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B828D" w14:textId="77777777" w:rsidR="008B7E94" w:rsidRDefault="008B7E94" w:rsidP="008B7E94">
      <w:pPr>
        <w:pStyle w:val="Heading1"/>
      </w:pPr>
      <w:r>
        <w:t>AI-Based Prediction of Childhood Depression via Early Behavioral Analysis</w:t>
      </w:r>
    </w:p>
    <w:p w14:paraId="50DC19F0" w14:textId="77777777" w:rsidR="008B7E94" w:rsidRPr="00F123FA" w:rsidRDefault="008B7E94" w:rsidP="008B7E9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DBE74D" w14:textId="77777777" w:rsidR="008B7E94" w:rsidRPr="00F123FA" w:rsidRDefault="008B7E94" w:rsidP="008B7E9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Introduction:</w:t>
      </w:r>
    </w:p>
    <w:p w14:paraId="5D454A04" w14:textId="77777777" w:rsidR="008B7E94" w:rsidRDefault="008B7E94" w:rsidP="008B7E94">
      <w:r>
        <w:t>Childhood depression is a serious and often underdiagnosed mental health issue that can have long-lasting consequences on emotional, social, and academic development. Early intervention is critical, yet traditional methods of diagnosis often rely on late-stage observable symptoms or clinical interviews. In recent years, artificial intelligence (AI) and machine learning (ML) have emerged as powerful tools capable of identifying early behavioral patterns that may predict the onset of depression in children.</w:t>
      </w:r>
    </w:p>
    <w:p w14:paraId="46355B83" w14:textId="77777777" w:rsidR="008B7E94" w:rsidRPr="00F123FA" w:rsidRDefault="008B7E94" w:rsidP="008B7E9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048530" w14:textId="77777777" w:rsidR="008B7E94" w:rsidRPr="00F123FA" w:rsidRDefault="008B7E94" w:rsidP="008B7E9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Introduction:</w:t>
      </w:r>
    </w:p>
    <w:p w14:paraId="307638B0" w14:textId="77777777" w:rsidR="008B7E94" w:rsidRDefault="008B7E94" w:rsidP="008B7E94">
      <w:r>
        <w:t>This research aims to explore how early-life behavioral indicators—such as emotional regulation, attention span, peer interactions, sleep, and activity levels—can be analyzed using AI models to predict childhood depression with higher accuracy and reliability. The project leverages machine learning algorithms applied to real-world datasets to detect patterns that are not easily identified through conventional means. The ultimate goal is to support early screening, increase diagnosis accuracy, and provide data-driven tools to aid professionals in mental health care and pediatric development.</w:t>
      </w:r>
    </w:p>
    <w:p w14:paraId="42697EE5" w14:textId="77777777" w:rsidR="008B7E94" w:rsidRDefault="008B7E94" w:rsidP="008B7E94"/>
    <w:p w14:paraId="6435F18E" w14:textId="77777777" w:rsidR="008B7E94" w:rsidRPr="00F123FA" w:rsidRDefault="008B7E94" w:rsidP="008B7E94">
      <w:pP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br/>
      </w:r>
      <w:r>
        <w:br/>
      </w:r>
      <w:r>
        <w:br/>
      </w:r>
      <w:r>
        <w:br/>
      </w:r>
      <w:r>
        <w:br/>
      </w:r>
      <w:r>
        <w:br/>
      </w:r>
      <w:r>
        <w:br/>
      </w:r>
      <w:r>
        <w:br/>
      </w:r>
      <w:r>
        <w:br/>
      </w:r>
      <w:r>
        <w:br/>
      </w:r>
      <w:r>
        <w:br/>
      </w:r>
      <w:r>
        <w:br/>
      </w:r>
      <w:r>
        <w:br/>
      </w:r>
      <w:r>
        <w:br/>
      </w:r>
      <w:r>
        <w:lastRenderedPageBreak/>
        <w:br/>
      </w:r>
      <w:r>
        <w:br/>
      </w:r>
      <w:r>
        <w:br/>
      </w:r>
      <w:r>
        <w:br/>
      </w:r>
      <w:r w:rsidRPr="00F123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tbl>
      <w:tblPr>
        <w:tblStyle w:val="PlainTable5"/>
        <w:tblW w:w="0" w:type="auto"/>
        <w:tblLook w:val="04A0" w:firstRow="1" w:lastRow="0" w:firstColumn="1" w:lastColumn="0" w:noHBand="0" w:noVBand="1"/>
      </w:tblPr>
      <w:tblGrid>
        <w:gridCol w:w="2952"/>
        <w:gridCol w:w="2952"/>
        <w:gridCol w:w="2952"/>
      </w:tblGrid>
      <w:tr w:rsidR="008B7E94" w14:paraId="37BE31D0"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tcPr>
          <w:p w14:paraId="0480B0AD" w14:textId="77777777" w:rsidR="008B7E94" w:rsidRDefault="008B7E94" w:rsidP="00DB7D7F">
            <w:r w:rsidRPr="00BB03AC">
              <w:t>Chapter</w:t>
            </w:r>
          </w:p>
        </w:tc>
        <w:tc>
          <w:tcPr>
            <w:tcW w:w="2952" w:type="dxa"/>
          </w:tcPr>
          <w:p w14:paraId="58069963" w14:textId="77777777" w:rsidR="008B7E94" w:rsidRDefault="008B7E94" w:rsidP="00DB7D7F">
            <w:pPr>
              <w:cnfStyle w:val="100000000000" w:firstRow="1" w:lastRow="0" w:firstColumn="0" w:lastColumn="0" w:oddVBand="0" w:evenVBand="0" w:oddHBand="0" w:evenHBand="0" w:firstRowFirstColumn="0" w:firstRowLastColumn="0" w:lastRowFirstColumn="0" w:lastRowLastColumn="0"/>
            </w:pPr>
            <w:r w:rsidRPr="00BB03AC">
              <w:t>Title</w:t>
            </w:r>
          </w:p>
        </w:tc>
        <w:tc>
          <w:tcPr>
            <w:tcW w:w="2952" w:type="dxa"/>
          </w:tcPr>
          <w:p w14:paraId="1037622E" w14:textId="77777777" w:rsidR="008B7E94" w:rsidRDefault="008B7E94" w:rsidP="00DB7D7F">
            <w:pPr>
              <w:cnfStyle w:val="100000000000" w:firstRow="1" w:lastRow="0" w:firstColumn="0" w:lastColumn="0" w:oddVBand="0" w:evenVBand="0" w:oddHBand="0" w:evenHBand="0" w:firstRowFirstColumn="0" w:firstRowLastColumn="0" w:lastRowFirstColumn="0" w:lastRowLastColumn="0"/>
            </w:pPr>
            <w:r w:rsidRPr="00BB03AC">
              <w:t>Page</w:t>
            </w:r>
          </w:p>
        </w:tc>
      </w:tr>
      <w:tr w:rsidR="008B7E94" w14:paraId="65A8630A"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1689CDC2" w14:textId="77777777" w:rsidR="008B7E94" w:rsidRDefault="008B7E94" w:rsidP="00DB7D7F">
            <w:r>
              <w:t>1</w:t>
            </w:r>
          </w:p>
        </w:tc>
        <w:tc>
          <w:tcPr>
            <w:tcW w:w="2952" w:type="dxa"/>
          </w:tcPr>
          <w:p w14:paraId="3FA7531C"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rsidRPr="00BB03AC">
              <w:t>Introduction</w:t>
            </w:r>
          </w:p>
        </w:tc>
        <w:tc>
          <w:tcPr>
            <w:tcW w:w="2952" w:type="dxa"/>
          </w:tcPr>
          <w:p w14:paraId="112C2587"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t>1</w:t>
            </w:r>
          </w:p>
        </w:tc>
      </w:tr>
      <w:tr w:rsidR="008B7E94" w14:paraId="3FE0579F"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07EC5CEA" w14:textId="77777777" w:rsidR="008B7E94" w:rsidRDefault="008B7E94" w:rsidP="00DB7D7F">
            <w:r>
              <w:t>2</w:t>
            </w:r>
          </w:p>
        </w:tc>
        <w:tc>
          <w:tcPr>
            <w:tcW w:w="2952" w:type="dxa"/>
          </w:tcPr>
          <w:p w14:paraId="11B52E2A"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rsidRPr="00BB03AC">
              <w:t>Literature Review</w:t>
            </w:r>
          </w:p>
        </w:tc>
        <w:tc>
          <w:tcPr>
            <w:tcW w:w="2952" w:type="dxa"/>
          </w:tcPr>
          <w:p w14:paraId="6EB8BABA"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t>3</w:t>
            </w:r>
          </w:p>
        </w:tc>
      </w:tr>
      <w:tr w:rsidR="008B7E94" w14:paraId="3D6ADFF9"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1C8E57E3" w14:textId="77777777" w:rsidR="008B7E94" w:rsidRDefault="008B7E94" w:rsidP="00DB7D7F">
            <w:r>
              <w:t>3</w:t>
            </w:r>
          </w:p>
        </w:tc>
        <w:tc>
          <w:tcPr>
            <w:tcW w:w="2952" w:type="dxa"/>
          </w:tcPr>
          <w:p w14:paraId="1BCE733D"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rsidRPr="00BB03AC">
              <w:t>Methodology</w:t>
            </w:r>
            <w:r>
              <w:t xml:space="preserve"> and Objectives </w:t>
            </w:r>
          </w:p>
        </w:tc>
        <w:tc>
          <w:tcPr>
            <w:tcW w:w="2952" w:type="dxa"/>
          </w:tcPr>
          <w:p w14:paraId="5A27A17B"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t>4,5</w:t>
            </w:r>
          </w:p>
        </w:tc>
      </w:tr>
      <w:tr w:rsidR="008B7E94" w14:paraId="6181746D"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481F29B3" w14:textId="77777777" w:rsidR="008B7E94" w:rsidRDefault="008B7E94" w:rsidP="00DB7D7F">
            <w:r>
              <w:t>4</w:t>
            </w:r>
          </w:p>
        </w:tc>
        <w:tc>
          <w:tcPr>
            <w:tcW w:w="2952" w:type="dxa"/>
          </w:tcPr>
          <w:p w14:paraId="6E8F947D"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rsidRPr="00BB03AC">
              <w:t>Data Preparation and Feature Engineering</w:t>
            </w:r>
          </w:p>
        </w:tc>
        <w:tc>
          <w:tcPr>
            <w:tcW w:w="2952" w:type="dxa"/>
          </w:tcPr>
          <w:p w14:paraId="15405ECC"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t>6</w:t>
            </w:r>
          </w:p>
        </w:tc>
      </w:tr>
      <w:tr w:rsidR="008B7E94" w14:paraId="2929C3DA"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3E5C5BE7" w14:textId="77777777" w:rsidR="008B7E94" w:rsidRDefault="008B7E94" w:rsidP="00DB7D7F">
            <w:r>
              <w:t>5</w:t>
            </w:r>
          </w:p>
        </w:tc>
        <w:tc>
          <w:tcPr>
            <w:tcW w:w="2952" w:type="dxa"/>
          </w:tcPr>
          <w:p w14:paraId="783E92BE"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rsidRPr="00BB03AC">
              <w:t>Model Training and Evaluation</w:t>
            </w:r>
          </w:p>
        </w:tc>
        <w:tc>
          <w:tcPr>
            <w:tcW w:w="2952" w:type="dxa"/>
          </w:tcPr>
          <w:p w14:paraId="13907D76"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t>7,8,9</w:t>
            </w:r>
          </w:p>
        </w:tc>
      </w:tr>
      <w:tr w:rsidR="008B7E94" w14:paraId="4C6F98A4"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424B4D93" w14:textId="77777777" w:rsidR="008B7E94" w:rsidRDefault="008B7E94" w:rsidP="00DB7D7F">
            <w:r>
              <w:t>6</w:t>
            </w:r>
          </w:p>
        </w:tc>
        <w:tc>
          <w:tcPr>
            <w:tcW w:w="2952" w:type="dxa"/>
          </w:tcPr>
          <w:p w14:paraId="5DEBCFE6"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rsidRPr="00BB03AC">
              <w:t>Results and Analysis</w:t>
            </w:r>
          </w:p>
        </w:tc>
        <w:tc>
          <w:tcPr>
            <w:tcW w:w="2952" w:type="dxa"/>
          </w:tcPr>
          <w:p w14:paraId="3A93A00B"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t>10,11</w:t>
            </w:r>
          </w:p>
        </w:tc>
      </w:tr>
      <w:tr w:rsidR="008B7E94" w14:paraId="6A3702DB"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03FB2D4" w14:textId="77777777" w:rsidR="008B7E94" w:rsidRDefault="008B7E94" w:rsidP="00DB7D7F">
            <w:r>
              <w:t>7</w:t>
            </w:r>
          </w:p>
        </w:tc>
        <w:tc>
          <w:tcPr>
            <w:tcW w:w="2952" w:type="dxa"/>
          </w:tcPr>
          <w:p w14:paraId="56BC5464"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rsidRPr="00BB03AC">
              <w:t>Conclusion and Future Work</w:t>
            </w:r>
          </w:p>
        </w:tc>
        <w:tc>
          <w:tcPr>
            <w:tcW w:w="2952" w:type="dxa"/>
          </w:tcPr>
          <w:p w14:paraId="11FE7764"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t>12</w:t>
            </w:r>
          </w:p>
        </w:tc>
      </w:tr>
      <w:tr w:rsidR="008B7E94" w14:paraId="5010F053" w14:textId="77777777" w:rsidTr="00DB7D7F">
        <w:tc>
          <w:tcPr>
            <w:cnfStyle w:val="001000000000" w:firstRow="0" w:lastRow="0" w:firstColumn="1" w:lastColumn="0" w:oddVBand="0" w:evenVBand="0" w:oddHBand="0" w:evenHBand="0" w:firstRowFirstColumn="0" w:firstRowLastColumn="0" w:lastRowFirstColumn="0" w:lastRowLastColumn="0"/>
            <w:tcW w:w="2952" w:type="dxa"/>
          </w:tcPr>
          <w:p w14:paraId="5B7568FE" w14:textId="77777777" w:rsidR="008B7E94" w:rsidRDefault="008B7E94" w:rsidP="00DB7D7F">
            <w:r>
              <w:t>8</w:t>
            </w:r>
          </w:p>
        </w:tc>
        <w:tc>
          <w:tcPr>
            <w:tcW w:w="2952" w:type="dxa"/>
          </w:tcPr>
          <w:p w14:paraId="4249C585"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rsidRPr="00BB03AC">
              <w:t>References</w:t>
            </w:r>
          </w:p>
        </w:tc>
        <w:tc>
          <w:tcPr>
            <w:tcW w:w="2952" w:type="dxa"/>
          </w:tcPr>
          <w:p w14:paraId="232B52B7" w14:textId="77777777" w:rsidR="008B7E94" w:rsidRDefault="008B7E94" w:rsidP="00DB7D7F">
            <w:pPr>
              <w:cnfStyle w:val="000000000000" w:firstRow="0" w:lastRow="0" w:firstColumn="0" w:lastColumn="0" w:oddVBand="0" w:evenVBand="0" w:oddHBand="0" w:evenHBand="0" w:firstRowFirstColumn="0" w:firstRowLastColumn="0" w:lastRowFirstColumn="0" w:lastRowLastColumn="0"/>
            </w:pPr>
            <w:r>
              <w:t>12</w:t>
            </w:r>
          </w:p>
        </w:tc>
      </w:tr>
      <w:tr w:rsidR="008B7E94" w14:paraId="30CC6515"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34E082AF" w14:textId="77777777" w:rsidR="008B7E94" w:rsidRDefault="008B7E94" w:rsidP="00DB7D7F">
            <w:r>
              <w:t>9</w:t>
            </w:r>
          </w:p>
        </w:tc>
        <w:tc>
          <w:tcPr>
            <w:tcW w:w="2952" w:type="dxa"/>
          </w:tcPr>
          <w:p w14:paraId="240247F2"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rsidRPr="00BB03AC">
              <w:t>Appendices</w:t>
            </w:r>
          </w:p>
        </w:tc>
        <w:tc>
          <w:tcPr>
            <w:tcW w:w="2952" w:type="dxa"/>
          </w:tcPr>
          <w:p w14:paraId="068ED6A0" w14:textId="77777777" w:rsidR="008B7E94" w:rsidRDefault="008B7E94" w:rsidP="00DB7D7F">
            <w:pPr>
              <w:cnfStyle w:val="000000100000" w:firstRow="0" w:lastRow="0" w:firstColumn="0" w:lastColumn="0" w:oddVBand="0" w:evenVBand="0" w:oddHBand="1" w:evenHBand="0" w:firstRowFirstColumn="0" w:firstRowLastColumn="0" w:lastRowFirstColumn="0" w:lastRowLastColumn="0"/>
            </w:pPr>
            <w:r>
              <w:t>13</w:t>
            </w:r>
          </w:p>
        </w:tc>
      </w:tr>
    </w:tbl>
    <w:p w14:paraId="2C4EAFDF" w14:textId="77777777" w:rsidR="008B7E94" w:rsidRDefault="008B7E94" w:rsidP="008B7E94"/>
    <w:p w14:paraId="1ADFEA56" w14:textId="77777777" w:rsidR="008B7E94" w:rsidRDefault="008B7E94">
      <w:r>
        <w:br/>
      </w:r>
      <w:r>
        <w:br/>
      </w:r>
      <w:r>
        <w:br/>
      </w:r>
      <w:r>
        <w:br/>
      </w:r>
      <w:r>
        <w:br/>
      </w:r>
      <w:r>
        <w:br/>
      </w:r>
      <w:r>
        <w:br/>
      </w:r>
      <w:r>
        <w:br/>
      </w:r>
      <w:r>
        <w:br/>
      </w:r>
      <w:r>
        <w:br/>
      </w:r>
      <w:r>
        <w:br/>
      </w:r>
      <w:r>
        <w:br/>
      </w:r>
      <w:r>
        <w:br/>
      </w:r>
      <w:r>
        <w:br/>
      </w:r>
      <w:r>
        <w:br/>
      </w:r>
      <w:r>
        <w:lastRenderedPageBreak/>
        <w:br/>
      </w:r>
      <w:r>
        <w:br/>
      </w:r>
    </w:p>
    <w:tbl>
      <w:tblPr>
        <w:tblStyle w:val="PlainTable3"/>
        <w:tblW w:w="0" w:type="auto"/>
        <w:tblLook w:val="04A0" w:firstRow="1" w:lastRow="0" w:firstColumn="1" w:lastColumn="0" w:noHBand="0" w:noVBand="1"/>
      </w:tblPr>
      <w:tblGrid>
        <w:gridCol w:w="2157"/>
        <w:gridCol w:w="2157"/>
        <w:gridCol w:w="2158"/>
        <w:gridCol w:w="2158"/>
      </w:tblGrid>
      <w:tr w:rsidR="008B7E94" w:rsidRPr="002F028E" w14:paraId="7BEF8D65"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57" w:type="dxa"/>
          </w:tcPr>
          <w:p w14:paraId="10C574F2" w14:textId="77777777" w:rsidR="008B7E94" w:rsidRPr="002F028E" w:rsidRDefault="008B7E94" w:rsidP="00DB7D7F">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157" w:type="dxa"/>
          </w:tcPr>
          <w:p w14:paraId="022421FD" w14:textId="77777777" w:rsidR="008B7E94" w:rsidRPr="002F028E" w:rsidRDefault="008B7E94" w:rsidP="00DB7D7F">
            <w:pPr>
              <w:spacing w:after="0" w:line="240" w:lineRule="auto"/>
              <w:cnfStyle w:val="100000000000" w:firstRow="1" w:lastRow="0" w:firstColumn="0" w:lastColumn="0" w:oddVBand="0" w:evenVBand="0" w:oddHBand="0" w:evenHBand="0" w:firstRowFirstColumn="0" w:firstRowLastColumn="0" w:lastRowFirstColumn="0" w:lastRowLastColumn="0"/>
              <w:rPr>
                <w:rFonts w:eastAsia="Times New Roman"/>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Problem (RP)</w:t>
            </w:r>
          </w:p>
        </w:tc>
        <w:tc>
          <w:tcPr>
            <w:tcW w:w="2158" w:type="dxa"/>
          </w:tcPr>
          <w:p w14:paraId="3F38919F" w14:textId="77777777" w:rsidR="008B7E94" w:rsidRPr="002F028E" w:rsidRDefault="008B7E94" w:rsidP="00DB7D7F">
            <w:pPr>
              <w:cnfStyle w:val="100000000000" w:firstRow="1" w:lastRow="0" w:firstColumn="0" w:lastColumn="0" w:oddVBand="0" w:evenVBand="0" w:oddHBand="0" w:evenHBand="0" w:firstRowFirstColumn="0" w:firstRowLastColumn="0" w:lastRowFirstColumn="0" w:lastRowLastColumn="0"/>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 (RQ)</w:t>
            </w:r>
          </w:p>
        </w:tc>
        <w:tc>
          <w:tcPr>
            <w:tcW w:w="2158" w:type="dxa"/>
          </w:tcPr>
          <w:p w14:paraId="783748C4" w14:textId="77777777" w:rsidR="008B7E94" w:rsidRPr="002F028E" w:rsidRDefault="008B7E94" w:rsidP="00DB7D7F">
            <w:pPr>
              <w:cnfStyle w:val="100000000000" w:firstRow="1" w:lastRow="0" w:firstColumn="0" w:lastColumn="0" w:oddVBand="0" w:evenVBand="0" w:oddHBand="0" w:evenHBand="0" w:firstRowFirstColumn="0" w:firstRowLastColumn="0" w:lastRowFirstColumn="0" w:lastRowLastColumn="0"/>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 (RO)</w:t>
            </w:r>
          </w:p>
        </w:tc>
      </w:tr>
      <w:tr w:rsidR="008B7E94" w:rsidRPr="002F028E" w14:paraId="00DED8C3"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3010682F" w14:textId="77777777" w:rsidR="008B7E94" w:rsidRPr="002F028E" w:rsidRDefault="008B7E94" w:rsidP="00DB7D7F">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2157" w:type="dxa"/>
          </w:tcPr>
          <w:p w14:paraId="00799CBC" w14:textId="77777777" w:rsidR="008B7E94" w:rsidRDefault="008B7E94"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RP1: Childhood depression is often underdiagnosed due to reliance on late-stage clinical symptoms.</w:t>
            </w:r>
          </w:p>
          <w:p w14:paraId="547E7A9D" w14:textId="77777777" w:rsidR="008B7E94" w:rsidRPr="002F028E" w:rsidRDefault="008B7E94" w:rsidP="00DB7D7F">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1332BA39" w14:textId="77777777" w:rsidR="008B7E94" w:rsidRDefault="008B7E94"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RQ1: Can neural network models predict childhood depression using early behavioral data?</w:t>
            </w:r>
          </w:p>
          <w:p w14:paraId="1C1ECBD7" w14:textId="77777777" w:rsidR="008B7E94" w:rsidRPr="002F028E" w:rsidRDefault="008B7E94" w:rsidP="00DB7D7F">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647EB43F" w14:textId="77777777" w:rsidR="008B7E94" w:rsidRDefault="008B7E94"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RO1: To develop and evaluate neural network models for early prediction of childhood depression.</w:t>
            </w:r>
          </w:p>
          <w:p w14:paraId="6BD5B71E" w14:textId="77777777" w:rsidR="008B7E94" w:rsidRPr="002F028E" w:rsidRDefault="008B7E94" w:rsidP="00DB7D7F">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8B7E94" w:rsidRPr="002F028E" w14:paraId="68992026" w14:textId="77777777" w:rsidTr="00DB7D7F">
        <w:tc>
          <w:tcPr>
            <w:cnfStyle w:val="001000000000" w:firstRow="0" w:lastRow="0" w:firstColumn="1" w:lastColumn="0" w:oddVBand="0" w:evenVBand="0" w:oddHBand="0" w:evenHBand="0" w:firstRowFirstColumn="0" w:firstRowLastColumn="0" w:lastRowFirstColumn="0" w:lastRowLastColumn="0"/>
            <w:tcW w:w="2157" w:type="dxa"/>
          </w:tcPr>
          <w:p w14:paraId="002E62D2" w14:textId="77777777" w:rsidR="008B7E94" w:rsidRPr="002F028E" w:rsidRDefault="008B7E94" w:rsidP="00DB7D7F">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57" w:type="dxa"/>
          </w:tcPr>
          <w:p w14:paraId="0E91CBB0" w14:textId="77777777" w:rsidR="008B7E94" w:rsidRDefault="008B7E94" w:rsidP="00DB7D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rPr>
            </w:pPr>
            <w:r>
              <w:t>RP2: Existing diagnostic models struggle to accurately interpret early behavioral indicators.</w:t>
            </w:r>
          </w:p>
          <w:p w14:paraId="0A3FE329" w14:textId="77777777" w:rsidR="008B7E94" w:rsidRPr="002F028E" w:rsidRDefault="008B7E94" w:rsidP="00DB7D7F">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4FFA5D28" w14:textId="77777777" w:rsidR="008B7E94" w:rsidRDefault="008B7E94" w:rsidP="00DB7D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rPr>
            </w:pPr>
            <w:r>
              <w:t>RQ2: Which behavioral features most influence the prediction of childhood depression?</w:t>
            </w:r>
          </w:p>
          <w:p w14:paraId="52D4A963" w14:textId="77777777" w:rsidR="008B7E94" w:rsidRPr="002F028E" w:rsidRDefault="008B7E94" w:rsidP="00DB7D7F">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43731D59" w14:textId="77777777" w:rsidR="008B7E94" w:rsidRDefault="008B7E94" w:rsidP="00DB7D7F">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rPr>
            </w:pPr>
            <w:r>
              <w:t>RO2: To identify and rank key behavioral predictors contributing to model performance.</w:t>
            </w:r>
          </w:p>
          <w:p w14:paraId="3239A5C4" w14:textId="77777777" w:rsidR="008B7E94" w:rsidRPr="002F028E" w:rsidRDefault="008B7E94" w:rsidP="00DB7D7F">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8B7E94" w:rsidRPr="002F028E" w14:paraId="056B1B5A"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55734ABD" w14:textId="77777777" w:rsidR="008B7E94" w:rsidRPr="002F028E" w:rsidRDefault="008B7E94" w:rsidP="00DB7D7F">
            <w:pPr>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ap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57" w:type="dxa"/>
          </w:tcPr>
          <w:p w14:paraId="430714F1" w14:textId="77777777" w:rsidR="008B7E94" w:rsidRDefault="008B7E94"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RP3: Many AI models lack explainability, limiting clinical trust.</w:t>
            </w:r>
          </w:p>
          <w:p w14:paraId="01BB4B0E" w14:textId="77777777" w:rsidR="008B7E94" w:rsidRPr="002F028E" w:rsidRDefault="008B7E94" w:rsidP="00DB7D7F">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093B01F9" w14:textId="77777777" w:rsidR="008B7E94" w:rsidRDefault="008B7E94"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RQ3: How can interpretability of NN-based predictions be improved?</w:t>
            </w:r>
          </w:p>
          <w:p w14:paraId="37C7758B" w14:textId="77777777" w:rsidR="008B7E94" w:rsidRPr="002F028E" w:rsidRDefault="008B7E94" w:rsidP="00DB7D7F">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79F515EC" w14:textId="77777777" w:rsidR="008B7E94" w:rsidRDefault="008B7E94"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RO3: To apply interpretability tools (e.g., SHAP, attention) for transparency.</w:t>
            </w:r>
          </w:p>
          <w:p w14:paraId="4A56F7BE" w14:textId="77777777" w:rsidR="008B7E94" w:rsidRPr="002F028E" w:rsidRDefault="008B7E94" w:rsidP="00DB7D7F">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41E3E9FA" w14:textId="77777777" w:rsidR="00FA1930" w:rsidRPr="00F123FA" w:rsidRDefault="00FA1930" w:rsidP="00FA1930">
      <w:pPr>
        <w:rPr>
          <w:b/>
          <w:bCs/>
          <w:sz w:val="28"/>
          <w:szCs w:val="28"/>
        </w:rPr>
      </w:pPr>
      <w:r>
        <w:br/>
      </w:r>
      <w:r>
        <w:br/>
      </w: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Methodology (Survey and Review)</w:t>
      </w:r>
    </w:p>
    <w:p w14:paraId="5F93EA6B" w14:textId="77777777" w:rsidR="00FA1930" w:rsidRPr="00FA1930" w:rsidRDefault="00FA1930" w:rsidP="00FA1930">
      <w:r w:rsidRPr="00FA1930">
        <w:t xml:space="preserve">This study adopts both a </w:t>
      </w:r>
      <w:r w:rsidRPr="00FA1930">
        <w:rPr>
          <w:b/>
          <w:bCs/>
        </w:rPr>
        <w:t>review</w:t>
      </w:r>
      <w:r w:rsidRPr="00FA1930">
        <w:t xml:space="preserve"> and </w:t>
      </w:r>
      <w:r w:rsidRPr="00FA1930">
        <w:rPr>
          <w:b/>
          <w:bCs/>
        </w:rPr>
        <w:t>survey</w:t>
      </w:r>
      <w:r w:rsidRPr="00FA1930">
        <w:t xml:space="preserve"> approach. The review summarizes existing AI techniques applied to childhood depression detection, while the survey analyzes the comparative effectiveness of traditional ML and modern NN models across selected studies.</w:t>
      </w:r>
    </w:p>
    <w:p w14:paraId="4894F977" w14:textId="77777777" w:rsidR="00FA1930" w:rsidRPr="00FA1930" w:rsidRDefault="00FA1930" w:rsidP="00FA1930">
      <w:pPr>
        <w:rPr>
          <w:b/>
          <w:bCs/>
        </w:rPr>
      </w:pPr>
      <w:r w:rsidRPr="00FA1930">
        <w:rPr>
          <w:b/>
          <w:bCs/>
        </w:rPr>
        <w:t>Steps:</w:t>
      </w:r>
    </w:p>
    <w:p w14:paraId="3FCAFE81" w14:textId="77777777" w:rsidR="00A03635" w:rsidRPr="00A03635" w:rsidRDefault="00FA1930" w:rsidP="00A03635">
      <w:pPr>
        <w:rPr>
          <w:b/>
          <w:bCs/>
        </w:rPr>
      </w:pPr>
      <w:r>
        <w:t>1.</w:t>
      </w:r>
      <w:r w:rsidRPr="00FA1930">
        <w:t>Review 10 AI-based depression detection studies (ML and DL models).</w:t>
      </w:r>
      <w:r>
        <w:br/>
      </w:r>
      <w:proofErr w:type="gramStart"/>
      <w:r>
        <w:t>2.</w:t>
      </w:r>
      <w:r w:rsidRPr="00FA1930">
        <w:t>Extract</w:t>
      </w:r>
      <w:proofErr w:type="gramEnd"/>
      <w:r w:rsidRPr="00FA1930">
        <w:t xml:space="preserve"> models, datasets, metrics, interpretability, and limitations.</w:t>
      </w:r>
      <w:r>
        <w:br/>
      </w:r>
      <w:proofErr w:type="gramStart"/>
      <w:r>
        <w:t>3.</w:t>
      </w:r>
      <w:r w:rsidRPr="00FA1930">
        <w:t>Survey</w:t>
      </w:r>
      <w:proofErr w:type="gramEnd"/>
      <w:r w:rsidRPr="00FA1930">
        <w:t xml:space="preserve"> performance differences between classical and neural models.</w:t>
      </w:r>
      <w:r>
        <w:br/>
      </w:r>
      <w:proofErr w:type="gramStart"/>
      <w:r>
        <w:t>4.</w:t>
      </w:r>
      <w:r w:rsidRPr="00FA1930">
        <w:t>Compare</w:t>
      </w:r>
      <w:proofErr w:type="gramEnd"/>
      <w:r w:rsidRPr="00FA1930">
        <w:t xml:space="preserve"> model capabilities using evaluation metrics.</w:t>
      </w:r>
      <w:r>
        <w:br/>
      </w:r>
      <w:proofErr w:type="gramStart"/>
      <w:r>
        <w:t>5.</w:t>
      </w:r>
      <w:r w:rsidRPr="00FA1930">
        <w:t>Discuss</w:t>
      </w:r>
      <w:proofErr w:type="gramEnd"/>
      <w:r w:rsidRPr="00FA1930">
        <w:t xml:space="preserve"> feature importance and real-world applicability.</w:t>
      </w:r>
      <w:r>
        <w:br/>
      </w:r>
      <w:r>
        <w:br/>
      </w:r>
      <w:r>
        <w:lastRenderedPageBreak/>
        <w:br/>
      </w:r>
      <w:r w:rsidR="00A03635" w:rsidRPr="00A03635">
        <w:rPr>
          <w:b/>
          <w:bCs/>
        </w:rPr>
        <w:t>Combined ML and NN Pipeline</w:t>
      </w:r>
      <w:r w:rsidR="00A03635">
        <w:rPr>
          <w:b/>
          <w:bCs/>
        </w:rPr>
        <w:t>:</w:t>
      </w:r>
      <w:r w:rsidR="00A03635">
        <w:rPr>
          <w:b/>
          <w:bCs/>
        </w:rPr>
        <w:br/>
      </w:r>
      <w:r w:rsidR="00A03635">
        <w:rPr>
          <w:b/>
          <w:bCs/>
        </w:rPr>
        <w:br/>
      </w:r>
    </w:p>
    <w:tbl>
      <w:tblPr>
        <w:tblStyle w:val="PlainTable3"/>
        <w:tblW w:w="0" w:type="auto"/>
        <w:tblLook w:val="04A0" w:firstRow="1" w:lastRow="0" w:firstColumn="1" w:lastColumn="0" w:noHBand="0" w:noVBand="1"/>
      </w:tblPr>
      <w:tblGrid>
        <w:gridCol w:w="3116"/>
        <w:gridCol w:w="3117"/>
        <w:gridCol w:w="3117"/>
      </w:tblGrid>
      <w:tr w:rsidR="00A03635" w14:paraId="52EDD7BE" w14:textId="77777777" w:rsidTr="00A036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6" w:type="dxa"/>
          </w:tcPr>
          <w:p w14:paraId="7166EA73" w14:textId="2384BDFA" w:rsidR="00A03635" w:rsidRPr="00A03635" w:rsidRDefault="00A03635" w:rsidP="00A03635">
            <w:pPr>
              <w:spacing w:after="0" w:line="240" w:lineRule="auto"/>
              <w:rPr>
                <w:rFonts w:eastAsia="Times New Roman"/>
                <w:b w:val="0"/>
                <w:bCs w:val="0"/>
              </w:rPr>
            </w:pPr>
            <w:r>
              <w:t>Phase Step</w:t>
            </w:r>
          </w:p>
        </w:tc>
        <w:tc>
          <w:tcPr>
            <w:tcW w:w="3117" w:type="dxa"/>
          </w:tcPr>
          <w:p w14:paraId="34E7CD9F" w14:textId="77777777" w:rsidR="00A03635" w:rsidRDefault="00A03635" w:rsidP="00A03635">
            <w:pPr>
              <w:spacing w:after="0" w:line="240" w:lineRule="auto"/>
              <w:cnfStyle w:val="100000000000" w:firstRow="1" w:lastRow="0" w:firstColumn="0" w:lastColumn="0" w:oddVBand="0" w:evenVBand="0" w:oddHBand="0" w:evenHBand="0" w:firstRowFirstColumn="0" w:firstRowLastColumn="0" w:lastRowFirstColumn="0" w:lastRowLastColumn="0"/>
              <w:rPr>
                <w:rFonts w:eastAsia="Times New Roman"/>
              </w:rPr>
            </w:pPr>
            <w:r>
              <w:t>Machine Learning (ML)</w:t>
            </w:r>
          </w:p>
          <w:p w14:paraId="143D373E" w14:textId="77777777" w:rsidR="00A03635" w:rsidRDefault="00A03635" w:rsidP="00A03635">
            <w:pPr>
              <w:cnfStyle w:val="100000000000" w:firstRow="1" w:lastRow="0" w:firstColumn="0" w:lastColumn="0" w:oddVBand="0" w:evenVBand="0" w:oddHBand="0" w:evenHBand="0" w:firstRowFirstColumn="0" w:firstRowLastColumn="0" w:lastRowFirstColumn="0" w:lastRowLastColumn="0"/>
              <w:rPr>
                <w:b w:val="0"/>
                <w:bCs w:val="0"/>
              </w:rPr>
            </w:pPr>
          </w:p>
        </w:tc>
        <w:tc>
          <w:tcPr>
            <w:tcW w:w="3117" w:type="dxa"/>
          </w:tcPr>
          <w:p w14:paraId="0B7CEF1D" w14:textId="34A470B6" w:rsidR="00A03635" w:rsidRPr="00A03635" w:rsidRDefault="00A03635" w:rsidP="00A03635">
            <w:pPr>
              <w:spacing w:after="0" w:line="240" w:lineRule="auto"/>
              <w:cnfStyle w:val="100000000000" w:firstRow="1" w:lastRow="0" w:firstColumn="0" w:lastColumn="0" w:oddVBand="0" w:evenVBand="0" w:oddHBand="0" w:evenHBand="0" w:firstRowFirstColumn="0" w:firstRowLastColumn="0" w:lastRowFirstColumn="0" w:lastRowLastColumn="0"/>
              <w:rPr>
                <w:rFonts w:eastAsia="Times New Roman"/>
                <w:b w:val="0"/>
                <w:bCs w:val="0"/>
              </w:rPr>
            </w:pPr>
            <w:r>
              <w:t>Neural Network (NN)</w:t>
            </w:r>
          </w:p>
        </w:tc>
      </w:tr>
      <w:tr w:rsidR="00A03635" w14:paraId="302FFA5B" w14:textId="77777777" w:rsidTr="00A03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97A744F" w14:textId="50492B3D" w:rsidR="00A03635" w:rsidRPr="00A03635" w:rsidRDefault="00A03635" w:rsidP="00A03635">
            <w:pPr>
              <w:spacing w:after="0" w:line="240" w:lineRule="auto"/>
              <w:rPr>
                <w:rFonts w:eastAsia="Times New Roman"/>
                <w:b w:val="0"/>
                <w:bCs w:val="0"/>
              </w:rPr>
            </w:pPr>
            <w:r>
              <w:t>1. Data Input</w:t>
            </w:r>
          </w:p>
        </w:tc>
        <w:tc>
          <w:tcPr>
            <w:tcW w:w="3117" w:type="dxa"/>
          </w:tcPr>
          <w:p w14:paraId="39CCBDD6" w14:textId="34C32D92" w:rsidR="00A03635" w:rsidRPr="00A03635" w:rsidRDefault="00A03635" w:rsidP="00A0363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Load and clean dataset</w:t>
            </w: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820"/>
            </w:tblGrid>
            <w:tr w:rsidR="00A03635" w:rsidRPr="00A03635" w14:paraId="0377B746" w14:textId="77777777" w:rsidTr="00A03635">
              <w:trPr>
                <w:tblCellSpacing w:w="15" w:type="dxa"/>
              </w:trPr>
              <w:tc>
                <w:tcPr>
                  <w:tcW w:w="0" w:type="auto"/>
                  <w:vAlign w:val="center"/>
                  <w:hideMark/>
                </w:tcPr>
                <w:p w14:paraId="5CBC7A35" w14:textId="77777777" w:rsidR="00A03635" w:rsidRPr="00A03635" w:rsidRDefault="00A03635" w:rsidP="00A03635">
                  <w:pPr>
                    <w:spacing w:after="0" w:line="240" w:lineRule="auto"/>
                    <w:rPr>
                      <w:rFonts w:ascii="Times New Roman" w:eastAsia="Times New Roman" w:hAnsi="Times New Roman" w:cs="Times New Roman"/>
                      <w:sz w:val="24"/>
                      <w:szCs w:val="24"/>
                    </w:rPr>
                  </w:pPr>
                </w:p>
              </w:tc>
              <w:tc>
                <w:tcPr>
                  <w:tcW w:w="0" w:type="auto"/>
                  <w:vAlign w:val="center"/>
                  <w:hideMark/>
                </w:tcPr>
                <w:p w14:paraId="45A91AD8" w14:textId="77777777" w:rsidR="00A03635" w:rsidRPr="00A03635" w:rsidRDefault="00A03635" w:rsidP="00A03635">
                  <w:pPr>
                    <w:spacing w:after="0" w:line="240" w:lineRule="auto"/>
                    <w:rPr>
                      <w:rFonts w:ascii="Times New Roman" w:eastAsia="Times New Roman" w:hAnsi="Times New Roman" w:cs="Times New Roman"/>
                      <w:sz w:val="24"/>
                      <w:szCs w:val="24"/>
                    </w:rPr>
                  </w:pPr>
                  <w:r w:rsidRPr="00A03635">
                    <w:rPr>
                      <w:rFonts w:ascii="Times New Roman" w:eastAsia="Times New Roman" w:hAnsi="Times New Roman" w:cs="Times New Roman"/>
                      <w:sz w:val="24"/>
                      <w:szCs w:val="24"/>
                    </w:rPr>
                    <w:t>Normalize, encode, and pad sequences</w:t>
                  </w:r>
                </w:p>
              </w:tc>
            </w:tr>
          </w:tbl>
          <w:p w14:paraId="7E9B8AFD" w14:textId="77777777" w:rsidR="00A03635" w:rsidRDefault="00A03635" w:rsidP="00A03635">
            <w:pPr>
              <w:cnfStyle w:val="000000100000" w:firstRow="0" w:lastRow="0" w:firstColumn="0" w:lastColumn="0" w:oddVBand="0" w:evenVBand="0" w:oddHBand="1" w:evenHBand="0" w:firstRowFirstColumn="0" w:firstRowLastColumn="0" w:lastRowFirstColumn="0" w:lastRowLastColumn="0"/>
              <w:rPr>
                <w:b/>
                <w:bCs/>
              </w:rPr>
            </w:pPr>
          </w:p>
        </w:tc>
      </w:tr>
      <w:tr w:rsidR="00A03635" w14:paraId="7A3F1B53" w14:textId="77777777" w:rsidTr="00A03635">
        <w:tc>
          <w:tcPr>
            <w:cnfStyle w:val="001000000000" w:firstRow="0" w:lastRow="0" w:firstColumn="1" w:lastColumn="0" w:oddVBand="0" w:evenVBand="0" w:oddHBand="0" w:evenHBand="0" w:firstRowFirstColumn="0" w:firstRowLastColumn="0" w:lastRowFirstColumn="0" w:lastRowLastColumn="0"/>
            <w:tcW w:w="3116" w:type="dxa"/>
          </w:tcPr>
          <w:p w14:paraId="3BA44502" w14:textId="17DDC526" w:rsidR="00A03635" w:rsidRPr="00A03635" w:rsidRDefault="00A03635" w:rsidP="00A03635">
            <w:pPr>
              <w:spacing w:after="0" w:line="240" w:lineRule="auto"/>
              <w:rPr>
                <w:rFonts w:eastAsia="Times New Roman"/>
                <w:b w:val="0"/>
                <w:bCs w:val="0"/>
              </w:rPr>
            </w:pPr>
            <w:r>
              <w:t>2. Feature Engineering</w:t>
            </w:r>
          </w:p>
        </w:tc>
        <w:tc>
          <w:tcPr>
            <w:tcW w:w="3117" w:type="dxa"/>
          </w:tcPr>
          <w:p w14:paraId="27F8304D" w14:textId="67BB7C36" w:rsidR="00A03635" w:rsidRPr="00A03635" w:rsidRDefault="00A03635" w:rsidP="00A0363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rPr>
            </w:pPr>
            <w:r>
              <w:t>Manual feature creation and selection (RFE, MI)</w:t>
            </w:r>
          </w:p>
        </w:tc>
        <w:tc>
          <w:tcPr>
            <w:tcW w:w="3117" w:type="dxa"/>
          </w:tcPr>
          <w:p w14:paraId="7761B3E4" w14:textId="176949AD" w:rsidR="00A03635" w:rsidRPr="00A03635" w:rsidRDefault="00A03635" w:rsidP="00A0363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rPr>
            </w:pPr>
            <w:r>
              <w:t>Raw data or embedded feature learning</w:t>
            </w:r>
          </w:p>
        </w:tc>
      </w:tr>
      <w:tr w:rsidR="00A03635" w14:paraId="75F4E076" w14:textId="77777777" w:rsidTr="00A03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0835C3" w14:textId="17326C9D" w:rsidR="00A03635" w:rsidRPr="00A03635" w:rsidRDefault="00A03635" w:rsidP="00A03635">
            <w:pPr>
              <w:spacing w:after="0" w:line="240" w:lineRule="auto"/>
              <w:rPr>
                <w:rFonts w:eastAsia="Times New Roman"/>
                <w:b w:val="0"/>
                <w:bCs w:val="0"/>
              </w:rPr>
            </w:pPr>
            <w:r>
              <w:t>3. Model Design</w:t>
            </w:r>
          </w:p>
        </w:tc>
        <w:tc>
          <w:tcPr>
            <w:tcW w:w="3117" w:type="dxa"/>
          </w:tcPr>
          <w:p w14:paraId="7003685B" w14:textId="75371A4D" w:rsidR="00A03635" w:rsidRPr="00A03635" w:rsidRDefault="00A03635" w:rsidP="00A0363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Choose algorithm (RF, LR, GB), tune hyperparameters</w:t>
            </w:r>
          </w:p>
        </w:tc>
        <w:tc>
          <w:tcPr>
            <w:tcW w:w="3117" w:type="dxa"/>
          </w:tcPr>
          <w:p w14:paraId="4DC76830" w14:textId="2363F00D" w:rsidR="00A03635" w:rsidRPr="00A03635" w:rsidRDefault="00A03635" w:rsidP="00A0363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Design architecture (FFNN, LSTM, Transformer)</w:t>
            </w:r>
          </w:p>
        </w:tc>
      </w:tr>
      <w:tr w:rsidR="00A03635" w14:paraId="0DB74164" w14:textId="77777777" w:rsidTr="00A03635">
        <w:tc>
          <w:tcPr>
            <w:cnfStyle w:val="001000000000" w:firstRow="0" w:lastRow="0" w:firstColumn="1" w:lastColumn="0" w:oddVBand="0" w:evenVBand="0" w:oddHBand="0" w:evenHBand="0" w:firstRowFirstColumn="0" w:firstRowLastColumn="0" w:lastRowFirstColumn="0" w:lastRowLastColumn="0"/>
            <w:tcW w:w="3116" w:type="dxa"/>
          </w:tcPr>
          <w:p w14:paraId="4E5405B4" w14:textId="3B7E4FE2" w:rsidR="00A03635" w:rsidRPr="00A03635" w:rsidRDefault="00A03635" w:rsidP="00A03635">
            <w:pPr>
              <w:spacing w:after="0" w:line="240" w:lineRule="auto"/>
              <w:rPr>
                <w:rFonts w:eastAsia="Times New Roman"/>
                <w:b w:val="0"/>
                <w:bCs w:val="0"/>
              </w:rPr>
            </w:pPr>
            <w:r>
              <w:t>4. Training</w:t>
            </w: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820"/>
            </w:tblGrid>
            <w:tr w:rsidR="00A03635" w:rsidRPr="00A03635" w14:paraId="27BC55CD" w14:textId="77777777" w:rsidTr="00A03635">
              <w:trPr>
                <w:tblCellSpacing w:w="15" w:type="dxa"/>
              </w:trPr>
              <w:tc>
                <w:tcPr>
                  <w:tcW w:w="0" w:type="auto"/>
                  <w:vAlign w:val="center"/>
                  <w:hideMark/>
                </w:tcPr>
                <w:p w14:paraId="625A6D2C" w14:textId="77777777" w:rsidR="00A03635" w:rsidRPr="00A03635" w:rsidRDefault="00A03635" w:rsidP="00A03635">
                  <w:pPr>
                    <w:spacing w:after="0" w:line="240" w:lineRule="auto"/>
                    <w:rPr>
                      <w:rFonts w:ascii="Times New Roman" w:eastAsia="Times New Roman" w:hAnsi="Times New Roman" w:cs="Times New Roman"/>
                      <w:sz w:val="24"/>
                      <w:szCs w:val="24"/>
                    </w:rPr>
                  </w:pPr>
                </w:p>
              </w:tc>
              <w:tc>
                <w:tcPr>
                  <w:tcW w:w="0" w:type="auto"/>
                  <w:vAlign w:val="center"/>
                  <w:hideMark/>
                </w:tcPr>
                <w:p w14:paraId="421B2DE4" w14:textId="08FEAB25" w:rsidR="00A03635" w:rsidRPr="00A03635" w:rsidRDefault="00A03635" w:rsidP="00A03635">
                  <w:pPr>
                    <w:spacing w:after="0" w:line="240" w:lineRule="auto"/>
                    <w:rPr>
                      <w:rFonts w:eastAsia="Times New Roman"/>
                    </w:rPr>
                  </w:pPr>
                  <w:r>
                    <w:t xml:space="preserve">Train with </w:t>
                  </w:r>
                  <w:proofErr w:type="spellStart"/>
                  <w:r>
                    <w:t>GridSearchCV</w:t>
                  </w:r>
                  <w:proofErr w:type="spellEnd"/>
                  <w:r>
                    <w:t xml:space="preserve"> and 5-fold CV</w:t>
                  </w:r>
                </w:p>
              </w:tc>
            </w:tr>
          </w:tbl>
          <w:p w14:paraId="086BA788" w14:textId="77777777" w:rsidR="00A03635" w:rsidRDefault="00A03635" w:rsidP="00A03635">
            <w:pPr>
              <w:cnfStyle w:val="000000000000" w:firstRow="0" w:lastRow="0" w:firstColumn="0" w:lastColumn="0" w:oddVBand="0" w:evenVBand="0" w:oddHBand="0" w:evenHBand="0" w:firstRowFirstColumn="0" w:firstRowLastColumn="0" w:lastRowFirstColumn="0" w:lastRowLastColumn="0"/>
              <w:rPr>
                <w:b/>
                <w:bCs/>
              </w:rPr>
            </w:pPr>
          </w:p>
        </w:tc>
        <w:tc>
          <w:tcPr>
            <w:tcW w:w="3117" w:type="dxa"/>
          </w:tcPr>
          <w:p w14:paraId="2506B76B" w14:textId="21B2BB43" w:rsidR="00A03635" w:rsidRPr="00A03635" w:rsidRDefault="00A03635" w:rsidP="00A03635">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rPr>
            </w:pPr>
            <w:r>
              <w:t>Use optimizers (Adam), loss functions, early stopping</w:t>
            </w:r>
          </w:p>
        </w:tc>
      </w:tr>
      <w:tr w:rsidR="00A03635" w14:paraId="71FE08CD" w14:textId="77777777" w:rsidTr="00A03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5451AD" w14:textId="00239BAC" w:rsidR="00A03635" w:rsidRPr="00A03635" w:rsidRDefault="00A03635" w:rsidP="00A03635">
            <w:pPr>
              <w:spacing w:after="0" w:line="240" w:lineRule="auto"/>
              <w:rPr>
                <w:rFonts w:eastAsia="Times New Roman"/>
                <w:b w:val="0"/>
                <w:bCs w:val="0"/>
              </w:rPr>
            </w:pPr>
            <w:r>
              <w:t>5. Evaluation &amp; Interpretation</w:t>
            </w:r>
          </w:p>
        </w:tc>
        <w:tc>
          <w:tcPr>
            <w:tcW w:w="3117" w:type="dxa"/>
          </w:tcPr>
          <w:p w14:paraId="1FCE241B" w14:textId="02A145AF" w:rsidR="00A03635" w:rsidRPr="00A03635" w:rsidRDefault="00A03635" w:rsidP="00A0363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proofErr w:type="gramStart"/>
            <w:r>
              <w:t>Evaluate</w:t>
            </w:r>
            <w:proofErr w:type="gramEnd"/>
            <w:r>
              <w:t xml:space="preserve"> with metrics: Accuracy, Precision, Recall, F1, ROC-AUC</w:t>
            </w:r>
          </w:p>
        </w:tc>
        <w:tc>
          <w:tcPr>
            <w:tcW w:w="3117" w:type="dxa"/>
          </w:tcPr>
          <w:p w14:paraId="424BD382" w14:textId="09160DE5" w:rsidR="00A03635" w:rsidRPr="00A03635" w:rsidRDefault="00A03635" w:rsidP="00A0363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Evaluate with same metrics + SHAP, attention for insights</w:t>
            </w:r>
          </w:p>
        </w:tc>
      </w:tr>
    </w:tbl>
    <w:p w14:paraId="451F1F5B" w14:textId="45AE038C" w:rsidR="00A03635" w:rsidRPr="00A03635" w:rsidRDefault="00A03635" w:rsidP="00A03635">
      <w:pPr>
        <w:rPr>
          <w:b/>
          <w:bCs/>
        </w:rPr>
      </w:pPr>
    </w:p>
    <w:p w14:paraId="0E4CE381" w14:textId="77777777" w:rsidR="00A03635" w:rsidRPr="00F123FA" w:rsidRDefault="00FA1930" w:rsidP="00A03635">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A03635"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Preparation and Feature Engineering</w:t>
      </w:r>
    </w:p>
    <w:p w14:paraId="36C07D77" w14:textId="77777777" w:rsidR="00A03635" w:rsidRPr="00A03635" w:rsidRDefault="00A03635" w:rsidP="00A03635">
      <w:pPr>
        <w:rPr>
          <w:b/>
          <w:bCs/>
        </w:rPr>
      </w:pPr>
      <w:r w:rsidRPr="00A03635">
        <w:rPr>
          <w:b/>
          <w:bCs/>
        </w:rPr>
        <w:t>Data Cleaning</w:t>
      </w:r>
    </w:p>
    <w:p w14:paraId="119A2183" w14:textId="77777777" w:rsidR="00A03635" w:rsidRPr="00A03635" w:rsidRDefault="00A03635" w:rsidP="00A03635">
      <w:pPr>
        <w:numPr>
          <w:ilvl w:val="0"/>
          <w:numId w:val="3"/>
        </w:numPr>
      </w:pPr>
      <w:r w:rsidRPr="00A03635">
        <w:t>Remove duplicates</w:t>
      </w:r>
    </w:p>
    <w:p w14:paraId="61046BEA" w14:textId="77777777" w:rsidR="00A03635" w:rsidRPr="00A03635" w:rsidRDefault="00A03635" w:rsidP="00A03635">
      <w:pPr>
        <w:numPr>
          <w:ilvl w:val="0"/>
          <w:numId w:val="3"/>
        </w:numPr>
      </w:pPr>
      <w:r w:rsidRPr="00A03635">
        <w:t>Impute missing values</w:t>
      </w:r>
    </w:p>
    <w:p w14:paraId="01ACDB3C" w14:textId="77777777" w:rsidR="00A03635" w:rsidRPr="00A03635" w:rsidRDefault="00A03635" w:rsidP="00A03635">
      <w:pPr>
        <w:numPr>
          <w:ilvl w:val="0"/>
          <w:numId w:val="3"/>
        </w:numPr>
      </w:pPr>
      <w:r w:rsidRPr="00A03635">
        <w:t>Normalize formats</w:t>
      </w:r>
    </w:p>
    <w:p w14:paraId="5F633D80" w14:textId="77777777" w:rsidR="00A03635" w:rsidRPr="00A03635" w:rsidRDefault="00A03635" w:rsidP="00A03635">
      <w:pPr>
        <w:rPr>
          <w:b/>
          <w:bCs/>
        </w:rPr>
      </w:pPr>
      <w:r w:rsidRPr="00A03635">
        <w:rPr>
          <w:b/>
          <w:bCs/>
        </w:rPr>
        <w:t>Transformation</w:t>
      </w:r>
    </w:p>
    <w:p w14:paraId="7D3B33E3" w14:textId="77777777" w:rsidR="00A03635" w:rsidRPr="00A03635" w:rsidRDefault="00A03635" w:rsidP="00A03635">
      <w:pPr>
        <w:numPr>
          <w:ilvl w:val="0"/>
          <w:numId w:val="4"/>
        </w:numPr>
      </w:pPr>
      <w:r w:rsidRPr="00A03635">
        <w:t>Min-Max scaling</w:t>
      </w:r>
    </w:p>
    <w:p w14:paraId="63427AE2" w14:textId="77777777" w:rsidR="00A03635" w:rsidRPr="00A03635" w:rsidRDefault="00A03635" w:rsidP="00A03635">
      <w:pPr>
        <w:numPr>
          <w:ilvl w:val="0"/>
          <w:numId w:val="4"/>
        </w:numPr>
      </w:pPr>
      <w:r w:rsidRPr="00A03635">
        <w:t>One-hot encoding</w:t>
      </w:r>
    </w:p>
    <w:p w14:paraId="08710DD7" w14:textId="77777777" w:rsidR="00A03635" w:rsidRPr="00A03635" w:rsidRDefault="00A03635" w:rsidP="00A03635">
      <w:pPr>
        <w:numPr>
          <w:ilvl w:val="0"/>
          <w:numId w:val="4"/>
        </w:numPr>
      </w:pPr>
      <w:r w:rsidRPr="00A03635">
        <w:t>Binning continuous features</w:t>
      </w:r>
    </w:p>
    <w:p w14:paraId="742CAD7F" w14:textId="77777777" w:rsidR="00A03635" w:rsidRPr="00A03635" w:rsidRDefault="00A03635" w:rsidP="00A03635">
      <w:pPr>
        <w:rPr>
          <w:b/>
          <w:bCs/>
        </w:rPr>
      </w:pPr>
      <w:r w:rsidRPr="00A03635">
        <w:rPr>
          <w:b/>
          <w:bCs/>
        </w:rPr>
        <w:t>Feature Engineering</w:t>
      </w:r>
    </w:p>
    <w:p w14:paraId="7108CA69" w14:textId="77777777" w:rsidR="00A03635" w:rsidRPr="00A03635" w:rsidRDefault="00A03635" w:rsidP="00A03635">
      <w:pPr>
        <w:numPr>
          <w:ilvl w:val="0"/>
          <w:numId w:val="5"/>
        </w:numPr>
      </w:pPr>
      <w:r w:rsidRPr="00A03635">
        <w:t>Time-based indicators</w:t>
      </w:r>
    </w:p>
    <w:p w14:paraId="7949FFEC" w14:textId="77777777" w:rsidR="00A03635" w:rsidRPr="00A03635" w:rsidRDefault="00A03635" w:rsidP="00A03635">
      <w:pPr>
        <w:numPr>
          <w:ilvl w:val="0"/>
          <w:numId w:val="5"/>
        </w:numPr>
      </w:pPr>
      <w:r w:rsidRPr="00A03635">
        <w:t>Aggregate behavioral risk scores</w:t>
      </w:r>
    </w:p>
    <w:p w14:paraId="26EC0296" w14:textId="77777777" w:rsidR="00A03635" w:rsidRPr="00A03635" w:rsidRDefault="00A03635" w:rsidP="00A03635">
      <w:pPr>
        <w:numPr>
          <w:ilvl w:val="0"/>
          <w:numId w:val="5"/>
        </w:numPr>
      </w:pPr>
      <w:r w:rsidRPr="00A03635">
        <w:t>Feature selection via RFE, mutual information</w:t>
      </w:r>
    </w:p>
    <w:p w14:paraId="472C0617" w14:textId="182C0EDC" w:rsidR="00A03635" w:rsidRPr="00A03635" w:rsidRDefault="00A03635" w:rsidP="00A03635">
      <w:pPr>
        <w:rPr>
          <w:b/>
          <w:bCs/>
        </w:rPr>
      </w:pPr>
      <w:r>
        <w:rPr>
          <w:b/>
          <w:bCs/>
        </w:rPr>
        <w:lastRenderedPageBreak/>
        <w:br/>
      </w:r>
      <w:r>
        <w:rPr>
          <w:b/>
          <w:bCs/>
        </w:rPr>
        <w:br/>
      </w:r>
      <w:r w:rsidRPr="00A03635">
        <w:rPr>
          <w:b/>
          <w:bCs/>
        </w:rPr>
        <w:t>Imbalance Handling</w:t>
      </w:r>
    </w:p>
    <w:p w14:paraId="7EF272C6" w14:textId="77777777" w:rsidR="00A03635" w:rsidRPr="00A03635" w:rsidRDefault="00A03635" w:rsidP="00A03635">
      <w:pPr>
        <w:numPr>
          <w:ilvl w:val="0"/>
          <w:numId w:val="6"/>
        </w:numPr>
      </w:pPr>
      <w:r w:rsidRPr="00A03635">
        <w:t xml:space="preserve">Use SMOTE </w:t>
      </w:r>
      <w:proofErr w:type="gramStart"/>
      <w:r w:rsidRPr="00A03635">
        <w:t>or class</w:t>
      </w:r>
      <w:proofErr w:type="gramEnd"/>
      <w:r w:rsidRPr="00A03635">
        <w:t xml:space="preserve"> weighting</w:t>
      </w:r>
    </w:p>
    <w:p w14:paraId="362A0EA4" w14:textId="77777777" w:rsidR="00A03635" w:rsidRPr="00A03635" w:rsidRDefault="00A03635" w:rsidP="00A03635">
      <w:pPr>
        <w:rPr>
          <w:b/>
          <w:bCs/>
        </w:rPr>
      </w:pPr>
      <w:r w:rsidRPr="00A03635">
        <w:rPr>
          <w:b/>
          <w:bCs/>
        </w:rPr>
        <w:t>Final Dataset Split</w:t>
      </w:r>
    </w:p>
    <w:p w14:paraId="06807509" w14:textId="77777777" w:rsidR="00A03635" w:rsidRPr="00A03635" w:rsidRDefault="00A03635" w:rsidP="00A03635">
      <w:pPr>
        <w:numPr>
          <w:ilvl w:val="0"/>
          <w:numId w:val="7"/>
        </w:numPr>
      </w:pPr>
      <w:r w:rsidRPr="00A03635">
        <w:t>80% training, 20% testing with stratification</w:t>
      </w:r>
    </w:p>
    <w:p w14:paraId="09168A61" w14:textId="6D42BDCC" w:rsidR="00A03635" w:rsidRPr="00A03635" w:rsidRDefault="00A03635" w:rsidP="00A03635"/>
    <w:p w14:paraId="40C74FE1" w14:textId="4FD67288" w:rsidR="00A03635" w:rsidRPr="00A03635" w:rsidRDefault="00A03635" w:rsidP="00A03635">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rPr>
        <w:br/>
      </w:r>
      <w:r>
        <w:rPr>
          <w:b/>
          <w:bCs/>
        </w:rPr>
        <w:br/>
      </w:r>
      <w:r>
        <w:rPr>
          <w:b/>
          <w:bCs/>
        </w:rPr>
        <w:br/>
      </w:r>
      <w:r>
        <w:rPr>
          <w:b/>
          <w:bCs/>
        </w:rPr>
        <w:br/>
      </w:r>
      <w:r>
        <w:rPr>
          <w:b/>
          <w:bCs/>
        </w:rPr>
        <w:br/>
      </w:r>
      <w:r>
        <w:rPr>
          <w:b/>
          <w:bCs/>
        </w:rPr>
        <w:br/>
      </w:r>
      <w:r w:rsidRPr="00A03635">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Training and Evaluation</w:t>
      </w:r>
    </w:p>
    <w:p w14:paraId="39503DC2" w14:textId="77777777" w:rsidR="00A03635" w:rsidRPr="00A03635" w:rsidRDefault="00A03635" w:rsidP="00A03635">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3635">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ML Approach</w:t>
      </w:r>
    </w:p>
    <w:p w14:paraId="565E1F35" w14:textId="77777777" w:rsidR="00A03635" w:rsidRPr="00A03635" w:rsidRDefault="00A03635" w:rsidP="00A03635">
      <w:r w:rsidRPr="00A03635">
        <w:rPr>
          <w:b/>
          <w:bCs/>
        </w:rPr>
        <w:t>Selected Models:</w:t>
      </w:r>
      <w:r w:rsidRPr="00A03635">
        <w:t xml:space="preserve"> Random Forest, Logistic Regression, Gradient Boosting</w:t>
      </w:r>
      <w:r w:rsidRPr="00A03635">
        <w:br/>
      </w:r>
      <w:r w:rsidRPr="00A03635">
        <w:rPr>
          <w:b/>
          <w:bCs/>
        </w:rPr>
        <w:t>Training:</w:t>
      </w:r>
      <w:r w:rsidRPr="00A03635">
        <w:t xml:space="preserve"> 80/20 split, 5-fold CV, </w:t>
      </w:r>
      <w:proofErr w:type="spellStart"/>
      <w:r w:rsidRPr="00A03635">
        <w:t>GridSearchCV</w:t>
      </w:r>
      <w:proofErr w:type="spellEnd"/>
      <w:r w:rsidRPr="00A03635">
        <w:t xml:space="preserve"> tuning</w:t>
      </w:r>
      <w:r w:rsidRPr="00A03635">
        <w:br/>
      </w:r>
      <w:r w:rsidRPr="00A03635">
        <w:rPr>
          <w:b/>
          <w:bCs/>
        </w:rPr>
        <w:t>Evaluation Metrics:</w:t>
      </w:r>
      <w:r w:rsidRPr="00A03635">
        <w:t xml:space="preserve"> Accuracy, Precision, Recall, F1, ROC-AUC</w:t>
      </w:r>
      <w:r w:rsidRPr="00A03635">
        <w:br/>
      </w:r>
      <w:r w:rsidRPr="00A03635">
        <w:rPr>
          <w:b/>
          <w:bCs/>
        </w:rPr>
        <w:t>Interpretability:</w:t>
      </w:r>
      <w:r w:rsidRPr="00A03635">
        <w:t xml:space="preserve"> SHAP, feature importance, logistic coefficients</w:t>
      </w:r>
    </w:p>
    <w:p w14:paraId="73E00506" w14:textId="77777777" w:rsidR="00A03635" w:rsidRPr="00A03635" w:rsidRDefault="00A03635" w:rsidP="00A03635">
      <w:r w:rsidRPr="00A03635">
        <w:rPr>
          <w:b/>
          <w:bCs/>
        </w:rPr>
        <w:t>Limitations:</w:t>
      </w:r>
    </w:p>
    <w:p w14:paraId="742DB009" w14:textId="77777777" w:rsidR="00A03635" w:rsidRPr="00A03635" w:rsidRDefault="00A03635" w:rsidP="00A03635">
      <w:pPr>
        <w:numPr>
          <w:ilvl w:val="0"/>
          <w:numId w:val="8"/>
        </w:numPr>
      </w:pPr>
      <w:r w:rsidRPr="00A03635">
        <w:t>Requires manual feature engineering</w:t>
      </w:r>
    </w:p>
    <w:p w14:paraId="17C74906" w14:textId="77777777" w:rsidR="00A03635" w:rsidRPr="00A03635" w:rsidRDefault="00A03635" w:rsidP="00A03635">
      <w:pPr>
        <w:numPr>
          <w:ilvl w:val="0"/>
          <w:numId w:val="8"/>
        </w:numPr>
      </w:pPr>
      <w:r w:rsidRPr="00A03635">
        <w:t>Poor temporal modeling</w:t>
      </w:r>
    </w:p>
    <w:p w14:paraId="5349397B" w14:textId="77777777" w:rsidR="00A03635" w:rsidRPr="00A03635" w:rsidRDefault="00A03635" w:rsidP="00A03635">
      <w:pPr>
        <w:numPr>
          <w:ilvl w:val="0"/>
          <w:numId w:val="8"/>
        </w:numPr>
      </w:pPr>
      <w:r w:rsidRPr="00A03635">
        <w:t>Lower performance on complex data</w:t>
      </w:r>
    </w:p>
    <w:p w14:paraId="3B2EF668" w14:textId="3CA3F332" w:rsidR="00A03635" w:rsidRPr="00A03635" w:rsidRDefault="00A03635" w:rsidP="00A03635">
      <w:pPr>
        <w:rPr>
          <w:b/>
          <w:bCs/>
          <w:sz w:val="28"/>
          <w:szCs w:val="28"/>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Pr="00F123FA">
        <w:rPr>
          <w:b/>
          <w:bCs/>
          <w:sz w:val="28"/>
          <w:szCs w:val="28"/>
        </w:rPr>
        <w:lastRenderedPageBreak/>
        <w:br/>
      </w:r>
      <w:r w:rsidRPr="00A03635">
        <w:rPr>
          <w:b/>
          <w:bCs/>
          <w:sz w:val="28"/>
          <w:szCs w:val="28"/>
        </w:rPr>
        <w:t>Neural Network Approach</w:t>
      </w:r>
    </w:p>
    <w:p w14:paraId="13AFBBA4" w14:textId="77777777" w:rsidR="00A03635" w:rsidRPr="00A03635" w:rsidRDefault="00A03635" w:rsidP="00A03635">
      <w:r w:rsidRPr="00A03635">
        <w:rPr>
          <w:b/>
          <w:bCs/>
        </w:rPr>
        <w:t>Selected Models:</w:t>
      </w:r>
    </w:p>
    <w:p w14:paraId="57BE3D78" w14:textId="77777777" w:rsidR="00A03635" w:rsidRPr="00A03635" w:rsidRDefault="00A03635" w:rsidP="00A03635">
      <w:pPr>
        <w:numPr>
          <w:ilvl w:val="0"/>
          <w:numId w:val="9"/>
        </w:numPr>
      </w:pPr>
      <w:r w:rsidRPr="00A03635">
        <w:t>Feedforward NN (tabular)</w:t>
      </w:r>
    </w:p>
    <w:p w14:paraId="38491BF5" w14:textId="77777777" w:rsidR="00A03635" w:rsidRPr="00A03635" w:rsidRDefault="00A03635" w:rsidP="00A03635">
      <w:pPr>
        <w:numPr>
          <w:ilvl w:val="0"/>
          <w:numId w:val="9"/>
        </w:numPr>
      </w:pPr>
      <w:r w:rsidRPr="00A03635">
        <w:t>LSTM (sequential)</w:t>
      </w:r>
    </w:p>
    <w:p w14:paraId="67C2470A" w14:textId="77777777" w:rsidR="00A03635" w:rsidRPr="00A03635" w:rsidRDefault="00A03635" w:rsidP="00A03635">
      <w:pPr>
        <w:numPr>
          <w:ilvl w:val="0"/>
          <w:numId w:val="9"/>
        </w:numPr>
      </w:pPr>
      <w:r w:rsidRPr="00A03635">
        <w:t>GRU (efficient LSTM alternative)</w:t>
      </w:r>
    </w:p>
    <w:p w14:paraId="232C3DF3" w14:textId="77777777" w:rsidR="00A03635" w:rsidRPr="00A03635" w:rsidRDefault="00A03635" w:rsidP="00A03635">
      <w:pPr>
        <w:numPr>
          <w:ilvl w:val="0"/>
          <w:numId w:val="9"/>
        </w:numPr>
      </w:pPr>
      <w:r w:rsidRPr="00A03635">
        <w:t>Transformer (high-performance)</w:t>
      </w:r>
    </w:p>
    <w:p w14:paraId="73515BA8" w14:textId="77777777" w:rsidR="00A03635" w:rsidRPr="00A03635" w:rsidRDefault="00A03635" w:rsidP="00A03635">
      <w:r w:rsidRPr="00A03635">
        <w:rPr>
          <w:b/>
          <w:bCs/>
        </w:rPr>
        <w:t>Training Approach:</w:t>
      </w:r>
    </w:p>
    <w:p w14:paraId="133627B5" w14:textId="77777777" w:rsidR="00A03635" w:rsidRPr="00A03635" w:rsidRDefault="00A03635" w:rsidP="00A03635">
      <w:pPr>
        <w:numPr>
          <w:ilvl w:val="0"/>
          <w:numId w:val="10"/>
        </w:numPr>
      </w:pPr>
      <w:proofErr w:type="spellStart"/>
      <w:r w:rsidRPr="00A03635">
        <w:t>BinaryCrossentropy</w:t>
      </w:r>
      <w:proofErr w:type="spellEnd"/>
      <w:r w:rsidRPr="00A03635">
        <w:t xml:space="preserve"> or </w:t>
      </w:r>
      <w:proofErr w:type="spellStart"/>
      <w:r w:rsidRPr="00A03635">
        <w:t>FocalLoss</w:t>
      </w:r>
      <w:proofErr w:type="spellEnd"/>
    </w:p>
    <w:p w14:paraId="1F9DFEFB" w14:textId="77777777" w:rsidR="00A03635" w:rsidRPr="00A03635" w:rsidRDefault="00A03635" w:rsidP="00A03635">
      <w:pPr>
        <w:numPr>
          <w:ilvl w:val="0"/>
          <w:numId w:val="10"/>
        </w:numPr>
      </w:pPr>
      <w:r w:rsidRPr="00A03635">
        <w:t>Optimizer: Adam or RMSprop</w:t>
      </w:r>
    </w:p>
    <w:p w14:paraId="0B4BADD1" w14:textId="77777777" w:rsidR="00A03635" w:rsidRPr="00A03635" w:rsidRDefault="00A03635" w:rsidP="00A03635">
      <w:pPr>
        <w:numPr>
          <w:ilvl w:val="0"/>
          <w:numId w:val="10"/>
        </w:numPr>
      </w:pPr>
      <w:r w:rsidRPr="00A03635">
        <w:t>Dropout, L2 regularization</w:t>
      </w:r>
    </w:p>
    <w:p w14:paraId="7157DB1A" w14:textId="77777777" w:rsidR="00A03635" w:rsidRPr="00A03635" w:rsidRDefault="00A03635" w:rsidP="00A03635">
      <w:pPr>
        <w:numPr>
          <w:ilvl w:val="0"/>
          <w:numId w:val="10"/>
        </w:numPr>
      </w:pPr>
      <w:r w:rsidRPr="00A03635">
        <w:t>Early stopping on validation loss</w:t>
      </w:r>
    </w:p>
    <w:p w14:paraId="527D6CC8" w14:textId="77777777" w:rsidR="00A03635" w:rsidRPr="00A03635" w:rsidRDefault="00A03635" w:rsidP="00A03635">
      <w:pPr>
        <w:numPr>
          <w:ilvl w:val="0"/>
          <w:numId w:val="10"/>
        </w:numPr>
      </w:pPr>
      <w:r w:rsidRPr="00A03635">
        <w:t>Batch normalization and learning rate tuning</w:t>
      </w:r>
    </w:p>
    <w:p w14:paraId="30C303B5" w14:textId="77777777" w:rsidR="00A03635" w:rsidRPr="00A03635" w:rsidRDefault="00A03635" w:rsidP="00A03635">
      <w:r w:rsidRPr="00A03635">
        <w:rPr>
          <w:b/>
          <w:bCs/>
        </w:rPr>
        <w:t>Evaluation Metrics:</w:t>
      </w:r>
      <w:r w:rsidRPr="00A03635">
        <w:t xml:space="preserve"> Same as ML</w:t>
      </w:r>
      <w:r w:rsidRPr="00A03635">
        <w:br/>
      </w:r>
      <w:r w:rsidRPr="00A03635">
        <w:rPr>
          <w:b/>
          <w:bCs/>
        </w:rPr>
        <w:t>Interpretability Tools:</w:t>
      </w:r>
      <w:r w:rsidRPr="00A03635">
        <w:t xml:space="preserve"> SHAP, Attention, Confusion Matrix</w:t>
      </w:r>
    </w:p>
    <w:p w14:paraId="4472026E" w14:textId="77777777" w:rsidR="00A03635" w:rsidRPr="00A03635" w:rsidRDefault="00A03635" w:rsidP="00A03635">
      <w:r w:rsidRPr="00A03635">
        <w:rPr>
          <w:b/>
          <w:bCs/>
        </w:rPr>
        <w:t>Limitations:</w:t>
      </w:r>
    </w:p>
    <w:p w14:paraId="64D42155" w14:textId="77777777" w:rsidR="00A03635" w:rsidRPr="00A03635" w:rsidRDefault="00A03635" w:rsidP="00A03635">
      <w:pPr>
        <w:numPr>
          <w:ilvl w:val="0"/>
          <w:numId w:val="11"/>
        </w:numPr>
      </w:pPr>
      <w:r w:rsidRPr="00A03635">
        <w:t>Require large datasets</w:t>
      </w:r>
    </w:p>
    <w:p w14:paraId="390F9EE2" w14:textId="77777777" w:rsidR="00A03635" w:rsidRPr="00A03635" w:rsidRDefault="00A03635" w:rsidP="00A03635">
      <w:pPr>
        <w:numPr>
          <w:ilvl w:val="0"/>
          <w:numId w:val="11"/>
        </w:numPr>
      </w:pPr>
      <w:r w:rsidRPr="00A03635">
        <w:t>Lower transparency</w:t>
      </w:r>
    </w:p>
    <w:p w14:paraId="274F183F" w14:textId="77777777" w:rsidR="00A03635" w:rsidRPr="00A03635" w:rsidRDefault="00A03635" w:rsidP="00A03635">
      <w:pPr>
        <w:numPr>
          <w:ilvl w:val="0"/>
          <w:numId w:val="11"/>
        </w:numPr>
      </w:pPr>
      <w:r w:rsidRPr="00A03635">
        <w:t>High computational cost</w:t>
      </w:r>
    </w:p>
    <w:p w14:paraId="6783BE94" w14:textId="2062020E" w:rsidR="00FA1930" w:rsidRPr="00FA1930" w:rsidRDefault="00FA1930" w:rsidP="00FA1930">
      <w:r>
        <w:br/>
      </w:r>
    </w:p>
    <w:p w14:paraId="63E3C0EF" w14:textId="5430BDA0" w:rsidR="00A03635" w:rsidRPr="00A03635" w:rsidRDefault="00A03635" w:rsidP="00A03635">
      <w:pPr>
        <w:rPr>
          <w:b/>
          <w:bCs/>
          <w:sz w:val="24"/>
          <w:szCs w:val="24"/>
        </w:rPr>
      </w:pPr>
      <w:r>
        <w:br/>
      </w:r>
      <w:r>
        <w:br/>
      </w:r>
      <w:r>
        <w:br/>
      </w:r>
      <w:r>
        <w:br/>
      </w:r>
      <w:r>
        <w:br/>
      </w:r>
      <w:r>
        <w:br/>
      </w:r>
      <w:r>
        <w:br/>
      </w:r>
      <w:r>
        <w:br/>
      </w:r>
      <w:r>
        <w:lastRenderedPageBreak/>
        <w:br/>
      </w: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 and Analysis</w:t>
      </w:r>
      <w:r>
        <w:rPr>
          <w:sz w:val="24"/>
          <w:szCs w:val="24"/>
        </w:rPr>
        <w:br/>
      </w:r>
      <w:r>
        <w:rPr>
          <w:sz w:val="24"/>
          <w:szCs w:val="24"/>
        </w:rPr>
        <w:br/>
        <w:t xml:space="preserve">For ML approach </w:t>
      </w:r>
    </w:p>
    <w:tbl>
      <w:tblPr>
        <w:tblStyle w:val="PlainTable3"/>
        <w:tblW w:w="0" w:type="auto"/>
        <w:tblLook w:val="04A0" w:firstRow="1" w:lastRow="0" w:firstColumn="1" w:lastColumn="0" w:noHBand="0" w:noVBand="1"/>
      </w:tblPr>
      <w:tblGrid>
        <w:gridCol w:w="1476"/>
        <w:gridCol w:w="1476"/>
        <w:gridCol w:w="1476"/>
        <w:gridCol w:w="1476"/>
        <w:gridCol w:w="1476"/>
        <w:gridCol w:w="1476"/>
      </w:tblGrid>
      <w:tr w:rsidR="00A03635" w14:paraId="284509C2"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76" w:type="dxa"/>
          </w:tcPr>
          <w:p w14:paraId="336D8544" w14:textId="77777777" w:rsidR="00A03635" w:rsidRDefault="00A03635" w:rsidP="00DB7D7F">
            <w:r w:rsidRPr="001B2A96">
              <w:t>Model</w:t>
            </w:r>
          </w:p>
        </w:tc>
        <w:tc>
          <w:tcPr>
            <w:tcW w:w="1476" w:type="dxa"/>
          </w:tcPr>
          <w:p w14:paraId="0B9E3F86"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1B2A96">
              <w:t>Accuracy</w:t>
            </w:r>
          </w:p>
        </w:tc>
        <w:tc>
          <w:tcPr>
            <w:tcW w:w="1476" w:type="dxa"/>
          </w:tcPr>
          <w:p w14:paraId="50F7A589"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1B2A96">
              <w:t>Precision</w:t>
            </w:r>
          </w:p>
        </w:tc>
        <w:tc>
          <w:tcPr>
            <w:tcW w:w="1476" w:type="dxa"/>
          </w:tcPr>
          <w:p w14:paraId="479658E7"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1B2A96">
              <w:t>Recall</w:t>
            </w:r>
          </w:p>
        </w:tc>
        <w:tc>
          <w:tcPr>
            <w:tcW w:w="1476" w:type="dxa"/>
          </w:tcPr>
          <w:p w14:paraId="6DDD717A"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1B2A96">
              <w:t>F1-Score</w:t>
            </w:r>
          </w:p>
        </w:tc>
        <w:tc>
          <w:tcPr>
            <w:tcW w:w="1476" w:type="dxa"/>
          </w:tcPr>
          <w:p w14:paraId="6357542C" w14:textId="77777777" w:rsidR="00A03635" w:rsidRPr="001B2A96" w:rsidRDefault="00A03635" w:rsidP="00DB7D7F">
            <w:pPr>
              <w:cnfStyle w:val="100000000000" w:firstRow="1" w:lastRow="0" w:firstColumn="0" w:lastColumn="0" w:oddVBand="0" w:evenVBand="0" w:oddHBand="0" w:evenHBand="0" w:firstRowFirstColumn="0" w:firstRowLastColumn="0" w:lastRowFirstColumn="0" w:lastRowLastColumn="0"/>
            </w:pPr>
            <w:r w:rsidRPr="001B2A96">
              <w:t>ROC-AUC</w:t>
            </w:r>
          </w:p>
        </w:tc>
      </w:tr>
      <w:tr w:rsidR="00A03635" w14:paraId="1A71B3BA"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7B940EEC" w14:textId="77777777" w:rsidR="00A03635" w:rsidRDefault="00A03635" w:rsidP="00DB7D7F">
            <w:r w:rsidRPr="001B2A96">
              <w:t>Random Forest</w:t>
            </w:r>
          </w:p>
        </w:tc>
        <w:tc>
          <w:tcPr>
            <w:tcW w:w="1476" w:type="dxa"/>
          </w:tcPr>
          <w:p w14:paraId="7A0D5D74"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86%</w:t>
            </w:r>
          </w:p>
        </w:tc>
        <w:tc>
          <w:tcPr>
            <w:tcW w:w="1476" w:type="dxa"/>
          </w:tcPr>
          <w:p w14:paraId="6DC736BB"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85%</w:t>
            </w:r>
          </w:p>
        </w:tc>
        <w:tc>
          <w:tcPr>
            <w:tcW w:w="1476" w:type="dxa"/>
          </w:tcPr>
          <w:p w14:paraId="0E8B8D10"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84%</w:t>
            </w:r>
          </w:p>
        </w:tc>
        <w:tc>
          <w:tcPr>
            <w:tcW w:w="1476" w:type="dxa"/>
          </w:tcPr>
          <w:p w14:paraId="1AAF4C4C"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84.5%</w:t>
            </w:r>
          </w:p>
        </w:tc>
        <w:tc>
          <w:tcPr>
            <w:tcW w:w="1476" w:type="dxa"/>
          </w:tcPr>
          <w:p w14:paraId="520EBCE6"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0.90</w:t>
            </w:r>
          </w:p>
        </w:tc>
      </w:tr>
      <w:tr w:rsidR="00A03635" w14:paraId="54938CC6" w14:textId="77777777" w:rsidTr="00DB7D7F">
        <w:tc>
          <w:tcPr>
            <w:cnfStyle w:val="001000000000" w:firstRow="0" w:lastRow="0" w:firstColumn="1" w:lastColumn="0" w:oddVBand="0" w:evenVBand="0" w:oddHBand="0" w:evenHBand="0" w:firstRowFirstColumn="0" w:firstRowLastColumn="0" w:lastRowFirstColumn="0" w:lastRowLastColumn="0"/>
            <w:tcW w:w="1476" w:type="dxa"/>
          </w:tcPr>
          <w:p w14:paraId="170896D4" w14:textId="77777777" w:rsidR="00A03635" w:rsidRDefault="00A03635" w:rsidP="00DB7D7F">
            <w:r w:rsidRPr="001B2A96">
              <w:t>Logistic Regression</w:t>
            </w:r>
          </w:p>
        </w:tc>
        <w:tc>
          <w:tcPr>
            <w:tcW w:w="1476" w:type="dxa"/>
          </w:tcPr>
          <w:p w14:paraId="3F8EF598"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r w:rsidRPr="001B2A96">
              <w:t>74%</w:t>
            </w:r>
          </w:p>
        </w:tc>
        <w:tc>
          <w:tcPr>
            <w:tcW w:w="1476" w:type="dxa"/>
          </w:tcPr>
          <w:p w14:paraId="6A7092FF"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r w:rsidRPr="001B2A96">
              <w:t>73%</w:t>
            </w:r>
          </w:p>
        </w:tc>
        <w:tc>
          <w:tcPr>
            <w:tcW w:w="1476" w:type="dxa"/>
          </w:tcPr>
          <w:p w14:paraId="7BC4251D"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r w:rsidRPr="001B2A96">
              <w:t>70%</w:t>
            </w:r>
          </w:p>
        </w:tc>
        <w:tc>
          <w:tcPr>
            <w:tcW w:w="1476" w:type="dxa"/>
          </w:tcPr>
          <w:p w14:paraId="2ED0B9A1"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r w:rsidRPr="001B2A96">
              <w:t>71.5%</w:t>
            </w:r>
          </w:p>
        </w:tc>
        <w:tc>
          <w:tcPr>
            <w:tcW w:w="1476" w:type="dxa"/>
          </w:tcPr>
          <w:p w14:paraId="186E2524"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r w:rsidRPr="001B2A96">
              <w:t>0.78</w:t>
            </w:r>
          </w:p>
        </w:tc>
      </w:tr>
      <w:tr w:rsidR="00A03635" w14:paraId="7222339E"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3B8C78B3" w14:textId="77777777" w:rsidR="00A03635" w:rsidRDefault="00A03635" w:rsidP="00DB7D7F">
            <w:r w:rsidRPr="001B2A96">
              <w:t>Gradient Boosting</w:t>
            </w:r>
          </w:p>
        </w:tc>
        <w:tc>
          <w:tcPr>
            <w:tcW w:w="1476" w:type="dxa"/>
          </w:tcPr>
          <w:p w14:paraId="16FF2CAB"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80%</w:t>
            </w:r>
          </w:p>
        </w:tc>
        <w:tc>
          <w:tcPr>
            <w:tcW w:w="1476" w:type="dxa"/>
          </w:tcPr>
          <w:p w14:paraId="56615417"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79%</w:t>
            </w:r>
          </w:p>
        </w:tc>
        <w:tc>
          <w:tcPr>
            <w:tcW w:w="1476" w:type="dxa"/>
          </w:tcPr>
          <w:p w14:paraId="6EE3EA7E"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77%</w:t>
            </w:r>
          </w:p>
        </w:tc>
        <w:tc>
          <w:tcPr>
            <w:tcW w:w="1476" w:type="dxa"/>
          </w:tcPr>
          <w:p w14:paraId="38A7D271"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1B2A96">
              <w:t>78%</w:t>
            </w:r>
          </w:p>
        </w:tc>
        <w:tc>
          <w:tcPr>
            <w:tcW w:w="1476" w:type="dxa"/>
          </w:tcPr>
          <w:p w14:paraId="19411DD5"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7F10C3">
              <w:t>0.85</w:t>
            </w:r>
          </w:p>
        </w:tc>
      </w:tr>
    </w:tbl>
    <w:p w14:paraId="252319EE" w14:textId="77777777" w:rsidR="00A03635" w:rsidRDefault="00A03635" w:rsidP="00A03635">
      <w:r>
        <w:br/>
      </w:r>
      <w:r>
        <w:br/>
      </w:r>
      <w:r>
        <w:br/>
      </w:r>
      <w:r>
        <w:br/>
      </w:r>
      <w:r>
        <w:br/>
        <w:t>For NN approach</w:t>
      </w:r>
      <w:r>
        <w:br/>
      </w:r>
    </w:p>
    <w:tbl>
      <w:tblPr>
        <w:tblStyle w:val="PlainTable3"/>
        <w:tblW w:w="0" w:type="auto"/>
        <w:tblLook w:val="04A0" w:firstRow="1" w:lastRow="0" w:firstColumn="1" w:lastColumn="0" w:noHBand="0" w:noVBand="1"/>
      </w:tblPr>
      <w:tblGrid>
        <w:gridCol w:w="1457"/>
        <w:gridCol w:w="1438"/>
        <w:gridCol w:w="1438"/>
        <w:gridCol w:w="1438"/>
        <w:gridCol w:w="1439"/>
        <w:gridCol w:w="1439"/>
      </w:tblGrid>
      <w:tr w:rsidR="00A03635" w14:paraId="53574B91" w14:textId="77777777" w:rsidTr="00DB7D7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38" w:type="dxa"/>
          </w:tcPr>
          <w:p w14:paraId="4EA677BB" w14:textId="77777777" w:rsidR="00A03635" w:rsidRDefault="00A03635" w:rsidP="00DB7D7F">
            <w:r w:rsidRPr="00421E32">
              <w:t>Model</w:t>
            </w:r>
          </w:p>
        </w:tc>
        <w:tc>
          <w:tcPr>
            <w:tcW w:w="1438" w:type="dxa"/>
          </w:tcPr>
          <w:p w14:paraId="634C2A95"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421E32">
              <w:t>Accuracy</w:t>
            </w:r>
          </w:p>
        </w:tc>
        <w:tc>
          <w:tcPr>
            <w:tcW w:w="1438" w:type="dxa"/>
          </w:tcPr>
          <w:p w14:paraId="7C0A744F"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421E32">
              <w:t>Precision</w:t>
            </w:r>
          </w:p>
        </w:tc>
        <w:tc>
          <w:tcPr>
            <w:tcW w:w="1438" w:type="dxa"/>
          </w:tcPr>
          <w:p w14:paraId="381D0744"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421E32">
              <w:t>Recall</w:t>
            </w:r>
          </w:p>
        </w:tc>
        <w:tc>
          <w:tcPr>
            <w:tcW w:w="1439" w:type="dxa"/>
          </w:tcPr>
          <w:p w14:paraId="4CAC8C40"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421E32">
              <w:t>F1-Score</w:t>
            </w:r>
          </w:p>
        </w:tc>
        <w:tc>
          <w:tcPr>
            <w:tcW w:w="1439" w:type="dxa"/>
          </w:tcPr>
          <w:p w14:paraId="128D5735" w14:textId="77777777" w:rsidR="00A03635" w:rsidRDefault="00A03635" w:rsidP="00DB7D7F">
            <w:pPr>
              <w:cnfStyle w:val="100000000000" w:firstRow="1" w:lastRow="0" w:firstColumn="0" w:lastColumn="0" w:oddVBand="0" w:evenVBand="0" w:oddHBand="0" w:evenHBand="0" w:firstRowFirstColumn="0" w:firstRowLastColumn="0" w:lastRowFirstColumn="0" w:lastRowLastColumn="0"/>
            </w:pPr>
            <w:r w:rsidRPr="00421E32">
              <w:t>ROC-AUC</w:t>
            </w:r>
          </w:p>
        </w:tc>
      </w:tr>
      <w:tr w:rsidR="00A03635" w14:paraId="63EAA00B"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1"/>
            </w:tblGrid>
            <w:tr w:rsidR="00A03635" w:rsidRPr="00421E32" w14:paraId="725D006C" w14:textId="77777777" w:rsidTr="00DB7D7F">
              <w:trPr>
                <w:tblCellSpacing w:w="15" w:type="dxa"/>
              </w:trPr>
              <w:tc>
                <w:tcPr>
                  <w:tcW w:w="0" w:type="auto"/>
                  <w:vAlign w:val="center"/>
                  <w:hideMark/>
                </w:tcPr>
                <w:p w14:paraId="56FAE62C" w14:textId="77777777" w:rsidR="00A03635" w:rsidRPr="00421E32" w:rsidRDefault="00A03635" w:rsidP="00DB7D7F">
                  <w:pPr>
                    <w:jc w:val="center"/>
                  </w:pPr>
                  <w:r w:rsidRPr="00421E32">
                    <w:t>Feedforward NN</w:t>
                  </w:r>
                </w:p>
              </w:tc>
            </w:tr>
          </w:tbl>
          <w:p w14:paraId="74E61249" w14:textId="77777777" w:rsidR="00A03635" w:rsidRPr="00421E32" w:rsidRDefault="00A03635" w:rsidP="00DB7D7F">
            <w:pPr>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132C542A" w14:textId="77777777" w:rsidTr="00DB7D7F">
              <w:trPr>
                <w:tblCellSpacing w:w="15" w:type="dxa"/>
              </w:trPr>
              <w:tc>
                <w:tcPr>
                  <w:tcW w:w="0" w:type="auto"/>
                  <w:vAlign w:val="center"/>
                  <w:hideMark/>
                </w:tcPr>
                <w:p w14:paraId="39587FD1" w14:textId="77777777" w:rsidR="00A03635" w:rsidRPr="00421E32" w:rsidRDefault="00A03635" w:rsidP="00DB7D7F">
                  <w:pPr>
                    <w:jc w:val="center"/>
                  </w:pPr>
                </w:p>
              </w:tc>
            </w:tr>
          </w:tbl>
          <w:p w14:paraId="26A57D91" w14:textId="77777777" w:rsidR="00A03635" w:rsidRDefault="00A03635" w:rsidP="00DB7D7F">
            <w:pPr>
              <w:jc w:val="center"/>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5C967407" w14:textId="77777777" w:rsidTr="00DB7D7F">
              <w:trPr>
                <w:tblCellSpacing w:w="15" w:type="dxa"/>
              </w:trPr>
              <w:tc>
                <w:tcPr>
                  <w:tcW w:w="0" w:type="auto"/>
                  <w:vAlign w:val="center"/>
                  <w:hideMark/>
                </w:tcPr>
                <w:p w14:paraId="35CEE0E5" w14:textId="77777777" w:rsidR="00A03635" w:rsidRPr="00421E32" w:rsidRDefault="00A03635" w:rsidP="00DB7D7F"/>
              </w:tc>
            </w:tr>
          </w:tbl>
          <w:p w14:paraId="12EE0B49"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44D00482" w14:textId="77777777" w:rsidTr="00DB7D7F">
              <w:trPr>
                <w:tblCellSpacing w:w="15" w:type="dxa"/>
              </w:trPr>
              <w:tc>
                <w:tcPr>
                  <w:tcW w:w="0" w:type="auto"/>
                  <w:vAlign w:val="center"/>
                  <w:hideMark/>
                </w:tcPr>
                <w:p w14:paraId="5133A1B9" w14:textId="77777777" w:rsidR="00A03635" w:rsidRPr="00421E32" w:rsidRDefault="00A03635" w:rsidP="00DB7D7F">
                  <w:r w:rsidRPr="00421E32">
                    <w:t>88%</w:t>
                  </w:r>
                </w:p>
              </w:tc>
            </w:tr>
          </w:tbl>
          <w:p w14:paraId="7B49C1F2"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08C2ACB0" w14:textId="77777777" w:rsidTr="00DB7D7F">
              <w:trPr>
                <w:tblCellSpacing w:w="15" w:type="dxa"/>
              </w:trPr>
              <w:tc>
                <w:tcPr>
                  <w:tcW w:w="0" w:type="auto"/>
                  <w:vAlign w:val="center"/>
                  <w:hideMark/>
                </w:tcPr>
                <w:p w14:paraId="57A24F22" w14:textId="77777777" w:rsidR="00A03635" w:rsidRPr="00421E32" w:rsidRDefault="00A03635" w:rsidP="00DB7D7F"/>
              </w:tc>
            </w:tr>
          </w:tbl>
          <w:p w14:paraId="2F678D8B"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503B11D5" w14:textId="77777777" w:rsidTr="00DB7D7F">
              <w:trPr>
                <w:tblCellSpacing w:w="15" w:type="dxa"/>
              </w:trPr>
              <w:tc>
                <w:tcPr>
                  <w:tcW w:w="0" w:type="auto"/>
                  <w:vAlign w:val="center"/>
                  <w:hideMark/>
                </w:tcPr>
                <w:p w14:paraId="32ADCA6A" w14:textId="77777777" w:rsidR="00A03635" w:rsidRPr="00421E32" w:rsidRDefault="00A03635" w:rsidP="00DB7D7F">
                  <w:r w:rsidRPr="00421E32">
                    <w:t>89%</w:t>
                  </w:r>
                </w:p>
              </w:tc>
            </w:tr>
          </w:tbl>
          <w:p w14:paraId="0528039B"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1F9D097B" w14:textId="77777777" w:rsidTr="00DB7D7F">
              <w:trPr>
                <w:tblCellSpacing w:w="15" w:type="dxa"/>
              </w:trPr>
              <w:tc>
                <w:tcPr>
                  <w:tcW w:w="0" w:type="auto"/>
                  <w:vAlign w:val="center"/>
                  <w:hideMark/>
                </w:tcPr>
                <w:p w14:paraId="6B1F0202" w14:textId="77777777" w:rsidR="00A03635" w:rsidRPr="00421E32" w:rsidRDefault="00A03635" w:rsidP="00DB7D7F"/>
              </w:tc>
            </w:tr>
          </w:tbl>
          <w:p w14:paraId="668165CF"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5E3B5F08" w14:textId="77777777" w:rsidTr="00DB7D7F">
              <w:trPr>
                <w:tblCellSpacing w:w="15" w:type="dxa"/>
              </w:trPr>
              <w:tc>
                <w:tcPr>
                  <w:tcW w:w="0" w:type="auto"/>
                  <w:vAlign w:val="center"/>
                  <w:hideMark/>
                </w:tcPr>
                <w:p w14:paraId="0D2BA3E6" w14:textId="77777777" w:rsidR="00A03635" w:rsidRPr="00421E32" w:rsidRDefault="00A03635" w:rsidP="00DB7D7F">
                  <w:r w:rsidRPr="00421E32">
                    <w:t>87%</w:t>
                  </w:r>
                </w:p>
              </w:tc>
            </w:tr>
          </w:tbl>
          <w:p w14:paraId="26B9A3C1"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9" w:type="dxa"/>
          </w:tcPr>
          <w:p w14:paraId="3ACBE187"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r w:rsidRPr="00421E32">
              <w:t>88%</w:t>
            </w: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6F1EE877" w14:textId="77777777" w:rsidTr="00DB7D7F">
              <w:trPr>
                <w:tblCellSpacing w:w="15" w:type="dxa"/>
              </w:trPr>
              <w:tc>
                <w:tcPr>
                  <w:tcW w:w="0" w:type="auto"/>
                  <w:vAlign w:val="center"/>
                  <w:hideMark/>
                </w:tcPr>
                <w:p w14:paraId="3A97DDA5" w14:textId="77777777" w:rsidR="00A03635" w:rsidRPr="00421E32" w:rsidRDefault="00A03635" w:rsidP="00DB7D7F"/>
              </w:tc>
            </w:tr>
          </w:tbl>
          <w:p w14:paraId="0FC92228"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1"/>
            </w:tblGrid>
            <w:tr w:rsidR="00A03635" w:rsidRPr="00421E32" w14:paraId="79A26AE0" w14:textId="77777777" w:rsidTr="00DB7D7F">
              <w:trPr>
                <w:tblCellSpacing w:w="15" w:type="dxa"/>
              </w:trPr>
              <w:tc>
                <w:tcPr>
                  <w:tcW w:w="0" w:type="auto"/>
                  <w:vAlign w:val="center"/>
                  <w:hideMark/>
                </w:tcPr>
                <w:p w14:paraId="32301500" w14:textId="77777777" w:rsidR="00A03635" w:rsidRPr="00421E32" w:rsidRDefault="00A03635" w:rsidP="00DB7D7F">
                  <w:r w:rsidRPr="00421E32">
                    <w:t>0.93</w:t>
                  </w:r>
                </w:p>
              </w:tc>
            </w:tr>
          </w:tbl>
          <w:p w14:paraId="66EB1752"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r>
      <w:tr w:rsidR="00A03635" w14:paraId="3AD5796B" w14:textId="77777777" w:rsidTr="00DB7D7F">
        <w:tc>
          <w:tcPr>
            <w:cnfStyle w:val="001000000000" w:firstRow="0" w:lastRow="0" w:firstColumn="1" w:lastColumn="0" w:oddVBand="0" w:evenVBand="0" w:oddHBand="0" w:evenHBand="0" w:firstRowFirstColumn="0" w:firstRowLastColumn="0" w:lastRowFirstColumn="0" w:lastRowLastColumn="0"/>
            <w:tcW w:w="1438" w:type="dxa"/>
          </w:tcPr>
          <w:p w14:paraId="3B0ABE7B" w14:textId="77777777" w:rsidR="00A03635" w:rsidRDefault="00A03635" w:rsidP="00DB7D7F">
            <w:r w:rsidRPr="00421E32">
              <w:t>LSTM</w:t>
            </w: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2656372E" w14:textId="77777777" w:rsidTr="00DB7D7F">
              <w:trPr>
                <w:tblCellSpacing w:w="15" w:type="dxa"/>
              </w:trPr>
              <w:tc>
                <w:tcPr>
                  <w:tcW w:w="0" w:type="auto"/>
                  <w:vAlign w:val="center"/>
                  <w:hideMark/>
                </w:tcPr>
                <w:p w14:paraId="263A5186" w14:textId="77777777" w:rsidR="00A03635" w:rsidRPr="00421E32" w:rsidRDefault="00A03635" w:rsidP="00DB7D7F">
                  <w:r w:rsidRPr="00421E32">
                    <w:t>90%</w:t>
                  </w:r>
                </w:p>
              </w:tc>
            </w:tr>
          </w:tbl>
          <w:p w14:paraId="548FADB6" w14:textId="77777777" w:rsidR="00A03635" w:rsidRPr="00421E32" w:rsidRDefault="00A03635" w:rsidP="00DB7D7F">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7867FADA" w14:textId="77777777" w:rsidTr="00DB7D7F">
              <w:trPr>
                <w:tblCellSpacing w:w="15" w:type="dxa"/>
              </w:trPr>
              <w:tc>
                <w:tcPr>
                  <w:tcW w:w="0" w:type="auto"/>
                  <w:vAlign w:val="center"/>
                  <w:hideMark/>
                </w:tcPr>
                <w:p w14:paraId="2707FC54" w14:textId="77777777" w:rsidR="00A03635" w:rsidRPr="00421E32" w:rsidRDefault="00A03635" w:rsidP="00DB7D7F"/>
              </w:tc>
            </w:tr>
          </w:tbl>
          <w:p w14:paraId="480F8351"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6E6CBD10" w14:textId="77777777" w:rsidTr="00DB7D7F">
              <w:trPr>
                <w:tblCellSpacing w:w="15" w:type="dxa"/>
              </w:trPr>
              <w:tc>
                <w:tcPr>
                  <w:tcW w:w="0" w:type="auto"/>
                  <w:vAlign w:val="center"/>
                  <w:hideMark/>
                </w:tcPr>
                <w:p w14:paraId="162D99AA" w14:textId="77777777" w:rsidR="00A03635" w:rsidRPr="00421E32" w:rsidRDefault="00A03635" w:rsidP="00DB7D7F">
                  <w:r w:rsidRPr="00421E32">
                    <w:t>91%</w:t>
                  </w:r>
                </w:p>
              </w:tc>
            </w:tr>
          </w:tbl>
          <w:p w14:paraId="5C9DF264" w14:textId="77777777" w:rsidR="00A03635" w:rsidRPr="00421E32" w:rsidRDefault="00A03635" w:rsidP="00DB7D7F">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79F128A6" w14:textId="77777777" w:rsidTr="00DB7D7F">
              <w:trPr>
                <w:tblCellSpacing w:w="15" w:type="dxa"/>
              </w:trPr>
              <w:tc>
                <w:tcPr>
                  <w:tcW w:w="0" w:type="auto"/>
                  <w:vAlign w:val="center"/>
                  <w:hideMark/>
                </w:tcPr>
                <w:p w14:paraId="3268CF9B" w14:textId="77777777" w:rsidR="00A03635" w:rsidRPr="00421E32" w:rsidRDefault="00A03635" w:rsidP="00DB7D7F"/>
              </w:tc>
            </w:tr>
          </w:tbl>
          <w:p w14:paraId="33B1631D"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657AACAF" w14:textId="77777777" w:rsidTr="00DB7D7F">
              <w:trPr>
                <w:tblCellSpacing w:w="15" w:type="dxa"/>
              </w:trPr>
              <w:tc>
                <w:tcPr>
                  <w:tcW w:w="0" w:type="auto"/>
                  <w:vAlign w:val="center"/>
                  <w:hideMark/>
                </w:tcPr>
                <w:p w14:paraId="37341E49" w14:textId="77777777" w:rsidR="00A03635" w:rsidRPr="00421E32" w:rsidRDefault="00A03635" w:rsidP="00DB7D7F">
                  <w:r w:rsidRPr="00421E32">
                    <w:t>89%</w:t>
                  </w:r>
                </w:p>
              </w:tc>
            </w:tr>
          </w:tbl>
          <w:p w14:paraId="2E3FB16F" w14:textId="77777777" w:rsidR="00A03635" w:rsidRPr="00421E32" w:rsidRDefault="00A03635" w:rsidP="00DB7D7F">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35933376" w14:textId="77777777" w:rsidTr="00DB7D7F">
              <w:trPr>
                <w:tblCellSpacing w:w="15" w:type="dxa"/>
              </w:trPr>
              <w:tc>
                <w:tcPr>
                  <w:tcW w:w="0" w:type="auto"/>
                  <w:vAlign w:val="center"/>
                  <w:hideMark/>
                </w:tcPr>
                <w:p w14:paraId="5C86AC77" w14:textId="77777777" w:rsidR="00A03635" w:rsidRPr="00421E32" w:rsidRDefault="00A03635" w:rsidP="00DB7D7F"/>
              </w:tc>
            </w:tr>
          </w:tbl>
          <w:p w14:paraId="6B2A14B9"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24EC39BD" w14:textId="77777777" w:rsidTr="00DB7D7F">
              <w:trPr>
                <w:tblCellSpacing w:w="15" w:type="dxa"/>
              </w:trPr>
              <w:tc>
                <w:tcPr>
                  <w:tcW w:w="0" w:type="auto"/>
                  <w:vAlign w:val="center"/>
                  <w:hideMark/>
                </w:tcPr>
                <w:p w14:paraId="4869FBC3" w14:textId="77777777" w:rsidR="00A03635" w:rsidRPr="00421E32" w:rsidRDefault="00A03635" w:rsidP="00DB7D7F">
                  <w:r w:rsidRPr="00421E32">
                    <w:t>90%</w:t>
                  </w:r>
                </w:p>
              </w:tc>
            </w:tr>
          </w:tbl>
          <w:p w14:paraId="156FCF98" w14:textId="77777777" w:rsidR="00A03635" w:rsidRPr="00421E32" w:rsidRDefault="00A03635" w:rsidP="00DB7D7F">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0EEB3E82" w14:textId="77777777" w:rsidTr="00DB7D7F">
              <w:trPr>
                <w:tblCellSpacing w:w="15" w:type="dxa"/>
              </w:trPr>
              <w:tc>
                <w:tcPr>
                  <w:tcW w:w="0" w:type="auto"/>
                  <w:vAlign w:val="center"/>
                  <w:hideMark/>
                </w:tcPr>
                <w:p w14:paraId="7D7BBC14" w14:textId="77777777" w:rsidR="00A03635" w:rsidRPr="00421E32" w:rsidRDefault="00A03635" w:rsidP="00DB7D7F"/>
              </w:tc>
            </w:tr>
          </w:tbl>
          <w:p w14:paraId="71C9C2C9"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1"/>
            </w:tblGrid>
            <w:tr w:rsidR="00A03635" w:rsidRPr="00421E32" w14:paraId="699E15CB" w14:textId="77777777" w:rsidTr="00DB7D7F">
              <w:trPr>
                <w:tblCellSpacing w:w="15" w:type="dxa"/>
              </w:trPr>
              <w:tc>
                <w:tcPr>
                  <w:tcW w:w="0" w:type="auto"/>
                  <w:vAlign w:val="center"/>
                  <w:hideMark/>
                </w:tcPr>
                <w:p w14:paraId="644296BF" w14:textId="77777777" w:rsidR="00A03635" w:rsidRPr="00421E32" w:rsidRDefault="00A03635" w:rsidP="00DB7D7F">
                  <w:r w:rsidRPr="00421E32">
                    <w:t>0.95</w:t>
                  </w:r>
                </w:p>
              </w:tc>
            </w:tr>
          </w:tbl>
          <w:p w14:paraId="70B708F9" w14:textId="77777777" w:rsidR="00A03635" w:rsidRPr="00421E32" w:rsidRDefault="00A03635" w:rsidP="00DB7D7F">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0DD6328A" w14:textId="77777777" w:rsidTr="00DB7D7F">
              <w:trPr>
                <w:tblCellSpacing w:w="15" w:type="dxa"/>
              </w:trPr>
              <w:tc>
                <w:tcPr>
                  <w:tcW w:w="0" w:type="auto"/>
                  <w:vAlign w:val="center"/>
                  <w:hideMark/>
                </w:tcPr>
                <w:p w14:paraId="38E03ECE" w14:textId="77777777" w:rsidR="00A03635" w:rsidRPr="00421E32" w:rsidRDefault="00A03635" w:rsidP="00DB7D7F"/>
              </w:tc>
            </w:tr>
          </w:tbl>
          <w:p w14:paraId="6D5D9978" w14:textId="77777777" w:rsidR="00A03635" w:rsidRDefault="00A03635" w:rsidP="00DB7D7F">
            <w:pPr>
              <w:cnfStyle w:val="000000000000" w:firstRow="0" w:lastRow="0" w:firstColumn="0" w:lastColumn="0" w:oddVBand="0" w:evenVBand="0" w:oddHBand="0" w:evenHBand="0" w:firstRowFirstColumn="0" w:firstRowLastColumn="0" w:lastRowFirstColumn="0" w:lastRowLastColumn="0"/>
            </w:pPr>
          </w:p>
        </w:tc>
      </w:tr>
      <w:tr w:rsidR="00A03635" w14:paraId="057E7696" w14:textId="77777777" w:rsidTr="00DB7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3"/>
            </w:tblGrid>
            <w:tr w:rsidR="00A03635" w:rsidRPr="00421E32" w14:paraId="51CFAB07" w14:textId="77777777" w:rsidTr="00DB7D7F">
              <w:trPr>
                <w:tblCellSpacing w:w="15" w:type="dxa"/>
              </w:trPr>
              <w:tc>
                <w:tcPr>
                  <w:tcW w:w="0" w:type="auto"/>
                  <w:vAlign w:val="center"/>
                  <w:hideMark/>
                </w:tcPr>
                <w:p w14:paraId="2A9FDC35" w14:textId="77777777" w:rsidR="00A03635" w:rsidRPr="00421E32" w:rsidRDefault="00A03635" w:rsidP="00DB7D7F">
                  <w:r w:rsidRPr="00421E32">
                    <w:t>Transformer</w:t>
                  </w:r>
                </w:p>
              </w:tc>
            </w:tr>
          </w:tbl>
          <w:p w14:paraId="26E11A37" w14:textId="77777777" w:rsidR="00A03635" w:rsidRPr="00421E32" w:rsidRDefault="00A03635" w:rsidP="00DB7D7F">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2C101E6D" w14:textId="77777777" w:rsidTr="00DB7D7F">
              <w:trPr>
                <w:tblCellSpacing w:w="15" w:type="dxa"/>
              </w:trPr>
              <w:tc>
                <w:tcPr>
                  <w:tcW w:w="0" w:type="auto"/>
                  <w:vAlign w:val="center"/>
                  <w:hideMark/>
                </w:tcPr>
                <w:p w14:paraId="24B76E53" w14:textId="77777777" w:rsidR="00A03635" w:rsidRPr="00421E32" w:rsidRDefault="00A03635" w:rsidP="00DB7D7F"/>
              </w:tc>
            </w:tr>
          </w:tbl>
          <w:p w14:paraId="016BFEE3" w14:textId="77777777" w:rsidR="00A03635" w:rsidRDefault="00A03635" w:rsidP="00DB7D7F"/>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454A90B9" w14:textId="77777777" w:rsidTr="00DB7D7F">
              <w:trPr>
                <w:tblCellSpacing w:w="15" w:type="dxa"/>
              </w:trPr>
              <w:tc>
                <w:tcPr>
                  <w:tcW w:w="0" w:type="auto"/>
                  <w:vAlign w:val="center"/>
                  <w:hideMark/>
                </w:tcPr>
                <w:p w14:paraId="271E024A" w14:textId="77777777" w:rsidR="00A03635" w:rsidRPr="00421E32" w:rsidRDefault="00A03635" w:rsidP="00DB7D7F">
                  <w:r w:rsidRPr="00421E32">
                    <w:t>93%</w:t>
                  </w:r>
                </w:p>
              </w:tc>
            </w:tr>
          </w:tbl>
          <w:p w14:paraId="589EE541"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0F475102" w14:textId="77777777" w:rsidTr="00DB7D7F">
              <w:trPr>
                <w:tblCellSpacing w:w="15" w:type="dxa"/>
              </w:trPr>
              <w:tc>
                <w:tcPr>
                  <w:tcW w:w="0" w:type="auto"/>
                  <w:vAlign w:val="center"/>
                  <w:hideMark/>
                </w:tcPr>
                <w:p w14:paraId="62CDE140" w14:textId="77777777" w:rsidR="00A03635" w:rsidRPr="00421E32" w:rsidRDefault="00A03635" w:rsidP="00DB7D7F"/>
              </w:tc>
            </w:tr>
          </w:tbl>
          <w:p w14:paraId="3DFB7DC3"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5072188A" w14:textId="77777777" w:rsidTr="00DB7D7F">
              <w:trPr>
                <w:tblCellSpacing w:w="15" w:type="dxa"/>
              </w:trPr>
              <w:tc>
                <w:tcPr>
                  <w:tcW w:w="0" w:type="auto"/>
                  <w:vAlign w:val="center"/>
                  <w:hideMark/>
                </w:tcPr>
                <w:p w14:paraId="741478FB" w14:textId="77777777" w:rsidR="00A03635" w:rsidRPr="00421E32" w:rsidRDefault="00A03635" w:rsidP="00DB7D7F">
                  <w:r w:rsidRPr="00421E32">
                    <w:t>94%</w:t>
                  </w:r>
                </w:p>
              </w:tc>
            </w:tr>
          </w:tbl>
          <w:p w14:paraId="44243A94"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2D7ED440" w14:textId="77777777" w:rsidTr="00DB7D7F">
              <w:trPr>
                <w:tblCellSpacing w:w="15" w:type="dxa"/>
              </w:trPr>
              <w:tc>
                <w:tcPr>
                  <w:tcW w:w="0" w:type="auto"/>
                  <w:vAlign w:val="center"/>
                  <w:hideMark/>
                </w:tcPr>
                <w:p w14:paraId="3CE80E71" w14:textId="77777777" w:rsidR="00A03635" w:rsidRPr="00421E32" w:rsidRDefault="00A03635" w:rsidP="00DB7D7F"/>
              </w:tc>
            </w:tr>
          </w:tbl>
          <w:p w14:paraId="75A174DC"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69613955" w14:textId="77777777" w:rsidTr="00DB7D7F">
              <w:trPr>
                <w:tblCellSpacing w:w="15" w:type="dxa"/>
              </w:trPr>
              <w:tc>
                <w:tcPr>
                  <w:tcW w:w="0" w:type="auto"/>
                  <w:vAlign w:val="center"/>
                  <w:hideMark/>
                </w:tcPr>
                <w:p w14:paraId="4E0D256A" w14:textId="77777777" w:rsidR="00A03635" w:rsidRPr="00421E32" w:rsidRDefault="00A03635" w:rsidP="00DB7D7F">
                  <w:r w:rsidRPr="00421E32">
                    <w:t>92%</w:t>
                  </w:r>
                </w:p>
              </w:tc>
            </w:tr>
          </w:tbl>
          <w:p w14:paraId="51E16C50"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6C8DC6C7" w14:textId="77777777" w:rsidTr="00DB7D7F">
              <w:trPr>
                <w:tblCellSpacing w:w="15" w:type="dxa"/>
              </w:trPr>
              <w:tc>
                <w:tcPr>
                  <w:tcW w:w="0" w:type="auto"/>
                  <w:vAlign w:val="center"/>
                  <w:hideMark/>
                </w:tcPr>
                <w:p w14:paraId="50050B42" w14:textId="77777777" w:rsidR="00A03635" w:rsidRPr="00421E32" w:rsidRDefault="00A03635" w:rsidP="00DB7D7F"/>
              </w:tc>
            </w:tr>
          </w:tbl>
          <w:p w14:paraId="160FBE66"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A03635" w:rsidRPr="00421E32" w14:paraId="5360BE85" w14:textId="77777777" w:rsidTr="00DB7D7F">
              <w:trPr>
                <w:tblCellSpacing w:w="15" w:type="dxa"/>
              </w:trPr>
              <w:tc>
                <w:tcPr>
                  <w:tcW w:w="0" w:type="auto"/>
                  <w:vAlign w:val="center"/>
                  <w:hideMark/>
                </w:tcPr>
                <w:p w14:paraId="75081D80" w14:textId="77777777" w:rsidR="00A03635" w:rsidRPr="00421E32" w:rsidRDefault="00A03635" w:rsidP="00DB7D7F">
                  <w:r w:rsidRPr="00421E32">
                    <w:t>93%</w:t>
                  </w:r>
                </w:p>
              </w:tc>
            </w:tr>
          </w:tbl>
          <w:p w14:paraId="4179DA72" w14:textId="77777777" w:rsidR="00A03635" w:rsidRPr="00421E32" w:rsidRDefault="00A03635" w:rsidP="00DB7D7F">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3635" w:rsidRPr="00421E32" w14:paraId="689EC859" w14:textId="77777777" w:rsidTr="00DB7D7F">
              <w:trPr>
                <w:tblCellSpacing w:w="15" w:type="dxa"/>
              </w:trPr>
              <w:tc>
                <w:tcPr>
                  <w:tcW w:w="0" w:type="auto"/>
                  <w:vAlign w:val="center"/>
                  <w:hideMark/>
                </w:tcPr>
                <w:p w14:paraId="7ABE10FE" w14:textId="77777777" w:rsidR="00A03635" w:rsidRPr="00421E32" w:rsidRDefault="00A03635" w:rsidP="00DB7D7F"/>
              </w:tc>
            </w:tr>
          </w:tbl>
          <w:p w14:paraId="2E78E3B6" w14:textId="77777777" w:rsidR="00A03635" w:rsidRDefault="00A03635" w:rsidP="00DB7D7F">
            <w:pPr>
              <w:cnfStyle w:val="000000100000" w:firstRow="0" w:lastRow="0" w:firstColumn="0" w:lastColumn="0" w:oddVBand="0" w:evenVBand="0" w:oddHBand="1" w:evenHBand="0" w:firstRowFirstColumn="0" w:firstRowLastColumn="0" w:lastRowFirstColumn="0" w:lastRowLastColumn="0"/>
            </w:pPr>
          </w:p>
        </w:tc>
        <w:tc>
          <w:tcPr>
            <w:tcW w:w="1439" w:type="dxa"/>
          </w:tcPr>
          <w:p w14:paraId="6EC48DBD" w14:textId="77777777" w:rsidR="00A03635" w:rsidRPr="00421E32" w:rsidRDefault="00A03635" w:rsidP="00DB7D7F">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t>0.97</w:t>
            </w:r>
          </w:p>
        </w:tc>
      </w:tr>
    </w:tbl>
    <w:p w14:paraId="1125B760" w14:textId="77777777" w:rsidR="00F123FA" w:rsidRPr="00F123FA" w:rsidRDefault="00A03635" w:rsidP="00F123FA">
      <w:pPr>
        <w:rPr>
          <w:b/>
          <w:bCs/>
          <w:sz w:val="28"/>
          <w:szCs w:val="28"/>
        </w:rPr>
      </w:pPr>
      <w:r>
        <w:br/>
      </w:r>
      <w:r>
        <w:br/>
      </w:r>
      <w:r>
        <w:br/>
      </w:r>
      <w:r>
        <w:br/>
      </w:r>
      <w:r w:rsidR="00F123FA">
        <w:br/>
      </w:r>
      <w:r w:rsidR="00F123FA">
        <w:br/>
      </w:r>
      <w:r w:rsidR="00F123FA">
        <w:br/>
      </w:r>
      <w:r w:rsidR="00F123FA">
        <w:br/>
      </w:r>
      <w:r w:rsidR="00F123FA">
        <w:br/>
      </w:r>
      <w:r w:rsidR="00F123FA">
        <w:br/>
      </w:r>
      <w:r w:rsidR="00F123FA">
        <w:lastRenderedPageBreak/>
        <w:br/>
      </w:r>
      <w:r w:rsidR="00F123FA"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Best Performing Models</w:t>
      </w:r>
    </w:p>
    <w:p w14:paraId="6EF8A2F5" w14:textId="77777777" w:rsidR="00F123FA" w:rsidRPr="00F123FA" w:rsidRDefault="00F123FA" w:rsidP="00F123FA">
      <w:pPr>
        <w:numPr>
          <w:ilvl w:val="0"/>
          <w:numId w:val="12"/>
        </w:numPr>
      </w:pPr>
      <w:r w:rsidRPr="00F123FA">
        <w:t>Transformers showed the highest overall accuracy and interpretability.</w:t>
      </w:r>
    </w:p>
    <w:p w14:paraId="53907CFA" w14:textId="77777777" w:rsidR="00F123FA" w:rsidRPr="00F123FA" w:rsidRDefault="00F123FA" w:rsidP="00F123FA">
      <w:pPr>
        <w:numPr>
          <w:ilvl w:val="0"/>
          <w:numId w:val="12"/>
        </w:numPr>
      </w:pPr>
      <w:r w:rsidRPr="00F123FA">
        <w:t>Random Forest provided solid baseline performance.</w:t>
      </w:r>
    </w:p>
    <w:p w14:paraId="691752EB" w14:textId="77777777" w:rsidR="00F123FA" w:rsidRPr="00F123FA" w:rsidRDefault="00F123FA" w:rsidP="00F123FA">
      <w:pPr>
        <w:numPr>
          <w:ilvl w:val="0"/>
          <w:numId w:val="12"/>
        </w:numPr>
      </w:pPr>
      <w:r w:rsidRPr="00F123FA">
        <w:t>LSTM performed well with sequential behavioral data.</w:t>
      </w:r>
    </w:p>
    <w:p w14:paraId="3ED4E1E1" w14:textId="77777777" w:rsidR="00F123FA" w:rsidRPr="00F123FA" w:rsidRDefault="00F123FA" w:rsidP="00F123FA">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Feature Importance Insights</w:t>
      </w:r>
    </w:p>
    <w:p w14:paraId="07EA4CC8" w14:textId="77777777" w:rsidR="00F123FA" w:rsidRPr="00F123FA" w:rsidRDefault="00F123FA" w:rsidP="00F123FA">
      <w:pPr>
        <w:numPr>
          <w:ilvl w:val="0"/>
          <w:numId w:val="13"/>
        </w:numPr>
      </w:pPr>
      <w:r w:rsidRPr="00F123FA">
        <w:t>Sleep irregularity</w:t>
      </w:r>
    </w:p>
    <w:p w14:paraId="4290588B" w14:textId="77777777" w:rsidR="00F123FA" w:rsidRPr="00F123FA" w:rsidRDefault="00F123FA" w:rsidP="00F123FA">
      <w:pPr>
        <w:numPr>
          <w:ilvl w:val="0"/>
          <w:numId w:val="13"/>
        </w:numPr>
      </w:pPr>
      <w:r w:rsidRPr="00F123FA">
        <w:t>Social withdrawal</w:t>
      </w:r>
    </w:p>
    <w:p w14:paraId="36A195B4" w14:textId="77777777" w:rsidR="00F123FA" w:rsidRPr="00F123FA" w:rsidRDefault="00F123FA" w:rsidP="00F123FA">
      <w:pPr>
        <w:numPr>
          <w:ilvl w:val="0"/>
          <w:numId w:val="13"/>
        </w:numPr>
      </w:pPr>
      <w:r w:rsidRPr="00F123FA">
        <w:t>Emotional response</w:t>
      </w:r>
    </w:p>
    <w:p w14:paraId="6FF8DF9F" w14:textId="77777777" w:rsidR="00F123FA" w:rsidRPr="00F123FA" w:rsidRDefault="00F123FA" w:rsidP="00F123FA">
      <w:pPr>
        <w:numPr>
          <w:ilvl w:val="0"/>
          <w:numId w:val="1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Parent-child interaction</w:t>
      </w:r>
    </w:p>
    <w:p w14:paraId="39A7D0AC" w14:textId="77777777" w:rsidR="00F123FA" w:rsidRPr="00F123FA" w:rsidRDefault="00F123FA" w:rsidP="00F123FA">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Observations</w:t>
      </w:r>
    </w:p>
    <w:p w14:paraId="75FD1E56" w14:textId="77777777" w:rsidR="00F123FA" w:rsidRPr="00F123FA" w:rsidRDefault="00F123FA" w:rsidP="00F123FA">
      <w:pPr>
        <w:numPr>
          <w:ilvl w:val="0"/>
          <w:numId w:val="14"/>
        </w:numPr>
      </w:pPr>
      <w:r w:rsidRPr="00F123FA">
        <w:t>NN models outperformed tree-based models on larger datasets.</w:t>
      </w:r>
    </w:p>
    <w:p w14:paraId="0A81D0DE" w14:textId="77777777" w:rsidR="00F123FA" w:rsidRPr="00F123FA" w:rsidRDefault="00F123FA" w:rsidP="00F123FA">
      <w:pPr>
        <w:numPr>
          <w:ilvl w:val="0"/>
          <w:numId w:val="14"/>
        </w:numPr>
      </w:pPr>
      <w:r w:rsidRPr="00F123FA">
        <w:t>Tree models &gt; linear models in non-linear pattern recognition.</w:t>
      </w:r>
    </w:p>
    <w:p w14:paraId="31367F6F" w14:textId="77777777" w:rsidR="00F123FA" w:rsidRPr="00F123FA" w:rsidRDefault="00F123FA" w:rsidP="00F123FA">
      <w:pPr>
        <w:numPr>
          <w:ilvl w:val="0"/>
          <w:numId w:val="14"/>
        </w:numPr>
      </w:pPr>
      <w:r w:rsidRPr="00F123FA">
        <w:t>Attention mechanisms helped interpret complex models.</w:t>
      </w:r>
    </w:p>
    <w:p w14:paraId="12C3944D" w14:textId="77777777" w:rsidR="00F123FA" w:rsidRPr="00F123FA" w:rsidRDefault="00F123FA" w:rsidP="00F123FA">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Limitations</w:t>
      </w:r>
    </w:p>
    <w:p w14:paraId="741D12AE" w14:textId="77777777" w:rsidR="00F123FA" w:rsidRPr="00F123FA" w:rsidRDefault="00F123FA" w:rsidP="00F123FA">
      <w:pPr>
        <w:numPr>
          <w:ilvl w:val="0"/>
          <w:numId w:val="15"/>
        </w:numPr>
      </w:pPr>
      <w:r w:rsidRPr="00F123FA">
        <w:t>No external validation</w:t>
      </w:r>
    </w:p>
    <w:p w14:paraId="1A628CB5" w14:textId="77777777" w:rsidR="00F123FA" w:rsidRPr="00F123FA" w:rsidRDefault="00F123FA" w:rsidP="00F123FA">
      <w:pPr>
        <w:numPr>
          <w:ilvl w:val="0"/>
          <w:numId w:val="15"/>
        </w:numPr>
      </w:pPr>
      <w:r w:rsidRPr="00F123FA">
        <w:t>Feature labeling error risk</w:t>
      </w:r>
    </w:p>
    <w:p w14:paraId="51BCBA05" w14:textId="77777777" w:rsidR="00F123FA" w:rsidRPr="00F123FA" w:rsidRDefault="00F123FA" w:rsidP="00F123FA">
      <w:pPr>
        <w:numPr>
          <w:ilvl w:val="0"/>
          <w:numId w:val="15"/>
        </w:numPr>
      </w:pPr>
      <w:r w:rsidRPr="00F123FA">
        <w:t>Noisy behavioral data</w:t>
      </w:r>
    </w:p>
    <w:p w14:paraId="5039297B" w14:textId="77777777" w:rsidR="00F123FA" w:rsidRPr="00F123FA" w:rsidRDefault="00F123FA" w:rsidP="00F123FA">
      <w:pPr>
        <w:numPr>
          <w:ilvl w:val="0"/>
          <w:numId w:val="15"/>
        </w:numPr>
      </w:pPr>
      <w:r w:rsidRPr="00F123FA">
        <w:t>NN requires larger datasets and tuning</w:t>
      </w:r>
    </w:p>
    <w:p w14:paraId="3BF94174" w14:textId="77777777" w:rsidR="00F123FA" w:rsidRPr="00F123FA" w:rsidRDefault="00F123FA" w:rsidP="00F123FA">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Insights</w:t>
      </w:r>
    </w:p>
    <w:p w14:paraId="6450DCF3" w14:textId="77777777" w:rsidR="00F123FA" w:rsidRPr="00F123FA" w:rsidRDefault="00F123FA" w:rsidP="00F123FA">
      <w:pPr>
        <w:numPr>
          <w:ilvl w:val="0"/>
          <w:numId w:val="16"/>
        </w:numPr>
      </w:pPr>
      <w:r w:rsidRPr="00F123FA">
        <w:t>Key features: Sleep, Emotion, Social, Parenting</w:t>
      </w:r>
    </w:p>
    <w:p w14:paraId="0D394001" w14:textId="77777777" w:rsidR="00F123FA" w:rsidRPr="00F123FA" w:rsidRDefault="00F123FA" w:rsidP="00F123FA">
      <w:pPr>
        <w:numPr>
          <w:ilvl w:val="0"/>
          <w:numId w:val="16"/>
        </w:numPr>
      </w:pPr>
      <w:r w:rsidRPr="00F123FA">
        <w:t>Best Models: Transformer &gt; LSTM &gt; RF &gt; GB &gt; LR</w:t>
      </w:r>
    </w:p>
    <w:p w14:paraId="68592527" w14:textId="77777777" w:rsidR="00F123FA" w:rsidRPr="00F123FA" w:rsidRDefault="00F123FA" w:rsidP="00F123FA">
      <w:pPr>
        <w:numPr>
          <w:ilvl w:val="0"/>
          <w:numId w:val="16"/>
        </w:numPr>
      </w:pPr>
      <w:r w:rsidRPr="00F123FA">
        <w:t>Key Gaps: Interpretability, external validation</w:t>
      </w:r>
    </w:p>
    <w:p w14:paraId="3EF32B40" w14:textId="0DBEA88C" w:rsidR="00F123FA" w:rsidRPr="00F123FA" w:rsidRDefault="00F123FA" w:rsidP="00F123FA"/>
    <w:p w14:paraId="11CF072D" w14:textId="754A53D8" w:rsidR="00F123FA" w:rsidRPr="00F123FA" w:rsidRDefault="00F123FA" w:rsidP="00F123FA">
      <w:pPr>
        <w:rPr>
          <w:b/>
          <w:bCs/>
          <w:sz w:val="28"/>
          <w:szCs w:val="28"/>
        </w:rPr>
      </w:pPr>
      <w:r>
        <w:rPr>
          <w:b/>
          <w:bCs/>
        </w:rPr>
        <w:lastRenderedPageBreak/>
        <w:br/>
      </w:r>
      <w:r>
        <w:rPr>
          <w:b/>
          <w:bCs/>
        </w:rPr>
        <w:br/>
      </w:r>
      <w:r>
        <w:rPr>
          <w:b/>
          <w:bCs/>
        </w:rPr>
        <w:br/>
      </w: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4E53036B" w14:textId="77777777" w:rsidR="00F123FA" w:rsidRPr="00F123FA" w:rsidRDefault="00F123FA" w:rsidP="00F123FA">
      <w:r w:rsidRPr="00F123FA">
        <w:t>ML and NN models—especially Transformers—can predict childhood depression using behavioral data. These tools offer actionable insights for early detection and intervention.</w:t>
      </w:r>
    </w:p>
    <w:p w14:paraId="61B6F0F1" w14:textId="77777777" w:rsidR="00F123FA" w:rsidRPr="00F123FA" w:rsidRDefault="00F123FA" w:rsidP="00F123FA">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Work</w:t>
      </w:r>
    </w:p>
    <w:p w14:paraId="42463BEC" w14:textId="77777777" w:rsidR="00F123FA" w:rsidRPr="00F123FA" w:rsidRDefault="00F123FA" w:rsidP="00F123FA">
      <w:pPr>
        <w:numPr>
          <w:ilvl w:val="0"/>
          <w:numId w:val="17"/>
        </w:numPr>
      </w:pPr>
      <w:proofErr w:type="gramStart"/>
      <w:r w:rsidRPr="00F123FA">
        <w:t>Expand</w:t>
      </w:r>
      <w:proofErr w:type="gramEnd"/>
      <w:r w:rsidRPr="00F123FA">
        <w:t xml:space="preserve"> datasets</w:t>
      </w:r>
    </w:p>
    <w:p w14:paraId="1B759591" w14:textId="77777777" w:rsidR="00F123FA" w:rsidRPr="00F123FA" w:rsidRDefault="00F123FA" w:rsidP="00F123FA">
      <w:pPr>
        <w:numPr>
          <w:ilvl w:val="0"/>
          <w:numId w:val="17"/>
        </w:numPr>
      </w:pPr>
      <w:r w:rsidRPr="00F123FA">
        <w:t>Validate on external cohorts</w:t>
      </w:r>
    </w:p>
    <w:p w14:paraId="08F7A46F" w14:textId="77777777" w:rsidR="00F123FA" w:rsidRPr="00F123FA" w:rsidRDefault="00F123FA" w:rsidP="00F123FA">
      <w:pPr>
        <w:numPr>
          <w:ilvl w:val="0"/>
          <w:numId w:val="17"/>
        </w:numPr>
      </w:pPr>
      <w:r w:rsidRPr="00F123FA">
        <w:t>Explore advanced NN architectures</w:t>
      </w:r>
    </w:p>
    <w:p w14:paraId="1F6BF81D" w14:textId="77777777" w:rsidR="00F123FA" w:rsidRPr="00F123FA" w:rsidRDefault="00F123FA" w:rsidP="00F123FA">
      <w:pPr>
        <w:numPr>
          <w:ilvl w:val="0"/>
          <w:numId w:val="17"/>
        </w:numPr>
      </w:pPr>
      <w:r w:rsidRPr="00F123FA">
        <w:t>Integrate NLP signals</w:t>
      </w:r>
    </w:p>
    <w:p w14:paraId="6D4AD75E" w14:textId="77777777" w:rsidR="00F123FA" w:rsidRPr="003A41E5" w:rsidRDefault="00F123FA" w:rsidP="00F123FA">
      <w:pPr>
        <w:rPr>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123FA">
        <w:t>Build practical tool for clinics/schools</w:t>
      </w:r>
      <w:r>
        <w:br/>
      </w:r>
      <w:r>
        <w:br/>
      </w:r>
      <w:r>
        <w:br/>
      </w:r>
      <w:r>
        <w:br/>
      </w:r>
      <w:r>
        <w:br/>
      </w:r>
      <w:r>
        <w:br/>
      </w:r>
      <w:r>
        <w:br/>
      </w:r>
      <w:r>
        <w:br/>
      </w:r>
      <w:r>
        <w:br/>
      </w:r>
      <w:r>
        <w:br/>
      </w:r>
      <w:r>
        <w:br/>
      </w:r>
      <w:r>
        <w:br/>
      </w:r>
      <w:r>
        <w:br/>
      </w:r>
      <w:r>
        <w:br/>
      </w:r>
      <w:r>
        <w:br/>
      </w:r>
      <w:r>
        <w:br/>
      </w:r>
      <w:r>
        <w:br/>
      </w:r>
      <w:r>
        <w:br/>
      </w:r>
      <w:r>
        <w:br/>
      </w:r>
      <w:r>
        <w:br/>
      </w:r>
      <w:r>
        <w:br/>
      </w:r>
      <w:r>
        <w:br/>
      </w:r>
      <w:r>
        <w:br/>
      </w:r>
      <w:r>
        <w:br/>
      </w:r>
      <w:r w:rsidRPr="00F123FA">
        <w:rPr>
          <w:b/>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br/>
      </w:r>
      <w:r w:rsidRPr="00F123F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6B3526C9" w14:textId="77777777" w:rsidR="00F123FA" w:rsidRPr="004F6E94" w:rsidRDefault="00F123FA" w:rsidP="00F123FA">
      <w:pPr>
        <w:numPr>
          <w:ilvl w:val="0"/>
          <w:numId w:val="18"/>
        </w:numPr>
      </w:pPr>
      <w:r w:rsidRPr="004F6E94">
        <w:t xml:space="preserve">Chen, H., et al. (2024). Identifying Adolescent Depression and Anxiety Through Real-World Data. </w:t>
      </w:r>
      <w:r w:rsidRPr="004F6E94">
        <w:rPr>
          <w:i/>
          <w:iCs/>
        </w:rPr>
        <w:t>National Institutes of Health (NIH)</w:t>
      </w:r>
      <w:r w:rsidRPr="004F6E94">
        <w:t>. https://pmc.ncbi.nlm.nih.gov/articles/PMC11838812</w:t>
      </w:r>
    </w:p>
    <w:p w14:paraId="711DCDC0" w14:textId="77777777" w:rsidR="00F123FA" w:rsidRPr="004F6E94" w:rsidRDefault="00F123FA" w:rsidP="00F123FA">
      <w:pPr>
        <w:numPr>
          <w:ilvl w:val="0"/>
          <w:numId w:val="18"/>
        </w:numPr>
      </w:pPr>
      <w:r w:rsidRPr="004F6E94">
        <w:t xml:space="preserve">Marek, S., et al. (2023). Predicting Depression Risk in Early Adolescence via Multimodal Brain Imaging. </w:t>
      </w:r>
      <w:r w:rsidRPr="004F6E94">
        <w:rPr>
          <w:i/>
          <w:iCs/>
        </w:rPr>
        <w:t>National Institutes of Health (NIH)</w:t>
      </w:r>
      <w:r w:rsidRPr="004F6E94">
        <w:t>. https://pmc.ncbi.nlm.nih.gov/articles/PMC11015491</w:t>
      </w:r>
    </w:p>
    <w:p w14:paraId="1F6B2BC6" w14:textId="77777777" w:rsidR="00F123FA" w:rsidRPr="004F6E94" w:rsidRDefault="00F123FA" w:rsidP="00F123FA">
      <w:pPr>
        <w:numPr>
          <w:ilvl w:val="0"/>
          <w:numId w:val="18"/>
        </w:numPr>
      </w:pPr>
      <w:r w:rsidRPr="004F6E94">
        <w:t xml:space="preserve">Yoo, K., et al. (2024). Prediction of Adolescent Depression from Prenatal and Childhood Data from ALSPAC Using Machine Learning. </w:t>
      </w:r>
      <w:r w:rsidRPr="004F6E94">
        <w:rPr>
          <w:i/>
          <w:iCs/>
        </w:rPr>
        <w:t>Nature Scientific Reports</w:t>
      </w:r>
      <w:r w:rsidRPr="004F6E94">
        <w:t>. https://www.nature.com/articles/s41598-024-72158-9</w:t>
      </w:r>
    </w:p>
    <w:p w14:paraId="6D7B097E" w14:textId="77777777" w:rsidR="00F123FA" w:rsidRPr="004F6E94" w:rsidRDefault="00F123FA" w:rsidP="00F123FA">
      <w:pPr>
        <w:numPr>
          <w:ilvl w:val="0"/>
          <w:numId w:val="18"/>
        </w:numPr>
      </w:pPr>
      <w:r w:rsidRPr="004F6E94">
        <w:t xml:space="preserve">Williams, L., et al. (2024). Insights into Depression Prediction, Likelihood, and Associations in Young Australians. </w:t>
      </w:r>
      <w:r w:rsidRPr="004F6E94">
        <w:rPr>
          <w:i/>
          <w:iCs/>
        </w:rPr>
        <w:t>Springer Journal of Child Health Technology</w:t>
      </w:r>
      <w:r w:rsidRPr="004F6E94">
        <w:t>. https://link.springer.com/article/10.1007/s13755-025-00335-9</w:t>
      </w:r>
    </w:p>
    <w:p w14:paraId="24281A51" w14:textId="77777777" w:rsidR="00F123FA" w:rsidRPr="004F6E94" w:rsidRDefault="00F123FA" w:rsidP="00F123FA">
      <w:pPr>
        <w:numPr>
          <w:ilvl w:val="0"/>
          <w:numId w:val="18"/>
        </w:numPr>
      </w:pPr>
      <w:r w:rsidRPr="004F6E94">
        <w:t xml:space="preserve">Hasan, A., et al. (2021). Detection of Child Depression Using Machine Learning Methods. </w:t>
      </w:r>
      <w:r w:rsidRPr="004F6E94">
        <w:rPr>
          <w:i/>
          <w:iCs/>
        </w:rPr>
        <w:t>ResearchGate</w:t>
      </w:r>
      <w:r w:rsidRPr="004F6E94">
        <w:t>. https://www.researchgate.net/publication/357109131_Detection_of_child_depression_using_machine_learning_methods</w:t>
      </w:r>
    </w:p>
    <w:p w14:paraId="31864C80" w14:textId="77777777" w:rsidR="00F123FA" w:rsidRPr="004F6E94" w:rsidRDefault="00F123FA" w:rsidP="00F123FA">
      <w:pPr>
        <w:numPr>
          <w:ilvl w:val="0"/>
          <w:numId w:val="18"/>
        </w:numPr>
      </w:pPr>
      <w:proofErr w:type="spellStart"/>
      <w:r w:rsidRPr="004F6E94">
        <w:t>Arashnic</w:t>
      </w:r>
      <w:proofErr w:type="spellEnd"/>
      <w:r w:rsidRPr="004F6E94">
        <w:t xml:space="preserve">. (2023). The Depression Dataset. </w:t>
      </w:r>
      <w:r w:rsidRPr="004F6E94">
        <w:rPr>
          <w:i/>
          <w:iCs/>
        </w:rPr>
        <w:t>Kaggle / ACAMH</w:t>
      </w:r>
      <w:r w:rsidRPr="004F6E94">
        <w:t>. https://www.kaggle.com/datasets/arashnic/the-depression-dataset</w:t>
      </w:r>
    </w:p>
    <w:p w14:paraId="08319163" w14:textId="77777777" w:rsidR="00F123FA" w:rsidRPr="004F6E94" w:rsidRDefault="00F123FA" w:rsidP="00F123FA">
      <w:pPr>
        <w:numPr>
          <w:ilvl w:val="0"/>
          <w:numId w:val="18"/>
        </w:numPr>
      </w:pPr>
      <w:r w:rsidRPr="004F6E94">
        <w:t xml:space="preserve">Shamim, A. (2024). Student Depression Dataset. </w:t>
      </w:r>
      <w:r w:rsidRPr="004F6E94">
        <w:rPr>
          <w:i/>
          <w:iCs/>
        </w:rPr>
        <w:t>Kaggle / Frontiers</w:t>
      </w:r>
      <w:r w:rsidRPr="004F6E94">
        <w:t>. https://www.kaggle.com/datasets/adilshamim/student-depression-dataset</w:t>
      </w:r>
    </w:p>
    <w:p w14:paraId="70A32FFE" w14:textId="77777777" w:rsidR="00F123FA" w:rsidRPr="004F6E94" w:rsidRDefault="00F123FA" w:rsidP="00F123FA">
      <w:pPr>
        <w:numPr>
          <w:ilvl w:val="0"/>
          <w:numId w:val="18"/>
        </w:numPr>
      </w:pPr>
      <w:r w:rsidRPr="004F6E94">
        <w:t xml:space="preserve">ResearchGate. (2023). Early Detection Using Classical ML. </w:t>
      </w:r>
      <w:r w:rsidRPr="004F6E94">
        <w:rPr>
          <w:i/>
          <w:iCs/>
        </w:rPr>
        <w:t>ResearchGate / Nature</w:t>
      </w:r>
      <w:r w:rsidRPr="004F6E94">
        <w:t>. https://www.researchgate.net/publication/early-detection-ml-child-depression</w:t>
      </w:r>
    </w:p>
    <w:p w14:paraId="3F7529D8" w14:textId="77777777" w:rsidR="00F123FA" w:rsidRPr="004F6E94" w:rsidRDefault="00F123FA" w:rsidP="00F123FA">
      <w:pPr>
        <w:numPr>
          <w:ilvl w:val="0"/>
          <w:numId w:val="18"/>
        </w:numPr>
      </w:pPr>
      <w:r w:rsidRPr="004F6E94">
        <w:t xml:space="preserve">Zogan, H., et al. (2020). Explainable Depression Detection Using Hierarchical Attention Networks. </w:t>
      </w:r>
      <w:proofErr w:type="spellStart"/>
      <w:r w:rsidRPr="004F6E94">
        <w:rPr>
          <w:i/>
          <w:iCs/>
        </w:rPr>
        <w:t>arXiv</w:t>
      </w:r>
      <w:proofErr w:type="spellEnd"/>
      <w:r w:rsidRPr="004F6E94">
        <w:rPr>
          <w:i/>
          <w:iCs/>
        </w:rPr>
        <w:t xml:space="preserve"> / MDPI</w:t>
      </w:r>
      <w:r w:rsidRPr="004F6E94">
        <w:t>. https://arxiv.org/abs/2012.09876</w:t>
      </w:r>
    </w:p>
    <w:p w14:paraId="0CD32601" w14:textId="77777777" w:rsidR="00F123FA" w:rsidRPr="004F6E94" w:rsidRDefault="00F123FA" w:rsidP="00F123FA">
      <w:pPr>
        <w:numPr>
          <w:ilvl w:val="0"/>
          <w:numId w:val="18"/>
        </w:numPr>
      </w:pPr>
      <w:r w:rsidRPr="004F6E94">
        <w:t xml:space="preserve">Kuo, Y., et al. (2023). Early Depression Detection via Graph </w:t>
      </w:r>
      <w:proofErr w:type="spellStart"/>
      <w:r w:rsidRPr="004F6E94">
        <w:t>Transf</w:t>
      </w:r>
      <w:proofErr w:type="spellEnd"/>
    </w:p>
    <w:p w14:paraId="0C1A3672" w14:textId="1B65A25F" w:rsidR="00F123FA" w:rsidRPr="00F123FA" w:rsidRDefault="00F123FA" w:rsidP="00F123FA">
      <w:pPr>
        <w:numPr>
          <w:ilvl w:val="0"/>
          <w:numId w:val="17"/>
        </w:numPr>
      </w:pPr>
      <w:r>
        <w:br/>
      </w:r>
    </w:p>
    <w:p w14:paraId="12D1E501" w14:textId="64A778F2" w:rsidR="00000000" w:rsidRDefault="00F123FA">
      <w:r>
        <w:br/>
      </w:r>
      <w:r>
        <w:br/>
      </w:r>
      <w:r>
        <w:br/>
      </w:r>
      <w:r>
        <w:br/>
      </w:r>
      <w:r>
        <w:br/>
      </w:r>
      <w:r>
        <w:lastRenderedPageBreak/>
        <w:br/>
      </w:r>
      <w:r w:rsidR="00A03635">
        <w:br/>
      </w:r>
      <w:r w:rsidR="00A03635">
        <w:br/>
      </w:r>
      <w:r w:rsidR="00A03635">
        <w:br/>
      </w:r>
      <w:r w:rsidR="00A03635">
        <w:br/>
      </w:r>
      <w:r w:rsidR="00A03635">
        <w:br/>
      </w:r>
      <w:r w:rsidR="00A03635">
        <w:br/>
      </w:r>
      <w:r w:rsidR="00A03635">
        <w:br/>
      </w:r>
      <w:r w:rsidR="00A03635">
        <w:br/>
      </w:r>
    </w:p>
    <w:sectPr w:rsidR="00B10B96">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1C781" w14:textId="77777777" w:rsidR="008546AF" w:rsidRDefault="008546AF" w:rsidP="002373C7">
      <w:pPr>
        <w:spacing w:after="0" w:line="240" w:lineRule="auto"/>
      </w:pPr>
      <w:r>
        <w:separator/>
      </w:r>
    </w:p>
  </w:endnote>
  <w:endnote w:type="continuationSeparator" w:id="0">
    <w:p w14:paraId="68A9C0FB" w14:textId="77777777" w:rsidR="008546AF" w:rsidRDefault="008546AF" w:rsidP="0023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63E00" w14:textId="77777777" w:rsidR="008546AF" w:rsidRDefault="008546AF" w:rsidP="002373C7">
      <w:pPr>
        <w:spacing w:after="0" w:line="240" w:lineRule="auto"/>
      </w:pPr>
      <w:r>
        <w:separator/>
      </w:r>
    </w:p>
  </w:footnote>
  <w:footnote w:type="continuationSeparator" w:id="0">
    <w:p w14:paraId="2BC2D55F" w14:textId="77777777" w:rsidR="008546AF" w:rsidRDefault="008546AF" w:rsidP="00237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F883A" w14:textId="4657B84F" w:rsidR="002373C7" w:rsidRDefault="002373C7">
    <w:pPr>
      <w:pStyle w:val="Header"/>
    </w:pPr>
    <w:r>
      <w:rPr>
        <w:noProof/>
      </w:rPr>
      <mc:AlternateContent>
        <mc:Choice Requires="wps">
          <w:drawing>
            <wp:anchor distT="0" distB="0" distL="0" distR="0" simplePos="0" relativeHeight="251659264" behindDoc="0" locked="0" layoutInCell="1" allowOverlap="1" wp14:anchorId="2E4679A1" wp14:editId="0A321938">
              <wp:simplePos x="635" y="635"/>
              <wp:positionH relativeFrom="page">
                <wp:align>left</wp:align>
              </wp:positionH>
              <wp:positionV relativeFrom="page">
                <wp:align>top</wp:align>
              </wp:positionV>
              <wp:extent cx="3377565" cy="374650"/>
              <wp:effectExtent l="0" t="0" r="13335" b="6350"/>
              <wp:wrapNone/>
              <wp:docPr id="1443961337"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74650"/>
                      </a:xfrm>
                      <a:prstGeom prst="rect">
                        <a:avLst/>
                      </a:prstGeom>
                      <a:noFill/>
                      <a:ln>
                        <a:noFill/>
                      </a:ln>
                    </wps:spPr>
                    <wps:txbx>
                      <w:txbxContent>
                        <w:p w14:paraId="49A55DF2" w14:textId="6811E2EE" w:rsidR="002373C7" w:rsidRPr="002373C7" w:rsidRDefault="002373C7" w:rsidP="002373C7">
                          <w:pPr>
                            <w:spacing w:after="0"/>
                            <w:rPr>
                              <w:rFonts w:ascii="Calibri" w:eastAsia="Calibri" w:hAnsi="Calibri" w:cs="Calibri"/>
                              <w:noProof/>
                              <w:color w:val="317100"/>
                            </w:rPr>
                          </w:pPr>
                          <w:r w:rsidRPr="002373C7">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E4679A1"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65.95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" filled="f" stroked="f">
              <v:fill o:detectmouseclick="t"/>
              <v:textbox style="mso-fit-shape-to-text:t" inset="20pt,15pt,0,0">
                <w:txbxContent>
                  <w:p w14:paraId="49A55DF2" w14:textId="6811E2EE" w:rsidR="002373C7" w:rsidRPr="002373C7" w:rsidRDefault="002373C7" w:rsidP="002373C7">
                    <w:pPr>
                      <w:spacing w:after="0"/>
                      <w:rPr>
                        <w:rFonts w:ascii="Calibri" w:eastAsia="Calibri" w:hAnsi="Calibri" w:cs="Calibri"/>
                        <w:noProof/>
                        <w:color w:val="317100"/>
                      </w:rPr>
                    </w:pPr>
                    <w:r w:rsidRPr="002373C7">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F1419" w14:textId="3996F41D" w:rsidR="002373C7" w:rsidRDefault="002373C7">
    <w:pPr>
      <w:pStyle w:val="Header"/>
    </w:pPr>
    <w:r>
      <w:rPr>
        <w:noProof/>
      </w:rPr>
      <mc:AlternateContent>
        <mc:Choice Requires="wps">
          <w:drawing>
            <wp:anchor distT="0" distB="0" distL="0" distR="0" simplePos="0" relativeHeight="251660288" behindDoc="0" locked="0" layoutInCell="1" allowOverlap="1" wp14:anchorId="6F1FDCAA" wp14:editId="230EA887">
              <wp:simplePos x="914400" y="457200"/>
              <wp:positionH relativeFrom="page">
                <wp:align>left</wp:align>
              </wp:positionH>
              <wp:positionV relativeFrom="page">
                <wp:align>top</wp:align>
              </wp:positionV>
              <wp:extent cx="3377565" cy="374650"/>
              <wp:effectExtent l="0" t="0" r="13335" b="6350"/>
              <wp:wrapNone/>
              <wp:docPr id="2092074509"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74650"/>
                      </a:xfrm>
                      <a:prstGeom prst="rect">
                        <a:avLst/>
                      </a:prstGeom>
                      <a:noFill/>
                      <a:ln>
                        <a:noFill/>
                      </a:ln>
                    </wps:spPr>
                    <wps:txbx>
                      <w:txbxContent>
                        <w:p w14:paraId="27777C40" w14:textId="2DE671DA" w:rsidR="002373C7" w:rsidRPr="002373C7" w:rsidRDefault="002373C7" w:rsidP="002373C7">
                          <w:pPr>
                            <w:spacing w:after="0"/>
                            <w:rPr>
                              <w:rFonts w:ascii="Calibri" w:eastAsia="Calibri" w:hAnsi="Calibri" w:cs="Calibri"/>
                              <w:noProof/>
                              <w:color w:val="317100"/>
                            </w:rPr>
                          </w:pPr>
                          <w:r w:rsidRPr="002373C7">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F1FDCAA"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65.95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" filled="f" stroked="f">
              <v:fill o:detectmouseclick="t"/>
              <v:textbox style="mso-fit-shape-to-text:t" inset="20pt,15pt,0,0">
                <w:txbxContent>
                  <w:p w14:paraId="27777C40" w14:textId="2DE671DA" w:rsidR="002373C7" w:rsidRPr="002373C7" w:rsidRDefault="002373C7" w:rsidP="002373C7">
                    <w:pPr>
                      <w:spacing w:after="0"/>
                      <w:rPr>
                        <w:rFonts w:ascii="Calibri" w:eastAsia="Calibri" w:hAnsi="Calibri" w:cs="Calibri"/>
                        <w:noProof/>
                        <w:color w:val="317100"/>
                      </w:rPr>
                    </w:pPr>
                    <w:r w:rsidRPr="002373C7">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629D7" w14:textId="01458D4D" w:rsidR="002373C7" w:rsidRDefault="002373C7">
    <w:pPr>
      <w:pStyle w:val="Header"/>
    </w:pPr>
    <w:r>
      <w:rPr>
        <w:noProof/>
      </w:rPr>
      <mc:AlternateContent>
        <mc:Choice Requires="wps">
          <w:drawing>
            <wp:anchor distT="0" distB="0" distL="0" distR="0" simplePos="0" relativeHeight="251658240" behindDoc="0" locked="0" layoutInCell="1" allowOverlap="1" wp14:anchorId="644A84D5" wp14:editId="1B338B25">
              <wp:simplePos x="635" y="635"/>
              <wp:positionH relativeFrom="page">
                <wp:align>left</wp:align>
              </wp:positionH>
              <wp:positionV relativeFrom="page">
                <wp:align>top</wp:align>
              </wp:positionV>
              <wp:extent cx="3377565" cy="374650"/>
              <wp:effectExtent l="0" t="0" r="13335" b="6350"/>
              <wp:wrapNone/>
              <wp:docPr id="577320222"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74650"/>
                      </a:xfrm>
                      <a:prstGeom prst="rect">
                        <a:avLst/>
                      </a:prstGeom>
                      <a:noFill/>
                      <a:ln>
                        <a:noFill/>
                      </a:ln>
                    </wps:spPr>
                    <wps:txbx>
                      <w:txbxContent>
                        <w:p w14:paraId="77E856FD" w14:textId="275E17B4" w:rsidR="002373C7" w:rsidRPr="002373C7" w:rsidRDefault="002373C7" w:rsidP="002373C7">
                          <w:pPr>
                            <w:spacing w:after="0"/>
                            <w:rPr>
                              <w:rFonts w:ascii="Calibri" w:eastAsia="Calibri" w:hAnsi="Calibri" w:cs="Calibri"/>
                              <w:noProof/>
                              <w:color w:val="317100"/>
                            </w:rPr>
                          </w:pPr>
                          <w:r w:rsidRPr="002373C7">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44A84D5"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65.95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" filled="f" stroked="f">
              <v:fill o:detectmouseclick="t"/>
              <v:textbox style="mso-fit-shape-to-text:t" inset="20pt,15pt,0,0">
                <w:txbxContent>
                  <w:p w14:paraId="77E856FD" w14:textId="275E17B4" w:rsidR="002373C7" w:rsidRPr="002373C7" w:rsidRDefault="002373C7" w:rsidP="002373C7">
                    <w:pPr>
                      <w:spacing w:after="0"/>
                      <w:rPr>
                        <w:rFonts w:ascii="Calibri" w:eastAsia="Calibri" w:hAnsi="Calibri" w:cs="Calibri"/>
                        <w:noProof/>
                        <w:color w:val="317100"/>
                      </w:rPr>
                    </w:pPr>
                    <w:r w:rsidRPr="002373C7">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59AF"/>
    <w:multiLevelType w:val="multilevel"/>
    <w:tmpl w:val="C0FC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B16E00"/>
    <w:multiLevelType w:val="multilevel"/>
    <w:tmpl w:val="8DAC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E461C"/>
    <w:multiLevelType w:val="multilevel"/>
    <w:tmpl w:val="ECBE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76384"/>
    <w:multiLevelType w:val="multilevel"/>
    <w:tmpl w:val="F24A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40DCB"/>
    <w:multiLevelType w:val="multilevel"/>
    <w:tmpl w:val="C58E7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2C18B8"/>
    <w:multiLevelType w:val="multilevel"/>
    <w:tmpl w:val="E0B89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D2791B"/>
    <w:multiLevelType w:val="multilevel"/>
    <w:tmpl w:val="898E8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6319E5"/>
    <w:multiLevelType w:val="multilevel"/>
    <w:tmpl w:val="21A4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0B75CD"/>
    <w:multiLevelType w:val="multilevel"/>
    <w:tmpl w:val="0A56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582661"/>
    <w:multiLevelType w:val="multilevel"/>
    <w:tmpl w:val="45F8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0F39C0"/>
    <w:multiLevelType w:val="multilevel"/>
    <w:tmpl w:val="93C8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5D23F0"/>
    <w:multiLevelType w:val="hybridMultilevel"/>
    <w:tmpl w:val="81A4D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46092F"/>
    <w:multiLevelType w:val="multilevel"/>
    <w:tmpl w:val="20F2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38681D"/>
    <w:multiLevelType w:val="multilevel"/>
    <w:tmpl w:val="EE98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2731E6"/>
    <w:multiLevelType w:val="multilevel"/>
    <w:tmpl w:val="218A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31632"/>
    <w:multiLevelType w:val="multilevel"/>
    <w:tmpl w:val="72EC6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6257E6"/>
    <w:multiLevelType w:val="multilevel"/>
    <w:tmpl w:val="C5EE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CC0260"/>
    <w:multiLevelType w:val="multilevel"/>
    <w:tmpl w:val="90D8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829032">
    <w:abstractNumId w:val="6"/>
  </w:num>
  <w:num w:numId="2" w16cid:durableId="1179857537">
    <w:abstractNumId w:val="11"/>
  </w:num>
  <w:num w:numId="3" w16cid:durableId="1878082677">
    <w:abstractNumId w:val="0"/>
  </w:num>
  <w:num w:numId="4" w16cid:durableId="188225258">
    <w:abstractNumId w:val="16"/>
  </w:num>
  <w:num w:numId="5" w16cid:durableId="2147356329">
    <w:abstractNumId w:val="10"/>
  </w:num>
  <w:num w:numId="6" w16cid:durableId="1880118050">
    <w:abstractNumId w:val="1"/>
  </w:num>
  <w:num w:numId="7" w16cid:durableId="467742109">
    <w:abstractNumId w:val="17"/>
  </w:num>
  <w:num w:numId="8" w16cid:durableId="1042949129">
    <w:abstractNumId w:val="2"/>
  </w:num>
  <w:num w:numId="9" w16cid:durableId="570845075">
    <w:abstractNumId w:val="7"/>
  </w:num>
  <w:num w:numId="10" w16cid:durableId="1156338228">
    <w:abstractNumId w:val="9"/>
  </w:num>
  <w:num w:numId="11" w16cid:durableId="610237439">
    <w:abstractNumId w:val="12"/>
  </w:num>
  <w:num w:numId="12" w16cid:durableId="1649093745">
    <w:abstractNumId w:val="4"/>
  </w:num>
  <w:num w:numId="13" w16cid:durableId="116340930">
    <w:abstractNumId w:val="3"/>
  </w:num>
  <w:num w:numId="14" w16cid:durableId="676225524">
    <w:abstractNumId w:val="8"/>
  </w:num>
  <w:num w:numId="15" w16cid:durableId="688413613">
    <w:abstractNumId w:val="5"/>
  </w:num>
  <w:num w:numId="16" w16cid:durableId="431626364">
    <w:abstractNumId w:val="13"/>
  </w:num>
  <w:num w:numId="17" w16cid:durableId="574122989">
    <w:abstractNumId w:val="14"/>
  </w:num>
  <w:num w:numId="18" w16cid:durableId="12942099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3C7"/>
    <w:rsid w:val="002373C7"/>
    <w:rsid w:val="002861DE"/>
    <w:rsid w:val="008546AF"/>
    <w:rsid w:val="008B7E94"/>
    <w:rsid w:val="00A03635"/>
    <w:rsid w:val="00AF3B38"/>
    <w:rsid w:val="00EF6D65"/>
    <w:rsid w:val="00F123FA"/>
    <w:rsid w:val="00FA1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65A69"/>
  <w15:chartTrackingRefBased/>
  <w15:docId w15:val="{05AF6036-8839-4040-9865-10B5F825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4" w:uiPriority="44"/>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E94"/>
    <w:pPr>
      <w:spacing w:after="200" w:line="276" w:lineRule="auto"/>
    </w:pPr>
    <w:rPr>
      <w:rFonts w:eastAsiaTheme="minorEastAsia"/>
    </w:rPr>
  </w:style>
  <w:style w:type="paragraph" w:styleId="Heading1">
    <w:name w:val="heading 1"/>
    <w:basedOn w:val="Normal"/>
    <w:next w:val="Normal"/>
    <w:link w:val="Heading1Char"/>
    <w:uiPriority w:val="9"/>
    <w:qFormat/>
    <w:rsid w:val="002373C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373C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373C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373C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373C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373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3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3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3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3C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373C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373C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373C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373C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37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3C7"/>
    <w:rPr>
      <w:rFonts w:eastAsiaTheme="majorEastAsia" w:cstheme="majorBidi"/>
      <w:color w:val="272727" w:themeColor="text1" w:themeTint="D8"/>
    </w:rPr>
  </w:style>
  <w:style w:type="paragraph" w:styleId="Title">
    <w:name w:val="Title"/>
    <w:basedOn w:val="Normal"/>
    <w:next w:val="Normal"/>
    <w:link w:val="TitleChar"/>
    <w:uiPriority w:val="10"/>
    <w:qFormat/>
    <w:rsid w:val="00237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3C7"/>
    <w:pPr>
      <w:spacing w:before="160"/>
      <w:jc w:val="center"/>
    </w:pPr>
    <w:rPr>
      <w:i/>
      <w:iCs/>
      <w:color w:val="404040" w:themeColor="text1" w:themeTint="BF"/>
    </w:rPr>
  </w:style>
  <w:style w:type="character" w:customStyle="1" w:styleId="QuoteChar">
    <w:name w:val="Quote Char"/>
    <w:basedOn w:val="DefaultParagraphFont"/>
    <w:link w:val="Quote"/>
    <w:uiPriority w:val="29"/>
    <w:rsid w:val="002373C7"/>
    <w:rPr>
      <w:i/>
      <w:iCs/>
      <w:color w:val="404040" w:themeColor="text1" w:themeTint="BF"/>
    </w:rPr>
  </w:style>
  <w:style w:type="paragraph" w:styleId="ListParagraph">
    <w:name w:val="List Paragraph"/>
    <w:basedOn w:val="Normal"/>
    <w:uiPriority w:val="34"/>
    <w:qFormat/>
    <w:rsid w:val="002373C7"/>
    <w:pPr>
      <w:ind w:left="720"/>
      <w:contextualSpacing/>
    </w:pPr>
  </w:style>
  <w:style w:type="character" w:styleId="IntenseEmphasis">
    <w:name w:val="Intense Emphasis"/>
    <w:basedOn w:val="DefaultParagraphFont"/>
    <w:uiPriority w:val="21"/>
    <w:qFormat/>
    <w:rsid w:val="002373C7"/>
    <w:rPr>
      <w:i/>
      <w:iCs/>
      <w:color w:val="2E74B5" w:themeColor="accent1" w:themeShade="BF"/>
    </w:rPr>
  </w:style>
  <w:style w:type="paragraph" w:styleId="IntenseQuote">
    <w:name w:val="Intense Quote"/>
    <w:basedOn w:val="Normal"/>
    <w:next w:val="Normal"/>
    <w:link w:val="IntenseQuoteChar"/>
    <w:uiPriority w:val="30"/>
    <w:qFormat/>
    <w:rsid w:val="002373C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373C7"/>
    <w:rPr>
      <w:i/>
      <w:iCs/>
      <w:color w:val="2E74B5" w:themeColor="accent1" w:themeShade="BF"/>
    </w:rPr>
  </w:style>
  <w:style w:type="character" w:styleId="IntenseReference">
    <w:name w:val="Intense Reference"/>
    <w:basedOn w:val="DefaultParagraphFont"/>
    <w:uiPriority w:val="32"/>
    <w:qFormat/>
    <w:rsid w:val="002373C7"/>
    <w:rPr>
      <w:b/>
      <w:bCs/>
      <w:smallCaps/>
      <w:color w:val="2E74B5" w:themeColor="accent1" w:themeShade="BF"/>
      <w:spacing w:val="5"/>
    </w:rPr>
  </w:style>
  <w:style w:type="paragraph" w:styleId="Header">
    <w:name w:val="header"/>
    <w:basedOn w:val="Normal"/>
    <w:link w:val="HeaderChar"/>
    <w:uiPriority w:val="99"/>
    <w:unhideWhenUsed/>
    <w:rsid w:val="002373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3C7"/>
  </w:style>
  <w:style w:type="table" w:styleId="PlainTable5">
    <w:name w:val="Plain Table 5"/>
    <w:basedOn w:val="TableNormal"/>
    <w:uiPriority w:val="99"/>
    <w:rsid w:val="008B7E94"/>
    <w:pPr>
      <w:spacing w:after="0" w:line="240" w:lineRule="auto"/>
    </w:pPr>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99"/>
    <w:rsid w:val="008B7E94"/>
    <w:pPr>
      <w:spacing w:after="0" w:line="240" w:lineRule="auto"/>
    </w:pPr>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A03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3389">
      <w:bodyDiv w:val="1"/>
      <w:marLeft w:val="0"/>
      <w:marRight w:val="0"/>
      <w:marTop w:val="0"/>
      <w:marBottom w:val="0"/>
      <w:divBdr>
        <w:top w:val="none" w:sz="0" w:space="0" w:color="auto"/>
        <w:left w:val="none" w:sz="0" w:space="0" w:color="auto"/>
        <w:bottom w:val="none" w:sz="0" w:space="0" w:color="auto"/>
        <w:right w:val="none" w:sz="0" w:space="0" w:color="auto"/>
      </w:divBdr>
    </w:div>
    <w:div w:id="57556536">
      <w:bodyDiv w:val="1"/>
      <w:marLeft w:val="0"/>
      <w:marRight w:val="0"/>
      <w:marTop w:val="0"/>
      <w:marBottom w:val="0"/>
      <w:divBdr>
        <w:top w:val="none" w:sz="0" w:space="0" w:color="auto"/>
        <w:left w:val="none" w:sz="0" w:space="0" w:color="auto"/>
        <w:bottom w:val="none" w:sz="0" w:space="0" w:color="auto"/>
        <w:right w:val="none" w:sz="0" w:space="0" w:color="auto"/>
      </w:divBdr>
    </w:div>
    <w:div w:id="88236294">
      <w:bodyDiv w:val="1"/>
      <w:marLeft w:val="0"/>
      <w:marRight w:val="0"/>
      <w:marTop w:val="0"/>
      <w:marBottom w:val="0"/>
      <w:divBdr>
        <w:top w:val="none" w:sz="0" w:space="0" w:color="auto"/>
        <w:left w:val="none" w:sz="0" w:space="0" w:color="auto"/>
        <w:bottom w:val="none" w:sz="0" w:space="0" w:color="auto"/>
        <w:right w:val="none" w:sz="0" w:space="0" w:color="auto"/>
      </w:divBdr>
    </w:div>
    <w:div w:id="128669559">
      <w:bodyDiv w:val="1"/>
      <w:marLeft w:val="0"/>
      <w:marRight w:val="0"/>
      <w:marTop w:val="0"/>
      <w:marBottom w:val="0"/>
      <w:divBdr>
        <w:top w:val="none" w:sz="0" w:space="0" w:color="auto"/>
        <w:left w:val="none" w:sz="0" w:space="0" w:color="auto"/>
        <w:bottom w:val="none" w:sz="0" w:space="0" w:color="auto"/>
        <w:right w:val="none" w:sz="0" w:space="0" w:color="auto"/>
      </w:divBdr>
    </w:div>
    <w:div w:id="131027059">
      <w:bodyDiv w:val="1"/>
      <w:marLeft w:val="0"/>
      <w:marRight w:val="0"/>
      <w:marTop w:val="0"/>
      <w:marBottom w:val="0"/>
      <w:divBdr>
        <w:top w:val="none" w:sz="0" w:space="0" w:color="auto"/>
        <w:left w:val="none" w:sz="0" w:space="0" w:color="auto"/>
        <w:bottom w:val="none" w:sz="0" w:space="0" w:color="auto"/>
        <w:right w:val="none" w:sz="0" w:space="0" w:color="auto"/>
      </w:divBdr>
    </w:div>
    <w:div w:id="293949950">
      <w:bodyDiv w:val="1"/>
      <w:marLeft w:val="0"/>
      <w:marRight w:val="0"/>
      <w:marTop w:val="0"/>
      <w:marBottom w:val="0"/>
      <w:divBdr>
        <w:top w:val="none" w:sz="0" w:space="0" w:color="auto"/>
        <w:left w:val="none" w:sz="0" w:space="0" w:color="auto"/>
        <w:bottom w:val="none" w:sz="0" w:space="0" w:color="auto"/>
        <w:right w:val="none" w:sz="0" w:space="0" w:color="auto"/>
      </w:divBdr>
      <w:divsChild>
        <w:div w:id="1473601874">
          <w:marLeft w:val="0"/>
          <w:marRight w:val="0"/>
          <w:marTop w:val="0"/>
          <w:marBottom w:val="0"/>
          <w:divBdr>
            <w:top w:val="none" w:sz="0" w:space="0" w:color="auto"/>
            <w:left w:val="none" w:sz="0" w:space="0" w:color="auto"/>
            <w:bottom w:val="none" w:sz="0" w:space="0" w:color="auto"/>
            <w:right w:val="none" w:sz="0" w:space="0" w:color="auto"/>
          </w:divBdr>
        </w:div>
      </w:divsChild>
    </w:div>
    <w:div w:id="331492102">
      <w:bodyDiv w:val="1"/>
      <w:marLeft w:val="0"/>
      <w:marRight w:val="0"/>
      <w:marTop w:val="0"/>
      <w:marBottom w:val="0"/>
      <w:divBdr>
        <w:top w:val="none" w:sz="0" w:space="0" w:color="auto"/>
        <w:left w:val="none" w:sz="0" w:space="0" w:color="auto"/>
        <w:bottom w:val="none" w:sz="0" w:space="0" w:color="auto"/>
        <w:right w:val="none" w:sz="0" w:space="0" w:color="auto"/>
      </w:divBdr>
    </w:div>
    <w:div w:id="373966673">
      <w:bodyDiv w:val="1"/>
      <w:marLeft w:val="0"/>
      <w:marRight w:val="0"/>
      <w:marTop w:val="0"/>
      <w:marBottom w:val="0"/>
      <w:divBdr>
        <w:top w:val="none" w:sz="0" w:space="0" w:color="auto"/>
        <w:left w:val="none" w:sz="0" w:space="0" w:color="auto"/>
        <w:bottom w:val="none" w:sz="0" w:space="0" w:color="auto"/>
        <w:right w:val="none" w:sz="0" w:space="0" w:color="auto"/>
      </w:divBdr>
    </w:div>
    <w:div w:id="498811019">
      <w:bodyDiv w:val="1"/>
      <w:marLeft w:val="0"/>
      <w:marRight w:val="0"/>
      <w:marTop w:val="0"/>
      <w:marBottom w:val="0"/>
      <w:divBdr>
        <w:top w:val="none" w:sz="0" w:space="0" w:color="auto"/>
        <w:left w:val="none" w:sz="0" w:space="0" w:color="auto"/>
        <w:bottom w:val="none" w:sz="0" w:space="0" w:color="auto"/>
        <w:right w:val="none" w:sz="0" w:space="0" w:color="auto"/>
      </w:divBdr>
    </w:div>
    <w:div w:id="545801286">
      <w:bodyDiv w:val="1"/>
      <w:marLeft w:val="0"/>
      <w:marRight w:val="0"/>
      <w:marTop w:val="0"/>
      <w:marBottom w:val="0"/>
      <w:divBdr>
        <w:top w:val="none" w:sz="0" w:space="0" w:color="auto"/>
        <w:left w:val="none" w:sz="0" w:space="0" w:color="auto"/>
        <w:bottom w:val="none" w:sz="0" w:space="0" w:color="auto"/>
        <w:right w:val="none" w:sz="0" w:space="0" w:color="auto"/>
      </w:divBdr>
    </w:div>
    <w:div w:id="810250077">
      <w:bodyDiv w:val="1"/>
      <w:marLeft w:val="0"/>
      <w:marRight w:val="0"/>
      <w:marTop w:val="0"/>
      <w:marBottom w:val="0"/>
      <w:divBdr>
        <w:top w:val="none" w:sz="0" w:space="0" w:color="auto"/>
        <w:left w:val="none" w:sz="0" w:space="0" w:color="auto"/>
        <w:bottom w:val="none" w:sz="0" w:space="0" w:color="auto"/>
        <w:right w:val="none" w:sz="0" w:space="0" w:color="auto"/>
      </w:divBdr>
    </w:div>
    <w:div w:id="879633215">
      <w:bodyDiv w:val="1"/>
      <w:marLeft w:val="0"/>
      <w:marRight w:val="0"/>
      <w:marTop w:val="0"/>
      <w:marBottom w:val="0"/>
      <w:divBdr>
        <w:top w:val="none" w:sz="0" w:space="0" w:color="auto"/>
        <w:left w:val="none" w:sz="0" w:space="0" w:color="auto"/>
        <w:bottom w:val="none" w:sz="0" w:space="0" w:color="auto"/>
        <w:right w:val="none" w:sz="0" w:space="0" w:color="auto"/>
      </w:divBdr>
      <w:divsChild>
        <w:div w:id="66264899">
          <w:marLeft w:val="0"/>
          <w:marRight w:val="0"/>
          <w:marTop w:val="0"/>
          <w:marBottom w:val="0"/>
          <w:divBdr>
            <w:top w:val="none" w:sz="0" w:space="0" w:color="auto"/>
            <w:left w:val="none" w:sz="0" w:space="0" w:color="auto"/>
            <w:bottom w:val="none" w:sz="0" w:space="0" w:color="auto"/>
            <w:right w:val="none" w:sz="0" w:space="0" w:color="auto"/>
          </w:divBdr>
        </w:div>
      </w:divsChild>
    </w:div>
    <w:div w:id="933561185">
      <w:bodyDiv w:val="1"/>
      <w:marLeft w:val="0"/>
      <w:marRight w:val="0"/>
      <w:marTop w:val="0"/>
      <w:marBottom w:val="0"/>
      <w:divBdr>
        <w:top w:val="none" w:sz="0" w:space="0" w:color="auto"/>
        <w:left w:val="none" w:sz="0" w:space="0" w:color="auto"/>
        <w:bottom w:val="none" w:sz="0" w:space="0" w:color="auto"/>
        <w:right w:val="none" w:sz="0" w:space="0" w:color="auto"/>
      </w:divBdr>
      <w:divsChild>
        <w:div w:id="32004263">
          <w:marLeft w:val="0"/>
          <w:marRight w:val="0"/>
          <w:marTop w:val="0"/>
          <w:marBottom w:val="0"/>
          <w:divBdr>
            <w:top w:val="none" w:sz="0" w:space="0" w:color="auto"/>
            <w:left w:val="none" w:sz="0" w:space="0" w:color="auto"/>
            <w:bottom w:val="none" w:sz="0" w:space="0" w:color="auto"/>
            <w:right w:val="none" w:sz="0" w:space="0" w:color="auto"/>
          </w:divBdr>
        </w:div>
      </w:divsChild>
    </w:div>
    <w:div w:id="1042707513">
      <w:bodyDiv w:val="1"/>
      <w:marLeft w:val="0"/>
      <w:marRight w:val="0"/>
      <w:marTop w:val="0"/>
      <w:marBottom w:val="0"/>
      <w:divBdr>
        <w:top w:val="none" w:sz="0" w:space="0" w:color="auto"/>
        <w:left w:val="none" w:sz="0" w:space="0" w:color="auto"/>
        <w:bottom w:val="none" w:sz="0" w:space="0" w:color="auto"/>
        <w:right w:val="none" w:sz="0" w:space="0" w:color="auto"/>
      </w:divBdr>
    </w:div>
    <w:div w:id="1161578305">
      <w:bodyDiv w:val="1"/>
      <w:marLeft w:val="0"/>
      <w:marRight w:val="0"/>
      <w:marTop w:val="0"/>
      <w:marBottom w:val="0"/>
      <w:divBdr>
        <w:top w:val="none" w:sz="0" w:space="0" w:color="auto"/>
        <w:left w:val="none" w:sz="0" w:space="0" w:color="auto"/>
        <w:bottom w:val="none" w:sz="0" w:space="0" w:color="auto"/>
        <w:right w:val="none" w:sz="0" w:space="0" w:color="auto"/>
      </w:divBdr>
      <w:divsChild>
        <w:div w:id="664550078">
          <w:marLeft w:val="0"/>
          <w:marRight w:val="0"/>
          <w:marTop w:val="0"/>
          <w:marBottom w:val="0"/>
          <w:divBdr>
            <w:top w:val="none" w:sz="0" w:space="0" w:color="auto"/>
            <w:left w:val="none" w:sz="0" w:space="0" w:color="auto"/>
            <w:bottom w:val="none" w:sz="0" w:space="0" w:color="auto"/>
            <w:right w:val="none" w:sz="0" w:space="0" w:color="auto"/>
          </w:divBdr>
        </w:div>
      </w:divsChild>
    </w:div>
    <w:div w:id="1224440741">
      <w:bodyDiv w:val="1"/>
      <w:marLeft w:val="0"/>
      <w:marRight w:val="0"/>
      <w:marTop w:val="0"/>
      <w:marBottom w:val="0"/>
      <w:divBdr>
        <w:top w:val="none" w:sz="0" w:space="0" w:color="auto"/>
        <w:left w:val="none" w:sz="0" w:space="0" w:color="auto"/>
        <w:bottom w:val="none" w:sz="0" w:space="0" w:color="auto"/>
        <w:right w:val="none" w:sz="0" w:space="0" w:color="auto"/>
      </w:divBdr>
    </w:div>
    <w:div w:id="1228108028">
      <w:bodyDiv w:val="1"/>
      <w:marLeft w:val="0"/>
      <w:marRight w:val="0"/>
      <w:marTop w:val="0"/>
      <w:marBottom w:val="0"/>
      <w:divBdr>
        <w:top w:val="none" w:sz="0" w:space="0" w:color="auto"/>
        <w:left w:val="none" w:sz="0" w:space="0" w:color="auto"/>
        <w:bottom w:val="none" w:sz="0" w:space="0" w:color="auto"/>
        <w:right w:val="none" w:sz="0" w:space="0" w:color="auto"/>
      </w:divBdr>
    </w:div>
    <w:div w:id="1237546415">
      <w:bodyDiv w:val="1"/>
      <w:marLeft w:val="0"/>
      <w:marRight w:val="0"/>
      <w:marTop w:val="0"/>
      <w:marBottom w:val="0"/>
      <w:divBdr>
        <w:top w:val="none" w:sz="0" w:space="0" w:color="auto"/>
        <w:left w:val="none" w:sz="0" w:space="0" w:color="auto"/>
        <w:bottom w:val="none" w:sz="0" w:space="0" w:color="auto"/>
        <w:right w:val="none" w:sz="0" w:space="0" w:color="auto"/>
      </w:divBdr>
    </w:div>
    <w:div w:id="1501895457">
      <w:bodyDiv w:val="1"/>
      <w:marLeft w:val="0"/>
      <w:marRight w:val="0"/>
      <w:marTop w:val="0"/>
      <w:marBottom w:val="0"/>
      <w:divBdr>
        <w:top w:val="none" w:sz="0" w:space="0" w:color="auto"/>
        <w:left w:val="none" w:sz="0" w:space="0" w:color="auto"/>
        <w:bottom w:val="none" w:sz="0" w:space="0" w:color="auto"/>
        <w:right w:val="none" w:sz="0" w:space="0" w:color="auto"/>
      </w:divBdr>
    </w:div>
    <w:div w:id="1557203778">
      <w:bodyDiv w:val="1"/>
      <w:marLeft w:val="0"/>
      <w:marRight w:val="0"/>
      <w:marTop w:val="0"/>
      <w:marBottom w:val="0"/>
      <w:divBdr>
        <w:top w:val="none" w:sz="0" w:space="0" w:color="auto"/>
        <w:left w:val="none" w:sz="0" w:space="0" w:color="auto"/>
        <w:bottom w:val="none" w:sz="0" w:space="0" w:color="auto"/>
        <w:right w:val="none" w:sz="0" w:space="0" w:color="auto"/>
      </w:divBdr>
    </w:div>
    <w:div w:id="1616673367">
      <w:bodyDiv w:val="1"/>
      <w:marLeft w:val="0"/>
      <w:marRight w:val="0"/>
      <w:marTop w:val="0"/>
      <w:marBottom w:val="0"/>
      <w:divBdr>
        <w:top w:val="none" w:sz="0" w:space="0" w:color="auto"/>
        <w:left w:val="none" w:sz="0" w:space="0" w:color="auto"/>
        <w:bottom w:val="none" w:sz="0" w:space="0" w:color="auto"/>
        <w:right w:val="none" w:sz="0" w:space="0" w:color="auto"/>
      </w:divBdr>
    </w:div>
    <w:div w:id="1662005268">
      <w:bodyDiv w:val="1"/>
      <w:marLeft w:val="0"/>
      <w:marRight w:val="0"/>
      <w:marTop w:val="0"/>
      <w:marBottom w:val="0"/>
      <w:divBdr>
        <w:top w:val="none" w:sz="0" w:space="0" w:color="auto"/>
        <w:left w:val="none" w:sz="0" w:space="0" w:color="auto"/>
        <w:bottom w:val="none" w:sz="0" w:space="0" w:color="auto"/>
        <w:right w:val="none" w:sz="0" w:space="0" w:color="auto"/>
      </w:divBdr>
    </w:div>
    <w:div w:id="1665624302">
      <w:bodyDiv w:val="1"/>
      <w:marLeft w:val="0"/>
      <w:marRight w:val="0"/>
      <w:marTop w:val="0"/>
      <w:marBottom w:val="0"/>
      <w:divBdr>
        <w:top w:val="none" w:sz="0" w:space="0" w:color="auto"/>
        <w:left w:val="none" w:sz="0" w:space="0" w:color="auto"/>
        <w:bottom w:val="none" w:sz="0" w:space="0" w:color="auto"/>
        <w:right w:val="none" w:sz="0" w:space="0" w:color="auto"/>
      </w:divBdr>
    </w:div>
    <w:div w:id="1782064193">
      <w:bodyDiv w:val="1"/>
      <w:marLeft w:val="0"/>
      <w:marRight w:val="0"/>
      <w:marTop w:val="0"/>
      <w:marBottom w:val="0"/>
      <w:divBdr>
        <w:top w:val="none" w:sz="0" w:space="0" w:color="auto"/>
        <w:left w:val="none" w:sz="0" w:space="0" w:color="auto"/>
        <w:bottom w:val="none" w:sz="0" w:space="0" w:color="auto"/>
        <w:right w:val="none" w:sz="0" w:space="0" w:color="auto"/>
      </w:divBdr>
    </w:div>
    <w:div w:id="1809349055">
      <w:bodyDiv w:val="1"/>
      <w:marLeft w:val="0"/>
      <w:marRight w:val="0"/>
      <w:marTop w:val="0"/>
      <w:marBottom w:val="0"/>
      <w:divBdr>
        <w:top w:val="none" w:sz="0" w:space="0" w:color="auto"/>
        <w:left w:val="none" w:sz="0" w:space="0" w:color="auto"/>
        <w:bottom w:val="none" w:sz="0" w:space="0" w:color="auto"/>
        <w:right w:val="none" w:sz="0" w:space="0" w:color="auto"/>
      </w:divBdr>
    </w:div>
    <w:div w:id="1821267104">
      <w:bodyDiv w:val="1"/>
      <w:marLeft w:val="0"/>
      <w:marRight w:val="0"/>
      <w:marTop w:val="0"/>
      <w:marBottom w:val="0"/>
      <w:divBdr>
        <w:top w:val="none" w:sz="0" w:space="0" w:color="auto"/>
        <w:left w:val="none" w:sz="0" w:space="0" w:color="auto"/>
        <w:bottom w:val="none" w:sz="0" w:space="0" w:color="auto"/>
        <w:right w:val="none" w:sz="0" w:space="0" w:color="auto"/>
      </w:divBdr>
    </w:div>
    <w:div w:id="1889564734">
      <w:bodyDiv w:val="1"/>
      <w:marLeft w:val="0"/>
      <w:marRight w:val="0"/>
      <w:marTop w:val="0"/>
      <w:marBottom w:val="0"/>
      <w:divBdr>
        <w:top w:val="none" w:sz="0" w:space="0" w:color="auto"/>
        <w:left w:val="none" w:sz="0" w:space="0" w:color="auto"/>
        <w:bottom w:val="none" w:sz="0" w:space="0" w:color="auto"/>
        <w:right w:val="none" w:sz="0" w:space="0" w:color="auto"/>
      </w:divBdr>
    </w:div>
    <w:div w:id="2001539645">
      <w:bodyDiv w:val="1"/>
      <w:marLeft w:val="0"/>
      <w:marRight w:val="0"/>
      <w:marTop w:val="0"/>
      <w:marBottom w:val="0"/>
      <w:divBdr>
        <w:top w:val="none" w:sz="0" w:space="0" w:color="auto"/>
        <w:left w:val="none" w:sz="0" w:space="0" w:color="auto"/>
        <w:bottom w:val="none" w:sz="0" w:space="0" w:color="auto"/>
        <w:right w:val="none" w:sz="0" w:space="0" w:color="auto"/>
      </w:divBdr>
    </w:div>
    <w:div w:id="2007704923">
      <w:bodyDiv w:val="1"/>
      <w:marLeft w:val="0"/>
      <w:marRight w:val="0"/>
      <w:marTop w:val="0"/>
      <w:marBottom w:val="0"/>
      <w:divBdr>
        <w:top w:val="none" w:sz="0" w:space="0" w:color="auto"/>
        <w:left w:val="none" w:sz="0" w:space="0" w:color="auto"/>
        <w:bottom w:val="none" w:sz="0" w:space="0" w:color="auto"/>
        <w:right w:val="none" w:sz="0" w:space="0" w:color="auto"/>
      </w:divBdr>
    </w:div>
    <w:div w:id="2058241575">
      <w:bodyDiv w:val="1"/>
      <w:marLeft w:val="0"/>
      <w:marRight w:val="0"/>
      <w:marTop w:val="0"/>
      <w:marBottom w:val="0"/>
      <w:divBdr>
        <w:top w:val="none" w:sz="0" w:space="0" w:color="auto"/>
        <w:left w:val="none" w:sz="0" w:space="0" w:color="auto"/>
        <w:bottom w:val="none" w:sz="0" w:space="0" w:color="auto"/>
        <w:right w:val="none" w:sz="0" w:space="0" w:color="auto"/>
      </w:divBdr>
    </w:div>
    <w:div w:id="209330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11</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Solutions by STC</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3</cp:revision>
  <dcterms:created xsi:type="dcterms:W3CDTF">2025-07-30T03:20:00Z</dcterms:created>
  <dcterms:modified xsi:type="dcterms:W3CDTF">2025-07-30T03:50:00Z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2269351e,561119f9,7cb2860d</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2025-07-30T03:21:33Z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cd72888b-c4eb-4d31-a261-a456610300c7</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