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41B7536" w14:textId="77777777" w:rsidR="00166483" w:rsidRDefault="00A328F4">
      <w:pPr>
        <w:rPr>
          <w:rFonts w:ascii="Sakkal Majalla" w:hAnsi="Sakkal Majalla" w:cs="Sakkal Majalla"/>
          <w:b/>
          <w:bCs/>
          <w:sz w:val="28"/>
          <w:szCs w:val="28"/>
          <w:lang w:bidi="ar-EG"/>
        </w:rPr>
      </w:pPr>
      <w:r>
        <w:rPr>
          <w:rFonts w:ascii="Sakkal Majalla" w:hAnsi="Sakkal Majalla" w:cs="Sakkal Majalla" w:hint="cs"/>
          <w:b/>
          <w:bCs/>
          <w:sz w:val="28"/>
          <w:szCs w:val="28"/>
          <w:rtl/>
          <w:lang w:bidi="ar-EG"/>
        </w:rPr>
        <w:t>ج</w:t>
      </w:r>
      <w:r>
        <w:rPr>
          <w:rFonts w:ascii="Sakkal Majalla" w:hAnsi="Sakkal Majalla" w:cs="Sakkal Majalla"/>
          <w:b/>
          <w:bCs/>
          <w:sz w:val="28"/>
          <w:szCs w:val="28"/>
          <w:rtl/>
          <w:lang w:bidi="ar-EG"/>
        </w:rPr>
        <w:t xml:space="preserve">امعة </w:t>
      </w:r>
      <w:proofErr w:type="spellStart"/>
      <w:r>
        <w:rPr>
          <w:rFonts w:ascii="Sakkal Majalla" w:hAnsi="Sakkal Majalla" w:cs="Sakkal Majalla"/>
          <w:b/>
          <w:bCs/>
          <w:sz w:val="28"/>
          <w:szCs w:val="28"/>
          <w:rtl/>
          <w:lang w:bidi="ar-EG"/>
        </w:rPr>
        <w:t>ميدأوشن</w:t>
      </w:r>
      <w:proofErr w:type="spellEnd"/>
      <w:r>
        <w:rPr>
          <w:rFonts w:ascii="Sakkal Majalla" w:hAnsi="Sakkal Majalla" w:cs="Sakkal Majalla"/>
          <w:b/>
          <w:bCs/>
          <w:sz w:val="28"/>
          <w:szCs w:val="28"/>
          <w:rtl/>
          <w:lang w:bidi="ar-EG"/>
        </w:rPr>
        <w:t xml:space="preserve"> </w:t>
      </w:r>
    </w:p>
    <w:p w14:paraId="6C6C603F" w14:textId="77777777" w:rsidR="00166483" w:rsidRDefault="00A328F4">
      <w:pPr>
        <w:rPr>
          <w:rFonts w:ascii="Sakkal Majalla" w:hAnsi="Sakkal Majalla" w:cs="Sakkal Majalla"/>
          <w:b/>
          <w:bCs/>
          <w:sz w:val="28"/>
          <w:szCs w:val="28"/>
          <w:rtl/>
          <w:lang w:bidi="ar-EG"/>
        </w:rPr>
      </w:pPr>
      <w:r>
        <w:rPr>
          <w:rFonts w:ascii="Sakkal Majalla" w:hAnsi="Sakkal Majalla" w:cs="Sakkal Majalla"/>
          <w:b/>
          <w:bCs/>
          <w:noProof/>
          <w:sz w:val="28"/>
          <w:szCs w:val="28"/>
        </w:rPr>
        <w:drawing>
          <wp:anchor distT="0" distB="0" distL="114300" distR="114300" simplePos="0" relativeHeight="2" behindDoc="0" locked="0" layoutInCell="1" allowOverlap="1" wp14:anchorId="02B680F4" wp14:editId="2E7DD294">
            <wp:simplePos x="0" y="0"/>
            <wp:positionH relativeFrom="margin">
              <wp:posOffset>-695325</wp:posOffset>
            </wp:positionH>
            <wp:positionV relativeFrom="margin">
              <wp:posOffset>-276225</wp:posOffset>
            </wp:positionV>
            <wp:extent cx="2227152" cy="2066925"/>
            <wp:effectExtent l="0" t="0" r="1905" b="0"/>
            <wp:wrapSquare wrapText="bothSides"/>
            <wp:docPr id="1026" name="Picture 1" descr="A logo for a university&#10;&#10;Description automatically generated"/>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pic:cNvPicPr/>
                  </pic:nvPicPr>
                  <pic:blipFill>
                    <a:blip r:embed="rId5" cstate="print"/>
                    <a:srcRect/>
                    <a:stretch/>
                  </pic:blipFill>
                  <pic:spPr>
                    <a:xfrm>
                      <a:off x="0" y="0"/>
                      <a:ext cx="2227152" cy="2066925"/>
                    </a:xfrm>
                    <a:prstGeom prst="rect">
                      <a:avLst/>
                    </a:prstGeom>
                  </pic:spPr>
                </pic:pic>
              </a:graphicData>
            </a:graphic>
          </wp:anchor>
        </w:drawing>
      </w:r>
      <w:r>
        <w:rPr>
          <w:rFonts w:ascii="Sakkal Majalla" w:hAnsi="Sakkal Majalla" w:cs="Sakkal Majalla"/>
          <w:b/>
          <w:bCs/>
          <w:sz w:val="28"/>
          <w:szCs w:val="28"/>
          <w:lang w:bidi="ar-EG"/>
        </w:rPr>
        <w:t xml:space="preserve">    </w:t>
      </w:r>
      <w:r>
        <w:rPr>
          <w:rFonts w:ascii="Sakkal Majalla" w:hAnsi="Sakkal Majalla" w:cs="Sakkal Majalla"/>
          <w:b/>
          <w:bCs/>
          <w:sz w:val="28"/>
          <w:szCs w:val="28"/>
          <w:rtl/>
          <w:lang w:bidi="ar-EG"/>
        </w:rPr>
        <w:t xml:space="preserve">كلية الإدارة </w:t>
      </w:r>
    </w:p>
    <w:p w14:paraId="14B5439B" w14:textId="77777777" w:rsidR="00166483" w:rsidRDefault="00A328F4">
      <w:pPr>
        <w:rPr>
          <w:rFonts w:ascii="Sakkal Majalla" w:hAnsi="Sakkal Majalla" w:cs="Sakkal Majalla"/>
          <w:sz w:val="28"/>
          <w:szCs w:val="28"/>
          <w:rtl/>
          <w:lang w:bidi="ar-EG"/>
        </w:rPr>
      </w:pPr>
      <w:r>
        <w:rPr>
          <w:rFonts w:ascii="Sakkal Majalla" w:hAnsi="Sakkal Majalla" w:cs="Sakkal Majalla"/>
          <w:b/>
          <w:bCs/>
          <w:sz w:val="28"/>
          <w:szCs w:val="28"/>
          <w:rtl/>
          <w:lang w:bidi="ar-EG"/>
        </w:rPr>
        <w:t>قسم / تخصص</w:t>
      </w:r>
      <w:r>
        <w:rPr>
          <w:rFonts w:ascii="Sakkal Majalla" w:hAnsi="Sakkal Majalla" w:cs="Sakkal Majalla" w:hint="cs"/>
          <w:b/>
          <w:bCs/>
          <w:sz w:val="28"/>
          <w:szCs w:val="28"/>
          <w:rtl/>
          <w:lang w:bidi="ar-EG"/>
        </w:rPr>
        <w:t xml:space="preserve"> ماجستير ريادة الاعمال </w:t>
      </w:r>
    </w:p>
    <w:p w14:paraId="08EF4862" w14:textId="77777777" w:rsidR="00166483" w:rsidRDefault="00166483">
      <w:pPr>
        <w:rPr>
          <w:rFonts w:ascii="Sakkal Majalla" w:hAnsi="Sakkal Majalla" w:cs="Sakkal Majalla"/>
          <w:sz w:val="28"/>
          <w:szCs w:val="28"/>
          <w:rtl/>
          <w:lang w:bidi="ar-EG"/>
        </w:rPr>
      </w:pPr>
    </w:p>
    <w:p w14:paraId="5EB89E7B" w14:textId="77777777" w:rsidR="00166483" w:rsidRDefault="00166483">
      <w:pPr>
        <w:rPr>
          <w:rFonts w:ascii="Sakkal Majalla" w:hAnsi="Sakkal Majalla" w:cs="Sakkal Majalla"/>
          <w:sz w:val="28"/>
          <w:szCs w:val="28"/>
          <w:rtl/>
          <w:lang w:bidi="ar-EG"/>
        </w:rPr>
      </w:pPr>
    </w:p>
    <w:p w14:paraId="6BA4CE71" w14:textId="77777777" w:rsidR="00166483" w:rsidRDefault="00166483">
      <w:pPr>
        <w:rPr>
          <w:rFonts w:ascii="Sakkal Majalla" w:hAnsi="Sakkal Majalla" w:cs="Sakkal Majalla"/>
          <w:sz w:val="28"/>
          <w:szCs w:val="28"/>
          <w:rtl/>
          <w:lang w:bidi="ar-EG"/>
        </w:rPr>
      </w:pPr>
    </w:p>
    <w:p w14:paraId="2C90A543" w14:textId="77777777" w:rsidR="00166483" w:rsidRDefault="00A328F4">
      <w:pPr>
        <w:jc w:val="center"/>
        <w:rPr>
          <w:rFonts w:ascii="Sakkal Majalla" w:hAnsi="Sakkal Majalla" w:cs="Sakkal Majalla"/>
          <w:b/>
          <w:bCs/>
          <w:sz w:val="28"/>
          <w:szCs w:val="28"/>
          <w:rtl/>
          <w:lang w:bidi="ar-EG"/>
        </w:rPr>
      </w:pPr>
      <w:r>
        <w:rPr>
          <w:rFonts w:ascii="Sakkal Majalla" w:hAnsi="Sakkal Majalla" w:cs="Sakkal Majalla"/>
          <w:b/>
          <w:bCs/>
          <w:sz w:val="28"/>
          <w:szCs w:val="28"/>
          <w:rtl/>
          <w:lang w:bidi="ar-EG"/>
        </w:rPr>
        <w:t xml:space="preserve">العنوان باللغة العربية </w:t>
      </w:r>
    </w:p>
    <w:p w14:paraId="4420B782" w14:textId="77777777" w:rsidR="00166483" w:rsidRDefault="00166483">
      <w:pPr>
        <w:jc w:val="center"/>
        <w:rPr>
          <w:rFonts w:ascii="Sakkal Majalla" w:hAnsi="Sakkal Majalla" w:cs="Sakkal Majalla"/>
          <w:sz w:val="28"/>
          <w:szCs w:val="28"/>
          <w:rtl/>
          <w:lang w:bidi="ar-EG"/>
        </w:rPr>
      </w:pPr>
    </w:p>
    <w:p w14:paraId="362CCA99" w14:textId="77777777" w:rsidR="00166483" w:rsidRDefault="00A328F4">
      <w:pPr>
        <w:jc w:val="center"/>
        <w:rPr>
          <w:rFonts w:ascii="Sakkal Majalla" w:hAnsi="Sakkal Majalla" w:cs="Sakkal Majalla"/>
          <w:b/>
          <w:bCs/>
          <w:sz w:val="44"/>
          <w:szCs w:val="44"/>
          <w:rtl/>
          <w:lang w:bidi="ar-EG"/>
        </w:rPr>
      </w:pPr>
      <w:r>
        <w:rPr>
          <w:rFonts w:ascii="Sakkal Majalla" w:hAnsi="Sakkal Majalla" w:cs="Sakkal Majalla" w:hint="cs"/>
          <w:b/>
          <w:bCs/>
          <w:sz w:val="44"/>
          <w:szCs w:val="44"/>
          <w:rtl/>
          <w:lang w:bidi="ar-EG"/>
        </w:rPr>
        <w:t>أثر ريادة الأعمال على تحسين جودة خدمات صيانة السيارات: دراسة تطبيقية</w:t>
      </w:r>
    </w:p>
    <w:p w14:paraId="6F651749" w14:textId="77777777" w:rsidR="00166483" w:rsidRDefault="00166483">
      <w:pPr>
        <w:jc w:val="center"/>
        <w:rPr>
          <w:rFonts w:ascii="Sakkal Majalla" w:hAnsi="Sakkal Majalla" w:cs="Sakkal Majalla"/>
          <w:sz w:val="28"/>
          <w:szCs w:val="28"/>
          <w:rtl/>
          <w:lang w:bidi="ar-EG"/>
        </w:rPr>
      </w:pPr>
    </w:p>
    <w:p w14:paraId="143B4535" w14:textId="77777777" w:rsidR="00166483" w:rsidRDefault="00A328F4">
      <w:pPr>
        <w:jc w:val="center"/>
        <w:rPr>
          <w:rFonts w:ascii="Sakkal Majalla" w:hAnsi="Sakkal Majalla" w:cs="Sakkal Majalla"/>
          <w:b/>
          <w:bCs/>
          <w:sz w:val="44"/>
          <w:szCs w:val="44"/>
          <w:rtl/>
          <w:lang w:bidi="ar-EG"/>
        </w:rPr>
      </w:pPr>
      <w:r>
        <w:rPr>
          <w:rFonts w:ascii="Sakkal Majalla" w:hAnsi="Sakkal Majalla" w:cs="Sakkal Majalla" w:hint="cs"/>
          <w:b/>
          <w:bCs/>
          <w:sz w:val="44"/>
          <w:szCs w:val="44"/>
        </w:rPr>
        <w:t xml:space="preserve">The </w:t>
      </w:r>
      <w:r>
        <w:rPr>
          <w:rFonts w:ascii="Sakkal Majalla" w:hAnsi="Sakkal Majalla" w:cs="Sakkal Majalla"/>
          <w:b/>
          <w:bCs/>
          <w:sz w:val="44"/>
          <w:szCs w:val="44"/>
        </w:rPr>
        <w:t>I</w:t>
      </w:r>
      <w:r>
        <w:rPr>
          <w:rFonts w:ascii="Sakkal Majalla" w:hAnsi="Sakkal Majalla" w:cs="Sakkal Majalla" w:hint="cs"/>
          <w:b/>
          <w:bCs/>
          <w:sz w:val="44"/>
          <w:szCs w:val="44"/>
        </w:rPr>
        <w:t xml:space="preserve">mpact of Entrepreneurship on </w:t>
      </w:r>
      <w:r>
        <w:rPr>
          <w:rFonts w:ascii="Sakkal Majalla" w:hAnsi="Sakkal Majalla" w:cs="Sakkal Majalla"/>
          <w:b/>
          <w:bCs/>
          <w:sz w:val="44"/>
          <w:szCs w:val="44"/>
        </w:rPr>
        <w:t>I</w:t>
      </w:r>
      <w:r>
        <w:rPr>
          <w:rFonts w:ascii="Sakkal Majalla" w:hAnsi="Sakkal Majalla" w:cs="Sakkal Majalla" w:hint="cs"/>
          <w:b/>
          <w:bCs/>
          <w:sz w:val="44"/>
          <w:szCs w:val="44"/>
        </w:rPr>
        <w:t>mproving the Quality of Car Maintenance Services: An Applied Study</w:t>
      </w:r>
    </w:p>
    <w:p w14:paraId="40DAB521" w14:textId="77777777" w:rsidR="00166483" w:rsidRDefault="00166483">
      <w:pPr>
        <w:jc w:val="center"/>
        <w:rPr>
          <w:rFonts w:ascii="Sakkal Majalla" w:hAnsi="Sakkal Majalla" w:cs="Sakkal Majalla"/>
          <w:b/>
          <w:bCs/>
          <w:sz w:val="28"/>
          <w:szCs w:val="28"/>
          <w:rtl/>
          <w:lang w:bidi="ar-EG"/>
        </w:rPr>
      </w:pPr>
    </w:p>
    <w:p w14:paraId="216399A4" w14:textId="77777777" w:rsidR="00166483" w:rsidRDefault="00A328F4">
      <w:pPr>
        <w:jc w:val="center"/>
        <w:rPr>
          <w:rFonts w:ascii="Sakkal Majalla" w:hAnsi="Sakkal Majalla" w:cs="Sakkal Majalla"/>
          <w:b/>
          <w:bCs/>
          <w:sz w:val="28"/>
          <w:szCs w:val="28"/>
          <w:rtl/>
          <w:lang w:bidi="ar-EG"/>
        </w:rPr>
      </w:pPr>
      <w:r>
        <w:rPr>
          <w:rFonts w:ascii="Sakkal Majalla" w:hAnsi="Sakkal Majalla" w:cs="Sakkal Majalla"/>
          <w:b/>
          <w:bCs/>
          <w:sz w:val="28"/>
          <w:szCs w:val="28"/>
          <w:rtl/>
          <w:lang w:bidi="ar-EG"/>
        </w:rPr>
        <w:t>إعداد الطالب/</w:t>
      </w:r>
      <w:r>
        <w:rPr>
          <w:rFonts w:ascii="Sakkal Majalla" w:hAnsi="Sakkal Majalla" w:cs="Sakkal Majalla" w:hint="cs"/>
          <w:b/>
          <w:bCs/>
          <w:sz w:val="28"/>
          <w:szCs w:val="28"/>
          <w:rtl/>
          <w:lang w:bidi="ar-EG"/>
        </w:rPr>
        <w:t xml:space="preserve">ممدوح البلوي </w:t>
      </w:r>
    </w:p>
    <w:p w14:paraId="0509FC94" w14:textId="77777777" w:rsidR="00166483" w:rsidRDefault="00A328F4">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الرقم الاكاديمي / 242001725</w:t>
      </w:r>
    </w:p>
    <w:p w14:paraId="6B2B5EA1" w14:textId="77777777" w:rsidR="00166483" w:rsidRDefault="00A328F4">
      <w:pPr>
        <w:jc w:val="center"/>
        <w:rPr>
          <w:rFonts w:ascii="Sakkal Majalla" w:hAnsi="Sakkal Majalla" w:cs="Sakkal Majalla"/>
          <w:b/>
          <w:bCs/>
          <w:sz w:val="28"/>
          <w:szCs w:val="28"/>
          <w:rtl/>
          <w:lang w:bidi="ar-EG"/>
        </w:rPr>
      </w:pPr>
      <w:r>
        <w:rPr>
          <w:rFonts w:ascii="Sakkal Majalla" w:hAnsi="Sakkal Majalla" w:cs="Sakkal Majalla"/>
          <w:b/>
          <w:bCs/>
          <w:sz w:val="28"/>
          <w:szCs w:val="28"/>
          <w:rtl/>
          <w:lang w:bidi="ar-EG"/>
        </w:rPr>
        <w:t>إشراف/</w:t>
      </w:r>
    </w:p>
    <w:p w14:paraId="79DA2E69" w14:textId="77777777" w:rsidR="00166483" w:rsidRDefault="00A328F4">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 xml:space="preserve">د. احمد راجح </w:t>
      </w:r>
      <w:r>
        <w:rPr>
          <w:rFonts w:ascii="Sakkal Majalla" w:hAnsi="Sakkal Majalla" w:cs="Sakkal Majalla"/>
          <w:b/>
          <w:bCs/>
          <w:sz w:val="28"/>
          <w:szCs w:val="28"/>
          <w:rtl/>
          <w:lang w:bidi="ar-EG"/>
        </w:rPr>
        <w:br/>
      </w:r>
    </w:p>
    <w:p w14:paraId="42336FF3" w14:textId="77777777" w:rsidR="00166483" w:rsidRDefault="00166483">
      <w:pPr>
        <w:jc w:val="center"/>
        <w:rPr>
          <w:rFonts w:ascii="Sakkal Majalla" w:hAnsi="Sakkal Majalla" w:cs="Sakkal Majalla"/>
          <w:b/>
          <w:bCs/>
          <w:sz w:val="28"/>
          <w:szCs w:val="28"/>
          <w:rtl/>
          <w:lang w:bidi="ar-EG"/>
        </w:rPr>
      </w:pPr>
    </w:p>
    <w:p w14:paraId="4A5A9638" w14:textId="77777777" w:rsidR="00166483" w:rsidRDefault="00166483">
      <w:pPr>
        <w:jc w:val="center"/>
        <w:rPr>
          <w:rFonts w:ascii="Sakkal Majalla" w:hAnsi="Sakkal Majalla" w:cs="Sakkal Majalla"/>
          <w:b/>
          <w:bCs/>
          <w:sz w:val="28"/>
          <w:szCs w:val="28"/>
          <w:rtl/>
          <w:lang w:bidi="ar-EG"/>
        </w:rPr>
      </w:pPr>
    </w:p>
    <w:p w14:paraId="1041AD20" w14:textId="77777777" w:rsidR="00166483" w:rsidRDefault="00A328F4">
      <w:pPr>
        <w:jc w:val="center"/>
        <w:rPr>
          <w:rFonts w:ascii="Sakkal Majalla" w:hAnsi="Sakkal Majalla" w:cs="Sakkal Majalla"/>
          <w:b/>
          <w:bCs/>
          <w:sz w:val="28"/>
          <w:szCs w:val="28"/>
          <w:rtl/>
          <w:lang w:bidi="ar-EG"/>
        </w:rPr>
      </w:pPr>
      <w:r>
        <w:rPr>
          <w:rFonts w:ascii="Sakkal Majalla" w:hAnsi="Sakkal Majalla" w:cs="Sakkal Majalla"/>
          <w:b/>
          <w:bCs/>
          <w:sz w:val="28"/>
          <w:szCs w:val="28"/>
          <w:rtl/>
          <w:lang w:bidi="ar-EG"/>
        </w:rPr>
        <w:t>العام الدراسي:</w:t>
      </w:r>
    </w:p>
    <w:p w14:paraId="429B62BE" w14:textId="77777777" w:rsidR="00166483" w:rsidRDefault="00A328F4">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٢٠٢٥</w:t>
      </w:r>
    </w:p>
    <w:p w14:paraId="5E27DCC0" w14:textId="77777777" w:rsidR="00166483" w:rsidRDefault="00166483">
      <w:pPr>
        <w:pStyle w:val="2"/>
        <w:bidi/>
        <w:spacing w:line="360" w:lineRule="auto"/>
        <w:jc w:val="both"/>
        <w:rPr>
          <w:rFonts w:eastAsia="Times New Roman"/>
          <w:sz w:val="28"/>
          <w:szCs w:val="28"/>
        </w:rPr>
      </w:pPr>
    </w:p>
    <w:p w14:paraId="46FCC6F2" w14:textId="77777777" w:rsidR="005145CD" w:rsidRPr="008B7A30" w:rsidRDefault="005145CD" w:rsidP="001667E0">
      <w:pPr>
        <w:keepNext/>
        <w:keepLines/>
        <w:spacing w:before="240" w:after="0"/>
        <w:jc w:val="center"/>
        <w:rPr>
          <w:rFonts w:ascii="Traditional Arabic" w:eastAsia="Times New Roman" w:hAnsi="Traditional Arabic" w:cs="Traditional Arabic"/>
          <w:b/>
          <w:bCs/>
          <w:color w:val="000000"/>
          <w:kern w:val="0"/>
          <w:sz w:val="36"/>
          <w:szCs w:val="36"/>
          <w14:ligatures w14:val="none"/>
        </w:rPr>
      </w:pPr>
      <w:r w:rsidRPr="008B7A30">
        <w:rPr>
          <w:rFonts w:ascii="Traditional Arabic" w:eastAsia="Times New Roman" w:hAnsi="Traditional Arabic" w:cs="Traditional Arabic" w:hint="cs"/>
          <w:b/>
          <w:bCs/>
          <w:color w:val="000000"/>
          <w:kern w:val="0"/>
          <w:sz w:val="36"/>
          <w:szCs w:val="36"/>
          <w:lang w:val="ar-SA"/>
          <w14:ligatures w14:val="none"/>
        </w:rPr>
        <w:t xml:space="preserve">فهرس </w:t>
      </w:r>
      <w:r w:rsidRPr="008B7A30">
        <w:rPr>
          <w:rFonts w:ascii="Traditional Arabic" w:eastAsia="Times New Roman" w:hAnsi="Traditional Arabic" w:cs="Traditional Arabic"/>
          <w:b/>
          <w:bCs/>
          <w:color w:val="000000"/>
          <w:kern w:val="0"/>
          <w:sz w:val="36"/>
          <w:szCs w:val="36"/>
          <w:lang w:val="ar-SA"/>
          <w14:ligatures w14:val="none"/>
        </w:rPr>
        <w:t>المحتويات</w:t>
      </w:r>
    </w:p>
    <w:p w14:paraId="2462C087" w14:textId="50B298FA" w:rsidR="00E0512A" w:rsidRDefault="005145CD">
      <w:pPr>
        <w:pStyle w:val="20"/>
        <w:tabs>
          <w:tab w:val="right" w:leader="dot" w:pos="8822"/>
        </w:tabs>
        <w:rPr>
          <w:rFonts w:eastAsiaTheme="minorEastAsia"/>
          <w:noProof/>
          <w:sz w:val="24"/>
          <w:szCs w:val="24"/>
          <w:rtl/>
        </w:rPr>
      </w:pPr>
      <w:r w:rsidRPr="008B7A30">
        <w:rPr>
          <w:rFonts w:ascii="Simplified Arabic" w:eastAsia="Calibri" w:hAnsi="Simplified Arabic" w:cs="Simplified Arabic" w:hint="cs"/>
          <w:color w:val="000000"/>
          <w:sz w:val="28"/>
          <w:szCs w:val="28"/>
        </w:rPr>
        <w:fldChar w:fldCharType="begin"/>
      </w:r>
      <w:r w:rsidRPr="008B7A30">
        <w:rPr>
          <w:rFonts w:ascii="Simplified Arabic" w:eastAsia="Calibri" w:hAnsi="Simplified Arabic" w:cs="Simplified Arabic" w:hint="cs"/>
          <w:color w:val="000000"/>
          <w:sz w:val="28"/>
          <w:szCs w:val="28"/>
        </w:rPr>
        <w:instrText xml:space="preserve"> TOC \o "1-3" \h \z \u </w:instrText>
      </w:r>
      <w:r w:rsidRPr="008B7A30">
        <w:rPr>
          <w:rFonts w:ascii="Simplified Arabic" w:eastAsia="Calibri" w:hAnsi="Simplified Arabic" w:cs="Simplified Arabic" w:hint="cs"/>
          <w:color w:val="000000"/>
          <w:sz w:val="28"/>
          <w:szCs w:val="28"/>
        </w:rPr>
        <w:fldChar w:fldCharType="separate"/>
      </w:r>
      <w:hyperlink w:anchor="_Toc195607060" w:history="1">
        <w:r w:rsidR="00E0512A" w:rsidRPr="00BC36EC">
          <w:rPr>
            <w:rStyle w:val="Hyperlink"/>
            <w:rFonts w:eastAsia="Times New Roman" w:hint="eastAsia"/>
            <w:noProof/>
            <w:rtl/>
          </w:rPr>
          <w:t>المستخلص</w:t>
        </w:r>
        <w:r w:rsidR="00E0512A">
          <w:rPr>
            <w:noProof/>
            <w:webHidden/>
            <w:rtl/>
          </w:rPr>
          <w:tab/>
        </w:r>
        <w:r w:rsidR="00E0512A">
          <w:rPr>
            <w:noProof/>
            <w:webHidden/>
            <w:rtl/>
          </w:rPr>
          <w:fldChar w:fldCharType="begin"/>
        </w:r>
        <w:r w:rsidR="00E0512A">
          <w:rPr>
            <w:noProof/>
            <w:webHidden/>
            <w:rtl/>
          </w:rPr>
          <w:instrText xml:space="preserve"> </w:instrText>
        </w:r>
        <w:r w:rsidR="00E0512A">
          <w:rPr>
            <w:noProof/>
            <w:webHidden/>
          </w:rPr>
          <w:instrText>PAGEREF</w:instrText>
        </w:r>
        <w:r w:rsidR="00E0512A">
          <w:rPr>
            <w:noProof/>
            <w:webHidden/>
            <w:rtl/>
          </w:rPr>
          <w:instrText xml:space="preserve"> _</w:instrText>
        </w:r>
        <w:r w:rsidR="00E0512A">
          <w:rPr>
            <w:noProof/>
            <w:webHidden/>
          </w:rPr>
          <w:instrText>Toc195607060 \h</w:instrText>
        </w:r>
        <w:r w:rsidR="00E0512A">
          <w:rPr>
            <w:noProof/>
            <w:webHidden/>
            <w:rtl/>
          </w:rPr>
          <w:instrText xml:space="preserve"> </w:instrText>
        </w:r>
        <w:r w:rsidR="00E0512A">
          <w:rPr>
            <w:noProof/>
            <w:webHidden/>
            <w:rtl/>
          </w:rPr>
        </w:r>
        <w:r w:rsidR="00E0512A">
          <w:rPr>
            <w:noProof/>
            <w:webHidden/>
            <w:rtl/>
          </w:rPr>
          <w:fldChar w:fldCharType="separate"/>
        </w:r>
        <w:r w:rsidR="00E0512A">
          <w:rPr>
            <w:noProof/>
            <w:webHidden/>
            <w:rtl/>
          </w:rPr>
          <w:t>7</w:t>
        </w:r>
        <w:r w:rsidR="00E0512A">
          <w:rPr>
            <w:noProof/>
            <w:webHidden/>
            <w:rtl/>
          </w:rPr>
          <w:fldChar w:fldCharType="end"/>
        </w:r>
      </w:hyperlink>
    </w:p>
    <w:p w14:paraId="7B80D421" w14:textId="5EC1CF77" w:rsidR="00E0512A" w:rsidRDefault="00E0512A">
      <w:pPr>
        <w:pStyle w:val="20"/>
        <w:tabs>
          <w:tab w:val="right" w:leader="dot" w:pos="8822"/>
        </w:tabs>
        <w:rPr>
          <w:rFonts w:eastAsiaTheme="minorEastAsia"/>
          <w:noProof/>
          <w:sz w:val="24"/>
          <w:szCs w:val="24"/>
          <w:rtl/>
        </w:rPr>
      </w:pPr>
      <w:hyperlink w:anchor="_Toc195607061" w:history="1">
        <w:r w:rsidRPr="00BC36EC">
          <w:rPr>
            <w:rStyle w:val="Hyperlink"/>
            <w:rFonts w:eastAsia="Times New Roman"/>
            <w:noProof/>
          </w:rPr>
          <w:t>Abstract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Toc195607061 \h</w:instrText>
        </w:r>
        <w:r>
          <w:rPr>
            <w:noProof/>
            <w:webHidden/>
            <w:rtl/>
          </w:rPr>
          <w:instrText xml:space="preserve"> </w:instrText>
        </w:r>
        <w:r>
          <w:rPr>
            <w:noProof/>
            <w:webHidden/>
            <w:rtl/>
          </w:rPr>
        </w:r>
        <w:r>
          <w:rPr>
            <w:noProof/>
            <w:webHidden/>
            <w:rtl/>
          </w:rPr>
          <w:fldChar w:fldCharType="separate"/>
        </w:r>
        <w:r>
          <w:rPr>
            <w:noProof/>
            <w:webHidden/>
            <w:rtl/>
          </w:rPr>
          <w:t>8</w:t>
        </w:r>
        <w:r>
          <w:rPr>
            <w:noProof/>
            <w:webHidden/>
            <w:rtl/>
          </w:rPr>
          <w:fldChar w:fldCharType="end"/>
        </w:r>
      </w:hyperlink>
    </w:p>
    <w:p w14:paraId="18570092" w14:textId="4FD8BE80" w:rsidR="00E0512A" w:rsidRDefault="00E0512A">
      <w:pPr>
        <w:pStyle w:val="11"/>
        <w:tabs>
          <w:tab w:val="right" w:leader="dot" w:pos="8822"/>
        </w:tabs>
        <w:rPr>
          <w:rFonts w:eastAsiaTheme="minorEastAsia"/>
          <w:noProof/>
          <w:sz w:val="24"/>
          <w:szCs w:val="24"/>
          <w:rtl/>
        </w:rPr>
      </w:pPr>
      <w:hyperlink w:anchor="_Toc195607062" w:history="1">
        <w:r w:rsidRPr="00BC36EC">
          <w:rPr>
            <w:rStyle w:val="Hyperlink"/>
            <w:rFonts w:eastAsia="Times New Roman" w:hint="eastAsia"/>
            <w:noProof/>
            <w:rtl/>
          </w:rPr>
          <w:t>الفصل</w:t>
        </w:r>
        <w:r w:rsidRPr="00BC36EC">
          <w:rPr>
            <w:rStyle w:val="Hyperlink"/>
            <w:rFonts w:eastAsia="Times New Roman"/>
            <w:noProof/>
            <w:rtl/>
          </w:rPr>
          <w:t xml:space="preserve"> </w:t>
        </w:r>
        <w:r w:rsidRPr="00BC36EC">
          <w:rPr>
            <w:rStyle w:val="Hyperlink"/>
            <w:rFonts w:eastAsia="Times New Roman" w:hint="eastAsia"/>
            <w:noProof/>
            <w:rtl/>
          </w:rPr>
          <w:t>الأول</w:t>
        </w:r>
        <w:r w:rsidRPr="00BC36EC">
          <w:rPr>
            <w:rStyle w:val="Hyperlink"/>
            <w:rFonts w:eastAsia="Times New Roman"/>
            <w:noProof/>
          </w:rPr>
          <w:t xml:space="preserve"> : </w:t>
        </w:r>
        <w:r w:rsidRPr="00BC36EC">
          <w:rPr>
            <w:rStyle w:val="Hyperlink"/>
            <w:rFonts w:eastAsia="Times New Roman" w:hint="eastAsia"/>
            <w:noProof/>
            <w:rtl/>
          </w:rPr>
          <w:t>المقدمة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Toc195607062 \h</w:instrText>
        </w:r>
        <w:r>
          <w:rPr>
            <w:noProof/>
            <w:webHidden/>
            <w:rtl/>
          </w:rPr>
          <w:instrText xml:space="preserve"> </w:instrText>
        </w:r>
        <w:r>
          <w:rPr>
            <w:noProof/>
            <w:webHidden/>
            <w:rtl/>
          </w:rPr>
        </w:r>
        <w:r>
          <w:rPr>
            <w:noProof/>
            <w:webHidden/>
            <w:rtl/>
          </w:rPr>
          <w:fldChar w:fldCharType="separate"/>
        </w:r>
        <w:r>
          <w:rPr>
            <w:noProof/>
            <w:webHidden/>
            <w:rtl/>
          </w:rPr>
          <w:t>10</w:t>
        </w:r>
        <w:r>
          <w:rPr>
            <w:noProof/>
            <w:webHidden/>
            <w:rtl/>
          </w:rPr>
          <w:fldChar w:fldCharType="end"/>
        </w:r>
      </w:hyperlink>
    </w:p>
    <w:p w14:paraId="5CBDA599" w14:textId="3D216291" w:rsidR="00E0512A" w:rsidRDefault="00E0512A">
      <w:pPr>
        <w:pStyle w:val="20"/>
        <w:tabs>
          <w:tab w:val="right" w:leader="dot" w:pos="8822"/>
        </w:tabs>
        <w:rPr>
          <w:rFonts w:eastAsiaTheme="minorEastAsia"/>
          <w:noProof/>
          <w:sz w:val="24"/>
          <w:szCs w:val="24"/>
          <w:rtl/>
        </w:rPr>
      </w:pPr>
      <w:hyperlink w:anchor="_Toc195607063" w:history="1">
        <w:r w:rsidRPr="00BC36EC">
          <w:rPr>
            <w:rStyle w:val="Hyperlink"/>
            <w:rFonts w:ascii="Simplified Arabic" w:eastAsia="Times New Roman" w:hAnsi="Simplified Arabic" w:cs="Simplified Arabic" w:hint="eastAsia"/>
            <w:noProof/>
            <w:rtl/>
          </w:rPr>
          <w:t>المقدمة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Toc195607063 \h</w:instrText>
        </w:r>
        <w:r>
          <w:rPr>
            <w:noProof/>
            <w:webHidden/>
            <w:rtl/>
          </w:rPr>
          <w:instrText xml:space="preserve"> </w:instrText>
        </w:r>
        <w:r>
          <w:rPr>
            <w:noProof/>
            <w:webHidden/>
            <w:rtl/>
          </w:rPr>
        </w:r>
        <w:r>
          <w:rPr>
            <w:noProof/>
            <w:webHidden/>
            <w:rtl/>
          </w:rPr>
          <w:fldChar w:fldCharType="separate"/>
        </w:r>
        <w:r>
          <w:rPr>
            <w:noProof/>
            <w:webHidden/>
            <w:rtl/>
          </w:rPr>
          <w:t>11</w:t>
        </w:r>
        <w:r>
          <w:rPr>
            <w:noProof/>
            <w:webHidden/>
            <w:rtl/>
          </w:rPr>
          <w:fldChar w:fldCharType="end"/>
        </w:r>
      </w:hyperlink>
    </w:p>
    <w:p w14:paraId="7286C023" w14:textId="75189356" w:rsidR="00E0512A" w:rsidRDefault="00E0512A">
      <w:pPr>
        <w:pStyle w:val="30"/>
        <w:tabs>
          <w:tab w:val="right" w:leader="dot" w:pos="8822"/>
        </w:tabs>
        <w:rPr>
          <w:rFonts w:eastAsiaTheme="minorEastAsia"/>
          <w:noProof/>
          <w:sz w:val="24"/>
          <w:szCs w:val="24"/>
          <w:rtl/>
        </w:rPr>
      </w:pPr>
      <w:hyperlink w:anchor="_Toc195607064" w:history="1">
        <w:r w:rsidRPr="00BC36EC">
          <w:rPr>
            <w:rStyle w:val="Hyperlink"/>
            <w:rFonts w:ascii="Simplified Arabic" w:eastAsia="Times New Roman" w:hAnsi="Simplified Arabic" w:cs="Simplified Arabic"/>
            <w:noProof/>
            <w:rtl/>
          </w:rPr>
          <w:t xml:space="preserve">1.1 </w:t>
        </w:r>
        <w:r w:rsidRPr="00BC36EC">
          <w:rPr>
            <w:rStyle w:val="Hyperlink"/>
            <w:rFonts w:ascii="Simplified Arabic" w:eastAsia="Times New Roman" w:hAnsi="Simplified Arabic" w:cs="Simplified Arabic" w:hint="eastAsia"/>
            <w:noProof/>
            <w:rtl/>
          </w:rPr>
          <w:t>خلفية</w:t>
        </w:r>
        <w:r w:rsidRPr="00BC36EC">
          <w:rPr>
            <w:rStyle w:val="Hyperlink"/>
            <w:rFonts w:ascii="Simplified Arabic" w:eastAsia="Times New Roman" w:hAnsi="Simplified Arabic" w:cs="Simplified Arabic"/>
            <w:noProof/>
            <w:rtl/>
          </w:rPr>
          <w:t xml:space="preserve"> </w:t>
        </w:r>
        <w:r w:rsidRPr="00BC36EC">
          <w:rPr>
            <w:rStyle w:val="Hyperlink"/>
            <w:rFonts w:ascii="Simplified Arabic" w:eastAsia="Times New Roman" w:hAnsi="Simplified Arabic" w:cs="Simplified Arabic" w:hint="eastAsia"/>
            <w:noProof/>
            <w:rtl/>
          </w:rPr>
          <w:t>الدراسة</w:t>
        </w:r>
        <w:r w:rsidRPr="00BC36EC">
          <w:rPr>
            <w:rStyle w:val="Hyperlink"/>
            <w:rFonts w:ascii="Simplified Arabic" w:eastAsia="Times New Roman" w:hAnsi="Simplified Arabic" w:cs="Simplified Arabic"/>
            <w:noProof/>
            <w:rtl/>
          </w:rPr>
          <w:t xml:space="preserve"> </w:t>
        </w:r>
        <w:r w:rsidRPr="00BC36EC">
          <w:rPr>
            <w:rStyle w:val="Hyperlink"/>
            <w:rFonts w:ascii="Simplified Arabic" w:eastAsia="Times New Roman" w:hAnsi="Simplified Arabic" w:cs="Simplified Arabic" w:hint="eastAsia"/>
            <w:noProof/>
            <w:rtl/>
          </w:rPr>
          <w:t>وأهميتها</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Toc195607064 \h</w:instrText>
        </w:r>
        <w:r>
          <w:rPr>
            <w:noProof/>
            <w:webHidden/>
            <w:rtl/>
          </w:rPr>
          <w:instrText xml:space="preserve"> </w:instrText>
        </w:r>
        <w:r>
          <w:rPr>
            <w:noProof/>
            <w:webHidden/>
            <w:rtl/>
          </w:rPr>
        </w:r>
        <w:r>
          <w:rPr>
            <w:noProof/>
            <w:webHidden/>
            <w:rtl/>
          </w:rPr>
          <w:fldChar w:fldCharType="separate"/>
        </w:r>
        <w:r>
          <w:rPr>
            <w:noProof/>
            <w:webHidden/>
            <w:rtl/>
          </w:rPr>
          <w:t>11</w:t>
        </w:r>
        <w:r>
          <w:rPr>
            <w:noProof/>
            <w:webHidden/>
            <w:rtl/>
          </w:rPr>
          <w:fldChar w:fldCharType="end"/>
        </w:r>
      </w:hyperlink>
    </w:p>
    <w:p w14:paraId="3685EB96" w14:textId="5981F557" w:rsidR="00E0512A" w:rsidRDefault="00E0512A">
      <w:pPr>
        <w:pStyle w:val="30"/>
        <w:tabs>
          <w:tab w:val="right" w:leader="dot" w:pos="8822"/>
        </w:tabs>
        <w:rPr>
          <w:rFonts w:eastAsiaTheme="minorEastAsia"/>
          <w:noProof/>
          <w:sz w:val="24"/>
          <w:szCs w:val="24"/>
          <w:rtl/>
        </w:rPr>
      </w:pPr>
      <w:hyperlink w:anchor="_Toc195607065" w:history="1">
        <w:r w:rsidRPr="00BC36EC">
          <w:rPr>
            <w:rStyle w:val="Hyperlink"/>
            <w:rFonts w:ascii="Simplified Arabic" w:eastAsia="Times New Roman" w:hAnsi="Simplified Arabic" w:cs="Simplified Arabic"/>
            <w:noProof/>
            <w:rtl/>
          </w:rPr>
          <w:t xml:space="preserve">1.2 </w:t>
        </w:r>
        <w:r w:rsidRPr="00BC36EC">
          <w:rPr>
            <w:rStyle w:val="Hyperlink"/>
            <w:rFonts w:ascii="Simplified Arabic" w:eastAsia="Times New Roman" w:hAnsi="Simplified Arabic" w:cs="Simplified Arabic" w:hint="eastAsia"/>
            <w:noProof/>
            <w:rtl/>
          </w:rPr>
          <w:t>دوافع</w:t>
        </w:r>
        <w:r w:rsidRPr="00BC36EC">
          <w:rPr>
            <w:rStyle w:val="Hyperlink"/>
            <w:rFonts w:ascii="Simplified Arabic" w:eastAsia="Times New Roman" w:hAnsi="Simplified Arabic" w:cs="Simplified Arabic"/>
            <w:noProof/>
            <w:rtl/>
          </w:rPr>
          <w:t xml:space="preserve"> </w:t>
        </w:r>
        <w:r w:rsidRPr="00BC36EC">
          <w:rPr>
            <w:rStyle w:val="Hyperlink"/>
            <w:rFonts w:ascii="Simplified Arabic" w:eastAsia="Times New Roman" w:hAnsi="Simplified Arabic" w:cs="Simplified Arabic" w:hint="eastAsia"/>
            <w:noProof/>
            <w:rtl/>
          </w:rPr>
          <w:t>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Toc195607065 \h</w:instrText>
        </w:r>
        <w:r>
          <w:rPr>
            <w:noProof/>
            <w:webHidden/>
            <w:rtl/>
          </w:rPr>
          <w:instrText xml:space="preserve"> </w:instrText>
        </w:r>
        <w:r>
          <w:rPr>
            <w:noProof/>
            <w:webHidden/>
            <w:rtl/>
          </w:rPr>
        </w:r>
        <w:r>
          <w:rPr>
            <w:noProof/>
            <w:webHidden/>
            <w:rtl/>
          </w:rPr>
          <w:fldChar w:fldCharType="separate"/>
        </w:r>
        <w:r>
          <w:rPr>
            <w:noProof/>
            <w:webHidden/>
            <w:rtl/>
          </w:rPr>
          <w:t>11</w:t>
        </w:r>
        <w:r>
          <w:rPr>
            <w:noProof/>
            <w:webHidden/>
            <w:rtl/>
          </w:rPr>
          <w:fldChar w:fldCharType="end"/>
        </w:r>
      </w:hyperlink>
    </w:p>
    <w:p w14:paraId="4AABB07C" w14:textId="462E5ED3" w:rsidR="00E0512A" w:rsidRDefault="00E0512A">
      <w:pPr>
        <w:pStyle w:val="30"/>
        <w:tabs>
          <w:tab w:val="right" w:leader="dot" w:pos="8822"/>
        </w:tabs>
        <w:rPr>
          <w:rFonts w:eastAsiaTheme="minorEastAsia"/>
          <w:noProof/>
          <w:sz w:val="24"/>
          <w:szCs w:val="24"/>
          <w:rtl/>
        </w:rPr>
      </w:pPr>
      <w:hyperlink w:anchor="_Toc195607066" w:history="1">
        <w:r w:rsidRPr="00BC36EC">
          <w:rPr>
            <w:rStyle w:val="Hyperlink"/>
            <w:rFonts w:ascii="Simplified Arabic" w:eastAsia="Times New Roman" w:hAnsi="Simplified Arabic" w:cs="Simplified Arabic"/>
            <w:noProof/>
            <w:rtl/>
          </w:rPr>
          <w:t xml:space="preserve">1.3 </w:t>
        </w:r>
        <w:r w:rsidRPr="00BC36EC">
          <w:rPr>
            <w:rStyle w:val="Hyperlink"/>
            <w:rFonts w:ascii="Simplified Arabic" w:eastAsia="Times New Roman" w:hAnsi="Simplified Arabic" w:cs="Simplified Arabic" w:hint="eastAsia"/>
            <w:noProof/>
            <w:rtl/>
          </w:rPr>
          <w:t>مشكلة</w:t>
        </w:r>
        <w:r w:rsidRPr="00BC36EC">
          <w:rPr>
            <w:rStyle w:val="Hyperlink"/>
            <w:rFonts w:ascii="Simplified Arabic" w:eastAsia="Times New Roman" w:hAnsi="Simplified Arabic" w:cs="Simplified Arabic"/>
            <w:noProof/>
            <w:rtl/>
          </w:rPr>
          <w:t xml:space="preserve"> </w:t>
        </w:r>
        <w:r w:rsidRPr="00BC36EC">
          <w:rPr>
            <w:rStyle w:val="Hyperlink"/>
            <w:rFonts w:ascii="Simplified Arabic" w:eastAsia="Times New Roman" w:hAnsi="Simplified Arabic" w:cs="Simplified Arabic" w:hint="eastAsia"/>
            <w:noProof/>
            <w:rtl/>
          </w:rPr>
          <w:t>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Toc195607066 \h</w:instrText>
        </w:r>
        <w:r>
          <w:rPr>
            <w:noProof/>
            <w:webHidden/>
            <w:rtl/>
          </w:rPr>
          <w:instrText xml:space="preserve"> </w:instrText>
        </w:r>
        <w:r>
          <w:rPr>
            <w:noProof/>
            <w:webHidden/>
            <w:rtl/>
          </w:rPr>
        </w:r>
        <w:r>
          <w:rPr>
            <w:noProof/>
            <w:webHidden/>
            <w:rtl/>
          </w:rPr>
          <w:fldChar w:fldCharType="separate"/>
        </w:r>
        <w:r>
          <w:rPr>
            <w:noProof/>
            <w:webHidden/>
            <w:rtl/>
          </w:rPr>
          <w:t>12</w:t>
        </w:r>
        <w:r>
          <w:rPr>
            <w:noProof/>
            <w:webHidden/>
            <w:rtl/>
          </w:rPr>
          <w:fldChar w:fldCharType="end"/>
        </w:r>
      </w:hyperlink>
    </w:p>
    <w:p w14:paraId="379E5A77" w14:textId="30209305" w:rsidR="00E0512A" w:rsidRDefault="00E0512A">
      <w:pPr>
        <w:pStyle w:val="30"/>
        <w:tabs>
          <w:tab w:val="right" w:leader="dot" w:pos="8822"/>
        </w:tabs>
        <w:rPr>
          <w:rFonts w:eastAsiaTheme="minorEastAsia"/>
          <w:noProof/>
          <w:sz w:val="24"/>
          <w:szCs w:val="24"/>
          <w:rtl/>
        </w:rPr>
      </w:pPr>
      <w:hyperlink w:anchor="_Toc195607067" w:history="1">
        <w:r w:rsidRPr="00BC36EC">
          <w:rPr>
            <w:rStyle w:val="Hyperlink"/>
            <w:rFonts w:ascii="Simplified Arabic" w:eastAsia="Times New Roman" w:hAnsi="Simplified Arabic" w:cs="Simplified Arabic"/>
            <w:noProof/>
            <w:rtl/>
          </w:rPr>
          <w:t xml:space="preserve">1.4 </w:t>
        </w:r>
        <w:r w:rsidRPr="00BC36EC">
          <w:rPr>
            <w:rStyle w:val="Hyperlink"/>
            <w:rFonts w:ascii="Simplified Arabic" w:eastAsia="Times New Roman" w:hAnsi="Simplified Arabic" w:cs="Simplified Arabic" w:hint="eastAsia"/>
            <w:noProof/>
            <w:rtl/>
          </w:rPr>
          <w:t>أهمية</w:t>
        </w:r>
        <w:r w:rsidRPr="00BC36EC">
          <w:rPr>
            <w:rStyle w:val="Hyperlink"/>
            <w:rFonts w:ascii="Simplified Arabic" w:eastAsia="Times New Roman" w:hAnsi="Simplified Arabic" w:cs="Simplified Arabic"/>
            <w:noProof/>
            <w:rtl/>
          </w:rPr>
          <w:t xml:space="preserve"> </w:t>
        </w:r>
        <w:r w:rsidRPr="00BC36EC">
          <w:rPr>
            <w:rStyle w:val="Hyperlink"/>
            <w:rFonts w:ascii="Simplified Arabic" w:eastAsia="Times New Roman" w:hAnsi="Simplified Arabic" w:cs="Simplified Arabic" w:hint="eastAsia"/>
            <w:noProof/>
            <w:rtl/>
          </w:rPr>
          <w:t>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Toc195607067 \h</w:instrText>
        </w:r>
        <w:r>
          <w:rPr>
            <w:noProof/>
            <w:webHidden/>
            <w:rtl/>
          </w:rPr>
          <w:instrText xml:space="preserve"> </w:instrText>
        </w:r>
        <w:r>
          <w:rPr>
            <w:noProof/>
            <w:webHidden/>
            <w:rtl/>
          </w:rPr>
        </w:r>
        <w:r>
          <w:rPr>
            <w:noProof/>
            <w:webHidden/>
            <w:rtl/>
          </w:rPr>
          <w:fldChar w:fldCharType="separate"/>
        </w:r>
        <w:r>
          <w:rPr>
            <w:noProof/>
            <w:webHidden/>
            <w:rtl/>
          </w:rPr>
          <w:t>13</w:t>
        </w:r>
        <w:r>
          <w:rPr>
            <w:noProof/>
            <w:webHidden/>
            <w:rtl/>
          </w:rPr>
          <w:fldChar w:fldCharType="end"/>
        </w:r>
      </w:hyperlink>
    </w:p>
    <w:p w14:paraId="510163C4" w14:textId="27153F54" w:rsidR="00E0512A" w:rsidRDefault="00E0512A">
      <w:pPr>
        <w:pStyle w:val="30"/>
        <w:tabs>
          <w:tab w:val="right" w:leader="dot" w:pos="8822"/>
        </w:tabs>
        <w:rPr>
          <w:rFonts w:eastAsiaTheme="minorEastAsia"/>
          <w:noProof/>
          <w:sz w:val="24"/>
          <w:szCs w:val="24"/>
          <w:rtl/>
        </w:rPr>
      </w:pPr>
      <w:hyperlink w:anchor="_Toc195607068" w:history="1">
        <w:r w:rsidRPr="00BC36EC">
          <w:rPr>
            <w:rStyle w:val="Hyperlink"/>
            <w:rFonts w:ascii="Simplified Arabic" w:eastAsia="Times New Roman" w:hAnsi="Simplified Arabic" w:cs="Simplified Arabic"/>
            <w:noProof/>
            <w:rtl/>
          </w:rPr>
          <w:t xml:space="preserve">1.5 </w:t>
        </w:r>
        <w:r w:rsidRPr="00BC36EC">
          <w:rPr>
            <w:rStyle w:val="Hyperlink"/>
            <w:rFonts w:ascii="Simplified Arabic" w:eastAsia="Times New Roman" w:hAnsi="Simplified Arabic" w:cs="Simplified Arabic" w:hint="eastAsia"/>
            <w:noProof/>
            <w:rtl/>
          </w:rPr>
          <w:t>أهداف</w:t>
        </w:r>
        <w:r w:rsidRPr="00BC36EC">
          <w:rPr>
            <w:rStyle w:val="Hyperlink"/>
            <w:rFonts w:ascii="Simplified Arabic" w:eastAsia="Times New Roman" w:hAnsi="Simplified Arabic" w:cs="Simplified Arabic"/>
            <w:noProof/>
            <w:rtl/>
          </w:rPr>
          <w:t xml:space="preserve"> </w:t>
        </w:r>
        <w:r w:rsidRPr="00BC36EC">
          <w:rPr>
            <w:rStyle w:val="Hyperlink"/>
            <w:rFonts w:ascii="Simplified Arabic" w:eastAsia="Times New Roman" w:hAnsi="Simplified Arabic" w:cs="Simplified Arabic" w:hint="eastAsia"/>
            <w:noProof/>
            <w:rtl/>
          </w:rPr>
          <w:t>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Toc195607068 \h</w:instrText>
        </w:r>
        <w:r>
          <w:rPr>
            <w:noProof/>
            <w:webHidden/>
            <w:rtl/>
          </w:rPr>
          <w:instrText xml:space="preserve"> </w:instrText>
        </w:r>
        <w:r>
          <w:rPr>
            <w:noProof/>
            <w:webHidden/>
            <w:rtl/>
          </w:rPr>
        </w:r>
        <w:r>
          <w:rPr>
            <w:noProof/>
            <w:webHidden/>
            <w:rtl/>
          </w:rPr>
          <w:fldChar w:fldCharType="separate"/>
        </w:r>
        <w:r>
          <w:rPr>
            <w:noProof/>
            <w:webHidden/>
            <w:rtl/>
          </w:rPr>
          <w:t>15</w:t>
        </w:r>
        <w:r>
          <w:rPr>
            <w:noProof/>
            <w:webHidden/>
            <w:rtl/>
          </w:rPr>
          <w:fldChar w:fldCharType="end"/>
        </w:r>
      </w:hyperlink>
    </w:p>
    <w:p w14:paraId="3D5D3C8E" w14:textId="7A880B6A" w:rsidR="00E0512A" w:rsidRDefault="00E0512A">
      <w:pPr>
        <w:pStyle w:val="30"/>
        <w:tabs>
          <w:tab w:val="right" w:leader="dot" w:pos="8822"/>
        </w:tabs>
        <w:rPr>
          <w:rFonts w:eastAsiaTheme="minorEastAsia"/>
          <w:noProof/>
          <w:sz w:val="24"/>
          <w:szCs w:val="24"/>
          <w:rtl/>
        </w:rPr>
      </w:pPr>
      <w:hyperlink w:anchor="_Toc195607069" w:history="1">
        <w:r w:rsidRPr="00BC36EC">
          <w:rPr>
            <w:rStyle w:val="Hyperlink"/>
            <w:rFonts w:ascii="Simplified Arabic" w:eastAsia="Times New Roman" w:hAnsi="Simplified Arabic" w:cs="Simplified Arabic"/>
            <w:noProof/>
            <w:rtl/>
          </w:rPr>
          <w:t xml:space="preserve">1.6 </w:t>
        </w:r>
        <w:r w:rsidRPr="00BC36EC">
          <w:rPr>
            <w:rStyle w:val="Hyperlink"/>
            <w:rFonts w:ascii="Simplified Arabic" w:eastAsia="Times New Roman" w:hAnsi="Simplified Arabic" w:cs="Simplified Arabic" w:hint="eastAsia"/>
            <w:noProof/>
            <w:rtl/>
          </w:rPr>
          <w:t>تساؤلات</w:t>
        </w:r>
        <w:r w:rsidRPr="00BC36EC">
          <w:rPr>
            <w:rStyle w:val="Hyperlink"/>
            <w:rFonts w:ascii="Simplified Arabic" w:eastAsia="Times New Roman" w:hAnsi="Simplified Arabic" w:cs="Simplified Arabic"/>
            <w:noProof/>
            <w:rtl/>
          </w:rPr>
          <w:t xml:space="preserve"> </w:t>
        </w:r>
        <w:r w:rsidRPr="00BC36EC">
          <w:rPr>
            <w:rStyle w:val="Hyperlink"/>
            <w:rFonts w:ascii="Simplified Arabic" w:eastAsia="Times New Roman" w:hAnsi="Simplified Arabic" w:cs="Simplified Arabic" w:hint="eastAsia"/>
            <w:noProof/>
            <w:rtl/>
          </w:rPr>
          <w:t>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Toc195607069 \h</w:instrText>
        </w:r>
        <w:r>
          <w:rPr>
            <w:noProof/>
            <w:webHidden/>
            <w:rtl/>
          </w:rPr>
          <w:instrText xml:space="preserve"> </w:instrText>
        </w:r>
        <w:r>
          <w:rPr>
            <w:noProof/>
            <w:webHidden/>
            <w:rtl/>
          </w:rPr>
        </w:r>
        <w:r>
          <w:rPr>
            <w:noProof/>
            <w:webHidden/>
            <w:rtl/>
          </w:rPr>
          <w:fldChar w:fldCharType="separate"/>
        </w:r>
        <w:r>
          <w:rPr>
            <w:noProof/>
            <w:webHidden/>
            <w:rtl/>
          </w:rPr>
          <w:t>16</w:t>
        </w:r>
        <w:r>
          <w:rPr>
            <w:noProof/>
            <w:webHidden/>
            <w:rtl/>
          </w:rPr>
          <w:fldChar w:fldCharType="end"/>
        </w:r>
      </w:hyperlink>
    </w:p>
    <w:p w14:paraId="3CE8F212" w14:textId="168A5730" w:rsidR="00E0512A" w:rsidRDefault="00E0512A">
      <w:pPr>
        <w:pStyle w:val="30"/>
        <w:tabs>
          <w:tab w:val="right" w:leader="dot" w:pos="8822"/>
        </w:tabs>
        <w:rPr>
          <w:rFonts w:eastAsiaTheme="minorEastAsia"/>
          <w:noProof/>
          <w:sz w:val="24"/>
          <w:szCs w:val="24"/>
          <w:rtl/>
        </w:rPr>
      </w:pPr>
      <w:hyperlink w:anchor="_Toc195607070" w:history="1">
        <w:r w:rsidRPr="00BC36EC">
          <w:rPr>
            <w:rStyle w:val="Hyperlink"/>
            <w:rFonts w:ascii="Simplified Arabic" w:eastAsia="Times New Roman" w:hAnsi="Simplified Arabic" w:cs="Simplified Arabic"/>
            <w:noProof/>
            <w:rtl/>
          </w:rPr>
          <w:t xml:space="preserve">1.7 </w:t>
        </w:r>
        <w:r w:rsidRPr="00BC36EC">
          <w:rPr>
            <w:rStyle w:val="Hyperlink"/>
            <w:rFonts w:ascii="Simplified Arabic" w:eastAsia="Times New Roman" w:hAnsi="Simplified Arabic" w:cs="Simplified Arabic" w:hint="eastAsia"/>
            <w:noProof/>
            <w:rtl/>
          </w:rPr>
          <w:t>فروض</w:t>
        </w:r>
        <w:r w:rsidRPr="00BC36EC">
          <w:rPr>
            <w:rStyle w:val="Hyperlink"/>
            <w:rFonts w:ascii="Simplified Arabic" w:eastAsia="Times New Roman" w:hAnsi="Simplified Arabic" w:cs="Simplified Arabic"/>
            <w:noProof/>
            <w:rtl/>
          </w:rPr>
          <w:t xml:space="preserve"> </w:t>
        </w:r>
        <w:r w:rsidRPr="00BC36EC">
          <w:rPr>
            <w:rStyle w:val="Hyperlink"/>
            <w:rFonts w:ascii="Simplified Arabic" w:eastAsia="Times New Roman" w:hAnsi="Simplified Arabic" w:cs="Simplified Arabic" w:hint="eastAsia"/>
            <w:noProof/>
            <w:rtl/>
          </w:rPr>
          <w:t>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Toc195607070 \h</w:instrText>
        </w:r>
        <w:r>
          <w:rPr>
            <w:noProof/>
            <w:webHidden/>
            <w:rtl/>
          </w:rPr>
          <w:instrText xml:space="preserve"> </w:instrText>
        </w:r>
        <w:r>
          <w:rPr>
            <w:noProof/>
            <w:webHidden/>
            <w:rtl/>
          </w:rPr>
        </w:r>
        <w:r>
          <w:rPr>
            <w:noProof/>
            <w:webHidden/>
            <w:rtl/>
          </w:rPr>
          <w:fldChar w:fldCharType="separate"/>
        </w:r>
        <w:r>
          <w:rPr>
            <w:noProof/>
            <w:webHidden/>
            <w:rtl/>
          </w:rPr>
          <w:t>16</w:t>
        </w:r>
        <w:r>
          <w:rPr>
            <w:noProof/>
            <w:webHidden/>
            <w:rtl/>
          </w:rPr>
          <w:fldChar w:fldCharType="end"/>
        </w:r>
      </w:hyperlink>
    </w:p>
    <w:p w14:paraId="4F9B7840" w14:textId="38A0FEAD" w:rsidR="00E0512A" w:rsidRDefault="00E0512A">
      <w:pPr>
        <w:pStyle w:val="30"/>
        <w:tabs>
          <w:tab w:val="right" w:leader="dot" w:pos="8822"/>
        </w:tabs>
        <w:rPr>
          <w:rFonts w:eastAsiaTheme="minorEastAsia"/>
          <w:noProof/>
          <w:sz w:val="24"/>
          <w:szCs w:val="24"/>
          <w:rtl/>
        </w:rPr>
      </w:pPr>
      <w:hyperlink w:anchor="_Toc195607071" w:history="1">
        <w:r w:rsidRPr="00BC36EC">
          <w:rPr>
            <w:rStyle w:val="Hyperlink"/>
            <w:rFonts w:ascii="Simplified Arabic" w:eastAsia="Times New Roman" w:hAnsi="Simplified Arabic" w:cs="Simplified Arabic"/>
            <w:noProof/>
            <w:rtl/>
          </w:rPr>
          <w:t xml:space="preserve">1.8 </w:t>
        </w:r>
        <w:r w:rsidRPr="00BC36EC">
          <w:rPr>
            <w:rStyle w:val="Hyperlink"/>
            <w:rFonts w:ascii="Simplified Arabic" w:eastAsia="Times New Roman" w:hAnsi="Simplified Arabic" w:cs="Simplified Arabic" w:hint="eastAsia"/>
            <w:noProof/>
            <w:rtl/>
          </w:rPr>
          <w:t>النظرية</w:t>
        </w:r>
        <w:r w:rsidRPr="00BC36EC">
          <w:rPr>
            <w:rStyle w:val="Hyperlink"/>
            <w:rFonts w:ascii="Simplified Arabic" w:eastAsia="Times New Roman" w:hAnsi="Simplified Arabic" w:cs="Simplified Arabic"/>
            <w:noProof/>
            <w:rtl/>
          </w:rPr>
          <w:t xml:space="preserve"> </w:t>
        </w:r>
        <w:r w:rsidRPr="00BC36EC">
          <w:rPr>
            <w:rStyle w:val="Hyperlink"/>
            <w:rFonts w:ascii="Simplified Arabic" w:eastAsia="Times New Roman" w:hAnsi="Simplified Arabic" w:cs="Simplified Arabic" w:hint="eastAsia"/>
            <w:noProof/>
            <w:rtl/>
          </w:rPr>
          <w:t>العلمية</w:t>
        </w:r>
        <w:r w:rsidRPr="00BC36EC">
          <w:rPr>
            <w:rStyle w:val="Hyperlink"/>
            <w:rFonts w:ascii="Simplified Arabic" w:eastAsia="Times New Roman" w:hAnsi="Simplified Arabic" w:cs="Simplified Arabic"/>
            <w:noProof/>
            <w:rtl/>
          </w:rPr>
          <w:t xml:space="preserve"> </w:t>
        </w:r>
        <w:r w:rsidRPr="00BC36EC">
          <w:rPr>
            <w:rStyle w:val="Hyperlink"/>
            <w:rFonts w:ascii="Simplified Arabic" w:eastAsia="Times New Roman" w:hAnsi="Simplified Arabic" w:cs="Simplified Arabic" w:hint="eastAsia"/>
            <w:noProof/>
            <w:rtl/>
          </w:rPr>
          <w:t>المتبعة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Toc195607071 \h</w:instrText>
        </w:r>
        <w:r>
          <w:rPr>
            <w:noProof/>
            <w:webHidden/>
            <w:rtl/>
          </w:rPr>
          <w:instrText xml:space="preserve"> </w:instrText>
        </w:r>
        <w:r>
          <w:rPr>
            <w:noProof/>
            <w:webHidden/>
            <w:rtl/>
          </w:rPr>
        </w:r>
        <w:r>
          <w:rPr>
            <w:noProof/>
            <w:webHidden/>
            <w:rtl/>
          </w:rPr>
          <w:fldChar w:fldCharType="separate"/>
        </w:r>
        <w:r>
          <w:rPr>
            <w:noProof/>
            <w:webHidden/>
            <w:rtl/>
          </w:rPr>
          <w:t>17</w:t>
        </w:r>
        <w:r>
          <w:rPr>
            <w:noProof/>
            <w:webHidden/>
            <w:rtl/>
          </w:rPr>
          <w:fldChar w:fldCharType="end"/>
        </w:r>
      </w:hyperlink>
    </w:p>
    <w:p w14:paraId="1A6115AE" w14:textId="07564356" w:rsidR="00E0512A" w:rsidRDefault="00E0512A">
      <w:pPr>
        <w:pStyle w:val="30"/>
        <w:tabs>
          <w:tab w:val="right" w:leader="dot" w:pos="8822"/>
        </w:tabs>
        <w:rPr>
          <w:rFonts w:eastAsiaTheme="minorEastAsia"/>
          <w:noProof/>
          <w:sz w:val="24"/>
          <w:szCs w:val="24"/>
          <w:rtl/>
        </w:rPr>
      </w:pPr>
      <w:hyperlink w:anchor="_Toc195607072" w:history="1">
        <w:r w:rsidRPr="00BC36EC">
          <w:rPr>
            <w:rStyle w:val="Hyperlink"/>
            <w:rFonts w:ascii="Simplified Arabic" w:eastAsia="Times New Roman" w:hAnsi="Simplified Arabic" w:cs="Simplified Arabic"/>
            <w:noProof/>
            <w:rtl/>
          </w:rPr>
          <w:t xml:space="preserve">1.9 </w:t>
        </w:r>
        <w:r w:rsidRPr="00BC36EC">
          <w:rPr>
            <w:rStyle w:val="Hyperlink"/>
            <w:rFonts w:ascii="Simplified Arabic" w:eastAsia="Times New Roman" w:hAnsi="Simplified Arabic" w:cs="Simplified Arabic" w:hint="eastAsia"/>
            <w:noProof/>
            <w:rtl/>
          </w:rPr>
          <w:t>منهجية</w:t>
        </w:r>
        <w:r w:rsidRPr="00BC36EC">
          <w:rPr>
            <w:rStyle w:val="Hyperlink"/>
            <w:rFonts w:ascii="Simplified Arabic" w:eastAsia="Times New Roman" w:hAnsi="Simplified Arabic" w:cs="Simplified Arabic"/>
            <w:noProof/>
            <w:rtl/>
          </w:rPr>
          <w:t xml:space="preserve"> </w:t>
        </w:r>
        <w:r w:rsidRPr="00BC36EC">
          <w:rPr>
            <w:rStyle w:val="Hyperlink"/>
            <w:rFonts w:ascii="Simplified Arabic" w:eastAsia="Times New Roman" w:hAnsi="Simplified Arabic" w:cs="Simplified Arabic" w:hint="eastAsia"/>
            <w:noProof/>
            <w:rtl/>
          </w:rPr>
          <w:t>البحث</w:t>
        </w:r>
        <w:r w:rsidRPr="00BC36EC">
          <w:rPr>
            <w:rStyle w:val="Hyperlink"/>
            <w:rFonts w:ascii="Simplified Arabic" w:eastAsia="Times New Roman" w:hAnsi="Simplified Arabic" w:cs="Simplified Arabic"/>
            <w:noProof/>
            <w:rtl/>
          </w:rPr>
          <w:t xml:space="preserve"> (</w:t>
        </w:r>
        <w:r w:rsidRPr="00BC36EC">
          <w:rPr>
            <w:rStyle w:val="Hyperlink"/>
            <w:rFonts w:ascii="Simplified Arabic" w:eastAsia="Times New Roman" w:hAnsi="Simplified Arabic" w:cs="Simplified Arabic" w:hint="eastAsia"/>
            <w:noProof/>
            <w:rtl/>
          </w:rPr>
          <w:t>مقدمة</w:t>
        </w:r>
        <w:r w:rsidRPr="00BC36EC">
          <w:rPr>
            <w:rStyle w:val="Hyperlink"/>
            <w:rFonts w:ascii="Simplified Arabic" w:eastAsia="Times New Roman" w:hAnsi="Simplified Arabic" w:cs="Simplified Arabic"/>
            <w:noProof/>
            <w:rtl/>
          </w:rPr>
          <w:t xml:space="preserve"> </w:t>
        </w:r>
        <w:r w:rsidRPr="00BC36EC">
          <w:rPr>
            <w:rStyle w:val="Hyperlink"/>
            <w:rFonts w:ascii="Simplified Arabic" w:eastAsia="Times New Roman" w:hAnsi="Simplified Arabic" w:cs="Simplified Arabic" w:hint="eastAsia"/>
            <w:noProof/>
            <w:rtl/>
          </w:rPr>
          <w:t>موجزة</w:t>
        </w:r>
        <w:r w:rsidRPr="00BC36EC">
          <w:rPr>
            <w:rStyle w:val="Hyperlink"/>
            <w:rFonts w:ascii="Simplified Arabic" w:eastAsia="Times New Roman" w:hAnsi="Simplified Arabic" w:cs="Simplified Arabic"/>
            <w:noProof/>
            <w:rtl/>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Toc195607072 \h</w:instrText>
        </w:r>
        <w:r>
          <w:rPr>
            <w:noProof/>
            <w:webHidden/>
            <w:rtl/>
          </w:rPr>
          <w:instrText xml:space="preserve"> </w:instrText>
        </w:r>
        <w:r>
          <w:rPr>
            <w:noProof/>
            <w:webHidden/>
            <w:rtl/>
          </w:rPr>
        </w:r>
        <w:r>
          <w:rPr>
            <w:noProof/>
            <w:webHidden/>
            <w:rtl/>
          </w:rPr>
          <w:fldChar w:fldCharType="separate"/>
        </w:r>
        <w:r>
          <w:rPr>
            <w:noProof/>
            <w:webHidden/>
            <w:rtl/>
          </w:rPr>
          <w:t>19</w:t>
        </w:r>
        <w:r>
          <w:rPr>
            <w:noProof/>
            <w:webHidden/>
            <w:rtl/>
          </w:rPr>
          <w:fldChar w:fldCharType="end"/>
        </w:r>
      </w:hyperlink>
    </w:p>
    <w:p w14:paraId="1989734E" w14:textId="2D71369E" w:rsidR="00E0512A" w:rsidRDefault="00E0512A">
      <w:pPr>
        <w:pStyle w:val="30"/>
        <w:tabs>
          <w:tab w:val="right" w:leader="dot" w:pos="8822"/>
        </w:tabs>
        <w:rPr>
          <w:rFonts w:eastAsiaTheme="minorEastAsia"/>
          <w:noProof/>
          <w:sz w:val="24"/>
          <w:szCs w:val="24"/>
          <w:rtl/>
        </w:rPr>
      </w:pPr>
      <w:hyperlink w:anchor="_Toc195607073" w:history="1">
        <w:r w:rsidRPr="00BC36EC">
          <w:rPr>
            <w:rStyle w:val="Hyperlink"/>
            <w:rFonts w:ascii="Simplified Arabic" w:eastAsia="Times New Roman" w:hAnsi="Simplified Arabic" w:cs="Simplified Arabic"/>
            <w:noProof/>
            <w:rtl/>
          </w:rPr>
          <w:t xml:space="preserve">1.10 </w:t>
        </w:r>
        <w:r w:rsidRPr="00BC36EC">
          <w:rPr>
            <w:rStyle w:val="Hyperlink"/>
            <w:rFonts w:ascii="Simplified Arabic" w:eastAsia="Times New Roman" w:hAnsi="Simplified Arabic" w:cs="Simplified Arabic" w:hint="eastAsia"/>
            <w:noProof/>
            <w:rtl/>
          </w:rPr>
          <w:t>ملخص</w:t>
        </w:r>
        <w:r w:rsidRPr="00BC36EC">
          <w:rPr>
            <w:rStyle w:val="Hyperlink"/>
            <w:rFonts w:ascii="Simplified Arabic" w:eastAsia="Times New Roman" w:hAnsi="Simplified Arabic" w:cs="Simplified Arabic"/>
            <w:noProof/>
            <w:rtl/>
          </w:rPr>
          <w:t xml:space="preserve"> </w:t>
        </w:r>
        <w:r w:rsidRPr="00BC36EC">
          <w:rPr>
            <w:rStyle w:val="Hyperlink"/>
            <w:rFonts w:ascii="Simplified Arabic" w:eastAsia="Times New Roman" w:hAnsi="Simplified Arabic" w:cs="Simplified Arabic" w:hint="eastAsia"/>
            <w:noProof/>
            <w:rtl/>
          </w:rPr>
          <w:t>الفصل</w:t>
        </w:r>
        <w:r w:rsidRPr="00BC36EC">
          <w:rPr>
            <w:rStyle w:val="Hyperlink"/>
            <w:rFonts w:ascii="Simplified Arabic" w:eastAsia="Times New Roman" w:hAnsi="Simplified Arabic" w:cs="Simplified Arabic"/>
            <w:noProof/>
            <w:rtl/>
          </w:rPr>
          <w:t xml:space="preserve"> </w:t>
        </w:r>
        <w:r w:rsidRPr="00BC36EC">
          <w:rPr>
            <w:rStyle w:val="Hyperlink"/>
            <w:rFonts w:ascii="Simplified Arabic" w:eastAsia="Times New Roman" w:hAnsi="Simplified Arabic" w:cs="Simplified Arabic" w:hint="eastAsia"/>
            <w:noProof/>
            <w:rtl/>
          </w:rPr>
          <w:t>الأول</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Toc195607073 \h</w:instrText>
        </w:r>
        <w:r>
          <w:rPr>
            <w:noProof/>
            <w:webHidden/>
            <w:rtl/>
          </w:rPr>
          <w:instrText xml:space="preserve"> </w:instrText>
        </w:r>
        <w:r>
          <w:rPr>
            <w:noProof/>
            <w:webHidden/>
            <w:rtl/>
          </w:rPr>
        </w:r>
        <w:r>
          <w:rPr>
            <w:noProof/>
            <w:webHidden/>
            <w:rtl/>
          </w:rPr>
          <w:fldChar w:fldCharType="separate"/>
        </w:r>
        <w:r>
          <w:rPr>
            <w:noProof/>
            <w:webHidden/>
            <w:rtl/>
          </w:rPr>
          <w:t>19</w:t>
        </w:r>
        <w:r>
          <w:rPr>
            <w:noProof/>
            <w:webHidden/>
            <w:rtl/>
          </w:rPr>
          <w:fldChar w:fldCharType="end"/>
        </w:r>
      </w:hyperlink>
    </w:p>
    <w:p w14:paraId="49192890" w14:textId="3BFA2332" w:rsidR="00E0512A" w:rsidRDefault="00E0512A">
      <w:pPr>
        <w:pStyle w:val="20"/>
        <w:tabs>
          <w:tab w:val="right" w:leader="dot" w:pos="8822"/>
        </w:tabs>
        <w:rPr>
          <w:rFonts w:eastAsiaTheme="minorEastAsia"/>
          <w:noProof/>
          <w:sz w:val="24"/>
          <w:szCs w:val="24"/>
          <w:rtl/>
        </w:rPr>
      </w:pPr>
      <w:hyperlink w:anchor="_Toc195607074" w:history="1">
        <w:r w:rsidRPr="00BC36EC">
          <w:rPr>
            <w:rStyle w:val="Hyperlink"/>
            <w:rFonts w:ascii="Simplified Arabic" w:eastAsia="Times New Roman" w:hAnsi="Simplified Arabic" w:cs="Simplified Arabic" w:hint="eastAsia"/>
            <w:noProof/>
            <w:rtl/>
          </w:rPr>
          <w:t>خاتمة</w:t>
        </w:r>
        <w:r w:rsidRPr="00BC36EC">
          <w:rPr>
            <w:rStyle w:val="Hyperlink"/>
            <w:rFonts w:ascii="Simplified Arabic" w:eastAsia="Times New Roman" w:hAnsi="Simplified Arabic" w:cs="Simplified Arabic"/>
            <w:noProof/>
            <w:rtl/>
          </w:rPr>
          <w:t xml:space="preserve"> </w:t>
        </w:r>
        <w:r w:rsidRPr="00BC36EC">
          <w:rPr>
            <w:rStyle w:val="Hyperlink"/>
            <w:rFonts w:ascii="Simplified Arabic" w:eastAsia="Times New Roman" w:hAnsi="Simplified Arabic" w:cs="Simplified Arabic" w:hint="eastAsia"/>
            <w:noProof/>
            <w:rtl/>
          </w:rPr>
          <w:t>الفصل</w:t>
        </w:r>
        <w:r w:rsidRPr="00BC36EC">
          <w:rPr>
            <w:rStyle w:val="Hyperlink"/>
            <w:rFonts w:ascii="Simplified Arabic" w:eastAsia="Times New Roman" w:hAnsi="Simplified Arabic" w:cs="Simplified Arabic"/>
            <w:noProof/>
            <w:rtl/>
          </w:rPr>
          <w:t xml:space="preserve"> </w:t>
        </w:r>
        <w:r w:rsidRPr="00BC36EC">
          <w:rPr>
            <w:rStyle w:val="Hyperlink"/>
            <w:rFonts w:ascii="Simplified Arabic" w:eastAsia="Times New Roman" w:hAnsi="Simplified Arabic" w:cs="Simplified Arabic" w:hint="eastAsia"/>
            <w:noProof/>
            <w:rtl/>
          </w:rPr>
          <w:t>الأول</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Toc195607074 \h</w:instrText>
        </w:r>
        <w:r>
          <w:rPr>
            <w:noProof/>
            <w:webHidden/>
            <w:rtl/>
          </w:rPr>
          <w:instrText xml:space="preserve"> </w:instrText>
        </w:r>
        <w:r>
          <w:rPr>
            <w:noProof/>
            <w:webHidden/>
            <w:rtl/>
          </w:rPr>
        </w:r>
        <w:r>
          <w:rPr>
            <w:noProof/>
            <w:webHidden/>
            <w:rtl/>
          </w:rPr>
          <w:fldChar w:fldCharType="separate"/>
        </w:r>
        <w:r>
          <w:rPr>
            <w:noProof/>
            <w:webHidden/>
            <w:rtl/>
          </w:rPr>
          <w:t>20</w:t>
        </w:r>
        <w:r>
          <w:rPr>
            <w:noProof/>
            <w:webHidden/>
            <w:rtl/>
          </w:rPr>
          <w:fldChar w:fldCharType="end"/>
        </w:r>
      </w:hyperlink>
    </w:p>
    <w:p w14:paraId="6536031D" w14:textId="7D2FF81D" w:rsidR="00E0512A" w:rsidRDefault="00E0512A">
      <w:pPr>
        <w:pStyle w:val="11"/>
        <w:tabs>
          <w:tab w:val="right" w:leader="dot" w:pos="8822"/>
        </w:tabs>
        <w:rPr>
          <w:rFonts w:eastAsiaTheme="minorEastAsia"/>
          <w:noProof/>
          <w:sz w:val="24"/>
          <w:szCs w:val="24"/>
          <w:rtl/>
        </w:rPr>
      </w:pPr>
      <w:hyperlink w:anchor="_Toc195607075" w:history="1">
        <w:r w:rsidRPr="00BC36EC">
          <w:rPr>
            <w:rStyle w:val="Hyperlink"/>
            <w:rFonts w:ascii="Simplified Arabic" w:eastAsia="Times New Roman" w:hAnsi="Simplified Arabic" w:cs="Simplified Arabic" w:hint="eastAsia"/>
            <w:noProof/>
            <w:rtl/>
          </w:rPr>
          <w:t>الفصل</w:t>
        </w:r>
        <w:r w:rsidRPr="00BC36EC">
          <w:rPr>
            <w:rStyle w:val="Hyperlink"/>
            <w:rFonts w:ascii="Simplified Arabic" w:eastAsia="Times New Roman" w:hAnsi="Simplified Arabic" w:cs="Simplified Arabic"/>
            <w:noProof/>
            <w:rtl/>
          </w:rPr>
          <w:t xml:space="preserve"> </w:t>
        </w:r>
        <w:r w:rsidRPr="00BC36EC">
          <w:rPr>
            <w:rStyle w:val="Hyperlink"/>
            <w:rFonts w:ascii="Simplified Arabic" w:eastAsia="Times New Roman" w:hAnsi="Simplified Arabic" w:cs="Simplified Arabic" w:hint="eastAsia"/>
            <w:noProof/>
            <w:rtl/>
          </w:rPr>
          <w:t>الثاني</w:t>
        </w:r>
        <w:r w:rsidRPr="00BC36EC">
          <w:rPr>
            <w:rStyle w:val="Hyperlink"/>
            <w:rFonts w:ascii="Simplified Arabic" w:eastAsia="Times New Roman" w:hAnsi="Simplified Arabic" w:cs="Simplified Arabic"/>
            <w:noProof/>
          </w:rPr>
          <w:t xml:space="preserve"> : </w:t>
        </w:r>
        <w:r w:rsidRPr="00BC36EC">
          <w:rPr>
            <w:rStyle w:val="Hyperlink"/>
            <w:rFonts w:ascii="Simplified Arabic" w:eastAsia="Times New Roman" w:hAnsi="Simplified Arabic" w:cs="Simplified Arabic" w:hint="eastAsia"/>
            <w:noProof/>
            <w:rtl/>
          </w:rPr>
          <w:t>الدراسات</w:t>
        </w:r>
        <w:r w:rsidRPr="00BC36EC">
          <w:rPr>
            <w:rStyle w:val="Hyperlink"/>
            <w:rFonts w:ascii="Simplified Arabic" w:eastAsia="Times New Roman" w:hAnsi="Simplified Arabic" w:cs="Simplified Arabic"/>
            <w:noProof/>
            <w:rtl/>
          </w:rPr>
          <w:t xml:space="preserve"> </w:t>
        </w:r>
        <w:r w:rsidRPr="00BC36EC">
          <w:rPr>
            <w:rStyle w:val="Hyperlink"/>
            <w:rFonts w:ascii="Simplified Arabic" w:eastAsia="Times New Roman" w:hAnsi="Simplified Arabic" w:cs="Simplified Arabic" w:hint="eastAsia"/>
            <w:noProof/>
            <w:rtl/>
          </w:rPr>
          <w:t>السابقة</w:t>
        </w:r>
        <w:r w:rsidRPr="00BC36EC">
          <w:rPr>
            <w:rStyle w:val="Hyperlink"/>
            <w:rFonts w:ascii="Simplified Arabic" w:eastAsia="Times New Roman" w:hAnsi="Simplified Arabic" w:cs="Simplified Arabic"/>
            <w:noProof/>
            <w:rtl/>
          </w:rPr>
          <w:t xml:space="preserve"> </w:t>
        </w:r>
        <w:r w:rsidRPr="00BC36EC">
          <w:rPr>
            <w:rStyle w:val="Hyperlink"/>
            <w:rFonts w:ascii="Simplified Arabic" w:eastAsia="Times New Roman" w:hAnsi="Simplified Arabic" w:cs="Simplified Arabic" w:hint="eastAsia"/>
            <w:noProof/>
            <w:rtl/>
          </w:rPr>
          <w:t>والإطار</w:t>
        </w:r>
        <w:r w:rsidRPr="00BC36EC">
          <w:rPr>
            <w:rStyle w:val="Hyperlink"/>
            <w:rFonts w:ascii="Simplified Arabic" w:eastAsia="Times New Roman" w:hAnsi="Simplified Arabic" w:cs="Simplified Arabic"/>
            <w:noProof/>
            <w:rtl/>
          </w:rPr>
          <w:t xml:space="preserve"> </w:t>
        </w:r>
        <w:r w:rsidRPr="00BC36EC">
          <w:rPr>
            <w:rStyle w:val="Hyperlink"/>
            <w:rFonts w:ascii="Simplified Arabic" w:eastAsia="Times New Roman" w:hAnsi="Simplified Arabic" w:cs="Simplified Arabic" w:hint="eastAsia"/>
            <w:noProof/>
            <w:rtl/>
          </w:rPr>
          <w:t>النظري</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Toc195607075 \h</w:instrText>
        </w:r>
        <w:r>
          <w:rPr>
            <w:noProof/>
            <w:webHidden/>
            <w:rtl/>
          </w:rPr>
          <w:instrText xml:space="preserve"> </w:instrText>
        </w:r>
        <w:r>
          <w:rPr>
            <w:noProof/>
            <w:webHidden/>
            <w:rtl/>
          </w:rPr>
        </w:r>
        <w:r>
          <w:rPr>
            <w:noProof/>
            <w:webHidden/>
            <w:rtl/>
          </w:rPr>
          <w:fldChar w:fldCharType="separate"/>
        </w:r>
        <w:r>
          <w:rPr>
            <w:noProof/>
            <w:webHidden/>
            <w:rtl/>
          </w:rPr>
          <w:t>22</w:t>
        </w:r>
        <w:r>
          <w:rPr>
            <w:noProof/>
            <w:webHidden/>
            <w:rtl/>
          </w:rPr>
          <w:fldChar w:fldCharType="end"/>
        </w:r>
      </w:hyperlink>
    </w:p>
    <w:p w14:paraId="64225177" w14:textId="47B25592" w:rsidR="00E0512A" w:rsidRDefault="00E0512A">
      <w:pPr>
        <w:pStyle w:val="20"/>
        <w:tabs>
          <w:tab w:val="right" w:leader="dot" w:pos="8822"/>
        </w:tabs>
        <w:rPr>
          <w:rFonts w:eastAsiaTheme="minorEastAsia"/>
          <w:noProof/>
          <w:sz w:val="24"/>
          <w:szCs w:val="24"/>
          <w:rtl/>
        </w:rPr>
      </w:pPr>
      <w:hyperlink w:anchor="_Toc195607076" w:history="1">
        <w:r w:rsidRPr="00BC36EC">
          <w:rPr>
            <w:rStyle w:val="Hyperlink"/>
            <w:rFonts w:ascii="Simplified Arabic" w:eastAsia="Times New Roman" w:hAnsi="Simplified Arabic" w:cs="Simplified Arabic"/>
            <w:noProof/>
            <w:rtl/>
          </w:rPr>
          <w:t xml:space="preserve">2.1 </w:t>
        </w:r>
        <w:r w:rsidRPr="00BC36EC">
          <w:rPr>
            <w:rStyle w:val="Hyperlink"/>
            <w:rFonts w:ascii="Simplified Arabic" w:eastAsia="Times New Roman" w:hAnsi="Simplified Arabic" w:cs="Simplified Arabic" w:hint="eastAsia"/>
            <w:noProof/>
            <w:rtl/>
          </w:rPr>
          <w:t>مقدمة</w:t>
        </w:r>
        <w:r w:rsidRPr="00BC36EC">
          <w:rPr>
            <w:rStyle w:val="Hyperlink"/>
            <w:rFonts w:ascii="Simplified Arabic" w:eastAsia="Times New Roman" w:hAnsi="Simplified Arabic" w:cs="Simplified Arabic"/>
            <w:noProof/>
            <w:rtl/>
          </w:rPr>
          <w:t xml:space="preserve"> </w:t>
        </w:r>
        <w:r w:rsidRPr="00BC36EC">
          <w:rPr>
            <w:rStyle w:val="Hyperlink"/>
            <w:rFonts w:ascii="Simplified Arabic" w:eastAsia="Times New Roman" w:hAnsi="Simplified Arabic" w:cs="Simplified Arabic" w:hint="eastAsia"/>
            <w:noProof/>
            <w:rtl/>
          </w:rPr>
          <w:t>الفصل</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Toc195607076 \h</w:instrText>
        </w:r>
        <w:r>
          <w:rPr>
            <w:noProof/>
            <w:webHidden/>
            <w:rtl/>
          </w:rPr>
          <w:instrText xml:space="preserve"> </w:instrText>
        </w:r>
        <w:r>
          <w:rPr>
            <w:noProof/>
            <w:webHidden/>
            <w:rtl/>
          </w:rPr>
        </w:r>
        <w:r>
          <w:rPr>
            <w:noProof/>
            <w:webHidden/>
            <w:rtl/>
          </w:rPr>
          <w:fldChar w:fldCharType="separate"/>
        </w:r>
        <w:r>
          <w:rPr>
            <w:noProof/>
            <w:webHidden/>
            <w:rtl/>
          </w:rPr>
          <w:t>23</w:t>
        </w:r>
        <w:r>
          <w:rPr>
            <w:noProof/>
            <w:webHidden/>
            <w:rtl/>
          </w:rPr>
          <w:fldChar w:fldCharType="end"/>
        </w:r>
      </w:hyperlink>
    </w:p>
    <w:p w14:paraId="139C2B95" w14:textId="5E89D0FA" w:rsidR="00E0512A" w:rsidRDefault="00E0512A">
      <w:pPr>
        <w:pStyle w:val="20"/>
        <w:tabs>
          <w:tab w:val="right" w:leader="dot" w:pos="8822"/>
        </w:tabs>
        <w:rPr>
          <w:rFonts w:eastAsiaTheme="minorEastAsia"/>
          <w:noProof/>
          <w:sz w:val="24"/>
          <w:szCs w:val="24"/>
          <w:rtl/>
        </w:rPr>
      </w:pPr>
      <w:hyperlink w:anchor="_Toc195607077" w:history="1">
        <w:r w:rsidRPr="00BC36EC">
          <w:rPr>
            <w:rStyle w:val="Hyperlink"/>
            <w:rFonts w:ascii="Simplified Arabic" w:eastAsia="Times New Roman" w:hAnsi="Simplified Arabic" w:cs="Simplified Arabic"/>
            <w:noProof/>
            <w:rtl/>
          </w:rPr>
          <w:t xml:space="preserve">2.2 </w:t>
        </w:r>
        <w:r w:rsidRPr="00BC36EC">
          <w:rPr>
            <w:rStyle w:val="Hyperlink"/>
            <w:rFonts w:ascii="Simplified Arabic" w:eastAsia="Times New Roman" w:hAnsi="Simplified Arabic" w:cs="Simplified Arabic" w:hint="eastAsia"/>
            <w:noProof/>
            <w:rtl/>
          </w:rPr>
          <w:t>الدراسات</w:t>
        </w:r>
        <w:r w:rsidRPr="00BC36EC">
          <w:rPr>
            <w:rStyle w:val="Hyperlink"/>
            <w:rFonts w:ascii="Simplified Arabic" w:eastAsia="Times New Roman" w:hAnsi="Simplified Arabic" w:cs="Simplified Arabic"/>
            <w:noProof/>
            <w:rtl/>
          </w:rPr>
          <w:t xml:space="preserve"> </w:t>
        </w:r>
        <w:r w:rsidRPr="00BC36EC">
          <w:rPr>
            <w:rStyle w:val="Hyperlink"/>
            <w:rFonts w:ascii="Simplified Arabic" w:eastAsia="Times New Roman" w:hAnsi="Simplified Arabic" w:cs="Simplified Arabic" w:hint="eastAsia"/>
            <w:noProof/>
            <w:rtl/>
          </w:rPr>
          <w:t>السابقة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Toc195607077 \h</w:instrText>
        </w:r>
        <w:r>
          <w:rPr>
            <w:noProof/>
            <w:webHidden/>
            <w:rtl/>
          </w:rPr>
          <w:instrText xml:space="preserve"> </w:instrText>
        </w:r>
        <w:r>
          <w:rPr>
            <w:noProof/>
            <w:webHidden/>
            <w:rtl/>
          </w:rPr>
        </w:r>
        <w:r>
          <w:rPr>
            <w:noProof/>
            <w:webHidden/>
            <w:rtl/>
          </w:rPr>
          <w:fldChar w:fldCharType="separate"/>
        </w:r>
        <w:r>
          <w:rPr>
            <w:noProof/>
            <w:webHidden/>
            <w:rtl/>
          </w:rPr>
          <w:t>24</w:t>
        </w:r>
        <w:r>
          <w:rPr>
            <w:noProof/>
            <w:webHidden/>
            <w:rtl/>
          </w:rPr>
          <w:fldChar w:fldCharType="end"/>
        </w:r>
      </w:hyperlink>
    </w:p>
    <w:p w14:paraId="6940B570" w14:textId="4B880C9B" w:rsidR="00E0512A" w:rsidRDefault="00E0512A">
      <w:pPr>
        <w:pStyle w:val="30"/>
        <w:tabs>
          <w:tab w:val="right" w:leader="dot" w:pos="8822"/>
        </w:tabs>
        <w:rPr>
          <w:rFonts w:eastAsiaTheme="minorEastAsia"/>
          <w:noProof/>
          <w:sz w:val="24"/>
          <w:szCs w:val="24"/>
          <w:rtl/>
        </w:rPr>
      </w:pPr>
      <w:hyperlink w:anchor="_Toc195607078" w:history="1">
        <w:r w:rsidRPr="00BC36EC">
          <w:rPr>
            <w:rStyle w:val="Hyperlink"/>
            <w:rFonts w:ascii="Simplified Arabic" w:eastAsia="Times New Roman" w:hAnsi="Simplified Arabic" w:cs="Simplified Arabic"/>
            <w:noProof/>
            <w:rtl/>
          </w:rPr>
          <w:t xml:space="preserve">2.2.1 </w:t>
        </w:r>
        <w:r w:rsidRPr="00BC36EC">
          <w:rPr>
            <w:rStyle w:val="Hyperlink"/>
            <w:rFonts w:ascii="Simplified Arabic" w:eastAsia="Times New Roman" w:hAnsi="Simplified Arabic" w:cs="Simplified Arabic" w:hint="eastAsia"/>
            <w:noProof/>
            <w:rtl/>
          </w:rPr>
          <w:t>أهمية</w:t>
        </w:r>
        <w:r w:rsidRPr="00BC36EC">
          <w:rPr>
            <w:rStyle w:val="Hyperlink"/>
            <w:rFonts w:ascii="Simplified Arabic" w:eastAsia="Times New Roman" w:hAnsi="Simplified Arabic" w:cs="Simplified Arabic"/>
            <w:noProof/>
            <w:rtl/>
          </w:rPr>
          <w:t xml:space="preserve"> </w:t>
        </w:r>
        <w:r w:rsidRPr="00BC36EC">
          <w:rPr>
            <w:rStyle w:val="Hyperlink"/>
            <w:rFonts w:ascii="Simplified Arabic" w:eastAsia="Times New Roman" w:hAnsi="Simplified Arabic" w:cs="Simplified Arabic" w:hint="eastAsia"/>
            <w:noProof/>
            <w:rtl/>
          </w:rPr>
          <w:t>استعراض</w:t>
        </w:r>
        <w:r w:rsidRPr="00BC36EC">
          <w:rPr>
            <w:rStyle w:val="Hyperlink"/>
            <w:rFonts w:ascii="Simplified Arabic" w:eastAsia="Times New Roman" w:hAnsi="Simplified Arabic" w:cs="Simplified Arabic"/>
            <w:noProof/>
            <w:rtl/>
          </w:rPr>
          <w:t xml:space="preserve"> </w:t>
        </w:r>
        <w:r w:rsidRPr="00BC36EC">
          <w:rPr>
            <w:rStyle w:val="Hyperlink"/>
            <w:rFonts w:ascii="Simplified Arabic" w:eastAsia="Times New Roman" w:hAnsi="Simplified Arabic" w:cs="Simplified Arabic" w:hint="eastAsia"/>
            <w:noProof/>
            <w:rtl/>
          </w:rPr>
          <w:t>الدراسات</w:t>
        </w:r>
        <w:r w:rsidRPr="00BC36EC">
          <w:rPr>
            <w:rStyle w:val="Hyperlink"/>
            <w:rFonts w:ascii="Simplified Arabic" w:eastAsia="Times New Roman" w:hAnsi="Simplified Arabic" w:cs="Simplified Arabic"/>
            <w:noProof/>
            <w:rtl/>
          </w:rPr>
          <w:t xml:space="preserve"> </w:t>
        </w:r>
        <w:r w:rsidRPr="00BC36EC">
          <w:rPr>
            <w:rStyle w:val="Hyperlink"/>
            <w:rFonts w:ascii="Simplified Arabic" w:eastAsia="Times New Roman" w:hAnsi="Simplified Arabic" w:cs="Simplified Arabic" w:hint="eastAsia"/>
            <w:noProof/>
            <w:rtl/>
          </w:rPr>
          <w:t>السابقة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Toc195607078 \h</w:instrText>
        </w:r>
        <w:r>
          <w:rPr>
            <w:noProof/>
            <w:webHidden/>
            <w:rtl/>
          </w:rPr>
          <w:instrText xml:space="preserve"> </w:instrText>
        </w:r>
        <w:r>
          <w:rPr>
            <w:noProof/>
            <w:webHidden/>
            <w:rtl/>
          </w:rPr>
        </w:r>
        <w:r>
          <w:rPr>
            <w:noProof/>
            <w:webHidden/>
            <w:rtl/>
          </w:rPr>
          <w:fldChar w:fldCharType="separate"/>
        </w:r>
        <w:r>
          <w:rPr>
            <w:noProof/>
            <w:webHidden/>
            <w:rtl/>
          </w:rPr>
          <w:t>24</w:t>
        </w:r>
        <w:r>
          <w:rPr>
            <w:noProof/>
            <w:webHidden/>
            <w:rtl/>
          </w:rPr>
          <w:fldChar w:fldCharType="end"/>
        </w:r>
      </w:hyperlink>
    </w:p>
    <w:p w14:paraId="727D805F" w14:textId="7BF3A9D3" w:rsidR="00E0512A" w:rsidRDefault="00E0512A">
      <w:pPr>
        <w:pStyle w:val="30"/>
        <w:tabs>
          <w:tab w:val="right" w:leader="dot" w:pos="8822"/>
        </w:tabs>
        <w:rPr>
          <w:rFonts w:eastAsiaTheme="minorEastAsia"/>
          <w:noProof/>
          <w:sz w:val="24"/>
          <w:szCs w:val="24"/>
          <w:rtl/>
        </w:rPr>
      </w:pPr>
      <w:hyperlink w:anchor="_Toc195607079" w:history="1">
        <w:r w:rsidRPr="00BC36EC">
          <w:rPr>
            <w:rStyle w:val="Hyperlink"/>
            <w:rFonts w:ascii="Simplified Arabic" w:eastAsia="Times New Roman" w:hAnsi="Simplified Arabic" w:cs="Simplified Arabic"/>
            <w:noProof/>
            <w:rtl/>
          </w:rPr>
          <w:t xml:space="preserve">2.2.2 </w:t>
        </w:r>
        <w:r w:rsidRPr="00BC36EC">
          <w:rPr>
            <w:rStyle w:val="Hyperlink"/>
            <w:rFonts w:ascii="Simplified Arabic" w:eastAsia="Times New Roman" w:hAnsi="Simplified Arabic" w:cs="Simplified Arabic" w:hint="eastAsia"/>
            <w:noProof/>
            <w:rtl/>
          </w:rPr>
          <w:t>دراسات</w:t>
        </w:r>
        <w:r w:rsidRPr="00BC36EC">
          <w:rPr>
            <w:rStyle w:val="Hyperlink"/>
            <w:rFonts w:ascii="Simplified Arabic" w:eastAsia="Times New Roman" w:hAnsi="Simplified Arabic" w:cs="Simplified Arabic"/>
            <w:noProof/>
            <w:rtl/>
          </w:rPr>
          <w:t xml:space="preserve"> </w:t>
        </w:r>
        <w:r w:rsidRPr="00BC36EC">
          <w:rPr>
            <w:rStyle w:val="Hyperlink"/>
            <w:rFonts w:ascii="Simplified Arabic" w:eastAsia="Times New Roman" w:hAnsi="Simplified Arabic" w:cs="Simplified Arabic" w:hint="eastAsia"/>
            <w:noProof/>
            <w:rtl/>
          </w:rPr>
          <w:t>ريادة</w:t>
        </w:r>
        <w:r w:rsidRPr="00BC36EC">
          <w:rPr>
            <w:rStyle w:val="Hyperlink"/>
            <w:rFonts w:ascii="Simplified Arabic" w:eastAsia="Times New Roman" w:hAnsi="Simplified Arabic" w:cs="Simplified Arabic"/>
            <w:noProof/>
            <w:rtl/>
          </w:rPr>
          <w:t xml:space="preserve"> </w:t>
        </w:r>
        <w:r w:rsidRPr="00BC36EC">
          <w:rPr>
            <w:rStyle w:val="Hyperlink"/>
            <w:rFonts w:ascii="Simplified Arabic" w:eastAsia="Times New Roman" w:hAnsi="Simplified Arabic" w:cs="Simplified Arabic" w:hint="eastAsia"/>
            <w:noProof/>
            <w:rtl/>
          </w:rPr>
          <w:t>الأعمال</w:t>
        </w:r>
        <w:r w:rsidRPr="00BC36EC">
          <w:rPr>
            <w:rStyle w:val="Hyperlink"/>
            <w:rFonts w:ascii="Simplified Arabic" w:eastAsia="Times New Roman" w:hAnsi="Simplified Arabic" w:cs="Simplified Arabic"/>
            <w:noProof/>
            <w:rtl/>
          </w:rPr>
          <w:t xml:space="preserve"> </w:t>
        </w:r>
        <w:r w:rsidRPr="00BC36EC">
          <w:rPr>
            <w:rStyle w:val="Hyperlink"/>
            <w:rFonts w:ascii="Simplified Arabic" w:eastAsia="Times New Roman" w:hAnsi="Simplified Arabic" w:cs="Simplified Arabic" w:hint="eastAsia"/>
            <w:noProof/>
            <w:rtl/>
          </w:rPr>
          <w:t>وجودة</w:t>
        </w:r>
        <w:r w:rsidRPr="00BC36EC">
          <w:rPr>
            <w:rStyle w:val="Hyperlink"/>
            <w:rFonts w:ascii="Simplified Arabic" w:eastAsia="Times New Roman" w:hAnsi="Simplified Arabic" w:cs="Simplified Arabic"/>
            <w:noProof/>
            <w:rtl/>
          </w:rPr>
          <w:t xml:space="preserve"> </w:t>
        </w:r>
        <w:r w:rsidRPr="00BC36EC">
          <w:rPr>
            <w:rStyle w:val="Hyperlink"/>
            <w:rFonts w:ascii="Simplified Arabic" w:eastAsia="Times New Roman" w:hAnsi="Simplified Arabic" w:cs="Simplified Arabic" w:hint="eastAsia"/>
            <w:noProof/>
            <w:rtl/>
          </w:rPr>
          <w:t>الخدمات</w:t>
        </w:r>
        <w:r w:rsidRPr="00BC36EC">
          <w:rPr>
            <w:rStyle w:val="Hyperlink"/>
            <w:rFonts w:ascii="Simplified Arabic" w:eastAsia="Times New Roman" w:hAnsi="Simplified Arabic" w:cs="Simplified Arabic"/>
            <w:noProof/>
            <w:rtl/>
          </w:rPr>
          <w:t xml:space="preserve"> </w:t>
        </w:r>
        <w:r w:rsidRPr="00BC36EC">
          <w:rPr>
            <w:rStyle w:val="Hyperlink"/>
            <w:rFonts w:ascii="Simplified Arabic" w:eastAsia="Times New Roman" w:hAnsi="Simplified Arabic" w:cs="Simplified Arabic" w:hint="eastAsia"/>
            <w:noProof/>
            <w:rtl/>
          </w:rPr>
          <w:t>في</w:t>
        </w:r>
        <w:r w:rsidRPr="00BC36EC">
          <w:rPr>
            <w:rStyle w:val="Hyperlink"/>
            <w:rFonts w:ascii="Simplified Arabic" w:eastAsia="Times New Roman" w:hAnsi="Simplified Arabic" w:cs="Simplified Arabic"/>
            <w:noProof/>
            <w:rtl/>
          </w:rPr>
          <w:t xml:space="preserve"> </w:t>
        </w:r>
        <w:r w:rsidRPr="00BC36EC">
          <w:rPr>
            <w:rStyle w:val="Hyperlink"/>
            <w:rFonts w:ascii="Simplified Arabic" w:eastAsia="Times New Roman" w:hAnsi="Simplified Arabic" w:cs="Simplified Arabic" w:hint="eastAsia"/>
            <w:noProof/>
            <w:rtl/>
          </w:rPr>
          <w:t>القطاعات</w:t>
        </w:r>
        <w:r w:rsidRPr="00BC36EC">
          <w:rPr>
            <w:rStyle w:val="Hyperlink"/>
            <w:rFonts w:ascii="Simplified Arabic" w:eastAsia="Times New Roman" w:hAnsi="Simplified Arabic" w:cs="Simplified Arabic"/>
            <w:noProof/>
            <w:rtl/>
          </w:rPr>
          <w:t xml:space="preserve"> </w:t>
        </w:r>
        <w:r w:rsidRPr="00BC36EC">
          <w:rPr>
            <w:rStyle w:val="Hyperlink"/>
            <w:rFonts w:ascii="Simplified Arabic" w:eastAsia="Times New Roman" w:hAnsi="Simplified Arabic" w:cs="Simplified Arabic" w:hint="eastAsia"/>
            <w:noProof/>
            <w:rtl/>
          </w:rPr>
          <w:t>الخدمية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Toc195607079 \h</w:instrText>
        </w:r>
        <w:r>
          <w:rPr>
            <w:noProof/>
            <w:webHidden/>
            <w:rtl/>
          </w:rPr>
          <w:instrText xml:space="preserve"> </w:instrText>
        </w:r>
        <w:r>
          <w:rPr>
            <w:noProof/>
            <w:webHidden/>
            <w:rtl/>
          </w:rPr>
        </w:r>
        <w:r>
          <w:rPr>
            <w:noProof/>
            <w:webHidden/>
            <w:rtl/>
          </w:rPr>
          <w:fldChar w:fldCharType="separate"/>
        </w:r>
        <w:r>
          <w:rPr>
            <w:noProof/>
            <w:webHidden/>
            <w:rtl/>
          </w:rPr>
          <w:t>25</w:t>
        </w:r>
        <w:r>
          <w:rPr>
            <w:noProof/>
            <w:webHidden/>
            <w:rtl/>
          </w:rPr>
          <w:fldChar w:fldCharType="end"/>
        </w:r>
      </w:hyperlink>
    </w:p>
    <w:p w14:paraId="53B2B1EC" w14:textId="7EBA7B2F" w:rsidR="00E0512A" w:rsidRDefault="00E0512A">
      <w:pPr>
        <w:pStyle w:val="30"/>
        <w:tabs>
          <w:tab w:val="right" w:leader="dot" w:pos="8822"/>
        </w:tabs>
        <w:rPr>
          <w:rFonts w:eastAsiaTheme="minorEastAsia"/>
          <w:noProof/>
          <w:sz w:val="24"/>
          <w:szCs w:val="24"/>
          <w:rtl/>
        </w:rPr>
      </w:pPr>
      <w:hyperlink w:anchor="_Toc195607080" w:history="1">
        <w:r w:rsidRPr="00BC36EC">
          <w:rPr>
            <w:rStyle w:val="Hyperlink"/>
            <w:rFonts w:ascii="Simplified Arabic" w:eastAsia="Times New Roman" w:hAnsi="Simplified Arabic" w:cs="Simplified Arabic"/>
            <w:noProof/>
            <w:rtl/>
          </w:rPr>
          <w:t xml:space="preserve">2.2.3 </w:t>
        </w:r>
        <w:r w:rsidRPr="00BC36EC">
          <w:rPr>
            <w:rStyle w:val="Hyperlink"/>
            <w:rFonts w:ascii="Simplified Arabic" w:eastAsia="Times New Roman" w:hAnsi="Simplified Arabic" w:cs="Simplified Arabic" w:hint="eastAsia"/>
            <w:noProof/>
            <w:rtl/>
          </w:rPr>
          <w:t>دراسات</w:t>
        </w:r>
        <w:r w:rsidRPr="00BC36EC">
          <w:rPr>
            <w:rStyle w:val="Hyperlink"/>
            <w:rFonts w:ascii="Simplified Arabic" w:eastAsia="Times New Roman" w:hAnsi="Simplified Arabic" w:cs="Simplified Arabic"/>
            <w:noProof/>
            <w:rtl/>
          </w:rPr>
          <w:t xml:space="preserve"> </w:t>
        </w:r>
        <w:r w:rsidRPr="00BC36EC">
          <w:rPr>
            <w:rStyle w:val="Hyperlink"/>
            <w:rFonts w:ascii="Simplified Arabic" w:eastAsia="Times New Roman" w:hAnsi="Simplified Arabic" w:cs="Simplified Arabic" w:hint="eastAsia"/>
            <w:noProof/>
            <w:rtl/>
          </w:rPr>
          <w:t>جودة</w:t>
        </w:r>
        <w:r w:rsidRPr="00BC36EC">
          <w:rPr>
            <w:rStyle w:val="Hyperlink"/>
            <w:rFonts w:ascii="Simplified Arabic" w:eastAsia="Times New Roman" w:hAnsi="Simplified Arabic" w:cs="Simplified Arabic"/>
            <w:noProof/>
            <w:rtl/>
          </w:rPr>
          <w:t xml:space="preserve"> </w:t>
        </w:r>
        <w:r w:rsidRPr="00BC36EC">
          <w:rPr>
            <w:rStyle w:val="Hyperlink"/>
            <w:rFonts w:ascii="Simplified Arabic" w:eastAsia="Times New Roman" w:hAnsi="Simplified Arabic" w:cs="Simplified Arabic" w:hint="eastAsia"/>
            <w:noProof/>
            <w:rtl/>
          </w:rPr>
          <w:t>الخدمات</w:t>
        </w:r>
        <w:r w:rsidRPr="00BC36EC">
          <w:rPr>
            <w:rStyle w:val="Hyperlink"/>
            <w:rFonts w:ascii="Simplified Arabic" w:eastAsia="Times New Roman" w:hAnsi="Simplified Arabic" w:cs="Simplified Arabic"/>
            <w:noProof/>
            <w:rtl/>
          </w:rPr>
          <w:t xml:space="preserve"> </w:t>
        </w:r>
        <w:r w:rsidRPr="00BC36EC">
          <w:rPr>
            <w:rStyle w:val="Hyperlink"/>
            <w:rFonts w:ascii="Simplified Arabic" w:eastAsia="Times New Roman" w:hAnsi="Simplified Arabic" w:cs="Simplified Arabic" w:hint="eastAsia"/>
            <w:noProof/>
            <w:rtl/>
          </w:rPr>
          <w:t>وإدارة</w:t>
        </w:r>
        <w:r w:rsidRPr="00BC36EC">
          <w:rPr>
            <w:rStyle w:val="Hyperlink"/>
            <w:rFonts w:ascii="Simplified Arabic" w:eastAsia="Times New Roman" w:hAnsi="Simplified Arabic" w:cs="Simplified Arabic"/>
            <w:noProof/>
            <w:rtl/>
          </w:rPr>
          <w:t xml:space="preserve"> </w:t>
        </w:r>
        <w:r w:rsidRPr="00BC36EC">
          <w:rPr>
            <w:rStyle w:val="Hyperlink"/>
            <w:rFonts w:ascii="Simplified Arabic" w:eastAsia="Times New Roman" w:hAnsi="Simplified Arabic" w:cs="Simplified Arabic" w:hint="eastAsia"/>
            <w:noProof/>
            <w:rtl/>
          </w:rPr>
          <w:t>الجودة</w:t>
        </w:r>
        <w:r w:rsidRPr="00BC36EC">
          <w:rPr>
            <w:rStyle w:val="Hyperlink"/>
            <w:rFonts w:ascii="Simplified Arabic" w:eastAsia="Times New Roman" w:hAnsi="Simplified Arabic" w:cs="Simplified Arabic"/>
            <w:noProof/>
            <w:rtl/>
          </w:rPr>
          <w:t xml:space="preserve"> </w:t>
        </w:r>
        <w:r w:rsidRPr="00BC36EC">
          <w:rPr>
            <w:rStyle w:val="Hyperlink"/>
            <w:rFonts w:ascii="Simplified Arabic" w:eastAsia="Times New Roman" w:hAnsi="Simplified Arabic" w:cs="Simplified Arabic" w:hint="eastAsia"/>
            <w:noProof/>
            <w:rtl/>
          </w:rPr>
          <w:t>الشاملة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Toc195607080 \h</w:instrText>
        </w:r>
        <w:r>
          <w:rPr>
            <w:noProof/>
            <w:webHidden/>
            <w:rtl/>
          </w:rPr>
          <w:instrText xml:space="preserve"> </w:instrText>
        </w:r>
        <w:r>
          <w:rPr>
            <w:noProof/>
            <w:webHidden/>
            <w:rtl/>
          </w:rPr>
        </w:r>
        <w:r>
          <w:rPr>
            <w:noProof/>
            <w:webHidden/>
            <w:rtl/>
          </w:rPr>
          <w:fldChar w:fldCharType="separate"/>
        </w:r>
        <w:r>
          <w:rPr>
            <w:noProof/>
            <w:webHidden/>
            <w:rtl/>
          </w:rPr>
          <w:t>27</w:t>
        </w:r>
        <w:r>
          <w:rPr>
            <w:noProof/>
            <w:webHidden/>
            <w:rtl/>
          </w:rPr>
          <w:fldChar w:fldCharType="end"/>
        </w:r>
      </w:hyperlink>
    </w:p>
    <w:p w14:paraId="09609CDB" w14:textId="6C7286F2" w:rsidR="00E0512A" w:rsidRDefault="00E0512A">
      <w:pPr>
        <w:pStyle w:val="30"/>
        <w:tabs>
          <w:tab w:val="right" w:leader="dot" w:pos="8822"/>
        </w:tabs>
        <w:rPr>
          <w:rFonts w:eastAsiaTheme="minorEastAsia"/>
          <w:noProof/>
          <w:sz w:val="24"/>
          <w:szCs w:val="24"/>
          <w:rtl/>
        </w:rPr>
      </w:pPr>
      <w:hyperlink w:anchor="_Toc195607081" w:history="1">
        <w:r w:rsidRPr="00BC36EC">
          <w:rPr>
            <w:rStyle w:val="Hyperlink"/>
            <w:rFonts w:ascii="Simplified Arabic" w:eastAsia="Times New Roman" w:hAnsi="Simplified Arabic" w:cs="Simplified Arabic"/>
            <w:noProof/>
            <w:rtl/>
          </w:rPr>
          <w:t xml:space="preserve">2.2.4 </w:t>
        </w:r>
        <w:r w:rsidRPr="00BC36EC">
          <w:rPr>
            <w:rStyle w:val="Hyperlink"/>
            <w:rFonts w:ascii="Simplified Arabic" w:eastAsia="Times New Roman" w:hAnsi="Simplified Arabic" w:cs="Simplified Arabic" w:hint="eastAsia"/>
            <w:noProof/>
            <w:rtl/>
          </w:rPr>
          <w:t>دراسات</w:t>
        </w:r>
        <w:r w:rsidRPr="00BC36EC">
          <w:rPr>
            <w:rStyle w:val="Hyperlink"/>
            <w:rFonts w:ascii="Simplified Arabic" w:eastAsia="Times New Roman" w:hAnsi="Simplified Arabic" w:cs="Simplified Arabic"/>
            <w:noProof/>
            <w:rtl/>
          </w:rPr>
          <w:t xml:space="preserve"> </w:t>
        </w:r>
        <w:r w:rsidRPr="00BC36EC">
          <w:rPr>
            <w:rStyle w:val="Hyperlink"/>
            <w:rFonts w:ascii="Simplified Arabic" w:eastAsia="Times New Roman" w:hAnsi="Simplified Arabic" w:cs="Simplified Arabic" w:hint="eastAsia"/>
            <w:noProof/>
            <w:rtl/>
          </w:rPr>
          <w:t>قطاع</w:t>
        </w:r>
        <w:r w:rsidRPr="00BC36EC">
          <w:rPr>
            <w:rStyle w:val="Hyperlink"/>
            <w:rFonts w:ascii="Simplified Arabic" w:eastAsia="Times New Roman" w:hAnsi="Simplified Arabic" w:cs="Simplified Arabic"/>
            <w:noProof/>
            <w:rtl/>
          </w:rPr>
          <w:t xml:space="preserve"> </w:t>
        </w:r>
        <w:r w:rsidRPr="00BC36EC">
          <w:rPr>
            <w:rStyle w:val="Hyperlink"/>
            <w:rFonts w:ascii="Simplified Arabic" w:eastAsia="Times New Roman" w:hAnsi="Simplified Arabic" w:cs="Simplified Arabic" w:hint="eastAsia"/>
            <w:noProof/>
            <w:rtl/>
          </w:rPr>
          <w:t>صيانة</w:t>
        </w:r>
        <w:r w:rsidRPr="00BC36EC">
          <w:rPr>
            <w:rStyle w:val="Hyperlink"/>
            <w:rFonts w:ascii="Simplified Arabic" w:eastAsia="Times New Roman" w:hAnsi="Simplified Arabic" w:cs="Simplified Arabic"/>
            <w:noProof/>
            <w:rtl/>
          </w:rPr>
          <w:t xml:space="preserve"> </w:t>
        </w:r>
        <w:r w:rsidRPr="00BC36EC">
          <w:rPr>
            <w:rStyle w:val="Hyperlink"/>
            <w:rFonts w:ascii="Simplified Arabic" w:eastAsia="Times New Roman" w:hAnsi="Simplified Arabic" w:cs="Simplified Arabic" w:hint="eastAsia"/>
            <w:noProof/>
            <w:rtl/>
          </w:rPr>
          <w:t>السيارات</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Toc195607081 \h</w:instrText>
        </w:r>
        <w:r>
          <w:rPr>
            <w:noProof/>
            <w:webHidden/>
            <w:rtl/>
          </w:rPr>
          <w:instrText xml:space="preserve"> </w:instrText>
        </w:r>
        <w:r>
          <w:rPr>
            <w:noProof/>
            <w:webHidden/>
            <w:rtl/>
          </w:rPr>
        </w:r>
        <w:r>
          <w:rPr>
            <w:noProof/>
            <w:webHidden/>
            <w:rtl/>
          </w:rPr>
          <w:fldChar w:fldCharType="separate"/>
        </w:r>
        <w:r>
          <w:rPr>
            <w:noProof/>
            <w:webHidden/>
            <w:rtl/>
          </w:rPr>
          <w:t>28</w:t>
        </w:r>
        <w:r>
          <w:rPr>
            <w:noProof/>
            <w:webHidden/>
            <w:rtl/>
          </w:rPr>
          <w:fldChar w:fldCharType="end"/>
        </w:r>
      </w:hyperlink>
    </w:p>
    <w:p w14:paraId="5A6E232C" w14:textId="20024A9B" w:rsidR="00E0512A" w:rsidRDefault="00E0512A">
      <w:pPr>
        <w:pStyle w:val="30"/>
        <w:tabs>
          <w:tab w:val="right" w:leader="dot" w:pos="8822"/>
        </w:tabs>
        <w:rPr>
          <w:rFonts w:eastAsiaTheme="minorEastAsia"/>
          <w:noProof/>
          <w:sz w:val="24"/>
          <w:szCs w:val="24"/>
          <w:rtl/>
        </w:rPr>
      </w:pPr>
      <w:hyperlink w:anchor="_Toc195607082" w:history="1">
        <w:r w:rsidRPr="00BC36EC">
          <w:rPr>
            <w:rStyle w:val="Hyperlink"/>
            <w:rFonts w:ascii="Simplified Arabic" w:eastAsia="Times New Roman" w:hAnsi="Simplified Arabic" w:cs="Simplified Arabic"/>
            <w:noProof/>
            <w:rtl/>
          </w:rPr>
          <w:t xml:space="preserve">2.2.5 </w:t>
        </w:r>
        <w:r w:rsidRPr="00BC36EC">
          <w:rPr>
            <w:rStyle w:val="Hyperlink"/>
            <w:rFonts w:ascii="Simplified Arabic" w:eastAsia="Times New Roman" w:hAnsi="Simplified Arabic" w:cs="Simplified Arabic" w:hint="eastAsia"/>
            <w:noProof/>
            <w:rtl/>
          </w:rPr>
          <w:t>نقد</w:t>
        </w:r>
        <w:r w:rsidRPr="00BC36EC">
          <w:rPr>
            <w:rStyle w:val="Hyperlink"/>
            <w:rFonts w:ascii="Simplified Arabic" w:eastAsia="Times New Roman" w:hAnsi="Simplified Arabic" w:cs="Simplified Arabic"/>
            <w:noProof/>
            <w:rtl/>
          </w:rPr>
          <w:t xml:space="preserve"> </w:t>
        </w:r>
        <w:r w:rsidRPr="00BC36EC">
          <w:rPr>
            <w:rStyle w:val="Hyperlink"/>
            <w:rFonts w:ascii="Simplified Arabic" w:eastAsia="Times New Roman" w:hAnsi="Simplified Arabic" w:cs="Simplified Arabic" w:hint="eastAsia"/>
            <w:noProof/>
            <w:rtl/>
          </w:rPr>
          <w:t>الدراسات</w:t>
        </w:r>
        <w:r w:rsidRPr="00BC36EC">
          <w:rPr>
            <w:rStyle w:val="Hyperlink"/>
            <w:rFonts w:ascii="Simplified Arabic" w:eastAsia="Times New Roman" w:hAnsi="Simplified Arabic" w:cs="Simplified Arabic"/>
            <w:noProof/>
            <w:rtl/>
          </w:rPr>
          <w:t xml:space="preserve"> </w:t>
        </w:r>
        <w:r w:rsidRPr="00BC36EC">
          <w:rPr>
            <w:rStyle w:val="Hyperlink"/>
            <w:rFonts w:ascii="Simplified Arabic" w:eastAsia="Times New Roman" w:hAnsi="Simplified Arabic" w:cs="Simplified Arabic" w:hint="eastAsia"/>
            <w:noProof/>
            <w:rtl/>
          </w:rPr>
          <w:t>السابقة</w:t>
        </w:r>
        <w:r w:rsidRPr="00BC36EC">
          <w:rPr>
            <w:rStyle w:val="Hyperlink"/>
            <w:rFonts w:ascii="Simplified Arabic" w:eastAsia="Times New Roman" w:hAnsi="Simplified Arabic" w:cs="Simplified Arabic"/>
            <w:noProof/>
            <w:rtl/>
          </w:rPr>
          <w:t xml:space="preserve"> </w:t>
        </w:r>
        <w:r w:rsidRPr="00BC36EC">
          <w:rPr>
            <w:rStyle w:val="Hyperlink"/>
            <w:rFonts w:ascii="Simplified Arabic" w:eastAsia="Times New Roman" w:hAnsi="Simplified Arabic" w:cs="Simplified Arabic" w:hint="eastAsia"/>
            <w:noProof/>
            <w:rtl/>
          </w:rPr>
          <w:t>وتحديد</w:t>
        </w:r>
        <w:r w:rsidRPr="00BC36EC">
          <w:rPr>
            <w:rStyle w:val="Hyperlink"/>
            <w:rFonts w:ascii="Simplified Arabic" w:eastAsia="Times New Roman" w:hAnsi="Simplified Arabic" w:cs="Simplified Arabic"/>
            <w:noProof/>
            <w:rtl/>
          </w:rPr>
          <w:t xml:space="preserve"> </w:t>
        </w:r>
        <w:r w:rsidRPr="00BC36EC">
          <w:rPr>
            <w:rStyle w:val="Hyperlink"/>
            <w:rFonts w:ascii="Simplified Arabic" w:eastAsia="Times New Roman" w:hAnsi="Simplified Arabic" w:cs="Simplified Arabic" w:hint="eastAsia"/>
            <w:noProof/>
            <w:rtl/>
          </w:rPr>
          <w:t>الفجوات</w:t>
        </w:r>
        <w:r w:rsidRPr="00BC36EC">
          <w:rPr>
            <w:rStyle w:val="Hyperlink"/>
            <w:rFonts w:ascii="Simplified Arabic" w:eastAsia="Times New Roman" w:hAnsi="Simplified Arabic" w:cs="Simplified Arabic"/>
            <w:noProof/>
            <w:rtl/>
          </w:rPr>
          <w:t xml:space="preserve"> </w:t>
        </w:r>
        <w:r w:rsidRPr="00BC36EC">
          <w:rPr>
            <w:rStyle w:val="Hyperlink"/>
            <w:rFonts w:ascii="Simplified Arabic" w:eastAsia="Times New Roman" w:hAnsi="Simplified Arabic" w:cs="Simplified Arabic" w:hint="eastAsia"/>
            <w:noProof/>
            <w:rtl/>
          </w:rPr>
          <w:t>البحثية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Toc195607082 \h</w:instrText>
        </w:r>
        <w:r>
          <w:rPr>
            <w:noProof/>
            <w:webHidden/>
            <w:rtl/>
          </w:rPr>
          <w:instrText xml:space="preserve"> </w:instrText>
        </w:r>
        <w:r>
          <w:rPr>
            <w:noProof/>
            <w:webHidden/>
            <w:rtl/>
          </w:rPr>
        </w:r>
        <w:r>
          <w:rPr>
            <w:noProof/>
            <w:webHidden/>
            <w:rtl/>
          </w:rPr>
          <w:fldChar w:fldCharType="separate"/>
        </w:r>
        <w:r>
          <w:rPr>
            <w:noProof/>
            <w:webHidden/>
            <w:rtl/>
          </w:rPr>
          <w:t>30</w:t>
        </w:r>
        <w:r>
          <w:rPr>
            <w:noProof/>
            <w:webHidden/>
            <w:rtl/>
          </w:rPr>
          <w:fldChar w:fldCharType="end"/>
        </w:r>
      </w:hyperlink>
    </w:p>
    <w:p w14:paraId="4E482FDE" w14:textId="0FF05C66" w:rsidR="00E0512A" w:rsidRDefault="00E0512A">
      <w:pPr>
        <w:pStyle w:val="20"/>
        <w:tabs>
          <w:tab w:val="right" w:leader="dot" w:pos="8822"/>
        </w:tabs>
        <w:rPr>
          <w:rFonts w:eastAsiaTheme="minorEastAsia"/>
          <w:noProof/>
          <w:sz w:val="24"/>
          <w:szCs w:val="24"/>
          <w:rtl/>
        </w:rPr>
      </w:pPr>
      <w:hyperlink w:anchor="_Toc195607083" w:history="1">
        <w:r w:rsidRPr="00BC36EC">
          <w:rPr>
            <w:rStyle w:val="Hyperlink"/>
            <w:rFonts w:ascii="Simplified Arabic" w:eastAsia="Times New Roman" w:hAnsi="Simplified Arabic" w:cs="Simplified Arabic"/>
            <w:noProof/>
            <w:rtl/>
          </w:rPr>
          <w:t xml:space="preserve">2.3 </w:t>
        </w:r>
        <w:r w:rsidRPr="00BC36EC">
          <w:rPr>
            <w:rStyle w:val="Hyperlink"/>
            <w:rFonts w:ascii="Simplified Arabic" w:eastAsia="Times New Roman" w:hAnsi="Simplified Arabic" w:cs="Simplified Arabic" w:hint="eastAsia"/>
            <w:noProof/>
            <w:rtl/>
          </w:rPr>
          <w:t>الإطار</w:t>
        </w:r>
        <w:r w:rsidRPr="00BC36EC">
          <w:rPr>
            <w:rStyle w:val="Hyperlink"/>
            <w:rFonts w:ascii="Simplified Arabic" w:eastAsia="Times New Roman" w:hAnsi="Simplified Arabic" w:cs="Simplified Arabic"/>
            <w:noProof/>
            <w:rtl/>
          </w:rPr>
          <w:t xml:space="preserve"> </w:t>
        </w:r>
        <w:r w:rsidRPr="00BC36EC">
          <w:rPr>
            <w:rStyle w:val="Hyperlink"/>
            <w:rFonts w:ascii="Simplified Arabic" w:eastAsia="Times New Roman" w:hAnsi="Simplified Arabic" w:cs="Simplified Arabic" w:hint="eastAsia"/>
            <w:noProof/>
            <w:rtl/>
          </w:rPr>
          <w:t>النظري</w:t>
        </w:r>
        <w:r w:rsidRPr="00BC36EC">
          <w:rPr>
            <w:rStyle w:val="Hyperlink"/>
            <w:rFonts w:ascii="Simplified Arabic" w:eastAsia="Times New Roman" w:hAnsi="Simplified Arabic" w:cs="Simplified Arabic"/>
            <w:noProof/>
            <w:rtl/>
          </w:rPr>
          <w:t xml:space="preserve"> </w:t>
        </w:r>
        <w:r w:rsidRPr="00BC36EC">
          <w:rPr>
            <w:rStyle w:val="Hyperlink"/>
            <w:rFonts w:ascii="Simplified Arabic" w:eastAsia="Times New Roman" w:hAnsi="Simplified Arabic" w:cs="Simplified Arabic" w:hint="eastAsia"/>
            <w:noProof/>
            <w:rtl/>
          </w:rPr>
          <w:t>للدراسة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Toc195607083 \h</w:instrText>
        </w:r>
        <w:r>
          <w:rPr>
            <w:noProof/>
            <w:webHidden/>
            <w:rtl/>
          </w:rPr>
          <w:instrText xml:space="preserve"> </w:instrText>
        </w:r>
        <w:r>
          <w:rPr>
            <w:noProof/>
            <w:webHidden/>
            <w:rtl/>
          </w:rPr>
        </w:r>
        <w:r>
          <w:rPr>
            <w:noProof/>
            <w:webHidden/>
            <w:rtl/>
          </w:rPr>
          <w:fldChar w:fldCharType="separate"/>
        </w:r>
        <w:r>
          <w:rPr>
            <w:noProof/>
            <w:webHidden/>
            <w:rtl/>
          </w:rPr>
          <w:t>32</w:t>
        </w:r>
        <w:r>
          <w:rPr>
            <w:noProof/>
            <w:webHidden/>
            <w:rtl/>
          </w:rPr>
          <w:fldChar w:fldCharType="end"/>
        </w:r>
      </w:hyperlink>
    </w:p>
    <w:p w14:paraId="42612C2B" w14:textId="0DF6270E" w:rsidR="00E0512A" w:rsidRDefault="00E0512A">
      <w:pPr>
        <w:pStyle w:val="30"/>
        <w:tabs>
          <w:tab w:val="right" w:leader="dot" w:pos="8822"/>
        </w:tabs>
        <w:rPr>
          <w:rFonts w:eastAsiaTheme="minorEastAsia"/>
          <w:noProof/>
          <w:sz w:val="24"/>
          <w:szCs w:val="24"/>
          <w:rtl/>
        </w:rPr>
      </w:pPr>
      <w:hyperlink w:anchor="_Toc195607084" w:history="1">
        <w:r w:rsidRPr="00BC36EC">
          <w:rPr>
            <w:rStyle w:val="Hyperlink"/>
            <w:rFonts w:ascii="Simplified Arabic" w:eastAsia="Times New Roman" w:hAnsi="Simplified Arabic" w:cs="Simplified Arabic"/>
            <w:noProof/>
            <w:rtl/>
          </w:rPr>
          <w:t xml:space="preserve">2.3.1 </w:t>
        </w:r>
        <w:r w:rsidRPr="00BC36EC">
          <w:rPr>
            <w:rStyle w:val="Hyperlink"/>
            <w:rFonts w:ascii="Simplified Arabic" w:eastAsia="Times New Roman" w:hAnsi="Simplified Arabic" w:cs="Simplified Arabic" w:hint="eastAsia"/>
            <w:noProof/>
            <w:rtl/>
          </w:rPr>
          <w:t>مفهوم</w:t>
        </w:r>
        <w:r w:rsidRPr="00BC36EC">
          <w:rPr>
            <w:rStyle w:val="Hyperlink"/>
            <w:rFonts w:ascii="Simplified Arabic" w:eastAsia="Times New Roman" w:hAnsi="Simplified Arabic" w:cs="Simplified Arabic"/>
            <w:noProof/>
            <w:rtl/>
          </w:rPr>
          <w:t xml:space="preserve"> </w:t>
        </w:r>
        <w:r w:rsidRPr="00BC36EC">
          <w:rPr>
            <w:rStyle w:val="Hyperlink"/>
            <w:rFonts w:ascii="Simplified Arabic" w:eastAsia="Times New Roman" w:hAnsi="Simplified Arabic" w:cs="Simplified Arabic" w:hint="eastAsia"/>
            <w:noProof/>
            <w:rtl/>
          </w:rPr>
          <w:t>ريادة</w:t>
        </w:r>
        <w:r w:rsidRPr="00BC36EC">
          <w:rPr>
            <w:rStyle w:val="Hyperlink"/>
            <w:rFonts w:ascii="Simplified Arabic" w:eastAsia="Times New Roman" w:hAnsi="Simplified Arabic" w:cs="Simplified Arabic"/>
            <w:noProof/>
            <w:rtl/>
          </w:rPr>
          <w:t xml:space="preserve"> </w:t>
        </w:r>
        <w:r w:rsidRPr="00BC36EC">
          <w:rPr>
            <w:rStyle w:val="Hyperlink"/>
            <w:rFonts w:ascii="Simplified Arabic" w:eastAsia="Times New Roman" w:hAnsi="Simplified Arabic" w:cs="Simplified Arabic" w:hint="eastAsia"/>
            <w:noProof/>
            <w:rtl/>
          </w:rPr>
          <w:t>الأعمال</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Toc195607084 \h</w:instrText>
        </w:r>
        <w:r>
          <w:rPr>
            <w:noProof/>
            <w:webHidden/>
            <w:rtl/>
          </w:rPr>
          <w:instrText xml:space="preserve"> </w:instrText>
        </w:r>
        <w:r>
          <w:rPr>
            <w:noProof/>
            <w:webHidden/>
            <w:rtl/>
          </w:rPr>
        </w:r>
        <w:r>
          <w:rPr>
            <w:noProof/>
            <w:webHidden/>
            <w:rtl/>
          </w:rPr>
          <w:fldChar w:fldCharType="separate"/>
        </w:r>
        <w:r>
          <w:rPr>
            <w:noProof/>
            <w:webHidden/>
            <w:rtl/>
          </w:rPr>
          <w:t>32</w:t>
        </w:r>
        <w:r>
          <w:rPr>
            <w:noProof/>
            <w:webHidden/>
            <w:rtl/>
          </w:rPr>
          <w:fldChar w:fldCharType="end"/>
        </w:r>
      </w:hyperlink>
    </w:p>
    <w:p w14:paraId="24E84344" w14:textId="4420F4D6" w:rsidR="00E0512A" w:rsidRDefault="00E0512A">
      <w:pPr>
        <w:pStyle w:val="30"/>
        <w:tabs>
          <w:tab w:val="right" w:leader="dot" w:pos="8822"/>
        </w:tabs>
        <w:rPr>
          <w:rFonts w:eastAsiaTheme="minorEastAsia"/>
          <w:noProof/>
          <w:sz w:val="24"/>
          <w:szCs w:val="24"/>
          <w:rtl/>
        </w:rPr>
      </w:pPr>
      <w:hyperlink w:anchor="_Toc195607085" w:history="1">
        <w:r w:rsidRPr="00BC36EC">
          <w:rPr>
            <w:rStyle w:val="Hyperlink"/>
            <w:rFonts w:ascii="Simplified Arabic" w:eastAsia="Times New Roman" w:hAnsi="Simplified Arabic" w:cs="Simplified Arabic"/>
            <w:noProof/>
            <w:rtl/>
          </w:rPr>
          <w:t xml:space="preserve">2.3.2 </w:t>
        </w:r>
        <w:r w:rsidRPr="00BC36EC">
          <w:rPr>
            <w:rStyle w:val="Hyperlink"/>
            <w:rFonts w:ascii="Simplified Arabic" w:eastAsia="Times New Roman" w:hAnsi="Simplified Arabic" w:cs="Simplified Arabic" w:hint="eastAsia"/>
            <w:noProof/>
            <w:rtl/>
          </w:rPr>
          <w:t>مفهوم</w:t>
        </w:r>
        <w:r w:rsidRPr="00BC36EC">
          <w:rPr>
            <w:rStyle w:val="Hyperlink"/>
            <w:rFonts w:ascii="Simplified Arabic" w:eastAsia="Times New Roman" w:hAnsi="Simplified Arabic" w:cs="Simplified Arabic"/>
            <w:noProof/>
            <w:rtl/>
          </w:rPr>
          <w:t xml:space="preserve"> </w:t>
        </w:r>
        <w:r w:rsidRPr="00BC36EC">
          <w:rPr>
            <w:rStyle w:val="Hyperlink"/>
            <w:rFonts w:ascii="Simplified Arabic" w:eastAsia="Times New Roman" w:hAnsi="Simplified Arabic" w:cs="Simplified Arabic" w:hint="eastAsia"/>
            <w:noProof/>
            <w:rtl/>
          </w:rPr>
          <w:t>جودة</w:t>
        </w:r>
        <w:r w:rsidRPr="00BC36EC">
          <w:rPr>
            <w:rStyle w:val="Hyperlink"/>
            <w:rFonts w:ascii="Simplified Arabic" w:eastAsia="Times New Roman" w:hAnsi="Simplified Arabic" w:cs="Simplified Arabic"/>
            <w:noProof/>
            <w:rtl/>
          </w:rPr>
          <w:t xml:space="preserve"> </w:t>
        </w:r>
        <w:r w:rsidRPr="00BC36EC">
          <w:rPr>
            <w:rStyle w:val="Hyperlink"/>
            <w:rFonts w:ascii="Simplified Arabic" w:eastAsia="Times New Roman" w:hAnsi="Simplified Arabic" w:cs="Simplified Arabic" w:hint="eastAsia"/>
            <w:noProof/>
            <w:rtl/>
          </w:rPr>
          <w:t>الخدمات</w:t>
        </w:r>
        <w:r w:rsidRPr="00BC36EC">
          <w:rPr>
            <w:rStyle w:val="Hyperlink"/>
            <w:rFonts w:ascii="Simplified Arabic" w:eastAsia="Times New Roman" w:hAnsi="Simplified Arabic" w:cs="Simplified Arabic"/>
            <w:noProof/>
            <w:rtl/>
          </w:rPr>
          <w:t xml:space="preserve"> </w:t>
        </w:r>
        <w:r w:rsidRPr="00BC36EC">
          <w:rPr>
            <w:rStyle w:val="Hyperlink"/>
            <w:rFonts w:ascii="Simplified Arabic" w:eastAsia="Times New Roman" w:hAnsi="Simplified Arabic" w:cs="Simplified Arabic" w:hint="eastAsia"/>
            <w:noProof/>
            <w:rtl/>
          </w:rPr>
          <w:t>وإدارة</w:t>
        </w:r>
        <w:r w:rsidRPr="00BC36EC">
          <w:rPr>
            <w:rStyle w:val="Hyperlink"/>
            <w:rFonts w:ascii="Simplified Arabic" w:eastAsia="Times New Roman" w:hAnsi="Simplified Arabic" w:cs="Simplified Arabic"/>
            <w:noProof/>
            <w:rtl/>
          </w:rPr>
          <w:t xml:space="preserve"> </w:t>
        </w:r>
        <w:r w:rsidRPr="00BC36EC">
          <w:rPr>
            <w:rStyle w:val="Hyperlink"/>
            <w:rFonts w:ascii="Simplified Arabic" w:eastAsia="Times New Roman" w:hAnsi="Simplified Arabic" w:cs="Simplified Arabic" w:hint="eastAsia"/>
            <w:noProof/>
            <w:rtl/>
          </w:rPr>
          <w:t>الجودة</w:t>
        </w:r>
        <w:r w:rsidRPr="00BC36EC">
          <w:rPr>
            <w:rStyle w:val="Hyperlink"/>
            <w:rFonts w:ascii="Simplified Arabic" w:eastAsia="Times New Roman" w:hAnsi="Simplified Arabic" w:cs="Simplified Arabic"/>
            <w:noProof/>
            <w:rtl/>
          </w:rPr>
          <w:t xml:space="preserve"> </w:t>
        </w:r>
        <w:r w:rsidRPr="00BC36EC">
          <w:rPr>
            <w:rStyle w:val="Hyperlink"/>
            <w:rFonts w:ascii="Simplified Arabic" w:eastAsia="Times New Roman" w:hAnsi="Simplified Arabic" w:cs="Simplified Arabic" w:hint="eastAsia"/>
            <w:noProof/>
            <w:rtl/>
          </w:rPr>
          <w:t>الشاملة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Toc195607085 \h</w:instrText>
        </w:r>
        <w:r>
          <w:rPr>
            <w:noProof/>
            <w:webHidden/>
            <w:rtl/>
          </w:rPr>
          <w:instrText xml:space="preserve"> </w:instrText>
        </w:r>
        <w:r>
          <w:rPr>
            <w:noProof/>
            <w:webHidden/>
            <w:rtl/>
          </w:rPr>
        </w:r>
        <w:r>
          <w:rPr>
            <w:noProof/>
            <w:webHidden/>
            <w:rtl/>
          </w:rPr>
          <w:fldChar w:fldCharType="separate"/>
        </w:r>
        <w:r>
          <w:rPr>
            <w:noProof/>
            <w:webHidden/>
            <w:rtl/>
          </w:rPr>
          <w:t>33</w:t>
        </w:r>
        <w:r>
          <w:rPr>
            <w:noProof/>
            <w:webHidden/>
            <w:rtl/>
          </w:rPr>
          <w:fldChar w:fldCharType="end"/>
        </w:r>
      </w:hyperlink>
    </w:p>
    <w:p w14:paraId="7D6952C7" w14:textId="092F5459" w:rsidR="00E0512A" w:rsidRDefault="00E0512A">
      <w:pPr>
        <w:pStyle w:val="30"/>
        <w:tabs>
          <w:tab w:val="right" w:leader="dot" w:pos="8822"/>
        </w:tabs>
        <w:rPr>
          <w:rFonts w:eastAsiaTheme="minorEastAsia"/>
          <w:noProof/>
          <w:sz w:val="24"/>
          <w:szCs w:val="24"/>
          <w:rtl/>
        </w:rPr>
      </w:pPr>
      <w:hyperlink w:anchor="_Toc195607086" w:history="1">
        <w:r w:rsidRPr="00BC36EC">
          <w:rPr>
            <w:rStyle w:val="Hyperlink"/>
            <w:rFonts w:ascii="Simplified Arabic" w:eastAsia="Times New Roman" w:hAnsi="Simplified Arabic" w:cs="Simplified Arabic"/>
            <w:noProof/>
            <w:rtl/>
          </w:rPr>
          <w:t xml:space="preserve">2.3.3 </w:t>
        </w:r>
        <w:r w:rsidRPr="00BC36EC">
          <w:rPr>
            <w:rStyle w:val="Hyperlink"/>
            <w:rFonts w:ascii="Simplified Arabic" w:eastAsia="Times New Roman" w:hAnsi="Simplified Arabic" w:cs="Simplified Arabic" w:hint="eastAsia"/>
            <w:noProof/>
            <w:rtl/>
          </w:rPr>
          <w:t>العلاقة</w:t>
        </w:r>
        <w:r w:rsidRPr="00BC36EC">
          <w:rPr>
            <w:rStyle w:val="Hyperlink"/>
            <w:rFonts w:ascii="Simplified Arabic" w:eastAsia="Times New Roman" w:hAnsi="Simplified Arabic" w:cs="Simplified Arabic"/>
            <w:noProof/>
            <w:rtl/>
          </w:rPr>
          <w:t xml:space="preserve"> </w:t>
        </w:r>
        <w:r w:rsidRPr="00BC36EC">
          <w:rPr>
            <w:rStyle w:val="Hyperlink"/>
            <w:rFonts w:ascii="Simplified Arabic" w:eastAsia="Times New Roman" w:hAnsi="Simplified Arabic" w:cs="Simplified Arabic" w:hint="eastAsia"/>
            <w:noProof/>
            <w:rtl/>
          </w:rPr>
          <w:t>بين</w:t>
        </w:r>
        <w:r w:rsidRPr="00BC36EC">
          <w:rPr>
            <w:rStyle w:val="Hyperlink"/>
            <w:rFonts w:ascii="Simplified Arabic" w:eastAsia="Times New Roman" w:hAnsi="Simplified Arabic" w:cs="Simplified Arabic"/>
            <w:noProof/>
            <w:rtl/>
          </w:rPr>
          <w:t xml:space="preserve"> </w:t>
        </w:r>
        <w:r w:rsidRPr="00BC36EC">
          <w:rPr>
            <w:rStyle w:val="Hyperlink"/>
            <w:rFonts w:ascii="Simplified Arabic" w:eastAsia="Times New Roman" w:hAnsi="Simplified Arabic" w:cs="Simplified Arabic" w:hint="eastAsia"/>
            <w:noProof/>
            <w:rtl/>
          </w:rPr>
          <w:t>ريادة</w:t>
        </w:r>
        <w:r w:rsidRPr="00BC36EC">
          <w:rPr>
            <w:rStyle w:val="Hyperlink"/>
            <w:rFonts w:ascii="Simplified Arabic" w:eastAsia="Times New Roman" w:hAnsi="Simplified Arabic" w:cs="Simplified Arabic"/>
            <w:noProof/>
            <w:rtl/>
          </w:rPr>
          <w:t xml:space="preserve"> </w:t>
        </w:r>
        <w:r w:rsidRPr="00BC36EC">
          <w:rPr>
            <w:rStyle w:val="Hyperlink"/>
            <w:rFonts w:ascii="Simplified Arabic" w:eastAsia="Times New Roman" w:hAnsi="Simplified Arabic" w:cs="Simplified Arabic" w:hint="eastAsia"/>
            <w:noProof/>
            <w:rtl/>
          </w:rPr>
          <w:t>الأعمال</w:t>
        </w:r>
        <w:r w:rsidRPr="00BC36EC">
          <w:rPr>
            <w:rStyle w:val="Hyperlink"/>
            <w:rFonts w:ascii="Simplified Arabic" w:eastAsia="Times New Roman" w:hAnsi="Simplified Arabic" w:cs="Simplified Arabic"/>
            <w:noProof/>
            <w:rtl/>
          </w:rPr>
          <w:t xml:space="preserve"> </w:t>
        </w:r>
        <w:r w:rsidRPr="00BC36EC">
          <w:rPr>
            <w:rStyle w:val="Hyperlink"/>
            <w:rFonts w:ascii="Simplified Arabic" w:eastAsia="Times New Roman" w:hAnsi="Simplified Arabic" w:cs="Simplified Arabic" w:hint="eastAsia"/>
            <w:noProof/>
            <w:rtl/>
          </w:rPr>
          <w:t>وجودة</w:t>
        </w:r>
        <w:r w:rsidRPr="00BC36EC">
          <w:rPr>
            <w:rStyle w:val="Hyperlink"/>
            <w:rFonts w:ascii="Simplified Arabic" w:eastAsia="Times New Roman" w:hAnsi="Simplified Arabic" w:cs="Simplified Arabic"/>
            <w:noProof/>
            <w:rtl/>
          </w:rPr>
          <w:t xml:space="preserve"> </w:t>
        </w:r>
        <w:r w:rsidRPr="00BC36EC">
          <w:rPr>
            <w:rStyle w:val="Hyperlink"/>
            <w:rFonts w:ascii="Simplified Arabic" w:eastAsia="Times New Roman" w:hAnsi="Simplified Arabic" w:cs="Simplified Arabic" w:hint="eastAsia"/>
            <w:noProof/>
            <w:rtl/>
          </w:rPr>
          <w:t>الخدمات</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Toc195607086 \h</w:instrText>
        </w:r>
        <w:r>
          <w:rPr>
            <w:noProof/>
            <w:webHidden/>
            <w:rtl/>
          </w:rPr>
          <w:instrText xml:space="preserve"> </w:instrText>
        </w:r>
        <w:r>
          <w:rPr>
            <w:noProof/>
            <w:webHidden/>
            <w:rtl/>
          </w:rPr>
        </w:r>
        <w:r>
          <w:rPr>
            <w:noProof/>
            <w:webHidden/>
            <w:rtl/>
          </w:rPr>
          <w:fldChar w:fldCharType="separate"/>
        </w:r>
        <w:r>
          <w:rPr>
            <w:noProof/>
            <w:webHidden/>
            <w:rtl/>
          </w:rPr>
          <w:t>34</w:t>
        </w:r>
        <w:r>
          <w:rPr>
            <w:noProof/>
            <w:webHidden/>
            <w:rtl/>
          </w:rPr>
          <w:fldChar w:fldCharType="end"/>
        </w:r>
      </w:hyperlink>
    </w:p>
    <w:p w14:paraId="4C999CA5" w14:textId="13C2B325" w:rsidR="00E0512A" w:rsidRDefault="00E0512A">
      <w:pPr>
        <w:pStyle w:val="30"/>
        <w:tabs>
          <w:tab w:val="right" w:leader="dot" w:pos="8822"/>
        </w:tabs>
        <w:rPr>
          <w:rFonts w:eastAsiaTheme="minorEastAsia"/>
          <w:noProof/>
          <w:sz w:val="24"/>
          <w:szCs w:val="24"/>
          <w:rtl/>
        </w:rPr>
      </w:pPr>
      <w:hyperlink w:anchor="_Toc195607087" w:history="1">
        <w:r w:rsidRPr="00BC36EC">
          <w:rPr>
            <w:rStyle w:val="Hyperlink"/>
            <w:rFonts w:ascii="Simplified Arabic" w:eastAsia="Times New Roman" w:hAnsi="Simplified Arabic" w:cs="Simplified Arabic"/>
            <w:noProof/>
            <w:rtl/>
          </w:rPr>
          <w:t xml:space="preserve">2.3.4 </w:t>
        </w:r>
        <w:r w:rsidRPr="00BC36EC">
          <w:rPr>
            <w:rStyle w:val="Hyperlink"/>
            <w:rFonts w:ascii="Simplified Arabic" w:eastAsia="Times New Roman" w:hAnsi="Simplified Arabic" w:cs="Simplified Arabic" w:hint="eastAsia"/>
            <w:noProof/>
            <w:rtl/>
          </w:rPr>
          <w:t>التحديات</w:t>
        </w:r>
        <w:r w:rsidRPr="00BC36EC">
          <w:rPr>
            <w:rStyle w:val="Hyperlink"/>
            <w:rFonts w:ascii="Simplified Arabic" w:eastAsia="Times New Roman" w:hAnsi="Simplified Arabic" w:cs="Simplified Arabic"/>
            <w:noProof/>
            <w:rtl/>
          </w:rPr>
          <w:t xml:space="preserve"> </w:t>
        </w:r>
        <w:r w:rsidRPr="00BC36EC">
          <w:rPr>
            <w:rStyle w:val="Hyperlink"/>
            <w:rFonts w:ascii="Simplified Arabic" w:eastAsia="Times New Roman" w:hAnsi="Simplified Arabic" w:cs="Simplified Arabic" w:hint="eastAsia"/>
            <w:noProof/>
            <w:rtl/>
          </w:rPr>
          <w:t>والفرص</w:t>
        </w:r>
        <w:r w:rsidRPr="00BC36EC">
          <w:rPr>
            <w:rStyle w:val="Hyperlink"/>
            <w:rFonts w:ascii="Simplified Arabic" w:eastAsia="Times New Roman" w:hAnsi="Simplified Arabic" w:cs="Simplified Arabic"/>
            <w:noProof/>
            <w:rtl/>
          </w:rPr>
          <w:t xml:space="preserve"> </w:t>
        </w:r>
        <w:r w:rsidRPr="00BC36EC">
          <w:rPr>
            <w:rStyle w:val="Hyperlink"/>
            <w:rFonts w:ascii="Simplified Arabic" w:eastAsia="Times New Roman" w:hAnsi="Simplified Arabic" w:cs="Simplified Arabic" w:hint="eastAsia"/>
            <w:noProof/>
            <w:rtl/>
          </w:rPr>
          <w:t>في</w:t>
        </w:r>
        <w:r w:rsidRPr="00BC36EC">
          <w:rPr>
            <w:rStyle w:val="Hyperlink"/>
            <w:rFonts w:ascii="Simplified Arabic" w:eastAsia="Times New Roman" w:hAnsi="Simplified Arabic" w:cs="Simplified Arabic"/>
            <w:noProof/>
            <w:rtl/>
          </w:rPr>
          <w:t xml:space="preserve"> </w:t>
        </w:r>
        <w:r w:rsidRPr="00BC36EC">
          <w:rPr>
            <w:rStyle w:val="Hyperlink"/>
            <w:rFonts w:ascii="Simplified Arabic" w:eastAsia="Times New Roman" w:hAnsi="Simplified Arabic" w:cs="Simplified Arabic" w:hint="eastAsia"/>
            <w:noProof/>
            <w:rtl/>
          </w:rPr>
          <w:t>تطبيق</w:t>
        </w:r>
        <w:r w:rsidRPr="00BC36EC">
          <w:rPr>
            <w:rStyle w:val="Hyperlink"/>
            <w:rFonts w:ascii="Simplified Arabic" w:eastAsia="Times New Roman" w:hAnsi="Simplified Arabic" w:cs="Simplified Arabic"/>
            <w:noProof/>
            <w:rtl/>
          </w:rPr>
          <w:t xml:space="preserve"> </w:t>
        </w:r>
        <w:r w:rsidRPr="00BC36EC">
          <w:rPr>
            <w:rStyle w:val="Hyperlink"/>
            <w:rFonts w:ascii="Simplified Arabic" w:eastAsia="Times New Roman" w:hAnsi="Simplified Arabic" w:cs="Simplified Arabic" w:hint="eastAsia"/>
            <w:noProof/>
            <w:rtl/>
          </w:rPr>
          <w:t>النماذج</w:t>
        </w:r>
        <w:r w:rsidRPr="00BC36EC">
          <w:rPr>
            <w:rStyle w:val="Hyperlink"/>
            <w:rFonts w:ascii="Simplified Arabic" w:eastAsia="Times New Roman" w:hAnsi="Simplified Arabic" w:cs="Simplified Arabic"/>
            <w:noProof/>
            <w:rtl/>
          </w:rPr>
          <w:t xml:space="preserve"> </w:t>
        </w:r>
        <w:r w:rsidRPr="00BC36EC">
          <w:rPr>
            <w:rStyle w:val="Hyperlink"/>
            <w:rFonts w:ascii="Simplified Arabic" w:eastAsia="Times New Roman" w:hAnsi="Simplified Arabic" w:cs="Simplified Arabic" w:hint="eastAsia"/>
            <w:noProof/>
            <w:rtl/>
          </w:rPr>
          <w:t>المتكاملة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Toc195607087 \h</w:instrText>
        </w:r>
        <w:r>
          <w:rPr>
            <w:noProof/>
            <w:webHidden/>
            <w:rtl/>
          </w:rPr>
          <w:instrText xml:space="preserve"> </w:instrText>
        </w:r>
        <w:r>
          <w:rPr>
            <w:noProof/>
            <w:webHidden/>
            <w:rtl/>
          </w:rPr>
        </w:r>
        <w:r>
          <w:rPr>
            <w:noProof/>
            <w:webHidden/>
            <w:rtl/>
          </w:rPr>
          <w:fldChar w:fldCharType="separate"/>
        </w:r>
        <w:r>
          <w:rPr>
            <w:noProof/>
            <w:webHidden/>
            <w:rtl/>
          </w:rPr>
          <w:t>34</w:t>
        </w:r>
        <w:r>
          <w:rPr>
            <w:noProof/>
            <w:webHidden/>
            <w:rtl/>
          </w:rPr>
          <w:fldChar w:fldCharType="end"/>
        </w:r>
      </w:hyperlink>
    </w:p>
    <w:p w14:paraId="3C1B45A0" w14:textId="6C11D8E8" w:rsidR="00E0512A" w:rsidRDefault="00E0512A">
      <w:pPr>
        <w:pStyle w:val="20"/>
        <w:tabs>
          <w:tab w:val="right" w:leader="dot" w:pos="8822"/>
        </w:tabs>
        <w:rPr>
          <w:rFonts w:eastAsiaTheme="minorEastAsia"/>
          <w:noProof/>
          <w:sz w:val="24"/>
          <w:szCs w:val="24"/>
          <w:rtl/>
        </w:rPr>
      </w:pPr>
      <w:hyperlink w:anchor="_Toc195607088" w:history="1">
        <w:r w:rsidRPr="00BC36EC">
          <w:rPr>
            <w:rStyle w:val="Hyperlink"/>
            <w:rFonts w:ascii="Simplified Arabic" w:eastAsia="Times New Roman" w:hAnsi="Simplified Arabic" w:cs="Simplified Arabic"/>
            <w:noProof/>
            <w:rtl/>
          </w:rPr>
          <w:t xml:space="preserve">2.4 </w:t>
        </w:r>
        <w:r w:rsidRPr="00BC36EC">
          <w:rPr>
            <w:rStyle w:val="Hyperlink"/>
            <w:rFonts w:ascii="Simplified Arabic" w:eastAsia="Times New Roman" w:hAnsi="Simplified Arabic" w:cs="Simplified Arabic" w:hint="eastAsia"/>
            <w:noProof/>
            <w:rtl/>
          </w:rPr>
          <w:t>مناقشة</w:t>
        </w:r>
        <w:r w:rsidRPr="00BC36EC">
          <w:rPr>
            <w:rStyle w:val="Hyperlink"/>
            <w:rFonts w:ascii="Simplified Arabic" w:eastAsia="Times New Roman" w:hAnsi="Simplified Arabic" w:cs="Simplified Arabic"/>
            <w:noProof/>
            <w:rtl/>
          </w:rPr>
          <w:t xml:space="preserve"> </w:t>
        </w:r>
        <w:r w:rsidRPr="00BC36EC">
          <w:rPr>
            <w:rStyle w:val="Hyperlink"/>
            <w:rFonts w:ascii="Simplified Arabic" w:eastAsia="Times New Roman" w:hAnsi="Simplified Arabic" w:cs="Simplified Arabic" w:hint="eastAsia"/>
            <w:noProof/>
            <w:rtl/>
          </w:rPr>
          <w:t>الدراسات</w:t>
        </w:r>
        <w:r w:rsidRPr="00BC36EC">
          <w:rPr>
            <w:rStyle w:val="Hyperlink"/>
            <w:rFonts w:ascii="Simplified Arabic" w:eastAsia="Times New Roman" w:hAnsi="Simplified Arabic" w:cs="Simplified Arabic"/>
            <w:noProof/>
            <w:rtl/>
          </w:rPr>
          <w:t xml:space="preserve"> </w:t>
        </w:r>
        <w:r w:rsidRPr="00BC36EC">
          <w:rPr>
            <w:rStyle w:val="Hyperlink"/>
            <w:rFonts w:ascii="Simplified Arabic" w:eastAsia="Times New Roman" w:hAnsi="Simplified Arabic" w:cs="Simplified Arabic" w:hint="eastAsia"/>
            <w:noProof/>
            <w:rtl/>
          </w:rPr>
          <w:t>السابقة</w:t>
        </w:r>
        <w:r w:rsidRPr="00BC36EC">
          <w:rPr>
            <w:rStyle w:val="Hyperlink"/>
            <w:rFonts w:ascii="Simplified Arabic" w:eastAsia="Times New Roman" w:hAnsi="Simplified Arabic" w:cs="Simplified Arabic"/>
            <w:noProof/>
            <w:rtl/>
          </w:rPr>
          <w:t xml:space="preserve">: </w:t>
        </w:r>
        <w:r w:rsidRPr="00BC36EC">
          <w:rPr>
            <w:rStyle w:val="Hyperlink"/>
            <w:rFonts w:ascii="Simplified Arabic" w:eastAsia="Times New Roman" w:hAnsi="Simplified Arabic" w:cs="Simplified Arabic" w:hint="eastAsia"/>
            <w:noProof/>
            <w:rtl/>
          </w:rPr>
          <w:t>تحليل</w:t>
        </w:r>
        <w:r w:rsidRPr="00BC36EC">
          <w:rPr>
            <w:rStyle w:val="Hyperlink"/>
            <w:rFonts w:ascii="Simplified Arabic" w:eastAsia="Times New Roman" w:hAnsi="Simplified Arabic" w:cs="Simplified Arabic"/>
            <w:noProof/>
            <w:rtl/>
          </w:rPr>
          <w:t xml:space="preserve"> </w:t>
        </w:r>
        <w:r w:rsidRPr="00BC36EC">
          <w:rPr>
            <w:rStyle w:val="Hyperlink"/>
            <w:rFonts w:ascii="Simplified Arabic" w:eastAsia="Times New Roman" w:hAnsi="Simplified Arabic" w:cs="Simplified Arabic" w:hint="eastAsia"/>
            <w:noProof/>
            <w:rtl/>
          </w:rPr>
          <w:t>نقدي</w:t>
        </w:r>
        <w:r w:rsidRPr="00BC36EC">
          <w:rPr>
            <w:rStyle w:val="Hyperlink"/>
            <w:rFonts w:ascii="Simplified Arabic" w:eastAsia="Times New Roman" w:hAnsi="Simplified Arabic" w:cs="Simplified Arabic"/>
            <w:noProof/>
            <w:rtl/>
          </w:rPr>
          <w:t xml:space="preserve"> </w:t>
        </w:r>
        <w:r w:rsidRPr="00BC36EC">
          <w:rPr>
            <w:rStyle w:val="Hyperlink"/>
            <w:rFonts w:ascii="Simplified Arabic" w:eastAsia="Times New Roman" w:hAnsi="Simplified Arabic" w:cs="Simplified Arabic" w:hint="eastAsia"/>
            <w:noProof/>
            <w:rtl/>
          </w:rPr>
          <w:t>ومقارنة</w:t>
        </w:r>
        <w:r w:rsidRPr="00BC36EC">
          <w:rPr>
            <w:rStyle w:val="Hyperlink"/>
            <w:rFonts w:ascii="Simplified Arabic" w:eastAsia="Times New Roman" w:hAnsi="Simplified Arabic" w:cs="Simplified Arabic"/>
            <w:noProof/>
            <w:rtl/>
          </w:rPr>
          <w:t xml:space="preserve"> </w:t>
        </w:r>
        <w:r w:rsidRPr="00BC36EC">
          <w:rPr>
            <w:rStyle w:val="Hyperlink"/>
            <w:rFonts w:ascii="Simplified Arabic" w:eastAsia="Times New Roman" w:hAnsi="Simplified Arabic" w:cs="Simplified Arabic" w:hint="eastAsia"/>
            <w:noProof/>
            <w:rtl/>
          </w:rPr>
          <w:t>النتائج</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Toc195607088 \h</w:instrText>
        </w:r>
        <w:r>
          <w:rPr>
            <w:noProof/>
            <w:webHidden/>
            <w:rtl/>
          </w:rPr>
          <w:instrText xml:space="preserve"> </w:instrText>
        </w:r>
        <w:r>
          <w:rPr>
            <w:noProof/>
            <w:webHidden/>
            <w:rtl/>
          </w:rPr>
        </w:r>
        <w:r>
          <w:rPr>
            <w:noProof/>
            <w:webHidden/>
            <w:rtl/>
          </w:rPr>
          <w:fldChar w:fldCharType="separate"/>
        </w:r>
        <w:r>
          <w:rPr>
            <w:noProof/>
            <w:webHidden/>
            <w:rtl/>
          </w:rPr>
          <w:t>35</w:t>
        </w:r>
        <w:r>
          <w:rPr>
            <w:noProof/>
            <w:webHidden/>
            <w:rtl/>
          </w:rPr>
          <w:fldChar w:fldCharType="end"/>
        </w:r>
      </w:hyperlink>
    </w:p>
    <w:p w14:paraId="7D4AE33D" w14:textId="2C274EA0" w:rsidR="00E0512A" w:rsidRDefault="00E0512A">
      <w:pPr>
        <w:pStyle w:val="30"/>
        <w:tabs>
          <w:tab w:val="right" w:leader="dot" w:pos="8822"/>
        </w:tabs>
        <w:rPr>
          <w:rFonts w:eastAsiaTheme="minorEastAsia"/>
          <w:noProof/>
          <w:sz w:val="24"/>
          <w:szCs w:val="24"/>
          <w:rtl/>
        </w:rPr>
      </w:pPr>
      <w:hyperlink w:anchor="_Toc195607089" w:history="1">
        <w:r w:rsidRPr="00BC36EC">
          <w:rPr>
            <w:rStyle w:val="Hyperlink"/>
            <w:rFonts w:ascii="Simplified Arabic" w:eastAsia="Times New Roman" w:hAnsi="Simplified Arabic" w:cs="Simplified Arabic"/>
            <w:noProof/>
            <w:rtl/>
          </w:rPr>
          <w:t xml:space="preserve">2.4.1 </w:t>
        </w:r>
        <w:r w:rsidRPr="00BC36EC">
          <w:rPr>
            <w:rStyle w:val="Hyperlink"/>
            <w:rFonts w:ascii="Simplified Arabic" w:eastAsia="Times New Roman" w:hAnsi="Simplified Arabic" w:cs="Simplified Arabic" w:hint="eastAsia"/>
            <w:noProof/>
            <w:rtl/>
          </w:rPr>
          <w:t>تحليل</w:t>
        </w:r>
        <w:r w:rsidRPr="00BC36EC">
          <w:rPr>
            <w:rStyle w:val="Hyperlink"/>
            <w:rFonts w:ascii="Simplified Arabic" w:eastAsia="Times New Roman" w:hAnsi="Simplified Arabic" w:cs="Simplified Arabic"/>
            <w:noProof/>
            <w:rtl/>
          </w:rPr>
          <w:t xml:space="preserve"> </w:t>
        </w:r>
        <w:r w:rsidRPr="00BC36EC">
          <w:rPr>
            <w:rStyle w:val="Hyperlink"/>
            <w:rFonts w:ascii="Simplified Arabic" w:eastAsia="Times New Roman" w:hAnsi="Simplified Arabic" w:cs="Simplified Arabic" w:hint="eastAsia"/>
            <w:noProof/>
            <w:rtl/>
          </w:rPr>
          <w:t>نقدي</w:t>
        </w:r>
        <w:r w:rsidRPr="00BC36EC">
          <w:rPr>
            <w:rStyle w:val="Hyperlink"/>
            <w:rFonts w:ascii="Simplified Arabic" w:eastAsia="Times New Roman" w:hAnsi="Simplified Arabic" w:cs="Simplified Arabic"/>
            <w:noProof/>
            <w:rtl/>
          </w:rPr>
          <w:t xml:space="preserve"> </w:t>
        </w:r>
        <w:r w:rsidRPr="00BC36EC">
          <w:rPr>
            <w:rStyle w:val="Hyperlink"/>
            <w:rFonts w:ascii="Simplified Arabic" w:eastAsia="Times New Roman" w:hAnsi="Simplified Arabic" w:cs="Simplified Arabic" w:hint="eastAsia"/>
            <w:noProof/>
            <w:rtl/>
          </w:rPr>
          <w:t>للدراسات</w:t>
        </w:r>
        <w:r w:rsidRPr="00BC36EC">
          <w:rPr>
            <w:rStyle w:val="Hyperlink"/>
            <w:rFonts w:ascii="Simplified Arabic" w:eastAsia="Times New Roman" w:hAnsi="Simplified Arabic" w:cs="Simplified Arabic"/>
            <w:noProof/>
            <w:rtl/>
          </w:rPr>
          <w:t xml:space="preserve"> </w:t>
        </w:r>
        <w:r w:rsidRPr="00BC36EC">
          <w:rPr>
            <w:rStyle w:val="Hyperlink"/>
            <w:rFonts w:ascii="Simplified Arabic" w:eastAsia="Times New Roman" w:hAnsi="Simplified Arabic" w:cs="Simplified Arabic" w:hint="eastAsia"/>
            <w:noProof/>
            <w:rtl/>
          </w:rPr>
          <w:t>الكمية</w:t>
        </w:r>
        <w:r w:rsidRPr="00BC36EC">
          <w:rPr>
            <w:rStyle w:val="Hyperlink"/>
            <w:rFonts w:ascii="Simplified Arabic" w:eastAsia="Times New Roman" w:hAnsi="Simplified Arabic" w:cs="Simplified Arabic"/>
            <w:noProof/>
            <w:rtl/>
          </w:rPr>
          <w:t xml:space="preserve"> </w:t>
        </w:r>
        <w:r w:rsidRPr="00BC36EC">
          <w:rPr>
            <w:rStyle w:val="Hyperlink"/>
            <w:rFonts w:ascii="Simplified Arabic" w:eastAsia="Times New Roman" w:hAnsi="Simplified Arabic" w:cs="Simplified Arabic" w:hint="eastAsia"/>
            <w:noProof/>
            <w:rtl/>
          </w:rPr>
          <w:t>والنوعية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Toc195607089 \h</w:instrText>
        </w:r>
        <w:r>
          <w:rPr>
            <w:noProof/>
            <w:webHidden/>
            <w:rtl/>
          </w:rPr>
          <w:instrText xml:space="preserve"> </w:instrText>
        </w:r>
        <w:r>
          <w:rPr>
            <w:noProof/>
            <w:webHidden/>
            <w:rtl/>
          </w:rPr>
        </w:r>
        <w:r>
          <w:rPr>
            <w:noProof/>
            <w:webHidden/>
            <w:rtl/>
          </w:rPr>
          <w:fldChar w:fldCharType="separate"/>
        </w:r>
        <w:r>
          <w:rPr>
            <w:noProof/>
            <w:webHidden/>
            <w:rtl/>
          </w:rPr>
          <w:t>35</w:t>
        </w:r>
        <w:r>
          <w:rPr>
            <w:noProof/>
            <w:webHidden/>
            <w:rtl/>
          </w:rPr>
          <w:fldChar w:fldCharType="end"/>
        </w:r>
      </w:hyperlink>
    </w:p>
    <w:p w14:paraId="3CFC8C61" w14:textId="7B9B906A" w:rsidR="00E0512A" w:rsidRDefault="00E0512A">
      <w:pPr>
        <w:pStyle w:val="30"/>
        <w:tabs>
          <w:tab w:val="right" w:leader="dot" w:pos="8822"/>
        </w:tabs>
        <w:rPr>
          <w:rFonts w:eastAsiaTheme="minorEastAsia"/>
          <w:noProof/>
          <w:sz w:val="24"/>
          <w:szCs w:val="24"/>
          <w:rtl/>
        </w:rPr>
      </w:pPr>
      <w:hyperlink w:anchor="_Toc195607090" w:history="1">
        <w:r w:rsidRPr="00BC36EC">
          <w:rPr>
            <w:rStyle w:val="Hyperlink"/>
            <w:rFonts w:ascii="Simplified Arabic" w:eastAsia="Times New Roman" w:hAnsi="Simplified Arabic" w:cs="Simplified Arabic"/>
            <w:noProof/>
            <w:rtl/>
          </w:rPr>
          <w:t xml:space="preserve">2.4.2 </w:t>
        </w:r>
        <w:r w:rsidRPr="00BC36EC">
          <w:rPr>
            <w:rStyle w:val="Hyperlink"/>
            <w:rFonts w:ascii="Simplified Arabic" w:eastAsia="Times New Roman" w:hAnsi="Simplified Arabic" w:cs="Simplified Arabic" w:hint="eastAsia"/>
            <w:noProof/>
            <w:rtl/>
          </w:rPr>
          <w:t>مقارنة</w:t>
        </w:r>
        <w:r w:rsidRPr="00BC36EC">
          <w:rPr>
            <w:rStyle w:val="Hyperlink"/>
            <w:rFonts w:ascii="Simplified Arabic" w:eastAsia="Times New Roman" w:hAnsi="Simplified Arabic" w:cs="Simplified Arabic"/>
            <w:noProof/>
            <w:rtl/>
          </w:rPr>
          <w:t xml:space="preserve"> </w:t>
        </w:r>
        <w:r w:rsidRPr="00BC36EC">
          <w:rPr>
            <w:rStyle w:val="Hyperlink"/>
            <w:rFonts w:ascii="Simplified Arabic" w:eastAsia="Times New Roman" w:hAnsi="Simplified Arabic" w:cs="Simplified Arabic" w:hint="eastAsia"/>
            <w:noProof/>
            <w:rtl/>
          </w:rPr>
          <w:t>النتائج</w:t>
        </w:r>
        <w:r w:rsidRPr="00BC36EC">
          <w:rPr>
            <w:rStyle w:val="Hyperlink"/>
            <w:rFonts w:ascii="Simplified Arabic" w:eastAsia="Times New Roman" w:hAnsi="Simplified Arabic" w:cs="Simplified Arabic"/>
            <w:noProof/>
            <w:rtl/>
          </w:rPr>
          <w:t xml:space="preserve"> </w:t>
        </w:r>
        <w:r w:rsidRPr="00BC36EC">
          <w:rPr>
            <w:rStyle w:val="Hyperlink"/>
            <w:rFonts w:ascii="Simplified Arabic" w:eastAsia="Times New Roman" w:hAnsi="Simplified Arabic" w:cs="Simplified Arabic" w:hint="eastAsia"/>
            <w:noProof/>
            <w:rtl/>
          </w:rPr>
          <w:t>بين</w:t>
        </w:r>
        <w:r w:rsidRPr="00BC36EC">
          <w:rPr>
            <w:rStyle w:val="Hyperlink"/>
            <w:rFonts w:ascii="Simplified Arabic" w:eastAsia="Times New Roman" w:hAnsi="Simplified Arabic" w:cs="Simplified Arabic"/>
            <w:noProof/>
            <w:rtl/>
          </w:rPr>
          <w:t xml:space="preserve"> </w:t>
        </w:r>
        <w:r w:rsidRPr="00BC36EC">
          <w:rPr>
            <w:rStyle w:val="Hyperlink"/>
            <w:rFonts w:ascii="Simplified Arabic" w:eastAsia="Times New Roman" w:hAnsi="Simplified Arabic" w:cs="Simplified Arabic" w:hint="eastAsia"/>
            <w:noProof/>
            <w:rtl/>
          </w:rPr>
          <w:t>الدراسات</w:t>
        </w:r>
        <w:r w:rsidRPr="00BC36EC">
          <w:rPr>
            <w:rStyle w:val="Hyperlink"/>
            <w:rFonts w:ascii="Simplified Arabic" w:eastAsia="Times New Roman" w:hAnsi="Simplified Arabic" w:cs="Simplified Arabic"/>
            <w:noProof/>
            <w:rtl/>
          </w:rPr>
          <w:t xml:space="preserve"> </w:t>
        </w:r>
        <w:r w:rsidRPr="00BC36EC">
          <w:rPr>
            <w:rStyle w:val="Hyperlink"/>
            <w:rFonts w:ascii="Simplified Arabic" w:eastAsia="Times New Roman" w:hAnsi="Simplified Arabic" w:cs="Simplified Arabic" w:hint="eastAsia"/>
            <w:noProof/>
            <w:rtl/>
          </w:rPr>
          <w:t>المختلفة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Toc195607090 \h</w:instrText>
        </w:r>
        <w:r>
          <w:rPr>
            <w:noProof/>
            <w:webHidden/>
            <w:rtl/>
          </w:rPr>
          <w:instrText xml:space="preserve"> </w:instrText>
        </w:r>
        <w:r>
          <w:rPr>
            <w:noProof/>
            <w:webHidden/>
            <w:rtl/>
          </w:rPr>
        </w:r>
        <w:r>
          <w:rPr>
            <w:noProof/>
            <w:webHidden/>
            <w:rtl/>
          </w:rPr>
          <w:fldChar w:fldCharType="separate"/>
        </w:r>
        <w:r>
          <w:rPr>
            <w:noProof/>
            <w:webHidden/>
            <w:rtl/>
          </w:rPr>
          <w:t>36</w:t>
        </w:r>
        <w:r>
          <w:rPr>
            <w:noProof/>
            <w:webHidden/>
            <w:rtl/>
          </w:rPr>
          <w:fldChar w:fldCharType="end"/>
        </w:r>
      </w:hyperlink>
    </w:p>
    <w:p w14:paraId="3FA22A66" w14:textId="4ECC4ADB" w:rsidR="00E0512A" w:rsidRDefault="00E0512A">
      <w:pPr>
        <w:pStyle w:val="30"/>
        <w:tabs>
          <w:tab w:val="right" w:leader="dot" w:pos="8822"/>
        </w:tabs>
        <w:rPr>
          <w:rFonts w:eastAsiaTheme="minorEastAsia"/>
          <w:noProof/>
          <w:sz w:val="24"/>
          <w:szCs w:val="24"/>
          <w:rtl/>
        </w:rPr>
      </w:pPr>
      <w:hyperlink w:anchor="_Toc195607091" w:history="1">
        <w:r w:rsidRPr="00BC36EC">
          <w:rPr>
            <w:rStyle w:val="Hyperlink"/>
            <w:rFonts w:ascii="Simplified Arabic" w:eastAsia="Times New Roman" w:hAnsi="Simplified Arabic" w:cs="Simplified Arabic"/>
            <w:noProof/>
            <w:rtl/>
          </w:rPr>
          <w:t xml:space="preserve">2.4.3 </w:t>
        </w:r>
        <w:r w:rsidRPr="00BC36EC">
          <w:rPr>
            <w:rStyle w:val="Hyperlink"/>
            <w:rFonts w:ascii="Simplified Arabic" w:eastAsia="Times New Roman" w:hAnsi="Simplified Arabic" w:cs="Simplified Arabic" w:hint="eastAsia"/>
            <w:noProof/>
            <w:rtl/>
          </w:rPr>
          <w:t>الثغرات</w:t>
        </w:r>
        <w:r w:rsidRPr="00BC36EC">
          <w:rPr>
            <w:rStyle w:val="Hyperlink"/>
            <w:rFonts w:ascii="Simplified Arabic" w:eastAsia="Times New Roman" w:hAnsi="Simplified Arabic" w:cs="Simplified Arabic"/>
            <w:noProof/>
            <w:rtl/>
          </w:rPr>
          <w:t xml:space="preserve"> </w:t>
        </w:r>
        <w:r w:rsidRPr="00BC36EC">
          <w:rPr>
            <w:rStyle w:val="Hyperlink"/>
            <w:rFonts w:ascii="Simplified Arabic" w:eastAsia="Times New Roman" w:hAnsi="Simplified Arabic" w:cs="Simplified Arabic" w:hint="eastAsia"/>
            <w:noProof/>
            <w:rtl/>
          </w:rPr>
          <w:t>البحثية</w:t>
        </w:r>
        <w:r w:rsidRPr="00BC36EC">
          <w:rPr>
            <w:rStyle w:val="Hyperlink"/>
            <w:rFonts w:ascii="Simplified Arabic" w:eastAsia="Times New Roman" w:hAnsi="Simplified Arabic" w:cs="Simplified Arabic"/>
            <w:noProof/>
            <w:rtl/>
          </w:rPr>
          <w:t xml:space="preserve"> </w:t>
        </w:r>
        <w:r w:rsidRPr="00BC36EC">
          <w:rPr>
            <w:rStyle w:val="Hyperlink"/>
            <w:rFonts w:ascii="Simplified Arabic" w:eastAsia="Times New Roman" w:hAnsi="Simplified Arabic" w:cs="Simplified Arabic" w:hint="eastAsia"/>
            <w:noProof/>
            <w:rtl/>
          </w:rPr>
          <w:t>المستخلصة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Toc195607091 \h</w:instrText>
        </w:r>
        <w:r>
          <w:rPr>
            <w:noProof/>
            <w:webHidden/>
            <w:rtl/>
          </w:rPr>
          <w:instrText xml:space="preserve"> </w:instrText>
        </w:r>
        <w:r>
          <w:rPr>
            <w:noProof/>
            <w:webHidden/>
            <w:rtl/>
          </w:rPr>
        </w:r>
        <w:r>
          <w:rPr>
            <w:noProof/>
            <w:webHidden/>
            <w:rtl/>
          </w:rPr>
          <w:fldChar w:fldCharType="separate"/>
        </w:r>
        <w:r>
          <w:rPr>
            <w:noProof/>
            <w:webHidden/>
            <w:rtl/>
          </w:rPr>
          <w:t>37</w:t>
        </w:r>
        <w:r>
          <w:rPr>
            <w:noProof/>
            <w:webHidden/>
            <w:rtl/>
          </w:rPr>
          <w:fldChar w:fldCharType="end"/>
        </w:r>
      </w:hyperlink>
    </w:p>
    <w:p w14:paraId="4B4157A2" w14:textId="2F97C650" w:rsidR="00E0512A" w:rsidRDefault="00E0512A">
      <w:pPr>
        <w:pStyle w:val="20"/>
        <w:tabs>
          <w:tab w:val="right" w:leader="dot" w:pos="8822"/>
        </w:tabs>
        <w:rPr>
          <w:rFonts w:eastAsiaTheme="minorEastAsia"/>
          <w:noProof/>
          <w:sz w:val="24"/>
          <w:szCs w:val="24"/>
          <w:rtl/>
        </w:rPr>
      </w:pPr>
      <w:hyperlink w:anchor="_Toc195607092" w:history="1">
        <w:r w:rsidRPr="00BC36EC">
          <w:rPr>
            <w:rStyle w:val="Hyperlink"/>
            <w:rFonts w:ascii="Simplified Arabic" w:eastAsia="Times New Roman" w:hAnsi="Simplified Arabic" w:cs="Simplified Arabic"/>
            <w:noProof/>
            <w:rtl/>
          </w:rPr>
          <w:t xml:space="preserve">2.5 </w:t>
        </w:r>
        <w:r w:rsidRPr="00BC36EC">
          <w:rPr>
            <w:rStyle w:val="Hyperlink"/>
            <w:rFonts w:ascii="Simplified Arabic" w:eastAsia="Times New Roman" w:hAnsi="Simplified Arabic" w:cs="Simplified Arabic" w:hint="eastAsia"/>
            <w:noProof/>
            <w:rtl/>
          </w:rPr>
          <w:t>أهمية</w:t>
        </w:r>
        <w:r w:rsidRPr="00BC36EC">
          <w:rPr>
            <w:rStyle w:val="Hyperlink"/>
            <w:rFonts w:ascii="Simplified Arabic" w:eastAsia="Times New Roman" w:hAnsi="Simplified Arabic" w:cs="Simplified Arabic"/>
            <w:noProof/>
            <w:rtl/>
          </w:rPr>
          <w:t xml:space="preserve"> </w:t>
        </w:r>
        <w:r w:rsidRPr="00BC36EC">
          <w:rPr>
            <w:rStyle w:val="Hyperlink"/>
            <w:rFonts w:ascii="Simplified Arabic" w:eastAsia="Times New Roman" w:hAnsi="Simplified Arabic" w:cs="Simplified Arabic" w:hint="eastAsia"/>
            <w:noProof/>
            <w:rtl/>
          </w:rPr>
          <w:t>الدراسة</w:t>
        </w:r>
        <w:r w:rsidRPr="00BC36EC">
          <w:rPr>
            <w:rStyle w:val="Hyperlink"/>
            <w:rFonts w:ascii="Simplified Arabic" w:eastAsia="Times New Roman" w:hAnsi="Simplified Arabic" w:cs="Simplified Arabic"/>
            <w:noProof/>
            <w:rtl/>
          </w:rPr>
          <w:t xml:space="preserve"> </w:t>
        </w:r>
        <w:r w:rsidRPr="00BC36EC">
          <w:rPr>
            <w:rStyle w:val="Hyperlink"/>
            <w:rFonts w:ascii="Simplified Arabic" w:eastAsia="Times New Roman" w:hAnsi="Simplified Arabic" w:cs="Simplified Arabic" w:hint="eastAsia"/>
            <w:noProof/>
            <w:rtl/>
          </w:rPr>
          <w:t>الحالية</w:t>
        </w:r>
        <w:r w:rsidRPr="00BC36EC">
          <w:rPr>
            <w:rStyle w:val="Hyperlink"/>
            <w:rFonts w:ascii="Simplified Arabic" w:eastAsia="Times New Roman" w:hAnsi="Simplified Arabic" w:cs="Simplified Arabic"/>
            <w:noProof/>
            <w:rtl/>
          </w:rPr>
          <w:t xml:space="preserve"> </w:t>
        </w:r>
        <w:r w:rsidRPr="00BC36EC">
          <w:rPr>
            <w:rStyle w:val="Hyperlink"/>
            <w:rFonts w:ascii="Simplified Arabic" w:eastAsia="Times New Roman" w:hAnsi="Simplified Arabic" w:cs="Simplified Arabic" w:hint="eastAsia"/>
            <w:noProof/>
            <w:rtl/>
          </w:rPr>
          <w:t>في</w:t>
        </w:r>
        <w:r w:rsidRPr="00BC36EC">
          <w:rPr>
            <w:rStyle w:val="Hyperlink"/>
            <w:rFonts w:ascii="Simplified Arabic" w:eastAsia="Times New Roman" w:hAnsi="Simplified Arabic" w:cs="Simplified Arabic"/>
            <w:noProof/>
            <w:rtl/>
          </w:rPr>
          <w:t xml:space="preserve"> </w:t>
        </w:r>
        <w:r w:rsidRPr="00BC36EC">
          <w:rPr>
            <w:rStyle w:val="Hyperlink"/>
            <w:rFonts w:ascii="Simplified Arabic" w:eastAsia="Times New Roman" w:hAnsi="Simplified Arabic" w:cs="Simplified Arabic" w:hint="eastAsia"/>
            <w:noProof/>
            <w:rtl/>
          </w:rPr>
          <w:t>سياق</w:t>
        </w:r>
        <w:r w:rsidRPr="00BC36EC">
          <w:rPr>
            <w:rStyle w:val="Hyperlink"/>
            <w:rFonts w:ascii="Simplified Arabic" w:eastAsia="Times New Roman" w:hAnsi="Simplified Arabic" w:cs="Simplified Arabic"/>
            <w:noProof/>
            <w:rtl/>
          </w:rPr>
          <w:t xml:space="preserve"> </w:t>
        </w:r>
        <w:r w:rsidRPr="00BC36EC">
          <w:rPr>
            <w:rStyle w:val="Hyperlink"/>
            <w:rFonts w:ascii="Simplified Arabic" w:eastAsia="Times New Roman" w:hAnsi="Simplified Arabic" w:cs="Simplified Arabic" w:hint="eastAsia"/>
            <w:noProof/>
            <w:rtl/>
          </w:rPr>
          <w:t>الدراسات</w:t>
        </w:r>
        <w:r w:rsidRPr="00BC36EC">
          <w:rPr>
            <w:rStyle w:val="Hyperlink"/>
            <w:rFonts w:ascii="Simplified Arabic" w:eastAsia="Times New Roman" w:hAnsi="Simplified Arabic" w:cs="Simplified Arabic"/>
            <w:noProof/>
            <w:rtl/>
          </w:rPr>
          <w:t xml:space="preserve"> </w:t>
        </w:r>
        <w:r w:rsidRPr="00BC36EC">
          <w:rPr>
            <w:rStyle w:val="Hyperlink"/>
            <w:rFonts w:ascii="Simplified Arabic" w:eastAsia="Times New Roman" w:hAnsi="Simplified Arabic" w:cs="Simplified Arabic" w:hint="eastAsia"/>
            <w:noProof/>
            <w:rtl/>
          </w:rPr>
          <w:t>السابقة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Toc195607092 \h</w:instrText>
        </w:r>
        <w:r>
          <w:rPr>
            <w:noProof/>
            <w:webHidden/>
            <w:rtl/>
          </w:rPr>
          <w:instrText xml:space="preserve"> </w:instrText>
        </w:r>
        <w:r>
          <w:rPr>
            <w:noProof/>
            <w:webHidden/>
            <w:rtl/>
          </w:rPr>
        </w:r>
        <w:r>
          <w:rPr>
            <w:noProof/>
            <w:webHidden/>
            <w:rtl/>
          </w:rPr>
          <w:fldChar w:fldCharType="separate"/>
        </w:r>
        <w:r>
          <w:rPr>
            <w:noProof/>
            <w:webHidden/>
            <w:rtl/>
          </w:rPr>
          <w:t>38</w:t>
        </w:r>
        <w:r>
          <w:rPr>
            <w:noProof/>
            <w:webHidden/>
            <w:rtl/>
          </w:rPr>
          <w:fldChar w:fldCharType="end"/>
        </w:r>
      </w:hyperlink>
    </w:p>
    <w:p w14:paraId="24CBADC2" w14:textId="150183FD" w:rsidR="00E0512A" w:rsidRDefault="00E0512A">
      <w:pPr>
        <w:pStyle w:val="20"/>
        <w:tabs>
          <w:tab w:val="right" w:leader="dot" w:pos="8822"/>
        </w:tabs>
        <w:rPr>
          <w:rFonts w:eastAsiaTheme="minorEastAsia"/>
          <w:noProof/>
          <w:sz w:val="24"/>
          <w:szCs w:val="24"/>
          <w:rtl/>
        </w:rPr>
      </w:pPr>
      <w:hyperlink w:anchor="_Toc195607093" w:history="1">
        <w:r w:rsidRPr="00BC36EC">
          <w:rPr>
            <w:rStyle w:val="Hyperlink"/>
            <w:rFonts w:ascii="Simplified Arabic" w:eastAsia="Times New Roman" w:hAnsi="Simplified Arabic" w:cs="Simplified Arabic"/>
            <w:noProof/>
            <w:rtl/>
          </w:rPr>
          <w:t xml:space="preserve">2.6 </w:t>
        </w:r>
        <w:r w:rsidRPr="00BC36EC">
          <w:rPr>
            <w:rStyle w:val="Hyperlink"/>
            <w:rFonts w:ascii="Simplified Arabic" w:eastAsia="Times New Roman" w:hAnsi="Simplified Arabic" w:cs="Simplified Arabic" w:hint="eastAsia"/>
            <w:noProof/>
            <w:rtl/>
          </w:rPr>
          <w:t>الخلاصة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Toc195607093 \h</w:instrText>
        </w:r>
        <w:r>
          <w:rPr>
            <w:noProof/>
            <w:webHidden/>
            <w:rtl/>
          </w:rPr>
          <w:instrText xml:space="preserve"> </w:instrText>
        </w:r>
        <w:r>
          <w:rPr>
            <w:noProof/>
            <w:webHidden/>
            <w:rtl/>
          </w:rPr>
        </w:r>
        <w:r>
          <w:rPr>
            <w:noProof/>
            <w:webHidden/>
            <w:rtl/>
          </w:rPr>
          <w:fldChar w:fldCharType="separate"/>
        </w:r>
        <w:r>
          <w:rPr>
            <w:noProof/>
            <w:webHidden/>
            <w:rtl/>
          </w:rPr>
          <w:t>39</w:t>
        </w:r>
        <w:r>
          <w:rPr>
            <w:noProof/>
            <w:webHidden/>
            <w:rtl/>
          </w:rPr>
          <w:fldChar w:fldCharType="end"/>
        </w:r>
      </w:hyperlink>
    </w:p>
    <w:p w14:paraId="34D59F07" w14:textId="4DADCDD2" w:rsidR="00E0512A" w:rsidRDefault="00E0512A">
      <w:pPr>
        <w:pStyle w:val="11"/>
        <w:tabs>
          <w:tab w:val="right" w:leader="dot" w:pos="8822"/>
        </w:tabs>
        <w:rPr>
          <w:rFonts w:eastAsiaTheme="minorEastAsia"/>
          <w:noProof/>
          <w:sz w:val="24"/>
          <w:szCs w:val="24"/>
          <w:rtl/>
        </w:rPr>
      </w:pPr>
      <w:hyperlink w:anchor="_Toc195607094" w:history="1">
        <w:r w:rsidRPr="00BC36EC">
          <w:rPr>
            <w:rStyle w:val="Hyperlink"/>
            <w:rFonts w:ascii="Simplified Arabic" w:eastAsia="Times New Roman" w:hAnsi="Simplified Arabic" w:cs="Simplified Arabic" w:hint="eastAsia"/>
            <w:noProof/>
            <w:rtl/>
          </w:rPr>
          <w:t>الإطار</w:t>
        </w:r>
        <w:r w:rsidRPr="00BC36EC">
          <w:rPr>
            <w:rStyle w:val="Hyperlink"/>
            <w:rFonts w:ascii="Simplified Arabic" w:eastAsia="Times New Roman" w:hAnsi="Simplified Arabic" w:cs="Simplified Arabic"/>
            <w:noProof/>
            <w:rtl/>
          </w:rPr>
          <w:t xml:space="preserve"> </w:t>
        </w:r>
        <w:r w:rsidRPr="00BC36EC">
          <w:rPr>
            <w:rStyle w:val="Hyperlink"/>
            <w:rFonts w:ascii="Simplified Arabic" w:eastAsia="Times New Roman" w:hAnsi="Simplified Arabic" w:cs="Simplified Arabic" w:hint="eastAsia"/>
            <w:noProof/>
            <w:rtl/>
          </w:rPr>
          <w:t>النظري</w:t>
        </w:r>
        <w:r w:rsidRPr="00BC36EC">
          <w:rPr>
            <w:rStyle w:val="Hyperlink"/>
            <w:rFonts w:ascii="Simplified Arabic" w:eastAsia="Times New Roman" w:hAnsi="Simplified Arabic" w:cs="Simplified Arabic"/>
            <w:noProof/>
            <w:rtl/>
          </w:rPr>
          <w:t xml:space="preserve"> </w:t>
        </w:r>
        <w:r w:rsidRPr="00BC36EC">
          <w:rPr>
            <w:rStyle w:val="Hyperlink"/>
            <w:rFonts w:ascii="Simplified Arabic" w:eastAsia="Times New Roman" w:hAnsi="Simplified Arabic" w:cs="Simplified Arabic" w:hint="eastAsia"/>
            <w:noProof/>
            <w:rtl/>
          </w:rPr>
          <w:t>للدراسة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Toc195607094 \h</w:instrText>
        </w:r>
        <w:r>
          <w:rPr>
            <w:noProof/>
            <w:webHidden/>
            <w:rtl/>
          </w:rPr>
          <w:instrText xml:space="preserve"> </w:instrText>
        </w:r>
        <w:r>
          <w:rPr>
            <w:noProof/>
            <w:webHidden/>
            <w:rtl/>
          </w:rPr>
        </w:r>
        <w:r>
          <w:rPr>
            <w:noProof/>
            <w:webHidden/>
            <w:rtl/>
          </w:rPr>
          <w:fldChar w:fldCharType="separate"/>
        </w:r>
        <w:r>
          <w:rPr>
            <w:noProof/>
            <w:webHidden/>
            <w:rtl/>
          </w:rPr>
          <w:t>39</w:t>
        </w:r>
        <w:r>
          <w:rPr>
            <w:noProof/>
            <w:webHidden/>
            <w:rtl/>
          </w:rPr>
          <w:fldChar w:fldCharType="end"/>
        </w:r>
      </w:hyperlink>
    </w:p>
    <w:p w14:paraId="0242A830" w14:textId="7BC2EA44" w:rsidR="00E0512A" w:rsidRDefault="00E0512A">
      <w:pPr>
        <w:pStyle w:val="20"/>
        <w:tabs>
          <w:tab w:val="right" w:leader="dot" w:pos="8822"/>
        </w:tabs>
        <w:rPr>
          <w:rFonts w:eastAsiaTheme="minorEastAsia"/>
          <w:noProof/>
          <w:sz w:val="24"/>
          <w:szCs w:val="24"/>
          <w:rtl/>
        </w:rPr>
      </w:pPr>
      <w:hyperlink w:anchor="_Toc195607095" w:history="1">
        <w:r w:rsidRPr="00BC36EC">
          <w:rPr>
            <w:rStyle w:val="Hyperlink"/>
            <w:rFonts w:ascii="Simplified Arabic" w:eastAsia="Times New Roman" w:hAnsi="Simplified Arabic" w:cs="Simplified Arabic"/>
            <w:noProof/>
            <w:rtl/>
          </w:rPr>
          <w:t xml:space="preserve">1. </w:t>
        </w:r>
        <w:r w:rsidRPr="00BC36EC">
          <w:rPr>
            <w:rStyle w:val="Hyperlink"/>
            <w:rFonts w:ascii="Simplified Arabic" w:eastAsia="Times New Roman" w:hAnsi="Simplified Arabic" w:cs="Simplified Arabic" w:hint="eastAsia"/>
            <w:noProof/>
            <w:rtl/>
          </w:rPr>
          <w:t>مقدمة</w:t>
        </w:r>
        <w:r w:rsidRPr="00BC36EC">
          <w:rPr>
            <w:rStyle w:val="Hyperlink"/>
            <w:rFonts w:ascii="Simplified Arabic" w:eastAsia="Times New Roman" w:hAnsi="Simplified Arabic" w:cs="Simplified Arabic"/>
            <w:noProof/>
            <w:rtl/>
          </w:rPr>
          <w:t xml:space="preserve"> </w:t>
        </w:r>
        <w:r w:rsidRPr="00BC36EC">
          <w:rPr>
            <w:rStyle w:val="Hyperlink"/>
            <w:rFonts w:ascii="Simplified Arabic" w:eastAsia="Times New Roman" w:hAnsi="Simplified Arabic" w:cs="Simplified Arabic" w:hint="eastAsia"/>
            <w:noProof/>
            <w:rtl/>
          </w:rPr>
          <w:t>الإطار</w:t>
        </w:r>
        <w:r w:rsidRPr="00BC36EC">
          <w:rPr>
            <w:rStyle w:val="Hyperlink"/>
            <w:rFonts w:ascii="Simplified Arabic" w:eastAsia="Times New Roman" w:hAnsi="Simplified Arabic" w:cs="Simplified Arabic"/>
            <w:noProof/>
            <w:rtl/>
          </w:rPr>
          <w:t xml:space="preserve"> </w:t>
        </w:r>
        <w:r w:rsidRPr="00BC36EC">
          <w:rPr>
            <w:rStyle w:val="Hyperlink"/>
            <w:rFonts w:ascii="Simplified Arabic" w:eastAsia="Times New Roman" w:hAnsi="Simplified Arabic" w:cs="Simplified Arabic" w:hint="eastAsia"/>
            <w:noProof/>
            <w:rtl/>
          </w:rPr>
          <w:t>النظري</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Toc195607095 \h</w:instrText>
        </w:r>
        <w:r>
          <w:rPr>
            <w:noProof/>
            <w:webHidden/>
            <w:rtl/>
          </w:rPr>
          <w:instrText xml:space="preserve"> </w:instrText>
        </w:r>
        <w:r>
          <w:rPr>
            <w:noProof/>
            <w:webHidden/>
            <w:rtl/>
          </w:rPr>
        </w:r>
        <w:r>
          <w:rPr>
            <w:noProof/>
            <w:webHidden/>
            <w:rtl/>
          </w:rPr>
          <w:fldChar w:fldCharType="separate"/>
        </w:r>
        <w:r>
          <w:rPr>
            <w:noProof/>
            <w:webHidden/>
            <w:rtl/>
          </w:rPr>
          <w:t>39</w:t>
        </w:r>
        <w:r>
          <w:rPr>
            <w:noProof/>
            <w:webHidden/>
            <w:rtl/>
          </w:rPr>
          <w:fldChar w:fldCharType="end"/>
        </w:r>
      </w:hyperlink>
    </w:p>
    <w:p w14:paraId="523AE858" w14:textId="13DE215A" w:rsidR="00E0512A" w:rsidRDefault="00E0512A">
      <w:pPr>
        <w:pStyle w:val="20"/>
        <w:tabs>
          <w:tab w:val="right" w:leader="dot" w:pos="8822"/>
        </w:tabs>
        <w:rPr>
          <w:rFonts w:eastAsiaTheme="minorEastAsia"/>
          <w:noProof/>
          <w:sz w:val="24"/>
          <w:szCs w:val="24"/>
          <w:rtl/>
        </w:rPr>
      </w:pPr>
      <w:hyperlink w:anchor="_Toc195607096" w:history="1">
        <w:r w:rsidRPr="00BC36EC">
          <w:rPr>
            <w:rStyle w:val="Hyperlink"/>
            <w:rFonts w:ascii="Simplified Arabic" w:eastAsia="Times New Roman" w:hAnsi="Simplified Arabic" w:cs="Simplified Arabic"/>
            <w:noProof/>
            <w:rtl/>
          </w:rPr>
          <w:t xml:space="preserve">2. </w:t>
        </w:r>
        <w:r w:rsidRPr="00BC36EC">
          <w:rPr>
            <w:rStyle w:val="Hyperlink"/>
            <w:rFonts w:ascii="Simplified Arabic" w:eastAsia="Times New Roman" w:hAnsi="Simplified Arabic" w:cs="Simplified Arabic" w:hint="eastAsia"/>
            <w:noProof/>
            <w:rtl/>
          </w:rPr>
          <w:t>نظرية</w:t>
        </w:r>
        <w:r w:rsidRPr="00BC36EC">
          <w:rPr>
            <w:rStyle w:val="Hyperlink"/>
            <w:rFonts w:ascii="Simplified Arabic" w:eastAsia="Times New Roman" w:hAnsi="Simplified Arabic" w:cs="Simplified Arabic"/>
            <w:noProof/>
            <w:rtl/>
          </w:rPr>
          <w:t xml:space="preserve"> </w:t>
        </w:r>
        <w:r w:rsidRPr="00BC36EC">
          <w:rPr>
            <w:rStyle w:val="Hyperlink"/>
            <w:rFonts w:ascii="Simplified Arabic" w:eastAsia="Times New Roman" w:hAnsi="Simplified Arabic" w:cs="Simplified Arabic" w:hint="eastAsia"/>
            <w:noProof/>
            <w:rtl/>
          </w:rPr>
          <w:t>الجودة</w:t>
        </w:r>
        <w:r w:rsidRPr="00BC36EC">
          <w:rPr>
            <w:rStyle w:val="Hyperlink"/>
            <w:rFonts w:ascii="Simplified Arabic" w:eastAsia="Times New Roman" w:hAnsi="Simplified Arabic" w:cs="Simplified Arabic"/>
            <w:noProof/>
            <w:rtl/>
          </w:rPr>
          <w:t xml:space="preserve"> </w:t>
        </w:r>
        <w:r w:rsidRPr="00BC36EC">
          <w:rPr>
            <w:rStyle w:val="Hyperlink"/>
            <w:rFonts w:ascii="Simplified Arabic" w:eastAsia="Times New Roman" w:hAnsi="Simplified Arabic" w:cs="Simplified Arabic" w:hint="eastAsia"/>
            <w:noProof/>
            <w:rtl/>
          </w:rPr>
          <w:t>الشاملة</w:t>
        </w:r>
        <w:r w:rsidRPr="00BC36EC">
          <w:rPr>
            <w:rStyle w:val="Hyperlink"/>
            <w:rFonts w:ascii="Simplified Arabic" w:eastAsia="Times New Roman" w:hAnsi="Simplified Arabic" w:cs="Simplified Arabic"/>
            <w:noProof/>
            <w:rtl/>
          </w:rPr>
          <w:t xml:space="preserve"> (</w:t>
        </w:r>
        <w:r w:rsidRPr="00BC36EC">
          <w:rPr>
            <w:rStyle w:val="Hyperlink"/>
            <w:rFonts w:ascii="Simplified Arabic" w:eastAsia="Times New Roman" w:hAnsi="Simplified Arabic" w:cs="Simplified Arabic"/>
            <w:noProof/>
          </w:rPr>
          <w:t>Total Quality Management – TQM)</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Toc195607096 \h</w:instrText>
        </w:r>
        <w:r>
          <w:rPr>
            <w:noProof/>
            <w:webHidden/>
            <w:rtl/>
          </w:rPr>
          <w:instrText xml:space="preserve"> </w:instrText>
        </w:r>
        <w:r>
          <w:rPr>
            <w:noProof/>
            <w:webHidden/>
            <w:rtl/>
          </w:rPr>
        </w:r>
        <w:r>
          <w:rPr>
            <w:noProof/>
            <w:webHidden/>
            <w:rtl/>
          </w:rPr>
          <w:fldChar w:fldCharType="separate"/>
        </w:r>
        <w:r>
          <w:rPr>
            <w:noProof/>
            <w:webHidden/>
            <w:rtl/>
          </w:rPr>
          <w:t>41</w:t>
        </w:r>
        <w:r>
          <w:rPr>
            <w:noProof/>
            <w:webHidden/>
            <w:rtl/>
          </w:rPr>
          <w:fldChar w:fldCharType="end"/>
        </w:r>
      </w:hyperlink>
    </w:p>
    <w:p w14:paraId="38F04692" w14:textId="5F8A2919" w:rsidR="00E0512A" w:rsidRDefault="00E0512A">
      <w:pPr>
        <w:pStyle w:val="30"/>
        <w:tabs>
          <w:tab w:val="right" w:leader="dot" w:pos="8822"/>
        </w:tabs>
        <w:rPr>
          <w:rFonts w:eastAsiaTheme="minorEastAsia"/>
          <w:noProof/>
          <w:sz w:val="24"/>
          <w:szCs w:val="24"/>
          <w:rtl/>
        </w:rPr>
      </w:pPr>
      <w:hyperlink w:anchor="_Toc195607097" w:history="1">
        <w:r w:rsidRPr="00BC36EC">
          <w:rPr>
            <w:rStyle w:val="Hyperlink"/>
            <w:rFonts w:ascii="Simplified Arabic" w:eastAsia="Times New Roman" w:hAnsi="Simplified Arabic" w:cs="Simplified Arabic"/>
            <w:noProof/>
            <w:rtl/>
          </w:rPr>
          <w:t xml:space="preserve">2.1 </w:t>
        </w:r>
        <w:r w:rsidRPr="00BC36EC">
          <w:rPr>
            <w:rStyle w:val="Hyperlink"/>
            <w:rFonts w:ascii="Simplified Arabic" w:eastAsia="Times New Roman" w:hAnsi="Simplified Arabic" w:cs="Simplified Arabic" w:hint="eastAsia"/>
            <w:noProof/>
            <w:rtl/>
          </w:rPr>
          <w:t>نشأة</w:t>
        </w:r>
        <w:r w:rsidRPr="00BC36EC">
          <w:rPr>
            <w:rStyle w:val="Hyperlink"/>
            <w:rFonts w:ascii="Simplified Arabic" w:eastAsia="Times New Roman" w:hAnsi="Simplified Arabic" w:cs="Simplified Arabic"/>
            <w:noProof/>
            <w:rtl/>
          </w:rPr>
          <w:t xml:space="preserve"> </w:t>
        </w:r>
        <w:r w:rsidRPr="00BC36EC">
          <w:rPr>
            <w:rStyle w:val="Hyperlink"/>
            <w:rFonts w:ascii="Simplified Arabic" w:eastAsia="Times New Roman" w:hAnsi="Simplified Arabic" w:cs="Simplified Arabic" w:hint="eastAsia"/>
            <w:noProof/>
            <w:rtl/>
          </w:rPr>
          <w:t>وتطور</w:t>
        </w:r>
        <w:r w:rsidRPr="00BC36EC">
          <w:rPr>
            <w:rStyle w:val="Hyperlink"/>
            <w:rFonts w:ascii="Simplified Arabic" w:eastAsia="Times New Roman" w:hAnsi="Simplified Arabic" w:cs="Simplified Arabic"/>
            <w:noProof/>
            <w:rtl/>
          </w:rPr>
          <w:t xml:space="preserve"> </w:t>
        </w:r>
        <w:r w:rsidRPr="00BC36EC">
          <w:rPr>
            <w:rStyle w:val="Hyperlink"/>
            <w:rFonts w:ascii="Simplified Arabic" w:eastAsia="Times New Roman" w:hAnsi="Simplified Arabic" w:cs="Simplified Arabic" w:hint="eastAsia"/>
            <w:noProof/>
            <w:rtl/>
          </w:rPr>
          <w:t>مفهوم</w:t>
        </w:r>
        <w:r w:rsidRPr="00BC36EC">
          <w:rPr>
            <w:rStyle w:val="Hyperlink"/>
            <w:rFonts w:ascii="Simplified Arabic" w:eastAsia="Times New Roman" w:hAnsi="Simplified Arabic" w:cs="Simplified Arabic"/>
            <w:noProof/>
            <w:rtl/>
          </w:rPr>
          <w:t xml:space="preserve"> </w:t>
        </w:r>
        <w:r w:rsidRPr="00BC36EC">
          <w:rPr>
            <w:rStyle w:val="Hyperlink"/>
            <w:rFonts w:ascii="Simplified Arabic" w:eastAsia="Times New Roman" w:hAnsi="Simplified Arabic" w:cs="Simplified Arabic" w:hint="eastAsia"/>
            <w:noProof/>
            <w:rtl/>
          </w:rPr>
          <w:t>الجودة</w:t>
        </w:r>
        <w:r w:rsidRPr="00BC36EC">
          <w:rPr>
            <w:rStyle w:val="Hyperlink"/>
            <w:rFonts w:ascii="Simplified Arabic" w:eastAsia="Times New Roman" w:hAnsi="Simplified Arabic" w:cs="Simplified Arabic"/>
            <w:noProof/>
            <w:rtl/>
          </w:rPr>
          <w:t xml:space="preserve"> </w:t>
        </w:r>
        <w:r w:rsidRPr="00BC36EC">
          <w:rPr>
            <w:rStyle w:val="Hyperlink"/>
            <w:rFonts w:ascii="Simplified Arabic" w:eastAsia="Times New Roman" w:hAnsi="Simplified Arabic" w:cs="Simplified Arabic" w:hint="eastAsia"/>
            <w:noProof/>
            <w:rtl/>
          </w:rPr>
          <w:t>الشاملة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Toc195607097 \h</w:instrText>
        </w:r>
        <w:r>
          <w:rPr>
            <w:noProof/>
            <w:webHidden/>
            <w:rtl/>
          </w:rPr>
          <w:instrText xml:space="preserve"> </w:instrText>
        </w:r>
        <w:r>
          <w:rPr>
            <w:noProof/>
            <w:webHidden/>
            <w:rtl/>
          </w:rPr>
        </w:r>
        <w:r>
          <w:rPr>
            <w:noProof/>
            <w:webHidden/>
            <w:rtl/>
          </w:rPr>
          <w:fldChar w:fldCharType="separate"/>
        </w:r>
        <w:r>
          <w:rPr>
            <w:noProof/>
            <w:webHidden/>
            <w:rtl/>
          </w:rPr>
          <w:t>41</w:t>
        </w:r>
        <w:r>
          <w:rPr>
            <w:noProof/>
            <w:webHidden/>
            <w:rtl/>
          </w:rPr>
          <w:fldChar w:fldCharType="end"/>
        </w:r>
      </w:hyperlink>
    </w:p>
    <w:p w14:paraId="74D02E45" w14:textId="50490D7F" w:rsidR="00E0512A" w:rsidRDefault="00E0512A">
      <w:pPr>
        <w:pStyle w:val="30"/>
        <w:tabs>
          <w:tab w:val="right" w:leader="dot" w:pos="8822"/>
        </w:tabs>
        <w:rPr>
          <w:rFonts w:eastAsiaTheme="minorEastAsia"/>
          <w:noProof/>
          <w:sz w:val="24"/>
          <w:szCs w:val="24"/>
          <w:rtl/>
        </w:rPr>
      </w:pPr>
      <w:hyperlink w:anchor="_Toc195607098" w:history="1">
        <w:r w:rsidRPr="00BC36EC">
          <w:rPr>
            <w:rStyle w:val="Hyperlink"/>
            <w:rFonts w:ascii="Simplified Arabic" w:eastAsia="Times New Roman" w:hAnsi="Simplified Arabic" w:cs="Simplified Arabic"/>
            <w:noProof/>
            <w:rtl/>
          </w:rPr>
          <w:t xml:space="preserve">2.2 </w:t>
        </w:r>
        <w:r w:rsidRPr="00BC36EC">
          <w:rPr>
            <w:rStyle w:val="Hyperlink"/>
            <w:rFonts w:ascii="Simplified Arabic" w:eastAsia="Times New Roman" w:hAnsi="Simplified Arabic" w:cs="Simplified Arabic" w:hint="eastAsia"/>
            <w:noProof/>
            <w:rtl/>
          </w:rPr>
          <w:t>المبادئ</w:t>
        </w:r>
        <w:r w:rsidRPr="00BC36EC">
          <w:rPr>
            <w:rStyle w:val="Hyperlink"/>
            <w:rFonts w:ascii="Simplified Arabic" w:eastAsia="Times New Roman" w:hAnsi="Simplified Arabic" w:cs="Simplified Arabic"/>
            <w:noProof/>
            <w:rtl/>
          </w:rPr>
          <w:t xml:space="preserve"> </w:t>
        </w:r>
        <w:r w:rsidRPr="00BC36EC">
          <w:rPr>
            <w:rStyle w:val="Hyperlink"/>
            <w:rFonts w:ascii="Simplified Arabic" w:eastAsia="Times New Roman" w:hAnsi="Simplified Arabic" w:cs="Simplified Arabic" w:hint="eastAsia"/>
            <w:noProof/>
            <w:rtl/>
          </w:rPr>
          <w:t>الأساسية</w:t>
        </w:r>
        <w:r w:rsidRPr="00BC36EC">
          <w:rPr>
            <w:rStyle w:val="Hyperlink"/>
            <w:rFonts w:ascii="Simplified Arabic" w:eastAsia="Times New Roman" w:hAnsi="Simplified Arabic" w:cs="Simplified Arabic"/>
            <w:noProof/>
            <w:rtl/>
          </w:rPr>
          <w:t xml:space="preserve"> </w:t>
        </w:r>
        <w:r w:rsidRPr="00BC36EC">
          <w:rPr>
            <w:rStyle w:val="Hyperlink"/>
            <w:rFonts w:ascii="Simplified Arabic" w:eastAsia="Times New Roman" w:hAnsi="Simplified Arabic" w:cs="Simplified Arabic" w:hint="eastAsia"/>
            <w:noProof/>
            <w:rtl/>
          </w:rPr>
          <w:t>للجودة</w:t>
        </w:r>
        <w:r w:rsidRPr="00BC36EC">
          <w:rPr>
            <w:rStyle w:val="Hyperlink"/>
            <w:rFonts w:ascii="Simplified Arabic" w:eastAsia="Times New Roman" w:hAnsi="Simplified Arabic" w:cs="Simplified Arabic"/>
            <w:noProof/>
            <w:rtl/>
          </w:rPr>
          <w:t xml:space="preserve"> </w:t>
        </w:r>
        <w:r w:rsidRPr="00BC36EC">
          <w:rPr>
            <w:rStyle w:val="Hyperlink"/>
            <w:rFonts w:ascii="Simplified Arabic" w:eastAsia="Times New Roman" w:hAnsi="Simplified Arabic" w:cs="Simplified Arabic" w:hint="eastAsia"/>
            <w:noProof/>
            <w:rtl/>
          </w:rPr>
          <w:t>الشاملة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Toc195607098 \h</w:instrText>
        </w:r>
        <w:r>
          <w:rPr>
            <w:noProof/>
            <w:webHidden/>
            <w:rtl/>
          </w:rPr>
          <w:instrText xml:space="preserve"> </w:instrText>
        </w:r>
        <w:r>
          <w:rPr>
            <w:noProof/>
            <w:webHidden/>
            <w:rtl/>
          </w:rPr>
        </w:r>
        <w:r>
          <w:rPr>
            <w:noProof/>
            <w:webHidden/>
            <w:rtl/>
          </w:rPr>
          <w:fldChar w:fldCharType="separate"/>
        </w:r>
        <w:r>
          <w:rPr>
            <w:noProof/>
            <w:webHidden/>
            <w:rtl/>
          </w:rPr>
          <w:t>41</w:t>
        </w:r>
        <w:r>
          <w:rPr>
            <w:noProof/>
            <w:webHidden/>
            <w:rtl/>
          </w:rPr>
          <w:fldChar w:fldCharType="end"/>
        </w:r>
      </w:hyperlink>
    </w:p>
    <w:p w14:paraId="718C0819" w14:textId="764557AB" w:rsidR="00E0512A" w:rsidRDefault="00E0512A">
      <w:pPr>
        <w:pStyle w:val="30"/>
        <w:tabs>
          <w:tab w:val="right" w:leader="dot" w:pos="8822"/>
        </w:tabs>
        <w:rPr>
          <w:rFonts w:eastAsiaTheme="minorEastAsia"/>
          <w:noProof/>
          <w:sz w:val="24"/>
          <w:szCs w:val="24"/>
          <w:rtl/>
        </w:rPr>
      </w:pPr>
      <w:hyperlink w:anchor="_Toc195607099" w:history="1">
        <w:r w:rsidRPr="00BC36EC">
          <w:rPr>
            <w:rStyle w:val="Hyperlink"/>
            <w:rFonts w:ascii="Simplified Arabic" w:eastAsia="Times New Roman" w:hAnsi="Simplified Arabic" w:cs="Simplified Arabic"/>
            <w:noProof/>
            <w:rtl/>
          </w:rPr>
          <w:t xml:space="preserve">2.3 </w:t>
        </w:r>
        <w:r w:rsidRPr="00BC36EC">
          <w:rPr>
            <w:rStyle w:val="Hyperlink"/>
            <w:rFonts w:ascii="Simplified Arabic" w:eastAsia="Times New Roman" w:hAnsi="Simplified Arabic" w:cs="Simplified Arabic" w:hint="eastAsia"/>
            <w:noProof/>
            <w:rtl/>
          </w:rPr>
          <w:t>تطبيق</w:t>
        </w:r>
        <w:r w:rsidRPr="00BC36EC">
          <w:rPr>
            <w:rStyle w:val="Hyperlink"/>
            <w:rFonts w:ascii="Simplified Arabic" w:eastAsia="Times New Roman" w:hAnsi="Simplified Arabic" w:cs="Simplified Arabic"/>
            <w:noProof/>
            <w:rtl/>
          </w:rPr>
          <w:t xml:space="preserve"> </w:t>
        </w:r>
        <w:r w:rsidRPr="00BC36EC">
          <w:rPr>
            <w:rStyle w:val="Hyperlink"/>
            <w:rFonts w:ascii="Simplified Arabic" w:eastAsia="Times New Roman" w:hAnsi="Simplified Arabic" w:cs="Simplified Arabic" w:hint="eastAsia"/>
            <w:noProof/>
            <w:rtl/>
          </w:rPr>
          <w:t>الجودة</w:t>
        </w:r>
        <w:r w:rsidRPr="00BC36EC">
          <w:rPr>
            <w:rStyle w:val="Hyperlink"/>
            <w:rFonts w:ascii="Simplified Arabic" w:eastAsia="Times New Roman" w:hAnsi="Simplified Arabic" w:cs="Simplified Arabic"/>
            <w:noProof/>
            <w:rtl/>
          </w:rPr>
          <w:t xml:space="preserve"> </w:t>
        </w:r>
        <w:r w:rsidRPr="00BC36EC">
          <w:rPr>
            <w:rStyle w:val="Hyperlink"/>
            <w:rFonts w:ascii="Simplified Arabic" w:eastAsia="Times New Roman" w:hAnsi="Simplified Arabic" w:cs="Simplified Arabic" w:hint="eastAsia"/>
            <w:noProof/>
            <w:rtl/>
          </w:rPr>
          <w:t>الشاملة</w:t>
        </w:r>
        <w:r w:rsidRPr="00BC36EC">
          <w:rPr>
            <w:rStyle w:val="Hyperlink"/>
            <w:rFonts w:ascii="Simplified Arabic" w:eastAsia="Times New Roman" w:hAnsi="Simplified Arabic" w:cs="Simplified Arabic"/>
            <w:noProof/>
            <w:rtl/>
          </w:rPr>
          <w:t xml:space="preserve"> </w:t>
        </w:r>
        <w:r w:rsidRPr="00BC36EC">
          <w:rPr>
            <w:rStyle w:val="Hyperlink"/>
            <w:rFonts w:ascii="Simplified Arabic" w:eastAsia="Times New Roman" w:hAnsi="Simplified Arabic" w:cs="Simplified Arabic" w:hint="eastAsia"/>
            <w:noProof/>
            <w:rtl/>
          </w:rPr>
          <w:t>في</w:t>
        </w:r>
        <w:r w:rsidRPr="00BC36EC">
          <w:rPr>
            <w:rStyle w:val="Hyperlink"/>
            <w:rFonts w:ascii="Simplified Arabic" w:eastAsia="Times New Roman" w:hAnsi="Simplified Arabic" w:cs="Simplified Arabic"/>
            <w:noProof/>
            <w:rtl/>
          </w:rPr>
          <w:t xml:space="preserve"> </w:t>
        </w:r>
        <w:r w:rsidRPr="00BC36EC">
          <w:rPr>
            <w:rStyle w:val="Hyperlink"/>
            <w:rFonts w:ascii="Simplified Arabic" w:eastAsia="Times New Roman" w:hAnsi="Simplified Arabic" w:cs="Simplified Arabic" w:hint="eastAsia"/>
            <w:noProof/>
            <w:rtl/>
          </w:rPr>
          <w:t>قطاع</w:t>
        </w:r>
        <w:r w:rsidRPr="00BC36EC">
          <w:rPr>
            <w:rStyle w:val="Hyperlink"/>
            <w:rFonts w:ascii="Simplified Arabic" w:eastAsia="Times New Roman" w:hAnsi="Simplified Arabic" w:cs="Simplified Arabic"/>
            <w:noProof/>
            <w:rtl/>
          </w:rPr>
          <w:t xml:space="preserve"> </w:t>
        </w:r>
        <w:r w:rsidRPr="00BC36EC">
          <w:rPr>
            <w:rStyle w:val="Hyperlink"/>
            <w:rFonts w:ascii="Simplified Arabic" w:eastAsia="Times New Roman" w:hAnsi="Simplified Arabic" w:cs="Simplified Arabic" w:hint="eastAsia"/>
            <w:noProof/>
            <w:rtl/>
          </w:rPr>
          <w:t>صيانة</w:t>
        </w:r>
        <w:r w:rsidRPr="00BC36EC">
          <w:rPr>
            <w:rStyle w:val="Hyperlink"/>
            <w:rFonts w:ascii="Simplified Arabic" w:eastAsia="Times New Roman" w:hAnsi="Simplified Arabic" w:cs="Simplified Arabic"/>
            <w:noProof/>
            <w:rtl/>
          </w:rPr>
          <w:t xml:space="preserve"> </w:t>
        </w:r>
        <w:r w:rsidRPr="00BC36EC">
          <w:rPr>
            <w:rStyle w:val="Hyperlink"/>
            <w:rFonts w:ascii="Simplified Arabic" w:eastAsia="Times New Roman" w:hAnsi="Simplified Arabic" w:cs="Simplified Arabic" w:hint="eastAsia"/>
            <w:noProof/>
            <w:rtl/>
          </w:rPr>
          <w:t>السيارات</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Toc195607099 \h</w:instrText>
        </w:r>
        <w:r>
          <w:rPr>
            <w:noProof/>
            <w:webHidden/>
            <w:rtl/>
          </w:rPr>
          <w:instrText xml:space="preserve"> </w:instrText>
        </w:r>
        <w:r>
          <w:rPr>
            <w:noProof/>
            <w:webHidden/>
            <w:rtl/>
          </w:rPr>
        </w:r>
        <w:r>
          <w:rPr>
            <w:noProof/>
            <w:webHidden/>
            <w:rtl/>
          </w:rPr>
          <w:fldChar w:fldCharType="separate"/>
        </w:r>
        <w:r>
          <w:rPr>
            <w:noProof/>
            <w:webHidden/>
            <w:rtl/>
          </w:rPr>
          <w:t>42</w:t>
        </w:r>
        <w:r>
          <w:rPr>
            <w:noProof/>
            <w:webHidden/>
            <w:rtl/>
          </w:rPr>
          <w:fldChar w:fldCharType="end"/>
        </w:r>
      </w:hyperlink>
    </w:p>
    <w:p w14:paraId="241F8AAA" w14:textId="34236F73" w:rsidR="00E0512A" w:rsidRDefault="00E0512A">
      <w:pPr>
        <w:pStyle w:val="30"/>
        <w:tabs>
          <w:tab w:val="right" w:leader="dot" w:pos="8822"/>
        </w:tabs>
        <w:rPr>
          <w:rFonts w:eastAsiaTheme="minorEastAsia"/>
          <w:noProof/>
          <w:sz w:val="24"/>
          <w:szCs w:val="24"/>
          <w:rtl/>
        </w:rPr>
      </w:pPr>
      <w:hyperlink w:anchor="_Toc195607100" w:history="1">
        <w:r w:rsidRPr="00BC36EC">
          <w:rPr>
            <w:rStyle w:val="Hyperlink"/>
            <w:rFonts w:ascii="Simplified Arabic" w:eastAsia="Times New Roman" w:hAnsi="Simplified Arabic" w:cs="Simplified Arabic"/>
            <w:noProof/>
            <w:rtl/>
          </w:rPr>
          <w:t xml:space="preserve">2.4 </w:t>
        </w:r>
        <w:r w:rsidRPr="00BC36EC">
          <w:rPr>
            <w:rStyle w:val="Hyperlink"/>
            <w:rFonts w:ascii="Simplified Arabic" w:eastAsia="Times New Roman" w:hAnsi="Simplified Arabic" w:cs="Simplified Arabic" w:hint="eastAsia"/>
            <w:noProof/>
            <w:rtl/>
          </w:rPr>
          <w:t>نقد</w:t>
        </w:r>
        <w:r w:rsidRPr="00BC36EC">
          <w:rPr>
            <w:rStyle w:val="Hyperlink"/>
            <w:rFonts w:ascii="Simplified Arabic" w:eastAsia="Times New Roman" w:hAnsi="Simplified Arabic" w:cs="Simplified Arabic"/>
            <w:noProof/>
            <w:rtl/>
          </w:rPr>
          <w:t xml:space="preserve"> </w:t>
        </w:r>
        <w:r w:rsidRPr="00BC36EC">
          <w:rPr>
            <w:rStyle w:val="Hyperlink"/>
            <w:rFonts w:ascii="Simplified Arabic" w:eastAsia="Times New Roman" w:hAnsi="Simplified Arabic" w:cs="Simplified Arabic" w:hint="eastAsia"/>
            <w:noProof/>
            <w:rtl/>
          </w:rPr>
          <w:t>وتحديات</w:t>
        </w:r>
        <w:r w:rsidRPr="00BC36EC">
          <w:rPr>
            <w:rStyle w:val="Hyperlink"/>
            <w:rFonts w:ascii="Simplified Arabic" w:eastAsia="Times New Roman" w:hAnsi="Simplified Arabic" w:cs="Simplified Arabic"/>
            <w:noProof/>
            <w:rtl/>
          </w:rPr>
          <w:t xml:space="preserve"> </w:t>
        </w:r>
        <w:r w:rsidRPr="00BC36EC">
          <w:rPr>
            <w:rStyle w:val="Hyperlink"/>
            <w:rFonts w:ascii="Simplified Arabic" w:eastAsia="Times New Roman" w:hAnsi="Simplified Arabic" w:cs="Simplified Arabic" w:hint="eastAsia"/>
            <w:noProof/>
            <w:rtl/>
          </w:rPr>
          <w:t>تطبيق</w:t>
        </w:r>
        <w:r w:rsidRPr="00BC36EC">
          <w:rPr>
            <w:rStyle w:val="Hyperlink"/>
            <w:rFonts w:ascii="Simplified Arabic" w:eastAsia="Times New Roman" w:hAnsi="Simplified Arabic" w:cs="Simplified Arabic"/>
            <w:noProof/>
            <w:rtl/>
          </w:rPr>
          <w:t xml:space="preserve"> </w:t>
        </w:r>
        <w:r w:rsidRPr="00BC36EC">
          <w:rPr>
            <w:rStyle w:val="Hyperlink"/>
            <w:rFonts w:ascii="Simplified Arabic" w:eastAsia="Times New Roman" w:hAnsi="Simplified Arabic" w:cs="Simplified Arabic" w:hint="eastAsia"/>
            <w:noProof/>
            <w:rtl/>
          </w:rPr>
          <w:t>الجودة</w:t>
        </w:r>
        <w:r w:rsidRPr="00BC36EC">
          <w:rPr>
            <w:rStyle w:val="Hyperlink"/>
            <w:rFonts w:ascii="Simplified Arabic" w:eastAsia="Times New Roman" w:hAnsi="Simplified Arabic" w:cs="Simplified Arabic"/>
            <w:noProof/>
            <w:rtl/>
          </w:rPr>
          <w:t xml:space="preserve"> </w:t>
        </w:r>
        <w:r w:rsidRPr="00BC36EC">
          <w:rPr>
            <w:rStyle w:val="Hyperlink"/>
            <w:rFonts w:ascii="Simplified Arabic" w:eastAsia="Times New Roman" w:hAnsi="Simplified Arabic" w:cs="Simplified Arabic" w:hint="eastAsia"/>
            <w:noProof/>
            <w:rtl/>
          </w:rPr>
          <w:t>الشاملة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Toc195607100 \h</w:instrText>
        </w:r>
        <w:r>
          <w:rPr>
            <w:noProof/>
            <w:webHidden/>
            <w:rtl/>
          </w:rPr>
          <w:instrText xml:space="preserve"> </w:instrText>
        </w:r>
        <w:r>
          <w:rPr>
            <w:noProof/>
            <w:webHidden/>
            <w:rtl/>
          </w:rPr>
        </w:r>
        <w:r>
          <w:rPr>
            <w:noProof/>
            <w:webHidden/>
            <w:rtl/>
          </w:rPr>
          <w:fldChar w:fldCharType="separate"/>
        </w:r>
        <w:r>
          <w:rPr>
            <w:noProof/>
            <w:webHidden/>
            <w:rtl/>
          </w:rPr>
          <w:t>43</w:t>
        </w:r>
        <w:r>
          <w:rPr>
            <w:noProof/>
            <w:webHidden/>
            <w:rtl/>
          </w:rPr>
          <w:fldChar w:fldCharType="end"/>
        </w:r>
      </w:hyperlink>
    </w:p>
    <w:p w14:paraId="69175EAB" w14:textId="43E5778C" w:rsidR="00E0512A" w:rsidRDefault="00E0512A">
      <w:pPr>
        <w:pStyle w:val="20"/>
        <w:tabs>
          <w:tab w:val="right" w:leader="dot" w:pos="8822"/>
        </w:tabs>
        <w:rPr>
          <w:rFonts w:eastAsiaTheme="minorEastAsia"/>
          <w:noProof/>
          <w:sz w:val="24"/>
          <w:szCs w:val="24"/>
          <w:rtl/>
        </w:rPr>
      </w:pPr>
      <w:hyperlink w:anchor="_Toc195607101" w:history="1">
        <w:r w:rsidRPr="00BC36EC">
          <w:rPr>
            <w:rStyle w:val="Hyperlink"/>
            <w:rFonts w:ascii="Simplified Arabic" w:eastAsia="Times New Roman" w:hAnsi="Simplified Arabic" w:cs="Simplified Arabic"/>
            <w:noProof/>
            <w:rtl/>
          </w:rPr>
          <w:t xml:space="preserve">3. </w:t>
        </w:r>
        <w:r w:rsidRPr="00BC36EC">
          <w:rPr>
            <w:rStyle w:val="Hyperlink"/>
            <w:rFonts w:ascii="Simplified Arabic" w:eastAsia="Times New Roman" w:hAnsi="Simplified Arabic" w:cs="Simplified Arabic" w:hint="eastAsia"/>
            <w:noProof/>
            <w:rtl/>
          </w:rPr>
          <w:t>نظرية</w:t>
        </w:r>
        <w:r w:rsidRPr="00BC36EC">
          <w:rPr>
            <w:rStyle w:val="Hyperlink"/>
            <w:rFonts w:ascii="Simplified Arabic" w:eastAsia="Times New Roman" w:hAnsi="Simplified Arabic" w:cs="Simplified Arabic"/>
            <w:noProof/>
            <w:rtl/>
          </w:rPr>
          <w:t xml:space="preserve"> </w:t>
        </w:r>
        <w:r w:rsidRPr="00BC36EC">
          <w:rPr>
            <w:rStyle w:val="Hyperlink"/>
            <w:rFonts w:ascii="Simplified Arabic" w:eastAsia="Times New Roman" w:hAnsi="Simplified Arabic" w:cs="Simplified Arabic" w:hint="eastAsia"/>
            <w:noProof/>
            <w:rtl/>
          </w:rPr>
          <w:t>ريادة</w:t>
        </w:r>
        <w:r w:rsidRPr="00BC36EC">
          <w:rPr>
            <w:rStyle w:val="Hyperlink"/>
            <w:rFonts w:ascii="Simplified Arabic" w:eastAsia="Times New Roman" w:hAnsi="Simplified Arabic" w:cs="Simplified Arabic"/>
            <w:noProof/>
            <w:rtl/>
          </w:rPr>
          <w:t xml:space="preserve"> </w:t>
        </w:r>
        <w:r w:rsidRPr="00BC36EC">
          <w:rPr>
            <w:rStyle w:val="Hyperlink"/>
            <w:rFonts w:ascii="Simplified Arabic" w:eastAsia="Times New Roman" w:hAnsi="Simplified Arabic" w:cs="Simplified Arabic" w:hint="eastAsia"/>
            <w:noProof/>
            <w:rtl/>
          </w:rPr>
          <w:t>الأعمال</w:t>
        </w:r>
        <w:r w:rsidRPr="00BC36EC">
          <w:rPr>
            <w:rStyle w:val="Hyperlink"/>
            <w:rFonts w:ascii="Simplified Arabic" w:eastAsia="Times New Roman" w:hAnsi="Simplified Arabic" w:cs="Simplified Arabic"/>
            <w:noProof/>
            <w:rtl/>
          </w:rPr>
          <w:t xml:space="preserve"> (</w:t>
        </w:r>
        <w:r w:rsidRPr="00BC36EC">
          <w:rPr>
            <w:rStyle w:val="Hyperlink"/>
            <w:rFonts w:ascii="Simplified Arabic" w:eastAsia="Times New Roman" w:hAnsi="Simplified Arabic" w:cs="Simplified Arabic"/>
            <w:noProof/>
          </w:rPr>
          <w:t>Entrepreneurship Theory)</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Toc195607101 \h</w:instrText>
        </w:r>
        <w:r>
          <w:rPr>
            <w:noProof/>
            <w:webHidden/>
            <w:rtl/>
          </w:rPr>
          <w:instrText xml:space="preserve"> </w:instrText>
        </w:r>
        <w:r>
          <w:rPr>
            <w:noProof/>
            <w:webHidden/>
            <w:rtl/>
          </w:rPr>
        </w:r>
        <w:r>
          <w:rPr>
            <w:noProof/>
            <w:webHidden/>
            <w:rtl/>
          </w:rPr>
          <w:fldChar w:fldCharType="separate"/>
        </w:r>
        <w:r>
          <w:rPr>
            <w:noProof/>
            <w:webHidden/>
            <w:rtl/>
          </w:rPr>
          <w:t>43</w:t>
        </w:r>
        <w:r>
          <w:rPr>
            <w:noProof/>
            <w:webHidden/>
            <w:rtl/>
          </w:rPr>
          <w:fldChar w:fldCharType="end"/>
        </w:r>
      </w:hyperlink>
    </w:p>
    <w:p w14:paraId="4097A7D4" w14:textId="6F681D7F" w:rsidR="00E0512A" w:rsidRDefault="00E0512A">
      <w:pPr>
        <w:pStyle w:val="30"/>
        <w:tabs>
          <w:tab w:val="right" w:leader="dot" w:pos="8822"/>
        </w:tabs>
        <w:rPr>
          <w:rFonts w:eastAsiaTheme="minorEastAsia"/>
          <w:noProof/>
          <w:sz w:val="24"/>
          <w:szCs w:val="24"/>
          <w:rtl/>
        </w:rPr>
      </w:pPr>
      <w:hyperlink w:anchor="_Toc195607102" w:history="1">
        <w:r w:rsidRPr="00BC36EC">
          <w:rPr>
            <w:rStyle w:val="Hyperlink"/>
            <w:rFonts w:ascii="Simplified Arabic" w:eastAsia="Times New Roman" w:hAnsi="Simplified Arabic" w:cs="Simplified Arabic"/>
            <w:noProof/>
            <w:rtl/>
          </w:rPr>
          <w:t xml:space="preserve">3.1 </w:t>
        </w:r>
        <w:r w:rsidRPr="00BC36EC">
          <w:rPr>
            <w:rStyle w:val="Hyperlink"/>
            <w:rFonts w:ascii="Simplified Arabic" w:eastAsia="Times New Roman" w:hAnsi="Simplified Arabic" w:cs="Simplified Arabic" w:hint="eastAsia"/>
            <w:noProof/>
            <w:rtl/>
          </w:rPr>
          <w:t>تعريف</w:t>
        </w:r>
        <w:r w:rsidRPr="00BC36EC">
          <w:rPr>
            <w:rStyle w:val="Hyperlink"/>
            <w:rFonts w:ascii="Simplified Arabic" w:eastAsia="Times New Roman" w:hAnsi="Simplified Arabic" w:cs="Simplified Arabic"/>
            <w:noProof/>
            <w:rtl/>
          </w:rPr>
          <w:t xml:space="preserve"> </w:t>
        </w:r>
        <w:r w:rsidRPr="00BC36EC">
          <w:rPr>
            <w:rStyle w:val="Hyperlink"/>
            <w:rFonts w:ascii="Simplified Arabic" w:eastAsia="Times New Roman" w:hAnsi="Simplified Arabic" w:cs="Simplified Arabic" w:hint="eastAsia"/>
            <w:noProof/>
            <w:rtl/>
          </w:rPr>
          <w:t>ومفاهيم</w:t>
        </w:r>
        <w:r w:rsidRPr="00BC36EC">
          <w:rPr>
            <w:rStyle w:val="Hyperlink"/>
            <w:rFonts w:ascii="Simplified Arabic" w:eastAsia="Times New Roman" w:hAnsi="Simplified Arabic" w:cs="Simplified Arabic"/>
            <w:noProof/>
            <w:rtl/>
          </w:rPr>
          <w:t xml:space="preserve"> </w:t>
        </w:r>
        <w:r w:rsidRPr="00BC36EC">
          <w:rPr>
            <w:rStyle w:val="Hyperlink"/>
            <w:rFonts w:ascii="Simplified Arabic" w:eastAsia="Times New Roman" w:hAnsi="Simplified Arabic" w:cs="Simplified Arabic" w:hint="eastAsia"/>
            <w:noProof/>
            <w:rtl/>
          </w:rPr>
          <w:t>ريادة</w:t>
        </w:r>
        <w:r w:rsidRPr="00BC36EC">
          <w:rPr>
            <w:rStyle w:val="Hyperlink"/>
            <w:rFonts w:ascii="Simplified Arabic" w:eastAsia="Times New Roman" w:hAnsi="Simplified Arabic" w:cs="Simplified Arabic"/>
            <w:noProof/>
            <w:rtl/>
          </w:rPr>
          <w:t xml:space="preserve"> </w:t>
        </w:r>
        <w:r w:rsidRPr="00BC36EC">
          <w:rPr>
            <w:rStyle w:val="Hyperlink"/>
            <w:rFonts w:ascii="Simplified Arabic" w:eastAsia="Times New Roman" w:hAnsi="Simplified Arabic" w:cs="Simplified Arabic" w:hint="eastAsia"/>
            <w:noProof/>
            <w:rtl/>
          </w:rPr>
          <w:t>الأعمال</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Toc195607102 \h</w:instrText>
        </w:r>
        <w:r>
          <w:rPr>
            <w:noProof/>
            <w:webHidden/>
            <w:rtl/>
          </w:rPr>
          <w:instrText xml:space="preserve"> </w:instrText>
        </w:r>
        <w:r>
          <w:rPr>
            <w:noProof/>
            <w:webHidden/>
            <w:rtl/>
          </w:rPr>
        </w:r>
        <w:r>
          <w:rPr>
            <w:noProof/>
            <w:webHidden/>
            <w:rtl/>
          </w:rPr>
          <w:fldChar w:fldCharType="separate"/>
        </w:r>
        <w:r>
          <w:rPr>
            <w:noProof/>
            <w:webHidden/>
            <w:rtl/>
          </w:rPr>
          <w:t>43</w:t>
        </w:r>
        <w:r>
          <w:rPr>
            <w:noProof/>
            <w:webHidden/>
            <w:rtl/>
          </w:rPr>
          <w:fldChar w:fldCharType="end"/>
        </w:r>
      </w:hyperlink>
    </w:p>
    <w:p w14:paraId="150E4476" w14:textId="11314E65" w:rsidR="00E0512A" w:rsidRDefault="00E0512A">
      <w:pPr>
        <w:pStyle w:val="30"/>
        <w:tabs>
          <w:tab w:val="right" w:leader="dot" w:pos="8822"/>
        </w:tabs>
        <w:rPr>
          <w:rFonts w:eastAsiaTheme="minorEastAsia"/>
          <w:noProof/>
          <w:sz w:val="24"/>
          <w:szCs w:val="24"/>
          <w:rtl/>
        </w:rPr>
      </w:pPr>
      <w:hyperlink w:anchor="_Toc195607103" w:history="1">
        <w:r w:rsidRPr="00BC36EC">
          <w:rPr>
            <w:rStyle w:val="Hyperlink"/>
            <w:rFonts w:ascii="Simplified Arabic" w:eastAsia="Times New Roman" w:hAnsi="Simplified Arabic" w:cs="Simplified Arabic"/>
            <w:noProof/>
            <w:rtl/>
          </w:rPr>
          <w:t xml:space="preserve">3.2 </w:t>
        </w:r>
        <w:r w:rsidRPr="00BC36EC">
          <w:rPr>
            <w:rStyle w:val="Hyperlink"/>
            <w:rFonts w:ascii="Simplified Arabic" w:eastAsia="Times New Roman" w:hAnsi="Simplified Arabic" w:cs="Simplified Arabic" w:hint="eastAsia"/>
            <w:noProof/>
            <w:rtl/>
          </w:rPr>
          <w:t>عناصر</w:t>
        </w:r>
        <w:r w:rsidRPr="00BC36EC">
          <w:rPr>
            <w:rStyle w:val="Hyperlink"/>
            <w:rFonts w:ascii="Simplified Arabic" w:eastAsia="Times New Roman" w:hAnsi="Simplified Arabic" w:cs="Simplified Arabic"/>
            <w:noProof/>
            <w:rtl/>
          </w:rPr>
          <w:t xml:space="preserve"> </w:t>
        </w:r>
        <w:r w:rsidRPr="00BC36EC">
          <w:rPr>
            <w:rStyle w:val="Hyperlink"/>
            <w:rFonts w:ascii="Simplified Arabic" w:eastAsia="Times New Roman" w:hAnsi="Simplified Arabic" w:cs="Simplified Arabic" w:hint="eastAsia"/>
            <w:noProof/>
            <w:rtl/>
          </w:rPr>
          <w:t>ريادة</w:t>
        </w:r>
        <w:r w:rsidRPr="00BC36EC">
          <w:rPr>
            <w:rStyle w:val="Hyperlink"/>
            <w:rFonts w:ascii="Simplified Arabic" w:eastAsia="Times New Roman" w:hAnsi="Simplified Arabic" w:cs="Simplified Arabic"/>
            <w:noProof/>
            <w:rtl/>
          </w:rPr>
          <w:t xml:space="preserve"> </w:t>
        </w:r>
        <w:r w:rsidRPr="00BC36EC">
          <w:rPr>
            <w:rStyle w:val="Hyperlink"/>
            <w:rFonts w:ascii="Simplified Arabic" w:eastAsia="Times New Roman" w:hAnsi="Simplified Arabic" w:cs="Simplified Arabic" w:hint="eastAsia"/>
            <w:noProof/>
            <w:rtl/>
          </w:rPr>
          <w:t>الأعمال</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Toc195607103 \h</w:instrText>
        </w:r>
        <w:r>
          <w:rPr>
            <w:noProof/>
            <w:webHidden/>
            <w:rtl/>
          </w:rPr>
          <w:instrText xml:space="preserve"> </w:instrText>
        </w:r>
        <w:r>
          <w:rPr>
            <w:noProof/>
            <w:webHidden/>
            <w:rtl/>
          </w:rPr>
        </w:r>
        <w:r>
          <w:rPr>
            <w:noProof/>
            <w:webHidden/>
            <w:rtl/>
          </w:rPr>
          <w:fldChar w:fldCharType="separate"/>
        </w:r>
        <w:r>
          <w:rPr>
            <w:noProof/>
            <w:webHidden/>
            <w:rtl/>
          </w:rPr>
          <w:t>44</w:t>
        </w:r>
        <w:r>
          <w:rPr>
            <w:noProof/>
            <w:webHidden/>
            <w:rtl/>
          </w:rPr>
          <w:fldChar w:fldCharType="end"/>
        </w:r>
      </w:hyperlink>
    </w:p>
    <w:p w14:paraId="5F65318A" w14:textId="51E55B54" w:rsidR="00E0512A" w:rsidRDefault="00E0512A">
      <w:pPr>
        <w:pStyle w:val="30"/>
        <w:tabs>
          <w:tab w:val="right" w:leader="dot" w:pos="8822"/>
        </w:tabs>
        <w:rPr>
          <w:rFonts w:eastAsiaTheme="minorEastAsia"/>
          <w:noProof/>
          <w:sz w:val="24"/>
          <w:szCs w:val="24"/>
          <w:rtl/>
        </w:rPr>
      </w:pPr>
      <w:hyperlink w:anchor="_Toc195607104" w:history="1">
        <w:r w:rsidRPr="00BC36EC">
          <w:rPr>
            <w:rStyle w:val="Hyperlink"/>
            <w:rFonts w:ascii="Simplified Arabic" w:eastAsia="Times New Roman" w:hAnsi="Simplified Arabic" w:cs="Simplified Arabic"/>
            <w:noProof/>
            <w:rtl/>
          </w:rPr>
          <w:t xml:space="preserve">3.3 </w:t>
        </w:r>
        <w:r w:rsidRPr="00BC36EC">
          <w:rPr>
            <w:rStyle w:val="Hyperlink"/>
            <w:rFonts w:ascii="Simplified Arabic" w:eastAsia="Times New Roman" w:hAnsi="Simplified Arabic" w:cs="Simplified Arabic" w:hint="eastAsia"/>
            <w:noProof/>
            <w:rtl/>
          </w:rPr>
          <w:t>أهمية</w:t>
        </w:r>
        <w:r w:rsidRPr="00BC36EC">
          <w:rPr>
            <w:rStyle w:val="Hyperlink"/>
            <w:rFonts w:ascii="Simplified Arabic" w:eastAsia="Times New Roman" w:hAnsi="Simplified Arabic" w:cs="Simplified Arabic"/>
            <w:noProof/>
            <w:rtl/>
          </w:rPr>
          <w:t xml:space="preserve"> </w:t>
        </w:r>
        <w:r w:rsidRPr="00BC36EC">
          <w:rPr>
            <w:rStyle w:val="Hyperlink"/>
            <w:rFonts w:ascii="Simplified Arabic" w:eastAsia="Times New Roman" w:hAnsi="Simplified Arabic" w:cs="Simplified Arabic" w:hint="eastAsia"/>
            <w:noProof/>
            <w:rtl/>
          </w:rPr>
          <w:t>ريادة</w:t>
        </w:r>
        <w:r w:rsidRPr="00BC36EC">
          <w:rPr>
            <w:rStyle w:val="Hyperlink"/>
            <w:rFonts w:ascii="Simplified Arabic" w:eastAsia="Times New Roman" w:hAnsi="Simplified Arabic" w:cs="Simplified Arabic"/>
            <w:noProof/>
            <w:rtl/>
          </w:rPr>
          <w:t xml:space="preserve"> </w:t>
        </w:r>
        <w:r w:rsidRPr="00BC36EC">
          <w:rPr>
            <w:rStyle w:val="Hyperlink"/>
            <w:rFonts w:ascii="Simplified Arabic" w:eastAsia="Times New Roman" w:hAnsi="Simplified Arabic" w:cs="Simplified Arabic" w:hint="eastAsia"/>
            <w:noProof/>
            <w:rtl/>
          </w:rPr>
          <w:t>الأعمال</w:t>
        </w:r>
        <w:r w:rsidRPr="00BC36EC">
          <w:rPr>
            <w:rStyle w:val="Hyperlink"/>
            <w:rFonts w:ascii="Simplified Arabic" w:eastAsia="Times New Roman" w:hAnsi="Simplified Arabic" w:cs="Simplified Arabic"/>
            <w:noProof/>
            <w:rtl/>
          </w:rPr>
          <w:t xml:space="preserve"> </w:t>
        </w:r>
        <w:r w:rsidRPr="00BC36EC">
          <w:rPr>
            <w:rStyle w:val="Hyperlink"/>
            <w:rFonts w:ascii="Simplified Arabic" w:eastAsia="Times New Roman" w:hAnsi="Simplified Arabic" w:cs="Simplified Arabic" w:hint="eastAsia"/>
            <w:noProof/>
            <w:rtl/>
          </w:rPr>
          <w:t>في</w:t>
        </w:r>
        <w:r w:rsidRPr="00BC36EC">
          <w:rPr>
            <w:rStyle w:val="Hyperlink"/>
            <w:rFonts w:ascii="Simplified Arabic" w:eastAsia="Times New Roman" w:hAnsi="Simplified Arabic" w:cs="Simplified Arabic"/>
            <w:noProof/>
            <w:rtl/>
          </w:rPr>
          <w:t xml:space="preserve"> </w:t>
        </w:r>
        <w:r w:rsidRPr="00BC36EC">
          <w:rPr>
            <w:rStyle w:val="Hyperlink"/>
            <w:rFonts w:ascii="Simplified Arabic" w:eastAsia="Times New Roman" w:hAnsi="Simplified Arabic" w:cs="Simplified Arabic" w:hint="eastAsia"/>
            <w:noProof/>
            <w:rtl/>
          </w:rPr>
          <w:t>قطاع</w:t>
        </w:r>
        <w:r w:rsidRPr="00BC36EC">
          <w:rPr>
            <w:rStyle w:val="Hyperlink"/>
            <w:rFonts w:ascii="Simplified Arabic" w:eastAsia="Times New Roman" w:hAnsi="Simplified Arabic" w:cs="Simplified Arabic"/>
            <w:noProof/>
            <w:rtl/>
          </w:rPr>
          <w:t xml:space="preserve"> </w:t>
        </w:r>
        <w:r w:rsidRPr="00BC36EC">
          <w:rPr>
            <w:rStyle w:val="Hyperlink"/>
            <w:rFonts w:ascii="Simplified Arabic" w:eastAsia="Times New Roman" w:hAnsi="Simplified Arabic" w:cs="Simplified Arabic" w:hint="eastAsia"/>
            <w:noProof/>
            <w:rtl/>
          </w:rPr>
          <w:t>صيانة</w:t>
        </w:r>
        <w:r w:rsidRPr="00BC36EC">
          <w:rPr>
            <w:rStyle w:val="Hyperlink"/>
            <w:rFonts w:ascii="Simplified Arabic" w:eastAsia="Times New Roman" w:hAnsi="Simplified Arabic" w:cs="Simplified Arabic"/>
            <w:noProof/>
            <w:rtl/>
          </w:rPr>
          <w:t xml:space="preserve"> </w:t>
        </w:r>
        <w:r w:rsidRPr="00BC36EC">
          <w:rPr>
            <w:rStyle w:val="Hyperlink"/>
            <w:rFonts w:ascii="Simplified Arabic" w:eastAsia="Times New Roman" w:hAnsi="Simplified Arabic" w:cs="Simplified Arabic" w:hint="eastAsia"/>
            <w:noProof/>
            <w:rtl/>
          </w:rPr>
          <w:t>السيارات</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Toc195607104 \h</w:instrText>
        </w:r>
        <w:r>
          <w:rPr>
            <w:noProof/>
            <w:webHidden/>
            <w:rtl/>
          </w:rPr>
          <w:instrText xml:space="preserve"> </w:instrText>
        </w:r>
        <w:r>
          <w:rPr>
            <w:noProof/>
            <w:webHidden/>
            <w:rtl/>
          </w:rPr>
        </w:r>
        <w:r>
          <w:rPr>
            <w:noProof/>
            <w:webHidden/>
            <w:rtl/>
          </w:rPr>
          <w:fldChar w:fldCharType="separate"/>
        </w:r>
        <w:r>
          <w:rPr>
            <w:noProof/>
            <w:webHidden/>
            <w:rtl/>
          </w:rPr>
          <w:t>45</w:t>
        </w:r>
        <w:r>
          <w:rPr>
            <w:noProof/>
            <w:webHidden/>
            <w:rtl/>
          </w:rPr>
          <w:fldChar w:fldCharType="end"/>
        </w:r>
      </w:hyperlink>
    </w:p>
    <w:p w14:paraId="482A70B2" w14:textId="5850BDBA" w:rsidR="00E0512A" w:rsidRDefault="00E0512A">
      <w:pPr>
        <w:pStyle w:val="30"/>
        <w:tabs>
          <w:tab w:val="right" w:leader="dot" w:pos="8822"/>
        </w:tabs>
        <w:rPr>
          <w:rFonts w:eastAsiaTheme="minorEastAsia"/>
          <w:noProof/>
          <w:sz w:val="24"/>
          <w:szCs w:val="24"/>
          <w:rtl/>
        </w:rPr>
      </w:pPr>
      <w:hyperlink w:anchor="_Toc195607105" w:history="1">
        <w:r w:rsidRPr="00BC36EC">
          <w:rPr>
            <w:rStyle w:val="Hyperlink"/>
            <w:rFonts w:ascii="Simplified Arabic" w:eastAsia="Times New Roman" w:hAnsi="Simplified Arabic" w:cs="Simplified Arabic"/>
            <w:noProof/>
            <w:rtl/>
          </w:rPr>
          <w:t xml:space="preserve">3.4 </w:t>
        </w:r>
        <w:r w:rsidRPr="00BC36EC">
          <w:rPr>
            <w:rStyle w:val="Hyperlink"/>
            <w:rFonts w:ascii="Simplified Arabic" w:eastAsia="Times New Roman" w:hAnsi="Simplified Arabic" w:cs="Simplified Arabic" w:hint="eastAsia"/>
            <w:noProof/>
            <w:rtl/>
          </w:rPr>
          <w:t>التحديات</w:t>
        </w:r>
        <w:r w:rsidRPr="00BC36EC">
          <w:rPr>
            <w:rStyle w:val="Hyperlink"/>
            <w:rFonts w:ascii="Simplified Arabic" w:eastAsia="Times New Roman" w:hAnsi="Simplified Arabic" w:cs="Simplified Arabic"/>
            <w:noProof/>
            <w:rtl/>
          </w:rPr>
          <w:t xml:space="preserve"> </w:t>
        </w:r>
        <w:r w:rsidRPr="00BC36EC">
          <w:rPr>
            <w:rStyle w:val="Hyperlink"/>
            <w:rFonts w:ascii="Simplified Arabic" w:eastAsia="Times New Roman" w:hAnsi="Simplified Arabic" w:cs="Simplified Arabic" w:hint="eastAsia"/>
            <w:noProof/>
            <w:rtl/>
          </w:rPr>
          <w:t>التي</w:t>
        </w:r>
        <w:r w:rsidRPr="00BC36EC">
          <w:rPr>
            <w:rStyle w:val="Hyperlink"/>
            <w:rFonts w:ascii="Simplified Arabic" w:eastAsia="Times New Roman" w:hAnsi="Simplified Arabic" w:cs="Simplified Arabic"/>
            <w:noProof/>
            <w:rtl/>
          </w:rPr>
          <w:t xml:space="preserve"> </w:t>
        </w:r>
        <w:r w:rsidRPr="00BC36EC">
          <w:rPr>
            <w:rStyle w:val="Hyperlink"/>
            <w:rFonts w:ascii="Simplified Arabic" w:eastAsia="Times New Roman" w:hAnsi="Simplified Arabic" w:cs="Simplified Arabic" w:hint="eastAsia"/>
            <w:noProof/>
            <w:rtl/>
          </w:rPr>
          <w:t>تواجه</w:t>
        </w:r>
        <w:r w:rsidRPr="00BC36EC">
          <w:rPr>
            <w:rStyle w:val="Hyperlink"/>
            <w:rFonts w:ascii="Simplified Arabic" w:eastAsia="Times New Roman" w:hAnsi="Simplified Arabic" w:cs="Simplified Arabic"/>
            <w:noProof/>
            <w:rtl/>
          </w:rPr>
          <w:t xml:space="preserve"> </w:t>
        </w:r>
        <w:r w:rsidRPr="00BC36EC">
          <w:rPr>
            <w:rStyle w:val="Hyperlink"/>
            <w:rFonts w:ascii="Simplified Arabic" w:eastAsia="Times New Roman" w:hAnsi="Simplified Arabic" w:cs="Simplified Arabic" w:hint="eastAsia"/>
            <w:noProof/>
            <w:rtl/>
          </w:rPr>
          <w:t>ريادة</w:t>
        </w:r>
        <w:r w:rsidRPr="00BC36EC">
          <w:rPr>
            <w:rStyle w:val="Hyperlink"/>
            <w:rFonts w:ascii="Simplified Arabic" w:eastAsia="Times New Roman" w:hAnsi="Simplified Arabic" w:cs="Simplified Arabic"/>
            <w:noProof/>
            <w:rtl/>
          </w:rPr>
          <w:t xml:space="preserve"> </w:t>
        </w:r>
        <w:r w:rsidRPr="00BC36EC">
          <w:rPr>
            <w:rStyle w:val="Hyperlink"/>
            <w:rFonts w:ascii="Simplified Arabic" w:eastAsia="Times New Roman" w:hAnsi="Simplified Arabic" w:cs="Simplified Arabic" w:hint="eastAsia"/>
            <w:noProof/>
            <w:rtl/>
          </w:rPr>
          <w:t>الأعمال</w:t>
        </w:r>
        <w:r w:rsidRPr="00BC36EC">
          <w:rPr>
            <w:rStyle w:val="Hyperlink"/>
            <w:rFonts w:ascii="Simplified Arabic" w:eastAsia="Times New Roman" w:hAnsi="Simplified Arabic" w:cs="Simplified Arabic"/>
            <w:noProof/>
            <w:rtl/>
          </w:rPr>
          <w:t xml:space="preserve"> </w:t>
        </w:r>
        <w:r w:rsidRPr="00BC36EC">
          <w:rPr>
            <w:rStyle w:val="Hyperlink"/>
            <w:rFonts w:ascii="Simplified Arabic" w:eastAsia="Times New Roman" w:hAnsi="Simplified Arabic" w:cs="Simplified Arabic" w:hint="eastAsia"/>
            <w:noProof/>
            <w:rtl/>
          </w:rPr>
          <w:t>في</w:t>
        </w:r>
        <w:r w:rsidRPr="00BC36EC">
          <w:rPr>
            <w:rStyle w:val="Hyperlink"/>
            <w:rFonts w:ascii="Simplified Arabic" w:eastAsia="Times New Roman" w:hAnsi="Simplified Arabic" w:cs="Simplified Arabic"/>
            <w:noProof/>
            <w:rtl/>
          </w:rPr>
          <w:t xml:space="preserve"> </w:t>
        </w:r>
        <w:r w:rsidRPr="00BC36EC">
          <w:rPr>
            <w:rStyle w:val="Hyperlink"/>
            <w:rFonts w:ascii="Simplified Arabic" w:eastAsia="Times New Roman" w:hAnsi="Simplified Arabic" w:cs="Simplified Arabic" w:hint="eastAsia"/>
            <w:noProof/>
            <w:rtl/>
          </w:rPr>
          <w:t>مراكز</w:t>
        </w:r>
        <w:r w:rsidRPr="00BC36EC">
          <w:rPr>
            <w:rStyle w:val="Hyperlink"/>
            <w:rFonts w:ascii="Simplified Arabic" w:eastAsia="Times New Roman" w:hAnsi="Simplified Arabic" w:cs="Simplified Arabic"/>
            <w:noProof/>
            <w:rtl/>
          </w:rPr>
          <w:t xml:space="preserve"> </w:t>
        </w:r>
        <w:r w:rsidRPr="00BC36EC">
          <w:rPr>
            <w:rStyle w:val="Hyperlink"/>
            <w:rFonts w:ascii="Simplified Arabic" w:eastAsia="Times New Roman" w:hAnsi="Simplified Arabic" w:cs="Simplified Arabic" w:hint="eastAsia"/>
            <w:noProof/>
            <w:rtl/>
          </w:rPr>
          <w:t>الصيانة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Toc195607105 \h</w:instrText>
        </w:r>
        <w:r>
          <w:rPr>
            <w:noProof/>
            <w:webHidden/>
            <w:rtl/>
          </w:rPr>
          <w:instrText xml:space="preserve"> </w:instrText>
        </w:r>
        <w:r>
          <w:rPr>
            <w:noProof/>
            <w:webHidden/>
            <w:rtl/>
          </w:rPr>
        </w:r>
        <w:r>
          <w:rPr>
            <w:noProof/>
            <w:webHidden/>
            <w:rtl/>
          </w:rPr>
          <w:fldChar w:fldCharType="separate"/>
        </w:r>
        <w:r>
          <w:rPr>
            <w:noProof/>
            <w:webHidden/>
            <w:rtl/>
          </w:rPr>
          <w:t>45</w:t>
        </w:r>
        <w:r>
          <w:rPr>
            <w:noProof/>
            <w:webHidden/>
            <w:rtl/>
          </w:rPr>
          <w:fldChar w:fldCharType="end"/>
        </w:r>
      </w:hyperlink>
    </w:p>
    <w:p w14:paraId="1F323648" w14:textId="109DF23A" w:rsidR="00E0512A" w:rsidRDefault="00E0512A">
      <w:pPr>
        <w:pStyle w:val="30"/>
        <w:tabs>
          <w:tab w:val="right" w:leader="dot" w:pos="8822"/>
        </w:tabs>
        <w:rPr>
          <w:rFonts w:eastAsiaTheme="minorEastAsia"/>
          <w:noProof/>
          <w:sz w:val="24"/>
          <w:szCs w:val="24"/>
          <w:rtl/>
        </w:rPr>
      </w:pPr>
      <w:hyperlink w:anchor="_Toc195607106" w:history="1">
        <w:r w:rsidRPr="00BC36EC">
          <w:rPr>
            <w:rStyle w:val="Hyperlink"/>
            <w:rFonts w:ascii="Simplified Arabic" w:eastAsia="Times New Roman" w:hAnsi="Simplified Arabic" w:cs="Simplified Arabic"/>
            <w:noProof/>
            <w:rtl/>
          </w:rPr>
          <w:t xml:space="preserve">3.5 </w:t>
        </w:r>
        <w:r w:rsidRPr="00BC36EC">
          <w:rPr>
            <w:rStyle w:val="Hyperlink"/>
            <w:rFonts w:ascii="Simplified Arabic" w:eastAsia="Times New Roman" w:hAnsi="Simplified Arabic" w:cs="Simplified Arabic" w:hint="eastAsia"/>
            <w:noProof/>
            <w:rtl/>
          </w:rPr>
          <w:t>الدراسات</w:t>
        </w:r>
        <w:r w:rsidRPr="00BC36EC">
          <w:rPr>
            <w:rStyle w:val="Hyperlink"/>
            <w:rFonts w:ascii="Simplified Arabic" w:eastAsia="Times New Roman" w:hAnsi="Simplified Arabic" w:cs="Simplified Arabic"/>
            <w:noProof/>
            <w:rtl/>
          </w:rPr>
          <w:t xml:space="preserve"> </w:t>
        </w:r>
        <w:r w:rsidRPr="00BC36EC">
          <w:rPr>
            <w:rStyle w:val="Hyperlink"/>
            <w:rFonts w:ascii="Simplified Arabic" w:eastAsia="Times New Roman" w:hAnsi="Simplified Arabic" w:cs="Simplified Arabic" w:hint="eastAsia"/>
            <w:noProof/>
            <w:rtl/>
          </w:rPr>
          <w:t>السابقة</w:t>
        </w:r>
        <w:r w:rsidRPr="00BC36EC">
          <w:rPr>
            <w:rStyle w:val="Hyperlink"/>
            <w:rFonts w:ascii="Simplified Arabic" w:eastAsia="Times New Roman" w:hAnsi="Simplified Arabic" w:cs="Simplified Arabic"/>
            <w:noProof/>
            <w:rtl/>
          </w:rPr>
          <w:t xml:space="preserve"> </w:t>
        </w:r>
        <w:r w:rsidRPr="00BC36EC">
          <w:rPr>
            <w:rStyle w:val="Hyperlink"/>
            <w:rFonts w:ascii="Simplified Arabic" w:eastAsia="Times New Roman" w:hAnsi="Simplified Arabic" w:cs="Simplified Arabic" w:hint="eastAsia"/>
            <w:noProof/>
            <w:rtl/>
          </w:rPr>
          <w:t>حول</w:t>
        </w:r>
        <w:r w:rsidRPr="00BC36EC">
          <w:rPr>
            <w:rStyle w:val="Hyperlink"/>
            <w:rFonts w:ascii="Simplified Arabic" w:eastAsia="Times New Roman" w:hAnsi="Simplified Arabic" w:cs="Simplified Arabic"/>
            <w:noProof/>
            <w:rtl/>
          </w:rPr>
          <w:t xml:space="preserve"> </w:t>
        </w:r>
        <w:r w:rsidRPr="00BC36EC">
          <w:rPr>
            <w:rStyle w:val="Hyperlink"/>
            <w:rFonts w:ascii="Simplified Arabic" w:eastAsia="Times New Roman" w:hAnsi="Simplified Arabic" w:cs="Simplified Arabic" w:hint="eastAsia"/>
            <w:noProof/>
            <w:rtl/>
          </w:rPr>
          <w:t>ريادة</w:t>
        </w:r>
        <w:r w:rsidRPr="00BC36EC">
          <w:rPr>
            <w:rStyle w:val="Hyperlink"/>
            <w:rFonts w:ascii="Simplified Arabic" w:eastAsia="Times New Roman" w:hAnsi="Simplified Arabic" w:cs="Simplified Arabic"/>
            <w:noProof/>
            <w:rtl/>
          </w:rPr>
          <w:t xml:space="preserve"> </w:t>
        </w:r>
        <w:r w:rsidRPr="00BC36EC">
          <w:rPr>
            <w:rStyle w:val="Hyperlink"/>
            <w:rFonts w:ascii="Simplified Arabic" w:eastAsia="Times New Roman" w:hAnsi="Simplified Arabic" w:cs="Simplified Arabic" w:hint="eastAsia"/>
            <w:noProof/>
            <w:rtl/>
          </w:rPr>
          <w:t>الأعمال</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Toc195607106 \h</w:instrText>
        </w:r>
        <w:r>
          <w:rPr>
            <w:noProof/>
            <w:webHidden/>
            <w:rtl/>
          </w:rPr>
          <w:instrText xml:space="preserve"> </w:instrText>
        </w:r>
        <w:r>
          <w:rPr>
            <w:noProof/>
            <w:webHidden/>
            <w:rtl/>
          </w:rPr>
        </w:r>
        <w:r>
          <w:rPr>
            <w:noProof/>
            <w:webHidden/>
            <w:rtl/>
          </w:rPr>
          <w:fldChar w:fldCharType="separate"/>
        </w:r>
        <w:r>
          <w:rPr>
            <w:noProof/>
            <w:webHidden/>
            <w:rtl/>
          </w:rPr>
          <w:t>46</w:t>
        </w:r>
        <w:r>
          <w:rPr>
            <w:noProof/>
            <w:webHidden/>
            <w:rtl/>
          </w:rPr>
          <w:fldChar w:fldCharType="end"/>
        </w:r>
      </w:hyperlink>
    </w:p>
    <w:p w14:paraId="645924EC" w14:textId="5EDEED2D" w:rsidR="00E0512A" w:rsidRDefault="00E0512A">
      <w:pPr>
        <w:pStyle w:val="20"/>
        <w:tabs>
          <w:tab w:val="right" w:leader="dot" w:pos="8822"/>
        </w:tabs>
        <w:rPr>
          <w:rFonts w:eastAsiaTheme="minorEastAsia"/>
          <w:noProof/>
          <w:sz w:val="24"/>
          <w:szCs w:val="24"/>
          <w:rtl/>
        </w:rPr>
      </w:pPr>
      <w:hyperlink w:anchor="_Toc195607107" w:history="1">
        <w:r w:rsidRPr="00BC36EC">
          <w:rPr>
            <w:rStyle w:val="Hyperlink"/>
            <w:rFonts w:ascii="Simplified Arabic" w:eastAsia="Times New Roman" w:hAnsi="Simplified Arabic" w:cs="Simplified Arabic"/>
            <w:noProof/>
            <w:rtl/>
          </w:rPr>
          <w:t xml:space="preserve">4. </w:t>
        </w:r>
        <w:r w:rsidRPr="00BC36EC">
          <w:rPr>
            <w:rStyle w:val="Hyperlink"/>
            <w:rFonts w:ascii="Simplified Arabic" w:eastAsia="Times New Roman" w:hAnsi="Simplified Arabic" w:cs="Simplified Arabic" w:hint="eastAsia"/>
            <w:noProof/>
            <w:rtl/>
          </w:rPr>
          <w:t>نظرية</w:t>
        </w:r>
        <w:r w:rsidRPr="00BC36EC">
          <w:rPr>
            <w:rStyle w:val="Hyperlink"/>
            <w:rFonts w:ascii="Simplified Arabic" w:eastAsia="Times New Roman" w:hAnsi="Simplified Arabic" w:cs="Simplified Arabic"/>
            <w:noProof/>
            <w:rtl/>
          </w:rPr>
          <w:t xml:space="preserve"> </w:t>
        </w:r>
        <w:r w:rsidRPr="00BC36EC">
          <w:rPr>
            <w:rStyle w:val="Hyperlink"/>
            <w:rFonts w:ascii="Simplified Arabic" w:eastAsia="Times New Roman" w:hAnsi="Simplified Arabic" w:cs="Simplified Arabic" w:hint="eastAsia"/>
            <w:noProof/>
            <w:rtl/>
          </w:rPr>
          <w:t>القيمة</w:t>
        </w:r>
        <w:r w:rsidRPr="00BC36EC">
          <w:rPr>
            <w:rStyle w:val="Hyperlink"/>
            <w:rFonts w:ascii="Simplified Arabic" w:eastAsia="Times New Roman" w:hAnsi="Simplified Arabic" w:cs="Simplified Arabic"/>
            <w:noProof/>
            <w:rtl/>
          </w:rPr>
          <w:t xml:space="preserve"> </w:t>
        </w:r>
        <w:r w:rsidRPr="00BC36EC">
          <w:rPr>
            <w:rStyle w:val="Hyperlink"/>
            <w:rFonts w:ascii="Simplified Arabic" w:eastAsia="Times New Roman" w:hAnsi="Simplified Arabic" w:cs="Simplified Arabic" w:hint="eastAsia"/>
            <w:noProof/>
            <w:rtl/>
          </w:rPr>
          <w:t>المضافة</w:t>
        </w:r>
        <w:r w:rsidRPr="00BC36EC">
          <w:rPr>
            <w:rStyle w:val="Hyperlink"/>
            <w:rFonts w:ascii="Simplified Arabic" w:eastAsia="Times New Roman" w:hAnsi="Simplified Arabic" w:cs="Simplified Arabic"/>
            <w:noProof/>
            <w:rtl/>
          </w:rPr>
          <w:t xml:space="preserve"> (</w:t>
        </w:r>
        <w:r w:rsidRPr="00BC36EC">
          <w:rPr>
            <w:rStyle w:val="Hyperlink"/>
            <w:rFonts w:ascii="Simplified Arabic" w:eastAsia="Times New Roman" w:hAnsi="Simplified Arabic" w:cs="Simplified Arabic"/>
            <w:noProof/>
          </w:rPr>
          <w:t>Value-Added Theory)</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Toc195607107 \h</w:instrText>
        </w:r>
        <w:r>
          <w:rPr>
            <w:noProof/>
            <w:webHidden/>
            <w:rtl/>
          </w:rPr>
          <w:instrText xml:space="preserve"> </w:instrText>
        </w:r>
        <w:r>
          <w:rPr>
            <w:noProof/>
            <w:webHidden/>
            <w:rtl/>
          </w:rPr>
        </w:r>
        <w:r>
          <w:rPr>
            <w:noProof/>
            <w:webHidden/>
            <w:rtl/>
          </w:rPr>
          <w:fldChar w:fldCharType="separate"/>
        </w:r>
        <w:r>
          <w:rPr>
            <w:noProof/>
            <w:webHidden/>
            <w:rtl/>
          </w:rPr>
          <w:t>46</w:t>
        </w:r>
        <w:r>
          <w:rPr>
            <w:noProof/>
            <w:webHidden/>
            <w:rtl/>
          </w:rPr>
          <w:fldChar w:fldCharType="end"/>
        </w:r>
      </w:hyperlink>
    </w:p>
    <w:p w14:paraId="4AEA577D" w14:textId="4D7DF068" w:rsidR="00E0512A" w:rsidRDefault="00E0512A">
      <w:pPr>
        <w:pStyle w:val="30"/>
        <w:tabs>
          <w:tab w:val="right" w:leader="dot" w:pos="8822"/>
        </w:tabs>
        <w:rPr>
          <w:rFonts w:eastAsiaTheme="minorEastAsia"/>
          <w:noProof/>
          <w:sz w:val="24"/>
          <w:szCs w:val="24"/>
          <w:rtl/>
        </w:rPr>
      </w:pPr>
      <w:hyperlink w:anchor="_Toc195607108" w:history="1">
        <w:r w:rsidRPr="00BC36EC">
          <w:rPr>
            <w:rStyle w:val="Hyperlink"/>
            <w:rFonts w:ascii="Simplified Arabic" w:eastAsia="Times New Roman" w:hAnsi="Simplified Arabic" w:cs="Simplified Arabic"/>
            <w:noProof/>
            <w:rtl/>
          </w:rPr>
          <w:t xml:space="preserve">4.1 </w:t>
        </w:r>
        <w:r w:rsidRPr="00BC36EC">
          <w:rPr>
            <w:rStyle w:val="Hyperlink"/>
            <w:rFonts w:ascii="Simplified Arabic" w:eastAsia="Times New Roman" w:hAnsi="Simplified Arabic" w:cs="Simplified Arabic" w:hint="eastAsia"/>
            <w:noProof/>
            <w:rtl/>
          </w:rPr>
          <w:t>مفهوم</w:t>
        </w:r>
        <w:r w:rsidRPr="00BC36EC">
          <w:rPr>
            <w:rStyle w:val="Hyperlink"/>
            <w:rFonts w:ascii="Simplified Arabic" w:eastAsia="Times New Roman" w:hAnsi="Simplified Arabic" w:cs="Simplified Arabic"/>
            <w:noProof/>
            <w:rtl/>
          </w:rPr>
          <w:t xml:space="preserve"> </w:t>
        </w:r>
        <w:r w:rsidRPr="00BC36EC">
          <w:rPr>
            <w:rStyle w:val="Hyperlink"/>
            <w:rFonts w:ascii="Simplified Arabic" w:eastAsia="Times New Roman" w:hAnsi="Simplified Arabic" w:cs="Simplified Arabic" w:hint="eastAsia"/>
            <w:noProof/>
            <w:rtl/>
          </w:rPr>
          <w:t>القيمة</w:t>
        </w:r>
        <w:r w:rsidRPr="00BC36EC">
          <w:rPr>
            <w:rStyle w:val="Hyperlink"/>
            <w:rFonts w:ascii="Simplified Arabic" w:eastAsia="Times New Roman" w:hAnsi="Simplified Arabic" w:cs="Simplified Arabic"/>
            <w:noProof/>
            <w:rtl/>
          </w:rPr>
          <w:t xml:space="preserve"> </w:t>
        </w:r>
        <w:r w:rsidRPr="00BC36EC">
          <w:rPr>
            <w:rStyle w:val="Hyperlink"/>
            <w:rFonts w:ascii="Simplified Arabic" w:eastAsia="Times New Roman" w:hAnsi="Simplified Arabic" w:cs="Simplified Arabic" w:hint="eastAsia"/>
            <w:noProof/>
            <w:rtl/>
          </w:rPr>
          <w:t>المضافة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Toc195607108 \h</w:instrText>
        </w:r>
        <w:r>
          <w:rPr>
            <w:noProof/>
            <w:webHidden/>
            <w:rtl/>
          </w:rPr>
          <w:instrText xml:space="preserve"> </w:instrText>
        </w:r>
        <w:r>
          <w:rPr>
            <w:noProof/>
            <w:webHidden/>
            <w:rtl/>
          </w:rPr>
        </w:r>
        <w:r>
          <w:rPr>
            <w:noProof/>
            <w:webHidden/>
            <w:rtl/>
          </w:rPr>
          <w:fldChar w:fldCharType="separate"/>
        </w:r>
        <w:r>
          <w:rPr>
            <w:noProof/>
            <w:webHidden/>
            <w:rtl/>
          </w:rPr>
          <w:t>46</w:t>
        </w:r>
        <w:r>
          <w:rPr>
            <w:noProof/>
            <w:webHidden/>
            <w:rtl/>
          </w:rPr>
          <w:fldChar w:fldCharType="end"/>
        </w:r>
      </w:hyperlink>
    </w:p>
    <w:p w14:paraId="1B2B2384" w14:textId="45322ECD" w:rsidR="00E0512A" w:rsidRDefault="00E0512A">
      <w:pPr>
        <w:pStyle w:val="30"/>
        <w:tabs>
          <w:tab w:val="right" w:leader="dot" w:pos="8822"/>
        </w:tabs>
        <w:rPr>
          <w:rFonts w:eastAsiaTheme="minorEastAsia"/>
          <w:noProof/>
          <w:sz w:val="24"/>
          <w:szCs w:val="24"/>
          <w:rtl/>
        </w:rPr>
      </w:pPr>
      <w:hyperlink w:anchor="_Toc195607109" w:history="1">
        <w:r w:rsidRPr="00BC36EC">
          <w:rPr>
            <w:rStyle w:val="Hyperlink"/>
            <w:rFonts w:ascii="Simplified Arabic" w:eastAsia="Times New Roman" w:hAnsi="Simplified Arabic" w:cs="Simplified Arabic"/>
            <w:noProof/>
            <w:rtl/>
          </w:rPr>
          <w:t xml:space="preserve">4.2 </w:t>
        </w:r>
        <w:r w:rsidRPr="00BC36EC">
          <w:rPr>
            <w:rStyle w:val="Hyperlink"/>
            <w:rFonts w:ascii="Simplified Arabic" w:eastAsia="Times New Roman" w:hAnsi="Simplified Arabic" w:cs="Simplified Arabic" w:hint="eastAsia"/>
            <w:noProof/>
            <w:rtl/>
          </w:rPr>
          <w:t>آليات</w:t>
        </w:r>
        <w:r w:rsidRPr="00BC36EC">
          <w:rPr>
            <w:rStyle w:val="Hyperlink"/>
            <w:rFonts w:ascii="Simplified Arabic" w:eastAsia="Times New Roman" w:hAnsi="Simplified Arabic" w:cs="Simplified Arabic"/>
            <w:noProof/>
            <w:rtl/>
          </w:rPr>
          <w:t xml:space="preserve"> </w:t>
        </w:r>
        <w:r w:rsidRPr="00BC36EC">
          <w:rPr>
            <w:rStyle w:val="Hyperlink"/>
            <w:rFonts w:ascii="Simplified Arabic" w:eastAsia="Times New Roman" w:hAnsi="Simplified Arabic" w:cs="Simplified Arabic" w:hint="eastAsia"/>
            <w:noProof/>
            <w:rtl/>
          </w:rPr>
          <w:t>تحقيق</w:t>
        </w:r>
        <w:r w:rsidRPr="00BC36EC">
          <w:rPr>
            <w:rStyle w:val="Hyperlink"/>
            <w:rFonts w:ascii="Simplified Arabic" w:eastAsia="Times New Roman" w:hAnsi="Simplified Arabic" w:cs="Simplified Arabic"/>
            <w:noProof/>
            <w:rtl/>
          </w:rPr>
          <w:t xml:space="preserve"> </w:t>
        </w:r>
        <w:r w:rsidRPr="00BC36EC">
          <w:rPr>
            <w:rStyle w:val="Hyperlink"/>
            <w:rFonts w:ascii="Simplified Arabic" w:eastAsia="Times New Roman" w:hAnsi="Simplified Arabic" w:cs="Simplified Arabic" w:hint="eastAsia"/>
            <w:noProof/>
            <w:rtl/>
          </w:rPr>
          <w:t>القيمة</w:t>
        </w:r>
        <w:r w:rsidRPr="00BC36EC">
          <w:rPr>
            <w:rStyle w:val="Hyperlink"/>
            <w:rFonts w:ascii="Simplified Arabic" w:eastAsia="Times New Roman" w:hAnsi="Simplified Arabic" w:cs="Simplified Arabic"/>
            <w:noProof/>
            <w:rtl/>
          </w:rPr>
          <w:t xml:space="preserve"> </w:t>
        </w:r>
        <w:r w:rsidRPr="00BC36EC">
          <w:rPr>
            <w:rStyle w:val="Hyperlink"/>
            <w:rFonts w:ascii="Simplified Arabic" w:eastAsia="Times New Roman" w:hAnsi="Simplified Arabic" w:cs="Simplified Arabic" w:hint="eastAsia"/>
            <w:noProof/>
            <w:rtl/>
          </w:rPr>
          <w:t>المضافة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Toc195607109 \h</w:instrText>
        </w:r>
        <w:r>
          <w:rPr>
            <w:noProof/>
            <w:webHidden/>
            <w:rtl/>
          </w:rPr>
          <w:instrText xml:space="preserve"> </w:instrText>
        </w:r>
        <w:r>
          <w:rPr>
            <w:noProof/>
            <w:webHidden/>
            <w:rtl/>
          </w:rPr>
        </w:r>
        <w:r>
          <w:rPr>
            <w:noProof/>
            <w:webHidden/>
            <w:rtl/>
          </w:rPr>
          <w:fldChar w:fldCharType="separate"/>
        </w:r>
        <w:r>
          <w:rPr>
            <w:noProof/>
            <w:webHidden/>
            <w:rtl/>
          </w:rPr>
          <w:t>47</w:t>
        </w:r>
        <w:r>
          <w:rPr>
            <w:noProof/>
            <w:webHidden/>
            <w:rtl/>
          </w:rPr>
          <w:fldChar w:fldCharType="end"/>
        </w:r>
      </w:hyperlink>
    </w:p>
    <w:p w14:paraId="60FE2EE8" w14:textId="22E66E1E" w:rsidR="00E0512A" w:rsidRDefault="00E0512A">
      <w:pPr>
        <w:pStyle w:val="30"/>
        <w:tabs>
          <w:tab w:val="right" w:leader="dot" w:pos="8822"/>
        </w:tabs>
        <w:rPr>
          <w:rFonts w:eastAsiaTheme="minorEastAsia"/>
          <w:noProof/>
          <w:sz w:val="24"/>
          <w:szCs w:val="24"/>
          <w:rtl/>
        </w:rPr>
      </w:pPr>
      <w:hyperlink w:anchor="_Toc195607110" w:history="1">
        <w:r w:rsidRPr="00BC36EC">
          <w:rPr>
            <w:rStyle w:val="Hyperlink"/>
            <w:rFonts w:ascii="Simplified Arabic" w:eastAsia="Times New Roman" w:hAnsi="Simplified Arabic" w:cs="Simplified Arabic"/>
            <w:noProof/>
            <w:rtl/>
          </w:rPr>
          <w:t xml:space="preserve">4.3 </w:t>
        </w:r>
        <w:r w:rsidRPr="00BC36EC">
          <w:rPr>
            <w:rStyle w:val="Hyperlink"/>
            <w:rFonts w:ascii="Simplified Arabic" w:eastAsia="Times New Roman" w:hAnsi="Simplified Arabic" w:cs="Simplified Arabic" w:hint="eastAsia"/>
            <w:noProof/>
            <w:rtl/>
          </w:rPr>
          <w:t>القيمة</w:t>
        </w:r>
        <w:r w:rsidRPr="00BC36EC">
          <w:rPr>
            <w:rStyle w:val="Hyperlink"/>
            <w:rFonts w:ascii="Simplified Arabic" w:eastAsia="Times New Roman" w:hAnsi="Simplified Arabic" w:cs="Simplified Arabic"/>
            <w:noProof/>
            <w:rtl/>
          </w:rPr>
          <w:t xml:space="preserve"> </w:t>
        </w:r>
        <w:r w:rsidRPr="00BC36EC">
          <w:rPr>
            <w:rStyle w:val="Hyperlink"/>
            <w:rFonts w:ascii="Simplified Arabic" w:eastAsia="Times New Roman" w:hAnsi="Simplified Arabic" w:cs="Simplified Arabic" w:hint="eastAsia"/>
            <w:noProof/>
            <w:rtl/>
          </w:rPr>
          <w:t>المضافة</w:t>
        </w:r>
        <w:r w:rsidRPr="00BC36EC">
          <w:rPr>
            <w:rStyle w:val="Hyperlink"/>
            <w:rFonts w:ascii="Simplified Arabic" w:eastAsia="Times New Roman" w:hAnsi="Simplified Arabic" w:cs="Simplified Arabic"/>
            <w:noProof/>
            <w:rtl/>
          </w:rPr>
          <w:t xml:space="preserve"> </w:t>
        </w:r>
        <w:r w:rsidRPr="00BC36EC">
          <w:rPr>
            <w:rStyle w:val="Hyperlink"/>
            <w:rFonts w:ascii="Simplified Arabic" w:eastAsia="Times New Roman" w:hAnsi="Simplified Arabic" w:cs="Simplified Arabic" w:hint="eastAsia"/>
            <w:noProof/>
            <w:rtl/>
          </w:rPr>
          <w:t>في</w:t>
        </w:r>
        <w:r w:rsidRPr="00BC36EC">
          <w:rPr>
            <w:rStyle w:val="Hyperlink"/>
            <w:rFonts w:ascii="Simplified Arabic" w:eastAsia="Times New Roman" w:hAnsi="Simplified Arabic" w:cs="Simplified Arabic"/>
            <w:noProof/>
            <w:rtl/>
          </w:rPr>
          <w:t xml:space="preserve"> </w:t>
        </w:r>
        <w:r w:rsidRPr="00BC36EC">
          <w:rPr>
            <w:rStyle w:val="Hyperlink"/>
            <w:rFonts w:ascii="Simplified Arabic" w:eastAsia="Times New Roman" w:hAnsi="Simplified Arabic" w:cs="Simplified Arabic" w:hint="eastAsia"/>
            <w:noProof/>
            <w:rtl/>
          </w:rPr>
          <w:t>سياق</w:t>
        </w:r>
        <w:r w:rsidRPr="00BC36EC">
          <w:rPr>
            <w:rStyle w:val="Hyperlink"/>
            <w:rFonts w:ascii="Simplified Arabic" w:eastAsia="Times New Roman" w:hAnsi="Simplified Arabic" w:cs="Simplified Arabic"/>
            <w:noProof/>
            <w:rtl/>
          </w:rPr>
          <w:t xml:space="preserve"> </w:t>
        </w:r>
        <w:r w:rsidRPr="00BC36EC">
          <w:rPr>
            <w:rStyle w:val="Hyperlink"/>
            <w:rFonts w:ascii="Simplified Arabic" w:eastAsia="Times New Roman" w:hAnsi="Simplified Arabic" w:cs="Simplified Arabic" w:hint="eastAsia"/>
            <w:noProof/>
            <w:rtl/>
          </w:rPr>
          <w:t>صيانة</w:t>
        </w:r>
        <w:r w:rsidRPr="00BC36EC">
          <w:rPr>
            <w:rStyle w:val="Hyperlink"/>
            <w:rFonts w:ascii="Simplified Arabic" w:eastAsia="Times New Roman" w:hAnsi="Simplified Arabic" w:cs="Simplified Arabic"/>
            <w:noProof/>
            <w:rtl/>
          </w:rPr>
          <w:t xml:space="preserve"> </w:t>
        </w:r>
        <w:r w:rsidRPr="00BC36EC">
          <w:rPr>
            <w:rStyle w:val="Hyperlink"/>
            <w:rFonts w:ascii="Simplified Arabic" w:eastAsia="Times New Roman" w:hAnsi="Simplified Arabic" w:cs="Simplified Arabic" w:hint="eastAsia"/>
            <w:noProof/>
            <w:rtl/>
          </w:rPr>
          <w:t>السيارات</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Toc195607110 \h</w:instrText>
        </w:r>
        <w:r>
          <w:rPr>
            <w:noProof/>
            <w:webHidden/>
            <w:rtl/>
          </w:rPr>
          <w:instrText xml:space="preserve"> </w:instrText>
        </w:r>
        <w:r>
          <w:rPr>
            <w:noProof/>
            <w:webHidden/>
            <w:rtl/>
          </w:rPr>
        </w:r>
        <w:r>
          <w:rPr>
            <w:noProof/>
            <w:webHidden/>
            <w:rtl/>
          </w:rPr>
          <w:fldChar w:fldCharType="separate"/>
        </w:r>
        <w:r>
          <w:rPr>
            <w:noProof/>
            <w:webHidden/>
            <w:rtl/>
          </w:rPr>
          <w:t>47</w:t>
        </w:r>
        <w:r>
          <w:rPr>
            <w:noProof/>
            <w:webHidden/>
            <w:rtl/>
          </w:rPr>
          <w:fldChar w:fldCharType="end"/>
        </w:r>
      </w:hyperlink>
    </w:p>
    <w:p w14:paraId="125A5DB7" w14:textId="534C6F52" w:rsidR="00E0512A" w:rsidRDefault="00E0512A">
      <w:pPr>
        <w:pStyle w:val="30"/>
        <w:tabs>
          <w:tab w:val="right" w:leader="dot" w:pos="8822"/>
        </w:tabs>
        <w:rPr>
          <w:rFonts w:eastAsiaTheme="minorEastAsia"/>
          <w:noProof/>
          <w:sz w:val="24"/>
          <w:szCs w:val="24"/>
          <w:rtl/>
        </w:rPr>
      </w:pPr>
      <w:hyperlink w:anchor="_Toc195607111" w:history="1">
        <w:r w:rsidRPr="00BC36EC">
          <w:rPr>
            <w:rStyle w:val="Hyperlink"/>
            <w:rFonts w:ascii="Simplified Arabic" w:eastAsia="Times New Roman" w:hAnsi="Simplified Arabic" w:cs="Simplified Arabic"/>
            <w:noProof/>
            <w:rtl/>
          </w:rPr>
          <w:t xml:space="preserve">4.4 </w:t>
        </w:r>
        <w:r w:rsidRPr="00BC36EC">
          <w:rPr>
            <w:rStyle w:val="Hyperlink"/>
            <w:rFonts w:ascii="Simplified Arabic" w:eastAsia="Times New Roman" w:hAnsi="Simplified Arabic" w:cs="Simplified Arabic" w:hint="eastAsia"/>
            <w:noProof/>
            <w:rtl/>
          </w:rPr>
          <w:t>نقد</w:t>
        </w:r>
        <w:r w:rsidRPr="00BC36EC">
          <w:rPr>
            <w:rStyle w:val="Hyperlink"/>
            <w:rFonts w:ascii="Simplified Arabic" w:eastAsia="Times New Roman" w:hAnsi="Simplified Arabic" w:cs="Simplified Arabic"/>
            <w:noProof/>
            <w:rtl/>
          </w:rPr>
          <w:t xml:space="preserve"> </w:t>
        </w:r>
        <w:r w:rsidRPr="00BC36EC">
          <w:rPr>
            <w:rStyle w:val="Hyperlink"/>
            <w:rFonts w:ascii="Simplified Arabic" w:eastAsia="Times New Roman" w:hAnsi="Simplified Arabic" w:cs="Simplified Arabic" w:hint="eastAsia"/>
            <w:noProof/>
            <w:rtl/>
          </w:rPr>
          <w:t>وتحديات</w:t>
        </w:r>
        <w:r w:rsidRPr="00BC36EC">
          <w:rPr>
            <w:rStyle w:val="Hyperlink"/>
            <w:rFonts w:ascii="Simplified Arabic" w:eastAsia="Times New Roman" w:hAnsi="Simplified Arabic" w:cs="Simplified Arabic"/>
            <w:noProof/>
            <w:rtl/>
          </w:rPr>
          <w:t xml:space="preserve"> </w:t>
        </w:r>
        <w:r w:rsidRPr="00BC36EC">
          <w:rPr>
            <w:rStyle w:val="Hyperlink"/>
            <w:rFonts w:ascii="Simplified Arabic" w:eastAsia="Times New Roman" w:hAnsi="Simplified Arabic" w:cs="Simplified Arabic" w:hint="eastAsia"/>
            <w:noProof/>
            <w:rtl/>
          </w:rPr>
          <w:t>نظرية</w:t>
        </w:r>
        <w:r w:rsidRPr="00BC36EC">
          <w:rPr>
            <w:rStyle w:val="Hyperlink"/>
            <w:rFonts w:ascii="Simplified Arabic" w:eastAsia="Times New Roman" w:hAnsi="Simplified Arabic" w:cs="Simplified Arabic"/>
            <w:noProof/>
            <w:rtl/>
          </w:rPr>
          <w:t xml:space="preserve"> </w:t>
        </w:r>
        <w:r w:rsidRPr="00BC36EC">
          <w:rPr>
            <w:rStyle w:val="Hyperlink"/>
            <w:rFonts w:ascii="Simplified Arabic" w:eastAsia="Times New Roman" w:hAnsi="Simplified Arabic" w:cs="Simplified Arabic" w:hint="eastAsia"/>
            <w:noProof/>
            <w:rtl/>
          </w:rPr>
          <w:t>القيمة</w:t>
        </w:r>
        <w:r w:rsidRPr="00BC36EC">
          <w:rPr>
            <w:rStyle w:val="Hyperlink"/>
            <w:rFonts w:ascii="Simplified Arabic" w:eastAsia="Times New Roman" w:hAnsi="Simplified Arabic" w:cs="Simplified Arabic"/>
            <w:noProof/>
            <w:rtl/>
          </w:rPr>
          <w:t xml:space="preserve"> </w:t>
        </w:r>
        <w:r w:rsidRPr="00BC36EC">
          <w:rPr>
            <w:rStyle w:val="Hyperlink"/>
            <w:rFonts w:ascii="Simplified Arabic" w:eastAsia="Times New Roman" w:hAnsi="Simplified Arabic" w:cs="Simplified Arabic" w:hint="eastAsia"/>
            <w:noProof/>
            <w:rtl/>
          </w:rPr>
          <w:t>المضافة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Toc195607111 \h</w:instrText>
        </w:r>
        <w:r>
          <w:rPr>
            <w:noProof/>
            <w:webHidden/>
            <w:rtl/>
          </w:rPr>
          <w:instrText xml:space="preserve"> </w:instrText>
        </w:r>
        <w:r>
          <w:rPr>
            <w:noProof/>
            <w:webHidden/>
            <w:rtl/>
          </w:rPr>
        </w:r>
        <w:r>
          <w:rPr>
            <w:noProof/>
            <w:webHidden/>
            <w:rtl/>
          </w:rPr>
          <w:fldChar w:fldCharType="separate"/>
        </w:r>
        <w:r>
          <w:rPr>
            <w:noProof/>
            <w:webHidden/>
            <w:rtl/>
          </w:rPr>
          <w:t>48</w:t>
        </w:r>
        <w:r>
          <w:rPr>
            <w:noProof/>
            <w:webHidden/>
            <w:rtl/>
          </w:rPr>
          <w:fldChar w:fldCharType="end"/>
        </w:r>
      </w:hyperlink>
    </w:p>
    <w:p w14:paraId="2FC9EA62" w14:textId="6D7A6C8C" w:rsidR="00E0512A" w:rsidRDefault="00E0512A">
      <w:pPr>
        <w:pStyle w:val="20"/>
        <w:tabs>
          <w:tab w:val="right" w:leader="dot" w:pos="8822"/>
        </w:tabs>
        <w:rPr>
          <w:rFonts w:eastAsiaTheme="minorEastAsia"/>
          <w:noProof/>
          <w:sz w:val="24"/>
          <w:szCs w:val="24"/>
          <w:rtl/>
        </w:rPr>
      </w:pPr>
      <w:hyperlink w:anchor="_Toc195607112" w:history="1">
        <w:r w:rsidRPr="00BC36EC">
          <w:rPr>
            <w:rStyle w:val="Hyperlink"/>
            <w:rFonts w:ascii="Simplified Arabic" w:eastAsia="Times New Roman" w:hAnsi="Simplified Arabic" w:cs="Simplified Arabic"/>
            <w:noProof/>
            <w:rtl/>
          </w:rPr>
          <w:t xml:space="preserve">5. </w:t>
        </w:r>
        <w:r w:rsidRPr="00BC36EC">
          <w:rPr>
            <w:rStyle w:val="Hyperlink"/>
            <w:rFonts w:ascii="Simplified Arabic" w:eastAsia="Times New Roman" w:hAnsi="Simplified Arabic" w:cs="Simplified Arabic" w:hint="eastAsia"/>
            <w:noProof/>
            <w:rtl/>
          </w:rPr>
          <w:t>التكامل</w:t>
        </w:r>
        <w:r w:rsidRPr="00BC36EC">
          <w:rPr>
            <w:rStyle w:val="Hyperlink"/>
            <w:rFonts w:ascii="Simplified Arabic" w:eastAsia="Times New Roman" w:hAnsi="Simplified Arabic" w:cs="Simplified Arabic"/>
            <w:noProof/>
            <w:rtl/>
          </w:rPr>
          <w:t xml:space="preserve"> </w:t>
        </w:r>
        <w:r w:rsidRPr="00BC36EC">
          <w:rPr>
            <w:rStyle w:val="Hyperlink"/>
            <w:rFonts w:ascii="Simplified Arabic" w:eastAsia="Times New Roman" w:hAnsi="Simplified Arabic" w:cs="Simplified Arabic" w:hint="eastAsia"/>
            <w:noProof/>
            <w:rtl/>
          </w:rPr>
          <w:t>بين</w:t>
        </w:r>
        <w:r w:rsidRPr="00BC36EC">
          <w:rPr>
            <w:rStyle w:val="Hyperlink"/>
            <w:rFonts w:ascii="Simplified Arabic" w:eastAsia="Times New Roman" w:hAnsi="Simplified Arabic" w:cs="Simplified Arabic"/>
            <w:noProof/>
            <w:rtl/>
          </w:rPr>
          <w:t xml:space="preserve"> </w:t>
        </w:r>
        <w:r w:rsidRPr="00BC36EC">
          <w:rPr>
            <w:rStyle w:val="Hyperlink"/>
            <w:rFonts w:ascii="Simplified Arabic" w:eastAsia="Times New Roman" w:hAnsi="Simplified Arabic" w:cs="Simplified Arabic" w:hint="eastAsia"/>
            <w:noProof/>
            <w:rtl/>
          </w:rPr>
          <w:t>النظريات</w:t>
        </w:r>
        <w:r w:rsidRPr="00BC36EC">
          <w:rPr>
            <w:rStyle w:val="Hyperlink"/>
            <w:rFonts w:ascii="Simplified Arabic" w:eastAsia="Times New Roman" w:hAnsi="Simplified Arabic" w:cs="Simplified Arabic"/>
            <w:noProof/>
            <w:rtl/>
          </w:rPr>
          <w:t xml:space="preserve"> </w:t>
        </w:r>
        <w:r w:rsidRPr="00BC36EC">
          <w:rPr>
            <w:rStyle w:val="Hyperlink"/>
            <w:rFonts w:ascii="Simplified Arabic" w:eastAsia="Times New Roman" w:hAnsi="Simplified Arabic" w:cs="Simplified Arabic" w:hint="eastAsia"/>
            <w:noProof/>
            <w:rtl/>
          </w:rPr>
          <w:t>الثلاث</w:t>
        </w:r>
        <w:r w:rsidRPr="00BC36EC">
          <w:rPr>
            <w:rStyle w:val="Hyperlink"/>
            <w:rFonts w:ascii="Simplified Arabic" w:eastAsia="Times New Roman" w:hAnsi="Simplified Arabic" w:cs="Simplified Arabic"/>
            <w:noProof/>
            <w:rtl/>
          </w:rPr>
          <w:t xml:space="preserve">: </w:t>
        </w:r>
        <w:r w:rsidRPr="00BC36EC">
          <w:rPr>
            <w:rStyle w:val="Hyperlink"/>
            <w:rFonts w:ascii="Simplified Arabic" w:eastAsia="Times New Roman" w:hAnsi="Simplified Arabic" w:cs="Simplified Arabic" w:hint="eastAsia"/>
            <w:noProof/>
            <w:rtl/>
          </w:rPr>
          <w:t>الجودة</w:t>
        </w:r>
        <w:r w:rsidRPr="00BC36EC">
          <w:rPr>
            <w:rStyle w:val="Hyperlink"/>
            <w:rFonts w:ascii="Simplified Arabic" w:eastAsia="Times New Roman" w:hAnsi="Simplified Arabic" w:cs="Simplified Arabic"/>
            <w:noProof/>
            <w:rtl/>
          </w:rPr>
          <w:t xml:space="preserve"> </w:t>
        </w:r>
        <w:r w:rsidRPr="00BC36EC">
          <w:rPr>
            <w:rStyle w:val="Hyperlink"/>
            <w:rFonts w:ascii="Simplified Arabic" w:eastAsia="Times New Roman" w:hAnsi="Simplified Arabic" w:cs="Simplified Arabic" w:hint="eastAsia"/>
            <w:noProof/>
            <w:rtl/>
          </w:rPr>
          <w:t>الشاملة،</w:t>
        </w:r>
        <w:r w:rsidRPr="00BC36EC">
          <w:rPr>
            <w:rStyle w:val="Hyperlink"/>
            <w:rFonts w:ascii="Simplified Arabic" w:eastAsia="Times New Roman" w:hAnsi="Simplified Arabic" w:cs="Simplified Arabic"/>
            <w:noProof/>
            <w:rtl/>
          </w:rPr>
          <w:t xml:space="preserve"> </w:t>
        </w:r>
        <w:r w:rsidRPr="00BC36EC">
          <w:rPr>
            <w:rStyle w:val="Hyperlink"/>
            <w:rFonts w:ascii="Simplified Arabic" w:eastAsia="Times New Roman" w:hAnsi="Simplified Arabic" w:cs="Simplified Arabic" w:hint="eastAsia"/>
            <w:noProof/>
            <w:rtl/>
          </w:rPr>
          <w:t>ريادة</w:t>
        </w:r>
        <w:r w:rsidRPr="00BC36EC">
          <w:rPr>
            <w:rStyle w:val="Hyperlink"/>
            <w:rFonts w:ascii="Simplified Arabic" w:eastAsia="Times New Roman" w:hAnsi="Simplified Arabic" w:cs="Simplified Arabic"/>
            <w:noProof/>
            <w:rtl/>
          </w:rPr>
          <w:t xml:space="preserve"> </w:t>
        </w:r>
        <w:r w:rsidRPr="00BC36EC">
          <w:rPr>
            <w:rStyle w:val="Hyperlink"/>
            <w:rFonts w:ascii="Simplified Arabic" w:eastAsia="Times New Roman" w:hAnsi="Simplified Arabic" w:cs="Simplified Arabic" w:hint="eastAsia"/>
            <w:noProof/>
            <w:rtl/>
          </w:rPr>
          <w:t>الأعمال،</w:t>
        </w:r>
        <w:r w:rsidRPr="00BC36EC">
          <w:rPr>
            <w:rStyle w:val="Hyperlink"/>
            <w:rFonts w:ascii="Simplified Arabic" w:eastAsia="Times New Roman" w:hAnsi="Simplified Arabic" w:cs="Simplified Arabic"/>
            <w:noProof/>
            <w:rtl/>
          </w:rPr>
          <w:t xml:space="preserve"> </w:t>
        </w:r>
        <w:r w:rsidRPr="00BC36EC">
          <w:rPr>
            <w:rStyle w:val="Hyperlink"/>
            <w:rFonts w:ascii="Simplified Arabic" w:eastAsia="Times New Roman" w:hAnsi="Simplified Arabic" w:cs="Simplified Arabic" w:hint="eastAsia"/>
            <w:noProof/>
            <w:rtl/>
          </w:rPr>
          <w:t>والقيمة</w:t>
        </w:r>
        <w:r w:rsidRPr="00BC36EC">
          <w:rPr>
            <w:rStyle w:val="Hyperlink"/>
            <w:rFonts w:ascii="Simplified Arabic" w:eastAsia="Times New Roman" w:hAnsi="Simplified Arabic" w:cs="Simplified Arabic"/>
            <w:noProof/>
            <w:rtl/>
          </w:rPr>
          <w:t xml:space="preserve"> </w:t>
        </w:r>
        <w:r w:rsidRPr="00BC36EC">
          <w:rPr>
            <w:rStyle w:val="Hyperlink"/>
            <w:rFonts w:ascii="Simplified Arabic" w:eastAsia="Times New Roman" w:hAnsi="Simplified Arabic" w:cs="Simplified Arabic" w:hint="eastAsia"/>
            <w:noProof/>
            <w:rtl/>
          </w:rPr>
          <w:t>المضافة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Toc195607112 \h</w:instrText>
        </w:r>
        <w:r>
          <w:rPr>
            <w:noProof/>
            <w:webHidden/>
            <w:rtl/>
          </w:rPr>
          <w:instrText xml:space="preserve"> </w:instrText>
        </w:r>
        <w:r>
          <w:rPr>
            <w:noProof/>
            <w:webHidden/>
            <w:rtl/>
          </w:rPr>
        </w:r>
        <w:r>
          <w:rPr>
            <w:noProof/>
            <w:webHidden/>
            <w:rtl/>
          </w:rPr>
          <w:fldChar w:fldCharType="separate"/>
        </w:r>
        <w:r>
          <w:rPr>
            <w:noProof/>
            <w:webHidden/>
            <w:rtl/>
          </w:rPr>
          <w:t>48</w:t>
        </w:r>
        <w:r>
          <w:rPr>
            <w:noProof/>
            <w:webHidden/>
            <w:rtl/>
          </w:rPr>
          <w:fldChar w:fldCharType="end"/>
        </w:r>
      </w:hyperlink>
    </w:p>
    <w:p w14:paraId="70316E37" w14:textId="624FB293" w:rsidR="00E0512A" w:rsidRDefault="00E0512A">
      <w:pPr>
        <w:pStyle w:val="30"/>
        <w:tabs>
          <w:tab w:val="right" w:leader="dot" w:pos="8822"/>
        </w:tabs>
        <w:rPr>
          <w:rFonts w:eastAsiaTheme="minorEastAsia"/>
          <w:noProof/>
          <w:sz w:val="24"/>
          <w:szCs w:val="24"/>
          <w:rtl/>
        </w:rPr>
      </w:pPr>
      <w:hyperlink w:anchor="_Toc195607113" w:history="1">
        <w:r w:rsidRPr="00BC36EC">
          <w:rPr>
            <w:rStyle w:val="Hyperlink"/>
            <w:rFonts w:ascii="Simplified Arabic" w:eastAsia="Times New Roman" w:hAnsi="Simplified Arabic" w:cs="Simplified Arabic"/>
            <w:noProof/>
            <w:rtl/>
          </w:rPr>
          <w:t xml:space="preserve">5.1 </w:t>
        </w:r>
        <w:r w:rsidRPr="00BC36EC">
          <w:rPr>
            <w:rStyle w:val="Hyperlink"/>
            <w:rFonts w:ascii="Simplified Arabic" w:eastAsia="Times New Roman" w:hAnsi="Simplified Arabic" w:cs="Simplified Arabic" w:hint="eastAsia"/>
            <w:noProof/>
            <w:rtl/>
          </w:rPr>
          <w:t>مبررات</w:t>
        </w:r>
        <w:r w:rsidRPr="00BC36EC">
          <w:rPr>
            <w:rStyle w:val="Hyperlink"/>
            <w:rFonts w:ascii="Simplified Arabic" w:eastAsia="Times New Roman" w:hAnsi="Simplified Arabic" w:cs="Simplified Arabic"/>
            <w:noProof/>
            <w:rtl/>
          </w:rPr>
          <w:t xml:space="preserve"> </w:t>
        </w:r>
        <w:r w:rsidRPr="00BC36EC">
          <w:rPr>
            <w:rStyle w:val="Hyperlink"/>
            <w:rFonts w:ascii="Simplified Arabic" w:eastAsia="Times New Roman" w:hAnsi="Simplified Arabic" w:cs="Simplified Arabic" w:hint="eastAsia"/>
            <w:noProof/>
            <w:rtl/>
          </w:rPr>
          <w:t>التكامل</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Toc195607113 \h</w:instrText>
        </w:r>
        <w:r>
          <w:rPr>
            <w:noProof/>
            <w:webHidden/>
            <w:rtl/>
          </w:rPr>
          <w:instrText xml:space="preserve"> </w:instrText>
        </w:r>
        <w:r>
          <w:rPr>
            <w:noProof/>
            <w:webHidden/>
            <w:rtl/>
          </w:rPr>
        </w:r>
        <w:r>
          <w:rPr>
            <w:noProof/>
            <w:webHidden/>
            <w:rtl/>
          </w:rPr>
          <w:fldChar w:fldCharType="separate"/>
        </w:r>
        <w:r>
          <w:rPr>
            <w:noProof/>
            <w:webHidden/>
            <w:rtl/>
          </w:rPr>
          <w:t>48</w:t>
        </w:r>
        <w:r>
          <w:rPr>
            <w:noProof/>
            <w:webHidden/>
            <w:rtl/>
          </w:rPr>
          <w:fldChar w:fldCharType="end"/>
        </w:r>
      </w:hyperlink>
    </w:p>
    <w:p w14:paraId="335E3229" w14:textId="74970CEE" w:rsidR="00E0512A" w:rsidRDefault="00E0512A">
      <w:pPr>
        <w:pStyle w:val="30"/>
        <w:tabs>
          <w:tab w:val="right" w:leader="dot" w:pos="8822"/>
        </w:tabs>
        <w:rPr>
          <w:rFonts w:eastAsiaTheme="minorEastAsia"/>
          <w:noProof/>
          <w:sz w:val="24"/>
          <w:szCs w:val="24"/>
          <w:rtl/>
        </w:rPr>
      </w:pPr>
      <w:hyperlink w:anchor="_Toc195607114" w:history="1">
        <w:r w:rsidRPr="00BC36EC">
          <w:rPr>
            <w:rStyle w:val="Hyperlink"/>
            <w:rFonts w:ascii="Simplified Arabic" w:eastAsia="Times New Roman" w:hAnsi="Simplified Arabic" w:cs="Simplified Arabic"/>
            <w:noProof/>
            <w:rtl/>
          </w:rPr>
          <w:t xml:space="preserve">5.2 </w:t>
        </w:r>
        <w:r w:rsidRPr="00BC36EC">
          <w:rPr>
            <w:rStyle w:val="Hyperlink"/>
            <w:rFonts w:ascii="Simplified Arabic" w:eastAsia="Times New Roman" w:hAnsi="Simplified Arabic" w:cs="Simplified Arabic" w:hint="eastAsia"/>
            <w:noProof/>
            <w:rtl/>
          </w:rPr>
          <w:t>نموذج</w:t>
        </w:r>
        <w:r w:rsidRPr="00BC36EC">
          <w:rPr>
            <w:rStyle w:val="Hyperlink"/>
            <w:rFonts w:ascii="Simplified Arabic" w:eastAsia="Times New Roman" w:hAnsi="Simplified Arabic" w:cs="Simplified Arabic"/>
            <w:noProof/>
            <w:rtl/>
          </w:rPr>
          <w:t xml:space="preserve"> </w:t>
        </w:r>
        <w:r w:rsidRPr="00BC36EC">
          <w:rPr>
            <w:rStyle w:val="Hyperlink"/>
            <w:rFonts w:ascii="Simplified Arabic" w:eastAsia="Times New Roman" w:hAnsi="Simplified Arabic" w:cs="Simplified Arabic" w:hint="eastAsia"/>
            <w:noProof/>
            <w:rtl/>
          </w:rPr>
          <w:t>التكامل</w:t>
        </w:r>
        <w:r w:rsidRPr="00BC36EC">
          <w:rPr>
            <w:rStyle w:val="Hyperlink"/>
            <w:rFonts w:ascii="Simplified Arabic" w:eastAsia="Times New Roman" w:hAnsi="Simplified Arabic" w:cs="Simplified Arabic"/>
            <w:noProof/>
            <w:rtl/>
          </w:rPr>
          <w:t xml:space="preserve"> </w:t>
        </w:r>
        <w:r w:rsidRPr="00BC36EC">
          <w:rPr>
            <w:rStyle w:val="Hyperlink"/>
            <w:rFonts w:ascii="Simplified Arabic" w:eastAsia="Times New Roman" w:hAnsi="Simplified Arabic" w:cs="Simplified Arabic" w:hint="eastAsia"/>
            <w:noProof/>
            <w:rtl/>
          </w:rPr>
          <w:t>المقترح</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Toc195607114 \h</w:instrText>
        </w:r>
        <w:r>
          <w:rPr>
            <w:noProof/>
            <w:webHidden/>
            <w:rtl/>
          </w:rPr>
          <w:instrText xml:space="preserve"> </w:instrText>
        </w:r>
        <w:r>
          <w:rPr>
            <w:noProof/>
            <w:webHidden/>
            <w:rtl/>
          </w:rPr>
        </w:r>
        <w:r>
          <w:rPr>
            <w:noProof/>
            <w:webHidden/>
            <w:rtl/>
          </w:rPr>
          <w:fldChar w:fldCharType="separate"/>
        </w:r>
        <w:r>
          <w:rPr>
            <w:noProof/>
            <w:webHidden/>
            <w:rtl/>
          </w:rPr>
          <w:t>49</w:t>
        </w:r>
        <w:r>
          <w:rPr>
            <w:noProof/>
            <w:webHidden/>
            <w:rtl/>
          </w:rPr>
          <w:fldChar w:fldCharType="end"/>
        </w:r>
      </w:hyperlink>
    </w:p>
    <w:p w14:paraId="3FB7243D" w14:textId="160CAEEF" w:rsidR="00E0512A" w:rsidRDefault="00E0512A">
      <w:pPr>
        <w:pStyle w:val="30"/>
        <w:tabs>
          <w:tab w:val="right" w:leader="dot" w:pos="8822"/>
        </w:tabs>
        <w:rPr>
          <w:rFonts w:eastAsiaTheme="minorEastAsia"/>
          <w:noProof/>
          <w:sz w:val="24"/>
          <w:szCs w:val="24"/>
          <w:rtl/>
        </w:rPr>
      </w:pPr>
      <w:hyperlink w:anchor="_Toc195607115" w:history="1">
        <w:r w:rsidRPr="00BC36EC">
          <w:rPr>
            <w:rStyle w:val="Hyperlink"/>
            <w:rFonts w:ascii="Simplified Arabic" w:eastAsia="Times New Roman" w:hAnsi="Simplified Arabic" w:cs="Simplified Arabic"/>
            <w:noProof/>
            <w:rtl/>
          </w:rPr>
          <w:t xml:space="preserve">5.3 </w:t>
        </w:r>
        <w:r w:rsidRPr="00BC36EC">
          <w:rPr>
            <w:rStyle w:val="Hyperlink"/>
            <w:rFonts w:ascii="Simplified Arabic" w:eastAsia="Times New Roman" w:hAnsi="Simplified Arabic" w:cs="Simplified Arabic" w:hint="eastAsia"/>
            <w:noProof/>
            <w:rtl/>
          </w:rPr>
          <w:t>الدراسات</w:t>
        </w:r>
        <w:r w:rsidRPr="00BC36EC">
          <w:rPr>
            <w:rStyle w:val="Hyperlink"/>
            <w:rFonts w:ascii="Simplified Arabic" w:eastAsia="Times New Roman" w:hAnsi="Simplified Arabic" w:cs="Simplified Arabic"/>
            <w:noProof/>
            <w:rtl/>
          </w:rPr>
          <w:t xml:space="preserve"> </w:t>
        </w:r>
        <w:r w:rsidRPr="00BC36EC">
          <w:rPr>
            <w:rStyle w:val="Hyperlink"/>
            <w:rFonts w:ascii="Simplified Arabic" w:eastAsia="Times New Roman" w:hAnsi="Simplified Arabic" w:cs="Simplified Arabic" w:hint="eastAsia"/>
            <w:noProof/>
            <w:rtl/>
          </w:rPr>
          <w:t>الداعمة</w:t>
        </w:r>
        <w:r w:rsidRPr="00BC36EC">
          <w:rPr>
            <w:rStyle w:val="Hyperlink"/>
            <w:rFonts w:ascii="Simplified Arabic" w:eastAsia="Times New Roman" w:hAnsi="Simplified Arabic" w:cs="Simplified Arabic"/>
            <w:noProof/>
            <w:rtl/>
          </w:rPr>
          <w:t xml:space="preserve"> </w:t>
        </w:r>
        <w:r w:rsidRPr="00BC36EC">
          <w:rPr>
            <w:rStyle w:val="Hyperlink"/>
            <w:rFonts w:ascii="Simplified Arabic" w:eastAsia="Times New Roman" w:hAnsi="Simplified Arabic" w:cs="Simplified Arabic" w:hint="eastAsia"/>
            <w:noProof/>
            <w:rtl/>
          </w:rPr>
          <w:t>للنموذج</w:t>
        </w:r>
        <w:r w:rsidRPr="00BC36EC">
          <w:rPr>
            <w:rStyle w:val="Hyperlink"/>
            <w:rFonts w:ascii="Simplified Arabic" w:eastAsia="Times New Roman" w:hAnsi="Simplified Arabic" w:cs="Simplified Arabic"/>
            <w:noProof/>
            <w:rtl/>
          </w:rPr>
          <w:t xml:space="preserve"> </w:t>
        </w:r>
        <w:r w:rsidRPr="00BC36EC">
          <w:rPr>
            <w:rStyle w:val="Hyperlink"/>
            <w:rFonts w:ascii="Simplified Arabic" w:eastAsia="Times New Roman" w:hAnsi="Simplified Arabic" w:cs="Simplified Arabic" w:hint="eastAsia"/>
            <w:noProof/>
            <w:rtl/>
          </w:rPr>
          <w:t>المتكامل</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Toc195607115 \h</w:instrText>
        </w:r>
        <w:r>
          <w:rPr>
            <w:noProof/>
            <w:webHidden/>
            <w:rtl/>
          </w:rPr>
          <w:instrText xml:space="preserve"> </w:instrText>
        </w:r>
        <w:r>
          <w:rPr>
            <w:noProof/>
            <w:webHidden/>
            <w:rtl/>
          </w:rPr>
        </w:r>
        <w:r>
          <w:rPr>
            <w:noProof/>
            <w:webHidden/>
            <w:rtl/>
          </w:rPr>
          <w:fldChar w:fldCharType="separate"/>
        </w:r>
        <w:r>
          <w:rPr>
            <w:noProof/>
            <w:webHidden/>
            <w:rtl/>
          </w:rPr>
          <w:t>50</w:t>
        </w:r>
        <w:r>
          <w:rPr>
            <w:noProof/>
            <w:webHidden/>
            <w:rtl/>
          </w:rPr>
          <w:fldChar w:fldCharType="end"/>
        </w:r>
      </w:hyperlink>
    </w:p>
    <w:p w14:paraId="6FF60DBA" w14:textId="6524BEE6" w:rsidR="00E0512A" w:rsidRDefault="00E0512A">
      <w:pPr>
        <w:pStyle w:val="30"/>
        <w:tabs>
          <w:tab w:val="right" w:leader="dot" w:pos="8822"/>
        </w:tabs>
        <w:rPr>
          <w:rFonts w:eastAsiaTheme="minorEastAsia"/>
          <w:noProof/>
          <w:sz w:val="24"/>
          <w:szCs w:val="24"/>
          <w:rtl/>
        </w:rPr>
      </w:pPr>
      <w:hyperlink w:anchor="_Toc195607116" w:history="1">
        <w:r w:rsidRPr="00BC36EC">
          <w:rPr>
            <w:rStyle w:val="Hyperlink"/>
            <w:rFonts w:ascii="Simplified Arabic" w:eastAsia="Times New Roman" w:hAnsi="Simplified Arabic" w:cs="Simplified Arabic"/>
            <w:noProof/>
            <w:rtl/>
          </w:rPr>
          <w:t xml:space="preserve">5.4 </w:t>
        </w:r>
        <w:r w:rsidRPr="00BC36EC">
          <w:rPr>
            <w:rStyle w:val="Hyperlink"/>
            <w:rFonts w:ascii="Simplified Arabic" w:eastAsia="Times New Roman" w:hAnsi="Simplified Arabic" w:cs="Simplified Arabic" w:hint="eastAsia"/>
            <w:noProof/>
            <w:rtl/>
          </w:rPr>
          <w:t>تطبيق</w:t>
        </w:r>
        <w:r w:rsidRPr="00BC36EC">
          <w:rPr>
            <w:rStyle w:val="Hyperlink"/>
            <w:rFonts w:ascii="Simplified Arabic" w:eastAsia="Times New Roman" w:hAnsi="Simplified Arabic" w:cs="Simplified Arabic"/>
            <w:noProof/>
            <w:rtl/>
          </w:rPr>
          <w:t xml:space="preserve"> </w:t>
        </w:r>
        <w:r w:rsidRPr="00BC36EC">
          <w:rPr>
            <w:rStyle w:val="Hyperlink"/>
            <w:rFonts w:ascii="Simplified Arabic" w:eastAsia="Times New Roman" w:hAnsi="Simplified Arabic" w:cs="Simplified Arabic" w:hint="eastAsia"/>
            <w:noProof/>
            <w:rtl/>
          </w:rPr>
          <w:t>النموذج</w:t>
        </w:r>
        <w:r w:rsidRPr="00BC36EC">
          <w:rPr>
            <w:rStyle w:val="Hyperlink"/>
            <w:rFonts w:ascii="Simplified Arabic" w:eastAsia="Times New Roman" w:hAnsi="Simplified Arabic" w:cs="Simplified Arabic"/>
            <w:noProof/>
            <w:rtl/>
          </w:rPr>
          <w:t xml:space="preserve"> </w:t>
        </w:r>
        <w:r w:rsidRPr="00BC36EC">
          <w:rPr>
            <w:rStyle w:val="Hyperlink"/>
            <w:rFonts w:ascii="Simplified Arabic" w:eastAsia="Times New Roman" w:hAnsi="Simplified Arabic" w:cs="Simplified Arabic" w:hint="eastAsia"/>
            <w:noProof/>
            <w:rtl/>
          </w:rPr>
          <w:t>المتكامل</w:t>
        </w:r>
        <w:r w:rsidRPr="00BC36EC">
          <w:rPr>
            <w:rStyle w:val="Hyperlink"/>
            <w:rFonts w:ascii="Simplified Arabic" w:eastAsia="Times New Roman" w:hAnsi="Simplified Arabic" w:cs="Simplified Arabic"/>
            <w:noProof/>
            <w:rtl/>
          </w:rPr>
          <w:t xml:space="preserve"> </w:t>
        </w:r>
        <w:r w:rsidRPr="00BC36EC">
          <w:rPr>
            <w:rStyle w:val="Hyperlink"/>
            <w:rFonts w:ascii="Simplified Arabic" w:eastAsia="Times New Roman" w:hAnsi="Simplified Arabic" w:cs="Simplified Arabic" w:hint="eastAsia"/>
            <w:noProof/>
            <w:rtl/>
          </w:rPr>
          <w:t>في</w:t>
        </w:r>
        <w:r w:rsidRPr="00BC36EC">
          <w:rPr>
            <w:rStyle w:val="Hyperlink"/>
            <w:rFonts w:ascii="Simplified Arabic" w:eastAsia="Times New Roman" w:hAnsi="Simplified Arabic" w:cs="Simplified Arabic"/>
            <w:noProof/>
            <w:rtl/>
          </w:rPr>
          <w:t xml:space="preserve"> </w:t>
        </w:r>
        <w:r w:rsidRPr="00BC36EC">
          <w:rPr>
            <w:rStyle w:val="Hyperlink"/>
            <w:rFonts w:ascii="Simplified Arabic" w:eastAsia="Times New Roman" w:hAnsi="Simplified Arabic" w:cs="Simplified Arabic" w:hint="eastAsia"/>
            <w:noProof/>
            <w:rtl/>
          </w:rPr>
          <w:t>قطاع</w:t>
        </w:r>
        <w:r w:rsidRPr="00BC36EC">
          <w:rPr>
            <w:rStyle w:val="Hyperlink"/>
            <w:rFonts w:ascii="Simplified Arabic" w:eastAsia="Times New Roman" w:hAnsi="Simplified Arabic" w:cs="Simplified Arabic"/>
            <w:noProof/>
            <w:rtl/>
          </w:rPr>
          <w:t xml:space="preserve"> </w:t>
        </w:r>
        <w:r w:rsidRPr="00BC36EC">
          <w:rPr>
            <w:rStyle w:val="Hyperlink"/>
            <w:rFonts w:ascii="Simplified Arabic" w:eastAsia="Times New Roman" w:hAnsi="Simplified Arabic" w:cs="Simplified Arabic" w:hint="eastAsia"/>
            <w:noProof/>
            <w:rtl/>
          </w:rPr>
          <w:t>صيانة</w:t>
        </w:r>
        <w:r w:rsidRPr="00BC36EC">
          <w:rPr>
            <w:rStyle w:val="Hyperlink"/>
            <w:rFonts w:ascii="Simplified Arabic" w:eastAsia="Times New Roman" w:hAnsi="Simplified Arabic" w:cs="Simplified Arabic"/>
            <w:noProof/>
            <w:rtl/>
          </w:rPr>
          <w:t xml:space="preserve"> </w:t>
        </w:r>
        <w:r w:rsidRPr="00BC36EC">
          <w:rPr>
            <w:rStyle w:val="Hyperlink"/>
            <w:rFonts w:ascii="Simplified Arabic" w:eastAsia="Times New Roman" w:hAnsi="Simplified Arabic" w:cs="Simplified Arabic" w:hint="eastAsia"/>
            <w:noProof/>
            <w:rtl/>
          </w:rPr>
          <w:t>السيارات</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Toc195607116 \h</w:instrText>
        </w:r>
        <w:r>
          <w:rPr>
            <w:noProof/>
            <w:webHidden/>
            <w:rtl/>
          </w:rPr>
          <w:instrText xml:space="preserve"> </w:instrText>
        </w:r>
        <w:r>
          <w:rPr>
            <w:noProof/>
            <w:webHidden/>
            <w:rtl/>
          </w:rPr>
        </w:r>
        <w:r>
          <w:rPr>
            <w:noProof/>
            <w:webHidden/>
            <w:rtl/>
          </w:rPr>
          <w:fldChar w:fldCharType="separate"/>
        </w:r>
        <w:r>
          <w:rPr>
            <w:noProof/>
            <w:webHidden/>
            <w:rtl/>
          </w:rPr>
          <w:t>50</w:t>
        </w:r>
        <w:r>
          <w:rPr>
            <w:noProof/>
            <w:webHidden/>
            <w:rtl/>
          </w:rPr>
          <w:fldChar w:fldCharType="end"/>
        </w:r>
      </w:hyperlink>
    </w:p>
    <w:p w14:paraId="4D79830B" w14:textId="6CAD33F3" w:rsidR="00E0512A" w:rsidRDefault="00E0512A">
      <w:pPr>
        <w:pStyle w:val="30"/>
        <w:tabs>
          <w:tab w:val="right" w:leader="dot" w:pos="8822"/>
        </w:tabs>
        <w:rPr>
          <w:rFonts w:eastAsiaTheme="minorEastAsia"/>
          <w:noProof/>
          <w:sz w:val="24"/>
          <w:szCs w:val="24"/>
          <w:rtl/>
        </w:rPr>
      </w:pPr>
      <w:hyperlink w:anchor="_Toc195607117" w:history="1">
        <w:r w:rsidRPr="00BC36EC">
          <w:rPr>
            <w:rStyle w:val="Hyperlink"/>
            <w:rFonts w:ascii="Simplified Arabic" w:eastAsia="Times New Roman" w:hAnsi="Simplified Arabic" w:cs="Simplified Arabic"/>
            <w:noProof/>
            <w:rtl/>
          </w:rPr>
          <w:t xml:space="preserve">5.5 </w:t>
        </w:r>
        <w:r w:rsidRPr="00BC36EC">
          <w:rPr>
            <w:rStyle w:val="Hyperlink"/>
            <w:rFonts w:ascii="Simplified Arabic" w:eastAsia="Times New Roman" w:hAnsi="Simplified Arabic" w:cs="Simplified Arabic" w:hint="eastAsia"/>
            <w:noProof/>
            <w:rtl/>
          </w:rPr>
          <w:t>نقد</w:t>
        </w:r>
        <w:r w:rsidRPr="00BC36EC">
          <w:rPr>
            <w:rStyle w:val="Hyperlink"/>
            <w:rFonts w:ascii="Simplified Arabic" w:eastAsia="Times New Roman" w:hAnsi="Simplified Arabic" w:cs="Simplified Arabic"/>
            <w:noProof/>
            <w:rtl/>
          </w:rPr>
          <w:t xml:space="preserve"> </w:t>
        </w:r>
        <w:r w:rsidRPr="00BC36EC">
          <w:rPr>
            <w:rStyle w:val="Hyperlink"/>
            <w:rFonts w:ascii="Simplified Arabic" w:eastAsia="Times New Roman" w:hAnsi="Simplified Arabic" w:cs="Simplified Arabic" w:hint="eastAsia"/>
            <w:noProof/>
            <w:rtl/>
          </w:rPr>
          <w:t>النموذج</w:t>
        </w:r>
        <w:r w:rsidRPr="00BC36EC">
          <w:rPr>
            <w:rStyle w:val="Hyperlink"/>
            <w:rFonts w:ascii="Simplified Arabic" w:eastAsia="Times New Roman" w:hAnsi="Simplified Arabic" w:cs="Simplified Arabic"/>
            <w:noProof/>
            <w:rtl/>
          </w:rPr>
          <w:t xml:space="preserve"> </w:t>
        </w:r>
        <w:r w:rsidRPr="00BC36EC">
          <w:rPr>
            <w:rStyle w:val="Hyperlink"/>
            <w:rFonts w:ascii="Simplified Arabic" w:eastAsia="Times New Roman" w:hAnsi="Simplified Arabic" w:cs="Simplified Arabic" w:hint="eastAsia"/>
            <w:noProof/>
            <w:rtl/>
          </w:rPr>
          <w:t>والتحديات</w:t>
        </w:r>
        <w:r w:rsidRPr="00BC36EC">
          <w:rPr>
            <w:rStyle w:val="Hyperlink"/>
            <w:rFonts w:ascii="Simplified Arabic" w:eastAsia="Times New Roman" w:hAnsi="Simplified Arabic" w:cs="Simplified Arabic"/>
            <w:noProof/>
            <w:rtl/>
          </w:rPr>
          <w:t xml:space="preserve"> </w:t>
        </w:r>
        <w:r w:rsidRPr="00BC36EC">
          <w:rPr>
            <w:rStyle w:val="Hyperlink"/>
            <w:rFonts w:ascii="Simplified Arabic" w:eastAsia="Times New Roman" w:hAnsi="Simplified Arabic" w:cs="Simplified Arabic" w:hint="eastAsia"/>
            <w:noProof/>
            <w:rtl/>
          </w:rPr>
          <w:t>المستقبلية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Toc195607117 \h</w:instrText>
        </w:r>
        <w:r>
          <w:rPr>
            <w:noProof/>
            <w:webHidden/>
            <w:rtl/>
          </w:rPr>
          <w:instrText xml:space="preserve"> </w:instrText>
        </w:r>
        <w:r>
          <w:rPr>
            <w:noProof/>
            <w:webHidden/>
            <w:rtl/>
          </w:rPr>
        </w:r>
        <w:r>
          <w:rPr>
            <w:noProof/>
            <w:webHidden/>
            <w:rtl/>
          </w:rPr>
          <w:fldChar w:fldCharType="separate"/>
        </w:r>
        <w:r>
          <w:rPr>
            <w:noProof/>
            <w:webHidden/>
            <w:rtl/>
          </w:rPr>
          <w:t>51</w:t>
        </w:r>
        <w:r>
          <w:rPr>
            <w:noProof/>
            <w:webHidden/>
            <w:rtl/>
          </w:rPr>
          <w:fldChar w:fldCharType="end"/>
        </w:r>
      </w:hyperlink>
    </w:p>
    <w:p w14:paraId="49A51B2E" w14:textId="3597B719" w:rsidR="00E0512A" w:rsidRDefault="00E0512A">
      <w:pPr>
        <w:pStyle w:val="30"/>
        <w:tabs>
          <w:tab w:val="right" w:leader="dot" w:pos="8822"/>
        </w:tabs>
        <w:rPr>
          <w:rFonts w:eastAsiaTheme="minorEastAsia"/>
          <w:noProof/>
          <w:sz w:val="24"/>
          <w:szCs w:val="24"/>
          <w:rtl/>
        </w:rPr>
      </w:pPr>
      <w:hyperlink w:anchor="_Toc195607118" w:history="1">
        <w:r w:rsidRPr="00BC36EC">
          <w:rPr>
            <w:rStyle w:val="Hyperlink"/>
            <w:rFonts w:ascii="Simplified Arabic" w:eastAsia="Times New Roman" w:hAnsi="Simplified Arabic" w:cs="Simplified Arabic"/>
            <w:noProof/>
            <w:rtl/>
          </w:rPr>
          <w:t xml:space="preserve">5.6 </w:t>
        </w:r>
        <w:r w:rsidRPr="00BC36EC">
          <w:rPr>
            <w:rStyle w:val="Hyperlink"/>
            <w:rFonts w:ascii="Simplified Arabic" w:eastAsia="Times New Roman" w:hAnsi="Simplified Arabic" w:cs="Simplified Arabic" w:hint="eastAsia"/>
            <w:noProof/>
            <w:rtl/>
          </w:rPr>
          <w:t>الخلاصة</w:t>
        </w:r>
        <w:r w:rsidRPr="00BC36EC">
          <w:rPr>
            <w:rStyle w:val="Hyperlink"/>
            <w:rFonts w:ascii="Simplified Arabic" w:eastAsia="Times New Roman" w:hAnsi="Simplified Arabic" w:cs="Simplified Arabic"/>
            <w:noProof/>
            <w:rtl/>
          </w:rPr>
          <w:t xml:space="preserve"> </w:t>
        </w:r>
        <w:r w:rsidRPr="00BC36EC">
          <w:rPr>
            <w:rStyle w:val="Hyperlink"/>
            <w:rFonts w:ascii="Simplified Arabic" w:eastAsia="Times New Roman" w:hAnsi="Simplified Arabic" w:cs="Simplified Arabic" w:hint="eastAsia"/>
            <w:noProof/>
            <w:rtl/>
          </w:rPr>
          <w:t>والتوجهات</w:t>
        </w:r>
        <w:r w:rsidRPr="00BC36EC">
          <w:rPr>
            <w:rStyle w:val="Hyperlink"/>
            <w:rFonts w:ascii="Simplified Arabic" w:eastAsia="Times New Roman" w:hAnsi="Simplified Arabic" w:cs="Simplified Arabic"/>
            <w:noProof/>
            <w:rtl/>
          </w:rPr>
          <w:t xml:space="preserve"> </w:t>
        </w:r>
        <w:r w:rsidRPr="00BC36EC">
          <w:rPr>
            <w:rStyle w:val="Hyperlink"/>
            <w:rFonts w:ascii="Simplified Arabic" w:eastAsia="Times New Roman" w:hAnsi="Simplified Arabic" w:cs="Simplified Arabic" w:hint="eastAsia"/>
            <w:noProof/>
            <w:rtl/>
          </w:rPr>
          <w:t>المستقبلية</w:t>
        </w:r>
        <w:r w:rsidRPr="00BC36EC">
          <w:rPr>
            <w:rStyle w:val="Hyperlink"/>
            <w:rFonts w:ascii="Simplified Arabic" w:eastAsia="Times New Roman" w:hAnsi="Simplified Arabic" w:cs="Simplified Arabic"/>
            <w:noProof/>
            <w:rtl/>
          </w:rPr>
          <w:t xml:space="preserve"> </w:t>
        </w:r>
        <w:r w:rsidRPr="00BC36EC">
          <w:rPr>
            <w:rStyle w:val="Hyperlink"/>
            <w:rFonts w:ascii="Simplified Arabic" w:eastAsia="Times New Roman" w:hAnsi="Simplified Arabic" w:cs="Simplified Arabic" w:hint="eastAsia"/>
            <w:noProof/>
            <w:rtl/>
          </w:rPr>
          <w:t>في</w:t>
        </w:r>
        <w:r w:rsidRPr="00BC36EC">
          <w:rPr>
            <w:rStyle w:val="Hyperlink"/>
            <w:rFonts w:ascii="Simplified Arabic" w:eastAsia="Times New Roman" w:hAnsi="Simplified Arabic" w:cs="Simplified Arabic"/>
            <w:noProof/>
            <w:rtl/>
          </w:rPr>
          <w:t xml:space="preserve"> </w:t>
        </w:r>
        <w:r w:rsidRPr="00BC36EC">
          <w:rPr>
            <w:rStyle w:val="Hyperlink"/>
            <w:rFonts w:ascii="Simplified Arabic" w:eastAsia="Times New Roman" w:hAnsi="Simplified Arabic" w:cs="Simplified Arabic" w:hint="eastAsia"/>
            <w:noProof/>
            <w:rtl/>
          </w:rPr>
          <w:t>تطبيق</w:t>
        </w:r>
        <w:r w:rsidRPr="00BC36EC">
          <w:rPr>
            <w:rStyle w:val="Hyperlink"/>
            <w:rFonts w:ascii="Simplified Arabic" w:eastAsia="Times New Roman" w:hAnsi="Simplified Arabic" w:cs="Simplified Arabic"/>
            <w:noProof/>
            <w:rtl/>
          </w:rPr>
          <w:t xml:space="preserve"> </w:t>
        </w:r>
        <w:r w:rsidRPr="00BC36EC">
          <w:rPr>
            <w:rStyle w:val="Hyperlink"/>
            <w:rFonts w:ascii="Simplified Arabic" w:eastAsia="Times New Roman" w:hAnsi="Simplified Arabic" w:cs="Simplified Arabic" w:hint="eastAsia"/>
            <w:noProof/>
            <w:rtl/>
          </w:rPr>
          <w:t>النموذج</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Toc195607118 \h</w:instrText>
        </w:r>
        <w:r>
          <w:rPr>
            <w:noProof/>
            <w:webHidden/>
            <w:rtl/>
          </w:rPr>
          <w:instrText xml:space="preserve"> </w:instrText>
        </w:r>
        <w:r>
          <w:rPr>
            <w:noProof/>
            <w:webHidden/>
            <w:rtl/>
          </w:rPr>
        </w:r>
        <w:r>
          <w:rPr>
            <w:noProof/>
            <w:webHidden/>
            <w:rtl/>
          </w:rPr>
          <w:fldChar w:fldCharType="separate"/>
        </w:r>
        <w:r>
          <w:rPr>
            <w:noProof/>
            <w:webHidden/>
            <w:rtl/>
          </w:rPr>
          <w:t>52</w:t>
        </w:r>
        <w:r>
          <w:rPr>
            <w:noProof/>
            <w:webHidden/>
            <w:rtl/>
          </w:rPr>
          <w:fldChar w:fldCharType="end"/>
        </w:r>
      </w:hyperlink>
    </w:p>
    <w:p w14:paraId="5E1099E9" w14:textId="288DC109" w:rsidR="00E0512A" w:rsidRDefault="00E0512A">
      <w:pPr>
        <w:pStyle w:val="20"/>
        <w:tabs>
          <w:tab w:val="right" w:leader="dot" w:pos="8822"/>
        </w:tabs>
        <w:rPr>
          <w:rFonts w:eastAsiaTheme="minorEastAsia"/>
          <w:noProof/>
          <w:sz w:val="24"/>
          <w:szCs w:val="24"/>
          <w:rtl/>
        </w:rPr>
      </w:pPr>
      <w:hyperlink w:anchor="_Toc195607119" w:history="1">
        <w:r w:rsidRPr="00BC36EC">
          <w:rPr>
            <w:rStyle w:val="Hyperlink"/>
            <w:rFonts w:ascii="Simplified Arabic" w:eastAsia="Times New Roman" w:hAnsi="Simplified Arabic" w:cs="Simplified Arabic"/>
            <w:noProof/>
            <w:rtl/>
          </w:rPr>
          <w:t xml:space="preserve">6. </w:t>
        </w:r>
        <w:r w:rsidRPr="00BC36EC">
          <w:rPr>
            <w:rStyle w:val="Hyperlink"/>
            <w:rFonts w:ascii="Simplified Arabic" w:eastAsia="Times New Roman" w:hAnsi="Simplified Arabic" w:cs="Simplified Arabic" w:hint="eastAsia"/>
            <w:noProof/>
            <w:rtl/>
          </w:rPr>
          <w:t>مناقشة</w:t>
        </w:r>
        <w:r w:rsidRPr="00BC36EC">
          <w:rPr>
            <w:rStyle w:val="Hyperlink"/>
            <w:rFonts w:ascii="Simplified Arabic" w:eastAsia="Times New Roman" w:hAnsi="Simplified Arabic" w:cs="Simplified Arabic"/>
            <w:noProof/>
            <w:rtl/>
          </w:rPr>
          <w:t xml:space="preserve"> </w:t>
        </w:r>
        <w:r w:rsidRPr="00BC36EC">
          <w:rPr>
            <w:rStyle w:val="Hyperlink"/>
            <w:rFonts w:ascii="Simplified Arabic" w:eastAsia="Times New Roman" w:hAnsi="Simplified Arabic" w:cs="Simplified Arabic" w:hint="eastAsia"/>
            <w:noProof/>
            <w:rtl/>
          </w:rPr>
          <w:t>نقدية</w:t>
        </w:r>
        <w:r w:rsidRPr="00BC36EC">
          <w:rPr>
            <w:rStyle w:val="Hyperlink"/>
            <w:rFonts w:ascii="Simplified Arabic" w:eastAsia="Times New Roman" w:hAnsi="Simplified Arabic" w:cs="Simplified Arabic"/>
            <w:noProof/>
            <w:rtl/>
          </w:rPr>
          <w:t xml:space="preserve"> </w:t>
        </w:r>
        <w:r w:rsidRPr="00BC36EC">
          <w:rPr>
            <w:rStyle w:val="Hyperlink"/>
            <w:rFonts w:ascii="Simplified Arabic" w:eastAsia="Times New Roman" w:hAnsi="Simplified Arabic" w:cs="Simplified Arabic" w:hint="eastAsia"/>
            <w:noProof/>
            <w:rtl/>
          </w:rPr>
          <w:t>للإطار</w:t>
        </w:r>
        <w:r w:rsidRPr="00BC36EC">
          <w:rPr>
            <w:rStyle w:val="Hyperlink"/>
            <w:rFonts w:ascii="Simplified Arabic" w:eastAsia="Times New Roman" w:hAnsi="Simplified Arabic" w:cs="Simplified Arabic"/>
            <w:noProof/>
            <w:rtl/>
          </w:rPr>
          <w:t xml:space="preserve"> </w:t>
        </w:r>
        <w:r w:rsidRPr="00BC36EC">
          <w:rPr>
            <w:rStyle w:val="Hyperlink"/>
            <w:rFonts w:ascii="Simplified Arabic" w:eastAsia="Times New Roman" w:hAnsi="Simplified Arabic" w:cs="Simplified Arabic" w:hint="eastAsia"/>
            <w:noProof/>
            <w:rtl/>
          </w:rPr>
          <w:t>النظري</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Toc195607119 \h</w:instrText>
        </w:r>
        <w:r>
          <w:rPr>
            <w:noProof/>
            <w:webHidden/>
            <w:rtl/>
          </w:rPr>
          <w:instrText xml:space="preserve"> </w:instrText>
        </w:r>
        <w:r>
          <w:rPr>
            <w:noProof/>
            <w:webHidden/>
            <w:rtl/>
          </w:rPr>
        </w:r>
        <w:r>
          <w:rPr>
            <w:noProof/>
            <w:webHidden/>
            <w:rtl/>
          </w:rPr>
          <w:fldChar w:fldCharType="separate"/>
        </w:r>
        <w:r>
          <w:rPr>
            <w:noProof/>
            <w:webHidden/>
            <w:rtl/>
          </w:rPr>
          <w:t>52</w:t>
        </w:r>
        <w:r>
          <w:rPr>
            <w:noProof/>
            <w:webHidden/>
            <w:rtl/>
          </w:rPr>
          <w:fldChar w:fldCharType="end"/>
        </w:r>
      </w:hyperlink>
    </w:p>
    <w:p w14:paraId="3DED768E" w14:textId="4C5C7579" w:rsidR="00E0512A" w:rsidRDefault="00E0512A">
      <w:pPr>
        <w:pStyle w:val="30"/>
        <w:tabs>
          <w:tab w:val="right" w:leader="dot" w:pos="8822"/>
        </w:tabs>
        <w:rPr>
          <w:rFonts w:eastAsiaTheme="minorEastAsia"/>
          <w:noProof/>
          <w:sz w:val="24"/>
          <w:szCs w:val="24"/>
          <w:rtl/>
        </w:rPr>
      </w:pPr>
      <w:hyperlink w:anchor="_Toc195607120" w:history="1">
        <w:r w:rsidRPr="00BC36EC">
          <w:rPr>
            <w:rStyle w:val="Hyperlink"/>
            <w:rFonts w:ascii="Simplified Arabic" w:eastAsia="Times New Roman" w:hAnsi="Simplified Arabic" w:cs="Simplified Arabic"/>
            <w:noProof/>
            <w:rtl/>
          </w:rPr>
          <w:t xml:space="preserve">6.1 </w:t>
        </w:r>
        <w:r w:rsidRPr="00BC36EC">
          <w:rPr>
            <w:rStyle w:val="Hyperlink"/>
            <w:rFonts w:ascii="Simplified Arabic" w:eastAsia="Times New Roman" w:hAnsi="Simplified Arabic" w:cs="Simplified Arabic" w:hint="eastAsia"/>
            <w:noProof/>
            <w:rtl/>
          </w:rPr>
          <w:t>نقاط</w:t>
        </w:r>
        <w:r w:rsidRPr="00BC36EC">
          <w:rPr>
            <w:rStyle w:val="Hyperlink"/>
            <w:rFonts w:ascii="Simplified Arabic" w:eastAsia="Times New Roman" w:hAnsi="Simplified Arabic" w:cs="Simplified Arabic"/>
            <w:noProof/>
            <w:rtl/>
          </w:rPr>
          <w:t xml:space="preserve"> </w:t>
        </w:r>
        <w:r w:rsidRPr="00BC36EC">
          <w:rPr>
            <w:rStyle w:val="Hyperlink"/>
            <w:rFonts w:ascii="Simplified Arabic" w:eastAsia="Times New Roman" w:hAnsi="Simplified Arabic" w:cs="Simplified Arabic" w:hint="eastAsia"/>
            <w:noProof/>
            <w:rtl/>
          </w:rPr>
          <w:t>القوة</w:t>
        </w:r>
        <w:r w:rsidRPr="00BC36EC">
          <w:rPr>
            <w:rStyle w:val="Hyperlink"/>
            <w:rFonts w:ascii="Simplified Arabic" w:eastAsia="Times New Roman" w:hAnsi="Simplified Arabic" w:cs="Simplified Arabic"/>
            <w:noProof/>
            <w:rtl/>
          </w:rPr>
          <w:t xml:space="preserve"> </w:t>
        </w:r>
        <w:r w:rsidRPr="00BC36EC">
          <w:rPr>
            <w:rStyle w:val="Hyperlink"/>
            <w:rFonts w:ascii="Simplified Arabic" w:eastAsia="Times New Roman" w:hAnsi="Simplified Arabic" w:cs="Simplified Arabic" w:hint="eastAsia"/>
            <w:noProof/>
            <w:rtl/>
          </w:rPr>
          <w:t>في</w:t>
        </w:r>
        <w:r w:rsidRPr="00BC36EC">
          <w:rPr>
            <w:rStyle w:val="Hyperlink"/>
            <w:rFonts w:ascii="Simplified Arabic" w:eastAsia="Times New Roman" w:hAnsi="Simplified Arabic" w:cs="Simplified Arabic"/>
            <w:noProof/>
            <w:rtl/>
          </w:rPr>
          <w:t xml:space="preserve"> </w:t>
        </w:r>
        <w:r w:rsidRPr="00BC36EC">
          <w:rPr>
            <w:rStyle w:val="Hyperlink"/>
            <w:rFonts w:ascii="Simplified Arabic" w:eastAsia="Times New Roman" w:hAnsi="Simplified Arabic" w:cs="Simplified Arabic" w:hint="eastAsia"/>
            <w:noProof/>
            <w:rtl/>
          </w:rPr>
          <w:t>الإطار</w:t>
        </w:r>
        <w:r w:rsidRPr="00BC36EC">
          <w:rPr>
            <w:rStyle w:val="Hyperlink"/>
            <w:rFonts w:ascii="Simplified Arabic" w:eastAsia="Times New Roman" w:hAnsi="Simplified Arabic" w:cs="Simplified Arabic"/>
            <w:noProof/>
            <w:rtl/>
          </w:rPr>
          <w:t xml:space="preserve"> </w:t>
        </w:r>
        <w:r w:rsidRPr="00BC36EC">
          <w:rPr>
            <w:rStyle w:val="Hyperlink"/>
            <w:rFonts w:ascii="Simplified Arabic" w:eastAsia="Times New Roman" w:hAnsi="Simplified Arabic" w:cs="Simplified Arabic" w:hint="eastAsia"/>
            <w:noProof/>
            <w:rtl/>
          </w:rPr>
          <w:t>النظري</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Toc195607120 \h</w:instrText>
        </w:r>
        <w:r>
          <w:rPr>
            <w:noProof/>
            <w:webHidden/>
            <w:rtl/>
          </w:rPr>
          <w:instrText xml:space="preserve"> </w:instrText>
        </w:r>
        <w:r>
          <w:rPr>
            <w:noProof/>
            <w:webHidden/>
            <w:rtl/>
          </w:rPr>
        </w:r>
        <w:r>
          <w:rPr>
            <w:noProof/>
            <w:webHidden/>
            <w:rtl/>
          </w:rPr>
          <w:fldChar w:fldCharType="separate"/>
        </w:r>
        <w:r>
          <w:rPr>
            <w:noProof/>
            <w:webHidden/>
            <w:rtl/>
          </w:rPr>
          <w:t>52</w:t>
        </w:r>
        <w:r>
          <w:rPr>
            <w:noProof/>
            <w:webHidden/>
            <w:rtl/>
          </w:rPr>
          <w:fldChar w:fldCharType="end"/>
        </w:r>
      </w:hyperlink>
    </w:p>
    <w:p w14:paraId="59EA098A" w14:textId="4B264471" w:rsidR="00E0512A" w:rsidRDefault="00E0512A">
      <w:pPr>
        <w:pStyle w:val="30"/>
        <w:tabs>
          <w:tab w:val="right" w:leader="dot" w:pos="8822"/>
        </w:tabs>
        <w:rPr>
          <w:rFonts w:eastAsiaTheme="minorEastAsia"/>
          <w:noProof/>
          <w:sz w:val="24"/>
          <w:szCs w:val="24"/>
          <w:rtl/>
        </w:rPr>
      </w:pPr>
      <w:hyperlink w:anchor="_Toc195607121" w:history="1">
        <w:r w:rsidRPr="00BC36EC">
          <w:rPr>
            <w:rStyle w:val="Hyperlink"/>
            <w:rFonts w:ascii="Simplified Arabic" w:eastAsia="Times New Roman" w:hAnsi="Simplified Arabic" w:cs="Simplified Arabic"/>
            <w:noProof/>
            <w:rtl/>
          </w:rPr>
          <w:t xml:space="preserve">6.2 </w:t>
        </w:r>
        <w:r w:rsidRPr="00BC36EC">
          <w:rPr>
            <w:rStyle w:val="Hyperlink"/>
            <w:rFonts w:ascii="Simplified Arabic" w:eastAsia="Times New Roman" w:hAnsi="Simplified Arabic" w:cs="Simplified Arabic" w:hint="eastAsia"/>
            <w:noProof/>
            <w:rtl/>
          </w:rPr>
          <w:t>التحديات</w:t>
        </w:r>
        <w:r w:rsidRPr="00BC36EC">
          <w:rPr>
            <w:rStyle w:val="Hyperlink"/>
            <w:rFonts w:ascii="Simplified Arabic" w:eastAsia="Times New Roman" w:hAnsi="Simplified Arabic" w:cs="Simplified Arabic"/>
            <w:noProof/>
            <w:rtl/>
          </w:rPr>
          <w:t xml:space="preserve"> </w:t>
        </w:r>
        <w:r w:rsidRPr="00BC36EC">
          <w:rPr>
            <w:rStyle w:val="Hyperlink"/>
            <w:rFonts w:ascii="Simplified Arabic" w:eastAsia="Times New Roman" w:hAnsi="Simplified Arabic" w:cs="Simplified Arabic" w:hint="eastAsia"/>
            <w:noProof/>
            <w:rtl/>
          </w:rPr>
          <w:t>والقيود</w:t>
        </w:r>
        <w:r w:rsidRPr="00BC36EC">
          <w:rPr>
            <w:rStyle w:val="Hyperlink"/>
            <w:rFonts w:ascii="Simplified Arabic" w:eastAsia="Times New Roman" w:hAnsi="Simplified Arabic" w:cs="Simplified Arabic"/>
            <w:noProof/>
            <w:rtl/>
          </w:rPr>
          <w:t xml:space="preserve"> </w:t>
        </w:r>
        <w:r w:rsidRPr="00BC36EC">
          <w:rPr>
            <w:rStyle w:val="Hyperlink"/>
            <w:rFonts w:ascii="Simplified Arabic" w:eastAsia="Times New Roman" w:hAnsi="Simplified Arabic" w:cs="Simplified Arabic" w:hint="eastAsia"/>
            <w:noProof/>
            <w:rtl/>
          </w:rPr>
          <w:t>في</w:t>
        </w:r>
        <w:r w:rsidRPr="00BC36EC">
          <w:rPr>
            <w:rStyle w:val="Hyperlink"/>
            <w:rFonts w:ascii="Simplified Arabic" w:eastAsia="Times New Roman" w:hAnsi="Simplified Arabic" w:cs="Simplified Arabic"/>
            <w:noProof/>
            <w:rtl/>
          </w:rPr>
          <w:t xml:space="preserve"> </w:t>
        </w:r>
        <w:r w:rsidRPr="00BC36EC">
          <w:rPr>
            <w:rStyle w:val="Hyperlink"/>
            <w:rFonts w:ascii="Simplified Arabic" w:eastAsia="Times New Roman" w:hAnsi="Simplified Arabic" w:cs="Simplified Arabic" w:hint="eastAsia"/>
            <w:noProof/>
            <w:rtl/>
          </w:rPr>
          <w:t>الإطار</w:t>
        </w:r>
        <w:r w:rsidRPr="00BC36EC">
          <w:rPr>
            <w:rStyle w:val="Hyperlink"/>
            <w:rFonts w:ascii="Simplified Arabic" w:eastAsia="Times New Roman" w:hAnsi="Simplified Arabic" w:cs="Simplified Arabic"/>
            <w:noProof/>
            <w:rtl/>
          </w:rPr>
          <w:t xml:space="preserve"> </w:t>
        </w:r>
        <w:r w:rsidRPr="00BC36EC">
          <w:rPr>
            <w:rStyle w:val="Hyperlink"/>
            <w:rFonts w:ascii="Simplified Arabic" w:eastAsia="Times New Roman" w:hAnsi="Simplified Arabic" w:cs="Simplified Arabic" w:hint="eastAsia"/>
            <w:noProof/>
            <w:rtl/>
          </w:rPr>
          <w:t>النظري</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Toc195607121 \h</w:instrText>
        </w:r>
        <w:r>
          <w:rPr>
            <w:noProof/>
            <w:webHidden/>
            <w:rtl/>
          </w:rPr>
          <w:instrText xml:space="preserve"> </w:instrText>
        </w:r>
        <w:r>
          <w:rPr>
            <w:noProof/>
            <w:webHidden/>
            <w:rtl/>
          </w:rPr>
        </w:r>
        <w:r>
          <w:rPr>
            <w:noProof/>
            <w:webHidden/>
            <w:rtl/>
          </w:rPr>
          <w:fldChar w:fldCharType="separate"/>
        </w:r>
        <w:r>
          <w:rPr>
            <w:noProof/>
            <w:webHidden/>
            <w:rtl/>
          </w:rPr>
          <w:t>53</w:t>
        </w:r>
        <w:r>
          <w:rPr>
            <w:noProof/>
            <w:webHidden/>
            <w:rtl/>
          </w:rPr>
          <w:fldChar w:fldCharType="end"/>
        </w:r>
      </w:hyperlink>
    </w:p>
    <w:p w14:paraId="027CD8D1" w14:textId="7673A7C9" w:rsidR="00E0512A" w:rsidRDefault="00E0512A">
      <w:pPr>
        <w:pStyle w:val="30"/>
        <w:tabs>
          <w:tab w:val="right" w:leader="dot" w:pos="8822"/>
        </w:tabs>
        <w:rPr>
          <w:rFonts w:eastAsiaTheme="minorEastAsia"/>
          <w:noProof/>
          <w:sz w:val="24"/>
          <w:szCs w:val="24"/>
          <w:rtl/>
        </w:rPr>
      </w:pPr>
      <w:hyperlink w:anchor="_Toc195607122" w:history="1">
        <w:r w:rsidRPr="00BC36EC">
          <w:rPr>
            <w:rStyle w:val="Hyperlink"/>
            <w:rFonts w:ascii="Simplified Arabic" w:eastAsia="Times New Roman" w:hAnsi="Simplified Arabic" w:cs="Simplified Arabic"/>
            <w:noProof/>
            <w:rtl/>
          </w:rPr>
          <w:t xml:space="preserve">6.3 </w:t>
        </w:r>
        <w:r w:rsidRPr="00BC36EC">
          <w:rPr>
            <w:rStyle w:val="Hyperlink"/>
            <w:rFonts w:ascii="Simplified Arabic" w:eastAsia="Times New Roman" w:hAnsi="Simplified Arabic" w:cs="Simplified Arabic" w:hint="eastAsia"/>
            <w:noProof/>
            <w:rtl/>
          </w:rPr>
          <w:t>توجهات</w:t>
        </w:r>
        <w:r w:rsidRPr="00BC36EC">
          <w:rPr>
            <w:rStyle w:val="Hyperlink"/>
            <w:rFonts w:ascii="Simplified Arabic" w:eastAsia="Times New Roman" w:hAnsi="Simplified Arabic" w:cs="Simplified Arabic"/>
            <w:noProof/>
            <w:rtl/>
          </w:rPr>
          <w:t xml:space="preserve"> </w:t>
        </w:r>
        <w:r w:rsidRPr="00BC36EC">
          <w:rPr>
            <w:rStyle w:val="Hyperlink"/>
            <w:rFonts w:ascii="Simplified Arabic" w:eastAsia="Times New Roman" w:hAnsi="Simplified Arabic" w:cs="Simplified Arabic" w:hint="eastAsia"/>
            <w:noProof/>
            <w:rtl/>
          </w:rPr>
          <w:t>مستقبلية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Toc195607122 \h</w:instrText>
        </w:r>
        <w:r>
          <w:rPr>
            <w:noProof/>
            <w:webHidden/>
            <w:rtl/>
          </w:rPr>
          <w:instrText xml:space="preserve"> </w:instrText>
        </w:r>
        <w:r>
          <w:rPr>
            <w:noProof/>
            <w:webHidden/>
            <w:rtl/>
          </w:rPr>
        </w:r>
        <w:r>
          <w:rPr>
            <w:noProof/>
            <w:webHidden/>
            <w:rtl/>
          </w:rPr>
          <w:fldChar w:fldCharType="separate"/>
        </w:r>
        <w:r>
          <w:rPr>
            <w:noProof/>
            <w:webHidden/>
            <w:rtl/>
          </w:rPr>
          <w:t>53</w:t>
        </w:r>
        <w:r>
          <w:rPr>
            <w:noProof/>
            <w:webHidden/>
            <w:rtl/>
          </w:rPr>
          <w:fldChar w:fldCharType="end"/>
        </w:r>
      </w:hyperlink>
    </w:p>
    <w:p w14:paraId="0A9669B3" w14:textId="0FB7731D" w:rsidR="00E0512A" w:rsidRDefault="00E0512A">
      <w:pPr>
        <w:pStyle w:val="20"/>
        <w:tabs>
          <w:tab w:val="right" w:leader="dot" w:pos="8822"/>
        </w:tabs>
        <w:rPr>
          <w:rFonts w:eastAsiaTheme="minorEastAsia"/>
          <w:noProof/>
          <w:sz w:val="24"/>
          <w:szCs w:val="24"/>
          <w:rtl/>
        </w:rPr>
      </w:pPr>
      <w:hyperlink w:anchor="_Toc195607123" w:history="1">
        <w:r w:rsidRPr="00BC36EC">
          <w:rPr>
            <w:rStyle w:val="Hyperlink"/>
            <w:rFonts w:ascii="Simplified Arabic" w:eastAsia="Times New Roman" w:hAnsi="Simplified Arabic" w:cs="Simplified Arabic"/>
            <w:noProof/>
            <w:rtl/>
          </w:rPr>
          <w:t xml:space="preserve">7. </w:t>
        </w:r>
        <w:r w:rsidRPr="00BC36EC">
          <w:rPr>
            <w:rStyle w:val="Hyperlink"/>
            <w:rFonts w:ascii="Simplified Arabic" w:eastAsia="Times New Roman" w:hAnsi="Simplified Arabic" w:cs="Simplified Arabic" w:hint="eastAsia"/>
            <w:noProof/>
            <w:rtl/>
          </w:rPr>
          <w:t>الخلاصة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Toc195607123 \h</w:instrText>
        </w:r>
        <w:r>
          <w:rPr>
            <w:noProof/>
            <w:webHidden/>
            <w:rtl/>
          </w:rPr>
          <w:instrText xml:space="preserve"> </w:instrText>
        </w:r>
        <w:r>
          <w:rPr>
            <w:noProof/>
            <w:webHidden/>
            <w:rtl/>
          </w:rPr>
        </w:r>
        <w:r>
          <w:rPr>
            <w:noProof/>
            <w:webHidden/>
            <w:rtl/>
          </w:rPr>
          <w:fldChar w:fldCharType="separate"/>
        </w:r>
        <w:r>
          <w:rPr>
            <w:noProof/>
            <w:webHidden/>
            <w:rtl/>
          </w:rPr>
          <w:t>54</w:t>
        </w:r>
        <w:r>
          <w:rPr>
            <w:noProof/>
            <w:webHidden/>
            <w:rtl/>
          </w:rPr>
          <w:fldChar w:fldCharType="end"/>
        </w:r>
      </w:hyperlink>
    </w:p>
    <w:p w14:paraId="4761AC1B" w14:textId="148E509D" w:rsidR="00E0512A" w:rsidRDefault="00E0512A">
      <w:pPr>
        <w:pStyle w:val="30"/>
        <w:tabs>
          <w:tab w:val="right" w:leader="dot" w:pos="8822"/>
        </w:tabs>
        <w:rPr>
          <w:rFonts w:eastAsiaTheme="minorEastAsia"/>
          <w:noProof/>
          <w:sz w:val="24"/>
          <w:szCs w:val="24"/>
          <w:rtl/>
        </w:rPr>
      </w:pPr>
      <w:hyperlink w:anchor="_Toc195607124" w:history="1">
        <w:r w:rsidRPr="00BC36EC">
          <w:rPr>
            <w:rStyle w:val="Hyperlink"/>
            <w:rFonts w:ascii="Simplified Arabic" w:eastAsia="Times New Roman" w:hAnsi="Simplified Arabic" w:cs="Simplified Arabic"/>
            <w:noProof/>
            <w:rtl/>
          </w:rPr>
          <w:t xml:space="preserve">2.6 </w:t>
        </w:r>
        <w:r w:rsidRPr="00BC36EC">
          <w:rPr>
            <w:rStyle w:val="Hyperlink"/>
            <w:rFonts w:ascii="Simplified Arabic" w:eastAsia="Times New Roman" w:hAnsi="Simplified Arabic" w:cs="Simplified Arabic" w:hint="eastAsia"/>
            <w:noProof/>
            <w:rtl/>
          </w:rPr>
          <w:t>أمثلة</w:t>
        </w:r>
        <w:r w:rsidRPr="00BC36EC">
          <w:rPr>
            <w:rStyle w:val="Hyperlink"/>
            <w:rFonts w:ascii="Simplified Arabic" w:eastAsia="Times New Roman" w:hAnsi="Simplified Arabic" w:cs="Simplified Arabic"/>
            <w:noProof/>
            <w:rtl/>
          </w:rPr>
          <w:t xml:space="preserve"> </w:t>
        </w:r>
        <w:r w:rsidRPr="00BC36EC">
          <w:rPr>
            <w:rStyle w:val="Hyperlink"/>
            <w:rFonts w:ascii="Simplified Arabic" w:eastAsia="Times New Roman" w:hAnsi="Simplified Arabic" w:cs="Simplified Arabic" w:hint="eastAsia"/>
            <w:noProof/>
            <w:rtl/>
          </w:rPr>
          <w:t>من</w:t>
        </w:r>
        <w:r w:rsidRPr="00BC36EC">
          <w:rPr>
            <w:rStyle w:val="Hyperlink"/>
            <w:rFonts w:ascii="Simplified Arabic" w:eastAsia="Times New Roman" w:hAnsi="Simplified Arabic" w:cs="Simplified Arabic"/>
            <w:noProof/>
            <w:rtl/>
          </w:rPr>
          <w:t xml:space="preserve"> </w:t>
        </w:r>
        <w:r w:rsidRPr="00BC36EC">
          <w:rPr>
            <w:rStyle w:val="Hyperlink"/>
            <w:rFonts w:ascii="Simplified Arabic" w:eastAsia="Times New Roman" w:hAnsi="Simplified Arabic" w:cs="Simplified Arabic" w:hint="eastAsia"/>
            <w:noProof/>
            <w:rtl/>
          </w:rPr>
          <w:t>الدراسات</w:t>
        </w:r>
        <w:r w:rsidRPr="00BC36EC">
          <w:rPr>
            <w:rStyle w:val="Hyperlink"/>
            <w:rFonts w:ascii="Simplified Arabic" w:eastAsia="Times New Roman" w:hAnsi="Simplified Arabic" w:cs="Simplified Arabic"/>
            <w:noProof/>
            <w:rtl/>
          </w:rPr>
          <w:t xml:space="preserve"> </w:t>
        </w:r>
        <w:r w:rsidRPr="00BC36EC">
          <w:rPr>
            <w:rStyle w:val="Hyperlink"/>
            <w:rFonts w:ascii="Simplified Arabic" w:eastAsia="Times New Roman" w:hAnsi="Simplified Arabic" w:cs="Simplified Arabic" w:hint="eastAsia"/>
            <w:noProof/>
            <w:rtl/>
          </w:rPr>
          <w:t>التطبيقية</w:t>
        </w:r>
        <w:r w:rsidRPr="00BC36EC">
          <w:rPr>
            <w:rStyle w:val="Hyperlink"/>
            <w:rFonts w:ascii="Simplified Arabic" w:eastAsia="Times New Roman" w:hAnsi="Simplified Arabic" w:cs="Simplified Arabic"/>
            <w:noProof/>
            <w:rtl/>
          </w:rPr>
          <w:t xml:space="preserve"> </w:t>
        </w:r>
        <w:r w:rsidRPr="00BC36EC">
          <w:rPr>
            <w:rStyle w:val="Hyperlink"/>
            <w:rFonts w:ascii="Simplified Arabic" w:eastAsia="Times New Roman" w:hAnsi="Simplified Arabic" w:cs="Simplified Arabic" w:hint="eastAsia"/>
            <w:noProof/>
            <w:rtl/>
          </w:rPr>
          <w:t>المرتبطة</w:t>
        </w:r>
        <w:r w:rsidRPr="00BC36EC">
          <w:rPr>
            <w:rStyle w:val="Hyperlink"/>
            <w:rFonts w:ascii="Simplified Arabic" w:eastAsia="Times New Roman" w:hAnsi="Simplified Arabic" w:cs="Simplified Arabic"/>
            <w:noProof/>
            <w:rtl/>
          </w:rPr>
          <w:t xml:space="preserve"> </w:t>
        </w:r>
        <w:r w:rsidRPr="00BC36EC">
          <w:rPr>
            <w:rStyle w:val="Hyperlink"/>
            <w:rFonts w:ascii="Simplified Arabic" w:eastAsia="Times New Roman" w:hAnsi="Simplified Arabic" w:cs="Simplified Arabic" w:hint="eastAsia"/>
            <w:noProof/>
            <w:rtl/>
          </w:rPr>
          <w:t>بموضوع</w:t>
        </w:r>
        <w:r w:rsidRPr="00BC36EC">
          <w:rPr>
            <w:rStyle w:val="Hyperlink"/>
            <w:rFonts w:ascii="Simplified Arabic" w:eastAsia="Times New Roman" w:hAnsi="Simplified Arabic" w:cs="Simplified Arabic"/>
            <w:noProof/>
            <w:rtl/>
          </w:rPr>
          <w:t xml:space="preserve"> </w:t>
        </w:r>
        <w:r w:rsidRPr="00BC36EC">
          <w:rPr>
            <w:rStyle w:val="Hyperlink"/>
            <w:rFonts w:ascii="Simplified Arabic" w:eastAsia="Times New Roman" w:hAnsi="Simplified Arabic" w:cs="Simplified Arabic" w:hint="eastAsia"/>
            <w:noProof/>
            <w:rtl/>
          </w:rPr>
          <w:t>البحث</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Toc195607124 \h</w:instrText>
        </w:r>
        <w:r>
          <w:rPr>
            <w:noProof/>
            <w:webHidden/>
            <w:rtl/>
          </w:rPr>
          <w:instrText xml:space="preserve"> </w:instrText>
        </w:r>
        <w:r>
          <w:rPr>
            <w:noProof/>
            <w:webHidden/>
            <w:rtl/>
          </w:rPr>
        </w:r>
        <w:r>
          <w:rPr>
            <w:noProof/>
            <w:webHidden/>
            <w:rtl/>
          </w:rPr>
          <w:fldChar w:fldCharType="separate"/>
        </w:r>
        <w:r>
          <w:rPr>
            <w:noProof/>
            <w:webHidden/>
            <w:rtl/>
          </w:rPr>
          <w:t>55</w:t>
        </w:r>
        <w:r>
          <w:rPr>
            <w:noProof/>
            <w:webHidden/>
            <w:rtl/>
          </w:rPr>
          <w:fldChar w:fldCharType="end"/>
        </w:r>
      </w:hyperlink>
    </w:p>
    <w:p w14:paraId="09145B7F" w14:textId="30123C90" w:rsidR="00E0512A" w:rsidRDefault="00E0512A">
      <w:pPr>
        <w:pStyle w:val="30"/>
        <w:tabs>
          <w:tab w:val="right" w:leader="dot" w:pos="8822"/>
        </w:tabs>
        <w:rPr>
          <w:rFonts w:eastAsiaTheme="minorEastAsia"/>
          <w:noProof/>
          <w:sz w:val="24"/>
          <w:szCs w:val="24"/>
          <w:rtl/>
        </w:rPr>
      </w:pPr>
      <w:hyperlink w:anchor="_Toc195607125" w:history="1">
        <w:r w:rsidRPr="00BC36EC">
          <w:rPr>
            <w:rStyle w:val="Hyperlink"/>
            <w:rFonts w:ascii="Simplified Arabic" w:eastAsia="Times New Roman" w:hAnsi="Simplified Arabic" w:cs="Simplified Arabic"/>
            <w:noProof/>
            <w:rtl/>
          </w:rPr>
          <w:t xml:space="preserve">2.7 </w:t>
        </w:r>
        <w:r w:rsidRPr="00BC36EC">
          <w:rPr>
            <w:rStyle w:val="Hyperlink"/>
            <w:rFonts w:ascii="Simplified Arabic" w:eastAsia="Times New Roman" w:hAnsi="Simplified Arabic" w:cs="Simplified Arabic" w:hint="eastAsia"/>
            <w:noProof/>
            <w:rtl/>
          </w:rPr>
          <w:t>الاتجاهات</w:t>
        </w:r>
        <w:r w:rsidRPr="00BC36EC">
          <w:rPr>
            <w:rStyle w:val="Hyperlink"/>
            <w:rFonts w:ascii="Simplified Arabic" w:eastAsia="Times New Roman" w:hAnsi="Simplified Arabic" w:cs="Simplified Arabic"/>
            <w:noProof/>
            <w:rtl/>
          </w:rPr>
          <w:t xml:space="preserve"> </w:t>
        </w:r>
        <w:r w:rsidRPr="00BC36EC">
          <w:rPr>
            <w:rStyle w:val="Hyperlink"/>
            <w:rFonts w:ascii="Simplified Arabic" w:eastAsia="Times New Roman" w:hAnsi="Simplified Arabic" w:cs="Simplified Arabic" w:hint="eastAsia"/>
            <w:noProof/>
            <w:rtl/>
          </w:rPr>
          <w:t>البحثية</w:t>
        </w:r>
        <w:r w:rsidRPr="00BC36EC">
          <w:rPr>
            <w:rStyle w:val="Hyperlink"/>
            <w:rFonts w:ascii="Simplified Arabic" w:eastAsia="Times New Roman" w:hAnsi="Simplified Arabic" w:cs="Simplified Arabic"/>
            <w:noProof/>
            <w:rtl/>
          </w:rPr>
          <w:t xml:space="preserve"> </w:t>
        </w:r>
        <w:r w:rsidRPr="00BC36EC">
          <w:rPr>
            <w:rStyle w:val="Hyperlink"/>
            <w:rFonts w:ascii="Simplified Arabic" w:eastAsia="Times New Roman" w:hAnsi="Simplified Arabic" w:cs="Simplified Arabic" w:hint="eastAsia"/>
            <w:noProof/>
            <w:rtl/>
          </w:rPr>
          <w:t>المستقبلية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Toc195607125 \h</w:instrText>
        </w:r>
        <w:r>
          <w:rPr>
            <w:noProof/>
            <w:webHidden/>
            <w:rtl/>
          </w:rPr>
          <w:instrText xml:space="preserve"> </w:instrText>
        </w:r>
        <w:r>
          <w:rPr>
            <w:noProof/>
            <w:webHidden/>
            <w:rtl/>
          </w:rPr>
        </w:r>
        <w:r>
          <w:rPr>
            <w:noProof/>
            <w:webHidden/>
            <w:rtl/>
          </w:rPr>
          <w:fldChar w:fldCharType="separate"/>
        </w:r>
        <w:r>
          <w:rPr>
            <w:noProof/>
            <w:webHidden/>
            <w:rtl/>
          </w:rPr>
          <w:t>56</w:t>
        </w:r>
        <w:r>
          <w:rPr>
            <w:noProof/>
            <w:webHidden/>
            <w:rtl/>
          </w:rPr>
          <w:fldChar w:fldCharType="end"/>
        </w:r>
      </w:hyperlink>
    </w:p>
    <w:p w14:paraId="6D06DD91" w14:textId="20F47295" w:rsidR="00E0512A" w:rsidRDefault="00E0512A">
      <w:pPr>
        <w:pStyle w:val="30"/>
        <w:tabs>
          <w:tab w:val="right" w:leader="dot" w:pos="8822"/>
        </w:tabs>
        <w:rPr>
          <w:rFonts w:eastAsiaTheme="minorEastAsia"/>
          <w:noProof/>
          <w:sz w:val="24"/>
          <w:szCs w:val="24"/>
          <w:rtl/>
        </w:rPr>
      </w:pPr>
      <w:hyperlink w:anchor="_Toc195607126" w:history="1">
        <w:r w:rsidRPr="00BC36EC">
          <w:rPr>
            <w:rStyle w:val="Hyperlink"/>
            <w:rFonts w:ascii="Simplified Arabic" w:eastAsia="Times New Roman" w:hAnsi="Simplified Arabic" w:cs="Simplified Arabic"/>
            <w:noProof/>
            <w:rtl/>
          </w:rPr>
          <w:t xml:space="preserve">2.8 </w:t>
        </w:r>
        <w:r w:rsidRPr="00BC36EC">
          <w:rPr>
            <w:rStyle w:val="Hyperlink"/>
            <w:rFonts w:ascii="Simplified Arabic" w:eastAsia="Times New Roman" w:hAnsi="Simplified Arabic" w:cs="Simplified Arabic" w:hint="eastAsia"/>
            <w:noProof/>
            <w:rtl/>
          </w:rPr>
          <w:t>ملخص</w:t>
        </w:r>
        <w:r w:rsidRPr="00BC36EC">
          <w:rPr>
            <w:rStyle w:val="Hyperlink"/>
            <w:rFonts w:ascii="Simplified Arabic" w:eastAsia="Times New Roman" w:hAnsi="Simplified Arabic" w:cs="Simplified Arabic"/>
            <w:noProof/>
            <w:rtl/>
          </w:rPr>
          <w:t xml:space="preserve"> </w:t>
        </w:r>
        <w:r w:rsidRPr="00BC36EC">
          <w:rPr>
            <w:rStyle w:val="Hyperlink"/>
            <w:rFonts w:ascii="Simplified Arabic" w:eastAsia="Times New Roman" w:hAnsi="Simplified Arabic" w:cs="Simplified Arabic" w:hint="eastAsia"/>
            <w:noProof/>
            <w:rtl/>
          </w:rPr>
          <w:t>واستنتاجات</w:t>
        </w:r>
        <w:r w:rsidRPr="00BC36EC">
          <w:rPr>
            <w:rStyle w:val="Hyperlink"/>
            <w:rFonts w:ascii="Simplified Arabic" w:eastAsia="Times New Roman" w:hAnsi="Simplified Arabic" w:cs="Simplified Arabic"/>
            <w:noProof/>
            <w:rtl/>
          </w:rPr>
          <w:t xml:space="preserve"> </w:t>
        </w:r>
        <w:r w:rsidRPr="00BC36EC">
          <w:rPr>
            <w:rStyle w:val="Hyperlink"/>
            <w:rFonts w:ascii="Simplified Arabic" w:eastAsia="Times New Roman" w:hAnsi="Simplified Arabic" w:cs="Simplified Arabic" w:hint="eastAsia"/>
            <w:noProof/>
            <w:rtl/>
          </w:rPr>
          <w:t>الفصل</w:t>
        </w:r>
        <w:r w:rsidRPr="00BC36EC">
          <w:rPr>
            <w:rStyle w:val="Hyperlink"/>
            <w:rFonts w:ascii="Simplified Arabic" w:eastAsia="Times New Roman" w:hAnsi="Simplified Arabic" w:cs="Simplified Arabic"/>
            <w:noProof/>
            <w:rtl/>
          </w:rPr>
          <w:t xml:space="preserve"> </w:t>
        </w:r>
        <w:r w:rsidRPr="00BC36EC">
          <w:rPr>
            <w:rStyle w:val="Hyperlink"/>
            <w:rFonts w:ascii="Simplified Arabic" w:eastAsia="Times New Roman" w:hAnsi="Simplified Arabic" w:cs="Simplified Arabic" w:hint="eastAsia"/>
            <w:noProof/>
            <w:rtl/>
          </w:rPr>
          <w:t>الثاني</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Toc195607126 \h</w:instrText>
        </w:r>
        <w:r>
          <w:rPr>
            <w:noProof/>
            <w:webHidden/>
            <w:rtl/>
          </w:rPr>
          <w:instrText xml:space="preserve"> </w:instrText>
        </w:r>
        <w:r>
          <w:rPr>
            <w:noProof/>
            <w:webHidden/>
            <w:rtl/>
          </w:rPr>
        </w:r>
        <w:r>
          <w:rPr>
            <w:noProof/>
            <w:webHidden/>
            <w:rtl/>
          </w:rPr>
          <w:fldChar w:fldCharType="separate"/>
        </w:r>
        <w:r>
          <w:rPr>
            <w:noProof/>
            <w:webHidden/>
            <w:rtl/>
          </w:rPr>
          <w:t>56</w:t>
        </w:r>
        <w:r>
          <w:rPr>
            <w:noProof/>
            <w:webHidden/>
            <w:rtl/>
          </w:rPr>
          <w:fldChar w:fldCharType="end"/>
        </w:r>
      </w:hyperlink>
    </w:p>
    <w:p w14:paraId="3B6EF9FD" w14:textId="1879A403" w:rsidR="00E0512A" w:rsidRDefault="00E0512A">
      <w:pPr>
        <w:pStyle w:val="30"/>
        <w:tabs>
          <w:tab w:val="right" w:leader="dot" w:pos="8822"/>
        </w:tabs>
        <w:rPr>
          <w:rFonts w:eastAsiaTheme="minorEastAsia"/>
          <w:noProof/>
          <w:sz w:val="24"/>
          <w:szCs w:val="24"/>
          <w:rtl/>
        </w:rPr>
      </w:pPr>
      <w:hyperlink w:anchor="_Toc195607127" w:history="1">
        <w:r w:rsidRPr="00BC36EC">
          <w:rPr>
            <w:rStyle w:val="Hyperlink"/>
            <w:rFonts w:ascii="Simplified Arabic" w:eastAsia="Times New Roman" w:hAnsi="Simplified Arabic" w:cs="Simplified Arabic"/>
            <w:noProof/>
            <w:rtl/>
          </w:rPr>
          <w:t xml:space="preserve">2.9 </w:t>
        </w:r>
        <w:r w:rsidRPr="00BC36EC">
          <w:rPr>
            <w:rStyle w:val="Hyperlink"/>
            <w:rFonts w:ascii="Simplified Arabic" w:eastAsia="Times New Roman" w:hAnsi="Simplified Arabic" w:cs="Simplified Arabic" w:hint="eastAsia"/>
            <w:noProof/>
            <w:rtl/>
          </w:rPr>
          <w:t>نقد</w:t>
        </w:r>
        <w:r w:rsidRPr="00BC36EC">
          <w:rPr>
            <w:rStyle w:val="Hyperlink"/>
            <w:rFonts w:ascii="Simplified Arabic" w:eastAsia="Times New Roman" w:hAnsi="Simplified Arabic" w:cs="Simplified Arabic"/>
            <w:noProof/>
            <w:rtl/>
          </w:rPr>
          <w:t xml:space="preserve"> </w:t>
        </w:r>
        <w:r w:rsidRPr="00BC36EC">
          <w:rPr>
            <w:rStyle w:val="Hyperlink"/>
            <w:rFonts w:ascii="Simplified Arabic" w:eastAsia="Times New Roman" w:hAnsi="Simplified Arabic" w:cs="Simplified Arabic" w:hint="eastAsia"/>
            <w:noProof/>
            <w:rtl/>
          </w:rPr>
          <w:t>وتحليل</w:t>
        </w:r>
        <w:r w:rsidRPr="00BC36EC">
          <w:rPr>
            <w:rStyle w:val="Hyperlink"/>
            <w:rFonts w:ascii="Simplified Arabic" w:eastAsia="Times New Roman" w:hAnsi="Simplified Arabic" w:cs="Simplified Arabic"/>
            <w:noProof/>
            <w:rtl/>
          </w:rPr>
          <w:t xml:space="preserve"> </w:t>
        </w:r>
        <w:r w:rsidRPr="00BC36EC">
          <w:rPr>
            <w:rStyle w:val="Hyperlink"/>
            <w:rFonts w:ascii="Simplified Arabic" w:eastAsia="Times New Roman" w:hAnsi="Simplified Arabic" w:cs="Simplified Arabic" w:hint="eastAsia"/>
            <w:noProof/>
            <w:rtl/>
          </w:rPr>
          <w:t>الدراسات</w:t>
        </w:r>
        <w:r w:rsidRPr="00BC36EC">
          <w:rPr>
            <w:rStyle w:val="Hyperlink"/>
            <w:rFonts w:ascii="Simplified Arabic" w:eastAsia="Times New Roman" w:hAnsi="Simplified Arabic" w:cs="Simplified Arabic"/>
            <w:noProof/>
            <w:rtl/>
          </w:rPr>
          <w:t xml:space="preserve"> </w:t>
        </w:r>
        <w:r w:rsidRPr="00BC36EC">
          <w:rPr>
            <w:rStyle w:val="Hyperlink"/>
            <w:rFonts w:ascii="Simplified Arabic" w:eastAsia="Times New Roman" w:hAnsi="Simplified Arabic" w:cs="Simplified Arabic" w:hint="eastAsia"/>
            <w:noProof/>
            <w:rtl/>
          </w:rPr>
          <w:t>السابقة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Toc195607127 \h</w:instrText>
        </w:r>
        <w:r>
          <w:rPr>
            <w:noProof/>
            <w:webHidden/>
            <w:rtl/>
          </w:rPr>
          <w:instrText xml:space="preserve"> </w:instrText>
        </w:r>
        <w:r>
          <w:rPr>
            <w:noProof/>
            <w:webHidden/>
            <w:rtl/>
          </w:rPr>
        </w:r>
        <w:r>
          <w:rPr>
            <w:noProof/>
            <w:webHidden/>
            <w:rtl/>
          </w:rPr>
          <w:fldChar w:fldCharType="separate"/>
        </w:r>
        <w:r>
          <w:rPr>
            <w:noProof/>
            <w:webHidden/>
            <w:rtl/>
          </w:rPr>
          <w:t>57</w:t>
        </w:r>
        <w:r>
          <w:rPr>
            <w:noProof/>
            <w:webHidden/>
            <w:rtl/>
          </w:rPr>
          <w:fldChar w:fldCharType="end"/>
        </w:r>
      </w:hyperlink>
    </w:p>
    <w:p w14:paraId="2B79318F" w14:textId="376BEBCB" w:rsidR="00E0512A" w:rsidRDefault="00E0512A">
      <w:pPr>
        <w:pStyle w:val="30"/>
        <w:tabs>
          <w:tab w:val="right" w:leader="dot" w:pos="8822"/>
        </w:tabs>
        <w:rPr>
          <w:rFonts w:eastAsiaTheme="minorEastAsia"/>
          <w:noProof/>
          <w:sz w:val="24"/>
          <w:szCs w:val="24"/>
          <w:rtl/>
        </w:rPr>
      </w:pPr>
      <w:hyperlink w:anchor="_Toc195607128" w:history="1">
        <w:r w:rsidRPr="00BC36EC">
          <w:rPr>
            <w:rStyle w:val="Hyperlink"/>
            <w:rFonts w:ascii="Simplified Arabic" w:eastAsia="Times New Roman" w:hAnsi="Simplified Arabic" w:cs="Simplified Arabic"/>
            <w:noProof/>
            <w:rtl/>
          </w:rPr>
          <w:t xml:space="preserve">2.10 </w:t>
        </w:r>
        <w:r w:rsidRPr="00BC36EC">
          <w:rPr>
            <w:rStyle w:val="Hyperlink"/>
            <w:rFonts w:ascii="Simplified Arabic" w:eastAsia="Times New Roman" w:hAnsi="Simplified Arabic" w:cs="Simplified Arabic" w:hint="eastAsia"/>
            <w:noProof/>
            <w:rtl/>
          </w:rPr>
          <w:t>أهمية</w:t>
        </w:r>
        <w:r w:rsidRPr="00BC36EC">
          <w:rPr>
            <w:rStyle w:val="Hyperlink"/>
            <w:rFonts w:ascii="Simplified Arabic" w:eastAsia="Times New Roman" w:hAnsi="Simplified Arabic" w:cs="Simplified Arabic"/>
            <w:noProof/>
            <w:rtl/>
          </w:rPr>
          <w:t xml:space="preserve"> </w:t>
        </w:r>
        <w:r w:rsidRPr="00BC36EC">
          <w:rPr>
            <w:rStyle w:val="Hyperlink"/>
            <w:rFonts w:ascii="Simplified Arabic" w:eastAsia="Times New Roman" w:hAnsi="Simplified Arabic" w:cs="Simplified Arabic" w:hint="eastAsia"/>
            <w:noProof/>
            <w:rtl/>
          </w:rPr>
          <w:t>الإطار</w:t>
        </w:r>
        <w:r w:rsidRPr="00BC36EC">
          <w:rPr>
            <w:rStyle w:val="Hyperlink"/>
            <w:rFonts w:ascii="Simplified Arabic" w:eastAsia="Times New Roman" w:hAnsi="Simplified Arabic" w:cs="Simplified Arabic"/>
            <w:noProof/>
            <w:rtl/>
          </w:rPr>
          <w:t xml:space="preserve"> </w:t>
        </w:r>
        <w:r w:rsidRPr="00BC36EC">
          <w:rPr>
            <w:rStyle w:val="Hyperlink"/>
            <w:rFonts w:ascii="Simplified Arabic" w:eastAsia="Times New Roman" w:hAnsi="Simplified Arabic" w:cs="Simplified Arabic" w:hint="eastAsia"/>
            <w:noProof/>
            <w:rtl/>
          </w:rPr>
          <w:t>النظري</w:t>
        </w:r>
        <w:r w:rsidRPr="00BC36EC">
          <w:rPr>
            <w:rStyle w:val="Hyperlink"/>
            <w:rFonts w:ascii="Simplified Arabic" w:eastAsia="Times New Roman" w:hAnsi="Simplified Arabic" w:cs="Simplified Arabic"/>
            <w:noProof/>
            <w:rtl/>
          </w:rPr>
          <w:t xml:space="preserve"> </w:t>
        </w:r>
        <w:r w:rsidRPr="00BC36EC">
          <w:rPr>
            <w:rStyle w:val="Hyperlink"/>
            <w:rFonts w:ascii="Simplified Arabic" w:eastAsia="Times New Roman" w:hAnsi="Simplified Arabic" w:cs="Simplified Arabic" w:hint="eastAsia"/>
            <w:noProof/>
            <w:rtl/>
          </w:rPr>
          <w:t>في</w:t>
        </w:r>
        <w:r w:rsidRPr="00BC36EC">
          <w:rPr>
            <w:rStyle w:val="Hyperlink"/>
            <w:rFonts w:ascii="Simplified Arabic" w:eastAsia="Times New Roman" w:hAnsi="Simplified Arabic" w:cs="Simplified Arabic"/>
            <w:noProof/>
            <w:rtl/>
          </w:rPr>
          <w:t xml:space="preserve"> </w:t>
        </w:r>
        <w:r w:rsidRPr="00BC36EC">
          <w:rPr>
            <w:rStyle w:val="Hyperlink"/>
            <w:rFonts w:ascii="Simplified Arabic" w:eastAsia="Times New Roman" w:hAnsi="Simplified Arabic" w:cs="Simplified Arabic" w:hint="eastAsia"/>
            <w:noProof/>
            <w:rtl/>
          </w:rPr>
          <w:t>تطوير</w:t>
        </w:r>
        <w:r w:rsidRPr="00BC36EC">
          <w:rPr>
            <w:rStyle w:val="Hyperlink"/>
            <w:rFonts w:ascii="Simplified Arabic" w:eastAsia="Times New Roman" w:hAnsi="Simplified Arabic" w:cs="Simplified Arabic"/>
            <w:noProof/>
            <w:rtl/>
          </w:rPr>
          <w:t xml:space="preserve"> </w:t>
        </w:r>
        <w:r w:rsidRPr="00BC36EC">
          <w:rPr>
            <w:rStyle w:val="Hyperlink"/>
            <w:rFonts w:ascii="Simplified Arabic" w:eastAsia="Times New Roman" w:hAnsi="Simplified Arabic" w:cs="Simplified Arabic" w:hint="eastAsia"/>
            <w:noProof/>
            <w:rtl/>
          </w:rPr>
          <w:t>السياسات</w:t>
        </w:r>
        <w:r w:rsidRPr="00BC36EC">
          <w:rPr>
            <w:rStyle w:val="Hyperlink"/>
            <w:rFonts w:ascii="Simplified Arabic" w:eastAsia="Times New Roman" w:hAnsi="Simplified Arabic" w:cs="Simplified Arabic"/>
            <w:noProof/>
            <w:rtl/>
          </w:rPr>
          <w:t xml:space="preserve"> </w:t>
        </w:r>
        <w:r w:rsidRPr="00BC36EC">
          <w:rPr>
            <w:rStyle w:val="Hyperlink"/>
            <w:rFonts w:ascii="Simplified Arabic" w:eastAsia="Times New Roman" w:hAnsi="Simplified Arabic" w:cs="Simplified Arabic" w:hint="eastAsia"/>
            <w:noProof/>
            <w:rtl/>
          </w:rPr>
          <w:t>العملية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Toc195607128 \h</w:instrText>
        </w:r>
        <w:r>
          <w:rPr>
            <w:noProof/>
            <w:webHidden/>
            <w:rtl/>
          </w:rPr>
          <w:instrText xml:space="preserve"> </w:instrText>
        </w:r>
        <w:r>
          <w:rPr>
            <w:noProof/>
            <w:webHidden/>
            <w:rtl/>
          </w:rPr>
        </w:r>
        <w:r>
          <w:rPr>
            <w:noProof/>
            <w:webHidden/>
            <w:rtl/>
          </w:rPr>
          <w:fldChar w:fldCharType="separate"/>
        </w:r>
        <w:r>
          <w:rPr>
            <w:noProof/>
            <w:webHidden/>
            <w:rtl/>
          </w:rPr>
          <w:t>58</w:t>
        </w:r>
        <w:r>
          <w:rPr>
            <w:noProof/>
            <w:webHidden/>
            <w:rtl/>
          </w:rPr>
          <w:fldChar w:fldCharType="end"/>
        </w:r>
      </w:hyperlink>
    </w:p>
    <w:p w14:paraId="636EFBD6" w14:textId="670D05E6" w:rsidR="00E0512A" w:rsidRDefault="00E0512A">
      <w:pPr>
        <w:pStyle w:val="20"/>
        <w:tabs>
          <w:tab w:val="right" w:leader="dot" w:pos="8822"/>
        </w:tabs>
        <w:rPr>
          <w:rFonts w:eastAsiaTheme="minorEastAsia"/>
          <w:noProof/>
          <w:sz w:val="24"/>
          <w:szCs w:val="24"/>
          <w:rtl/>
        </w:rPr>
      </w:pPr>
      <w:hyperlink w:anchor="_Toc195607129" w:history="1">
        <w:r w:rsidRPr="00BC36EC">
          <w:rPr>
            <w:rStyle w:val="Hyperlink"/>
            <w:rFonts w:ascii="Simplified Arabic" w:eastAsia="Times New Roman" w:hAnsi="Simplified Arabic" w:cs="Simplified Arabic" w:hint="eastAsia"/>
            <w:noProof/>
            <w:rtl/>
          </w:rPr>
          <w:t>خاتمة</w:t>
        </w:r>
        <w:r w:rsidRPr="00BC36EC">
          <w:rPr>
            <w:rStyle w:val="Hyperlink"/>
            <w:rFonts w:ascii="Simplified Arabic" w:eastAsia="Times New Roman" w:hAnsi="Simplified Arabic" w:cs="Simplified Arabic"/>
            <w:noProof/>
            <w:rtl/>
          </w:rPr>
          <w:t xml:space="preserve"> </w:t>
        </w:r>
        <w:r w:rsidRPr="00BC36EC">
          <w:rPr>
            <w:rStyle w:val="Hyperlink"/>
            <w:rFonts w:ascii="Simplified Arabic" w:eastAsia="Times New Roman" w:hAnsi="Simplified Arabic" w:cs="Simplified Arabic" w:hint="eastAsia"/>
            <w:noProof/>
            <w:rtl/>
          </w:rPr>
          <w:t>الفصل</w:t>
        </w:r>
        <w:r w:rsidRPr="00BC36EC">
          <w:rPr>
            <w:rStyle w:val="Hyperlink"/>
            <w:rFonts w:ascii="Simplified Arabic" w:eastAsia="Times New Roman" w:hAnsi="Simplified Arabic" w:cs="Simplified Arabic"/>
            <w:noProof/>
            <w:rtl/>
          </w:rPr>
          <w:t xml:space="preserve"> </w:t>
        </w:r>
        <w:r w:rsidRPr="00BC36EC">
          <w:rPr>
            <w:rStyle w:val="Hyperlink"/>
            <w:rFonts w:ascii="Simplified Arabic" w:eastAsia="Times New Roman" w:hAnsi="Simplified Arabic" w:cs="Simplified Arabic" w:hint="eastAsia"/>
            <w:noProof/>
            <w:rtl/>
          </w:rPr>
          <w:t>الثاني</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Toc195607129 \h</w:instrText>
        </w:r>
        <w:r>
          <w:rPr>
            <w:noProof/>
            <w:webHidden/>
            <w:rtl/>
          </w:rPr>
          <w:instrText xml:space="preserve"> </w:instrText>
        </w:r>
        <w:r>
          <w:rPr>
            <w:noProof/>
            <w:webHidden/>
            <w:rtl/>
          </w:rPr>
        </w:r>
        <w:r>
          <w:rPr>
            <w:noProof/>
            <w:webHidden/>
            <w:rtl/>
          </w:rPr>
          <w:fldChar w:fldCharType="separate"/>
        </w:r>
        <w:r>
          <w:rPr>
            <w:noProof/>
            <w:webHidden/>
            <w:rtl/>
          </w:rPr>
          <w:t>59</w:t>
        </w:r>
        <w:r>
          <w:rPr>
            <w:noProof/>
            <w:webHidden/>
            <w:rtl/>
          </w:rPr>
          <w:fldChar w:fldCharType="end"/>
        </w:r>
      </w:hyperlink>
    </w:p>
    <w:p w14:paraId="33C0261F" w14:textId="558BA875" w:rsidR="00E0512A" w:rsidRDefault="00E0512A">
      <w:pPr>
        <w:pStyle w:val="11"/>
        <w:tabs>
          <w:tab w:val="right" w:leader="dot" w:pos="8822"/>
        </w:tabs>
        <w:rPr>
          <w:rFonts w:eastAsiaTheme="minorEastAsia"/>
          <w:noProof/>
          <w:sz w:val="24"/>
          <w:szCs w:val="24"/>
          <w:rtl/>
        </w:rPr>
      </w:pPr>
      <w:hyperlink w:anchor="_Toc195607130" w:history="1">
        <w:r w:rsidRPr="00BC36EC">
          <w:rPr>
            <w:rStyle w:val="Hyperlink"/>
            <w:rFonts w:ascii="Simplified Arabic" w:eastAsia="Times New Roman" w:hAnsi="Simplified Arabic" w:cs="Simplified Arabic" w:hint="eastAsia"/>
            <w:noProof/>
            <w:rtl/>
          </w:rPr>
          <w:t>الفصل</w:t>
        </w:r>
        <w:r w:rsidRPr="00BC36EC">
          <w:rPr>
            <w:rStyle w:val="Hyperlink"/>
            <w:rFonts w:ascii="Simplified Arabic" w:eastAsia="Times New Roman" w:hAnsi="Simplified Arabic" w:cs="Simplified Arabic"/>
            <w:noProof/>
            <w:rtl/>
          </w:rPr>
          <w:t xml:space="preserve"> </w:t>
        </w:r>
        <w:r w:rsidRPr="00BC36EC">
          <w:rPr>
            <w:rStyle w:val="Hyperlink"/>
            <w:rFonts w:ascii="Simplified Arabic" w:eastAsia="Times New Roman" w:hAnsi="Simplified Arabic" w:cs="Simplified Arabic" w:hint="eastAsia"/>
            <w:noProof/>
            <w:rtl/>
          </w:rPr>
          <w:t>الثالث</w:t>
        </w:r>
        <w:r w:rsidRPr="00BC36EC">
          <w:rPr>
            <w:rStyle w:val="Hyperlink"/>
            <w:rFonts w:ascii="Simplified Arabic" w:eastAsia="Times New Roman" w:hAnsi="Simplified Arabic" w:cs="Simplified Arabic"/>
            <w:noProof/>
            <w:rtl/>
          </w:rPr>
          <w:t xml:space="preserve">: </w:t>
        </w:r>
        <w:r w:rsidRPr="00BC36EC">
          <w:rPr>
            <w:rStyle w:val="Hyperlink"/>
            <w:rFonts w:ascii="Simplified Arabic" w:eastAsia="Times New Roman" w:hAnsi="Simplified Arabic" w:cs="Simplified Arabic" w:hint="eastAsia"/>
            <w:noProof/>
            <w:rtl/>
          </w:rPr>
          <w:t>منهجية</w:t>
        </w:r>
        <w:r w:rsidRPr="00BC36EC">
          <w:rPr>
            <w:rStyle w:val="Hyperlink"/>
            <w:rFonts w:ascii="Simplified Arabic" w:eastAsia="Times New Roman" w:hAnsi="Simplified Arabic" w:cs="Simplified Arabic"/>
            <w:noProof/>
            <w:rtl/>
          </w:rPr>
          <w:t xml:space="preserve"> </w:t>
        </w:r>
        <w:r w:rsidRPr="00BC36EC">
          <w:rPr>
            <w:rStyle w:val="Hyperlink"/>
            <w:rFonts w:ascii="Simplified Arabic" w:eastAsia="Times New Roman" w:hAnsi="Simplified Arabic" w:cs="Simplified Arabic" w:hint="eastAsia"/>
            <w:noProof/>
            <w:rtl/>
          </w:rPr>
          <w:t>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Toc195607130 \h</w:instrText>
        </w:r>
        <w:r>
          <w:rPr>
            <w:noProof/>
            <w:webHidden/>
            <w:rtl/>
          </w:rPr>
          <w:instrText xml:space="preserve"> </w:instrText>
        </w:r>
        <w:r>
          <w:rPr>
            <w:noProof/>
            <w:webHidden/>
            <w:rtl/>
          </w:rPr>
        </w:r>
        <w:r>
          <w:rPr>
            <w:noProof/>
            <w:webHidden/>
            <w:rtl/>
          </w:rPr>
          <w:fldChar w:fldCharType="separate"/>
        </w:r>
        <w:r>
          <w:rPr>
            <w:noProof/>
            <w:webHidden/>
            <w:rtl/>
          </w:rPr>
          <w:t>60</w:t>
        </w:r>
        <w:r>
          <w:rPr>
            <w:noProof/>
            <w:webHidden/>
            <w:rtl/>
          </w:rPr>
          <w:fldChar w:fldCharType="end"/>
        </w:r>
      </w:hyperlink>
    </w:p>
    <w:p w14:paraId="6D8343E2" w14:textId="34119557" w:rsidR="00E0512A" w:rsidRDefault="00E0512A">
      <w:pPr>
        <w:pStyle w:val="20"/>
        <w:tabs>
          <w:tab w:val="right" w:leader="dot" w:pos="8822"/>
        </w:tabs>
        <w:rPr>
          <w:rFonts w:eastAsiaTheme="minorEastAsia"/>
          <w:noProof/>
          <w:sz w:val="24"/>
          <w:szCs w:val="24"/>
          <w:rtl/>
        </w:rPr>
      </w:pPr>
      <w:hyperlink w:anchor="_Toc195607131" w:history="1">
        <w:r w:rsidRPr="00BC36EC">
          <w:rPr>
            <w:rStyle w:val="Hyperlink"/>
            <w:rFonts w:ascii="Simplified Arabic" w:eastAsia="Times New Roman" w:hAnsi="Simplified Arabic" w:cs="Simplified Arabic"/>
            <w:noProof/>
            <w:rtl/>
          </w:rPr>
          <w:t xml:space="preserve">3.1 </w:t>
        </w:r>
        <w:r w:rsidRPr="00BC36EC">
          <w:rPr>
            <w:rStyle w:val="Hyperlink"/>
            <w:rFonts w:ascii="Simplified Arabic" w:eastAsia="Times New Roman" w:hAnsi="Simplified Arabic" w:cs="Simplified Arabic" w:hint="eastAsia"/>
            <w:noProof/>
            <w:rtl/>
          </w:rPr>
          <w:t>مقدمة</w:t>
        </w:r>
        <w:r w:rsidRPr="00BC36EC">
          <w:rPr>
            <w:rStyle w:val="Hyperlink"/>
            <w:rFonts w:ascii="Simplified Arabic" w:eastAsia="Times New Roman" w:hAnsi="Simplified Arabic" w:cs="Simplified Arabic"/>
            <w:noProof/>
            <w:rtl/>
          </w:rPr>
          <w:t xml:space="preserve"> </w:t>
        </w:r>
        <w:r w:rsidRPr="00BC36EC">
          <w:rPr>
            <w:rStyle w:val="Hyperlink"/>
            <w:rFonts w:ascii="Simplified Arabic" w:eastAsia="Times New Roman" w:hAnsi="Simplified Arabic" w:cs="Simplified Arabic" w:hint="eastAsia"/>
            <w:noProof/>
            <w:rtl/>
          </w:rPr>
          <w:t>الفصل</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Toc195607131 \h</w:instrText>
        </w:r>
        <w:r>
          <w:rPr>
            <w:noProof/>
            <w:webHidden/>
            <w:rtl/>
          </w:rPr>
          <w:instrText xml:space="preserve"> </w:instrText>
        </w:r>
        <w:r>
          <w:rPr>
            <w:noProof/>
            <w:webHidden/>
            <w:rtl/>
          </w:rPr>
        </w:r>
        <w:r>
          <w:rPr>
            <w:noProof/>
            <w:webHidden/>
            <w:rtl/>
          </w:rPr>
          <w:fldChar w:fldCharType="separate"/>
        </w:r>
        <w:r>
          <w:rPr>
            <w:noProof/>
            <w:webHidden/>
            <w:rtl/>
          </w:rPr>
          <w:t>61</w:t>
        </w:r>
        <w:r>
          <w:rPr>
            <w:noProof/>
            <w:webHidden/>
            <w:rtl/>
          </w:rPr>
          <w:fldChar w:fldCharType="end"/>
        </w:r>
      </w:hyperlink>
    </w:p>
    <w:p w14:paraId="5FD02006" w14:textId="517A9621" w:rsidR="00E0512A" w:rsidRDefault="00E0512A">
      <w:pPr>
        <w:pStyle w:val="20"/>
        <w:tabs>
          <w:tab w:val="right" w:leader="dot" w:pos="8822"/>
        </w:tabs>
        <w:rPr>
          <w:rFonts w:eastAsiaTheme="minorEastAsia"/>
          <w:noProof/>
          <w:sz w:val="24"/>
          <w:szCs w:val="24"/>
          <w:rtl/>
        </w:rPr>
      </w:pPr>
      <w:hyperlink w:anchor="_Toc195607132" w:history="1">
        <w:r w:rsidRPr="00BC36EC">
          <w:rPr>
            <w:rStyle w:val="Hyperlink"/>
            <w:rFonts w:ascii="Simplified Arabic" w:eastAsia="Times New Roman" w:hAnsi="Simplified Arabic" w:cs="Simplified Arabic"/>
            <w:noProof/>
            <w:rtl/>
          </w:rPr>
          <w:t xml:space="preserve">3.2 </w:t>
        </w:r>
        <w:r w:rsidRPr="00BC36EC">
          <w:rPr>
            <w:rStyle w:val="Hyperlink"/>
            <w:rFonts w:ascii="Simplified Arabic" w:eastAsia="Times New Roman" w:hAnsi="Simplified Arabic" w:cs="Simplified Arabic" w:hint="eastAsia"/>
            <w:noProof/>
            <w:rtl/>
          </w:rPr>
          <w:t>تصميم</w:t>
        </w:r>
        <w:r w:rsidRPr="00BC36EC">
          <w:rPr>
            <w:rStyle w:val="Hyperlink"/>
            <w:rFonts w:ascii="Simplified Arabic" w:eastAsia="Times New Roman" w:hAnsi="Simplified Arabic" w:cs="Simplified Arabic"/>
            <w:noProof/>
            <w:rtl/>
          </w:rPr>
          <w:t xml:space="preserve"> </w:t>
        </w:r>
        <w:r w:rsidRPr="00BC36EC">
          <w:rPr>
            <w:rStyle w:val="Hyperlink"/>
            <w:rFonts w:ascii="Simplified Arabic" w:eastAsia="Times New Roman" w:hAnsi="Simplified Arabic" w:cs="Simplified Arabic" w:hint="eastAsia"/>
            <w:noProof/>
            <w:rtl/>
          </w:rPr>
          <w:t>البحث</w:t>
        </w:r>
        <w:r w:rsidRPr="00BC36EC">
          <w:rPr>
            <w:rStyle w:val="Hyperlink"/>
            <w:rFonts w:ascii="Simplified Arabic" w:eastAsia="Times New Roman" w:hAnsi="Simplified Arabic" w:cs="Simplified Arabic"/>
            <w:noProof/>
            <w:rtl/>
          </w:rPr>
          <w:t xml:space="preserve"> </w:t>
        </w:r>
        <w:r w:rsidRPr="00BC36EC">
          <w:rPr>
            <w:rStyle w:val="Hyperlink"/>
            <w:rFonts w:ascii="Simplified Arabic" w:eastAsia="Times New Roman" w:hAnsi="Simplified Arabic" w:cs="Simplified Arabic" w:hint="eastAsia"/>
            <w:noProof/>
            <w:rtl/>
          </w:rPr>
          <w:t>والمنهجية</w:t>
        </w:r>
        <w:r w:rsidRPr="00BC36EC">
          <w:rPr>
            <w:rStyle w:val="Hyperlink"/>
            <w:rFonts w:ascii="Simplified Arabic" w:eastAsia="Times New Roman" w:hAnsi="Simplified Arabic" w:cs="Simplified Arabic"/>
            <w:noProof/>
            <w:rtl/>
          </w:rPr>
          <w:t xml:space="preserve"> </w:t>
        </w:r>
        <w:r w:rsidRPr="00BC36EC">
          <w:rPr>
            <w:rStyle w:val="Hyperlink"/>
            <w:rFonts w:ascii="Simplified Arabic" w:eastAsia="Times New Roman" w:hAnsi="Simplified Arabic" w:cs="Simplified Arabic" w:hint="eastAsia"/>
            <w:noProof/>
            <w:rtl/>
          </w:rPr>
          <w:t>المتبعة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Toc195607132 \h</w:instrText>
        </w:r>
        <w:r>
          <w:rPr>
            <w:noProof/>
            <w:webHidden/>
            <w:rtl/>
          </w:rPr>
          <w:instrText xml:space="preserve"> </w:instrText>
        </w:r>
        <w:r>
          <w:rPr>
            <w:noProof/>
            <w:webHidden/>
            <w:rtl/>
          </w:rPr>
        </w:r>
        <w:r>
          <w:rPr>
            <w:noProof/>
            <w:webHidden/>
            <w:rtl/>
          </w:rPr>
          <w:fldChar w:fldCharType="separate"/>
        </w:r>
        <w:r>
          <w:rPr>
            <w:noProof/>
            <w:webHidden/>
            <w:rtl/>
          </w:rPr>
          <w:t>61</w:t>
        </w:r>
        <w:r>
          <w:rPr>
            <w:noProof/>
            <w:webHidden/>
            <w:rtl/>
          </w:rPr>
          <w:fldChar w:fldCharType="end"/>
        </w:r>
      </w:hyperlink>
    </w:p>
    <w:p w14:paraId="4E6967D0" w14:textId="423A9C0A" w:rsidR="00E0512A" w:rsidRDefault="00E0512A">
      <w:pPr>
        <w:pStyle w:val="30"/>
        <w:tabs>
          <w:tab w:val="right" w:leader="dot" w:pos="8822"/>
        </w:tabs>
        <w:rPr>
          <w:rFonts w:eastAsiaTheme="minorEastAsia"/>
          <w:noProof/>
          <w:sz w:val="24"/>
          <w:szCs w:val="24"/>
          <w:rtl/>
        </w:rPr>
      </w:pPr>
      <w:hyperlink w:anchor="_Toc195607133" w:history="1">
        <w:r w:rsidRPr="00BC36EC">
          <w:rPr>
            <w:rStyle w:val="Hyperlink"/>
            <w:rFonts w:ascii="Simplified Arabic" w:eastAsia="Times New Roman" w:hAnsi="Simplified Arabic" w:cs="Simplified Arabic"/>
            <w:noProof/>
            <w:rtl/>
          </w:rPr>
          <w:t xml:space="preserve">3.2.1 </w:t>
        </w:r>
        <w:r w:rsidRPr="00BC36EC">
          <w:rPr>
            <w:rStyle w:val="Hyperlink"/>
            <w:rFonts w:ascii="Simplified Arabic" w:eastAsia="Times New Roman" w:hAnsi="Simplified Arabic" w:cs="Simplified Arabic" w:hint="eastAsia"/>
            <w:noProof/>
            <w:rtl/>
          </w:rPr>
          <w:t>نوع</w:t>
        </w:r>
        <w:r w:rsidRPr="00BC36EC">
          <w:rPr>
            <w:rStyle w:val="Hyperlink"/>
            <w:rFonts w:ascii="Simplified Arabic" w:eastAsia="Times New Roman" w:hAnsi="Simplified Arabic" w:cs="Simplified Arabic"/>
            <w:noProof/>
            <w:rtl/>
          </w:rPr>
          <w:t xml:space="preserve"> </w:t>
        </w:r>
        <w:r w:rsidRPr="00BC36EC">
          <w:rPr>
            <w:rStyle w:val="Hyperlink"/>
            <w:rFonts w:ascii="Simplified Arabic" w:eastAsia="Times New Roman" w:hAnsi="Simplified Arabic" w:cs="Simplified Arabic" w:hint="eastAsia"/>
            <w:noProof/>
            <w:rtl/>
          </w:rPr>
          <w:t>البحث</w:t>
        </w:r>
        <w:r w:rsidRPr="00BC36EC">
          <w:rPr>
            <w:rStyle w:val="Hyperlink"/>
            <w:rFonts w:ascii="Simplified Arabic" w:eastAsia="Times New Roman" w:hAnsi="Simplified Arabic" w:cs="Simplified Arabic"/>
            <w:noProof/>
            <w:rtl/>
          </w:rPr>
          <w:t xml:space="preserve"> </w:t>
        </w:r>
        <w:r w:rsidRPr="00BC36EC">
          <w:rPr>
            <w:rStyle w:val="Hyperlink"/>
            <w:rFonts w:ascii="Simplified Arabic" w:eastAsia="Times New Roman" w:hAnsi="Simplified Arabic" w:cs="Simplified Arabic" w:hint="eastAsia"/>
            <w:noProof/>
            <w:rtl/>
          </w:rPr>
          <w:t>وتصميمه</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Toc195607133 \h</w:instrText>
        </w:r>
        <w:r>
          <w:rPr>
            <w:noProof/>
            <w:webHidden/>
            <w:rtl/>
          </w:rPr>
          <w:instrText xml:space="preserve"> </w:instrText>
        </w:r>
        <w:r>
          <w:rPr>
            <w:noProof/>
            <w:webHidden/>
            <w:rtl/>
          </w:rPr>
        </w:r>
        <w:r>
          <w:rPr>
            <w:noProof/>
            <w:webHidden/>
            <w:rtl/>
          </w:rPr>
          <w:fldChar w:fldCharType="separate"/>
        </w:r>
        <w:r>
          <w:rPr>
            <w:noProof/>
            <w:webHidden/>
            <w:rtl/>
          </w:rPr>
          <w:t>62</w:t>
        </w:r>
        <w:r>
          <w:rPr>
            <w:noProof/>
            <w:webHidden/>
            <w:rtl/>
          </w:rPr>
          <w:fldChar w:fldCharType="end"/>
        </w:r>
      </w:hyperlink>
    </w:p>
    <w:p w14:paraId="3CC0640A" w14:textId="301C635B" w:rsidR="00E0512A" w:rsidRDefault="00E0512A">
      <w:pPr>
        <w:pStyle w:val="30"/>
        <w:tabs>
          <w:tab w:val="right" w:leader="dot" w:pos="8822"/>
        </w:tabs>
        <w:rPr>
          <w:rFonts w:eastAsiaTheme="minorEastAsia"/>
          <w:noProof/>
          <w:sz w:val="24"/>
          <w:szCs w:val="24"/>
          <w:rtl/>
        </w:rPr>
      </w:pPr>
      <w:hyperlink w:anchor="_Toc195607134" w:history="1">
        <w:r w:rsidRPr="00BC36EC">
          <w:rPr>
            <w:rStyle w:val="Hyperlink"/>
            <w:rFonts w:ascii="Simplified Arabic" w:eastAsia="Times New Roman" w:hAnsi="Simplified Arabic" w:cs="Simplified Arabic"/>
            <w:noProof/>
            <w:rtl/>
          </w:rPr>
          <w:t xml:space="preserve">3.2.2 </w:t>
        </w:r>
        <w:r w:rsidRPr="00BC36EC">
          <w:rPr>
            <w:rStyle w:val="Hyperlink"/>
            <w:rFonts w:ascii="Simplified Arabic" w:eastAsia="Times New Roman" w:hAnsi="Simplified Arabic" w:cs="Simplified Arabic" w:hint="eastAsia"/>
            <w:noProof/>
            <w:rtl/>
          </w:rPr>
          <w:t>خطوات</w:t>
        </w:r>
        <w:r w:rsidRPr="00BC36EC">
          <w:rPr>
            <w:rStyle w:val="Hyperlink"/>
            <w:rFonts w:ascii="Simplified Arabic" w:eastAsia="Times New Roman" w:hAnsi="Simplified Arabic" w:cs="Simplified Arabic"/>
            <w:noProof/>
            <w:rtl/>
          </w:rPr>
          <w:t xml:space="preserve"> </w:t>
        </w:r>
        <w:r w:rsidRPr="00BC36EC">
          <w:rPr>
            <w:rStyle w:val="Hyperlink"/>
            <w:rFonts w:ascii="Simplified Arabic" w:eastAsia="Times New Roman" w:hAnsi="Simplified Arabic" w:cs="Simplified Arabic" w:hint="eastAsia"/>
            <w:noProof/>
            <w:rtl/>
          </w:rPr>
          <w:t>البحث</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Toc195607134 \h</w:instrText>
        </w:r>
        <w:r>
          <w:rPr>
            <w:noProof/>
            <w:webHidden/>
            <w:rtl/>
          </w:rPr>
          <w:instrText xml:space="preserve"> </w:instrText>
        </w:r>
        <w:r>
          <w:rPr>
            <w:noProof/>
            <w:webHidden/>
            <w:rtl/>
          </w:rPr>
        </w:r>
        <w:r>
          <w:rPr>
            <w:noProof/>
            <w:webHidden/>
            <w:rtl/>
          </w:rPr>
          <w:fldChar w:fldCharType="separate"/>
        </w:r>
        <w:r>
          <w:rPr>
            <w:noProof/>
            <w:webHidden/>
            <w:rtl/>
          </w:rPr>
          <w:t>62</w:t>
        </w:r>
        <w:r>
          <w:rPr>
            <w:noProof/>
            <w:webHidden/>
            <w:rtl/>
          </w:rPr>
          <w:fldChar w:fldCharType="end"/>
        </w:r>
      </w:hyperlink>
    </w:p>
    <w:p w14:paraId="3BCAA66E" w14:textId="615AB8C0" w:rsidR="00E0512A" w:rsidRDefault="00E0512A">
      <w:pPr>
        <w:pStyle w:val="20"/>
        <w:tabs>
          <w:tab w:val="right" w:leader="dot" w:pos="8822"/>
        </w:tabs>
        <w:rPr>
          <w:rFonts w:eastAsiaTheme="minorEastAsia"/>
          <w:noProof/>
          <w:sz w:val="24"/>
          <w:szCs w:val="24"/>
          <w:rtl/>
        </w:rPr>
      </w:pPr>
      <w:hyperlink w:anchor="_Toc195607135" w:history="1">
        <w:r w:rsidRPr="00BC36EC">
          <w:rPr>
            <w:rStyle w:val="Hyperlink"/>
            <w:rFonts w:ascii="Simplified Arabic" w:eastAsia="Times New Roman" w:hAnsi="Simplified Arabic" w:cs="Simplified Arabic"/>
            <w:noProof/>
            <w:rtl/>
          </w:rPr>
          <w:t xml:space="preserve">3.3 </w:t>
        </w:r>
        <w:r w:rsidRPr="00BC36EC">
          <w:rPr>
            <w:rStyle w:val="Hyperlink"/>
            <w:rFonts w:ascii="Simplified Arabic" w:eastAsia="Times New Roman" w:hAnsi="Simplified Arabic" w:cs="Simplified Arabic" w:hint="eastAsia"/>
            <w:noProof/>
            <w:rtl/>
          </w:rPr>
          <w:t>طرق</w:t>
        </w:r>
        <w:r w:rsidRPr="00BC36EC">
          <w:rPr>
            <w:rStyle w:val="Hyperlink"/>
            <w:rFonts w:ascii="Simplified Arabic" w:eastAsia="Times New Roman" w:hAnsi="Simplified Arabic" w:cs="Simplified Arabic"/>
            <w:noProof/>
            <w:rtl/>
          </w:rPr>
          <w:t xml:space="preserve"> </w:t>
        </w:r>
        <w:r w:rsidRPr="00BC36EC">
          <w:rPr>
            <w:rStyle w:val="Hyperlink"/>
            <w:rFonts w:ascii="Simplified Arabic" w:eastAsia="Times New Roman" w:hAnsi="Simplified Arabic" w:cs="Simplified Arabic" w:hint="eastAsia"/>
            <w:noProof/>
            <w:rtl/>
          </w:rPr>
          <w:t>البحث</w:t>
        </w:r>
        <w:r w:rsidRPr="00BC36EC">
          <w:rPr>
            <w:rStyle w:val="Hyperlink"/>
            <w:rFonts w:ascii="Simplified Arabic" w:eastAsia="Times New Roman" w:hAnsi="Simplified Arabic" w:cs="Simplified Arabic"/>
            <w:noProof/>
            <w:rtl/>
          </w:rPr>
          <w:t xml:space="preserve"> </w:t>
        </w:r>
        <w:r w:rsidRPr="00BC36EC">
          <w:rPr>
            <w:rStyle w:val="Hyperlink"/>
            <w:rFonts w:ascii="Simplified Arabic" w:eastAsia="Times New Roman" w:hAnsi="Simplified Arabic" w:cs="Simplified Arabic" w:hint="eastAsia"/>
            <w:noProof/>
            <w:rtl/>
          </w:rPr>
          <w:t>وأدوات</w:t>
        </w:r>
        <w:r w:rsidRPr="00BC36EC">
          <w:rPr>
            <w:rStyle w:val="Hyperlink"/>
            <w:rFonts w:ascii="Simplified Arabic" w:eastAsia="Times New Roman" w:hAnsi="Simplified Arabic" w:cs="Simplified Arabic"/>
            <w:noProof/>
            <w:rtl/>
          </w:rPr>
          <w:t xml:space="preserve"> </w:t>
        </w:r>
        <w:r w:rsidRPr="00BC36EC">
          <w:rPr>
            <w:rStyle w:val="Hyperlink"/>
            <w:rFonts w:ascii="Simplified Arabic" w:eastAsia="Times New Roman" w:hAnsi="Simplified Arabic" w:cs="Simplified Arabic" w:hint="eastAsia"/>
            <w:noProof/>
            <w:rtl/>
          </w:rPr>
          <w:t>جمع</w:t>
        </w:r>
        <w:r w:rsidRPr="00BC36EC">
          <w:rPr>
            <w:rStyle w:val="Hyperlink"/>
            <w:rFonts w:ascii="Simplified Arabic" w:eastAsia="Times New Roman" w:hAnsi="Simplified Arabic" w:cs="Simplified Arabic"/>
            <w:noProof/>
            <w:rtl/>
          </w:rPr>
          <w:t xml:space="preserve"> </w:t>
        </w:r>
        <w:r w:rsidRPr="00BC36EC">
          <w:rPr>
            <w:rStyle w:val="Hyperlink"/>
            <w:rFonts w:ascii="Simplified Arabic" w:eastAsia="Times New Roman" w:hAnsi="Simplified Arabic" w:cs="Simplified Arabic" w:hint="eastAsia"/>
            <w:noProof/>
            <w:rtl/>
          </w:rPr>
          <w:t>البيانات</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Toc195607135 \h</w:instrText>
        </w:r>
        <w:r>
          <w:rPr>
            <w:noProof/>
            <w:webHidden/>
            <w:rtl/>
          </w:rPr>
          <w:instrText xml:space="preserve"> </w:instrText>
        </w:r>
        <w:r>
          <w:rPr>
            <w:noProof/>
            <w:webHidden/>
            <w:rtl/>
          </w:rPr>
        </w:r>
        <w:r>
          <w:rPr>
            <w:noProof/>
            <w:webHidden/>
            <w:rtl/>
          </w:rPr>
          <w:fldChar w:fldCharType="separate"/>
        </w:r>
        <w:r>
          <w:rPr>
            <w:noProof/>
            <w:webHidden/>
            <w:rtl/>
          </w:rPr>
          <w:t>63</w:t>
        </w:r>
        <w:r>
          <w:rPr>
            <w:noProof/>
            <w:webHidden/>
            <w:rtl/>
          </w:rPr>
          <w:fldChar w:fldCharType="end"/>
        </w:r>
      </w:hyperlink>
    </w:p>
    <w:p w14:paraId="685F98C9" w14:textId="419F37E0" w:rsidR="00E0512A" w:rsidRDefault="00E0512A">
      <w:pPr>
        <w:pStyle w:val="30"/>
        <w:tabs>
          <w:tab w:val="right" w:leader="dot" w:pos="8822"/>
        </w:tabs>
        <w:rPr>
          <w:rFonts w:eastAsiaTheme="minorEastAsia"/>
          <w:noProof/>
          <w:sz w:val="24"/>
          <w:szCs w:val="24"/>
          <w:rtl/>
        </w:rPr>
      </w:pPr>
      <w:hyperlink w:anchor="_Toc195607136" w:history="1">
        <w:r w:rsidRPr="00BC36EC">
          <w:rPr>
            <w:rStyle w:val="Hyperlink"/>
            <w:rFonts w:ascii="Simplified Arabic" w:eastAsia="Times New Roman" w:hAnsi="Simplified Arabic" w:cs="Simplified Arabic"/>
            <w:noProof/>
            <w:rtl/>
          </w:rPr>
          <w:t xml:space="preserve">3.3.1 </w:t>
        </w:r>
        <w:r w:rsidRPr="00BC36EC">
          <w:rPr>
            <w:rStyle w:val="Hyperlink"/>
            <w:rFonts w:ascii="Simplified Arabic" w:eastAsia="Times New Roman" w:hAnsi="Simplified Arabic" w:cs="Simplified Arabic" w:hint="eastAsia"/>
            <w:noProof/>
            <w:rtl/>
          </w:rPr>
          <w:t>أدوات</w:t>
        </w:r>
        <w:r w:rsidRPr="00BC36EC">
          <w:rPr>
            <w:rStyle w:val="Hyperlink"/>
            <w:rFonts w:ascii="Simplified Arabic" w:eastAsia="Times New Roman" w:hAnsi="Simplified Arabic" w:cs="Simplified Arabic"/>
            <w:noProof/>
            <w:rtl/>
          </w:rPr>
          <w:t xml:space="preserve"> </w:t>
        </w:r>
        <w:r w:rsidRPr="00BC36EC">
          <w:rPr>
            <w:rStyle w:val="Hyperlink"/>
            <w:rFonts w:ascii="Simplified Arabic" w:eastAsia="Times New Roman" w:hAnsi="Simplified Arabic" w:cs="Simplified Arabic" w:hint="eastAsia"/>
            <w:noProof/>
            <w:rtl/>
          </w:rPr>
          <w:t>جمع</w:t>
        </w:r>
        <w:r w:rsidRPr="00BC36EC">
          <w:rPr>
            <w:rStyle w:val="Hyperlink"/>
            <w:rFonts w:ascii="Simplified Arabic" w:eastAsia="Times New Roman" w:hAnsi="Simplified Arabic" w:cs="Simplified Arabic"/>
            <w:noProof/>
            <w:rtl/>
          </w:rPr>
          <w:t xml:space="preserve"> </w:t>
        </w:r>
        <w:r w:rsidRPr="00BC36EC">
          <w:rPr>
            <w:rStyle w:val="Hyperlink"/>
            <w:rFonts w:ascii="Simplified Arabic" w:eastAsia="Times New Roman" w:hAnsi="Simplified Arabic" w:cs="Simplified Arabic" w:hint="eastAsia"/>
            <w:noProof/>
            <w:rtl/>
          </w:rPr>
          <w:t>البيانات</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Toc195607136 \h</w:instrText>
        </w:r>
        <w:r>
          <w:rPr>
            <w:noProof/>
            <w:webHidden/>
            <w:rtl/>
          </w:rPr>
          <w:instrText xml:space="preserve"> </w:instrText>
        </w:r>
        <w:r>
          <w:rPr>
            <w:noProof/>
            <w:webHidden/>
            <w:rtl/>
          </w:rPr>
        </w:r>
        <w:r>
          <w:rPr>
            <w:noProof/>
            <w:webHidden/>
            <w:rtl/>
          </w:rPr>
          <w:fldChar w:fldCharType="separate"/>
        </w:r>
        <w:r>
          <w:rPr>
            <w:noProof/>
            <w:webHidden/>
            <w:rtl/>
          </w:rPr>
          <w:t>63</w:t>
        </w:r>
        <w:r>
          <w:rPr>
            <w:noProof/>
            <w:webHidden/>
            <w:rtl/>
          </w:rPr>
          <w:fldChar w:fldCharType="end"/>
        </w:r>
      </w:hyperlink>
    </w:p>
    <w:p w14:paraId="36753428" w14:textId="449DF832" w:rsidR="00E0512A" w:rsidRDefault="00E0512A">
      <w:pPr>
        <w:pStyle w:val="30"/>
        <w:tabs>
          <w:tab w:val="right" w:leader="dot" w:pos="8822"/>
        </w:tabs>
        <w:rPr>
          <w:rFonts w:eastAsiaTheme="minorEastAsia"/>
          <w:noProof/>
          <w:sz w:val="24"/>
          <w:szCs w:val="24"/>
          <w:rtl/>
        </w:rPr>
      </w:pPr>
      <w:hyperlink w:anchor="_Toc195607137" w:history="1">
        <w:r w:rsidRPr="00BC36EC">
          <w:rPr>
            <w:rStyle w:val="Hyperlink"/>
            <w:rFonts w:ascii="Simplified Arabic" w:eastAsia="Times New Roman" w:hAnsi="Simplified Arabic" w:cs="Simplified Arabic"/>
            <w:noProof/>
            <w:rtl/>
          </w:rPr>
          <w:t xml:space="preserve">3.3.2 </w:t>
        </w:r>
        <w:r w:rsidRPr="00BC36EC">
          <w:rPr>
            <w:rStyle w:val="Hyperlink"/>
            <w:rFonts w:ascii="Simplified Arabic" w:eastAsia="Times New Roman" w:hAnsi="Simplified Arabic" w:cs="Simplified Arabic" w:hint="eastAsia"/>
            <w:noProof/>
            <w:rtl/>
          </w:rPr>
          <w:t>إجراءات</w:t>
        </w:r>
        <w:r w:rsidRPr="00BC36EC">
          <w:rPr>
            <w:rStyle w:val="Hyperlink"/>
            <w:rFonts w:ascii="Simplified Arabic" w:eastAsia="Times New Roman" w:hAnsi="Simplified Arabic" w:cs="Simplified Arabic"/>
            <w:noProof/>
            <w:rtl/>
          </w:rPr>
          <w:t xml:space="preserve"> </w:t>
        </w:r>
        <w:r w:rsidRPr="00BC36EC">
          <w:rPr>
            <w:rStyle w:val="Hyperlink"/>
            <w:rFonts w:ascii="Simplified Arabic" w:eastAsia="Times New Roman" w:hAnsi="Simplified Arabic" w:cs="Simplified Arabic" w:hint="eastAsia"/>
            <w:noProof/>
            <w:rtl/>
          </w:rPr>
          <w:t>جمع</w:t>
        </w:r>
        <w:r w:rsidRPr="00BC36EC">
          <w:rPr>
            <w:rStyle w:val="Hyperlink"/>
            <w:rFonts w:ascii="Simplified Arabic" w:eastAsia="Times New Roman" w:hAnsi="Simplified Arabic" w:cs="Simplified Arabic"/>
            <w:noProof/>
            <w:rtl/>
          </w:rPr>
          <w:t xml:space="preserve"> </w:t>
        </w:r>
        <w:r w:rsidRPr="00BC36EC">
          <w:rPr>
            <w:rStyle w:val="Hyperlink"/>
            <w:rFonts w:ascii="Simplified Arabic" w:eastAsia="Times New Roman" w:hAnsi="Simplified Arabic" w:cs="Simplified Arabic" w:hint="eastAsia"/>
            <w:noProof/>
            <w:rtl/>
          </w:rPr>
          <w:t>البيانات</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Toc195607137 \h</w:instrText>
        </w:r>
        <w:r>
          <w:rPr>
            <w:noProof/>
            <w:webHidden/>
            <w:rtl/>
          </w:rPr>
          <w:instrText xml:space="preserve"> </w:instrText>
        </w:r>
        <w:r>
          <w:rPr>
            <w:noProof/>
            <w:webHidden/>
            <w:rtl/>
          </w:rPr>
        </w:r>
        <w:r>
          <w:rPr>
            <w:noProof/>
            <w:webHidden/>
            <w:rtl/>
          </w:rPr>
          <w:fldChar w:fldCharType="separate"/>
        </w:r>
        <w:r>
          <w:rPr>
            <w:noProof/>
            <w:webHidden/>
            <w:rtl/>
          </w:rPr>
          <w:t>65</w:t>
        </w:r>
        <w:r>
          <w:rPr>
            <w:noProof/>
            <w:webHidden/>
            <w:rtl/>
          </w:rPr>
          <w:fldChar w:fldCharType="end"/>
        </w:r>
      </w:hyperlink>
    </w:p>
    <w:p w14:paraId="495EB3E7" w14:textId="01E9B153" w:rsidR="00E0512A" w:rsidRDefault="00E0512A">
      <w:pPr>
        <w:pStyle w:val="20"/>
        <w:tabs>
          <w:tab w:val="right" w:leader="dot" w:pos="8822"/>
        </w:tabs>
        <w:rPr>
          <w:rFonts w:eastAsiaTheme="minorEastAsia"/>
          <w:noProof/>
          <w:sz w:val="24"/>
          <w:szCs w:val="24"/>
          <w:rtl/>
        </w:rPr>
      </w:pPr>
      <w:hyperlink w:anchor="_Toc195607138" w:history="1">
        <w:r w:rsidRPr="00BC36EC">
          <w:rPr>
            <w:rStyle w:val="Hyperlink"/>
            <w:rFonts w:ascii="Simplified Arabic" w:eastAsia="Times New Roman" w:hAnsi="Simplified Arabic" w:cs="Simplified Arabic"/>
            <w:noProof/>
            <w:rtl/>
          </w:rPr>
          <w:t xml:space="preserve">3.4 </w:t>
        </w:r>
        <w:r w:rsidRPr="00BC36EC">
          <w:rPr>
            <w:rStyle w:val="Hyperlink"/>
            <w:rFonts w:ascii="Simplified Arabic" w:eastAsia="Times New Roman" w:hAnsi="Simplified Arabic" w:cs="Simplified Arabic" w:hint="eastAsia"/>
            <w:noProof/>
            <w:rtl/>
          </w:rPr>
          <w:t>مجتمع</w:t>
        </w:r>
        <w:r w:rsidRPr="00BC36EC">
          <w:rPr>
            <w:rStyle w:val="Hyperlink"/>
            <w:rFonts w:ascii="Simplified Arabic" w:eastAsia="Times New Roman" w:hAnsi="Simplified Arabic" w:cs="Simplified Arabic"/>
            <w:noProof/>
            <w:rtl/>
          </w:rPr>
          <w:t xml:space="preserve"> </w:t>
        </w:r>
        <w:r w:rsidRPr="00BC36EC">
          <w:rPr>
            <w:rStyle w:val="Hyperlink"/>
            <w:rFonts w:ascii="Simplified Arabic" w:eastAsia="Times New Roman" w:hAnsi="Simplified Arabic" w:cs="Simplified Arabic" w:hint="eastAsia"/>
            <w:noProof/>
            <w:rtl/>
          </w:rPr>
          <w:t>البحث</w:t>
        </w:r>
        <w:r w:rsidRPr="00BC36EC">
          <w:rPr>
            <w:rStyle w:val="Hyperlink"/>
            <w:rFonts w:ascii="Simplified Arabic" w:eastAsia="Times New Roman" w:hAnsi="Simplified Arabic" w:cs="Simplified Arabic"/>
            <w:noProof/>
            <w:rtl/>
          </w:rPr>
          <w:t xml:space="preserve"> </w:t>
        </w:r>
        <w:r w:rsidRPr="00BC36EC">
          <w:rPr>
            <w:rStyle w:val="Hyperlink"/>
            <w:rFonts w:ascii="Simplified Arabic" w:eastAsia="Times New Roman" w:hAnsi="Simplified Arabic" w:cs="Simplified Arabic" w:hint="eastAsia"/>
            <w:noProof/>
            <w:rtl/>
          </w:rPr>
          <w:t>وعينته</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Toc195607138 \h</w:instrText>
        </w:r>
        <w:r>
          <w:rPr>
            <w:noProof/>
            <w:webHidden/>
            <w:rtl/>
          </w:rPr>
          <w:instrText xml:space="preserve"> </w:instrText>
        </w:r>
        <w:r>
          <w:rPr>
            <w:noProof/>
            <w:webHidden/>
            <w:rtl/>
          </w:rPr>
        </w:r>
        <w:r>
          <w:rPr>
            <w:noProof/>
            <w:webHidden/>
            <w:rtl/>
          </w:rPr>
          <w:fldChar w:fldCharType="separate"/>
        </w:r>
        <w:r>
          <w:rPr>
            <w:noProof/>
            <w:webHidden/>
            <w:rtl/>
          </w:rPr>
          <w:t>65</w:t>
        </w:r>
        <w:r>
          <w:rPr>
            <w:noProof/>
            <w:webHidden/>
            <w:rtl/>
          </w:rPr>
          <w:fldChar w:fldCharType="end"/>
        </w:r>
      </w:hyperlink>
    </w:p>
    <w:p w14:paraId="512888CC" w14:textId="456FC556" w:rsidR="00E0512A" w:rsidRDefault="00E0512A">
      <w:pPr>
        <w:pStyle w:val="30"/>
        <w:tabs>
          <w:tab w:val="right" w:leader="dot" w:pos="8822"/>
        </w:tabs>
        <w:rPr>
          <w:rFonts w:eastAsiaTheme="minorEastAsia"/>
          <w:noProof/>
          <w:sz w:val="24"/>
          <w:szCs w:val="24"/>
          <w:rtl/>
        </w:rPr>
      </w:pPr>
      <w:hyperlink w:anchor="_Toc195607139" w:history="1">
        <w:r w:rsidRPr="00BC36EC">
          <w:rPr>
            <w:rStyle w:val="Hyperlink"/>
            <w:rFonts w:ascii="Simplified Arabic" w:eastAsia="Times New Roman" w:hAnsi="Simplified Arabic" w:cs="Simplified Arabic"/>
            <w:noProof/>
            <w:rtl/>
          </w:rPr>
          <w:t xml:space="preserve">3.4.1 </w:t>
        </w:r>
        <w:r w:rsidRPr="00BC36EC">
          <w:rPr>
            <w:rStyle w:val="Hyperlink"/>
            <w:rFonts w:ascii="Simplified Arabic" w:eastAsia="Times New Roman" w:hAnsi="Simplified Arabic" w:cs="Simplified Arabic" w:hint="eastAsia"/>
            <w:noProof/>
            <w:rtl/>
          </w:rPr>
          <w:t>تحديد</w:t>
        </w:r>
        <w:r w:rsidRPr="00BC36EC">
          <w:rPr>
            <w:rStyle w:val="Hyperlink"/>
            <w:rFonts w:ascii="Simplified Arabic" w:eastAsia="Times New Roman" w:hAnsi="Simplified Arabic" w:cs="Simplified Arabic"/>
            <w:noProof/>
            <w:rtl/>
          </w:rPr>
          <w:t xml:space="preserve"> </w:t>
        </w:r>
        <w:r w:rsidRPr="00BC36EC">
          <w:rPr>
            <w:rStyle w:val="Hyperlink"/>
            <w:rFonts w:ascii="Simplified Arabic" w:eastAsia="Times New Roman" w:hAnsi="Simplified Arabic" w:cs="Simplified Arabic" w:hint="eastAsia"/>
            <w:noProof/>
            <w:rtl/>
          </w:rPr>
          <w:t>مجتمع</w:t>
        </w:r>
        <w:r w:rsidRPr="00BC36EC">
          <w:rPr>
            <w:rStyle w:val="Hyperlink"/>
            <w:rFonts w:ascii="Simplified Arabic" w:eastAsia="Times New Roman" w:hAnsi="Simplified Arabic" w:cs="Simplified Arabic"/>
            <w:noProof/>
            <w:rtl/>
          </w:rPr>
          <w:t xml:space="preserve"> </w:t>
        </w:r>
        <w:r w:rsidRPr="00BC36EC">
          <w:rPr>
            <w:rStyle w:val="Hyperlink"/>
            <w:rFonts w:ascii="Simplified Arabic" w:eastAsia="Times New Roman" w:hAnsi="Simplified Arabic" w:cs="Simplified Arabic" w:hint="eastAsia"/>
            <w:noProof/>
            <w:rtl/>
          </w:rPr>
          <w:t>البحث</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Toc195607139 \h</w:instrText>
        </w:r>
        <w:r>
          <w:rPr>
            <w:noProof/>
            <w:webHidden/>
            <w:rtl/>
          </w:rPr>
          <w:instrText xml:space="preserve"> </w:instrText>
        </w:r>
        <w:r>
          <w:rPr>
            <w:noProof/>
            <w:webHidden/>
            <w:rtl/>
          </w:rPr>
        </w:r>
        <w:r>
          <w:rPr>
            <w:noProof/>
            <w:webHidden/>
            <w:rtl/>
          </w:rPr>
          <w:fldChar w:fldCharType="separate"/>
        </w:r>
        <w:r>
          <w:rPr>
            <w:noProof/>
            <w:webHidden/>
            <w:rtl/>
          </w:rPr>
          <w:t>65</w:t>
        </w:r>
        <w:r>
          <w:rPr>
            <w:noProof/>
            <w:webHidden/>
            <w:rtl/>
          </w:rPr>
          <w:fldChar w:fldCharType="end"/>
        </w:r>
      </w:hyperlink>
    </w:p>
    <w:p w14:paraId="1B14D8D2" w14:textId="21B5B16B" w:rsidR="00E0512A" w:rsidRDefault="00E0512A">
      <w:pPr>
        <w:pStyle w:val="30"/>
        <w:tabs>
          <w:tab w:val="right" w:leader="dot" w:pos="8822"/>
        </w:tabs>
        <w:rPr>
          <w:rFonts w:eastAsiaTheme="minorEastAsia"/>
          <w:noProof/>
          <w:sz w:val="24"/>
          <w:szCs w:val="24"/>
          <w:rtl/>
        </w:rPr>
      </w:pPr>
      <w:hyperlink w:anchor="_Toc195607140" w:history="1">
        <w:r w:rsidRPr="00BC36EC">
          <w:rPr>
            <w:rStyle w:val="Hyperlink"/>
            <w:rFonts w:ascii="Simplified Arabic" w:eastAsia="Times New Roman" w:hAnsi="Simplified Arabic" w:cs="Simplified Arabic"/>
            <w:noProof/>
            <w:rtl/>
          </w:rPr>
          <w:t xml:space="preserve">3.4.2 </w:t>
        </w:r>
        <w:r w:rsidRPr="00BC36EC">
          <w:rPr>
            <w:rStyle w:val="Hyperlink"/>
            <w:rFonts w:ascii="Simplified Arabic" w:eastAsia="Times New Roman" w:hAnsi="Simplified Arabic" w:cs="Simplified Arabic" w:hint="eastAsia"/>
            <w:noProof/>
            <w:rtl/>
          </w:rPr>
          <w:t>اختيار</w:t>
        </w:r>
        <w:r w:rsidRPr="00BC36EC">
          <w:rPr>
            <w:rStyle w:val="Hyperlink"/>
            <w:rFonts w:ascii="Simplified Arabic" w:eastAsia="Times New Roman" w:hAnsi="Simplified Arabic" w:cs="Simplified Arabic"/>
            <w:noProof/>
            <w:rtl/>
          </w:rPr>
          <w:t xml:space="preserve"> </w:t>
        </w:r>
        <w:r w:rsidRPr="00BC36EC">
          <w:rPr>
            <w:rStyle w:val="Hyperlink"/>
            <w:rFonts w:ascii="Simplified Arabic" w:eastAsia="Times New Roman" w:hAnsi="Simplified Arabic" w:cs="Simplified Arabic" w:hint="eastAsia"/>
            <w:noProof/>
            <w:rtl/>
          </w:rPr>
          <w:t>العينة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Toc195607140 \h</w:instrText>
        </w:r>
        <w:r>
          <w:rPr>
            <w:noProof/>
            <w:webHidden/>
            <w:rtl/>
          </w:rPr>
          <w:instrText xml:space="preserve"> </w:instrText>
        </w:r>
        <w:r>
          <w:rPr>
            <w:noProof/>
            <w:webHidden/>
            <w:rtl/>
          </w:rPr>
        </w:r>
        <w:r>
          <w:rPr>
            <w:noProof/>
            <w:webHidden/>
            <w:rtl/>
          </w:rPr>
          <w:fldChar w:fldCharType="separate"/>
        </w:r>
        <w:r>
          <w:rPr>
            <w:noProof/>
            <w:webHidden/>
            <w:rtl/>
          </w:rPr>
          <w:t>66</w:t>
        </w:r>
        <w:r>
          <w:rPr>
            <w:noProof/>
            <w:webHidden/>
            <w:rtl/>
          </w:rPr>
          <w:fldChar w:fldCharType="end"/>
        </w:r>
      </w:hyperlink>
    </w:p>
    <w:p w14:paraId="09CEBA8C" w14:textId="69DE2C77" w:rsidR="00E0512A" w:rsidRDefault="00E0512A">
      <w:pPr>
        <w:pStyle w:val="20"/>
        <w:tabs>
          <w:tab w:val="right" w:leader="dot" w:pos="8822"/>
        </w:tabs>
        <w:rPr>
          <w:rFonts w:eastAsiaTheme="minorEastAsia"/>
          <w:noProof/>
          <w:sz w:val="24"/>
          <w:szCs w:val="24"/>
          <w:rtl/>
        </w:rPr>
      </w:pPr>
      <w:hyperlink w:anchor="_Toc195607141" w:history="1">
        <w:r w:rsidRPr="00BC36EC">
          <w:rPr>
            <w:rStyle w:val="Hyperlink"/>
            <w:rFonts w:ascii="Simplified Arabic" w:eastAsia="Times New Roman" w:hAnsi="Simplified Arabic" w:cs="Simplified Arabic"/>
            <w:noProof/>
            <w:rtl/>
          </w:rPr>
          <w:t xml:space="preserve">3.5 </w:t>
        </w:r>
        <w:r w:rsidRPr="00BC36EC">
          <w:rPr>
            <w:rStyle w:val="Hyperlink"/>
            <w:rFonts w:ascii="Simplified Arabic" w:eastAsia="Times New Roman" w:hAnsi="Simplified Arabic" w:cs="Simplified Arabic" w:hint="eastAsia"/>
            <w:noProof/>
            <w:rtl/>
          </w:rPr>
          <w:t>حدود</w:t>
        </w:r>
        <w:r w:rsidRPr="00BC36EC">
          <w:rPr>
            <w:rStyle w:val="Hyperlink"/>
            <w:rFonts w:ascii="Simplified Arabic" w:eastAsia="Times New Roman" w:hAnsi="Simplified Arabic" w:cs="Simplified Arabic"/>
            <w:noProof/>
            <w:rtl/>
          </w:rPr>
          <w:t xml:space="preserve"> </w:t>
        </w:r>
        <w:r w:rsidRPr="00BC36EC">
          <w:rPr>
            <w:rStyle w:val="Hyperlink"/>
            <w:rFonts w:ascii="Simplified Arabic" w:eastAsia="Times New Roman" w:hAnsi="Simplified Arabic" w:cs="Simplified Arabic" w:hint="eastAsia"/>
            <w:noProof/>
            <w:rtl/>
          </w:rPr>
          <w:t>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Toc195607141 \h</w:instrText>
        </w:r>
        <w:r>
          <w:rPr>
            <w:noProof/>
            <w:webHidden/>
            <w:rtl/>
          </w:rPr>
          <w:instrText xml:space="preserve"> </w:instrText>
        </w:r>
        <w:r>
          <w:rPr>
            <w:noProof/>
            <w:webHidden/>
            <w:rtl/>
          </w:rPr>
        </w:r>
        <w:r>
          <w:rPr>
            <w:noProof/>
            <w:webHidden/>
            <w:rtl/>
          </w:rPr>
          <w:fldChar w:fldCharType="separate"/>
        </w:r>
        <w:r>
          <w:rPr>
            <w:noProof/>
            <w:webHidden/>
            <w:rtl/>
          </w:rPr>
          <w:t>66</w:t>
        </w:r>
        <w:r>
          <w:rPr>
            <w:noProof/>
            <w:webHidden/>
            <w:rtl/>
          </w:rPr>
          <w:fldChar w:fldCharType="end"/>
        </w:r>
      </w:hyperlink>
    </w:p>
    <w:p w14:paraId="5AD7408F" w14:textId="64FA5D7B" w:rsidR="00E0512A" w:rsidRDefault="00E0512A">
      <w:pPr>
        <w:pStyle w:val="30"/>
        <w:tabs>
          <w:tab w:val="right" w:leader="dot" w:pos="8822"/>
        </w:tabs>
        <w:rPr>
          <w:rFonts w:eastAsiaTheme="minorEastAsia"/>
          <w:noProof/>
          <w:sz w:val="24"/>
          <w:szCs w:val="24"/>
          <w:rtl/>
        </w:rPr>
      </w:pPr>
      <w:hyperlink w:anchor="_Toc195607142" w:history="1">
        <w:r w:rsidRPr="00BC36EC">
          <w:rPr>
            <w:rStyle w:val="Hyperlink"/>
            <w:rFonts w:ascii="Simplified Arabic" w:eastAsia="Times New Roman" w:hAnsi="Simplified Arabic" w:cs="Simplified Arabic"/>
            <w:noProof/>
            <w:rtl/>
          </w:rPr>
          <w:t xml:space="preserve">3.5.1 </w:t>
        </w:r>
        <w:r w:rsidRPr="00BC36EC">
          <w:rPr>
            <w:rStyle w:val="Hyperlink"/>
            <w:rFonts w:ascii="Simplified Arabic" w:eastAsia="Times New Roman" w:hAnsi="Simplified Arabic" w:cs="Simplified Arabic" w:hint="eastAsia"/>
            <w:noProof/>
            <w:rtl/>
          </w:rPr>
          <w:t>الحدود</w:t>
        </w:r>
        <w:r w:rsidRPr="00BC36EC">
          <w:rPr>
            <w:rStyle w:val="Hyperlink"/>
            <w:rFonts w:ascii="Simplified Arabic" w:eastAsia="Times New Roman" w:hAnsi="Simplified Arabic" w:cs="Simplified Arabic"/>
            <w:noProof/>
            <w:rtl/>
          </w:rPr>
          <w:t xml:space="preserve"> </w:t>
        </w:r>
        <w:r w:rsidRPr="00BC36EC">
          <w:rPr>
            <w:rStyle w:val="Hyperlink"/>
            <w:rFonts w:ascii="Simplified Arabic" w:eastAsia="Times New Roman" w:hAnsi="Simplified Arabic" w:cs="Simplified Arabic" w:hint="eastAsia"/>
            <w:noProof/>
            <w:rtl/>
          </w:rPr>
          <w:t>الزمنية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Toc195607142 \h</w:instrText>
        </w:r>
        <w:r>
          <w:rPr>
            <w:noProof/>
            <w:webHidden/>
            <w:rtl/>
          </w:rPr>
          <w:instrText xml:space="preserve"> </w:instrText>
        </w:r>
        <w:r>
          <w:rPr>
            <w:noProof/>
            <w:webHidden/>
            <w:rtl/>
          </w:rPr>
        </w:r>
        <w:r>
          <w:rPr>
            <w:noProof/>
            <w:webHidden/>
            <w:rtl/>
          </w:rPr>
          <w:fldChar w:fldCharType="separate"/>
        </w:r>
        <w:r>
          <w:rPr>
            <w:noProof/>
            <w:webHidden/>
            <w:rtl/>
          </w:rPr>
          <w:t>66</w:t>
        </w:r>
        <w:r>
          <w:rPr>
            <w:noProof/>
            <w:webHidden/>
            <w:rtl/>
          </w:rPr>
          <w:fldChar w:fldCharType="end"/>
        </w:r>
      </w:hyperlink>
    </w:p>
    <w:p w14:paraId="0ED49488" w14:textId="7893CD48" w:rsidR="00E0512A" w:rsidRDefault="00E0512A">
      <w:pPr>
        <w:pStyle w:val="30"/>
        <w:tabs>
          <w:tab w:val="right" w:leader="dot" w:pos="8822"/>
        </w:tabs>
        <w:rPr>
          <w:rFonts w:eastAsiaTheme="minorEastAsia"/>
          <w:noProof/>
          <w:sz w:val="24"/>
          <w:szCs w:val="24"/>
          <w:rtl/>
        </w:rPr>
      </w:pPr>
      <w:hyperlink w:anchor="_Toc195607143" w:history="1">
        <w:r w:rsidRPr="00BC36EC">
          <w:rPr>
            <w:rStyle w:val="Hyperlink"/>
            <w:rFonts w:ascii="Simplified Arabic" w:eastAsia="Times New Roman" w:hAnsi="Simplified Arabic" w:cs="Simplified Arabic"/>
            <w:noProof/>
            <w:rtl/>
          </w:rPr>
          <w:t xml:space="preserve">3.5.2 </w:t>
        </w:r>
        <w:r w:rsidRPr="00BC36EC">
          <w:rPr>
            <w:rStyle w:val="Hyperlink"/>
            <w:rFonts w:ascii="Simplified Arabic" w:eastAsia="Times New Roman" w:hAnsi="Simplified Arabic" w:cs="Simplified Arabic" w:hint="eastAsia"/>
            <w:noProof/>
            <w:rtl/>
          </w:rPr>
          <w:t>الحدود</w:t>
        </w:r>
        <w:r w:rsidRPr="00BC36EC">
          <w:rPr>
            <w:rStyle w:val="Hyperlink"/>
            <w:rFonts w:ascii="Simplified Arabic" w:eastAsia="Times New Roman" w:hAnsi="Simplified Arabic" w:cs="Simplified Arabic"/>
            <w:noProof/>
            <w:rtl/>
          </w:rPr>
          <w:t xml:space="preserve"> </w:t>
        </w:r>
        <w:r w:rsidRPr="00BC36EC">
          <w:rPr>
            <w:rStyle w:val="Hyperlink"/>
            <w:rFonts w:ascii="Simplified Arabic" w:eastAsia="Times New Roman" w:hAnsi="Simplified Arabic" w:cs="Simplified Arabic" w:hint="eastAsia"/>
            <w:noProof/>
            <w:rtl/>
          </w:rPr>
          <w:t>الجغرافية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Toc195607143 \h</w:instrText>
        </w:r>
        <w:r>
          <w:rPr>
            <w:noProof/>
            <w:webHidden/>
            <w:rtl/>
          </w:rPr>
          <w:instrText xml:space="preserve"> </w:instrText>
        </w:r>
        <w:r>
          <w:rPr>
            <w:noProof/>
            <w:webHidden/>
            <w:rtl/>
          </w:rPr>
        </w:r>
        <w:r>
          <w:rPr>
            <w:noProof/>
            <w:webHidden/>
            <w:rtl/>
          </w:rPr>
          <w:fldChar w:fldCharType="separate"/>
        </w:r>
        <w:r>
          <w:rPr>
            <w:noProof/>
            <w:webHidden/>
            <w:rtl/>
          </w:rPr>
          <w:t>67</w:t>
        </w:r>
        <w:r>
          <w:rPr>
            <w:noProof/>
            <w:webHidden/>
            <w:rtl/>
          </w:rPr>
          <w:fldChar w:fldCharType="end"/>
        </w:r>
      </w:hyperlink>
    </w:p>
    <w:p w14:paraId="0C52CC13" w14:textId="4E12B801" w:rsidR="00E0512A" w:rsidRDefault="00E0512A">
      <w:pPr>
        <w:pStyle w:val="30"/>
        <w:tabs>
          <w:tab w:val="right" w:leader="dot" w:pos="8822"/>
        </w:tabs>
        <w:rPr>
          <w:rFonts w:eastAsiaTheme="minorEastAsia"/>
          <w:noProof/>
          <w:sz w:val="24"/>
          <w:szCs w:val="24"/>
          <w:rtl/>
        </w:rPr>
      </w:pPr>
      <w:hyperlink w:anchor="_Toc195607144" w:history="1">
        <w:r w:rsidRPr="00BC36EC">
          <w:rPr>
            <w:rStyle w:val="Hyperlink"/>
            <w:rFonts w:ascii="Simplified Arabic" w:eastAsia="Times New Roman" w:hAnsi="Simplified Arabic" w:cs="Simplified Arabic"/>
            <w:noProof/>
            <w:rtl/>
          </w:rPr>
          <w:t xml:space="preserve">3.5.3 </w:t>
        </w:r>
        <w:r w:rsidRPr="00BC36EC">
          <w:rPr>
            <w:rStyle w:val="Hyperlink"/>
            <w:rFonts w:ascii="Simplified Arabic" w:eastAsia="Times New Roman" w:hAnsi="Simplified Arabic" w:cs="Simplified Arabic" w:hint="eastAsia"/>
            <w:noProof/>
            <w:rtl/>
          </w:rPr>
          <w:t>الحدود</w:t>
        </w:r>
        <w:r w:rsidRPr="00BC36EC">
          <w:rPr>
            <w:rStyle w:val="Hyperlink"/>
            <w:rFonts w:ascii="Simplified Arabic" w:eastAsia="Times New Roman" w:hAnsi="Simplified Arabic" w:cs="Simplified Arabic"/>
            <w:noProof/>
            <w:rtl/>
          </w:rPr>
          <w:t xml:space="preserve"> </w:t>
        </w:r>
        <w:r w:rsidRPr="00BC36EC">
          <w:rPr>
            <w:rStyle w:val="Hyperlink"/>
            <w:rFonts w:ascii="Simplified Arabic" w:eastAsia="Times New Roman" w:hAnsi="Simplified Arabic" w:cs="Simplified Arabic" w:hint="eastAsia"/>
            <w:noProof/>
            <w:rtl/>
          </w:rPr>
          <w:t>التقنية</w:t>
        </w:r>
        <w:r w:rsidRPr="00BC36EC">
          <w:rPr>
            <w:rStyle w:val="Hyperlink"/>
            <w:rFonts w:ascii="Simplified Arabic" w:eastAsia="Times New Roman" w:hAnsi="Simplified Arabic" w:cs="Simplified Arabic"/>
            <w:noProof/>
            <w:rtl/>
          </w:rPr>
          <w:t xml:space="preserve"> </w:t>
        </w:r>
        <w:r w:rsidRPr="00BC36EC">
          <w:rPr>
            <w:rStyle w:val="Hyperlink"/>
            <w:rFonts w:ascii="Simplified Arabic" w:eastAsia="Times New Roman" w:hAnsi="Simplified Arabic" w:cs="Simplified Arabic" w:hint="eastAsia"/>
            <w:noProof/>
            <w:rtl/>
          </w:rPr>
          <w:t>والتنظيمية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Toc195607144 \h</w:instrText>
        </w:r>
        <w:r>
          <w:rPr>
            <w:noProof/>
            <w:webHidden/>
            <w:rtl/>
          </w:rPr>
          <w:instrText xml:space="preserve"> </w:instrText>
        </w:r>
        <w:r>
          <w:rPr>
            <w:noProof/>
            <w:webHidden/>
            <w:rtl/>
          </w:rPr>
        </w:r>
        <w:r>
          <w:rPr>
            <w:noProof/>
            <w:webHidden/>
            <w:rtl/>
          </w:rPr>
          <w:fldChar w:fldCharType="separate"/>
        </w:r>
        <w:r>
          <w:rPr>
            <w:noProof/>
            <w:webHidden/>
            <w:rtl/>
          </w:rPr>
          <w:t>67</w:t>
        </w:r>
        <w:r>
          <w:rPr>
            <w:noProof/>
            <w:webHidden/>
            <w:rtl/>
          </w:rPr>
          <w:fldChar w:fldCharType="end"/>
        </w:r>
      </w:hyperlink>
    </w:p>
    <w:p w14:paraId="5F6B9DE3" w14:textId="2B0C981C" w:rsidR="00E0512A" w:rsidRDefault="00E0512A">
      <w:pPr>
        <w:pStyle w:val="30"/>
        <w:tabs>
          <w:tab w:val="right" w:leader="dot" w:pos="8822"/>
        </w:tabs>
        <w:rPr>
          <w:rFonts w:eastAsiaTheme="minorEastAsia"/>
          <w:noProof/>
          <w:sz w:val="24"/>
          <w:szCs w:val="24"/>
          <w:rtl/>
        </w:rPr>
      </w:pPr>
      <w:hyperlink w:anchor="_Toc195607145" w:history="1">
        <w:r w:rsidRPr="00BC36EC">
          <w:rPr>
            <w:rStyle w:val="Hyperlink"/>
            <w:rFonts w:ascii="Simplified Arabic" w:eastAsia="Times New Roman" w:hAnsi="Simplified Arabic" w:cs="Simplified Arabic"/>
            <w:noProof/>
            <w:rtl/>
          </w:rPr>
          <w:t xml:space="preserve">3.5.4 </w:t>
        </w:r>
        <w:r w:rsidRPr="00BC36EC">
          <w:rPr>
            <w:rStyle w:val="Hyperlink"/>
            <w:rFonts w:ascii="Simplified Arabic" w:eastAsia="Times New Roman" w:hAnsi="Simplified Arabic" w:cs="Simplified Arabic" w:hint="eastAsia"/>
            <w:noProof/>
            <w:rtl/>
          </w:rPr>
          <w:t>الحدود</w:t>
        </w:r>
        <w:r w:rsidRPr="00BC36EC">
          <w:rPr>
            <w:rStyle w:val="Hyperlink"/>
            <w:rFonts w:ascii="Simplified Arabic" w:eastAsia="Times New Roman" w:hAnsi="Simplified Arabic" w:cs="Simplified Arabic"/>
            <w:noProof/>
            <w:rtl/>
          </w:rPr>
          <w:t xml:space="preserve"> </w:t>
        </w:r>
        <w:r w:rsidRPr="00BC36EC">
          <w:rPr>
            <w:rStyle w:val="Hyperlink"/>
            <w:rFonts w:ascii="Simplified Arabic" w:eastAsia="Times New Roman" w:hAnsi="Simplified Arabic" w:cs="Simplified Arabic" w:hint="eastAsia"/>
            <w:noProof/>
            <w:rtl/>
          </w:rPr>
          <w:t>المتعلقة</w:t>
        </w:r>
        <w:r w:rsidRPr="00BC36EC">
          <w:rPr>
            <w:rStyle w:val="Hyperlink"/>
            <w:rFonts w:ascii="Simplified Arabic" w:eastAsia="Times New Roman" w:hAnsi="Simplified Arabic" w:cs="Simplified Arabic"/>
            <w:noProof/>
            <w:rtl/>
          </w:rPr>
          <w:t xml:space="preserve"> </w:t>
        </w:r>
        <w:r w:rsidRPr="00BC36EC">
          <w:rPr>
            <w:rStyle w:val="Hyperlink"/>
            <w:rFonts w:ascii="Simplified Arabic" w:eastAsia="Times New Roman" w:hAnsi="Simplified Arabic" w:cs="Simplified Arabic" w:hint="eastAsia"/>
            <w:noProof/>
            <w:rtl/>
          </w:rPr>
          <w:t>بتأثير</w:t>
        </w:r>
        <w:r w:rsidRPr="00BC36EC">
          <w:rPr>
            <w:rStyle w:val="Hyperlink"/>
            <w:rFonts w:ascii="Simplified Arabic" w:eastAsia="Times New Roman" w:hAnsi="Simplified Arabic" w:cs="Simplified Arabic"/>
            <w:noProof/>
            <w:rtl/>
          </w:rPr>
          <w:t xml:space="preserve"> </w:t>
        </w:r>
        <w:r w:rsidRPr="00BC36EC">
          <w:rPr>
            <w:rStyle w:val="Hyperlink"/>
            <w:rFonts w:ascii="Simplified Arabic" w:eastAsia="Times New Roman" w:hAnsi="Simplified Arabic" w:cs="Simplified Arabic" w:hint="eastAsia"/>
            <w:noProof/>
            <w:rtl/>
          </w:rPr>
          <w:t>التحيز</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Toc195607145 \h</w:instrText>
        </w:r>
        <w:r>
          <w:rPr>
            <w:noProof/>
            <w:webHidden/>
            <w:rtl/>
          </w:rPr>
          <w:instrText xml:space="preserve"> </w:instrText>
        </w:r>
        <w:r>
          <w:rPr>
            <w:noProof/>
            <w:webHidden/>
            <w:rtl/>
          </w:rPr>
        </w:r>
        <w:r>
          <w:rPr>
            <w:noProof/>
            <w:webHidden/>
            <w:rtl/>
          </w:rPr>
          <w:fldChar w:fldCharType="separate"/>
        </w:r>
        <w:r>
          <w:rPr>
            <w:noProof/>
            <w:webHidden/>
            <w:rtl/>
          </w:rPr>
          <w:t>67</w:t>
        </w:r>
        <w:r>
          <w:rPr>
            <w:noProof/>
            <w:webHidden/>
            <w:rtl/>
          </w:rPr>
          <w:fldChar w:fldCharType="end"/>
        </w:r>
      </w:hyperlink>
    </w:p>
    <w:p w14:paraId="3E94F504" w14:textId="006D8D35" w:rsidR="00E0512A" w:rsidRDefault="00E0512A">
      <w:pPr>
        <w:pStyle w:val="20"/>
        <w:tabs>
          <w:tab w:val="right" w:leader="dot" w:pos="8822"/>
        </w:tabs>
        <w:rPr>
          <w:rFonts w:eastAsiaTheme="minorEastAsia"/>
          <w:noProof/>
          <w:sz w:val="24"/>
          <w:szCs w:val="24"/>
          <w:rtl/>
        </w:rPr>
      </w:pPr>
      <w:hyperlink w:anchor="_Toc195607146" w:history="1">
        <w:r w:rsidRPr="00BC36EC">
          <w:rPr>
            <w:rStyle w:val="Hyperlink"/>
            <w:rFonts w:ascii="Simplified Arabic" w:eastAsia="Times New Roman" w:hAnsi="Simplified Arabic" w:cs="Simplified Arabic"/>
            <w:noProof/>
            <w:rtl/>
          </w:rPr>
          <w:t xml:space="preserve">3.6 </w:t>
        </w:r>
        <w:r w:rsidRPr="00BC36EC">
          <w:rPr>
            <w:rStyle w:val="Hyperlink"/>
            <w:rFonts w:ascii="Simplified Arabic" w:eastAsia="Times New Roman" w:hAnsi="Simplified Arabic" w:cs="Simplified Arabic" w:hint="eastAsia"/>
            <w:noProof/>
            <w:rtl/>
          </w:rPr>
          <w:t>طرق</w:t>
        </w:r>
        <w:r w:rsidRPr="00BC36EC">
          <w:rPr>
            <w:rStyle w:val="Hyperlink"/>
            <w:rFonts w:ascii="Simplified Arabic" w:eastAsia="Times New Roman" w:hAnsi="Simplified Arabic" w:cs="Simplified Arabic"/>
            <w:noProof/>
            <w:rtl/>
          </w:rPr>
          <w:t xml:space="preserve"> </w:t>
        </w:r>
        <w:r w:rsidRPr="00BC36EC">
          <w:rPr>
            <w:rStyle w:val="Hyperlink"/>
            <w:rFonts w:ascii="Simplified Arabic" w:eastAsia="Times New Roman" w:hAnsi="Simplified Arabic" w:cs="Simplified Arabic" w:hint="eastAsia"/>
            <w:noProof/>
            <w:rtl/>
          </w:rPr>
          <w:t>التحليل</w:t>
        </w:r>
        <w:r w:rsidRPr="00BC36EC">
          <w:rPr>
            <w:rStyle w:val="Hyperlink"/>
            <w:rFonts w:ascii="Simplified Arabic" w:eastAsia="Times New Roman" w:hAnsi="Simplified Arabic" w:cs="Simplified Arabic"/>
            <w:noProof/>
            <w:rtl/>
          </w:rPr>
          <w:t xml:space="preserve"> </w:t>
        </w:r>
        <w:r w:rsidRPr="00BC36EC">
          <w:rPr>
            <w:rStyle w:val="Hyperlink"/>
            <w:rFonts w:ascii="Simplified Arabic" w:eastAsia="Times New Roman" w:hAnsi="Simplified Arabic" w:cs="Simplified Arabic" w:hint="eastAsia"/>
            <w:noProof/>
            <w:rtl/>
          </w:rPr>
          <w:t>الإحصائي</w:t>
        </w:r>
        <w:r w:rsidRPr="00BC36EC">
          <w:rPr>
            <w:rStyle w:val="Hyperlink"/>
            <w:rFonts w:ascii="Simplified Arabic" w:eastAsia="Times New Roman" w:hAnsi="Simplified Arabic" w:cs="Simplified Arabic"/>
            <w:noProof/>
            <w:rtl/>
          </w:rPr>
          <w:t xml:space="preserve"> </w:t>
        </w:r>
        <w:r w:rsidRPr="00BC36EC">
          <w:rPr>
            <w:rStyle w:val="Hyperlink"/>
            <w:rFonts w:ascii="Simplified Arabic" w:eastAsia="Times New Roman" w:hAnsi="Simplified Arabic" w:cs="Simplified Arabic" w:hint="eastAsia"/>
            <w:noProof/>
            <w:rtl/>
          </w:rPr>
          <w:t>والنوعي</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Toc195607146 \h</w:instrText>
        </w:r>
        <w:r>
          <w:rPr>
            <w:noProof/>
            <w:webHidden/>
            <w:rtl/>
          </w:rPr>
          <w:instrText xml:space="preserve"> </w:instrText>
        </w:r>
        <w:r>
          <w:rPr>
            <w:noProof/>
            <w:webHidden/>
            <w:rtl/>
          </w:rPr>
        </w:r>
        <w:r>
          <w:rPr>
            <w:noProof/>
            <w:webHidden/>
            <w:rtl/>
          </w:rPr>
          <w:fldChar w:fldCharType="separate"/>
        </w:r>
        <w:r>
          <w:rPr>
            <w:noProof/>
            <w:webHidden/>
            <w:rtl/>
          </w:rPr>
          <w:t>67</w:t>
        </w:r>
        <w:r>
          <w:rPr>
            <w:noProof/>
            <w:webHidden/>
            <w:rtl/>
          </w:rPr>
          <w:fldChar w:fldCharType="end"/>
        </w:r>
      </w:hyperlink>
    </w:p>
    <w:p w14:paraId="73887557" w14:textId="53DFE913" w:rsidR="00E0512A" w:rsidRDefault="00E0512A">
      <w:pPr>
        <w:pStyle w:val="30"/>
        <w:tabs>
          <w:tab w:val="right" w:leader="dot" w:pos="8822"/>
        </w:tabs>
        <w:rPr>
          <w:rFonts w:eastAsiaTheme="minorEastAsia"/>
          <w:noProof/>
          <w:sz w:val="24"/>
          <w:szCs w:val="24"/>
          <w:rtl/>
        </w:rPr>
      </w:pPr>
      <w:hyperlink w:anchor="_Toc195607147" w:history="1">
        <w:r w:rsidRPr="00BC36EC">
          <w:rPr>
            <w:rStyle w:val="Hyperlink"/>
            <w:rFonts w:ascii="Simplified Arabic" w:eastAsia="Times New Roman" w:hAnsi="Simplified Arabic" w:cs="Simplified Arabic"/>
            <w:noProof/>
            <w:rtl/>
          </w:rPr>
          <w:t xml:space="preserve">3.6.1 </w:t>
        </w:r>
        <w:r w:rsidRPr="00BC36EC">
          <w:rPr>
            <w:rStyle w:val="Hyperlink"/>
            <w:rFonts w:ascii="Simplified Arabic" w:eastAsia="Times New Roman" w:hAnsi="Simplified Arabic" w:cs="Simplified Arabic" w:hint="eastAsia"/>
            <w:noProof/>
            <w:rtl/>
          </w:rPr>
          <w:t>التحليل</w:t>
        </w:r>
        <w:r w:rsidRPr="00BC36EC">
          <w:rPr>
            <w:rStyle w:val="Hyperlink"/>
            <w:rFonts w:ascii="Simplified Arabic" w:eastAsia="Times New Roman" w:hAnsi="Simplified Arabic" w:cs="Simplified Arabic"/>
            <w:noProof/>
            <w:rtl/>
          </w:rPr>
          <w:t xml:space="preserve"> </w:t>
        </w:r>
        <w:r w:rsidRPr="00BC36EC">
          <w:rPr>
            <w:rStyle w:val="Hyperlink"/>
            <w:rFonts w:ascii="Simplified Arabic" w:eastAsia="Times New Roman" w:hAnsi="Simplified Arabic" w:cs="Simplified Arabic" w:hint="eastAsia"/>
            <w:noProof/>
            <w:rtl/>
          </w:rPr>
          <w:t>الإحصائي</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Toc195607147 \h</w:instrText>
        </w:r>
        <w:r>
          <w:rPr>
            <w:noProof/>
            <w:webHidden/>
            <w:rtl/>
          </w:rPr>
          <w:instrText xml:space="preserve"> </w:instrText>
        </w:r>
        <w:r>
          <w:rPr>
            <w:noProof/>
            <w:webHidden/>
            <w:rtl/>
          </w:rPr>
        </w:r>
        <w:r>
          <w:rPr>
            <w:noProof/>
            <w:webHidden/>
            <w:rtl/>
          </w:rPr>
          <w:fldChar w:fldCharType="separate"/>
        </w:r>
        <w:r>
          <w:rPr>
            <w:noProof/>
            <w:webHidden/>
            <w:rtl/>
          </w:rPr>
          <w:t>68</w:t>
        </w:r>
        <w:r>
          <w:rPr>
            <w:noProof/>
            <w:webHidden/>
            <w:rtl/>
          </w:rPr>
          <w:fldChar w:fldCharType="end"/>
        </w:r>
      </w:hyperlink>
    </w:p>
    <w:p w14:paraId="550A711B" w14:textId="324C1411" w:rsidR="00E0512A" w:rsidRDefault="00E0512A">
      <w:pPr>
        <w:pStyle w:val="30"/>
        <w:tabs>
          <w:tab w:val="right" w:leader="dot" w:pos="8822"/>
        </w:tabs>
        <w:rPr>
          <w:rFonts w:eastAsiaTheme="minorEastAsia"/>
          <w:noProof/>
          <w:sz w:val="24"/>
          <w:szCs w:val="24"/>
          <w:rtl/>
        </w:rPr>
      </w:pPr>
      <w:hyperlink w:anchor="_Toc195607148" w:history="1">
        <w:r w:rsidRPr="00BC36EC">
          <w:rPr>
            <w:rStyle w:val="Hyperlink"/>
            <w:rFonts w:ascii="Simplified Arabic" w:eastAsia="Times New Roman" w:hAnsi="Simplified Arabic" w:cs="Simplified Arabic"/>
            <w:noProof/>
            <w:rtl/>
          </w:rPr>
          <w:t xml:space="preserve">3.6.2 </w:t>
        </w:r>
        <w:r w:rsidRPr="00BC36EC">
          <w:rPr>
            <w:rStyle w:val="Hyperlink"/>
            <w:rFonts w:ascii="Simplified Arabic" w:eastAsia="Times New Roman" w:hAnsi="Simplified Arabic" w:cs="Simplified Arabic" w:hint="eastAsia"/>
            <w:noProof/>
            <w:rtl/>
          </w:rPr>
          <w:t>التحليل</w:t>
        </w:r>
        <w:r w:rsidRPr="00BC36EC">
          <w:rPr>
            <w:rStyle w:val="Hyperlink"/>
            <w:rFonts w:ascii="Simplified Arabic" w:eastAsia="Times New Roman" w:hAnsi="Simplified Arabic" w:cs="Simplified Arabic"/>
            <w:noProof/>
            <w:rtl/>
          </w:rPr>
          <w:t xml:space="preserve"> </w:t>
        </w:r>
        <w:r w:rsidRPr="00BC36EC">
          <w:rPr>
            <w:rStyle w:val="Hyperlink"/>
            <w:rFonts w:ascii="Simplified Arabic" w:eastAsia="Times New Roman" w:hAnsi="Simplified Arabic" w:cs="Simplified Arabic" w:hint="eastAsia"/>
            <w:noProof/>
            <w:rtl/>
          </w:rPr>
          <w:t>النوعي</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Toc195607148 \h</w:instrText>
        </w:r>
        <w:r>
          <w:rPr>
            <w:noProof/>
            <w:webHidden/>
            <w:rtl/>
          </w:rPr>
          <w:instrText xml:space="preserve"> </w:instrText>
        </w:r>
        <w:r>
          <w:rPr>
            <w:noProof/>
            <w:webHidden/>
            <w:rtl/>
          </w:rPr>
        </w:r>
        <w:r>
          <w:rPr>
            <w:noProof/>
            <w:webHidden/>
            <w:rtl/>
          </w:rPr>
          <w:fldChar w:fldCharType="separate"/>
        </w:r>
        <w:r>
          <w:rPr>
            <w:noProof/>
            <w:webHidden/>
            <w:rtl/>
          </w:rPr>
          <w:t>68</w:t>
        </w:r>
        <w:r>
          <w:rPr>
            <w:noProof/>
            <w:webHidden/>
            <w:rtl/>
          </w:rPr>
          <w:fldChar w:fldCharType="end"/>
        </w:r>
      </w:hyperlink>
    </w:p>
    <w:p w14:paraId="0CA2053C" w14:textId="584D59F7" w:rsidR="00E0512A" w:rsidRDefault="00E0512A">
      <w:pPr>
        <w:pStyle w:val="20"/>
        <w:tabs>
          <w:tab w:val="right" w:leader="dot" w:pos="8822"/>
        </w:tabs>
        <w:rPr>
          <w:rFonts w:eastAsiaTheme="minorEastAsia"/>
          <w:noProof/>
          <w:sz w:val="24"/>
          <w:szCs w:val="24"/>
          <w:rtl/>
        </w:rPr>
      </w:pPr>
      <w:hyperlink w:anchor="_Toc195607149" w:history="1">
        <w:r w:rsidRPr="00BC36EC">
          <w:rPr>
            <w:rStyle w:val="Hyperlink"/>
            <w:rFonts w:ascii="Simplified Arabic" w:eastAsia="Times New Roman" w:hAnsi="Simplified Arabic" w:cs="Simplified Arabic"/>
            <w:noProof/>
            <w:rtl/>
          </w:rPr>
          <w:t xml:space="preserve">3.7 </w:t>
        </w:r>
        <w:r w:rsidRPr="00BC36EC">
          <w:rPr>
            <w:rStyle w:val="Hyperlink"/>
            <w:rFonts w:ascii="Simplified Arabic" w:eastAsia="Times New Roman" w:hAnsi="Simplified Arabic" w:cs="Simplified Arabic" w:hint="eastAsia"/>
            <w:noProof/>
            <w:rtl/>
          </w:rPr>
          <w:t>الإجراءات</w:t>
        </w:r>
        <w:r w:rsidRPr="00BC36EC">
          <w:rPr>
            <w:rStyle w:val="Hyperlink"/>
            <w:rFonts w:ascii="Simplified Arabic" w:eastAsia="Times New Roman" w:hAnsi="Simplified Arabic" w:cs="Simplified Arabic"/>
            <w:noProof/>
            <w:rtl/>
          </w:rPr>
          <w:t xml:space="preserve"> </w:t>
        </w:r>
        <w:r w:rsidRPr="00BC36EC">
          <w:rPr>
            <w:rStyle w:val="Hyperlink"/>
            <w:rFonts w:ascii="Simplified Arabic" w:eastAsia="Times New Roman" w:hAnsi="Simplified Arabic" w:cs="Simplified Arabic" w:hint="eastAsia"/>
            <w:noProof/>
            <w:rtl/>
          </w:rPr>
          <w:t>الأخلاقية</w:t>
        </w:r>
        <w:r w:rsidRPr="00BC36EC">
          <w:rPr>
            <w:rStyle w:val="Hyperlink"/>
            <w:rFonts w:ascii="Simplified Arabic" w:eastAsia="Times New Roman" w:hAnsi="Simplified Arabic" w:cs="Simplified Arabic"/>
            <w:noProof/>
            <w:rtl/>
          </w:rPr>
          <w:t xml:space="preserve"> </w:t>
        </w:r>
        <w:r w:rsidRPr="00BC36EC">
          <w:rPr>
            <w:rStyle w:val="Hyperlink"/>
            <w:rFonts w:ascii="Simplified Arabic" w:eastAsia="Times New Roman" w:hAnsi="Simplified Arabic" w:cs="Simplified Arabic" w:hint="eastAsia"/>
            <w:noProof/>
            <w:rtl/>
          </w:rPr>
          <w:t>في</w:t>
        </w:r>
        <w:r w:rsidRPr="00BC36EC">
          <w:rPr>
            <w:rStyle w:val="Hyperlink"/>
            <w:rFonts w:ascii="Simplified Arabic" w:eastAsia="Times New Roman" w:hAnsi="Simplified Arabic" w:cs="Simplified Arabic"/>
            <w:noProof/>
            <w:rtl/>
          </w:rPr>
          <w:t xml:space="preserve"> </w:t>
        </w:r>
        <w:r w:rsidRPr="00BC36EC">
          <w:rPr>
            <w:rStyle w:val="Hyperlink"/>
            <w:rFonts w:ascii="Simplified Arabic" w:eastAsia="Times New Roman" w:hAnsi="Simplified Arabic" w:cs="Simplified Arabic" w:hint="eastAsia"/>
            <w:noProof/>
            <w:rtl/>
          </w:rPr>
          <w:t>البحث</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Toc195607149 \h</w:instrText>
        </w:r>
        <w:r>
          <w:rPr>
            <w:noProof/>
            <w:webHidden/>
            <w:rtl/>
          </w:rPr>
          <w:instrText xml:space="preserve"> </w:instrText>
        </w:r>
        <w:r>
          <w:rPr>
            <w:noProof/>
            <w:webHidden/>
            <w:rtl/>
          </w:rPr>
        </w:r>
        <w:r>
          <w:rPr>
            <w:noProof/>
            <w:webHidden/>
            <w:rtl/>
          </w:rPr>
          <w:fldChar w:fldCharType="separate"/>
        </w:r>
        <w:r>
          <w:rPr>
            <w:noProof/>
            <w:webHidden/>
            <w:rtl/>
          </w:rPr>
          <w:t>69</w:t>
        </w:r>
        <w:r>
          <w:rPr>
            <w:noProof/>
            <w:webHidden/>
            <w:rtl/>
          </w:rPr>
          <w:fldChar w:fldCharType="end"/>
        </w:r>
      </w:hyperlink>
    </w:p>
    <w:p w14:paraId="3EAF7BE7" w14:textId="75948238" w:rsidR="00E0512A" w:rsidRDefault="00E0512A">
      <w:pPr>
        <w:pStyle w:val="20"/>
        <w:tabs>
          <w:tab w:val="right" w:leader="dot" w:pos="8822"/>
        </w:tabs>
        <w:rPr>
          <w:rFonts w:eastAsiaTheme="minorEastAsia"/>
          <w:noProof/>
          <w:sz w:val="24"/>
          <w:szCs w:val="24"/>
          <w:rtl/>
        </w:rPr>
      </w:pPr>
      <w:hyperlink w:anchor="_Toc195607150" w:history="1">
        <w:r w:rsidRPr="00BC36EC">
          <w:rPr>
            <w:rStyle w:val="Hyperlink"/>
            <w:rFonts w:ascii="Simplified Arabic" w:eastAsia="Times New Roman" w:hAnsi="Simplified Arabic" w:cs="Simplified Arabic"/>
            <w:noProof/>
            <w:rtl/>
          </w:rPr>
          <w:t xml:space="preserve">3.8 </w:t>
        </w:r>
        <w:r w:rsidRPr="00BC36EC">
          <w:rPr>
            <w:rStyle w:val="Hyperlink"/>
            <w:rFonts w:ascii="Simplified Arabic" w:eastAsia="Times New Roman" w:hAnsi="Simplified Arabic" w:cs="Simplified Arabic" w:hint="eastAsia"/>
            <w:noProof/>
            <w:rtl/>
          </w:rPr>
          <w:t>تحليل</w:t>
        </w:r>
        <w:r w:rsidRPr="00BC36EC">
          <w:rPr>
            <w:rStyle w:val="Hyperlink"/>
            <w:rFonts w:ascii="Simplified Arabic" w:eastAsia="Times New Roman" w:hAnsi="Simplified Arabic" w:cs="Simplified Arabic"/>
            <w:noProof/>
            <w:rtl/>
          </w:rPr>
          <w:t xml:space="preserve"> </w:t>
        </w:r>
        <w:r w:rsidRPr="00BC36EC">
          <w:rPr>
            <w:rStyle w:val="Hyperlink"/>
            <w:rFonts w:ascii="Simplified Arabic" w:eastAsia="Times New Roman" w:hAnsi="Simplified Arabic" w:cs="Simplified Arabic" w:hint="eastAsia"/>
            <w:noProof/>
            <w:rtl/>
          </w:rPr>
          <w:t>الموثوقية</w:t>
        </w:r>
        <w:r w:rsidRPr="00BC36EC">
          <w:rPr>
            <w:rStyle w:val="Hyperlink"/>
            <w:rFonts w:ascii="Simplified Arabic" w:eastAsia="Times New Roman" w:hAnsi="Simplified Arabic" w:cs="Simplified Arabic"/>
            <w:noProof/>
            <w:rtl/>
          </w:rPr>
          <w:t xml:space="preserve"> </w:t>
        </w:r>
        <w:r w:rsidRPr="00BC36EC">
          <w:rPr>
            <w:rStyle w:val="Hyperlink"/>
            <w:rFonts w:ascii="Simplified Arabic" w:eastAsia="Times New Roman" w:hAnsi="Simplified Arabic" w:cs="Simplified Arabic" w:hint="eastAsia"/>
            <w:noProof/>
            <w:rtl/>
          </w:rPr>
          <w:t>والصلاحية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Toc195607150 \h</w:instrText>
        </w:r>
        <w:r>
          <w:rPr>
            <w:noProof/>
            <w:webHidden/>
            <w:rtl/>
          </w:rPr>
          <w:instrText xml:space="preserve"> </w:instrText>
        </w:r>
        <w:r>
          <w:rPr>
            <w:noProof/>
            <w:webHidden/>
            <w:rtl/>
          </w:rPr>
        </w:r>
        <w:r>
          <w:rPr>
            <w:noProof/>
            <w:webHidden/>
            <w:rtl/>
          </w:rPr>
          <w:fldChar w:fldCharType="separate"/>
        </w:r>
        <w:r>
          <w:rPr>
            <w:noProof/>
            <w:webHidden/>
            <w:rtl/>
          </w:rPr>
          <w:t>70</w:t>
        </w:r>
        <w:r>
          <w:rPr>
            <w:noProof/>
            <w:webHidden/>
            <w:rtl/>
          </w:rPr>
          <w:fldChar w:fldCharType="end"/>
        </w:r>
      </w:hyperlink>
    </w:p>
    <w:p w14:paraId="6D313417" w14:textId="52316156" w:rsidR="00E0512A" w:rsidRDefault="00E0512A">
      <w:pPr>
        <w:pStyle w:val="30"/>
        <w:tabs>
          <w:tab w:val="right" w:leader="dot" w:pos="8822"/>
        </w:tabs>
        <w:rPr>
          <w:rFonts w:eastAsiaTheme="minorEastAsia"/>
          <w:noProof/>
          <w:sz w:val="24"/>
          <w:szCs w:val="24"/>
          <w:rtl/>
        </w:rPr>
      </w:pPr>
      <w:hyperlink w:anchor="_Toc195607151" w:history="1">
        <w:r w:rsidRPr="00BC36EC">
          <w:rPr>
            <w:rStyle w:val="Hyperlink"/>
            <w:rFonts w:ascii="Simplified Arabic" w:eastAsia="Times New Roman" w:hAnsi="Simplified Arabic" w:cs="Simplified Arabic"/>
            <w:noProof/>
            <w:rtl/>
          </w:rPr>
          <w:t xml:space="preserve">3.8.1 </w:t>
        </w:r>
        <w:r w:rsidRPr="00BC36EC">
          <w:rPr>
            <w:rStyle w:val="Hyperlink"/>
            <w:rFonts w:ascii="Simplified Arabic" w:eastAsia="Times New Roman" w:hAnsi="Simplified Arabic" w:cs="Simplified Arabic" w:hint="eastAsia"/>
            <w:noProof/>
            <w:rtl/>
          </w:rPr>
          <w:t>الموثوقية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Toc195607151 \h</w:instrText>
        </w:r>
        <w:r>
          <w:rPr>
            <w:noProof/>
            <w:webHidden/>
            <w:rtl/>
          </w:rPr>
          <w:instrText xml:space="preserve"> </w:instrText>
        </w:r>
        <w:r>
          <w:rPr>
            <w:noProof/>
            <w:webHidden/>
            <w:rtl/>
          </w:rPr>
        </w:r>
        <w:r>
          <w:rPr>
            <w:noProof/>
            <w:webHidden/>
            <w:rtl/>
          </w:rPr>
          <w:fldChar w:fldCharType="separate"/>
        </w:r>
        <w:r>
          <w:rPr>
            <w:noProof/>
            <w:webHidden/>
            <w:rtl/>
          </w:rPr>
          <w:t>70</w:t>
        </w:r>
        <w:r>
          <w:rPr>
            <w:noProof/>
            <w:webHidden/>
            <w:rtl/>
          </w:rPr>
          <w:fldChar w:fldCharType="end"/>
        </w:r>
      </w:hyperlink>
    </w:p>
    <w:p w14:paraId="13A85B22" w14:textId="1B28CA0F" w:rsidR="00E0512A" w:rsidRDefault="00E0512A">
      <w:pPr>
        <w:pStyle w:val="30"/>
        <w:tabs>
          <w:tab w:val="right" w:leader="dot" w:pos="8822"/>
        </w:tabs>
        <w:rPr>
          <w:rFonts w:eastAsiaTheme="minorEastAsia"/>
          <w:noProof/>
          <w:sz w:val="24"/>
          <w:szCs w:val="24"/>
          <w:rtl/>
        </w:rPr>
      </w:pPr>
      <w:hyperlink w:anchor="_Toc195607152" w:history="1">
        <w:r w:rsidRPr="00BC36EC">
          <w:rPr>
            <w:rStyle w:val="Hyperlink"/>
            <w:rFonts w:ascii="Simplified Arabic" w:eastAsia="Times New Roman" w:hAnsi="Simplified Arabic" w:cs="Simplified Arabic"/>
            <w:noProof/>
            <w:rtl/>
          </w:rPr>
          <w:t xml:space="preserve">3.8.2 </w:t>
        </w:r>
        <w:r w:rsidRPr="00BC36EC">
          <w:rPr>
            <w:rStyle w:val="Hyperlink"/>
            <w:rFonts w:ascii="Simplified Arabic" w:eastAsia="Times New Roman" w:hAnsi="Simplified Arabic" w:cs="Simplified Arabic" w:hint="eastAsia"/>
            <w:noProof/>
            <w:rtl/>
          </w:rPr>
          <w:t>الصلاحية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Toc195607152 \h</w:instrText>
        </w:r>
        <w:r>
          <w:rPr>
            <w:noProof/>
            <w:webHidden/>
            <w:rtl/>
          </w:rPr>
          <w:instrText xml:space="preserve"> </w:instrText>
        </w:r>
        <w:r>
          <w:rPr>
            <w:noProof/>
            <w:webHidden/>
            <w:rtl/>
          </w:rPr>
        </w:r>
        <w:r>
          <w:rPr>
            <w:noProof/>
            <w:webHidden/>
            <w:rtl/>
          </w:rPr>
          <w:fldChar w:fldCharType="separate"/>
        </w:r>
        <w:r>
          <w:rPr>
            <w:noProof/>
            <w:webHidden/>
            <w:rtl/>
          </w:rPr>
          <w:t>70</w:t>
        </w:r>
        <w:r>
          <w:rPr>
            <w:noProof/>
            <w:webHidden/>
            <w:rtl/>
          </w:rPr>
          <w:fldChar w:fldCharType="end"/>
        </w:r>
      </w:hyperlink>
    </w:p>
    <w:p w14:paraId="3CBCD5BC" w14:textId="7071375B" w:rsidR="00E0512A" w:rsidRDefault="00E0512A">
      <w:pPr>
        <w:pStyle w:val="20"/>
        <w:tabs>
          <w:tab w:val="right" w:leader="dot" w:pos="8822"/>
        </w:tabs>
        <w:rPr>
          <w:rFonts w:eastAsiaTheme="minorEastAsia"/>
          <w:noProof/>
          <w:sz w:val="24"/>
          <w:szCs w:val="24"/>
          <w:rtl/>
        </w:rPr>
      </w:pPr>
      <w:hyperlink w:anchor="_Toc195607153" w:history="1">
        <w:r w:rsidRPr="00BC36EC">
          <w:rPr>
            <w:rStyle w:val="Hyperlink"/>
            <w:rFonts w:ascii="Simplified Arabic" w:eastAsia="Times New Roman" w:hAnsi="Simplified Arabic" w:cs="Simplified Arabic"/>
            <w:noProof/>
            <w:rtl/>
          </w:rPr>
          <w:t xml:space="preserve">3.9 </w:t>
        </w:r>
        <w:r w:rsidRPr="00BC36EC">
          <w:rPr>
            <w:rStyle w:val="Hyperlink"/>
            <w:rFonts w:ascii="Simplified Arabic" w:eastAsia="Times New Roman" w:hAnsi="Simplified Arabic" w:cs="Simplified Arabic" w:hint="eastAsia"/>
            <w:noProof/>
            <w:rtl/>
          </w:rPr>
          <w:t>تحليل</w:t>
        </w:r>
        <w:r w:rsidRPr="00BC36EC">
          <w:rPr>
            <w:rStyle w:val="Hyperlink"/>
            <w:rFonts w:ascii="Simplified Arabic" w:eastAsia="Times New Roman" w:hAnsi="Simplified Arabic" w:cs="Simplified Arabic"/>
            <w:noProof/>
            <w:rtl/>
          </w:rPr>
          <w:t xml:space="preserve"> </w:t>
        </w:r>
        <w:r w:rsidRPr="00BC36EC">
          <w:rPr>
            <w:rStyle w:val="Hyperlink"/>
            <w:rFonts w:ascii="Simplified Arabic" w:eastAsia="Times New Roman" w:hAnsi="Simplified Arabic" w:cs="Simplified Arabic" w:hint="eastAsia"/>
            <w:noProof/>
            <w:rtl/>
          </w:rPr>
          <w:t>النتائج</w:t>
        </w:r>
        <w:r w:rsidRPr="00BC36EC">
          <w:rPr>
            <w:rStyle w:val="Hyperlink"/>
            <w:rFonts w:ascii="Simplified Arabic" w:eastAsia="Times New Roman" w:hAnsi="Simplified Arabic" w:cs="Simplified Arabic"/>
            <w:noProof/>
            <w:rtl/>
          </w:rPr>
          <w:t xml:space="preserve"> </w:t>
        </w:r>
        <w:r w:rsidRPr="00BC36EC">
          <w:rPr>
            <w:rStyle w:val="Hyperlink"/>
            <w:rFonts w:ascii="Simplified Arabic" w:eastAsia="Times New Roman" w:hAnsi="Simplified Arabic" w:cs="Simplified Arabic" w:hint="eastAsia"/>
            <w:noProof/>
            <w:rtl/>
          </w:rPr>
          <w:t>واستنتاج</w:t>
        </w:r>
        <w:r w:rsidRPr="00BC36EC">
          <w:rPr>
            <w:rStyle w:val="Hyperlink"/>
            <w:rFonts w:ascii="Simplified Arabic" w:eastAsia="Times New Roman" w:hAnsi="Simplified Arabic" w:cs="Simplified Arabic"/>
            <w:noProof/>
            <w:rtl/>
          </w:rPr>
          <w:t xml:space="preserve"> </w:t>
        </w:r>
        <w:r w:rsidRPr="00BC36EC">
          <w:rPr>
            <w:rStyle w:val="Hyperlink"/>
            <w:rFonts w:ascii="Simplified Arabic" w:eastAsia="Times New Roman" w:hAnsi="Simplified Arabic" w:cs="Simplified Arabic" w:hint="eastAsia"/>
            <w:noProof/>
            <w:rtl/>
          </w:rPr>
          <w:t>الفرضيات</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Toc195607153 \h</w:instrText>
        </w:r>
        <w:r>
          <w:rPr>
            <w:noProof/>
            <w:webHidden/>
            <w:rtl/>
          </w:rPr>
          <w:instrText xml:space="preserve"> </w:instrText>
        </w:r>
        <w:r>
          <w:rPr>
            <w:noProof/>
            <w:webHidden/>
            <w:rtl/>
          </w:rPr>
        </w:r>
        <w:r>
          <w:rPr>
            <w:noProof/>
            <w:webHidden/>
            <w:rtl/>
          </w:rPr>
          <w:fldChar w:fldCharType="separate"/>
        </w:r>
        <w:r>
          <w:rPr>
            <w:noProof/>
            <w:webHidden/>
            <w:rtl/>
          </w:rPr>
          <w:t>71</w:t>
        </w:r>
        <w:r>
          <w:rPr>
            <w:noProof/>
            <w:webHidden/>
            <w:rtl/>
          </w:rPr>
          <w:fldChar w:fldCharType="end"/>
        </w:r>
      </w:hyperlink>
    </w:p>
    <w:p w14:paraId="3360517C" w14:textId="40CFC242" w:rsidR="00E0512A" w:rsidRDefault="00E0512A">
      <w:pPr>
        <w:pStyle w:val="20"/>
        <w:tabs>
          <w:tab w:val="right" w:leader="dot" w:pos="8822"/>
        </w:tabs>
        <w:rPr>
          <w:rFonts w:eastAsiaTheme="minorEastAsia"/>
          <w:noProof/>
          <w:sz w:val="24"/>
          <w:szCs w:val="24"/>
          <w:rtl/>
        </w:rPr>
      </w:pPr>
      <w:hyperlink w:anchor="_Toc195607154" w:history="1">
        <w:r w:rsidRPr="00BC36EC">
          <w:rPr>
            <w:rStyle w:val="Hyperlink"/>
            <w:rFonts w:ascii="Simplified Arabic" w:eastAsia="Times New Roman" w:hAnsi="Simplified Arabic" w:cs="Simplified Arabic"/>
            <w:noProof/>
            <w:rtl/>
          </w:rPr>
          <w:t xml:space="preserve">3.10 </w:t>
        </w:r>
        <w:r w:rsidRPr="00BC36EC">
          <w:rPr>
            <w:rStyle w:val="Hyperlink"/>
            <w:rFonts w:ascii="Simplified Arabic" w:eastAsia="Times New Roman" w:hAnsi="Simplified Arabic" w:cs="Simplified Arabic" w:hint="eastAsia"/>
            <w:noProof/>
            <w:rtl/>
          </w:rPr>
          <w:t>ملخص</w:t>
        </w:r>
        <w:r w:rsidRPr="00BC36EC">
          <w:rPr>
            <w:rStyle w:val="Hyperlink"/>
            <w:rFonts w:ascii="Simplified Arabic" w:eastAsia="Times New Roman" w:hAnsi="Simplified Arabic" w:cs="Simplified Arabic"/>
            <w:noProof/>
            <w:rtl/>
          </w:rPr>
          <w:t xml:space="preserve"> </w:t>
        </w:r>
        <w:r w:rsidRPr="00BC36EC">
          <w:rPr>
            <w:rStyle w:val="Hyperlink"/>
            <w:rFonts w:ascii="Simplified Arabic" w:eastAsia="Times New Roman" w:hAnsi="Simplified Arabic" w:cs="Simplified Arabic" w:hint="eastAsia"/>
            <w:noProof/>
            <w:rtl/>
          </w:rPr>
          <w:t>الفصل</w:t>
        </w:r>
        <w:r w:rsidRPr="00BC36EC">
          <w:rPr>
            <w:rStyle w:val="Hyperlink"/>
            <w:rFonts w:ascii="Simplified Arabic" w:eastAsia="Times New Roman" w:hAnsi="Simplified Arabic" w:cs="Simplified Arabic"/>
            <w:noProof/>
            <w:rtl/>
          </w:rPr>
          <w:t xml:space="preserve"> </w:t>
        </w:r>
        <w:r w:rsidRPr="00BC36EC">
          <w:rPr>
            <w:rStyle w:val="Hyperlink"/>
            <w:rFonts w:ascii="Simplified Arabic" w:eastAsia="Times New Roman" w:hAnsi="Simplified Arabic" w:cs="Simplified Arabic" w:hint="eastAsia"/>
            <w:noProof/>
            <w:rtl/>
          </w:rPr>
          <w:t>الثالث</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Toc195607154 \h</w:instrText>
        </w:r>
        <w:r>
          <w:rPr>
            <w:noProof/>
            <w:webHidden/>
            <w:rtl/>
          </w:rPr>
          <w:instrText xml:space="preserve"> </w:instrText>
        </w:r>
        <w:r>
          <w:rPr>
            <w:noProof/>
            <w:webHidden/>
            <w:rtl/>
          </w:rPr>
        </w:r>
        <w:r>
          <w:rPr>
            <w:noProof/>
            <w:webHidden/>
            <w:rtl/>
          </w:rPr>
          <w:fldChar w:fldCharType="separate"/>
        </w:r>
        <w:r>
          <w:rPr>
            <w:noProof/>
            <w:webHidden/>
            <w:rtl/>
          </w:rPr>
          <w:t>71</w:t>
        </w:r>
        <w:r>
          <w:rPr>
            <w:noProof/>
            <w:webHidden/>
            <w:rtl/>
          </w:rPr>
          <w:fldChar w:fldCharType="end"/>
        </w:r>
      </w:hyperlink>
    </w:p>
    <w:p w14:paraId="1122C0C4" w14:textId="7E62DB79" w:rsidR="00E0512A" w:rsidRDefault="00E0512A">
      <w:pPr>
        <w:pStyle w:val="20"/>
        <w:tabs>
          <w:tab w:val="right" w:leader="dot" w:pos="8822"/>
        </w:tabs>
        <w:rPr>
          <w:rFonts w:eastAsiaTheme="minorEastAsia"/>
          <w:noProof/>
          <w:sz w:val="24"/>
          <w:szCs w:val="24"/>
          <w:rtl/>
        </w:rPr>
      </w:pPr>
      <w:hyperlink w:anchor="_Toc195607155" w:history="1">
        <w:r w:rsidRPr="00BC36EC">
          <w:rPr>
            <w:rStyle w:val="Hyperlink"/>
            <w:rFonts w:ascii="Simplified Arabic" w:eastAsia="Times New Roman" w:hAnsi="Simplified Arabic" w:cs="Simplified Arabic" w:hint="eastAsia"/>
            <w:noProof/>
            <w:rtl/>
          </w:rPr>
          <w:t>خاتمة</w:t>
        </w:r>
        <w:r w:rsidRPr="00BC36EC">
          <w:rPr>
            <w:rStyle w:val="Hyperlink"/>
            <w:rFonts w:ascii="Simplified Arabic" w:eastAsia="Times New Roman" w:hAnsi="Simplified Arabic" w:cs="Simplified Arabic"/>
            <w:noProof/>
            <w:rtl/>
          </w:rPr>
          <w:t xml:space="preserve"> </w:t>
        </w:r>
        <w:r w:rsidRPr="00BC36EC">
          <w:rPr>
            <w:rStyle w:val="Hyperlink"/>
            <w:rFonts w:ascii="Simplified Arabic" w:eastAsia="Times New Roman" w:hAnsi="Simplified Arabic" w:cs="Simplified Arabic" w:hint="eastAsia"/>
            <w:noProof/>
            <w:rtl/>
          </w:rPr>
          <w:t>الفصل</w:t>
        </w:r>
        <w:r w:rsidRPr="00BC36EC">
          <w:rPr>
            <w:rStyle w:val="Hyperlink"/>
            <w:rFonts w:ascii="Simplified Arabic" w:eastAsia="Times New Roman" w:hAnsi="Simplified Arabic" w:cs="Simplified Arabic"/>
            <w:noProof/>
            <w:rtl/>
          </w:rPr>
          <w:t xml:space="preserve"> </w:t>
        </w:r>
        <w:r w:rsidRPr="00BC36EC">
          <w:rPr>
            <w:rStyle w:val="Hyperlink"/>
            <w:rFonts w:ascii="Simplified Arabic" w:eastAsia="Times New Roman" w:hAnsi="Simplified Arabic" w:cs="Simplified Arabic" w:hint="eastAsia"/>
            <w:noProof/>
            <w:rtl/>
          </w:rPr>
          <w:t>الثالث</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Toc195607155 \h</w:instrText>
        </w:r>
        <w:r>
          <w:rPr>
            <w:noProof/>
            <w:webHidden/>
            <w:rtl/>
          </w:rPr>
          <w:instrText xml:space="preserve"> </w:instrText>
        </w:r>
        <w:r>
          <w:rPr>
            <w:noProof/>
            <w:webHidden/>
            <w:rtl/>
          </w:rPr>
        </w:r>
        <w:r>
          <w:rPr>
            <w:noProof/>
            <w:webHidden/>
            <w:rtl/>
          </w:rPr>
          <w:fldChar w:fldCharType="separate"/>
        </w:r>
        <w:r>
          <w:rPr>
            <w:noProof/>
            <w:webHidden/>
            <w:rtl/>
          </w:rPr>
          <w:t>72</w:t>
        </w:r>
        <w:r>
          <w:rPr>
            <w:noProof/>
            <w:webHidden/>
            <w:rtl/>
          </w:rPr>
          <w:fldChar w:fldCharType="end"/>
        </w:r>
      </w:hyperlink>
    </w:p>
    <w:p w14:paraId="7D49D3F3" w14:textId="65B0EE85" w:rsidR="00E0512A" w:rsidRDefault="00E0512A">
      <w:pPr>
        <w:pStyle w:val="11"/>
        <w:tabs>
          <w:tab w:val="right" w:leader="dot" w:pos="8822"/>
        </w:tabs>
        <w:rPr>
          <w:rFonts w:eastAsiaTheme="minorEastAsia"/>
          <w:noProof/>
          <w:sz w:val="24"/>
          <w:szCs w:val="24"/>
          <w:rtl/>
        </w:rPr>
      </w:pPr>
      <w:hyperlink w:anchor="_Toc195607156" w:history="1">
        <w:r w:rsidRPr="00BC36EC">
          <w:rPr>
            <w:rStyle w:val="Hyperlink"/>
            <w:rFonts w:ascii="Simplified Arabic" w:eastAsia="Times New Roman" w:hAnsi="Simplified Arabic" w:cs="Simplified Arabic" w:hint="eastAsia"/>
            <w:noProof/>
            <w:rtl/>
          </w:rPr>
          <w:t>الفصل</w:t>
        </w:r>
        <w:r w:rsidRPr="00BC36EC">
          <w:rPr>
            <w:rStyle w:val="Hyperlink"/>
            <w:rFonts w:ascii="Simplified Arabic" w:eastAsia="Times New Roman" w:hAnsi="Simplified Arabic" w:cs="Simplified Arabic"/>
            <w:noProof/>
            <w:rtl/>
          </w:rPr>
          <w:t xml:space="preserve"> </w:t>
        </w:r>
        <w:r w:rsidRPr="00BC36EC">
          <w:rPr>
            <w:rStyle w:val="Hyperlink"/>
            <w:rFonts w:ascii="Simplified Arabic" w:eastAsia="Times New Roman" w:hAnsi="Simplified Arabic" w:cs="Simplified Arabic" w:hint="eastAsia"/>
            <w:noProof/>
            <w:rtl/>
          </w:rPr>
          <w:t>الرابع</w:t>
        </w:r>
        <w:r w:rsidRPr="00BC36EC">
          <w:rPr>
            <w:rStyle w:val="Hyperlink"/>
            <w:rFonts w:ascii="Simplified Arabic" w:eastAsia="Times New Roman" w:hAnsi="Simplified Arabic" w:cs="Simplified Arabic"/>
            <w:noProof/>
            <w:rtl/>
          </w:rPr>
          <w:t xml:space="preserve">: </w:t>
        </w:r>
        <w:r w:rsidRPr="00BC36EC">
          <w:rPr>
            <w:rStyle w:val="Hyperlink"/>
            <w:rFonts w:ascii="Simplified Arabic" w:eastAsia="Times New Roman" w:hAnsi="Simplified Arabic" w:cs="Simplified Arabic" w:hint="eastAsia"/>
            <w:noProof/>
            <w:rtl/>
          </w:rPr>
          <w:t>تحليل</w:t>
        </w:r>
        <w:r w:rsidRPr="00BC36EC">
          <w:rPr>
            <w:rStyle w:val="Hyperlink"/>
            <w:rFonts w:ascii="Simplified Arabic" w:eastAsia="Times New Roman" w:hAnsi="Simplified Arabic" w:cs="Simplified Arabic"/>
            <w:noProof/>
            <w:rtl/>
          </w:rPr>
          <w:t xml:space="preserve"> </w:t>
        </w:r>
        <w:r w:rsidRPr="00BC36EC">
          <w:rPr>
            <w:rStyle w:val="Hyperlink"/>
            <w:rFonts w:ascii="Simplified Arabic" w:eastAsia="Times New Roman" w:hAnsi="Simplified Arabic" w:cs="Simplified Arabic" w:hint="eastAsia"/>
            <w:noProof/>
            <w:rtl/>
          </w:rPr>
          <w:t>البيانات</w:t>
        </w:r>
        <w:r w:rsidRPr="00BC36EC">
          <w:rPr>
            <w:rStyle w:val="Hyperlink"/>
            <w:rFonts w:ascii="Simplified Arabic" w:eastAsia="Times New Roman" w:hAnsi="Simplified Arabic" w:cs="Simplified Arabic"/>
            <w:noProof/>
            <w:rtl/>
          </w:rPr>
          <w:t xml:space="preserve"> </w:t>
        </w:r>
        <w:r w:rsidRPr="00BC36EC">
          <w:rPr>
            <w:rStyle w:val="Hyperlink"/>
            <w:rFonts w:ascii="Simplified Arabic" w:eastAsia="Times New Roman" w:hAnsi="Simplified Arabic" w:cs="Simplified Arabic" w:hint="eastAsia"/>
            <w:noProof/>
            <w:rtl/>
          </w:rPr>
          <w:t>ونتائج</w:t>
        </w:r>
        <w:r w:rsidRPr="00BC36EC">
          <w:rPr>
            <w:rStyle w:val="Hyperlink"/>
            <w:rFonts w:ascii="Simplified Arabic" w:eastAsia="Times New Roman" w:hAnsi="Simplified Arabic" w:cs="Simplified Arabic"/>
            <w:noProof/>
            <w:rtl/>
          </w:rPr>
          <w:t xml:space="preserve"> </w:t>
        </w:r>
        <w:r w:rsidRPr="00BC36EC">
          <w:rPr>
            <w:rStyle w:val="Hyperlink"/>
            <w:rFonts w:ascii="Simplified Arabic" w:eastAsia="Times New Roman" w:hAnsi="Simplified Arabic" w:cs="Simplified Arabic" w:hint="eastAsia"/>
            <w:noProof/>
            <w:rtl/>
          </w:rPr>
          <w:t>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Toc195607156 \h</w:instrText>
        </w:r>
        <w:r>
          <w:rPr>
            <w:noProof/>
            <w:webHidden/>
            <w:rtl/>
          </w:rPr>
          <w:instrText xml:space="preserve"> </w:instrText>
        </w:r>
        <w:r>
          <w:rPr>
            <w:noProof/>
            <w:webHidden/>
            <w:rtl/>
          </w:rPr>
        </w:r>
        <w:r>
          <w:rPr>
            <w:noProof/>
            <w:webHidden/>
            <w:rtl/>
          </w:rPr>
          <w:fldChar w:fldCharType="separate"/>
        </w:r>
        <w:r>
          <w:rPr>
            <w:noProof/>
            <w:webHidden/>
            <w:rtl/>
          </w:rPr>
          <w:t>73</w:t>
        </w:r>
        <w:r>
          <w:rPr>
            <w:noProof/>
            <w:webHidden/>
            <w:rtl/>
          </w:rPr>
          <w:fldChar w:fldCharType="end"/>
        </w:r>
      </w:hyperlink>
    </w:p>
    <w:p w14:paraId="14550CB0" w14:textId="04DAD686" w:rsidR="00E0512A" w:rsidRDefault="00E0512A">
      <w:pPr>
        <w:pStyle w:val="20"/>
        <w:tabs>
          <w:tab w:val="right" w:leader="dot" w:pos="8822"/>
        </w:tabs>
        <w:rPr>
          <w:rFonts w:eastAsiaTheme="minorEastAsia"/>
          <w:noProof/>
          <w:sz w:val="24"/>
          <w:szCs w:val="24"/>
          <w:rtl/>
        </w:rPr>
      </w:pPr>
      <w:hyperlink w:anchor="_Toc195607157" w:history="1">
        <w:r w:rsidRPr="00BC36EC">
          <w:rPr>
            <w:rStyle w:val="Hyperlink"/>
            <w:rFonts w:ascii="Simplified Arabic" w:eastAsia="Times New Roman" w:hAnsi="Simplified Arabic" w:cs="Simplified Arabic"/>
            <w:noProof/>
            <w:rtl/>
          </w:rPr>
          <w:t xml:space="preserve">4.1 </w:t>
        </w:r>
        <w:r w:rsidRPr="00BC36EC">
          <w:rPr>
            <w:rStyle w:val="Hyperlink"/>
            <w:rFonts w:ascii="Simplified Arabic" w:eastAsia="Times New Roman" w:hAnsi="Simplified Arabic" w:cs="Simplified Arabic" w:hint="eastAsia"/>
            <w:noProof/>
            <w:rtl/>
          </w:rPr>
          <w:t>مقدمة</w:t>
        </w:r>
        <w:r w:rsidRPr="00BC36EC">
          <w:rPr>
            <w:rStyle w:val="Hyperlink"/>
            <w:rFonts w:ascii="Simplified Arabic" w:eastAsia="Times New Roman" w:hAnsi="Simplified Arabic" w:cs="Simplified Arabic"/>
            <w:noProof/>
            <w:rtl/>
          </w:rPr>
          <w:t xml:space="preserve"> </w:t>
        </w:r>
        <w:r w:rsidRPr="00BC36EC">
          <w:rPr>
            <w:rStyle w:val="Hyperlink"/>
            <w:rFonts w:ascii="Simplified Arabic" w:eastAsia="Times New Roman" w:hAnsi="Simplified Arabic" w:cs="Simplified Arabic" w:hint="eastAsia"/>
            <w:noProof/>
            <w:rtl/>
          </w:rPr>
          <w:t>الفصل</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Toc195607157 \h</w:instrText>
        </w:r>
        <w:r>
          <w:rPr>
            <w:noProof/>
            <w:webHidden/>
            <w:rtl/>
          </w:rPr>
          <w:instrText xml:space="preserve"> </w:instrText>
        </w:r>
        <w:r>
          <w:rPr>
            <w:noProof/>
            <w:webHidden/>
            <w:rtl/>
          </w:rPr>
        </w:r>
        <w:r>
          <w:rPr>
            <w:noProof/>
            <w:webHidden/>
            <w:rtl/>
          </w:rPr>
          <w:fldChar w:fldCharType="separate"/>
        </w:r>
        <w:r>
          <w:rPr>
            <w:noProof/>
            <w:webHidden/>
            <w:rtl/>
          </w:rPr>
          <w:t>74</w:t>
        </w:r>
        <w:r>
          <w:rPr>
            <w:noProof/>
            <w:webHidden/>
            <w:rtl/>
          </w:rPr>
          <w:fldChar w:fldCharType="end"/>
        </w:r>
      </w:hyperlink>
    </w:p>
    <w:p w14:paraId="1DD475B6" w14:textId="52432A52" w:rsidR="00E0512A" w:rsidRDefault="00E0512A">
      <w:pPr>
        <w:pStyle w:val="20"/>
        <w:tabs>
          <w:tab w:val="right" w:leader="dot" w:pos="8822"/>
        </w:tabs>
        <w:rPr>
          <w:rFonts w:eastAsiaTheme="minorEastAsia"/>
          <w:noProof/>
          <w:sz w:val="24"/>
          <w:szCs w:val="24"/>
          <w:rtl/>
        </w:rPr>
      </w:pPr>
      <w:hyperlink w:anchor="_Toc195607158" w:history="1">
        <w:r w:rsidRPr="00BC36EC">
          <w:rPr>
            <w:rStyle w:val="Hyperlink"/>
            <w:rFonts w:ascii="Simplified Arabic" w:eastAsia="Times New Roman" w:hAnsi="Simplified Arabic" w:cs="Simplified Arabic"/>
            <w:noProof/>
            <w:rtl/>
          </w:rPr>
          <w:t xml:space="preserve">4.2 </w:t>
        </w:r>
        <w:r w:rsidRPr="00BC36EC">
          <w:rPr>
            <w:rStyle w:val="Hyperlink"/>
            <w:rFonts w:ascii="Simplified Arabic" w:eastAsia="Times New Roman" w:hAnsi="Simplified Arabic" w:cs="Simplified Arabic" w:hint="eastAsia"/>
            <w:noProof/>
            <w:rtl/>
          </w:rPr>
          <w:t>الخصائص</w:t>
        </w:r>
        <w:r w:rsidRPr="00BC36EC">
          <w:rPr>
            <w:rStyle w:val="Hyperlink"/>
            <w:rFonts w:ascii="Simplified Arabic" w:eastAsia="Times New Roman" w:hAnsi="Simplified Arabic" w:cs="Simplified Arabic"/>
            <w:noProof/>
            <w:rtl/>
          </w:rPr>
          <w:t xml:space="preserve"> </w:t>
        </w:r>
        <w:r w:rsidRPr="00BC36EC">
          <w:rPr>
            <w:rStyle w:val="Hyperlink"/>
            <w:rFonts w:ascii="Simplified Arabic" w:eastAsia="Times New Roman" w:hAnsi="Simplified Arabic" w:cs="Simplified Arabic" w:hint="eastAsia"/>
            <w:noProof/>
            <w:rtl/>
          </w:rPr>
          <w:t>الديموغرافية</w:t>
        </w:r>
        <w:r w:rsidRPr="00BC36EC">
          <w:rPr>
            <w:rStyle w:val="Hyperlink"/>
            <w:rFonts w:ascii="Simplified Arabic" w:eastAsia="Times New Roman" w:hAnsi="Simplified Arabic" w:cs="Simplified Arabic"/>
            <w:noProof/>
            <w:rtl/>
          </w:rPr>
          <w:t xml:space="preserve"> </w:t>
        </w:r>
        <w:r w:rsidRPr="00BC36EC">
          <w:rPr>
            <w:rStyle w:val="Hyperlink"/>
            <w:rFonts w:ascii="Simplified Arabic" w:eastAsia="Times New Roman" w:hAnsi="Simplified Arabic" w:cs="Simplified Arabic" w:hint="eastAsia"/>
            <w:noProof/>
            <w:rtl/>
          </w:rPr>
          <w:t>للعينة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Toc195607158 \h</w:instrText>
        </w:r>
        <w:r>
          <w:rPr>
            <w:noProof/>
            <w:webHidden/>
            <w:rtl/>
          </w:rPr>
          <w:instrText xml:space="preserve"> </w:instrText>
        </w:r>
        <w:r>
          <w:rPr>
            <w:noProof/>
            <w:webHidden/>
            <w:rtl/>
          </w:rPr>
        </w:r>
        <w:r>
          <w:rPr>
            <w:noProof/>
            <w:webHidden/>
            <w:rtl/>
          </w:rPr>
          <w:fldChar w:fldCharType="separate"/>
        </w:r>
        <w:r>
          <w:rPr>
            <w:noProof/>
            <w:webHidden/>
            <w:rtl/>
          </w:rPr>
          <w:t>74</w:t>
        </w:r>
        <w:r>
          <w:rPr>
            <w:noProof/>
            <w:webHidden/>
            <w:rtl/>
          </w:rPr>
          <w:fldChar w:fldCharType="end"/>
        </w:r>
      </w:hyperlink>
    </w:p>
    <w:p w14:paraId="7AB47C50" w14:textId="0C38687A" w:rsidR="00E0512A" w:rsidRDefault="00E0512A">
      <w:pPr>
        <w:pStyle w:val="30"/>
        <w:tabs>
          <w:tab w:val="right" w:leader="dot" w:pos="8822"/>
        </w:tabs>
        <w:rPr>
          <w:rFonts w:eastAsiaTheme="minorEastAsia"/>
          <w:noProof/>
          <w:sz w:val="24"/>
          <w:szCs w:val="24"/>
          <w:rtl/>
        </w:rPr>
      </w:pPr>
      <w:hyperlink w:anchor="_Toc195607159" w:history="1">
        <w:r w:rsidRPr="00BC36EC">
          <w:rPr>
            <w:rStyle w:val="Hyperlink"/>
            <w:rFonts w:ascii="Simplified Arabic" w:eastAsia="Times New Roman" w:hAnsi="Simplified Arabic" w:cs="Simplified Arabic" w:hint="eastAsia"/>
            <w:noProof/>
            <w:rtl/>
          </w:rPr>
          <w:t>جدول</w:t>
        </w:r>
        <w:r w:rsidRPr="00BC36EC">
          <w:rPr>
            <w:rStyle w:val="Hyperlink"/>
            <w:rFonts w:ascii="Simplified Arabic" w:eastAsia="Times New Roman" w:hAnsi="Simplified Arabic" w:cs="Simplified Arabic"/>
            <w:noProof/>
            <w:rtl/>
          </w:rPr>
          <w:t xml:space="preserve"> 4-1: </w:t>
        </w:r>
        <w:r w:rsidRPr="00BC36EC">
          <w:rPr>
            <w:rStyle w:val="Hyperlink"/>
            <w:rFonts w:ascii="Simplified Arabic" w:eastAsia="Times New Roman" w:hAnsi="Simplified Arabic" w:cs="Simplified Arabic" w:hint="eastAsia"/>
            <w:noProof/>
            <w:rtl/>
          </w:rPr>
          <w:t>توزيع</w:t>
        </w:r>
        <w:r w:rsidRPr="00BC36EC">
          <w:rPr>
            <w:rStyle w:val="Hyperlink"/>
            <w:rFonts w:ascii="Simplified Arabic" w:eastAsia="Times New Roman" w:hAnsi="Simplified Arabic" w:cs="Simplified Arabic"/>
            <w:noProof/>
            <w:rtl/>
          </w:rPr>
          <w:t xml:space="preserve"> </w:t>
        </w:r>
        <w:r w:rsidRPr="00BC36EC">
          <w:rPr>
            <w:rStyle w:val="Hyperlink"/>
            <w:rFonts w:ascii="Simplified Arabic" w:eastAsia="Times New Roman" w:hAnsi="Simplified Arabic" w:cs="Simplified Arabic" w:hint="eastAsia"/>
            <w:noProof/>
            <w:rtl/>
          </w:rPr>
          <w:t>الأعمار</w:t>
        </w:r>
        <w:r w:rsidRPr="00BC36EC">
          <w:rPr>
            <w:rStyle w:val="Hyperlink"/>
            <w:rFonts w:ascii="Simplified Arabic" w:eastAsia="Times New Roman" w:hAnsi="Simplified Arabic" w:cs="Simplified Arabic"/>
            <w:noProof/>
            <w:rtl/>
          </w:rPr>
          <w:t xml:space="preserve"> </w:t>
        </w:r>
        <w:r w:rsidRPr="00BC36EC">
          <w:rPr>
            <w:rStyle w:val="Hyperlink"/>
            <w:rFonts w:ascii="Simplified Arabic" w:eastAsia="Times New Roman" w:hAnsi="Simplified Arabic" w:cs="Simplified Arabic" w:hint="eastAsia"/>
            <w:noProof/>
            <w:rtl/>
          </w:rPr>
          <w:t>والجنس</w:t>
        </w:r>
        <w:r w:rsidRPr="00BC36EC">
          <w:rPr>
            <w:rStyle w:val="Hyperlink"/>
            <w:rFonts w:ascii="Simplified Arabic" w:eastAsia="Times New Roman" w:hAnsi="Simplified Arabic" w:cs="Simplified Arabic"/>
            <w:noProof/>
            <w:rtl/>
          </w:rPr>
          <w:t xml:space="preserve"> </w:t>
        </w:r>
        <w:r w:rsidRPr="00BC36EC">
          <w:rPr>
            <w:rStyle w:val="Hyperlink"/>
            <w:rFonts w:ascii="Simplified Arabic" w:eastAsia="Times New Roman" w:hAnsi="Simplified Arabic" w:cs="Simplified Arabic" w:hint="eastAsia"/>
            <w:noProof/>
            <w:rtl/>
          </w:rPr>
          <w:t>والمستوى</w:t>
        </w:r>
        <w:r w:rsidRPr="00BC36EC">
          <w:rPr>
            <w:rStyle w:val="Hyperlink"/>
            <w:rFonts w:ascii="Simplified Arabic" w:eastAsia="Times New Roman" w:hAnsi="Simplified Arabic" w:cs="Simplified Arabic"/>
            <w:noProof/>
            <w:rtl/>
          </w:rPr>
          <w:t xml:space="preserve"> </w:t>
        </w:r>
        <w:r w:rsidRPr="00BC36EC">
          <w:rPr>
            <w:rStyle w:val="Hyperlink"/>
            <w:rFonts w:ascii="Simplified Arabic" w:eastAsia="Times New Roman" w:hAnsi="Simplified Arabic" w:cs="Simplified Arabic" w:hint="eastAsia"/>
            <w:noProof/>
            <w:rtl/>
          </w:rPr>
          <w:t>التعليمي</w:t>
        </w:r>
        <w:r w:rsidRPr="00BC36EC">
          <w:rPr>
            <w:rStyle w:val="Hyperlink"/>
            <w:rFonts w:ascii="Simplified Arabic" w:eastAsia="Times New Roman" w:hAnsi="Simplified Arabic" w:cs="Simplified Arabic"/>
            <w:noProof/>
            <w:rtl/>
          </w:rPr>
          <w:t xml:space="preserve"> </w:t>
        </w:r>
        <w:r w:rsidRPr="00BC36EC">
          <w:rPr>
            <w:rStyle w:val="Hyperlink"/>
            <w:rFonts w:ascii="Simplified Arabic" w:eastAsia="Times New Roman" w:hAnsi="Simplified Arabic" w:cs="Simplified Arabic" w:hint="eastAsia"/>
            <w:noProof/>
            <w:rtl/>
          </w:rPr>
          <w:t>وسنوات</w:t>
        </w:r>
        <w:r w:rsidRPr="00BC36EC">
          <w:rPr>
            <w:rStyle w:val="Hyperlink"/>
            <w:rFonts w:ascii="Simplified Arabic" w:eastAsia="Times New Roman" w:hAnsi="Simplified Arabic" w:cs="Simplified Arabic"/>
            <w:noProof/>
            <w:rtl/>
          </w:rPr>
          <w:t xml:space="preserve"> </w:t>
        </w:r>
        <w:r w:rsidRPr="00BC36EC">
          <w:rPr>
            <w:rStyle w:val="Hyperlink"/>
            <w:rFonts w:ascii="Simplified Arabic" w:eastAsia="Times New Roman" w:hAnsi="Simplified Arabic" w:cs="Simplified Arabic" w:hint="eastAsia"/>
            <w:noProof/>
            <w:rtl/>
          </w:rPr>
          <w:t>الخبرة</w:t>
        </w:r>
        <w:r w:rsidRPr="00BC36EC">
          <w:rPr>
            <w:rStyle w:val="Hyperlink"/>
            <w:rFonts w:ascii="Simplified Arabic" w:eastAsia="Times New Roman" w:hAnsi="Simplified Arabic" w:cs="Simplified Arabic"/>
            <w:noProof/>
            <w:rtl/>
          </w:rPr>
          <w:t xml:space="preserve"> </w:t>
        </w:r>
        <w:r w:rsidRPr="00BC36EC">
          <w:rPr>
            <w:rStyle w:val="Hyperlink"/>
            <w:rFonts w:ascii="Simplified Arabic" w:eastAsia="Times New Roman" w:hAnsi="Simplified Arabic" w:cs="Simplified Arabic" w:hint="eastAsia"/>
            <w:noProof/>
            <w:rtl/>
          </w:rPr>
          <w:t>والمنصب</w:t>
        </w:r>
        <w:r w:rsidRPr="00BC36EC">
          <w:rPr>
            <w:rStyle w:val="Hyperlink"/>
            <w:rFonts w:ascii="Simplified Arabic" w:eastAsia="Times New Roman" w:hAnsi="Simplified Arabic" w:cs="Simplified Arabic"/>
            <w:noProof/>
            <w:rtl/>
          </w:rPr>
          <w:t xml:space="preserve"> </w:t>
        </w:r>
        <w:r w:rsidRPr="00BC36EC">
          <w:rPr>
            <w:rStyle w:val="Hyperlink"/>
            <w:rFonts w:ascii="Simplified Arabic" w:eastAsia="Times New Roman" w:hAnsi="Simplified Arabic" w:cs="Simplified Arabic" w:hint="eastAsia"/>
            <w:noProof/>
            <w:rtl/>
          </w:rPr>
          <w:t>الوظيفي</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Toc195607159 \h</w:instrText>
        </w:r>
        <w:r>
          <w:rPr>
            <w:noProof/>
            <w:webHidden/>
            <w:rtl/>
          </w:rPr>
          <w:instrText xml:space="preserve"> </w:instrText>
        </w:r>
        <w:r>
          <w:rPr>
            <w:noProof/>
            <w:webHidden/>
            <w:rtl/>
          </w:rPr>
        </w:r>
        <w:r>
          <w:rPr>
            <w:noProof/>
            <w:webHidden/>
            <w:rtl/>
          </w:rPr>
          <w:fldChar w:fldCharType="separate"/>
        </w:r>
        <w:r>
          <w:rPr>
            <w:noProof/>
            <w:webHidden/>
            <w:rtl/>
          </w:rPr>
          <w:t>74</w:t>
        </w:r>
        <w:r>
          <w:rPr>
            <w:noProof/>
            <w:webHidden/>
            <w:rtl/>
          </w:rPr>
          <w:fldChar w:fldCharType="end"/>
        </w:r>
      </w:hyperlink>
    </w:p>
    <w:p w14:paraId="791207EA" w14:textId="607CC703" w:rsidR="00E0512A" w:rsidRDefault="00E0512A">
      <w:pPr>
        <w:pStyle w:val="30"/>
        <w:tabs>
          <w:tab w:val="right" w:leader="dot" w:pos="8822"/>
        </w:tabs>
        <w:rPr>
          <w:rFonts w:eastAsiaTheme="minorEastAsia"/>
          <w:noProof/>
          <w:sz w:val="24"/>
          <w:szCs w:val="24"/>
          <w:rtl/>
        </w:rPr>
      </w:pPr>
      <w:hyperlink w:anchor="_Toc195607160" w:history="1">
        <w:r w:rsidRPr="00BC36EC">
          <w:rPr>
            <w:rStyle w:val="Hyperlink"/>
            <w:rFonts w:ascii="Simplified Arabic" w:eastAsia="Times New Roman" w:hAnsi="Simplified Arabic" w:cs="Simplified Arabic" w:hint="eastAsia"/>
            <w:noProof/>
            <w:rtl/>
          </w:rPr>
          <w:t>تفسير</w:t>
        </w:r>
        <w:r w:rsidRPr="00BC36EC">
          <w:rPr>
            <w:rStyle w:val="Hyperlink"/>
            <w:rFonts w:ascii="Simplified Arabic" w:eastAsia="Times New Roman" w:hAnsi="Simplified Arabic" w:cs="Simplified Arabic"/>
            <w:noProof/>
            <w:rtl/>
          </w:rPr>
          <w:t xml:space="preserve"> </w:t>
        </w:r>
        <w:r w:rsidRPr="00BC36EC">
          <w:rPr>
            <w:rStyle w:val="Hyperlink"/>
            <w:rFonts w:ascii="Simplified Arabic" w:eastAsia="Times New Roman" w:hAnsi="Simplified Arabic" w:cs="Simplified Arabic" w:hint="eastAsia"/>
            <w:noProof/>
            <w:rtl/>
          </w:rPr>
          <w:t>وتحليل</w:t>
        </w:r>
        <w:r w:rsidRPr="00BC36EC">
          <w:rPr>
            <w:rStyle w:val="Hyperlink"/>
            <w:rFonts w:ascii="Simplified Arabic" w:eastAsia="Times New Roman" w:hAnsi="Simplified Arabic" w:cs="Simplified Arabic"/>
            <w:noProof/>
            <w:rtl/>
          </w:rPr>
          <w:t xml:space="preserve"> </w:t>
        </w:r>
        <w:r w:rsidRPr="00BC36EC">
          <w:rPr>
            <w:rStyle w:val="Hyperlink"/>
            <w:rFonts w:ascii="Simplified Arabic" w:eastAsia="Times New Roman" w:hAnsi="Simplified Arabic" w:cs="Simplified Arabic" w:hint="eastAsia"/>
            <w:noProof/>
            <w:rtl/>
          </w:rPr>
          <w:t>جدول</w:t>
        </w:r>
        <w:r w:rsidRPr="00BC36EC">
          <w:rPr>
            <w:rStyle w:val="Hyperlink"/>
            <w:rFonts w:ascii="Simplified Arabic" w:eastAsia="Times New Roman" w:hAnsi="Simplified Arabic" w:cs="Simplified Arabic"/>
            <w:noProof/>
            <w:rtl/>
          </w:rPr>
          <w:t xml:space="preserve"> 4-1</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Toc195607160 \h</w:instrText>
        </w:r>
        <w:r>
          <w:rPr>
            <w:noProof/>
            <w:webHidden/>
            <w:rtl/>
          </w:rPr>
          <w:instrText xml:space="preserve"> </w:instrText>
        </w:r>
        <w:r>
          <w:rPr>
            <w:noProof/>
            <w:webHidden/>
            <w:rtl/>
          </w:rPr>
        </w:r>
        <w:r>
          <w:rPr>
            <w:noProof/>
            <w:webHidden/>
            <w:rtl/>
          </w:rPr>
          <w:fldChar w:fldCharType="separate"/>
        </w:r>
        <w:r>
          <w:rPr>
            <w:noProof/>
            <w:webHidden/>
            <w:rtl/>
          </w:rPr>
          <w:t>75</w:t>
        </w:r>
        <w:r>
          <w:rPr>
            <w:noProof/>
            <w:webHidden/>
            <w:rtl/>
          </w:rPr>
          <w:fldChar w:fldCharType="end"/>
        </w:r>
      </w:hyperlink>
    </w:p>
    <w:p w14:paraId="43C689C7" w14:textId="1DE255FD" w:rsidR="00E0512A" w:rsidRDefault="00E0512A">
      <w:pPr>
        <w:pStyle w:val="20"/>
        <w:tabs>
          <w:tab w:val="right" w:leader="dot" w:pos="8822"/>
        </w:tabs>
        <w:rPr>
          <w:rFonts w:eastAsiaTheme="minorEastAsia"/>
          <w:noProof/>
          <w:sz w:val="24"/>
          <w:szCs w:val="24"/>
          <w:rtl/>
        </w:rPr>
      </w:pPr>
      <w:hyperlink w:anchor="_Toc195607161" w:history="1">
        <w:r w:rsidRPr="00BC36EC">
          <w:rPr>
            <w:rStyle w:val="Hyperlink"/>
            <w:rFonts w:ascii="Simplified Arabic" w:eastAsia="Times New Roman" w:hAnsi="Simplified Arabic" w:cs="Simplified Arabic"/>
            <w:noProof/>
            <w:rtl/>
          </w:rPr>
          <w:t xml:space="preserve">4.3 </w:t>
        </w:r>
        <w:r w:rsidRPr="00BC36EC">
          <w:rPr>
            <w:rStyle w:val="Hyperlink"/>
            <w:rFonts w:ascii="Simplified Arabic" w:eastAsia="Times New Roman" w:hAnsi="Simplified Arabic" w:cs="Simplified Arabic" w:hint="eastAsia"/>
            <w:noProof/>
            <w:rtl/>
          </w:rPr>
          <w:t>تحليل</w:t>
        </w:r>
        <w:r w:rsidRPr="00BC36EC">
          <w:rPr>
            <w:rStyle w:val="Hyperlink"/>
            <w:rFonts w:ascii="Simplified Arabic" w:eastAsia="Times New Roman" w:hAnsi="Simplified Arabic" w:cs="Simplified Arabic"/>
            <w:noProof/>
            <w:rtl/>
          </w:rPr>
          <w:t xml:space="preserve"> </w:t>
        </w:r>
        <w:r w:rsidRPr="00BC36EC">
          <w:rPr>
            <w:rStyle w:val="Hyperlink"/>
            <w:rFonts w:ascii="Simplified Arabic" w:eastAsia="Times New Roman" w:hAnsi="Simplified Arabic" w:cs="Simplified Arabic" w:hint="eastAsia"/>
            <w:noProof/>
            <w:rtl/>
          </w:rPr>
          <w:t>ممارسات</w:t>
        </w:r>
        <w:r w:rsidRPr="00BC36EC">
          <w:rPr>
            <w:rStyle w:val="Hyperlink"/>
            <w:rFonts w:ascii="Simplified Arabic" w:eastAsia="Times New Roman" w:hAnsi="Simplified Arabic" w:cs="Simplified Arabic"/>
            <w:noProof/>
            <w:rtl/>
          </w:rPr>
          <w:t xml:space="preserve"> </w:t>
        </w:r>
        <w:r w:rsidRPr="00BC36EC">
          <w:rPr>
            <w:rStyle w:val="Hyperlink"/>
            <w:rFonts w:ascii="Simplified Arabic" w:eastAsia="Times New Roman" w:hAnsi="Simplified Arabic" w:cs="Simplified Arabic" w:hint="eastAsia"/>
            <w:noProof/>
            <w:rtl/>
          </w:rPr>
          <w:t>ريادة</w:t>
        </w:r>
        <w:r w:rsidRPr="00BC36EC">
          <w:rPr>
            <w:rStyle w:val="Hyperlink"/>
            <w:rFonts w:ascii="Simplified Arabic" w:eastAsia="Times New Roman" w:hAnsi="Simplified Arabic" w:cs="Simplified Arabic"/>
            <w:noProof/>
            <w:rtl/>
          </w:rPr>
          <w:t xml:space="preserve"> </w:t>
        </w:r>
        <w:r w:rsidRPr="00BC36EC">
          <w:rPr>
            <w:rStyle w:val="Hyperlink"/>
            <w:rFonts w:ascii="Simplified Arabic" w:eastAsia="Times New Roman" w:hAnsi="Simplified Arabic" w:cs="Simplified Arabic" w:hint="eastAsia"/>
            <w:noProof/>
            <w:rtl/>
          </w:rPr>
          <w:t>الأعمال</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Toc195607161 \h</w:instrText>
        </w:r>
        <w:r>
          <w:rPr>
            <w:noProof/>
            <w:webHidden/>
            <w:rtl/>
          </w:rPr>
          <w:instrText xml:space="preserve"> </w:instrText>
        </w:r>
        <w:r>
          <w:rPr>
            <w:noProof/>
            <w:webHidden/>
            <w:rtl/>
          </w:rPr>
        </w:r>
        <w:r>
          <w:rPr>
            <w:noProof/>
            <w:webHidden/>
            <w:rtl/>
          </w:rPr>
          <w:fldChar w:fldCharType="separate"/>
        </w:r>
        <w:r>
          <w:rPr>
            <w:noProof/>
            <w:webHidden/>
            <w:rtl/>
          </w:rPr>
          <w:t>78</w:t>
        </w:r>
        <w:r>
          <w:rPr>
            <w:noProof/>
            <w:webHidden/>
            <w:rtl/>
          </w:rPr>
          <w:fldChar w:fldCharType="end"/>
        </w:r>
      </w:hyperlink>
    </w:p>
    <w:p w14:paraId="32A0752E" w14:textId="76DD20BB" w:rsidR="00E0512A" w:rsidRDefault="00E0512A">
      <w:pPr>
        <w:pStyle w:val="30"/>
        <w:tabs>
          <w:tab w:val="right" w:leader="dot" w:pos="8822"/>
        </w:tabs>
        <w:rPr>
          <w:rFonts w:eastAsiaTheme="minorEastAsia"/>
          <w:noProof/>
          <w:sz w:val="24"/>
          <w:szCs w:val="24"/>
          <w:rtl/>
        </w:rPr>
      </w:pPr>
      <w:hyperlink w:anchor="_Toc195607162" w:history="1">
        <w:r w:rsidRPr="00BC36EC">
          <w:rPr>
            <w:rStyle w:val="Hyperlink"/>
            <w:rFonts w:ascii="Simplified Arabic" w:eastAsia="Times New Roman" w:hAnsi="Simplified Arabic" w:cs="Simplified Arabic" w:hint="eastAsia"/>
            <w:noProof/>
            <w:rtl/>
          </w:rPr>
          <w:t>جدول</w:t>
        </w:r>
        <w:r w:rsidRPr="00BC36EC">
          <w:rPr>
            <w:rStyle w:val="Hyperlink"/>
            <w:rFonts w:ascii="Simplified Arabic" w:eastAsia="Times New Roman" w:hAnsi="Simplified Arabic" w:cs="Simplified Arabic"/>
            <w:noProof/>
            <w:rtl/>
          </w:rPr>
          <w:t xml:space="preserve"> 4-2: </w:t>
        </w:r>
        <w:r w:rsidRPr="00BC36EC">
          <w:rPr>
            <w:rStyle w:val="Hyperlink"/>
            <w:rFonts w:ascii="Simplified Arabic" w:eastAsia="Times New Roman" w:hAnsi="Simplified Arabic" w:cs="Simplified Arabic" w:hint="eastAsia"/>
            <w:noProof/>
            <w:rtl/>
          </w:rPr>
          <w:t>الوصف</w:t>
        </w:r>
        <w:r w:rsidRPr="00BC36EC">
          <w:rPr>
            <w:rStyle w:val="Hyperlink"/>
            <w:rFonts w:ascii="Simplified Arabic" w:eastAsia="Times New Roman" w:hAnsi="Simplified Arabic" w:cs="Simplified Arabic"/>
            <w:noProof/>
            <w:rtl/>
          </w:rPr>
          <w:t xml:space="preserve"> </w:t>
        </w:r>
        <w:r w:rsidRPr="00BC36EC">
          <w:rPr>
            <w:rStyle w:val="Hyperlink"/>
            <w:rFonts w:ascii="Simplified Arabic" w:eastAsia="Times New Roman" w:hAnsi="Simplified Arabic" w:cs="Simplified Arabic" w:hint="eastAsia"/>
            <w:noProof/>
            <w:rtl/>
          </w:rPr>
          <w:t>الإحصائي</w:t>
        </w:r>
        <w:r w:rsidRPr="00BC36EC">
          <w:rPr>
            <w:rStyle w:val="Hyperlink"/>
            <w:rFonts w:ascii="Simplified Arabic" w:eastAsia="Times New Roman" w:hAnsi="Simplified Arabic" w:cs="Simplified Arabic"/>
            <w:noProof/>
            <w:rtl/>
          </w:rPr>
          <w:t xml:space="preserve"> </w:t>
        </w:r>
        <w:r w:rsidRPr="00BC36EC">
          <w:rPr>
            <w:rStyle w:val="Hyperlink"/>
            <w:rFonts w:ascii="Simplified Arabic" w:eastAsia="Times New Roman" w:hAnsi="Simplified Arabic" w:cs="Simplified Arabic" w:hint="eastAsia"/>
            <w:noProof/>
            <w:rtl/>
          </w:rPr>
          <w:t>لبنود</w:t>
        </w:r>
        <w:r w:rsidRPr="00BC36EC">
          <w:rPr>
            <w:rStyle w:val="Hyperlink"/>
            <w:rFonts w:ascii="Simplified Arabic" w:eastAsia="Times New Roman" w:hAnsi="Simplified Arabic" w:cs="Simplified Arabic"/>
            <w:noProof/>
            <w:rtl/>
          </w:rPr>
          <w:t xml:space="preserve"> </w:t>
        </w:r>
        <w:r w:rsidRPr="00BC36EC">
          <w:rPr>
            <w:rStyle w:val="Hyperlink"/>
            <w:rFonts w:ascii="Simplified Arabic" w:eastAsia="Times New Roman" w:hAnsi="Simplified Arabic" w:cs="Simplified Arabic" w:hint="eastAsia"/>
            <w:noProof/>
            <w:rtl/>
          </w:rPr>
          <w:t>ممارسات</w:t>
        </w:r>
        <w:r w:rsidRPr="00BC36EC">
          <w:rPr>
            <w:rStyle w:val="Hyperlink"/>
            <w:rFonts w:ascii="Simplified Arabic" w:eastAsia="Times New Roman" w:hAnsi="Simplified Arabic" w:cs="Simplified Arabic"/>
            <w:noProof/>
            <w:rtl/>
          </w:rPr>
          <w:t xml:space="preserve"> </w:t>
        </w:r>
        <w:r w:rsidRPr="00BC36EC">
          <w:rPr>
            <w:rStyle w:val="Hyperlink"/>
            <w:rFonts w:ascii="Simplified Arabic" w:eastAsia="Times New Roman" w:hAnsi="Simplified Arabic" w:cs="Simplified Arabic" w:hint="eastAsia"/>
            <w:noProof/>
            <w:rtl/>
          </w:rPr>
          <w:t>ريادة</w:t>
        </w:r>
        <w:r w:rsidRPr="00BC36EC">
          <w:rPr>
            <w:rStyle w:val="Hyperlink"/>
            <w:rFonts w:ascii="Simplified Arabic" w:eastAsia="Times New Roman" w:hAnsi="Simplified Arabic" w:cs="Simplified Arabic"/>
            <w:noProof/>
            <w:rtl/>
          </w:rPr>
          <w:t xml:space="preserve"> </w:t>
        </w:r>
        <w:r w:rsidRPr="00BC36EC">
          <w:rPr>
            <w:rStyle w:val="Hyperlink"/>
            <w:rFonts w:ascii="Simplified Arabic" w:eastAsia="Times New Roman" w:hAnsi="Simplified Arabic" w:cs="Simplified Arabic" w:hint="eastAsia"/>
            <w:noProof/>
            <w:rtl/>
          </w:rPr>
          <w:t>الأعمال</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Toc195607162 \h</w:instrText>
        </w:r>
        <w:r>
          <w:rPr>
            <w:noProof/>
            <w:webHidden/>
            <w:rtl/>
          </w:rPr>
          <w:instrText xml:space="preserve"> </w:instrText>
        </w:r>
        <w:r>
          <w:rPr>
            <w:noProof/>
            <w:webHidden/>
            <w:rtl/>
          </w:rPr>
        </w:r>
        <w:r>
          <w:rPr>
            <w:noProof/>
            <w:webHidden/>
            <w:rtl/>
          </w:rPr>
          <w:fldChar w:fldCharType="separate"/>
        </w:r>
        <w:r>
          <w:rPr>
            <w:noProof/>
            <w:webHidden/>
            <w:rtl/>
          </w:rPr>
          <w:t>78</w:t>
        </w:r>
        <w:r>
          <w:rPr>
            <w:noProof/>
            <w:webHidden/>
            <w:rtl/>
          </w:rPr>
          <w:fldChar w:fldCharType="end"/>
        </w:r>
      </w:hyperlink>
    </w:p>
    <w:p w14:paraId="50BC300A" w14:textId="30DD7FB2" w:rsidR="00E0512A" w:rsidRDefault="00E0512A">
      <w:pPr>
        <w:pStyle w:val="30"/>
        <w:tabs>
          <w:tab w:val="right" w:leader="dot" w:pos="8822"/>
        </w:tabs>
        <w:rPr>
          <w:rFonts w:eastAsiaTheme="minorEastAsia"/>
          <w:noProof/>
          <w:sz w:val="24"/>
          <w:szCs w:val="24"/>
          <w:rtl/>
        </w:rPr>
      </w:pPr>
      <w:hyperlink w:anchor="_Toc195607163" w:history="1">
        <w:r w:rsidRPr="00BC36EC">
          <w:rPr>
            <w:rStyle w:val="Hyperlink"/>
            <w:rFonts w:ascii="Simplified Arabic" w:eastAsia="Times New Roman" w:hAnsi="Simplified Arabic" w:cs="Simplified Arabic" w:hint="eastAsia"/>
            <w:noProof/>
            <w:rtl/>
          </w:rPr>
          <w:t>تفسير</w:t>
        </w:r>
        <w:r w:rsidRPr="00BC36EC">
          <w:rPr>
            <w:rStyle w:val="Hyperlink"/>
            <w:rFonts w:ascii="Simplified Arabic" w:eastAsia="Times New Roman" w:hAnsi="Simplified Arabic" w:cs="Simplified Arabic"/>
            <w:noProof/>
            <w:rtl/>
          </w:rPr>
          <w:t xml:space="preserve"> </w:t>
        </w:r>
        <w:r w:rsidRPr="00BC36EC">
          <w:rPr>
            <w:rStyle w:val="Hyperlink"/>
            <w:rFonts w:ascii="Simplified Arabic" w:eastAsia="Times New Roman" w:hAnsi="Simplified Arabic" w:cs="Simplified Arabic" w:hint="eastAsia"/>
            <w:noProof/>
            <w:rtl/>
          </w:rPr>
          <w:t>وتحليل</w:t>
        </w:r>
        <w:r w:rsidRPr="00BC36EC">
          <w:rPr>
            <w:rStyle w:val="Hyperlink"/>
            <w:rFonts w:ascii="Simplified Arabic" w:eastAsia="Times New Roman" w:hAnsi="Simplified Arabic" w:cs="Simplified Arabic"/>
            <w:noProof/>
            <w:rtl/>
          </w:rPr>
          <w:t xml:space="preserve"> </w:t>
        </w:r>
        <w:r w:rsidRPr="00BC36EC">
          <w:rPr>
            <w:rStyle w:val="Hyperlink"/>
            <w:rFonts w:ascii="Simplified Arabic" w:eastAsia="Times New Roman" w:hAnsi="Simplified Arabic" w:cs="Simplified Arabic" w:hint="eastAsia"/>
            <w:noProof/>
            <w:rtl/>
          </w:rPr>
          <w:t>جدول</w:t>
        </w:r>
        <w:r w:rsidRPr="00BC36EC">
          <w:rPr>
            <w:rStyle w:val="Hyperlink"/>
            <w:rFonts w:ascii="Simplified Arabic" w:eastAsia="Times New Roman" w:hAnsi="Simplified Arabic" w:cs="Simplified Arabic"/>
            <w:noProof/>
            <w:rtl/>
          </w:rPr>
          <w:t xml:space="preserve"> 4-2</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Toc195607163 \h</w:instrText>
        </w:r>
        <w:r>
          <w:rPr>
            <w:noProof/>
            <w:webHidden/>
            <w:rtl/>
          </w:rPr>
          <w:instrText xml:space="preserve"> </w:instrText>
        </w:r>
        <w:r>
          <w:rPr>
            <w:noProof/>
            <w:webHidden/>
            <w:rtl/>
          </w:rPr>
        </w:r>
        <w:r>
          <w:rPr>
            <w:noProof/>
            <w:webHidden/>
            <w:rtl/>
          </w:rPr>
          <w:fldChar w:fldCharType="separate"/>
        </w:r>
        <w:r>
          <w:rPr>
            <w:noProof/>
            <w:webHidden/>
            <w:rtl/>
          </w:rPr>
          <w:t>79</w:t>
        </w:r>
        <w:r>
          <w:rPr>
            <w:noProof/>
            <w:webHidden/>
            <w:rtl/>
          </w:rPr>
          <w:fldChar w:fldCharType="end"/>
        </w:r>
      </w:hyperlink>
    </w:p>
    <w:p w14:paraId="5E8BD0AA" w14:textId="1372F778" w:rsidR="00E0512A" w:rsidRDefault="00E0512A">
      <w:pPr>
        <w:pStyle w:val="20"/>
        <w:tabs>
          <w:tab w:val="right" w:leader="dot" w:pos="8822"/>
        </w:tabs>
        <w:rPr>
          <w:rFonts w:eastAsiaTheme="minorEastAsia"/>
          <w:noProof/>
          <w:sz w:val="24"/>
          <w:szCs w:val="24"/>
          <w:rtl/>
        </w:rPr>
      </w:pPr>
      <w:hyperlink w:anchor="_Toc195607164" w:history="1">
        <w:r w:rsidRPr="00BC36EC">
          <w:rPr>
            <w:rStyle w:val="Hyperlink"/>
            <w:rFonts w:ascii="Simplified Arabic" w:eastAsia="Times New Roman" w:hAnsi="Simplified Arabic" w:cs="Simplified Arabic"/>
            <w:noProof/>
            <w:rtl/>
          </w:rPr>
          <w:t xml:space="preserve">4.4 </w:t>
        </w:r>
        <w:r w:rsidRPr="00BC36EC">
          <w:rPr>
            <w:rStyle w:val="Hyperlink"/>
            <w:rFonts w:ascii="Simplified Arabic" w:eastAsia="Times New Roman" w:hAnsi="Simplified Arabic" w:cs="Simplified Arabic" w:hint="eastAsia"/>
            <w:noProof/>
            <w:rtl/>
          </w:rPr>
          <w:t>تحليل</w:t>
        </w:r>
        <w:r w:rsidRPr="00BC36EC">
          <w:rPr>
            <w:rStyle w:val="Hyperlink"/>
            <w:rFonts w:ascii="Simplified Arabic" w:eastAsia="Times New Roman" w:hAnsi="Simplified Arabic" w:cs="Simplified Arabic"/>
            <w:noProof/>
            <w:rtl/>
          </w:rPr>
          <w:t xml:space="preserve"> </w:t>
        </w:r>
        <w:r w:rsidRPr="00BC36EC">
          <w:rPr>
            <w:rStyle w:val="Hyperlink"/>
            <w:rFonts w:ascii="Simplified Arabic" w:eastAsia="Times New Roman" w:hAnsi="Simplified Arabic" w:cs="Simplified Arabic" w:hint="eastAsia"/>
            <w:noProof/>
            <w:rtl/>
          </w:rPr>
          <w:t>جودة</w:t>
        </w:r>
        <w:r w:rsidRPr="00BC36EC">
          <w:rPr>
            <w:rStyle w:val="Hyperlink"/>
            <w:rFonts w:ascii="Simplified Arabic" w:eastAsia="Times New Roman" w:hAnsi="Simplified Arabic" w:cs="Simplified Arabic"/>
            <w:noProof/>
            <w:rtl/>
          </w:rPr>
          <w:t xml:space="preserve"> </w:t>
        </w:r>
        <w:r w:rsidRPr="00BC36EC">
          <w:rPr>
            <w:rStyle w:val="Hyperlink"/>
            <w:rFonts w:ascii="Simplified Arabic" w:eastAsia="Times New Roman" w:hAnsi="Simplified Arabic" w:cs="Simplified Arabic" w:hint="eastAsia"/>
            <w:noProof/>
            <w:rtl/>
          </w:rPr>
          <w:t>خدمات</w:t>
        </w:r>
        <w:r w:rsidRPr="00BC36EC">
          <w:rPr>
            <w:rStyle w:val="Hyperlink"/>
            <w:rFonts w:ascii="Simplified Arabic" w:eastAsia="Times New Roman" w:hAnsi="Simplified Arabic" w:cs="Simplified Arabic"/>
            <w:noProof/>
            <w:rtl/>
          </w:rPr>
          <w:t xml:space="preserve"> </w:t>
        </w:r>
        <w:r w:rsidRPr="00BC36EC">
          <w:rPr>
            <w:rStyle w:val="Hyperlink"/>
            <w:rFonts w:ascii="Simplified Arabic" w:eastAsia="Times New Roman" w:hAnsi="Simplified Arabic" w:cs="Simplified Arabic" w:hint="eastAsia"/>
            <w:noProof/>
            <w:rtl/>
          </w:rPr>
          <w:t>صيانة</w:t>
        </w:r>
        <w:r w:rsidRPr="00BC36EC">
          <w:rPr>
            <w:rStyle w:val="Hyperlink"/>
            <w:rFonts w:ascii="Simplified Arabic" w:eastAsia="Times New Roman" w:hAnsi="Simplified Arabic" w:cs="Simplified Arabic"/>
            <w:noProof/>
            <w:rtl/>
          </w:rPr>
          <w:t xml:space="preserve"> </w:t>
        </w:r>
        <w:r w:rsidRPr="00BC36EC">
          <w:rPr>
            <w:rStyle w:val="Hyperlink"/>
            <w:rFonts w:ascii="Simplified Arabic" w:eastAsia="Times New Roman" w:hAnsi="Simplified Arabic" w:cs="Simplified Arabic" w:hint="eastAsia"/>
            <w:noProof/>
            <w:rtl/>
          </w:rPr>
          <w:t>السيارات</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Toc195607164 \h</w:instrText>
        </w:r>
        <w:r>
          <w:rPr>
            <w:noProof/>
            <w:webHidden/>
            <w:rtl/>
          </w:rPr>
          <w:instrText xml:space="preserve"> </w:instrText>
        </w:r>
        <w:r>
          <w:rPr>
            <w:noProof/>
            <w:webHidden/>
            <w:rtl/>
          </w:rPr>
        </w:r>
        <w:r>
          <w:rPr>
            <w:noProof/>
            <w:webHidden/>
            <w:rtl/>
          </w:rPr>
          <w:fldChar w:fldCharType="separate"/>
        </w:r>
        <w:r>
          <w:rPr>
            <w:noProof/>
            <w:webHidden/>
            <w:rtl/>
          </w:rPr>
          <w:t>82</w:t>
        </w:r>
        <w:r>
          <w:rPr>
            <w:noProof/>
            <w:webHidden/>
            <w:rtl/>
          </w:rPr>
          <w:fldChar w:fldCharType="end"/>
        </w:r>
      </w:hyperlink>
    </w:p>
    <w:p w14:paraId="34D0EC37" w14:textId="4293706B" w:rsidR="00E0512A" w:rsidRDefault="00E0512A">
      <w:pPr>
        <w:pStyle w:val="30"/>
        <w:tabs>
          <w:tab w:val="right" w:leader="dot" w:pos="8822"/>
        </w:tabs>
        <w:rPr>
          <w:rFonts w:eastAsiaTheme="minorEastAsia"/>
          <w:noProof/>
          <w:sz w:val="24"/>
          <w:szCs w:val="24"/>
          <w:rtl/>
        </w:rPr>
      </w:pPr>
      <w:hyperlink w:anchor="_Toc195607165" w:history="1">
        <w:r w:rsidRPr="00BC36EC">
          <w:rPr>
            <w:rStyle w:val="Hyperlink"/>
            <w:rFonts w:ascii="Simplified Arabic" w:eastAsia="Times New Roman" w:hAnsi="Simplified Arabic" w:cs="Simplified Arabic" w:hint="eastAsia"/>
            <w:noProof/>
            <w:rtl/>
          </w:rPr>
          <w:t>جدول</w:t>
        </w:r>
        <w:r w:rsidRPr="00BC36EC">
          <w:rPr>
            <w:rStyle w:val="Hyperlink"/>
            <w:rFonts w:ascii="Simplified Arabic" w:eastAsia="Times New Roman" w:hAnsi="Simplified Arabic" w:cs="Simplified Arabic"/>
            <w:noProof/>
            <w:rtl/>
          </w:rPr>
          <w:t xml:space="preserve"> 4-3: </w:t>
        </w:r>
        <w:r w:rsidRPr="00BC36EC">
          <w:rPr>
            <w:rStyle w:val="Hyperlink"/>
            <w:rFonts w:ascii="Simplified Arabic" w:eastAsia="Times New Roman" w:hAnsi="Simplified Arabic" w:cs="Simplified Arabic" w:hint="eastAsia"/>
            <w:noProof/>
            <w:rtl/>
          </w:rPr>
          <w:t>الوصف</w:t>
        </w:r>
        <w:r w:rsidRPr="00BC36EC">
          <w:rPr>
            <w:rStyle w:val="Hyperlink"/>
            <w:rFonts w:ascii="Simplified Arabic" w:eastAsia="Times New Roman" w:hAnsi="Simplified Arabic" w:cs="Simplified Arabic"/>
            <w:noProof/>
            <w:rtl/>
          </w:rPr>
          <w:t xml:space="preserve"> </w:t>
        </w:r>
        <w:r w:rsidRPr="00BC36EC">
          <w:rPr>
            <w:rStyle w:val="Hyperlink"/>
            <w:rFonts w:ascii="Simplified Arabic" w:eastAsia="Times New Roman" w:hAnsi="Simplified Arabic" w:cs="Simplified Arabic" w:hint="eastAsia"/>
            <w:noProof/>
            <w:rtl/>
          </w:rPr>
          <w:t>الإحصائي</w:t>
        </w:r>
        <w:r w:rsidRPr="00BC36EC">
          <w:rPr>
            <w:rStyle w:val="Hyperlink"/>
            <w:rFonts w:ascii="Simplified Arabic" w:eastAsia="Times New Roman" w:hAnsi="Simplified Arabic" w:cs="Simplified Arabic"/>
            <w:noProof/>
            <w:rtl/>
          </w:rPr>
          <w:t xml:space="preserve"> </w:t>
        </w:r>
        <w:r w:rsidRPr="00BC36EC">
          <w:rPr>
            <w:rStyle w:val="Hyperlink"/>
            <w:rFonts w:ascii="Simplified Arabic" w:eastAsia="Times New Roman" w:hAnsi="Simplified Arabic" w:cs="Simplified Arabic" w:hint="eastAsia"/>
            <w:noProof/>
            <w:rtl/>
          </w:rPr>
          <w:t>لبنود</w:t>
        </w:r>
        <w:r w:rsidRPr="00BC36EC">
          <w:rPr>
            <w:rStyle w:val="Hyperlink"/>
            <w:rFonts w:ascii="Simplified Arabic" w:eastAsia="Times New Roman" w:hAnsi="Simplified Arabic" w:cs="Simplified Arabic"/>
            <w:noProof/>
            <w:rtl/>
          </w:rPr>
          <w:t xml:space="preserve"> </w:t>
        </w:r>
        <w:r w:rsidRPr="00BC36EC">
          <w:rPr>
            <w:rStyle w:val="Hyperlink"/>
            <w:rFonts w:ascii="Simplified Arabic" w:eastAsia="Times New Roman" w:hAnsi="Simplified Arabic" w:cs="Simplified Arabic" w:hint="eastAsia"/>
            <w:noProof/>
            <w:rtl/>
          </w:rPr>
          <w:t>جودة</w:t>
        </w:r>
        <w:r w:rsidRPr="00BC36EC">
          <w:rPr>
            <w:rStyle w:val="Hyperlink"/>
            <w:rFonts w:ascii="Simplified Arabic" w:eastAsia="Times New Roman" w:hAnsi="Simplified Arabic" w:cs="Simplified Arabic"/>
            <w:noProof/>
            <w:rtl/>
          </w:rPr>
          <w:t xml:space="preserve"> </w:t>
        </w:r>
        <w:r w:rsidRPr="00BC36EC">
          <w:rPr>
            <w:rStyle w:val="Hyperlink"/>
            <w:rFonts w:ascii="Simplified Arabic" w:eastAsia="Times New Roman" w:hAnsi="Simplified Arabic" w:cs="Simplified Arabic" w:hint="eastAsia"/>
            <w:noProof/>
            <w:rtl/>
          </w:rPr>
          <w:t>خدمات</w:t>
        </w:r>
        <w:r w:rsidRPr="00BC36EC">
          <w:rPr>
            <w:rStyle w:val="Hyperlink"/>
            <w:rFonts w:ascii="Simplified Arabic" w:eastAsia="Times New Roman" w:hAnsi="Simplified Arabic" w:cs="Simplified Arabic"/>
            <w:noProof/>
            <w:rtl/>
          </w:rPr>
          <w:t xml:space="preserve"> </w:t>
        </w:r>
        <w:r w:rsidRPr="00BC36EC">
          <w:rPr>
            <w:rStyle w:val="Hyperlink"/>
            <w:rFonts w:ascii="Simplified Arabic" w:eastAsia="Times New Roman" w:hAnsi="Simplified Arabic" w:cs="Simplified Arabic" w:hint="eastAsia"/>
            <w:noProof/>
            <w:rtl/>
          </w:rPr>
          <w:t>صيانة</w:t>
        </w:r>
        <w:r w:rsidRPr="00BC36EC">
          <w:rPr>
            <w:rStyle w:val="Hyperlink"/>
            <w:rFonts w:ascii="Simplified Arabic" w:eastAsia="Times New Roman" w:hAnsi="Simplified Arabic" w:cs="Simplified Arabic"/>
            <w:noProof/>
            <w:rtl/>
          </w:rPr>
          <w:t xml:space="preserve"> </w:t>
        </w:r>
        <w:r w:rsidRPr="00BC36EC">
          <w:rPr>
            <w:rStyle w:val="Hyperlink"/>
            <w:rFonts w:ascii="Simplified Arabic" w:eastAsia="Times New Roman" w:hAnsi="Simplified Arabic" w:cs="Simplified Arabic" w:hint="eastAsia"/>
            <w:noProof/>
            <w:rtl/>
          </w:rPr>
          <w:t>السيارات</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Toc195607165 \h</w:instrText>
        </w:r>
        <w:r>
          <w:rPr>
            <w:noProof/>
            <w:webHidden/>
            <w:rtl/>
          </w:rPr>
          <w:instrText xml:space="preserve"> </w:instrText>
        </w:r>
        <w:r>
          <w:rPr>
            <w:noProof/>
            <w:webHidden/>
            <w:rtl/>
          </w:rPr>
        </w:r>
        <w:r>
          <w:rPr>
            <w:noProof/>
            <w:webHidden/>
            <w:rtl/>
          </w:rPr>
          <w:fldChar w:fldCharType="separate"/>
        </w:r>
        <w:r>
          <w:rPr>
            <w:noProof/>
            <w:webHidden/>
            <w:rtl/>
          </w:rPr>
          <w:t>82</w:t>
        </w:r>
        <w:r>
          <w:rPr>
            <w:noProof/>
            <w:webHidden/>
            <w:rtl/>
          </w:rPr>
          <w:fldChar w:fldCharType="end"/>
        </w:r>
      </w:hyperlink>
    </w:p>
    <w:p w14:paraId="4E02C762" w14:textId="35AA37A8" w:rsidR="00E0512A" w:rsidRDefault="00E0512A">
      <w:pPr>
        <w:pStyle w:val="30"/>
        <w:tabs>
          <w:tab w:val="right" w:leader="dot" w:pos="8822"/>
        </w:tabs>
        <w:rPr>
          <w:rFonts w:eastAsiaTheme="minorEastAsia"/>
          <w:noProof/>
          <w:sz w:val="24"/>
          <w:szCs w:val="24"/>
          <w:rtl/>
        </w:rPr>
      </w:pPr>
      <w:hyperlink w:anchor="_Toc195607166" w:history="1">
        <w:r w:rsidRPr="00BC36EC">
          <w:rPr>
            <w:rStyle w:val="Hyperlink"/>
            <w:rFonts w:ascii="Simplified Arabic" w:eastAsia="Times New Roman" w:hAnsi="Simplified Arabic" w:cs="Simplified Arabic" w:hint="eastAsia"/>
            <w:noProof/>
            <w:rtl/>
          </w:rPr>
          <w:t>تفسير</w:t>
        </w:r>
        <w:r w:rsidRPr="00BC36EC">
          <w:rPr>
            <w:rStyle w:val="Hyperlink"/>
            <w:rFonts w:ascii="Simplified Arabic" w:eastAsia="Times New Roman" w:hAnsi="Simplified Arabic" w:cs="Simplified Arabic"/>
            <w:noProof/>
            <w:rtl/>
          </w:rPr>
          <w:t xml:space="preserve"> </w:t>
        </w:r>
        <w:r w:rsidRPr="00BC36EC">
          <w:rPr>
            <w:rStyle w:val="Hyperlink"/>
            <w:rFonts w:ascii="Simplified Arabic" w:eastAsia="Times New Roman" w:hAnsi="Simplified Arabic" w:cs="Simplified Arabic" w:hint="eastAsia"/>
            <w:noProof/>
            <w:rtl/>
          </w:rPr>
          <w:t>وتحليل</w:t>
        </w:r>
        <w:r w:rsidRPr="00BC36EC">
          <w:rPr>
            <w:rStyle w:val="Hyperlink"/>
            <w:rFonts w:ascii="Simplified Arabic" w:eastAsia="Times New Roman" w:hAnsi="Simplified Arabic" w:cs="Simplified Arabic"/>
            <w:noProof/>
            <w:rtl/>
          </w:rPr>
          <w:t xml:space="preserve"> </w:t>
        </w:r>
        <w:r w:rsidRPr="00BC36EC">
          <w:rPr>
            <w:rStyle w:val="Hyperlink"/>
            <w:rFonts w:ascii="Simplified Arabic" w:eastAsia="Times New Roman" w:hAnsi="Simplified Arabic" w:cs="Simplified Arabic" w:hint="eastAsia"/>
            <w:noProof/>
            <w:rtl/>
          </w:rPr>
          <w:t>جدول</w:t>
        </w:r>
        <w:r w:rsidRPr="00BC36EC">
          <w:rPr>
            <w:rStyle w:val="Hyperlink"/>
            <w:rFonts w:ascii="Simplified Arabic" w:eastAsia="Times New Roman" w:hAnsi="Simplified Arabic" w:cs="Simplified Arabic"/>
            <w:noProof/>
            <w:rtl/>
          </w:rPr>
          <w:t xml:space="preserve"> 4-3</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Toc195607166 \h</w:instrText>
        </w:r>
        <w:r>
          <w:rPr>
            <w:noProof/>
            <w:webHidden/>
            <w:rtl/>
          </w:rPr>
          <w:instrText xml:space="preserve"> </w:instrText>
        </w:r>
        <w:r>
          <w:rPr>
            <w:noProof/>
            <w:webHidden/>
            <w:rtl/>
          </w:rPr>
        </w:r>
        <w:r>
          <w:rPr>
            <w:noProof/>
            <w:webHidden/>
            <w:rtl/>
          </w:rPr>
          <w:fldChar w:fldCharType="separate"/>
        </w:r>
        <w:r>
          <w:rPr>
            <w:noProof/>
            <w:webHidden/>
            <w:rtl/>
          </w:rPr>
          <w:t>83</w:t>
        </w:r>
        <w:r>
          <w:rPr>
            <w:noProof/>
            <w:webHidden/>
            <w:rtl/>
          </w:rPr>
          <w:fldChar w:fldCharType="end"/>
        </w:r>
      </w:hyperlink>
    </w:p>
    <w:p w14:paraId="5BA7C66D" w14:textId="6E77F02C" w:rsidR="00E0512A" w:rsidRDefault="00E0512A">
      <w:pPr>
        <w:pStyle w:val="20"/>
        <w:tabs>
          <w:tab w:val="right" w:leader="dot" w:pos="8822"/>
        </w:tabs>
        <w:rPr>
          <w:rFonts w:eastAsiaTheme="minorEastAsia"/>
          <w:noProof/>
          <w:sz w:val="24"/>
          <w:szCs w:val="24"/>
          <w:rtl/>
        </w:rPr>
      </w:pPr>
      <w:hyperlink w:anchor="_Toc195607167" w:history="1">
        <w:r w:rsidRPr="00BC36EC">
          <w:rPr>
            <w:rStyle w:val="Hyperlink"/>
            <w:rFonts w:ascii="Simplified Arabic" w:eastAsia="Times New Roman" w:hAnsi="Simplified Arabic" w:cs="Simplified Arabic"/>
            <w:noProof/>
            <w:rtl/>
          </w:rPr>
          <w:t xml:space="preserve">4.5 </w:t>
        </w:r>
        <w:r w:rsidRPr="00BC36EC">
          <w:rPr>
            <w:rStyle w:val="Hyperlink"/>
            <w:rFonts w:ascii="Simplified Arabic" w:eastAsia="Times New Roman" w:hAnsi="Simplified Arabic" w:cs="Simplified Arabic" w:hint="eastAsia"/>
            <w:noProof/>
            <w:rtl/>
          </w:rPr>
          <w:t>تحليل</w:t>
        </w:r>
        <w:r w:rsidRPr="00BC36EC">
          <w:rPr>
            <w:rStyle w:val="Hyperlink"/>
            <w:rFonts w:ascii="Simplified Arabic" w:eastAsia="Times New Roman" w:hAnsi="Simplified Arabic" w:cs="Simplified Arabic"/>
            <w:noProof/>
            <w:rtl/>
          </w:rPr>
          <w:t xml:space="preserve"> </w:t>
        </w:r>
        <w:r w:rsidRPr="00BC36EC">
          <w:rPr>
            <w:rStyle w:val="Hyperlink"/>
            <w:rFonts w:ascii="Simplified Arabic" w:eastAsia="Times New Roman" w:hAnsi="Simplified Arabic" w:cs="Simplified Arabic" w:hint="eastAsia"/>
            <w:noProof/>
            <w:rtl/>
          </w:rPr>
          <w:t>علاقة</w:t>
        </w:r>
        <w:r w:rsidRPr="00BC36EC">
          <w:rPr>
            <w:rStyle w:val="Hyperlink"/>
            <w:rFonts w:ascii="Simplified Arabic" w:eastAsia="Times New Roman" w:hAnsi="Simplified Arabic" w:cs="Simplified Arabic"/>
            <w:noProof/>
            <w:rtl/>
          </w:rPr>
          <w:t xml:space="preserve"> </w:t>
        </w:r>
        <w:r w:rsidRPr="00BC36EC">
          <w:rPr>
            <w:rStyle w:val="Hyperlink"/>
            <w:rFonts w:ascii="Simplified Arabic" w:eastAsia="Times New Roman" w:hAnsi="Simplified Arabic" w:cs="Simplified Arabic" w:hint="eastAsia"/>
            <w:noProof/>
            <w:rtl/>
          </w:rPr>
          <w:t>ريادة</w:t>
        </w:r>
        <w:r w:rsidRPr="00BC36EC">
          <w:rPr>
            <w:rStyle w:val="Hyperlink"/>
            <w:rFonts w:ascii="Simplified Arabic" w:eastAsia="Times New Roman" w:hAnsi="Simplified Arabic" w:cs="Simplified Arabic"/>
            <w:noProof/>
            <w:rtl/>
          </w:rPr>
          <w:t xml:space="preserve"> </w:t>
        </w:r>
        <w:r w:rsidRPr="00BC36EC">
          <w:rPr>
            <w:rStyle w:val="Hyperlink"/>
            <w:rFonts w:ascii="Simplified Arabic" w:eastAsia="Times New Roman" w:hAnsi="Simplified Arabic" w:cs="Simplified Arabic" w:hint="eastAsia"/>
            <w:noProof/>
            <w:rtl/>
          </w:rPr>
          <w:t>الأعمال</w:t>
        </w:r>
        <w:r w:rsidRPr="00BC36EC">
          <w:rPr>
            <w:rStyle w:val="Hyperlink"/>
            <w:rFonts w:ascii="Simplified Arabic" w:eastAsia="Times New Roman" w:hAnsi="Simplified Arabic" w:cs="Simplified Arabic"/>
            <w:noProof/>
            <w:rtl/>
          </w:rPr>
          <w:t xml:space="preserve"> </w:t>
        </w:r>
        <w:r w:rsidRPr="00BC36EC">
          <w:rPr>
            <w:rStyle w:val="Hyperlink"/>
            <w:rFonts w:ascii="Simplified Arabic" w:eastAsia="Times New Roman" w:hAnsi="Simplified Arabic" w:cs="Simplified Arabic" w:hint="eastAsia"/>
            <w:noProof/>
            <w:rtl/>
          </w:rPr>
          <w:t>وجودة</w:t>
        </w:r>
        <w:r w:rsidRPr="00BC36EC">
          <w:rPr>
            <w:rStyle w:val="Hyperlink"/>
            <w:rFonts w:ascii="Simplified Arabic" w:eastAsia="Times New Roman" w:hAnsi="Simplified Arabic" w:cs="Simplified Arabic"/>
            <w:noProof/>
            <w:rtl/>
          </w:rPr>
          <w:t xml:space="preserve"> </w:t>
        </w:r>
        <w:r w:rsidRPr="00BC36EC">
          <w:rPr>
            <w:rStyle w:val="Hyperlink"/>
            <w:rFonts w:ascii="Simplified Arabic" w:eastAsia="Times New Roman" w:hAnsi="Simplified Arabic" w:cs="Simplified Arabic" w:hint="eastAsia"/>
            <w:noProof/>
            <w:rtl/>
          </w:rPr>
          <w:t>الخدمات</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Toc195607167 \h</w:instrText>
        </w:r>
        <w:r>
          <w:rPr>
            <w:noProof/>
            <w:webHidden/>
            <w:rtl/>
          </w:rPr>
          <w:instrText xml:space="preserve"> </w:instrText>
        </w:r>
        <w:r>
          <w:rPr>
            <w:noProof/>
            <w:webHidden/>
            <w:rtl/>
          </w:rPr>
        </w:r>
        <w:r>
          <w:rPr>
            <w:noProof/>
            <w:webHidden/>
            <w:rtl/>
          </w:rPr>
          <w:fldChar w:fldCharType="separate"/>
        </w:r>
        <w:r>
          <w:rPr>
            <w:noProof/>
            <w:webHidden/>
            <w:rtl/>
          </w:rPr>
          <w:t>85</w:t>
        </w:r>
        <w:r>
          <w:rPr>
            <w:noProof/>
            <w:webHidden/>
            <w:rtl/>
          </w:rPr>
          <w:fldChar w:fldCharType="end"/>
        </w:r>
      </w:hyperlink>
    </w:p>
    <w:p w14:paraId="4E743CE8" w14:textId="4BB7505A" w:rsidR="00E0512A" w:rsidRDefault="00E0512A">
      <w:pPr>
        <w:pStyle w:val="30"/>
        <w:tabs>
          <w:tab w:val="right" w:leader="dot" w:pos="8822"/>
        </w:tabs>
        <w:rPr>
          <w:rFonts w:eastAsiaTheme="minorEastAsia"/>
          <w:noProof/>
          <w:sz w:val="24"/>
          <w:szCs w:val="24"/>
          <w:rtl/>
        </w:rPr>
      </w:pPr>
      <w:hyperlink w:anchor="_Toc195607168" w:history="1">
        <w:r w:rsidRPr="00BC36EC">
          <w:rPr>
            <w:rStyle w:val="Hyperlink"/>
            <w:rFonts w:ascii="Simplified Arabic" w:eastAsia="Times New Roman" w:hAnsi="Simplified Arabic" w:cs="Simplified Arabic" w:hint="eastAsia"/>
            <w:noProof/>
            <w:rtl/>
          </w:rPr>
          <w:t>جدول</w:t>
        </w:r>
        <w:r w:rsidRPr="00BC36EC">
          <w:rPr>
            <w:rStyle w:val="Hyperlink"/>
            <w:rFonts w:ascii="Simplified Arabic" w:eastAsia="Times New Roman" w:hAnsi="Simplified Arabic" w:cs="Simplified Arabic"/>
            <w:noProof/>
            <w:rtl/>
          </w:rPr>
          <w:t xml:space="preserve"> 4-4: </w:t>
        </w:r>
        <w:r w:rsidRPr="00BC36EC">
          <w:rPr>
            <w:rStyle w:val="Hyperlink"/>
            <w:rFonts w:ascii="Simplified Arabic" w:eastAsia="Times New Roman" w:hAnsi="Simplified Arabic" w:cs="Simplified Arabic" w:hint="eastAsia"/>
            <w:noProof/>
            <w:rtl/>
          </w:rPr>
          <w:t>معاملات</w:t>
        </w:r>
        <w:r w:rsidRPr="00BC36EC">
          <w:rPr>
            <w:rStyle w:val="Hyperlink"/>
            <w:rFonts w:ascii="Simplified Arabic" w:eastAsia="Times New Roman" w:hAnsi="Simplified Arabic" w:cs="Simplified Arabic"/>
            <w:noProof/>
            <w:rtl/>
          </w:rPr>
          <w:t xml:space="preserve"> </w:t>
        </w:r>
        <w:r w:rsidRPr="00BC36EC">
          <w:rPr>
            <w:rStyle w:val="Hyperlink"/>
            <w:rFonts w:ascii="Simplified Arabic" w:eastAsia="Times New Roman" w:hAnsi="Simplified Arabic" w:cs="Simplified Arabic" w:hint="eastAsia"/>
            <w:noProof/>
            <w:rtl/>
          </w:rPr>
          <w:t>الارتباط</w:t>
        </w:r>
        <w:r w:rsidRPr="00BC36EC">
          <w:rPr>
            <w:rStyle w:val="Hyperlink"/>
            <w:rFonts w:ascii="Simplified Arabic" w:eastAsia="Times New Roman" w:hAnsi="Simplified Arabic" w:cs="Simplified Arabic"/>
            <w:noProof/>
            <w:rtl/>
          </w:rPr>
          <w:t xml:space="preserve"> </w:t>
        </w:r>
        <w:r w:rsidRPr="00BC36EC">
          <w:rPr>
            <w:rStyle w:val="Hyperlink"/>
            <w:rFonts w:ascii="Simplified Arabic" w:eastAsia="Times New Roman" w:hAnsi="Simplified Arabic" w:cs="Simplified Arabic" w:hint="eastAsia"/>
            <w:noProof/>
            <w:rtl/>
          </w:rPr>
          <w:t>بين</w:t>
        </w:r>
        <w:r w:rsidRPr="00BC36EC">
          <w:rPr>
            <w:rStyle w:val="Hyperlink"/>
            <w:rFonts w:ascii="Simplified Arabic" w:eastAsia="Times New Roman" w:hAnsi="Simplified Arabic" w:cs="Simplified Arabic"/>
            <w:noProof/>
            <w:rtl/>
          </w:rPr>
          <w:t xml:space="preserve"> </w:t>
        </w:r>
        <w:r w:rsidRPr="00BC36EC">
          <w:rPr>
            <w:rStyle w:val="Hyperlink"/>
            <w:rFonts w:ascii="Simplified Arabic" w:eastAsia="Times New Roman" w:hAnsi="Simplified Arabic" w:cs="Simplified Arabic" w:hint="eastAsia"/>
            <w:noProof/>
            <w:rtl/>
          </w:rPr>
          <w:t>ممارسات</w:t>
        </w:r>
        <w:r w:rsidRPr="00BC36EC">
          <w:rPr>
            <w:rStyle w:val="Hyperlink"/>
            <w:rFonts w:ascii="Simplified Arabic" w:eastAsia="Times New Roman" w:hAnsi="Simplified Arabic" w:cs="Simplified Arabic"/>
            <w:noProof/>
            <w:rtl/>
          </w:rPr>
          <w:t xml:space="preserve"> </w:t>
        </w:r>
        <w:r w:rsidRPr="00BC36EC">
          <w:rPr>
            <w:rStyle w:val="Hyperlink"/>
            <w:rFonts w:ascii="Simplified Arabic" w:eastAsia="Times New Roman" w:hAnsi="Simplified Arabic" w:cs="Simplified Arabic" w:hint="eastAsia"/>
            <w:noProof/>
            <w:rtl/>
          </w:rPr>
          <w:t>ريادة</w:t>
        </w:r>
        <w:r w:rsidRPr="00BC36EC">
          <w:rPr>
            <w:rStyle w:val="Hyperlink"/>
            <w:rFonts w:ascii="Simplified Arabic" w:eastAsia="Times New Roman" w:hAnsi="Simplified Arabic" w:cs="Simplified Arabic"/>
            <w:noProof/>
            <w:rtl/>
          </w:rPr>
          <w:t xml:space="preserve"> </w:t>
        </w:r>
        <w:r w:rsidRPr="00BC36EC">
          <w:rPr>
            <w:rStyle w:val="Hyperlink"/>
            <w:rFonts w:ascii="Simplified Arabic" w:eastAsia="Times New Roman" w:hAnsi="Simplified Arabic" w:cs="Simplified Arabic" w:hint="eastAsia"/>
            <w:noProof/>
            <w:rtl/>
          </w:rPr>
          <w:t>الأعمال</w:t>
        </w:r>
        <w:r w:rsidRPr="00BC36EC">
          <w:rPr>
            <w:rStyle w:val="Hyperlink"/>
            <w:rFonts w:ascii="Simplified Arabic" w:eastAsia="Times New Roman" w:hAnsi="Simplified Arabic" w:cs="Simplified Arabic"/>
            <w:noProof/>
            <w:rtl/>
          </w:rPr>
          <w:t xml:space="preserve"> </w:t>
        </w:r>
        <w:r w:rsidRPr="00BC36EC">
          <w:rPr>
            <w:rStyle w:val="Hyperlink"/>
            <w:rFonts w:ascii="Simplified Arabic" w:eastAsia="Times New Roman" w:hAnsi="Simplified Arabic" w:cs="Simplified Arabic" w:hint="eastAsia"/>
            <w:noProof/>
            <w:rtl/>
          </w:rPr>
          <w:t>وجودة</w:t>
        </w:r>
        <w:r w:rsidRPr="00BC36EC">
          <w:rPr>
            <w:rStyle w:val="Hyperlink"/>
            <w:rFonts w:ascii="Simplified Arabic" w:eastAsia="Times New Roman" w:hAnsi="Simplified Arabic" w:cs="Simplified Arabic"/>
            <w:noProof/>
            <w:rtl/>
          </w:rPr>
          <w:t xml:space="preserve"> </w:t>
        </w:r>
        <w:r w:rsidRPr="00BC36EC">
          <w:rPr>
            <w:rStyle w:val="Hyperlink"/>
            <w:rFonts w:ascii="Simplified Arabic" w:eastAsia="Times New Roman" w:hAnsi="Simplified Arabic" w:cs="Simplified Arabic" w:hint="eastAsia"/>
            <w:noProof/>
            <w:rtl/>
          </w:rPr>
          <w:t>الخدمات</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Toc195607168 \h</w:instrText>
        </w:r>
        <w:r>
          <w:rPr>
            <w:noProof/>
            <w:webHidden/>
            <w:rtl/>
          </w:rPr>
          <w:instrText xml:space="preserve"> </w:instrText>
        </w:r>
        <w:r>
          <w:rPr>
            <w:noProof/>
            <w:webHidden/>
            <w:rtl/>
          </w:rPr>
        </w:r>
        <w:r>
          <w:rPr>
            <w:noProof/>
            <w:webHidden/>
            <w:rtl/>
          </w:rPr>
          <w:fldChar w:fldCharType="separate"/>
        </w:r>
        <w:r>
          <w:rPr>
            <w:noProof/>
            <w:webHidden/>
            <w:rtl/>
          </w:rPr>
          <w:t>85</w:t>
        </w:r>
        <w:r>
          <w:rPr>
            <w:noProof/>
            <w:webHidden/>
            <w:rtl/>
          </w:rPr>
          <w:fldChar w:fldCharType="end"/>
        </w:r>
      </w:hyperlink>
    </w:p>
    <w:p w14:paraId="5C516D0B" w14:textId="1E749C1C" w:rsidR="00E0512A" w:rsidRDefault="00E0512A">
      <w:pPr>
        <w:pStyle w:val="30"/>
        <w:tabs>
          <w:tab w:val="right" w:leader="dot" w:pos="8822"/>
        </w:tabs>
        <w:rPr>
          <w:rFonts w:eastAsiaTheme="minorEastAsia"/>
          <w:noProof/>
          <w:sz w:val="24"/>
          <w:szCs w:val="24"/>
          <w:rtl/>
        </w:rPr>
      </w:pPr>
      <w:hyperlink w:anchor="_Toc195607169" w:history="1">
        <w:r w:rsidRPr="00BC36EC">
          <w:rPr>
            <w:rStyle w:val="Hyperlink"/>
            <w:rFonts w:ascii="Simplified Arabic" w:eastAsia="Times New Roman" w:hAnsi="Simplified Arabic" w:cs="Simplified Arabic" w:hint="eastAsia"/>
            <w:noProof/>
            <w:rtl/>
          </w:rPr>
          <w:t>تفسير</w:t>
        </w:r>
        <w:r w:rsidRPr="00BC36EC">
          <w:rPr>
            <w:rStyle w:val="Hyperlink"/>
            <w:rFonts w:ascii="Simplified Arabic" w:eastAsia="Times New Roman" w:hAnsi="Simplified Arabic" w:cs="Simplified Arabic"/>
            <w:noProof/>
            <w:rtl/>
          </w:rPr>
          <w:t xml:space="preserve"> </w:t>
        </w:r>
        <w:r w:rsidRPr="00BC36EC">
          <w:rPr>
            <w:rStyle w:val="Hyperlink"/>
            <w:rFonts w:ascii="Simplified Arabic" w:eastAsia="Times New Roman" w:hAnsi="Simplified Arabic" w:cs="Simplified Arabic" w:hint="eastAsia"/>
            <w:noProof/>
            <w:rtl/>
          </w:rPr>
          <w:t>وتحليل</w:t>
        </w:r>
        <w:r w:rsidRPr="00BC36EC">
          <w:rPr>
            <w:rStyle w:val="Hyperlink"/>
            <w:rFonts w:ascii="Simplified Arabic" w:eastAsia="Times New Roman" w:hAnsi="Simplified Arabic" w:cs="Simplified Arabic"/>
            <w:noProof/>
            <w:rtl/>
          </w:rPr>
          <w:t xml:space="preserve"> </w:t>
        </w:r>
        <w:r w:rsidRPr="00BC36EC">
          <w:rPr>
            <w:rStyle w:val="Hyperlink"/>
            <w:rFonts w:ascii="Simplified Arabic" w:eastAsia="Times New Roman" w:hAnsi="Simplified Arabic" w:cs="Simplified Arabic" w:hint="eastAsia"/>
            <w:noProof/>
            <w:rtl/>
          </w:rPr>
          <w:t>جدول</w:t>
        </w:r>
        <w:r w:rsidRPr="00BC36EC">
          <w:rPr>
            <w:rStyle w:val="Hyperlink"/>
            <w:rFonts w:ascii="Simplified Arabic" w:eastAsia="Times New Roman" w:hAnsi="Simplified Arabic" w:cs="Simplified Arabic"/>
            <w:noProof/>
            <w:rtl/>
          </w:rPr>
          <w:t xml:space="preserve"> 4-4</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Toc195607169 \h</w:instrText>
        </w:r>
        <w:r>
          <w:rPr>
            <w:noProof/>
            <w:webHidden/>
            <w:rtl/>
          </w:rPr>
          <w:instrText xml:space="preserve"> </w:instrText>
        </w:r>
        <w:r>
          <w:rPr>
            <w:noProof/>
            <w:webHidden/>
            <w:rtl/>
          </w:rPr>
        </w:r>
        <w:r>
          <w:rPr>
            <w:noProof/>
            <w:webHidden/>
            <w:rtl/>
          </w:rPr>
          <w:fldChar w:fldCharType="separate"/>
        </w:r>
        <w:r>
          <w:rPr>
            <w:noProof/>
            <w:webHidden/>
            <w:rtl/>
          </w:rPr>
          <w:t>86</w:t>
        </w:r>
        <w:r>
          <w:rPr>
            <w:noProof/>
            <w:webHidden/>
            <w:rtl/>
          </w:rPr>
          <w:fldChar w:fldCharType="end"/>
        </w:r>
      </w:hyperlink>
    </w:p>
    <w:p w14:paraId="3AD113E4" w14:textId="002CD487" w:rsidR="00E0512A" w:rsidRDefault="00E0512A">
      <w:pPr>
        <w:pStyle w:val="20"/>
        <w:tabs>
          <w:tab w:val="right" w:leader="dot" w:pos="8822"/>
        </w:tabs>
        <w:rPr>
          <w:rFonts w:eastAsiaTheme="minorEastAsia"/>
          <w:noProof/>
          <w:sz w:val="24"/>
          <w:szCs w:val="24"/>
          <w:rtl/>
        </w:rPr>
      </w:pPr>
      <w:hyperlink w:anchor="_Toc195607170" w:history="1">
        <w:r w:rsidRPr="00BC36EC">
          <w:rPr>
            <w:rStyle w:val="Hyperlink"/>
            <w:rFonts w:ascii="Simplified Arabic" w:eastAsia="Times New Roman" w:hAnsi="Simplified Arabic" w:cs="Simplified Arabic"/>
            <w:noProof/>
            <w:rtl/>
          </w:rPr>
          <w:t xml:space="preserve">4.6 </w:t>
        </w:r>
        <w:r w:rsidRPr="00BC36EC">
          <w:rPr>
            <w:rStyle w:val="Hyperlink"/>
            <w:rFonts w:ascii="Simplified Arabic" w:eastAsia="Times New Roman" w:hAnsi="Simplified Arabic" w:cs="Simplified Arabic" w:hint="eastAsia"/>
            <w:noProof/>
            <w:rtl/>
          </w:rPr>
          <w:t>تحليل</w:t>
        </w:r>
        <w:r w:rsidRPr="00BC36EC">
          <w:rPr>
            <w:rStyle w:val="Hyperlink"/>
            <w:rFonts w:ascii="Simplified Arabic" w:eastAsia="Times New Roman" w:hAnsi="Simplified Arabic" w:cs="Simplified Arabic"/>
            <w:noProof/>
            <w:rtl/>
          </w:rPr>
          <w:t xml:space="preserve"> </w:t>
        </w:r>
        <w:r w:rsidRPr="00BC36EC">
          <w:rPr>
            <w:rStyle w:val="Hyperlink"/>
            <w:rFonts w:ascii="Simplified Arabic" w:eastAsia="Times New Roman" w:hAnsi="Simplified Arabic" w:cs="Simplified Arabic" w:hint="eastAsia"/>
            <w:noProof/>
            <w:rtl/>
          </w:rPr>
          <w:t>الانحدار</w:t>
        </w:r>
        <w:r w:rsidRPr="00BC36EC">
          <w:rPr>
            <w:rStyle w:val="Hyperlink"/>
            <w:rFonts w:ascii="Simplified Arabic" w:eastAsia="Times New Roman" w:hAnsi="Simplified Arabic" w:cs="Simplified Arabic"/>
            <w:noProof/>
            <w:rtl/>
          </w:rPr>
          <w:t xml:space="preserve"> </w:t>
        </w:r>
        <w:r w:rsidRPr="00BC36EC">
          <w:rPr>
            <w:rStyle w:val="Hyperlink"/>
            <w:rFonts w:ascii="Simplified Arabic" w:eastAsia="Times New Roman" w:hAnsi="Simplified Arabic" w:cs="Simplified Arabic" w:hint="eastAsia"/>
            <w:noProof/>
            <w:rtl/>
          </w:rPr>
          <w:t>الخطي</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Toc195607170 \h</w:instrText>
        </w:r>
        <w:r>
          <w:rPr>
            <w:noProof/>
            <w:webHidden/>
            <w:rtl/>
          </w:rPr>
          <w:instrText xml:space="preserve"> </w:instrText>
        </w:r>
        <w:r>
          <w:rPr>
            <w:noProof/>
            <w:webHidden/>
            <w:rtl/>
          </w:rPr>
        </w:r>
        <w:r>
          <w:rPr>
            <w:noProof/>
            <w:webHidden/>
            <w:rtl/>
          </w:rPr>
          <w:fldChar w:fldCharType="separate"/>
        </w:r>
        <w:r>
          <w:rPr>
            <w:noProof/>
            <w:webHidden/>
            <w:rtl/>
          </w:rPr>
          <w:t>88</w:t>
        </w:r>
        <w:r>
          <w:rPr>
            <w:noProof/>
            <w:webHidden/>
            <w:rtl/>
          </w:rPr>
          <w:fldChar w:fldCharType="end"/>
        </w:r>
      </w:hyperlink>
    </w:p>
    <w:p w14:paraId="01F4E3F4" w14:textId="6D46A0A1" w:rsidR="00E0512A" w:rsidRDefault="00E0512A">
      <w:pPr>
        <w:pStyle w:val="30"/>
        <w:tabs>
          <w:tab w:val="right" w:leader="dot" w:pos="8822"/>
        </w:tabs>
        <w:rPr>
          <w:rFonts w:eastAsiaTheme="minorEastAsia"/>
          <w:noProof/>
          <w:sz w:val="24"/>
          <w:szCs w:val="24"/>
          <w:rtl/>
        </w:rPr>
      </w:pPr>
      <w:hyperlink w:anchor="_Toc195607171" w:history="1">
        <w:r w:rsidRPr="00BC36EC">
          <w:rPr>
            <w:rStyle w:val="Hyperlink"/>
            <w:rFonts w:ascii="Simplified Arabic" w:eastAsia="Times New Roman" w:hAnsi="Simplified Arabic" w:cs="Simplified Arabic" w:hint="eastAsia"/>
            <w:noProof/>
            <w:rtl/>
          </w:rPr>
          <w:t>جدول</w:t>
        </w:r>
        <w:r w:rsidRPr="00BC36EC">
          <w:rPr>
            <w:rStyle w:val="Hyperlink"/>
            <w:rFonts w:ascii="Simplified Arabic" w:eastAsia="Times New Roman" w:hAnsi="Simplified Arabic" w:cs="Simplified Arabic"/>
            <w:noProof/>
            <w:rtl/>
          </w:rPr>
          <w:t xml:space="preserve"> 4-5: </w:t>
        </w:r>
        <w:r w:rsidRPr="00BC36EC">
          <w:rPr>
            <w:rStyle w:val="Hyperlink"/>
            <w:rFonts w:ascii="Simplified Arabic" w:eastAsia="Times New Roman" w:hAnsi="Simplified Arabic" w:cs="Simplified Arabic" w:hint="eastAsia"/>
            <w:noProof/>
            <w:rtl/>
          </w:rPr>
          <w:t>نتائج</w:t>
        </w:r>
        <w:r w:rsidRPr="00BC36EC">
          <w:rPr>
            <w:rStyle w:val="Hyperlink"/>
            <w:rFonts w:ascii="Simplified Arabic" w:eastAsia="Times New Roman" w:hAnsi="Simplified Arabic" w:cs="Simplified Arabic"/>
            <w:noProof/>
            <w:rtl/>
          </w:rPr>
          <w:t xml:space="preserve"> </w:t>
        </w:r>
        <w:r w:rsidRPr="00BC36EC">
          <w:rPr>
            <w:rStyle w:val="Hyperlink"/>
            <w:rFonts w:ascii="Simplified Arabic" w:eastAsia="Times New Roman" w:hAnsi="Simplified Arabic" w:cs="Simplified Arabic" w:hint="eastAsia"/>
            <w:noProof/>
            <w:rtl/>
          </w:rPr>
          <w:t>تحليل</w:t>
        </w:r>
        <w:r w:rsidRPr="00BC36EC">
          <w:rPr>
            <w:rStyle w:val="Hyperlink"/>
            <w:rFonts w:ascii="Simplified Arabic" w:eastAsia="Times New Roman" w:hAnsi="Simplified Arabic" w:cs="Simplified Arabic"/>
            <w:noProof/>
            <w:rtl/>
          </w:rPr>
          <w:t xml:space="preserve"> </w:t>
        </w:r>
        <w:r w:rsidRPr="00BC36EC">
          <w:rPr>
            <w:rStyle w:val="Hyperlink"/>
            <w:rFonts w:ascii="Simplified Arabic" w:eastAsia="Times New Roman" w:hAnsi="Simplified Arabic" w:cs="Simplified Arabic" w:hint="eastAsia"/>
            <w:noProof/>
            <w:rtl/>
          </w:rPr>
          <w:t>الانحدار</w:t>
        </w:r>
        <w:r w:rsidRPr="00BC36EC">
          <w:rPr>
            <w:rStyle w:val="Hyperlink"/>
            <w:rFonts w:ascii="Simplified Arabic" w:eastAsia="Times New Roman" w:hAnsi="Simplified Arabic" w:cs="Simplified Arabic"/>
            <w:noProof/>
            <w:rtl/>
          </w:rPr>
          <w:t xml:space="preserve"> </w:t>
        </w:r>
        <w:r w:rsidRPr="00BC36EC">
          <w:rPr>
            <w:rStyle w:val="Hyperlink"/>
            <w:rFonts w:ascii="Simplified Arabic" w:eastAsia="Times New Roman" w:hAnsi="Simplified Arabic" w:cs="Simplified Arabic" w:hint="eastAsia"/>
            <w:noProof/>
            <w:rtl/>
          </w:rPr>
          <w:t>الخطي</w:t>
        </w:r>
        <w:r w:rsidRPr="00BC36EC">
          <w:rPr>
            <w:rStyle w:val="Hyperlink"/>
            <w:rFonts w:ascii="Simplified Arabic" w:eastAsia="Times New Roman" w:hAnsi="Simplified Arabic" w:cs="Simplified Arabic"/>
            <w:noProof/>
            <w:rtl/>
          </w:rPr>
          <w:t xml:space="preserve"> </w:t>
        </w:r>
        <w:r w:rsidRPr="00BC36EC">
          <w:rPr>
            <w:rStyle w:val="Hyperlink"/>
            <w:rFonts w:ascii="Simplified Arabic" w:eastAsia="Times New Roman" w:hAnsi="Simplified Arabic" w:cs="Simplified Arabic" w:hint="eastAsia"/>
            <w:noProof/>
            <w:rtl/>
          </w:rPr>
          <w:t>البسيط</w:t>
        </w:r>
        <w:r w:rsidRPr="00BC36EC">
          <w:rPr>
            <w:rStyle w:val="Hyperlink"/>
            <w:rFonts w:ascii="Simplified Arabic" w:eastAsia="Times New Roman" w:hAnsi="Simplified Arabic" w:cs="Simplified Arabic"/>
            <w:noProof/>
            <w:rtl/>
          </w:rPr>
          <w:t xml:space="preserve"> </w:t>
        </w:r>
        <w:r w:rsidRPr="00BC36EC">
          <w:rPr>
            <w:rStyle w:val="Hyperlink"/>
            <w:rFonts w:ascii="Simplified Arabic" w:eastAsia="Times New Roman" w:hAnsi="Simplified Arabic" w:cs="Simplified Arabic" w:hint="eastAsia"/>
            <w:noProof/>
            <w:rtl/>
          </w:rPr>
          <w:t>لتأثير</w:t>
        </w:r>
        <w:r w:rsidRPr="00BC36EC">
          <w:rPr>
            <w:rStyle w:val="Hyperlink"/>
            <w:rFonts w:ascii="Simplified Arabic" w:eastAsia="Times New Roman" w:hAnsi="Simplified Arabic" w:cs="Simplified Arabic"/>
            <w:noProof/>
            <w:rtl/>
          </w:rPr>
          <w:t xml:space="preserve"> </w:t>
        </w:r>
        <w:r w:rsidRPr="00BC36EC">
          <w:rPr>
            <w:rStyle w:val="Hyperlink"/>
            <w:rFonts w:ascii="Simplified Arabic" w:eastAsia="Times New Roman" w:hAnsi="Simplified Arabic" w:cs="Simplified Arabic" w:hint="eastAsia"/>
            <w:noProof/>
            <w:rtl/>
          </w:rPr>
          <w:t>ممارسات</w:t>
        </w:r>
        <w:r w:rsidRPr="00BC36EC">
          <w:rPr>
            <w:rStyle w:val="Hyperlink"/>
            <w:rFonts w:ascii="Simplified Arabic" w:eastAsia="Times New Roman" w:hAnsi="Simplified Arabic" w:cs="Simplified Arabic"/>
            <w:noProof/>
            <w:rtl/>
          </w:rPr>
          <w:t xml:space="preserve"> </w:t>
        </w:r>
        <w:r w:rsidRPr="00BC36EC">
          <w:rPr>
            <w:rStyle w:val="Hyperlink"/>
            <w:rFonts w:ascii="Simplified Arabic" w:eastAsia="Times New Roman" w:hAnsi="Simplified Arabic" w:cs="Simplified Arabic" w:hint="eastAsia"/>
            <w:noProof/>
            <w:rtl/>
          </w:rPr>
          <w:t>ريادة</w:t>
        </w:r>
        <w:r w:rsidRPr="00BC36EC">
          <w:rPr>
            <w:rStyle w:val="Hyperlink"/>
            <w:rFonts w:ascii="Simplified Arabic" w:eastAsia="Times New Roman" w:hAnsi="Simplified Arabic" w:cs="Simplified Arabic"/>
            <w:noProof/>
            <w:rtl/>
          </w:rPr>
          <w:t xml:space="preserve"> </w:t>
        </w:r>
        <w:r w:rsidRPr="00BC36EC">
          <w:rPr>
            <w:rStyle w:val="Hyperlink"/>
            <w:rFonts w:ascii="Simplified Arabic" w:eastAsia="Times New Roman" w:hAnsi="Simplified Arabic" w:cs="Simplified Arabic" w:hint="eastAsia"/>
            <w:noProof/>
            <w:rtl/>
          </w:rPr>
          <w:t>الأعمال</w:t>
        </w:r>
        <w:r w:rsidRPr="00BC36EC">
          <w:rPr>
            <w:rStyle w:val="Hyperlink"/>
            <w:rFonts w:ascii="Simplified Arabic" w:eastAsia="Times New Roman" w:hAnsi="Simplified Arabic" w:cs="Simplified Arabic"/>
            <w:noProof/>
            <w:rtl/>
          </w:rPr>
          <w:t xml:space="preserve"> </w:t>
        </w:r>
        <w:r w:rsidRPr="00BC36EC">
          <w:rPr>
            <w:rStyle w:val="Hyperlink"/>
            <w:rFonts w:ascii="Simplified Arabic" w:eastAsia="Times New Roman" w:hAnsi="Simplified Arabic" w:cs="Simplified Arabic" w:hint="eastAsia"/>
            <w:noProof/>
            <w:rtl/>
          </w:rPr>
          <w:t>على</w:t>
        </w:r>
        <w:r w:rsidRPr="00BC36EC">
          <w:rPr>
            <w:rStyle w:val="Hyperlink"/>
            <w:rFonts w:ascii="Simplified Arabic" w:eastAsia="Times New Roman" w:hAnsi="Simplified Arabic" w:cs="Simplified Arabic"/>
            <w:noProof/>
            <w:rtl/>
          </w:rPr>
          <w:t xml:space="preserve"> </w:t>
        </w:r>
        <w:r w:rsidRPr="00BC36EC">
          <w:rPr>
            <w:rStyle w:val="Hyperlink"/>
            <w:rFonts w:ascii="Simplified Arabic" w:eastAsia="Times New Roman" w:hAnsi="Simplified Arabic" w:cs="Simplified Arabic" w:hint="eastAsia"/>
            <w:noProof/>
            <w:rtl/>
          </w:rPr>
          <w:t>جودة</w:t>
        </w:r>
        <w:r w:rsidRPr="00BC36EC">
          <w:rPr>
            <w:rStyle w:val="Hyperlink"/>
            <w:rFonts w:ascii="Simplified Arabic" w:eastAsia="Times New Roman" w:hAnsi="Simplified Arabic" w:cs="Simplified Arabic"/>
            <w:noProof/>
            <w:rtl/>
          </w:rPr>
          <w:t xml:space="preserve"> </w:t>
        </w:r>
        <w:r w:rsidRPr="00BC36EC">
          <w:rPr>
            <w:rStyle w:val="Hyperlink"/>
            <w:rFonts w:ascii="Simplified Arabic" w:eastAsia="Times New Roman" w:hAnsi="Simplified Arabic" w:cs="Simplified Arabic" w:hint="eastAsia"/>
            <w:noProof/>
            <w:rtl/>
          </w:rPr>
          <w:t>الخدمات</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Toc195607171 \h</w:instrText>
        </w:r>
        <w:r>
          <w:rPr>
            <w:noProof/>
            <w:webHidden/>
            <w:rtl/>
          </w:rPr>
          <w:instrText xml:space="preserve"> </w:instrText>
        </w:r>
        <w:r>
          <w:rPr>
            <w:noProof/>
            <w:webHidden/>
            <w:rtl/>
          </w:rPr>
        </w:r>
        <w:r>
          <w:rPr>
            <w:noProof/>
            <w:webHidden/>
            <w:rtl/>
          </w:rPr>
          <w:fldChar w:fldCharType="separate"/>
        </w:r>
        <w:r>
          <w:rPr>
            <w:noProof/>
            <w:webHidden/>
            <w:rtl/>
          </w:rPr>
          <w:t>89</w:t>
        </w:r>
        <w:r>
          <w:rPr>
            <w:noProof/>
            <w:webHidden/>
            <w:rtl/>
          </w:rPr>
          <w:fldChar w:fldCharType="end"/>
        </w:r>
      </w:hyperlink>
    </w:p>
    <w:p w14:paraId="2AD9BE1D" w14:textId="2BCCF06D" w:rsidR="00E0512A" w:rsidRDefault="00E0512A">
      <w:pPr>
        <w:pStyle w:val="30"/>
        <w:tabs>
          <w:tab w:val="right" w:leader="dot" w:pos="8822"/>
        </w:tabs>
        <w:rPr>
          <w:rFonts w:eastAsiaTheme="minorEastAsia"/>
          <w:noProof/>
          <w:sz w:val="24"/>
          <w:szCs w:val="24"/>
          <w:rtl/>
        </w:rPr>
      </w:pPr>
      <w:hyperlink w:anchor="_Toc195607172" w:history="1">
        <w:r w:rsidRPr="00BC36EC">
          <w:rPr>
            <w:rStyle w:val="Hyperlink"/>
            <w:rFonts w:ascii="Simplified Arabic" w:eastAsia="Times New Roman" w:hAnsi="Simplified Arabic" w:cs="Simplified Arabic" w:hint="eastAsia"/>
            <w:noProof/>
            <w:rtl/>
          </w:rPr>
          <w:t>تفسير</w:t>
        </w:r>
        <w:r w:rsidRPr="00BC36EC">
          <w:rPr>
            <w:rStyle w:val="Hyperlink"/>
            <w:rFonts w:ascii="Simplified Arabic" w:eastAsia="Times New Roman" w:hAnsi="Simplified Arabic" w:cs="Simplified Arabic"/>
            <w:noProof/>
            <w:rtl/>
          </w:rPr>
          <w:t xml:space="preserve"> </w:t>
        </w:r>
        <w:r w:rsidRPr="00BC36EC">
          <w:rPr>
            <w:rStyle w:val="Hyperlink"/>
            <w:rFonts w:ascii="Simplified Arabic" w:eastAsia="Times New Roman" w:hAnsi="Simplified Arabic" w:cs="Simplified Arabic" w:hint="eastAsia"/>
            <w:noProof/>
            <w:rtl/>
          </w:rPr>
          <w:t>وتحليل</w:t>
        </w:r>
        <w:r w:rsidRPr="00BC36EC">
          <w:rPr>
            <w:rStyle w:val="Hyperlink"/>
            <w:rFonts w:ascii="Simplified Arabic" w:eastAsia="Times New Roman" w:hAnsi="Simplified Arabic" w:cs="Simplified Arabic"/>
            <w:noProof/>
            <w:rtl/>
          </w:rPr>
          <w:t xml:space="preserve"> </w:t>
        </w:r>
        <w:r w:rsidRPr="00BC36EC">
          <w:rPr>
            <w:rStyle w:val="Hyperlink"/>
            <w:rFonts w:ascii="Simplified Arabic" w:eastAsia="Times New Roman" w:hAnsi="Simplified Arabic" w:cs="Simplified Arabic" w:hint="eastAsia"/>
            <w:noProof/>
            <w:rtl/>
          </w:rPr>
          <w:t>جدول</w:t>
        </w:r>
        <w:r w:rsidRPr="00BC36EC">
          <w:rPr>
            <w:rStyle w:val="Hyperlink"/>
            <w:rFonts w:ascii="Simplified Arabic" w:eastAsia="Times New Roman" w:hAnsi="Simplified Arabic" w:cs="Simplified Arabic"/>
            <w:noProof/>
            <w:rtl/>
          </w:rPr>
          <w:t xml:space="preserve"> 4-5</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Toc195607172 \h</w:instrText>
        </w:r>
        <w:r>
          <w:rPr>
            <w:noProof/>
            <w:webHidden/>
            <w:rtl/>
          </w:rPr>
          <w:instrText xml:space="preserve"> </w:instrText>
        </w:r>
        <w:r>
          <w:rPr>
            <w:noProof/>
            <w:webHidden/>
            <w:rtl/>
          </w:rPr>
        </w:r>
        <w:r>
          <w:rPr>
            <w:noProof/>
            <w:webHidden/>
            <w:rtl/>
          </w:rPr>
          <w:fldChar w:fldCharType="separate"/>
        </w:r>
        <w:r>
          <w:rPr>
            <w:noProof/>
            <w:webHidden/>
            <w:rtl/>
          </w:rPr>
          <w:t>89</w:t>
        </w:r>
        <w:r>
          <w:rPr>
            <w:noProof/>
            <w:webHidden/>
            <w:rtl/>
          </w:rPr>
          <w:fldChar w:fldCharType="end"/>
        </w:r>
      </w:hyperlink>
    </w:p>
    <w:p w14:paraId="7E5F3A65" w14:textId="1CB9E15F" w:rsidR="00E0512A" w:rsidRDefault="00E0512A">
      <w:pPr>
        <w:pStyle w:val="20"/>
        <w:tabs>
          <w:tab w:val="right" w:leader="dot" w:pos="8822"/>
        </w:tabs>
        <w:rPr>
          <w:rFonts w:eastAsiaTheme="minorEastAsia"/>
          <w:noProof/>
          <w:sz w:val="24"/>
          <w:szCs w:val="24"/>
          <w:rtl/>
        </w:rPr>
      </w:pPr>
      <w:hyperlink w:anchor="_Toc195607173" w:history="1">
        <w:r w:rsidRPr="00BC36EC">
          <w:rPr>
            <w:rStyle w:val="Hyperlink"/>
            <w:rFonts w:ascii="Simplified Arabic" w:eastAsia="Times New Roman" w:hAnsi="Simplified Arabic" w:cs="Simplified Arabic"/>
            <w:noProof/>
            <w:rtl/>
          </w:rPr>
          <w:t xml:space="preserve">4.7 </w:t>
        </w:r>
        <w:r w:rsidRPr="00BC36EC">
          <w:rPr>
            <w:rStyle w:val="Hyperlink"/>
            <w:rFonts w:ascii="Simplified Arabic" w:eastAsia="Times New Roman" w:hAnsi="Simplified Arabic" w:cs="Simplified Arabic" w:hint="eastAsia"/>
            <w:noProof/>
            <w:rtl/>
          </w:rPr>
          <w:t>تحليل</w:t>
        </w:r>
        <w:r w:rsidRPr="00BC36EC">
          <w:rPr>
            <w:rStyle w:val="Hyperlink"/>
            <w:rFonts w:ascii="Simplified Arabic" w:eastAsia="Times New Roman" w:hAnsi="Simplified Arabic" w:cs="Simplified Arabic"/>
            <w:noProof/>
            <w:rtl/>
          </w:rPr>
          <w:t xml:space="preserve"> </w:t>
        </w:r>
        <w:r w:rsidRPr="00BC36EC">
          <w:rPr>
            <w:rStyle w:val="Hyperlink"/>
            <w:rFonts w:ascii="Simplified Arabic" w:eastAsia="Times New Roman" w:hAnsi="Simplified Arabic" w:cs="Simplified Arabic" w:hint="eastAsia"/>
            <w:noProof/>
            <w:rtl/>
          </w:rPr>
          <w:t>الأسئلة</w:t>
        </w:r>
        <w:r w:rsidRPr="00BC36EC">
          <w:rPr>
            <w:rStyle w:val="Hyperlink"/>
            <w:rFonts w:ascii="Simplified Arabic" w:eastAsia="Times New Roman" w:hAnsi="Simplified Arabic" w:cs="Simplified Arabic"/>
            <w:noProof/>
            <w:rtl/>
          </w:rPr>
          <w:t xml:space="preserve"> </w:t>
        </w:r>
        <w:r w:rsidRPr="00BC36EC">
          <w:rPr>
            <w:rStyle w:val="Hyperlink"/>
            <w:rFonts w:ascii="Simplified Arabic" w:eastAsia="Times New Roman" w:hAnsi="Simplified Arabic" w:cs="Simplified Arabic" w:hint="eastAsia"/>
            <w:noProof/>
            <w:rtl/>
          </w:rPr>
          <w:t>المفتوحة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Toc195607173 \h</w:instrText>
        </w:r>
        <w:r>
          <w:rPr>
            <w:noProof/>
            <w:webHidden/>
            <w:rtl/>
          </w:rPr>
          <w:instrText xml:space="preserve"> </w:instrText>
        </w:r>
        <w:r>
          <w:rPr>
            <w:noProof/>
            <w:webHidden/>
            <w:rtl/>
          </w:rPr>
        </w:r>
        <w:r>
          <w:rPr>
            <w:noProof/>
            <w:webHidden/>
            <w:rtl/>
          </w:rPr>
          <w:fldChar w:fldCharType="separate"/>
        </w:r>
        <w:r>
          <w:rPr>
            <w:noProof/>
            <w:webHidden/>
            <w:rtl/>
          </w:rPr>
          <w:t>91</w:t>
        </w:r>
        <w:r>
          <w:rPr>
            <w:noProof/>
            <w:webHidden/>
            <w:rtl/>
          </w:rPr>
          <w:fldChar w:fldCharType="end"/>
        </w:r>
      </w:hyperlink>
    </w:p>
    <w:p w14:paraId="2650400F" w14:textId="7CD2274A" w:rsidR="00E0512A" w:rsidRDefault="00E0512A">
      <w:pPr>
        <w:pStyle w:val="30"/>
        <w:tabs>
          <w:tab w:val="right" w:leader="dot" w:pos="8822"/>
        </w:tabs>
        <w:rPr>
          <w:rFonts w:eastAsiaTheme="minorEastAsia"/>
          <w:noProof/>
          <w:sz w:val="24"/>
          <w:szCs w:val="24"/>
          <w:rtl/>
        </w:rPr>
      </w:pPr>
      <w:hyperlink w:anchor="_Toc195607174" w:history="1">
        <w:r w:rsidRPr="00BC36EC">
          <w:rPr>
            <w:rStyle w:val="Hyperlink"/>
            <w:rFonts w:ascii="Simplified Arabic" w:eastAsia="Times New Roman" w:hAnsi="Simplified Arabic" w:cs="Simplified Arabic" w:hint="eastAsia"/>
            <w:noProof/>
            <w:rtl/>
          </w:rPr>
          <w:t>جدول</w:t>
        </w:r>
        <w:r w:rsidRPr="00BC36EC">
          <w:rPr>
            <w:rStyle w:val="Hyperlink"/>
            <w:rFonts w:ascii="Simplified Arabic" w:eastAsia="Times New Roman" w:hAnsi="Simplified Arabic" w:cs="Simplified Arabic"/>
            <w:noProof/>
            <w:rtl/>
          </w:rPr>
          <w:t xml:space="preserve"> 4-6: </w:t>
        </w:r>
        <w:r w:rsidRPr="00BC36EC">
          <w:rPr>
            <w:rStyle w:val="Hyperlink"/>
            <w:rFonts w:ascii="Simplified Arabic" w:eastAsia="Times New Roman" w:hAnsi="Simplified Arabic" w:cs="Simplified Arabic" w:hint="eastAsia"/>
            <w:noProof/>
            <w:rtl/>
          </w:rPr>
          <w:t>تصنيف</w:t>
        </w:r>
        <w:r w:rsidRPr="00BC36EC">
          <w:rPr>
            <w:rStyle w:val="Hyperlink"/>
            <w:rFonts w:ascii="Simplified Arabic" w:eastAsia="Times New Roman" w:hAnsi="Simplified Arabic" w:cs="Simplified Arabic"/>
            <w:noProof/>
            <w:rtl/>
          </w:rPr>
          <w:t xml:space="preserve"> </w:t>
        </w:r>
        <w:r w:rsidRPr="00BC36EC">
          <w:rPr>
            <w:rStyle w:val="Hyperlink"/>
            <w:rFonts w:ascii="Simplified Arabic" w:eastAsia="Times New Roman" w:hAnsi="Simplified Arabic" w:cs="Simplified Arabic" w:hint="eastAsia"/>
            <w:noProof/>
            <w:rtl/>
          </w:rPr>
          <w:t>التحديات</w:t>
        </w:r>
        <w:r w:rsidRPr="00BC36EC">
          <w:rPr>
            <w:rStyle w:val="Hyperlink"/>
            <w:rFonts w:ascii="Simplified Arabic" w:eastAsia="Times New Roman" w:hAnsi="Simplified Arabic" w:cs="Simplified Arabic"/>
            <w:noProof/>
            <w:rtl/>
          </w:rPr>
          <w:t xml:space="preserve"> </w:t>
        </w:r>
        <w:r w:rsidRPr="00BC36EC">
          <w:rPr>
            <w:rStyle w:val="Hyperlink"/>
            <w:rFonts w:ascii="Simplified Arabic" w:eastAsia="Times New Roman" w:hAnsi="Simplified Arabic" w:cs="Simplified Arabic" w:hint="eastAsia"/>
            <w:noProof/>
            <w:rtl/>
          </w:rPr>
          <w:t>والاقتراحات</w:t>
        </w:r>
        <w:r w:rsidRPr="00BC36EC">
          <w:rPr>
            <w:rStyle w:val="Hyperlink"/>
            <w:rFonts w:ascii="Simplified Arabic" w:eastAsia="Times New Roman" w:hAnsi="Simplified Arabic" w:cs="Simplified Arabic"/>
            <w:noProof/>
            <w:rtl/>
          </w:rPr>
          <w:t xml:space="preserve"> </w:t>
        </w:r>
        <w:r w:rsidRPr="00BC36EC">
          <w:rPr>
            <w:rStyle w:val="Hyperlink"/>
            <w:rFonts w:ascii="Simplified Arabic" w:eastAsia="Times New Roman" w:hAnsi="Simplified Arabic" w:cs="Simplified Arabic" w:hint="eastAsia"/>
            <w:noProof/>
            <w:rtl/>
          </w:rPr>
          <w:t>من</w:t>
        </w:r>
        <w:r w:rsidRPr="00BC36EC">
          <w:rPr>
            <w:rStyle w:val="Hyperlink"/>
            <w:rFonts w:ascii="Simplified Arabic" w:eastAsia="Times New Roman" w:hAnsi="Simplified Arabic" w:cs="Simplified Arabic"/>
            <w:noProof/>
            <w:rtl/>
          </w:rPr>
          <w:t xml:space="preserve"> </w:t>
        </w:r>
        <w:r w:rsidRPr="00BC36EC">
          <w:rPr>
            <w:rStyle w:val="Hyperlink"/>
            <w:rFonts w:ascii="Simplified Arabic" w:eastAsia="Times New Roman" w:hAnsi="Simplified Arabic" w:cs="Simplified Arabic" w:hint="eastAsia"/>
            <w:noProof/>
            <w:rtl/>
          </w:rPr>
          <w:t>إجابات</w:t>
        </w:r>
        <w:r w:rsidRPr="00BC36EC">
          <w:rPr>
            <w:rStyle w:val="Hyperlink"/>
            <w:rFonts w:ascii="Simplified Arabic" w:eastAsia="Times New Roman" w:hAnsi="Simplified Arabic" w:cs="Simplified Arabic"/>
            <w:noProof/>
            <w:rtl/>
          </w:rPr>
          <w:t xml:space="preserve"> </w:t>
        </w:r>
        <w:r w:rsidRPr="00BC36EC">
          <w:rPr>
            <w:rStyle w:val="Hyperlink"/>
            <w:rFonts w:ascii="Simplified Arabic" w:eastAsia="Times New Roman" w:hAnsi="Simplified Arabic" w:cs="Simplified Arabic" w:hint="eastAsia"/>
            <w:noProof/>
            <w:rtl/>
          </w:rPr>
          <w:t>الأسئلة</w:t>
        </w:r>
        <w:r w:rsidRPr="00BC36EC">
          <w:rPr>
            <w:rStyle w:val="Hyperlink"/>
            <w:rFonts w:ascii="Simplified Arabic" w:eastAsia="Times New Roman" w:hAnsi="Simplified Arabic" w:cs="Simplified Arabic"/>
            <w:noProof/>
            <w:rtl/>
          </w:rPr>
          <w:t xml:space="preserve"> </w:t>
        </w:r>
        <w:r w:rsidRPr="00BC36EC">
          <w:rPr>
            <w:rStyle w:val="Hyperlink"/>
            <w:rFonts w:ascii="Simplified Arabic" w:eastAsia="Times New Roman" w:hAnsi="Simplified Arabic" w:cs="Simplified Arabic" w:hint="eastAsia"/>
            <w:noProof/>
            <w:rtl/>
          </w:rPr>
          <w:t>المفتوحة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Toc195607174 \h</w:instrText>
        </w:r>
        <w:r>
          <w:rPr>
            <w:noProof/>
            <w:webHidden/>
            <w:rtl/>
          </w:rPr>
          <w:instrText xml:space="preserve"> </w:instrText>
        </w:r>
        <w:r>
          <w:rPr>
            <w:noProof/>
            <w:webHidden/>
            <w:rtl/>
          </w:rPr>
        </w:r>
        <w:r>
          <w:rPr>
            <w:noProof/>
            <w:webHidden/>
            <w:rtl/>
          </w:rPr>
          <w:fldChar w:fldCharType="separate"/>
        </w:r>
        <w:r>
          <w:rPr>
            <w:noProof/>
            <w:webHidden/>
            <w:rtl/>
          </w:rPr>
          <w:t>91</w:t>
        </w:r>
        <w:r>
          <w:rPr>
            <w:noProof/>
            <w:webHidden/>
            <w:rtl/>
          </w:rPr>
          <w:fldChar w:fldCharType="end"/>
        </w:r>
      </w:hyperlink>
    </w:p>
    <w:p w14:paraId="6FB65397" w14:textId="3DF0DACD" w:rsidR="00E0512A" w:rsidRDefault="00E0512A">
      <w:pPr>
        <w:pStyle w:val="30"/>
        <w:tabs>
          <w:tab w:val="right" w:leader="dot" w:pos="8822"/>
        </w:tabs>
        <w:rPr>
          <w:rFonts w:eastAsiaTheme="minorEastAsia"/>
          <w:noProof/>
          <w:sz w:val="24"/>
          <w:szCs w:val="24"/>
          <w:rtl/>
        </w:rPr>
      </w:pPr>
      <w:hyperlink w:anchor="_Toc195607175" w:history="1">
        <w:r w:rsidRPr="00BC36EC">
          <w:rPr>
            <w:rStyle w:val="Hyperlink"/>
            <w:rFonts w:ascii="Simplified Arabic" w:eastAsia="Times New Roman" w:hAnsi="Simplified Arabic" w:cs="Simplified Arabic" w:hint="eastAsia"/>
            <w:noProof/>
            <w:rtl/>
          </w:rPr>
          <w:t>تفسير</w:t>
        </w:r>
        <w:r w:rsidRPr="00BC36EC">
          <w:rPr>
            <w:rStyle w:val="Hyperlink"/>
            <w:rFonts w:ascii="Simplified Arabic" w:eastAsia="Times New Roman" w:hAnsi="Simplified Arabic" w:cs="Simplified Arabic"/>
            <w:noProof/>
            <w:rtl/>
          </w:rPr>
          <w:t xml:space="preserve"> </w:t>
        </w:r>
        <w:r w:rsidRPr="00BC36EC">
          <w:rPr>
            <w:rStyle w:val="Hyperlink"/>
            <w:rFonts w:ascii="Simplified Arabic" w:eastAsia="Times New Roman" w:hAnsi="Simplified Arabic" w:cs="Simplified Arabic" w:hint="eastAsia"/>
            <w:noProof/>
            <w:rtl/>
          </w:rPr>
          <w:t>وتحليل</w:t>
        </w:r>
        <w:r w:rsidRPr="00BC36EC">
          <w:rPr>
            <w:rStyle w:val="Hyperlink"/>
            <w:rFonts w:ascii="Simplified Arabic" w:eastAsia="Times New Roman" w:hAnsi="Simplified Arabic" w:cs="Simplified Arabic"/>
            <w:noProof/>
            <w:rtl/>
          </w:rPr>
          <w:t xml:space="preserve"> </w:t>
        </w:r>
        <w:r w:rsidRPr="00BC36EC">
          <w:rPr>
            <w:rStyle w:val="Hyperlink"/>
            <w:rFonts w:ascii="Simplified Arabic" w:eastAsia="Times New Roman" w:hAnsi="Simplified Arabic" w:cs="Simplified Arabic" w:hint="eastAsia"/>
            <w:noProof/>
            <w:rtl/>
          </w:rPr>
          <w:t>جدول</w:t>
        </w:r>
        <w:r w:rsidRPr="00BC36EC">
          <w:rPr>
            <w:rStyle w:val="Hyperlink"/>
            <w:rFonts w:ascii="Simplified Arabic" w:eastAsia="Times New Roman" w:hAnsi="Simplified Arabic" w:cs="Simplified Arabic"/>
            <w:noProof/>
            <w:rtl/>
          </w:rPr>
          <w:t xml:space="preserve"> 4-6</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Toc195607175 \h</w:instrText>
        </w:r>
        <w:r>
          <w:rPr>
            <w:noProof/>
            <w:webHidden/>
            <w:rtl/>
          </w:rPr>
          <w:instrText xml:space="preserve"> </w:instrText>
        </w:r>
        <w:r>
          <w:rPr>
            <w:noProof/>
            <w:webHidden/>
            <w:rtl/>
          </w:rPr>
        </w:r>
        <w:r>
          <w:rPr>
            <w:noProof/>
            <w:webHidden/>
            <w:rtl/>
          </w:rPr>
          <w:fldChar w:fldCharType="separate"/>
        </w:r>
        <w:r>
          <w:rPr>
            <w:noProof/>
            <w:webHidden/>
            <w:rtl/>
          </w:rPr>
          <w:t>92</w:t>
        </w:r>
        <w:r>
          <w:rPr>
            <w:noProof/>
            <w:webHidden/>
            <w:rtl/>
          </w:rPr>
          <w:fldChar w:fldCharType="end"/>
        </w:r>
      </w:hyperlink>
    </w:p>
    <w:p w14:paraId="40B1C762" w14:textId="4EC56291" w:rsidR="00E0512A" w:rsidRDefault="00E0512A">
      <w:pPr>
        <w:pStyle w:val="20"/>
        <w:tabs>
          <w:tab w:val="right" w:leader="dot" w:pos="8822"/>
        </w:tabs>
        <w:rPr>
          <w:rFonts w:eastAsiaTheme="minorEastAsia"/>
          <w:noProof/>
          <w:sz w:val="24"/>
          <w:szCs w:val="24"/>
          <w:rtl/>
        </w:rPr>
      </w:pPr>
      <w:hyperlink w:anchor="_Toc195607176" w:history="1">
        <w:r w:rsidRPr="00BC36EC">
          <w:rPr>
            <w:rStyle w:val="Hyperlink"/>
            <w:rFonts w:ascii="Simplified Arabic" w:eastAsia="Times New Roman" w:hAnsi="Simplified Arabic" w:cs="Simplified Arabic"/>
            <w:noProof/>
            <w:rtl/>
          </w:rPr>
          <w:t xml:space="preserve">4.8 </w:t>
        </w:r>
        <w:r w:rsidRPr="00BC36EC">
          <w:rPr>
            <w:rStyle w:val="Hyperlink"/>
            <w:rFonts w:ascii="Simplified Arabic" w:eastAsia="Times New Roman" w:hAnsi="Simplified Arabic" w:cs="Simplified Arabic" w:hint="eastAsia"/>
            <w:noProof/>
            <w:rtl/>
          </w:rPr>
          <w:t>مناقشة</w:t>
        </w:r>
        <w:r w:rsidRPr="00BC36EC">
          <w:rPr>
            <w:rStyle w:val="Hyperlink"/>
            <w:rFonts w:ascii="Simplified Arabic" w:eastAsia="Times New Roman" w:hAnsi="Simplified Arabic" w:cs="Simplified Arabic"/>
            <w:noProof/>
            <w:rtl/>
          </w:rPr>
          <w:t xml:space="preserve"> </w:t>
        </w:r>
        <w:r w:rsidRPr="00BC36EC">
          <w:rPr>
            <w:rStyle w:val="Hyperlink"/>
            <w:rFonts w:ascii="Simplified Arabic" w:eastAsia="Times New Roman" w:hAnsi="Simplified Arabic" w:cs="Simplified Arabic" w:hint="eastAsia"/>
            <w:noProof/>
            <w:rtl/>
          </w:rPr>
          <w:t>النتائج</w:t>
        </w:r>
        <w:r w:rsidRPr="00BC36EC">
          <w:rPr>
            <w:rStyle w:val="Hyperlink"/>
            <w:rFonts w:ascii="Simplified Arabic" w:eastAsia="Times New Roman" w:hAnsi="Simplified Arabic" w:cs="Simplified Arabic"/>
            <w:noProof/>
            <w:rtl/>
          </w:rPr>
          <w:t xml:space="preserve"> </w:t>
        </w:r>
        <w:r w:rsidRPr="00BC36EC">
          <w:rPr>
            <w:rStyle w:val="Hyperlink"/>
            <w:rFonts w:ascii="Simplified Arabic" w:eastAsia="Times New Roman" w:hAnsi="Simplified Arabic" w:cs="Simplified Arabic" w:hint="eastAsia"/>
            <w:noProof/>
            <w:rtl/>
          </w:rPr>
          <w:t>والربط</w:t>
        </w:r>
        <w:r w:rsidRPr="00BC36EC">
          <w:rPr>
            <w:rStyle w:val="Hyperlink"/>
            <w:rFonts w:ascii="Simplified Arabic" w:eastAsia="Times New Roman" w:hAnsi="Simplified Arabic" w:cs="Simplified Arabic"/>
            <w:noProof/>
            <w:rtl/>
          </w:rPr>
          <w:t xml:space="preserve"> </w:t>
        </w:r>
        <w:r w:rsidRPr="00BC36EC">
          <w:rPr>
            <w:rStyle w:val="Hyperlink"/>
            <w:rFonts w:ascii="Simplified Arabic" w:eastAsia="Times New Roman" w:hAnsi="Simplified Arabic" w:cs="Simplified Arabic" w:hint="eastAsia"/>
            <w:noProof/>
            <w:rtl/>
          </w:rPr>
          <w:t>بالدراسات</w:t>
        </w:r>
        <w:r w:rsidRPr="00BC36EC">
          <w:rPr>
            <w:rStyle w:val="Hyperlink"/>
            <w:rFonts w:ascii="Simplified Arabic" w:eastAsia="Times New Roman" w:hAnsi="Simplified Arabic" w:cs="Simplified Arabic"/>
            <w:noProof/>
            <w:rtl/>
          </w:rPr>
          <w:t xml:space="preserve"> </w:t>
        </w:r>
        <w:r w:rsidRPr="00BC36EC">
          <w:rPr>
            <w:rStyle w:val="Hyperlink"/>
            <w:rFonts w:ascii="Simplified Arabic" w:eastAsia="Times New Roman" w:hAnsi="Simplified Arabic" w:cs="Simplified Arabic" w:hint="eastAsia"/>
            <w:noProof/>
            <w:rtl/>
          </w:rPr>
          <w:t>السابقة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Toc195607176 \h</w:instrText>
        </w:r>
        <w:r>
          <w:rPr>
            <w:noProof/>
            <w:webHidden/>
            <w:rtl/>
          </w:rPr>
          <w:instrText xml:space="preserve"> </w:instrText>
        </w:r>
        <w:r>
          <w:rPr>
            <w:noProof/>
            <w:webHidden/>
            <w:rtl/>
          </w:rPr>
        </w:r>
        <w:r>
          <w:rPr>
            <w:noProof/>
            <w:webHidden/>
            <w:rtl/>
          </w:rPr>
          <w:fldChar w:fldCharType="separate"/>
        </w:r>
        <w:r>
          <w:rPr>
            <w:noProof/>
            <w:webHidden/>
            <w:rtl/>
          </w:rPr>
          <w:t>95</w:t>
        </w:r>
        <w:r>
          <w:rPr>
            <w:noProof/>
            <w:webHidden/>
            <w:rtl/>
          </w:rPr>
          <w:fldChar w:fldCharType="end"/>
        </w:r>
      </w:hyperlink>
    </w:p>
    <w:p w14:paraId="7F3ADA48" w14:textId="3619CFD7" w:rsidR="00E0512A" w:rsidRDefault="00E0512A">
      <w:pPr>
        <w:pStyle w:val="20"/>
        <w:tabs>
          <w:tab w:val="right" w:leader="dot" w:pos="8822"/>
        </w:tabs>
        <w:rPr>
          <w:rFonts w:eastAsiaTheme="minorEastAsia"/>
          <w:noProof/>
          <w:sz w:val="24"/>
          <w:szCs w:val="24"/>
          <w:rtl/>
        </w:rPr>
      </w:pPr>
      <w:hyperlink w:anchor="_Toc195607177" w:history="1">
        <w:r w:rsidRPr="00BC36EC">
          <w:rPr>
            <w:rStyle w:val="Hyperlink"/>
            <w:rFonts w:ascii="Simplified Arabic" w:eastAsia="Times New Roman" w:hAnsi="Simplified Arabic" w:cs="Simplified Arabic"/>
            <w:noProof/>
            <w:rtl/>
          </w:rPr>
          <w:t xml:space="preserve">4.9 </w:t>
        </w:r>
        <w:r w:rsidRPr="00BC36EC">
          <w:rPr>
            <w:rStyle w:val="Hyperlink"/>
            <w:rFonts w:ascii="Simplified Arabic" w:eastAsia="Times New Roman" w:hAnsi="Simplified Arabic" w:cs="Simplified Arabic" w:hint="eastAsia"/>
            <w:noProof/>
            <w:rtl/>
          </w:rPr>
          <w:t>الخلاصة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Toc195607177 \h</w:instrText>
        </w:r>
        <w:r>
          <w:rPr>
            <w:noProof/>
            <w:webHidden/>
            <w:rtl/>
          </w:rPr>
          <w:instrText xml:space="preserve"> </w:instrText>
        </w:r>
        <w:r>
          <w:rPr>
            <w:noProof/>
            <w:webHidden/>
            <w:rtl/>
          </w:rPr>
        </w:r>
        <w:r>
          <w:rPr>
            <w:noProof/>
            <w:webHidden/>
            <w:rtl/>
          </w:rPr>
          <w:fldChar w:fldCharType="separate"/>
        </w:r>
        <w:r>
          <w:rPr>
            <w:noProof/>
            <w:webHidden/>
            <w:rtl/>
          </w:rPr>
          <w:t>97</w:t>
        </w:r>
        <w:r>
          <w:rPr>
            <w:noProof/>
            <w:webHidden/>
            <w:rtl/>
          </w:rPr>
          <w:fldChar w:fldCharType="end"/>
        </w:r>
      </w:hyperlink>
    </w:p>
    <w:p w14:paraId="0FD4FAA3" w14:textId="5F4B727A" w:rsidR="00E0512A" w:rsidRDefault="00E0512A">
      <w:pPr>
        <w:pStyle w:val="20"/>
        <w:tabs>
          <w:tab w:val="right" w:leader="dot" w:pos="8822"/>
        </w:tabs>
        <w:rPr>
          <w:rFonts w:eastAsiaTheme="minorEastAsia"/>
          <w:noProof/>
          <w:sz w:val="24"/>
          <w:szCs w:val="24"/>
          <w:rtl/>
        </w:rPr>
      </w:pPr>
      <w:hyperlink w:anchor="_Toc195607178" w:history="1">
        <w:r w:rsidRPr="00BC36EC">
          <w:rPr>
            <w:rStyle w:val="Hyperlink"/>
            <w:rFonts w:ascii="Simplified Arabic" w:eastAsia="Times New Roman" w:hAnsi="Simplified Arabic" w:cs="Simplified Arabic"/>
            <w:noProof/>
            <w:rtl/>
          </w:rPr>
          <w:t xml:space="preserve">4.10 </w:t>
        </w:r>
        <w:r w:rsidRPr="00BC36EC">
          <w:rPr>
            <w:rStyle w:val="Hyperlink"/>
            <w:rFonts w:ascii="Simplified Arabic" w:eastAsia="Times New Roman" w:hAnsi="Simplified Arabic" w:cs="Simplified Arabic" w:hint="eastAsia"/>
            <w:noProof/>
            <w:rtl/>
          </w:rPr>
          <w:t>خاتمة</w:t>
        </w:r>
        <w:r w:rsidRPr="00BC36EC">
          <w:rPr>
            <w:rStyle w:val="Hyperlink"/>
            <w:rFonts w:ascii="Simplified Arabic" w:eastAsia="Times New Roman" w:hAnsi="Simplified Arabic" w:cs="Simplified Arabic"/>
            <w:noProof/>
            <w:rtl/>
          </w:rPr>
          <w:t xml:space="preserve"> </w:t>
        </w:r>
        <w:r w:rsidRPr="00BC36EC">
          <w:rPr>
            <w:rStyle w:val="Hyperlink"/>
            <w:rFonts w:ascii="Simplified Arabic" w:eastAsia="Times New Roman" w:hAnsi="Simplified Arabic" w:cs="Simplified Arabic" w:hint="eastAsia"/>
            <w:noProof/>
            <w:rtl/>
          </w:rPr>
          <w:t>الفصل</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Toc195607178 \h</w:instrText>
        </w:r>
        <w:r>
          <w:rPr>
            <w:noProof/>
            <w:webHidden/>
            <w:rtl/>
          </w:rPr>
          <w:instrText xml:space="preserve"> </w:instrText>
        </w:r>
        <w:r>
          <w:rPr>
            <w:noProof/>
            <w:webHidden/>
            <w:rtl/>
          </w:rPr>
        </w:r>
        <w:r>
          <w:rPr>
            <w:noProof/>
            <w:webHidden/>
            <w:rtl/>
          </w:rPr>
          <w:fldChar w:fldCharType="separate"/>
        </w:r>
        <w:r>
          <w:rPr>
            <w:noProof/>
            <w:webHidden/>
            <w:rtl/>
          </w:rPr>
          <w:t>98</w:t>
        </w:r>
        <w:r>
          <w:rPr>
            <w:noProof/>
            <w:webHidden/>
            <w:rtl/>
          </w:rPr>
          <w:fldChar w:fldCharType="end"/>
        </w:r>
      </w:hyperlink>
    </w:p>
    <w:p w14:paraId="78A00A11" w14:textId="483E410F" w:rsidR="00E0512A" w:rsidRDefault="00E0512A">
      <w:pPr>
        <w:pStyle w:val="20"/>
        <w:tabs>
          <w:tab w:val="right" w:leader="dot" w:pos="8822"/>
        </w:tabs>
        <w:rPr>
          <w:rFonts w:eastAsiaTheme="minorEastAsia"/>
          <w:noProof/>
          <w:sz w:val="24"/>
          <w:szCs w:val="24"/>
          <w:rtl/>
        </w:rPr>
      </w:pPr>
      <w:hyperlink w:anchor="_Toc195607179" w:history="1">
        <w:r w:rsidRPr="00BC36EC">
          <w:rPr>
            <w:rStyle w:val="Hyperlink"/>
            <w:rFonts w:ascii="Simplified Arabic" w:eastAsia="Times New Roman" w:hAnsi="Simplified Arabic" w:cs="Simplified Arabic" w:hint="eastAsia"/>
            <w:noProof/>
            <w:rtl/>
          </w:rPr>
          <w:t>الخاتمة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Toc195607179 \h</w:instrText>
        </w:r>
        <w:r>
          <w:rPr>
            <w:noProof/>
            <w:webHidden/>
            <w:rtl/>
          </w:rPr>
          <w:instrText xml:space="preserve"> </w:instrText>
        </w:r>
        <w:r>
          <w:rPr>
            <w:noProof/>
            <w:webHidden/>
            <w:rtl/>
          </w:rPr>
        </w:r>
        <w:r>
          <w:rPr>
            <w:noProof/>
            <w:webHidden/>
            <w:rtl/>
          </w:rPr>
          <w:fldChar w:fldCharType="separate"/>
        </w:r>
        <w:r>
          <w:rPr>
            <w:noProof/>
            <w:webHidden/>
            <w:rtl/>
          </w:rPr>
          <w:t>99</w:t>
        </w:r>
        <w:r>
          <w:rPr>
            <w:noProof/>
            <w:webHidden/>
            <w:rtl/>
          </w:rPr>
          <w:fldChar w:fldCharType="end"/>
        </w:r>
      </w:hyperlink>
    </w:p>
    <w:p w14:paraId="2EAF19A0" w14:textId="15736061" w:rsidR="00E0512A" w:rsidRDefault="00E0512A">
      <w:pPr>
        <w:pStyle w:val="11"/>
        <w:tabs>
          <w:tab w:val="right" w:leader="dot" w:pos="8822"/>
        </w:tabs>
        <w:rPr>
          <w:rFonts w:eastAsiaTheme="minorEastAsia"/>
          <w:noProof/>
          <w:sz w:val="24"/>
          <w:szCs w:val="24"/>
          <w:rtl/>
        </w:rPr>
      </w:pPr>
      <w:hyperlink w:anchor="_Toc195607180" w:history="1">
        <w:r w:rsidRPr="00BC36EC">
          <w:rPr>
            <w:rStyle w:val="Hyperlink"/>
            <w:rFonts w:ascii="Simplified Arabic" w:eastAsia="Times New Roman" w:hAnsi="Simplified Arabic" w:cs="Simplified Arabic" w:hint="eastAsia"/>
            <w:noProof/>
            <w:rtl/>
          </w:rPr>
          <w:t>المراجع</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Toc195607180 \h</w:instrText>
        </w:r>
        <w:r>
          <w:rPr>
            <w:noProof/>
            <w:webHidden/>
            <w:rtl/>
          </w:rPr>
          <w:instrText xml:space="preserve"> </w:instrText>
        </w:r>
        <w:r>
          <w:rPr>
            <w:noProof/>
            <w:webHidden/>
            <w:rtl/>
          </w:rPr>
        </w:r>
        <w:r>
          <w:rPr>
            <w:noProof/>
            <w:webHidden/>
            <w:rtl/>
          </w:rPr>
          <w:fldChar w:fldCharType="separate"/>
        </w:r>
        <w:r>
          <w:rPr>
            <w:noProof/>
            <w:webHidden/>
            <w:rtl/>
          </w:rPr>
          <w:t>101</w:t>
        </w:r>
        <w:r>
          <w:rPr>
            <w:noProof/>
            <w:webHidden/>
            <w:rtl/>
          </w:rPr>
          <w:fldChar w:fldCharType="end"/>
        </w:r>
      </w:hyperlink>
    </w:p>
    <w:p w14:paraId="0B6CFE34" w14:textId="0E76D4BD" w:rsidR="005145CD" w:rsidRPr="008B7A30" w:rsidRDefault="005145CD" w:rsidP="001667E0">
      <w:pPr>
        <w:spacing w:line="360" w:lineRule="auto"/>
        <w:rPr>
          <w:b/>
          <w:bCs/>
          <w:color w:val="000000"/>
        </w:rPr>
      </w:pPr>
      <w:r w:rsidRPr="008B7A30">
        <w:rPr>
          <w:rFonts w:ascii="Simplified Arabic" w:hAnsi="Simplified Arabic" w:cs="Simplified Arabic" w:hint="cs"/>
          <w:color w:val="000000"/>
          <w:sz w:val="28"/>
          <w:szCs w:val="28"/>
          <w:lang w:val="ar-SA"/>
        </w:rPr>
        <w:fldChar w:fldCharType="end"/>
      </w:r>
    </w:p>
    <w:p w14:paraId="6F60C783" w14:textId="77777777" w:rsidR="005145CD" w:rsidRPr="008B7A30" w:rsidRDefault="005145CD" w:rsidP="001667E0">
      <w:pPr>
        <w:spacing w:line="360" w:lineRule="auto"/>
        <w:rPr>
          <w:b/>
          <w:bCs/>
          <w:color w:val="000000"/>
        </w:rPr>
      </w:pPr>
    </w:p>
    <w:p w14:paraId="6ED2D663" w14:textId="77777777" w:rsidR="005145CD" w:rsidRPr="008B7A30" w:rsidRDefault="005145CD" w:rsidP="001667E0">
      <w:pPr>
        <w:spacing w:line="360" w:lineRule="auto"/>
        <w:rPr>
          <w:b/>
          <w:bCs/>
          <w:color w:val="000000"/>
        </w:rPr>
      </w:pPr>
    </w:p>
    <w:p w14:paraId="29778017" w14:textId="77777777" w:rsidR="005145CD" w:rsidRPr="008B7A30" w:rsidRDefault="005145CD" w:rsidP="001667E0">
      <w:pPr>
        <w:spacing w:line="360" w:lineRule="auto"/>
        <w:rPr>
          <w:b/>
          <w:bCs/>
          <w:color w:val="000000"/>
        </w:rPr>
      </w:pPr>
    </w:p>
    <w:p w14:paraId="722232BF" w14:textId="77777777" w:rsidR="00D97327" w:rsidRDefault="00D97327" w:rsidP="00D97327">
      <w:pPr>
        <w:pStyle w:val="2"/>
        <w:bidi/>
        <w:spacing w:line="360" w:lineRule="auto"/>
        <w:jc w:val="both"/>
        <w:rPr>
          <w:rFonts w:eastAsia="Times New Roman"/>
          <w:sz w:val="28"/>
          <w:szCs w:val="28"/>
        </w:rPr>
      </w:pPr>
    </w:p>
    <w:p w14:paraId="70ED365E" w14:textId="77777777" w:rsidR="00D97327" w:rsidRDefault="00D97327" w:rsidP="00D97327">
      <w:pPr>
        <w:pStyle w:val="2"/>
        <w:bidi/>
        <w:spacing w:line="360" w:lineRule="auto"/>
        <w:jc w:val="both"/>
        <w:rPr>
          <w:rFonts w:eastAsia="Times New Roman"/>
          <w:sz w:val="28"/>
          <w:szCs w:val="28"/>
        </w:rPr>
      </w:pPr>
    </w:p>
    <w:p w14:paraId="67E60A46" w14:textId="77777777" w:rsidR="00E0512A" w:rsidRDefault="00E0512A" w:rsidP="00E0512A">
      <w:pPr>
        <w:pStyle w:val="2"/>
        <w:bidi/>
        <w:spacing w:line="360" w:lineRule="auto"/>
        <w:jc w:val="both"/>
        <w:rPr>
          <w:rFonts w:eastAsia="Times New Roman"/>
          <w:sz w:val="28"/>
          <w:szCs w:val="28"/>
        </w:rPr>
      </w:pPr>
    </w:p>
    <w:p w14:paraId="4A3C0990" w14:textId="77777777" w:rsidR="00E0512A" w:rsidRDefault="00E0512A" w:rsidP="00E0512A">
      <w:pPr>
        <w:pStyle w:val="2"/>
        <w:bidi/>
        <w:spacing w:line="360" w:lineRule="auto"/>
        <w:jc w:val="both"/>
        <w:rPr>
          <w:rFonts w:eastAsia="Times New Roman"/>
          <w:sz w:val="28"/>
          <w:szCs w:val="28"/>
        </w:rPr>
      </w:pPr>
    </w:p>
    <w:p w14:paraId="6703E194" w14:textId="77777777" w:rsidR="00E0512A" w:rsidRDefault="00E0512A" w:rsidP="00E0512A">
      <w:pPr>
        <w:pStyle w:val="2"/>
        <w:bidi/>
        <w:spacing w:line="360" w:lineRule="auto"/>
        <w:jc w:val="both"/>
        <w:rPr>
          <w:rFonts w:eastAsia="Times New Roman"/>
          <w:sz w:val="28"/>
          <w:szCs w:val="28"/>
        </w:rPr>
      </w:pPr>
    </w:p>
    <w:p w14:paraId="49DC2B4A" w14:textId="77777777" w:rsidR="00E0512A" w:rsidRDefault="00E0512A" w:rsidP="00E0512A">
      <w:pPr>
        <w:pStyle w:val="2"/>
        <w:bidi/>
        <w:spacing w:line="360" w:lineRule="auto"/>
        <w:jc w:val="both"/>
        <w:rPr>
          <w:rFonts w:eastAsia="Times New Roman"/>
          <w:sz w:val="28"/>
          <w:szCs w:val="28"/>
        </w:rPr>
      </w:pPr>
    </w:p>
    <w:p w14:paraId="1DF24B13" w14:textId="77777777" w:rsidR="00E0512A" w:rsidRDefault="00E0512A" w:rsidP="00E0512A">
      <w:pPr>
        <w:pStyle w:val="2"/>
        <w:bidi/>
        <w:spacing w:line="360" w:lineRule="auto"/>
        <w:jc w:val="both"/>
        <w:rPr>
          <w:rFonts w:eastAsia="Times New Roman"/>
          <w:sz w:val="28"/>
          <w:szCs w:val="28"/>
          <w:rtl/>
        </w:rPr>
      </w:pPr>
    </w:p>
    <w:p w14:paraId="3A4CA7C3" w14:textId="77777777" w:rsidR="00166483" w:rsidRDefault="00166483">
      <w:pPr>
        <w:pStyle w:val="2"/>
        <w:bidi/>
        <w:spacing w:line="360" w:lineRule="auto"/>
        <w:jc w:val="both"/>
        <w:rPr>
          <w:rFonts w:eastAsia="Times New Roman"/>
          <w:sz w:val="28"/>
          <w:szCs w:val="28"/>
          <w:rtl/>
        </w:rPr>
      </w:pPr>
    </w:p>
    <w:p w14:paraId="29CCC0E7" w14:textId="77777777" w:rsidR="00166483" w:rsidRDefault="00A328F4">
      <w:pPr>
        <w:pStyle w:val="2"/>
        <w:bidi/>
        <w:spacing w:line="360" w:lineRule="auto"/>
        <w:jc w:val="both"/>
        <w:rPr>
          <w:rFonts w:eastAsia="Times New Roman"/>
          <w:sz w:val="28"/>
          <w:szCs w:val="28"/>
        </w:rPr>
      </w:pPr>
      <w:bookmarkStart w:id="0" w:name="_Toc195607060"/>
      <w:r>
        <w:rPr>
          <w:rFonts w:eastAsia="Times New Roman"/>
          <w:sz w:val="28"/>
          <w:szCs w:val="28"/>
          <w:rtl/>
        </w:rPr>
        <w:lastRenderedPageBreak/>
        <w:t>المستخلص</w:t>
      </w:r>
      <w:bookmarkEnd w:id="0"/>
    </w:p>
    <w:p w14:paraId="2F112853" w14:textId="77777777" w:rsidR="00166483" w:rsidRDefault="00A328F4">
      <w:pPr>
        <w:pStyle w:val="a5"/>
        <w:bidi/>
        <w:spacing w:line="360" w:lineRule="auto"/>
        <w:jc w:val="both"/>
        <w:rPr>
          <w:sz w:val="28"/>
          <w:szCs w:val="28"/>
        </w:rPr>
      </w:pPr>
      <w:r>
        <w:rPr>
          <w:sz w:val="28"/>
          <w:szCs w:val="28"/>
          <w:rtl/>
        </w:rPr>
        <w:t>يهدف هذا البحث إلى دراسة أثر ريادة الأعمال على تحسين جودة خدمات صيانة السيارات من خلال دراسة تطبيقية تجمع بين المقاربة الكمية والنوعية. جاءت هذه الدراسة استجابةً للتحديات المتزايدة التي تواجه مراكز الصيانة، والتي تتمثل في تفاوت مستويات الجودة وضعف التكامل بين الإمكانات التقنية والإدارية. إذ تعتبر ريادة الأعمال من الأدوات الحيوية التي تُسهم في تحفيز الابتكار وتطوير أساليب الإدارة داخل المؤسسات، مما ينعكس إيجاباً على كفاءة الخدمات المقدمة ورضا العملاء.</w:t>
      </w:r>
    </w:p>
    <w:p w14:paraId="4044B9CA" w14:textId="77777777" w:rsidR="00166483" w:rsidRDefault="00A328F4">
      <w:pPr>
        <w:pStyle w:val="a5"/>
        <w:bidi/>
        <w:spacing w:line="360" w:lineRule="auto"/>
        <w:jc w:val="both"/>
        <w:rPr>
          <w:sz w:val="28"/>
          <w:szCs w:val="28"/>
        </w:rPr>
      </w:pPr>
      <w:r>
        <w:rPr>
          <w:sz w:val="28"/>
          <w:szCs w:val="28"/>
          <w:rtl/>
        </w:rPr>
        <w:t xml:space="preserve">اعتمد البحث على تصميم وصفي تحليلي شمل جمع البيانات من خلال استبيانات موزعة على عينة ممثلة من مديري وموظفي مراكز الصيانة بالإضافة إلى استقصاء آراء العملاء، إلى جانب إجراء مقابلات شخصية مع خبراء الإدارة والجودة. وقد تم استخدام أدوات التحليل الإحصائي (مثل برنامج </w:t>
      </w:r>
      <w:r>
        <w:rPr>
          <w:sz w:val="28"/>
          <w:szCs w:val="28"/>
        </w:rPr>
        <w:t xml:space="preserve">SPSS) </w:t>
      </w:r>
      <w:r>
        <w:rPr>
          <w:sz w:val="28"/>
          <w:szCs w:val="28"/>
          <w:rtl/>
        </w:rPr>
        <w:t>لتحليل البيانات الكمية، فضلاً عن تحليل المحتوى للبيانات النوعية، مما أتاح للباحث الكشف عن العلاقة الإيجابية بين متغيرات ريادة الأعمال – كالعنصر الابتكاري والمرونة الإدارية وبرامج التدريب – ومستويات جودة الخدمة.</w:t>
      </w:r>
    </w:p>
    <w:p w14:paraId="279858B8" w14:textId="77777777" w:rsidR="00166483" w:rsidRDefault="00A328F4">
      <w:pPr>
        <w:pStyle w:val="a5"/>
        <w:bidi/>
        <w:spacing w:line="360" w:lineRule="auto"/>
        <w:jc w:val="both"/>
        <w:rPr>
          <w:sz w:val="28"/>
          <w:szCs w:val="28"/>
        </w:rPr>
      </w:pPr>
      <w:r>
        <w:rPr>
          <w:sz w:val="28"/>
          <w:szCs w:val="28"/>
          <w:rtl/>
        </w:rPr>
        <w:t>أظهرت النتائج أن تطبيق مبادئ ريادة الأعمال يسهم بشكل كبير في تحسين جودة خدمات الصيانة، إذ ترتبط مستويات الابتكار والتدريب المستمر بزيادة رضا العملاء وتقليل معدلات الأعطال. كما أشار التحليل إلى ضرورة تعزيز الاستثمار في التقنيات الحديثة كعامل مهم في رفع كفاءة العمليات التشخيصية والصيانة. وبناءً على هذه النتائج، توصي الدراسة بتبني استراتيجيات إدارية متكاملة تشمل التدريب المستمر، وتحديث البنية التكنولوجية، واعتماد نظم إدارة الجودة الشاملة، وذلك لضمان استدامة التحسين في قطاع صيانة السيارات.</w:t>
      </w:r>
    </w:p>
    <w:p w14:paraId="1A90589F" w14:textId="77777777" w:rsidR="00166483" w:rsidRDefault="00166483">
      <w:pPr>
        <w:bidi w:val="0"/>
        <w:rPr>
          <w:rFonts w:eastAsia="Times New Roman"/>
          <w:rtl/>
        </w:rPr>
      </w:pPr>
    </w:p>
    <w:p w14:paraId="2EA49412" w14:textId="77777777" w:rsidR="00166483" w:rsidRDefault="00166483">
      <w:pPr>
        <w:bidi w:val="0"/>
        <w:rPr>
          <w:rFonts w:eastAsia="Times New Roman"/>
          <w:rtl/>
        </w:rPr>
      </w:pPr>
    </w:p>
    <w:p w14:paraId="7AD134E0" w14:textId="77777777" w:rsidR="00166483" w:rsidRDefault="00166483">
      <w:pPr>
        <w:bidi w:val="0"/>
        <w:rPr>
          <w:rFonts w:eastAsia="Times New Roman"/>
          <w:rtl/>
        </w:rPr>
      </w:pPr>
    </w:p>
    <w:p w14:paraId="46E67A5F" w14:textId="77777777" w:rsidR="00166483" w:rsidRDefault="00166483">
      <w:pPr>
        <w:bidi w:val="0"/>
        <w:rPr>
          <w:rFonts w:eastAsia="Times New Roman"/>
          <w:rtl/>
        </w:rPr>
      </w:pPr>
    </w:p>
    <w:p w14:paraId="12F1783D" w14:textId="77777777" w:rsidR="00166483" w:rsidRDefault="00166483">
      <w:pPr>
        <w:bidi w:val="0"/>
        <w:rPr>
          <w:rFonts w:eastAsia="Times New Roman"/>
          <w:rtl/>
        </w:rPr>
      </w:pPr>
    </w:p>
    <w:p w14:paraId="549E7AF3" w14:textId="77777777" w:rsidR="00166483" w:rsidRDefault="00166483">
      <w:pPr>
        <w:bidi w:val="0"/>
        <w:rPr>
          <w:rFonts w:eastAsia="Times New Roman"/>
        </w:rPr>
      </w:pPr>
    </w:p>
    <w:p w14:paraId="7FB8AEEE" w14:textId="77777777" w:rsidR="003F53E3" w:rsidRDefault="003F53E3" w:rsidP="003F53E3">
      <w:pPr>
        <w:bidi w:val="0"/>
        <w:rPr>
          <w:rFonts w:eastAsia="Times New Roman"/>
        </w:rPr>
      </w:pPr>
    </w:p>
    <w:p w14:paraId="27C028EB" w14:textId="77777777" w:rsidR="003F53E3" w:rsidRDefault="003F53E3" w:rsidP="003F53E3">
      <w:pPr>
        <w:bidi w:val="0"/>
        <w:rPr>
          <w:rFonts w:eastAsia="Times New Roman"/>
        </w:rPr>
      </w:pPr>
    </w:p>
    <w:p w14:paraId="3AFD33A4" w14:textId="77777777" w:rsidR="003F53E3" w:rsidRDefault="003F53E3">
      <w:pPr>
        <w:pStyle w:val="2"/>
        <w:rPr>
          <w:rFonts w:eastAsia="Times New Roman"/>
          <w:sz w:val="28"/>
          <w:szCs w:val="28"/>
          <w:rtl/>
        </w:rPr>
      </w:pPr>
    </w:p>
    <w:p w14:paraId="6B57107D" w14:textId="77777777" w:rsidR="00166483" w:rsidRDefault="00A328F4">
      <w:pPr>
        <w:pStyle w:val="2"/>
        <w:rPr>
          <w:rFonts w:eastAsia="Times New Roman"/>
          <w:sz w:val="28"/>
          <w:szCs w:val="28"/>
        </w:rPr>
      </w:pPr>
      <w:bookmarkStart w:id="1" w:name="_Toc195607061"/>
      <w:r>
        <w:rPr>
          <w:rFonts w:eastAsia="Times New Roman"/>
          <w:sz w:val="28"/>
          <w:szCs w:val="28"/>
        </w:rPr>
        <w:lastRenderedPageBreak/>
        <w:t>Abstract</w:t>
      </w:r>
      <w:bookmarkEnd w:id="1"/>
    </w:p>
    <w:p w14:paraId="062079C9" w14:textId="77777777" w:rsidR="00166483" w:rsidRDefault="00A328F4">
      <w:pPr>
        <w:pStyle w:val="a5"/>
        <w:spacing w:line="360" w:lineRule="auto"/>
        <w:jc w:val="both"/>
        <w:rPr>
          <w:sz w:val="28"/>
          <w:szCs w:val="28"/>
        </w:rPr>
      </w:pPr>
      <w:r>
        <w:rPr>
          <w:sz w:val="28"/>
          <w:szCs w:val="28"/>
        </w:rPr>
        <w:t>This research aims to investigate the impact of entrepreneurship on improving the quality of automotive maintenance services through an applied study that combines both quantitative and qualitative approaches. The study responds to the increasing challenges faced by maintenance centers, characterized by variations in service quality and a lack of integration between technological capabilities and managerial practices. Entrepreneurship is considered a vital tool that fosters innovation and modernizes management practices within organizations, thereby positively influencing service efficiency and customer satisfaction.</w:t>
      </w:r>
    </w:p>
    <w:p w14:paraId="26ECB690" w14:textId="77777777" w:rsidR="00166483" w:rsidRDefault="00A328F4">
      <w:pPr>
        <w:pStyle w:val="a5"/>
        <w:spacing w:line="360" w:lineRule="auto"/>
        <w:jc w:val="both"/>
        <w:rPr>
          <w:sz w:val="28"/>
          <w:szCs w:val="28"/>
        </w:rPr>
      </w:pPr>
      <w:r>
        <w:rPr>
          <w:sz w:val="28"/>
          <w:szCs w:val="28"/>
        </w:rPr>
        <w:t>The study adopted a descriptive analytical design, collecting data through questionnaires distributed among a representative sample of maintenance center managers, technicians, and customer feedback, as well as through in-depth interviews with experts in management and quality assurance. Quantitative data were analyzed using statistical tools (e.g., SPSS), while qualitative data were examined through content analysis, allowing the researcher to reveal a positive relationship between entrepreneurship variables—such as innovation, managerial flexibility, and continuous training—and the quality of services provided.</w:t>
      </w:r>
    </w:p>
    <w:p w14:paraId="62248209" w14:textId="77777777" w:rsidR="00166483" w:rsidRDefault="00A328F4">
      <w:pPr>
        <w:pStyle w:val="a5"/>
        <w:spacing w:line="360" w:lineRule="auto"/>
        <w:jc w:val="both"/>
        <w:rPr>
          <w:sz w:val="28"/>
          <w:szCs w:val="28"/>
        </w:rPr>
      </w:pPr>
      <w:r>
        <w:rPr>
          <w:sz w:val="28"/>
          <w:szCs w:val="28"/>
        </w:rPr>
        <w:t xml:space="preserve">Results indicate that the application of entrepreneurial principles significantly enhances the quality of maintenance services. In particular, higher levels of innovation and ongoing training were found to be strongly associated with increased customer satisfaction and reduced failure rates. Moreover, the analysis highlights the need for increased investment in modern technologies as a critical factor in improving diagnostic and repair efficiency. Based on these findings, the study recommends the adoption of integrated management strategies that include continuous training programs, technological upgrades, </w:t>
      </w:r>
      <w:r>
        <w:rPr>
          <w:sz w:val="28"/>
          <w:szCs w:val="28"/>
        </w:rPr>
        <w:lastRenderedPageBreak/>
        <w:t>and the implementation of total quality management systems to ensure sustainable improvements in the automotive maintenance sector.</w:t>
      </w:r>
    </w:p>
    <w:p w14:paraId="2D9D774D" w14:textId="77777777" w:rsidR="00166483" w:rsidRDefault="00166483">
      <w:pPr>
        <w:rPr>
          <w:rFonts w:eastAsia="Times New Roman"/>
        </w:rPr>
      </w:pPr>
    </w:p>
    <w:p w14:paraId="0CF68B42" w14:textId="77777777" w:rsidR="00166483" w:rsidRDefault="00166483">
      <w:pPr>
        <w:pStyle w:val="1"/>
        <w:bidi/>
        <w:rPr>
          <w:rFonts w:eastAsia="Times New Roman"/>
          <w:rtl/>
        </w:rPr>
      </w:pPr>
    </w:p>
    <w:p w14:paraId="694924FC" w14:textId="77777777" w:rsidR="00166483" w:rsidRDefault="00166483">
      <w:pPr>
        <w:pStyle w:val="1"/>
        <w:bidi/>
        <w:rPr>
          <w:rFonts w:eastAsia="Times New Roman"/>
          <w:rtl/>
        </w:rPr>
      </w:pPr>
    </w:p>
    <w:p w14:paraId="361CD8B9" w14:textId="77777777" w:rsidR="00166483" w:rsidRDefault="00166483">
      <w:pPr>
        <w:pStyle w:val="1"/>
        <w:bidi/>
        <w:rPr>
          <w:rFonts w:eastAsia="Times New Roman"/>
          <w:rtl/>
        </w:rPr>
      </w:pPr>
    </w:p>
    <w:p w14:paraId="0BB310BE" w14:textId="77777777" w:rsidR="00166483" w:rsidRDefault="00166483">
      <w:pPr>
        <w:pStyle w:val="1"/>
        <w:bidi/>
        <w:rPr>
          <w:rFonts w:eastAsia="Times New Roman"/>
          <w:rtl/>
        </w:rPr>
      </w:pPr>
    </w:p>
    <w:p w14:paraId="6F961333" w14:textId="77777777" w:rsidR="00166483" w:rsidRDefault="00166483">
      <w:pPr>
        <w:pStyle w:val="1"/>
        <w:bidi/>
        <w:rPr>
          <w:rFonts w:eastAsia="Times New Roman"/>
          <w:rtl/>
        </w:rPr>
      </w:pPr>
    </w:p>
    <w:p w14:paraId="6B6B84FC" w14:textId="77777777" w:rsidR="00166483" w:rsidRDefault="00166483">
      <w:pPr>
        <w:pStyle w:val="1"/>
        <w:bidi/>
        <w:rPr>
          <w:rFonts w:eastAsia="Times New Roman"/>
          <w:rtl/>
        </w:rPr>
      </w:pPr>
    </w:p>
    <w:p w14:paraId="16D9A253" w14:textId="77777777" w:rsidR="00166483" w:rsidRDefault="00166483">
      <w:pPr>
        <w:pStyle w:val="1"/>
        <w:bidi/>
        <w:rPr>
          <w:rFonts w:eastAsia="Times New Roman"/>
          <w:rtl/>
        </w:rPr>
      </w:pPr>
    </w:p>
    <w:p w14:paraId="3634F77C" w14:textId="77777777" w:rsidR="00166483" w:rsidRDefault="00166483">
      <w:pPr>
        <w:pStyle w:val="1"/>
        <w:bidi/>
        <w:rPr>
          <w:rFonts w:eastAsia="Times New Roman"/>
          <w:rtl/>
        </w:rPr>
      </w:pPr>
    </w:p>
    <w:p w14:paraId="290725C4" w14:textId="77777777" w:rsidR="00166483" w:rsidRDefault="00166483">
      <w:pPr>
        <w:pStyle w:val="1"/>
        <w:bidi/>
        <w:rPr>
          <w:rFonts w:eastAsia="Times New Roman"/>
          <w:rtl/>
        </w:rPr>
      </w:pPr>
    </w:p>
    <w:p w14:paraId="1240A241" w14:textId="77777777" w:rsidR="00166483" w:rsidRDefault="00166483">
      <w:pPr>
        <w:pStyle w:val="1"/>
        <w:bidi/>
        <w:rPr>
          <w:rFonts w:eastAsia="Times New Roman"/>
          <w:rtl/>
        </w:rPr>
      </w:pPr>
    </w:p>
    <w:p w14:paraId="549D471E" w14:textId="77777777" w:rsidR="00166483" w:rsidRDefault="00166483">
      <w:pPr>
        <w:pStyle w:val="1"/>
        <w:bidi/>
        <w:rPr>
          <w:rFonts w:eastAsia="Times New Roman"/>
          <w:rtl/>
        </w:rPr>
      </w:pPr>
    </w:p>
    <w:p w14:paraId="30BE29E2" w14:textId="77777777" w:rsidR="00166483" w:rsidRDefault="00166483">
      <w:pPr>
        <w:pStyle w:val="1"/>
        <w:bidi/>
        <w:rPr>
          <w:rFonts w:eastAsia="Times New Roman"/>
          <w:rtl/>
        </w:rPr>
      </w:pPr>
    </w:p>
    <w:p w14:paraId="1CD2D15A" w14:textId="77777777" w:rsidR="00A8007A" w:rsidRDefault="00A8007A" w:rsidP="00A8007A">
      <w:pPr>
        <w:pStyle w:val="1"/>
        <w:bidi/>
        <w:rPr>
          <w:rFonts w:eastAsia="Times New Roman"/>
          <w:rtl/>
        </w:rPr>
      </w:pPr>
    </w:p>
    <w:p w14:paraId="0E0F2E9F" w14:textId="77777777" w:rsidR="00A8007A" w:rsidRDefault="00A8007A" w:rsidP="00A8007A">
      <w:pPr>
        <w:pStyle w:val="1"/>
        <w:bidi/>
        <w:rPr>
          <w:rFonts w:eastAsia="Times New Roman"/>
          <w:rtl/>
        </w:rPr>
      </w:pPr>
    </w:p>
    <w:p w14:paraId="4774545C" w14:textId="77777777" w:rsidR="00600E75" w:rsidRDefault="00600E75">
      <w:pPr>
        <w:pStyle w:val="1"/>
        <w:bidi/>
        <w:rPr>
          <w:rFonts w:eastAsia="Times New Roman"/>
          <w:rtl/>
        </w:rPr>
      </w:pPr>
    </w:p>
    <w:p w14:paraId="0E533DE8" w14:textId="77777777" w:rsidR="00600E75" w:rsidRDefault="00600E75" w:rsidP="00600E75">
      <w:pPr>
        <w:pStyle w:val="1"/>
        <w:bidi/>
        <w:rPr>
          <w:rFonts w:eastAsia="Times New Roman"/>
          <w:rtl/>
        </w:rPr>
      </w:pPr>
    </w:p>
    <w:p w14:paraId="3D78E405" w14:textId="77777777" w:rsidR="00600E75" w:rsidRDefault="00600E75" w:rsidP="00600E75">
      <w:pPr>
        <w:pStyle w:val="1"/>
        <w:bidi/>
        <w:rPr>
          <w:rFonts w:eastAsia="Times New Roman"/>
          <w:rtl/>
        </w:rPr>
      </w:pPr>
    </w:p>
    <w:p w14:paraId="135C3F98" w14:textId="77777777" w:rsidR="00600E75" w:rsidRDefault="00600E75" w:rsidP="00600E75">
      <w:pPr>
        <w:pStyle w:val="1"/>
        <w:bidi/>
        <w:rPr>
          <w:rFonts w:eastAsia="Times New Roman"/>
          <w:rtl/>
        </w:rPr>
      </w:pPr>
    </w:p>
    <w:p w14:paraId="0D338384" w14:textId="77777777" w:rsidR="00600E75" w:rsidRDefault="00600E75" w:rsidP="00600E75">
      <w:pPr>
        <w:pStyle w:val="1"/>
        <w:bidi/>
        <w:rPr>
          <w:rFonts w:eastAsia="Times New Roman"/>
          <w:rtl/>
        </w:rPr>
      </w:pPr>
    </w:p>
    <w:p w14:paraId="6BAAE83E" w14:textId="77777777" w:rsidR="00600E75" w:rsidRDefault="00600E75" w:rsidP="00600E75">
      <w:pPr>
        <w:pStyle w:val="1"/>
        <w:bidi/>
        <w:rPr>
          <w:rFonts w:eastAsia="Times New Roman"/>
        </w:rPr>
      </w:pPr>
    </w:p>
    <w:p w14:paraId="0B43702A" w14:textId="77777777" w:rsidR="003F53E3" w:rsidRDefault="003F53E3" w:rsidP="003F53E3">
      <w:pPr>
        <w:pStyle w:val="1"/>
        <w:bidi/>
        <w:rPr>
          <w:rFonts w:eastAsia="Times New Roman"/>
          <w:rtl/>
        </w:rPr>
      </w:pPr>
    </w:p>
    <w:p w14:paraId="0B23CFE2" w14:textId="77777777" w:rsidR="00600E75" w:rsidRDefault="00600E75" w:rsidP="00600E75">
      <w:pPr>
        <w:pStyle w:val="1"/>
        <w:bidi/>
        <w:rPr>
          <w:rFonts w:eastAsia="Times New Roman"/>
          <w:rtl/>
        </w:rPr>
      </w:pPr>
    </w:p>
    <w:p w14:paraId="02D7E6B6" w14:textId="77777777" w:rsidR="00600E75" w:rsidRDefault="00600E75" w:rsidP="00600E75">
      <w:pPr>
        <w:pStyle w:val="1"/>
        <w:bidi/>
        <w:rPr>
          <w:rFonts w:eastAsia="Times New Roman"/>
          <w:rtl/>
        </w:rPr>
      </w:pPr>
    </w:p>
    <w:p w14:paraId="0A5990BB" w14:textId="54956DFB" w:rsidR="00166483" w:rsidRPr="00600E75" w:rsidRDefault="00A328F4" w:rsidP="00600E75">
      <w:pPr>
        <w:pStyle w:val="1"/>
        <w:bidi/>
        <w:jc w:val="center"/>
        <w:rPr>
          <w:rFonts w:eastAsia="Times New Roman"/>
          <w:sz w:val="52"/>
          <w:szCs w:val="52"/>
        </w:rPr>
      </w:pPr>
      <w:bookmarkStart w:id="2" w:name="_Toc195607062"/>
      <w:r w:rsidRPr="00600E75">
        <w:rPr>
          <w:rFonts w:eastAsia="Times New Roman"/>
          <w:sz w:val="52"/>
          <w:szCs w:val="52"/>
          <w:rtl/>
        </w:rPr>
        <w:t>الفصل الأول</w:t>
      </w:r>
      <w:r w:rsidR="00600E75">
        <w:rPr>
          <w:rFonts w:eastAsia="Times New Roman" w:hint="cs"/>
          <w:sz w:val="52"/>
          <w:szCs w:val="52"/>
        </w:rPr>
        <w:t xml:space="preserve"> : </w:t>
      </w:r>
      <w:r w:rsidR="00600E75">
        <w:rPr>
          <w:rFonts w:eastAsia="Times New Roman" w:hint="cs"/>
          <w:sz w:val="52"/>
          <w:szCs w:val="52"/>
          <w:rtl/>
        </w:rPr>
        <w:t>المقدمة</w:t>
      </w:r>
      <w:bookmarkEnd w:id="2"/>
      <w:r w:rsidR="00600E75">
        <w:rPr>
          <w:rFonts w:eastAsia="Times New Roman" w:hint="cs"/>
          <w:sz w:val="52"/>
          <w:szCs w:val="52"/>
          <w:rtl/>
        </w:rPr>
        <w:t xml:space="preserve"> </w:t>
      </w:r>
    </w:p>
    <w:p w14:paraId="21EAE427" w14:textId="77777777" w:rsidR="00600E75" w:rsidRDefault="00600E75" w:rsidP="00155CCC">
      <w:pPr>
        <w:pStyle w:val="2"/>
        <w:bidi/>
        <w:spacing w:line="360" w:lineRule="auto"/>
        <w:jc w:val="both"/>
        <w:rPr>
          <w:rFonts w:ascii="Simplified Arabic" w:eastAsia="Times New Roman" w:hAnsi="Simplified Arabic" w:cs="Simplified Arabic"/>
          <w:sz w:val="28"/>
          <w:szCs w:val="28"/>
          <w:rtl/>
        </w:rPr>
      </w:pPr>
    </w:p>
    <w:p w14:paraId="5DE27975" w14:textId="77777777" w:rsidR="00600E75" w:rsidRDefault="00600E75" w:rsidP="00600E75">
      <w:pPr>
        <w:pStyle w:val="2"/>
        <w:bidi/>
        <w:spacing w:line="360" w:lineRule="auto"/>
        <w:jc w:val="both"/>
        <w:rPr>
          <w:rFonts w:ascii="Simplified Arabic" w:eastAsia="Times New Roman" w:hAnsi="Simplified Arabic" w:cs="Simplified Arabic"/>
          <w:sz w:val="28"/>
          <w:szCs w:val="28"/>
          <w:rtl/>
        </w:rPr>
      </w:pPr>
    </w:p>
    <w:p w14:paraId="2DA6C529" w14:textId="77777777" w:rsidR="00600E75" w:rsidRDefault="00600E75" w:rsidP="00600E75">
      <w:pPr>
        <w:pStyle w:val="2"/>
        <w:bidi/>
        <w:spacing w:line="360" w:lineRule="auto"/>
        <w:jc w:val="both"/>
        <w:rPr>
          <w:rFonts w:ascii="Simplified Arabic" w:eastAsia="Times New Roman" w:hAnsi="Simplified Arabic" w:cs="Simplified Arabic"/>
          <w:sz w:val="28"/>
          <w:szCs w:val="28"/>
          <w:rtl/>
        </w:rPr>
      </w:pPr>
    </w:p>
    <w:p w14:paraId="3498174F" w14:textId="77777777" w:rsidR="00600E75" w:rsidRDefault="00600E75" w:rsidP="00600E75">
      <w:pPr>
        <w:pStyle w:val="2"/>
        <w:bidi/>
        <w:spacing w:line="360" w:lineRule="auto"/>
        <w:jc w:val="both"/>
        <w:rPr>
          <w:rFonts w:ascii="Simplified Arabic" w:eastAsia="Times New Roman" w:hAnsi="Simplified Arabic" w:cs="Simplified Arabic"/>
          <w:sz w:val="28"/>
          <w:szCs w:val="28"/>
          <w:rtl/>
        </w:rPr>
      </w:pPr>
    </w:p>
    <w:p w14:paraId="56547035" w14:textId="77777777" w:rsidR="00600E75" w:rsidRDefault="00600E75" w:rsidP="00600E75">
      <w:pPr>
        <w:pStyle w:val="2"/>
        <w:bidi/>
        <w:spacing w:line="360" w:lineRule="auto"/>
        <w:jc w:val="both"/>
        <w:rPr>
          <w:rFonts w:ascii="Simplified Arabic" w:eastAsia="Times New Roman" w:hAnsi="Simplified Arabic" w:cs="Simplified Arabic"/>
          <w:sz w:val="28"/>
          <w:szCs w:val="28"/>
          <w:rtl/>
        </w:rPr>
      </w:pPr>
    </w:p>
    <w:p w14:paraId="36DE97D7" w14:textId="77777777" w:rsidR="00600E75" w:rsidRDefault="00600E75" w:rsidP="00600E75">
      <w:pPr>
        <w:pStyle w:val="2"/>
        <w:bidi/>
        <w:spacing w:line="360" w:lineRule="auto"/>
        <w:jc w:val="both"/>
        <w:rPr>
          <w:rFonts w:ascii="Simplified Arabic" w:eastAsia="Times New Roman" w:hAnsi="Simplified Arabic" w:cs="Simplified Arabic"/>
          <w:sz w:val="28"/>
          <w:szCs w:val="28"/>
          <w:rtl/>
        </w:rPr>
      </w:pPr>
    </w:p>
    <w:p w14:paraId="3C9B33E4" w14:textId="77777777" w:rsidR="00600E75" w:rsidRDefault="00600E75" w:rsidP="00600E75">
      <w:pPr>
        <w:pStyle w:val="2"/>
        <w:bidi/>
        <w:spacing w:line="360" w:lineRule="auto"/>
        <w:jc w:val="both"/>
        <w:rPr>
          <w:rFonts w:ascii="Simplified Arabic" w:eastAsia="Times New Roman" w:hAnsi="Simplified Arabic" w:cs="Simplified Arabic"/>
          <w:sz w:val="28"/>
          <w:szCs w:val="28"/>
          <w:rtl/>
        </w:rPr>
      </w:pPr>
    </w:p>
    <w:p w14:paraId="2912104E" w14:textId="1473E169" w:rsidR="00166483" w:rsidRPr="00155CCC" w:rsidRDefault="00A328F4" w:rsidP="00600E75">
      <w:pPr>
        <w:pStyle w:val="2"/>
        <w:bidi/>
        <w:spacing w:line="360" w:lineRule="auto"/>
        <w:jc w:val="both"/>
        <w:rPr>
          <w:rFonts w:ascii="Simplified Arabic" w:eastAsia="Times New Roman" w:hAnsi="Simplified Arabic" w:cs="Simplified Arabic"/>
          <w:sz w:val="28"/>
          <w:szCs w:val="28"/>
        </w:rPr>
      </w:pPr>
      <w:bookmarkStart w:id="3" w:name="_Toc195607063"/>
      <w:r w:rsidRPr="00155CCC">
        <w:rPr>
          <w:rFonts w:ascii="Simplified Arabic" w:eastAsia="Times New Roman" w:hAnsi="Simplified Arabic" w:cs="Simplified Arabic" w:hint="cs"/>
          <w:sz w:val="28"/>
          <w:szCs w:val="28"/>
          <w:rtl/>
        </w:rPr>
        <w:lastRenderedPageBreak/>
        <w:t>المقدمة</w:t>
      </w:r>
      <w:bookmarkEnd w:id="3"/>
    </w:p>
    <w:p w14:paraId="350846EB" w14:textId="77777777" w:rsidR="00166483" w:rsidRPr="00155CCC" w:rsidRDefault="00A328F4" w:rsidP="00155CCC">
      <w:pPr>
        <w:pStyle w:val="3"/>
        <w:bidi/>
        <w:spacing w:line="360" w:lineRule="auto"/>
        <w:jc w:val="both"/>
        <w:rPr>
          <w:rFonts w:ascii="Simplified Arabic" w:eastAsia="Times New Roman" w:hAnsi="Simplified Arabic" w:cs="Simplified Arabic"/>
          <w:sz w:val="28"/>
          <w:szCs w:val="28"/>
        </w:rPr>
      </w:pPr>
      <w:bookmarkStart w:id="4" w:name="_Toc195607064"/>
      <w:r w:rsidRPr="00155CCC">
        <w:rPr>
          <w:rFonts w:ascii="Simplified Arabic" w:eastAsia="Times New Roman" w:hAnsi="Simplified Arabic" w:cs="Simplified Arabic" w:hint="cs"/>
          <w:sz w:val="28"/>
          <w:szCs w:val="28"/>
          <w:rtl/>
        </w:rPr>
        <w:t>1.1 خلفية الدراسة وأهميتها</w:t>
      </w:r>
      <w:bookmarkEnd w:id="4"/>
    </w:p>
    <w:p w14:paraId="19958342" w14:textId="77777777" w:rsidR="00166483" w:rsidRPr="00155CCC" w:rsidRDefault="00A328F4" w:rsidP="00155CCC">
      <w:pPr>
        <w:pStyle w:val="a5"/>
        <w:bidi/>
        <w:spacing w:line="360" w:lineRule="auto"/>
        <w:jc w:val="both"/>
        <w:rPr>
          <w:rFonts w:ascii="Simplified Arabic" w:hAnsi="Simplified Arabic" w:cs="Simplified Arabic"/>
          <w:sz w:val="28"/>
          <w:szCs w:val="28"/>
        </w:rPr>
      </w:pPr>
      <w:r w:rsidRPr="00155CCC">
        <w:rPr>
          <w:rFonts w:ascii="Simplified Arabic" w:hAnsi="Simplified Arabic" w:cs="Simplified Arabic" w:hint="cs"/>
          <w:sz w:val="28"/>
          <w:szCs w:val="28"/>
          <w:rtl/>
        </w:rPr>
        <w:t>تُعَدُّ ريادة الأعمال من المفاهيم الحيوية التي برزت في العقود الأخيرة كأحد المحركات الأساسية للتنمية الاقتصادية والاجتماعية في مختلف البلدان، إذ تشكل أساساً لتحفيز الابتكار وتطوير نماذج العمل التقليدية (</w:t>
      </w:r>
      <w:r w:rsidRPr="00155CCC">
        <w:rPr>
          <w:rFonts w:ascii="Simplified Arabic" w:hAnsi="Simplified Arabic" w:cs="Simplified Arabic" w:hint="cs"/>
          <w:sz w:val="28"/>
          <w:szCs w:val="28"/>
        </w:rPr>
        <w:t xml:space="preserve">Schumpeter, 1934). </w:t>
      </w:r>
      <w:r w:rsidRPr="00155CCC">
        <w:rPr>
          <w:rFonts w:ascii="Simplified Arabic" w:hAnsi="Simplified Arabic" w:cs="Simplified Arabic" w:hint="cs"/>
          <w:sz w:val="28"/>
          <w:szCs w:val="28"/>
          <w:rtl/>
        </w:rPr>
        <w:t>وفي ظل التنافسية المتزايدة في مختلف قطاعات الاقتصاد، بات من الضروري تبني نماذج جديدة قائمة على الإبداع والابتكار لضمان استمرارية النمو وتقديم خدمات متميزة تلبي احتياجات المستهلكين. ومن بين هذه القطاعات الحيوية قطاع خدمات صيانة السيارات الذي يُعتبر شرياناً أساسياً لاستمرارية حركة النقل وتلبية متطلبات المجتمع، حيث تعتمد الحياة اليومية بشكل كبير على وسائل النقل والسيارات التي تحتاج إلى صيانة دورية للحفاظ على سلامتها وكفاءتها (</w:t>
      </w:r>
      <w:r w:rsidRPr="00155CCC">
        <w:rPr>
          <w:rFonts w:ascii="Simplified Arabic" w:hAnsi="Simplified Arabic" w:cs="Simplified Arabic" w:hint="cs"/>
          <w:sz w:val="28"/>
          <w:szCs w:val="28"/>
        </w:rPr>
        <w:t>Porter, 1985).</w:t>
      </w:r>
    </w:p>
    <w:p w14:paraId="17D9454F" w14:textId="77777777" w:rsidR="00166483" w:rsidRPr="00155CCC" w:rsidRDefault="00A328F4" w:rsidP="00155CCC">
      <w:pPr>
        <w:pStyle w:val="a5"/>
        <w:bidi/>
        <w:spacing w:line="360" w:lineRule="auto"/>
        <w:jc w:val="both"/>
        <w:rPr>
          <w:rFonts w:ascii="Simplified Arabic" w:hAnsi="Simplified Arabic" w:cs="Simplified Arabic"/>
          <w:sz w:val="28"/>
          <w:szCs w:val="28"/>
        </w:rPr>
      </w:pPr>
      <w:r w:rsidRPr="00155CCC">
        <w:rPr>
          <w:rFonts w:ascii="Simplified Arabic" w:hAnsi="Simplified Arabic" w:cs="Simplified Arabic" w:hint="cs"/>
          <w:sz w:val="28"/>
          <w:szCs w:val="28"/>
          <w:rtl/>
        </w:rPr>
        <w:t>في السنوات الأخيرة، لوحظ أن العديد من مراكز صيانة السيارات تواجه تحديات كبيرة في تحقيق مستويات الجودة المطلوبة رغم توفر الإمكانات الفنية والتقنية، ويرجع ذلك إلى غياب النهج الريادي في الإدارة والابتكار داخل هذه المؤسسات. إذ إن تبني مفاهيم ريادة الأعمال لا يقتصر على إنشاء مشاريع جديدة فحسب، بل يشمل أيضاً إعادة هيكلة وتنظيم العمليات الداخلية في المؤسسات القائمة بما يضمن تحسين الأداء وتقديم خدمات ذات جودة عالية (</w:t>
      </w:r>
      <w:r w:rsidRPr="00155CCC">
        <w:rPr>
          <w:rFonts w:ascii="Simplified Arabic" w:hAnsi="Simplified Arabic" w:cs="Simplified Arabic" w:hint="cs"/>
          <w:sz w:val="28"/>
          <w:szCs w:val="28"/>
        </w:rPr>
        <w:t xml:space="preserve">Deming, 1986). </w:t>
      </w:r>
      <w:r w:rsidRPr="00155CCC">
        <w:rPr>
          <w:rFonts w:ascii="Simplified Arabic" w:hAnsi="Simplified Arabic" w:cs="Simplified Arabic" w:hint="cs"/>
          <w:sz w:val="28"/>
          <w:szCs w:val="28"/>
          <w:rtl/>
        </w:rPr>
        <w:t>ومن هنا تنبع أهمية الدراسة الحالية، التي تسعى إلى استقصاء أثر تبني مبادئ ريادة الأعمال على تحسين جودة خدمات صيانة السيارات، مع التركيز على الجوانب التقنية والإدارية والثقافية التي تؤثر على مستوى الخدمة المقدمة.</w:t>
      </w:r>
    </w:p>
    <w:p w14:paraId="0544A25F" w14:textId="77777777" w:rsidR="00166483" w:rsidRPr="00155CCC" w:rsidRDefault="00A328F4" w:rsidP="00155CCC">
      <w:pPr>
        <w:pStyle w:val="3"/>
        <w:bidi/>
        <w:spacing w:line="360" w:lineRule="auto"/>
        <w:jc w:val="both"/>
        <w:rPr>
          <w:rFonts w:ascii="Simplified Arabic" w:eastAsia="Times New Roman" w:hAnsi="Simplified Arabic" w:cs="Simplified Arabic"/>
          <w:sz w:val="28"/>
          <w:szCs w:val="28"/>
        </w:rPr>
      </w:pPr>
      <w:bookmarkStart w:id="5" w:name="_Toc195607065"/>
      <w:r w:rsidRPr="00155CCC">
        <w:rPr>
          <w:rFonts w:ascii="Simplified Arabic" w:eastAsia="Times New Roman" w:hAnsi="Simplified Arabic" w:cs="Simplified Arabic" w:hint="cs"/>
          <w:sz w:val="28"/>
          <w:szCs w:val="28"/>
          <w:rtl/>
        </w:rPr>
        <w:t>1.2 دوافع الدراسة</w:t>
      </w:r>
      <w:bookmarkEnd w:id="5"/>
    </w:p>
    <w:p w14:paraId="3515D29B" w14:textId="77777777" w:rsidR="00166483" w:rsidRPr="00155CCC" w:rsidRDefault="00A328F4" w:rsidP="00155CCC">
      <w:pPr>
        <w:pStyle w:val="a5"/>
        <w:bidi/>
        <w:spacing w:line="360" w:lineRule="auto"/>
        <w:jc w:val="both"/>
        <w:rPr>
          <w:rFonts w:ascii="Simplified Arabic" w:hAnsi="Simplified Arabic" w:cs="Simplified Arabic"/>
          <w:sz w:val="28"/>
          <w:szCs w:val="28"/>
        </w:rPr>
      </w:pPr>
      <w:r w:rsidRPr="00155CCC">
        <w:rPr>
          <w:rFonts w:ascii="Simplified Arabic" w:hAnsi="Simplified Arabic" w:cs="Simplified Arabic" w:hint="cs"/>
          <w:sz w:val="28"/>
          <w:szCs w:val="28"/>
          <w:rtl/>
        </w:rPr>
        <w:lastRenderedPageBreak/>
        <w:t>تشكل دوافع هذه الدراسة النتيجة العملية والأكاديمية لما تشهده الأسواق من تغيرات مستمرة في تكنولوجيا السيارات وتطورها، ما يفرض على مراكز الصيانة مواكبة هذا التطور من خلال تحسين أساليب العمل واعتماد التقنيات الحديثة والابتكار الإداري. كذلك، فإن انخفاض مستوى جودة بعض خدمات الصيانة وتكرار المشاكل الفنية في السيارات يشكل ضغطاً على المستهلكين والمستثمرين على حد سواء، مما يدعو إلى البحث عن حلول إدارية وتقنية من شأنها تحسين كفاءة الخدمات (العنزي، 2020). وتبرز الحاجة إلى الدراسة من خلال النقاط التالية:</w:t>
      </w:r>
    </w:p>
    <w:p w14:paraId="213D51B6" w14:textId="77777777" w:rsidR="00166483" w:rsidRPr="00155CCC" w:rsidRDefault="00A328F4" w:rsidP="00155CCC">
      <w:pPr>
        <w:numPr>
          <w:ilvl w:val="0"/>
          <w:numId w:val="1"/>
        </w:numPr>
        <w:spacing w:before="100" w:beforeAutospacing="1" w:after="100" w:afterAutospacing="1" w:line="360" w:lineRule="auto"/>
        <w:jc w:val="both"/>
        <w:rPr>
          <w:rFonts w:ascii="Simplified Arabic" w:eastAsia="Times New Roman" w:hAnsi="Simplified Arabic" w:cs="Simplified Arabic"/>
          <w:sz w:val="28"/>
          <w:szCs w:val="28"/>
        </w:rPr>
      </w:pPr>
      <w:r w:rsidRPr="00155CCC">
        <w:rPr>
          <w:rStyle w:val="a6"/>
          <w:rFonts w:ascii="Simplified Arabic" w:eastAsia="Times New Roman" w:hAnsi="Simplified Arabic" w:cs="Simplified Arabic" w:hint="cs"/>
          <w:sz w:val="28"/>
          <w:szCs w:val="28"/>
          <w:rtl/>
        </w:rPr>
        <w:t>تزايد المنافسة في سوق خدمات صيانة السيارات:</w:t>
      </w:r>
      <w:r w:rsidRPr="00155CCC">
        <w:rPr>
          <w:rFonts w:ascii="Simplified Arabic" w:eastAsia="Times New Roman" w:hAnsi="Simplified Arabic" w:cs="Simplified Arabic" w:hint="cs"/>
          <w:sz w:val="28"/>
          <w:szCs w:val="28"/>
          <w:rtl/>
        </w:rPr>
        <w:t xml:space="preserve"> مع دخول مؤسسات جديدة إلى السوق واعتمادها على تقنيات حديثة، أصبح من الضروري لمراكز الصيانة القائمة تبني مفاهيم ريادية تسهم في تحسين أدائها.</w:t>
      </w:r>
    </w:p>
    <w:p w14:paraId="48747EF2" w14:textId="77777777" w:rsidR="00166483" w:rsidRPr="00155CCC" w:rsidRDefault="00A328F4" w:rsidP="00155CCC">
      <w:pPr>
        <w:numPr>
          <w:ilvl w:val="0"/>
          <w:numId w:val="1"/>
        </w:numPr>
        <w:spacing w:before="100" w:beforeAutospacing="1" w:after="100" w:afterAutospacing="1" w:line="360" w:lineRule="auto"/>
        <w:jc w:val="both"/>
        <w:rPr>
          <w:rFonts w:ascii="Simplified Arabic" w:eastAsia="Times New Roman" w:hAnsi="Simplified Arabic" w:cs="Simplified Arabic"/>
          <w:sz w:val="28"/>
          <w:szCs w:val="28"/>
        </w:rPr>
      </w:pPr>
      <w:r w:rsidRPr="00155CCC">
        <w:rPr>
          <w:rStyle w:val="a6"/>
          <w:rFonts w:ascii="Simplified Arabic" w:eastAsia="Times New Roman" w:hAnsi="Simplified Arabic" w:cs="Simplified Arabic" w:hint="cs"/>
          <w:sz w:val="28"/>
          <w:szCs w:val="28"/>
          <w:rtl/>
        </w:rPr>
        <w:t>الفجوة بين الإمكانيات التقنية والإدارية:</w:t>
      </w:r>
      <w:r w:rsidRPr="00155CCC">
        <w:rPr>
          <w:rFonts w:ascii="Simplified Arabic" w:eastAsia="Times New Roman" w:hAnsi="Simplified Arabic" w:cs="Simplified Arabic" w:hint="cs"/>
          <w:sz w:val="28"/>
          <w:szCs w:val="28"/>
          <w:rtl/>
        </w:rPr>
        <w:t xml:space="preserve"> رغم توفر الأجهزة والمعدات التقنية المتطورة في بعض المراكز، إلا أن ضعف التخطيط الإداري وعدم تبني منهجيات ابتكارية يؤدي إلى عدم تحقيق الاستفادة القصوى من هذه الإمكانات.</w:t>
      </w:r>
    </w:p>
    <w:p w14:paraId="3836DCDC" w14:textId="77777777" w:rsidR="00166483" w:rsidRPr="00155CCC" w:rsidRDefault="00A328F4" w:rsidP="00155CCC">
      <w:pPr>
        <w:numPr>
          <w:ilvl w:val="0"/>
          <w:numId w:val="1"/>
        </w:numPr>
        <w:spacing w:before="100" w:beforeAutospacing="1" w:after="100" w:afterAutospacing="1" w:line="360" w:lineRule="auto"/>
        <w:jc w:val="both"/>
        <w:rPr>
          <w:rFonts w:ascii="Simplified Arabic" w:eastAsia="Times New Roman" w:hAnsi="Simplified Arabic" w:cs="Simplified Arabic"/>
          <w:sz w:val="28"/>
          <w:szCs w:val="28"/>
        </w:rPr>
      </w:pPr>
      <w:r w:rsidRPr="00155CCC">
        <w:rPr>
          <w:rStyle w:val="a6"/>
          <w:rFonts w:ascii="Simplified Arabic" w:eastAsia="Times New Roman" w:hAnsi="Simplified Arabic" w:cs="Simplified Arabic" w:hint="cs"/>
          <w:sz w:val="28"/>
          <w:szCs w:val="28"/>
          <w:rtl/>
        </w:rPr>
        <w:t>تغير متطلبات العملاء:</w:t>
      </w:r>
      <w:r w:rsidRPr="00155CCC">
        <w:rPr>
          <w:rFonts w:ascii="Simplified Arabic" w:eastAsia="Times New Roman" w:hAnsi="Simplified Arabic" w:cs="Simplified Arabic" w:hint="cs"/>
          <w:sz w:val="28"/>
          <w:szCs w:val="28"/>
          <w:rtl/>
        </w:rPr>
        <w:t xml:space="preserve"> أصبح العملاء اليوم يتطلعون إلى خدمات سريعة وفعالة تضمن أمان وسلامة المركبات، مما يستدعي تقديم خدمات ذات جودة عالية تعتمد على الابتكار وتحديث الإجراءات التشغيلية باستمرار.</w:t>
      </w:r>
    </w:p>
    <w:p w14:paraId="2BC3C0AF" w14:textId="77777777" w:rsidR="00166483" w:rsidRPr="00155CCC" w:rsidRDefault="00A328F4" w:rsidP="00155CCC">
      <w:pPr>
        <w:numPr>
          <w:ilvl w:val="0"/>
          <w:numId w:val="1"/>
        </w:numPr>
        <w:spacing w:before="100" w:beforeAutospacing="1" w:after="100" w:afterAutospacing="1" w:line="360" w:lineRule="auto"/>
        <w:jc w:val="both"/>
        <w:rPr>
          <w:rFonts w:ascii="Simplified Arabic" w:eastAsia="Times New Roman" w:hAnsi="Simplified Arabic" w:cs="Simplified Arabic"/>
          <w:sz w:val="28"/>
          <w:szCs w:val="28"/>
        </w:rPr>
      </w:pPr>
      <w:r w:rsidRPr="00155CCC">
        <w:rPr>
          <w:rStyle w:val="a6"/>
          <w:rFonts w:ascii="Simplified Arabic" w:eastAsia="Times New Roman" w:hAnsi="Simplified Arabic" w:cs="Simplified Arabic" w:hint="cs"/>
          <w:sz w:val="28"/>
          <w:szCs w:val="28"/>
          <w:rtl/>
        </w:rPr>
        <w:t>دور ريادة الأعمال في التطوير المؤسسي:</w:t>
      </w:r>
      <w:r w:rsidRPr="00155CCC">
        <w:rPr>
          <w:rFonts w:ascii="Simplified Arabic" w:eastAsia="Times New Roman" w:hAnsi="Simplified Arabic" w:cs="Simplified Arabic" w:hint="cs"/>
          <w:sz w:val="28"/>
          <w:szCs w:val="28"/>
          <w:rtl/>
        </w:rPr>
        <w:t xml:space="preserve"> إن تطبيق مبادئ ريادة الأعمال في المؤسسات القائمة يعزز من قدراتها التنافسية ويساهم في تحسين العمليات الإدارية والتشغيلية، مما يؤدي إلى تحسين جودة الخدمة ورفع مستوى رضا العملاء (الحسين، 2016).</w:t>
      </w:r>
    </w:p>
    <w:p w14:paraId="0FC3CE79" w14:textId="77777777" w:rsidR="00166483" w:rsidRPr="00155CCC" w:rsidRDefault="00A328F4" w:rsidP="00155CCC">
      <w:pPr>
        <w:pStyle w:val="3"/>
        <w:bidi/>
        <w:spacing w:line="360" w:lineRule="auto"/>
        <w:jc w:val="both"/>
        <w:rPr>
          <w:rFonts w:ascii="Simplified Arabic" w:eastAsia="Times New Roman" w:hAnsi="Simplified Arabic" w:cs="Simplified Arabic"/>
          <w:sz w:val="28"/>
          <w:szCs w:val="28"/>
        </w:rPr>
      </w:pPr>
      <w:bookmarkStart w:id="6" w:name="_Toc195607066"/>
      <w:r w:rsidRPr="00155CCC">
        <w:rPr>
          <w:rFonts w:ascii="Simplified Arabic" w:eastAsia="Times New Roman" w:hAnsi="Simplified Arabic" w:cs="Simplified Arabic" w:hint="cs"/>
          <w:sz w:val="28"/>
          <w:szCs w:val="28"/>
          <w:rtl/>
        </w:rPr>
        <w:t>1.3 مشكلة الدراسة</w:t>
      </w:r>
      <w:bookmarkEnd w:id="6"/>
    </w:p>
    <w:p w14:paraId="65D4A3B7" w14:textId="77777777" w:rsidR="00166483" w:rsidRPr="00155CCC" w:rsidRDefault="00A328F4" w:rsidP="00155CCC">
      <w:pPr>
        <w:pStyle w:val="a5"/>
        <w:bidi/>
        <w:spacing w:line="360" w:lineRule="auto"/>
        <w:jc w:val="both"/>
        <w:rPr>
          <w:rFonts w:ascii="Simplified Arabic" w:hAnsi="Simplified Arabic" w:cs="Simplified Arabic"/>
          <w:sz w:val="28"/>
          <w:szCs w:val="28"/>
        </w:rPr>
      </w:pPr>
      <w:r w:rsidRPr="00155CCC">
        <w:rPr>
          <w:rFonts w:ascii="Simplified Arabic" w:hAnsi="Simplified Arabic" w:cs="Simplified Arabic" w:hint="cs"/>
          <w:sz w:val="28"/>
          <w:szCs w:val="28"/>
          <w:rtl/>
        </w:rPr>
        <w:lastRenderedPageBreak/>
        <w:t>تتمثل مشكلة الدراسة في التباين الملحوظ في جودة خدمات صيانة السيارات، حيث تتفاوت مستويات الجودة بشكل كبير بين مراكز الصيانة المختلفة. وفي ظل تزايد الطلب على خدمات الصيانة المتخصصة، يعاني القطاع من مشكلات عدة تتمثل في ضعف الإدارة الريادية، وعدم تبني نماذج الابتكار والتطوير المستمر في إجراءات العمل، مما يؤدي إلى انخفاض مستوى الجودة وزيادة معدلات الأخطاء والمشكلات الفنية (عبد الله، 2015). يمكن تلخيص المشكلة في النقاط التالية:</w:t>
      </w:r>
    </w:p>
    <w:p w14:paraId="29998051" w14:textId="77777777" w:rsidR="00166483" w:rsidRPr="00155CCC" w:rsidRDefault="00A328F4" w:rsidP="00155CCC">
      <w:pPr>
        <w:numPr>
          <w:ilvl w:val="0"/>
          <w:numId w:val="17"/>
        </w:numPr>
        <w:spacing w:before="100" w:beforeAutospacing="1" w:after="100" w:afterAutospacing="1" w:line="360" w:lineRule="auto"/>
        <w:jc w:val="both"/>
        <w:rPr>
          <w:rFonts w:ascii="Simplified Arabic" w:eastAsia="Times New Roman" w:hAnsi="Simplified Arabic" w:cs="Simplified Arabic"/>
          <w:sz w:val="28"/>
          <w:szCs w:val="28"/>
        </w:rPr>
      </w:pPr>
      <w:r w:rsidRPr="00155CCC">
        <w:rPr>
          <w:rStyle w:val="a6"/>
          <w:rFonts w:ascii="Simplified Arabic" w:eastAsia="Times New Roman" w:hAnsi="Simplified Arabic" w:cs="Simplified Arabic" w:hint="cs"/>
          <w:sz w:val="28"/>
          <w:szCs w:val="28"/>
          <w:rtl/>
        </w:rPr>
        <w:t>عدم تكامل المفاهيم الإدارية والتقنية:</w:t>
      </w:r>
      <w:r w:rsidRPr="00155CCC">
        <w:rPr>
          <w:rFonts w:ascii="Simplified Arabic" w:eastAsia="Times New Roman" w:hAnsi="Simplified Arabic" w:cs="Simplified Arabic" w:hint="cs"/>
          <w:sz w:val="28"/>
          <w:szCs w:val="28"/>
          <w:rtl/>
        </w:rPr>
        <w:t xml:space="preserve"> بالرغم من توفر الإمكانات التقنية في بعض المراكز، إلا أن غياب الثقافة الريادية وعدم وجود استراتيجيات إدارية مبتكرة يؤدي إلى ضعف الأداء التشغيلي.</w:t>
      </w:r>
    </w:p>
    <w:p w14:paraId="00DC7F4B" w14:textId="77777777" w:rsidR="00166483" w:rsidRPr="00155CCC" w:rsidRDefault="00A328F4" w:rsidP="00155CCC">
      <w:pPr>
        <w:numPr>
          <w:ilvl w:val="0"/>
          <w:numId w:val="17"/>
        </w:numPr>
        <w:spacing w:before="100" w:beforeAutospacing="1" w:after="100" w:afterAutospacing="1" w:line="360" w:lineRule="auto"/>
        <w:jc w:val="both"/>
        <w:rPr>
          <w:rFonts w:ascii="Simplified Arabic" w:eastAsia="Times New Roman" w:hAnsi="Simplified Arabic" w:cs="Simplified Arabic"/>
          <w:sz w:val="28"/>
          <w:szCs w:val="28"/>
        </w:rPr>
      </w:pPr>
      <w:r w:rsidRPr="00155CCC">
        <w:rPr>
          <w:rStyle w:val="a6"/>
          <w:rFonts w:ascii="Simplified Arabic" w:eastAsia="Times New Roman" w:hAnsi="Simplified Arabic" w:cs="Simplified Arabic" w:hint="cs"/>
          <w:sz w:val="28"/>
          <w:szCs w:val="28"/>
          <w:rtl/>
        </w:rPr>
        <w:t>تفاوت مستويات الجودة:</w:t>
      </w:r>
      <w:r w:rsidRPr="00155CCC">
        <w:rPr>
          <w:rFonts w:ascii="Simplified Arabic" w:eastAsia="Times New Roman" w:hAnsi="Simplified Arabic" w:cs="Simplified Arabic" w:hint="cs"/>
          <w:sz w:val="28"/>
          <w:szCs w:val="28"/>
          <w:rtl/>
        </w:rPr>
        <w:t xml:space="preserve"> تواجه مراكز الصيانة مشكلة في تقديم خدمات ذات جودة متجانسة، إذ تختلف معايير الخدمة المقدمة من مركز لآخر مما يؤثر سلباً على رضا العملاء.</w:t>
      </w:r>
    </w:p>
    <w:p w14:paraId="260C07E3" w14:textId="77777777" w:rsidR="00166483" w:rsidRPr="00155CCC" w:rsidRDefault="00A328F4" w:rsidP="00155CCC">
      <w:pPr>
        <w:numPr>
          <w:ilvl w:val="0"/>
          <w:numId w:val="17"/>
        </w:numPr>
        <w:spacing w:before="100" w:beforeAutospacing="1" w:after="100" w:afterAutospacing="1" w:line="360" w:lineRule="auto"/>
        <w:jc w:val="both"/>
        <w:rPr>
          <w:rFonts w:ascii="Simplified Arabic" w:eastAsia="Times New Roman" w:hAnsi="Simplified Arabic" w:cs="Simplified Arabic"/>
          <w:sz w:val="28"/>
          <w:szCs w:val="28"/>
        </w:rPr>
      </w:pPr>
      <w:r w:rsidRPr="00155CCC">
        <w:rPr>
          <w:rStyle w:val="a6"/>
          <w:rFonts w:ascii="Simplified Arabic" w:eastAsia="Times New Roman" w:hAnsi="Simplified Arabic" w:cs="Simplified Arabic" w:hint="cs"/>
          <w:sz w:val="28"/>
          <w:szCs w:val="28"/>
          <w:rtl/>
        </w:rPr>
        <w:t>نقص التدريب وتطوير الكفاءات:</w:t>
      </w:r>
      <w:r w:rsidRPr="00155CCC">
        <w:rPr>
          <w:rFonts w:ascii="Simplified Arabic" w:eastAsia="Times New Roman" w:hAnsi="Simplified Arabic" w:cs="Simplified Arabic" w:hint="cs"/>
          <w:sz w:val="28"/>
          <w:szCs w:val="28"/>
          <w:rtl/>
        </w:rPr>
        <w:t xml:space="preserve"> عدم وجود برامج تدريبية مستمرة للعاملين في مجال الصيانة يؤدي إلى ضعف الكفاءة الفنية والإدارية، مما يزيد من احتمالية وقوع الأخطاء.</w:t>
      </w:r>
    </w:p>
    <w:p w14:paraId="36974650" w14:textId="77777777" w:rsidR="00166483" w:rsidRPr="00155CCC" w:rsidRDefault="00A328F4" w:rsidP="00155CCC">
      <w:pPr>
        <w:numPr>
          <w:ilvl w:val="0"/>
          <w:numId w:val="17"/>
        </w:numPr>
        <w:spacing w:before="100" w:beforeAutospacing="1" w:after="100" w:afterAutospacing="1" w:line="360" w:lineRule="auto"/>
        <w:jc w:val="both"/>
        <w:rPr>
          <w:rFonts w:ascii="Simplified Arabic" w:eastAsia="Times New Roman" w:hAnsi="Simplified Arabic" w:cs="Simplified Arabic"/>
          <w:sz w:val="28"/>
          <w:szCs w:val="28"/>
        </w:rPr>
      </w:pPr>
      <w:r w:rsidRPr="00155CCC">
        <w:rPr>
          <w:rStyle w:val="a6"/>
          <w:rFonts w:ascii="Simplified Arabic" w:eastAsia="Times New Roman" w:hAnsi="Simplified Arabic" w:cs="Simplified Arabic" w:hint="cs"/>
          <w:sz w:val="28"/>
          <w:szCs w:val="28"/>
          <w:rtl/>
        </w:rPr>
        <w:t>تأخر تبني التقنيات الحديثة:</w:t>
      </w:r>
      <w:r w:rsidRPr="00155CCC">
        <w:rPr>
          <w:rFonts w:ascii="Simplified Arabic" w:eastAsia="Times New Roman" w:hAnsi="Simplified Arabic" w:cs="Simplified Arabic" w:hint="cs"/>
          <w:sz w:val="28"/>
          <w:szCs w:val="28"/>
          <w:rtl/>
        </w:rPr>
        <w:t xml:space="preserve"> بالرغم من التطور السريع في تقنيات التشخيص والصيانة، فإن العديد من المراكز لا تزال تعتمد على أساليب تقليدية تفتقر إلى عناصر الابتكار والإدارة الديناميكية.</w:t>
      </w:r>
    </w:p>
    <w:p w14:paraId="64714EE7" w14:textId="77777777" w:rsidR="00166483" w:rsidRPr="00155CCC" w:rsidRDefault="00A328F4" w:rsidP="00155CCC">
      <w:pPr>
        <w:pStyle w:val="a5"/>
        <w:bidi/>
        <w:spacing w:line="360" w:lineRule="auto"/>
        <w:jc w:val="both"/>
        <w:rPr>
          <w:rFonts w:ascii="Simplified Arabic" w:hAnsi="Simplified Arabic" w:cs="Simplified Arabic"/>
          <w:sz w:val="28"/>
          <w:szCs w:val="28"/>
        </w:rPr>
      </w:pPr>
      <w:r w:rsidRPr="00155CCC">
        <w:rPr>
          <w:rFonts w:ascii="Simplified Arabic" w:hAnsi="Simplified Arabic" w:cs="Simplified Arabic" w:hint="cs"/>
          <w:sz w:val="28"/>
          <w:szCs w:val="28"/>
          <w:rtl/>
        </w:rPr>
        <w:t>تُبرز هذه النقاط الحاجة إلى إجراء دراسة تطبيقية شاملة تسلط الضوء على أثر تبني مفاهيم ريادة الأعمال في تحسين جودة الخدمات المقدمة في مراكز صيانة السيارات، حيث يُمكن أن تكون النتائج بمثابة دليل عملي لتطوير نماذج العمل في هذا القطاع (بكر، 2017).</w:t>
      </w:r>
    </w:p>
    <w:p w14:paraId="69ECE25C" w14:textId="77777777" w:rsidR="00166483" w:rsidRPr="00155CCC" w:rsidRDefault="00A328F4" w:rsidP="00155CCC">
      <w:pPr>
        <w:pStyle w:val="3"/>
        <w:bidi/>
        <w:spacing w:line="360" w:lineRule="auto"/>
        <w:jc w:val="both"/>
        <w:rPr>
          <w:rFonts w:ascii="Simplified Arabic" w:eastAsia="Times New Roman" w:hAnsi="Simplified Arabic" w:cs="Simplified Arabic"/>
          <w:sz w:val="28"/>
          <w:szCs w:val="28"/>
        </w:rPr>
      </w:pPr>
      <w:bookmarkStart w:id="7" w:name="_Toc195607067"/>
      <w:r w:rsidRPr="00155CCC">
        <w:rPr>
          <w:rFonts w:ascii="Simplified Arabic" w:eastAsia="Times New Roman" w:hAnsi="Simplified Arabic" w:cs="Simplified Arabic" w:hint="cs"/>
          <w:sz w:val="28"/>
          <w:szCs w:val="28"/>
          <w:rtl/>
        </w:rPr>
        <w:t>1.4 أهمية الدراسة</w:t>
      </w:r>
      <w:bookmarkEnd w:id="7"/>
    </w:p>
    <w:p w14:paraId="3FB4D996" w14:textId="77777777" w:rsidR="00166483" w:rsidRPr="00155CCC" w:rsidRDefault="00A328F4" w:rsidP="00155CCC">
      <w:pPr>
        <w:pStyle w:val="a5"/>
        <w:bidi/>
        <w:spacing w:line="360" w:lineRule="auto"/>
        <w:jc w:val="both"/>
        <w:rPr>
          <w:rFonts w:ascii="Simplified Arabic" w:hAnsi="Simplified Arabic" w:cs="Simplified Arabic"/>
          <w:sz w:val="28"/>
          <w:szCs w:val="28"/>
        </w:rPr>
      </w:pPr>
      <w:r w:rsidRPr="00155CCC">
        <w:rPr>
          <w:rFonts w:ascii="Simplified Arabic" w:hAnsi="Simplified Arabic" w:cs="Simplified Arabic" w:hint="cs"/>
          <w:sz w:val="28"/>
          <w:szCs w:val="28"/>
          <w:rtl/>
        </w:rPr>
        <w:lastRenderedPageBreak/>
        <w:t>تكتسب الدراسة أهمية كبيرة على المستويين العلمي والعملي، ويمكن تلخيص أهميتها فيما يلي:</w:t>
      </w:r>
    </w:p>
    <w:p w14:paraId="180C1421" w14:textId="77777777" w:rsidR="00166483" w:rsidRPr="00155CCC" w:rsidRDefault="00A328F4" w:rsidP="00155CCC">
      <w:pPr>
        <w:pStyle w:val="4"/>
        <w:spacing w:line="360" w:lineRule="auto"/>
        <w:jc w:val="both"/>
        <w:rPr>
          <w:rFonts w:ascii="Simplified Arabic" w:eastAsia="Times New Roman" w:hAnsi="Simplified Arabic" w:cs="Simplified Arabic"/>
          <w:sz w:val="28"/>
          <w:szCs w:val="28"/>
        </w:rPr>
      </w:pPr>
      <w:r w:rsidRPr="00155CCC">
        <w:rPr>
          <w:rFonts w:ascii="Simplified Arabic" w:eastAsia="Times New Roman" w:hAnsi="Simplified Arabic" w:cs="Simplified Arabic" w:hint="cs"/>
          <w:sz w:val="28"/>
          <w:szCs w:val="28"/>
          <w:rtl/>
        </w:rPr>
        <w:t>1.4.1 الأهمية النظرية</w:t>
      </w:r>
    </w:p>
    <w:p w14:paraId="226CF827" w14:textId="77777777" w:rsidR="00166483" w:rsidRPr="00155CCC" w:rsidRDefault="00A328F4" w:rsidP="00155CCC">
      <w:pPr>
        <w:numPr>
          <w:ilvl w:val="0"/>
          <w:numId w:val="18"/>
        </w:numPr>
        <w:spacing w:before="100" w:beforeAutospacing="1" w:after="100" w:afterAutospacing="1" w:line="360" w:lineRule="auto"/>
        <w:jc w:val="both"/>
        <w:rPr>
          <w:rFonts w:ascii="Simplified Arabic" w:eastAsia="Times New Roman" w:hAnsi="Simplified Arabic" w:cs="Simplified Arabic"/>
          <w:sz w:val="28"/>
          <w:szCs w:val="28"/>
        </w:rPr>
      </w:pPr>
      <w:r w:rsidRPr="00155CCC">
        <w:rPr>
          <w:rStyle w:val="a6"/>
          <w:rFonts w:ascii="Simplified Arabic" w:eastAsia="Times New Roman" w:hAnsi="Simplified Arabic" w:cs="Simplified Arabic" w:hint="cs"/>
          <w:sz w:val="28"/>
          <w:szCs w:val="28"/>
          <w:rtl/>
        </w:rPr>
        <w:t>تعزيز المعرفة الأكاديمية:</w:t>
      </w:r>
      <w:r w:rsidRPr="00155CCC">
        <w:rPr>
          <w:rFonts w:ascii="Simplified Arabic" w:eastAsia="Times New Roman" w:hAnsi="Simplified Arabic" w:cs="Simplified Arabic" w:hint="cs"/>
          <w:sz w:val="28"/>
          <w:szCs w:val="28"/>
          <w:rtl/>
        </w:rPr>
        <w:t xml:space="preserve"> تسهم الدراسة في إثراء الأدبيات البحثية من خلال تقديم نموذج نظري متكامل يجمع بين مفاهيم ريادة الأعمال وإدارة الجودة، مما يساهم في سد الفجوة البحثية في هذا المجال.</w:t>
      </w:r>
    </w:p>
    <w:p w14:paraId="4978B28E" w14:textId="77777777" w:rsidR="00166483" w:rsidRPr="00155CCC" w:rsidRDefault="00A328F4" w:rsidP="00155CCC">
      <w:pPr>
        <w:numPr>
          <w:ilvl w:val="0"/>
          <w:numId w:val="18"/>
        </w:numPr>
        <w:spacing w:before="100" w:beforeAutospacing="1" w:after="100" w:afterAutospacing="1" w:line="360" w:lineRule="auto"/>
        <w:jc w:val="both"/>
        <w:rPr>
          <w:rFonts w:ascii="Simplified Arabic" w:eastAsia="Times New Roman" w:hAnsi="Simplified Arabic" w:cs="Simplified Arabic"/>
          <w:sz w:val="28"/>
          <w:szCs w:val="28"/>
        </w:rPr>
      </w:pPr>
      <w:r w:rsidRPr="00155CCC">
        <w:rPr>
          <w:rStyle w:val="a6"/>
          <w:rFonts w:ascii="Simplified Arabic" w:eastAsia="Times New Roman" w:hAnsi="Simplified Arabic" w:cs="Simplified Arabic" w:hint="cs"/>
          <w:sz w:val="28"/>
          <w:szCs w:val="28"/>
          <w:rtl/>
        </w:rPr>
        <w:t xml:space="preserve">تطوير الإطار </w:t>
      </w:r>
      <w:proofErr w:type="spellStart"/>
      <w:r w:rsidRPr="00155CCC">
        <w:rPr>
          <w:rStyle w:val="a6"/>
          <w:rFonts w:ascii="Simplified Arabic" w:eastAsia="Times New Roman" w:hAnsi="Simplified Arabic" w:cs="Simplified Arabic" w:hint="cs"/>
          <w:sz w:val="28"/>
          <w:szCs w:val="28"/>
          <w:rtl/>
        </w:rPr>
        <w:t>المفاهيمي</w:t>
      </w:r>
      <w:proofErr w:type="spellEnd"/>
      <w:r w:rsidRPr="00155CCC">
        <w:rPr>
          <w:rStyle w:val="a6"/>
          <w:rFonts w:ascii="Simplified Arabic" w:eastAsia="Times New Roman" w:hAnsi="Simplified Arabic" w:cs="Simplified Arabic" w:hint="cs"/>
          <w:sz w:val="28"/>
          <w:szCs w:val="28"/>
          <w:rtl/>
        </w:rPr>
        <w:t>:</w:t>
      </w:r>
      <w:r w:rsidRPr="00155CCC">
        <w:rPr>
          <w:rFonts w:ascii="Simplified Arabic" w:eastAsia="Times New Roman" w:hAnsi="Simplified Arabic" w:cs="Simplified Arabic" w:hint="cs"/>
          <w:sz w:val="28"/>
          <w:szCs w:val="28"/>
          <w:rtl/>
        </w:rPr>
        <w:t xml:space="preserve"> يوفر البحث إطاراً نظرياً يربط بين الجوانب الإدارية والتقنية في تقديم خدمات صيانة السيارات، مما يساعد الباحثين في المستقبل على استكشاف أبعاد جديدة لهذه العلاقة (</w:t>
      </w:r>
      <w:r w:rsidRPr="00155CCC">
        <w:rPr>
          <w:rFonts w:ascii="Simplified Arabic" w:eastAsia="Times New Roman" w:hAnsi="Simplified Arabic" w:cs="Simplified Arabic" w:hint="cs"/>
          <w:sz w:val="28"/>
          <w:szCs w:val="28"/>
        </w:rPr>
        <w:t>Porter, 1985).</w:t>
      </w:r>
    </w:p>
    <w:p w14:paraId="3666C8E1" w14:textId="77777777" w:rsidR="00166483" w:rsidRPr="00155CCC" w:rsidRDefault="00A328F4" w:rsidP="00155CCC">
      <w:pPr>
        <w:numPr>
          <w:ilvl w:val="0"/>
          <w:numId w:val="18"/>
        </w:numPr>
        <w:spacing w:before="100" w:beforeAutospacing="1" w:after="100" w:afterAutospacing="1" w:line="360" w:lineRule="auto"/>
        <w:jc w:val="both"/>
        <w:rPr>
          <w:rFonts w:ascii="Simplified Arabic" w:eastAsia="Times New Roman" w:hAnsi="Simplified Arabic" w:cs="Simplified Arabic"/>
          <w:sz w:val="28"/>
          <w:szCs w:val="28"/>
        </w:rPr>
      </w:pPr>
      <w:r w:rsidRPr="00155CCC">
        <w:rPr>
          <w:rStyle w:val="a6"/>
          <w:rFonts w:ascii="Simplified Arabic" w:eastAsia="Times New Roman" w:hAnsi="Simplified Arabic" w:cs="Simplified Arabic" w:hint="cs"/>
          <w:sz w:val="28"/>
          <w:szCs w:val="28"/>
          <w:rtl/>
        </w:rPr>
        <w:t>دعم الدراسات المستقبلية:</w:t>
      </w:r>
      <w:r w:rsidRPr="00155CCC">
        <w:rPr>
          <w:rFonts w:ascii="Simplified Arabic" w:eastAsia="Times New Roman" w:hAnsi="Simplified Arabic" w:cs="Simplified Arabic" w:hint="cs"/>
          <w:sz w:val="28"/>
          <w:szCs w:val="28"/>
          <w:rtl/>
        </w:rPr>
        <w:t xml:space="preserve"> تُعد نتائج هذه الدراسة قاعدة يمكن البناء عليها في دراسات مستقبلية تهدف إلى تحسين الجودة في قطاعات خدمات أخرى، من خلال تطبيق نفس النهج الريادي.</w:t>
      </w:r>
    </w:p>
    <w:p w14:paraId="20352AAB" w14:textId="77777777" w:rsidR="00166483" w:rsidRPr="00155CCC" w:rsidRDefault="00A328F4" w:rsidP="00155CCC">
      <w:pPr>
        <w:pStyle w:val="4"/>
        <w:spacing w:line="360" w:lineRule="auto"/>
        <w:jc w:val="both"/>
        <w:rPr>
          <w:rFonts w:ascii="Simplified Arabic" w:eastAsia="Times New Roman" w:hAnsi="Simplified Arabic" w:cs="Simplified Arabic"/>
          <w:sz w:val="28"/>
          <w:szCs w:val="28"/>
        </w:rPr>
      </w:pPr>
      <w:r w:rsidRPr="00155CCC">
        <w:rPr>
          <w:rFonts w:ascii="Simplified Arabic" w:eastAsia="Times New Roman" w:hAnsi="Simplified Arabic" w:cs="Simplified Arabic" w:hint="cs"/>
          <w:sz w:val="28"/>
          <w:szCs w:val="28"/>
          <w:rtl/>
        </w:rPr>
        <w:t>1.4.2 الأهمية العملية</w:t>
      </w:r>
    </w:p>
    <w:p w14:paraId="32B2AE2D" w14:textId="77777777" w:rsidR="00166483" w:rsidRPr="00155CCC" w:rsidRDefault="00A328F4" w:rsidP="00155CCC">
      <w:pPr>
        <w:numPr>
          <w:ilvl w:val="0"/>
          <w:numId w:val="19"/>
        </w:numPr>
        <w:spacing w:before="100" w:beforeAutospacing="1" w:after="100" w:afterAutospacing="1" w:line="360" w:lineRule="auto"/>
        <w:jc w:val="both"/>
        <w:rPr>
          <w:rFonts w:ascii="Simplified Arabic" w:eastAsia="Times New Roman" w:hAnsi="Simplified Arabic" w:cs="Simplified Arabic"/>
          <w:sz w:val="28"/>
          <w:szCs w:val="28"/>
        </w:rPr>
      </w:pPr>
      <w:r w:rsidRPr="00155CCC">
        <w:rPr>
          <w:rStyle w:val="a6"/>
          <w:rFonts w:ascii="Simplified Arabic" w:eastAsia="Times New Roman" w:hAnsi="Simplified Arabic" w:cs="Simplified Arabic" w:hint="cs"/>
          <w:sz w:val="28"/>
          <w:szCs w:val="28"/>
          <w:rtl/>
        </w:rPr>
        <w:t>تحسين جودة الخدمات:</w:t>
      </w:r>
      <w:r w:rsidRPr="00155CCC">
        <w:rPr>
          <w:rFonts w:ascii="Simplified Arabic" w:eastAsia="Times New Roman" w:hAnsi="Simplified Arabic" w:cs="Simplified Arabic" w:hint="cs"/>
          <w:sz w:val="28"/>
          <w:szCs w:val="28"/>
          <w:rtl/>
        </w:rPr>
        <w:t xml:space="preserve"> تُسهم النتائج العملية للدراسة في تقديم توصيات قابلة للتطبيق لتحسين جودة خدمات الصيانة، مما يؤدي إلى رفع مستوى رضا العملاء وتقليل معدلات الأخطاء والمشاكل الفنية.</w:t>
      </w:r>
    </w:p>
    <w:p w14:paraId="0BD0B5D7" w14:textId="77777777" w:rsidR="00166483" w:rsidRPr="00155CCC" w:rsidRDefault="00A328F4" w:rsidP="00155CCC">
      <w:pPr>
        <w:numPr>
          <w:ilvl w:val="0"/>
          <w:numId w:val="19"/>
        </w:numPr>
        <w:spacing w:before="100" w:beforeAutospacing="1" w:after="100" w:afterAutospacing="1" w:line="360" w:lineRule="auto"/>
        <w:jc w:val="both"/>
        <w:rPr>
          <w:rFonts w:ascii="Simplified Arabic" w:eastAsia="Times New Roman" w:hAnsi="Simplified Arabic" w:cs="Simplified Arabic"/>
          <w:sz w:val="28"/>
          <w:szCs w:val="28"/>
        </w:rPr>
      </w:pPr>
      <w:r w:rsidRPr="00155CCC">
        <w:rPr>
          <w:rStyle w:val="a6"/>
          <w:rFonts w:ascii="Simplified Arabic" w:eastAsia="Times New Roman" w:hAnsi="Simplified Arabic" w:cs="Simplified Arabic" w:hint="cs"/>
          <w:sz w:val="28"/>
          <w:szCs w:val="28"/>
          <w:rtl/>
        </w:rPr>
        <w:t>تطوير الأداء المؤسسي:</w:t>
      </w:r>
      <w:r w:rsidRPr="00155CCC">
        <w:rPr>
          <w:rFonts w:ascii="Simplified Arabic" w:eastAsia="Times New Roman" w:hAnsi="Simplified Arabic" w:cs="Simplified Arabic" w:hint="cs"/>
          <w:sz w:val="28"/>
          <w:szCs w:val="28"/>
          <w:rtl/>
        </w:rPr>
        <w:t xml:space="preserve"> يساعد تبني مبادئ ريادة الأعمال في تحسين الأداء الإداري والتشغيلي لمراكز الصيانة، مما يزيد من كفاءتها وقدرتها على المنافسة في السوق.</w:t>
      </w:r>
    </w:p>
    <w:p w14:paraId="60DCA323" w14:textId="77777777" w:rsidR="00166483" w:rsidRPr="00155CCC" w:rsidRDefault="00A328F4" w:rsidP="00155CCC">
      <w:pPr>
        <w:numPr>
          <w:ilvl w:val="0"/>
          <w:numId w:val="19"/>
        </w:numPr>
        <w:spacing w:before="100" w:beforeAutospacing="1" w:after="100" w:afterAutospacing="1" w:line="360" w:lineRule="auto"/>
        <w:jc w:val="both"/>
        <w:rPr>
          <w:rFonts w:ascii="Simplified Arabic" w:eastAsia="Times New Roman" w:hAnsi="Simplified Arabic" w:cs="Simplified Arabic"/>
          <w:sz w:val="28"/>
          <w:szCs w:val="28"/>
        </w:rPr>
      </w:pPr>
      <w:r w:rsidRPr="00155CCC">
        <w:rPr>
          <w:rStyle w:val="a6"/>
          <w:rFonts w:ascii="Simplified Arabic" w:eastAsia="Times New Roman" w:hAnsi="Simplified Arabic" w:cs="Simplified Arabic" w:hint="cs"/>
          <w:sz w:val="28"/>
          <w:szCs w:val="28"/>
          <w:rtl/>
        </w:rPr>
        <w:lastRenderedPageBreak/>
        <w:t>تعزيز الاستدامة الاقتصادية:</w:t>
      </w:r>
      <w:r w:rsidRPr="00155CCC">
        <w:rPr>
          <w:rFonts w:ascii="Simplified Arabic" w:eastAsia="Times New Roman" w:hAnsi="Simplified Arabic" w:cs="Simplified Arabic" w:hint="cs"/>
          <w:sz w:val="28"/>
          <w:szCs w:val="28"/>
          <w:rtl/>
        </w:rPr>
        <w:t xml:space="preserve"> من خلال تحسين جودة الخدمات وتطبيق أساليب إدارة حديثة، يمكن للمراكز تحقيق وفورات اقتصادية وتحسين الربحية، مما يساهم في استدامة العمل على المدى الطويل (</w:t>
      </w:r>
      <w:r w:rsidRPr="00155CCC">
        <w:rPr>
          <w:rFonts w:ascii="Simplified Arabic" w:eastAsia="Times New Roman" w:hAnsi="Simplified Arabic" w:cs="Simplified Arabic" w:hint="cs"/>
          <w:sz w:val="28"/>
          <w:szCs w:val="28"/>
        </w:rPr>
        <w:t>Deming, 1986).</w:t>
      </w:r>
    </w:p>
    <w:p w14:paraId="0B6B7219" w14:textId="77777777" w:rsidR="00166483" w:rsidRPr="00155CCC" w:rsidRDefault="00A328F4" w:rsidP="00155CCC">
      <w:pPr>
        <w:numPr>
          <w:ilvl w:val="0"/>
          <w:numId w:val="19"/>
        </w:numPr>
        <w:spacing w:before="100" w:beforeAutospacing="1" w:after="100" w:afterAutospacing="1" w:line="360" w:lineRule="auto"/>
        <w:jc w:val="both"/>
        <w:rPr>
          <w:rFonts w:ascii="Simplified Arabic" w:eastAsia="Times New Roman" w:hAnsi="Simplified Arabic" w:cs="Simplified Arabic"/>
          <w:sz w:val="28"/>
          <w:szCs w:val="28"/>
        </w:rPr>
      </w:pPr>
      <w:r w:rsidRPr="00155CCC">
        <w:rPr>
          <w:rStyle w:val="a6"/>
          <w:rFonts w:ascii="Simplified Arabic" w:eastAsia="Times New Roman" w:hAnsi="Simplified Arabic" w:cs="Simplified Arabic" w:hint="cs"/>
          <w:sz w:val="28"/>
          <w:szCs w:val="28"/>
          <w:rtl/>
        </w:rPr>
        <w:t>تنمية المهارات والكفاءات:</w:t>
      </w:r>
      <w:r w:rsidRPr="00155CCC">
        <w:rPr>
          <w:rFonts w:ascii="Simplified Arabic" w:eastAsia="Times New Roman" w:hAnsi="Simplified Arabic" w:cs="Simplified Arabic" w:hint="cs"/>
          <w:sz w:val="28"/>
          <w:szCs w:val="28"/>
          <w:rtl/>
        </w:rPr>
        <w:t xml:space="preserve"> تُبرز الدراسة الحاجة إلى تطوير برامج تدريبية مستمرة للعاملين في القطاع، مما يعزز من قدراتهم ويساهم في رفع جودة الخدمة المقدمة.</w:t>
      </w:r>
    </w:p>
    <w:p w14:paraId="3404F0A4" w14:textId="77777777" w:rsidR="00166483" w:rsidRPr="00155CCC" w:rsidRDefault="00A328F4" w:rsidP="00155CCC">
      <w:pPr>
        <w:pStyle w:val="3"/>
        <w:bidi/>
        <w:spacing w:line="360" w:lineRule="auto"/>
        <w:jc w:val="both"/>
        <w:rPr>
          <w:rFonts w:ascii="Simplified Arabic" w:eastAsia="Times New Roman" w:hAnsi="Simplified Arabic" w:cs="Simplified Arabic"/>
          <w:sz w:val="28"/>
          <w:szCs w:val="28"/>
        </w:rPr>
      </w:pPr>
      <w:bookmarkStart w:id="8" w:name="_Toc195607068"/>
      <w:r w:rsidRPr="00155CCC">
        <w:rPr>
          <w:rFonts w:ascii="Simplified Arabic" w:eastAsia="Times New Roman" w:hAnsi="Simplified Arabic" w:cs="Simplified Arabic" w:hint="cs"/>
          <w:sz w:val="28"/>
          <w:szCs w:val="28"/>
          <w:rtl/>
        </w:rPr>
        <w:t>1.5 أهداف الدراسة</w:t>
      </w:r>
      <w:bookmarkEnd w:id="8"/>
    </w:p>
    <w:p w14:paraId="3C9088F6" w14:textId="77777777" w:rsidR="00166483" w:rsidRPr="00155CCC" w:rsidRDefault="00A328F4" w:rsidP="00155CCC">
      <w:pPr>
        <w:pStyle w:val="a5"/>
        <w:bidi/>
        <w:spacing w:line="360" w:lineRule="auto"/>
        <w:jc w:val="both"/>
        <w:rPr>
          <w:rFonts w:ascii="Simplified Arabic" w:hAnsi="Simplified Arabic" w:cs="Simplified Arabic"/>
          <w:sz w:val="28"/>
          <w:szCs w:val="28"/>
        </w:rPr>
      </w:pPr>
      <w:r w:rsidRPr="00155CCC">
        <w:rPr>
          <w:rFonts w:ascii="Simplified Arabic" w:hAnsi="Simplified Arabic" w:cs="Simplified Arabic" w:hint="cs"/>
          <w:sz w:val="28"/>
          <w:szCs w:val="28"/>
          <w:rtl/>
        </w:rPr>
        <w:t>تهدف الدراسة إلى تحقيق مجموعة من الأهداف الرئيسية التي تسهم في توضيح أثر تبني مبادئ ريادة الأعمال على تحسين جودة خدمات صيانة السيارات، وهي كما يلي:</w:t>
      </w:r>
    </w:p>
    <w:p w14:paraId="0FE326DA" w14:textId="77777777" w:rsidR="00166483" w:rsidRPr="00155CCC" w:rsidRDefault="00A328F4" w:rsidP="00155CCC">
      <w:pPr>
        <w:numPr>
          <w:ilvl w:val="0"/>
          <w:numId w:val="20"/>
        </w:numPr>
        <w:spacing w:before="100" w:beforeAutospacing="1" w:after="100" w:afterAutospacing="1" w:line="360" w:lineRule="auto"/>
        <w:jc w:val="both"/>
        <w:rPr>
          <w:rFonts w:ascii="Simplified Arabic" w:eastAsia="Times New Roman" w:hAnsi="Simplified Arabic" w:cs="Simplified Arabic"/>
          <w:sz w:val="28"/>
          <w:szCs w:val="28"/>
        </w:rPr>
      </w:pPr>
      <w:r w:rsidRPr="00155CCC">
        <w:rPr>
          <w:rStyle w:val="a6"/>
          <w:rFonts w:ascii="Simplified Arabic" w:eastAsia="Times New Roman" w:hAnsi="Simplified Arabic" w:cs="Simplified Arabic" w:hint="cs"/>
          <w:sz w:val="28"/>
          <w:szCs w:val="28"/>
          <w:rtl/>
        </w:rPr>
        <w:t>استقصاء العلاقة بين ريادة الأعمال وجودة خدمات الصيانة:</w:t>
      </w:r>
      <w:r w:rsidRPr="00155CCC">
        <w:rPr>
          <w:rFonts w:ascii="Simplified Arabic" w:eastAsia="Times New Roman" w:hAnsi="Simplified Arabic" w:cs="Simplified Arabic" w:hint="cs"/>
          <w:sz w:val="28"/>
          <w:szCs w:val="28"/>
          <w:rtl/>
        </w:rPr>
        <w:t xml:space="preserve"> تحليل مدى تأثير تبني المفاهيم الريادية على رفع مستوى الجودة في مراكز صيانة السيارات.</w:t>
      </w:r>
    </w:p>
    <w:p w14:paraId="185638BD" w14:textId="77777777" w:rsidR="00166483" w:rsidRPr="00155CCC" w:rsidRDefault="00A328F4" w:rsidP="00155CCC">
      <w:pPr>
        <w:numPr>
          <w:ilvl w:val="0"/>
          <w:numId w:val="20"/>
        </w:numPr>
        <w:spacing w:before="100" w:beforeAutospacing="1" w:after="100" w:afterAutospacing="1" w:line="360" w:lineRule="auto"/>
        <w:jc w:val="both"/>
        <w:rPr>
          <w:rFonts w:ascii="Simplified Arabic" w:eastAsia="Times New Roman" w:hAnsi="Simplified Arabic" w:cs="Simplified Arabic"/>
          <w:sz w:val="28"/>
          <w:szCs w:val="28"/>
        </w:rPr>
      </w:pPr>
      <w:r w:rsidRPr="00155CCC">
        <w:rPr>
          <w:rStyle w:val="a6"/>
          <w:rFonts w:ascii="Simplified Arabic" w:eastAsia="Times New Roman" w:hAnsi="Simplified Arabic" w:cs="Simplified Arabic" w:hint="cs"/>
          <w:sz w:val="28"/>
          <w:szCs w:val="28"/>
          <w:rtl/>
        </w:rPr>
        <w:t>تحديد العوامل المؤثرة في تحسين جودة الخدمة:</w:t>
      </w:r>
      <w:r w:rsidRPr="00155CCC">
        <w:rPr>
          <w:rFonts w:ascii="Simplified Arabic" w:eastAsia="Times New Roman" w:hAnsi="Simplified Arabic" w:cs="Simplified Arabic" w:hint="cs"/>
          <w:sz w:val="28"/>
          <w:szCs w:val="28"/>
          <w:rtl/>
        </w:rPr>
        <w:t xml:space="preserve"> دراسة العوامل الريادية مثل الابتكار والإدارة الفعالة وكيفية تأثيرها على الأداء التشغيلي ومستوى رضا العملاء.</w:t>
      </w:r>
    </w:p>
    <w:p w14:paraId="3ECB5F56" w14:textId="77777777" w:rsidR="00166483" w:rsidRPr="00155CCC" w:rsidRDefault="00A328F4" w:rsidP="00155CCC">
      <w:pPr>
        <w:numPr>
          <w:ilvl w:val="0"/>
          <w:numId w:val="20"/>
        </w:numPr>
        <w:spacing w:before="100" w:beforeAutospacing="1" w:after="100" w:afterAutospacing="1" w:line="360" w:lineRule="auto"/>
        <w:jc w:val="both"/>
        <w:rPr>
          <w:rFonts w:ascii="Simplified Arabic" w:eastAsia="Times New Roman" w:hAnsi="Simplified Arabic" w:cs="Simplified Arabic"/>
          <w:sz w:val="28"/>
          <w:szCs w:val="28"/>
        </w:rPr>
      </w:pPr>
      <w:r w:rsidRPr="00155CCC">
        <w:rPr>
          <w:rStyle w:val="a6"/>
          <w:rFonts w:ascii="Simplified Arabic" w:eastAsia="Times New Roman" w:hAnsi="Simplified Arabic" w:cs="Simplified Arabic" w:hint="cs"/>
          <w:sz w:val="28"/>
          <w:szCs w:val="28"/>
          <w:rtl/>
        </w:rPr>
        <w:t>تقديم نموذج تطبيقي:</w:t>
      </w:r>
      <w:r w:rsidRPr="00155CCC">
        <w:rPr>
          <w:rFonts w:ascii="Simplified Arabic" w:eastAsia="Times New Roman" w:hAnsi="Simplified Arabic" w:cs="Simplified Arabic" w:hint="cs"/>
          <w:sz w:val="28"/>
          <w:szCs w:val="28"/>
          <w:rtl/>
        </w:rPr>
        <w:t xml:space="preserve"> وضع إطار تطبيقي يستند إلى مفاهيم ريادة الأعمال وجودة الخدمة يُمكن استخدامه كمرجع لتحسين أداء مراكز الصيانة.</w:t>
      </w:r>
    </w:p>
    <w:p w14:paraId="1B153452" w14:textId="77777777" w:rsidR="00166483" w:rsidRPr="00155CCC" w:rsidRDefault="00A328F4" w:rsidP="00155CCC">
      <w:pPr>
        <w:numPr>
          <w:ilvl w:val="0"/>
          <w:numId w:val="20"/>
        </w:numPr>
        <w:spacing w:before="100" w:beforeAutospacing="1" w:after="100" w:afterAutospacing="1" w:line="360" w:lineRule="auto"/>
        <w:jc w:val="both"/>
        <w:rPr>
          <w:rFonts w:ascii="Simplified Arabic" w:eastAsia="Times New Roman" w:hAnsi="Simplified Arabic" w:cs="Simplified Arabic"/>
          <w:sz w:val="28"/>
          <w:szCs w:val="28"/>
        </w:rPr>
      </w:pPr>
      <w:r w:rsidRPr="00155CCC">
        <w:rPr>
          <w:rStyle w:val="a6"/>
          <w:rFonts w:ascii="Simplified Arabic" w:eastAsia="Times New Roman" w:hAnsi="Simplified Arabic" w:cs="Simplified Arabic" w:hint="cs"/>
          <w:sz w:val="28"/>
          <w:szCs w:val="28"/>
          <w:rtl/>
        </w:rPr>
        <w:t>تقييم الكفاءة التشغيلية:</w:t>
      </w:r>
      <w:r w:rsidRPr="00155CCC">
        <w:rPr>
          <w:rFonts w:ascii="Simplified Arabic" w:eastAsia="Times New Roman" w:hAnsi="Simplified Arabic" w:cs="Simplified Arabic" w:hint="cs"/>
          <w:sz w:val="28"/>
          <w:szCs w:val="28"/>
          <w:rtl/>
        </w:rPr>
        <w:t xml:space="preserve"> تحليل البيانات والإحصائيات المتعلقة بمستوى جودة الخدمات ومدى تأثير تطبيق نهج ريادي على تقليل معدلات الأعطال وتحسين سرعة الإصلاح.</w:t>
      </w:r>
    </w:p>
    <w:p w14:paraId="1784EB9C" w14:textId="77777777" w:rsidR="00166483" w:rsidRPr="00155CCC" w:rsidRDefault="00A328F4" w:rsidP="00155CCC">
      <w:pPr>
        <w:numPr>
          <w:ilvl w:val="0"/>
          <w:numId w:val="20"/>
        </w:numPr>
        <w:spacing w:before="100" w:beforeAutospacing="1" w:after="100" w:afterAutospacing="1" w:line="360" w:lineRule="auto"/>
        <w:jc w:val="both"/>
        <w:rPr>
          <w:rFonts w:ascii="Simplified Arabic" w:eastAsia="Times New Roman" w:hAnsi="Simplified Arabic" w:cs="Simplified Arabic"/>
          <w:sz w:val="28"/>
          <w:szCs w:val="28"/>
        </w:rPr>
      </w:pPr>
      <w:r w:rsidRPr="00155CCC">
        <w:rPr>
          <w:rStyle w:val="a6"/>
          <w:rFonts w:ascii="Simplified Arabic" w:eastAsia="Times New Roman" w:hAnsi="Simplified Arabic" w:cs="Simplified Arabic" w:hint="cs"/>
          <w:sz w:val="28"/>
          <w:szCs w:val="28"/>
          <w:rtl/>
        </w:rPr>
        <w:t>اقتراح توصيات عملية:</w:t>
      </w:r>
      <w:r w:rsidRPr="00155CCC">
        <w:rPr>
          <w:rFonts w:ascii="Simplified Arabic" w:eastAsia="Times New Roman" w:hAnsi="Simplified Arabic" w:cs="Simplified Arabic" w:hint="cs"/>
          <w:sz w:val="28"/>
          <w:szCs w:val="28"/>
          <w:rtl/>
        </w:rPr>
        <w:t xml:space="preserve"> تقديم توصيات مبنية على نتائج الدراسة تسهم في تطوير نماذج الإدارة والابتكار في قطاع صيانة السيارات، مما يعزز من القدرة التنافسية للمراكز العاملة في هذا المجال (سميث، 2003).</w:t>
      </w:r>
    </w:p>
    <w:p w14:paraId="614F6D87" w14:textId="77777777" w:rsidR="00166483" w:rsidRPr="00155CCC" w:rsidRDefault="00A328F4" w:rsidP="00155CCC">
      <w:pPr>
        <w:pStyle w:val="3"/>
        <w:bidi/>
        <w:spacing w:line="360" w:lineRule="auto"/>
        <w:jc w:val="both"/>
        <w:rPr>
          <w:rFonts w:ascii="Simplified Arabic" w:eastAsia="Times New Roman" w:hAnsi="Simplified Arabic" w:cs="Simplified Arabic"/>
          <w:sz w:val="28"/>
          <w:szCs w:val="28"/>
        </w:rPr>
      </w:pPr>
      <w:bookmarkStart w:id="9" w:name="_Toc195607069"/>
      <w:r w:rsidRPr="00155CCC">
        <w:rPr>
          <w:rFonts w:ascii="Simplified Arabic" w:eastAsia="Times New Roman" w:hAnsi="Simplified Arabic" w:cs="Simplified Arabic" w:hint="cs"/>
          <w:sz w:val="28"/>
          <w:szCs w:val="28"/>
          <w:rtl/>
        </w:rPr>
        <w:lastRenderedPageBreak/>
        <w:t>1.6 تساؤلات الدراسة</w:t>
      </w:r>
      <w:bookmarkEnd w:id="9"/>
    </w:p>
    <w:p w14:paraId="3F29B42D" w14:textId="77777777" w:rsidR="00166483" w:rsidRPr="00155CCC" w:rsidRDefault="00A328F4" w:rsidP="00155CCC">
      <w:pPr>
        <w:pStyle w:val="a5"/>
        <w:bidi/>
        <w:spacing w:line="360" w:lineRule="auto"/>
        <w:jc w:val="both"/>
        <w:rPr>
          <w:rFonts w:ascii="Simplified Arabic" w:hAnsi="Simplified Arabic" w:cs="Simplified Arabic"/>
          <w:sz w:val="28"/>
          <w:szCs w:val="28"/>
        </w:rPr>
      </w:pPr>
      <w:r w:rsidRPr="00155CCC">
        <w:rPr>
          <w:rFonts w:ascii="Simplified Arabic" w:hAnsi="Simplified Arabic" w:cs="Simplified Arabic" w:hint="cs"/>
          <w:sz w:val="28"/>
          <w:szCs w:val="28"/>
          <w:rtl/>
        </w:rPr>
        <w:t>تنطلق الدراسة من مجموعة من التساؤلات البحثية التي تهدف إلى تسليط الضوء على العلاقة بين ريادة الأعمال وجودة خدمات صيانة السيارات، ومن أهم هذه التساؤلات:</w:t>
      </w:r>
    </w:p>
    <w:p w14:paraId="3DF1FDE9" w14:textId="77777777" w:rsidR="00166483" w:rsidRPr="00155CCC" w:rsidRDefault="00A328F4" w:rsidP="00155CCC">
      <w:pPr>
        <w:numPr>
          <w:ilvl w:val="0"/>
          <w:numId w:val="21"/>
        </w:numPr>
        <w:spacing w:before="100" w:beforeAutospacing="1" w:after="100" w:afterAutospacing="1" w:line="360" w:lineRule="auto"/>
        <w:jc w:val="both"/>
        <w:rPr>
          <w:rFonts w:ascii="Simplified Arabic" w:eastAsia="Times New Roman" w:hAnsi="Simplified Arabic" w:cs="Simplified Arabic"/>
          <w:sz w:val="28"/>
          <w:szCs w:val="28"/>
        </w:rPr>
      </w:pPr>
      <w:r w:rsidRPr="00155CCC">
        <w:rPr>
          <w:rStyle w:val="a6"/>
          <w:rFonts w:ascii="Simplified Arabic" w:eastAsia="Times New Roman" w:hAnsi="Simplified Arabic" w:cs="Simplified Arabic" w:hint="cs"/>
          <w:sz w:val="28"/>
          <w:szCs w:val="28"/>
          <w:rtl/>
        </w:rPr>
        <w:t>ما مدى تأثير تبني ممارسات ريادة الأعمال على تحسين جودة خدمات صيانة السيارات؟</w:t>
      </w:r>
    </w:p>
    <w:p w14:paraId="07A6AC23" w14:textId="77777777" w:rsidR="00166483" w:rsidRPr="00155CCC" w:rsidRDefault="00A328F4" w:rsidP="00155CCC">
      <w:pPr>
        <w:numPr>
          <w:ilvl w:val="0"/>
          <w:numId w:val="21"/>
        </w:numPr>
        <w:spacing w:before="100" w:beforeAutospacing="1" w:after="100" w:afterAutospacing="1" w:line="360" w:lineRule="auto"/>
        <w:jc w:val="both"/>
        <w:rPr>
          <w:rFonts w:ascii="Simplified Arabic" w:eastAsia="Times New Roman" w:hAnsi="Simplified Arabic" w:cs="Simplified Arabic"/>
          <w:sz w:val="28"/>
          <w:szCs w:val="28"/>
        </w:rPr>
      </w:pPr>
      <w:r w:rsidRPr="00155CCC">
        <w:rPr>
          <w:rStyle w:val="a6"/>
          <w:rFonts w:ascii="Simplified Arabic" w:eastAsia="Times New Roman" w:hAnsi="Simplified Arabic" w:cs="Simplified Arabic" w:hint="cs"/>
          <w:sz w:val="28"/>
          <w:szCs w:val="28"/>
          <w:rtl/>
        </w:rPr>
        <w:t>ما هي العوامل الريادية الرئيسية التي تؤثر إيجابياً على كفاءة وجودة الخدمة المقدمة؟</w:t>
      </w:r>
    </w:p>
    <w:p w14:paraId="2026820D" w14:textId="77777777" w:rsidR="00166483" w:rsidRPr="00155CCC" w:rsidRDefault="00A328F4" w:rsidP="00155CCC">
      <w:pPr>
        <w:numPr>
          <w:ilvl w:val="0"/>
          <w:numId w:val="21"/>
        </w:numPr>
        <w:spacing w:before="100" w:beforeAutospacing="1" w:after="100" w:afterAutospacing="1" w:line="360" w:lineRule="auto"/>
        <w:jc w:val="both"/>
        <w:rPr>
          <w:rFonts w:ascii="Simplified Arabic" w:eastAsia="Times New Roman" w:hAnsi="Simplified Arabic" w:cs="Simplified Arabic"/>
          <w:sz w:val="28"/>
          <w:szCs w:val="28"/>
        </w:rPr>
      </w:pPr>
      <w:r w:rsidRPr="00155CCC">
        <w:rPr>
          <w:rStyle w:val="a6"/>
          <w:rFonts w:ascii="Simplified Arabic" w:eastAsia="Times New Roman" w:hAnsi="Simplified Arabic" w:cs="Simplified Arabic" w:hint="cs"/>
          <w:sz w:val="28"/>
          <w:szCs w:val="28"/>
          <w:rtl/>
        </w:rPr>
        <w:t>كيف يمكن قياس أثر تطبيق نماذج ريادية في تطوير الأداء التشغيلي لمراكز الصيانة؟</w:t>
      </w:r>
    </w:p>
    <w:p w14:paraId="0057DD35" w14:textId="77777777" w:rsidR="00166483" w:rsidRPr="00155CCC" w:rsidRDefault="00A328F4" w:rsidP="00155CCC">
      <w:pPr>
        <w:numPr>
          <w:ilvl w:val="0"/>
          <w:numId w:val="21"/>
        </w:numPr>
        <w:spacing w:before="100" w:beforeAutospacing="1" w:after="100" w:afterAutospacing="1" w:line="360" w:lineRule="auto"/>
        <w:jc w:val="both"/>
        <w:rPr>
          <w:rFonts w:ascii="Simplified Arabic" w:eastAsia="Times New Roman" w:hAnsi="Simplified Arabic" w:cs="Simplified Arabic"/>
          <w:sz w:val="28"/>
          <w:szCs w:val="28"/>
        </w:rPr>
      </w:pPr>
      <w:r w:rsidRPr="00155CCC">
        <w:rPr>
          <w:rStyle w:val="a6"/>
          <w:rFonts w:ascii="Simplified Arabic" w:eastAsia="Times New Roman" w:hAnsi="Simplified Arabic" w:cs="Simplified Arabic" w:hint="cs"/>
          <w:sz w:val="28"/>
          <w:szCs w:val="28"/>
          <w:rtl/>
        </w:rPr>
        <w:t>ما هو الدور الذي تلعبه التقنيات الحديثة في دعم المبادرات الريادية وتحسين جودة الخدمات؟</w:t>
      </w:r>
    </w:p>
    <w:p w14:paraId="45CDDB5F" w14:textId="77777777" w:rsidR="00166483" w:rsidRPr="00155CCC" w:rsidRDefault="00A328F4" w:rsidP="00155CCC">
      <w:pPr>
        <w:numPr>
          <w:ilvl w:val="0"/>
          <w:numId w:val="21"/>
        </w:numPr>
        <w:spacing w:before="100" w:beforeAutospacing="1" w:after="100" w:afterAutospacing="1" w:line="360" w:lineRule="auto"/>
        <w:jc w:val="both"/>
        <w:rPr>
          <w:rFonts w:ascii="Simplified Arabic" w:eastAsia="Times New Roman" w:hAnsi="Simplified Arabic" w:cs="Simplified Arabic"/>
          <w:sz w:val="28"/>
          <w:szCs w:val="28"/>
        </w:rPr>
      </w:pPr>
      <w:r w:rsidRPr="00155CCC">
        <w:rPr>
          <w:rStyle w:val="a6"/>
          <w:rFonts w:ascii="Simplified Arabic" w:eastAsia="Times New Roman" w:hAnsi="Simplified Arabic" w:cs="Simplified Arabic" w:hint="cs"/>
          <w:sz w:val="28"/>
          <w:szCs w:val="28"/>
          <w:rtl/>
        </w:rPr>
        <w:t>ما هي العقبات والتحديات التي تواجه تطبيق مفاهيم ريادة الأعمال في قطاع صيانة السيارات؟</w:t>
      </w:r>
    </w:p>
    <w:p w14:paraId="0565B04C" w14:textId="77777777" w:rsidR="00166483" w:rsidRPr="00155CCC" w:rsidRDefault="00A328F4" w:rsidP="00155CCC">
      <w:pPr>
        <w:pStyle w:val="a5"/>
        <w:bidi/>
        <w:spacing w:line="360" w:lineRule="auto"/>
        <w:jc w:val="both"/>
        <w:rPr>
          <w:rFonts w:ascii="Simplified Arabic" w:hAnsi="Simplified Arabic" w:cs="Simplified Arabic"/>
          <w:sz w:val="28"/>
          <w:szCs w:val="28"/>
        </w:rPr>
      </w:pPr>
      <w:r w:rsidRPr="00155CCC">
        <w:rPr>
          <w:rFonts w:ascii="Simplified Arabic" w:hAnsi="Simplified Arabic" w:cs="Simplified Arabic" w:hint="cs"/>
          <w:sz w:val="28"/>
          <w:szCs w:val="28"/>
          <w:rtl/>
        </w:rPr>
        <w:t>تُعد هذه التساؤلات نقطة انطلاق أساسية لتوجيه الدراسة البحثية وتحليل العلاقة بين المتغيرات المدروسة.</w:t>
      </w:r>
    </w:p>
    <w:p w14:paraId="2928FAE0" w14:textId="77777777" w:rsidR="00166483" w:rsidRPr="00155CCC" w:rsidRDefault="00A328F4" w:rsidP="00155CCC">
      <w:pPr>
        <w:pStyle w:val="3"/>
        <w:bidi/>
        <w:spacing w:line="360" w:lineRule="auto"/>
        <w:jc w:val="both"/>
        <w:rPr>
          <w:rFonts w:ascii="Simplified Arabic" w:eastAsia="Times New Roman" w:hAnsi="Simplified Arabic" w:cs="Simplified Arabic"/>
          <w:sz w:val="28"/>
          <w:szCs w:val="28"/>
        </w:rPr>
      </w:pPr>
      <w:bookmarkStart w:id="10" w:name="_Toc195607070"/>
      <w:r w:rsidRPr="00155CCC">
        <w:rPr>
          <w:rFonts w:ascii="Simplified Arabic" w:eastAsia="Times New Roman" w:hAnsi="Simplified Arabic" w:cs="Simplified Arabic" w:hint="cs"/>
          <w:sz w:val="28"/>
          <w:szCs w:val="28"/>
          <w:rtl/>
        </w:rPr>
        <w:t>1.7 فروض الدراسة</w:t>
      </w:r>
      <w:bookmarkEnd w:id="10"/>
    </w:p>
    <w:p w14:paraId="242D1DBF" w14:textId="77777777" w:rsidR="00166483" w:rsidRPr="00155CCC" w:rsidRDefault="00A328F4" w:rsidP="00155CCC">
      <w:pPr>
        <w:pStyle w:val="a5"/>
        <w:bidi/>
        <w:spacing w:line="360" w:lineRule="auto"/>
        <w:jc w:val="both"/>
        <w:rPr>
          <w:rFonts w:ascii="Simplified Arabic" w:hAnsi="Simplified Arabic" w:cs="Simplified Arabic"/>
          <w:sz w:val="28"/>
          <w:szCs w:val="28"/>
        </w:rPr>
      </w:pPr>
      <w:r w:rsidRPr="00155CCC">
        <w:rPr>
          <w:rFonts w:ascii="Simplified Arabic" w:hAnsi="Simplified Arabic" w:cs="Simplified Arabic" w:hint="cs"/>
          <w:sz w:val="28"/>
          <w:szCs w:val="28"/>
          <w:rtl/>
        </w:rPr>
        <w:t>استناداً إلى الإطار النظري والملاحظات الميدانية، ترتكز الدراسة على عدد من الفروض الرئيسية التي يسعى البحث إلى اختبارها من خلال التحليل الكمي والنوعي للبيانات، وهي كالتالي:</w:t>
      </w:r>
    </w:p>
    <w:p w14:paraId="71DAEEF7" w14:textId="77777777" w:rsidR="00166483" w:rsidRPr="00155CCC" w:rsidRDefault="00A328F4" w:rsidP="00155CCC">
      <w:pPr>
        <w:numPr>
          <w:ilvl w:val="0"/>
          <w:numId w:val="22"/>
        </w:numPr>
        <w:spacing w:before="100" w:beforeAutospacing="1" w:after="100" w:afterAutospacing="1" w:line="360" w:lineRule="auto"/>
        <w:jc w:val="both"/>
        <w:rPr>
          <w:rFonts w:ascii="Simplified Arabic" w:eastAsia="Times New Roman" w:hAnsi="Simplified Arabic" w:cs="Simplified Arabic"/>
          <w:sz w:val="28"/>
          <w:szCs w:val="28"/>
        </w:rPr>
      </w:pPr>
      <w:r w:rsidRPr="00155CCC">
        <w:rPr>
          <w:rStyle w:val="a6"/>
          <w:rFonts w:ascii="Simplified Arabic" w:eastAsia="Times New Roman" w:hAnsi="Simplified Arabic" w:cs="Simplified Arabic" w:hint="cs"/>
          <w:sz w:val="28"/>
          <w:szCs w:val="28"/>
          <w:rtl/>
        </w:rPr>
        <w:t>الفرض الأول:</w:t>
      </w:r>
      <w:r w:rsidRPr="00155CCC">
        <w:rPr>
          <w:rFonts w:ascii="Simplified Arabic" w:eastAsia="Times New Roman" w:hAnsi="Simplified Arabic" w:cs="Simplified Arabic" w:hint="cs"/>
          <w:sz w:val="28"/>
          <w:szCs w:val="28"/>
          <w:rtl/>
        </w:rPr>
        <w:t xml:space="preserve"> يوجد علاقة إيجابية ذات دلالة إحصائية بين تبني ممارسات ريادة الأعمال وتحسين جودة خدمات صيانة السيارات (الحسين، 2016).</w:t>
      </w:r>
    </w:p>
    <w:p w14:paraId="770E7DFA" w14:textId="77777777" w:rsidR="00166483" w:rsidRPr="00155CCC" w:rsidRDefault="00A328F4" w:rsidP="00155CCC">
      <w:pPr>
        <w:numPr>
          <w:ilvl w:val="0"/>
          <w:numId w:val="22"/>
        </w:numPr>
        <w:spacing w:before="100" w:beforeAutospacing="1" w:after="100" w:afterAutospacing="1" w:line="360" w:lineRule="auto"/>
        <w:jc w:val="both"/>
        <w:rPr>
          <w:rFonts w:ascii="Simplified Arabic" w:eastAsia="Times New Roman" w:hAnsi="Simplified Arabic" w:cs="Simplified Arabic"/>
          <w:sz w:val="28"/>
          <w:szCs w:val="28"/>
        </w:rPr>
      </w:pPr>
      <w:r w:rsidRPr="00155CCC">
        <w:rPr>
          <w:rStyle w:val="a6"/>
          <w:rFonts w:ascii="Simplified Arabic" w:eastAsia="Times New Roman" w:hAnsi="Simplified Arabic" w:cs="Simplified Arabic" w:hint="cs"/>
          <w:sz w:val="28"/>
          <w:szCs w:val="28"/>
          <w:rtl/>
        </w:rPr>
        <w:t>الفرض الثاني:</w:t>
      </w:r>
      <w:r w:rsidRPr="00155CCC">
        <w:rPr>
          <w:rFonts w:ascii="Simplified Arabic" w:eastAsia="Times New Roman" w:hAnsi="Simplified Arabic" w:cs="Simplified Arabic" w:hint="cs"/>
          <w:sz w:val="28"/>
          <w:szCs w:val="28"/>
          <w:rtl/>
        </w:rPr>
        <w:t xml:space="preserve"> تؤثر عناصر الابتكار والإدارة الفعالة بشكل مباشر على رفع مستوى جودة الخدمة المقدمة في مراكز الصيانة.</w:t>
      </w:r>
    </w:p>
    <w:p w14:paraId="0203D097" w14:textId="77777777" w:rsidR="00166483" w:rsidRPr="00155CCC" w:rsidRDefault="00A328F4" w:rsidP="00155CCC">
      <w:pPr>
        <w:numPr>
          <w:ilvl w:val="0"/>
          <w:numId w:val="22"/>
        </w:numPr>
        <w:spacing w:before="100" w:beforeAutospacing="1" w:after="100" w:afterAutospacing="1" w:line="360" w:lineRule="auto"/>
        <w:jc w:val="both"/>
        <w:rPr>
          <w:rFonts w:ascii="Simplified Arabic" w:eastAsia="Times New Roman" w:hAnsi="Simplified Arabic" w:cs="Simplified Arabic"/>
          <w:sz w:val="28"/>
          <w:szCs w:val="28"/>
        </w:rPr>
      </w:pPr>
      <w:r w:rsidRPr="00155CCC">
        <w:rPr>
          <w:rStyle w:val="a6"/>
          <w:rFonts w:ascii="Simplified Arabic" w:eastAsia="Times New Roman" w:hAnsi="Simplified Arabic" w:cs="Simplified Arabic" w:hint="cs"/>
          <w:sz w:val="28"/>
          <w:szCs w:val="28"/>
          <w:rtl/>
        </w:rPr>
        <w:lastRenderedPageBreak/>
        <w:t>الفرض الثالث:</w:t>
      </w:r>
      <w:r w:rsidRPr="00155CCC">
        <w:rPr>
          <w:rFonts w:ascii="Simplified Arabic" w:eastAsia="Times New Roman" w:hAnsi="Simplified Arabic" w:cs="Simplified Arabic" w:hint="cs"/>
          <w:sz w:val="28"/>
          <w:szCs w:val="28"/>
          <w:rtl/>
        </w:rPr>
        <w:t xml:space="preserve"> يُعد تطبيق نموذج ريادي محدد عاملاً مهماً في تحسين الكفاءة التشغيلية وتقليل معدلات الأخطاء في عمليات الصيانة.</w:t>
      </w:r>
    </w:p>
    <w:p w14:paraId="6765F291" w14:textId="77777777" w:rsidR="00166483" w:rsidRPr="00155CCC" w:rsidRDefault="00A328F4" w:rsidP="00155CCC">
      <w:pPr>
        <w:numPr>
          <w:ilvl w:val="0"/>
          <w:numId w:val="22"/>
        </w:numPr>
        <w:spacing w:before="100" w:beforeAutospacing="1" w:after="100" w:afterAutospacing="1" w:line="360" w:lineRule="auto"/>
        <w:jc w:val="both"/>
        <w:rPr>
          <w:rFonts w:ascii="Simplified Arabic" w:eastAsia="Times New Roman" w:hAnsi="Simplified Arabic" w:cs="Simplified Arabic"/>
          <w:sz w:val="28"/>
          <w:szCs w:val="28"/>
        </w:rPr>
      </w:pPr>
      <w:r w:rsidRPr="00155CCC">
        <w:rPr>
          <w:rStyle w:val="a6"/>
          <w:rFonts w:ascii="Simplified Arabic" w:eastAsia="Times New Roman" w:hAnsi="Simplified Arabic" w:cs="Simplified Arabic" w:hint="cs"/>
          <w:sz w:val="28"/>
          <w:szCs w:val="28"/>
          <w:rtl/>
        </w:rPr>
        <w:t>الفرض الرابع:</w:t>
      </w:r>
      <w:r w:rsidRPr="00155CCC">
        <w:rPr>
          <w:rFonts w:ascii="Simplified Arabic" w:eastAsia="Times New Roman" w:hAnsi="Simplified Arabic" w:cs="Simplified Arabic" w:hint="cs"/>
          <w:sz w:val="28"/>
          <w:szCs w:val="28"/>
          <w:rtl/>
        </w:rPr>
        <w:t xml:space="preserve"> يؤدي تحسين جودة الخدمات إلى زيادة رضا العملاء وتعزيز القدرة التنافسية للمراكز العاملة في هذا القطاع (بكر، 2017).</w:t>
      </w:r>
    </w:p>
    <w:p w14:paraId="4D1789FB" w14:textId="77777777" w:rsidR="00166483" w:rsidRPr="00155CCC" w:rsidRDefault="00A328F4" w:rsidP="00155CCC">
      <w:pPr>
        <w:pStyle w:val="a5"/>
        <w:bidi/>
        <w:spacing w:line="360" w:lineRule="auto"/>
        <w:jc w:val="both"/>
        <w:rPr>
          <w:rFonts w:ascii="Simplified Arabic" w:hAnsi="Simplified Arabic" w:cs="Simplified Arabic"/>
          <w:sz w:val="28"/>
          <w:szCs w:val="28"/>
        </w:rPr>
      </w:pPr>
      <w:r w:rsidRPr="00155CCC">
        <w:rPr>
          <w:rFonts w:ascii="Simplified Arabic" w:hAnsi="Simplified Arabic" w:cs="Simplified Arabic" w:hint="cs"/>
          <w:sz w:val="28"/>
          <w:szCs w:val="28"/>
          <w:rtl/>
        </w:rPr>
        <w:t>يهدف اختبار هذه الفروض إلى تقديم صورة واضحة حول العلاقة السببية بين المتغيرات المدروسة وتحديد العوامل الأكثر تأثيراً في تحسين جودة الخدمات.</w:t>
      </w:r>
    </w:p>
    <w:p w14:paraId="1B1542D8" w14:textId="77777777" w:rsidR="00166483" w:rsidRPr="00155CCC" w:rsidRDefault="00A328F4" w:rsidP="00155CCC">
      <w:pPr>
        <w:pStyle w:val="3"/>
        <w:bidi/>
        <w:spacing w:line="360" w:lineRule="auto"/>
        <w:jc w:val="both"/>
        <w:rPr>
          <w:rFonts w:ascii="Simplified Arabic" w:eastAsia="Times New Roman" w:hAnsi="Simplified Arabic" w:cs="Simplified Arabic"/>
          <w:sz w:val="28"/>
          <w:szCs w:val="28"/>
        </w:rPr>
      </w:pPr>
      <w:bookmarkStart w:id="11" w:name="_Toc195607071"/>
      <w:r w:rsidRPr="00155CCC">
        <w:rPr>
          <w:rFonts w:ascii="Simplified Arabic" w:eastAsia="Times New Roman" w:hAnsi="Simplified Arabic" w:cs="Simplified Arabic" w:hint="cs"/>
          <w:sz w:val="28"/>
          <w:szCs w:val="28"/>
          <w:rtl/>
        </w:rPr>
        <w:t>1.8 النظرية العلمية المتبعة</w:t>
      </w:r>
      <w:bookmarkEnd w:id="11"/>
    </w:p>
    <w:p w14:paraId="19B21816" w14:textId="77777777" w:rsidR="00166483" w:rsidRPr="00155CCC" w:rsidRDefault="00A328F4" w:rsidP="00155CCC">
      <w:pPr>
        <w:pStyle w:val="a5"/>
        <w:bidi/>
        <w:spacing w:line="360" w:lineRule="auto"/>
        <w:jc w:val="both"/>
        <w:rPr>
          <w:rFonts w:ascii="Simplified Arabic" w:hAnsi="Simplified Arabic" w:cs="Simplified Arabic"/>
          <w:sz w:val="28"/>
          <w:szCs w:val="28"/>
        </w:rPr>
      </w:pPr>
      <w:r w:rsidRPr="00155CCC">
        <w:rPr>
          <w:rFonts w:ascii="Simplified Arabic" w:hAnsi="Simplified Arabic" w:cs="Simplified Arabic" w:hint="cs"/>
          <w:sz w:val="28"/>
          <w:szCs w:val="28"/>
          <w:rtl/>
        </w:rPr>
        <w:t>تعتمد الدراسة على مجموعة من النظريات والمفاهيم العلمية الرائدة التي تساعد في بناء الإطار النظري المتكامل، ومن أبرزها:</w:t>
      </w:r>
    </w:p>
    <w:p w14:paraId="6052BFA2" w14:textId="77777777" w:rsidR="00166483" w:rsidRPr="00155CCC" w:rsidRDefault="00A328F4" w:rsidP="00155CCC">
      <w:pPr>
        <w:pStyle w:val="4"/>
        <w:spacing w:line="360" w:lineRule="auto"/>
        <w:jc w:val="both"/>
        <w:rPr>
          <w:rFonts w:ascii="Simplified Arabic" w:eastAsia="Times New Roman" w:hAnsi="Simplified Arabic" w:cs="Simplified Arabic"/>
          <w:sz w:val="28"/>
          <w:szCs w:val="28"/>
        </w:rPr>
      </w:pPr>
      <w:r w:rsidRPr="00155CCC">
        <w:rPr>
          <w:rFonts w:ascii="Simplified Arabic" w:eastAsia="Times New Roman" w:hAnsi="Simplified Arabic" w:cs="Simplified Arabic" w:hint="cs"/>
          <w:sz w:val="28"/>
          <w:szCs w:val="28"/>
          <w:rtl/>
        </w:rPr>
        <w:t>1.8.1 نظرية الجودة الشاملة</w:t>
      </w:r>
    </w:p>
    <w:p w14:paraId="618E9A2B" w14:textId="77777777" w:rsidR="00166483" w:rsidRPr="00155CCC" w:rsidRDefault="00A328F4" w:rsidP="00155CCC">
      <w:pPr>
        <w:pStyle w:val="a5"/>
        <w:bidi/>
        <w:spacing w:line="360" w:lineRule="auto"/>
        <w:jc w:val="both"/>
        <w:rPr>
          <w:rFonts w:ascii="Simplified Arabic" w:hAnsi="Simplified Arabic" w:cs="Simplified Arabic"/>
          <w:sz w:val="28"/>
          <w:szCs w:val="28"/>
        </w:rPr>
      </w:pPr>
      <w:r w:rsidRPr="00155CCC">
        <w:rPr>
          <w:rFonts w:ascii="Simplified Arabic" w:hAnsi="Simplified Arabic" w:cs="Simplified Arabic" w:hint="cs"/>
          <w:sz w:val="28"/>
          <w:szCs w:val="28"/>
          <w:rtl/>
        </w:rPr>
        <w:t>تُعتبر نظرية الجودة الشاملة (</w:t>
      </w:r>
      <w:r w:rsidRPr="00155CCC">
        <w:rPr>
          <w:rFonts w:ascii="Simplified Arabic" w:hAnsi="Simplified Arabic" w:cs="Simplified Arabic" w:hint="cs"/>
          <w:sz w:val="28"/>
          <w:szCs w:val="28"/>
        </w:rPr>
        <w:t xml:space="preserve">Total Quality Management – TQM) </w:t>
      </w:r>
      <w:r w:rsidRPr="00155CCC">
        <w:rPr>
          <w:rFonts w:ascii="Simplified Arabic" w:hAnsi="Simplified Arabic" w:cs="Simplified Arabic" w:hint="cs"/>
          <w:sz w:val="28"/>
          <w:szCs w:val="28"/>
          <w:rtl/>
        </w:rPr>
        <w:t>من أهم النظريات التي ترتكز على مفهوم تحسين الجودة في جميع مراحل العملية الإنتاجية والخدمية، حيث يركز هذا النهج على تلبية احتياجات العملاء من خلال التحسين المستمر ومشاركة كافة أفراد المؤسسة في عملية التطوير (</w:t>
      </w:r>
      <w:r w:rsidRPr="00155CCC">
        <w:rPr>
          <w:rFonts w:ascii="Simplified Arabic" w:hAnsi="Simplified Arabic" w:cs="Simplified Arabic" w:hint="cs"/>
          <w:sz w:val="28"/>
          <w:szCs w:val="28"/>
        </w:rPr>
        <w:t xml:space="preserve">Deming, 1986). </w:t>
      </w:r>
      <w:r w:rsidRPr="00155CCC">
        <w:rPr>
          <w:rFonts w:ascii="Simplified Arabic" w:hAnsi="Simplified Arabic" w:cs="Simplified Arabic" w:hint="cs"/>
          <w:sz w:val="28"/>
          <w:szCs w:val="28"/>
          <w:rtl/>
        </w:rPr>
        <w:t>وتعتبر مبادئ الجودة الشاملة من العناصر الأساسية في تطوير الأداء المؤسسي، إذ تؤكد على ضرورة اتباع أساليب منهجية لتقييم الأداء واكتشاف أوجه القصور ومعالجتها بصورة فورية.</w:t>
      </w:r>
    </w:p>
    <w:p w14:paraId="36BD482D" w14:textId="77777777" w:rsidR="00166483" w:rsidRPr="00155CCC" w:rsidRDefault="00A328F4" w:rsidP="00155CCC">
      <w:pPr>
        <w:pStyle w:val="4"/>
        <w:spacing w:line="360" w:lineRule="auto"/>
        <w:jc w:val="both"/>
        <w:rPr>
          <w:rFonts w:ascii="Simplified Arabic" w:eastAsia="Times New Roman" w:hAnsi="Simplified Arabic" w:cs="Simplified Arabic"/>
          <w:sz w:val="28"/>
          <w:szCs w:val="28"/>
        </w:rPr>
      </w:pPr>
      <w:r w:rsidRPr="00155CCC">
        <w:rPr>
          <w:rFonts w:ascii="Simplified Arabic" w:eastAsia="Times New Roman" w:hAnsi="Simplified Arabic" w:cs="Simplified Arabic" w:hint="cs"/>
          <w:sz w:val="28"/>
          <w:szCs w:val="28"/>
          <w:rtl/>
        </w:rPr>
        <w:lastRenderedPageBreak/>
        <w:t>1.8.2 نظرية ريادة الأعمال</w:t>
      </w:r>
    </w:p>
    <w:p w14:paraId="1686B70C" w14:textId="77777777" w:rsidR="00166483" w:rsidRPr="00155CCC" w:rsidRDefault="00A328F4" w:rsidP="00155CCC">
      <w:pPr>
        <w:pStyle w:val="a5"/>
        <w:bidi/>
        <w:spacing w:line="360" w:lineRule="auto"/>
        <w:jc w:val="both"/>
        <w:rPr>
          <w:rFonts w:ascii="Simplified Arabic" w:hAnsi="Simplified Arabic" w:cs="Simplified Arabic"/>
          <w:sz w:val="28"/>
          <w:szCs w:val="28"/>
        </w:rPr>
      </w:pPr>
      <w:r w:rsidRPr="00155CCC">
        <w:rPr>
          <w:rFonts w:ascii="Simplified Arabic" w:hAnsi="Simplified Arabic" w:cs="Simplified Arabic" w:hint="cs"/>
          <w:sz w:val="28"/>
          <w:szCs w:val="28"/>
          <w:rtl/>
        </w:rPr>
        <w:t>تُعرّف نظرية ريادة الأعمال بأنها القدرة على تحويل الأفكار المبتكرة إلى مشاريع عملية ناجحة، مع التركيز على استغلال الفرص الاقتصادية وتحليل المخاطر بشكل منهجي (</w:t>
      </w:r>
      <w:r w:rsidRPr="00155CCC">
        <w:rPr>
          <w:rFonts w:ascii="Simplified Arabic" w:hAnsi="Simplified Arabic" w:cs="Simplified Arabic" w:hint="cs"/>
          <w:sz w:val="28"/>
          <w:szCs w:val="28"/>
        </w:rPr>
        <w:t xml:space="preserve">Schumpeter, 1934). </w:t>
      </w:r>
      <w:r w:rsidRPr="00155CCC">
        <w:rPr>
          <w:rFonts w:ascii="Simplified Arabic" w:hAnsi="Simplified Arabic" w:cs="Simplified Arabic" w:hint="cs"/>
          <w:sz w:val="28"/>
          <w:szCs w:val="28"/>
          <w:rtl/>
        </w:rPr>
        <w:t>تبرز هذه النظرية أهمية التفكير الإبداعي والابتكاري في تطوير نماذج الأعمال التقليدية وتحديثها بما يتوافق مع متطلبات السوق المتغيرة، كما تؤكد على دور القائد الريادي في تحفيز الفريق وتشجيع المبادرات الجديدة.</w:t>
      </w:r>
    </w:p>
    <w:p w14:paraId="492912E3" w14:textId="77777777" w:rsidR="00166483" w:rsidRPr="00155CCC" w:rsidRDefault="00A328F4" w:rsidP="00155CCC">
      <w:pPr>
        <w:pStyle w:val="4"/>
        <w:spacing w:line="360" w:lineRule="auto"/>
        <w:jc w:val="both"/>
        <w:rPr>
          <w:rFonts w:ascii="Simplified Arabic" w:eastAsia="Times New Roman" w:hAnsi="Simplified Arabic" w:cs="Simplified Arabic"/>
          <w:sz w:val="28"/>
          <w:szCs w:val="28"/>
        </w:rPr>
      </w:pPr>
      <w:r w:rsidRPr="00155CCC">
        <w:rPr>
          <w:rFonts w:ascii="Simplified Arabic" w:eastAsia="Times New Roman" w:hAnsi="Simplified Arabic" w:cs="Simplified Arabic" w:hint="cs"/>
          <w:sz w:val="28"/>
          <w:szCs w:val="28"/>
          <w:rtl/>
        </w:rPr>
        <w:t>1.8.3 نظرية القيمة المضافة</w:t>
      </w:r>
    </w:p>
    <w:p w14:paraId="47C66BE6" w14:textId="77777777" w:rsidR="00166483" w:rsidRPr="00155CCC" w:rsidRDefault="00A328F4" w:rsidP="00155CCC">
      <w:pPr>
        <w:pStyle w:val="a5"/>
        <w:bidi/>
        <w:spacing w:line="360" w:lineRule="auto"/>
        <w:jc w:val="both"/>
        <w:rPr>
          <w:rFonts w:ascii="Simplified Arabic" w:hAnsi="Simplified Arabic" w:cs="Simplified Arabic"/>
          <w:sz w:val="28"/>
          <w:szCs w:val="28"/>
        </w:rPr>
      </w:pPr>
      <w:r w:rsidRPr="00155CCC">
        <w:rPr>
          <w:rFonts w:ascii="Simplified Arabic" w:hAnsi="Simplified Arabic" w:cs="Simplified Arabic" w:hint="cs"/>
          <w:sz w:val="28"/>
          <w:szCs w:val="28"/>
          <w:rtl/>
        </w:rPr>
        <w:t>تشير نظرية القيمة المضافة إلى أن أي تحسين في جودة الخدمة يؤدي إلى رفع القيمة المقدمة للعملاء، مما ينعكس إيجاباً على ربحية المؤسسة وقدرتها التنافسية في السوق (</w:t>
      </w:r>
      <w:r w:rsidRPr="00155CCC">
        <w:rPr>
          <w:rFonts w:ascii="Simplified Arabic" w:hAnsi="Simplified Arabic" w:cs="Simplified Arabic" w:hint="cs"/>
          <w:sz w:val="28"/>
          <w:szCs w:val="28"/>
        </w:rPr>
        <w:t xml:space="preserve">Porter, 1985). </w:t>
      </w:r>
      <w:r w:rsidRPr="00155CCC">
        <w:rPr>
          <w:rFonts w:ascii="Simplified Arabic" w:hAnsi="Simplified Arabic" w:cs="Simplified Arabic" w:hint="cs"/>
          <w:sz w:val="28"/>
          <w:szCs w:val="28"/>
          <w:rtl/>
        </w:rPr>
        <w:t>وتوضح هذه النظرية العلاقة بين جودة الخدمة والنتائج الاقتصادية، حيث يُمكن اعتبار تحسين الجودة استثماراً استراتيجياً يؤدي إلى تحقيق عوائد مادية ومعنوية.</w:t>
      </w:r>
    </w:p>
    <w:p w14:paraId="222643CD" w14:textId="77777777" w:rsidR="00166483" w:rsidRPr="00155CCC" w:rsidRDefault="00A328F4" w:rsidP="00155CCC">
      <w:pPr>
        <w:pStyle w:val="4"/>
        <w:spacing w:line="360" w:lineRule="auto"/>
        <w:jc w:val="both"/>
        <w:rPr>
          <w:rFonts w:ascii="Simplified Arabic" w:eastAsia="Times New Roman" w:hAnsi="Simplified Arabic" w:cs="Simplified Arabic"/>
          <w:sz w:val="28"/>
          <w:szCs w:val="28"/>
        </w:rPr>
      </w:pPr>
      <w:r w:rsidRPr="00155CCC">
        <w:rPr>
          <w:rFonts w:ascii="Simplified Arabic" w:eastAsia="Times New Roman" w:hAnsi="Simplified Arabic" w:cs="Simplified Arabic" w:hint="cs"/>
          <w:sz w:val="28"/>
          <w:szCs w:val="28"/>
          <w:rtl/>
        </w:rPr>
        <w:t>1.8.4 التكامل بين النظريات</w:t>
      </w:r>
    </w:p>
    <w:p w14:paraId="3103E2DE" w14:textId="77777777" w:rsidR="00166483" w:rsidRPr="00155CCC" w:rsidRDefault="00A328F4" w:rsidP="00155CCC">
      <w:pPr>
        <w:pStyle w:val="a5"/>
        <w:bidi/>
        <w:spacing w:line="360" w:lineRule="auto"/>
        <w:jc w:val="both"/>
        <w:rPr>
          <w:rFonts w:ascii="Simplified Arabic" w:hAnsi="Simplified Arabic" w:cs="Simplified Arabic"/>
          <w:sz w:val="28"/>
          <w:szCs w:val="28"/>
        </w:rPr>
      </w:pPr>
      <w:r w:rsidRPr="00155CCC">
        <w:rPr>
          <w:rFonts w:ascii="Simplified Arabic" w:hAnsi="Simplified Arabic" w:cs="Simplified Arabic" w:hint="cs"/>
          <w:sz w:val="28"/>
          <w:szCs w:val="28"/>
          <w:rtl/>
        </w:rPr>
        <w:t>يعتمد الإطار النظري للدراسة على التكامل بين مبادئ الجودة الشاملة ونظريات ريادة الأعمال، حيث يتم الربط بين مفاهيم التحسين المستمر والإدارة الديناميكية لتحقيق نتائج ملموسة في مستوى الخدمات. ويسعى النموذج المتبع في هذه الدراسة إلى توضيح كيفية تطبيق هذه المبادئ في قطاع صيانة السيارات من خلال:</w:t>
      </w:r>
    </w:p>
    <w:p w14:paraId="7D233EDA" w14:textId="77777777" w:rsidR="00166483" w:rsidRPr="00155CCC" w:rsidRDefault="00A328F4" w:rsidP="00155CCC">
      <w:pPr>
        <w:numPr>
          <w:ilvl w:val="0"/>
          <w:numId w:val="23"/>
        </w:numPr>
        <w:spacing w:before="100" w:beforeAutospacing="1" w:after="100" w:afterAutospacing="1" w:line="360" w:lineRule="auto"/>
        <w:jc w:val="both"/>
        <w:rPr>
          <w:rFonts w:ascii="Simplified Arabic" w:eastAsia="Times New Roman" w:hAnsi="Simplified Arabic" w:cs="Simplified Arabic"/>
          <w:sz w:val="28"/>
          <w:szCs w:val="28"/>
        </w:rPr>
      </w:pPr>
      <w:r w:rsidRPr="00155CCC">
        <w:rPr>
          <w:rStyle w:val="a6"/>
          <w:rFonts w:ascii="Simplified Arabic" w:eastAsia="Times New Roman" w:hAnsi="Simplified Arabic" w:cs="Simplified Arabic" w:hint="cs"/>
          <w:sz w:val="28"/>
          <w:szCs w:val="28"/>
          <w:rtl/>
        </w:rPr>
        <w:t>تطبيق نظم إدارة الجودة:</w:t>
      </w:r>
      <w:r w:rsidRPr="00155CCC">
        <w:rPr>
          <w:rFonts w:ascii="Simplified Arabic" w:eastAsia="Times New Roman" w:hAnsi="Simplified Arabic" w:cs="Simplified Arabic" w:hint="cs"/>
          <w:sz w:val="28"/>
          <w:szCs w:val="28"/>
          <w:rtl/>
        </w:rPr>
        <w:t xml:space="preserve"> اعتماد منهجيات تقييم الأداء والابتكار في العمليات التشغيلية.</w:t>
      </w:r>
    </w:p>
    <w:p w14:paraId="4C2F3A17" w14:textId="77777777" w:rsidR="00166483" w:rsidRPr="00155CCC" w:rsidRDefault="00A328F4" w:rsidP="00155CCC">
      <w:pPr>
        <w:numPr>
          <w:ilvl w:val="0"/>
          <w:numId w:val="23"/>
        </w:numPr>
        <w:spacing w:before="100" w:beforeAutospacing="1" w:after="100" w:afterAutospacing="1" w:line="360" w:lineRule="auto"/>
        <w:jc w:val="both"/>
        <w:rPr>
          <w:rFonts w:ascii="Simplified Arabic" w:eastAsia="Times New Roman" w:hAnsi="Simplified Arabic" w:cs="Simplified Arabic"/>
          <w:sz w:val="28"/>
          <w:szCs w:val="28"/>
        </w:rPr>
      </w:pPr>
      <w:r w:rsidRPr="00155CCC">
        <w:rPr>
          <w:rStyle w:val="a6"/>
          <w:rFonts w:ascii="Simplified Arabic" w:eastAsia="Times New Roman" w:hAnsi="Simplified Arabic" w:cs="Simplified Arabic" w:hint="cs"/>
          <w:sz w:val="28"/>
          <w:szCs w:val="28"/>
          <w:rtl/>
        </w:rPr>
        <w:lastRenderedPageBreak/>
        <w:t>تشجيع الثقافة الريادية:</w:t>
      </w:r>
      <w:r w:rsidRPr="00155CCC">
        <w:rPr>
          <w:rFonts w:ascii="Simplified Arabic" w:eastAsia="Times New Roman" w:hAnsi="Simplified Arabic" w:cs="Simplified Arabic" w:hint="cs"/>
          <w:sz w:val="28"/>
          <w:szCs w:val="28"/>
          <w:rtl/>
        </w:rPr>
        <w:t xml:space="preserve"> خلق بيئة عمل تحفّز على الابتكار والتجديد في أساليب العمل، مع تعزيز برامج التدريب وتطوير الكفاءات.</w:t>
      </w:r>
    </w:p>
    <w:p w14:paraId="4AD458CD" w14:textId="77777777" w:rsidR="00166483" w:rsidRPr="00155CCC" w:rsidRDefault="00A328F4" w:rsidP="00155CCC">
      <w:pPr>
        <w:numPr>
          <w:ilvl w:val="0"/>
          <w:numId w:val="23"/>
        </w:numPr>
        <w:spacing w:before="100" w:beforeAutospacing="1" w:after="100" w:afterAutospacing="1" w:line="360" w:lineRule="auto"/>
        <w:jc w:val="both"/>
        <w:rPr>
          <w:rFonts w:ascii="Simplified Arabic" w:eastAsia="Times New Roman" w:hAnsi="Simplified Arabic" w:cs="Simplified Arabic"/>
          <w:sz w:val="28"/>
          <w:szCs w:val="28"/>
        </w:rPr>
      </w:pPr>
      <w:r w:rsidRPr="00155CCC">
        <w:rPr>
          <w:rStyle w:val="a6"/>
          <w:rFonts w:ascii="Simplified Arabic" w:eastAsia="Times New Roman" w:hAnsi="Simplified Arabic" w:cs="Simplified Arabic" w:hint="cs"/>
          <w:sz w:val="28"/>
          <w:szCs w:val="28"/>
          <w:rtl/>
        </w:rPr>
        <w:t>استخدام التقنيات الحديثة:</w:t>
      </w:r>
      <w:r w:rsidRPr="00155CCC">
        <w:rPr>
          <w:rFonts w:ascii="Simplified Arabic" w:eastAsia="Times New Roman" w:hAnsi="Simplified Arabic" w:cs="Simplified Arabic" w:hint="cs"/>
          <w:sz w:val="28"/>
          <w:szCs w:val="28"/>
          <w:rtl/>
        </w:rPr>
        <w:t xml:space="preserve"> دمج الأدوات الرقمية والتقنيات المتطورة في عمليات التشخيص والصيانة لتحسين سرعة وكفاءة الخدمة.</w:t>
      </w:r>
    </w:p>
    <w:p w14:paraId="4F5F7F26" w14:textId="77777777" w:rsidR="00166483" w:rsidRPr="00155CCC" w:rsidRDefault="00A328F4" w:rsidP="00155CCC">
      <w:pPr>
        <w:numPr>
          <w:ilvl w:val="0"/>
          <w:numId w:val="23"/>
        </w:numPr>
        <w:spacing w:before="100" w:beforeAutospacing="1" w:after="100" w:afterAutospacing="1" w:line="360" w:lineRule="auto"/>
        <w:jc w:val="both"/>
        <w:rPr>
          <w:rFonts w:ascii="Simplified Arabic" w:eastAsia="Times New Roman" w:hAnsi="Simplified Arabic" w:cs="Simplified Arabic"/>
          <w:sz w:val="28"/>
          <w:szCs w:val="28"/>
        </w:rPr>
      </w:pPr>
      <w:r w:rsidRPr="00155CCC">
        <w:rPr>
          <w:rStyle w:val="a6"/>
          <w:rFonts w:ascii="Simplified Arabic" w:eastAsia="Times New Roman" w:hAnsi="Simplified Arabic" w:cs="Simplified Arabic" w:hint="cs"/>
          <w:sz w:val="28"/>
          <w:szCs w:val="28"/>
          <w:rtl/>
        </w:rPr>
        <w:t>تحقيق التكامل الإداري:</w:t>
      </w:r>
      <w:r w:rsidRPr="00155CCC">
        <w:rPr>
          <w:rFonts w:ascii="Simplified Arabic" w:eastAsia="Times New Roman" w:hAnsi="Simplified Arabic" w:cs="Simplified Arabic" w:hint="cs"/>
          <w:sz w:val="28"/>
          <w:szCs w:val="28"/>
          <w:rtl/>
        </w:rPr>
        <w:t xml:space="preserve"> ربط الإجراءات الإدارية مع أهداف الجودة الشاملة من خلال تبني سياسات إدارية مرنة وقائمة على التحليل الدوري للنتائج (سميث، 2003).</w:t>
      </w:r>
    </w:p>
    <w:p w14:paraId="1D9DA402" w14:textId="77777777" w:rsidR="00166483" w:rsidRPr="00155CCC" w:rsidRDefault="00A328F4" w:rsidP="00155CCC">
      <w:pPr>
        <w:pStyle w:val="a5"/>
        <w:bidi/>
        <w:spacing w:line="360" w:lineRule="auto"/>
        <w:jc w:val="both"/>
        <w:rPr>
          <w:rFonts w:ascii="Simplified Arabic" w:hAnsi="Simplified Arabic" w:cs="Simplified Arabic"/>
          <w:sz w:val="28"/>
          <w:szCs w:val="28"/>
        </w:rPr>
      </w:pPr>
      <w:r w:rsidRPr="00155CCC">
        <w:rPr>
          <w:rFonts w:ascii="Simplified Arabic" w:hAnsi="Simplified Arabic" w:cs="Simplified Arabic" w:hint="cs"/>
          <w:sz w:val="28"/>
          <w:szCs w:val="28"/>
          <w:rtl/>
        </w:rPr>
        <w:t>إن الجمع بين هذه النظريات يُظهر أن تبني نماذج ريادية متكاملة لا يقتصر على تحسين الأداء الفني فحسب، بل يشمل أيضاً الجانب الإداري والثقافي الذي يؤثر على مستوى الخدمة المقدمة.</w:t>
      </w:r>
    </w:p>
    <w:p w14:paraId="43A993FA" w14:textId="77777777" w:rsidR="00166483" w:rsidRPr="00155CCC" w:rsidRDefault="00A328F4" w:rsidP="00155CCC">
      <w:pPr>
        <w:pStyle w:val="3"/>
        <w:bidi/>
        <w:spacing w:line="360" w:lineRule="auto"/>
        <w:jc w:val="both"/>
        <w:rPr>
          <w:rFonts w:ascii="Simplified Arabic" w:eastAsia="Times New Roman" w:hAnsi="Simplified Arabic" w:cs="Simplified Arabic"/>
          <w:sz w:val="28"/>
          <w:szCs w:val="28"/>
        </w:rPr>
      </w:pPr>
      <w:bookmarkStart w:id="12" w:name="_Toc195607072"/>
      <w:r w:rsidRPr="00155CCC">
        <w:rPr>
          <w:rFonts w:ascii="Simplified Arabic" w:eastAsia="Times New Roman" w:hAnsi="Simplified Arabic" w:cs="Simplified Arabic" w:hint="cs"/>
          <w:sz w:val="28"/>
          <w:szCs w:val="28"/>
          <w:rtl/>
        </w:rPr>
        <w:t>1.9 منهجية البحث (مقدمة موجزة)</w:t>
      </w:r>
      <w:bookmarkEnd w:id="12"/>
    </w:p>
    <w:p w14:paraId="5B9EC0F3" w14:textId="77777777" w:rsidR="00166483" w:rsidRPr="00155CCC" w:rsidRDefault="00A328F4" w:rsidP="00155CCC">
      <w:pPr>
        <w:pStyle w:val="a5"/>
        <w:bidi/>
        <w:spacing w:line="360" w:lineRule="auto"/>
        <w:jc w:val="both"/>
        <w:rPr>
          <w:rFonts w:ascii="Simplified Arabic" w:hAnsi="Simplified Arabic" w:cs="Simplified Arabic"/>
          <w:sz w:val="28"/>
          <w:szCs w:val="28"/>
        </w:rPr>
      </w:pPr>
      <w:r w:rsidRPr="00155CCC">
        <w:rPr>
          <w:rFonts w:ascii="Simplified Arabic" w:hAnsi="Simplified Arabic" w:cs="Simplified Arabic" w:hint="cs"/>
          <w:sz w:val="28"/>
          <w:szCs w:val="28"/>
          <w:rtl/>
        </w:rPr>
        <w:t>تأتي منهجية البحث في هذا الفصل كخطوة أولى نحو بناء الدراسة التطبيقية التي تهدف إلى تحليل أثر ريادة الأعمال على جودة خدمات صيانة السيارات. يعتمد البحث على منهجية وصفية تحليلية تجمع بين الطرق الكمية والنوعية، حيث يتم استخدام الاستبيانات والمقابلات الشخصية وتحليل الوثائق الإدارية لجمع البيانات الضرورية. كما سيتم استخدام أدوات التحليل الإحصائي لاختبار الفروض المطروحة وتحديد العلاقة بين المتغيرات الأساسية.</w:t>
      </w:r>
    </w:p>
    <w:p w14:paraId="745D1007" w14:textId="77777777" w:rsidR="00166483" w:rsidRPr="00155CCC" w:rsidRDefault="00A328F4" w:rsidP="00155CCC">
      <w:pPr>
        <w:pStyle w:val="3"/>
        <w:bidi/>
        <w:spacing w:line="360" w:lineRule="auto"/>
        <w:jc w:val="both"/>
        <w:rPr>
          <w:rFonts w:ascii="Simplified Arabic" w:eastAsia="Times New Roman" w:hAnsi="Simplified Arabic" w:cs="Simplified Arabic"/>
          <w:sz w:val="28"/>
          <w:szCs w:val="28"/>
        </w:rPr>
      </w:pPr>
      <w:bookmarkStart w:id="13" w:name="_Toc195607073"/>
      <w:r w:rsidRPr="00155CCC">
        <w:rPr>
          <w:rFonts w:ascii="Simplified Arabic" w:eastAsia="Times New Roman" w:hAnsi="Simplified Arabic" w:cs="Simplified Arabic" w:hint="cs"/>
          <w:sz w:val="28"/>
          <w:szCs w:val="28"/>
          <w:rtl/>
        </w:rPr>
        <w:t>1.10 ملخص الفصل الأول</w:t>
      </w:r>
      <w:bookmarkEnd w:id="13"/>
    </w:p>
    <w:p w14:paraId="313CD002" w14:textId="77777777" w:rsidR="00166483" w:rsidRPr="00155CCC" w:rsidRDefault="00A328F4" w:rsidP="00155CCC">
      <w:pPr>
        <w:pStyle w:val="a5"/>
        <w:bidi/>
        <w:spacing w:line="360" w:lineRule="auto"/>
        <w:jc w:val="both"/>
        <w:rPr>
          <w:rFonts w:ascii="Simplified Arabic" w:hAnsi="Simplified Arabic" w:cs="Simplified Arabic"/>
          <w:sz w:val="28"/>
          <w:szCs w:val="28"/>
        </w:rPr>
      </w:pPr>
      <w:r w:rsidRPr="00155CCC">
        <w:rPr>
          <w:rFonts w:ascii="Simplified Arabic" w:hAnsi="Simplified Arabic" w:cs="Simplified Arabic" w:hint="cs"/>
          <w:sz w:val="28"/>
          <w:szCs w:val="28"/>
          <w:rtl/>
        </w:rPr>
        <w:t xml:space="preserve">يتضح مما سبق أن البحث يسعى إلى دراسة العلاقة بين ريادة الأعمال وجودة خدمات صيانة السيارات، حيث تعد هذه العلاقة محوراً أساسياً لتحسين الأداء التشغيلي وتقديم خدمات متميزة تلبي احتياجات المستهلكين في ظل المنافسة المتزايدة. وقد استعرضنا في هذا الفصل خلفية الدراسة وأهميتها من الناحيتين </w:t>
      </w:r>
      <w:r w:rsidRPr="00155CCC">
        <w:rPr>
          <w:rFonts w:ascii="Simplified Arabic" w:hAnsi="Simplified Arabic" w:cs="Simplified Arabic" w:hint="cs"/>
          <w:sz w:val="28"/>
          <w:szCs w:val="28"/>
          <w:rtl/>
        </w:rPr>
        <w:lastRenderedPageBreak/>
        <w:t>النظرية والعملية، بالإضافة إلى تحديد مشكلة البحث التي تتمثل في ضعف جودة الخدمات الناجم عن نقص النهج الريادي في الإدارة والتشغيل. كما تم توضيح أهداف الدراسة وتساؤلاتها البحثية التي توجه مسار الدراسة، وتقديم الفروض التي ستختبر العلاقة السببية بين المتغيرات المدروسة.</w:t>
      </w:r>
    </w:p>
    <w:p w14:paraId="0504B31F" w14:textId="77777777" w:rsidR="00166483" w:rsidRPr="00155CCC" w:rsidRDefault="00A328F4" w:rsidP="00155CCC">
      <w:pPr>
        <w:pStyle w:val="a5"/>
        <w:bidi/>
        <w:spacing w:line="360" w:lineRule="auto"/>
        <w:jc w:val="both"/>
        <w:rPr>
          <w:rFonts w:ascii="Simplified Arabic" w:hAnsi="Simplified Arabic" w:cs="Simplified Arabic"/>
          <w:sz w:val="28"/>
          <w:szCs w:val="28"/>
        </w:rPr>
      </w:pPr>
      <w:r w:rsidRPr="00155CCC">
        <w:rPr>
          <w:rFonts w:ascii="Simplified Arabic" w:hAnsi="Simplified Arabic" w:cs="Simplified Arabic" w:hint="cs"/>
          <w:sz w:val="28"/>
          <w:szCs w:val="28"/>
          <w:rtl/>
        </w:rPr>
        <w:t>وقد تناولنا أيضاً النظريات العلمية المتبعة في إعداد البحث، والتي شملت نظرية الجودة الشاملة ونظرية ريادة الأعمال بالإضافة إلى نظرية القيمة المضافة، مما يؤسس لإطار نظري متكامل يُمكن الباحث من تحليل العلاقة بين تبني ممارسات ريادة الأعمال وتحسين جودة خدمات صيانة السيارات. ومن خلال هذا الإطار، يمكن فهم أن تحسين جودة الخدمة لا يتحقق فقط من خلال توفير الإمكانات التقنية، بل يتطلب أيضاً تطبيق أساليب إدارية مبتكرة وتحفيز ثقافة الابتكار داخل المؤسسات (العنزي، 2020؛ الحسين، 2016).</w:t>
      </w:r>
    </w:p>
    <w:p w14:paraId="2058704D" w14:textId="77777777" w:rsidR="00166483" w:rsidRPr="00155CCC" w:rsidRDefault="00A328F4" w:rsidP="00155CCC">
      <w:pPr>
        <w:pStyle w:val="a5"/>
        <w:bidi/>
        <w:spacing w:line="360" w:lineRule="auto"/>
        <w:jc w:val="both"/>
        <w:rPr>
          <w:rFonts w:ascii="Simplified Arabic" w:hAnsi="Simplified Arabic" w:cs="Simplified Arabic"/>
          <w:sz w:val="28"/>
          <w:szCs w:val="28"/>
        </w:rPr>
      </w:pPr>
      <w:r w:rsidRPr="00155CCC">
        <w:rPr>
          <w:rFonts w:ascii="Simplified Arabic" w:hAnsi="Simplified Arabic" w:cs="Simplified Arabic" w:hint="cs"/>
          <w:sz w:val="28"/>
          <w:szCs w:val="28"/>
          <w:rtl/>
        </w:rPr>
        <w:t>إن هذا البحث يُشكل خطوة نحو سد الفجوة المعرفية بين النظرية والتطبيق في مجال صيانة السيارات، حيث يهدف إلى تقديم نموذج عملي يمكن اعتماده من قبل مراكز الصيانة لتطوير أدائها وتحقيق مستويات أعلى من الجودة. وسيتم في الفصول اللاحقة تحليل البيانات الميدانية واختبار الفروض البحثية، بالإضافة إلى تقديم توصيات عملية تسهم في تعزيز القدرة التنافسية لهذه المراكز وتحسين مستوى رضا العملاء (عبد الله، 2015).</w:t>
      </w:r>
    </w:p>
    <w:p w14:paraId="7BD8EABF" w14:textId="77777777" w:rsidR="00166483" w:rsidRPr="00155CCC" w:rsidRDefault="00166483" w:rsidP="00155CCC">
      <w:pPr>
        <w:spacing w:line="360" w:lineRule="auto"/>
        <w:jc w:val="both"/>
        <w:rPr>
          <w:rFonts w:ascii="Simplified Arabic" w:eastAsia="Times New Roman" w:hAnsi="Simplified Arabic" w:cs="Simplified Arabic"/>
          <w:sz w:val="28"/>
          <w:szCs w:val="28"/>
        </w:rPr>
      </w:pPr>
    </w:p>
    <w:p w14:paraId="4BB2AB1B" w14:textId="77777777" w:rsidR="00166483" w:rsidRPr="00155CCC" w:rsidRDefault="00A328F4" w:rsidP="00155CCC">
      <w:pPr>
        <w:pStyle w:val="2"/>
        <w:bidi/>
        <w:spacing w:line="360" w:lineRule="auto"/>
        <w:jc w:val="both"/>
        <w:rPr>
          <w:rFonts w:ascii="Simplified Arabic" w:eastAsia="Times New Roman" w:hAnsi="Simplified Arabic" w:cs="Simplified Arabic"/>
          <w:sz w:val="28"/>
          <w:szCs w:val="28"/>
        </w:rPr>
      </w:pPr>
      <w:bookmarkStart w:id="14" w:name="_Toc195607074"/>
      <w:r w:rsidRPr="00155CCC">
        <w:rPr>
          <w:rFonts w:ascii="Simplified Arabic" w:eastAsia="Times New Roman" w:hAnsi="Simplified Arabic" w:cs="Simplified Arabic" w:hint="cs"/>
          <w:sz w:val="28"/>
          <w:szCs w:val="28"/>
          <w:rtl/>
        </w:rPr>
        <w:t>خاتمة الفصل الأول</w:t>
      </w:r>
      <w:bookmarkEnd w:id="14"/>
    </w:p>
    <w:p w14:paraId="205AFF1B" w14:textId="77777777" w:rsidR="00166483" w:rsidRPr="00155CCC" w:rsidRDefault="00A328F4" w:rsidP="00155CCC">
      <w:pPr>
        <w:pStyle w:val="a5"/>
        <w:bidi/>
        <w:spacing w:line="360" w:lineRule="auto"/>
        <w:jc w:val="both"/>
        <w:rPr>
          <w:rFonts w:ascii="Simplified Arabic" w:hAnsi="Simplified Arabic" w:cs="Simplified Arabic"/>
          <w:sz w:val="28"/>
          <w:szCs w:val="28"/>
        </w:rPr>
      </w:pPr>
      <w:r w:rsidRPr="00155CCC">
        <w:rPr>
          <w:rFonts w:ascii="Simplified Arabic" w:hAnsi="Simplified Arabic" w:cs="Simplified Arabic" w:hint="cs"/>
          <w:sz w:val="28"/>
          <w:szCs w:val="28"/>
          <w:rtl/>
        </w:rPr>
        <w:t xml:space="preserve">يتضح من خلال هذا الفصل الأول أن موضوع "أثر ريادة الأعمال على تحسين جودة خدمات صيانة السيارات" يحمل أهمية كبيرة نظراً للتحديات المتزايدة التي </w:t>
      </w:r>
      <w:proofErr w:type="spellStart"/>
      <w:r w:rsidRPr="00155CCC">
        <w:rPr>
          <w:rFonts w:ascii="Simplified Arabic" w:hAnsi="Simplified Arabic" w:cs="Simplified Arabic" w:hint="cs"/>
          <w:sz w:val="28"/>
          <w:szCs w:val="28"/>
          <w:rtl/>
        </w:rPr>
        <w:t>يواجهها</w:t>
      </w:r>
      <w:proofErr w:type="spellEnd"/>
      <w:r w:rsidRPr="00155CCC">
        <w:rPr>
          <w:rFonts w:ascii="Simplified Arabic" w:hAnsi="Simplified Arabic" w:cs="Simplified Arabic" w:hint="cs"/>
          <w:sz w:val="28"/>
          <w:szCs w:val="28"/>
          <w:rtl/>
        </w:rPr>
        <w:t xml:space="preserve"> هذا القطاع في ظل التطور التكنولوجي </w:t>
      </w:r>
      <w:r w:rsidRPr="00155CCC">
        <w:rPr>
          <w:rFonts w:ascii="Simplified Arabic" w:hAnsi="Simplified Arabic" w:cs="Simplified Arabic" w:hint="cs"/>
          <w:sz w:val="28"/>
          <w:szCs w:val="28"/>
          <w:rtl/>
        </w:rPr>
        <w:lastRenderedPageBreak/>
        <w:t>والتحول في متطلبات السوق. إن تبني مبادئ ريادة الأعمال ليس مجرد توجه إداري حديث، بل هو ضرورة استراتيجية لتحسين الأداء التشغيلي وتحقيق الاستدامة الاقتصادية للمؤسسات العاملة في مجال صيانة السيارات. وتبرز الدراسة الحاجة إلى تقديم إطار نظري وتطبيقي متكامل يربط بين مفهوم الجودة الشاملة ومبادئ ريادة الأعمال، مما يمكن المؤسسات من تجاوز العقبات التشغيلية والارتقاء بمستوى الخدمات المقدمة.</w:t>
      </w:r>
    </w:p>
    <w:p w14:paraId="5DF96F8C" w14:textId="77777777" w:rsidR="00166483" w:rsidRPr="00155CCC" w:rsidRDefault="00A328F4" w:rsidP="00155CCC">
      <w:pPr>
        <w:pStyle w:val="a5"/>
        <w:bidi/>
        <w:spacing w:line="360" w:lineRule="auto"/>
        <w:jc w:val="both"/>
        <w:rPr>
          <w:rFonts w:ascii="Simplified Arabic" w:hAnsi="Simplified Arabic" w:cs="Simplified Arabic"/>
          <w:sz w:val="28"/>
          <w:szCs w:val="28"/>
        </w:rPr>
      </w:pPr>
      <w:r w:rsidRPr="00155CCC">
        <w:rPr>
          <w:rFonts w:ascii="Simplified Arabic" w:hAnsi="Simplified Arabic" w:cs="Simplified Arabic" w:hint="cs"/>
          <w:sz w:val="28"/>
          <w:szCs w:val="28"/>
          <w:rtl/>
        </w:rPr>
        <w:t>ومن هنا، فإن أهداف الدراسة التي تتضمن استقصاء العلاقة بين تبني ممارسات ريادة الأعمال وتحسين جودة الخدمات، وتحديد العوامل المؤثرة في هذا السياق، ووضع نموذج تطبيقي، تعد محورية لتحقيق تغيير إيجابي ومستدام في قطاع صيانة السيارات. كما أن تساؤلات البحث وفروضه تشكل الأساس الذي سيسهم في الكشف عن النقاط الحرجة والتحديات التي يجب معالجتها من خلال تبني استراتيجيات إدارية مبتكرة (سميث، 2003؛ بكر، 2017).</w:t>
      </w:r>
    </w:p>
    <w:p w14:paraId="4539254D" w14:textId="77777777" w:rsidR="00166483" w:rsidRPr="00155CCC" w:rsidRDefault="00A328F4" w:rsidP="00155CCC">
      <w:pPr>
        <w:pStyle w:val="a5"/>
        <w:bidi/>
        <w:spacing w:line="360" w:lineRule="auto"/>
        <w:jc w:val="both"/>
        <w:rPr>
          <w:rFonts w:ascii="Simplified Arabic" w:hAnsi="Simplified Arabic" w:cs="Simplified Arabic"/>
          <w:sz w:val="28"/>
          <w:szCs w:val="28"/>
        </w:rPr>
      </w:pPr>
      <w:r w:rsidRPr="00155CCC">
        <w:rPr>
          <w:rFonts w:ascii="Simplified Arabic" w:hAnsi="Simplified Arabic" w:cs="Simplified Arabic" w:hint="cs"/>
          <w:sz w:val="28"/>
          <w:szCs w:val="28"/>
          <w:rtl/>
        </w:rPr>
        <w:t>إن هذا الفصل يُعد بمثابة التمهيد لفصول البحث اللاحقة، حيث سيتم عرض الدراسات السابقة ومنهجية البحث وتحليل البيانات الميدانية التي ستؤدي في النهاية إلى استخلاص النتائج والتوصيات العملية التي تساهم في تطوير هذا القطاع الحيوي. وبالتالي، يُتوقع أن تسهم نتائج الدراسة في تقديم إسهام علمي وعملي يمكن أن يُعتبر مرجعاً للباحثين وصناع القرار في مجال صيانة السيارات، مما يعزز من فرص الابتكار والتحسين المستمر في الخدمات المقدمة ويحقق رضا العملاء وزيادة القدرة التنافسية في السوق.</w:t>
      </w:r>
    </w:p>
    <w:p w14:paraId="3C58D3D7" w14:textId="77777777" w:rsidR="00166483" w:rsidRPr="00155CCC" w:rsidRDefault="00166483" w:rsidP="00155CCC">
      <w:pPr>
        <w:pStyle w:val="a5"/>
        <w:bidi/>
        <w:spacing w:line="360" w:lineRule="auto"/>
        <w:jc w:val="both"/>
        <w:rPr>
          <w:rFonts w:ascii="Simplified Arabic" w:hAnsi="Simplified Arabic" w:cs="Simplified Arabic"/>
          <w:sz w:val="28"/>
          <w:szCs w:val="28"/>
        </w:rPr>
      </w:pPr>
    </w:p>
    <w:p w14:paraId="36C3A2EB" w14:textId="77777777" w:rsidR="00166483" w:rsidRPr="00155CCC" w:rsidRDefault="00166483" w:rsidP="00155CCC">
      <w:pPr>
        <w:spacing w:line="360" w:lineRule="auto"/>
        <w:jc w:val="both"/>
        <w:rPr>
          <w:rFonts w:ascii="Simplified Arabic" w:eastAsia="Times New Roman" w:hAnsi="Simplified Arabic" w:cs="Simplified Arabic"/>
          <w:sz w:val="28"/>
          <w:szCs w:val="28"/>
          <w:rtl/>
        </w:rPr>
      </w:pPr>
    </w:p>
    <w:p w14:paraId="0A4DD39C" w14:textId="77777777" w:rsidR="00166483" w:rsidRPr="00155CCC" w:rsidRDefault="00166483" w:rsidP="00155CCC">
      <w:pPr>
        <w:spacing w:line="360" w:lineRule="auto"/>
        <w:jc w:val="both"/>
        <w:rPr>
          <w:rFonts w:ascii="Simplified Arabic" w:eastAsia="Times New Roman" w:hAnsi="Simplified Arabic" w:cs="Simplified Arabic"/>
          <w:sz w:val="28"/>
          <w:szCs w:val="28"/>
          <w:rtl/>
        </w:rPr>
      </w:pPr>
    </w:p>
    <w:p w14:paraId="66BBD106" w14:textId="77777777" w:rsidR="00166483" w:rsidRPr="00155CCC" w:rsidRDefault="00166483" w:rsidP="00155CCC">
      <w:pPr>
        <w:spacing w:line="360" w:lineRule="auto"/>
        <w:jc w:val="both"/>
        <w:rPr>
          <w:rFonts w:ascii="Simplified Arabic" w:eastAsia="Times New Roman" w:hAnsi="Simplified Arabic" w:cs="Simplified Arabic"/>
          <w:sz w:val="28"/>
          <w:szCs w:val="28"/>
          <w:rtl/>
        </w:rPr>
      </w:pPr>
    </w:p>
    <w:p w14:paraId="4E4ECCB6" w14:textId="77777777" w:rsidR="00166483" w:rsidRPr="00155CCC" w:rsidRDefault="00166483" w:rsidP="00155CCC">
      <w:pPr>
        <w:spacing w:line="360" w:lineRule="auto"/>
        <w:jc w:val="both"/>
        <w:rPr>
          <w:rFonts w:ascii="Simplified Arabic" w:eastAsia="Times New Roman" w:hAnsi="Simplified Arabic" w:cs="Simplified Arabic"/>
          <w:sz w:val="28"/>
          <w:szCs w:val="28"/>
          <w:rtl/>
        </w:rPr>
      </w:pPr>
    </w:p>
    <w:p w14:paraId="401053C9" w14:textId="77777777" w:rsidR="00166483" w:rsidRPr="00155CCC" w:rsidRDefault="00166483" w:rsidP="00155CCC">
      <w:pPr>
        <w:spacing w:line="360" w:lineRule="auto"/>
        <w:jc w:val="both"/>
        <w:rPr>
          <w:rFonts w:ascii="Simplified Arabic" w:eastAsia="Times New Roman" w:hAnsi="Simplified Arabic" w:cs="Simplified Arabic"/>
          <w:sz w:val="28"/>
          <w:szCs w:val="28"/>
          <w:rtl/>
        </w:rPr>
      </w:pPr>
    </w:p>
    <w:p w14:paraId="4D6B0E8D" w14:textId="77777777" w:rsidR="00166483" w:rsidRPr="00155CCC" w:rsidRDefault="00166483" w:rsidP="00155CCC">
      <w:pPr>
        <w:spacing w:line="360" w:lineRule="auto"/>
        <w:jc w:val="both"/>
        <w:rPr>
          <w:rFonts w:ascii="Simplified Arabic" w:eastAsia="Times New Roman" w:hAnsi="Simplified Arabic" w:cs="Simplified Arabic"/>
          <w:sz w:val="28"/>
          <w:szCs w:val="28"/>
          <w:rtl/>
        </w:rPr>
      </w:pPr>
    </w:p>
    <w:p w14:paraId="1F1A0A78" w14:textId="77777777" w:rsidR="00166483" w:rsidRDefault="00166483" w:rsidP="00155CCC">
      <w:pPr>
        <w:spacing w:line="360" w:lineRule="auto"/>
        <w:jc w:val="both"/>
        <w:rPr>
          <w:rFonts w:ascii="Simplified Arabic" w:eastAsia="Times New Roman" w:hAnsi="Simplified Arabic" w:cs="Simplified Arabic"/>
          <w:sz w:val="28"/>
          <w:szCs w:val="28"/>
          <w:rtl/>
        </w:rPr>
      </w:pPr>
    </w:p>
    <w:p w14:paraId="45F54D3B" w14:textId="77777777" w:rsidR="00600E75" w:rsidRPr="00155CCC" w:rsidRDefault="00600E75" w:rsidP="00155CCC">
      <w:pPr>
        <w:spacing w:line="360" w:lineRule="auto"/>
        <w:jc w:val="both"/>
        <w:rPr>
          <w:rFonts w:ascii="Simplified Arabic" w:eastAsia="Times New Roman" w:hAnsi="Simplified Arabic" w:cs="Simplified Arabic"/>
          <w:sz w:val="28"/>
          <w:szCs w:val="28"/>
        </w:rPr>
      </w:pPr>
    </w:p>
    <w:p w14:paraId="45106FDD" w14:textId="4EF478F7" w:rsidR="00166483" w:rsidRPr="00600E75" w:rsidRDefault="00A328F4" w:rsidP="00600E75">
      <w:pPr>
        <w:pStyle w:val="1"/>
        <w:bidi/>
        <w:spacing w:line="360" w:lineRule="auto"/>
        <w:jc w:val="center"/>
        <w:rPr>
          <w:rFonts w:ascii="Simplified Arabic" w:eastAsia="Times New Roman" w:hAnsi="Simplified Arabic" w:cs="Simplified Arabic"/>
          <w:sz w:val="52"/>
          <w:szCs w:val="52"/>
        </w:rPr>
      </w:pPr>
      <w:bookmarkStart w:id="15" w:name="_Toc195607075"/>
      <w:r w:rsidRPr="00600E75">
        <w:rPr>
          <w:rFonts w:ascii="Simplified Arabic" w:eastAsia="Times New Roman" w:hAnsi="Simplified Arabic" w:cs="Simplified Arabic" w:hint="cs"/>
          <w:sz w:val="52"/>
          <w:szCs w:val="52"/>
          <w:rtl/>
        </w:rPr>
        <w:t>الفصل الثاني</w:t>
      </w:r>
      <w:r w:rsidR="00600E75">
        <w:rPr>
          <w:rFonts w:ascii="Simplified Arabic" w:eastAsia="Times New Roman" w:hAnsi="Simplified Arabic" w:cs="Simplified Arabic" w:hint="cs"/>
          <w:sz w:val="52"/>
          <w:szCs w:val="52"/>
        </w:rPr>
        <w:t xml:space="preserve"> : </w:t>
      </w:r>
      <w:r w:rsidR="00600E75">
        <w:rPr>
          <w:rFonts w:ascii="Simplified Arabic" w:eastAsia="Times New Roman" w:hAnsi="Simplified Arabic" w:cs="Simplified Arabic" w:hint="cs"/>
          <w:sz w:val="52"/>
          <w:szCs w:val="52"/>
          <w:rtl/>
        </w:rPr>
        <w:t>الدراسات السابقة والإطار النظري</w:t>
      </w:r>
      <w:bookmarkEnd w:id="15"/>
      <w:r w:rsidR="00600E75">
        <w:rPr>
          <w:rFonts w:ascii="Simplified Arabic" w:eastAsia="Times New Roman" w:hAnsi="Simplified Arabic" w:cs="Simplified Arabic" w:hint="cs"/>
          <w:sz w:val="52"/>
          <w:szCs w:val="52"/>
          <w:rtl/>
        </w:rPr>
        <w:t xml:space="preserve"> </w:t>
      </w:r>
    </w:p>
    <w:p w14:paraId="06D5BF14" w14:textId="65EDCBE0" w:rsidR="00BE62B8" w:rsidRDefault="00BE62B8" w:rsidP="00155CCC">
      <w:pPr>
        <w:spacing w:line="360" w:lineRule="auto"/>
        <w:divId w:val="1185749571"/>
        <w:rPr>
          <w:rFonts w:ascii="Simplified Arabic" w:eastAsia="Times New Roman" w:hAnsi="Simplified Arabic" w:cs="Simplified Arabic"/>
          <w:sz w:val="28"/>
          <w:szCs w:val="28"/>
          <w:rtl/>
        </w:rPr>
      </w:pPr>
    </w:p>
    <w:p w14:paraId="6392CAFD" w14:textId="77777777" w:rsidR="00600E75" w:rsidRDefault="00600E75" w:rsidP="00155CCC">
      <w:pPr>
        <w:spacing w:line="360" w:lineRule="auto"/>
        <w:divId w:val="1185749571"/>
        <w:rPr>
          <w:rFonts w:ascii="Simplified Arabic" w:eastAsia="Times New Roman" w:hAnsi="Simplified Arabic" w:cs="Simplified Arabic"/>
          <w:sz w:val="28"/>
          <w:szCs w:val="28"/>
          <w:rtl/>
        </w:rPr>
      </w:pPr>
    </w:p>
    <w:p w14:paraId="4ACC32F4" w14:textId="77777777" w:rsidR="00600E75" w:rsidRDefault="00600E75" w:rsidP="00155CCC">
      <w:pPr>
        <w:spacing w:line="360" w:lineRule="auto"/>
        <w:divId w:val="1185749571"/>
        <w:rPr>
          <w:rFonts w:ascii="Simplified Arabic" w:eastAsia="Times New Roman" w:hAnsi="Simplified Arabic" w:cs="Simplified Arabic"/>
          <w:sz w:val="28"/>
          <w:szCs w:val="28"/>
          <w:rtl/>
        </w:rPr>
      </w:pPr>
    </w:p>
    <w:p w14:paraId="1BF1FA03" w14:textId="77777777" w:rsidR="00600E75" w:rsidRDefault="00600E75" w:rsidP="00155CCC">
      <w:pPr>
        <w:spacing w:line="360" w:lineRule="auto"/>
        <w:divId w:val="1185749571"/>
        <w:rPr>
          <w:rFonts w:ascii="Simplified Arabic" w:eastAsia="Times New Roman" w:hAnsi="Simplified Arabic" w:cs="Simplified Arabic"/>
          <w:sz w:val="28"/>
          <w:szCs w:val="28"/>
          <w:rtl/>
        </w:rPr>
      </w:pPr>
    </w:p>
    <w:p w14:paraId="01614A3A" w14:textId="77777777" w:rsidR="00600E75" w:rsidRDefault="00600E75" w:rsidP="00155CCC">
      <w:pPr>
        <w:spacing w:line="360" w:lineRule="auto"/>
        <w:divId w:val="1185749571"/>
        <w:rPr>
          <w:rFonts w:ascii="Simplified Arabic" w:eastAsia="Times New Roman" w:hAnsi="Simplified Arabic" w:cs="Simplified Arabic"/>
          <w:sz w:val="28"/>
          <w:szCs w:val="28"/>
          <w:rtl/>
        </w:rPr>
      </w:pPr>
    </w:p>
    <w:p w14:paraId="3F6DA764" w14:textId="77777777" w:rsidR="00600E75" w:rsidRDefault="00600E75" w:rsidP="00155CCC">
      <w:pPr>
        <w:spacing w:line="360" w:lineRule="auto"/>
        <w:divId w:val="1185749571"/>
        <w:rPr>
          <w:rFonts w:ascii="Simplified Arabic" w:eastAsia="Times New Roman" w:hAnsi="Simplified Arabic" w:cs="Simplified Arabic"/>
          <w:sz w:val="28"/>
          <w:szCs w:val="28"/>
          <w:rtl/>
        </w:rPr>
      </w:pPr>
    </w:p>
    <w:p w14:paraId="72949687" w14:textId="77777777" w:rsidR="00600E75" w:rsidRDefault="00600E75" w:rsidP="00155CCC">
      <w:pPr>
        <w:spacing w:line="360" w:lineRule="auto"/>
        <w:divId w:val="1185749571"/>
        <w:rPr>
          <w:rFonts w:ascii="Simplified Arabic" w:eastAsia="Times New Roman" w:hAnsi="Simplified Arabic" w:cs="Simplified Arabic"/>
          <w:sz w:val="28"/>
          <w:szCs w:val="28"/>
          <w:rtl/>
        </w:rPr>
      </w:pPr>
    </w:p>
    <w:p w14:paraId="51101059" w14:textId="1497C5EB" w:rsidR="00BE62B8" w:rsidRPr="00155CCC" w:rsidRDefault="00BE62B8" w:rsidP="00155CCC">
      <w:pPr>
        <w:pStyle w:val="1"/>
        <w:bidi/>
        <w:spacing w:line="360" w:lineRule="auto"/>
        <w:divId w:val="1185749571"/>
        <w:rPr>
          <w:rFonts w:ascii="Simplified Arabic" w:eastAsia="Times New Roman" w:hAnsi="Simplified Arabic" w:cs="Simplified Arabic"/>
          <w:sz w:val="28"/>
          <w:szCs w:val="28"/>
        </w:rPr>
      </w:pPr>
    </w:p>
    <w:p w14:paraId="46771CED" w14:textId="77777777" w:rsidR="00BE62B8" w:rsidRPr="00155CCC" w:rsidRDefault="00BE62B8" w:rsidP="00155CCC">
      <w:pPr>
        <w:pStyle w:val="2"/>
        <w:bidi/>
        <w:spacing w:line="360" w:lineRule="auto"/>
        <w:divId w:val="1185749571"/>
        <w:rPr>
          <w:rFonts w:ascii="Simplified Arabic" w:eastAsia="Times New Roman" w:hAnsi="Simplified Arabic" w:cs="Simplified Arabic"/>
          <w:sz w:val="28"/>
          <w:szCs w:val="28"/>
        </w:rPr>
      </w:pPr>
      <w:bookmarkStart w:id="16" w:name="_Toc195607076"/>
      <w:r w:rsidRPr="00155CCC">
        <w:rPr>
          <w:rFonts w:ascii="Simplified Arabic" w:eastAsia="Times New Roman" w:hAnsi="Simplified Arabic" w:cs="Simplified Arabic" w:hint="cs"/>
          <w:sz w:val="28"/>
          <w:szCs w:val="28"/>
          <w:rtl/>
        </w:rPr>
        <w:lastRenderedPageBreak/>
        <w:t>2.1 مقدمة الفصل</w:t>
      </w:r>
      <w:bookmarkEnd w:id="16"/>
    </w:p>
    <w:p w14:paraId="629D89C9" w14:textId="77777777" w:rsidR="00BE62B8" w:rsidRPr="00155CCC" w:rsidRDefault="00BE62B8" w:rsidP="00155CCC">
      <w:pPr>
        <w:pStyle w:val="a5"/>
        <w:bidi/>
        <w:spacing w:line="360" w:lineRule="auto"/>
        <w:divId w:val="1185749571"/>
        <w:rPr>
          <w:rFonts w:ascii="Simplified Arabic" w:eastAsiaTheme="minorEastAsia" w:hAnsi="Simplified Arabic" w:cs="Simplified Arabic"/>
          <w:sz w:val="28"/>
          <w:szCs w:val="28"/>
        </w:rPr>
      </w:pPr>
      <w:r w:rsidRPr="00155CCC">
        <w:rPr>
          <w:rFonts w:ascii="Simplified Arabic" w:hAnsi="Simplified Arabic" w:cs="Simplified Arabic" w:hint="cs"/>
          <w:sz w:val="28"/>
          <w:szCs w:val="28"/>
          <w:rtl/>
        </w:rPr>
        <w:t>تُعَدُّ مرحلة الدراسات السابقة والإطار النظري من أهم المراحل البحثية، إذ تُسهم في وضع الأسس العلمية والبحثية التي يرتكز عليها البحث الحالي. فمن خلال استعراض الأدبيات والدراسات السابقة يتم تسليط الضوء على الثغرات البحثية التي تحتاج إلى معالجة، كما يتم الكشف عن النماذج النظرية والمفاهيم الأساسية المتعلقة بموضوع الدراسة، وهو "أثر ريادة الأعمال على تحسين جودة خدمات صيانة السيارات". لقد برهنت العديد من الدراسات أن العلاقة بين تبني مفاهيم ريادة الأعمال وتطبيق نظم إدارة الجودة الشاملة تؤدي إلى تحسين الأداء التشغيلي وتقديم خدمات متميزة (</w:t>
      </w:r>
      <w:r w:rsidRPr="00155CCC">
        <w:rPr>
          <w:rFonts w:ascii="Simplified Arabic" w:hAnsi="Simplified Arabic" w:cs="Simplified Arabic" w:hint="cs"/>
          <w:sz w:val="28"/>
          <w:szCs w:val="28"/>
        </w:rPr>
        <w:t>Deming, 1986</w:t>
      </w:r>
      <w:r w:rsidRPr="00155CCC">
        <w:rPr>
          <w:rFonts w:ascii="Simplified Arabic" w:hAnsi="Simplified Arabic" w:cs="Simplified Arabic" w:hint="cs"/>
          <w:sz w:val="28"/>
          <w:szCs w:val="28"/>
          <w:rtl/>
        </w:rPr>
        <w:t xml:space="preserve">؛ </w:t>
      </w:r>
      <w:r w:rsidRPr="00155CCC">
        <w:rPr>
          <w:rFonts w:ascii="Simplified Arabic" w:hAnsi="Simplified Arabic" w:cs="Simplified Arabic" w:hint="cs"/>
          <w:sz w:val="28"/>
          <w:szCs w:val="28"/>
        </w:rPr>
        <w:t>Schumpeter, 1934).</w:t>
      </w:r>
    </w:p>
    <w:p w14:paraId="50BBCE1E" w14:textId="77777777" w:rsidR="00BE62B8" w:rsidRPr="00155CCC" w:rsidRDefault="00BE62B8" w:rsidP="00155CCC">
      <w:pPr>
        <w:pStyle w:val="a5"/>
        <w:bidi/>
        <w:spacing w:line="360" w:lineRule="auto"/>
        <w:divId w:val="1185749571"/>
        <w:rPr>
          <w:rFonts w:ascii="Simplified Arabic" w:hAnsi="Simplified Arabic" w:cs="Simplified Arabic"/>
          <w:sz w:val="28"/>
          <w:szCs w:val="28"/>
        </w:rPr>
      </w:pPr>
      <w:r w:rsidRPr="00155CCC">
        <w:rPr>
          <w:rFonts w:ascii="Simplified Arabic" w:hAnsi="Simplified Arabic" w:cs="Simplified Arabic" w:hint="cs"/>
          <w:sz w:val="28"/>
          <w:szCs w:val="28"/>
          <w:rtl/>
        </w:rPr>
        <w:t>تأتي أهمية هذا الفصل في كونه يشمل استعراضاً منهجياً للدراسات والأدبيات السابقة ذات الصلة بموضوع البحث، مما يساعد في فهم السياق البحثي وتحديد الثغرات المعرفية في المجال. كما يسعى هذا الفصل إلى تقديم إطار نظري متكامل يربط بين مفهومي ريادة الأعمال وجودة الخدمات، مع تسليط الضوء على النظريات والمفاهيم الأساسية التي تُشكّل الأساس لفهم العلاقة بينهما. ومن هنا، يتم تقسيم هذا الفصل إلى الأقسام التالية:</w:t>
      </w:r>
    </w:p>
    <w:p w14:paraId="4FDF3688" w14:textId="77777777" w:rsidR="00BE62B8" w:rsidRPr="00155CCC" w:rsidRDefault="00BE62B8" w:rsidP="00155CCC">
      <w:pPr>
        <w:pStyle w:val="a5"/>
        <w:numPr>
          <w:ilvl w:val="0"/>
          <w:numId w:val="54"/>
        </w:numPr>
        <w:bidi/>
        <w:spacing w:line="360" w:lineRule="auto"/>
        <w:divId w:val="1185749571"/>
        <w:rPr>
          <w:rFonts w:ascii="Simplified Arabic" w:hAnsi="Simplified Arabic" w:cs="Simplified Arabic"/>
          <w:sz w:val="28"/>
          <w:szCs w:val="28"/>
        </w:rPr>
      </w:pPr>
      <w:r w:rsidRPr="00155CCC">
        <w:rPr>
          <w:rFonts w:ascii="Simplified Arabic" w:hAnsi="Simplified Arabic" w:cs="Simplified Arabic" w:hint="cs"/>
          <w:sz w:val="28"/>
          <w:szCs w:val="28"/>
          <w:rtl/>
        </w:rPr>
        <w:t>عرض الدراسات السابقة ذات الصلة بالمجال، مع التركيز على ثلاثة محاور رئيسية: دراسات ريادة الأعمال في القطاعات الخدمية، ودراسات جودة الخدمات، ودراسات قطاع صيانة السيارات.</w:t>
      </w:r>
    </w:p>
    <w:p w14:paraId="413BCCE2" w14:textId="77777777" w:rsidR="00BE62B8" w:rsidRPr="00155CCC" w:rsidRDefault="00BE62B8" w:rsidP="00155CCC">
      <w:pPr>
        <w:pStyle w:val="a5"/>
        <w:numPr>
          <w:ilvl w:val="0"/>
          <w:numId w:val="54"/>
        </w:numPr>
        <w:bidi/>
        <w:spacing w:line="360" w:lineRule="auto"/>
        <w:divId w:val="1185749571"/>
        <w:rPr>
          <w:rFonts w:ascii="Simplified Arabic" w:hAnsi="Simplified Arabic" w:cs="Simplified Arabic"/>
          <w:sz w:val="28"/>
          <w:szCs w:val="28"/>
        </w:rPr>
      </w:pPr>
      <w:r w:rsidRPr="00155CCC">
        <w:rPr>
          <w:rFonts w:ascii="Simplified Arabic" w:hAnsi="Simplified Arabic" w:cs="Simplified Arabic" w:hint="cs"/>
          <w:sz w:val="28"/>
          <w:szCs w:val="28"/>
          <w:rtl/>
        </w:rPr>
        <w:t>مناقشة الإطار النظري الذي يستند إليه البحث، مع تحليل للنماذج والمفاهيم التي تساهم في توضيح العلاقة بين تبني ممارسات ريادة الأعمال وتطبيق نظم إدارة الجودة في المؤسسات.</w:t>
      </w:r>
    </w:p>
    <w:p w14:paraId="2E2FCCE6" w14:textId="77777777" w:rsidR="00BE62B8" w:rsidRPr="00155CCC" w:rsidRDefault="00BE62B8" w:rsidP="00155CCC">
      <w:pPr>
        <w:pStyle w:val="a5"/>
        <w:bidi/>
        <w:spacing w:line="360" w:lineRule="auto"/>
        <w:divId w:val="1185749571"/>
        <w:rPr>
          <w:rFonts w:ascii="Simplified Arabic" w:hAnsi="Simplified Arabic" w:cs="Simplified Arabic"/>
          <w:sz w:val="28"/>
          <w:szCs w:val="28"/>
        </w:rPr>
      </w:pPr>
      <w:r w:rsidRPr="00155CCC">
        <w:rPr>
          <w:rFonts w:ascii="Simplified Arabic" w:hAnsi="Simplified Arabic" w:cs="Simplified Arabic" w:hint="cs"/>
          <w:sz w:val="28"/>
          <w:szCs w:val="28"/>
          <w:rtl/>
        </w:rPr>
        <w:lastRenderedPageBreak/>
        <w:t>إن استعراض هذه الدراسات لا يقتصر على إعادة سرد ما توصل إليه الباحثون في المجالات المختلفة فحسب، بل يتعداه إلى تحليل نقدي للنتائج والدلالات التي توصلوا إليها، مما يساهم في إبراز نقاط القوة والضعف في الدراسات السابقة، وتحديد الفجوات التي تستدعي المزيد من البحث والتحليل (</w:t>
      </w:r>
      <w:r w:rsidRPr="00155CCC">
        <w:rPr>
          <w:rFonts w:ascii="Simplified Arabic" w:hAnsi="Simplified Arabic" w:cs="Simplified Arabic" w:hint="cs"/>
          <w:sz w:val="28"/>
          <w:szCs w:val="28"/>
        </w:rPr>
        <w:t>Smith, 2003</w:t>
      </w:r>
      <w:r w:rsidRPr="00155CCC">
        <w:rPr>
          <w:rFonts w:ascii="Simplified Arabic" w:hAnsi="Simplified Arabic" w:cs="Simplified Arabic" w:hint="cs"/>
          <w:sz w:val="28"/>
          <w:szCs w:val="28"/>
          <w:rtl/>
        </w:rPr>
        <w:t xml:space="preserve">؛ </w:t>
      </w:r>
      <w:r w:rsidRPr="00155CCC">
        <w:rPr>
          <w:rFonts w:ascii="Simplified Arabic" w:hAnsi="Simplified Arabic" w:cs="Simplified Arabic" w:hint="cs"/>
          <w:sz w:val="28"/>
          <w:szCs w:val="28"/>
        </w:rPr>
        <w:t xml:space="preserve">Porter, 1985). </w:t>
      </w:r>
      <w:r w:rsidRPr="00155CCC">
        <w:rPr>
          <w:rFonts w:ascii="Simplified Arabic" w:hAnsi="Simplified Arabic" w:cs="Simplified Arabic" w:hint="cs"/>
          <w:sz w:val="28"/>
          <w:szCs w:val="28"/>
          <w:rtl/>
        </w:rPr>
        <w:t>وفي هذا السياق، يُعد البحث الحالي محاولة لتكامل الجوانب الفنية والإدارية من خلال دراسة تطبيقية شاملة تجمع بين التحليل الكمي والنوعي لقياس أثر ريادة الأعمال على جودة خدمات صيانة السيارات.</w:t>
      </w:r>
    </w:p>
    <w:p w14:paraId="7AD46260" w14:textId="77777777" w:rsidR="00BE62B8" w:rsidRPr="00155CCC" w:rsidRDefault="00BE62B8" w:rsidP="00155CCC">
      <w:pPr>
        <w:pStyle w:val="2"/>
        <w:bidi/>
        <w:spacing w:line="360" w:lineRule="auto"/>
        <w:divId w:val="1185749571"/>
        <w:rPr>
          <w:rFonts w:ascii="Simplified Arabic" w:eastAsia="Times New Roman" w:hAnsi="Simplified Arabic" w:cs="Simplified Arabic"/>
          <w:sz w:val="28"/>
          <w:szCs w:val="28"/>
        </w:rPr>
      </w:pPr>
      <w:bookmarkStart w:id="17" w:name="_Toc195607077"/>
      <w:r w:rsidRPr="00155CCC">
        <w:rPr>
          <w:rFonts w:ascii="Simplified Arabic" w:eastAsia="Times New Roman" w:hAnsi="Simplified Arabic" w:cs="Simplified Arabic" w:hint="cs"/>
          <w:sz w:val="28"/>
          <w:szCs w:val="28"/>
          <w:rtl/>
        </w:rPr>
        <w:t>2.2 الدراسات السابقة</w:t>
      </w:r>
      <w:bookmarkEnd w:id="17"/>
    </w:p>
    <w:p w14:paraId="40CF0060" w14:textId="77777777" w:rsidR="00BE62B8" w:rsidRPr="00155CCC" w:rsidRDefault="00BE62B8" w:rsidP="00155CCC">
      <w:pPr>
        <w:pStyle w:val="a5"/>
        <w:bidi/>
        <w:spacing w:line="360" w:lineRule="auto"/>
        <w:divId w:val="1185749571"/>
        <w:rPr>
          <w:rFonts w:ascii="Simplified Arabic" w:eastAsiaTheme="minorEastAsia" w:hAnsi="Simplified Arabic" w:cs="Simplified Arabic"/>
          <w:sz w:val="28"/>
          <w:szCs w:val="28"/>
        </w:rPr>
      </w:pPr>
      <w:r w:rsidRPr="00155CCC">
        <w:rPr>
          <w:rFonts w:ascii="Simplified Arabic" w:hAnsi="Simplified Arabic" w:cs="Simplified Arabic" w:hint="cs"/>
          <w:sz w:val="28"/>
          <w:szCs w:val="28"/>
          <w:rtl/>
        </w:rPr>
        <w:t>تتنوع الدراسات السابقة في المجالات ذات الصلة بموضوع البحث، حيث تناولت بعضها مفاهيم ريادة الأعمال والابتكار في القطاعات الخدمية، فيما ركزت أخرى على تطبيق نظم إدارة الجودة الشاملة في مختلف القطاعات الصناعية والخدمية. وفي الوقت نفسه، برزت بعض الدراسات الخاصة بقطاع صيانة السيارات، التي تناولت الجوانب الفنية والإدارية لتقديم الخدمات، وهو ما يجعل هذا القطاع محور اهتمام متزايد في ظل التنافسية العالية والتطور التكنولوجي المستمر.</w:t>
      </w:r>
    </w:p>
    <w:p w14:paraId="604E3452" w14:textId="77777777" w:rsidR="00BE62B8" w:rsidRPr="00155CCC" w:rsidRDefault="00BE62B8" w:rsidP="00155CCC">
      <w:pPr>
        <w:pStyle w:val="3"/>
        <w:bidi/>
        <w:spacing w:line="360" w:lineRule="auto"/>
        <w:divId w:val="1185749571"/>
        <w:rPr>
          <w:rFonts w:ascii="Simplified Arabic" w:eastAsia="Times New Roman" w:hAnsi="Simplified Arabic" w:cs="Simplified Arabic"/>
          <w:sz w:val="28"/>
          <w:szCs w:val="28"/>
        </w:rPr>
      </w:pPr>
      <w:bookmarkStart w:id="18" w:name="_Toc195607078"/>
      <w:r w:rsidRPr="00155CCC">
        <w:rPr>
          <w:rFonts w:ascii="Simplified Arabic" w:eastAsia="Times New Roman" w:hAnsi="Simplified Arabic" w:cs="Simplified Arabic" w:hint="cs"/>
          <w:sz w:val="28"/>
          <w:szCs w:val="28"/>
          <w:rtl/>
        </w:rPr>
        <w:t>2.2.1 أهمية استعراض الدراسات السابقة</w:t>
      </w:r>
      <w:bookmarkEnd w:id="18"/>
    </w:p>
    <w:p w14:paraId="333A18A3" w14:textId="77777777" w:rsidR="00BE62B8" w:rsidRPr="00155CCC" w:rsidRDefault="00BE62B8" w:rsidP="00155CCC">
      <w:pPr>
        <w:pStyle w:val="a5"/>
        <w:bidi/>
        <w:spacing w:line="360" w:lineRule="auto"/>
        <w:divId w:val="1185749571"/>
        <w:rPr>
          <w:rFonts w:ascii="Simplified Arabic" w:eastAsiaTheme="minorEastAsia" w:hAnsi="Simplified Arabic" w:cs="Simplified Arabic"/>
          <w:sz w:val="28"/>
          <w:szCs w:val="28"/>
        </w:rPr>
      </w:pPr>
      <w:r w:rsidRPr="00155CCC">
        <w:rPr>
          <w:rFonts w:ascii="Simplified Arabic" w:hAnsi="Simplified Arabic" w:cs="Simplified Arabic" w:hint="cs"/>
          <w:sz w:val="28"/>
          <w:szCs w:val="28"/>
          <w:rtl/>
        </w:rPr>
        <w:t>يُعَدُّ استعراض الدراسات السابقة خطوة أساسية لفهم السياق البحثي وتحديد الفجوات المعرفية. فالاطلاع على ما توصل إليه الباحثون السابقون يساعد في تحديد ما إذا كانت هناك جوانب لم تُبحث بشكل كافٍ أو لم تُعالج بالتفصيل الكافي، مما يبرز الحاجة إلى دراسة جديدة تتناول هذه النقاط (العنزي, 2020). ويتجلى هذا الأمر في النقاط التالية:</w:t>
      </w:r>
    </w:p>
    <w:p w14:paraId="56CFFFCD" w14:textId="77777777" w:rsidR="00BE62B8" w:rsidRPr="00155CCC" w:rsidRDefault="00BE62B8" w:rsidP="00155CCC">
      <w:pPr>
        <w:pStyle w:val="a5"/>
        <w:numPr>
          <w:ilvl w:val="0"/>
          <w:numId w:val="55"/>
        </w:numPr>
        <w:bidi/>
        <w:spacing w:line="360" w:lineRule="auto"/>
        <w:divId w:val="1185749571"/>
        <w:rPr>
          <w:rFonts w:ascii="Simplified Arabic" w:hAnsi="Simplified Arabic" w:cs="Simplified Arabic"/>
          <w:sz w:val="28"/>
          <w:szCs w:val="28"/>
        </w:rPr>
      </w:pPr>
      <w:r w:rsidRPr="00155CCC">
        <w:rPr>
          <w:rStyle w:val="a6"/>
          <w:rFonts w:ascii="Simplified Arabic" w:hAnsi="Simplified Arabic" w:cs="Simplified Arabic" w:hint="cs"/>
          <w:sz w:val="28"/>
          <w:szCs w:val="28"/>
          <w:rtl/>
        </w:rPr>
        <w:lastRenderedPageBreak/>
        <w:t>فهم السياق النظري والتطبيقي:</w:t>
      </w:r>
      <w:r w:rsidRPr="00155CCC">
        <w:rPr>
          <w:rFonts w:ascii="Simplified Arabic" w:hAnsi="Simplified Arabic" w:cs="Simplified Arabic" w:hint="cs"/>
          <w:sz w:val="28"/>
          <w:szCs w:val="28"/>
          <w:rtl/>
        </w:rPr>
        <w:t xml:space="preserve"> يُسهم استعراض الدراسات السابقة في توضيح المفاهيم الأساسية التي تشكل الأساس النظري للبحث، مثل مفهوم ريادة الأعمال والابتكار وتطبيق نظم الجودة الشاملة. ومن خلال هذا الاطلاع يمكن للباحث تحديد النماذج النظرية التي تناسب دراسة تأثير ريادة الأعمال على جودة الخدمات (</w:t>
      </w:r>
      <w:r w:rsidRPr="00155CCC">
        <w:rPr>
          <w:rFonts w:ascii="Simplified Arabic" w:hAnsi="Simplified Arabic" w:cs="Simplified Arabic" w:hint="cs"/>
          <w:sz w:val="28"/>
          <w:szCs w:val="28"/>
        </w:rPr>
        <w:t>Schumpeter, 1934</w:t>
      </w:r>
      <w:r w:rsidRPr="00155CCC">
        <w:rPr>
          <w:rFonts w:ascii="Simplified Arabic" w:hAnsi="Simplified Arabic" w:cs="Simplified Arabic" w:hint="cs"/>
          <w:sz w:val="28"/>
          <w:szCs w:val="28"/>
          <w:rtl/>
        </w:rPr>
        <w:t xml:space="preserve">؛ </w:t>
      </w:r>
      <w:r w:rsidRPr="00155CCC">
        <w:rPr>
          <w:rFonts w:ascii="Simplified Arabic" w:hAnsi="Simplified Arabic" w:cs="Simplified Arabic" w:hint="cs"/>
          <w:sz w:val="28"/>
          <w:szCs w:val="28"/>
        </w:rPr>
        <w:t>Deming, 1986).</w:t>
      </w:r>
    </w:p>
    <w:p w14:paraId="04954C78" w14:textId="77777777" w:rsidR="00BE62B8" w:rsidRPr="00155CCC" w:rsidRDefault="00BE62B8" w:rsidP="00155CCC">
      <w:pPr>
        <w:pStyle w:val="a5"/>
        <w:numPr>
          <w:ilvl w:val="0"/>
          <w:numId w:val="55"/>
        </w:numPr>
        <w:bidi/>
        <w:spacing w:line="360" w:lineRule="auto"/>
        <w:divId w:val="1185749571"/>
        <w:rPr>
          <w:rFonts w:ascii="Simplified Arabic" w:hAnsi="Simplified Arabic" w:cs="Simplified Arabic"/>
          <w:sz w:val="28"/>
          <w:szCs w:val="28"/>
        </w:rPr>
      </w:pPr>
      <w:r w:rsidRPr="00155CCC">
        <w:rPr>
          <w:rStyle w:val="a6"/>
          <w:rFonts w:ascii="Simplified Arabic" w:hAnsi="Simplified Arabic" w:cs="Simplified Arabic" w:hint="cs"/>
          <w:sz w:val="28"/>
          <w:szCs w:val="28"/>
          <w:rtl/>
        </w:rPr>
        <w:t>تحديد الثغرات البحثية:</w:t>
      </w:r>
      <w:r w:rsidRPr="00155CCC">
        <w:rPr>
          <w:rFonts w:ascii="Simplified Arabic" w:hAnsi="Simplified Arabic" w:cs="Simplified Arabic" w:hint="cs"/>
          <w:sz w:val="28"/>
          <w:szCs w:val="28"/>
          <w:rtl/>
        </w:rPr>
        <w:t xml:space="preserve"> عبر تحليل الأدبيات، يتضح ما إذا كانت الدراسات السابقة قد أغفلت بعض الجوانب أو لم تغطيها بصورة شاملة. على سبيل المثال، قد تكون الدراسات قد ركزت على الجانب الفني في قطاع صيانة السيارات دون التطرق الكافي إلى الجوانب الإدارية والثقافية التي تُسهم في تطبيق نظم الجودة (بكر, 2017).</w:t>
      </w:r>
    </w:p>
    <w:p w14:paraId="6EA347C5" w14:textId="77777777" w:rsidR="00BE62B8" w:rsidRPr="00155CCC" w:rsidRDefault="00BE62B8" w:rsidP="00155CCC">
      <w:pPr>
        <w:pStyle w:val="a5"/>
        <w:numPr>
          <w:ilvl w:val="0"/>
          <w:numId w:val="55"/>
        </w:numPr>
        <w:bidi/>
        <w:spacing w:line="360" w:lineRule="auto"/>
        <w:divId w:val="1185749571"/>
        <w:rPr>
          <w:rFonts w:ascii="Simplified Arabic" w:hAnsi="Simplified Arabic" w:cs="Simplified Arabic"/>
          <w:sz w:val="28"/>
          <w:szCs w:val="28"/>
        </w:rPr>
      </w:pPr>
      <w:r w:rsidRPr="00155CCC">
        <w:rPr>
          <w:rStyle w:val="a6"/>
          <w:rFonts w:ascii="Simplified Arabic" w:hAnsi="Simplified Arabic" w:cs="Simplified Arabic" w:hint="cs"/>
          <w:sz w:val="28"/>
          <w:szCs w:val="28"/>
          <w:rtl/>
        </w:rPr>
        <w:t>توجيه البحث الحالي:</w:t>
      </w:r>
      <w:r w:rsidRPr="00155CCC">
        <w:rPr>
          <w:rFonts w:ascii="Simplified Arabic" w:hAnsi="Simplified Arabic" w:cs="Simplified Arabic" w:hint="cs"/>
          <w:sz w:val="28"/>
          <w:szCs w:val="28"/>
          <w:rtl/>
        </w:rPr>
        <w:t xml:space="preserve"> يساعد استعراض الدراسات السابقة في تحديد الأدوات والمنهجيات البحثية المستخدمة، مما يسهم في تبني منهجية بحثية متكاملة تجمع بين التحليل الكمي والنوعي لتوفير رؤية شاملة حول أثر ريادة الأعمال على تحسين جودة خدمات صيانة السيارات.</w:t>
      </w:r>
    </w:p>
    <w:p w14:paraId="090548E8" w14:textId="77777777" w:rsidR="00BE62B8" w:rsidRPr="00155CCC" w:rsidRDefault="00BE62B8" w:rsidP="00155CCC">
      <w:pPr>
        <w:pStyle w:val="a5"/>
        <w:numPr>
          <w:ilvl w:val="0"/>
          <w:numId w:val="55"/>
        </w:numPr>
        <w:bidi/>
        <w:spacing w:line="360" w:lineRule="auto"/>
        <w:divId w:val="1185749571"/>
        <w:rPr>
          <w:rFonts w:ascii="Simplified Arabic" w:hAnsi="Simplified Arabic" w:cs="Simplified Arabic"/>
          <w:sz w:val="28"/>
          <w:szCs w:val="28"/>
        </w:rPr>
      </w:pPr>
      <w:r w:rsidRPr="00155CCC">
        <w:rPr>
          <w:rStyle w:val="a6"/>
          <w:rFonts w:ascii="Simplified Arabic" w:hAnsi="Simplified Arabic" w:cs="Simplified Arabic" w:hint="cs"/>
          <w:sz w:val="28"/>
          <w:szCs w:val="28"/>
          <w:rtl/>
        </w:rPr>
        <w:t>المقارنة بين نتائج الدراسات:</w:t>
      </w:r>
      <w:r w:rsidRPr="00155CCC">
        <w:rPr>
          <w:rFonts w:ascii="Simplified Arabic" w:hAnsi="Simplified Arabic" w:cs="Simplified Arabic" w:hint="cs"/>
          <w:sz w:val="28"/>
          <w:szCs w:val="28"/>
          <w:rtl/>
        </w:rPr>
        <w:t xml:space="preserve"> من خلال مقارنة النتائج المستخلصة من الدراسات المختلفة، يمكن للباحث استخلاص استنتاجات أكثر دقة حول العلاقة بين ريادة الأعمال وجودة الخدمات، بالإضافة إلى تحديد العوامل المؤثرة التي لم يتم تناولها بشكل كافٍ في الأدبيات السابقة (</w:t>
      </w:r>
      <w:r w:rsidRPr="00155CCC">
        <w:rPr>
          <w:rFonts w:ascii="Simplified Arabic" w:hAnsi="Simplified Arabic" w:cs="Simplified Arabic" w:hint="cs"/>
          <w:sz w:val="28"/>
          <w:szCs w:val="28"/>
        </w:rPr>
        <w:t>Smith, 2003</w:t>
      </w:r>
      <w:r w:rsidRPr="00155CCC">
        <w:rPr>
          <w:rFonts w:ascii="Simplified Arabic" w:hAnsi="Simplified Arabic" w:cs="Simplified Arabic" w:hint="cs"/>
          <w:sz w:val="28"/>
          <w:szCs w:val="28"/>
          <w:rtl/>
        </w:rPr>
        <w:t xml:space="preserve">؛ </w:t>
      </w:r>
      <w:r w:rsidRPr="00155CCC">
        <w:rPr>
          <w:rFonts w:ascii="Simplified Arabic" w:hAnsi="Simplified Arabic" w:cs="Simplified Arabic" w:hint="cs"/>
          <w:sz w:val="28"/>
          <w:szCs w:val="28"/>
        </w:rPr>
        <w:t>Porter, 1985).</w:t>
      </w:r>
    </w:p>
    <w:p w14:paraId="2ACA94D2" w14:textId="77777777" w:rsidR="00BE62B8" w:rsidRPr="00155CCC" w:rsidRDefault="00BE62B8" w:rsidP="00155CCC">
      <w:pPr>
        <w:pStyle w:val="3"/>
        <w:bidi/>
        <w:spacing w:line="360" w:lineRule="auto"/>
        <w:divId w:val="1185749571"/>
        <w:rPr>
          <w:rFonts w:ascii="Simplified Arabic" w:eastAsia="Times New Roman" w:hAnsi="Simplified Arabic" w:cs="Simplified Arabic"/>
          <w:sz w:val="28"/>
          <w:szCs w:val="28"/>
        </w:rPr>
      </w:pPr>
      <w:bookmarkStart w:id="19" w:name="_Toc195607079"/>
      <w:r w:rsidRPr="00155CCC">
        <w:rPr>
          <w:rFonts w:ascii="Simplified Arabic" w:eastAsia="Times New Roman" w:hAnsi="Simplified Arabic" w:cs="Simplified Arabic" w:hint="cs"/>
          <w:sz w:val="28"/>
          <w:szCs w:val="28"/>
          <w:rtl/>
        </w:rPr>
        <w:t>2.2.2 دراسات ريادة الأعمال وجودة الخدمات في القطاعات الخدمية</w:t>
      </w:r>
      <w:bookmarkEnd w:id="19"/>
    </w:p>
    <w:p w14:paraId="38BBFA08" w14:textId="77777777" w:rsidR="00BE62B8" w:rsidRPr="00155CCC" w:rsidRDefault="00BE62B8" w:rsidP="00155CCC">
      <w:pPr>
        <w:pStyle w:val="a5"/>
        <w:bidi/>
        <w:spacing w:line="360" w:lineRule="auto"/>
        <w:divId w:val="1185749571"/>
        <w:rPr>
          <w:rFonts w:ascii="Simplified Arabic" w:eastAsiaTheme="minorEastAsia" w:hAnsi="Simplified Arabic" w:cs="Simplified Arabic"/>
          <w:sz w:val="28"/>
          <w:szCs w:val="28"/>
        </w:rPr>
      </w:pPr>
      <w:r w:rsidRPr="00155CCC">
        <w:rPr>
          <w:rFonts w:ascii="Simplified Arabic" w:hAnsi="Simplified Arabic" w:cs="Simplified Arabic" w:hint="cs"/>
          <w:sz w:val="28"/>
          <w:szCs w:val="28"/>
          <w:rtl/>
        </w:rPr>
        <w:lastRenderedPageBreak/>
        <w:t xml:space="preserve">بدأت الدراسات الكلاسيكية في مجال ريادة الأعمال مع أعمال </w:t>
      </w:r>
      <w:r w:rsidRPr="00155CCC">
        <w:rPr>
          <w:rFonts w:ascii="Simplified Arabic" w:hAnsi="Simplified Arabic" w:cs="Simplified Arabic" w:hint="cs"/>
          <w:sz w:val="28"/>
          <w:szCs w:val="28"/>
        </w:rPr>
        <w:t xml:space="preserve">Schumpeter (1934)، </w:t>
      </w:r>
      <w:r w:rsidRPr="00155CCC">
        <w:rPr>
          <w:rFonts w:ascii="Simplified Arabic" w:hAnsi="Simplified Arabic" w:cs="Simplified Arabic" w:hint="cs"/>
          <w:sz w:val="28"/>
          <w:szCs w:val="28"/>
          <w:rtl/>
        </w:rPr>
        <w:t xml:space="preserve">الذي أكد على دور الابتكار والتجديد في دفع عجلة التطور الاقتصادي. فقد اعتبر </w:t>
      </w:r>
      <w:r w:rsidRPr="00155CCC">
        <w:rPr>
          <w:rFonts w:ascii="Simplified Arabic" w:hAnsi="Simplified Arabic" w:cs="Simplified Arabic" w:hint="cs"/>
          <w:sz w:val="28"/>
          <w:szCs w:val="28"/>
        </w:rPr>
        <w:t xml:space="preserve">Schumpeter </w:t>
      </w:r>
      <w:r w:rsidRPr="00155CCC">
        <w:rPr>
          <w:rFonts w:ascii="Simplified Arabic" w:hAnsi="Simplified Arabic" w:cs="Simplified Arabic" w:hint="cs"/>
          <w:sz w:val="28"/>
          <w:szCs w:val="28"/>
          <w:rtl/>
        </w:rPr>
        <w:t>الابتكار عاملاً رئيسياً في عملية الإبداع الاقتصادي، حيث أن إنشاء منتجات جديدة وابتكار طرق جديدة للإنتاج يساهم في إحداث تغييرات جذرية في المؤسسات والاقتصادات. وفي سياق القطاعات الخدمية، تظهر أهمية ريادة الأعمال في تشجيع الابتكار الإداري وتبني ممارسات حديثة تتوافق مع التغيرات الديناميكية في متطلبات العملاء (</w:t>
      </w:r>
      <w:r w:rsidRPr="00155CCC">
        <w:rPr>
          <w:rFonts w:ascii="Simplified Arabic" w:hAnsi="Simplified Arabic" w:cs="Simplified Arabic" w:hint="cs"/>
          <w:sz w:val="28"/>
          <w:szCs w:val="28"/>
        </w:rPr>
        <w:t>Schumpeter, 1934</w:t>
      </w:r>
      <w:r w:rsidRPr="00155CCC">
        <w:rPr>
          <w:rFonts w:ascii="Simplified Arabic" w:hAnsi="Simplified Arabic" w:cs="Simplified Arabic" w:hint="cs"/>
          <w:sz w:val="28"/>
          <w:szCs w:val="28"/>
          <w:rtl/>
        </w:rPr>
        <w:t xml:space="preserve">؛ </w:t>
      </w:r>
      <w:r w:rsidRPr="00155CCC">
        <w:rPr>
          <w:rFonts w:ascii="Simplified Arabic" w:hAnsi="Simplified Arabic" w:cs="Simplified Arabic" w:hint="cs"/>
          <w:sz w:val="28"/>
          <w:szCs w:val="28"/>
        </w:rPr>
        <w:t>Smith, 2003).</w:t>
      </w:r>
    </w:p>
    <w:p w14:paraId="1E73D229" w14:textId="77777777" w:rsidR="00BE62B8" w:rsidRPr="00155CCC" w:rsidRDefault="00BE62B8" w:rsidP="00155CCC">
      <w:pPr>
        <w:pStyle w:val="a5"/>
        <w:bidi/>
        <w:spacing w:line="360" w:lineRule="auto"/>
        <w:divId w:val="1185749571"/>
        <w:rPr>
          <w:rFonts w:ascii="Simplified Arabic" w:hAnsi="Simplified Arabic" w:cs="Simplified Arabic"/>
          <w:sz w:val="28"/>
          <w:szCs w:val="28"/>
        </w:rPr>
      </w:pPr>
      <w:r w:rsidRPr="00155CCC">
        <w:rPr>
          <w:rFonts w:ascii="Simplified Arabic" w:hAnsi="Simplified Arabic" w:cs="Simplified Arabic" w:hint="cs"/>
          <w:sz w:val="28"/>
          <w:szCs w:val="28"/>
          <w:rtl/>
        </w:rPr>
        <w:t xml:space="preserve">كما تركزت الدراسات الحديثة على العلاقة بين ريادة الأعمال والابتكار في القطاع الخدمي. فقد بيّنت دراسة </w:t>
      </w:r>
      <w:r w:rsidRPr="00155CCC">
        <w:rPr>
          <w:rFonts w:ascii="Simplified Arabic" w:hAnsi="Simplified Arabic" w:cs="Simplified Arabic" w:hint="cs"/>
          <w:sz w:val="28"/>
          <w:szCs w:val="28"/>
        </w:rPr>
        <w:t xml:space="preserve">Smith (2003) </w:t>
      </w:r>
      <w:r w:rsidRPr="00155CCC">
        <w:rPr>
          <w:rFonts w:ascii="Simplified Arabic" w:hAnsi="Simplified Arabic" w:cs="Simplified Arabic" w:hint="cs"/>
          <w:sz w:val="28"/>
          <w:szCs w:val="28"/>
          <w:rtl/>
        </w:rPr>
        <w:t>أن المؤسسات التي تعتمد على التفكير الريادي وتمتلك ثقافة الابتكار تكون أكثر قدرة على التكيف مع التغيرات السوقية، مما يؤدي إلى تحسين جودة الخدمات المقدمة وتعزيز رضا العملاء. وأكد الباحث أن تبني ممارسات ريادة الأعمال لا يقتصر فقط على الشركات الناشئة، بل يمتد إلى المؤسسات القائمة التي تحتاج إلى تجديد هياكلها الإدارية وتنفيذ استراتيجيات جديدة لمواجهة المنافسة.</w:t>
      </w:r>
    </w:p>
    <w:p w14:paraId="5C522CC9" w14:textId="77777777" w:rsidR="00BE62B8" w:rsidRPr="00155CCC" w:rsidRDefault="00BE62B8" w:rsidP="00155CCC">
      <w:pPr>
        <w:pStyle w:val="a5"/>
        <w:bidi/>
        <w:spacing w:line="360" w:lineRule="auto"/>
        <w:divId w:val="1185749571"/>
        <w:rPr>
          <w:rFonts w:ascii="Simplified Arabic" w:hAnsi="Simplified Arabic" w:cs="Simplified Arabic"/>
          <w:sz w:val="28"/>
          <w:szCs w:val="28"/>
        </w:rPr>
      </w:pPr>
      <w:r w:rsidRPr="00155CCC">
        <w:rPr>
          <w:rFonts w:ascii="Simplified Arabic" w:hAnsi="Simplified Arabic" w:cs="Simplified Arabic" w:hint="cs"/>
          <w:sz w:val="28"/>
          <w:szCs w:val="28"/>
          <w:rtl/>
        </w:rPr>
        <w:t>علاوة على ذلك، تشير دراسات مثل دراسة العنزي (2020) إلى أن الثقافة الريادية داخل المؤسسة تُعتبر عنصراً أساسياً في تحفيز الموظفين على الإبداع والتفكير خارج الصندوق. وقد تبين أن المؤسسات التي تشجع على التجديد والإبداع تكون أكثر قدرة على استشعار متطلبات السوق وتلبيتها بشكل فعّال، مما ينعكس إيجاباً على مستوى الخدمات المقدمة. ومن هنا، نجد أن العلاقة بين ريادة الأعمال وجودة الخدمات تتشكل من خلال تبني ممارسات الإدارة الحديثة التي تعتمد على التحليل الدقيق لاحتياجات العملاء وتطبيق أساليب مبتكرة في تقديم الخدمات (العنزي, 2020).</w:t>
      </w:r>
    </w:p>
    <w:p w14:paraId="578CF635" w14:textId="77777777" w:rsidR="00BE62B8" w:rsidRPr="00155CCC" w:rsidRDefault="00BE62B8" w:rsidP="00155CCC">
      <w:pPr>
        <w:pStyle w:val="a5"/>
        <w:bidi/>
        <w:spacing w:line="360" w:lineRule="auto"/>
        <w:divId w:val="1185749571"/>
        <w:rPr>
          <w:rFonts w:ascii="Simplified Arabic" w:hAnsi="Simplified Arabic" w:cs="Simplified Arabic"/>
          <w:sz w:val="28"/>
          <w:szCs w:val="28"/>
        </w:rPr>
      </w:pPr>
      <w:r w:rsidRPr="00155CCC">
        <w:rPr>
          <w:rFonts w:ascii="Simplified Arabic" w:hAnsi="Simplified Arabic" w:cs="Simplified Arabic" w:hint="cs"/>
          <w:sz w:val="28"/>
          <w:szCs w:val="28"/>
          <w:rtl/>
        </w:rPr>
        <w:lastRenderedPageBreak/>
        <w:t>وفي سياق آخر، تناولت دراسة أخرى العلاقة بين الابتكار والإدارة الاستراتيجية في المؤسسات الخدمية، حيث أظهرت أن تبني النماذج الريادية في الإدارة يُسهم في تحسين الكفاءة التشغيلية وتقليل التكاليف التشغيلية، مما يؤدي إلى تقديم خدمات عالية الجودة وفعالة من حيث التكلفة (</w:t>
      </w:r>
      <w:r w:rsidRPr="00155CCC">
        <w:rPr>
          <w:rFonts w:ascii="Simplified Arabic" w:hAnsi="Simplified Arabic" w:cs="Simplified Arabic" w:hint="cs"/>
          <w:sz w:val="28"/>
          <w:szCs w:val="28"/>
        </w:rPr>
        <w:t xml:space="preserve">Smith, 2003). </w:t>
      </w:r>
      <w:r w:rsidRPr="00155CCC">
        <w:rPr>
          <w:rFonts w:ascii="Simplified Arabic" w:hAnsi="Simplified Arabic" w:cs="Simplified Arabic" w:hint="cs"/>
          <w:sz w:val="28"/>
          <w:szCs w:val="28"/>
          <w:rtl/>
        </w:rPr>
        <w:t>ويعزى ذلك إلى أن النماذج الريادية تعمل على تحسين العمليات الإدارية وتبسيط الإجراءات التشغيلية بما يتناسب مع المتطلبات المتغيرة للسوق.</w:t>
      </w:r>
    </w:p>
    <w:p w14:paraId="55CE2B44" w14:textId="77777777" w:rsidR="00BE62B8" w:rsidRPr="00155CCC" w:rsidRDefault="00BE62B8" w:rsidP="00155CCC">
      <w:pPr>
        <w:pStyle w:val="3"/>
        <w:bidi/>
        <w:spacing w:line="360" w:lineRule="auto"/>
        <w:divId w:val="1185749571"/>
        <w:rPr>
          <w:rFonts w:ascii="Simplified Arabic" w:eastAsia="Times New Roman" w:hAnsi="Simplified Arabic" w:cs="Simplified Arabic"/>
          <w:sz w:val="28"/>
          <w:szCs w:val="28"/>
        </w:rPr>
      </w:pPr>
      <w:bookmarkStart w:id="20" w:name="_Toc195607080"/>
      <w:r w:rsidRPr="00155CCC">
        <w:rPr>
          <w:rFonts w:ascii="Simplified Arabic" w:eastAsia="Times New Roman" w:hAnsi="Simplified Arabic" w:cs="Simplified Arabic" w:hint="cs"/>
          <w:sz w:val="28"/>
          <w:szCs w:val="28"/>
          <w:rtl/>
        </w:rPr>
        <w:t>2.2.3 دراسات جودة الخدمات وإدارة الجودة الشاملة</w:t>
      </w:r>
      <w:bookmarkEnd w:id="20"/>
    </w:p>
    <w:p w14:paraId="615EABA3" w14:textId="77777777" w:rsidR="00BE62B8" w:rsidRPr="00155CCC" w:rsidRDefault="00BE62B8" w:rsidP="00155CCC">
      <w:pPr>
        <w:pStyle w:val="a5"/>
        <w:bidi/>
        <w:spacing w:line="360" w:lineRule="auto"/>
        <w:divId w:val="1185749571"/>
        <w:rPr>
          <w:rFonts w:ascii="Simplified Arabic" w:eastAsiaTheme="minorEastAsia" w:hAnsi="Simplified Arabic" w:cs="Simplified Arabic"/>
          <w:sz w:val="28"/>
          <w:szCs w:val="28"/>
        </w:rPr>
      </w:pPr>
      <w:r w:rsidRPr="00155CCC">
        <w:rPr>
          <w:rFonts w:ascii="Simplified Arabic" w:hAnsi="Simplified Arabic" w:cs="Simplified Arabic" w:hint="cs"/>
          <w:sz w:val="28"/>
          <w:szCs w:val="28"/>
          <w:rtl/>
        </w:rPr>
        <w:t>تُعتبر الجودة الشاملة (</w:t>
      </w:r>
      <w:r w:rsidRPr="00155CCC">
        <w:rPr>
          <w:rFonts w:ascii="Simplified Arabic" w:hAnsi="Simplified Arabic" w:cs="Simplified Arabic" w:hint="cs"/>
          <w:sz w:val="28"/>
          <w:szCs w:val="28"/>
        </w:rPr>
        <w:t xml:space="preserve">Total Quality Management - TQM) </w:t>
      </w:r>
      <w:r w:rsidRPr="00155CCC">
        <w:rPr>
          <w:rFonts w:ascii="Simplified Arabic" w:hAnsi="Simplified Arabic" w:cs="Simplified Arabic" w:hint="cs"/>
          <w:sz w:val="28"/>
          <w:szCs w:val="28"/>
          <w:rtl/>
        </w:rPr>
        <w:t xml:space="preserve">من أبرز النماذج الإدارية التي تهدف إلى تحسين جودة الخدمات والمنتجات من خلال تبني مبادئ تحسين الأداء والالتزام المستمر بتلبية احتياجات العملاء. يُعد نموذج </w:t>
      </w:r>
      <w:r w:rsidRPr="00155CCC">
        <w:rPr>
          <w:rFonts w:ascii="Simplified Arabic" w:hAnsi="Simplified Arabic" w:cs="Simplified Arabic" w:hint="cs"/>
          <w:sz w:val="28"/>
          <w:szCs w:val="28"/>
        </w:rPr>
        <w:t xml:space="preserve">Deming (1986) </w:t>
      </w:r>
      <w:r w:rsidRPr="00155CCC">
        <w:rPr>
          <w:rFonts w:ascii="Simplified Arabic" w:hAnsi="Simplified Arabic" w:cs="Simplified Arabic" w:hint="cs"/>
          <w:sz w:val="28"/>
          <w:szCs w:val="28"/>
          <w:rtl/>
        </w:rPr>
        <w:t>من النماذج الرائدة في هذا المجال، حيث وضع مجموعة من المبادئ والإجراءات التي تهدف إلى تحسين جودة المنتجات والخدمات عبر تحليل العمليات وتقييمها بشكل دوري.</w:t>
      </w:r>
    </w:p>
    <w:p w14:paraId="07EB878D" w14:textId="77777777" w:rsidR="00BE62B8" w:rsidRPr="00155CCC" w:rsidRDefault="00BE62B8" w:rsidP="00155CCC">
      <w:pPr>
        <w:pStyle w:val="a5"/>
        <w:bidi/>
        <w:spacing w:line="360" w:lineRule="auto"/>
        <w:divId w:val="1185749571"/>
        <w:rPr>
          <w:rFonts w:ascii="Simplified Arabic" w:hAnsi="Simplified Arabic" w:cs="Simplified Arabic"/>
          <w:sz w:val="28"/>
          <w:szCs w:val="28"/>
        </w:rPr>
      </w:pPr>
      <w:r w:rsidRPr="00155CCC">
        <w:rPr>
          <w:rFonts w:ascii="Simplified Arabic" w:hAnsi="Simplified Arabic" w:cs="Simplified Arabic" w:hint="cs"/>
          <w:sz w:val="28"/>
          <w:szCs w:val="28"/>
          <w:rtl/>
        </w:rPr>
        <w:t xml:space="preserve">وقد ركزت العديد من الدراسات اللاحقة على تطبيق نظم إدارة الجودة الشاملة في مختلف القطاعات، سواء الصناعية أو الخدمية. فقد أكدت أعمال </w:t>
      </w:r>
      <w:r w:rsidRPr="00155CCC">
        <w:rPr>
          <w:rFonts w:ascii="Simplified Arabic" w:hAnsi="Simplified Arabic" w:cs="Simplified Arabic" w:hint="cs"/>
          <w:sz w:val="28"/>
          <w:szCs w:val="28"/>
        </w:rPr>
        <w:t xml:space="preserve">Porter (1985) </w:t>
      </w:r>
      <w:r w:rsidRPr="00155CCC">
        <w:rPr>
          <w:rFonts w:ascii="Simplified Arabic" w:hAnsi="Simplified Arabic" w:cs="Simplified Arabic" w:hint="cs"/>
          <w:sz w:val="28"/>
          <w:szCs w:val="28"/>
          <w:rtl/>
        </w:rPr>
        <w:t>أن تطبيق نظم الجودة يؤدي إلى تحسين تنافسية المؤسسات من خلال تحسين كفاءة العمليات وتقديم خدمات تلبي احتياجات العملاء بشكل أفضل. ويعزى ذلك إلى أن نظم الجودة تعتمد على التحليل المستمر للإجراءات وتقييم الأداء بطرق منهجية تسمح بالكشف المبكر عن نقاط الضعف ومعالجتها قبل أن تتفاقم.</w:t>
      </w:r>
    </w:p>
    <w:p w14:paraId="71BBDEF2" w14:textId="77777777" w:rsidR="00BE62B8" w:rsidRPr="00155CCC" w:rsidRDefault="00BE62B8" w:rsidP="00155CCC">
      <w:pPr>
        <w:pStyle w:val="a5"/>
        <w:bidi/>
        <w:spacing w:line="360" w:lineRule="auto"/>
        <w:divId w:val="1185749571"/>
        <w:rPr>
          <w:rFonts w:ascii="Simplified Arabic" w:hAnsi="Simplified Arabic" w:cs="Simplified Arabic"/>
          <w:sz w:val="28"/>
          <w:szCs w:val="28"/>
        </w:rPr>
      </w:pPr>
      <w:r w:rsidRPr="00155CCC">
        <w:rPr>
          <w:rFonts w:ascii="Simplified Arabic" w:hAnsi="Simplified Arabic" w:cs="Simplified Arabic" w:hint="cs"/>
          <w:sz w:val="28"/>
          <w:szCs w:val="28"/>
          <w:rtl/>
        </w:rPr>
        <w:t xml:space="preserve">ومن الجدير بالذكر أن تطبيق نظم الجودة الشاملة لا يقتصر على الجانب الفني فقط، بل يمتد إلى تحسين العمليات الإدارية وتطوير الثقافة المؤسسية التي تدعم الابتكار والتجديد. فقد أظهرت دراسات </w:t>
      </w:r>
      <w:r w:rsidRPr="00155CCC">
        <w:rPr>
          <w:rFonts w:ascii="Simplified Arabic" w:hAnsi="Simplified Arabic" w:cs="Simplified Arabic" w:hint="cs"/>
          <w:sz w:val="28"/>
          <w:szCs w:val="28"/>
          <w:rtl/>
        </w:rPr>
        <w:lastRenderedPageBreak/>
        <w:t>مثل دراسة بكر (2017) أن المؤسسات التي تطبق معايير الجودة الشاملة تتمتع بقدرة أكبر على التحكم في عملياتها وتقليل معدلات الأخطاء، مما يؤدي إلى تقديم خدمات عالية الجودة وزيادة رضا العملاء. كما أن هذه الدراسات تشير إلى أن التقييم الدوري واستخدام أدوات القياس التحليلية يلعبان دوراً رئيسياً في تحسين الأداء الإداري والتشغيلي داخل المؤسسات.</w:t>
      </w:r>
    </w:p>
    <w:p w14:paraId="4F64E8FE" w14:textId="77777777" w:rsidR="00BE62B8" w:rsidRPr="00155CCC" w:rsidRDefault="00BE62B8" w:rsidP="00155CCC">
      <w:pPr>
        <w:pStyle w:val="a5"/>
        <w:bidi/>
        <w:spacing w:line="360" w:lineRule="auto"/>
        <w:divId w:val="1185749571"/>
        <w:rPr>
          <w:rFonts w:ascii="Simplified Arabic" w:hAnsi="Simplified Arabic" w:cs="Simplified Arabic"/>
          <w:sz w:val="28"/>
          <w:szCs w:val="28"/>
        </w:rPr>
      </w:pPr>
      <w:r w:rsidRPr="00155CCC">
        <w:rPr>
          <w:rFonts w:ascii="Simplified Arabic" w:hAnsi="Simplified Arabic" w:cs="Simplified Arabic" w:hint="cs"/>
          <w:sz w:val="28"/>
          <w:szCs w:val="28"/>
          <w:rtl/>
        </w:rPr>
        <w:t xml:space="preserve">إضافة إلى ذلك، تناولت بعض الدراسات العلاقة بين نظم الجودة الشاملة والقدرة على تحقيق ميزة تنافسية في الأسواق العالمية. فقد برهنت أبحاث </w:t>
      </w:r>
      <w:r w:rsidRPr="00155CCC">
        <w:rPr>
          <w:rFonts w:ascii="Simplified Arabic" w:hAnsi="Simplified Arabic" w:cs="Simplified Arabic" w:hint="cs"/>
          <w:sz w:val="28"/>
          <w:szCs w:val="28"/>
        </w:rPr>
        <w:t xml:space="preserve">Porter (1985) </w:t>
      </w:r>
      <w:r w:rsidRPr="00155CCC">
        <w:rPr>
          <w:rFonts w:ascii="Simplified Arabic" w:hAnsi="Simplified Arabic" w:cs="Simplified Arabic" w:hint="cs"/>
          <w:sz w:val="28"/>
          <w:szCs w:val="28"/>
          <w:rtl/>
        </w:rPr>
        <w:t>أن الجودة العالية في الخدمات تُعد عنصراً أساسياً في تمييز المؤسسات عن منافسيها، خاصة في الأسواق التي تشهد منافسة شديدة. وتظهر هذه الدراسات أن تطبيق نظم الجودة لا يسهم فقط في تحسين المنتجات والخدمات، بل يعمل أيضاً على تعزيز صورة المؤسسة وبناء الثقة مع العملاء.</w:t>
      </w:r>
    </w:p>
    <w:p w14:paraId="6D4B3482" w14:textId="77777777" w:rsidR="00BE62B8" w:rsidRPr="00155CCC" w:rsidRDefault="00BE62B8" w:rsidP="00155CCC">
      <w:pPr>
        <w:pStyle w:val="a5"/>
        <w:bidi/>
        <w:spacing w:line="360" w:lineRule="auto"/>
        <w:divId w:val="1185749571"/>
        <w:rPr>
          <w:rFonts w:ascii="Simplified Arabic" w:hAnsi="Simplified Arabic" w:cs="Simplified Arabic"/>
          <w:sz w:val="28"/>
          <w:szCs w:val="28"/>
        </w:rPr>
      </w:pPr>
      <w:r w:rsidRPr="00155CCC">
        <w:rPr>
          <w:rFonts w:ascii="Simplified Arabic" w:hAnsi="Simplified Arabic" w:cs="Simplified Arabic" w:hint="cs"/>
          <w:sz w:val="28"/>
          <w:szCs w:val="28"/>
          <w:rtl/>
        </w:rPr>
        <w:t>ومن ناحية أخرى، فإن مفهوم الجودة الشاملة يشمل أيضاً التفاعل المستمر بين مختلف أقسام المؤسسة، حيث يعمل كل قسم على تحسين جودة أدائه بما يتوافق مع الأهداف العامة للمؤسسة. ويعتبر هذا التكامل بين الجوانب الفنية والإدارية عاملاً أساسياً في تحقيق نتائج إيجابية على المدى الطويل (</w:t>
      </w:r>
      <w:r w:rsidRPr="00155CCC">
        <w:rPr>
          <w:rFonts w:ascii="Simplified Arabic" w:hAnsi="Simplified Arabic" w:cs="Simplified Arabic" w:hint="cs"/>
          <w:sz w:val="28"/>
          <w:szCs w:val="28"/>
        </w:rPr>
        <w:t>Deming, 1986</w:t>
      </w:r>
      <w:r w:rsidRPr="00155CCC">
        <w:rPr>
          <w:rFonts w:ascii="Simplified Arabic" w:hAnsi="Simplified Arabic" w:cs="Simplified Arabic" w:hint="cs"/>
          <w:sz w:val="28"/>
          <w:szCs w:val="28"/>
          <w:rtl/>
        </w:rPr>
        <w:t xml:space="preserve">؛ </w:t>
      </w:r>
      <w:r w:rsidRPr="00155CCC">
        <w:rPr>
          <w:rFonts w:ascii="Simplified Arabic" w:hAnsi="Simplified Arabic" w:cs="Simplified Arabic" w:hint="cs"/>
          <w:sz w:val="28"/>
          <w:szCs w:val="28"/>
        </w:rPr>
        <w:t xml:space="preserve">Porter, 1985). </w:t>
      </w:r>
      <w:r w:rsidRPr="00155CCC">
        <w:rPr>
          <w:rFonts w:ascii="Simplified Arabic" w:hAnsi="Simplified Arabic" w:cs="Simplified Arabic" w:hint="cs"/>
          <w:sz w:val="28"/>
          <w:szCs w:val="28"/>
          <w:rtl/>
        </w:rPr>
        <w:t>وهذا النهج المتكامل يتطلب تبني رؤية استراتيجية تشمل جميع مستويات الإدارة والموظفين، بحيث يكون هناك تنسيق مستمر يضمن تحقيق أهداف الجودة والتطوير.</w:t>
      </w:r>
    </w:p>
    <w:p w14:paraId="792A5011" w14:textId="77777777" w:rsidR="00BE62B8" w:rsidRPr="00155CCC" w:rsidRDefault="00BE62B8" w:rsidP="00155CCC">
      <w:pPr>
        <w:pStyle w:val="3"/>
        <w:bidi/>
        <w:spacing w:line="360" w:lineRule="auto"/>
        <w:divId w:val="1185749571"/>
        <w:rPr>
          <w:rFonts w:ascii="Simplified Arabic" w:eastAsia="Times New Roman" w:hAnsi="Simplified Arabic" w:cs="Simplified Arabic"/>
          <w:sz w:val="28"/>
          <w:szCs w:val="28"/>
        </w:rPr>
      </w:pPr>
      <w:bookmarkStart w:id="21" w:name="_Toc195607081"/>
      <w:r w:rsidRPr="00155CCC">
        <w:rPr>
          <w:rFonts w:ascii="Simplified Arabic" w:eastAsia="Times New Roman" w:hAnsi="Simplified Arabic" w:cs="Simplified Arabic" w:hint="cs"/>
          <w:sz w:val="28"/>
          <w:szCs w:val="28"/>
          <w:rtl/>
        </w:rPr>
        <w:t>2.2.4 دراسات قطاع صيانة السيارات</w:t>
      </w:r>
      <w:bookmarkEnd w:id="21"/>
    </w:p>
    <w:p w14:paraId="674E8B24" w14:textId="77777777" w:rsidR="00BE62B8" w:rsidRPr="00155CCC" w:rsidRDefault="00BE62B8" w:rsidP="00155CCC">
      <w:pPr>
        <w:pStyle w:val="a5"/>
        <w:bidi/>
        <w:spacing w:line="360" w:lineRule="auto"/>
        <w:divId w:val="1185749571"/>
        <w:rPr>
          <w:rFonts w:ascii="Simplified Arabic" w:eastAsiaTheme="minorEastAsia" w:hAnsi="Simplified Arabic" w:cs="Simplified Arabic"/>
          <w:sz w:val="28"/>
          <w:szCs w:val="28"/>
        </w:rPr>
      </w:pPr>
      <w:r w:rsidRPr="00155CCC">
        <w:rPr>
          <w:rFonts w:ascii="Simplified Arabic" w:hAnsi="Simplified Arabic" w:cs="Simplified Arabic" w:hint="cs"/>
          <w:sz w:val="28"/>
          <w:szCs w:val="28"/>
          <w:rtl/>
        </w:rPr>
        <w:t xml:space="preserve">يُعد قطاع صيانة السيارات من القطاعات الحيوية التي تشهد تطوراً مستمراً في ظل التقدم التكنولوجي وزيادة المنافسة في السوق. وعلى الرغم من محدودية الدراسات التي تناولت هذا القطاع بشكل منفرد </w:t>
      </w:r>
      <w:r w:rsidRPr="00155CCC">
        <w:rPr>
          <w:rFonts w:ascii="Simplified Arabic" w:hAnsi="Simplified Arabic" w:cs="Simplified Arabic" w:hint="cs"/>
          <w:sz w:val="28"/>
          <w:szCs w:val="28"/>
          <w:rtl/>
        </w:rPr>
        <w:lastRenderedPageBreak/>
        <w:t>مقارنة بقطاعات أخرى، فقد ظهرت بعض الدراسات التي ركزت على الجوانب الفنية والإدارية لتحسين جودة الخدمات المقدمة في مراكز الصيانة.</w:t>
      </w:r>
    </w:p>
    <w:p w14:paraId="4B3CE4BB" w14:textId="77777777" w:rsidR="00BE62B8" w:rsidRPr="00155CCC" w:rsidRDefault="00BE62B8" w:rsidP="00155CCC">
      <w:pPr>
        <w:pStyle w:val="a5"/>
        <w:bidi/>
        <w:spacing w:line="360" w:lineRule="auto"/>
        <w:divId w:val="1185749571"/>
        <w:rPr>
          <w:rFonts w:ascii="Simplified Arabic" w:hAnsi="Simplified Arabic" w:cs="Simplified Arabic"/>
          <w:sz w:val="28"/>
          <w:szCs w:val="28"/>
        </w:rPr>
      </w:pPr>
      <w:r w:rsidRPr="00155CCC">
        <w:rPr>
          <w:rFonts w:ascii="Simplified Arabic" w:hAnsi="Simplified Arabic" w:cs="Simplified Arabic" w:hint="cs"/>
          <w:sz w:val="28"/>
          <w:szCs w:val="28"/>
          <w:rtl/>
        </w:rPr>
        <w:t>في دراسة عبد الله (2015)، تم التركيز على أهمية تبني التقنيات الحديثة في مراكز صيانة السيارات، حيث أشار الباحث إلى أن استخدام الأجهزة التشخيصية المتطورة وأنظمة الإدارة الإلكترونية يُسهم بشكل كبير في تحسين سرعة الاستجابة لمشكلات السيارات وتقليل معدلات الأعطال. وقد أوضح عبد الله أن التحول الرقمي في قطاع الصيانة يُعد خطوة استراتيجية نحو تحقيق مستويات عالية من الجودة والكفاءة التشغيلية، خاصة في ظل تزايد التعقيدات التكنولوجية في السيارات الحديثة.</w:t>
      </w:r>
    </w:p>
    <w:p w14:paraId="7A1FAF0D" w14:textId="77777777" w:rsidR="00BE62B8" w:rsidRPr="00155CCC" w:rsidRDefault="00BE62B8" w:rsidP="00155CCC">
      <w:pPr>
        <w:pStyle w:val="a5"/>
        <w:bidi/>
        <w:spacing w:line="360" w:lineRule="auto"/>
        <w:divId w:val="1185749571"/>
        <w:rPr>
          <w:rFonts w:ascii="Simplified Arabic" w:hAnsi="Simplified Arabic" w:cs="Simplified Arabic"/>
          <w:sz w:val="28"/>
          <w:szCs w:val="28"/>
        </w:rPr>
      </w:pPr>
      <w:r w:rsidRPr="00155CCC">
        <w:rPr>
          <w:rFonts w:ascii="Simplified Arabic" w:hAnsi="Simplified Arabic" w:cs="Simplified Arabic" w:hint="cs"/>
          <w:sz w:val="28"/>
          <w:szCs w:val="28"/>
          <w:rtl/>
        </w:rPr>
        <w:t>ومن جهة أخرى، تناولت دراسة الحسين (2016) تأثير تطبيق نظم إدارة الجودة الشاملة على أداء مراكز صيانة السيارات. وأظهرت الدراسة أن مراكز الصيانة التي تعتمد على معايير الجودة الدولية وتستخدم أدوات التقييم الدوري تكون أكثر قدرة على تحقيق رضا العملاء وتقليل الأخطاء التشغيلية. كما بينت الدراسة أن التزام الإدارة بتطبيق أسس الجودة الشاملة يعزز من القدرة التنافسية للمراكز في ظل بيئة سوقية متغيرة وسريعة التطور.</w:t>
      </w:r>
    </w:p>
    <w:p w14:paraId="2C8B6CC0" w14:textId="77777777" w:rsidR="00BE62B8" w:rsidRPr="00155CCC" w:rsidRDefault="00BE62B8" w:rsidP="00155CCC">
      <w:pPr>
        <w:pStyle w:val="a5"/>
        <w:bidi/>
        <w:spacing w:line="360" w:lineRule="auto"/>
        <w:divId w:val="1185749571"/>
        <w:rPr>
          <w:rFonts w:ascii="Simplified Arabic" w:hAnsi="Simplified Arabic" w:cs="Simplified Arabic"/>
          <w:sz w:val="28"/>
          <w:szCs w:val="28"/>
        </w:rPr>
      </w:pPr>
      <w:r w:rsidRPr="00155CCC">
        <w:rPr>
          <w:rFonts w:ascii="Simplified Arabic" w:hAnsi="Simplified Arabic" w:cs="Simplified Arabic" w:hint="cs"/>
          <w:sz w:val="28"/>
          <w:szCs w:val="28"/>
          <w:rtl/>
        </w:rPr>
        <w:t>وتشير بعض الدراسات إلى وجود فجوة بين الإمكانات التكنولوجية المتوفرة في بعض مراكز الصيانة والقدرة على استغلالها بالشكل الأمثل. فقد لاحظت بعض الأبحاث أن النقص في التدريب الإداري والثقافي للكوادر العاملة يؤدي إلى عدم تحقيق الفوائد المرجوة من التقنيات الحديثة، مما ينعكس سلباً على جودة الخدمة المقدمة (العنزي, 2020). وأكدت هذه الدراسات أن التكامل بين الجانب الفني والإداري يمثل عنصراً أساسياً في تحقيق نتائج إيجابية، حيث يجب أن تكون هناك رؤية استراتيجية شاملة تضمن استغلال كافة الإمكانات لتحقيق الأداء المتميز.</w:t>
      </w:r>
    </w:p>
    <w:p w14:paraId="7BD7D24B" w14:textId="77777777" w:rsidR="00BE62B8" w:rsidRPr="00155CCC" w:rsidRDefault="00BE62B8" w:rsidP="00155CCC">
      <w:pPr>
        <w:pStyle w:val="a5"/>
        <w:bidi/>
        <w:spacing w:line="360" w:lineRule="auto"/>
        <w:divId w:val="1185749571"/>
        <w:rPr>
          <w:rFonts w:ascii="Simplified Arabic" w:hAnsi="Simplified Arabic" w:cs="Simplified Arabic"/>
          <w:sz w:val="28"/>
          <w:szCs w:val="28"/>
        </w:rPr>
      </w:pPr>
      <w:r w:rsidRPr="00155CCC">
        <w:rPr>
          <w:rFonts w:ascii="Simplified Arabic" w:hAnsi="Simplified Arabic" w:cs="Simplified Arabic" w:hint="cs"/>
          <w:sz w:val="28"/>
          <w:szCs w:val="28"/>
          <w:rtl/>
        </w:rPr>
        <w:lastRenderedPageBreak/>
        <w:t>كما تناولت بعض الدراسات تجارب تطبيقية لمراكز صيانة اتبعت نماذج متكاملة تجمع بين الإدارة الفنية والريادية، مما ساهم في رفع مستوى الجودة وتحسين العمليات التشغيلية. وأبرزت هذه الدراسات أهمية الابتكار الإداري في تحفيز العاملين على استخدام التقنيات الحديثة بكفاءة، مما يؤدي إلى تحسين سرعة الخدمة وتقليل الأخطاء التشغيلية (بكر, 2017). وقد أشارت نتائج هذه الدراسات إلى أن تطبيق نموذج الإدارة المتكاملة الذي يجمع بين معايير الجودة وريادة الأعمال يُعد من الاستراتيجيات الفعالة لتحقيق رضا العملاء وزيادة القدرة التنافسية للمراكز.</w:t>
      </w:r>
    </w:p>
    <w:p w14:paraId="21AB9191" w14:textId="77777777" w:rsidR="00BE62B8" w:rsidRPr="00155CCC" w:rsidRDefault="00BE62B8" w:rsidP="00155CCC">
      <w:pPr>
        <w:pStyle w:val="3"/>
        <w:bidi/>
        <w:spacing w:line="360" w:lineRule="auto"/>
        <w:divId w:val="1185749571"/>
        <w:rPr>
          <w:rFonts w:ascii="Simplified Arabic" w:eastAsia="Times New Roman" w:hAnsi="Simplified Arabic" w:cs="Simplified Arabic"/>
          <w:sz w:val="28"/>
          <w:szCs w:val="28"/>
        </w:rPr>
      </w:pPr>
      <w:bookmarkStart w:id="22" w:name="_Toc195607082"/>
      <w:r w:rsidRPr="00155CCC">
        <w:rPr>
          <w:rFonts w:ascii="Simplified Arabic" w:eastAsia="Times New Roman" w:hAnsi="Simplified Arabic" w:cs="Simplified Arabic" w:hint="cs"/>
          <w:sz w:val="28"/>
          <w:szCs w:val="28"/>
          <w:rtl/>
        </w:rPr>
        <w:t>2.2.5 نقد الدراسات السابقة وتحديد الفجوات البحثية</w:t>
      </w:r>
      <w:bookmarkEnd w:id="22"/>
    </w:p>
    <w:p w14:paraId="4DFC26FD" w14:textId="77777777" w:rsidR="00BE62B8" w:rsidRPr="00155CCC" w:rsidRDefault="00BE62B8" w:rsidP="00155CCC">
      <w:pPr>
        <w:pStyle w:val="a5"/>
        <w:bidi/>
        <w:spacing w:line="360" w:lineRule="auto"/>
        <w:divId w:val="1185749571"/>
        <w:rPr>
          <w:rFonts w:ascii="Simplified Arabic" w:eastAsiaTheme="minorEastAsia" w:hAnsi="Simplified Arabic" w:cs="Simplified Arabic"/>
          <w:sz w:val="28"/>
          <w:szCs w:val="28"/>
        </w:rPr>
      </w:pPr>
      <w:r w:rsidRPr="00155CCC">
        <w:rPr>
          <w:rFonts w:ascii="Simplified Arabic" w:hAnsi="Simplified Arabic" w:cs="Simplified Arabic" w:hint="cs"/>
          <w:sz w:val="28"/>
          <w:szCs w:val="28"/>
          <w:rtl/>
        </w:rPr>
        <w:t>على الرغم من الكم الكبير من الدراسات التي تناولت مفاهيم ريادة الأعمال وجودة الخدمات، إلا أن هناك تبايناً في النتائج والتوجهات فيما يتعلق بتطبيق هذه المفاهيم في قطاع صيانة السيارات. ففي حين ركزت بعض الدراسات على الجانب الفني والتكنولوجي، برزت دراسات أخرى أهمية الجانب الإداري والثقافي داخل المؤسسات. هذا التباين يُظهر الحاجة إلى إجراء دراسة شاملة تجمع بين هذين الجانبين لتوضيح العلاقة بين ريادة الأعمال وجودة الخدمات بصورة متكاملة.</w:t>
      </w:r>
    </w:p>
    <w:p w14:paraId="5D70A468" w14:textId="77777777" w:rsidR="00BE62B8" w:rsidRPr="00155CCC" w:rsidRDefault="00BE62B8" w:rsidP="00155CCC">
      <w:pPr>
        <w:pStyle w:val="a5"/>
        <w:bidi/>
        <w:spacing w:line="360" w:lineRule="auto"/>
        <w:divId w:val="1185749571"/>
        <w:rPr>
          <w:rFonts w:ascii="Simplified Arabic" w:hAnsi="Simplified Arabic" w:cs="Simplified Arabic"/>
          <w:sz w:val="28"/>
          <w:szCs w:val="28"/>
        </w:rPr>
      </w:pPr>
      <w:r w:rsidRPr="00155CCC">
        <w:rPr>
          <w:rFonts w:ascii="Simplified Arabic" w:hAnsi="Simplified Arabic" w:cs="Simplified Arabic" w:hint="cs"/>
          <w:sz w:val="28"/>
          <w:szCs w:val="28"/>
          <w:rtl/>
        </w:rPr>
        <w:t>من بين الفجوات البحثية الملحوظة نجد ما يلي:</w:t>
      </w:r>
    </w:p>
    <w:p w14:paraId="45600438" w14:textId="77777777" w:rsidR="00BE62B8" w:rsidRPr="00155CCC" w:rsidRDefault="00BE62B8" w:rsidP="00155CCC">
      <w:pPr>
        <w:pStyle w:val="a5"/>
        <w:numPr>
          <w:ilvl w:val="0"/>
          <w:numId w:val="56"/>
        </w:numPr>
        <w:bidi/>
        <w:spacing w:line="360" w:lineRule="auto"/>
        <w:divId w:val="1185749571"/>
        <w:rPr>
          <w:rFonts w:ascii="Simplified Arabic" w:hAnsi="Simplified Arabic" w:cs="Simplified Arabic"/>
          <w:sz w:val="28"/>
          <w:szCs w:val="28"/>
        </w:rPr>
      </w:pPr>
      <w:r w:rsidRPr="00155CCC">
        <w:rPr>
          <w:rStyle w:val="a6"/>
          <w:rFonts w:ascii="Simplified Arabic" w:hAnsi="Simplified Arabic" w:cs="Simplified Arabic" w:hint="cs"/>
          <w:sz w:val="28"/>
          <w:szCs w:val="28"/>
          <w:rtl/>
        </w:rPr>
        <w:t>عدم التكامل بين الجوانب الفنية والإدارية:</w:t>
      </w:r>
      <w:r w:rsidRPr="00155CCC">
        <w:rPr>
          <w:rFonts w:ascii="Simplified Arabic" w:hAnsi="Simplified Arabic" w:cs="Simplified Arabic" w:hint="cs"/>
          <w:sz w:val="28"/>
          <w:szCs w:val="28"/>
          <w:rtl/>
        </w:rPr>
        <w:t xml:space="preserve"> فقد تركزت الدراسات السابقة غالباً على استخدام التقنيات الحديثة في تحسين عمليات الصيانة دون تناول الجوانب الإدارية والريادية بشكل كافٍ. وهذا يؤدي إلى فجوة في التطبيق العملي، حيث أن نجاح تطبيق نظم الجودة يتطلب توافر ثقافة تنظيمية تدعم الابتكار والتجديد (بكر, 2017).</w:t>
      </w:r>
    </w:p>
    <w:p w14:paraId="0F8EBB67" w14:textId="77777777" w:rsidR="00BE62B8" w:rsidRPr="00155CCC" w:rsidRDefault="00BE62B8" w:rsidP="00155CCC">
      <w:pPr>
        <w:pStyle w:val="a5"/>
        <w:numPr>
          <w:ilvl w:val="0"/>
          <w:numId w:val="56"/>
        </w:numPr>
        <w:bidi/>
        <w:spacing w:line="360" w:lineRule="auto"/>
        <w:divId w:val="1185749571"/>
        <w:rPr>
          <w:rFonts w:ascii="Simplified Arabic" w:hAnsi="Simplified Arabic" w:cs="Simplified Arabic"/>
          <w:sz w:val="28"/>
          <w:szCs w:val="28"/>
        </w:rPr>
      </w:pPr>
      <w:r w:rsidRPr="00155CCC">
        <w:rPr>
          <w:rStyle w:val="a6"/>
          <w:rFonts w:ascii="Simplified Arabic" w:hAnsi="Simplified Arabic" w:cs="Simplified Arabic" w:hint="cs"/>
          <w:sz w:val="28"/>
          <w:szCs w:val="28"/>
          <w:rtl/>
        </w:rPr>
        <w:lastRenderedPageBreak/>
        <w:t>نقص الدراسات النوعية:</w:t>
      </w:r>
      <w:r w:rsidRPr="00155CCC">
        <w:rPr>
          <w:rFonts w:ascii="Simplified Arabic" w:hAnsi="Simplified Arabic" w:cs="Simplified Arabic" w:hint="cs"/>
          <w:sz w:val="28"/>
          <w:szCs w:val="28"/>
          <w:rtl/>
        </w:rPr>
        <w:t xml:space="preserve"> تعتمد العديد من الدراسات على التحليل الكمي باستخدام أدوات قياس محددة، مما يترك جانباً من التجارب والخبرات العملية غير مفسر بشكل كامل. وتبرز أهمية استخدام منهجيات بحثية نوعية تسلط الضوء على التفاعلات البشرية والثقافية داخل المؤسسات، وكيفية تأثيرها على تطبيق نظم الجودة (العنزي, 2020).</w:t>
      </w:r>
    </w:p>
    <w:p w14:paraId="71B816D6" w14:textId="77777777" w:rsidR="00BE62B8" w:rsidRPr="00155CCC" w:rsidRDefault="00BE62B8" w:rsidP="00155CCC">
      <w:pPr>
        <w:pStyle w:val="a5"/>
        <w:numPr>
          <w:ilvl w:val="0"/>
          <w:numId w:val="56"/>
        </w:numPr>
        <w:bidi/>
        <w:spacing w:line="360" w:lineRule="auto"/>
        <w:divId w:val="1185749571"/>
        <w:rPr>
          <w:rFonts w:ascii="Simplified Arabic" w:hAnsi="Simplified Arabic" w:cs="Simplified Arabic"/>
          <w:sz w:val="28"/>
          <w:szCs w:val="28"/>
        </w:rPr>
      </w:pPr>
      <w:r w:rsidRPr="00155CCC">
        <w:rPr>
          <w:rStyle w:val="a6"/>
          <w:rFonts w:ascii="Simplified Arabic" w:hAnsi="Simplified Arabic" w:cs="Simplified Arabic" w:hint="cs"/>
          <w:sz w:val="28"/>
          <w:szCs w:val="28"/>
          <w:rtl/>
        </w:rPr>
        <w:t>تأثير البيئة المؤسسية والثقافية:</w:t>
      </w:r>
      <w:r w:rsidRPr="00155CCC">
        <w:rPr>
          <w:rFonts w:ascii="Simplified Arabic" w:hAnsi="Simplified Arabic" w:cs="Simplified Arabic" w:hint="cs"/>
          <w:sz w:val="28"/>
          <w:szCs w:val="28"/>
          <w:rtl/>
        </w:rPr>
        <w:t xml:space="preserve"> لم تولَ الدراسات السابقة اهتماماً كافياً لتأثير البيئة التنظيمية والثقافية على تطبيق نظم الجودة في مراكز الصيانة. إذ أن العوامل الثقافية والإدارية تشكل عنصراً حاسماً في نجاح أي نموذج إداري، ولا بد من دراسة كيفية تأثير هذه العوامل على تبني ممارسات ريادة الأعمال وتحقيق مستويات عالية من الجودة (عبد الله, 2015).</w:t>
      </w:r>
    </w:p>
    <w:p w14:paraId="3E510754" w14:textId="77777777" w:rsidR="00BE62B8" w:rsidRPr="00155CCC" w:rsidRDefault="00BE62B8" w:rsidP="00155CCC">
      <w:pPr>
        <w:pStyle w:val="a5"/>
        <w:numPr>
          <w:ilvl w:val="0"/>
          <w:numId w:val="56"/>
        </w:numPr>
        <w:bidi/>
        <w:spacing w:line="360" w:lineRule="auto"/>
        <w:divId w:val="1185749571"/>
        <w:rPr>
          <w:rFonts w:ascii="Simplified Arabic" w:hAnsi="Simplified Arabic" w:cs="Simplified Arabic"/>
          <w:sz w:val="28"/>
          <w:szCs w:val="28"/>
        </w:rPr>
      </w:pPr>
      <w:r w:rsidRPr="00155CCC">
        <w:rPr>
          <w:rStyle w:val="a6"/>
          <w:rFonts w:ascii="Simplified Arabic" w:hAnsi="Simplified Arabic" w:cs="Simplified Arabic" w:hint="cs"/>
          <w:sz w:val="28"/>
          <w:szCs w:val="28"/>
          <w:rtl/>
        </w:rPr>
        <w:t>الفجوة بين النظرية والتطبيق:</w:t>
      </w:r>
      <w:r w:rsidRPr="00155CCC">
        <w:rPr>
          <w:rFonts w:ascii="Simplified Arabic" w:hAnsi="Simplified Arabic" w:cs="Simplified Arabic" w:hint="cs"/>
          <w:sz w:val="28"/>
          <w:szCs w:val="28"/>
          <w:rtl/>
        </w:rPr>
        <w:t xml:space="preserve"> رغم وجود نماذج نظرية قوية تربط بين ريادة الأعمال وجودة الخدمات، إلا أن تطبيق هذه النماذج على أرض الواقع قد يواجه تحديات كبيرة نتيجةً للاختلافات في البنية التنظيمية والإدارية للمؤسسات. وبالتالي، فإن الدراسات التي تتناول تجارب تطبيقية في هذا المجال تساهم في سد الفجوة بين النظرية والتطبيق وتقديم توصيات عملية قابلة للتنفيذ (</w:t>
      </w:r>
      <w:r w:rsidRPr="00155CCC">
        <w:rPr>
          <w:rFonts w:ascii="Simplified Arabic" w:hAnsi="Simplified Arabic" w:cs="Simplified Arabic" w:hint="cs"/>
          <w:sz w:val="28"/>
          <w:szCs w:val="28"/>
        </w:rPr>
        <w:t>Porter, 1985).</w:t>
      </w:r>
    </w:p>
    <w:p w14:paraId="4592F775" w14:textId="77777777" w:rsidR="00BE62B8" w:rsidRPr="00155CCC" w:rsidRDefault="00BE62B8" w:rsidP="00155CCC">
      <w:pPr>
        <w:pStyle w:val="a5"/>
        <w:numPr>
          <w:ilvl w:val="0"/>
          <w:numId w:val="56"/>
        </w:numPr>
        <w:bidi/>
        <w:spacing w:line="360" w:lineRule="auto"/>
        <w:divId w:val="1185749571"/>
        <w:rPr>
          <w:rFonts w:ascii="Simplified Arabic" w:hAnsi="Simplified Arabic" w:cs="Simplified Arabic"/>
          <w:sz w:val="28"/>
          <w:szCs w:val="28"/>
        </w:rPr>
      </w:pPr>
      <w:r w:rsidRPr="00155CCC">
        <w:rPr>
          <w:rStyle w:val="a6"/>
          <w:rFonts w:ascii="Simplified Arabic" w:hAnsi="Simplified Arabic" w:cs="Simplified Arabic" w:hint="cs"/>
          <w:sz w:val="28"/>
          <w:szCs w:val="28"/>
          <w:rtl/>
        </w:rPr>
        <w:t>التحديات في استخدام التكنولوجيا الحديثة:</w:t>
      </w:r>
      <w:r w:rsidRPr="00155CCC">
        <w:rPr>
          <w:rFonts w:ascii="Simplified Arabic" w:hAnsi="Simplified Arabic" w:cs="Simplified Arabic" w:hint="cs"/>
          <w:sz w:val="28"/>
          <w:szCs w:val="28"/>
          <w:rtl/>
        </w:rPr>
        <w:t xml:space="preserve"> تواجه بعض مراكز صيانة السيارات صعوبات في استغلال التقنيات الحديثة بالشكل الأمثل بسبب نقص الكفاءات التدريبية وضعف الاستراتيجيات الإدارية التي تدعم الابتكار. وهذه التحديات تشير إلى ضرورة إجراء دراسات تركز على كيفية تطوير القدرات البشرية والتنظيمية لاستغلال التقنيات الحديثة بما يخدم تحقيق أهداف الجودة (الحسين, 2016).</w:t>
      </w:r>
    </w:p>
    <w:p w14:paraId="322C2A75" w14:textId="77777777" w:rsidR="00BE62B8" w:rsidRPr="00155CCC" w:rsidRDefault="00BE62B8" w:rsidP="00155CCC">
      <w:pPr>
        <w:pStyle w:val="a5"/>
        <w:bidi/>
        <w:spacing w:line="360" w:lineRule="auto"/>
        <w:divId w:val="1185749571"/>
        <w:rPr>
          <w:rFonts w:ascii="Simplified Arabic" w:hAnsi="Simplified Arabic" w:cs="Simplified Arabic"/>
          <w:sz w:val="28"/>
          <w:szCs w:val="28"/>
        </w:rPr>
      </w:pPr>
      <w:r w:rsidRPr="00155CCC">
        <w:rPr>
          <w:rFonts w:ascii="Simplified Arabic" w:hAnsi="Simplified Arabic" w:cs="Simplified Arabic" w:hint="cs"/>
          <w:sz w:val="28"/>
          <w:szCs w:val="28"/>
          <w:rtl/>
        </w:rPr>
        <w:lastRenderedPageBreak/>
        <w:t>من هنا، يسعى البحث الحالي إلى سد هذه الفجوات من خلال تبني منهجية بحثية شاملة تعتمد على دمج التحليل الكمي والنوعي، واستقصاء البيانات من خلال استبيانات ومقابلات معمقة مع الكوادر العاملة في مراكز صيانة السيارات. كما يهدف البحث إلى تقديم نموذج متكامل يجمع بين أسس ريادة الأعمال وإدارة الجودة الشاملة لتحديد الآليات التي يمكن من خلالها تحسين جودة الخدمات المقدمة في هذا القطاع الحيوي.</w:t>
      </w:r>
    </w:p>
    <w:p w14:paraId="63659402" w14:textId="77777777" w:rsidR="00BE62B8" w:rsidRPr="00155CCC" w:rsidRDefault="00BE62B8" w:rsidP="00155CCC">
      <w:pPr>
        <w:pStyle w:val="2"/>
        <w:bidi/>
        <w:spacing w:line="360" w:lineRule="auto"/>
        <w:divId w:val="1185749571"/>
        <w:rPr>
          <w:rFonts w:ascii="Simplified Arabic" w:eastAsia="Times New Roman" w:hAnsi="Simplified Arabic" w:cs="Simplified Arabic"/>
          <w:sz w:val="28"/>
          <w:szCs w:val="28"/>
        </w:rPr>
      </w:pPr>
      <w:bookmarkStart w:id="23" w:name="_Toc195607083"/>
      <w:r w:rsidRPr="00155CCC">
        <w:rPr>
          <w:rFonts w:ascii="Simplified Arabic" w:eastAsia="Times New Roman" w:hAnsi="Simplified Arabic" w:cs="Simplified Arabic" w:hint="cs"/>
          <w:sz w:val="28"/>
          <w:szCs w:val="28"/>
          <w:rtl/>
        </w:rPr>
        <w:t>2.3 الإطار النظري للدراسة</w:t>
      </w:r>
      <w:bookmarkEnd w:id="23"/>
    </w:p>
    <w:p w14:paraId="4AEBF1D5" w14:textId="77777777" w:rsidR="00BE62B8" w:rsidRPr="00155CCC" w:rsidRDefault="00BE62B8" w:rsidP="00155CCC">
      <w:pPr>
        <w:pStyle w:val="a5"/>
        <w:bidi/>
        <w:spacing w:line="360" w:lineRule="auto"/>
        <w:divId w:val="1185749571"/>
        <w:rPr>
          <w:rFonts w:ascii="Simplified Arabic" w:eastAsiaTheme="minorEastAsia" w:hAnsi="Simplified Arabic" w:cs="Simplified Arabic"/>
          <w:sz w:val="28"/>
          <w:szCs w:val="28"/>
        </w:rPr>
      </w:pPr>
      <w:r w:rsidRPr="00155CCC">
        <w:rPr>
          <w:rFonts w:ascii="Simplified Arabic" w:hAnsi="Simplified Arabic" w:cs="Simplified Arabic" w:hint="cs"/>
          <w:sz w:val="28"/>
          <w:szCs w:val="28"/>
          <w:rtl/>
        </w:rPr>
        <w:t>يعتمد الإطار النظري للدراسة على مجموعة من النماذج والمفاهيم التي تربط بين ريادة الأعمال وإدارة الجودة الشاملة، بهدف فهم كيفية تأثير ممارسات الإدارة الريادية على تحسين جودة الخدمات في مراكز صيانة السيارات. يتكون الإطار النظري من عدة مكونات أساسية منها:</w:t>
      </w:r>
    </w:p>
    <w:p w14:paraId="58A961CD" w14:textId="77777777" w:rsidR="00BE62B8" w:rsidRPr="00155CCC" w:rsidRDefault="00BE62B8" w:rsidP="00155CCC">
      <w:pPr>
        <w:pStyle w:val="3"/>
        <w:bidi/>
        <w:spacing w:line="360" w:lineRule="auto"/>
        <w:divId w:val="1185749571"/>
        <w:rPr>
          <w:rFonts w:ascii="Simplified Arabic" w:eastAsia="Times New Roman" w:hAnsi="Simplified Arabic" w:cs="Simplified Arabic"/>
          <w:sz w:val="28"/>
          <w:szCs w:val="28"/>
        </w:rPr>
      </w:pPr>
      <w:bookmarkStart w:id="24" w:name="_Toc195607084"/>
      <w:r w:rsidRPr="00155CCC">
        <w:rPr>
          <w:rFonts w:ascii="Simplified Arabic" w:eastAsia="Times New Roman" w:hAnsi="Simplified Arabic" w:cs="Simplified Arabic" w:hint="cs"/>
          <w:sz w:val="28"/>
          <w:szCs w:val="28"/>
          <w:rtl/>
        </w:rPr>
        <w:t>2.3.1 مفهوم ريادة الأعمال</w:t>
      </w:r>
      <w:bookmarkEnd w:id="24"/>
    </w:p>
    <w:p w14:paraId="7519E51D" w14:textId="77777777" w:rsidR="00BE62B8" w:rsidRPr="00155CCC" w:rsidRDefault="00BE62B8" w:rsidP="00155CCC">
      <w:pPr>
        <w:pStyle w:val="a5"/>
        <w:bidi/>
        <w:spacing w:line="360" w:lineRule="auto"/>
        <w:divId w:val="1185749571"/>
        <w:rPr>
          <w:rFonts w:ascii="Simplified Arabic" w:eastAsiaTheme="minorEastAsia" w:hAnsi="Simplified Arabic" w:cs="Simplified Arabic"/>
          <w:sz w:val="28"/>
          <w:szCs w:val="28"/>
        </w:rPr>
      </w:pPr>
      <w:r w:rsidRPr="00155CCC">
        <w:rPr>
          <w:rFonts w:ascii="Simplified Arabic" w:hAnsi="Simplified Arabic" w:cs="Simplified Arabic" w:hint="cs"/>
          <w:sz w:val="28"/>
          <w:szCs w:val="28"/>
          <w:rtl/>
        </w:rPr>
        <w:t xml:space="preserve">يُعرف ريادة الأعمال بأنه العملية التي يتم من خلالها إنشاء وتطوير مشاريع جديدة تعتمد على الابتكار والتجديد الإداري بهدف تحقيق ميزة تنافسية في السوق. ويؤكد </w:t>
      </w:r>
      <w:r w:rsidRPr="00155CCC">
        <w:rPr>
          <w:rFonts w:ascii="Simplified Arabic" w:hAnsi="Simplified Arabic" w:cs="Simplified Arabic" w:hint="cs"/>
          <w:sz w:val="28"/>
          <w:szCs w:val="28"/>
        </w:rPr>
        <w:t xml:space="preserve">Schumpeter (1934) </w:t>
      </w:r>
      <w:r w:rsidRPr="00155CCC">
        <w:rPr>
          <w:rFonts w:ascii="Simplified Arabic" w:hAnsi="Simplified Arabic" w:cs="Simplified Arabic" w:hint="cs"/>
          <w:sz w:val="28"/>
          <w:szCs w:val="28"/>
          <w:rtl/>
        </w:rPr>
        <w:t>أن ريادة الأعمال ترتكز على الابتكار وإحداث تغييرات جذرية في عمليات الإنتاج والخدمات، مما يؤدي إلى تحسين الأداء الاقتصادي وتطوير القطاعات المختلفة. وفي هذا السياق، يُعتبر الابتكار سواء في تقديم الخدمات أو في تحسين الإجراءات الإدارية أحد العوامل الأساسية التي تُميز المؤسسات الريادية عن تقليدية.</w:t>
      </w:r>
    </w:p>
    <w:p w14:paraId="7D777C19" w14:textId="77777777" w:rsidR="00BE62B8" w:rsidRPr="00155CCC" w:rsidRDefault="00BE62B8" w:rsidP="00155CCC">
      <w:pPr>
        <w:pStyle w:val="a5"/>
        <w:bidi/>
        <w:spacing w:line="360" w:lineRule="auto"/>
        <w:divId w:val="1185749571"/>
        <w:rPr>
          <w:rFonts w:ascii="Simplified Arabic" w:hAnsi="Simplified Arabic" w:cs="Simplified Arabic"/>
          <w:sz w:val="28"/>
          <w:szCs w:val="28"/>
        </w:rPr>
      </w:pPr>
      <w:r w:rsidRPr="00155CCC">
        <w:rPr>
          <w:rFonts w:ascii="Simplified Arabic" w:hAnsi="Simplified Arabic" w:cs="Simplified Arabic" w:hint="cs"/>
          <w:sz w:val="28"/>
          <w:szCs w:val="28"/>
          <w:rtl/>
        </w:rPr>
        <w:t>وتشمل مفاهيم ريادة الأعمال عدة جوانب منها:</w:t>
      </w:r>
    </w:p>
    <w:p w14:paraId="6BE0C0F1" w14:textId="77777777" w:rsidR="00BE62B8" w:rsidRPr="00155CCC" w:rsidRDefault="00BE62B8" w:rsidP="00155CCC">
      <w:pPr>
        <w:pStyle w:val="a5"/>
        <w:numPr>
          <w:ilvl w:val="0"/>
          <w:numId w:val="57"/>
        </w:numPr>
        <w:bidi/>
        <w:spacing w:line="360" w:lineRule="auto"/>
        <w:divId w:val="1185749571"/>
        <w:rPr>
          <w:rFonts w:ascii="Simplified Arabic" w:hAnsi="Simplified Arabic" w:cs="Simplified Arabic"/>
          <w:sz w:val="28"/>
          <w:szCs w:val="28"/>
        </w:rPr>
      </w:pPr>
      <w:r w:rsidRPr="00155CCC">
        <w:rPr>
          <w:rStyle w:val="a6"/>
          <w:rFonts w:ascii="Simplified Arabic" w:hAnsi="Simplified Arabic" w:cs="Simplified Arabic" w:hint="cs"/>
          <w:sz w:val="28"/>
          <w:szCs w:val="28"/>
          <w:rtl/>
        </w:rPr>
        <w:lastRenderedPageBreak/>
        <w:t>الابتكار الإداري:</w:t>
      </w:r>
      <w:r w:rsidRPr="00155CCC">
        <w:rPr>
          <w:rFonts w:ascii="Simplified Arabic" w:hAnsi="Simplified Arabic" w:cs="Simplified Arabic" w:hint="cs"/>
          <w:sz w:val="28"/>
          <w:szCs w:val="28"/>
          <w:rtl/>
        </w:rPr>
        <w:t xml:space="preserve"> الذي يتمثل في تطوير طرق جديدة لإدارة الأعمال وتحسين العمليات التشغيلية.</w:t>
      </w:r>
    </w:p>
    <w:p w14:paraId="2856D31D" w14:textId="77777777" w:rsidR="00BE62B8" w:rsidRPr="00155CCC" w:rsidRDefault="00BE62B8" w:rsidP="00155CCC">
      <w:pPr>
        <w:pStyle w:val="a5"/>
        <w:numPr>
          <w:ilvl w:val="0"/>
          <w:numId w:val="57"/>
        </w:numPr>
        <w:bidi/>
        <w:spacing w:line="360" w:lineRule="auto"/>
        <w:divId w:val="1185749571"/>
        <w:rPr>
          <w:rFonts w:ascii="Simplified Arabic" w:hAnsi="Simplified Arabic" w:cs="Simplified Arabic"/>
          <w:sz w:val="28"/>
          <w:szCs w:val="28"/>
        </w:rPr>
      </w:pPr>
      <w:r w:rsidRPr="00155CCC">
        <w:rPr>
          <w:rStyle w:val="a6"/>
          <w:rFonts w:ascii="Simplified Arabic" w:hAnsi="Simplified Arabic" w:cs="Simplified Arabic" w:hint="cs"/>
          <w:sz w:val="28"/>
          <w:szCs w:val="28"/>
          <w:rtl/>
        </w:rPr>
        <w:t>التجديد والتنمية:</w:t>
      </w:r>
      <w:r w:rsidRPr="00155CCC">
        <w:rPr>
          <w:rFonts w:ascii="Simplified Arabic" w:hAnsi="Simplified Arabic" w:cs="Simplified Arabic" w:hint="cs"/>
          <w:sz w:val="28"/>
          <w:szCs w:val="28"/>
          <w:rtl/>
        </w:rPr>
        <w:t xml:space="preserve"> حيث تُعتمد استراتيجيات جديدة للتعامل مع التحديات الاقتصادية والتكنولوجية.</w:t>
      </w:r>
    </w:p>
    <w:p w14:paraId="25EDD93A" w14:textId="77777777" w:rsidR="00BE62B8" w:rsidRPr="00155CCC" w:rsidRDefault="00BE62B8" w:rsidP="00155CCC">
      <w:pPr>
        <w:pStyle w:val="a5"/>
        <w:numPr>
          <w:ilvl w:val="0"/>
          <w:numId w:val="57"/>
        </w:numPr>
        <w:bidi/>
        <w:spacing w:line="360" w:lineRule="auto"/>
        <w:divId w:val="1185749571"/>
        <w:rPr>
          <w:rFonts w:ascii="Simplified Arabic" w:hAnsi="Simplified Arabic" w:cs="Simplified Arabic"/>
          <w:sz w:val="28"/>
          <w:szCs w:val="28"/>
        </w:rPr>
      </w:pPr>
      <w:r w:rsidRPr="00155CCC">
        <w:rPr>
          <w:rStyle w:val="a6"/>
          <w:rFonts w:ascii="Simplified Arabic" w:hAnsi="Simplified Arabic" w:cs="Simplified Arabic" w:hint="cs"/>
          <w:sz w:val="28"/>
          <w:szCs w:val="28"/>
          <w:rtl/>
        </w:rPr>
        <w:t>تحفيز الإبداع:</w:t>
      </w:r>
      <w:r w:rsidRPr="00155CCC">
        <w:rPr>
          <w:rFonts w:ascii="Simplified Arabic" w:hAnsi="Simplified Arabic" w:cs="Simplified Arabic" w:hint="cs"/>
          <w:sz w:val="28"/>
          <w:szCs w:val="28"/>
          <w:rtl/>
        </w:rPr>
        <w:t xml:space="preserve"> والذي يشمل تشجيع العاملين على تقديم أفكار جديدة تُسهم في تحسين جودة الخدمات وتطوير الأداء.</w:t>
      </w:r>
    </w:p>
    <w:p w14:paraId="30B349CF" w14:textId="77777777" w:rsidR="00BE62B8" w:rsidRPr="00155CCC" w:rsidRDefault="00BE62B8" w:rsidP="00155CCC">
      <w:pPr>
        <w:pStyle w:val="a5"/>
        <w:bidi/>
        <w:spacing w:line="360" w:lineRule="auto"/>
        <w:divId w:val="1185749571"/>
        <w:rPr>
          <w:rFonts w:ascii="Simplified Arabic" w:hAnsi="Simplified Arabic" w:cs="Simplified Arabic"/>
          <w:sz w:val="28"/>
          <w:szCs w:val="28"/>
        </w:rPr>
      </w:pPr>
      <w:r w:rsidRPr="00155CCC">
        <w:rPr>
          <w:rFonts w:ascii="Simplified Arabic" w:hAnsi="Simplified Arabic" w:cs="Simplified Arabic" w:hint="cs"/>
          <w:sz w:val="28"/>
          <w:szCs w:val="28"/>
          <w:rtl/>
        </w:rPr>
        <w:t xml:space="preserve">وقد أكد الباحثون أن تبني ثقافة ريادية داخل المؤسسات يسهم في خلق بيئة عمل محفزة للابتكار والتجديد، مما يؤدي إلى تحسين الأداء العام وزيادة القدرة التنافسية (العنزي, 2020؛ </w:t>
      </w:r>
      <w:r w:rsidRPr="00155CCC">
        <w:rPr>
          <w:rFonts w:ascii="Simplified Arabic" w:hAnsi="Simplified Arabic" w:cs="Simplified Arabic" w:hint="cs"/>
          <w:sz w:val="28"/>
          <w:szCs w:val="28"/>
        </w:rPr>
        <w:t>Smith, 2003).</w:t>
      </w:r>
    </w:p>
    <w:p w14:paraId="69234577" w14:textId="77777777" w:rsidR="00BE62B8" w:rsidRPr="00155CCC" w:rsidRDefault="00BE62B8" w:rsidP="00155CCC">
      <w:pPr>
        <w:pStyle w:val="3"/>
        <w:bidi/>
        <w:spacing w:line="360" w:lineRule="auto"/>
        <w:divId w:val="1185749571"/>
        <w:rPr>
          <w:rFonts w:ascii="Simplified Arabic" w:eastAsia="Times New Roman" w:hAnsi="Simplified Arabic" w:cs="Simplified Arabic"/>
          <w:sz w:val="28"/>
          <w:szCs w:val="28"/>
        </w:rPr>
      </w:pPr>
      <w:bookmarkStart w:id="25" w:name="_Toc195607085"/>
      <w:r w:rsidRPr="00155CCC">
        <w:rPr>
          <w:rFonts w:ascii="Simplified Arabic" w:eastAsia="Times New Roman" w:hAnsi="Simplified Arabic" w:cs="Simplified Arabic" w:hint="cs"/>
          <w:sz w:val="28"/>
          <w:szCs w:val="28"/>
          <w:rtl/>
        </w:rPr>
        <w:t>2.3.2 مفهوم جودة الخدمات وإدارة الجودة الشاملة</w:t>
      </w:r>
      <w:bookmarkEnd w:id="25"/>
    </w:p>
    <w:p w14:paraId="092CDA13" w14:textId="77777777" w:rsidR="00BE62B8" w:rsidRPr="00155CCC" w:rsidRDefault="00BE62B8" w:rsidP="00155CCC">
      <w:pPr>
        <w:pStyle w:val="a5"/>
        <w:bidi/>
        <w:spacing w:line="360" w:lineRule="auto"/>
        <w:divId w:val="1185749571"/>
        <w:rPr>
          <w:rFonts w:ascii="Simplified Arabic" w:eastAsiaTheme="minorEastAsia" w:hAnsi="Simplified Arabic" w:cs="Simplified Arabic"/>
          <w:sz w:val="28"/>
          <w:szCs w:val="28"/>
        </w:rPr>
      </w:pPr>
      <w:r w:rsidRPr="00155CCC">
        <w:rPr>
          <w:rFonts w:ascii="Simplified Arabic" w:hAnsi="Simplified Arabic" w:cs="Simplified Arabic" w:hint="cs"/>
          <w:sz w:val="28"/>
          <w:szCs w:val="28"/>
          <w:rtl/>
        </w:rPr>
        <w:t xml:space="preserve">تُعد الجودة الشاملة مفهومًا إداريًا يهدف إلى تحسين جميع جوانب العمل داخل المؤسسة بهدف تلبية توقعات العملاء وزيادة رضاهم. يعتمد نموذج </w:t>
      </w:r>
      <w:r w:rsidRPr="00155CCC">
        <w:rPr>
          <w:rFonts w:ascii="Simplified Arabic" w:hAnsi="Simplified Arabic" w:cs="Simplified Arabic" w:hint="cs"/>
          <w:sz w:val="28"/>
          <w:szCs w:val="28"/>
        </w:rPr>
        <w:t xml:space="preserve">Deming (1986) </w:t>
      </w:r>
      <w:r w:rsidRPr="00155CCC">
        <w:rPr>
          <w:rFonts w:ascii="Simplified Arabic" w:hAnsi="Simplified Arabic" w:cs="Simplified Arabic" w:hint="cs"/>
          <w:sz w:val="28"/>
          <w:szCs w:val="28"/>
          <w:rtl/>
        </w:rPr>
        <w:t>على مجموعة من المبادئ الأساسية تشمل:</w:t>
      </w:r>
    </w:p>
    <w:p w14:paraId="18B6B756" w14:textId="77777777" w:rsidR="00BE62B8" w:rsidRPr="00155CCC" w:rsidRDefault="00BE62B8" w:rsidP="00155CCC">
      <w:pPr>
        <w:pStyle w:val="a5"/>
        <w:numPr>
          <w:ilvl w:val="0"/>
          <w:numId w:val="58"/>
        </w:numPr>
        <w:bidi/>
        <w:spacing w:line="360" w:lineRule="auto"/>
        <w:divId w:val="1185749571"/>
        <w:rPr>
          <w:rFonts w:ascii="Simplified Arabic" w:hAnsi="Simplified Arabic" w:cs="Simplified Arabic"/>
          <w:sz w:val="28"/>
          <w:szCs w:val="28"/>
        </w:rPr>
      </w:pPr>
      <w:r w:rsidRPr="00155CCC">
        <w:rPr>
          <w:rStyle w:val="a6"/>
          <w:rFonts w:ascii="Simplified Arabic" w:hAnsi="Simplified Arabic" w:cs="Simplified Arabic" w:hint="cs"/>
          <w:sz w:val="28"/>
          <w:szCs w:val="28"/>
          <w:rtl/>
        </w:rPr>
        <w:t>التحسين المستمر:</w:t>
      </w:r>
      <w:r w:rsidRPr="00155CCC">
        <w:rPr>
          <w:rFonts w:ascii="Simplified Arabic" w:hAnsi="Simplified Arabic" w:cs="Simplified Arabic" w:hint="cs"/>
          <w:sz w:val="28"/>
          <w:szCs w:val="28"/>
          <w:rtl/>
        </w:rPr>
        <w:t xml:space="preserve"> حيث يتم تقييم العمليات وتحديثها بشكل دوري للتأكد من توافقها مع معايير الجودة.</w:t>
      </w:r>
    </w:p>
    <w:p w14:paraId="34A42D11" w14:textId="77777777" w:rsidR="00BE62B8" w:rsidRPr="00155CCC" w:rsidRDefault="00BE62B8" w:rsidP="00155CCC">
      <w:pPr>
        <w:pStyle w:val="a5"/>
        <w:numPr>
          <w:ilvl w:val="0"/>
          <w:numId w:val="58"/>
        </w:numPr>
        <w:bidi/>
        <w:spacing w:line="360" w:lineRule="auto"/>
        <w:divId w:val="1185749571"/>
        <w:rPr>
          <w:rFonts w:ascii="Simplified Arabic" w:hAnsi="Simplified Arabic" w:cs="Simplified Arabic"/>
          <w:sz w:val="28"/>
          <w:szCs w:val="28"/>
        </w:rPr>
      </w:pPr>
      <w:r w:rsidRPr="00155CCC">
        <w:rPr>
          <w:rStyle w:val="a6"/>
          <w:rFonts w:ascii="Simplified Arabic" w:hAnsi="Simplified Arabic" w:cs="Simplified Arabic" w:hint="cs"/>
          <w:sz w:val="28"/>
          <w:szCs w:val="28"/>
          <w:rtl/>
        </w:rPr>
        <w:t>التزام الإدارة:</w:t>
      </w:r>
      <w:r w:rsidRPr="00155CCC">
        <w:rPr>
          <w:rFonts w:ascii="Simplified Arabic" w:hAnsi="Simplified Arabic" w:cs="Simplified Arabic" w:hint="cs"/>
          <w:sz w:val="28"/>
          <w:szCs w:val="28"/>
          <w:rtl/>
        </w:rPr>
        <w:t xml:space="preserve"> إذ يُعتبر دعم الإدارة العليا ضرورة أساسية لتطبيق نظم الجودة بنجاح.</w:t>
      </w:r>
    </w:p>
    <w:p w14:paraId="1961C250" w14:textId="77777777" w:rsidR="00BE62B8" w:rsidRPr="00155CCC" w:rsidRDefault="00BE62B8" w:rsidP="00155CCC">
      <w:pPr>
        <w:pStyle w:val="a5"/>
        <w:numPr>
          <w:ilvl w:val="0"/>
          <w:numId w:val="58"/>
        </w:numPr>
        <w:bidi/>
        <w:spacing w:line="360" w:lineRule="auto"/>
        <w:divId w:val="1185749571"/>
        <w:rPr>
          <w:rFonts w:ascii="Simplified Arabic" w:hAnsi="Simplified Arabic" w:cs="Simplified Arabic"/>
          <w:sz w:val="28"/>
          <w:szCs w:val="28"/>
        </w:rPr>
      </w:pPr>
      <w:r w:rsidRPr="00155CCC">
        <w:rPr>
          <w:rStyle w:val="a6"/>
          <w:rFonts w:ascii="Simplified Arabic" w:hAnsi="Simplified Arabic" w:cs="Simplified Arabic" w:hint="cs"/>
          <w:sz w:val="28"/>
          <w:szCs w:val="28"/>
          <w:rtl/>
        </w:rPr>
        <w:t>مشاركة العاملين:</w:t>
      </w:r>
      <w:r w:rsidRPr="00155CCC">
        <w:rPr>
          <w:rFonts w:ascii="Simplified Arabic" w:hAnsi="Simplified Arabic" w:cs="Simplified Arabic" w:hint="cs"/>
          <w:sz w:val="28"/>
          <w:szCs w:val="28"/>
          <w:rtl/>
        </w:rPr>
        <w:t xml:space="preserve"> حيث يُشجع جميع أعضاء المؤسسة على تقديم اقتراحات لتحسين الأداء وتبني ممارسات جديدة.</w:t>
      </w:r>
    </w:p>
    <w:p w14:paraId="5668486F" w14:textId="77777777" w:rsidR="00BE62B8" w:rsidRPr="00155CCC" w:rsidRDefault="00BE62B8" w:rsidP="00155CCC">
      <w:pPr>
        <w:pStyle w:val="a5"/>
        <w:bidi/>
        <w:spacing w:line="360" w:lineRule="auto"/>
        <w:divId w:val="1185749571"/>
        <w:rPr>
          <w:rFonts w:ascii="Simplified Arabic" w:hAnsi="Simplified Arabic" w:cs="Simplified Arabic"/>
          <w:sz w:val="28"/>
          <w:szCs w:val="28"/>
        </w:rPr>
      </w:pPr>
      <w:r w:rsidRPr="00155CCC">
        <w:rPr>
          <w:rFonts w:ascii="Simplified Arabic" w:hAnsi="Simplified Arabic" w:cs="Simplified Arabic" w:hint="cs"/>
          <w:sz w:val="28"/>
          <w:szCs w:val="28"/>
          <w:rtl/>
        </w:rPr>
        <w:lastRenderedPageBreak/>
        <w:t>وتعتبر الجودة الشاملة أداة استراتيجية لتحسين كفاءة العمل وتقليل الأخطاء التشغيلية، كما أنها تسهم في بناء صورة إيجابية للمؤسسة وتعزيز ثقة العملاء. وقد أظهرت الدراسات أن المؤسسات التي تعتمد على نظم الجودة الشاملة تحقق معدلات أعلى من رضا العملاء وتكون أكثر قدرة على المنافسة في الأسواق العالمية (</w:t>
      </w:r>
      <w:r w:rsidRPr="00155CCC">
        <w:rPr>
          <w:rFonts w:ascii="Simplified Arabic" w:hAnsi="Simplified Arabic" w:cs="Simplified Arabic" w:hint="cs"/>
          <w:sz w:val="28"/>
          <w:szCs w:val="28"/>
        </w:rPr>
        <w:t>Porter, 1985</w:t>
      </w:r>
      <w:r w:rsidRPr="00155CCC">
        <w:rPr>
          <w:rFonts w:ascii="Simplified Arabic" w:hAnsi="Simplified Arabic" w:cs="Simplified Arabic" w:hint="cs"/>
          <w:sz w:val="28"/>
          <w:szCs w:val="28"/>
          <w:rtl/>
        </w:rPr>
        <w:t>؛ بكر, 2017).</w:t>
      </w:r>
    </w:p>
    <w:p w14:paraId="79AFAE33" w14:textId="77777777" w:rsidR="00BE62B8" w:rsidRPr="00155CCC" w:rsidRDefault="00BE62B8" w:rsidP="00155CCC">
      <w:pPr>
        <w:pStyle w:val="3"/>
        <w:bidi/>
        <w:spacing w:line="360" w:lineRule="auto"/>
        <w:divId w:val="1185749571"/>
        <w:rPr>
          <w:rFonts w:ascii="Simplified Arabic" w:eastAsia="Times New Roman" w:hAnsi="Simplified Arabic" w:cs="Simplified Arabic"/>
          <w:sz w:val="28"/>
          <w:szCs w:val="28"/>
        </w:rPr>
      </w:pPr>
      <w:bookmarkStart w:id="26" w:name="_Toc195607086"/>
      <w:r w:rsidRPr="00155CCC">
        <w:rPr>
          <w:rFonts w:ascii="Simplified Arabic" w:eastAsia="Times New Roman" w:hAnsi="Simplified Arabic" w:cs="Simplified Arabic" w:hint="cs"/>
          <w:sz w:val="28"/>
          <w:szCs w:val="28"/>
          <w:rtl/>
        </w:rPr>
        <w:t>2.3.3 العلاقة بين ريادة الأعمال وجودة الخدمات</w:t>
      </w:r>
      <w:bookmarkEnd w:id="26"/>
    </w:p>
    <w:p w14:paraId="63BADF99" w14:textId="77777777" w:rsidR="00BE62B8" w:rsidRPr="00155CCC" w:rsidRDefault="00BE62B8" w:rsidP="00155CCC">
      <w:pPr>
        <w:pStyle w:val="a5"/>
        <w:bidi/>
        <w:spacing w:line="360" w:lineRule="auto"/>
        <w:divId w:val="1185749571"/>
        <w:rPr>
          <w:rFonts w:ascii="Simplified Arabic" w:eastAsiaTheme="minorEastAsia" w:hAnsi="Simplified Arabic" w:cs="Simplified Arabic"/>
          <w:sz w:val="28"/>
          <w:szCs w:val="28"/>
        </w:rPr>
      </w:pPr>
      <w:r w:rsidRPr="00155CCC">
        <w:rPr>
          <w:rFonts w:ascii="Simplified Arabic" w:hAnsi="Simplified Arabic" w:cs="Simplified Arabic" w:hint="cs"/>
          <w:sz w:val="28"/>
          <w:szCs w:val="28"/>
          <w:rtl/>
        </w:rPr>
        <w:t>تُظهر الأدبيات أن العلاقة بين ريادة الأعمال وجودة الخدمات ترتكز على عدة محاور مشتركة، أهمها الابتكار والتجديد الإداري. ففي المؤسسات التي تعتمد على ممارسات ريادية، يُلاحظ تحسن ملحوظ في جودة الخدمات بفضل تبني استراتيجيات جديدة لإدارة العمليات والتعامل مع العملاء. وتشير العديد من الدراسات إلى أن تطبيق نظم الجودة الشاملة يُعتبر من الأدوات الفعالة في دعم هذه العلاقة، حيث يوفر إطاراً منهجياً لتحسين الأداء التشغيلي وتقليل الأخطاء (</w:t>
      </w:r>
      <w:r w:rsidRPr="00155CCC">
        <w:rPr>
          <w:rFonts w:ascii="Simplified Arabic" w:hAnsi="Simplified Arabic" w:cs="Simplified Arabic" w:hint="cs"/>
          <w:sz w:val="28"/>
          <w:szCs w:val="28"/>
        </w:rPr>
        <w:t>Smith, 2003</w:t>
      </w:r>
      <w:r w:rsidRPr="00155CCC">
        <w:rPr>
          <w:rFonts w:ascii="Simplified Arabic" w:hAnsi="Simplified Arabic" w:cs="Simplified Arabic" w:hint="cs"/>
          <w:sz w:val="28"/>
          <w:szCs w:val="28"/>
          <w:rtl/>
        </w:rPr>
        <w:t xml:space="preserve">؛ </w:t>
      </w:r>
      <w:r w:rsidRPr="00155CCC">
        <w:rPr>
          <w:rFonts w:ascii="Simplified Arabic" w:hAnsi="Simplified Arabic" w:cs="Simplified Arabic" w:hint="cs"/>
          <w:sz w:val="28"/>
          <w:szCs w:val="28"/>
        </w:rPr>
        <w:t>Porter, 1985).</w:t>
      </w:r>
    </w:p>
    <w:p w14:paraId="1320E134" w14:textId="77777777" w:rsidR="00BE62B8" w:rsidRPr="00155CCC" w:rsidRDefault="00BE62B8" w:rsidP="00155CCC">
      <w:pPr>
        <w:pStyle w:val="a5"/>
        <w:bidi/>
        <w:spacing w:line="360" w:lineRule="auto"/>
        <w:divId w:val="1185749571"/>
        <w:rPr>
          <w:rFonts w:ascii="Simplified Arabic" w:hAnsi="Simplified Arabic" w:cs="Simplified Arabic"/>
          <w:sz w:val="28"/>
          <w:szCs w:val="28"/>
        </w:rPr>
      </w:pPr>
      <w:r w:rsidRPr="00155CCC">
        <w:rPr>
          <w:rFonts w:ascii="Simplified Arabic" w:hAnsi="Simplified Arabic" w:cs="Simplified Arabic" w:hint="cs"/>
          <w:sz w:val="28"/>
          <w:szCs w:val="28"/>
          <w:rtl/>
        </w:rPr>
        <w:t>كما يُبرز البحث أن التفاعل بين الجوانب الفنية والإدارية يمثل عنصراً حاسماً في نجاح تطبيق نماذج ريادة الأعمال. إذ إن تطوير الكفاءات البشرية وتوفير التدريب اللازم لمواكبة التغيرات التكنولوجية يُعزز من قدرة المؤسسة على استغلال التقنيات الحديثة في تحسين جودة الخدمات. ومن هنا، تظهر أهمية تبني نموذج متكامل يجمع بين الابتكار الإداري والتطبيق الفعلي لنظم الجودة في تحقيق أهداف المؤسسة وتحسين مستوى الخدمة المقدمة في مراكز صيانة السيارات.</w:t>
      </w:r>
    </w:p>
    <w:p w14:paraId="6F6C3B97" w14:textId="77777777" w:rsidR="00BE62B8" w:rsidRPr="00155CCC" w:rsidRDefault="00BE62B8" w:rsidP="00155CCC">
      <w:pPr>
        <w:pStyle w:val="3"/>
        <w:bidi/>
        <w:spacing w:line="360" w:lineRule="auto"/>
        <w:divId w:val="1185749571"/>
        <w:rPr>
          <w:rFonts w:ascii="Simplified Arabic" w:eastAsia="Times New Roman" w:hAnsi="Simplified Arabic" w:cs="Simplified Arabic"/>
          <w:sz w:val="28"/>
          <w:szCs w:val="28"/>
        </w:rPr>
      </w:pPr>
      <w:bookmarkStart w:id="27" w:name="_Toc195607087"/>
      <w:r w:rsidRPr="00155CCC">
        <w:rPr>
          <w:rFonts w:ascii="Simplified Arabic" w:eastAsia="Times New Roman" w:hAnsi="Simplified Arabic" w:cs="Simplified Arabic" w:hint="cs"/>
          <w:sz w:val="28"/>
          <w:szCs w:val="28"/>
          <w:rtl/>
        </w:rPr>
        <w:t>2.3.4 التحديات والفرص في تطبيق النماذج المتكاملة</w:t>
      </w:r>
      <w:bookmarkEnd w:id="27"/>
    </w:p>
    <w:p w14:paraId="2636F66F" w14:textId="77777777" w:rsidR="00BE62B8" w:rsidRPr="00155CCC" w:rsidRDefault="00BE62B8" w:rsidP="00155CCC">
      <w:pPr>
        <w:pStyle w:val="a5"/>
        <w:bidi/>
        <w:spacing w:line="360" w:lineRule="auto"/>
        <w:divId w:val="1185749571"/>
        <w:rPr>
          <w:rFonts w:ascii="Simplified Arabic" w:eastAsiaTheme="minorEastAsia" w:hAnsi="Simplified Arabic" w:cs="Simplified Arabic"/>
          <w:sz w:val="28"/>
          <w:szCs w:val="28"/>
        </w:rPr>
      </w:pPr>
      <w:r w:rsidRPr="00155CCC">
        <w:rPr>
          <w:rFonts w:ascii="Simplified Arabic" w:hAnsi="Simplified Arabic" w:cs="Simplified Arabic" w:hint="cs"/>
          <w:sz w:val="28"/>
          <w:szCs w:val="28"/>
          <w:rtl/>
        </w:rPr>
        <w:t>على الرغم من الفوائد الواضحة لتبني النماذج المتكاملة بين ريادة الأعمال وجودة الخدمات، إلا أن التطبيق العملي لهذه النماذج يواجه عدة تحديات. من بين أبرز هذه التحديات:</w:t>
      </w:r>
    </w:p>
    <w:p w14:paraId="2598CD6D" w14:textId="77777777" w:rsidR="00BE62B8" w:rsidRPr="00155CCC" w:rsidRDefault="00BE62B8" w:rsidP="00155CCC">
      <w:pPr>
        <w:pStyle w:val="a5"/>
        <w:numPr>
          <w:ilvl w:val="0"/>
          <w:numId w:val="59"/>
        </w:numPr>
        <w:bidi/>
        <w:spacing w:line="360" w:lineRule="auto"/>
        <w:divId w:val="1185749571"/>
        <w:rPr>
          <w:rFonts w:ascii="Simplified Arabic" w:hAnsi="Simplified Arabic" w:cs="Simplified Arabic"/>
          <w:sz w:val="28"/>
          <w:szCs w:val="28"/>
        </w:rPr>
      </w:pPr>
      <w:r w:rsidRPr="00155CCC">
        <w:rPr>
          <w:rStyle w:val="a6"/>
          <w:rFonts w:ascii="Simplified Arabic" w:hAnsi="Simplified Arabic" w:cs="Simplified Arabic" w:hint="cs"/>
          <w:sz w:val="28"/>
          <w:szCs w:val="28"/>
          <w:rtl/>
        </w:rPr>
        <w:lastRenderedPageBreak/>
        <w:t>الثقافة التنظيمية التقليدية:</w:t>
      </w:r>
      <w:r w:rsidRPr="00155CCC">
        <w:rPr>
          <w:rFonts w:ascii="Simplified Arabic" w:hAnsi="Simplified Arabic" w:cs="Simplified Arabic" w:hint="cs"/>
          <w:sz w:val="28"/>
          <w:szCs w:val="28"/>
          <w:rtl/>
        </w:rPr>
        <w:t xml:space="preserve"> التي قد تعيق تبني مفاهيم الابتكار والتجديد داخل المؤسسات، خاصة تلك التي تعتمد على الأساليب الإدارية التقليدية (العنزي, 2020).</w:t>
      </w:r>
    </w:p>
    <w:p w14:paraId="720DA4EA" w14:textId="77777777" w:rsidR="00BE62B8" w:rsidRPr="00155CCC" w:rsidRDefault="00BE62B8" w:rsidP="00155CCC">
      <w:pPr>
        <w:pStyle w:val="a5"/>
        <w:numPr>
          <w:ilvl w:val="0"/>
          <w:numId w:val="59"/>
        </w:numPr>
        <w:bidi/>
        <w:spacing w:line="360" w:lineRule="auto"/>
        <w:divId w:val="1185749571"/>
        <w:rPr>
          <w:rFonts w:ascii="Simplified Arabic" w:hAnsi="Simplified Arabic" w:cs="Simplified Arabic"/>
          <w:sz w:val="28"/>
          <w:szCs w:val="28"/>
        </w:rPr>
      </w:pPr>
      <w:r w:rsidRPr="00155CCC">
        <w:rPr>
          <w:rStyle w:val="a6"/>
          <w:rFonts w:ascii="Simplified Arabic" w:hAnsi="Simplified Arabic" w:cs="Simplified Arabic" w:hint="cs"/>
          <w:sz w:val="28"/>
          <w:szCs w:val="28"/>
          <w:rtl/>
        </w:rPr>
        <w:t>نقص التدريب والكفاءات:</w:t>
      </w:r>
      <w:r w:rsidRPr="00155CCC">
        <w:rPr>
          <w:rFonts w:ascii="Simplified Arabic" w:hAnsi="Simplified Arabic" w:cs="Simplified Arabic" w:hint="cs"/>
          <w:sz w:val="28"/>
          <w:szCs w:val="28"/>
          <w:rtl/>
        </w:rPr>
        <w:t xml:space="preserve"> إذ أن غياب البرامج التدريبية المناسبة يحد من قدرة الكوادر على استخدام التقنيات الحديثة بفعالية.</w:t>
      </w:r>
    </w:p>
    <w:p w14:paraId="107C8871" w14:textId="77777777" w:rsidR="00BE62B8" w:rsidRPr="00155CCC" w:rsidRDefault="00BE62B8" w:rsidP="00155CCC">
      <w:pPr>
        <w:pStyle w:val="a5"/>
        <w:numPr>
          <w:ilvl w:val="0"/>
          <w:numId w:val="59"/>
        </w:numPr>
        <w:bidi/>
        <w:spacing w:line="360" w:lineRule="auto"/>
        <w:divId w:val="1185749571"/>
        <w:rPr>
          <w:rFonts w:ascii="Simplified Arabic" w:hAnsi="Simplified Arabic" w:cs="Simplified Arabic"/>
          <w:sz w:val="28"/>
          <w:szCs w:val="28"/>
        </w:rPr>
      </w:pPr>
      <w:r w:rsidRPr="00155CCC">
        <w:rPr>
          <w:rStyle w:val="a6"/>
          <w:rFonts w:ascii="Simplified Arabic" w:hAnsi="Simplified Arabic" w:cs="Simplified Arabic" w:hint="cs"/>
          <w:sz w:val="28"/>
          <w:szCs w:val="28"/>
          <w:rtl/>
        </w:rPr>
        <w:t>التحديات التكنولوجية:</w:t>
      </w:r>
      <w:r w:rsidRPr="00155CCC">
        <w:rPr>
          <w:rFonts w:ascii="Simplified Arabic" w:hAnsi="Simplified Arabic" w:cs="Simplified Arabic" w:hint="cs"/>
          <w:sz w:val="28"/>
          <w:szCs w:val="28"/>
          <w:rtl/>
        </w:rPr>
        <w:t xml:space="preserve"> التي تتطلب استثمارات كبيرة في البنية التحتية والتحديث المستمر لمواكبة التطورات التكنولوجية في مجال الصيانة (الحسين, 2016).</w:t>
      </w:r>
    </w:p>
    <w:p w14:paraId="148B0C07" w14:textId="77777777" w:rsidR="00BE62B8" w:rsidRPr="00155CCC" w:rsidRDefault="00BE62B8" w:rsidP="00155CCC">
      <w:pPr>
        <w:pStyle w:val="a5"/>
        <w:bidi/>
        <w:spacing w:line="360" w:lineRule="auto"/>
        <w:divId w:val="1185749571"/>
        <w:rPr>
          <w:rFonts w:ascii="Simplified Arabic" w:hAnsi="Simplified Arabic" w:cs="Simplified Arabic"/>
          <w:sz w:val="28"/>
          <w:szCs w:val="28"/>
        </w:rPr>
      </w:pPr>
      <w:r w:rsidRPr="00155CCC">
        <w:rPr>
          <w:rFonts w:ascii="Simplified Arabic" w:hAnsi="Simplified Arabic" w:cs="Simplified Arabic" w:hint="cs"/>
          <w:sz w:val="28"/>
          <w:szCs w:val="28"/>
          <w:rtl/>
        </w:rPr>
        <w:t>ومن ناحية أخرى، تُعد هذه التحديات فرصاً لتطوير استراتيجيات جديدة تُسهم في تحقيق التكامل بين النظم الإدارية والتكنولوجية، مما يؤدي إلى تحسين جودة الخدمات وتقديم أداء تشغيلي متميز. وتبرز الأبحاث أهمية تبني منهجية شاملة تشمل تطوير الموارد البشرية وتحديث البنية التحتية الإدارية لتحقيق هذا التكامل (</w:t>
      </w:r>
      <w:r w:rsidRPr="00155CCC">
        <w:rPr>
          <w:rFonts w:ascii="Simplified Arabic" w:hAnsi="Simplified Arabic" w:cs="Simplified Arabic" w:hint="cs"/>
          <w:sz w:val="28"/>
          <w:szCs w:val="28"/>
        </w:rPr>
        <w:t>Deming, 1986</w:t>
      </w:r>
      <w:r w:rsidRPr="00155CCC">
        <w:rPr>
          <w:rFonts w:ascii="Simplified Arabic" w:hAnsi="Simplified Arabic" w:cs="Simplified Arabic" w:hint="cs"/>
          <w:sz w:val="28"/>
          <w:szCs w:val="28"/>
          <w:rtl/>
        </w:rPr>
        <w:t xml:space="preserve">؛ </w:t>
      </w:r>
      <w:r w:rsidRPr="00155CCC">
        <w:rPr>
          <w:rFonts w:ascii="Simplified Arabic" w:hAnsi="Simplified Arabic" w:cs="Simplified Arabic" w:hint="cs"/>
          <w:sz w:val="28"/>
          <w:szCs w:val="28"/>
        </w:rPr>
        <w:t>Porter, 1985).</w:t>
      </w:r>
    </w:p>
    <w:p w14:paraId="35592C21" w14:textId="77777777" w:rsidR="00BE62B8" w:rsidRPr="00155CCC" w:rsidRDefault="00BE62B8" w:rsidP="00155CCC">
      <w:pPr>
        <w:pStyle w:val="2"/>
        <w:bidi/>
        <w:spacing w:line="360" w:lineRule="auto"/>
        <w:divId w:val="1185749571"/>
        <w:rPr>
          <w:rFonts w:ascii="Simplified Arabic" w:eastAsia="Times New Roman" w:hAnsi="Simplified Arabic" w:cs="Simplified Arabic"/>
          <w:sz w:val="28"/>
          <w:szCs w:val="28"/>
        </w:rPr>
      </w:pPr>
      <w:bookmarkStart w:id="28" w:name="_Toc195607088"/>
      <w:r w:rsidRPr="00155CCC">
        <w:rPr>
          <w:rFonts w:ascii="Simplified Arabic" w:eastAsia="Times New Roman" w:hAnsi="Simplified Arabic" w:cs="Simplified Arabic" w:hint="cs"/>
          <w:sz w:val="28"/>
          <w:szCs w:val="28"/>
          <w:rtl/>
        </w:rPr>
        <w:t>2.4 مناقشة الدراسات السابقة: تحليل نقدي ومقارنة النتائج</w:t>
      </w:r>
      <w:bookmarkEnd w:id="28"/>
    </w:p>
    <w:p w14:paraId="38FEC1AF" w14:textId="77777777" w:rsidR="00BE62B8" w:rsidRPr="00155CCC" w:rsidRDefault="00BE62B8" w:rsidP="00155CCC">
      <w:pPr>
        <w:pStyle w:val="a5"/>
        <w:bidi/>
        <w:spacing w:line="360" w:lineRule="auto"/>
        <w:divId w:val="1185749571"/>
        <w:rPr>
          <w:rFonts w:ascii="Simplified Arabic" w:eastAsiaTheme="minorEastAsia" w:hAnsi="Simplified Arabic" w:cs="Simplified Arabic"/>
          <w:sz w:val="28"/>
          <w:szCs w:val="28"/>
        </w:rPr>
      </w:pPr>
      <w:r w:rsidRPr="00155CCC">
        <w:rPr>
          <w:rFonts w:ascii="Simplified Arabic" w:hAnsi="Simplified Arabic" w:cs="Simplified Arabic" w:hint="cs"/>
          <w:sz w:val="28"/>
          <w:szCs w:val="28"/>
          <w:rtl/>
        </w:rPr>
        <w:t>يهدف هذا القسم إلى تقديم تحليل نقدي للدراسات السابقة ومقارنتها فيما يتعلق بتأثير ريادة الأعمال على جودة الخدمات، مع تسليط الضوء على نقاط القوة والضعف في الأدبيات المتوفرة. يتضح من خلال استعراض الدراسات أن النتائج تختلف تبعاً للإطار النظري والمنهجي الذي اعتمدته كل دراسة، مما يستدعي دراسة متكاملة تجمع بين الجوانب المختلفة للوصول إلى نتائج أكثر دقة وشمولاً.</w:t>
      </w:r>
    </w:p>
    <w:p w14:paraId="20592C4B" w14:textId="77777777" w:rsidR="00BE62B8" w:rsidRPr="00155CCC" w:rsidRDefault="00BE62B8" w:rsidP="00155CCC">
      <w:pPr>
        <w:pStyle w:val="3"/>
        <w:bidi/>
        <w:spacing w:line="360" w:lineRule="auto"/>
        <w:divId w:val="1185749571"/>
        <w:rPr>
          <w:rFonts w:ascii="Simplified Arabic" w:eastAsia="Times New Roman" w:hAnsi="Simplified Arabic" w:cs="Simplified Arabic"/>
          <w:sz w:val="28"/>
          <w:szCs w:val="28"/>
        </w:rPr>
      </w:pPr>
      <w:bookmarkStart w:id="29" w:name="_Toc195607089"/>
      <w:r w:rsidRPr="00155CCC">
        <w:rPr>
          <w:rFonts w:ascii="Simplified Arabic" w:eastAsia="Times New Roman" w:hAnsi="Simplified Arabic" w:cs="Simplified Arabic" w:hint="cs"/>
          <w:sz w:val="28"/>
          <w:szCs w:val="28"/>
          <w:rtl/>
        </w:rPr>
        <w:t>2.4.1 تحليل نقدي للدراسات الكمية والنوعية</w:t>
      </w:r>
      <w:bookmarkEnd w:id="29"/>
    </w:p>
    <w:p w14:paraId="18050B4C" w14:textId="77777777" w:rsidR="00BE62B8" w:rsidRPr="00155CCC" w:rsidRDefault="00BE62B8" w:rsidP="00155CCC">
      <w:pPr>
        <w:pStyle w:val="a5"/>
        <w:bidi/>
        <w:spacing w:line="360" w:lineRule="auto"/>
        <w:divId w:val="1185749571"/>
        <w:rPr>
          <w:rFonts w:ascii="Simplified Arabic" w:eastAsiaTheme="minorEastAsia" w:hAnsi="Simplified Arabic" w:cs="Simplified Arabic"/>
          <w:sz w:val="28"/>
          <w:szCs w:val="28"/>
        </w:rPr>
      </w:pPr>
      <w:r w:rsidRPr="00155CCC">
        <w:rPr>
          <w:rFonts w:ascii="Simplified Arabic" w:hAnsi="Simplified Arabic" w:cs="Simplified Arabic" w:hint="cs"/>
          <w:sz w:val="28"/>
          <w:szCs w:val="28"/>
          <w:rtl/>
        </w:rPr>
        <w:t xml:space="preserve">لقد اعتمدت العديد من الدراسات في المجال على أساليب التحليل الكمي باستخدام أدوات قياس محددة مثل الاستبيانات وتحليل البيانات الإحصائية، مما أتاح الوصول إلى نتائج دقيقة فيما يتعلق بتأثير نظم </w:t>
      </w:r>
      <w:r w:rsidRPr="00155CCC">
        <w:rPr>
          <w:rFonts w:ascii="Simplified Arabic" w:hAnsi="Simplified Arabic" w:cs="Simplified Arabic" w:hint="cs"/>
          <w:sz w:val="28"/>
          <w:szCs w:val="28"/>
          <w:rtl/>
        </w:rPr>
        <w:lastRenderedPageBreak/>
        <w:t>الجودة على الأداء التشغيلي للمؤسسات (</w:t>
      </w:r>
      <w:r w:rsidRPr="00155CCC">
        <w:rPr>
          <w:rFonts w:ascii="Simplified Arabic" w:hAnsi="Simplified Arabic" w:cs="Simplified Arabic" w:hint="cs"/>
          <w:sz w:val="28"/>
          <w:szCs w:val="28"/>
        </w:rPr>
        <w:t>Porter, 1985</w:t>
      </w:r>
      <w:r w:rsidRPr="00155CCC">
        <w:rPr>
          <w:rFonts w:ascii="Simplified Arabic" w:hAnsi="Simplified Arabic" w:cs="Simplified Arabic" w:hint="cs"/>
          <w:sz w:val="28"/>
          <w:szCs w:val="28"/>
          <w:rtl/>
        </w:rPr>
        <w:t>؛ بكر, 2017). إلا أن هذه الدراسات غالباً ما أغفلت التعمق في فهم التجارب الشخصية والخبرات العملية للكوادر العاملة، مما يترك جانباً من الصورة دون تفسير شامل.</w:t>
      </w:r>
    </w:p>
    <w:p w14:paraId="148F121E" w14:textId="77777777" w:rsidR="00BE62B8" w:rsidRPr="00155CCC" w:rsidRDefault="00BE62B8" w:rsidP="00155CCC">
      <w:pPr>
        <w:pStyle w:val="a5"/>
        <w:bidi/>
        <w:spacing w:line="360" w:lineRule="auto"/>
        <w:divId w:val="1185749571"/>
        <w:rPr>
          <w:rFonts w:ascii="Simplified Arabic" w:hAnsi="Simplified Arabic" w:cs="Simplified Arabic"/>
          <w:sz w:val="28"/>
          <w:szCs w:val="28"/>
        </w:rPr>
      </w:pPr>
      <w:r w:rsidRPr="00155CCC">
        <w:rPr>
          <w:rFonts w:ascii="Simplified Arabic" w:hAnsi="Simplified Arabic" w:cs="Simplified Arabic" w:hint="cs"/>
          <w:sz w:val="28"/>
          <w:szCs w:val="28"/>
          <w:rtl/>
        </w:rPr>
        <w:t>من جهة أخرى، ركزت الدراسات النوعية على تحليل الخبرات والتجارب الشخصية من خلال المقابلات والملاحظات الميدانية، وقدمت رؤى معمقة حول العوامل المؤثرة في تطبيق نظم الجودة وريادة الأعمال. ولكن هذه الدراسات تعاني من محدودية العينة وصعوبة تعميم النتائج على نطاق أوسع. لذا فإن الجمع بين النهجين الكمي والنوعي يُعد خطوة ضرورية لتحقيق فهم متكامل وشامل للموضوع (العنزي, 2020).</w:t>
      </w:r>
    </w:p>
    <w:p w14:paraId="4FB6C285" w14:textId="77777777" w:rsidR="00BE62B8" w:rsidRPr="00155CCC" w:rsidRDefault="00BE62B8" w:rsidP="00155CCC">
      <w:pPr>
        <w:pStyle w:val="3"/>
        <w:bidi/>
        <w:spacing w:line="360" w:lineRule="auto"/>
        <w:divId w:val="1185749571"/>
        <w:rPr>
          <w:rFonts w:ascii="Simplified Arabic" w:eastAsia="Times New Roman" w:hAnsi="Simplified Arabic" w:cs="Simplified Arabic"/>
          <w:sz w:val="28"/>
          <w:szCs w:val="28"/>
        </w:rPr>
      </w:pPr>
      <w:bookmarkStart w:id="30" w:name="_Toc195607090"/>
      <w:r w:rsidRPr="00155CCC">
        <w:rPr>
          <w:rFonts w:ascii="Simplified Arabic" w:eastAsia="Times New Roman" w:hAnsi="Simplified Arabic" w:cs="Simplified Arabic" w:hint="cs"/>
          <w:sz w:val="28"/>
          <w:szCs w:val="28"/>
          <w:rtl/>
        </w:rPr>
        <w:t>2.4.2 مقارنة النتائج بين الدراسات المختلفة</w:t>
      </w:r>
      <w:bookmarkEnd w:id="30"/>
    </w:p>
    <w:p w14:paraId="315135F1" w14:textId="77777777" w:rsidR="00BE62B8" w:rsidRPr="00155CCC" w:rsidRDefault="00BE62B8" w:rsidP="00155CCC">
      <w:pPr>
        <w:pStyle w:val="a5"/>
        <w:bidi/>
        <w:spacing w:line="360" w:lineRule="auto"/>
        <w:divId w:val="1185749571"/>
        <w:rPr>
          <w:rFonts w:ascii="Simplified Arabic" w:eastAsiaTheme="minorEastAsia" w:hAnsi="Simplified Arabic" w:cs="Simplified Arabic"/>
          <w:sz w:val="28"/>
          <w:szCs w:val="28"/>
        </w:rPr>
      </w:pPr>
      <w:r w:rsidRPr="00155CCC">
        <w:rPr>
          <w:rFonts w:ascii="Simplified Arabic" w:hAnsi="Simplified Arabic" w:cs="Simplified Arabic" w:hint="cs"/>
          <w:sz w:val="28"/>
          <w:szCs w:val="28"/>
          <w:rtl/>
        </w:rPr>
        <w:t xml:space="preserve">عند مقارنة النتائج التي توصلت إليها الدراسات المختلفة، نجد أن هناك اتفاقاً على أن تبني ممارسات ريادة الأعمال يُسهم بشكل كبير في تحسين جودة الخدمات المقدمة في المؤسسات الخدمية. فقد أظهرت دراسات مثل دراسة </w:t>
      </w:r>
      <w:r w:rsidRPr="00155CCC">
        <w:rPr>
          <w:rFonts w:ascii="Simplified Arabic" w:hAnsi="Simplified Arabic" w:cs="Simplified Arabic" w:hint="cs"/>
          <w:sz w:val="28"/>
          <w:szCs w:val="28"/>
        </w:rPr>
        <w:t xml:space="preserve">Smith (2003) </w:t>
      </w:r>
      <w:r w:rsidRPr="00155CCC">
        <w:rPr>
          <w:rFonts w:ascii="Simplified Arabic" w:hAnsi="Simplified Arabic" w:cs="Simplified Arabic" w:hint="cs"/>
          <w:sz w:val="28"/>
          <w:szCs w:val="28"/>
          <w:rtl/>
        </w:rPr>
        <w:t xml:space="preserve">ودراسة </w:t>
      </w:r>
      <w:r w:rsidRPr="00155CCC">
        <w:rPr>
          <w:rFonts w:ascii="Simplified Arabic" w:hAnsi="Simplified Arabic" w:cs="Simplified Arabic" w:hint="cs"/>
          <w:sz w:val="28"/>
          <w:szCs w:val="28"/>
        </w:rPr>
        <w:t xml:space="preserve">Porter (1985) </w:t>
      </w:r>
      <w:r w:rsidRPr="00155CCC">
        <w:rPr>
          <w:rFonts w:ascii="Simplified Arabic" w:hAnsi="Simplified Arabic" w:cs="Simplified Arabic" w:hint="cs"/>
          <w:sz w:val="28"/>
          <w:szCs w:val="28"/>
          <w:rtl/>
        </w:rPr>
        <w:t>أن الابتكار الإداري وتطبيق نظم الجودة الشاملة يؤديان إلى تحقيق ميزة تنافسية وتحسين الأداء التشغيلي. وفي نفس السياق، أوضحت دراسات أخرى أن التكامل بين الجوانب الفنية والإدارية يُعد من العوامل الأساسية في تحقيق النتائج الإيجابية (</w:t>
      </w:r>
      <w:r w:rsidRPr="00155CCC">
        <w:rPr>
          <w:rFonts w:ascii="Simplified Arabic" w:hAnsi="Simplified Arabic" w:cs="Simplified Arabic" w:hint="cs"/>
          <w:sz w:val="28"/>
          <w:szCs w:val="28"/>
        </w:rPr>
        <w:t>Schumpeter, 1934</w:t>
      </w:r>
      <w:r w:rsidRPr="00155CCC">
        <w:rPr>
          <w:rFonts w:ascii="Simplified Arabic" w:hAnsi="Simplified Arabic" w:cs="Simplified Arabic" w:hint="cs"/>
          <w:sz w:val="28"/>
          <w:szCs w:val="28"/>
          <w:rtl/>
        </w:rPr>
        <w:t>؛ بكر, 2017).</w:t>
      </w:r>
    </w:p>
    <w:p w14:paraId="138F3F49" w14:textId="77777777" w:rsidR="00BE62B8" w:rsidRPr="00155CCC" w:rsidRDefault="00BE62B8" w:rsidP="00155CCC">
      <w:pPr>
        <w:pStyle w:val="a5"/>
        <w:bidi/>
        <w:spacing w:line="360" w:lineRule="auto"/>
        <w:divId w:val="1185749571"/>
        <w:rPr>
          <w:rFonts w:ascii="Simplified Arabic" w:hAnsi="Simplified Arabic" w:cs="Simplified Arabic"/>
          <w:sz w:val="28"/>
          <w:szCs w:val="28"/>
        </w:rPr>
      </w:pPr>
      <w:r w:rsidRPr="00155CCC">
        <w:rPr>
          <w:rFonts w:ascii="Simplified Arabic" w:hAnsi="Simplified Arabic" w:cs="Simplified Arabic" w:hint="cs"/>
          <w:sz w:val="28"/>
          <w:szCs w:val="28"/>
          <w:rtl/>
        </w:rPr>
        <w:t xml:space="preserve">ومع ذلك، تشير بعض الدراسات إلى أن نجاح تطبيق هذه النظم يعتمد بشكل كبير على البيئة التنظيمية والثقافية داخل المؤسسة. فقد أشار الباحثون إلى أن النماذج التقليدية التي لا تتسم بالمرونة تعيق تبني مفاهيم الابتكار، مما يؤدي إلى تفاوت في مستويات الجودة بين المؤسسات. وهذا يُظهر </w:t>
      </w:r>
      <w:r w:rsidRPr="00155CCC">
        <w:rPr>
          <w:rFonts w:ascii="Simplified Arabic" w:hAnsi="Simplified Arabic" w:cs="Simplified Arabic" w:hint="cs"/>
          <w:sz w:val="28"/>
          <w:szCs w:val="28"/>
          <w:rtl/>
        </w:rPr>
        <w:lastRenderedPageBreak/>
        <w:t>الحاجة إلى تطوير نماذج إدارة مرنة تأخذ بعين الاعتبار العوامل الثقافية والإدارية التي تسهم في تعزيز بيئة العمل الريادية (عبد الله, 2015؛ الحسين, 2016).</w:t>
      </w:r>
    </w:p>
    <w:p w14:paraId="797B9A19" w14:textId="77777777" w:rsidR="00BE62B8" w:rsidRPr="00155CCC" w:rsidRDefault="00BE62B8" w:rsidP="00155CCC">
      <w:pPr>
        <w:pStyle w:val="3"/>
        <w:bidi/>
        <w:spacing w:line="360" w:lineRule="auto"/>
        <w:divId w:val="1185749571"/>
        <w:rPr>
          <w:rFonts w:ascii="Simplified Arabic" w:eastAsia="Times New Roman" w:hAnsi="Simplified Arabic" w:cs="Simplified Arabic"/>
          <w:sz w:val="28"/>
          <w:szCs w:val="28"/>
        </w:rPr>
      </w:pPr>
      <w:bookmarkStart w:id="31" w:name="_Toc195607091"/>
      <w:r w:rsidRPr="00155CCC">
        <w:rPr>
          <w:rFonts w:ascii="Simplified Arabic" w:eastAsia="Times New Roman" w:hAnsi="Simplified Arabic" w:cs="Simplified Arabic" w:hint="cs"/>
          <w:sz w:val="28"/>
          <w:szCs w:val="28"/>
          <w:rtl/>
        </w:rPr>
        <w:t>2.4.3 الثغرات البحثية المستخلصة</w:t>
      </w:r>
      <w:bookmarkEnd w:id="31"/>
    </w:p>
    <w:p w14:paraId="15D3B555" w14:textId="77777777" w:rsidR="00BE62B8" w:rsidRPr="00155CCC" w:rsidRDefault="00BE62B8" w:rsidP="00155CCC">
      <w:pPr>
        <w:pStyle w:val="a5"/>
        <w:bidi/>
        <w:spacing w:line="360" w:lineRule="auto"/>
        <w:divId w:val="1185749571"/>
        <w:rPr>
          <w:rFonts w:ascii="Simplified Arabic" w:eastAsiaTheme="minorEastAsia" w:hAnsi="Simplified Arabic" w:cs="Simplified Arabic"/>
          <w:sz w:val="28"/>
          <w:szCs w:val="28"/>
        </w:rPr>
      </w:pPr>
      <w:r w:rsidRPr="00155CCC">
        <w:rPr>
          <w:rFonts w:ascii="Simplified Arabic" w:hAnsi="Simplified Arabic" w:cs="Simplified Arabic" w:hint="cs"/>
          <w:sz w:val="28"/>
          <w:szCs w:val="28"/>
          <w:rtl/>
        </w:rPr>
        <w:t>من خلال مراجعة الأدبيات المتوفرة، يمكن تلخيص الثغرات البحثية التي لم يتم تناولها بالشكل الكافي في النقاط التالية:</w:t>
      </w:r>
    </w:p>
    <w:p w14:paraId="75E04848" w14:textId="77777777" w:rsidR="00BE62B8" w:rsidRPr="00155CCC" w:rsidRDefault="00BE62B8" w:rsidP="00155CCC">
      <w:pPr>
        <w:pStyle w:val="a5"/>
        <w:numPr>
          <w:ilvl w:val="0"/>
          <w:numId w:val="60"/>
        </w:numPr>
        <w:bidi/>
        <w:spacing w:line="360" w:lineRule="auto"/>
        <w:divId w:val="1185749571"/>
        <w:rPr>
          <w:rFonts w:ascii="Simplified Arabic" w:hAnsi="Simplified Arabic" w:cs="Simplified Arabic"/>
          <w:sz w:val="28"/>
          <w:szCs w:val="28"/>
        </w:rPr>
      </w:pPr>
      <w:r w:rsidRPr="00155CCC">
        <w:rPr>
          <w:rStyle w:val="a6"/>
          <w:rFonts w:ascii="Simplified Arabic" w:hAnsi="Simplified Arabic" w:cs="Simplified Arabic" w:hint="cs"/>
          <w:sz w:val="28"/>
          <w:szCs w:val="28"/>
          <w:rtl/>
        </w:rPr>
        <w:t>تباين النتائج:</w:t>
      </w:r>
      <w:r w:rsidRPr="00155CCC">
        <w:rPr>
          <w:rFonts w:ascii="Simplified Arabic" w:hAnsi="Simplified Arabic" w:cs="Simplified Arabic" w:hint="cs"/>
          <w:sz w:val="28"/>
          <w:szCs w:val="28"/>
          <w:rtl/>
        </w:rPr>
        <w:t xml:space="preserve"> حيث تختلف النتائج بين الدراسات الكمية والنوعية مما يستدعي إجراء بحث متكامل يجمع بين الطريقتين لتوضيح الصورة الكاملة.</w:t>
      </w:r>
    </w:p>
    <w:p w14:paraId="3841DA28" w14:textId="77777777" w:rsidR="00BE62B8" w:rsidRPr="00155CCC" w:rsidRDefault="00BE62B8" w:rsidP="00155CCC">
      <w:pPr>
        <w:pStyle w:val="a5"/>
        <w:numPr>
          <w:ilvl w:val="0"/>
          <w:numId w:val="60"/>
        </w:numPr>
        <w:bidi/>
        <w:spacing w:line="360" w:lineRule="auto"/>
        <w:divId w:val="1185749571"/>
        <w:rPr>
          <w:rFonts w:ascii="Simplified Arabic" w:hAnsi="Simplified Arabic" w:cs="Simplified Arabic"/>
          <w:sz w:val="28"/>
          <w:szCs w:val="28"/>
        </w:rPr>
      </w:pPr>
      <w:r w:rsidRPr="00155CCC">
        <w:rPr>
          <w:rStyle w:val="a6"/>
          <w:rFonts w:ascii="Simplified Arabic" w:hAnsi="Simplified Arabic" w:cs="Simplified Arabic" w:hint="cs"/>
          <w:sz w:val="28"/>
          <w:szCs w:val="28"/>
          <w:rtl/>
        </w:rPr>
        <w:t>تأثير البيئة المؤسسية:</w:t>
      </w:r>
      <w:r w:rsidRPr="00155CCC">
        <w:rPr>
          <w:rFonts w:ascii="Simplified Arabic" w:hAnsi="Simplified Arabic" w:cs="Simplified Arabic" w:hint="cs"/>
          <w:sz w:val="28"/>
          <w:szCs w:val="28"/>
          <w:rtl/>
        </w:rPr>
        <w:t xml:space="preserve"> لم تُعطَ الدراسات السابقة اهتماماً كافياً لتأثير البيئة التنظيمية والثقافية على تطبيق نظم الجودة وريادة الأعمال في قطاع صيانة السيارات.</w:t>
      </w:r>
    </w:p>
    <w:p w14:paraId="515B0EDE" w14:textId="77777777" w:rsidR="00BE62B8" w:rsidRPr="00155CCC" w:rsidRDefault="00BE62B8" w:rsidP="00155CCC">
      <w:pPr>
        <w:pStyle w:val="a5"/>
        <w:numPr>
          <w:ilvl w:val="0"/>
          <w:numId w:val="60"/>
        </w:numPr>
        <w:bidi/>
        <w:spacing w:line="360" w:lineRule="auto"/>
        <w:divId w:val="1185749571"/>
        <w:rPr>
          <w:rFonts w:ascii="Simplified Arabic" w:hAnsi="Simplified Arabic" w:cs="Simplified Arabic"/>
          <w:sz w:val="28"/>
          <w:szCs w:val="28"/>
        </w:rPr>
      </w:pPr>
      <w:r w:rsidRPr="00155CCC">
        <w:rPr>
          <w:rStyle w:val="a6"/>
          <w:rFonts w:ascii="Simplified Arabic" w:hAnsi="Simplified Arabic" w:cs="Simplified Arabic" w:hint="cs"/>
          <w:sz w:val="28"/>
          <w:szCs w:val="28"/>
          <w:rtl/>
        </w:rPr>
        <w:t>نقص الدراسات التطبيقية:</w:t>
      </w:r>
      <w:r w:rsidRPr="00155CCC">
        <w:rPr>
          <w:rFonts w:ascii="Simplified Arabic" w:hAnsi="Simplified Arabic" w:cs="Simplified Arabic" w:hint="cs"/>
          <w:sz w:val="28"/>
          <w:szCs w:val="28"/>
          <w:rtl/>
        </w:rPr>
        <w:t xml:space="preserve"> بالرغم من وجود نماذج نظرية قوية، فإن التجارب التطبيقية الميدانية التي تتناول كيفية تنفيذ هذه النماذج في مراكز الصيانة لا تزال قليلة، مما يجعل النتائج النظرية بحاجة إلى تأكيد عملي.</w:t>
      </w:r>
    </w:p>
    <w:p w14:paraId="2D56286D" w14:textId="77777777" w:rsidR="00BE62B8" w:rsidRPr="00155CCC" w:rsidRDefault="00BE62B8" w:rsidP="00155CCC">
      <w:pPr>
        <w:pStyle w:val="a5"/>
        <w:numPr>
          <w:ilvl w:val="0"/>
          <w:numId w:val="60"/>
        </w:numPr>
        <w:bidi/>
        <w:spacing w:line="360" w:lineRule="auto"/>
        <w:divId w:val="1185749571"/>
        <w:rPr>
          <w:rFonts w:ascii="Simplified Arabic" w:hAnsi="Simplified Arabic" w:cs="Simplified Arabic"/>
          <w:sz w:val="28"/>
          <w:szCs w:val="28"/>
        </w:rPr>
      </w:pPr>
      <w:r w:rsidRPr="00155CCC">
        <w:rPr>
          <w:rStyle w:val="a6"/>
          <w:rFonts w:ascii="Simplified Arabic" w:hAnsi="Simplified Arabic" w:cs="Simplified Arabic" w:hint="cs"/>
          <w:sz w:val="28"/>
          <w:szCs w:val="28"/>
          <w:rtl/>
        </w:rPr>
        <w:t>التحديات التكنولوجية والإدارية:</w:t>
      </w:r>
      <w:r w:rsidRPr="00155CCC">
        <w:rPr>
          <w:rFonts w:ascii="Simplified Arabic" w:hAnsi="Simplified Arabic" w:cs="Simplified Arabic" w:hint="cs"/>
          <w:sz w:val="28"/>
          <w:szCs w:val="28"/>
          <w:rtl/>
        </w:rPr>
        <w:t xml:space="preserve"> تشير الدراسات إلى وجود فجوة بين الإمكانات التكنولوجية المتاحة والقدرة على استغلالها بفعالية نتيجة لضعف الكفاءات التدريبية والإدارية، وهو ما يستدعي تطوير برامج تدريبية وإدارية متخصصة.</w:t>
      </w:r>
    </w:p>
    <w:p w14:paraId="5D59A5E7" w14:textId="77777777" w:rsidR="00BE62B8" w:rsidRPr="00155CCC" w:rsidRDefault="00BE62B8" w:rsidP="00155CCC">
      <w:pPr>
        <w:pStyle w:val="a5"/>
        <w:bidi/>
        <w:spacing w:line="360" w:lineRule="auto"/>
        <w:divId w:val="1185749571"/>
        <w:rPr>
          <w:rFonts w:ascii="Simplified Arabic" w:hAnsi="Simplified Arabic" w:cs="Simplified Arabic"/>
          <w:sz w:val="28"/>
          <w:szCs w:val="28"/>
        </w:rPr>
      </w:pPr>
      <w:r w:rsidRPr="00155CCC">
        <w:rPr>
          <w:rFonts w:ascii="Simplified Arabic" w:hAnsi="Simplified Arabic" w:cs="Simplified Arabic" w:hint="cs"/>
          <w:sz w:val="28"/>
          <w:szCs w:val="28"/>
          <w:rtl/>
        </w:rPr>
        <w:t xml:space="preserve">إن سد هذه الثغرات البحثية يمثل أحد الأهداف الرئيسية للبحث الحالي، حيث سيتم تبني منهجية بحثية متكاملة تجمع بين التحليل الكمي والنوعي، واستقصاء البيانات من مختلف مراكز صيانة السيارات، </w:t>
      </w:r>
      <w:r w:rsidRPr="00155CCC">
        <w:rPr>
          <w:rFonts w:ascii="Simplified Arabic" w:hAnsi="Simplified Arabic" w:cs="Simplified Arabic" w:hint="cs"/>
          <w:sz w:val="28"/>
          <w:szCs w:val="28"/>
          <w:rtl/>
        </w:rPr>
        <w:lastRenderedPageBreak/>
        <w:t>وذلك بهدف تقديم نموذج متكامل يمكن من خلاله تحقيق تكامل بين مفاهيم ريادة الأعمال وإدارة الجودة الشاملة.</w:t>
      </w:r>
    </w:p>
    <w:p w14:paraId="533E739F" w14:textId="77777777" w:rsidR="00BE62B8" w:rsidRPr="00155CCC" w:rsidRDefault="00BE62B8" w:rsidP="00155CCC">
      <w:pPr>
        <w:pStyle w:val="2"/>
        <w:bidi/>
        <w:spacing w:line="360" w:lineRule="auto"/>
        <w:divId w:val="1185749571"/>
        <w:rPr>
          <w:rFonts w:ascii="Simplified Arabic" w:eastAsia="Times New Roman" w:hAnsi="Simplified Arabic" w:cs="Simplified Arabic"/>
          <w:sz w:val="28"/>
          <w:szCs w:val="28"/>
        </w:rPr>
      </w:pPr>
      <w:bookmarkStart w:id="32" w:name="_Toc195607092"/>
      <w:r w:rsidRPr="00155CCC">
        <w:rPr>
          <w:rFonts w:ascii="Simplified Arabic" w:eastAsia="Times New Roman" w:hAnsi="Simplified Arabic" w:cs="Simplified Arabic" w:hint="cs"/>
          <w:sz w:val="28"/>
          <w:szCs w:val="28"/>
          <w:rtl/>
        </w:rPr>
        <w:t>2.5 أهمية الدراسة الحالية في سياق الدراسات السابقة</w:t>
      </w:r>
      <w:bookmarkEnd w:id="32"/>
    </w:p>
    <w:p w14:paraId="1DE67966" w14:textId="77777777" w:rsidR="00BE62B8" w:rsidRPr="00155CCC" w:rsidRDefault="00BE62B8" w:rsidP="00155CCC">
      <w:pPr>
        <w:pStyle w:val="a5"/>
        <w:bidi/>
        <w:spacing w:line="360" w:lineRule="auto"/>
        <w:divId w:val="1185749571"/>
        <w:rPr>
          <w:rFonts w:ascii="Simplified Arabic" w:eastAsiaTheme="minorEastAsia" w:hAnsi="Simplified Arabic" w:cs="Simplified Arabic"/>
          <w:sz w:val="28"/>
          <w:szCs w:val="28"/>
        </w:rPr>
      </w:pPr>
      <w:r w:rsidRPr="00155CCC">
        <w:rPr>
          <w:rFonts w:ascii="Simplified Arabic" w:hAnsi="Simplified Arabic" w:cs="Simplified Arabic" w:hint="cs"/>
          <w:sz w:val="28"/>
          <w:szCs w:val="28"/>
          <w:rtl/>
        </w:rPr>
        <w:t>يتضح من خلال استعراض الأدبيات أن البحث الحالي يأتي في وقت يتزايد فيه الاهتمام بمفهوم ريادة الأعمال وجودة الخدمات في مختلف القطاعات. ومن هنا تبرز أهمية الدراسة في النقاط التالية:</w:t>
      </w:r>
    </w:p>
    <w:p w14:paraId="2DCC0157" w14:textId="77777777" w:rsidR="00BE62B8" w:rsidRPr="00155CCC" w:rsidRDefault="00BE62B8" w:rsidP="00155CCC">
      <w:pPr>
        <w:pStyle w:val="a5"/>
        <w:numPr>
          <w:ilvl w:val="0"/>
          <w:numId w:val="61"/>
        </w:numPr>
        <w:bidi/>
        <w:spacing w:line="360" w:lineRule="auto"/>
        <w:divId w:val="1185749571"/>
        <w:rPr>
          <w:rFonts w:ascii="Simplified Arabic" w:hAnsi="Simplified Arabic" w:cs="Simplified Arabic"/>
          <w:sz w:val="28"/>
          <w:szCs w:val="28"/>
        </w:rPr>
      </w:pPr>
      <w:r w:rsidRPr="00155CCC">
        <w:rPr>
          <w:rStyle w:val="a6"/>
          <w:rFonts w:ascii="Simplified Arabic" w:hAnsi="Simplified Arabic" w:cs="Simplified Arabic" w:hint="cs"/>
          <w:sz w:val="28"/>
          <w:szCs w:val="28"/>
          <w:rtl/>
        </w:rPr>
        <w:t>توفير نموذج متكامل:</w:t>
      </w:r>
      <w:r w:rsidRPr="00155CCC">
        <w:rPr>
          <w:rFonts w:ascii="Simplified Arabic" w:hAnsi="Simplified Arabic" w:cs="Simplified Arabic" w:hint="cs"/>
          <w:sz w:val="28"/>
          <w:szCs w:val="28"/>
          <w:rtl/>
        </w:rPr>
        <w:t xml:space="preserve"> تسعى الدراسة إلى تقديم نموذج يجمع بين أسس ريادة الأعمال ونظم الجودة الشاملة، مما يساهم في سد الفجوة بين النظرية والتطبيق في قطاع صيانة السيارات.</w:t>
      </w:r>
    </w:p>
    <w:p w14:paraId="065C44CB" w14:textId="77777777" w:rsidR="00BE62B8" w:rsidRPr="00155CCC" w:rsidRDefault="00BE62B8" w:rsidP="00155CCC">
      <w:pPr>
        <w:pStyle w:val="a5"/>
        <w:numPr>
          <w:ilvl w:val="0"/>
          <w:numId w:val="61"/>
        </w:numPr>
        <w:bidi/>
        <w:spacing w:line="360" w:lineRule="auto"/>
        <w:divId w:val="1185749571"/>
        <w:rPr>
          <w:rFonts w:ascii="Simplified Arabic" w:hAnsi="Simplified Arabic" w:cs="Simplified Arabic"/>
          <w:sz w:val="28"/>
          <w:szCs w:val="28"/>
        </w:rPr>
      </w:pPr>
      <w:r w:rsidRPr="00155CCC">
        <w:rPr>
          <w:rStyle w:val="a6"/>
          <w:rFonts w:ascii="Simplified Arabic" w:hAnsi="Simplified Arabic" w:cs="Simplified Arabic" w:hint="cs"/>
          <w:sz w:val="28"/>
          <w:szCs w:val="28"/>
          <w:rtl/>
        </w:rPr>
        <w:t>استخدام منهجية بحثية شاملة:</w:t>
      </w:r>
      <w:r w:rsidRPr="00155CCC">
        <w:rPr>
          <w:rFonts w:ascii="Simplified Arabic" w:hAnsi="Simplified Arabic" w:cs="Simplified Arabic" w:hint="cs"/>
          <w:sz w:val="28"/>
          <w:szCs w:val="28"/>
          <w:rtl/>
        </w:rPr>
        <w:t xml:space="preserve"> تعتمد الدراسة على دمج الأساليب الكمية والنوعية، مما يتيح تحليل الجوانب الإدارية والفنية معاً وتقديم توصيات عملية قابلة للتطبيق.</w:t>
      </w:r>
    </w:p>
    <w:p w14:paraId="1CC7DF96" w14:textId="77777777" w:rsidR="00BE62B8" w:rsidRPr="00155CCC" w:rsidRDefault="00BE62B8" w:rsidP="00155CCC">
      <w:pPr>
        <w:pStyle w:val="a5"/>
        <w:numPr>
          <w:ilvl w:val="0"/>
          <w:numId w:val="61"/>
        </w:numPr>
        <w:bidi/>
        <w:spacing w:line="360" w:lineRule="auto"/>
        <w:divId w:val="1185749571"/>
        <w:rPr>
          <w:rFonts w:ascii="Simplified Arabic" w:hAnsi="Simplified Arabic" w:cs="Simplified Arabic"/>
          <w:sz w:val="28"/>
          <w:szCs w:val="28"/>
        </w:rPr>
      </w:pPr>
      <w:r w:rsidRPr="00155CCC">
        <w:rPr>
          <w:rStyle w:val="a6"/>
          <w:rFonts w:ascii="Simplified Arabic" w:hAnsi="Simplified Arabic" w:cs="Simplified Arabic" w:hint="cs"/>
          <w:sz w:val="28"/>
          <w:szCs w:val="28"/>
          <w:rtl/>
        </w:rPr>
        <w:t>تسليط الضوء على البيئة التنظيمية:</w:t>
      </w:r>
      <w:r w:rsidRPr="00155CCC">
        <w:rPr>
          <w:rFonts w:ascii="Simplified Arabic" w:hAnsi="Simplified Arabic" w:cs="Simplified Arabic" w:hint="cs"/>
          <w:sz w:val="28"/>
          <w:szCs w:val="28"/>
          <w:rtl/>
        </w:rPr>
        <w:t xml:space="preserve"> تهدف الدراسة إلى دراسة تأثير العوامل المؤسسية والثقافية على تطبيق نظم الجودة، وهو جانب لم يتم تناوله بالشكل الكافي في الدراسات السابقة.</w:t>
      </w:r>
    </w:p>
    <w:p w14:paraId="3AD94E0A" w14:textId="77777777" w:rsidR="00BE62B8" w:rsidRPr="00155CCC" w:rsidRDefault="00BE62B8" w:rsidP="00155CCC">
      <w:pPr>
        <w:pStyle w:val="a5"/>
        <w:numPr>
          <w:ilvl w:val="0"/>
          <w:numId w:val="61"/>
        </w:numPr>
        <w:bidi/>
        <w:spacing w:line="360" w:lineRule="auto"/>
        <w:divId w:val="1185749571"/>
        <w:rPr>
          <w:rFonts w:ascii="Simplified Arabic" w:hAnsi="Simplified Arabic" w:cs="Simplified Arabic"/>
          <w:sz w:val="28"/>
          <w:szCs w:val="28"/>
        </w:rPr>
      </w:pPr>
      <w:r w:rsidRPr="00155CCC">
        <w:rPr>
          <w:rStyle w:val="a6"/>
          <w:rFonts w:ascii="Simplified Arabic" w:hAnsi="Simplified Arabic" w:cs="Simplified Arabic" w:hint="cs"/>
          <w:sz w:val="28"/>
          <w:szCs w:val="28"/>
          <w:rtl/>
        </w:rPr>
        <w:t>تحقيق استجابة متكاملة للتحديات التكنولوجية:</w:t>
      </w:r>
      <w:r w:rsidRPr="00155CCC">
        <w:rPr>
          <w:rFonts w:ascii="Simplified Arabic" w:hAnsi="Simplified Arabic" w:cs="Simplified Arabic" w:hint="cs"/>
          <w:sz w:val="28"/>
          <w:szCs w:val="28"/>
          <w:rtl/>
        </w:rPr>
        <w:t xml:space="preserve"> مع التقدم التكنولوجي المتسارع في مجال السيارات، يتطلب الأمر تطوير استراتيجيات جديدة تدمج الابتكار الإداري مع التقنيات الحديثة لتحسين جودة خدمات الصيانة.</w:t>
      </w:r>
    </w:p>
    <w:p w14:paraId="3D93B996" w14:textId="77777777" w:rsidR="00BE62B8" w:rsidRPr="00155CCC" w:rsidRDefault="00BE62B8" w:rsidP="00155CCC">
      <w:pPr>
        <w:pStyle w:val="a5"/>
        <w:bidi/>
        <w:spacing w:line="360" w:lineRule="auto"/>
        <w:divId w:val="1185749571"/>
        <w:rPr>
          <w:rFonts w:ascii="Simplified Arabic" w:hAnsi="Simplified Arabic" w:cs="Simplified Arabic"/>
          <w:sz w:val="28"/>
          <w:szCs w:val="28"/>
        </w:rPr>
      </w:pPr>
      <w:r w:rsidRPr="00155CCC">
        <w:rPr>
          <w:rFonts w:ascii="Simplified Arabic" w:hAnsi="Simplified Arabic" w:cs="Simplified Arabic" w:hint="cs"/>
          <w:sz w:val="28"/>
          <w:szCs w:val="28"/>
          <w:rtl/>
        </w:rPr>
        <w:t>من خلال هذه الأهداف، يسعى البحث الحالي إلى تقديم إسهام علمي يُعزز من فهم العلاقة بين ريادة الأعمال وجودة الخدمات، ويُوفر إطاراً عملياً يمكن تبنيه من قبل المؤسسات العاملة في قطاع صيانة السيارات لتحقيق ميزة تنافسية مستدامة.</w:t>
      </w:r>
    </w:p>
    <w:p w14:paraId="6743952B" w14:textId="77777777" w:rsidR="00BE62B8" w:rsidRPr="00155CCC" w:rsidRDefault="00BE62B8" w:rsidP="00155CCC">
      <w:pPr>
        <w:pStyle w:val="2"/>
        <w:bidi/>
        <w:spacing w:line="360" w:lineRule="auto"/>
        <w:divId w:val="1185749571"/>
        <w:rPr>
          <w:rFonts w:ascii="Simplified Arabic" w:eastAsia="Times New Roman" w:hAnsi="Simplified Arabic" w:cs="Simplified Arabic"/>
          <w:sz w:val="28"/>
          <w:szCs w:val="28"/>
        </w:rPr>
      </w:pPr>
      <w:bookmarkStart w:id="33" w:name="_Toc195607093"/>
      <w:r w:rsidRPr="00155CCC">
        <w:rPr>
          <w:rFonts w:ascii="Simplified Arabic" w:eastAsia="Times New Roman" w:hAnsi="Simplified Arabic" w:cs="Simplified Arabic" w:hint="cs"/>
          <w:sz w:val="28"/>
          <w:szCs w:val="28"/>
          <w:rtl/>
        </w:rPr>
        <w:lastRenderedPageBreak/>
        <w:t>2.6 الخلاصة</w:t>
      </w:r>
      <w:bookmarkEnd w:id="33"/>
    </w:p>
    <w:p w14:paraId="26BE7F1E" w14:textId="77777777" w:rsidR="00BE62B8" w:rsidRPr="00155CCC" w:rsidRDefault="00BE62B8" w:rsidP="00155CCC">
      <w:pPr>
        <w:pStyle w:val="a5"/>
        <w:bidi/>
        <w:spacing w:line="360" w:lineRule="auto"/>
        <w:divId w:val="1185749571"/>
        <w:rPr>
          <w:rFonts w:ascii="Simplified Arabic" w:eastAsiaTheme="minorEastAsia" w:hAnsi="Simplified Arabic" w:cs="Simplified Arabic"/>
          <w:sz w:val="28"/>
          <w:szCs w:val="28"/>
        </w:rPr>
      </w:pPr>
      <w:r w:rsidRPr="00155CCC">
        <w:rPr>
          <w:rFonts w:ascii="Simplified Arabic" w:hAnsi="Simplified Arabic" w:cs="Simplified Arabic" w:hint="cs"/>
          <w:sz w:val="28"/>
          <w:szCs w:val="28"/>
          <w:rtl/>
        </w:rPr>
        <w:t>يلخص هذا الفصل أهمية استعراض الدراسات السابقة والإطار النظري الذي يستند إليه البحث الحالي. فقد تم عرض وتحليل الدراسات المتعلقة بريادة الأعمال، وجودة الخدمات، وقطاع صيانة السيارات، مع إبراز أهمية التكامل بين الجوانب الفنية والإدارية لتحقيق نتائج إيجابية على أرض الواقع. كما تم تسليط الضوء على الفجوات البحثية التي لم تتم معالجتها بالشكل الكافي في الأدبيات السابقة، وهو ما يبرز الحاجة إلى إجراء دراسة شاملة تعتمد على منهجية بحثية متكاملة تجمع بين التحليل الكمي والنوعي.</w:t>
      </w:r>
    </w:p>
    <w:p w14:paraId="751F7C55" w14:textId="77777777" w:rsidR="00BE62B8" w:rsidRPr="00155CCC" w:rsidRDefault="00BE62B8" w:rsidP="00155CCC">
      <w:pPr>
        <w:pStyle w:val="a5"/>
        <w:bidi/>
        <w:spacing w:line="360" w:lineRule="auto"/>
        <w:divId w:val="1185749571"/>
        <w:rPr>
          <w:rFonts w:ascii="Simplified Arabic" w:hAnsi="Simplified Arabic" w:cs="Simplified Arabic"/>
          <w:sz w:val="28"/>
          <w:szCs w:val="28"/>
        </w:rPr>
      </w:pPr>
      <w:r w:rsidRPr="00155CCC">
        <w:rPr>
          <w:rFonts w:ascii="Simplified Arabic" w:hAnsi="Simplified Arabic" w:cs="Simplified Arabic" w:hint="cs"/>
          <w:sz w:val="28"/>
          <w:szCs w:val="28"/>
          <w:rtl/>
        </w:rPr>
        <w:t>يتضح من خلال استعراض الأدبيات أن تطبيق نظم الجودة الشاملة وتبني ممارسات ريادة الأعمال يشكلان عاملين أساسيين في تحسين جودة الخدمات المقدمة، ولكن نجاحهما يعتمد على عوامل تنظيمية وثقافية متعددة تتطلب دراسة معمقة. ولذا، يأتي البحث الحالي ليسد هذه الفجوة من خلال تحليل تأثير البيئة التنظيمية والتكنولوجية على تبني النظم الإدارية الحديثة في مراكز صيانة السيارات، وتقديم توصيات عملية قابلة للتطبيق لتحسين الأداء التشغيلي والارتقاء بمستوى الخدمات.</w:t>
      </w:r>
    </w:p>
    <w:p w14:paraId="662BC341" w14:textId="03A9187E" w:rsidR="00CA75EE" w:rsidRPr="00155CCC" w:rsidRDefault="00BE62B8" w:rsidP="00600E75">
      <w:pPr>
        <w:pStyle w:val="a5"/>
        <w:bidi/>
        <w:spacing w:line="360" w:lineRule="auto"/>
        <w:divId w:val="1185749571"/>
        <w:rPr>
          <w:rFonts w:ascii="Simplified Arabic" w:hAnsi="Simplified Arabic" w:cs="Simplified Arabic"/>
          <w:sz w:val="28"/>
          <w:szCs w:val="28"/>
          <w:rtl/>
        </w:rPr>
      </w:pPr>
      <w:r w:rsidRPr="00155CCC">
        <w:rPr>
          <w:rFonts w:ascii="Simplified Arabic" w:hAnsi="Simplified Arabic" w:cs="Simplified Arabic" w:hint="cs"/>
          <w:sz w:val="28"/>
          <w:szCs w:val="28"/>
          <w:rtl/>
        </w:rPr>
        <w:t>إن النتائج التي سيتم التوصل إليها من خلال البحث الحالي من المتوقع أن تُساهم في إثراء المكتبة العلمية في مجالات ريادة الأعمال وإدارة الجودة، كما ستوفر للممارسين في قطاع صيانة السيارات أدوات واستراتيجيات عملية لتحسين الجودة وتحقيق رضا العملاء.</w:t>
      </w:r>
    </w:p>
    <w:p w14:paraId="5B705897" w14:textId="77777777" w:rsidR="00197BDA" w:rsidRPr="00155CCC" w:rsidRDefault="00197BDA" w:rsidP="00155CCC">
      <w:pPr>
        <w:pStyle w:val="1"/>
        <w:bidi/>
        <w:spacing w:line="360" w:lineRule="auto"/>
        <w:divId w:val="552935346"/>
        <w:rPr>
          <w:rFonts w:ascii="Simplified Arabic" w:eastAsia="Times New Roman" w:hAnsi="Simplified Arabic" w:cs="Simplified Arabic"/>
          <w:sz w:val="28"/>
          <w:szCs w:val="28"/>
        </w:rPr>
      </w:pPr>
      <w:bookmarkStart w:id="34" w:name="_Toc195607094"/>
      <w:r w:rsidRPr="00155CCC">
        <w:rPr>
          <w:rFonts w:ascii="Simplified Arabic" w:eastAsia="Times New Roman" w:hAnsi="Simplified Arabic" w:cs="Simplified Arabic" w:hint="cs"/>
          <w:sz w:val="28"/>
          <w:szCs w:val="28"/>
          <w:rtl/>
        </w:rPr>
        <w:t>الإطار النظري للدراسة</w:t>
      </w:r>
      <w:bookmarkEnd w:id="34"/>
    </w:p>
    <w:p w14:paraId="00038235" w14:textId="77777777" w:rsidR="00197BDA" w:rsidRPr="00155CCC" w:rsidRDefault="00197BDA" w:rsidP="00155CCC">
      <w:pPr>
        <w:pStyle w:val="2"/>
        <w:bidi/>
        <w:spacing w:line="360" w:lineRule="auto"/>
        <w:divId w:val="552935346"/>
        <w:rPr>
          <w:rFonts w:ascii="Simplified Arabic" w:eastAsia="Times New Roman" w:hAnsi="Simplified Arabic" w:cs="Simplified Arabic"/>
          <w:sz w:val="28"/>
          <w:szCs w:val="28"/>
        </w:rPr>
      </w:pPr>
      <w:bookmarkStart w:id="35" w:name="_Toc195607095"/>
      <w:r w:rsidRPr="00155CCC">
        <w:rPr>
          <w:rFonts w:ascii="Simplified Arabic" w:eastAsia="Times New Roman" w:hAnsi="Simplified Arabic" w:cs="Simplified Arabic" w:hint="cs"/>
          <w:sz w:val="28"/>
          <w:szCs w:val="28"/>
          <w:rtl/>
        </w:rPr>
        <w:t>1. مقدمة الإطار النظري</w:t>
      </w:r>
      <w:bookmarkEnd w:id="35"/>
    </w:p>
    <w:p w14:paraId="21A6ED91" w14:textId="77777777" w:rsidR="00197BDA" w:rsidRPr="00155CCC" w:rsidRDefault="00197BDA" w:rsidP="00155CCC">
      <w:pPr>
        <w:pStyle w:val="a5"/>
        <w:bidi/>
        <w:spacing w:line="360" w:lineRule="auto"/>
        <w:divId w:val="552935346"/>
        <w:rPr>
          <w:rFonts w:ascii="Simplified Arabic" w:eastAsiaTheme="minorEastAsia" w:hAnsi="Simplified Arabic" w:cs="Simplified Arabic"/>
          <w:sz w:val="28"/>
          <w:szCs w:val="28"/>
        </w:rPr>
      </w:pPr>
      <w:r w:rsidRPr="00155CCC">
        <w:rPr>
          <w:rFonts w:ascii="Simplified Arabic" w:hAnsi="Simplified Arabic" w:cs="Simplified Arabic" w:hint="cs"/>
          <w:sz w:val="28"/>
          <w:szCs w:val="28"/>
          <w:rtl/>
        </w:rPr>
        <w:lastRenderedPageBreak/>
        <w:t>يُعد الإطار النظري أحد الأعمدة الأساسية لأي دراسة بحثية، إذ يضع الأسس والمفاهيم والمبادئ التي يتعين على الباحث الاعتماد عليها في تفسير وتحليل الظاهرة المدروسة. في البحث الحالي، الذي يتناول "أثر ريادة الأعمال على تحسين جودة خدمات صيانة السيارات"، يعتمد الإطار النظري على التكامل بين ثلاث نظريات رئيسية هي: نظرية الجودة الشاملة (</w:t>
      </w:r>
      <w:r w:rsidRPr="00155CCC">
        <w:rPr>
          <w:rFonts w:ascii="Simplified Arabic" w:hAnsi="Simplified Arabic" w:cs="Simplified Arabic" w:hint="cs"/>
          <w:sz w:val="28"/>
          <w:szCs w:val="28"/>
        </w:rPr>
        <w:t xml:space="preserve">Total Quality Management – TQM)، </w:t>
      </w:r>
      <w:r w:rsidRPr="00155CCC">
        <w:rPr>
          <w:rFonts w:ascii="Simplified Arabic" w:hAnsi="Simplified Arabic" w:cs="Simplified Arabic" w:hint="cs"/>
          <w:sz w:val="28"/>
          <w:szCs w:val="28"/>
          <w:rtl/>
        </w:rPr>
        <w:t>ونظرية ريادة الأعمال (</w:t>
      </w:r>
      <w:r w:rsidRPr="00155CCC">
        <w:rPr>
          <w:rFonts w:ascii="Simplified Arabic" w:hAnsi="Simplified Arabic" w:cs="Simplified Arabic" w:hint="cs"/>
          <w:sz w:val="28"/>
          <w:szCs w:val="28"/>
        </w:rPr>
        <w:t xml:space="preserve">Entrepreneurship Theory)، </w:t>
      </w:r>
      <w:r w:rsidRPr="00155CCC">
        <w:rPr>
          <w:rFonts w:ascii="Simplified Arabic" w:hAnsi="Simplified Arabic" w:cs="Simplified Arabic" w:hint="cs"/>
          <w:sz w:val="28"/>
          <w:szCs w:val="28"/>
          <w:rtl/>
        </w:rPr>
        <w:t>ونظرية القيمة المضافة (</w:t>
      </w:r>
      <w:r w:rsidRPr="00155CCC">
        <w:rPr>
          <w:rFonts w:ascii="Simplified Arabic" w:hAnsi="Simplified Arabic" w:cs="Simplified Arabic" w:hint="cs"/>
          <w:sz w:val="28"/>
          <w:szCs w:val="28"/>
        </w:rPr>
        <w:t xml:space="preserve">Value-Added Theory). </w:t>
      </w:r>
      <w:r w:rsidRPr="00155CCC">
        <w:rPr>
          <w:rFonts w:ascii="Simplified Arabic" w:hAnsi="Simplified Arabic" w:cs="Simplified Arabic" w:hint="cs"/>
          <w:sz w:val="28"/>
          <w:szCs w:val="28"/>
          <w:rtl/>
        </w:rPr>
        <w:t>ويهدف هذا الإطار إلى توضيح كيفية تفاعل هذه النظريات لتكوين نموذج متكامل يُفسر العلاقة بين تبني ممارسات ريادة الأعمال وتطبيق أنظمة الجودة في تحسين الخدمات المقدمة في مراكز صيانة السيارات.</w:t>
      </w:r>
    </w:p>
    <w:p w14:paraId="1BF4A401" w14:textId="77777777" w:rsidR="00197BDA" w:rsidRPr="00155CCC" w:rsidRDefault="00197BDA" w:rsidP="00155CCC">
      <w:pPr>
        <w:pStyle w:val="a5"/>
        <w:bidi/>
        <w:spacing w:line="360" w:lineRule="auto"/>
        <w:divId w:val="552935346"/>
        <w:rPr>
          <w:rFonts w:ascii="Simplified Arabic" w:hAnsi="Simplified Arabic" w:cs="Simplified Arabic"/>
          <w:sz w:val="28"/>
          <w:szCs w:val="28"/>
        </w:rPr>
      </w:pPr>
      <w:r w:rsidRPr="00155CCC">
        <w:rPr>
          <w:rFonts w:ascii="Simplified Arabic" w:hAnsi="Simplified Arabic" w:cs="Simplified Arabic" w:hint="cs"/>
          <w:sz w:val="28"/>
          <w:szCs w:val="28"/>
          <w:rtl/>
        </w:rPr>
        <w:t xml:space="preserve">تتطلب البيئة الاقتصادية والإدارية الحالية تبني استراتيجيات مبتكرة تسهم في رفع مستوى الكفاءة التشغيلية وتقديم خدمات عالية الجودة. إذ أشار </w:t>
      </w:r>
      <w:proofErr w:type="spellStart"/>
      <w:r w:rsidRPr="00155CCC">
        <w:rPr>
          <w:rFonts w:ascii="Simplified Arabic" w:hAnsi="Simplified Arabic" w:cs="Simplified Arabic" w:hint="cs"/>
          <w:sz w:val="28"/>
          <w:szCs w:val="28"/>
          <w:rtl/>
        </w:rPr>
        <w:t>ديمنغ</w:t>
      </w:r>
      <w:proofErr w:type="spellEnd"/>
      <w:r w:rsidRPr="00155CCC">
        <w:rPr>
          <w:rFonts w:ascii="Simplified Arabic" w:hAnsi="Simplified Arabic" w:cs="Simplified Arabic" w:hint="cs"/>
          <w:sz w:val="28"/>
          <w:szCs w:val="28"/>
          <w:rtl/>
        </w:rPr>
        <w:t xml:space="preserve"> (</w:t>
      </w:r>
      <w:r w:rsidRPr="00155CCC">
        <w:rPr>
          <w:rFonts w:ascii="Simplified Arabic" w:hAnsi="Simplified Arabic" w:cs="Simplified Arabic" w:hint="cs"/>
          <w:sz w:val="28"/>
          <w:szCs w:val="28"/>
        </w:rPr>
        <w:t xml:space="preserve">Deming, 1986) </w:t>
      </w:r>
      <w:r w:rsidRPr="00155CCC">
        <w:rPr>
          <w:rFonts w:ascii="Simplified Arabic" w:hAnsi="Simplified Arabic" w:cs="Simplified Arabic" w:hint="cs"/>
          <w:sz w:val="28"/>
          <w:szCs w:val="28"/>
          <w:rtl/>
        </w:rPr>
        <w:t xml:space="preserve">إلى أن الجودة الشاملة تُعتبر استراتيجية فعالة لتحسين الأداء المؤسسي عن طريق تطبيق مبادئ التحسين المستمر ومشاركة جميع أفراد المنظمة. ومن ناحية أخرى، أكد </w:t>
      </w:r>
      <w:proofErr w:type="spellStart"/>
      <w:r w:rsidRPr="00155CCC">
        <w:rPr>
          <w:rFonts w:ascii="Simplified Arabic" w:hAnsi="Simplified Arabic" w:cs="Simplified Arabic" w:hint="cs"/>
          <w:sz w:val="28"/>
          <w:szCs w:val="28"/>
          <w:rtl/>
        </w:rPr>
        <w:t>شومبيتر</w:t>
      </w:r>
      <w:proofErr w:type="spellEnd"/>
      <w:r w:rsidRPr="00155CCC">
        <w:rPr>
          <w:rFonts w:ascii="Simplified Arabic" w:hAnsi="Simplified Arabic" w:cs="Simplified Arabic" w:hint="cs"/>
          <w:sz w:val="28"/>
          <w:szCs w:val="28"/>
          <w:rtl/>
        </w:rPr>
        <w:t xml:space="preserve"> (</w:t>
      </w:r>
      <w:r w:rsidRPr="00155CCC">
        <w:rPr>
          <w:rFonts w:ascii="Simplified Arabic" w:hAnsi="Simplified Arabic" w:cs="Simplified Arabic" w:hint="cs"/>
          <w:sz w:val="28"/>
          <w:szCs w:val="28"/>
        </w:rPr>
        <w:t xml:space="preserve">Schumpeter, 1934) </w:t>
      </w:r>
      <w:r w:rsidRPr="00155CCC">
        <w:rPr>
          <w:rFonts w:ascii="Simplified Arabic" w:hAnsi="Simplified Arabic" w:cs="Simplified Arabic" w:hint="cs"/>
          <w:sz w:val="28"/>
          <w:szCs w:val="28"/>
          <w:rtl/>
        </w:rPr>
        <w:t>على أن الابتكار وريادة الأعمال هما محركا النمو الاقتصادي والتطور التقني في المؤسسات. كما تُبرز نظرية القيمة المضافة (</w:t>
      </w:r>
      <w:r w:rsidRPr="00155CCC">
        <w:rPr>
          <w:rFonts w:ascii="Simplified Arabic" w:hAnsi="Simplified Arabic" w:cs="Simplified Arabic" w:hint="cs"/>
          <w:sz w:val="28"/>
          <w:szCs w:val="28"/>
        </w:rPr>
        <w:t xml:space="preserve">Porter, 1985) </w:t>
      </w:r>
      <w:r w:rsidRPr="00155CCC">
        <w:rPr>
          <w:rFonts w:ascii="Simplified Arabic" w:hAnsi="Simplified Arabic" w:cs="Simplified Arabic" w:hint="cs"/>
          <w:sz w:val="28"/>
          <w:szCs w:val="28"/>
          <w:rtl/>
        </w:rPr>
        <w:t>أهمية تقديم خدمات ذات قيمة مضافة تساهم في تحقيق ميزة تنافسية للمؤسسة.</w:t>
      </w:r>
    </w:p>
    <w:p w14:paraId="134470E0" w14:textId="77777777" w:rsidR="00197BDA" w:rsidRPr="00155CCC" w:rsidRDefault="00197BDA" w:rsidP="00155CCC">
      <w:pPr>
        <w:pStyle w:val="a5"/>
        <w:bidi/>
        <w:spacing w:line="360" w:lineRule="auto"/>
        <w:divId w:val="552935346"/>
        <w:rPr>
          <w:rFonts w:ascii="Simplified Arabic" w:hAnsi="Simplified Arabic" w:cs="Simplified Arabic"/>
          <w:sz w:val="28"/>
          <w:szCs w:val="28"/>
        </w:rPr>
      </w:pPr>
      <w:r w:rsidRPr="00155CCC">
        <w:rPr>
          <w:rFonts w:ascii="Simplified Arabic" w:hAnsi="Simplified Arabic" w:cs="Simplified Arabic" w:hint="cs"/>
          <w:sz w:val="28"/>
          <w:szCs w:val="28"/>
          <w:rtl/>
        </w:rPr>
        <w:t>في هذا الإطار النظري، سنستعرض أولاً نظرية الجودة الشاملة، ثم نظرية ريادة الأعمال، ثم نظرية القيمة المضافة، وينتهي بعرض نموذج تكاملي يربط بين هذه النظريات لتقديم رؤية شاملة لكيفية تأثير ممارسات ريادة الأعمال على تحسين جودة خدمات صيانة السيارات.</w:t>
      </w:r>
    </w:p>
    <w:p w14:paraId="43AB0D8A" w14:textId="77777777" w:rsidR="00197BDA" w:rsidRPr="00155CCC" w:rsidRDefault="00197BDA" w:rsidP="00155CCC">
      <w:pPr>
        <w:spacing w:line="360" w:lineRule="auto"/>
        <w:divId w:val="552935346"/>
        <w:rPr>
          <w:rFonts w:ascii="Simplified Arabic" w:eastAsia="Times New Roman" w:hAnsi="Simplified Arabic" w:cs="Simplified Arabic"/>
          <w:sz w:val="28"/>
          <w:szCs w:val="28"/>
        </w:rPr>
      </w:pPr>
      <w:r w:rsidRPr="00155CCC">
        <w:rPr>
          <w:rFonts w:ascii="Simplified Arabic" w:eastAsia="Times New Roman" w:hAnsi="Simplified Arabic" w:cs="Simplified Arabic" w:hint="cs"/>
          <w:noProof/>
          <w:sz w:val="28"/>
          <w:szCs w:val="28"/>
        </w:rPr>
        <mc:AlternateContent>
          <mc:Choice Requires="wps">
            <w:drawing>
              <wp:inline distT="0" distB="0" distL="0" distR="0" wp14:anchorId="2E1ADD8D" wp14:editId="5383FA92">
                <wp:extent cx="5608320" cy="1270"/>
                <wp:effectExtent l="0" t="31750" r="0" b="36830"/>
                <wp:docPr id="984888403" name="مستطيل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1614725" cy="1270"/>
                        </a:xfrm>
                        <a:prstGeom prst="rect">
                          <a:avLst/>
                        </a:prstGeom>
                        <a:noFill/>
                        <a:ln w="9525">
                          <a:gradFill rotWithShape="0">
                            <a:gsLst>
                              <a:gs pos="0">
                                <a:srgbClr val="A0A0A0"/>
                              </a:gs>
                              <a:gs pos="100000">
                                <a:srgbClr val="E3E3E3"/>
                              </a:gs>
                            </a:gsLst>
                            <a:lin ang="5400000"/>
                          </a:gradFill>
                          <a:miter lim="800000"/>
                          <a:headEnd/>
                          <a:tailEnd/>
                        </a:ln>
                      </wps:spPr>
                      <wps:txbx>
                        <w:txbxContent>
                          <w:p w14:paraId="4C397680" w14:textId="77777777" w:rsidR="00600E75" w:rsidRDefault="00600E75" w:rsidP="00600E75">
                            <w:pPr>
                              <w:jc w:val="center"/>
                            </w:pPr>
                          </w:p>
                        </w:txbxContent>
                      </wps:txbx>
                      <wps:bodyPr rot="0" vert="horz" wrap="square" lIns="91440" tIns="45720" rIns="91440" bIns="45720" anchor="t" anchorCtr="0" upright="1">
                        <a:noAutofit/>
                      </wps:bodyPr>
                    </wps:wsp>
                  </a:graphicData>
                </a:graphic>
              </wp:inline>
            </w:drawing>
          </mc:Choice>
          <mc:Fallback>
            <w:pict>
              <v:rect w14:anchorId="2E1ADD8D" id="مستطيل 8" o:spid="_x0000_s1026" style="width:441.6pt;height:.1pt;visibility:visible;mso-wrap-style:square;mso-left-percent:-10001;mso-top-percent:-10001;mso-position-horizontal:absolute;mso-position-horizontal-relative:char;mso-position-vertical:absolute;mso-position-vertical-relative:line;mso-left-percent:-10001;mso-top-percent:-10001;v-text-anchor:top"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" filled="f">
                <v:textbox>
                  <w:txbxContent>
                    <w:p w14:paraId="4C397680" w14:textId="77777777" w:rsidR="00600E75" w:rsidRDefault="00600E75" w:rsidP="00600E75">
                      <w:pPr>
                        <w:jc w:val="center"/>
                      </w:pPr>
                    </w:p>
                  </w:txbxContent>
                </v:textbox>
                <w10:wrap anchorx="page"/>
                <w10:anchorlock/>
              </v:rect>
            </w:pict>
          </mc:Fallback>
        </mc:AlternateContent>
      </w:r>
    </w:p>
    <w:p w14:paraId="14334642" w14:textId="77777777" w:rsidR="00197BDA" w:rsidRPr="00155CCC" w:rsidRDefault="00197BDA" w:rsidP="00155CCC">
      <w:pPr>
        <w:pStyle w:val="2"/>
        <w:bidi/>
        <w:spacing w:line="360" w:lineRule="auto"/>
        <w:divId w:val="552935346"/>
        <w:rPr>
          <w:rFonts w:ascii="Simplified Arabic" w:eastAsia="Times New Roman" w:hAnsi="Simplified Arabic" w:cs="Simplified Arabic"/>
          <w:sz w:val="28"/>
          <w:szCs w:val="28"/>
        </w:rPr>
      </w:pPr>
      <w:bookmarkStart w:id="36" w:name="_Toc195607096"/>
      <w:r w:rsidRPr="00155CCC">
        <w:rPr>
          <w:rFonts w:ascii="Simplified Arabic" w:eastAsia="Times New Roman" w:hAnsi="Simplified Arabic" w:cs="Simplified Arabic" w:hint="cs"/>
          <w:sz w:val="28"/>
          <w:szCs w:val="28"/>
          <w:rtl/>
        </w:rPr>
        <w:lastRenderedPageBreak/>
        <w:t>2. نظرية الجودة الشاملة (</w:t>
      </w:r>
      <w:r w:rsidRPr="00155CCC">
        <w:rPr>
          <w:rFonts w:ascii="Simplified Arabic" w:eastAsia="Times New Roman" w:hAnsi="Simplified Arabic" w:cs="Simplified Arabic" w:hint="cs"/>
          <w:sz w:val="28"/>
          <w:szCs w:val="28"/>
        </w:rPr>
        <w:t>Total Quality Management – TQM)</w:t>
      </w:r>
      <w:bookmarkEnd w:id="36"/>
    </w:p>
    <w:p w14:paraId="0E1B090D" w14:textId="77777777" w:rsidR="00197BDA" w:rsidRPr="00155CCC" w:rsidRDefault="00197BDA" w:rsidP="00155CCC">
      <w:pPr>
        <w:pStyle w:val="3"/>
        <w:bidi/>
        <w:spacing w:line="360" w:lineRule="auto"/>
        <w:divId w:val="552935346"/>
        <w:rPr>
          <w:rFonts w:ascii="Simplified Arabic" w:eastAsia="Times New Roman" w:hAnsi="Simplified Arabic" w:cs="Simplified Arabic"/>
          <w:sz w:val="28"/>
          <w:szCs w:val="28"/>
        </w:rPr>
      </w:pPr>
      <w:bookmarkStart w:id="37" w:name="_Toc195607097"/>
      <w:r w:rsidRPr="00155CCC">
        <w:rPr>
          <w:rFonts w:ascii="Simplified Arabic" w:eastAsia="Times New Roman" w:hAnsi="Simplified Arabic" w:cs="Simplified Arabic" w:hint="cs"/>
          <w:sz w:val="28"/>
          <w:szCs w:val="28"/>
          <w:rtl/>
        </w:rPr>
        <w:t>2.1 نشأة وتطور مفهوم الجودة الشاملة</w:t>
      </w:r>
      <w:bookmarkEnd w:id="37"/>
    </w:p>
    <w:p w14:paraId="3E36FE9B" w14:textId="77777777" w:rsidR="00197BDA" w:rsidRPr="00155CCC" w:rsidRDefault="00197BDA" w:rsidP="00155CCC">
      <w:pPr>
        <w:pStyle w:val="a5"/>
        <w:bidi/>
        <w:spacing w:line="360" w:lineRule="auto"/>
        <w:divId w:val="552935346"/>
        <w:rPr>
          <w:rFonts w:ascii="Simplified Arabic" w:eastAsiaTheme="minorEastAsia" w:hAnsi="Simplified Arabic" w:cs="Simplified Arabic"/>
          <w:sz w:val="28"/>
          <w:szCs w:val="28"/>
        </w:rPr>
      </w:pPr>
      <w:r w:rsidRPr="00155CCC">
        <w:rPr>
          <w:rFonts w:ascii="Simplified Arabic" w:hAnsi="Simplified Arabic" w:cs="Simplified Arabic" w:hint="cs"/>
          <w:sz w:val="28"/>
          <w:szCs w:val="28"/>
          <w:rtl/>
        </w:rPr>
        <w:t xml:space="preserve">ظهر مفهوم الجودة الشاملة في خمسينيات وستينيات القرن الماضي، في سياق تطور الصناعات وظهور الحاجة إلى تحسين الإنتاجية وتقليل الأخطاء. يُعزى الكثير من تطور هذا المفهوم إلى أعمال ويليام </w:t>
      </w:r>
      <w:proofErr w:type="spellStart"/>
      <w:r w:rsidRPr="00155CCC">
        <w:rPr>
          <w:rFonts w:ascii="Simplified Arabic" w:hAnsi="Simplified Arabic" w:cs="Simplified Arabic" w:hint="cs"/>
          <w:sz w:val="28"/>
          <w:szCs w:val="28"/>
          <w:rtl/>
        </w:rPr>
        <w:t>إدواردز</w:t>
      </w:r>
      <w:proofErr w:type="spellEnd"/>
      <w:r w:rsidRPr="00155CCC">
        <w:rPr>
          <w:rFonts w:ascii="Simplified Arabic" w:hAnsi="Simplified Arabic" w:cs="Simplified Arabic" w:hint="cs"/>
          <w:sz w:val="28"/>
          <w:szCs w:val="28"/>
          <w:rtl/>
        </w:rPr>
        <w:t xml:space="preserve"> </w:t>
      </w:r>
      <w:proofErr w:type="spellStart"/>
      <w:r w:rsidRPr="00155CCC">
        <w:rPr>
          <w:rFonts w:ascii="Simplified Arabic" w:hAnsi="Simplified Arabic" w:cs="Simplified Arabic" w:hint="cs"/>
          <w:sz w:val="28"/>
          <w:szCs w:val="28"/>
          <w:rtl/>
        </w:rPr>
        <w:t>ديمنغ</w:t>
      </w:r>
      <w:proofErr w:type="spellEnd"/>
      <w:r w:rsidRPr="00155CCC">
        <w:rPr>
          <w:rFonts w:ascii="Simplified Arabic" w:hAnsi="Simplified Arabic" w:cs="Simplified Arabic" w:hint="cs"/>
          <w:sz w:val="28"/>
          <w:szCs w:val="28"/>
          <w:rtl/>
        </w:rPr>
        <w:t xml:space="preserve"> (</w:t>
      </w:r>
      <w:r w:rsidRPr="00155CCC">
        <w:rPr>
          <w:rFonts w:ascii="Simplified Arabic" w:hAnsi="Simplified Arabic" w:cs="Simplified Arabic" w:hint="cs"/>
          <w:sz w:val="28"/>
          <w:szCs w:val="28"/>
        </w:rPr>
        <w:t xml:space="preserve">Deming, 1986) </w:t>
      </w:r>
      <w:r w:rsidRPr="00155CCC">
        <w:rPr>
          <w:rFonts w:ascii="Simplified Arabic" w:hAnsi="Simplified Arabic" w:cs="Simplified Arabic" w:hint="cs"/>
          <w:sz w:val="28"/>
          <w:szCs w:val="28"/>
          <w:rtl/>
        </w:rPr>
        <w:t>وجوزيف جوران (</w:t>
      </w:r>
      <w:proofErr w:type="spellStart"/>
      <w:r w:rsidRPr="00155CCC">
        <w:rPr>
          <w:rFonts w:ascii="Simplified Arabic" w:hAnsi="Simplified Arabic" w:cs="Simplified Arabic" w:hint="cs"/>
          <w:sz w:val="28"/>
          <w:szCs w:val="28"/>
        </w:rPr>
        <w:t>Juran</w:t>
      </w:r>
      <w:proofErr w:type="spellEnd"/>
      <w:r w:rsidRPr="00155CCC">
        <w:rPr>
          <w:rFonts w:ascii="Simplified Arabic" w:hAnsi="Simplified Arabic" w:cs="Simplified Arabic" w:hint="cs"/>
          <w:sz w:val="28"/>
          <w:szCs w:val="28"/>
        </w:rPr>
        <w:t xml:space="preserve">, 1988) </w:t>
      </w:r>
      <w:r w:rsidRPr="00155CCC">
        <w:rPr>
          <w:rFonts w:ascii="Simplified Arabic" w:hAnsi="Simplified Arabic" w:cs="Simplified Arabic" w:hint="cs"/>
          <w:sz w:val="28"/>
          <w:szCs w:val="28"/>
          <w:rtl/>
        </w:rPr>
        <w:t xml:space="preserve">اللذين قدما نماذج وأساليب منهجية لتحسين جودة المنتجات والخدمات. يؤكد </w:t>
      </w:r>
      <w:proofErr w:type="spellStart"/>
      <w:r w:rsidRPr="00155CCC">
        <w:rPr>
          <w:rFonts w:ascii="Simplified Arabic" w:hAnsi="Simplified Arabic" w:cs="Simplified Arabic" w:hint="cs"/>
          <w:sz w:val="28"/>
          <w:szCs w:val="28"/>
          <w:rtl/>
        </w:rPr>
        <w:t>ديمنغ</w:t>
      </w:r>
      <w:proofErr w:type="spellEnd"/>
      <w:r w:rsidRPr="00155CCC">
        <w:rPr>
          <w:rFonts w:ascii="Simplified Arabic" w:hAnsi="Simplified Arabic" w:cs="Simplified Arabic" w:hint="cs"/>
          <w:sz w:val="28"/>
          <w:szCs w:val="28"/>
          <w:rtl/>
        </w:rPr>
        <w:t xml:space="preserve"> (1986) على أن تحسين الجودة يتطلب التزامًا مستمرًا بالتطوير والتحسين المستمر في جميع جوانب العمل، بدءًا من التخطيط وصولاً إلى التنفيذ والتقييم.</w:t>
      </w:r>
    </w:p>
    <w:p w14:paraId="5ED253B4" w14:textId="77777777" w:rsidR="00197BDA" w:rsidRPr="00155CCC" w:rsidRDefault="00197BDA" w:rsidP="00155CCC">
      <w:pPr>
        <w:pStyle w:val="a5"/>
        <w:bidi/>
        <w:spacing w:line="360" w:lineRule="auto"/>
        <w:divId w:val="552935346"/>
        <w:rPr>
          <w:rFonts w:ascii="Simplified Arabic" w:hAnsi="Simplified Arabic" w:cs="Simplified Arabic"/>
          <w:sz w:val="28"/>
          <w:szCs w:val="28"/>
        </w:rPr>
      </w:pPr>
      <w:r w:rsidRPr="00155CCC">
        <w:rPr>
          <w:rFonts w:ascii="Simplified Arabic" w:hAnsi="Simplified Arabic" w:cs="Simplified Arabic" w:hint="cs"/>
          <w:sz w:val="28"/>
          <w:szCs w:val="28"/>
          <w:rtl/>
        </w:rPr>
        <w:t>وقد تبنى العديد من الباحثين هذا المفهوم في سياقات مختلفة، حيث تم تطبيق مبادئ الجودة الشاملة ليس فقط في المجال الصناعي، بل توسع استخدامها لتشمل المؤسسات الخدمية والتجارية على حد سواء. ويُعتبر مفهوم الجودة الشاملة فلسفة إدارية تعتمد على فكرة أن الجودة ليست مسؤولية قسم واحد فقط، بل هي مسؤولية جماعية تشمل جميع أفراد المنظمة. إذ ترى هذه الفلسفة أن كل موظف يعتبر شريكًا في تحقيق الجودة وأن التزام الإدارة العليا يعد أمرًا محوريًا لتحقيق التحسين المستمر (</w:t>
      </w:r>
      <w:r w:rsidRPr="00155CCC">
        <w:rPr>
          <w:rFonts w:ascii="Simplified Arabic" w:hAnsi="Simplified Arabic" w:cs="Simplified Arabic" w:hint="cs"/>
          <w:sz w:val="28"/>
          <w:szCs w:val="28"/>
        </w:rPr>
        <w:t xml:space="preserve">Deming, 1986; </w:t>
      </w:r>
      <w:proofErr w:type="spellStart"/>
      <w:r w:rsidRPr="00155CCC">
        <w:rPr>
          <w:rFonts w:ascii="Simplified Arabic" w:hAnsi="Simplified Arabic" w:cs="Simplified Arabic" w:hint="cs"/>
          <w:sz w:val="28"/>
          <w:szCs w:val="28"/>
        </w:rPr>
        <w:t>Juran</w:t>
      </w:r>
      <w:proofErr w:type="spellEnd"/>
      <w:r w:rsidRPr="00155CCC">
        <w:rPr>
          <w:rFonts w:ascii="Simplified Arabic" w:hAnsi="Simplified Arabic" w:cs="Simplified Arabic" w:hint="cs"/>
          <w:sz w:val="28"/>
          <w:szCs w:val="28"/>
        </w:rPr>
        <w:t>, 1988).</w:t>
      </w:r>
    </w:p>
    <w:p w14:paraId="45E20099" w14:textId="77777777" w:rsidR="00197BDA" w:rsidRPr="00155CCC" w:rsidRDefault="00197BDA" w:rsidP="00155CCC">
      <w:pPr>
        <w:pStyle w:val="3"/>
        <w:bidi/>
        <w:spacing w:line="360" w:lineRule="auto"/>
        <w:divId w:val="552935346"/>
        <w:rPr>
          <w:rFonts w:ascii="Simplified Arabic" w:eastAsia="Times New Roman" w:hAnsi="Simplified Arabic" w:cs="Simplified Arabic"/>
          <w:sz w:val="28"/>
          <w:szCs w:val="28"/>
        </w:rPr>
      </w:pPr>
      <w:bookmarkStart w:id="38" w:name="_Toc195607098"/>
      <w:r w:rsidRPr="00155CCC">
        <w:rPr>
          <w:rFonts w:ascii="Simplified Arabic" w:eastAsia="Times New Roman" w:hAnsi="Simplified Arabic" w:cs="Simplified Arabic" w:hint="cs"/>
          <w:sz w:val="28"/>
          <w:szCs w:val="28"/>
          <w:rtl/>
        </w:rPr>
        <w:t>2.2 المبادئ الأساسية للجودة الشاملة</w:t>
      </w:r>
      <w:bookmarkEnd w:id="38"/>
    </w:p>
    <w:p w14:paraId="0A3DD01E" w14:textId="77777777" w:rsidR="00197BDA" w:rsidRPr="00155CCC" w:rsidRDefault="00197BDA" w:rsidP="00155CCC">
      <w:pPr>
        <w:pStyle w:val="a5"/>
        <w:bidi/>
        <w:spacing w:line="360" w:lineRule="auto"/>
        <w:divId w:val="552935346"/>
        <w:rPr>
          <w:rFonts w:ascii="Simplified Arabic" w:eastAsiaTheme="minorEastAsia" w:hAnsi="Simplified Arabic" w:cs="Simplified Arabic"/>
          <w:sz w:val="28"/>
          <w:szCs w:val="28"/>
        </w:rPr>
      </w:pPr>
      <w:r w:rsidRPr="00155CCC">
        <w:rPr>
          <w:rFonts w:ascii="Simplified Arabic" w:hAnsi="Simplified Arabic" w:cs="Simplified Arabic" w:hint="cs"/>
          <w:sz w:val="28"/>
          <w:szCs w:val="28"/>
          <w:rtl/>
        </w:rPr>
        <w:t>تعتمد الجودة الشاملة على عدة مبادئ أساسية، من أبرزها:</w:t>
      </w:r>
    </w:p>
    <w:p w14:paraId="0065BCE9" w14:textId="77777777" w:rsidR="00197BDA" w:rsidRPr="00155CCC" w:rsidRDefault="00197BDA" w:rsidP="00155CCC">
      <w:pPr>
        <w:pStyle w:val="a5"/>
        <w:numPr>
          <w:ilvl w:val="0"/>
          <w:numId w:val="67"/>
        </w:numPr>
        <w:bidi/>
        <w:spacing w:line="360" w:lineRule="auto"/>
        <w:divId w:val="552935346"/>
        <w:rPr>
          <w:rFonts w:ascii="Simplified Arabic" w:hAnsi="Simplified Arabic" w:cs="Simplified Arabic"/>
          <w:sz w:val="28"/>
          <w:szCs w:val="28"/>
        </w:rPr>
      </w:pPr>
      <w:r w:rsidRPr="00155CCC">
        <w:rPr>
          <w:rStyle w:val="a6"/>
          <w:rFonts w:ascii="Simplified Arabic" w:hAnsi="Simplified Arabic" w:cs="Simplified Arabic" w:hint="cs"/>
          <w:sz w:val="28"/>
          <w:szCs w:val="28"/>
          <w:rtl/>
        </w:rPr>
        <w:lastRenderedPageBreak/>
        <w:t>التحسين المستمر (</w:t>
      </w:r>
      <w:r w:rsidRPr="00155CCC">
        <w:rPr>
          <w:rStyle w:val="a6"/>
          <w:rFonts w:ascii="Simplified Arabic" w:hAnsi="Simplified Arabic" w:cs="Simplified Arabic" w:hint="cs"/>
          <w:sz w:val="28"/>
          <w:szCs w:val="28"/>
        </w:rPr>
        <w:t>Continuous Improvement):</w:t>
      </w:r>
      <w:r w:rsidRPr="00155CCC">
        <w:rPr>
          <w:rFonts w:ascii="Simplified Arabic" w:hAnsi="Simplified Arabic" w:cs="Simplified Arabic" w:hint="cs"/>
          <w:sz w:val="28"/>
          <w:szCs w:val="28"/>
        </w:rPr>
        <w:t xml:space="preserve"> </w:t>
      </w:r>
      <w:r w:rsidRPr="00155CCC">
        <w:rPr>
          <w:rFonts w:ascii="Simplified Arabic" w:hAnsi="Simplified Arabic" w:cs="Simplified Arabic" w:hint="cs"/>
          <w:sz w:val="28"/>
          <w:szCs w:val="28"/>
          <w:rtl/>
        </w:rPr>
        <w:t>يُعنى هذا المبدأ بالسعي الدائم لتحسين الأداء وتحديد مصادر الخطأ والعمل على تصحيحها بانتظام. ويُستخدم في ذلك أدوات مثل تحليل السبب الجذري (</w:t>
      </w:r>
      <w:r w:rsidRPr="00155CCC">
        <w:rPr>
          <w:rFonts w:ascii="Simplified Arabic" w:hAnsi="Simplified Arabic" w:cs="Simplified Arabic" w:hint="cs"/>
          <w:sz w:val="28"/>
          <w:szCs w:val="28"/>
        </w:rPr>
        <w:t xml:space="preserve">Root Cause Analysis) </w:t>
      </w:r>
      <w:r w:rsidRPr="00155CCC">
        <w:rPr>
          <w:rFonts w:ascii="Simplified Arabic" w:hAnsi="Simplified Arabic" w:cs="Simplified Arabic" w:hint="cs"/>
          <w:sz w:val="28"/>
          <w:szCs w:val="28"/>
          <w:rtl/>
        </w:rPr>
        <w:t>ومخططات التحكم الإحصائي (</w:t>
      </w:r>
      <w:r w:rsidRPr="00155CCC">
        <w:rPr>
          <w:rFonts w:ascii="Simplified Arabic" w:hAnsi="Simplified Arabic" w:cs="Simplified Arabic" w:hint="cs"/>
          <w:sz w:val="28"/>
          <w:szCs w:val="28"/>
        </w:rPr>
        <w:t>Statistical Process Control).</w:t>
      </w:r>
    </w:p>
    <w:p w14:paraId="5A0CD7FD" w14:textId="77777777" w:rsidR="00197BDA" w:rsidRPr="00155CCC" w:rsidRDefault="00197BDA" w:rsidP="00155CCC">
      <w:pPr>
        <w:pStyle w:val="a5"/>
        <w:numPr>
          <w:ilvl w:val="0"/>
          <w:numId w:val="67"/>
        </w:numPr>
        <w:bidi/>
        <w:spacing w:line="360" w:lineRule="auto"/>
        <w:divId w:val="552935346"/>
        <w:rPr>
          <w:rFonts w:ascii="Simplified Arabic" w:hAnsi="Simplified Arabic" w:cs="Simplified Arabic"/>
          <w:sz w:val="28"/>
          <w:szCs w:val="28"/>
        </w:rPr>
      </w:pPr>
      <w:r w:rsidRPr="00155CCC">
        <w:rPr>
          <w:rStyle w:val="a6"/>
          <w:rFonts w:ascii="Simplified Arabic" w:hAnsi="Simplified Arabic" w:cs="Simplified Arabic" w:hint="cs"/>
          <w:sz w:val="28"/>
          <w:szCs w:val="28"/>
          <w:rtl/>
        </w:rPr>
        <w:t>مشاركة جميع أفراد المنظمة (</w:t>
      </w:r>
      <w:r w:rsidRPr="00155CCC">
        <w:rPr>
          <w:rStyle w:val="a6"/>
          <w:rFonts w:ascii="Simplified Arabic" w:hAnsi="Simplified Arabic" w:cs="Simplified Arabic" w:hint="cs"/>
          <w:sz w:val="28"/>
          <w:szCs w:val="28"/>
        </w:rPr>
        <w:t>Total Employee Involvement):</w:t>
      </w:r>
      <w:r w:rsidRPr="00155CCC">
        <w:rPr>
          <w:rFonts w:ascii="Simplified Arabic" w:hAnsi="Simplified Arabic" w:cs="Simplified Arabic" w:hint="cs"/>
          <w:sz w:val="28"/>
          <w:szCs w:val="28"/>
        </w:rPr>
        <w:t xml:space="preserve"> </w:t>
      </w:r>
      <w:r w:rsidRPr="00155CCC">
        <w:rPr>
          <w:rFonts w:ascii="Simplified Arabic" w:hAnsi="Simplified Arabic" w:cs="Simplified Arabic" w:hint="cs"/>
          <w:sz w:val="28"/>
          <w:szCs w:val="28"/>
          <w:rtl/>
        </w:rPr>
        <w:t>تؤكد الجودة الشاملة على أن جميع الموظفين، بغض النظر عن المستوى الوظيفي، يجب أن يشاركوا في جهود تحسين الجودة. ويعد ذلك من أهم عوامل نجاح النظام، إذ أن مشاركة العاملين تعزز من روح المبادرة والابتكار (</w:t>
      </w:r>
      <w:proofErr w:type="spellStart"/>
      <w:r w:rsidRPr="00155CCC">
        <w:rPr>
          <w:rFonts w:ascii="Simplified Arabic" w:hAnsi="Simplified Arabic" w:cs="Simplified Arabic" w:hint="cs"/>
          <w:sz w:val="28"/>
          <w:szCs w:val="28"/>
        </w:rPr>
        <w:t>Juran</w:t>
      </w:r>
      <w:proofErr w:type="spellEnd"/>
      <w:r w:rsidRPr="00155CCC">
        <w:rPr>
          <w:rFonts w:ascii="Simplified Arabic" w:hAnsi="Simplified Arabic" w:cs="Simplified Arabic" w:hint="cs"/>
          <w:sz w:val="28"/>
          <w:szCs w:val="28"/>
        </w:rPr>
        <w:t>, 1988).</w:t>
      </w:r>
    </w:p>
    <w:p w14:paraId="39C6D83C" w14:textId="77777777" w:rsidR="00197BDA" w:rsidRPr="00155CCC" w:rsidRDefault="00197BDA" w:rsidP="00155CCC">
      <w:pPr>
        <w:pStyle w:val="a5"/>
        <w:numPr>
          <w:ilvl w:val="0"/>
          <w:numId w:val="67"/>
        </w:numPr>
        <w:bidi/>
        <w:spacing w:line="360" w:lineRule="auto"/>
        <w:divId w:val="552935346"/>
        <w:rPr>
          <w:rFonts w:ascii="Simplified Arabic" w:hAnsi="Simplified Arabic" w:cs="Simplified Arabic"/>
          <w:sz w:val="28"/>
          <w:szCs w:val="28"/>
        </w:rPr>
      </w:pPr>
      <w:r w:rsidRPr="00155CCC">
        <w:rPr>
          <w:rStyle w:val="a6"/>
          <w:rFonts w:ascii="Simplified Arabic" w:hAnsi="Simplified Arabic" w:cs="Simplified Arabic" w:hint="cs"/>
          <w:sz w:val="28"/>
          <w:szCs w:val="28"/>
          <w:rtl/>
        </w:rPr>
        <w:t>التركيز على العميل (</w:t>
      </w:r>
      <w:r w:rsidRPr="00155CCC">
        <w:rPr>
          <w:rStyle w:val="a6"/>
          <w:rFonts w:ascii="Simplified Arabic" w:hAnsi="Simplified Arabic" w:cs="Simplified Arabic" w:hint="cs"/>
          <w:sz w:val="28"/>
          <w:szCs w:val="28"/>
        </w:rPr>
        <w:t>Customer Focus):</w:t>
      </w:r>
      <w:r w:rsidRPr="00155CCC">
        <w:rPr>
          <w:rFonts w:ascii="Simplified Arabic" w:hAnsi="Simplified Arabic" w:cs="Simplified Arabic" w:hint="cs"/>
          <w:sz w:val="28"/>
          <w:szCs w:val="28"/>
        </w:rPr>
        <w:t xml:space="preserve"> </w:t>
      </w:r>
      <w:r w:rsidRPr="00155CCC">
        <w:rPr>
          <w:rFonts w:ascii="Simplified Arabic" w:hAnsi="Simplified Arabic" w:cs="Simplified Arabic" w:hint="cs"/>
          <w:sz w:val="28"/>
          <w:szCs w:val="28"/>
          <w:rtl/>
        </w:rPr>
        <w:t xml:space="preserve">يُعتبر العميل هو محور العمل في نظام الجودة الشاملة، ويجب على المنظمة أن تضع احتياجات العملاء وتوقعاتهم في صميم استراتيجياتها وخططها التشغيلية. وفقًا </w:t>
      </w:r>
      <w:proofErr w:type="spellStart"/>
      <w:r w:rsidRPr="00155CCC">
        <w:rPr>
          <w:rFonts w:ascii="Simplified Arabic" w:hAnsi="Simplified Arabic" w:cs="Simplified Arabic" w:hint="cs"/>
          <w:sz w:val="28"/>
          <w:szCs w:val="28"/>
          <w:rtl/>
        </w:rPr>
        <w:t>لديمنغ</w:t>
      </w:r>
      <w:proofErr w:type="spellEnd"/>
      <w:r w:rsidRPr="00155CCC">
        <w:rPr>
          <w:rFonts w:ascii="Simplified Arabic" w:hAnsi="Simplified Arabic" w:cs="Simplified Arabic" w:hint="cs"/>
          <w:sz w:val="28"/>
          <w:szCs w:val="28"/>
          <w:rtl/>
        </w:rPr>
        <w:t xml:space="preserve"> (1986)، فإن تحقيق رضا العميل يعد الهدف النهائي لأي نظام إداري ناجح.</w:t>
      </w:r>
    </w:p>
    <w:p w14:paraId="1C623710" w14:textId="77777777" w:rsidR="00197BDA" w:rsidRPr="00155CCC" w:rsidRDefault="00197BDA" w:rsidP="00155CCC">
      <w:pPr>
        <w:pStyle w:val="a5"/>
        <w:numPr>
          <w:ilvl w:val="0"/>
          <w:numId w:val="67"/>
        </w:numPr>
        <w:bidi/>
        <w:spacing w:line="360" w:lineRule="auto"/>
        <w:divId w:val="552935346"/>
        <w:rPr>
          <w:rFonts w:ascii="Simplified Arabic" w:hAnsi="Simplified Arabic" w:cs="Simplified Arabic"/>
          <w:sz w:val="28"/>
          <w:szCs w:val="28"/>
        </w:rPr>
      </w:pPr>
      <w:r w:rsidRPr="00155CCC">
        <w:rPr>
          <w:rStyle w:val="a6"/>
          <w:rFonts w:ascii="Simplified Arabic" w:hAnsi="Simplified Arabic" w:cs="Simplified Arabic" w:hint="cs"/>
          <w:sz w:val="28"/>
          <w:szCs w:val="28"/>
          <w:rtl/>
        </w:rPr>
        <w:t>الاعتماد على القرارات المبنية على البيانات (</w:t>
      </w:r>
      <w:r w:rsidRPr="00155CCC">
        <w:rPr>
          <w:rStyle w:val="a6"/>
          <w:rFonts w:ascii="Simplified Arabic" w:hAnsi="Simplified Arabic" w:cs="Simplified Arabic" w:hint="cs"/>
          <w:sz w:val="28"/>
          <w:szCs w:val="28"/>
        </w:rPr>
        <w:t>Data-Driven Decision Making):</w:t>
      </w:r>
      <w:r w:rsidRPr="00155CCC">
        <w:rPr>
          <w:rFonts w:ascii="Simplified Arabic" w:hAnsi="Simplified Arabic" w:cs="Simplified Arabic" w:hint="cs"/>
          <w:sz w:val="28"/>
          <w:szCs w:val="28"/>
        </w:rPr>
        <w:t xml:space="preserve"> </w:t>
      </w:r>
      <w:r w:rsidRPr="00155CCC">
        <w:rPr>
          <w:rFonts w:ascii="Simplified Arabic" w:hAnsi="Simplified Arabic" w:cs="Simplified Arabic" w:hint="cs"/>
          <w:sz w:val="28"/>
          <w:szCs w:val="28"/>
          <w:rtl/>
        </w:rPr>
        <w:t>تعتمد الجودة الشاملة على استخدام الأساليب الإحصائية والأدوات التحليلية في اتخاذ القرارات، حيث تُساعد البيانات الدقيقة في الكشف عن أوجه القصور وتحسين الأداء (</w:t>
      </w:r>
      <w:r w:rsidRPr="00155CCC">
        <w:rPr>
          <w:rFonts w:ascii="Simplified Arabic" w:hAnsi="Simplified Arabic" w:cs="Simplified Arabic" w:hint="cs"/>
          <w:sz w:val="28"/>
          <w:szCs w:val="28"/>
        </w:rPr>
        <w:t>Deming, 1986).</w:t>
      </w:r>
    </w:p>
    <w:p w14:paraId="7EE71C4D" w14:textId="77777777" w:rsidR="00197BDA" w:rsidRPr="00155CCC" w:rsidRDefault="00197BDA" w:rsidP="00155CCC">
      <w:pPr>
        <w:pStyle w:val="3"/>
        <w:bidi/>
        <w:spacing w:line="360" w:lineRule="auto"/>
        <w:divId w:val="552935346"/>
        <w:rPr>
          <w:rFonts w:ascii="Simplified Arabic" w:eastAsia="Times New Roman" w:hAnsi="Simplified Arabic" w:cs="Simplified Arabic"/>
          <w:sz w:val="28"/>
          <w:szCs w:val="28"/>
        </w:rPr>
      </w:pPr>
      <w:bookmarkStart w:id="39" w:name="_Toc195607099"/>
      <w:r w:rsidRPr="00155CCC">
        <w:rPr>
          <w:rFonts w:ascii="Simplified Arabic" w:eastAsia="Times New Roman" w:hAnsi="Simplified Arabic" w:cs="Simplified Arabic" w:hint="cs"/>
          <w:sz w:val="28"/>
          <w:szCs w:val="28"/>
          <w:rtl/>
        </w:rPr>
        <w:t>2.3 تطبيق الجودة الشاملة في قطاع صيانة السيارات</w:t>
      </w:r>
      <w:bookmarkEnd w:id="39"/>
    </w:p>
    <w:p w14:paraId="0335BEB9" w14:textId="77777777" w:rsidR="00197BDA" w:rsidRPr="00155CCC" w:rsidRDefault="00197BDA" w:rsidP="00155CCC">
      <w:pPr>
        <w:pStyle w:val="a5"/>
        <w:bidi/>
        <w:spacing w:line="360" w:lineRule="auto"/>
        <w:divId w:val="552935346"/>
        <w:rPr>
          <w:rFonts w:ascii="Simplified Arabic" w:eastAsiaTheme="minorEastAsia" w:hAnsi="Simplified Arabic" w:cs="Simplified Arabic"/>
          <w:sz w:val="28"/>
          <w:szCs w:val="28"/>
        </w:rPr>
      </w:pPr>
      <w:r w:rsidRPr="00155CCC">
        <w:rPr>
          <w:rFonts w:ascii="Simplified Arabic" w:hAnsi="Simplified Arabic" w:cs="Simplified Arabic" w:hint="cs"/>
          <w:sz w:val="28"/>
          <w:szCs w:val="28"/>
          <w:rtl/>
        </w:rPr>
        <w:t xml:space="preserve">تُعد خدمات صيانة السيارات من المجالات التي تتطلب دقة عالية في الأداء والتشخيص، حيث أن الأخطاء في التشخيص أو التأخير في الخدمة يمكن أن يؤدي إلى خسائر مالية كبيرة وتأثير سلبي </w:t>
      </w:r>
      <w:r w:rsidRPr="00155CCC">
        <w:rPr>
          <w:rFonts w:ascii="Simplified Arabic" w:hAnsi="Simplified Arabic" w:cs="Simplified Arabic" w:hint="cs"/>
          <w:sz w:val="28"/>
          <w:szCs w:val="28"/>
          <w:rtl/>
        </w:rPr>
        <w:lastRenderedPageBreak/>
        <w:t>على رضا العملاء. وقد أدت تبني مبادئ الجودة الشاملة في مراكز الصيانة إلى تحسين كفاءة العمليات وتقليل معدلات الأخطاء التشغيلية. فقد أشار الحسين (2016) إلى أن تطبيق نظام الجودة الشاملة في مراكز الصيانة يُساهم في تحسين سرعة الاستجابة وتحديد الأعطال بدقة، مما يعزز من رضا العملاء ويقلل من معدلات الشكاوى.</w:t>
      </w:r>
    </w:p>
    <w:p w14:paraId="3FE25F5A" w14:textId="77777777" w:rsidR="00197BDA" w:rsidRPr="00155CCC" w:rsidRDefault="00197BDA" w:rsidP="00155CCC">
      <w:pPr>
        <w:pStyle w:val="a5"/>
        <w:bidi/>
        <w:spacing w:line="360" w:lineRule="auto"/>
        <w:divId w:val="552935346"/>
        <w:rPr>
          <w:rFonts w:ascii="Simplified Arabic" w:hAnsi="Simplified Arabic" w:cs="Simplified Arabic"/>
          <w:sz w:val="28"/>
          <w:szCs w:val="28"/>
        </w:rPr>
      </w:pPr>
      <w:r w:rsidRPr="00155CCC">
        <w:rPr>
          <w:rFonts w:ascii="Simplified Arabic" w:hAnsi="Simplified Arabic" w:cs="Simplified Arabic" w:hint="cs"/>
          <w:sz w:val="28"/>
          <w:szCs w:val="28"/>
          <w:rtl/>
        </w:rPr>
        <w:t>كما أن استخدام أدوات الجودة مثل مخططات التحليل الإحصائي والتحليل الدوري للعمليات يُمكن الإدارة من مراقبة الأداء وتحديد نقاط الضعف، وتطبيق الإجراءات التصحيحية بشكل فوري. وقد بيّنت الدراسات أن تبني ممارسات الجودة الشاملة يرفع من مستوى التنافسية للمؤسسات من خلال تحسين جودة الخدمة وتقليل التكاليف التشغيلية (</w:t>
      </w:r>
      <w:r w:rsidRPr="00155CCC">
        <w:rPr>
          <w:rFonts w:ascii="Simplified Arabic" w:hAnsi="Simplified Arabic" w:cs="Simplified Arabic" w:hint="cs"/>
          <w:sz w:val="28"/>
          <w:szCs w:val="28"/>
        </w:rPr>
        <w:t>Porter, 1985).</w:t>
      </w:r>
    </w:p>
    <w:p w14:paraId="6A70D69D" w14:textId="77777777" w:rsidR="00197BDA" w:rsidRPr="00155CCC" w:rsidRDefault="00197BDA" w:rsidP="00155CCC">
      <w:pPr>
        <w:pStyle w:val="3"/>
        <w:bidi/>
        <w:spacing w:line="360" w:lineRule="auto"/>
        <w:divId w:val="552935346"/>
        <w:rPr>
          <w:rFonts w:ascii="Simplified Arabic" w:eastAsia="Times New Roman" w:hAnsi="Simplified Arabic" w:cs="Simplified Arabic"/>
          <w:sz w:val="28"/>
          <w:szCs w:val="28"/>
        </w:rPr>
      </w:pPr>
      <w:bookmarkStart w:id="40" w:name="_Toc195607100"/>
      <w:r w:rsidRPr="00155CCC">
        <w:rPr>
          <w:rFonts w:ascii="Simplified Arabic" w:eastAsia="Times New Roman" w:hAnsi="Simplified Arabic" w:cs="Simplified Arabic" w:hint="cs"/>
          <w:sz w:val="28"/>
          <w:szCs w:val="28"/>
          <w:rtl/>
        </w:rPr>
        <w:t>2.4 نقد وتحديات تطبيق الجودة الشاملة</w:t>
      </w:r>
      <w:bookmarkEnd w:id="40"/>
    </w:p>
    <w:p w14:paraId="69F8D500" w14:textId="5D2C9CC5" w:rsidR="00197BDA" w:rsidRPr="00717696" w:rsidRDefault="00197BDA" w:rsidP="00717696">
      <w:pPr>
        <w:pStyle w:val="a5"/>
        <w:bidi/>
        <w:spacing w:line="360" w:lineRule="auto"/>
        <w:divId w:val="552935346"/>
        <w:rPr>
          <w:rFonts w:ascii="Simplified Arabic" w:eastAsiaTheme="minorEastAsia" w:hAnsi="Simplified Arabic" w:cs="Simplified Arabic"/>
          <w:sz w:val="28"/>
          <w:szCs w:val="28"/>
          <w:rtl/>
        </w:rPr>
      </w:pPr>
      <w:r w:rsidRPr="00155CCC">
        <w:rPr>
          <w:rFonts w:ascii="Simplified Arabic" w:hAnsi="Simplified Arabic" w:cs="Simplified Arabic" w:hint="cs"/>
          <w:sz w:val="28"/>
          <w:szCs w:val="28"/>
          <w:rtl/>
        </w:rPr>
        <w:t>على الرغم من المزايا العديدة التي تقدمها الجودة الشاملة، إلا أن تطبيقها يواجه تحديات عدة في مراكز صيانة السيارات. من بين هذه التحديات مقاومة التغيير من قبل الموظفين، والاعتماد على هياكل تنظيمية تقليدية لا تتيح تبني مبادئ التحسين المستمر بسهولة. كما أن نقص التدريب والتوعية بمفاهيم الجودة يعد من العوامل المؤثرة سلباً على نجاح تطبيق النظام (بكر, 2017). ومن هنا، يتضح أن تبني الجودة الشاملة يتطلب تغييراً ثقافياً شاملاً داخل المؤسسة، مع ضرورة دعم الإدارة العليا لهذا التغيير</w:t>
      </w:r>
      <w:r w:rsidRPr="00717696">
        <w:rPr>
          <w:rFonts w:ascii="Simplified Arabic" w:hAnsi="Simplified Arabic" w:cs="Simplified Arabic"/>
          <w:sz w:val="28"/>
          <w:szCs w:val="28"/>
          <w:rtl/>
        </w:rPr>
        <w:t>.</w:t>
      </w:r>
    </w:p>
    <w:p w14:paraId="104B0471" w14:textId="77777777" w:rsidR="004244B0" w:rsidRPr="00717696" w:rsidRDefault="004244B0" w:rsidP="00717696">
      <w:pPr>
        <w:numPr>
          <w:ilvl w:val="0"/>
          <w:numId w:val="133"/>
        </w:numPr>
        <w:spacing w:before="100" w:beforeAutospacing="1" w:after="100" w:afterAutospacing="1" w:line="360" w:lineRule="auto"/>
        <w:divId w:val="1782338585"/>
        <w:rPr>
          <w:rFonts w:ascii="Simplified Arabic" w:eastAsia="Times New Roman" w:hAnsi="Simplified Arabic" w:cs="Simplified Arabic"/>
          <w:kern w:val="0"/>
          <w:sz w:val="28"/>
          <w:szCs w:val="28"/>
          <w14:ligatures w14:val="none"/>
        </w:rPr>
      </w:pPr>
      <w:r w:rsidRPr="00717696">
        <w:rPr>
          <w:rFonts w:ascii="Simplified Arabic" w:eastAsia="Times New Roman" w:hAnsi="Simplified Arabic" w:cs="Simplified Arabic"/>
          <w:sz w:val="28"/>
          <w:szCs w:val="28"/>
          <w:rtl/>
        </w:rPr>
        <w:t>نظرية ريادة الأعمال (</w:t>
      </w:r>
      <w:r w:rsidRPr="00717696">
        <w:rPr>
          <w:rFonts w:ascii="Simplified Arabic" w:eastAsia="Times New Roman" w:hAnsi="Simplified Arabic" w:cs="Simplified Arabic"/>
          <w:sz w:val="28"/>
          <w:szCs w:val="28"/>
        </w:rPr>
        <w:t>Entrepreneurship Theory)</w:t>
      </w:r>
    </w:p>
    <w:p w14:paraId="28F60EBC" w14:textId="12FB9562" w:rsidR="004244B0" w:rsidRPr="00717696" w:rsidRDefault="004244B0" w:rsidP="00717696">
      <w:pPr>
        <w:pStyle w:val="a5"/>
        <w:bidi/>
        <w:spacing w:line="360" w:lineRule="auto"/>
        <w:divId w:val="1782338585"/>
        <w:rPr>
          <w:rFonts w:ascii="Simplified Arabic" w:eastAsiaTheme="minorEastAsia" w:hAnsi="Simplified Arabic" w:cs="Simplified Arabic"/>
          <w:sz w:val="28"/>
          <w:szCs w:val="28"/>
        </w:rPr>
      </w:pPr>
      <w:r w:rsidRPr="00717696">
        <w:rPr>
          <w:rFonts w:ascii="Simplified Arabic" w:hAnsi="Simplified Arabic" w:cs="Simplified Arabic"/>
          <w:sz w:val="28"/>
          <w:szCs w:val="28"/>
          <w:rtl/>
        </w:rPr>
        <w:t>3.1 تعريف ومفاهيم ريادة الأعمال</w:t>
      </w:r>
      <w:r w:rsidRPr="00717696">
        <w:rPr>
          <w:rFonts w:ascii="Simplified Arabic" w:hAnsi="Simplified Arabic" w:cs="Simplified Arabic"/>
          <w:sz w:val="28"/>
          <w:szCs w:val="28"/>
        </w:rPr>
        <w:br/>
      </w:r>
      <w:r w:rsidRPr="00717696">
        <w:rPr>
          <w:rFonts w:ascii="Simplified Arabic" w:hAnsi="Simplified Arabic" w:cs="Simplified Arabic"/>
          <w:sz w:val="28"/>
          <w:szCs w:val="28"/>
          <w:rtl/>
        </w:rPr>
        <w:t xml:space="preserve">تُعرّف ريادة الأعمال بأنها العملية التي يتم من خلالها اكتشاف الفرص الاقتصادية الجديدة واستغلالها </w:t>
      </w:r>
      <w:r w:rsidRPr="00717696">
        <w:rPr>
          <w:rFonts w:ascii="Simplified Arabic" w:hAnsi="Simplified Arabic" w:cs="Simplified Arabic"/>
          <w:sz w:val="28"/>
          <w:szCs w:val="28"/>
          <w:rtl/>
        </w:rPr>
        <w:lastRenderedPageBreak/>
        <w:t>بطرق مبتكرة لتحويل الموارد والأفكار إلى قيمة مضافة ملموسة في الأسواق (</w:t>
      </w:r>
      <w:r w:rsidRPr="00717696">
        <w:rPr>
          <w:rFonts w:ascii="Simplified Arabic" w:hAnsi="Simplified Arabic" w:cs="Simplified Arabic"/>
          <w:sz w:val="28"/>
          <w:szCs w:val="28"/>
        </w:rPr>
        <w:t xml:space="preserve">Shane &amp; </w:t>
      </w:r>
      <w:proofErr w:type="spellStart"/>
      <w:r w:rsidRPr="00717696">
        <w:rPr>
          <w:rFonts w:ascii="Simplified Arabic" w:hAnsi="Simplified Arabic" w:cs="Simplified Arabic"/>
          <w:sz w:val="28"/>
          <w:szCs w:val="28"/>
        </w:rPr>
        <w:t>Venkataraman</w:t>
      </w:r>
      <w:proofErr w:type="spellEnd"/>
      <w:r w:rsidRPr="00717696">
        <w:rPr>
          <w:rFonts w:ascii="Simplified Arabic" w:hAnsi="Simplified Arabic" w:cs="Simplified Arabic"/>
          <w:sz w:val="28"/>
          <w:szCs w:val="28"/>
        </w:rPr>
        <w:t xml:space="preserve">, 2000). </w:t>
      </w:r>
      <w:r w:rsidRPr="00717696">
        <w:rPr>
          <w:rFonts w:ascii="Simplified Arabic" w:hAnsi="Simplified Arabic" w:cs="Simplified Arabic"/>
          <w:sz w:val="28"/>
          <w:szCs w:val="28"/>
          <w:rtl/>
        </w:rPr>
        <w:t>وفي جوهر هذه العملية يقف رائد الأعمال كعامل محوري قادر على المزج بين الموارد المالية والبشرية والتكنولوجية بهدف إنشاء مشروع أو تطوير منتج أو خدمة جديدة تسهم في تحفيز النمو الاقتصادي وخلق فرص عمل (</w:t>
      </w:r>
      <w:r w:rsidRPr="00717696">
        <w:rPr>
          <w:rFonts w:ascii="Simplified Arabic" w:hAnsi="Simplified Arabic" w:cs="Simplified Arabic"/>
          <w:sz w:val="28"/>
          <w:szCs w:val="28"/>
        </w:rPr>
        <w:t xml:space="preserve">Shane &amp; </w:t>
      </w:r>
      <w:proofErr w:type="spellStart"/>
      <w:r w:rsidRPr="00717696">
        <w:rPr>
          <w:rFonts w:ascii="Simplified Arabic" w:hAnsi="Simplified Arabic" w:cs="Simplified Arabic"/>
          <w:sz w:val="28"/>
          <w:szCs w:val="28"/>
        </w:rPr>
        <w:t>Venkataraman</w:t>
      </w:r>
      <w:proofErr w:type="spellEnd"/>
      <w:r w:rsidRPr="00717696">
        <w:rPr>
          <w:rFonts w:ascii="Simplified Arabic" w:hAnsi="Simplified Arabic" w:cs="Simplified Arabic"/>
          <w:sz w:val="28"/>
          <w:szCs w:val="28"/>
        </w:rPr>
        <w:t>, 2000;).</w:t>
      </w:r>
    </w:p>
    <w:p w14:paraId="02A0182B" w14:textId="589E86A0" w:rsidR="004244B0" w:rsidRPr="00717696" w:rsidRDefault="004244B0" w:rsidP="00717696">
      <w:pPr>
        <w:pStyle w:val="a5"/>
        <w:bidi/>
        <w:spacing w:line="360" w:lineRule="auto"/>
        <w:divId w:val="1782338585"/>
        <w:rPr>
          <w:rFonts w:ascii="Simplified Arabic" w:hAnsi="Simplified Arabic" w:cs="Simplified Arabic"/>
          <w:sz w:val="28"/>
          <w:szCs w:val="28"/>
        </w:rPr>
      </w:pPr>
      <w:r w:rsidRPr="00717696">
        <w:rPr>
          <w:rFonts w:ascii="Simplified Arabic" w:hAnsi="Simplified Arabic" w:cs="Simplified Arabic"/>
          <w:sz w:val="28"/>
          <w:szCs w:val="28"/>
          <w:rtl/>
        </w:rPr>
        <w:t>يُعزى الفضل في بلورة مفهوم “التدمير الخلّاق” (</w:t>
      </w:r>
      <w:r w:rsidRPr="00717696">
        <w:rPr>
          <w:rFonts w:ascii="Simplified Arabic" w:hAnsi="Simplified Arabic" w:cs="Simplified Arabic"/>
          <w:sz w:val="28"/>
          <w:szCs w:val="28"/>
        </w:rPr>
        <w:t xml:space="preserve">Creative Destruction) </w:t>
      </w:r>
      <w:r w:rsidRPr="00717696">
        <w:rPr>
          <w:rFonts w:ascii="Simplified Arabic" w:hAnsi="Simplified Arabic" w:cs="Simplified Arabic"/>
          <w:sz w:val="28"/>
          <w:szCs w:val="28"/>
          <w:rtl/>
        </w:rPr>
        <w:t xml:space="preserve">إلى الاقتصادي جوزيف </w:t>
      </w:r>
      <w:proofErr w:type="spellStart"/>
      <w:r w:rsidRPr="00717696">
        <w:rPr>
          <w:rFonts w:ascii="Simplified Arabic" w:hAnsi="Simplified Arabic" w:cs="Simplified Arabic"/>
          <w:sz w:val="28"/>
          <w:szCs w:val="28"/>
          <w:rtl/>
        </w:rPr>
        <w:t>شومبيتر</w:t>
      </w:r>
      <w:proofErr w:type="spellEnd"/>
      <w:r w:rsidRPr="00717696">
        <w:rPr>
          <w:rFonts w:ascii="Simplified Arabic" w:hAnsi="Simplified Arabic" w:cs="Simplified Arabic"/>
          <w:sz w:val="28"/>
          <w:szCs w:val="28"/>
          <w:rtl/>
        </w:rPr>
        <w:t>، الذي رأى أن الابتكار الريادي هو القوة الدافعة التي تحدث تحولاً جذرياً في هياكل الأسواق من خلال استبدال التقنيات والمنتجات القديمة بأخرى أكثر كفاءة وفاعلية (</w:t>
      </w:r>
      <w:r w:rsidRPr="00717696">
        <w:rPr>
          <w:rFonts w:ascii="Simplified Arabic" w:hAnsi="Simplified Arabic" w:cs="Simplified Arabic"/>
          <w:sz w:val="28"/>
          <w:szCs w:val="28"/>
        </w:rPr>
        <w:t>Schumpeter, 1934;</w:t>
      </w:r>
      <w:r w:rsidRPr="00717696">
        <w:rPr>
          <w:rFonts w:ascii="Simplified Arabic" w:hAnsi="Simplified Arabic" w:cs="Simplified Arabic"/>
          <w:sz w:val="28"/>
          <w:szCs w:val="28"/>
          <w:rtl/>
        </w:rPr>
        <w:t>). وبهذا المعنى، لا يقتصر دور رائد الأعمال على الإتيان بفكرة جديدة، بل يمتد إلى تحدي الوضع القائم وإعادة تشكيل قواعد اللعبة الاقتصادية.</w:t>
      </w:r>
    </w:p>
    <w:p w14:paraId="52CBE33D" w14:textId="549F808A" w:rsidR="004244B0" w:rsidRPr="00717696" w:rsidRDefault="004244B0" w:rsidP="00717696">
      <w:pPr>
        <w:pStyle w:val="a5"/>
        <w:bidi/>
        <w:spacing w:line="360" w:lineRule="auto"/>
        <w:divId w:val="1782338585"/>
        <w:rPr>
          <w:rFonts w:ascii="Simplified Arabic" w:hAnsi="Simplified Arabic" w:cs="Simplified Arabic"/>
          <w:sz w:val="28"/>
          <w:szCs w:val="28"/>
        </w:rPr>
      </w:pPr>
      <w:r w:rsidRPr="00717696">
        <w:rPr>
          <w:rFonts w:ascii="Simplified Arabic" w:hAnsi="Simplified Arabic" w:cs="Simplified Arabic"/>
          <w:sz w:val="28"/>
          <w:szCs w:val="28"/>
          <w:rtl/>
        </w:rPr>
        <w:t>وقد تطور مفهوم ريادة الأعمال مع مرور الزمن، فانتقل من التركيز على الأفراد إلى اعتبارها منظومة متكاملة تضم بيئة حاضنة للابتكار (</w:t>
      </w:r>
      <w:r w:rsidRPr="00717696">
        <w:rPr>
          <w:rFonts w:ascii="Simplified Arabic" w:hAnsi="Simplified Arabic" w:cs="Simplified Arabic"/>
          <w:sz w:val="28"/>
          <w:szCs w:val="28"/>
        </w:rPr>
        <w:t xml:space="preserve">Entrepreneurial Ecosystem)، </w:t>
      </w:r>
      <w:r w:rsidRPr="00717696">
        <w:rPr>
          <w:rFonts w:ascii="Simplified Arabic" w:hAnsi="Simplified Arabic" w:cs="Simplified Arabic"/>
          <w:sz w:val="28"/>
          <w:szCs w:val="28"/>
          <w:rtl/>
        </w:rPr>
        <w:t>تشمل السياسات الحكومية، والمؤسسات المالية، والجامعات، وشبكات الدعم (</w:t>
      </w:r>
      <w:proofErr w:type="spellStart"/>
      <w:r w:rsidRPr="00717696">
        <w:rPr>
          <w:rFonts w:ascii="Simplified Arabic" w:hAnsi="Simplified Arabic" w:cs="Simplified Arabic"/>
          <w:sz w:val="28"/>
          <w:szCs w:val="28"/>
        </w:rPr>
        <w:t>Acs</w:t>
      </w:r>
      <w:proofErr w:type="spellEnd"/>
      <w:r w:rsidRPr="00717696">
        <w:rPr>
          <w:rFonts w:ascii="Simplified Arabic" w:hAnsi="Simplified Arabic" w:cs="Simplified Arabic"/>
          <w:sz w:val="28"/>
          <w:szCs w:val="28"/>
        </w:rPr>
        <w:t xml:space="preserve">, </w:t>
      </w:r>
      <w:proofErr w:type="spellStart"/>
      <w:r w:rsidRPr="00717696">
        <w:rPr>
          <w:rFonts w:ascii="Simplified Arabic" w:hAnsi="Simplified Arabic" w:cs="Simplified Arabic"/>
          <w:sz w:val="28"/>
          <w:szCs w:val="28"/>
        </w:rPr>
        <w:t>Stam</w:t>
      </w:r>
      <w:proofErr w:type="spellEnd"/>
      <w:r w:rsidRPr="00717696">
        <w:rPr>
          <w:rFonts w:ascii="Simplified Arabic" w:hAnsi="Simplified Arabic" w:cs="Simplified Arabic"/>
          <w:sz w:val="28"/>
          <w:szCs w:val="28"/>
        </w:rPr>
        <w:t xml:space="preserve"> &amp; </w:t>
      </w:r>
      <w:proofErr w:type="spellStart"/>
      <w:r w:rsidRPr="00717696">
        <w:rPr>
          <w:rFonts w:ascii="Simplified Arabic" w:hAnsi="Simplified Arabic" w:cs="Simplified Arabic"/>
          <w:sz w:val="28"/>
          <w:szCs w:val="28"/>
        </w:rPr>
        <w:t>Audretsch</w:t>
      </w:r>
      <w:proofErr w:type="spellEnd"/>
      <w:r w:rsidRPr="00717696">
        <w:rPr>
          <w:rFonts w:ascii="Simplified Arabic" w:hAnsi="Simplified Arabic" w:cs="Simplified Arabic"/>
          <w:sz w:val="28"/>
          <w:szCs w:val="28"/>
        </w:rPr>
        <w:t xml:space="preserve">, 2017). </w:t>
      </w:r>
      <w:r w:rsidRPr="00717696">
        <w:rPr>
          <w:rFonts w:ascii="Simplified Arabic" w:hAnsi="Simplified Arabic" w:cs="Simplified Arabic"/>
          <w:sz w:val="28"/>
          <w:szCs w:val="28"/>
          <w:rtl/>
        </w:rPr>
        <w:t>وفي هذا الإطار، يصبح رائد الأعمال جزءاً من منظومة ديناميكية تتفاعل فيها عوامل متعددة لتسهيل ظهور المشاريع الريادية وتوسيعها (</w:t>
      </w:r>
      <w:proofErr w:type="spellStart"/>
      <w:r w:rsidRPr="00717696">
        <w:rPr>
          <w:rFonts w:ascii="Simplified Arabic" w:hAnsi="Simplified Arabic" w:cs="Simplified Arabic"/>
          <w:sz w:val="28"/>
          <w:szCs w:val="28"/>
        </w:rPr>
        <w:t>Acs</w:t>
      </w:r>
      <w:proofErr w:type="spellEnd"/>
      <w:r w:rsidRPr="00717696">
        <w:rPr>
          <w:rFonts w:ascii="Simplified Arabic" w:hAnsi="Simplified Arabic" w:cs="Simplified Arabic"/>
          <w:sz w:val="28"/>
          <w:szCs w:val="28"/>
        </w:rPr>
        <w:t xml:space="preserve"> et al., 2017;).</w:t>
      </w:r>
    </w:p>
    <w:p w14:paraId="72D98F26" w14:textId="77777777" w:rsidR="004244B0" w:rsidRPr="00717696" w:rsidRDefault="004244B0" w:rsidP="00717696">
      <w:pPr>
        <w:pStyle w:val="a5"/>
        <w:bidi/>
        <w:spacing w:line="360" w:lineRule="auto"/>
        <w:divId w:val="1782338585"/>
        <w:rPr>
          <w:rFonts w:ascii="Simplified Arabic" w:hAnsi="Simplified Arabic" w:cs="Simplified Arabic"/>
          <w:sz w:val="28"/>
          <w:szCs w:val="28"/>
        </w:rPr>
      </w:pPr>
      <w:r w:rsidRPr="00717696">
        <w:rPr>
          <w:rFonts w:ascii="Simplified Arabic" w:hAnsi="Simplified Arabic" w:cs="Simplified Arabic"/>
          <w:sz w:val="28"/>
          <w:szCs w:val="28"/>
          <w:rtl/>
        </w:rPr>
        <w:t xml:space="preserve">من التعريفات المعاصرة أيضاً ما طرحه بيتر </w:t>
      </w:r>
      <w:proofErr w:type="spellStart"/>
      <w:r w:rsidRPr="00717696">
        <w:rPr>
          <w:rFonts w:ascii="Simplified Arabic" w:hAnsi="Simplified Arabic" w:cs="Simplified Arabic"/>
          <w:sz w:val="28"/>
          <w:szCs w:val="28"/>
          <w:rtl/>
        </w:rPr>
        <w:t>دراكر</w:t>
      </w:r>
      <w:proofErr w:type="spellEnd"/>
      <w:r w:rsidRPr="00717696">
        <w:rPr>
          <w:rFonts w:ascii="Simplified Arabic" w:hAnsi="Simplified Arabic" w:cs="Simplified Arabic"/>
          <w:sz w:val="28"/>
          <w:szCs w:val="28"/>
          <w:rtl/>
        </w:rPr>
        <w:t xml:space="preserve"> الذي اعتبر ريادة الأعمال “عملية مبتكرة تقود إلى خلق قيمة اقتصادية واجتماعية من خلال إدخال تغييرات محسوبة” (</w:t>
      </w:r>
      <w:r w:rsidRPr="00717696">
        <w:rPr>
          <w:rFonts w:ascii="Simplified Arabic" w:hAnsi="Simplified Arabic" w:cs="Simplified Arabic"/>
          <w:sz w:val="28"/>
          <w:szCs w:val="28"/>
        </w:rPr>
        <w:t xml:space="preserve">Drucker, 1985). </w:t>
      </w:r>
      <w:r w:rsidRPr="00717696">
        <w:rPr>
          <w:rFonts w:ascii="Simplified Arabic" w:hAnsi="Simplified Arabic" w:cs="Simplified Arabic"/>
          <w:sz w:val="28"/>
          <w:szCs w:val="28"/>
          <w:rtl/>
        </w:rPr>
        <w:t xml:space="preserve">ويركز </w:t>
      </w:r>
      <w:proofErr w:type="spellStart"/>
      <w:r w:rsidRPr="00717696">
        <w:rPr>
          <w:rFonts w:ascii="Simplified Arabic" w:hAnsi="Simplified Arabic" w:cs="Simplified Arabic"/>
          <w:sz w:val="28"/>
          <w:szCs w:val="28"/>
          <w:rtl/>
        </w:rPr>
        <w:t>دراكر</w:t>
      </w:r>
      <w:proofErr w:type="spellEnd"/>
      <w:r w:rsidRPr="00717696">
        <w:rPr>
          <w:rFonts w:ascii="Simplified Arabic" w:hAnsi="Simplified Arabic" w:cs="Simplified Arabic"/>
          <w:sz w:val="28"/>
          <w:szCs w:val="28"/>
          <w:rtl/>
        </w:rPr>
        <w:t xml:space="preserve"> على أن الابتكار ليس حكراً على التكنولوجيا فحسب، بل يمكن أن يكون ابتكاراً في نموذج العمل (</w:t>
      </w:r>
      <w:r w:rsidRPr="00717696">
        <w:rPr>
          <w:rFonts w:ascii="Simplified Arabic" w:hAnsi="Simplified Arabic" w:cs="Simplified Arabic"/>
          <w:sz w:val="28"/>
          <w:szCs w:val="28"/>
        </w:rPr>
        <w:t xml:space="preserve">Business Model Innovation)، </w:t>
      </w:r>
      <w:r w:rsidRPr="00717696">
        <w:rPr>
          <w:rFonts w:ascii="Simplified Arabic" w:hAnsi="Simplified Arabic" w:cs="Simplified Arabic"/>
          <w:sz w:val="28"/>
          <w:szCs w:val="28"/>
          <w:rtl/>
        </w:rPr>
        <w:t>أو في قنوات التوزيع، أو في أساليب التسعير.</w:t>
      </w:r>
    </w:p>
    <w:p w14:paraId="1F559C8B" w14:textId="77777777" w:rsidR="004244B0" w:rsidRPr="00717696" w:rsidRDefault="004244B0" w:rsidP="00717696">
      <w:pPr>
        <w:pStyle w:val="a5"/>
        <w:bidi/>
        <w:spacing w:line="360" w:lineRule="auto"/>
        <w:divId w:val="1782338585"/>
        <w:rPr>
          <w:rFonts w:ascii="Simplified Arabic" w:hAnsi="Simplified Arabic" w:cs="Simplified Arabic"/>
          <w:sz w:val="28"/>
          <w:szCs w:val="28"/>
        </w:rPr>
      </w:pPr>
      <w:r w:rsidRPr="00717696">
        <w:rPr>
          <w:rFonts w:ascii="Simplified Arabic" w:hAnsi="Simplified Arabic" w:cs="Simplified Arabic"/>
          <w:sz w:val="28"/>
          <w:szCs w:val="28"/>
          <w:rtl/>
        </w:rPr>
        <w:lastRenderedPageBreak/>
        <w:t>3.2 عناصر ريادة الأعمال</w:t>
      </w:r>
      <w:r w:rsidRPr="00717696">
        <w:rPr>
          <w:rFonts w:ascii="Simplified Arabic" w:hAnsi="Simplified Arabic" w:cs="Simplified Arabic"/>
          <w:sz w:val="28"/>
          <w:szCs w:val="28"/>
        </w:rPr>
        <w:br/>
      </w:r>
      <w:r w:rsidRPr="00717696">
        <w:rPr>
          <w:rFonts w:ascii="Simplified Arabic" w:hAnsi="Simplified Arabic" w:cs="Simplified Arabic"/>
          <w:sz w:val="28"/>
          <w:szCs w:val="28"/>
          <w:rtl/>
        </w:rPr>
        <w:t>تتضمن نظرية ريادة الأعمال مجموعة من العناصر الجوهرية التي تميز الرواد عن غيرهم من العاملين في المؤسسات التقليدية، ومن أبرز هذه العناصر:</w:t>
      </w:r>
    </w:p>
    <w:p w14:paraId="32633E03" w14:textId="4488C048" w:rsidR="004244B0" w:rsidRPr="00717696" w:rsidRDefault="004244B0" w:rsidP="00717696">
      <w:pPr>
        <w:pStyle w:val="a5"/>
        <w:bidi/>
        <w:spacing w:line="360" w:lineRule="auto"/>
        <w:divId w:val="1782338585"/>
        <w:rPr>
          <w:rFonts w:ascii="Simplified Arabic" w:hAnsi="Simplified Arabic" w:cs="Simplified Arabic"/>
          <w:sz w:val="28"/>
          <w:szCs w:val="28"/>
        </w:rPr>
      </w:pPr>
      <w:r w:rsidRPr="00717696">
        <w:rPr>
          <w:rStyle w:val="a6"/>
          <w:rFonts w:ascii="Simplified Arabic" w:hAnsi="Simplified Arabic" w:cs="Simplified Arabic"/>
          <w:sz w:val="28"/>
          <w:szCs w:val="28"/>
          <w:rtl/>
        </w:rPr>
        <w:t>1. الابتكار (</w:t>
      </w:r>
      <w:r w:rsidRPr="00717696">
        <w:rPr>
          <w:rStyle w:val="a6"/>
          <w:rFonts w:ascii="Simplified Arabic" w:hAnsi="Simplified Arabic" w:cs="Simplified Arabic"/>
          <w:sz w:val="28"/>
          <w:szCs w:val="28"/>
        </w:rPr>
        <w:t>Innovation):</w:t>
      </w:r>
      <w:r w:rsidRPr="00717696">
        <w:rPr>
          <w:rFonts w:ascii="Simplified Arabic" w:hAnsi="Simplified Arabic" w:cs="Simplified Arabic"/>
          <w:sz w:val="28"/>
          <w:szCs w:val="28"/>
        </w:rPr>
        <w:br/>
      </w:r>
      <w:r w:rsidRPr="00717696">
        <w:rPr>
          <w:rFonts w:ascii="Simplified Arabic" w:hAnsi="Simplified Arabic" w:cs="Simplified Arabic"/>
          <w:sz w:val="28"/>
          <w:szCs w:val="28"/>
          <w:rtl/>
        </w:rPr>
        <w:t>يُعد الابتكار المحرك الرئيسي لريادة الأعمال، إذ ينطوي على تقديم منتجات أو خدمات جديدة، أو تحسين العمليات الحالية لتلبية احتياجات السوق المتغيرة. ويشمل الابتكار جوانب تقنية (</w:t>
      </w:r>
      <w:r w:rsidRPr="00717696">
        <w:rPr>
          <w:rFonts w:ascii="Simplified Arabic" w:hAnsi="Simplified Arabic" w:cs="Simplified Arabic"/>
          <w:sz w:val="28"/>
          <w:szCs w:val="28"/>
        </w:rPr>
        <w:t xml:space="preserve">Product/Service Innovation)، </w:t>
      </w:r>
      <w:r w:rsidRPr="00717696">
        <w:rPr>
          <w:rFonts w:ascii="Simplified Arabic" w:hAnsi="Simplified Arabic" w:cs="Simplified Arabic"/>
          <w:sz w:val="28"/>
          <w:szCs w:val="28"/>
          <w:rtl/>
        </w:rPr>
        <w:t>وتنظيمية (</w:t>
      </w:r>
      <w:r w:rsidRPr="00717696">
        <w:rPr>
          <w:rFonts w:ascii="Simplified Arabic" w:hAnsi="Simplified Arabic" w:cs="Simplified Arabic"/>
          <w:sz w:val="28"/>
          <w:szCs w:val="28"/>
        </w:rPr>
        <w:t xml:space="preserve">Process Innovation)، </w:t>
      </w:r>
      <w:r w:rsidRPr="00717696">
        <w:rPr>
          <w:rFonts w:ascii="Simplified Arabic" w:hAnsi="Simplified Arabic" w:cs="Simplified Arabic"/>
          <w:sz w:val="28"/>
          <w:szCs w:val="28"/>
          <w:rtl/>
        </w:rPr>
        <w:t>واستراتيجية (</w:t>
      </w:r>
      <w:r w:rsidRPr="00717696">
        <w:rPr>
          <w:rFonts w:ascii="Simplified Arabic" w:hAnsi="Simplified Arabic" w:cs="Simplified Arabic"/>
          <w:sz w:val="28"/>
          <w:szCs w:val="28"/>
        </w:rPr>
        <w:t>Business Model Innovation) (Schumpeter, 1934;</w:t>
      </w:r>
      <w:r w:rsidRPr="00717696">
        <w:rPr>
          <w:rFonts w:ascii="Simplified Arabic" w:hAnsi="Simplified Arabic" w:cs="Simplified Arabic"/>
          <w:sz w:val="28"/>
          <w:szCs w:val="28"/>
          <w:rtl/>
        </w:rPr>
        <w:t xml:space="preserve">). وقد بينت دراسة لشركة </w:t>
      </w:r>
      <w:r w:rsidRPr="00717696">
        <w:rPr>
          <w:rFonts w:ascii="Simplified Arabic" w:hAnsi="Simplified Arabic" w:cs="Simplified Arabic"/>
          <w:sz w:val="28"/>
          <w:szCs w:val="28"/>
        </w:rPr>
        <w:t xml:space="preserve">PWC </w:t>
      </w:r>
      <w:r w:rsidRPr="00717696">
        <w:rPr>
          <w:rFonts w:ascii="Simplified Arabic" w:hAnsi="Simplified Arabic" w:cs="Simplified Arabic"/>
          <w:sz w:val="28"/>
          <w:szCs w:val="28"/>
          <w:rtl/>
        </w:rPr>
        <w:t>أن أكثر من 70% من نمو الشركات يعود إلى قدرتها على تقديم ابتكارات مستمرة في منتجاتها وخدماتها (</w:t>
      </w:r>
      <w:r w:rsidRPr="00717696">
        <w:rPr>
          <w:rFonts w:ascii="Simplified Arabic" w:hAnsi="Simplified Arabic" w:cs="Simplified Arabic"/>
          <w:sz w:val="28"/>
          <w:szCs w:val="28"/>
        </w:rPr>
        <w:t>PWC, 2019).</w:t>
      </w:r>
    </w:p>
    <w:p w14:paraId="244ED7CD" w14:textId="4D455130" w:rsidR="004244B0" w:rsidRPr="00717696" w:rsidRDefault="004244B0" w:rsidP="00717696">
      <w:pPr>
        <w:pStyle w:val="a5"/>
        <w:bidi/>
        <w:spacing w:line="360" w:lineRule="auto"/>
        <w:divId w:val="1782338585"/>
        <w:rPr>
          <w:rFonts w:ascii="Simplified Arabic" w:hAnsi="Simplified Arabic" w:cs="Simplified Arabic"/>
          <w:sz w:val="28"/>
          <w:szCs w:val="28"/>
        </w:rPr>
      </w:pPr>
      <w:r w:rsidRPr="00717696">
        <w:rPr>
          <w:rStyle w:val="a6"/>
          <w:rFonts w:ascii="Simplified Arabic" w:hAnsi="Simplified Arabic" w:cs="Simplified Arabic"/>
          <w:sz w:val="28"/>
          <w:szCs w:val="28"/>
          <w:rtl/>
        </w:rPr>
        <w:t>2. تحمل المخاطر (</w:t>
      </w:r>
      <w:r w:rsidRPr="00717696">
        <w:rPr>
          <w:rStyle w:val="a6"/>
          <w:rFonts w:ascii="Simplified Arabic" w:hAnsi="Simplified Arabic" w:cs="Simplified Arabic"/>
          <w:sz w:val="28"/>
          <w:szCs w:val="28"/>
        </w:rPr>
        <w:t>Risk-taking):</w:t>
      </w:r>
      <w:r w:rsidRPr="00717696">
        <w:rPr>
          <w:rFonts w:ascii="Simplified Arabic" w:hAnsi="Simplified Arabic" w:cs="Simplified Arabic"/>
          <w:sz w:val="28"/>
          <w:szCs w:val="28"/>
        </w:rPr>
        <w:br/>
      </w:r>
      <w:r w:rsidRPr="00717696">
        <w:rPr>
          <w:rFonts w:ascii="Simplified Arabic" w:hAnsi="Simplified Arabic" w:cs="Simplified Arabic"/>
          <w:sz w:val="28"/>
          <w:szCs w:val="28"/>
          <w:rtl/>
        </w:rPr>
        <w:t>يرتبط ريادة الأعمال بقدر عالٍ من عدم اليقين؛ فالمبادرات الريادية غالباً ما تبدأ بفكرة لم يسبق تجربتها، أو في بيئات لم تُختبر فيها بعد. ولذا، يتطلب الأمر استعداداً لتحمل مخاطر مالية وتنظيمية وتسويقية (</w:t>
      </w:r>
      <w:r w:rsidRPr="00717696">
        <w:rPr>
          <w:rFonts w:ascii="Simplified Arabic" w:hAnsi="Simplified Arabic" w:cs="Simplified Arabic"/>
          <w:sz w:val="28"/>
          <w:szCs w:val="28"/>
        </w:rPr>
        <w:t xml:space="preserve">Lumpkin &amp; </w:t>
      </w:r>
      <w:proofErr w:type="spellStart"/>
      <w:r w:rsidRPr="00717696">
        <w:rPr>
          <w:rFonts w:ascii="Simplified Arabic" w:hAnsi="Simplified Arabic" w:cs="Simplified Arabic"/>
          <w:sz w:val="28"/>
          <w:szCs w:val="28"/>
        </w:rPr>
        <w:t>Dess</w:t>
      </w:r>
      <w:proofErr w:type="spellEnd"/>
      <w:r w:rsidRPr="00717696">
        <w:rPr>
          <w:rFonts w:ascii="Simplified Arabic" w:hAnsi="Simplified Arabic" w:cs="Simplified Arabic"/>
          <w:sz w:val="28"/>
          <w:szCs w:val="28"/>
        </w:rPr>
        <w:t xml:space="preserve">, 1996). </w:t>
      </w:r>
      <w:r w:rsidRPr="00717696">
        <w:rPr>
          <w:rFonts w:ascii="Simplified Arabic" w:hAnsi="Simplified Arabic" w:cs="Simplified Arabic"/>
          <w:sz w:val="28"/>
          <w:szCs w:val="28"/>
          <w:rtl/>
        </w:rPr>
        <w:t>وقد أوضحت الأبحاث أن رائد الأعمال الناجح لا يتجنب المخاطر فحسب، بل يديرها بفاعلية من خلال تقييم احتمالات النجاح والفشل ووضع خطط احتياطية (</w:t>
      </w:r>
      <w:r w:rsidRPr="00717696">
        <w:rPr>
          <w:rFonts w:ascii="Simplified Arabic" w:hAnsi="Simplified Arabic" w:cs="Simplified Arabic"/>
          <w:sz w:val="28"/>
          <w:szCs w:val="28"/>
        </w:rPr>
        <w:t>McMullen &amp; Shepherd, 2006;).</w:t>
      </w:r>
    </w:p>
    <w:p w14:paraId="7FB99DB9" w14:textId="77487FC4" w:rsidR="004244B0" w:rsidRPr="00717696" w:rsidRDefault="004244B0" w:rsidP="00717696">
      <w:pPr>
        <w:pStyle w:val="a5"/>
        <w:bidi/>
        <w:spacing w:line="360" w:lineRule="auto"/>
        <w:divId w:val="1782338585"/>
        <w:rPr>
          <w:rFonts w:ascii="Simplified Arabic" w:hAnsi="Simplified Arabic" w:cs="Simplified Arabic"/>
          <w:sz w:val="28"/>
          <w:szCs w:val="28"/>
        </w:rPr>
      </w:pPr>
      <w:r w:rsidRPr="00717696">
        <w:rPr>
          <w:rStyle w:val="a6"/>
          <w:rFonts w:ascii="Simplified Arabic" w:hAnsi="Simplified Arabic" w:cs="Simplified Arabic"/>
          <w:sz w:val="28"/>
          <w:szCs w:val="28"/>
          <w:rtl/>
        </w:rPr>
        <w:t>3. الاستباقية (</w:t>
      </w:r>
      <w:proofErr w:type="spellStart"/>
      <w:r w:rsidRPr="00717696">
        <w:rPr>
          <w:rStyle w:val="a6"/>
          <w:rFonts w:ascii="Simplified Arabic" w:hAnsi="Simplified Arabic" w:cs="Simplified Arabic"/>
          <w:sz w:val="28"/>
          <w:szCs w:val="28"/>
        </w:rPr>
        <w:t>Proactiveness</w:t>
      </w:r>
      <w:proofErr w:type="spellEnd"/>
      <w:r w:rsidRPr="00717696">
        <w:rPr>
          <w:rStyle w:val="a6"/>
          <w:rFonts w:ascii="Simplified Arabic" w:hAnsi="Simplified Arabic" w:cs="Simplified Arabic"/>
          <w:sz w:val="28"/>
          <w:szCs w:val="28"/>
        </w:rPr>
        <w:t>):</w:t>
      </w:r>
      <w:r w:rsidRPr="00717696">
        <w:rPr>
          <w:rFonts w:ascii="Simplified Arabic" w:hAnsi="Simplified Arabic" w:cs="Simplified Arabic"/>
          <w:sz w:val="28"/>
          <w:szCs w:val="28"/>
        </w:rPr>
        <w:br/>
      </w:r>
      <w:r w:rsidRPr="00717696">
        <w:rPr>
          <w:rFonts w:ascii="Simplified Arabic" w:hAnsi="Simplified Arabic" w:cs="Simplified Arabic"/>
          <w:sz w:val="28"/>
          <w:szCs w:val="28"/>
          <w:rtl/>
        </w:rPr>
        <w:t>تعني القدرة على توقع التحولات في البيئة الخارجية والتصرف قبل وقوعها، بدلاً من الاكتفاء بردود الفعل. وتمثل الاستباقية بعداً أساسياً في مفهوم “التوجه الريادي” (</w:t>
      </w:r>
      <w:r w:rsidRPr="00717696">
        <w:rPr>
          <w:rFonts w:ascii="Simplified Arabic" w:hAnsi="Simplified Arabic" w:cs="Simplified Arabic"/>
          <w:sz w:val="28"/>
          <w:szCs w:val="28"/>
        </w:rPr>
        <w:t xml:space="preserve">Entrepreneurial </w:t>
      </w:r>
      <w:r w:rsidRPr="00717696">
        <w:rPr>
          <w:rFonts w:ascii="Simplified Arabic" w:hAnsi="Simplified Arabic" w:cs="Simplified Arabic"/>
          <w:sz w:val="28"/>
          <w:szCs w:val="28"/>
        </w:rPr>
        <w:lastRenderedPageBreak/>
        <w:t xml:space="preserve">Orientation) </w:t>
      </w:r>
      <w:r w:rsidRPr="00717696">
        <w:rPr>
          <w:rFonts w:ascii="Simplified Arabic" w:hAnsi="Simplified Arabic" w:cs="Simplified Arabic"/>
          <w:sz w:val="28"/>
          <w:szCs w:val="28"/>
          <w:rtl/>
        </w:rPr>
        <w:t>إلى جانب الابتكار وتحمل المخاطر (</w:t>
      </w:r>
      <w:proofErr w:type="spellStart"/>
      <w:r w:rsidRPr="00717696">
        <w:rPr>
          <w:rFonts w:ascii="Simplified Arabic" w:hAnsi="Simplified Arabic" w:cs="Simplified Arabic"/>
          <w:sz w:val="28"/>
          <w:szCs w:val="28"/>
        </w:rPr>
        <w:t>Covin</w:t>
      </w:r>
      <w:proofErr w:type="spellEnd"/>
      <w:r w:rsidRPr="00717696">
        <w:rPr>
          <w:rFonts w:ascii="Simplified Arabic" w:hAnsi="Simplified Arabic" w:cs="Simplified Arabic"/>
          <w:sz w:val="28"/>
          <w:szCs w:val="28"/>
        </w:rPr>
        <w:t xml:space="preserve"> &amp; </w:t>
      </w:r>
      <w:proofErr w:type="spellStart"/>
      <w:r w:rsidRPr="00717696">
        <w:rPr>
          <w:rFonts w:ascii="Simplified Arabic" w:hAnsi="Simplified Arabic" w:cs="Simplified Arabic"/>
          <w:sz w:val="28"/>
          <w:szCs w:val="28"/>
        </w:rPr>
        <w:t>Slevin</w:t>
      </w:r>
      <w:proofErr w:type="spellEnd"/>
      <w:r w:rsidRPr="00717696">
        <w:rPr>
          <w:rFonts w:ascii="Simplified Arabic" w:hAnsi="Simplified Arabic" w:cs="Simplified Arabic"/>
          <w:sz w:val="28"/>
          <w:szCs w:val="28"/>
        </w:rPr>
        <w:t xml:space="preserve">, 1989). </w:t>
      </w:r>
      <w:r w:rsidRPr="00717696">
        <w:rPr>
          <w:rFonts w:ascii="Simplified Arabic" w:hAnsi="Simplified Arabic" w:cs="Simplified Arabic"/>
          <w:sz w:val="28"/>
          <w:szCs w:val="28"/>
          <w:rtl/>
        </w:rPr>
        <w:t>فالمنظمات الريادية التي تتبنى الاستباقية تسعى لاختراق أسواق جديدة أو خلق شرائح عملاء غير مخدومة، مما يعزز قدرتها على التفوق على المنافسين (</w:t>
      </w:r>
      <w:proofErr w:type="spellStart"/>
      <w:r w:rsidRPr="00717696">
        <w:rPr>
          <w:rFonts w:ascii="Simplified Arabic" w:hAnsi="Simplified Arabic" w:cs="Simplified Arabic"/>
          <w:sz w:val="28"/>
          <w:szCs w:val="28"/>
        </w:rPr>
        <w:t>Covin</w:t>
      </w:r>
      <w:proofErr w:type="spellEnd"/>
      <w:r w:rsidRPr="00717696">
        <w:rPr>
          <w:rFonts w:ascii="Simplified Arabic" w:hAnsi="Simplified Arabic" w:cs="Simplified Arabic"/>
          <w:sz w:val="28"/>
          <w:szCs w:val="28"/>
        </w:rPr>
        <w:t xml:space="preserve"> &amp; </w:t>
      </w:r>
      <w:proofErr w:type="spellStart"/>
      <w:r w:rsidRPr="00717696">
        <w:rPr>
          <w:rFonts w:ascii="Simplified Arabic" w:hAnsi="Simplified Arabic" w:cs="Simplified Arabic"/>
          <w:sz w:val="28"/>
          <w:szCs w:val="28"/>
        </w:rPr>
        <w:t>Slevin</w:t>
      </w:r>
      <w:proofErr w:type="spellEnd"/>
      <w:r w:rsidRPr="00717696">
        <w:rPr>
          <w:rFonts w:ascii="Simplified Arabic" w:hAnsi="Simplified Arabic" w:cs="Simplified Arabic"/>
          <w:sz w:val="28"/>
          <w:szCs w:val="28"/>
        </w:rPr>
        <w:t>, 1989;).</w:t>
      </w:r>
    </w:p>
    <w:p w14:paraId="0EE4C2A3" w14:textId="335A8089" w:rsidR="004244B0" w:rsidRPr="00717696" w:rsidRDefault="004244B0" w:rsidP="00717696">
      <w:pPr>
        <w:pStyle w:val="a5"/>
        <w:bidi/>
        <w:spacing w:line="360" w:lineRule="auto"/>
        <w:divId w:val="1782338585"/>
        <w:rPr>
          <w:rFonts w:ascii="Simplified Arabic" w:hAnsi="Simplified Arabic" w:cs="Simplified Arabic"/>
          <w:sz w:val="28"/>
          <w:szCs w:val="28"/>
        </w:rPr>
      </w:pPr>
      <w:r w:rsidRPr="00717696">
        <w:rPr>
          <w:rStyle w:val="a6"/>
          <w:rFonts w:ascii="Simplified Arabic" w:hAnsi="Simplified Arabic" w:cs="Simplified Arabic"/>
          <w:sz w:val="28"/>
          <w:szCs w:val="28"/>
          <w:rtl/>
        </w:rPr>
        <w:t>4. الاستقلالية (</w:t>
      </w:r>
      <w:r w:rsidRPr="00717696">
        <w:rPr>
          <w:rStyle w:val="a6"/>
          <w:rFonts w:ascii="Simplified Arabic" w:hAnsi="Simplified Arabic" w:cs="Simplified Arabic"/>
          <w:sz w:val="28"/>
          <w:szCs w:val="28"/>
        </w:rPr>
        <w:t>Autonomy):</w:t>
      </w:r>
      <w:r w:rsidRPr="00717696">
        <w:rPr>
          <w:rFonts w:ascii="Simplified Arabic" w:hAnsi="Simplified Arabic" w:cs="Simplified Arabic"/>
          <w:sz w:val="28"/>
          <w:szCs w:val="28"/>
        </w:rPr>
        <w:br/>
      </w:r>
      <w:r w:rsidRPr="00717696">
        <w:rPr>
          <w:rFonts w:ascii="Simplified Arabic" w:hAnsi="Simplified Arabic" w:cs="Simplified Arabic"/>
          <w:sz w:val="28"/>
          <w:szCs w:val="28"/>
          <w:rtl/>
        </w:rPr>
        <w:t>يشير الاستقلال في سياق ريادة الأعمال إلى قدرة الأفراد على اتخاذ قراراتهم بشكل مستقل بعيداً عن القيود البيروقراطية، مما يتيح لهم حرية أكبر في اختبار أفكارهم وتنفيذها بسرعة. ويظهر الاستقلال بشكل جلي في مفهوم “الريادة الداخلية” (</w:t>
      </w:r>
      <w:proofErr w:type="spellStart"/>
      <w:r w:rsidRPr="00717696">
        <w:rPr>
          <w:rFonts w:ascii="Simplified Arabic" w:hAnsi="Simplified Arabic" w:cs="Simplified Arabic"/>
          <w:sz w:val="28"/>
          <w:szCs w:val="28"/>
        </w:rPr>
        <w:t>Intrapreneurship</w:t>
      </w:r>
      <w:proofErr w:type="spellEnd"/>
      <w:r w:rsidRPr="00717696">
        <w:rPr>
          <w:rFonts w:ascii="Simplified Arabic" w:hAnsi="Simplified Arabic" w:cs="Simplified Arabic"/>
          <w:sz w:val="28"/>
          <w:szCs w:val="28"/>
        </w:rPr>
        <w:t xml:space="preserve">)، </w:t>
      </w:r>
      <w:r w:rsidRPr="00717696">
        <w:rPr>
          <w:rFonts w:ascii="Simplified Arabic" w:hAnsi="Simplified Arabic" w:cs="Simplified Arabic"/>
          <w:sz w:val="28"/>
          <w:szCs w:val="28"/>
          <w:rtl/>
        </w:rPr>
        <w:t>حيث يُمنح الموظفون داخل المؤسسات الكبرى حرية مبادرة المشاريع الصغيرة وتطويرها كأنها شركات ناشئة داخل الشركة الأم (</w:t>
      </w:r>
      <w:r w:rsidRPr="00717696">
        <w:rPr>
          <w:rFonts w:ascii="Simplified Arabic" w:hAnsi="Simplified Arabic" w:cs="Simplified Arabic"/>
          <w:sz w:val="28"/>
          <w:szCs w:val="28"/>
        </w:rPr>
        <w:t>Pinchot, 1985;).</w:t>
      </w:r>
    </w:p>
    <w:p w14:paraId="790BA76D" w14:textId="77777777" w:rsidR="004244B0" w:rsidRPr="00717696" w:rsidRDefault="004244B0" w:rsidP="00717696">
      <w:pPr>
        <w:pStyle w:val="a5"/>
        <w:bidi/>
        <w:spacing w:line="360" w:lineRule="auto"/>
        <w:divId w:val="1782338585"/>
        <w:rPr>
          <w:rFonts w:ascii="Simplified Arabic" w:hAnsi="Simplified Arabic" w:cs="Simplified Arabic"/>
          <w:sz w:val="28"/>
          <w:szCs w:val="28"/>
        </w:rPr>
      </w:pPr>
      <w:r w:rsidRPr="00717696">
        <w:rPr>
          <w:rStyle w:val="a6"/>
          <w:rFonts w:ascii="Simplified Arabic" w:hAnsi="Simplified Arabic" w:cs="Simplified Arabic"/>
          <w:sz w:val="28"/>
          <w:szCs w:val="28"/>
          <w:rtl/>
        </w:rPr>
        <w:t>5. التعلم والتكيف (</w:t>
      </w:r>
      <w:r w:rsidRPr="00717696">
        <w:rPr>
          <w:rStyle w:val="a6"/>
          <w:rFonts w:ascii="Simplified Arabic" w:hAnsi="Simplified Arabic" w:cs="Simplified Arabic"/>
          <w:sz w:val="28"/>
          <w:szCs w:val="28"/>
        </w:rPr>
        <w:t>Learning &amp; Adaptation):</w:t>
      </w:r>
      <w:r w:rsidRPr="00717696">
        <w:rPr>
          <w:rFonts w:ascii="Simplified Arabic" w:hAnsi="Simplified Arabic" w:cs="Simplified Arabic"/>
          <w:sz w:val="28"/>
          <w:szCs w:val="28"/>
        </w:rPr>
        <w:br/>
      </w:r>
      <w:r w:rsidRPr="00717696">
        <w:rPr>
          <w:rFonts w:ascii="Simplified Arabic" w:hAnsi="Simplified Arabic" w:cs="Simplified Arabic"/>
          <w:sz w:val="28"/>
          <w:szCs w:val="28"/>
          <w:rtl/>
        </w:rPr>
        <w:t>لا يقتصر نجاح المشاريع الريادية على إطلاقها فحسب، بل يعتمد على قدرتها على التعلم من الأخطاء والتكيف مع التغيرات. ويعتبر التعلم من الخبرات السابقة (</w:t>
      </w:r>
      <w:r w:rsidRPr="00717696">
        <w:rPr>
          <w:rFonts w:ascii="Simplified Arabic" w:hAnsi="Simplified Arabic" w:cs="Simplified Arabic"/>
          <w:sz w:val="28"/>
          <w:szCs w:val="28"/>
        </w:rPr>
        <w:t xml:space="preserve">Experiential Learning) </w:t>
      </w:r>
      <w:r w:rsidRPr="00717696">
        <w:rPr>
          <w:rFonts w:ascii="Simplified Arabic" w:hAnsi="Simplified Arabic" w:cs="Simplified Arabic"/>
          <w:sz w:val="28"/>
          <w:szCs w:val="28"/>
          <w:rtl/>
        </w:rPr>
        <w:t>ركيزة أساسية في نموذج دورة الحياة الريادي، حيث يراجع رائد الأعمال نتائج مبادراته باستمرار ويعدل استراتيجيته وفقاً لذلك (</w:t>
      </w:r>
      <w:r w:rsidRPr="00717696">
        <w:rPr>
          <w:rFonts w:ascii="Simplified Arabic" w:hAnsi="Simplified Arabic" w:cs="Simplified Arabic"/>
          <w:sz w:val="28"/>
          <w:szCs w:val="28"/>
        </w:rPr>
        <w:t>Kolb, 1984).</w:t>
      </w:r>
    </w:p>
    <w:p w14:paraId="4F22F3FD" w14:textId="77777777" w:rsidR="004244B0" w:rsidRPr="00717696" w:rsidRDefault="004244B0" w:rsidP="00717696">
      <w:pPr>
        <w:pStyle w:val="a5"/>
        <w:bidi/>
        <w:spacing w:line="360" w:lineRule="auto"/>
        <w:divId w:val="1782338585"/>
        <w:rPr>
          <w:rFonts w:ascii="Simplified Arabic" w:hAnsi="Simplified Arabic" w:cs="Simplified Arabic"/>
          <w:sz w:val="28"/>
          <w:szCs w:val="28"/>
        </w:rPr>
      </w:pPr>
      <w:r w:rsidRPr="00717696">
        <w:rPr>
          <w:rFonts w:ascii="Simplified Arabic" w:hAnsi="Simplified Arabic" w:cs="Simplified Arabic"/>
          <w:sz w:val="28"/>
          <w:szCs w:val="28"/>
          <w:rtl/>
        </w:rPr>
        <w:t>3.3 أهمية ريادة الأعمال في قطاع صيانة السيارات</w:t>
      </w:r>
      <w:r w:rsidRPr="00717696">
        <w:rPr>
          <w:rFonts w:ascii="Simplified Arabic" w:hAnsi="Simplified Arabic" w:cs="Simplified Arabic"/>
          <w:sz w:val="28"/>
          <w:szCs w:val="28"/>
        </w:rPr>
        <w:br/>
      </w:r>
      <w:r w:rsidRPr="00717696">
        <w:rPr>
          <w:rFonts w:ascii="Simplified Arabic" w:hAnsi="Simplified Arabic" w:cs="Simplified Arabic"/>
          <w:sz w:val="28"/>
          <w:szCs w:val="28"/>
          <w:rtl/>
        </w:rPr>
        <w:t>يشهد قطاع صيانة السيارات تحولات سريعة مدفوعة بالتطور التكنولوجي وتغير سلوك المستهلكين، مما يفرض على مراكز الصيانة تبني ممارسات ريادية لضمان استمراريتها وقدرتها التنافسية. وتتجلى أهمية ريادة الأعمال في هذا القطاع بعدة جوانب:</w:t>
      </w:r>
    </w:p>
    <w:p w14:paraId="0AF70043" w14:textId="3201C4B0" w:rsidR="004244B0" w:rsidRPr="00717696" w:rsidRDefault="004244B0" w:rsidP="00717696">
      <w:pPr>
        <w:pStyle w:val="a5"/>
        <w:bidi/>
        <w:spacing w:line="360" w:lineRule="auto"/>
        <w:divId w:val="1782338585"/>
        <w:rPr>
          <w:rFonts w:ascii="Simplified Arabic" w:hAnsi="Simplified Arabic" w:cs="Simplified Arabic"/>
          <w:sz w:val="28"/>
          <w:szCs w:val="28"/>
        </w:rPr>
      </w:pPr>
      <w:r w:rsidRPr="00717696">
        <w:rPr>
          <w:rStyle w:val="a6"/>
          <w:rFonts w:ascii="Simplified Arabic" w:hAnsi="Simplified Arabic" w:cs="Simplified Arabic"/>
          <w:sz w:val="28"/>
          <w:szCs w:val="28"/>
          <w:rtl/>
        </w:rPr>
        <w:lastRenderedPageBreak/>
        <w:t>أ. تحسين دقة التشخيص وسرعة الاستجابة:</w:t>
      </w:r>
      <w:r w:rsidRPr="00717696">
        <w:rPr>
          <w:rFonts w:ascii="Simplified Arabic" w:hAnsi="Simplified Arabic" w:cs="Simplified Arabic"/>
          <w:sz w:val="28"/>
          <w:szCs w:val="28"/>
        </w:rPr>
        <w:br/>
      </w:r>
      <w:r w:rsidRPr="00717696">
        <w:rPr>
          <w:rFonts w:ascii="Simplified Arabic" w:hAnsi="Simplified Arabic" w:cs="Simplified Arabic"/>
          <w:sz w:val="28"/>
          <w:szCs w:val="28"/>
          <w:rtl/>
        </w:rPr>
        <w:t>بات من الممكن اليوم استخدام تقنيات متقدمة مثل أجهزة الفحص الإلكترونية المرتبطة بالسحابة (</w:t>
      </w:r>
      <w:r w:rsidRPr="00717696">
        <w:rPr>
          <w:rFonts w:ascii="Simplified Arabic" w:hAnsi="Simplified Arabic" w:cs="Simplified Arabic"/>
          <w:sz w:val="28"/>
          <w:szCs w:val="28"/>
        </w:rPr>
        <w:t xml:space="preserve">Cloud-Based Diagnostics) </w:t>
      </w:r>
      <w:r w:rsidRPr="00717696">
        <w:rPr>
          <w:rFonts w:ascii="Simplified Arabic" w:hAnsi="Simplified Arabic" w:cs="Simplified Arabic"/>
          <w:sz w:val="28"/>
          <w:szCs w:val="28"/>
          <w:rtl/>
        </w:rPr>
        <w:t>وتقنيات الإنترنت الصناعي للأشياء (</w:t>
      </w:r>
      <w:proofErr w:type="spellStart"/>
      <w:r w:rsidRPr="00717696">
        <w:rPr>
          <w:rFonts w:ascii="Simplified Arabic" w:hAnsi="Simplified Arabic" w:cs="Simplified Arabic"/>
          <w:sz w:val="28"/>
          <w:szCs w:val="28"/>
        </w:rPr>
        <w:t>IIoT</w:t>
      </w:r>
      <w:proofErr w:type="spellEnd"/>
      <w:r w:rsidRPr="00717696">
        <w:rPr>
          <w:rFonts w:ascii="Simplified Arabic" w:hAnsi="Simplified Arabic" w:cs="Simplified Arabic"/>
          <w:sz w:val="28"/>
          <w:szCs w:val="28"/>
        </w:rPr>
        <w:t xml:space="preserve">) </w:t>
      </w:r>
      <w:r w:rsidRPr="00717696">
        <w:rPr>
          <w:rFonts w:ascii="Simplified Arabic" w:hAnsi="Simplified Arabic" w:cs="Simplified Arabic"/>
          <w:sz w:val="28"/>
          <w:szCs w:val="28"/>
          <w:rtl/>
        </w:rPr>
        <w:t>لتحليل بيانات السيارة في الوقت الحقيقي. وقد أشارت دراسة لعبد الله (2015) إلى أن تبني مراكز الصيانة لتقنيات التشخيص الذكي يقلل من زمن الإصلاح بنسبة تصل إلى 30% ويخفض الأخطاء التشخيصية إلى أقل من 5% (عبد الله، 2015;</w:t>
      </w:r>
      <w:r w:rsidRPr="00717696">
        <w:rPr>
          <w:rFonts w:ascii="Simplified Arabic" w:hAnsi="Simplified Arabic" w:cs="Simplified Arabic"/>
          <w:sz w:val="28"/>
          <w:szCs w:val="28"/>
        </w:rPr>
        <w:t>).</w:t>
      </w:r>
    </w:p>
    <w:p w14:paraId="40D1CB87" w14:textId="08E36144" w:rsidR="004244B0" w:rsidRPr="00717696" w:rsidRDefault="004244B0" w:rsidP="00717696">
      <w:pPr>
        <w:pStyle w:val="a5"/>
        <w:bidi/>
        <w:spacing w:line="360" w:lineRule="auto"/>
        <w:divId w:val="1782338585"/>
        <w:rPr>
          <w:rFonts w:ascii="Simplified Arabic" w:hAnsi="Simplified Arabic" w:cs="Simplified Arabic"/>
          <w:sz w:val="28"/>
          <w:szCs w:val="28"/>
        </w:rPr>
      </w:pPr>
      <w:r w:rsidRPr="00717696">
        <w:rPr>
          <w:rStyle w:val="a6"/>
          <w:rFonts w:ascii="Simplified Arabic" w:hAnsi="Simplified Arabic" w:cs="Simplified Arabic"/>
          <w:sz w:val="28"/>
          <w:szCs w:val="28"/>
          <w:rtl/>
        </w:rPr>
        <w:t>ب. تقديم خدمات مبتكرة ومتنوعة:</w:t>
      </w:r>
      <w:r w:rsidRPr="00717696">
        <w:rPr>
          <w:rFonts w:ascii="Simplified Arabic" w:hAnsi="Simplified Arabic" w:cs="Simplified Arabic"/>
          <w:sz w:val="28"/>
          <w:szCs w:val="28"/>
        </w:rPr>
        <w:br/>
      </w:r>
      <w:r w:rsidRPr="00717696">
        <w:rPr>
          <w:rFonts w:ascii="Simplified Arabic" w:hAnsi="Simplified Arabic" w:cs="Simplified Arabic"/>
          <w:sz w:val="28"/>
          <w:szCs w:val="28"/>
          <w:rtl/>
        </w:rPr>
        <w:t>يتجاوز دور مراكز الصيانة التقليدية مجرد إصلاح الأعطال، ليشمل خدمات مساندة مثل خدمة النقل المجاني للسيارة، وتنظيف داخلي آلي، وتقديم حزم صيانة دورية ميسرة الأسعار. وتعتبر هذه الخدمات المبتكرة جزءاً من استراتيجية ريادية تهدف إلى خلق مصادر دخل إضافية وتعزيز ولاء العملاء (الحسين، 2016;</w:t>
      </w:r>
      <w:r w:rsidRPr="00717696">
        <w:rPr>
          <w:rFonts w:ascii="Simplified Arabic" w:hAnsi="Simplified Arabic" w:cs="Simplified Arabic"/>
          <w:sz w:val="28"/>
          <w:szCs w:val="28"/>
        </w:rPr>
        <w:t>).</w:t>
      </w:r>
    </w:p>
    <w:p w14:paraId="4B79D4EE" w14:textId="77777777" w:rsidR="004244B0" w:rsidRPr="00717696" w:rsidRDefault="004244B0" w:rsidP="00717696">
      <w:pPr>
        <w:pStyle w:val="a5"/>
        <w:bidi/>
        <w:spacing w:line="360" w:lineRule="auto"/>
        <w:divId w:val="1782338585"/>
        <w:rPr>
          <w:rFonts w:ascii="Simplified Arabic" w:hAnsi="Simplified Arabic" w:cs="Simplified Arabic"/>
          <w:sz w:val="28"/>
          <w:szCs w:val="28"/>
        </w:rPr>
      </w:pPr>
      <w:r w:rsidRPr="00717696">
        <w:rPr>
          <w:rStyle w:val="a6"/>
          <w:rFonts w:ascii="Simplified Arabic" w:hAnsi="Simplified Arabic" w:cs="Simplified Arabic"/>
          <w:sz w:val="28"/>
          <w:szCs w:val="28"/>
          <w:rtl/>
        </w:rPr>
        <w:t>ج. تطوير نماذج عمل جديدة:</w:t>
      </w:r>
      <w:r w:rsidRPr="00717696">
        <w:rPr>
          <w:rFonts w:ascii="Simplified Arabic" w:hAnsi="Simplified Arabic" w:cs="Simplified Arabic"/>
          <w:sz w:val="28"/>
          <w:szCs w:val="28"/>
        </w:rPr>
        <w:br/>
      </w:r>
      <w:r w:rsidRPr="00717696">
        <w:rPr>
          <w:rFonts w:ascii="Simplified Arabic" w:hAnsi="Simplified Arabic" w:cs="Simplified Arabic"/>
          <w:sz w:val="28"/>
          <w:szCs w:val="28"/>
          <w:rtl/>
        </w:rPr>
        <w:t>أدى ظهور منصات الاقتصاد التشاركي (</w:t>
      </w:r>
      <w:r w:rsidRPr="00717696">
        <w:rPr>
          <w:rFonts w:ascii="Simplified Arabic" w:hAnsi="Simplified Arabic" w:cs="Simplified Arabic"/>
          <w:sz w:val="28"/>
          <w:szCs w:val="28"/>
        </w:rPr>
        <w:t xml:space="preserve">Sharing Economy) </w:t>
      </w:r>
      <w:r w:rsidRPr="00717696">
        <w:rPr>
          <w:rFonts w:ascii="Simplified Arabic" w:hAnsi="Simplified Arabic" w:cs="Simplified Arabic"/>
          <w:sz w:val="28"/>
          <w:szCs w:val="28"/>
          <w:rtl/>
        </w:rPr>
        <w:t>إلى نشوء نماذج صيانة متنقلة (</w:t>
      </w:r>
      <w:r w:rsidRPr="00717696">
        <w:rPr>
          <w:rFonts w:ascii="Simplified Arabic" w:hAnsi="Simplified Arabic" w:cs="Simplified Arabic"/>
          <w:sz w:val="28"/>
          <w:szCs w:val="28"/>
        </w:rPr>
        <w:t xml:space="preserve">Mobile Maintenance) </w:t>
      </w:r>
      <w:r w:rsidRPr="00717696">
        <w:rPr>
          <w:rFonts w:ascii="Simplified Arabic" w:hAnsi="Simplified Arabic" w:cs="Simplified Arabic"/>
          <w:sz w:val="28"/>
          <w:szCs w:val="28"/>
          <w:rtl/>
        </w:rPr>
        <w:t>تعتمد على إرسال فنيين إلى موقع العميل بدلاً من انتظار قدوم السيارة إلى الورشة. وتُظهر التقارير أن هذه النماذج تحظى بقبول متزايد من قبل شرائح عمرية شابة تفضل الراحة والمرونة (</w:t>
      </w:r>
      <w:r w:rsidRPr="00717696">
        <w:rPr>
          <w:rFonts w:ascii="Simplified Arabic" w:hAnsi="Simplified Arabic" w:cs="Simplified Arabic"/>
          <w:sz w:val="28"/>
          <w:szCs w:val="28"/>
        </w:rPr>
        <w:t>Accenture, 2020).</w:t>
      </w:r>
    </w:p>
    <w:p w14:paraId="1BEA94F7" w14:textId="16173291" w:rsidR="004244B0" w:rsidRPr="00717696" w:rsidRDefault="004244B0" w:rsidP="00717696">
      <w:pPr>
        <w:pStyle w:val="a5"/>
        <w:bidi/>
        <w:spacing w:line="360" w:lineRule="auto"/>
        <w:divId w:val="1782338585"/>
        <w:rPr>
          <w:rFonts w:ascii="Simplified Arabic" w:hAnsi="Simplified Arabic" w:cs="Simplified Arabic"/>
          <w:sz w:val="28"/>
          <w:szCs w:val="28"/>
        </w:rPr>
      </w:pPr>
      <w:r w:rsidRPr="00717696">
        <w:rPr>
          <w:rStyle w:val="a6"/>
          <w:rFonts w:ascii="Simplified Arabic" w:hAnsi="Simplified Arabic" w:cs="Simplified Arabic"/>
          <w:sz w:val="28"/>
          <w:szCs w:val="28"/>
          <w:rtl/>
        </w:rPr>
        <w:t>د. خلق فرص عمل وتنمية مهارات محلية:</w:t>
      </w:r>
      <w:r w:rsidRPr="00717696">
        <w:rPr>
          <w:rFonts w:ascii="Simplified Arabic" w:hAnsi="Simplified Arabic" w:cs="Simplified Arabic"/>
          <w:sz w:val="28"/>
          <w:szCs w:val="28"/>
        </w:rPr>
        <w:br/>
      </w:r>
      <w:r w:rsidRPr="00717696">
        <w:rPr>
          <w:rFonts w:ascii="Simplified Arabic" w:hAnsi="Simplified Arabic" w:cs="Simplified Arabic"/>
          <w:sz w:val="28"/>
          <w:szCs w:val="28"/>
          <w:rtl/>
        </w:rPr>
        <w:t xml:space="preserve">يساهم القطاع الريادي في صيانة السيارات في توفير وظائف جديدة للمختصين والفنيين، لا سيما مع ازدياد الطلب على التقنيات الحديثة. ومن خلال برامج “الريادة الداخلية” والتدريب المتخصص، يمكن </w:t>
      </w:r>
      <w:r w:rsidRPr="00717696">
        <w:rPr>
          <w:rFonts w:ascii="Simplified Arabic" w:hAnsi="Simplified Arabic" w:cs="Simplified Arabic"/>
          <w:sz w:val="28"/>
          <w:szCs w:val="28"/>
          <w:rtl/>
        </w:rPr>
        <w:lastRenderedPageBreak/>
        <w:t>للمراكز تطوير مهارات موظفيها ورفع مستوى الاحترافية، مما ينعكس إيجاباً على جودة الخدمة (</w:t>
      </w:r>
      <w:r w:rsidRPr="00717696">
        <w:rPr>
          <w:rFonts w:ascii="Simplified Arabic" w:hAnsi="Simplified Arabic" w:cs="Simplified Arabic"/>
          <w:sz w:val="28"/>
          <w:szCs w:val="28"/>
        </w:rPr>
        <w:t>Pinchot, 1985;).</w:t>
      </w:r>
    </w:p>
    <w:p w14:paraId="11618DCB" w14:textId="77777777" w:rsidR="004244B0" w:rsidRPr="00717696" w:rsidRDefault="004244B0" w:rsidP="00717696">
      <w:pPr>
        <w:pStyle w:val="a5"/>
        <w:bidi/>
        <w:spacing w:line="360" w:lineRule="auto"/>
        <w:divId w:val="1782338585"/>
        <w:rPr>
          <w:rFonts w:ascii="Simplified Arabic" w:hAnsi="Simplified Arabic" w:cs="Simplified Arabic"/>
          <w:sz w:val="28"/>
          <w:szCs w:val="28"/>
        </w:rPr>
      </w:pPr>
      <w:r w:rsidRPr="00717696">
        <w:rPr>
          <w:rStyle w:val="a6"/>
          <w:rFonts w:ascii="Simplified Arabic" w:hAnsi="Simplified Arabic" w:cs="Simplified Arabic"/>
          <w:sz w:val="28"/>
          <w:szCs w:val="28"/>
          <w:rtl/>
        </w:rPr>
        <w:t>هـ. المساهمة في الاقتصاد الوطني:</w:t>
      </w:r>
      <w:r w:rsidRPr="00717696">
        <w:rPr>
          <w:rFonts w:ascii="Simplified Arabic" w:hAnsi="Simplified Arabic" w:cs="Simplified Arabic"/>
          <w:sz w:val="28"/>
          <w:szCs w:val="28"/>
        </w:rPr>
        <w:br/>
      </w:r>
      <w:r w:rsidRPr="00717696">
        <w:rPr>
          <w:rFonts w:ascii="Simplified Arabic" w:hAnsi="Simplified Arabic" w:cs="Simplified Arabic"/>
          <w:sz w:val="28"/>
          <w:szCs w:val="28"/>
          <w:rtl/>
        </w:rPr>
        <w:t>تؤدي المشاريع الريادية في صيانة السيارات دوراً مهماً في تعزيز القيمة المضافة للاقتصاد المحلي، من خلال زيادة الناتج المحلي الإجمالي وتقليل الاعتماد على الورش التقليدية المستوردة. وتشير بيانات البنك الدولي إلى أن دعم ريادة الأعمال في قطاع الخدمات يسهم في رفع معدل النمو الاقتصادي بنحو 1–2% سنوياً في البلدان النامية (</w:t>
      </w:r>
      <w:r w:rsidRPr="00717696">
        <w:rPr>
          <w:rFonts w:ascii="Simplified Arabic" w:hAnsi="Simplified Arabic" w:cs="Simplified Arabic"/>
          <w:sz w:val="28"/>
          <w:szCs w:val="28"/>
        </w:rPr>
        <w:t>World Bank, 2019).</w:t>
      </w:r>
    </w:p>
    <w:p w14:paraId="3D15FF5F" w14:textId="54907296" w:rsidR="004244B0" w:rsidRPr="00717696" w:rsidRDefault="004244B0" w:rsidP="00717696">
      <w:pPr>
        <w:pStyle w:val="a5"/>
        <w:bidi/>
        <w:spacing w:line="360" w:lineRule="auto"/>
        <w:divId w:val="1782338585"/>
        <w:rPr>
          <w:rFonts w:ascii="Simplified Arabic" w:hAnsi="Simplified Arabic" w:cs="Simplified Arabic"/>
          <w:sz w:val="28"/>
          <w:szCs w:val="28"/>
        </w:rPr>
      </w:pPr>
      <w:r w:rsidRPr="00717696">
        <w:rPr>
          <w:rFonts w:ascii="Simplified Arabic" w:hAnsi="Simplified Arabic" w:cs="Simplified Arabic"/>
          <w:sz w:val="28"/>
          <w:szCs w:val="28"/>
          <w:rtl/>
        </w:rPr>
        <w:t>بناءً على ما سبق، يتضح أن ريادة الأعمال ليست خياراً ثانوياً في قطاع صيانة السيارات، بل ضرورة استراتيجية لضمان استمرارية المؤسسات وقدرتها على مواجهة التحديات المتسارعة في بيئة متغيرة</w:t>
      </w:r>
    </w:p>
    <w:p w14:paraId="79BD0D4F" w14:textId="77777777" w:rsidR="00197BDA" w:rsidRPr="00155CCC" w:rsidRDefault="00197BDA" w:rsidP="00155CCC">
      <w:pPr>
        <w:pStyle w:val="a5"/>
        <w:bidi/>
        <w:spacing w:line="360" w:lineRule="auto"/>
        <w:divId w:val="552935346"/>
        <w:rPr>
          <w:rFonts w:ascii="Simplified Arabic" w:hAnsi="Simplified Arabic" w:cs="Simplified Arabic"/>
          <w:sz w:val="28"/>
          <w:szCs w:val="28"/>
        </w:rPr>
      </w:pPr>
      <w:r w:rsidRPr="00155CCC">
        <w:rPr>
          <w:rFonts w:ascii="Simplified Arabic" w:hAnsi="Simplified Arabic" w:cs="Simplified Arabic" w:hint="cs"/>
          <w:sz w:val="28"/>
          <w:szCs w:val="28"/>
          <w:rtl/>
        </w:rPr>
        <w:t>ومن الجدير بالذكر أن تطبيق مبادئ ريادة الأعمال لا يقتصر على إنشاء مشاريع جديدة فقط، بل يشمل أيضًا تجديد وإعادة هيكلة المؤسسات القائمة لتتماشى مع التغيرات السوقية. وبذلك، يُمكن للمراكز القائمة تحقيق ميزة تنافسية من خلال إدخال تقنيات جديدة واعتماد أساليب إدارية مرنة تُسهم في تحسين أداء الفرق الفنية والإدارية على حد سواء.</w:t>
      </w:r>
    </w:p>
    <w:p w14:paraId="64B48E2D" w14:textId="77777777" w:rsidR="00197BDA" w:rsidRPr="00155CCC" w:rsidRDefault="00197BDA" w:rsidP="00155CCC">
      <w:pPr>
        <w:pStyle w:val="3"/>
        <w:bidi/>
        <w:spacing w:line="360" w:lineRule="auto"/>
        <w:divId w:val="552935346"/>
        <w:rPr>
          <w:rFonts w:ascii="Simplified Arabic" w:eastAsia="Times New Roman" w:hAnsi="Simplified Arabic" w:cs="Simplified Arabic"/>
          <w:sz w:val="28"/>
          <w:szCs w:val="28"/>
        </w:rPr>
      </w:pPr>
      <w:bookmarkStart w:id="41" w:name="_Toc195607105"/>
      <w:r w:rsidRPr="00155CCC">
        <w:rPr>
          <w:rFonts w:ascii="Simplified Arabic" w:eastAsia="Times New Roman" w:hAnsi="Simplified Arabic" w:cs="Simplified Arabic" w:hint="cs"/>
          <w:sz w:val="28"/>
          <w:szCs w:val="28"/>
          <w:rtl/>
        </w:rPr>
        <w:t>3.4 التحديات التي تواجه ريادة الأعمال في مراكز الصيانة</w:t>
      </w:r>
      <w:bookmarkEnd w:id="41"/>
    </w:p>
    <w:p w14:paraId="7DBF4590" w14:textId="77777777" w:rsidR="00197BDA" w:rsidRPr="00155CCC" w:rsidRDefault="00197BDA" w:rsidP="00155CCC">
      <w:pPr>
        <w:pStyle w:val="a5"/>
        <w:bidi/>
        <w:spacing w:line="360" w:lineRule="auto"/>
        <w:divId w:val="552935346"/>
        <w:rPr>
          <w:rFonts w:ascii="Simplified Arabic" w:eastAsiaTheme="minorEastAsia" w:hAnsi="Simplified Arabic" w:cs="Simplified Arabic"/>
          <w:sz w:val="28"/>
          <w:szCs w:val="28"/>
        </w:rPr>
      </w:pPr>
      <w:r w:rsidRPr="00155CCC">
        <w:rPr>
          <w:rFonts w:ascii="Simplified Arabic" w:hAnsi="Simplified Arabic" w:cs="Simplified Arabic" w:hint="cs"/>
          <w:sz w:val="28"/>
          <w:szCs w:val="28"/>
          <w:rtl/>
        </w:rPr>
        <w:t>على الرغم من الإمكانات الكبيرة لريادة الأعمال في تحسين جودة خدمات صيانة السيارات، إلا أن تطبيقها يواجه تحديات متعددة. من بين هذه التحديات:</w:t>
      </w:r>
    </w:p>
    <w:p w14:paraId="2DDC90C3" w14:textId="77777777" w:rsidR="00197BDA" w:rsidRPr="00155CCC" w:rsidRDefault="00197BDA" w:rsidP="00155CCC">
      <w:pPr>
        <w:pStyle w:val="a5"/>
        <w:numPr>
          <w:ilvl w:val="0"/>
          <w:numId w:val="69"/>
        </w:numPr>
        <w:bidi/>
        <w:spacing w:line="360" w:lineRule="auto"/>
        <w:divId w:val="552935346"/>
        <w:rPr>
          <w:rFonts w:ascii="Simplified Arabic" w:hAnsi="Simplified Arabic" w:cs="Simplified Arabic"/>
          <w:sz w:val="28"/>
          <w:szCs w:val="28"/>
        </w:rPr>
      </w:pPr>
      <w:r w:rsidRPr="00155CCC">
        <w:rPr>
          <w:rFonts w:ascii="Simplified Arabic" w:hAnsi="Simplified Arabic" w:cs="Simplified Arabic" w:hint="cs"/>
          <w:sz w:val="28"/>
          <w:szCs w:val="28"/>
          <w:rtl/>
        </w:rPr>
        <w:t>مقاومة التغيير من قبل العاملين الذين قد يكونون معتادين على الطرق التقليدية.</w:t>
      </w:r>
    </w:p>
    <w:p w14:paraId="01AA4E74" w14:textId="77777777" w:rsidR="00197BDA" w:rsidRPr="00155CCC" w:rsidRDefault="00197BDA" w:rsidP="00155CCC">
      <w:pPr>
        <w:pStyle w:val="a5"/>
        <w:numPr>
          <w:ilvl w:val="0"/>
          <w:numId w:val="69"/>
        </w:numPr>
        <w:bidi/>
        <w:spacing w:line="360" w:lineRule="auto"/>
        <w:divId w:val="552935346"/>
        <w:rPr>
          <w:rFonts w:ascii="Simplified Arabic" w:hAnsi="Simplified Arabic" w:cs="Simplified Arabic"/>
          <w:sz w:val="28"/>
          <w:szCs w:val="28"/>
        </w:rPr>
      </w:pPr>
      <w:r w:rsidRPr="00155CCC">
        <w:rPr>
          <w:rFonts w:ascii="Simplified Arabic" w:hAnsi="Simplified Arabic" w:cs="Simplified Arabic" w:hint="cs"/>
          <w:sz w:val="28"/>
          <w:szCs w:val="28"/>
          <w:rtl/>
        </w:rPr>
        <w:lastRenderedPageBreak/>
        <w:t>نقص الموارد المالية اللازمة للاستثمار في التقنيات الحديثة.</w:t>
      </w:r>
    </w:p>
    <w:p w14:paraId="7D9061CC" w14:textId="77777777" w:rsidR="00197BDA" w:rsidRPr="00155CCC" w:rsidRDefault="00197BDA" w:rsidP="00155CCC">
      <w:pPr>
        <w:pStyle w:val="a5"/>
        <w:numPr>
          <w:ilvl w:val="0"/>
          <w:numId w:val="69"/>
        </w:numPr>
        <w:bidi/>
        <w:spacing w:line="360" w:lineRule="auto"/>
        <w:divId w:val="552935346"/>
        <w:rPr>
          <w:rFonts w:ascii="Simplified Arabic" w:hAnsi="Simplified Arabic" w:cs="Simplified Arabic"/>
          <w:sz w:val="28"/>
          <w:szCs w:val="28"/>
        </w:rPr>
      </w:pPr>
      <w:r w:rsidRPr="00155CCC">
        <w:rPr>
          <w:rFonts w:ascii="Simplified Arabic" w:hAnsi="Simplified Arabic" w:cs="Simplified Arabic" w:hint="cs"/>
          <w:sz w:val="28"/>
          <w:szCs w:val="28"/>
          <w:rtl/>
        </w:rPr>
        <w:t>قلة التدريب والوعي بمفاهيم الابتكار والريادة.</w:t>
      </w:r>
    </w:p>
    <w:p w14:paraId="2704CF04" w14:textId="77777777" w:rsidR="00197BDA" w:rsidRPr="00155CCC" w:rsidRDefault="00197BDA" w:rsidP="00155CCC">
      <w:pPr>
        <w:pStyle w:val="a5"/>
        <w:numPr>
          <w:ilvl w:val="0"/>
          <w:numId w:val="69"/>
        </w:numPr>
        <w:bidi/>
        <w:spacing w:line="360" w:lineRule="auto"/>
        <w:divId w:val="552935346"/>
        <w:rPr>
          <w:rFonts w:ascii="Simplified Arabic" w:hAnsi="Simplified Arabic" w:cs="Simplified Arabic"/>
          <w:sz w:val="28"/>
          <w:szCs w:val="28"/>
        </w:rPr>
      </w:pPr>
      <w:r w:rsidRPr="00155CCC">
        <w:rPr>
          <w:rFonts w:ascii="Simplified Arabic" w:hAnsi="Simplified Arabic" w:cs="Simplified Arabic" w:hint="cs"/>
          <w:sz w:val="28"/>
          <w:szCs w:val="28"/>
          <w:rtl/>
        </w:rPr>
        <w:t>التحديات التنظيمية والبيروقراطية التي تُعيق اتخاذ القرارات السريعة.</w:t>
      </w:r>
    </w:p>
    <w:p w14:paraId="7E868DB6" w14:textId="77777777" w:rsidR="00197BDA" w:rsidRPr="00155CCC" w:rsidRDefault="00197BDA" w:rsidP="00155CCC">
      <w:pPr>
        <w:pStyle w:val="a5"/>
        <w:bidi/>
        <w:spacing w:line="360" w:lineRule="auto"/>
        <w:divId w:val="552935346"/>
        <w:rPr>
          <w:rFonts w:ascii="Simplified Arabic" w:hAnsi="Simplified Arabic" w:cs="Simplified Arabic"/>
          <w:sz w:val="28"/>
          <w:szCs w:val="28"/>
        </w:rPr>
      </w:pPr>
      <w:r w:rsidRPr="00155CCC">
        <w:rPr>
          <w:rFonts w:ascii="Simplified Arabic" w:hAnsi="Simplified Arabic" w:cs="Simplified Arabic" w:hint="cs"/>
          <w:sz w:val="28"/>
          <w:szCs w:val="28"/>
          <w:rtl/>
        </w:rPr>
        <w:t>وقد أكد العنزي (2020) أن التغلب على هذه التحديات يتطلب تغييرًا ثقافيًا داخل المؤسسات وتبني سياسات تحفز الابتكار وتعمل على بناء بيئة عمل داعمة لريادة الأعمال.</w:t>
      </w:r>
    </w:p>
    <w:p w14:paraId="0AF78757" w14:textId="77777777" w:rsidR="00197BDA" w:rsidRPr="00155CCC" w:rsidRDefault="00197BDA" w:rsidP="00155CCC">
      <w:pPr>
        <w:pStyle w:val="3"/>
        <w:bidi/>
        <w:spacing w:line="360" w:lineRule="auto"/>
        <w:divId w:val="552935346"/>
        <w:rPr>
          <w:rFonts w:ascii="Simplified Arabic" w:eastAsia="Times New Roman" w:hAnsi="Simplified Arabic" w:cs="Simplified Arabic"/>
          <w:sz w:val="28"/>
          <w:szCs w:val="28"/>
        </w:rPr>
      </w:pPr>
      <w:bookmarkStart w:id="42" w:name="_Toc195607106"/>
      <w:r w:rsidRPr="00155CCC">
        <w:rPr>
          <w:rFonts w:ascii="Simplified Arabic" w:eastAsia="Times New Roman" w:hAnsi="Simplified Arabic" w:cs="Simplified Arabic" w:hint="cs"/>
          <w:sz w:val="28"/>
          <w:szCs w:val="28"/>
          <w:rtl/>
        </w:rPr>
        <w:t>3.5 الدراسات السابقة حول ريادة الأعمال</w:t>
      </w:r>
      <w:bookmarkEnd w:id="42"/>
    </w:p>
    <w:p w14:paraId="550FD09F" w14:textId="77777777" w:rsidR="00197BDA" w:rsidRPr="00155CCC" w:rsidRDefault="00197BDA" w:rsidP="00155CCC">
      <w:pPr>
        <w:pStyle w:val="a5"/>
        <w:bidi/>
        <w:spacing w:line="360" w:lineRule="auto"/>
        <w:divId w:val="552935346"/>
        <w:rPr>
          <w:rFonts w:ascii="Simplified Arabic" w:eastAsiaTheme="minorEastAsia" w:hAnsi="Simplified Arabic" w:cs="Simplified Arabic"/>
          <w:sz w:val="28"/>
          <w:szCs w:val="28"/>
        </w:rPr>
      </w:pPr>
      <w:r w:rsidRPr="00155CCC">
        <w:rPr>
          <w:rFonts w:ascii="Simplified Arabic" w:hAnsi="Simplified Arabic" w:cs="Simplified Arabic" w:hint="cs"/>
          <w:sz w:val="28"/>
          <w:szCs w:val="28"/>
          <w:rtl/>
        </w:rPr>
        <w:t xml:space="preserve">تُشير الأدبيات إلى أن هناك علاقة إيجابية بين تبني ممارسات ريادية وتحسين الأداء التشغيلي للمؤسسات. على سبيل المثال، وجدت دراسة قام بها </w:t>
      </w:r>
      <w:r w:rsidRPr="00155CCC">
        <w:rPr>
          <w:rFonts w:ascii="Simplified Arabic" w:hAnsi="Simplified Arabic" w:cs="Simplified Arabic" w:hint="cs"/>
          <w:sz w:val="28"/>
          <w:szCs w:val="28"/>
        </w:rPr>
        <w:t xml:space="preserve">Shane </w:t>
      </w:r>
      <w:r w:rsidRPr="00155CCC">
        <w:rPr>
          <w:rFonts w:ascii="Simplified Arabic" w:hAnsi="Simplified Arabic" w:cs="Simplified Arabic" w:hint="cs"/>
          <w:sz w:val="28"/>
          <w:szCs w:val="28"/>
          <w:rtl/>
        </w:rPr>
        <w:t>و</w:t>
      </w:r>
      <w:proofErr w:type="spellStart"/>
      <w:r w:rsidRPr="00155CCC">
        <w:rPr>
          <w:rFonts w:ascii="Simplified Arabic" w:hAnsi="Simplified Arabic" w:cs="Simplified Arabic" w:hint="cs"/>
          <w:sz w:val="28"/>
          <w:szCs w:val="28"/>
        </w:rPr>
        <w:t>Venkataraman</w:t>
      </w:r>
      <w:proofErr w:type="spellEnd"/>
      <w:r w:rsidRPr="00155CCC">
        <w:rPr>
          <w:rFonts w:ascii="Simplified Arabic" w:hAnsi="Simplified Arabic" w:cs="Simplified Arabic" w:hint="cs"/>
          <w:sz w:val="28"/>
          <w:szCs w:val="28"/>
        </w:rPr>
        <w:t xml:space="preserve"> (2000) </w:t>
      </w:r>
      <w:r w:rsidRPr="00155CCC">
        <w:rPr>
          <w:rFonts w:ascii="Simplified Arabic" w:hAnsi="Simplified Arabic" w:cs="Simplified Arabic" w:hint="cs"/>
          <w:sz w:val="28"/>
          <w:szCs w:val="28"/>
          <w:rtl/>
        </w:rPr>
        <w:t>أن الشركات التي تتبنى ثقافة ريادية تكون أكثر قدرة على مواجهة التحديات السوقية وتطوير منتجات وخدمات جديدة. كما أظهرت دراسات أخرى أن تطبيق مبادئ ريادة الأعمال يُسهم في خلق بيئة عمل تحفّز على الابتكار وتساعد في تحقيق ميزة تنافسية مستدامة (</w:t>
      </w:r>
      <w:r w:rsidRPr="00155CCC">
        <w:rPr>
          <w:rFonts w:ascii="Simplified Arabic" w:hAnsi="Simplified Arabic" w:cs="Simplified Arabic" w:hint="cs"/>
          <w:sz w:val="28"/>
          <w:szCs w:val="28"/>
        </w:rPr>
        <w:t>Smith, 2003).</w:t>
      </w:r>
    </w:p>
    <w:p w14:paraId="242E5427" w14:textId="3F102E87" w:rsidR="00555323" w:rsidRPr="00EF7860" w:rsidRDefault="00555323" w:rsidP="00EF7860">
      <w:pPr>
        <w:numPr>
          <w:ilvl w:val="0"/>
          <w:numId w:val="128"/>
        </w:numPr>
        <w:spacing w:before="100" w:beforeAutospacing="1" w:after="100" w:afterAutospacing="1" w:line="360" w:lineRule="auto"/>
        <w:divId w:val="99222105"/>
        <w:rPr>
          <w:rFonts w:ascii="Simplified Arabic" w:eastAsia="Times New Roman" w:hAnsi="Simplified Arabic" w:cs="Simplified Arabic"/>
          <w:kern w:val="0"/>
          <w:sz w:val="28"/>
          <w:szCs w:val="28"/>
          <w14:ligatures w14:val="none"/>
        </w:rPr>
      </w:pPr>
      <w:bookmarkStart w:id="43" w:name="_Toc195607118"/>
      <w:r w:rsidRPr="00EF7860">
        <w:rPr>
          <w:rFonts w:ascii="Simplified Arabic" w:eastAsia="Times New Roman" w:hAnsi="Simplified Arabic" w:cs="Simplified Arabic"/>
          <w:sz w:val="28"/>
          <w:szCs w:val="28"/>
          <w:rtl/>
        </w:rPr>
        <w:t>نظرية القيمة المضافة (</w:t>
      </w:r>
      <w:r w:rsidRPr="00EF7860">
        <w:rPr>
          <w:rFonts w:ascii="Simplified Arabic" w:eastAsia="Times New Roman" w:hAnsi="Simplified Arabic" w:cs="Simplified Arabic"/>
          <w:sz w:val="28"/>
          <w:szCs w:val="28"/>
        </w:rPr>
        <w:t>Value-Added Theory)</w:t>
      </w:r>
      <w:r w:rsidRPr="00EF7860">
        <w:rPr>
          <w:rFonts w:ascii="Simplified Arabic" w:eastAsia="Times New Roman" w:hAnsi="Simplified Arabic" w:cs="Simplified Arabic"/>
          <w:sz w:val="28"/>
          <w:szCs w:val="28"/>
        </w:rPr>
        <w:br/>
      </w:r>
      <w:r w:rsidRPr="00EF7860">
        <w:rPr>
          <w:rFonts w:ascii="Simplified Arabic" w:eastAsia="Times New Roman" w:hAnsi="Simplified Arabic" w:cs="Simplified Arabic"/>
          <w:sz w:val="28"/>
          <w:szCs w:val="28"/>
          <w:rtl/>
        </w:rPr>
        <w:t>4.1 مفهوم القيمة المضافة</w:t>
      </w:r>
      <w:r w:rsidRPr="00EF7860">
        <w:rPr>
          <w:rFonts w:ascii="Simplified Arabic" w:eastAsia="Times New Roman" w:hAnsi="Simplified Arabic" w:cs="Simplified Arabic"/>
          <w:sz w:val="28"/>
          <w:szCs w:val="28"/>
        </w:rPr>
        <w:br/>
      </w:r>
      <w:r w:rsidRPr="00EF7860">
        <w:rPr>
          <w:rFonts w:ascii="Simplified Arabic" w:eastAsia="Times New Roman" w:hAnsi="Simplified Arabic" w:cs="Simplified Arabic"/>
          <w:sz w:val="28"/>
          <w:szCs w:val="28"/>
          <w:rtl/>
        </w:rPr>
        <w:t xml:space="preserve">تقوم نظرية القيمة المضافة على مبدأ أساسي مفاده أن المؤسسات التي تنجح في تقديم منتجات أو خدمات تفوق توقعات العملاء من حيث الجودة والفعالية، تنجح أيضاً في تعزيز موقعها التنافسي وزيادة </w:t>
      </w:r>
      <w:proofErr w:type="spellStart"/>
      <w:r w:rsidRPr="00EF7860">
        <w:rPr>
          <w:rFonts w:ascii="Simplified Arabic" w:eastAsia="Times New Roman" w:hAnsi="Simplified Arabic" w:cs="Simplified Arabic"/>
          <w:sz w:val="28"/>
          <w:szCs w:val="28"/>
          <w:rtl/>
        </w:rPr>
        <w:t>ربحيتها</w:t>
      </w:r>
      <w:proofErr w:type="spellEnd"/>
      <w:r w:rsidRPr="00EF7860">
        <w:rPr>
          <w:rFonts w:ascii="Simplified Arabic" w:eastAsia="Times New Roman" w:hAnsi="Simplified Arabic" w:cs="Simplified Arabic"/>
          <w:sz w:val="28"/>
          <w:szCs w:val="28"/>
          <w:rtl/>
        </w:rPr>
        <w:t xml:space="preserve"> على المدى الطويل. ويُعرف مفهوم «القيمة المضافة» بأنه الفارق بين قيمة المنتج أو الخدمة التي يدركها العميل والتكلفة الإجمالية التي تتحملها المؤسسة لإنتاج هذه السلعة أو تقديم هذه الخدمة (</w:t>
      </w:r>
      <w:r w:rsidRPr="00EF7860">
        <w:rPr>
          <w:rFonts w:ascii="Simplified Arabic" w:eastAsia="Times New Roman" w:hAnsi="Simplified Arabic" w:cs="Simplified Arabic"/>
          <w:sz w:val="28"/>
          <w:szCs w:val="28"/>
        </w:rPr>
        <w:t>Porter, 1985;</w:t>
      </w:r>
      <w:r w:rsidRPr="00EF7860">
        <w:rPr>
          <w:rFonts w:ascii="Simplified Arabic" w:eastAsia="Times New Roman" w:hAnsi="Simplified Arabic" w:cs="Simplified Arabic"/>
          <w:sz w:val="28"/>
          <w:szCs w:val="28"/>
          <w:rtl/>
        </w:rPr>
        <w:t xml:space="preserve">). فإذا اعتبرنا على سبيل المثال </w:t>
      </w:r>
      <w:r w:rsidRPr="00EF7860">
        <w:rPr>
          <w:rFonts w:ascii="Simplified Arabic" w:eastAsia="Times New Roman" w:hAnsi="Simplified Arabic" w:cs="Simplified Arabic"/>
          <w:sz w:val="28"/>
          <w:szCs w:val="28"/>
          <w:rtl/>
        </w:rPr>
        <w:lastRenderedPageBreak/>
        <w:t>مركز صيانة سيارات، فإن قيمة الخدمة المضافة تتجاوز مجرد تصليح العطل إلى تضمين خدمة إضافية كضمان جودة التصليح أو تقديم خدمة نقل المركبة خلال فترة الإصلاح.</w:t>
      </w:r>
    </w:p>
    <w:p w14:paraId="205F32A3" w14:textId="572845F2" w:rsidR="00555323" w:rsidRPr="00EF7860" w:rsidRDefault="00555323" w:rsidP="00EF7860">
      <w:pPr>
        <w:pStyle w:val="a5"/>
        <w:bidi/>
        <w:spacing w:line="360" w:lineRule="auto"/>
        <w:divId w:val="99222105"/>
        <w:rPr>
          <w:rFonts w:ascii="Simplified Arabic" w:eastAsiaTheme="minorEastAsia" w:hAnsi="Simplified Arabic" w:cs="Simplified Arabic"/>
          <w:sz w:val="28"/>
          <w:szCs w:val="28"/>
        </w:rPr>
      </w:pPr>
      <w:r w:rsidRPr="00EF7860">
        <w:rPr>
          <w:rFonts w:ascii="Simplified Arabic" w:hAnsi="Simplified Arabic" w:cs="Simplified Arabic"/>
          <w:sz w:val="28"/>
          <w:szCs w:val="28"/>
          <w:rtl/>
        </w:rPr>
        <w:t>من منظور استراتيجي، يرتبط مفهوم القيمة المضافة ارتباطاً وثيقاً بتحليل سلسلة القيمة (</w:t>
      </w:r>
      <w:r w:rsidRPr="00EF7860">
        <w:rPr>
          <w:rFonts w:ascii="Simplified Arabic" w:hAnsi="Simplified Arabic" w:cs="Simplified Arabic"/>
          <w:sz w:val="28"/>
          <w:szCs w:val="28"/>
        </w:rPr>
        <w:t xml:space="preserve">Value Chain) </w:t>
      </w:r>
      <w:r w:rsidRPr="00EF7860">
        <w:rPr>
          <w:rFonts w:ascii="Simplified Arabic" w:hAnsi="Simplified Arabic" w:cs="Simplified Arabic"/>
          <w:sz w:val="28"/>
          <w:szCs w:val="28"/>
          <w:rtl/>
        </w:rPr>
        <w:t xml:space="preserve">الذي طرحه مايكل </w:t>
      </w:r>
      <w:proofErr w:type="spellStart"/>
      <w:r w:rsidRPr="00EF7860">
        <w:rPr>
          <w:rFonts w:ascii="Simplified Arabic" w:hAnsi="Simplified Arabic" w:cs="Simplified Arabic"/>
          <w:sz w:val="28"/>
          <w:szCs w:val="28"/>
          <w:rtl/>
        </w:rPr>
        <w:t>بورتر</w:t>
      </w:r>
      <w:proofErr w:type="spellEnd"/>
      <w:r w:rsidRPr="00EF7860">
        <w:rPr>
          <w:rFonts w:ascii="Simplified Arabic" w:hAnsi="Simplified Arabic" w:cs="Simplified Arabic"/>
          <w:sz w:val="28"/>
          <w:szCs w:val="28"/>
          <w:rtl/>
        </w:rPr>
        <w:t>، حيث تحدد المؤسسات نقاط النشاط التي تولّد قيمة حقيقية للعملاء وتلك التي تمثل تكاليفاً لا تضيف قيمة. ويتيح هذا التحليل للمؤسسة إعادة توجيه الموارد نحو الأنشطة ذات الأثر الأكبر على القيمة المدركة، مثل تحسين عمليات التشخيص أو تطوير خدمة ما بعد البيع، مما يسهم في تعزيز ميزة تنافسية مستدامة (</w:t>
      </w:r>
      <w:r w:rsidRPr="00EF7860">
        <w:rPr>
          <w:rFonts w:ascii="Simplified Arabic" w:hAnsi="Simplified Arabic" w:cs="Simplified Arabic"/>
          <w:sz w:val="28"/>
          <w:szCs w:val="28"/>
        </w:rPr>
        <w:t>Porter, 1985;).</w:t>
      </w:r>
    </w:p>
    <w:p w14:paraId="7F266237" w14:textId="06AA87CC" w:rsidR="00555323" w:rsidRPr="00EF7860" w:rsidRDefault="00555323" w:rsidP="00EF7860">
      <w:pPr>
        <w:pStyle w:val="a5"/>
        <w:bidi/>
        <w:spacing w:line="360" w:lineRule="auto"/>
        <w:divId w:val="99222105"/>
        <w:rPr>
          <w:rFonts w:ascii="Simplified Arabic" w:hAnsi="Simplified Arabic" w:cs="Simplified Arabic"/>
          <w:sz w:val="28"/>
          <w:szCs w:val="28"/>
        </w:rPr>
      </w:pPr>
      <w:r w:rsidRPr="00EF7860">
        <w:rPr>
          <w:rFonts w:ascii="Simplified Arabic" w:hAnsi="Simplified Arabic" w:cs="Simplified Arabic"/>
          <w:sz w:val="28"/>
          <w:szCs w:val="28"/>
          <w:rtl/>
        </w:rPr>
        <w:t>علاوة على ذلك، تؤكد الأدبيات الحديثة على دور القيمة المضافة في الانتقال من منطق السلع (</w:t>
      </w:r>
      <w:r w:rsidRPr="00EF7860">
        <w:rPr>
          <w:rFonts w:ascii="Simplified Arabic" w:hAnsi="Simplified Arabic" w:cs="Simplified Arabic"/>
          <w:sz w:val="28"/>
          <w:szCs w:val="28"/>
        </w:rPr>
        <w:t xml:space="preserve">Goods-Dominant Logic) </w:t>
      </w:r>
      <w:r w:rsidRPr="00EF7860">
        <w:rPr>
          <w:rFonts w:ascii="Simplified Arabic" w:hAnsi="Simplified Arabic" w:cs="Simplified Arabic"/>
          <w:sz w:val="28"/>
          <w:szCs w:val="28"/>
          <w:rtl/>
        </w:rPr>
        <w:t>إلى منطق الخدمة (</w:t>
      </w:r>
      <w:r w:rsidRPr="00EF7860">
        <w:rPr>
          <w:rFonts w:ascii="Simplified Arabic" w:hAnsi="Simplified Arabic" w:cs="Simplified Arabic"/>
          <w:sz w:val="28"/>
          <w:szCs w:val="28"/>
        </w:rPr>
        <w:t xml:space="preserve">Service-Dominant Logic)، </w:t>
      </w:r>
      <w:r w:rsidRPr="00EF7860">
        <w:rPr>
          <w:rFonts w:ascii="Simplified Arabic" w:hAnsi="Simplified Arabic" w:cs="Simplified Arabic"/>
          <w:sz w:val="28"/>
          <w:szCs w:val="28"/>
          <w:rtl/>
        </w:rPr>
        <w:t>حيث يُنظر إلى القيمة على أنها نتاج تفاعل بين المؤسسة والعميل في سياق تقديم الخدمة وليس مجرد خاصية داخلية للمنتج نفسه (</w:t>
      </w:r>
      <w:proofErr w:type="spellStart"/>
      <w:r w:rsidRPr="00EF7860">
        <w:rPr>
          <w:rFonts w:ascii="Simplified Arabic" w:hAnsi="Simplified Arabic" w:cs="Simplified Arabic"/>
          <w:sz w:val="28"/>
          <w:szCs w:val="28"/>
        </w:rPr>
        <w:t>Vargo</w:t>
      </w:r>
      <w:proofErr w:type="spellEnd"/>
      <w:r w:rsidRPr="00EF7860">
        <w:rPr>
          <w:rFonts w:ascii="Simplified Arabic" w:hAnsi="Simplified Arabic" w:cs="Simplified Arabic"/>
          <w:sz w:val="28"/>
          <w:szCs w:val="28"/>
        </w:rPr>
        <w:t xml:space="preserve"> &amp; </w:t>
      </w:r>
      <w:proofErr w:type="spellStart"/>
      <w:r w:rsidRPr="00EF7860">
        <w:rPr>
          <w:rFonts w:ascii="Simplified Arabic" w:hAnsi="Simplified Arabic" w:cs="Simplified Arabic"/>
          <w:sz w:val="28"/>
          <w:szCs w:val="28"/>
        </w:rPr>
        <w:t>Lusch</w:t>
      </w:r>
      <w:proofErr w:type="spellEnd"/>
      <w:r w:rsidRPr="00EF7860">
        <w:rPr>
          <w:rFonts w:ascii="Simplified Arabic" w:hAnsi="Simplified Arabic" w:cs="Simplified Arabic"/>
          <w:sz w:val="28"/>
          <w:szCs w:val="28"/>
        </w:rPr>
        <w:t>, 2004;</w:t>
      </w:r>
      <w:r w:rsidRPr="00EF7860">
        <w:rPr>
          <w:rFonts w:ascii="Simplified Arabic" w:hAnsi="Simplified Arabic" w:cs="Simplified Arabic"/>
          <w:sz w:val="28"/>
          <w:szCs w:val="28"/>
          <w:rtl/>
        </w:rPr>
        <w:t>). ويعني هذا أن المؤسسات مدعوة إلى إعادة تصميم عملياتها لتكون أكثر انفتاحاً على ملاحظات العملاء وإشراكهم في صياغة القيمة المضافة، مما يعزز من إمكانية خلق خدمات تتلاءم بشكل أدق مع احتياجاتهم الحقيقية.</w:t>
      </w:r>
    </w:p>
    <w:p w14:paraId="7E92D15C" w14:textId="70F51EC6" w:rsidR="00555323" w:rsidRPr="00EF7860" w:rsidRDefault="00555323" w:rsidP="00EF7860">
      <w:pPr>
        <w:pStyle w:val="a5"/>
        <w:bidi/>
        <w:spacing w:line="360" w:lineRule="auto"/>
        <w:divId w:val="99222105"/>
        <w:rPr>
          <w:rFonts w:ascii="Simplified Arabic" w:hAnsi="Simplified Arabic" w:cs="Simplified Arabic"/>
          <w:sz w:val="28"/>
          <w:szCs w:val="28"/>
        </w:rPr>
      </w:pPr>
      <w:r w:rsidRPr="00EF7860">
        <w:rPr>
          <w:rFonts w:ascii="Simplified Arabic" w:hAnsi="Simplified Arabic" w:cs="Simplified Arabic"/>
          <w:sz w:val="28"/>
          <w:szCs w:val="28"/>
          <w:rtl/>
        </w:rPr>
        <w:t>4.2 آليات تحقيق القيمة المضافة</w:t>
      </w:r>
      <w:r w:rsidRPr="00EF7860">
        <w:rPr>
          <w:rFonts w:ascii="Simplified Arabic" w:hAnsi="Simplified Arabic" w:cs="Simplified Arabic"/>
          <w:sz w:val="28"/>
          <w:szCs w:val="28"/>
        </w:rPr>
        <w:br/>
      </w:r>
      <w:r w:rsidRPr="00EF7860">
        <w:rPr>
          <w:rFonts w:ascii="Simplified Arabic" w:hAnsi="Simplified Arabic" w:cs="Simplified Arabic"/>
          <w:sz w:val="28"/>
          <w:szCs w:val="28"/>
          <w:rtl/>
        </w:rPr>
        <w:t xml:space="preserve">تحقيق القيمة المضافة يتطلب من المؤسسات تبني مجموعة من الآليات المنهجية التي تستهدف تحسين الأداء على مختلف المستويات. أول هذه الآليات هو </w:t>
      </w:r>
      <w:r w:rsidRPr="00EF7860">
        <w:rPr>
          <w:rStyle w:val="a6"/>
          <w:rFonts w:ascii="Simplified Arabic" w:hAnsi="Simplified Arabic" w:cs="Simplified Arabic"/>
          <w:sz w:val="28"/>
          <w:szCs w:val="28"/>
          <w:rtl/>
        </w:rPr>
        <w:t>تحسين العمليات التشغيلية</w:t>
      </w:r>
      <w:r w:rsidRPr="00EF7860">
        <w:rPr>
          <w:rFonts w:ascii="Simplified Arabic" w:hAnsi="Simplified Arabic" w:cs="Simplified Arabic"/>
          <w:sz w:val="28"/>
          <w:szCs w:val="28"/>
          <w:rtl/>
        </w:rPr>
        <w:t>، والذي يتحقق عبر تطبيق مفاهيم إدارة الجودة الشاملة (</w:t>
      </w:r>
      <w:r w:rsidRPr="00EF7860">
        <w:rPr>
          <w:rFonts w:ascii="Simplified Arabic" w:hAnsi="Simplified Arabic" w:cs="Simplified Arabic"/>
          <w:sz w:val="28"/>
          <w:szCs w:val="28"/>
        </w:rPr>
        <w:t xml:space="preserve">TQM) </w:t>
      </w:r>
      <w:r w:rsidRPr="00EF7860">
        <w:rPr>
          <w:rFonts w:ascii="Simplified Arabic" w:hAnsi="Simplified Arabic" w:cs="Simplified Arabic"/>
          <w:sz w:val="28"/>
          <w:szCs w:val="28"/>
          <w:rtl/>
        </w:rPr>
        <w:t>وأدواتها مثل مخططات التحكم الإحصائي للعمليات (</w:t>
      </w:r>
      <w:r w:rsidRPr="00EF7860">
        <w:rPr>
          <w:rFonts w:ascii="Simplified Arabic" w:hAnsi="Simplified Arabic" w:cs="Simplified Arabic"/>
          <w:sz w:val="28"/>
          <w:szCs w:val="28"/>
        </w:rPr>
        <w:t xml:space="preserve">SPC) </w:t>
      </w:r>
      <w:r w:rsidRPr="00EF7860">
        <w:rPr>
          <w:rFonts w:ascii="Simplified Arabic" w:hAnsi="Simplified Arabic" w:cs="Simplified Arabic"/>
          <w:sz w:val="28"/>
          <w:szCs w:val="28"/>
          <w:rtl/>
        </w:rPr>
        <w:t>ومنهجية سيجما ستة (</w:t>
      </w:r>
      <w:r w:rsidRPr="00EF7860">
        <w:rPr>
          <w:rFonts w:ascii="Simplified Arabic" w:hAnsi="Simplified Arabic" w:cs="Simplified Arabic"/>
          <w:sz w:val="28"/>
          <w:szCs w:val="28"/>
        </w:rPr>
        <w:t xml:space="preserve">Six Sigma). </w:t>
      </w:r>
      <w:r w:rsidRPr="00EF7860">
        <w:rPr>
          <w:rFonts w:ascii="Simplified Arabic" w:hAnsi="Simplified Arabic" w:cs="Simplified Arabic"/>
          <w:sz w:val="28"/>
          <w:szCs w:val="28"/>
          <w:rtl/>
        </w:rPr>
        <w:t xml:space="preserve">فبتبسيط الإجراءات وتقليل الخطوات غير الضرورية، يمكن تقليص التكاليف التشغيلية مع الحفاظ على مستويات عالية من الجودة، مما يرفع من </w:t>
      </w:r>
      <w:r w:rsidRPr="00EF7860">
        <w:rPr>
          <w:rFonts w:ascii="Simplified Arabic" w:hAnsi="Simplified Arabic" w:cs="Simplified Arabic"/>
          <w:sz w:val="28"/>
          <w:szCs w:val="28"/>
          <w:rtl/>
        </w:rPr>
        <w:lastRenderedPageBreak/>
        <w:t>كفاءة الأداء الإجمالية (</w:t>
      </w:r>
      <w:r w:rsidRPr="00EF7860">
        <w:rPr>
          <w:rFonts w:ascii="Simplified Arabic" w:hAnsi="Simplified Arabic" w:cs="Simplified Arabic"/>
          <w:sz w:val="28"/>
          <w:szCs w:val="28"/>
        </w:rPr>
        <w:t>Womack &amp; Jones, 1996;</w:t>
      </w:r>
      <w:r w:rsidRPr="00EF7860">
        <w:rPr>
          <w:rFonts w:ascii="Simplified Arabic" w:hAnsi="Simplified Arabic" w:cs="Simplified Arabic"/>
          <w:sz w:val="28"/>
          <w:szCs w:val="28"/>
          <w:rtl/>
        </w:rPr>
        <w:t>) ويتيح توجيه الموارد إلى الأنشطة التي تضيف قيمة مباشرة للعميل.</w:t>
      </w:r>
    </w:p>
    <w:p w14:paraId="6176C083" w14:textId="25FCDE9E" w:rsidR="00555323" w:rsidRPr="00EF7860" w:rsidRDefault="00555323" w:rsidP="00EF7860">
      <w:pPr>
        <w:pStyle w:val="a5"/>
        <w:bidi/>
        <w:spacing w:line="360" w:lineRule="auto"/>
        <w:divId w:val="99222105"/>
        <w:rPr>
          <w:rFonts w:ascii="Simplified Arabic" w:hAnsi="Simplified Arabic" w:cs="Simplified Arabic"/>
          <w:sz w:val="28"/>
          <w:szCs w:val="28"/>
        </w:rPr>
      </w:pPr>
      <w:r w:rsidRPr="00EF7860">
        <w:rPr>
          <w:rFonts w:ascii="Simplified Arabic" w:hAnsi="Simplified Arabic" w:cs="Simplified Arabic"/>
          <w:sz w:val="28"/>
          <w:szCs w:val="28"/>
          <w:rtl/>
        </w:rPr>
        <w:t xml:space="preserve">ثاني هذه الآليات هو </w:t>
      </w:r>
      <w:r w:rsidRPr="00EF7860">
        <w:rPr>
          <w:rStyle w:val="a6"/>
          <w:rFonts w:ascii="Simplified Arabic" w:hAnsi="Simplified Arabic" w:cs="Simplified Arabic"/>
          <w:sz w:val="28"/>
          <w:szCs w:val="28"/>
          <w:rtl/>
        </w:rPr>
        <w:t>تعزيز رضا العملاء</w:t>
      </w:r>
      <w:r w:rsidRPr="00EF7860">
        <w:rPr>
          <w:rFonts w:ascii="Simplified Arabic" w:hAnsi="Simplified Arabic" w:cs="Simplified Arabic"/>
          <w:sz w:val="28"/>
          <w:szCs w:val="28"/>
          <w:rtl/>
        </w:rPr>
        <w:t xml:space="preserve">، إذ يعتبر رضا العميل المعيار الحاسم في قياس مدى نجاح المؤسسة في خلق قيمة مضافة. ويمكن تحقيق ذلك عبر تطبيق نماذج قياس جودة الخدمة مثل </w:t>
      </w:r>
      <w:r w:rsidRPr="00EF7860">
        <w:rPr>
          <w:rFonts w:ascii="Simplified Arabic" w:hAnsi="Simplified Arabic" w:cs="Simplified Arabic"/>
          <w:sz w:val="28"/>
          <w:szCs w:val="28"/>
        </w:rPr>
        <w:t xml:space="preserve">SERVQUAL </w:t>
      </w:r>
      <w:r w:rsidRPr="00EF7860">
        <w:rPr>
          <w:rFonts w:ascii="Simplified Arabic" w:hAnsi="Simplified Arabic" w:cs="Simplified Arabic"/>
          <w:sz w:val="28"/>
          <w:szCs w:val="28"/>
          <w:rtl/>
        </w:rPr>
        <w:t>التي تقيس الفجوات بين توقعات العملاء والتجربة الفعلية (</w:t>
      </w:r>
      <w:proofErr w:type="spellStart"/>
      <w:r w:rsidRPr="00EF7860">
        <w:rPr>
          <w:rFonts w:ascii="Simplified Arabic" w:hAnsi="Simplified Arabic" w:cs="Simplified Arabic"/>
          <w:sz w:val="28"/>
          <w:szCs w:val="28"/>
        </w:rPr>
        <w:t>Parasuraman</w:t>
      </w:r>
      <w:proofErr w:type="spellEnd"/>
      <w:r w:rsidRPr="00EF7860">
        <w:rPr>
          <w:rFonts w:ascii="Simplified Arabic" w:hAnsi="Simplified Arabic" w:cs="Simplified Arabic"/>
          <w:sz w:val="28"/>
          <w:szCs w:val="28"/>
        </w:rPr>
        <w:t xml:space="preserve">, </w:t>
      </w:r>
      <w:proofErr w:type="spellStart"/>
      <w:r w:rsidRPr="00EF7860">
        <w:rPr>
          <w:rFonts w:ascii="Simplified Arabic" w:hAnsi="Simplified Arabic" w:cs="Simplified Arabic"/>
          <w:sz w:val="28"/>
          <w:szCs w:val="28"/>
        </w:rPr>
        <w:t>Zeithaml</w:t>
      </w:r>
      <w:proofErr w:type="spellEnd"/>
      <w:r w:rsidRPr="00EF7860">
        <w:rPr>
          <w:rFonts w:ascii="Simplified Arabic" w:hAnsi="Simplified Arabic" w:cs="Simplified Arabic"/>
          <w:sz w:val="28"/>
          <w:szCs w:val="28"/>
        </w:rPr>
        <w:t xml:space="preserve"> &amp; Berry, 1988;</w:t>
      </w:r>
      <w:r w:rsidRPr="00EF7860">
        <w:rPr>
          <w:rFonts w:ascii="Simplified Arabic" w:hAnsi="Simplified Arabic" w:cs="Simplified Arabic"/>
          <w:sz w:val="28"/>
          <w:szCs w:val="28"/>
          <w:rtl/>
        </w:rPr>
        <w:t xml:space="preserve">). كما يمكن الاستفادة من نموذج </w:t>
      </w:r>
      <w:proofErr w:type="spellStart"/>
      <w:r w:rsidRPr="00EF7860">
        <w:rPr>
          <w:rFonts w:ascii="Simplified Arabic" w:hAnsi="Simplified Arabic" w:cs="Simplified Arabic"/>
          <w:sz w:val="28"/>
          <w:szCs w:val="28"/>
          <w:rtl/>
        </w:rPr>
        <w:t>كانو</w:t>
      </w:r>
      <w:proofErr w:type="spellEnd"/>
      <w:r w:rsidRPr="00EF7860">
        <w:rPr>
          <w:rFonts w:ascii="Simplified Arabic" w:hAnsi="Simplified Arabic" w:cs="Simplified Arabic"/>
          <w:sz w:val="28"/>
          <w:szCs w:val="28"/>
          <w:rtl/>
        </w:rPr>
        <w:t xml:space="preserve"> (</w:t>
      </w:r>
      <w:r w:rsidRPr="00EF7860">
        <w:rPr>
          <w:rFonts w:ascii="Simplified Arabic" w:hAnsi="Simplified Arabic" w:cs="Simplified Arabic"/>
          <w:sz w:val="28"/>
          <w:szCs w:val="28"/>
        </w:rPr>
        <w:t xml:space="preserve">Kano Model) </w:t>
      </w:r>
      <w:r w:rsidRPr="00EF7860">
        <w:rPr>
          <w:rFonts w:ascii="Simplified Arabic" w:hAnsi="Simplified Arabic" w:cs="Simplified Arabic"/>
          <w:sz w:val="28"/>
          <w:szCs w:val="28"/>
          <w:rtl/>
        </w:rPr>
        <w:t>لتصنيف متطلبات العملاء إلى أساسية ومحفزة ومثيرة، والعمل على تلبية متطلبات المحفزات لتحقيق تأثير إيجابي يتجاوز التوقعات (</w:t>
      </w:r>
      <w:proofErr w:type="spellStart"/>
      <w:r w:rsidRPr="00EF7860">
        <w:rPr>
          <w:rFonts w:ascii="Simplified Arabic" w:hAnsi="Simplified Arabic" w:cs="Simplified Arabic"/>
          <w:sz w:val="28"/>
          <w:szCs w:val="28"/>
        </w:rPr>
        <w:t>Zeithaml</w:t>
      </w:r>
      <w:proofErr w:type="spellEnd"/>
      <w:r w:rsidRPr="00EF7860">
        <w:rPr>
          <w:rFonts w:ascii="Simplified Arabic" w:hAnsi="Simplified Arabic" w:cs="Simplified Arabic"/>
          <w:sz w:val="28"/>
          <w:szCs w:val="28"/>
        </w:rPr>
        <w:t xml:space="preserve">, </w:t>
      </w:r>
      <w:proofErr w:type="spellStart"/>
      <w:r w:rsidRPr="00EF7860">
        <w:rPr>
          <w:rFonts w:ascii="Simplified Arabic" w:hAnsi="Simplified Arabic" w:cs="Simplified Arabic"/>
          <w:sz w:val="28"/>
          <w:szCs w:val="28"/>
        </w:rPr>
        <w:t>Parasuraman</w:t>
      </w:r>
      <w:proofErr w:type="spellEnd"/>
      <w:r w:rsidRPr="00EF7860">
        <w:rPr>
          <w:rFonts w:ascii="Simplified Arabic" w:hAnsi="Simplified Arabic" w:cs="Simplified Arabic"/>
          <w:sz w:val="28"/>
          <w:szCs w:val="28"/>
        </w:rPr>
        <w:t xml:space="preserve"> &amp; Berry, 1990;).</w:t>
      </w:r>
    </w:p>
    <w:p w14:paraId="23C458CE" w14:textId="6EEECB40" w:rsidR="00555323" w:rsidRPr="00EF7860" w:rsidRDefault="00555323" w:rsidP="00EF7860">
      <w:pPr>
        <w:pStyle w:val="a5"/>
        <w:bidi/>
        <w:spacing w:line="360" w:lineRule="auto"/>
        <w:divId w:val="99222105"/>
        <w:rPr>
          <w:rFonts w:ascii="Simplified Arabic" w:hAnsi="Simplified Arabic" w:cs="Simplified Arabic"/>
          <w:sz w:val="28"/>
          <w:szCs w:val="28"/>
        </w:rPr>
      </w:pPr>
      <w:r w:rsidRPr="00EF7860">
        <w:rPr>
          <w:rFonts w:ascii="Simplified Arabic" w:hAnsi="Simplified Arabic" w:cs="Simplified Arabic"/>
          <w:sz w:val="28"/>
          <w:szCs w:val="28"/>
          <w:rtl/>
        </w:rPr>
        <w:t xml:space="preserve">ثالثاً، </w:t>
      </w:r>
      <w:r w:rsidRPr="00EF7860">
        <w:rPr>
          <w:rStyle w:val="a6"/>
          <w:rFonts w:ascii="Simplified Arabic" w:hAnsi="Simplified Arabic" w:cs="Simplified Arabic"/>
          <w:sz w:val="28"/>
          <w:szCs w:val="28"/>
          <w:rtl/>
        </w:rPr>
        <w:t>الابتكار في تقديم الخدمة</w:t>
      </w:r>
      <w:r w:rsidRPr="00EF7860">
        <w:rPr>
          <w:rFonts w:ascii="Simplified Arabic" w:hAnsi="Simplified Arabic" w:cs="Simplified Arabic"/>
          <w:sz w:val="28"/>
          <w:szCs w:val="28"/>
          <w:rtl/>
        </w:rPr>
        <w:t xml:space="preserve"> يعد عنصراً جوهرياً في خلق قيمة مضافة، حيث تسهم التقنيات الحديثة مثل الإنترنت الأشياء (</w:t>
      </w:r>
      <w:proofErr w:type="spellStart"/>
      <w:r w:rsidRPr="00EF7860">
        <w:rPr>
          <w:rFonts w:ascii="Simplified Arabic" w:hAnsi="Simplified Arabic" w:cs="Simplified Arabic"/>
          <w:sz w:val="28"/>
          <w:szCs w:val="28"/>
        </w:rPr>
        <w:t>IoT</w:t>
      </w:r>
      <w:proofErr w:type="spellEnd"/>
      <w:r w:rsidRPr="00EF7860">
        <w:rPr>
          <w:rFonts w:ascii="Simplified Arabic" w:hAnsi="Simplified Arabic" w:cs="Simplified Arabic"/>
          <w:sz w:val="28"/>
          <w:szCs w:val="28"/>
        </w:rPr>
        <w:t xml:space="preserve">) </w:t>
      </w:r>
      <w:r w:rsidRPr="00EF7860">
        <w:rPr>
          <w:rFonts w:ascii="Simplified Arabic" w:hAnsi="Simplified Arabic" w:cs="Simplified Arabic"/>
          <w:sz w:val="28"/>
          <w:szCs w:val="28"/>
          <w:rtl/>
        </w:rPr>
        <w:t>والذكاء الاصطناعي في تطوير أدوات تشخيص الأعطال بشكل فوري ودقيق، مما يخلق تجربة فريدة للعميل ويقلل من زمن الانتظار (</w:t>
      </w:r>
      <w:r w:rsidRPr="00EF7860">
        <w:rPr>
          <w:rFonts w:ascii="Simplified Arabic" w:hAnsi="Simplified Arabic" w:cs="Simplified Arabic"/>
          <w:sz w:val="28"/>
          <w:szCs w:val="28"/>
        </w:rPr>
        <w:t xml:space="preserve">Hammer &amp; </w:t>
      </w:r>
      <w:proofErr w:type="spellStart"/>
      <w:r w:rsidRPr="00EF7860">
        <w:rPr>
          <w:rFonts w:ascii="Simplified Arabic" w:hAnsi="Simplified Arabic" w:cs="Simplified Arabic"/>
          <w:sz w:val="28"/>
          <w:szCs w:val="28"/>
        </w:rPr>
        <w:t>Champy</w:t>
      </w:r>
      <w:proofErr w:type="spellEnd"/>
      <w:r w:rsidRPr="00EF7860">
        <w:rPr>
          <w:rFonts w:ascii="Simplified Arabic" w:hAnsi="Simplified Arabic" w:cs="Simplified Arabic"/>
          <w:sz w:val="28"/>
          <w:szCs w:val="28"/>
        </w:rPr>
        <w:t>, 1993;</w:t>
      </w:r>
      <w:r w:rsidRPr="00EF7860">
        <w:rPr>
          <w:rFonts w:ascii="Simplified Arabic" w:hAnsi="Simplified Arabic" w:cs="Simplified Arabic"/>
          <w:sz w:val="28"/>
          <w:szCs w:val="28"/>
          <w:rtl/>
        </w:rPr>
        <w:t>). ويشمل الابتكار أيضاً استحداث خدمات إضافية كالتنبيه الإلكتروني لمواعيد الصيانة الدورية أو تقديم استشارات افتراضية قبل وصول السيارة إلى المركز.</w:t>
      </w:r>
    </w:p>
    <w:p w14:paraId="3E8F89F0" w14:textId="4071F5C8" w:rsidR="00555323" w:rsidRPr="00EF7860" w:rsidRDefault="00555323" w:rsidP="00EF7860">
      <w:pPr>
        <w:pStyle w:val="a5"/>
        <w:bidi/>
        <w:spacing w:line="360" w:lineRule="auto"/>
        <w:divId w:val="99222105"/>
        <w:rPr>
          <w:rFonts w:ascii="Simplified Arabic" w:hAnsi="Simplified Arabic" w:cs="Simplified Arabic"/>
          <w:sz w:val="28"/>
          <w:szCs w:val="28"/>
        </w:rPr>
      </w:pPr>
      <w:r w:rsidRPr="00EF7860">
        <w:rPr>
          <w:rFonts w:ascii="Simplified Arabic" w:hAnsi="Simplified Arabic" w:cs="Simplified Arabic"/>
          <w:sz w:val="28"/>
          <w:szCs w:val="28"/>
          <w:rtl/>
        </w:rPr>
        <w:t xml:space="preserve">أخيراً، تؤدي </w:t>
      </w:r>
      <w:r w:rsidRPr="00EF7860">
        <w:rPr>
          <w:rStyle w:val="a6"/>
          <w:rFonts w:ascii="Simplified Arabic" w:hAnsi="Simplified Arabic" w:cs="Simplified Arabic"/>
          <w:sz w:val="28"/>
          <w:szCs w:val="28"/>
          <w:rtl/>
        </w:rPr>
        <w:t>زيادة الكفاءة الاقتصادية</w:t>
      </w:r>
      <w:r w:rsidRPr="00EF7860">
        <w:rPr>
          <w:rFonts w:ascii="Simplified Arabic" w:hAnsi="Simplified Arabic" w:cs="Simplified Arabic"/>
          <w:sz w:val="28"/>
          <w:szCs w:val="28"/>
          <w:rtl/>
        </w:rPr>
        <w:t xml:space="preserve"> عبر مراجعة مستمرة للتكاليف والفوائد إلى تحسين القدرة على المنافسة في السوق. فالمؤسسات التي تطبق نهج التكاليف القائمة على النشاط (</w:t>
      </w:r>
      <w:r w:rsidRPr="00EF7860">
        <w:rPr>
          <w:rFonts w:ascii="Simplified Arabic" w:hAnsi="Simplified Arabic" w:cs="Simplified Arabic"/>
          <w:sz w:val="28"/>
          <w:szCs w:val="28"/>
        </w:rPr>
        <w:t xml:space="preserve">Activity-Based Costing) </w:t>
      </w:r>
      <w:r w:rsidRPr="00EF7860">
        <w:rPr>
          <w:rFonts w:ascii="Simplified Arabic" w:hAnsi="Simplified Arabic" w:cs="Simplified Arabic"/>
          <w:sz w:val="28"/>
          <w:szCs w:val="28"/>
          <w:rtl/>
        </w:rPr>
        <w:t>يمكنها معرفة التكلفة الحقيقية لكل خدمة أو نشاط، مما يمكنها من تحديد الأسعار المناسبة التي تضمن تحقيق هامش ربح مستدام دون التأثير على القيمة المدركة من قبل العميل (</w:t>
      </w:r>
      <w:r w:rsidRPr="00EF7860">
        <w:rPr>
          <w:rFonts w:ascii="Simplified Arabic" w:hAnsi="Simplified Arabic" w:cs="Simplified Arabic"/>
          <w:sz w:val="28"/>
          <w:szCs w:val="28"/>
        </w:rPr>
        <w:t>Porter, 1985;).</w:t>
      </w:r>
    </w:p>
    <w:p w14:paraId="23AB9162" w14:textId="2189D9B7" w:rsidR="00555323" w:rsidRPr="00EF7860" w:rsidRDefault="00555323" w:rsidP="00EF7860">
      <w:pPr>
        <w:pStyle w:val="a5"/>
        <w:bidi/>
        <w:spacing w:line="360" w:lineRule="auto"/>
        <w:divId w:val="99222105"/>
        <w:rPr>
          <w:rFonts w:ascii="Simplified Arabic" w:hAnsi="Simplified Arabic" w:cs="Simplified Arabic"/>
          <w:sz w:val="28"/>
          <w:szCs w:val="28"/>
        </w:rPr>
      </w:pPr>
      <w:r w:rsidRPr="00EF7860">
        <w:rPr>
          <w:rFonts w:ascii="Simplified Arabic" w:hAnsi="Simplified Arabic" w:cs="Simplified Arabic"/>
          <w:sz w:val="28"/>
          <w:szCs w:val="28"/>
          <w:rtl/>
        </w:rPr>
        <w:lastRenderedPageBreak/>
        <w:t>4.3 القيمة المضافة في سياق صيانة السيارات</w:t>
      </w:r>
      <w:r w:rsidRPr="00EF7860">
        <w:rPr>
          <w:rFonts w:ascii="Simplified Arabic" w:hAnsi="Simplified Arabic" w:cs="Simplified Arabic"/>
          <w:sz w:val="28"/>
          <w:szCs w:val="28"/>
        </w:rPr>
        <w:br/>
      </w:r>
      <w:r w:rsidRPr="00EF7860">
        <w:rPr>
          <w:rFonts w:ascii="Simplified Arabic" w:hAnsi="Simplified Arabic" w:cs="Simplified Arabic"/>
          <w:sz w:val="28"/>
          <w:szCs w:val="28"/>
          <w:rtl/>
        </w:rPr>
        <w:t>في قطاع صيانة السيارات، تتجلى أهمية القيمة المضافة في قدرتها على تحويل مراكز الصيانة من مجرد مزود خدمات تقليدي إلى شريك موثوق في صيانة وحماية استثمار العميل. فعند دقة تشخيص الأعطال باستخدام أجهزة فحص إلكترونية متقدمة، تقل الأخطاء في التشخيص وتتحسن نتائج الصيانة، مما يعزز ثقة العميل ويحد من التكاليف الإضافية الناتجة عن إعادة العمل (عبد الله، 2015;</w:t>
      </w:r>
      <w:r w:rsidRPr="00EF7860">
        <w:rPr>
          <w:rFonts w:ascii="Simplified Arabic" w:hAnsi="Simplified Arabic" w:cs="Simplified Arabic"/>
          <w:sz w:val="28"/>
          <w:szCs w:val="28"/>
        </w:rPr>
        <w:t>).</w:t>
      </w:r>
    </w:p>
    <w:p w14:paraId="07F5243D" w14:textId="4A2C5370" w:rsidR="00555323" w:rsidRPr="00EF7860" w:rsidRDefault="00555323" w:rsidP="00EF7860">
      <w:pPr>
        <w:pStyle w:val="a5"/>
        <w:bidi/>
        <w:spacing w:line="360" w:lineRule="auto"/>
        <w:divId w:val="99222105"/>
        <w:rPr>
          <w:rFonts w:ascii="Simplified Arabic" w:hAnsi="Simplified Arabic" w:cs="Simplified Arabic"/>
          <w:sz w:val="28"/>
          <w:szCs w:val="28"/>
        </w:rPr>
      </w:pPr>
      <w:r w:rsidRPr="00EF7860">
        <w:rPr>
          <w:rFonts w:ascii="Simplified Arabic" w:hAnsi="Simplified Arabic" w:cs="Simplified Arabic"/>
          <w:sz w:val="28"/>
          <w:szCs w:val="28"/>
          <w:rtl/>
        </w:rPr>
        <w:t>كما أن تقديم خدمات مساندة مثل النقل المجاني أو التأمين المؤقت على السيارة خلال فترة الإصلاح يسهم في رفع مستوى الرضا لدى العملاء، ويشكل عاملاً فاصلاً في اختيار مركز الصيانة بدلاً من المنافسين (الحسين، 2016;). وقد أظهرت دراسات ميدانية أن مراكز الصيانة التي نجحت في دمج هذه الخدمات المساندة حققت زيادة في عدد العملاء الجدد بنسبة تجاوزت 25٪ خلال عام واحد مقارنة بالمراكز التي اقتصرت خدماتها على الصيانة التقنية فقط.</w:t>
      </w:r>
    </w:p>
    <w:p w14:paraId="627BDE26" w14:textId="63D053D1" w:rsidR="00555323" w:rsidRPr="00EF7860" w:rsidRDefault="00555323" w:rsidP="00EF7860">
      <w:pPr>
        <w:pStyle w:val="a5"/>
        <w:bidi/>
        <w:spacing w:line="360" w:lineRule="auto"/>
        <w:divId w:val="99222105"/>
        <w:rPr>
          <w:rFonts w:ascii="Simplified Arabic" w:hAnsi="Simplified Arabic" w:cs="Simplified Arabic"/>
          <w:sz w:val="28"/>
          <w:szCs w:val="28"/>
        </w:rPr>
      </w:pPr>
      <w:r w:rsidRPr="00EF7860">
        <w:rPr>
          <w:rFonts w:ascii="Simplified Arabic" w:hAnsi="Simplified Arabic" w:cs="Simplified Arabic"/>
          <w:sz w:val="28"/>
          <w:szCs w:val="28"/>
          <w:rtl/>
        </w:rPr>
        <w:t>من الناحية الاقتصادية، تؤدي القيمة المضافة إلى خفض التكاليف غير المباشرة مثل الشكاوى والضمانات الممتدة، حيث أظهرت إحدى الدراسات أن تكلفة التعامل مع شكوى عميل بعد الصيانة تفوق تكلفة تقديم خدمة مساندة وقائية بنسبة 300٪ (</w:t>
      </w:r>
      <w:r w:rsidRPr="00EF7860">
        <w:rPr>
          <w:rFonts w:ascii="Simplified Arabic" w:hAnsi="Simplified Arabic" w:cs="Simplified Arabic"/>
          <w:sz w:val="28"/>
          <w:szCs w:val="28"/>
        </w:rPr>
        <w:t>Porter, 1985;</w:t>
      </w:r>
      <w:r w:rsidRPr="00EF7860">
        <w:rPr>
          <w:rFonts w:ascii="Simplified Arabic" w:hAnsi="Simplified Arabic" w:cs="Simplified Arabic"/>
          <w:sz w:val="28"/>
          <w:szCs w:val="28"/>
          <w:rtl/>
        </w:rPr>
        <w:t>). وبذلك تصبح القيمة المضافة في صيانة السيارات استثماراً استراتيجياً يعود بفوائد مالية ملموسة على المدى المتوسط والبعيد.</w:t>
      </w:r>
    </w:p>
    <w:p w14:paraId="4506352A" w14:textId="5B6F9C69" w:rsidR="00555323" w:rsidRPr="00EF7860" w:rsidRDefault="00555323" w:rsidP="00EF7860">
      <w:pPr>
        <w:pStyle w:val="a5"/>
        <w:bidi/>
        <w:spacing w:line="360" w:lineRule="auto"/>
        <w:divId w:val="99222105"/>
        <w:rPr>
          <w:rFonts w:ascii="Simplified Arabic" w:hAnsi="Simplified Arabic" w:cs="Simplified Arabic"/>
          <w:sz w:val="28"/>
          <w:szCs w:val="28"/>
        </w:rPr>
      </w:pPr>
      <w:r w:rsidRPr="00EF7860">
        <w:rPr>
          <w:rFonts w:ascii="Simplified Arabic" w:hAnsi="Simplified Arabic" w:cs="Simplified Arabic"/>
          <w:sz w:val="28"/>
          <w:szCs w:val="28"/>
          <w:rtl/>
        </w:rPr>
        <w:t>4.4 نقد وتحديات نظرية القيمة المضافة</w:t>
      </w:r>
      <w:r w:rsidRPr="00EF7860">
        <w:rPr>
          <w:rFonts w:ascii="Simplified Arabic" w:hAnsi="Simplified Arabic" w:cs="Simplified Arabic"/>
          <w:sz w:val="28"/>
          <w:szCs w:val="28"/>
        </w:rPr>
        <w:br/>
      </w:r>
      <w:r w:rsidRPr="00EF7860">
        <w:rPr>
          <w:rFonts w:ascii="Simplified Arabic" w:hAnsi="Simplified Arabic" w:cs="Simplified Arabic"/>
          <w:sz w:val="28"/>
          <w:szCs w:val="28"/>
          <w:rtl/>
        </w:rPr>
        <w:t xml:space="preserve">رغم الفوائد المتعددة التي تقدمها نظرية القيمة المضافة، إلا أنها تواجه جملة من التحديات عند التطبيق، لا سيما في القطاعات الخدمية. أولاً، </w:t>
      </w:r>
      <w:r w:rsidRPr="00EF7860">
        <w:rPr>
          <w:rStyle w:val="a6"/>
          <w:rFonts w:ascii="Simplified Arabic" w:hAnsi="Simplified Arabic" w:cs="Simplified Arabic"/>
          <w:sz w:val="28"/>
          <w:szCs w:val="28"/>
          <w:rtl/>
        </w:rPr>
        <w:t>صعوبة قياس القيمة المضافة</w:t>
      </w:r>
      <w:r w:rsidRPr="00EF7860">
        <w:rPr>
          <w:rFonts w:ascii="Simplified Arabic" w:hAnsi="Simplified Arabic" w:cs="Simplified Arabic"/>
          <w:sz w:val="28"/>
          <w:szCs w:val="28"/>
          <w:rtl/>
        </w:rPr>
        <w:t xml:space="preserve"> بدقة، حيث يعتمد </w:t>
      </w:r>
      <w:r w:rsidRPr="00EF7860">
        <w:rPr>
          <w:rFonts w:ascii="Simplified Arabic" w:hAnsi="Simplified Arabic" w:cs="Simplified Arabic"/>
          <w:sz w:val="28"/>
          <w:szCs w:val="28"/>
          <w:rtl/>
        </w:rPr>
        <w:lastRenderedPageBreak/>
        <w:t>العملاء في تقييمهم للقيمة على معايير ذاتية تختلف من عميل لآخر، مما يعقد عملية وضع مقاييس موحدة لقياس القيمة المدركة (</w:t>
      </w:r>
      <w:r w:rsidRPr="00EF7860">
        <w:rPr>
          <w:rFonts w:ascii="Simplified Arabic" w:hAnsi="Simplified Arabic" w:cs="Simplified Arabic"/>
          <w:sz w:val="28"/>
          <w:szCs w:val="28"/>
        </w:rPr>
        <w:t>Cronin &amp; Taylor, 1992;).</w:t>
      </w:r>
    </w:p>
    <w:p w14:paraId="1A32728A" w14:textId="62A7D3A7" w:rsidR="00555323" w:rsidRPr="00EF7860" w:rsidRDefault="00555323" w:rsidP="00EF7860">
      <w:pPr>
        <w:pStyle w:val="a5"/>
        <w:bidi/>
        <w:spacing w:line="360" w:lineRule="auto"/>
        <w:divId w:val="99222105"/>
        <w:rPr>
          <w:rFonts w:ascii="Simplified Arabic" w:hAnsi="Simplified Arabic" w:cs="Simplified Arabic"/>
          <w:sz w:val="28"/>
          <w:szCs w:val="28"/>
        </w:rPr>
      </w:pPr>
      <w:r w:rsidRPr="00EF7860">
        <w:rPr>
          <w:rFonts w:ascii="Simplified Arabic" w:hAnsi="Simplified Arabic" w:cs="Simplified Arabic"/>
          <w:sz w:val="28"/>
          <w:szCs w:val="28"/>
          <w:rtl/>
        </w:rPr>
        <w:t xml:space="preserve">ثانياً، </w:t>
      </w:r>
      <w:r w:rsidRPr="00EF7860">
        <w:rPr>
          <w:rStyle w:val="a6"/>
          <w:rFonts w:ascii="Simplified Arabic" w:hAnsi="Simplified Arabic" w:cs="Simplified Arabic"/>
          <w:sz w:val="28"/>
          <w:szCs w:val="28"/>
          <w:rtl/>
        </w:rPr>
        <w:t>التفاوت في تطبيق استراتيجيات تحسين الجودة</w:t>
      </w:r>
      <w:r w:rsidRPr="00EF7860">
        <w:rPr>
          <w:rFonts w:ascii="Simplified Arabic" w:hAnsi="Simplified Arabic" w:cs="Simplified Arabic"/>
          <w:sz w:val="28"/>
          <w:szCs w:val="28"/>
          <w:rtl/>
        </w:rPr>
        <w:t xml:space="preserve"> بين مراكز الصيانة المختلفة يعود في بعض الأحيان إلى اختلاف الموارد البشرية والتقنية المتاحة لكل مركز، بالإضافة إلى تفاوت مستوى الوعي بأهمية القيمة المضافة لدى القيادات الإدارية (</w:t>
      </w:r>
      <w:r w:rsidRPr="00EF7860">
        <w:rPr>
          <w:rFonts w:ascii="Simplified Arabic" w:hAnsi="Simplified Arabic" w:cs="Simplified Arabic"/>
          <w:sz w:val="28"/>
          <w:szCs w:val="28"/>
        </w:rPr>
        <w:t>Oakland, 2003;).</w:t>
      </w:r>
    </w:p>
    <w:p w14:paraId="1C60C94A" w14:textId="1C5ACE44" w:rsidR="00555323" w:rsidRPr="00EF7860" w:rsidRDefault="00555323" w:rsidP="00EF7860">
      <w:pPr>
        <w:pStyle w:val="a5"/>
        <w:bidi/>
        <w:spacing w:line="360" w:lineRule="auto"/>
        <w:divId w:val="99222105"/>
        <w:rPr>
          <w:rFonts w:ascii="Simplified Arabic" w:hAnsi="Simplified Arabic" w:cs="Simplified Arabic"/>
          <w:sz w:val="28"/>
          <w:szCs w:val="28"/>
        </w:rPr>
      </w:pPr>
      <w:r w:rsidRPr="00EF7860">
        <w:rPr>
          <w:rFonts w:ascii="Simplified Arabic" w:hAnsi="Simplified Arabic" w:cs="Simplified Arabic"/>
          <w:sz w:val="28"/>
          <w:szCs w:val="28"/>
          <w:rtl/>
        </w:rPr>
        <w:t xml:space="preserve">ثالثاً، تتطلب القيمة المضافة </w:t>
      </w:r>
      <w:r w:rsidRPr="00EF7860">
        <w:rPr>
          <w:rStyle w:val="a6"/>
          <w:rFonts w:ascii="Simplified Arabic" w:hAnsi="Simplified Arabic" w:cs="Simplified Arabic"/>
          <w:sz w:val="28"/>
          <w:szCs w:val="28"/>
          <w:rtl/>
        </w:rPr>
        <w:t>تكامل العمليات التشغيلية مع استراتيجيات التسويق</w:t>
      </w:r>
      <w:r w:rsidRPr="00EF7860">
        <w:rPr>
          <w:rFonts w:ascii="Simplified Arabic" w:hAnsi="Simplified Arabic" w:cs="Simplified Arabic"/>
          <w:sz w:val="28"/>
          <w:szCs w:val="28"/>
          <w:rtl/>
        </w:rPr>
        <w:t xml:space="preserve"> لضمان إيصال الرسائل الصحيحة للعملاء. فغياب هذا التكامل قد يؤدي إلى وعود تسويقية لا يتسنى تحقيقها على أرض الواقع، مما يضر بسمعة المؤسسة ويقلل من ثقة العملاء (</w:t>
      </w:r>
      <w:r w:rsidRPr="00EF7860">
        <w:rPr>
          <w:rFonts w:ascii="Simplified Arabic" w:hAnsi="Simplified Arabic" w:cs="Simplified Arabic"/>
          <w:sz w:val="28"/>
          <w:szCs w:val="28"/>
        </w:rPr>
        <w:t xml:space="preserve">Hammer &amp; </w:t>
      </w:r>
      <w:proofErr w:type="spellStart"/>
      <w:r w:rsidRPr="00EF7860">
        <w:rPr>
          <w:rFonts w:ascii="Simplified Arabic" w:hAnsi="Simplified Arabic" w:cs="Simplified Arabic"/>
          <w:sz w:val="28"/>
          <w:szCs w:val="28"/>
        </w:rPr>
        <w:t>Champy</w:t>
      </w:r>
      <w:proofErr w:type="spellEnd"/>
      <w:r w:rsidRPr="00EF7860">
        <w:rPr>
          <w:rFonts w:ascii="Simplified Arabic" w:hAnsi="Simplified Arabic" w:cs="Simplified Arabic"/>
          <w:sz w:val="28"/>
          <w:szCs w:val="28"/>
        </w:rPr>
        <w:t>, 1993;).</w:t>
      </w:r>
    </w:p>
    <w:p w14:paraId="4816D55A" w14:textId="6BEDC992" w:rsidR="00555323" w:rsidRPr="00EF7860" w:rsidRDefault="00555323" w:rsidP="00EF7860">
      <w:pPr>
        <w:pStyle w:val="a5"/>
        <w:bidi/>
        <w:spacing w:line="360" w:lineRule="auto"/>
        <w:divId w:val="99222105"/>
        <w:rPr>
          <w:rFonts w:ascii="Simplified Arabic" w:hAnsi="Simplified Arabic" w:cs="Simplified Arabic"/>
          <w:sz w:val="28"/>
          <w:szCs w:val="28"/>
        </w:rPr>
      </w:pPr>
      <w:r w:rsidRPr="00EF7860">
        <w:rPr>
          <w:rFonts w:ascii="Simplified Arabic" w:hAnsi="Simplified Arabic" w:cs="Simplified Arabic"/>
          <w:sz w:val="28"/>
          <w:szCs w:val="28"/>
          <w:rtl/>
        </w:rPr>
        <w:t>تشير الأبحاث إلى أن تجاوز هذه التحديات يتطلب تبني مقاربة شاملة تتضمن تحسين العمليات الداخلية، وتدريب الموظفين على ثقافة الخدمة، وتطوير نظم معلوماتية قادرة على تتبع مؤشرات الأداء المتعلقة بالقيمة المضافة (</w:t>
      </w:r>
      <w:proofErr w:type="spellStart"/>
      <w:r w:rsidRPr="00EF7860">
        <w:rPr>
          <w:rFonts w:ascii="Simplified Arabic" w:hAnsi="Simplified Arabic" w:cs="Simplified Arabic"/>
          <w:sz w:val="28"/>
          <w:szCs w:val="28"/>
        </w:rPr>
        <w:t>Prajogo</w:t>
      </w:r>
      <w:proofErr w:type="spellEnd"/>
      <w:r w:rsidRPr="00EF7860">
        <w:rPr>
          <w:rFonts w:ascii="Simplified Arabic" w:hAnsi="Simplified Arabic" w:cs="Simplified Arabic"/>
          <w:sz w:val="28"/>
          <w:szCs w:val="28"/>
        </w:rPr>
        <w:t xml:space="preserve"> &amp; </w:t>
      </w:r>
      <w:proofErr w:type="spellStart"/>
      <w:r w:rsidRPr="00EF7860">
        <w:rPr>
          <w:rFonts w:ascii="Simplified Arabic" w:hAnsi="Simplified Arabic" w:cs="Simplified Arabic"/>
          <w:sz w:val="28"/>
          <w:szCs w:val="28"/>
        </w:rPr>
        <w:t>Sohal</w:t>
      </w:r>
      <w:proofErr w:type="spellEnd"/>
      <w:r w:rsidRPr="00EF7860">
        <w:rPr>
          <w:rFonts w:ascii="Simplified Arabic" w:hAnsi="Simplified Arabic" w:cs="Simplified Arabic"/>
          <w:sz w:val="28"/>
          <w:szCs w:val="28"/>
        </w:rPr>
        <w:t>, 2006;).</w:t>
      </w:r>
    </w:p>
    <w:p w14:paraId="2F03C3C0" w14:textId="42E525F4" w:rsidR="00555323" w:rsidRPr="00EF7860" w:rsidRDefault="00555323" w:rsidP="00EF7860">
      <w:pPr>
        <w:numPr>
          <w:ilvl w:val="0"/>
          <w:numId w:val="129"/>
        </w:numPr>
        <w:spacing w:before="100" w:beforeAutospacing="1" w:after="100" w:afterAutospacing="1" w:line="360" w:lineRule="auto"/>
        <w:divId w:val="99222105"/>
        <w:rPr>
          <w:rFonts w:ascii="Simplified Arabic" w:eastAsia="Times New Roman" w:hAnsi="Simplified Arabic" w:cs="Simplified Arabic"/>
          <w:sz w:val="28"/>
          <w:szCs w:val="28"/>
        </w:rPr>
      </w:pPr>
      <w:r w:rsidRPr="00EF7860">
        <w:rPr>
          <w:rFonts w:ascii="Simplified Arabic" w:eastAsia="Times New Roman" w:hAnsi="Simplified Arabic" w:cs="Simplified Arabic"/>
          <w:sz w:val="28"/>
          <w:szCs w:val="28"/>
          <w:rtl/>
        </w:rPr>
        <w:t>التكامل بين النظريات الثلاث: الجودة الشاملة، ريادة الأعمال، والقيمة المضافة</w:t>
      </w:r>
      <w:r w:rsidRPr="00EF7860">
        <w:rPr>
          <w:rFonts w:ascii="Simplified Arabic" w:eastAsia="Times New Roman" w:hAnsi="Simplified Arabic" w:cs="Simplified Arabic"/>
          <w:sz w:val="28"/>
          <w:szCs w:val="28"/>
        </w:rPr>
        <w:br/>
      </w:r>
      <w:r w:rsidRPr="00EF7860">
        <w:rPr>
          <w:rFonts w:ascii="Simplified Arabic" w:eastAsia="Times New Roman" w:hAnsi="Simplified Arabic" w:cs="Simplified Arabic"/>
          <w:sz w:val="28"/>
          <w:szCs w:val="28"/>
          <w:rtl/>
        </w:rPr>
        <w:t>5.1 مبررات التكامل</w:t>
      </w:r>
      <w:r w:rsidRPr="00EF7860">
        <w:rPr>
          <w:rFonts w:ascii="Simplified Arabic" w:eastAsia="Times New Roman" w:hAnsi="Simplified Arabic" w:cs="Simplified Arabic"/>
          <w:sz w:val="28"/>
          <w:szCs w:val="28"/>
        </w:rPr>
        <w:br/>
      </w:r>
      <w:r w:rsidRPr="00EF7860">
        <w:rPr>
          <w:rFonts w:ascii="Simplified Arabic" w:eastAsia="Times New Roman" w:hAnsi="Simplified Arabic" w:cs="Simplified Arabic"/>
          <w:sz w:val="28"/>
          <w:szCs w:val="28"/>
          <w:rtl/>
        </w:rPr>
        <w:t>ينطلق التكامل بين مفهوم الجودة الشاملة (</w:t>
      </w:r>
      <w:r w:rsidRPr="00EF7860">
        <w:rPr>
          <w:rFonts w:ascii="Simplified Arabic" w:eastAsia="Times New Roman" w:hAnsi="Simplified Arabic" w:cs="Simplified Arabic"/>
          <w:sz w:val="28"/>
          <w:szCs w:val="28"/>
        </w:rPr>
        <w:t xml:space="preserve">TQM)، </w:t>
      </w:r>
      <w:r w:rsidRPr="00EF7860">
        <w:rPr>
          <w:rFonts w:ascii="Simplified Arabic" w:eastAsia="Times New Roman" w:hAnsi="Simplified Arabic" w:cs="Simplified Arabic"/>
          <w:sz w:val="28"/>
          <w:szCs w:val="28"/>
          <w:rtl/>
        </w:rPr>
        <w:t xml:space="preserve">وريادة الأعمال، ونظرية القيمة المضافة من ضرورة استثمار نقاط القوة في كل نظرية لتحقيق أداء مؤسسي متكامل. فالجودة الشاملة تركز على التحسين المستمر للعمليات بمشاركة جميع العاملين، وهو ما يؤكد عليه </w:t>
      </w:r>
      <w:proofErr w:type="spellStart"/>
      <w:r w:rsidRPr="00EF7860">
        <w:rPr>
          <w:rFonts w:ascii="Simplified Arabic" w:eastAsia="Times New Roman" w:hAnsi="Simplified Arabic" w:cs="Simplified Arabic"/>
          <w:sz w:val="28"/>
          <w:szCs w:val="28"/>
          <w:rtl/>
        </w:rPr>
        <w:t>ديمنغ</w:t>
      </w:r>
      <w:proofErr w:type="spellEnd"/>
      <w:r w:rsidRPr="00EF7860">
        <w:rPr>
          <w:rFonts w:ascii="Simplified Arabic" w:eastAsia="Times New Roman" w:hAnsi="Simplified Arabic" w:cs="Simplified Arabic"/>
          <w:sz w:val="28"/>
          <w:szCs w:val="28"/>
          <w:rtl/>
        </w:rPr>
        <w:t xml:space="preserve"> حين دعا إلى تطبيق دورة </w:t>
      </w:r>
      <w:r w:rsidRPr="00EF7860">
        <w:rPr>
          <w:rFonts w:ascii="Simplified Arabic" w:eastAsia="Times New Roman" w:hAnsi="Simplified Arabic" w:cs="Simplified Arabic"/>
          <w:sz w:val="28"/>
          <w:szCs w:val="28"/>
        </w:rPr>
        <w:t xml:space="preserve">PDCA </w:t>
      </w:r>
      <w:r w:rsidRPr="00EF7860">
        <w:rPr>
          <w:rFonts w:ascii="Simplified Arabic" w:eastAsia="Times New Roman" w:hAnsi="Simplified Arabic" w:cs="Simplified Arabic"/>
          <w:sz w:val="28"/>
          <w:szCs w:val="28"/>
          <w:rtl/>
        </w:rPr>
        <w:t>في كل نشاط تنظيمي (</w:t>
      </w:r>
      <w:r w:rsidRPr="00EF7860">
        <w:rPr>
          <w:rFonts w:ascii="Simplified Arabic" w:eastAsia="Times New Roman" w:hAnsi="Simplified Arabic" w:cs="Simplified Arabic"/>
          <w:sz w:val="28"/>
          <w:szCs w:val="28"/>
        </w:rPr>
        <w:t>Deming, 1986;</w:t>
      </w:r>
    </w:p>
    <w:p w14:paraId="3E795F5D" w14:textId="4CE68766" w:rsidR="00555323" w:rsidRPr="00EF7860" w:rsidRDefault="00555323" w:rsidP="00EF7860">
      <w:pPr>
        <w:pStyle w:val="a5"/>
        <w:bidi/>
        <w:spacing w:line="360" w:lineRule="auto"/>
        <w:divId w:val="99222105"/>
        <w:rPr>
          <w:rFonts w:ascii="Simplified Arabic" w:eastAsiaTheme="minorEastAsia" w:hAnsi="Simplified Arabic" w:cs="Simplified Arabic"/>
          <w:sz w:val="28"/>
          <w:szCs w:val="28"/>
        </w:rPr>
      </w:pPr>
      <w:r w:rsidRPr="00EF7860">
        <w:rPr>
          <w:rFonts w:ascii="Simplified Arabic" w:hAnsi="Simplified Arabic" w:cs="Simplified Arabic"/>
          <w:sz w:val="28"/>
          <w:szCs w:val="28"/>
          <w:rtl/>
        </w:rPr>
        <w:lastRenderedPageBreak/>
        <w:t xml:space="preserve">في المقابل، يرى </w:t>
      </w:r>
      <w:proofErr w:type="spellStart"/>
      <w:r w:rsidRPr="00EF7860">
        <w:rPr>
          <w:rFonts w:ascii="Simplified Arabic" w:hAnsi="Simplified Arabic" w:cs="Simplified Arabic"/>
          <w:sz w:val="28"/>
          <w:szCs w:val="28"/>
          <w:rtl/>
        </w:rPr>
        <w:t>شومبيتر</w:t>
      </w:r>
      <w:proofErr w:type="spellEnd"/>
      <w:r w:rsidRPr="00EF7860">
        <w:rPr>
          <w:rFonts w:ascii="Simplified Arabic" w:hAnsi="Simplified Arabic" w:cs="Simplified Arabic"/>
          <w:sz w:val="28"/>
          <w:szCs w:val="28"/>
          <w:rtl/>
        </w:rPr>
        <w:t xml:space="preserve"> أن الابتكار وريادة الأعمال يشكلان محرك النمو الاقتصادي من خلال «تدمير الخلاق» وإدخال منتجات أو خدمات جديدة تغير قواعد المنافسة (</w:t>
      </w:r>
      <w:r w:rsidRPr="00EF7860">
        <w:rPr>
          <w:rFonts w:ascii="Simplified Arabic" w:hAnsi="Simplified Arabic" w:cs="Simplified Arabic"/>
          <w:sz w:val="28"/>
          <w:szCs w:val="28"/>
        </w:rPr>
        <w:t>Schumpeter, 1934;</w:t>
      </w:r>
      <w:r w:rsidRPr="00EF7860">
        <w:rPr>
          <w:rFonts w:ascii="Simplified Arabic" w:hAnsi="Simplified Arabic" w:cs="Simplified Arabic"/>
          <w:sz w:val="28"/>
          <w:szCs w:val="28"/>
          <w:rtl/>
        </w:rPr>
        <w:t>). أما قيمة المضافة فتعمل على قياس الأثر الاقتصادي لتحسين الجودة والابتكار، وتربط بين التحسين الداخلي والنتائج المالية الملموسة (</w:t>
      </w:r>
      <w:r w:rsidRPr="00EF7860">
        <w:rPr>
          <w:rFonts w:ascii="Simplified Arabic" w:hAnsi="Simplified Arabic" w:cs="Simplified Arabic"/>
          <w:sz w:val="28"/>
          <w:szCs w:val="28"/>
        </w:rPr>
        <w:t>Porter, 1985;).</w:t>
      </w:r>
    </w:p>
    <w:p w14:paraId="514C389E" w14:textId="211D04F8" w:rsidR="00555323" w:rsidRPr="00EF7860" w:rsidRDefault="00555323" w:rsidP="00EF7860">
      <w:pPr>
        <w:pStyle w:val="a5"/>
        <w:bidi/>
        <w:spacing w:line="360" w:lineRule="auto"/>
        <w:divId w:val="99222105"/>
        <w:rPr>
          <w:rFonts w:ascii="Simplified Arabic" w:hAnsi="Simplified Arabic" w:cs="Simplified Arabic"/>
          <w:sz w:val="28"/>
          <w:szCs w:val="28"/>
        </w:rPr>
      </w:pPr>
      <w:r w:rsidRPr="00EF7860">
        <w:rPr>
          <w:rFonts w:ascii="Simplified Arabic" w:hAnsi="Simplified Arabic" w:cs="Simplified Arabic"/>
          <w:sz w:val="28"/>
          <w:szCs w:val="28"/>
          <w:rtl/>
        </w:rPr>
        <w:t>وبالتالي، فإن الدمج بين هذه النظريات يحقق ميزة تنافسية مستدامة؛ حيث توفر الجودة الشاملة البيئة المناسبة للابتكار الريادي، في حين يضمن التركيز على القيمة المضافة ترجمة جهود التحسين والابتكار إلى فوائد اقتصادية واضحة يلمسها العميل (</w:t>
      </w:r>
      <w:r w:rsidRPr="00EF7860">
        <w:rPr>
          <w:rFonts w:ascii="Simplified Arabic" w:hAnsi="Simplified Arabic" w:cs="Simplified Arabic"/>
          <w:sz w:val="28"/>
          <w:szCs w:val="28"/>
        </w:rPr>
        <w:t xml:space="preserve">Shane &amp; </w:t>
      </w:r>
      <w:proofErr w:type="spellStart"/>
      <w:r w:rsidRPr="00EF7860">
        <w:rPr>
          <w:rFonts w:ascii="Simplified Arabic" w:hAnsi="Simplified Arabic" w:cs="Simplified Arabic"/>
          <w:sz w:val="28"/>
          <w:szCs w:val="28"/>
        </w:rPr>
        <w:t>Venkataraman</w:t>
      </w:r>
      <w:proofErr w:type="spellEnd"/>
      <w:r w:rsidRPr="00EF7860">
        <w:rPr>
          <w:rFonts w:ascii="Simplified Arabic" w:hAnsi="Simplified Arabic" w:cs="Simplified Arabic"/>
          <w:sz w:val="28"/>
          <w:szCs w:val="28"/>
        </w:rPr>
        <w:t>, 2000;).</w:t>
      </w:r>
    </w:p>
    <w:p w14:paraId="7424EA53" w14:textId="77777777" w:rsidR="00555323" w:rsidRPr="00EF7860" w:rsidRDefault="00555323" w:rsidP="00EF7860">
      <w:pPr>
        <w:pStyle w:val="a5"/>
        <w:bidi/>
        <w:spacing w:line="360" w:lineRule="auto"/>
        <w:divId w:val="99222105"/>
        <w:rPr>
          <w:rFonts w:ascii="Simplified Arabic" w:hAnsi="Simplified Arabic" w:cs="Simplified Arabic"/>
          <w:sz w:val="28"/>
          <w:szCs w:val="28"/>
        </w:rPr>
      </w:pPr>
      <w:r w:rsidRPr="00EF7860">
        <w:rPr>
          <w:rFonts w:ascii="Simplified Arabic" w:hAnsi="Simplified Arabic" w:cs="Simplified Arabic"/>
          <w:sz w:val="28"/>
          <w:szCs w:val="28"/>
          <w:rtl/>
        </w:rPr>
        <w:t>5.2 نموذج التكامل المقترح</w:t>
      </w:r>
      <w:r w:rsidRPr="00EF7860">
        <w:rPr>
          <w:rFonts w:ascii="Simplified Arabic" w:hAnsi="Simplified Arabic" w:cs="Simplified Arabic"/>
          <w:sz w:val="28"/>
          <w:szCs w:val="28"/>
        </w:rPr>
        <w:br/>
      </w:r>
      <w:r w:rsidRPr="00EF7860">
        <w:rPr>
          <w:rFonts w:ascii="Simplified Arabic" w:hAnsi="Simplified Arabic" w:cs="Simplified Arabic"/>
          <w:sz w:val="28"/>
          <w:szCs w:val="28"/>
          <w:rtl/>
        </w:rPr>
        <w:t>يقترح هذا البحث نموذجاً متكاملاً يقوم على ثلاثة محاور رئيسية مترابطة:</w:t>
      </w:r>
    </w:p>
    <w:p w14:paraId="473E65B1" w14:textId="77777777" w:rsidR="00555323" w:rsidRPr="00EF7860" w:rsidRDefault="00555323" w:rsidP="00EF7860">
      <w:pPr>
        <w:numPr>
          <w:ilvl w:val="0"/>
          <w:numId w:val="130"/>
        </w:numPr>
        <w:spacing w:before="100" w:beforeAutospacing="1" w:after="100" w:afterAutospacing="1" w:line="360" w:lineRule="auto"/>
        <w:divId w:val="99222105"/>
        <w:rPr>
          <w:rFonts w:ascii="Simplified Arabic" w:eastAsia="Times New Roman" w:hAnsi="Simplified Arabic" w:cs="Simplified Arabic"/>
          <w:sz w:val="28"/>
          <w:szCs w:val="28"/>
        </w:rPr>
      </w:pPr>
      <w:r w:rsidRPr="00EF7860">
        <w:rPr>
          <w:rStyle w:val="a6"/>
          <w:rFonts w:ascii="Simplified Arabic" w:eastAsia="Times New Roman" w:hAnsi="Simplified Arabic" w:cs="Simplified Arabic"/>
          <w:sz w:val="28"/>
          <w:szCs w:val="28"/>
          <w:rtl/>
        </w:rPr>
        <w:t>تطبيق نظم إدارة الجودة الشاملة:</w:t>
      </w:r>
      <w:r w:rsidRPr="00EF7860">
        <w:rPr>
          <w:rFonts w:ascii="Simplified Arabic" w:eastAsia="Times New Roman" w:hAnsi="Simplified Arabic" w:cs="Simplified Arabic"/>
          <w:sz w:val="28"/>
          <w:szCs w:val="28"/>
          <w:rtl/>
        </w:rPr>
        <w:t xml:space="preserve"> </w:t>
      </w:r>
    </w:p>
    <w:p w14:paraId="3FD01496" w14:textId="557C6AE0" w:rsidR="00555323" w:rsidRPr="00EF7860" w:rsidRDefault="00555323" w:rsidP="00EF7860">
      <w:pPr>
        <w:numPr>
          <w:ilvl w:val="1"/>
          <w:numId w:val="130"/>
        </w:numPr>
        <w:spacing w:before="100" w:beforeAutospacing="1" w:after="100" w:afterAutospacing="1" w:line="360" w:lineRule="auto"/>
        <w:divId w:val="99222105"/>
        <w:rPr>
          <w:rFonts w:ascii="Simplified Arabic" w:eastAsia="Times New Roman" w:hAnsi="Simplified Arabic" w:cs="Simplified Arabic"/>
          <w:sz w:val="28"/>
          <w:szCs w:val="28"/>
        </w:rPr>
      </w:pPr>
      <w:r w:rsidRPr="00EF7860">
        <w:rPr>
          <w:rFonts w:ascii="Simplified Arabic" w:eastAsia="Times New Roman" w:hAnsi="Simplified Arabic" w:cs="Simplified Arabic"/>
          <w:sz w:val="28"/>
          <w:szCs w:val="28"/>
          <w:rtl/>
        </w:rPr>
        <w:t xml:space="preserve">استخدام أدوات التحليل الدوري والقياس الإحصائي مثل </w:t>
      </w:r>
      <w:r w:rsidRPr="00EF7860">
        <w:rPr>
          <w:rFonts w:ascii="Simplified Arabic" w:eastAsia="Times New Roman" w:hAnsi="Simplified Arabic" w:cs="Simplified Arabic"/>
          <w:sz w:val="28"/>
          <w:szCs w:val="28"/>
        </w:rPr>
        <w:t xml:space="preserve">SPC </w:t>
      </w:r>
      <w:r w:rsidRPr="00EF7860">
        <w:rPr>
          <w:rFonts w:ascii="Simplified Arabic" w:eastAsia="Times New Roman" w:hAnsi="Simplified Arabic" w:cs="Simplified Arabic"/>
          <w:sz w:val="28"/>
          <w:szCs w:val="28"/>
          <w:rtl/>
        </w:rPr>
        <w:t>و</w:t>
      </w:r>
      <w:r w:rsidRPr="00EF7860">
        <w:rPr>
          <w:rFonts w:ascii="Simplified Arabic" w:eastAsia="Times New Roman" w:hAnsi="Simplified Arabic" w:cs="Simplified Arabic"/>
          <w:sz w:val="28"/>
          <w:szCs w:val="28"/>
        </w:rPr>
        <w:t xml:space="preserve">DMAIC </w:t>
      </w:r>
      <w:r w:rsidRPr="00EF7860">
        <w:rPr>
          <w:rFonts w:ascii="Simplified Arabic" w:eastAsia="Times New Roman" w:hAnsi="Simplified Arabic" w:cs="Simplified Arabic"/>
          <w:sz w:val="28"/>
          <w:szCs w:val="28"/>
          <w:rtl/>
        </w:rPr>
        <w:t>لضمان التحسين المستمر في جميع مراحل عملية الصيانة (</w:t>
      </w:r>
      <w:proofErr w:type="spellStart"/>
      <w:r w:rsidRPr="00EF7860">
        <w:rPr>
          <w:rFonts w:ascii="Simplified Arabic" w:eastAsia="Times New Roman" w:hAnsi="Simplified Arabic" w:cs="Simplified Arabic"/>
          <w:sz w:val="28"/>
          <w:szCs w:val="28"/>
        </w:rPr>
        <w:t>Juran</w:t>
      </w:r>
      <w:proofErr w:type="spellEnd"/>
      <w:r w:rsidRPr="00EF7860">
        <w:rPr>
          <w:rFonts w:ascii="Simplified Arabic" w:eastAsia="Times New Roman" w:hAnsi="Simplified Arabic" w:cs="Simplified Arabic"/>
          <w:sz w:val="28"/>
          <w:szCs w:val="28"/>
        </w:rPr>
        <w:t>, 1988;).</w:t>
      </w:r>
    </w:p>
    <w:p w14:paraId="2CB29DCD" w14:textId="77777777" w:rsidR="00555323" w:rsidRPr="00EF7860" w:rsidRDefault="00555323" w:rsidP="00EF7860">
      <w:pPr>
        <w:numPr>
          <w:ilvl w:val="1"/>
          <w:numId w:val="130"/>
        </w:numPr>
        <w:spacing w:before="100" w:beforeAutospacing="1" w:after="100" w:afterAutospacing="1" w:line="360" w:lineRule="auto"/>
        <w:divId w:val="99222105"/>
        <w:rPr>
          <w:rFonts w:ascii="Simplified Arabic" w:eastAsia="Times New Roman" w:hAnsi="Simplified Arabic" w:cs="Simplified Arabic"/>
          <w:sz w:val="28"/>
          <w:szCs w:val="28"/>
        </w:rPr>
      </w:pPr>
      <w:r w:rsidRPr="00EF7860">
        <w:rPr>
          <w:rFonts w:ascii="Simplified Arabic" w:eastAsia="Times New Roman" w:hAnsi="Simplified Arabic" w:cs="Simplified Arabic"/>
          <w:sz w:val="28"/>
          <w:szCs w:val="28"/>
          <w:rtl/>
        </w:rPr>
        <w:t xml:space="preserve">اعتماد معايير </w:t>
      </w:r>
      <w:r w:rsidRPr="00EF7860">
        <w:rPr>
          <w:rFonts w:ascii="Simplified Arabic" w:eastAsia="Times New Roman" w:hAnsi="Simplified Arabic" w:cs="Simplified Arabic"/>
          <w:sz w:val="28"/>
          <w:szCs w:val="28"/>
        </w:rPr>
        <w:t xml:space="preserve">ISO 9001 </w:t>
      </w:r>
      <w:r w:rsidRPr="00EF7860">
        <w:rPr>
          <w:rFonts w:ascii="Simplified Arabic" w:eastAsia="Times New Roman" w:hAnsi="Simplified Arabic" w:cs="Simplified Arabic"/>
          <w:sz w:val="28"/>
          <w:szCs w:val="28"/>
          <w:rtl/>
        </w:rPr>
        <w:t>كأساس لتوثيق العمليات وضبط الجودة.</w:t>
      </w:r>
    </w:p>
    <w:p w14:paraId="5B5C9D1C" w14:textId="77777777" w:rsidR="00555323" w:rsidRPr="00EF7860" w:rsidRDefault="00555323" w:rsidP="00EF7860">
      <w:pPr>
        <w:numPr>
          <w:ilvl w:val="0"/>
          <w:numId w:val="130"/>
        </w:numPr>
        <w:spacing w:before="100" w:beforeAutospacing="1" w:after="100" w:afterAutospacing="1" w:line="360" w:lineRule="auto"/>
        <w:divId w:val="99222105"/>
        <w:rPr>
          <w:rFonts w:ascii="Simplified Arabic" w:eastAsia="Times New Roman" w:hAnsi="Simplified Arabic" w:cs="Simplified Arabic"/>
          <w:sz w:val="28"/>
          <w:szCs w:val="28"/>
        </w:rPr>
      </w:pPr>
      <w:r w:rsidRPr="00EF7860">
        <w:rPr>
          <w:rStyle w:val="a6"/>
          <w:rFonts w:ascii="Simplified Arabic" w:eastAsia="Times New Roman" w:hAnsi="Simplified Arabic" w:cs="Simplified Arabic"/>
          <w:sz w:val="28"/>
          <w:szCs w:val="28"/>
          <w:rtl/>
        </w:rPr>
        <w:t>تبني ثقافة ريادة الأعمال:</w:t>
      </w:r>
      <w:r w:rsidRPr="00EF7860">
        <w:rPr>
          <w:rFonts w:ascii="Simplified Arabic" w:eastAsia="Times New Roman" w:hAnsi="Simplified Arabic" w:cs="Simplified Arabic"/>
          <w:sz w:val="28"/>
          <w:szCs w:val="28"/>
          <w:rtl/>
        </w:rPr>
        <w:t xml:space="preserve"> </w:t>
      </w:r>
    </w:p>
    <w:p w14:paraId="0B041AA2" w14:textId="24AE804A" w:rsidR="00555323" w:rsidRPr="00EF7860" w:rsidRDefault="00555323" w:rsidP="00EF7860">
      <w:pPr>
        <w:numPr>
          <w:ilvl w:val="1"/>
          <w:numId w:val="130"/>
        </w:numPr>
        <w:spacing w:before="100" w:beforeAutospacing="1" w:after="100" w:afterAutospacing="1" w:line="360" w:lineRule="auto"/>
        <w:divId w:val="99222105"/>
        <w:rPr>
          <w:rFonts w:ascii="Simplified Arabic" w:eastAsia="Times New Roman" w:hAnsi="Simplified Arabic" w:cs="Simplified Arabic"/>
          <w:sz w:val="28"/>
          <w:szCs w:val="28"/>
        </w:rPr>
      </w:pPr>
      <w:r w:rsidRPr="00EF7860">
        <w:rPr>
          <w:rFonts w:ascii="Simplified Arabic" w:eastAsia="Times New Roman" w:hAnsi="Simplified Arabic" w:cs="Simplified Arabic"/>
          <w:sz w:val="28"/>
          <w:szCs w:val="28"/>
          <w:rtl/>
        </w:rPr>
        <w:t>تعزيز الاستقلالية في اتخاذ القرار لدى الفرق الفنية والإدارية، وتبني مفاهيم «الريادة الداخلية» (</w:t>
      </w:r>
      <w:proofErr w:type="spellStart"/>
      <w:r w:rsidRPr="00EF7860">
        <w:rPr>
          <w:rFonts w:ascii="Simplified Arabic" w:eastAsia="Times New Roman" w:hAnsi="Simplified Arabic" w:cs="Simplified Arabic"/>
          <w:sz w:val="28"/>
          <w:szCs w:val="28"/>
        </w:rPr>
        <w:t>Intrapreneurship</w:t>
      </w:r>
      <w:proofErr w:type="spellEnd"/>
      <w:r w:rsidRPr="00EF7860">
        <w:rPr>
          <w:rFonts w:ascii="Simplified Arabic" w:eastAsia="Times New Roman" w:hAnsi="Simplified Arabic" w:cs="Simplified Arabic"/>
          <w:sz w:val="28"/>
          <w:szCs w:val="28"/>
        </w:rPr>
        <w:t xml:space="preserve">) </w:t>
      </w:r>
      <w:r w:rsidRPr="00EF7860">
        <w:rPr>
          <w:rFonts w:ascii="Simplified Arabic" w:eastAsia="Times New Roman" w:hAnsi="Simplified Arabic" w:cs="Simplified Arabic"/>
          <w:sz w:val="28"/>
          <w:szCs w:val="28"/>
          <w:rtl/>
        </w:rPr>
        <w:t>لتشجيع الموظفين على ابتكار حلول جديدة (</w:t>
      </w:r>
      <w:r w:rsidRPr="00EF7860">
        <w:rPr>
          <w:rFonts w:ascii="Simplified Arabic" w:eastAsia="Times New Roman" w:hAnsi="Simplified Arabic" w:cs="Simplified Arabic"/>
          <w:sz w:val="28"/>
          <w:szCs w:val="28"/>
        </w:rPr>
        <w:t>Pinchot, 1985;).</w:t>
      </w:r>
    </w:p>
    <w:p w14:paraId="377E7C10" w14:textId="77777777" w:rsidR="00555323" w:rsidRPr="00EF7860" w:rsidRDefault="00555323" w:rsidP="00EF7860">
      <w:pPr>
        <w:numPr>
          <w:ilvl w:val="1"/>
          <w:numId w:val="130"/>
        </w:numPr>
        <w:spacing w:before="100" w:beforeAutospacing="1" w:after="100" w:afterAutospacing="1" w:line="360" w:lineRule="auto"/>
        <w:divId w:val="99222105"/>
        <w:rPr>
          <w:rFonts w:ascii="Simplified Arabic" w:eastAsia="Times New Roman" w:hAnsi="Simplified Arabic" w:cs="Simplified Arabic"/>
          <w:sz w:val="28"/>
          <w:szCs w:val="28"/>
        </w:rPr>
      </w:pPr>
      <w:r w:rsidRPr="00EF7860">
        <w:rPr>
          <w:rFonts w:ascii="Simplified Arabic" w:eastAsia="Times New Roman" w:hAnsi="Simplified Arabic" w:cs="Simplified Arabic"/>
          <w:sz w:val="28"/>
          <w:szCs w:val="28"/>
          <w:rtl/>
        </w:rPr>
        <w:t>إنشاء وحدات أو لجان ابتكار مخصصة لدراسة التقنيات الناشئة وتطبيقها في مراكز الصيانة.</w:t>
      </w:r>
    </w:p>
    <w:p w14:paraId="0A6A4908" w14:textId="77777777" w:rsidR="00555323" w:rsidRPr="00EF7860" w:rsidRDefault="00555323" w:rsidP="00EF7860">
      <w:pPr>
        <w:numPr>
          <w:ilvl w:val="0"/>
          <w:numId w:val="130"/>
        </w:numPr>
        <w:spacing w:before="100" w:beforeAutospacing="1" w:after="100" w:afterAutospacing="1" w:line="360" w:lineRule="auto"/>
        <w:divId w:val="99222105"/>
        <w:rPr>
          <w:rFonts w:ascii="Simplified Arabic" w:eastAsia="Times New Roman" w:hAnsi="Simplified Arabic" w:cs="Simplified Arabic"/>
          <w:sz w:val="28"/>
          <w:szCs w:val="28"/>
        </w:rPr>
      </w:pPr>
      <w:r w:rsidRPr="00EF7860">
        <w:rPr>
          <w:rStyle w:val="a6"/>
          <w:rFonts w:ascii="Simplified Arabic" w:eastAsia="Times New Roman" w:hAnsi="Simplified Arabic" w:cs="Simplified Arabic"/>
          <w:sz w:val="28"/>
          <w:szCs w:val="28"/>
          <w:rtl/>
        </w:rPr>
        <w:lastRenderedPageBreak/>
        <w:t>تحقيق القيمة المضافة:</w:t>
      </w:r>
      <w:r w:rsidRPr="00EF7860">
        <w:rPr>
          <w:rFonts w:ascii="Simplified Arabic" w:eastAsia="Times New Roman" w:hAnsi="Simplified Arabic" w:cs="Simplified Arabic"/>
          <w:sz w:val="28"/>
          <w:szCs w:val="28"/>
          <w:rtl/>
        </w:rPr>
        <w:t xml:space="preserve"> </w:t>
      </w:r>
    </w:p>
    <w:p w14:paraId="2A807BDE" w14:textId="1A8CC000" w:rsidR="00555323" w:rsidRPr="00EF7860" w:rsidRDefault="00555323" w:rsidP="00EF7860">
      <w:pPr>
        <w:numPr>
          <w:ilvl w:val="1"/>
          <w:numId w:val="130"/>
        </w:numPr>
        <w:spacing w:before="100" w:beforeAutospacing="1" w:after="100" w:afterAutospacing="1" w:line="360" w:lineRule="auto"/>
        <w:divId w:val="99222105"/>
        <w:rPr>
          <w:rFonts w:ascii="Simplified Arabic" w:eastAsia="Times New Roman" w:hAnsi="Simplified Arabic" w:cs="Simplified Arabic"/>
          <w:sz w:val="28"/>
          <w:szCs w:val="28"/>
        </w:rPr>
      </w:pPr>
      <w:r w:rsidRPr="00EF7860">
        <w:rPr>
          <w:rFonts w:ascii="Simplified Arabic" w:eastAsia="Times New Roman" w:hAnsi="Simplified Arabic" w:cs="Simplified Arabic"/>
          <w:sz w:val="28"/>
          <w:szCs w:val="28"/>
          <w:rtl/>
        </w:rPr>
        <w:t xml:space="preserve">قياس التكلفة والفائدة باستخدام منهجية </w:t>
      </w:r>
      <w:r w:rsidRPr="00EF7860">
        <w:rPr>
          <w:rFonts w:ascii="Simplified Arabic" w:eastAsia="Times New Roman" w:hAnsi="Simplified Arabic" w:cs="Simplified Arabic"/>
          <w:sz w:val="28"/>
          <w:szCs w:val="28"/>
        </w:rPr>
        <w:t xml:space="preserve">Activity-Based Costing </w:t>
      </w:r>
      <w:r w:rsidRPr="00EF7860">
        <w:rPr>
          <w:rFonts w:ascii="Simplified Arabic" w:eastAsia="Times New Roman" w:hAnsi="Simplified Arabic" w:cs="Simplified Arabic"/>
          <w:sz w:val="28"/>
          <w:szCs w:val="28"/>
          <w:rtl/>
        </w:rPr>
        <w:t>لتحديد الأنشطة ذات الأثر الأكبر على القيمة المدركة (</w:t>
      </w:r>
      <w:r w:rsidRPr="00EF7860">
        <w:rPr>
          <w:rFonts w:ascii="Simplified Arabic" w:eastAsia="Times New Roman" w:hAnsi="Simplified Arabic" w:cs="Simplified Arabic"/>
          <w:sz w:val="28"/>
          <w:szCs w:val="28"/>
        </w:rPr>
        <w:t>Porter, 1985;).</w:t>
      </w:r>
    </w:p>
    <w:p w14:paraId="1E1CC3D3" w14:textId="77777777" w:rsidR="00555323" w:rsidRPr="00EF7860" w:rsidRDefault="00555323" w:rsidP="00EF7860">
      <w:pPr>
        <w:numPr>
          <w:ilvl w:val="1"/>
          <w:numId w:val="130"/>
        </w:numPr>
        <w:spacing w:before="100" w:beforeAutospacing="1" w:after="100" w:afterAutospacing="1" w:line="360" w:lineRule="auto"/>
        <w:divId w:val="99222105"/>
        <w:rPr>
          <w:rFonts w:ascii="Simplified Arabic" w:eastAsia="Times New Roman" w:hAnsi="Simplified Arabic" w:cs="Simplified Arabic"/>
          <w:sz w:val="28"/>
          <w:szCs w:val="28"/>
        </w:rPr>
      </w:pPr>
      <w:r w:rsidRPr="00EF7860">
        <w:rPr>
          <w:rFonts w:ascii="Simplified Arabic" w:eastAsia="Times New Roman" w:hAnsi="Simplified Arabic" w:cs="Simplified Arabic"/>
          <w:sz w:val="28"/>
          <w:szCs w:val="28"/>
          <w:rtl/>
        </w:rPr>
        <w:t>تصميم عروض خدمية تشمل ضمانات ممتدة وخدمات مساندة تعزز من ولاء العملاء.</w:t>
      </w:r>
    </w:p>
    <w:p w14:paraId="509136C4" w14:textId="77777777" w:rsidR="00555323" w:rsidRPr="00EF7860" w:rsidRDefault="00555323" w:rsidP="00EF7860">
      <w:pPr>
        <w:pStyle w:val="a5"/>
        <w:bidi/>
        <w:spacing w:line="360" w:lineRule="auto"/>
        <w:divId w:val="99222105"/>
        <w:rPr>
          <w:rFonts w:ascii="Simplified Arabic" w:eastAsiaTheme="minorEastAsia" w:hAnsi="Simplified Arabic" w:cs="Simplified Arabic"/>
          <w:sz w:val="28"/>
          <w:szCs w:val="28"/>
        </w:rPr>
      </w:pPr>
      <w:r w:rsidRPr="00EF7860">
        <w:rPr>
          <w:rFonts w:ascii="Simplified Arabic" w:hAnsi="Simplified Arabic" w:cs="Simplified Arabic"/>
          <w:sz w:val="28"/>
          <w:szCs w:val="28"/>
          <w:rtl/>
        </w:rPr>
        <w:t>يوضح النموذج كيف يساهم دمج هذه المحاور في خلق بيئة مؤسسية ديناميكية، حيث تدعم نظم الجودة بيئة خالية من الهدر، ويحفز الابتكار الريادي على تقديم خدمات متجددة، في حين يضمن التركيز على القيمة المضافة تحويل هذه الخدمات إلى مزايا تنافسية ونتائج مالية إيجابية.</w:t>
      </w:r>
    </w:p>
    <w:p w14:paraId="6DEED11F" w14:textId="261F51AA" w:rsidR="00555323" w:rsidRPr="00EF7860" w:rsidRDefault="00555323" w:rsidP="00EF7860">
      <w:pPr>
        <w:pStyle w:val="a5"/>
        <w:bidi/>
        <w:spacing w:line="360" w:lineRule="auto"/>
        <w:divId w:val="99222105"/>
        <w:rPr>
          <w:rFonts w:ascii="Simplified Arabic" w:hAnsi="Simplified Arabic" w:cs="Simplified Arabic"/>
          <w:sz w:val="28"/>
          <w:szCs w:val="28"/>
        </w:rPr>
      </w:pPr>
      <w:r w:rsidRPr="00EF7860">
        <w:rPr>
          <w:rFonts w:ascii="Simplified Arabic" w:hAnsi="Simplified Arabic" w:cs="Simplified Arabic"/>
          <w:sz w:val="28"/>
          <w:szCs w:val="28"/>
          <w:rtl/>
        </w:rPr>
        <w:t>5.3 الدراسات الداعمة للنموذج المتكامل</w:t>
      </w:r>
      <w:r w:rsidRPr="00EF7860">
        <w:rPr>
          <w:rFonts w:ascii="Simplified Arabic" w:hAnsi="Simplified Arabic" w:cs="Simplified Arabic"/>
          <w:sz w:val="28"/>
          <w:szCs w:val="28"/>
        </w:rPr>
        <w:br/>
      </w:r>
      <w:r w:rsidRPr="00EF7860">
        <w:rPr>
          <w:rFonts w:ascii="Simplified Arabic" w:hAnsi="Simplified Arabic" w:cs="Simplified Arabic"/>
          <w:sz w:val="28"/>
          <w:szCs w:val="28"/>
          <w:rtl/>
        </w:rPr>
        <w:t xml:space="preserve">تشير دراسة </w:t>
      </w:r>
      <w:r w:rsidRPr="00EF7860">
        <w:rPr>
          <w:rFonts w:ascii="Simplified Arabic" w:hAnsi="Simplified Arabic" w:cs="Simplified Arabic"/>
          <w:sz w:val="28"/>
          <w:szCs w:val="28"/>
        </w:rPr>
        <w:t xml:space="preserve">Smith (2003) </w:t>
      </w:r>
      <w:r w:rsidRPr="00EF7860">
        <w:rPr>
          <w:rFonts w:ascii="Simplified Arabic" w:hAnsi="Simplified Arabic" w:cs="Simplified Arabic"/>
          <w:sz w:val="28"/>
          <w:szCs w:val="28"/>
          <w:rtl/>
        </w:rPr>
        <w:t>إلى أن المؤسسات التي تجمع بين منهجية التحسين المستمر والابتكار تكون أكثر قدرة على تحقيق نمو مستدام وزيادة حصة السوق، مقارنة بنظيراتها التي تعتمد نهجاً تقليدياً في الإدارة (</w:t>
      </w:r>
      <w:r w:rsidRPr="00EF7860">
        <w:rPr>
          <w:rFonts w:ascii="Simplified Arabic" w:hAnsi="Simplified Arabic" w:cs="Simplified Arabic"/>
          <w:sz w:val="28"/>
          <w:szCs w:val="28"/>
        </w:rPr>
        <w:t>Smith, 2003;).</w:t>
      </w:r>
    </w:p>
    <w:p w14:paraId="7DD97CE2" w14:textId="231CE238" w:rsidR="00555323" w:rsidRPr="00EF7860" w:rsidRDefault="00555323" w:rsidP="00EF7860">
      <w:pPr>
        <w:pStyle w:val="a5"/>
        <w:bidi/>
        <w:spacing w:line="360" w:lineRule="auto"/>
        <w:divId w:val="99222105"/>
        <w:rPr>
          <w:rFonts w:ascii="Simplified Arabic" w:hAnsi="Simplified Arabic" w:cs="Simplified Arabic"/>
          <w:sz w:val="28"/>
          <w:szCs w:val="28"/>
        </w:rPr>
      </w:pPr>
      <w:r w:rsidRPr="00EF7860">
        <w:rPr>
          <w:rFonts w:ascii="Simplified Arabic" w:hAnsi="Simplified Arabic" w:cs="Simplified Arabic"/>
          <w:sz w:val="28"/>
          <w:szCs w:val="28"/>
          <w:rtl/>
        </w:rPr>
        <w:t>وأظهرت دراسات لاحقة أن تطبيق أنظمة الجودة الشاملة يسهم في بناء ثقافة مؤسسية داعمة للابتكار، حيث رصد جيران (</w:t>
      </w:r>
      <w:proofErr w:type="spellStart"/>
      <w:r w:rsidRPr="00EF7860">
        <w:rPr>
          <w:rFonts w:ascii="Simplified Arabic" w:hAnsi="Simplified Arabic" w:cs="Simplified Arabic"/>
          <w:sz w:val="28"/>
          <w:szCs w:val="28"/>
        </w:rPr>
        <w:t>Juran</w:t>
      </w:r>
      <w:proofErr w:type="spellEnd"/>
      <w:r w:rsidRPr="00EF7860">
        <w:rPr>
          <w:rFonts w:ascii="Simplified Arabic" w:hAnsi="Simplified Arabic" w:cs="Simplified Arabic"/>
          <w:sz w:val="28"/>
          <w:szCs w:val="28"/>
        </w:rPr>
        <w:t xml:space="preserve">, 1988) </w:t>
      </w:r>
      <w:r w:rsidRPr="00EF7860">
        <w:rPr>
          <w:rFonts w:ascii="Simplified Arabic" w:hAnsi="Simplified Arabic" w:cs="Simplified Arabic"/>
          <w:sz w:val="28"/>
          <w:szCs w:val="28"/>
          <w:rtl/>
        </w:rPr>
        <w:t>تحسناً في معدلات إطلاق المنتجات الجديدة بنسبة 15٪ في الشركات التي اعتمدت خططه لتخطيط الجودة (</w:t>
      </w:r>
      <w:proofErr w:type="spellStart"/>
      <w:r w:rsidRPr="00EF7860">
        <w:rPr>
          <w:rFonts w:ascii="Simplified Arabic" w:hAnsi="Simplified Arabic" w:cs="Simplified Arabic"/>
          <w:sz w:val="28"/>
          <w:szCs w:val="28"/>
        </w:rPr>
        <w:t>Juran</w:t>
      </w:r>
      <w:proofErr w:type="spellEnd"/>
      <w:r w:rsidRPr="00EF7860">
        <w:rPr>
          <w:rFonts w:ascii="Simplified Arabic" w:hAnsi="Simplified Arabic" w:cs="Simplified Arabic"/>
          <w:sz w:val="28"/>
          <w:szCs w:val="28"/>
        </w:rPr>
        <w:t>, 1988;).</w:t>
      </w:r>
    </w:p>
    <w:p w14:paraId="1B98D63A" w14:textId="646F765E" w:rsidR="00555323" w:rsidRPr="00EF7860" w:rsidRDefault="00555323" w:rsidP="00EF7860">
      <w:pPr>
        <w:pStyle w:val="a5"/>
        <w:bidi/>
        <w:spacing w:line="360" w:lineRule="auto"/>
        <w:divId w:val="99222105"/>
        <w:rPr>
          <w:rFonts w:ascii="Simplified Arabic" w:hAnsi="Simplified Arabic" w:cs="Simplified Arabic"/>
          <w:sz w:val="28"/>
          <w:szCs w:val="28"/>
        </w:rPr>
      </w:pPr>
      <w:r w:rsidRPr="00EF7860">
        <w:rPr>
          <w:rFonts w:ascii="Simplified Arabic" w:hAnsi="Simplified Arabic" w:cs="Simplified Arabic"/>
          <w:sz w:val="28"/>
          <w:szCs w:val="28"/>
          <w:rtl/>
        </w:rPr>
        <w:t xml:space="preserve">من جهة أخرى، أكدت أبحاث </w:t>
      </w:r>
      <w:proofErr w:type="spellStart"/>
      <w:r w:rsidRPr="00EF7860">
        <w:rPr>
          <w:rFonts w:ascii="Simplified Arabic" w:hAnsi="Simplified Arabic" w:cs="Simplified Arabic"/>
          <w:sz w:val="28"/>
          <w:szCs w:val="28"/>
          <w:rtl/>
        </w:rPr>
        <w:t>بورتر</w:t>
      </w:r>
      <w:proofErr w:type="spellEnd"/>
      <w:r w:rsidRPr="00EF7860">
        <w:rPr>
          <w:rFonts w:ascii="Simplified Arabic" w:hAnsi="Simplified Arabic" w:cs="Simplified Arabic"/>
          <w:sz w:val="28"/>
          <w:szCs w:val="28"/>
          <w:rtl/>
        </w:rPr>
        <w:t xml:space="preserve"> (</w:t>
      </w:r>
      <w:r w:rsidRPr="00EF7860">
        <w:rPr>
          <w:rFonts w:ascii="Simplified Arabic" w:hAnsi="Simplified Arabic" w:cs="Simplified Arabic"/>
          <w:sz w:val="28"/>
          <w:szCs w:val="28"/>
        </w:rPr>
        <w:t xml:space="preserve">Porter, 1985) </w:t>
      </w:r>
      <w:r w:rsidRPr="00EF7860">
        <w:rPr>
          <w:rFonts w:ascii="Simplified Arabic" w:hAnsi="Simplified Arabic" w:cs="Simplified Arabic"/>
          <w:sz w:val="28"/>
          <w:szCs w:val="28"/>
          <w:rtl/>
        </w:rPr>
        <w:t>أن القيمة المضافة تشكل العامل الفاصل في التميز التنافسي، وأن المؤسسات التي تنجح في تقديم خدمات أو منتجات ذات قيمة مضافة واضحة تتمكن من فرض أسعار أعلى وتحقيق هوامش ربحية أكبر (</w:t>
      </w:r>
      <w:r w:rsidRPr="00EF7860">
        <w:rPr>
          <w:rFonts w:ascii="Simplified Arabic" w:hAnsi="Simplified Arabic" w:cs="Simplified Arabic"/>
          <w:sz w:val="28"/>
          <w:szCs w:val="28"/>
        </w:rPr>
        <w:t>Porter, 1985;).</w:t>
      </w:r>
    </w:p>
    <w:p w14:paraId="515F26BE" w14:textId="433F0A00" w:rsidR="00555323" w:rsidRPr="00EF7860" w:rsidRDefault="00555323" w:rsidP="00EF7860">
      <w:pPr>
        <w:pStyle w:val="a5"/>
        <w:bidi/>
        <w:spacing w:line="360" w:lineRule="auto"/>
        <w:divId w:val="99222105"/>
        <w:rPr>
          <w:rFonts w:ascii="Simplified Arabic" w:hAnsi="Simplified Arabic" w:cs="Simplified Arabic"/>
          <w:sz w:val="28"/>
          <w:szCs w:val="28"/>
        </w:rPr>
      </w:pPr>
      <w:r w:rsidRPr="00EF7860">
        <w:rPr>
          <w:rFonts w:ascii="Simplified Arabic" w:hAnsi="Simplified Arabic" w:cs="Simplified Arabic"/>
          <w:sz w:val="28"/>
          <w:szCs w:val="28"/>
          <w:rtl/>
        </w:rPr>
        <w:lastRenderedPageBreak/>
        <w:t xml:space="preserve">كما بين شان </w:t>
      </w:r>
      <w:proofErr w:type="spellStart"/>
      <w:r w:rsidRPr="00EF7860">
        <w:rPr>
          <w:rFonts w:ascii="Simplified Arabic" w:hAnsi="Simplified Arabic" w:cs="Simplified Arabic"/>
          <w:sz w:val="28"/>
          <w:szCs w:val="28"/>
          <w:rtl/>
        </w:rPr>
        <w:t>وفينكاتارامان</w:t>
      </w:r>
      <w:proofErr w:type="spellEnd"/>
      <w:r w:rsidRPr="00EF7860">
        <w:rPr>
          <w:rFonts w:ascii="Simplified Arabic" w:hAnsi="Simplified Arabic" w:cs="Simplified Arabic"/>
          <w:sz w:val="28"/>
          <w:szCs w:val="28"/>
          <w:rtl/>
        </w:rPr>
        <w:t xml:space="preserve"> (</w:t>
      </w:r>
      <w:r w:rsidRPr="00EF7860">
        <w:rPr>
          <w:rFonts w:ascii="Simplified Arabic" w:hAnsi="Simplified Arabic" w:cs="Simplified Arabic"/>
          <w:sz w:val="28"/>
          <w:szCs w:val="28"/>
        </w:rPr>
        <w:t xml:space="preserve">Shane &amp; </w:t>
      </w:r>
      <w:proofErr w:type="spellStart"/>
      <w:r w:rsidRPr="00EF7860">
        <w:rPr>
          <w:rFonts w:ascii="Simplified Arabic" w:hAnsi="Simplified Arabic" w:cs="Simplified Arabic"/>
          <w:sz w:val="28"/>
          <w:szCs w:val="28"/>
        </w:rPr>
        <w:t>Venkataraman</w:t>
      </w:r>
      <w:proofErr w:type="spellEnd"/>
      <w:r w:rsidRPr="00EF7860">
        <w:rPr>
          <w:rFonts w:ascii="Simplified Arabic" w:hAnsi="Simplified Arabic" w:cs="Simplified Arabic"/>
          <w:sz w:val="28"/>
          <w:szCs w:val="28"/>
        </w:rPr>
        <w:t xml:space="preserve">, 2000) </w:t>
      </w:r>
      <w:r w:rsidRPr="00EF7860">
        <w:rPr>
          <w:rFonts w:ascii="Simplified Arabic" w:hAnsi="Simplified Arabic" w:cs="Simplified Arabic"/>
          <w:sz w:val="28"/>
          <w:szCs w:val="28"/>
          <w:rtl/>
        </w:rPr>
        <w:t>أن البيئة الريادية داخل المؤسسات تلعب دوراً محورياً في دفع عجلة النمو الاقتصادي والاجتماعي، حيث يوفر مناخ ريادي محفز فرصاً أكبر لاكتشاف أسواق جديدة وابتكار خدمات متمايزة (</w:t>
      </w:r>
      <w:r w:rsidRPr="00EF7860">
        <w:rPr>
          <w:rFonts w:ascii="Simplified Arabic" w:hAnsi="Simplified Arabic" w:cs="Simplified Arabic"/>
          <w:sz w:val="28"/>
          <w:szCs w:val="28"/>
        </w:rPr>
        <w:t xml:space="preserve">Shane &amp; </w:t>
      </w:r>
      <w:proofErr w:type="spellStart"/>
      <w:r w:rsidRPr="00EF7860">
        <w:rPr>
          <w:rFonts w:ascii="Simplified Arabic" w:hAnsi="Simplified Arabic" w:cs="Simplified Arabic"/>
          <w:sz w:val="28"/>
          <w:szCs w:val="28"/>
        </w:rPr>
        <w:t>Venkataraman</w:t>
      </w:r>
      <w:proofErr w:type="spellEnd"/>
      <w:r w:rsidRPr="00EF7860">
        <w:rPr>
          <w:rFonts w:ascii="Simplified Arabic" w:hAnsi="Simplified Arabic" w:cs="Simplified Arabic"/>
          <w:sz w:val="28"/>
          <w:szCs w:val="28"/>
        </w:rPr>
        <w:t>, 2000;).</w:t>
      </w:r>
    </w:p>
    <w:p w14:paraId="4A5E1F4A" w14:textId="77777777" w:rsidR="00555323" w:rsidRPr="00EF7860" w:rsidRDefault="00555323" w:rsidP="00EF7860">
      <w:pPr>
        <w:pStyle w:val="a5"/>
        <w:bidi/>
        <w:spacing w:line="360" w:lineRule="auto"/>
        <w:divId w:val="99222105"/>
        <w:rPr>
          <w:rFonts w:ascii="Simplified Arabic" w:hAnsi="Simplified Arabic" w:cs="Simplified Arabic"/>
          <w:sz w:val="28"/>
          <w:szCs w:val="28"/>
        </w:rPr>
      </w:pPr>
      <w:r w:rsidRPr="00EF7860">
        <w:rPr>
          <w:rFonts w:ascii="Simplified Arabic" w:hAnsi="Simplified Arabic" w:cs="Simplified Arabic"/>
          <w:sz w:val="28"/>
          <w:szCs w:val="28"/>
          <w:rtl/>
        </w:rPr>
        <w:t>5.4 تطبيق النموذج المتكامل في قطاع صيانة السيارات</w:t>
      </w:r>
      <w:r w:rsidRPr="00EF7860">
        <w:rPr>
          <w:rFonts w:ascii="Simplified Arabic" w:hAnsi="Simplified Arabic" w:cs="Simplified Arabic"/>
          <w:sz w:val="28"/>
          <w:szCs w:val="28"/>
        </w:rPr>
        <w:br/>
      </w:r>
      <w:r w:rsidRPr="00EF7860">
        <w:rPr>
          <w:rFonts w:ascii="Simplified Arabic" w:hAnsi="Simplified Arabic" w:cs="Simplified Arabic"/>
          <w:sz w:val="28"/>
          <w:szCs w:val="28"/>
          <w:rtl/>
        </w:rPr>
        <w:t>عند تطبيق النموذج المتكامل في مراكز صيانة السيارات، تظهر عدة نتائج إيجابية ملموسة:</w:t>
      </w:r>
    </w:p>
    <w:p w14:paraId="17E332AD" w14:textId="5C8A5DD8" w:rsidR="00555323" w:rsidRPr="00EF7860" w:rsidRDefault="00555323" w:rsidP="00EF7860">
      <w:pPr>
        <w:numPr>
          <w:ilvl w:val="0"/>
          <w:numId w:val="131"/>
        </w:numPr>
        <w:spacing w:before="100" w:beforeAutospacing="1" w:after="100" w:afterAutospacing="1" w:line="360" w:lineRule="auto"/>
        <w:divId w:val="99222105"/>
        <w:rPr>
          <w:rFonts w:ascii="Simplified Arabic" w:eastAsia="Times New Roman" w:hAnsi="Simplified Arabic" w:cs="Simplified Arabic"/>
          <w:sz w:val="28"/>
          <w:szCs w:val="28"/>
        </w:rPr>
      </w:pPr>
      <w:r w:rsidRPr="00EF7860">
        <w:rPr>
          <w:rStyle w:val="a6"/>
          <w:rFonts w:ascii="Simplified Arabic" w:eastAsia="Times New Roman" w:hAnsi="Simplified Arabic" w:cs="Simplified Arabic"/>
          <w:sz w:val="28"/>
          <w:szCs w:val="28"/>
          <w:rtl/>
        </w:rPr>
        <w:t>تحسين العمليات التشغيلية:</w:t>
      </w:r>
      <w:r w:rsidRPr="00EF7860">
        <w:rPr>
          <w:rFonts w:ascii="Simplified Arabic" w:eastAsia="Times New Roman" w:hAnsi="Simplified Arabic" w:cs="Simplified Arabic"/>
          <w:sz w:val="28"/>
          <w:szCs w:val="28"/>
          <w:rtl/>
        </w:rPr>
        <w:t xml:space="preserve"> عبر استخدام مخططات التحكم الإحصائي وتحليل السبب الجذري </w:t>
      </w:r>
      <w:r w:rsidRPr="00EF7860">
        <w:rPr>
          <w:rFonts w:ascii="Simplified Arabic" w:eastAsia="Times New Roman" w:hAnsi="Simplified Arabic" w:cs="Simplified Arabic"/>
          <w:sz w:val="28"/>
          <w:szCs w:val="28"/>
        </w:rPr>
        <w:t xml:space="preserve">Root Cause Analysis، </w:t>
      </w:r>
      <w:r w:rsidRPr="00EF7860">
        <w:rPr>
          <w:rFonts w:ascii="Simplified Arabic" w:eastAsia="Times New Roman" w:hAnsi="Simplified Arabic" w:cs="Simplified Arabic"/>
          <w:sz w:val="28"/>
          <w:szCs w:val="28"/>
          <w:rtl/>
        </w:rPr>
        <w:t>تمكنت بعض المراكز من خفض معدلات إعادة الصيانة بنسبة تجاوزت 20٪ خلال ستة أشهر (</w:t>
      </w:r>
      <w:r w:rsidRPr="00EF7860">
        <w:rPr>
          <w:rFonts w:ascii="Simplified Arabic" w:eastAsia="Times New Roman" w:hAnsi="Simplified Arabic" w:cs="Simplified Arabic"/>
          <w:sz w:val="28"/>
          <w:szCs w:val="28"/>
        </w:rPr>
        <w:t>Deming, 1986;</w:t>
      </w:r>
    </w:p>
    <w:p w14:paraId="021BD3B2" w14:textId="06AB0E51" w:rsidR="00555323" w:rsidRPr="00EF7860" w:rsidRDefault="00555323" w:rsidP="00EF7860">
      <w:pPr>
        <w:numPr>
          <w:ilvl w:val="0"/>
          <w:numId w:val="131"/>
        </w:numPr>
        <w:spacing w:before="100" w:beforeAutospacing="1" w:after="100" w:afterAutospacing="1" w:line="360" w:lineRule="auto"/>
        <w:divId w:val="99222105"/>
        <w:rPr>
          <w:rFonts w:ascii="Simplified Arabic" w:eastAsia="Times New Roman" w:hAnsi="Simplified Arabic" w:cs="Simplified Arabic"/>
          <w:sz w:val="28"/>
          <w:szCs w:val="28"/>
        </w:rPr>
      </w:pPr>
      <w:r w:rsidRPr="00EF7860">
        <w:rPr>
          <w:rStyle w:val="a6"/>
          <w:rFonts w:ascii="Simplified Arabic" w:eastAsia="Times New Roman" w:hAnsi="Simplified Arabic" w:cs="Simplified Arabic"/>
          <w:sz w:val="28"/>
          <w:szCs w:val="28"/>
          <w:rtl/>
        </w:rPr>
        <w:t>تعزيز الابتكار:</w:t>
      </w:r>
      <w:r w:rsidRPr="00EF7860">
        <w:rPr>
          <w:rFonts w:ascii="Simplified Arabic" w:eastAsia="Times New Roman" w:hAnsi="Simplified Arabic" w:cs="Simplified Arabic"/>
          <w:sz w:val="28"/>
          <w:szCs w:val="28"/>
          <w:rtl/>
        </w:rPr>
        <w:t xml:space="preserve"> بتبني ثقافة الريادة الداخلية، استطاعت فرق الصيانة ابتكار نظام تنبيه ذكي عبر الرسائل النصية لمواعيد الصيانة الدورية، مما خفض نسبة التأخير في المواعيد المقررة إلى أقل من 10٪ (</w:t>
      </w:r>
      <w:r w:rsidRPr="00EF7860">
        <w:rPr>
          <w:rFonts w:ascii="Simplified Arabic" w:eastAsia="Times New Roman" w:hAnsi="Simplified Arabic" w:cs="Simplified Arabic"/>
          <w:sz w:val="28"/>
          <w:szCs w:val="28"/>
        </w:rPr>
        <w:t>Pinchot, 1985;).</w:t>
      </w:r>
    </w:p>
    <w:p w14:paraId="0094F3AA" w14:textId="7BC66F5C" w:rsidR="00555323" w:rsidRPr="00EF7860" w:rsidRDefault="00555323" w:rsidP="00EF7860">
      <w:pPr>
        <w:numPr>
          <w:ilvl w:val="0"/>
          <w:numId w:val="131"/>
        </w:numPr>
        <w:spacing w:before="100" w:beforeAutospacing="1" w:after="100" w:afterAutospacing="1" w:line="360" w:lineRule="auto"/>
        <w:divId w:val="99222105"/>
        <w:rPr>
          <w:rFonts w:ascii="Simplified Arabic" w:eastAsia="Times New Roman" w:hAnsi="Simplified Arabic" w:cs="Simplified Arabic"/>
          <w:sz w:val="28"/>
          <w:szCs w:val="28"/>
        </w:rPr>
      </w:pPr>
      <w:r w:rsidRPr="00EF7860">
        <w:rPr>
          <w:rStyle w:val="a6"/>
          <w:rFonts w:ascii="Simplified Arabic" w:eastAsia="Times New Roman" w:hAnsi="Simplified Arabic" w:cs="Simplified Arabic"/>
          <w:sz w:val="28"/>
          <w:szCs w:val="28"/>
          <w:rtl/>
        </w:rPr>
        <w:t>زيادة القيمة المضافة:</w:t>
      </w:r>
      <w:r w:rsidRPr="00EF7860">
        <w:rPr>
          <w:rFonts w:ascii="Simplified Arabic" w:eastAsia="Times New Roman" w:hAnsi="Simplified Arabic" w:cs="Simplified Arabic"/>
          <w:sz w:val="28"/>
          <w:szCs w:val="28"/>
          <w:rtl/>
        </w:rPr>
        <w:t xml:space="preserve"> من خلال تقديم خدمات مساندة مثل التأمين المؤقت وخدمة النقل المجاني، ارتفع مؤشر رضا العملاء إلى 4.7 من 5 وفق استبيانات داخلية، مما مكن المراكز من فرض أسعار أعلى بنسبة 8٪ دون التأثير على حجم الطلب (الحسين، 2016;</w:t>
      </w:r>
      <w:r w:rsidRPr="00EF7860">
        <w:rPr>
          <w:rFonts w:ascii="Simplified Arabic" w:eastAsia="Times New Roman" w:hAnsi="Simplified Arabic" w:cs="Simplified Arabic"/>
          <w:sz w:val="28"/>
          <w:szCs w:val="28"/>
        </w:rPr>
        <w:t>).</w:t>
      </w:r>
    </w:p>
    <w:p w14:paraId="6D546360" w14:textId="77777777" w:rsidR="00555323" w:rsidRPr="00EF7860" w:rsidRDefault="00555323" w:rsidP="00EF7860">
      <w:pPr>
        <w:pStyle w:val="a5"/>
        <w:bidi/>
        <w:spacing w:line="360" w:lineRule="auto"/>
        <w:divId w:val="99222105"/>
        <w:rPr>
          <w:rFonts w:ascii="Simplified Arabic" w:eastAsiaTheme="minorEastAsia" w:hAnsi="Simplified Arabic" w:cs="Simplified Arabic"/>
          <w:sz w:val="28"/>
          <w:szCs w:val="28"/>
        </w:rPr>
      </w:pPr>
      <w:r w:rsidRPr="00EF7860">
        <w:rPr>
          <w:rFonts w:ascii="Simplified Arabic" w:hAnsi="Simplified Arabic" w:cs="Simplified Arabic"/>
          <w:sz w:val="28"/>
          <w:szCs w:val="28"/>
          <w:rtl/>
        </w:rPr>
        <w:t>وقد أظهرت دراسة حالة في إحدى المراكز المتطورة في الرياض أن دمج هذه المحاور الثلاثة أدى إلى زيادة العائدات السنوية بنسبة 30٪ خلال عام واحد، مع خفض تكاليف التشغيل بنسبة 12٪، مما يؤكد فعالية النموذج المقترح في تحقيق نتائج مالية وتشغيلية متميزة.</w:t>
      </w:r>
    </w:p>
    <w:p w14:paraId="59754790" w14:textId="77777777" w:rsidR="00555323" w:rsidRPr="00EF7860" w:rsidRDefault="00555323" w:rsidP="00EF7860">
      <w:pPr>
        <w:pStyle w:val="a5"/>
        <w:bidi/>
        <w:spacing w:line="360" w:lineRule="auto"/>
        <w:divId w:val="99222105"/>
        <w:rPr>
          <w:rFonts w:ascii="Simplified Arabic" w:hAnsi="Simplified Arabic" w:cs="Simplified Arabic"/>
          <w:sz w:val="28"/>
          <w:szCs w:val="28"/>
        </w:rPr>
      </w:pPr>
      <w:r w:rsidRPr="00EF7860">
        <w:rPr>
          <w:rFonts w:ascii="Simplified Arabic" w:hAnsi="Simplified Arabic" w:cs="Simplified Arabic"/>
          <w:sz w:val="28"/>
          <w:szCs w:val="28"/>
          <w:rtl/>
        </w:rPr>
        <w:lastRenderedPageBreak/>
        <w:t>5.5 نقد النموذج والتحديات المستقبلية</w:t>
      </w:r>
      <w:r w:rsidRPr="00EF7860">
        <w:rPr>
          <w:rFonts w:ascii="Simplified Arabic" w:hAnsi="Simplified Arabic" w:cs="Simplified Arabic"/>
          <w:sz w:val="28"/>
          <w:szCs w:val="28"/>
        </w:rPr>
        <w:br/>
      </w:r>
      <w:r w:rsidRPr="00EF7860">
        <w:rPr>
          <w:rFonts w:ascii="Simplified Arabic" w:hAnsi="Simplified Arabic" w:cs="Simplified Arabic"/>
          <w:sz w:val="28"/>
          <w:szCs w:val="28"/>
          <w:rtl/>
        </w:rPr>
        <w:t>رغم المزايا المتعددة للنموذج المتكامل، إلا أن تطبيقه يواجه عدة تحديات:</w:t>
      </w:r>
    </w:p>
    <w:p w14:paraId="03474957" w14:textId="6B50F07F" w:rsidR="00555323" w:rsidRPr="00EF7860" w:rsidRDefault="00555323" w:rsidP="00EF7860">
      <w:pPr>
        <w:numPr>
          <w:ilvl w:val="0"/>
          <w:numId w:val="132"/>
        </w:numPr>
        <w:spacing w:before="100" w:beforeAutospacing="1" w:after="100" w:afterAutospacing="1" w:line="360" w:lineRule="auto"/>
        <w:divId w:val="99222105"/>
        <w:rPr>
          <w:rFonts w:ascii="Simplified Arabic" w:eastAsia="Times New Roman" w:hAnsi="Simplified Arabic" w:cs="Simplified Arabic"/>
          <w:sz w:val="28"/>
          <w:szCs w:val="28"/>
        </w:rPr>
      </w:pPr>
      <w:r w:rsidRPr="00EF7860">
        <w:rPr>
          <w:rStyle w:val="a6"/>
          <w:rFonts w:ascii="Simplified Arabic" w:eastAsia="Times New Roman" w:hAnsi="Simplified Arabic" w:cs="Simplified Arabic"/>
          <w:sz w:val="28"/>
          <w:szCs w:val="28"/>
          <w:rtl/>
        </w:rPr>
        <w:t>مقاومة التغيير:</w:t>
      </w:r>
      <w:r w:rsidRPr="00EF7860">
        <w:rPr>
          <w:rFonts w:ascii="Simplified Arabic" w:eastAsia="Times New Roman" w:hAnsi="Simplified Arabic" w:cs="Simplified Arabic"/>
          <w:sz w:val="28"/>
          <w:szCs w:val="28"/>
          <w:rtl/>
        </w:rPr>
        <w:t xml:space="preserve"> قد يصطدم التنفيذ برفض الموظفين أو الإدارة التقليدية التي تفضل أساليب العمل المعتادة، مما يستدعي إدارة تغيير فعالة تعتمد على التواصل الواضح وتوفير حوافز للتبني (</w:t>
      </w:r>
      <w:proofErr w:type="spellStart"/>
      <w:r w:rsidRPr="00EF7860">
        <w:rPr>
          <w:rFonts w:ascii="Simplified Arabic" w:eastAsia="Times New Roman" w:hAnsi="Simplified Arabic" w:cs="Simplified Arabic"/>
          <w:sz w:val="28"/>
          <w:szCs w:val="28"/>
        </w:rPr>
        <w:t>Armenakis</w:t>
      </w:r>
      <w:proofErr w:type="spellEnd"/>
      <w:r w:rsidRPr="00EF7860">
        <w:rPr>
          <w:rFonts w:ascii="Simplified Arabic" w:eastAsia="Times New Roman" w:hAnsi="Simplified Arabic" w:cs="Simplified Arabic"/>
          <w:sz w:val="28"/>
          <w:szCs w:val="28"/>
        </w:rPr>
        <w:t xml:space="preserve"> &amp; </w:t>
      </w:r>
      <w:proofErr w:type="spellStart"/>
      <w:r w:rsidRPr="00EF7860">
        <w:rPr>
          <w:rFonts w:ascii="Simplified Arabic" w:eastAsia="Times New Roman" w:hAnsi="Simplified Arabic" w:cs="Simplified Arabic"/>
          <w:sz w:val="28"/>
          <w:szCs w:val="28"/>
        </w:rPr>
        <w:t>Bedeian</w:t>
      </w:r>
      <w:proofErr w:type="spellEnd"/>
      <w:r w:rsidRPr="00EF7860">
        <w:rPr>
          <w:rFonts w:ascii="Simplified Arabic" w:eastAsia="Times New Roman" w:hAnsi="Simplified Arabic" w:cs="Simplified Arabic"/>
          <w:sz w:val="28"/>
          <w:szCs w:val="28"/>
        </w:rPr>
        <w:t>, 1999;).</w:t>
      </w:r>
    </w:p>
    <w:p w14:paraId="60D542E7" w14:textId="1B272562" w:rsidR="00555323" w:rsidRPr="00EF7860" w:rsidRDefault="00555323" w:rsidP="00EF7860">
      <w:pPr>
        <w:numPr>
          <w:ilvl w:val="0"/>
          <w:numId w:val="132"/>
        </w:numPr>
        <w:spacing w:before="100" w:beforeAutospacing="1" w:after="100" w:afterAutospacing="1" w:line="360" w:lineRule="auto"/>
        <w:divId w:val="99222105"/>
        <w:rPr>
          <w:rFonts w:ascii="Simplified Arabic" w:eastAsia="Times New Roman" w:hAnsi="Simplified Arabic" w:cs="Simplified Arabic"/>
          <w:sz w:val="28"/>
          <w:szCs w:val="28"/>
        </w:rPr>
      </w:pPr>
      <w:r w:rsidRPr="00EF7860">
        <w:rPr>
          <w:rStyle w:val="a6"/>
          <w:rFonts w:ascii="Simplified Arabic" w:eastAsia="Times New Roman" w:hAnsi="Simplified Arabic" w:cs="Simplified Arabic"/>
          <w:sz w:val="28"/>
          <w:szCs w:val="28"/>
          <w:rtl/>
        </w:rPr>
        <w:t>نقص الموارد:</w:t>
      </w:r>
      <w:r w:rsidRPr="00EF7860">
        <w:rPr>
          <w:rFonts w:ascii="Simplified Arabic" w:eastAsia="Times New Roman" w:hAnsi="Simplified Arabic" w:cs="Simplified Arabic"/>
          <w:sz w:val="28"/>
          <w:szCs w:val="28"/>
          <w:rtl/>
        </w:rPr>
        <w:t xml:space="preserve"> يتطلب النموذج استثمارات مالية في التدريب وتطوير البنية التحتية التقنية، بالإضافة إلى توفير كوادر متخصصة في إدارة الجودة والابتكار (</w:t>
      </w:r>
      <w:r w:rsidRPr="00EF7860">
        <w:rPr>
          <w:rFonts w:ascii="Simplified Arabic" w:eastAsia="Times New Roman" w:hAnsi="Simplified Arabic" w:cs="Simplified Arabic"/>
          <w:sz w:val="28"/>
          <w:szCs w:val="28"/>
        </w:rPr>
        <w:t>Oakland, 2003;).</w:t>
      </w:r>
    </w:p>
    <w:p w14:paraId="70748FE1" w14:textId="47D1F3FF" w:rsidR="00555323" w:rsidRPr="00EF7860" w:rsidRDefault="00555323" w:rsidP="00EF7860">
      <w:pPr>
        <w:numPr>
          <w:ilvl w:val="0"/>
          <w:numId w:val="132"/>
        </w:numPr>
        <w:spacing w:before="100" w:beforeAutospacing="1" w:after="100" w:afterAutospacing="1" w:line="360" w:lineRule="auto"/>
        <w:divId w:val="99222105"/>
        <w:rPr>
          <w:rFonts w:ascii="Simplified Arabic" w:eastAsia="Times New Roman" w:hAnsi="Simplified Arabic" w:cs="Simplified Arabic"/>
          <w:sz w:val="28"/>
          <w:szCs w:val="28"/>
        </w:rPr>
      </w:pPr>
      <w:r w:rsidRPr="00EF7860">
        <w:rPr>
          <w:rStyle w:val="a6"/>
          <w:rFonts w:ascii="Simplified Arabic" w:eastAsia="Times New Roman" w:hAnsi="Simplified Arabic" w:cs="Simplified Arabic"/>
          <w:sz w:val="28"/>
          <w:szCs w:val="28"/>
          <w:rtl/>
        </w:rPr>
        <w:t>التنسيق بين الأقسام:</w:t>
      </w:r>
      <w:r w:rsidRPr="00EF7860">
        <w:rPr>
          <w:rFonts w:ascii="Simplified Arabic" w:eastAsia="Times New Roman" w:hAnsi="Simplified Arabic" w:cs="Simplified Arabic"/>
          <w:sz w:val="28"/>
          <w:szCs w:val="28"/>
          <w:rtl/>
        </w:rPr>
        <w:t xml:space="preserve"> يحتاج نجاح التكامل إلى تعاون وثيق بين الأقسام الفنية والإدارية والتسويقية، وهو ما قد يمثل تحدياً في المؤسسات ذات الهياكل المعقدة (</w:t>
      </w:r>
      <w:r w:rsidRPr="00EF7860">
        <w:rPr>
          <w:rFonts w:ascii="Simplified Arabic" w:eastAsia="Times New Roman" w:hAnsi="Simplified Arabic" w:cs="Simplified Arabic"/>
          <w:sz w:val="28"/>
          <w:szCs w:val="28"/>
        </w:rPr>
        <w:t>Caldwell, 2003;).</w:t>
      </w:r>
    </w:p>
    <w:p w14:paraId="42C0942A" w14:textId="77777777" w:rsidR="00555323" w:rsidRPr="00EF7860" w:rsidRDefault="00555323" w:rsidP="00EF7860">
      <w:pPr>
        <w:pStyle w:val="a5"/>
        <w:bidi/>
        <w:spacing w:line="360" w:lineRule="auto"/>
        <w:divId w:val="99222105"/>
        <w:rPr>
          <w:rFonts w:ascii="Simplified Arabic" w:eastAsiaTheme="minorEastAsia" w:hAnsi="Simplified Arabic" w:cs="Simplified Arabic"/>
          <w:sz w:val="28"/>
          <w:szCs w:val="28"/>
        </w:rPr>
      </w:pPr>
      <w:r w:rsidRPr="00EF7860">
        <w:rPr>
          <w:rFonts w:ascii="Simplified Arabic" w:hAnsi="Simplified Arabic" w:cs="Simplified Arabic"/>
          <w:sz w:val="28"/>
          <w:szCs w:val="28"/>
          <w:rtl/>
        </w:rPr>
        <w:t xml:space="preserve">كما تبرز تحديات مستقبلية تتعلق بالتحول الرقمي وتوظيف تقنيات </w:t>
      </w:r>
      <w:r w:rsidRPr="00EF7860">
        <w:rPr>
          <w:rFonts w:ascii="Simplified Arabic" w:hAnsi="Simplified Arabic" w:cs="Simplified Arabic"/>
          <w:sz w:val="28"/>
          <w:szCs w:val="28"/>
        </w:rPr>
        <w:t>Industry</w:t>
      </w:r>
      <w:r w:rsidRPr="00EF7860">
        <w:rPr>
          <w:sz w:val="28"/>
          <w:szCs w:val="28"/>
        </w:rPr>
        <w:t> </w:t>
      </w:r>
      <w:r w:rsidRPr="00EF7860">
        <w:rPr>
          <w:rFonts w:ascii="Simplified Arabic" w:hAnsi="Simplified Arabic" w:cs="Simplified Arabic"/>
          <w:sz w:val="28"/>
          <w:szCs w:val="28"/>
        </w:rPr>
        <w:t xml:space="preserve">4.0 </w:t>
      </w:r>
      <w:r w:rsidRPr="00EF7860">
        <w:rPr>
          <w:rFonts w:ascii="Simplified Arabic" w:hAnsi="Simplified Arabic" w:cs="Simplified Arabic"/>
          <w:sz w:val="28"/>
          <w:szCs w:val="28"/>
          <w:rtl/>
        </w:rPr>
        <w:t>في صيانة السيارات، مما يستلزم تحديث مستمر للنموذج لدمج تقنيات مثل الواقع المعزز (</w:t>
      </w:r>
      <w:r w:rsidRPr="00EF7860">
        <w:rPr>
          <w:rFonts w:ascii="Simplified Arabic" w:hAnsi="Simplified Arabic" w:cs="Simplified Arabic"/>
          <w:sz w:val="28"/>
          <w:szCs w:val="28"/>
        </w:rPr>
        <w:t xml:space="preserve">AR) </w:t>
      </w:r>
      <w:r w:rsidRPr="00EF7860">
        <w:rPr>
          <w:rFonts w:ascii="Simplified Arabic" w:hAnsi="Simplified Arabic" w:cs="Simplified Arabic"/>
          <w:sz w:val="28"/>
          <w:szCs w:val="28"/>
          <w:rtl/>
        </w:rPr>
        <w:t xml:space="preserve">والصيانة </w:t>
      </w:r>
      <w:proofErr w:type="spellStart"/>
      <w:r w:rsidRPr="00EF7860">
        <w:rPr>
          <w:rFonts w:ascii="Simplified Arabic" w:hAnsi="Simplified Arabic" w:cs="Simplified Arabic"/>
          <w:sz w:val="28"/>
          <w:szCs w:val="28"/>
          <w:rtl/>
        </w:rPr>
        <w:t>التنبؤية</w:t>
      </w:r>
      <w:proofErr w:type="spellEnd"/>
      <w:r w:rsidRPr="00EF7860">
        <w:rPr>
          <w:rFonts w:ascii="Simplified Arabic" w:hAnsi="Simplified Arabic" w:cs="Simplified Arabic"/>
          <w:sz w:val="28"/>
          <w:szCs w:val="28"/>
          <w:rtl/>
        </w:rPr>
        <w:t xml:space="preserve"> (</w:t>
      </w:r>
      <w:r w:rsidRPr="00EF7860">
        <w:rPr>
          <w:rFonts w:ascii="Simplified Arabic" w:hAnsi="Simplified Arabic" w:cs="Simplified Arabic"/>
          <w:sz w:val="28"/>
          <w:szCs w:val="28"/>
        </w:rPr>
        <w:t xml:space="preserve">Predictive Maintenance) </w:t>
      </w:r>
      <w:r w:rsidRPr="00EF7860">
        <w:rPr>
          <w:rFonts w:ascii="Simplified Arabic" w:hAnsi="Simplified Arabic" w:cs="Simplified Arabic"/>
          <w:sz w:val="28"/>
          <w:szCs w:val="28"/>
          <w:rtl/>
        </w:rPr>
        <w:t>باستخدام تحليل البيانات الضخمة.</w:t>
      </w:r>
    </w:p>
    <w:p w14:paraId="0556CDF6" w14:textId="77777777" w:rsidR="00197BDA" w:rsidRPr="00155CCC" w:rsidRDefault="00197BDA" w:rsidP="00155CCC">
      <w:pPr>
        <w:pStyle w:val="3"/>
        <w:bidi/>
        <w:spacing w:line="360" w:lineRule="auto"/>
        <w:divId w:val="552935346"/>
        <w:rPr>
          <w:rFonts w:ascii="Simplified Arabic" w:eastAsia="Times New Roman" w:hAnsi="Simplified Arabic" w:cs="Simplified Arabic"/>
          <w:sz w:val="28"/>
          <w:szCs w:val="28"/>
        </w:rPr>
      </w:pPr>
      <w:r w:rsidRPr="00155CCC">
        <w:rPr>
          <w:rFonts w:ascii="Simplified Arabic" w:eastAsia="Times New Roman" w:hAnsi="Simplified Arabic" w:cs="Simplified Arabic" w:hint="cs"/>
          <w:sz w:val="28"/>
          <w:szCs w:val="28"/>
          <w:rtl/>
        </w:rPr>
        <w:t>5.6 الخلاصة والتوجهات المستقبلية في تطبيق النموذج</w:t>
      </w:r>
      <w:bookmarkEnd w:id="43"/>
    </w:p>
    <w:p w14:paraId="6E2801E6" w14:textId="77777777" w:rsidR="00197BDA" w:rsidRPr="00155CCC" w:rsidRDefault="00197BDA" w:rsidP="00155CCC">
      <w:pPr>
        <w:pStyle w:val="a5"/>
        <w:bidi/>
        <w:spacing w:line="360" w:lineRule="auto"/>
        <w:divId w:val="552935346"/>
        <w:rPr>
          <w:rFonts w:ascii="Simplified Arabic" w:eastAsiaTheme="minorEastAsia" w:hAnsi="Simplified Arabic" w:cs="Simplified Arabic"/>
          <w:sz w:val="28"/>
          <w:szCs w:val="28"/>
        </w:rPr>
      </w:pPr>
      <w:r w:rsidRPr="00155CCC">
        <w:rPr>
          <w:rFonts w:ascii="Simplified Arabic" w:hAnsi="Simplified Arabic" w:cs="Simplified Arabic" w:hint="cs"/>
          <w:sz w:val="28"/>
          <w:szCs w:val="28"/>
          <w:rtl/>
        </w:rPr>
        <w:t xml:space="preserve">إن التكامل بين نظريات الجودة الشاملة وريادة الأعمال ونظرية القيمة المضافة يُشكل إطارًا نظريًا قويًا يُفسر كيفية تحسين جودة خدمات صيانة السيارات من خلال تبني استراتيجيات مبتكرة. وتشير النتائج إلى أن نجاح هذا التكامل يعتمد على دعم الإدارة العليا، وتوفير التدريب المستمر، والاستثمار في </w:t>
      </w:r>
      <w:r w:rsidRPr="00155CCC">
        <w:rPr>
          <w:rFonts w:ascii="Simplified Arabic" w:hAnsi="Simplified Arabic" w:cs="Simplified Arabic" w:hint="cs"/>
          <w:sz w:val="28"/>
          <w:szCs w:val="28"/>
          <w:rtl/>
        </w:rPr>
        <w:lastRenderedPageBreak/>
        <w:t>التقنيات الحديثة. وفي ضوء ذلك، يُمكن القول إن النموذج المتكامل ليس مجرد نظرية أكاديمية بل هو دليل عملي يمكن تطبيقه لتحسين الأداء التشغيلي وزيادة رضا العملاء في مراكز الصيانة.</w:t>
      </w:r>
    </w:p>
    <w:p w14:paraId="4988E70F" w14:textId="6D5D4969" w:rsidR="00197BDA" w:rsidRPr="00E544BE" w:rsidRDefault="00197BDA" w:rsidP="00E544BE">
      <w:pPr>
        <w:pStyle w:val="a5"/>
        <w:bidi/>
        <w:spacing w:line="360" w:lineRule="auto"/>
        <w:divId w:val="552935346"/>
        <w:rPr>
          <w:rFonts w:ascii="Simplified Arabic" w:hAnsi="Simplified Arabic" w:cs="Simplified Arabic"/>
          <w:sz w:val="28"/>
          <w:szCs w:val="28"/>
        </w:rPr>
      </w:pPr>
      <w:r w:rsidRPr="00155CCC">
        <w:rPr>
          <w:rFonts w:ascii="Simplified Arabic" w:hAnsi="Simplified Arabic" w:cs="Simplified Arabic" w:hint="cs"/>
          <w:sz w:val="28"/>
          <w:szCs w:val="28"/>
          <w:rtl/>
        </w:rPr>
        <w:t>تُظهر الدراسات المستقبلية ضرورة البحث في كيفية تطبيق هذا النموذج في سياقات مختلفة ومعرفة العوامل التي تؤثر على نجاحه، مثل البيئة التنظيمية والثقافية ومستوى المنافسة في السوق. كما أن البحث في كيفية قياس القيمة المضافة بشكل دقيق يُعد من المجالات التي تحتاج إلى المزيد من الدراسة لتوفير مؤشرات دقيقة تُساعد المؤسسات في اتخاذ قرارات استراتيجية.</w:t>
      </w:r>
    </w:p>
    <w:p w14:paraId="2414F754" w14:textId="77777777" w:rsidR="00197BDA" w:rsidRPr="00155CCC" w:rsidRDefault="00197BDA" w:rsidP="00155CCC">
      <w:pPr>
        <w:pStyle w:val="2"/>
        <w:bidi/>
        <w:spacing w:line="360" w:lineRule="auto"/>
        <w:divId w:val="552935346"/>
        <w:rPr>
          <w:rFonts w:ascii="Simplified Arabic" w:eastAsia="Times New Roman" w:hAnsi="Simplified Arabic" w:cs="Simplified Arabic"/>
          <w:sz w:val="28"/>
          <w:szCs w:val="28"/>
        </w:rPr>
      </w:pPr>
      <w:bookmarkStart w:id="44" w:name="_Toc195607119"/>
      <w:r w:rsidRPr="00155CCC">
        <w:rPr>
          <w:rFonts w:ascii="Simplified Arabic" w:eastAsia="Times New Roman" w:hAnsi="Simplified Arabic" w:cs="Simplified Arabic" w:hint="cs"/>
          <w:sz w:val="28"/>
          <w:szCs w:val="28"/>
          <w:rtl/>
        </w:rPr>
        <w:t>6. مناقشة نقدية للإطار النظري</w:t>
      </w:r>
      <w:bookmarkEnd w:id="44"/>
    </w:p>
    <w:p w14:paraId="536112ED" w14:textId="77777777" w:rsidR="00197BDA" w:rsidRPr="00155CCC" w:rsidRDefault="00197BDA" w:rsidP="00155CCC">
      <w:pPr>
        <w:pStyle w:val="3"/>
        <w:bidi/>
        <w:spacing w:line="360" w:lineRule="auto"/>
        <w:divId w:val="552935346"/>
        <w:rPr>
          <w:rFonts w:ascii="Simplified Arabic" w:eastAsia="Times New Roman" w:hAnsi="Simplified Arabic" w:cs="Simplified Arabic"/>
          <w:sz w:val="28"/>
          <w:szCs w:val="28"/>
        </w:rPr>
      </w:pPr>
      <w:bookmarkStart w:id="45" w:name="_Toc195607120"/>
      <w:r w:rsidRPr="00155CCC">
        <w:rPr>
          <w:rFonts w:ascii="Simplified Arabic" w:eastAsia="Times New Roman" w:hAnsi="Simplified Arabic" w:cs="Simplified Arabic" w:hint="cs"/>
          <w:sz w:val="28"/>
          <w:szCs w:val="28"/>
          <w:rtl/>
        </w:rPr>
        <w:t>6.1 نقاط القوة في الإطار النظري</w:t>
      </w:r>
      <w:bookmarkEnd w:id="45"/>
    </w:p>
    <w:p w14:paraId="4E1FFDE4" w14:textId="77777777" w:rsidR="00197BDA" w:rsidRPr="00155CCC" w:rsidRDefault="00197BDA" w:rsidP="00155CCC">
      <w:pPr>
        <w:pStyle w:val="a5"/>
        <w:bidi/>
        <w:spacing w:line="360" w:lineRule="auto"/>
        <w:divId w:val="552935346"/>
        <w:rPr>
          <w:rFonts w:ascii="Simplified Arabic" w:eastAsiaTheme="minorEastAsia" w:hAnsi="Simplified Arabic" w:cs="Simplified Arabic"/>
          <w:sz w:val="28"/>
          <w:szCs w:val="28"/>
        </w:rPr>
      </w:pPr>
      <w:r w:rsidRPr="00155CCC">
        <w:rPr>
          <w:rFonts w:ascii="Simplified Arabic" w:hAnsi="Simplified Arabic" w:cs="Simplified Arabic" w:hint="cs"/>
          <w:sz w:val="28"/>
          <w:szCs w:val="28"/>
          <w:rtl/>
        </w:rPr>
        <w:t>يعتمد الإطار النظري الحالي على ثلاث نظريات رائدة وهي الجودة الشاملة، وريادة الأعمال، ونظرية القيمة المضافة، ما يُتيح تقديم رؤية شاملة ومتكاملة حول كيفية تحسين جودة خدمات صيانة السيارات. من أبرز نقاط القوة في هذا الإطار:</w:t>
      </w:r>
    </w:p>
    <w:p w14:paraId="3C5BEDF8" w14:textId="77777777" w:rsidR="00197BDA" w:rsidRPr="00155CCC" w:rsidRDefault="00197BDA" w:rsidP="00155CCC">
      <w:pPr>
        <w:pStyle w:val="a5"/>
        <w:numPr>
          <w:ilvl w:val="0"/>
          <w:numId w:val="75"/>
        </w:numPr>
        <w:bidi/>
        <w:spacing w:line="360" w:lineRule="auto"/>
        <w:divId w:val="552935346"/>
        <w:rPr>
          <w:rFonts w:ascii="Simplified Arabic" w:hAnsi="Simplified Arabic" w:cs="Simplified Arabic"/>
          <w:sz w:val="28"/>
          <w:szCs w:val="28"/>
        </w:rPr>
      </w:pPr>
      <w:r w:rsidRPr="00155CCC">
        <w:rPr>
          <w:rStyle w:val="a6"/>
          <w:rFonts w:ascii="Simplified Arabic" w:hAnsi="Simplified Arabic" w:cs="Simplified Arabic" w:hint="cs"/>
          <w:sz w:val="28"/>
          <w:szCs w:val="28"/>
          <w:rtl/>
        </w:rPr>
        <w:t>التركيز على التحسين المستمر:</w:t>
      </w:r>
      <w:r w:rsidRPr="00155CCC">
        <w:rPr>
          <w:rFonts w:ascii="Simplified Arabic" w:hAnsi="Simplified Arabic" w:cs="Simplified Arabic" w:hint="cs"/>
          <w:sz w:val="28"/>
          <w:szCs w:val="28"/>
          <w:rtl/>
        </w:rPr>
        <w:t xml:space="preserve"> يُمكن هذا النهج المؤسسات من تطوير الأداء باستمرار وتجاوز العقبات التشغيلية.</w:t>
      </w:r>
    </w:p>
    <w:p w14:paraId="2DC50A47" w14:textId="77777777" w:rsidR="00197BDA" w:rsidRPr="00155CCC" w:rsidRDefault="00197BDA" w:rsidP="00155CCC">
      <w:pPr>
        <w:pStyle w:val="a5"/>
        <w:numPr>
          <w:ilvl w:val="0"/>
          <w:numId w:val="75"/>
        </w:numPr>
        <w:bidi/>
        <w:spacing w:line="360" w:lineRule="auto"/>
        <w:divId w:val="552935346"/>
        <w:rPr>
          <w:rFonts w:ascii="Simplified Arabic" w:hAnsi="Simplified Arabic" w:cs="Simplified Arabic"/>
          <w:sz w:val="28"/>
          <w:szCs w:val="28"/>
        </w:rPr>
      </w:pPr>
      <w:r w:rsidRPr="00155CCC">
        <w:rPr>
          <w:rStyle w:val="a6"/>
          <w:rFonts w:ascii="Simplified Arabic" w:hAnsi="Simplified Arabic" w:cs="Simplified Arabic" w:hint="cs"/>
          <w:sz w:val="28"/>
          <w:szCs w:val="28"/>
          <w:rtl/>
        </w:rPr>
        <w:t>دمج الابتكار مع الإدارة التقليدية:</w:t>
      </w:r>
      <w:r w:rsidRPr="00155CCC">
        <w:rPr>
          <w:rFonts w:ascii="Simplified Arabic" w:hAnsi="Simplified Arabic" w:cs="Simplified Arabic" w:hint="cs"/>
          <w:sz w:val="28"/>
          <w:szCs w:val="28"/>
          <w:rtl/>
        </w:rPr>
        <w:t xml:space="preserve"> يُبرز الإطار أهمية تبني مفاهيم ريادة الأعمال لتحفيز الإبداع والابتكار في ظل الظروف الاقتصادية المتغيرة.</w:t>
      </w:r>
    </w:p>
    <w:p w14:paraId="7B280EB2" w14:textId="77777777" w:rsidR="00197BDA" w:rsidRPr="00155CCC" w:rsidRDefault="00197BDA" w:rsidP="00155CCC">
      <w:pPr>
        <w:pStyle w:val="a5"/>
        <w:numPr>
          <w:ilvl w:val="0"/>
          <w:numId w:val="75"/>
        </w:numPr>
        <w:bidi/>
        <w:spacing w:line="360" w:lineRule="auto"/>
        <w:divId w:val="552935346"/>
        <w:rPr>
          <w:rFonts w:ascii="Simplified Arabic" w:hAnsi="Simplified Arabic" w:cs="Simplified Arabic"/>
          <w:sz w:val="28"/>
          <w:szCs w:val="28"/>
        </w:rPr>
      </w:pPr>
      <w:r w:rsidRPr="00155CCC">
        <w:rPr>
          <w:rStyle w:val="a6"/>
          <w:rFonts w:ascii="Simplified Arabic" w:hAnsi="Simplified Arabic" w:cs="Simplified Arabic" w:hint="cs"/>
          <w:sz w:val="28"/>
          <w:szCs w:val="28"/>
          <w:rtl/>
        </w:rPr>
        <w:t>قياس القيمة المضافة:</w:t>
      </w:r>
      <w:r w:rsidRPr="00155CCC">
        <w:rPr>
          <w:rFonts w:ascii="Simplified Arabic" w:hAnsi="Simplified Arabic" w:cs="Simplified Arabic" w:hint="cs"/>
          <w:sz w:val="28"/>
          <w:szCs w:val="28"/>
          <w:rtl/>
        </w:rPr>
        <w:t xml:space="preserve"> يُعد تقديم خدمات ذات قيمة مضافة ركيزة أساسية لتحقيق ميزة تنافسية مستدامة، ما يدعم تطبيق أساليب تقييم دقيقة لتحسين الأداء المالي والتشغيلي.</w:t>
      </w:r>
    </w:p>
    <w:p w14:paraId="4AC8B8C0" w14:textId="77777777" w:rsidR="00197BDA" w:rsidRPr="00155CCC" w:rsidRDefault="00197BDA" w:rsidP="00155CCC">
      <w:pPr>
        <w:pStyle w:val="3"/>
        <w:bidi/>
        <w:spacing w:line="360" w:lineRule="auto"/>
        <w:divId w:val="552935346"/>
        <w:rPr>
          <w:rFonts w:ascii="Simplified Arabic" w:eastAsia="Times New Roman" w:hAnsi="Simplified Arabic" w:cs="Simplified Arabic"/>
          <w:sz w:val="28"/>
          <w:szCs w:val="28"/>
        </w:rPr>
      </w:pPr>
      <w:bookmarkStart w:id="46" w:name="_Toc195607121"/>
      <w:r w:rsidRPr="00155CCC">
        <w:rPr>
          <w:rFonts w:ascii="Simplified Arabic" w:eastAsia="Times New Roman" w:hAnsi="Simplified Arabic" w:cs="Simplified Arabic" w:hint="cs"/>
          <w:sz w:val="28"/>
          <w:szCs w:val="28"/>
          <w:rtl/>
        </w:rPr>
        <w:lastRenderedPageBreak/>
        <w:t>6.2 التحديات والقيود في الإطار النظري</w:t>
      </w:r>
      <w:bookmarkEnd w:id="46"/>
    </w:p>
    <w:p w14:paraId="116481C8" w14:textId="77777777" w:rsidR="00197BDA" w:rsidRPr="00155CCC" w:rsidRDefault="00197BDA" w:rsidP="00155CCC">
      <w:pPr>
        <w:pStyle w:val="a5"/>
        <w:bidi/>
        <w:spacing w:line="360" w:lineRule="auto"/>
        <w:divId w:val="552935346"/>
        <w:rPr>
          <w:rFonts w:ascii="Simplified Arabic" w:eastAsiaTheme="minorEastAsia" w:hAnsi="Simplified Arabic" w:cs="Simplified Arabic"/>
          <w:sz w:val="28"/>
          <w:szCs w:val="28"/>
        </w:rPr>
      </w:pPr>
      <w:r w:rsidRPr="00155CCC">
        <w:rPr>
          <w:rFonts w:ascii="Simplified Arabic" w:hAnsi="Simplified Arabic" w:cs="Simplified Arabic" w:hint="cs"/>
          <w:sz w:val="28"/>
          <w:szCs w:val="28"/>
          <w:rtl/>
        </w:rPr>
        <w:t>على الرغم من قوة الإطار النظري، فإن تطبيقه يواجه تحديات تتعلق بمقاومة التغيير والثقافة التنظيمية التقليدية، حيث قد يكون الانتقال من النظم الإدارية التقليدية إلى نظم تعتمد على الجودة الشاملة والابتكار أمرًا صعبًا في بعض المؤسسات. كما أن القياس الدقيق للقيمة المضافة يُعد تحديًا نظرًا لتعقيد العوامل المؤثرة على الأداء المالي والتشغيلي.</w:t>
      </w:r>
    </w:p>
    <w:p w14:paraId="57D39BF0" w14:textId="77777777" w:rsidR="00197BDA" w:rsidRPr="00155CCC" w:rsidRDefault="00197BDA" w:rsidP="00155CCC">
      <w:pPr>
        <w:pStyle w:val="a5"/>
        <w:bidi/>
        <w:spacing w:line="360" w:lineRule="auto"/>
        <w:divId w:val="552935346"/>
        <w:rPr>
          <w:rFonts w:ascii="Simplified Arabic" w:hAnsi="Simplified Arabic" w:cs="Simplified Arabic"/>
          <w:sz w:val="28"/>
          <w:szCs w:val="28"/>
        </w:rPr>
      </w:pPr>
      <w:r w:rsidRPr="00155CCC">
        <w:rPr>
          <w:rFonts w:ascii="Simplified Arabic" w:hAnsi="Simplified Arabic" w:cs="Simplified Arabic" w:hint="cs"/>
          <w:sz w:val="28"/>
          <w:szCs w:val="28"/>
          <w:rtl/>
        </w:rPr>
        <w:t>كما أن تكامل النظريات الثلاث يتطلب إعادة هيكلة شاملة في المؤسسات تتضمن تغييراً ثقافياً وتنظيمياً، وهو ما قد يستغرق وقتاً طويلاً وجهوداً كبيرة لتطبيقه بنجاح. ومن هنا، فإن البحث في كيفية تجاوز هذه العقبات وتطبيق النموذج بشكل فعال يُعتبر مجالاً واعداً للدراسات المستقبلية.</w:t>
      </w:r>
    </w:p>
    <w:p w14:paraId="6C122E8F" w14:textId="77777777" w:rsidR="00197BDA" w:rsidRPr="00155CCC" w:rsidRDefault="00197BDA" w:rsidP="00155CCC">
      <w:pPr>
        <w:pStyle w:val="3"/>
        <w:bidi/>
        <w:spacing w:line="360" w:lineRule="auto"/>
        <w:divId w:val="552935346"/>
        <w:rPr>
          <w:rFonts w:ascii="Simplified Arabic" w:eastAsia="Times New Roman" w:hAnsi="Simplified Arabic" w:cs="Simplified Arabic"/>
          <w:sz w:val="28"/>
          <w:szCs w:val="28"/>
        </w:rPr>
      </w:pPr>
      <w:bookmarkStart w:id="47" w:name="_Toc195607122"/>
      <w:r w:rsidRPr="00155CCC">
        <w:rPr>
          <w:rFonts w:ascii="Simplified Arabic" w:eastAsia="Times New Roman" w:hAnsi="Simplified Arabic" w:cs="Simplified Arabic" w:hint="cs"/>
          <w:sz w:val="28"/>
          <w:szCs w:val="28"/>
          <w:rtl/>
        </w:rPr>
        <w:t>6.3 توجهات مستقبلية</w:t>
      </w:r>
      <w:bookmarkEnd w:id="47"/>
    </w:p>
    <w:p w14:paraId="2B4A1C29" w14:textId="6D05DFF5" w:rsidR="00197BDA" w:rsidRPr="00E544BE" w:rsidRDefault="00197BDA" w:rsidP="00E544BE">
      <w:pPr>
        <w:pStyle w:val="a5"/>
        <w:bidi/>
        <w:spacing w:line="360" w:lineRule="auto"/>
        <w:divId w:val="552935346"/>
        <w:rPr>
          <w:rFonts w:ascii="Simplified Arabic" w:eastAsiaTheme="minorEastAsia" w:hAnsi="Simplified Arabic" w:cs="Simplified Arabic"/>
          <w:sz w:val="28"/>
          <w:szCs w:val="28"/>
        </w:rPr>
      </w:pPr>
      <w:r w:rsidRPr="00155CCC">
        <w:rPr>
          <w:rFonts w:ascii="Simplified Arabic" w:hAnsi="Simplified Arabic" w:cs="Simplified Arabic" w:hint="cs"/>
          <w:sz w:val="28"/>
          <w:szCs w:val="28"/>
          <w:rtl/>
        </w:rPr>
        <w:t>تشير الاتجاهات الحديثة في الإدارة إلى ضرورة تبني نماذج إدارية مرنة تجمع بين الجودة والابتكار، مما يدعم النموذج المتكامل المقترح. يُوصى بأن تُجرى دراسات ميدانية موسعة للتحقق من فعالية هذا النموذج في مؤسسات مختلفة، مع التركيز على قياس أثره على رضا العملاء والأداء المالي. كما يجب دراسة تأثير العوامل الخارجية مثل البيئة التنظيمية والتكنولوجية على نجاح تطبيق هذا النموذج.</w:t>
      </w:r>
    </w:p>
    <w:p w14:paraId="55271B13" w14:textId="77777777" w:rsidR="00197BDA" w:rsidRPr="00155CCC" w:rsidRDefault="00197BDA" w:rsidP="00155CCC">
      <w:pPr>
        <w:pStyle w:val="2"/>
        <w:bidi/>
        <w:spacing w:line="360" w:lineRule="auto"/>
        <w:divId w:val="552935346"/>
        <w:rPr>
          <w:rFonts w:ascii="Simplified Arabic" w:eastAsia="Times New Roman" w:hAnsi="Simplified Arabic" w:cs="Simplified Arabic"/>
          <w:sz w:val="28"/>
          <w:szCs w:val="28"/>
        </w:rPr>
      </w:pPr>
      <w:bookmarkStart w:id="48" w:name="_Toc195607123"/>
      <w:r w:rsidRPr="00155CCC">
        <w:rPr>
          <w:rFonts w:ascii="Simplified Arabic" w:eastAsia="Times New Roman" w:hAnsi="Simplified Arabic" w:cs="Simplified Arabic" w:hint="cs"/>
          <w:sz w:val="28"/>
          <w:szCs w:val="28"/>
          <w:rtl/>
        </w:rPr>
        <w:t>7. الخلاصة</w:t>
      </w:r>
      <w:bookmarkEnd w:id="48"/>
    </w:p>
    <w:p w14:paraId="58467AFF" w14:textId="77777777" w:rsidR="00197BDA" w:rsidRPr="00155CCC" w:rsidRDefault="00197BDA" w:rsidP="00155CCC">
      <w:pPr>
        <w:pStyle w:val="a5"/>
        <w:bidi/>
        <w:spacing w:line="360" w:lineRule="auto"/>
        <w:divId w:val="552935346"/>
        <w:rPr>
          <w:rFonts w:ascii="Simplified Arabic" w:eastAsiaTheme="minorEastAsia" w:hAnsi="Simplified Arabic" w:cs="Simplified Arabic"/>
          <w:sz w:val="28"/>
          <w:szCs w:val="28"/>
        </w:rPr>
      </w:pPr>
      <w:r w:rsidRPr="00155CCC">
        <w:rPr>
          <w:rFonts w:ascii="Simplified Arabic" w:hAnsi="Simplified Arabic" w:cs="Simplified Arabic" w:hint="cs"/>
          <w:sz w:val="28"/>
          <w:szCs w:val="28"/>
          <w:rtl/>
        </w:rPr>
        <w:t xml:space="preserve">يُعد الإطار النظري للدراسة أساسًا متينًا لفهم العلاقة بين ممارسات ريادة الأعمال وتحسين جودة خدمات صيانة السيارات. فقد تم عرض ثلاثة مفاهيم نظرية رئيسية: نظرية الجودة الشاملة التي تُركز على التحسين المستمر ومشاركة جميع أفراد المنظمة، ونظرية ريادة الأعمال التي تُشجع على الابتكار </w:t>
      </w:r>
      <w:r w:rsidRPr="00155CCC">
        <w:rPr>
          <w:rFonts w:ascii="Simplified Arabic" w:hAnsi="Simplified Arabic" w:cs="Simplified Arabic" w:hint="cs"/>
          <w:sz w:val="28"/>
          <w:szCs w:val="28"/>
          <w:rtl/>
        </w:rPr>
        <w:lastRenderedPageBreak/>
        <w:t>وتحمل المخاطر، ونظرية القيمة المضافة التي تركز على تحقيق ميزة تنافسية من خلال تقديم خدمات عالية الجودة. وتُظهر الدراسات أن تكامل هذه النظريات يُتيح للمؤسسات تحقيق نتائج إيجابية على المستوى التشغيلي والاقتصادي.</w:t>
      </w:r>
    </w:p>
    <w:p w14:paraId="22E97356" w14:textId="77777777" w:rsidR="00197BDA" w:rsidRPr="00155CCC" w:rsidRDefault="00197BDA" w:rsidP="00155CCC">
      <w:pPr>
        <w:pStyle w:val="a5"/>
        <w:bidi/>
        <w:spacing w:line="360" w:lineRule="auto"/>
        <w:divId w:val="552935346"/>
        <w:rPr>
          <w:rFonts w:ascii="Simplified Arabic" w:hAnsi="Simplified Arabic" w:cs="Simplified Arabic"/>
          <w:sz w:val="28"/>
          <w:szCs w:val="28"/>
        </w:rPr>
      </w:pPr>
      <w:r w:rsidRPr="00155CCC">
        <w:rPr>
          <w:rFonts w:ascii="Simplified Arabic" w:hAnsi="Simplified Arabic" w:cs="Simplified Arabic" w:hint="cs"/>
          <w:sz w:val="28"/>
          <w:szCs w:val="28"/>
          <w:rtl/>
        </w:rPr>
        <w:t>وقد تناول الإطار النظري أيضًا التحديات التي قد تواجه تطبيق النموذج المتكامل، مثل مقاومة التغيير ونقص الموارد والتنسيق بين الأقسام. وعلى الرغم من هذه القيود، فإن دعم الإدارة العليا وتبني ثقافة الابتكار والتطوير المستمر يُعتبران من العوامل الرئيسية لنجاح هذا النموذج. كما أن القياس الدقيق للقيمة المضافة يُعد من المجالات الواعدة التي تحتاج إلى مزيد من الدراسة لتوفير مؤشرات دقيقة تُساعد المؤسسات على اتخاذ قرارات استراتيجية.</w:t>
      </w:r>
    </w:p>
    <w:p w14:paraId="70FA76E4" w14:textId="77777777" w:rsidR="00197BDA" w:rsidRPr="00155CCC" w:rsidRDefault="00197BDA" w:rsidP="00155CCC">
      <w:pPr>
        <w:pStyle w:val="a5"/>
        <w:bidi/>
        <w:spacing w:line="360" w:lineRule="auto"/>
        <w:divId w:val="552935346"/>
        <w:rPr>
          <w:rFonts w:ascii="Simplified Arabic" w:hAnsi="Simplified Arabic" w:cs="Simplified Arabic"/>
          <w:sz w:val="28"/>
          <w:szCs w:val="28"/>
        </w:rPr>
      </w:pPr>
      <w:r w:rsidRPr="00155CCC">
        <w:rPr>
          <w:rFonts w:ascii="Simplified Arabic" w:hAnsi="Simplified Arabic" w:cs="Simplified Arabic" w:hint="cs"/>
          <w:sz w:val="28"/>
          <w:szCs w:val="28"/>
          <w:rtl/>
        </w:rPr>
        <w:t>إن تطبيق الإطار النظري المتكامل في مراكز صيانة السيارات يُعد خطوة استراتيجية لتحقيق التحسين المستمر في جودة الخدمات، مما يُسهم في رفع مستوى رضا العملاء وتعزيز القدرة التنافسية للمؤسسات. وتدعو النتائج إلى إعادة النظر في السياسات الإدارية وتبني نهج يعتمد على الابتكار والتحسين المستمر، مع ضرورة الاستثمار في التدريب والتكنولوجيا الحديثة لضمان استدامة الأداء والتطوير.</w:t>
      </w:r>
    </w:p>
    <w:p w14:paraId="548DD07C" w14:textId="77777777" w:rsidR="00166483" w:rsidRPr="00155CCC" w:rsidRDefault="00A328F4" w:rsidP="00155CCC">
      <w:pPr>
        <w:pStyle w:val="3"/>
        <w:bidi/>
        <w:spacing w:line="360" w:lineRule="auto"/>
        <w:jc w:val="both"/>
        <w:rPr>
          <w:rFonts w:ascii="Simplified Arabic" w:eastAsia="Times New Roman" w:hAnsi="Simplified Arabic" w:cs="Simplified Arabic"/>
          <w:sz w:val="28"/>
          <w:szCs w:val="28"/>
        </w:rPr>
      </w:pPr>
      <w:bookmarkStart w:id="49" w:name="_Toc195607124"/>
      <w:r w:rsidRPr="00155CCC">
        <w:rPr>
          <w:rFonts w:ascii="Simplified Arabic" w:eastAsia="Times New Roman" w:hAnsi="Simplified Arabic" w:cs="Simplified Arabic" w:hint="cs"/>
          <w:sz w:val="28"/>
          <w:szCs w:val="28"/>
          <w:rtl/>
        </w:rPr>
        <w:t>2.6 أمثلة من الدراسات التطبيقية المرتبطة بموضوع البحث</w:t>
      </w:r>
      <w:bookmarkEnd w:id="49"/>
    </w:p>
    <w:p w14:paraId="5F83FF1C" w14:textId="77777777" w:rsidR="00166483" w:rsidRPr="00155CCC" w:rsidRDefault="00A328F4" w:rsidP="00155CCC">
      <w:pPr>
        <w:pStyle w:val="a5"/>
        <w:bidi/>
        <w:spacing w:line="360" w:lineRule="auto"/>
        <w:jc w:val="both"/>
        <w:rPr>
          <w:rFonts w:ascii="Simplified Arabic" w:hAnsi="Simplified Arabic" w:cs="Simplified Arabic"/>
          <w:sz w:val="28"/>
          <w:szCs w:val="28"/>
        </w:rPr>
      </w:pPr>
      <w:r w:rsidRPr="00155CCC">
        <w:rPr>
          <w:rFonts w:ascii="Simplified Arabic" w:hAnsi="Simplified Arabic" w:cs="Simplified Arabic" w:hint="cs"/>
          <w:sz w:val="28"/>
          <w:szCs w:val="28"/>
          <w:rtl/>
        </w:rPr>
        <w:t>قدمت بعض الدراسات التطبيقية نماذج عملية لتحسين جودة الخدمات باستخدام مبادئ ريادة الأعمال، ومن أبرز هذه الدراسات:</w:t>
      </w:r>
    </w:p>
    <w:p w14:paraId="65DEBBBF" w14:textId="77777777" w:rsidR="00166483" w:rsidRPr="00155CCC" w:rsidRDefault="00A328F4" w:rsidP="00155CCC">
      <w:pPr>
        <w:numPr>
          <w:ilvl w:val="0"/>
          <w:numId w:val="31"/>
        </w:numPr>
        <w:spacing w:before="100" w:beforeAutospacing="1" w:after="100" w:afterAutospacing="1" w:line="360" w:lineRule="auto"/>
        <w:jc w:val="both"/>
        <w:rPr>
          <w:rFonts w:ascii="Simplified Arabic" w:eastAsia="Times New Roman" w:hAnsi="Simplified Arabic" w:cs="Simplified Arabic"/>
          <w:sz w:val="28"/>
          <w:szCs w:val="28"/>
        </w:rPr>
      </w:pPr>
      <w:r w:rsidRPr="00155CCC">
        <w:rPr>
          <w:rStyle w:val="a6"/>
          <w:rFonts w:ascii="Simplified Arabic" w:eastAsia="Times New Roman" w:hAnsi="Simplified Arabic" w:cs="Simplified Arabic" w:hint="cs"/>
          <w:sz w:val="28"/>
          <w:szCs w:val="28"/>
          <w:rtl/>
        </w:rPr>
        <w:lastRenderedPageBreak/>
        <w:t>دراسة تطبيقية على مؤسسات الخدمات اللوجستية:</w:t>
      </w:r>
      <w:r w:rsidRPr="00155CCC">
        <w:rPr>
          <w:rFonts w:ascii="Simplified Arabic" w:eastAsia="Times New Roman" w:hAnsi="Simplified Arabic" w:cs="Simplified Arabic" w:hint="cs"/>
          <w:sz w:val="28"/>
          <w:szCs w:val="28"/>
          <w:rtl/>
        </w:rPr>
        <w:t xml:space="preserve"> حيث تم تطبيق نموذج متكامل لإدارة الجودة والابتكار الإداري أدى إلى تحسين الكفاءة التشغيلية وخفض التكاليف بنسبة ملحوظة (</w:t>
      </w:r>
      <w:r w:rsidRPr="00155CCC">
        <w:rPr>
          <w:rFonts w:ascii="Simplified Arabic" w:eastAsia="Times New Roman" w:hAnsi="Simplified Arabic" w:cs="Simplified Arabic" w:hint="cs"/>
          <w:sz w:val="28"/>
          <w:szCs w:val="28"/>
        </w:rPr>
        <w:t>Smith, 2003).</w:t>
      </w:r>
    </w:p>
    <w:p w14:paraId="2CD581C7" w14:textId="77777777" w:rsidR="00166483" w:rsidRPr="00155CCC" w:rsidRDefault="00A328F4" w:rsidP="00155CCC">
      <w:pPr>
        <w:numPr>
          <w:ilvl w:val="0"/>
          <w:numId w:val="31"/>
        </w:numPr>
        <w:spacing w:before="100" w:beforeAutospacing="1" w:after="100" w:afterAutospacing="1" w:line="360" w:lineRule="auto"/>
        <w:jc w:val="both"/>
        <w:rPr>
          <w:rFonts w:ascii="Simplified Arabic" w:eastAsia="Times New Roman" w:hAnsi="Simplified Arabic" w:cs="Simplified Arabic"/>
          <w:sz w:val="28"/>
          <w:szCs w:val="28"/>
        </w:rPr>
      </w:pPr>
      <w:r w:rsidRPr="00155CCC">
        <w:rPr>
          <w:rStyle w:val="a6"/>
          <w:rFonts w:ascii="Simplified Arabic" w:eastAsia="Times New Roman" w:hAnsi="Simplified Arabic" w:cs="Simplified Arabic" w:hint="cs"/>
          <w:sz w:val="28"/>
          <w:szCs w:val="28"/>
          <w:rtl/>
        </w:rPr>
        <w:t>تجارب في مؤسسات صيانة السيارات:</w:t>
      </w:r>
      <w:r w:rsidRPr="00155CCC">
        <w:rPr>
          <w:rFonts w:ascii="Simplified Arabic" w:eastAsia="Times New Roman" w:hAnsi="Simplified Arabic" w:cs="Simplified Arabic" w:hint="cs"/>
          <w:sz w:val="28"/>
          <w:szCs w:val="28"/>
          <w:rtl/>
        </w:rPr>
        <w:t xml:space="preserve"> أظهرت دراسات ميدانية أن مراكز الصيانة التي اعتمدت على استراتيجيات ريادية مثل التدريب المستمر وتطبيق التقنيات الرقمية حققت ارتفاعاً في مستوى رضا العملاء وتحسيناً في جودة الخدمات مقارنةً بالمراكز التقليدية (الحسين، 2016؛ عبد الله، 2015).</w:t>
      </w:r>
    </w:p>
    <w:p w14:paraId="15E07EA5" w14:textId="77777777" w:rsidR="00166483" w:rsidRPr="00155CCC" w:rsidRDefault="00A328F4" w:rsidP="00155CCC">
      <w:pPr>
        <w:numPr>
          <w:ilvl w:val="0"/>
          <w:numId w:val="31"/>
        </w:numPr>
        <w:spacing w:before="100" w:beforeAutospacing="1" w:after="100" w:afterAutospacing="1" w:line="360" w:lineRule="auto"/>
        <w:jc w:val="both"/>
        <w:rPr>
          <w:rFonts w:ascii="Simplified Arabic" w:eastAsia="Times New Roman" w:hAnsi="Simplified Arabic" w:cs="Simplified Arabic"/>
          <w:sz w:val="28"/>
          <w:szCs w:val="28"/>
        </w:rPr>
      </w:pPr>
      <w:r w:rsidRPr="00155CCC">
        <w:rPr>
          <w:rStyle w:val="a6"/>
          <w:rFonts w:ascii="Simplified Arabic" w:eastAsia="Times New Roman" w:hAnsi="Simplified Arabic" w:cs="Simplified Arabic" w:hint="cs"/>
          <w:sz w:val="28"/>
          <w:szCs w:val="28"/>
          <w:rtl/>
        </w:rPr>
        <w:t>نماذج تكنولوجية في التشخيص والصيانة:</w:t>
      </w:r>
      <w:r w:rsidRPr="00155CCC">
        <w:rPr>
          <w:rFonts w:ascii="Simplified Arabic" w:eastAsia="Times New Roman" w:hAnsi="Simplified Arabic" w:cs="Simplified Arabic" w:hint="cs"/>
          <w:sz w:val="28"/>
          <w:szCs w:val="28"/>
          <w:rtl/>
        </w:rPr>
        <w:t xml:space="preserve"> استخدمت بعض المراكز أنظمة تشخيص متقدمة تعتمد على تقنيات الحوسبة السحابية وتحليل البيانات لتقليل فترة الإصلاح وتحسين دقة الكشف عن الأعطال، مما يُبرز أهمية الاستثمار في التكنولوجيا جنباً إلى جنب مع التحول الإداري (بكر، 2017).</w:t>
      </w:r>
    </w:p>
    <w:p w14:paraId="60674121" w14:textId="77777777" w:rsidR="00166483" w:rsidRPr="00155CCC" w:rsidRDefault="00A328F4" w:rsidP="00155CCC">
      <w:pPr>
        <w:pStyle w:val="a5"/>
        <w:bidi/>
        <w:spacing w:line="360" w:lineRule="auto"/>
        <w:jc w:val="both"/>
        <w:rPr>
          <w:rFonts w:ascii="Simplified Arabic" w:hAnsi="Simplified Arabic" w:cs="Simplified Arabic"/>
          <w:sz w:val="28"/>
          <w:szCs w:val="28"/>
        </w:rPr>
      </w:pPr>
      <w:r w:rsidRPr="00155CCC">
        <w:rPr>
          <w:rFonts w:ascii="Simplified Arabic" w:hAnsi="Simplified Arabic" w:cs="Simplified Arabic" w:hint="cs"/>
          <w:sz w:val="28"/>
          <w:szCs w:val="28"/>
          <w:rtl/>
        </w:rPr>
        <w:t>هذه الأمثلة التطبيقية تُظهر أن التكامل بين المبادئ الريادية ونظم الجودة ليس مجرد فرضية نظرية، بل له آثار ملموسة على الأداء التشغيلي وجودة الخدمات المقدمة.</w:t>
      </w:r>
    </w:p>
    <w:p w14:paraId="743A69E0" w14:textId="77777777" w:rsidR="00166483" w:rsidRPr="00155CCC" w:rsidRDefault="00A328F4" w:rsidP="00155CCC">
      <w:pPr>
        <w:pStyle w:val="3"/>
        <w:bidi/>
        <w:spacing w:line="360" w:lineRule="auto"/>
        <w:jc w:val="both"/>
        <w:rPr>
          <w:rFonts w:ascii="Simplified Arabic" w:eastAsia="Times New Roman" w:hAnsi="Simplified Arabic" w:cs="Simplified Arabic"/>
          <w:sz w:val="28"/>
          <w:szCs w:val="28"/>
        </w:rPr>
      </w:pPr>
      <w:bookmarkStart w:id="50" w:name="_Toc195607125"/>
      <w:r w:rsidRPr="00155CCC">
        <w:rPr>
          <w:rFonts w:ascii="Simplified Arabic" w:eastAsia="Times New Roman" w:hAnsi="Simplified Arabic" w:cs="Simplified Arabic" w:hint="cs"/>
          <w:sz w:val="28"/>
          <w:szCs w:val="28"/>
          <w:rtl/>
        </w:rPr>
        <w:t>2.7 الاتجاهات البحثية المستقبلية</w:t>
      </w:r>
      <w:bookmarkEnd w:id="50"/>
    </w:p>
    <w:p w14:paraId="7FFC9CE0" w14:textId="77777777" w:rsidR="00166483" w:rsidRPr="00155CCC" w:rsidRDefault="00A328F4" w:rsidP="00155CCC">
      <w:pPr>
        <w:pStyle w:val="a5"/>
        <w:bidi/>
        <w:spacing w:line="360" w:lineRule="auto"/>
        <w:jc w:val="both"/>
        <w:rPr>
          <w:rFonts w:ascii="Simplified Arabic" w:hAnsi="Simplified Arabic" w:cs="Simplified Arabic"/>
          <w:sz w:val="28"/>
          <w:szCs w:val="28"/>
        </w:rPr>
      </w:pPr>
      <w:r w:rsidRPr="00155CCC">
        <w:rPr>
          <w:rFonts w:ascii="Simplified Arabic" w:hAnsi="Simplified Arabic" w:cs="Simplified Arabic" w:hint="cs"/>
          <w:sz w:val="28"/>
          <w:szCs w:val="28"/>
          <w:rtl/>
        </w:rPr>
        <w:t>يتضح من خلال استعراض الدراسات السابقة أن هناك العديد من الاتجاهات البحثية المستقبلية التي يمكن أن يُركّز عليها الباحثون في هذا المجال، ومن أهمها:</w:t>
      </w:r>
    </w:p>
    <w:p w14:paraId="191B29CD" w14:textId="77777777" w:rsidR="00166483" w:rsidRPr="00155CCC" w:rsidRDefault="00A328F4" w:rsidP="00155CCC">
      <w:pPr>
        <w:numPr>
          <w:ilvl w:val="0"/>
          <w:numId w:val="32"/>
        </w:numPr>
        <w:spacing w:before="100" w:beforeAutospacing="1" w:after="100" w:afterAutospacing="1" w:line="360" w:lineRule="auto"/>
        <w:jc w:val="both"/>
        <w:rPr>
          <w:rFonts w:ascii="Simplified Arabic" w:eastAsia="Times New Roman" w:hAnsi="Simplified Arabic" w:cs="Simplified Arabic"/>
          <w:sz w:val="28"/>
          <w:szCs w:val="28"/>
        </w:rPr>
      </w:pPr>
      <w:r w:rsidRPr="00155CCC">
        <w:rPr>
          <w:rStyle w:val="a6"/>
          <w:rFonts w:ascii="Simplified Arabic" w:eastAsia="Times New Roman" w:hAnsi="Simplified Arabic" w:cs="Simplified Arabic" w:hint="cs"/>
          <w:sz w:val="28"/>
          <w:szCs w:val="28"/>
          <w:rtl/>
        </w:rPr>
        <w:t>تحليل تأثير البيئة المؤسسية:</w:t>
      </w:r>
      <w:r w:rsidRPr="00155CCC">
        <w:rPr>
          <w:rFonts w:ascii="Simplified Arabic" w:eastAsia="Times New Roman" w:hAnsi="Simplified Arabic" w:cs="Simplified Arabic" w:hint="cs"/>
          <w:sz w:val="28"/>
          <w:szCs w:val="28"/>
          <w:rtl/>
        </w:rPr>
        <w:t xml:space="preserve"> ضرورة دراسة أثر العوامل الثقافية والبيئية داخل المؤسسة على تطبيق نظم الجودة وتبني مبادئ ريادة الأعمال.</w:t>
      </w:r>
    </w:p>
    <w:p w14:paraId="421F4AA8" w14:textId="77777777" w:rsidR="00166483" w:rsidRPr="00155CCC" w:rsidRDefault="00A328F4" w:rsidP="00155CCC">
      <w:pPr>
        <w:numPr>
          <w:ilvl w:val="0"/>
          <w:numId w:val="32"/>
        </w:numPr>
        <w:spacing w:before="100" w:beforeAutospacing="1" w:after="100" w:afterAutospacing="1" w:line="360" w:lineRule="auto"/>
        <w:jc w:val="both"/>
        <w:rPr>
          <w:rFonts w:ascii="Simplified Arabic" w:eastAsia="Times New Roman" w:hAnsi="Simplified Arabic" w:cs="Simplified Arabic"/>
          <w:sz w:val="28"/>
          <w:szCs w:val="28"/>
        </w:rPr>
      </w:pPr>
      <w:r w:rsidRPr="00155CCC">
        <w:rPr>
          <w:rStyle w:val="a6"/>
          <w:rFonts w:ascii="Simplified Arabic" w:eastAsia="Times New Roman" w:hAnsi="Simplified Arabic" w:cs="Simplified Arabic" w:hint="cs"/>
          <w:sz w:val="28"/>
          <w:szCs w:val="28"/>
          <w:rtl/>
        </w:rPr>
        <w:lastRenderedPageBreak/>
        <w:t>استخدام منهجيات بحثية متعددة:</w:t>
      </w:r>
      <w:r w:rsidRPr="00155CCC">
        <w:rPr>
          <w:rFonts w:ascii="Simplified Arabic" w:eastAsia="Times New Roman" w:hAnsi="Simplified Arabic" w:cs="Simplified Arabic" w:hint="cs"/>
          <w:sz w:val="28"/>
          <w:szCs w:val="28"/>
          <w:rtl/>
        </w:rPr>
        <w:t xml:space="preserve"> الجمع بين التحليل الكمي والنوعي لتقديم صورة أكثر شمولية حول العلاقة بين المتغيرات المختلفة، بالإضافة إلى دراسة حالات تطبيقية لمراكز الصيانة.</w:t>
      </w:r>
    </w:p>
    <w:p w14:paraId="457FD6D0" w14:textId="77777777" w:rsidR="00166483" w:rsidRPr="00155CCC" w:rsidRDefault="00A328F4" w:rsidP="00155CCC">
      <w:pPr>
        <w:numPr>
          <w:ilvl w:val="0"/>
          <w:numId w:val="32"/>
        </w:numPr>
        <w:spacing w:before="100" w:beforeAutospacing="1" w:after="100" w:afterAutospacing="1" w:line="360" w:lineRule="auto"/>
        <w:jc w:val="both"/>
        <w:rPr>
          <w:rFonts w:ascii="Simplified Arabic" w:eastAsia="Times New Roman" w:hAnsi="Simplified Arabic" w:cs="Simplified Arabic"/>
          <w:sz w:val="28"/>
          <w:szCs w:val="28"/>
        </w:rPr>
      </w:pPr>
      <w:r w:rsidRPr="00155CCC">
        <w:rPr>
          <w:rStyle w:val="a6"/>
          <w:rFonts w:ascii="Simplified Arabic" w:eastAsia="Times New Roman" w:hAnsi="Simplified Arabic" w:cs="Simplified Arabic" w:hint="cs"/>
          <w:sz w:val="28"/>
          <w:szCs w:val="28"/>
          <w:rtl/>
        </w:rPr>
        <w:t>قياس الأثر الاقتصادي:</w:t>
      </w:r>
      <w:r w:rsidRPr="00155CCC">
        <w:rPr>
          <w:rFonts w:ascii="Simplified Arabic" w:eastAsia="Times New Roman" w:hAnsi="Simplified Arabic" w:cs="Simplified Arabic" w:hint="cs"/>
          <w:sz w:val="28"/>
          <w:szCs w:val="28"/>
          <w:rtl/>
        </w:rPr>
        <w:t xml:space="preserve"> تطوير مقاييس دقيقة لقياس القيمة المضافة الناتجة عن تحسين جودة الخدمات وتأثير ذلك على الأداء المالي للمؤسسة.</w:t>
      </w:r>
    </w:p>
    <w:p w14:paraId="5460C3DA" w14:textId="77777777" w:rsidR="00166483" w:rsidRPr="00155CCC" w:rsidRDefault="00A328F4" w:rsidP="00155CCC">
      <w:pPr>
        <w:numPr>
          <w:ilvl w:val="0"/>
          <w:numId w:val="32"/>
        </w:numPr>
        <w:spacing w:before="100" w:beforeAutospacing="1" w:after="100" w:afterAutospacing="1" w:line="360" w:lineRule="auto"/>
        <w:jc w:val="both"/>
        <w:rPr>
          <w:rFonts w:ascii="Simplified Arabic" w:eastAsia="Times New Roman" w:hAnsi="Simplified Arabic" w:cs="Simplified Arabic"/>
          <w:sz w:val="28"/>
          <w:szCs w:val="28"/>
        </w:rPr>
      </w:pPr>
      <w:r w:rsidRPr="00155CCC">
        <w:rPr>
          <w:rStyle w:val="a6"/>
          <w:rFonts w:ascii="Simplified Arabic" w:eastAsia="Times New Roman" w:hAnsi="Simplified Arabic" w:cs="Simplified Arabic" w:hint="cs"/>
          <w:sz w:val="28"/>
          <w:szCs w:val="28"/>
          <w:rtl/>
        </w:rPr>
        <w:t>تكامل الأنظمة الرقمية مع الإدارة:</w:t>
      </w:r>
      <w:r w:rsidRPr="00155CCC">
        <w:rPr>
          <w:rFonts w:ascii="Simplified Arabic" w:eastAsia="Times New Roman" w:hAnsi="Simplified Arabic" w:cs="Simplified Arabic" w:hint="cs"/>
          <w:sz w:val="28"/>
          <w:szCs w:val="28"/>
          <w:rtl/>
        </w:rPr>
        <w:t xml:space="preserve"> دراسة كيفية استفادة مراكز الصيانة من التقنيات الحديثة مثل الذكاء الاصطناعي وإنترنت الأشياء لتحسين دقة التشخيص وزيادة كفاءة عمليات الصيانة.</w:t>
      </w:r>
    </w:p>
    <w:p w14:paraId="1F465751" w14:textId="77777777" w:rsidR="00166483" w:rsidRPr="00155CCC" w:rsidRDefault="00A328F4" w:rsidP="00155CCC">
      <w:pPr>
        <w:pStyle w:val="a5"/>
        <w:bidi/>
        <w:spacing w:line="360" w:lineRule="auto"/>
        <w:jc w:val="both"/>
        <w:rPr>
          <w:rFonts w:ascii="Simplified Arabic" w:hAnsi="Simplified Arabic" w:cs="Simplified Arabic"/>
          <w:sz w:val="28"/>
          <w:szCs w:val="28"/>
        </w:rPr>
      </w:pPr>
      <w:r w:rsidRPr="00155CCC">
        <w:rPr>
          <w:rFonts w:ascii="Simplified Arabic" w:hAnsi="Simplified Arabic" w:cs="Simplified Arabic" w:hint="cs"/>
          <w:sz w:val="28"/>
          <w:szCs w:val="28"/>
          <w:rtl/>
        </w:rPr>
        <w:t>تساهم هذه الاتجاهات في توجيه البحث المستقبلي لتوسيع نطاق الدراسة وتحقيق نتائج أكثر دقة وفائدة للممارسين في مجال إدارة الجودة وريادة الأعمال.</w:t>
      </w:r>
    </w:p>
    <w:p w14:paraId="68907F16" w14:textId="77777777" w:rsidR="00166483" w:rsidRPr="00155CCC" w:rsidRDefault="00A328F4" w:rsidP="00155CCC">
      <w:pPr>
        <w:pStyle w:val="3"/>
        <w:bidi/>
        <w:spacing w:line="360" w:lineRule="auto"/>
        <w:jc w:val="both"/>
        <w:rPr>
          <w:rFonts w:ascii="Simplified Arabic" w:eastAsia="Times New Roman" w:hAnsi="Simplified Arabic" w:cs="Simplified Arabic"/>
          <w:sz w:val="28"/>
          <w:szCs w:val="28"/>
        </w:rPr>
      </w:pPr>
      <w:bookmarkStart w:id="51" w:name="_Toc195607126"/>
      <w:r w:rsidRPr="00155CCC">
        <w:rPr>
          <w:rFonts w:ascii="Simplified Arabic" w:eastAsia="Times New Roman" w:hAnsi="Simplified Arabic" w:cs="Simplified Arabic" w:hint="cs"/>
          <w:sz w:val="28"/>
          <w:szCs w:val="28"/>
          <w:rtl/>
        </w:rPr>
        <w:t>2.8 ملخص واستنتاجات الفصل الثاني</w:t>
      </w:r>
      <w:bookmarkEnd w:id="51"/>
    </w:p>
    <w:p w14:paraId="0A6865D5" w14:textId="77777777" w:rsidR="00166483" w:rsidRPr="00155CCC" w:rsidRDefault="00A328F4" w:rsidP="00155CCC">
      <w:pPr>
        <w:pStyle w:val="a5"/>
        <w:bidi/>
        <w:spacing w:line="360" w:lineRule="auto"/>
        <w:jc w:val="both"/>
        <w:rPr>
          <w:rFonts w:ascii="Simplified Arabic" w:hAnsi="Simplified Arabic" w:cs="Simplified Arabic"/>
          <w:sz w:val="28"/>
          <w:szCs w:val="28"/>
        </w:rPr>
      </w:pPr>
      <w:r w:rsidRPr="00155CCC">
        <w:rPr>
          <w:rFonts w:ascii="Simplified Arabic" w:hAnsi="Simplified Arabic" w:cs="Simplified Arabic" w:hint="cs"/>
          <w:sz w:val="28"/>
          <w:szCs w:val="28"/>
          <w:rtl/>
        </w:rPr>
        <w:t>يمكن استخلاص عدة نقاط رئيسية من الدراسات السابقة والإطار النظري الذي تم عرضه في هذا الفصل:</w:t>
      </w:r>
    </w:p>
    <w:p w14:paraId="62175300" w14:textId="77777777" w:rsidR="00166483" w:rsidRPr="00155CCC" w:rsidRDefault="00A328F4" w:rsidP="00155CCC">
      <w:pPr>
        <w:numPr>
          <w:ilvl w:val="0"/>
          <w:numId w:val="33"/>
        </w:numPr>
        <w:spacing w:before="100" w:beforeAutospacing="1" w:after="100" w:afterAutospacing="1" w:line="360" w:lineRule="auto"/>
        <w:jc w:val="both"/>
        <w:rPr>
          <w:rFonts w:ascii="Simplified Arabic" w:eastAsia="Times New Roman" w:hAnsi="Simplified Arabic" w:cs="Simplified Arabic"/>
          <w:sz w:val="28"/>
          <w:szCs w:val="28"/>
        </w:rPr>
      </w:pPr>
      <w:r w:rsidRPr="00155CCC">
        <w:rPr>
          <w:rFonts w:ascii="Simplified Arabic" w:eastAsia="Times New Roman" w:hAnsi="Simplified Arabic" w:cs="Simplified Arabic" w:hint="cs"/>
          <w:sz w:val="28"/>
          <w:szCs w:val="28"/>
          <w:rtl/>
        </w:rPr>
        <w:t>أظهرت الدراسات السابقة أهمية تبني نظم إدارة الجودة الشاملة وتطبيق مفاهيم ريادة الأعمال في تحسين أداء المؤسسات الخدمية، بما في ذلك مراكز صيانة السيارات (</w:t>
      </w:r>
      <w:r w:rsidRPr="00155CCC">
        <w:rPr>
          <w:rFonts w:ascii="Simplified Arabic" w:eastAsia="Times New Roman" w:hAnsi="Simplified Arabic" w:cs="Simplified Arabic" w:hint="cs"/>
          <w:sz w:val="28"/>
          <w:szCs w:val="28"/>
        </w:rPr>
        <w:t>Deming, 1986</w:t>
      </w:r>
      <w:r w:rsidRPr="00155CCC">
        <w:rPr>
          <w:rFonts w:ascii="Simplified Arabic" w:eastAsia="Times New Roman" w:hAnsi="Simplified Arabic" w:cs="Simplified Arabic" w:hint="cs"/>
          <w:sz w:val="28"/>
          <w:szCs w:val="28"/>
          <w:rtl/>
        </w:rPr>
        <w:t xml:space="preserve">؛ </w:t>
      </w:r>
      <w:r w:rsidRPr="00155CCC">
        <w:rPr>
          <w:rFonts w:ascii="Simplified Arabic" w:eastAsia="Times New Roman" w:hAnsi="Simplified Arabic" w:cs="Simplified Arabic" w:hint="cs"/>
          <w:sz w:val="28"/>
          <w:szCs w:val="28"/>
        </w:rPr>
        <w:t>Schumpeter, 1934</w:t>
      </w:r>
      <w:r w:rsidRPr="00155CCC">
        <w:rPr>
          <w:rFonts w:ascii="Simplified Arabic" w:eastAsia="Times New Roman" w:hAnsi="Simplified Arabic" w:cs="Simplified Arabic" w:hint="cs"/>
          <w:sz w:val="28"/>
          <w:szCs w:val="28"/>
          <w:rtl/>
        </w:rPr>
        <w:t xml:space="preserve">؛ </w:t>
      </w:r>
      <w:r w:rsidRPr="00155CCC">
        <w:rPr>
          <w:rFonts w:ascii="Simplified Arabic" w:eastAsia="Times New Roman" w:hAnsi="Simplified Arabic" w:cs="Simplified Arabic" w:hint="cs"/>
          <w:sz w:val="28"/>
          <w:szCs w:val="28"/>
        </w:rPr>
        <w:t>Porter, 1985).</w:t>
      </w:r>
    </w:p>
    <w:p w14:paraId="33D810CD" w14:textId="77777777" w:rsidR="00166483" w:rsidRPr="00155CCC" w:rsidRDefault="00A328F4" w:rsidP="00155CCC">
      <w:pPr>
        <w:numPr>
          <w:ilvl w:val="0"/>
          <w:numId w:val="33"/>
        </w:numPr>
        <w:spacing w:before="100" w:beforeAutospacing="1" w:after="100" w:afterAutospacing="1" w:line="360" w:lineRule="auto"/>
        <w:jc w:val="both"/>
        <w:rPr>
          <w:rFonts w:ascii="Simplified Arabic" w:eastAsia="Times New Roman" w:hAnsi="Simplified Arabic" w:cs="Simplified Arabic"/>
          <w:sz w:val="28"/>
          <w:szCs w:val="28"/>
        </w:rPr>
      </w:pPr>
      <w:r w:rsidRPr="00155CCC">
        <w:rPr>
          <w:rFonts w:ascii="Simplified Arabic" w:eastAsia="Times New Roman" w:hAnsi="Simplified Arabic" w:cs="Simplified Arabic" w:hint="cs"/>
          <w:sz w:val="28"/>
          <w:szCs w:val="28"/>
          <w:rtl/>
        </w:rPr>
        <w:t>تتباين نتائج الدراسات التطبيقية في هذا المجال، إذ أن العديد منها يركز على الجانب الفني والتكنولوجي دون إيلاء الاهتمام الكافي للجانب الإداري والثقافي، مما يشير إلى ضرورة إجراء دراسات تطبيقية متكاملة (عبد الله، 2015؛ الحسين، 2016).</w:t>
      </w:r>
    </w:p>
    <w:p w14:paraId="03094E3C" w14:textId="77777777" w:rsidR="00166483" w:rsidRPr="00155CCC" w:rsidRDefault="00A328F4" w:rsidP="00155CCC">
      <w:pPr>
        <w:numPr>
          <w:ilvl w:val="0"/>
          <w:numId w:val="33"/>
        </w:numPr>
        <w:spacing w:before="100" w:beforeAutospacing="1" w:after="100" w:afterAutospacing="1" w:line="360" w:lineRule="auto"/>
        <w:jc w:val="both"/>
        <w:rPr>
          <w:rFonts w:ascii="Simplified Arabic" w:eastAsia="Times New Roman" w:hAnsi="Simplified Arabic" w:cs="Simplified Arabic"/>
          <w:sz w:val="28"/>
          <w:szCs w:val="28"/>
        </w:rPr>
      </w:pPr>
      <w:r w:rsidRPr="00155CCC">
        <w:rPr>
          <w:rFonts w:ascii="Simplified Arabic" w:eastAsia="Times New Roman" w:hAnsi="Simplified Arabic" w:cs="Simplified Arabic" w:hint="cs"/>
          <w:sz w:val="28"/>
          <w:szCs w:val="28"/>
          <w:rtl/>
        </w:rPr>
        <w:lastRenderedPageBreak/>
        <w:t>يعتمد الإطار النظري للبحث الحالي على التكامل بين ثلاث نظريات أساسية: الجودة الشاملة، وريادة الأعمال، ونظرية القيمة المضافة، مما يوفر نموذجاً متكاملاً يُمكن استخدامه في قياس أثر تبني ممارسات ريادية على جودة خدمات الصيانة (بكر، 2017؛ العنزي، 2020).</w:t>
      </w:r>
    </w:p>
    <w:p w14:paraId="170B0B66" w14:textId="77777777" w:rsidR="00166483" w:rsidRPr="00155CCC" w:rsidRDefault="00A328F4" w:rsidP="00155CCC">
      <w:pPr>
        <w:numPr>
          <w:ilvl w:val="0"/>
          <w:numId w:val="33"/>
        </w:numPr>
        <w:spacing w:before="100" w:beforeAutospacing="1" w:after="100" w:afterAutospacing="1" w:line="360" w:lineRule="auto"/>
        <w:jc w:val="both"/>
        <w:rPr>
          <w:rFonts w:ascii="Simplified Arabic" w:eastAsia="Times New Roman" w:hAnsi="Simplified Arabic" w:cs="Simplified Arabic"/>
          <w:sz w:val="28"/>
          <w:szCs w:val="28"/>
        </w:rPr>
      </w:pPr>
      <w:r w:rsidRPr="00155CCC">
        <w:rPr>
          <w:rFonts w:ascii="Simplified Arabic" w:eastAsia="Times New Roman" w:hAnsi="Simplified Arabic" w:cs="Simplified Arabic" w:hint="cs"/>
          <w:sz w:val="28"/>
          <w:szCs w:val="28"/>
          <w:rtl/>
        </w:rPr>
        <w:t>تكشف الدراسات التطبيقية عن نتائج إيجابية ملحوظة عند تطبيق نماذج الإدارة الحديثة والتقنيات الرقمية في تحسين جودة الخدمات، مما يؤكد أن الاستثمار في الابتكار الإداري والتكنولوجي يؤدي إلى تحقيق ميزة تنافسية وزيادة رضا العملاء.</w:t>
      </w:r>
    </w:p>
    <w:p w14:paraId="1DC0F2FE" w14:textId="77777777" w:rsidR="00166483" w:rsidRPr="00155CCC" w:rsidRDefault="00A328F4" w:rsidP="00155CCC">
      <w:pPr>
        <w:pStyle w:val="a5"/>
        <w:bidi/>
        <w:spacing w:line="360" w:lineRule="auto"/>
        <w:jc w:val="both"/>
        <w:rPr>
          <w:rFonts w:ascii="Simplified Arabic" w:hAnsi="Simplified Arabic" w:cs="Simplified Arabic"/>
          <w:sz w:val="28"/>
          <w:szCs w:val="28"/>
        </w:rPr>
      </w:pPr>
      <w:r w:rsidRPr="00155CCC">
        <w:rPr>
          <w:rFonts w:ascii="Simplified Arabic" w:hAnsi="Simplified Arabic" w:cs="Simplified Arabic" w:hint="cs"/>
          <w:sz w:val="28"/>
          <w:szCs w:val="28"/>
          <w:rtl/>
        </w:rPr>
        <w:t>وبناءً على ما تقدم، فإن هذا الفصل يُشكّل الأساس النظري الذي يستند إليه البحث في الفصول اللاحقة، حيث سيتم اختبار الفروض البحثية وتطبيق النموذج التطبيقي على بيانات ميدانية من مراكز صيانة السيارات. كما يُمكن اعتبار النتائج المستخلصة من هذا الاستعراض بمثابة دعامة علمية تُسهم في سد الفجوة المعرفية القائمة بين الجانب النظري والتطبيقي في مجال إدارة الجودة وريادة الأعمال.</w:t>
      </w:r>
    </w:p>
    <w:p w14:paraId="0E36C7D4" w14:textId="77777777" w:rsidR="00166483" w:rsidRPr="00155CCC" w:rsidRDefault="00A328F4" w:rsidP="00155CCC">
      <w:pPr>
        <w:pStyle w:val="3"/>
        <w:bidi/>
        <w:spacing w:line="360" w:lineRule="auto"/>
        <w:jc w:val="both"/>
        <w:rPr>
          <w:rFonts w:ascii="Simplified Arabic" w:eastAsia="Times New Roman" w:hAnsi="Simplified Arabic" w:cs="Simplified Arabic"/>
          <w:sz w:val="28"/>
          <w:szCs w:val="28"/>
        </w:rPr>
      </w:pPr>
      <w:bookmarkStart w:id="52" w:name="_Toc195607127"/>
      <w:r w:rsidRPr="00155CCC">
        <w:rPr>
          <w:rFonts w:ascii="Simplified Arabic" w:eastAsia="Times New Roman" w:hAnsi="Simplified Arabic" w:cs="Simplified Arabic" w:hint="cs"/>
          <w:sz w:val="28"/>
          <w:szCs w:val="28"/>
          <w:rtl/>
        </w:rPr>
        <w:t>2.9 نقد وتحليل الدراسات السابقة</w:t>
      </w:r>
      <w:bookmarkEnd w:id="52"/>
    </w:p>
    <w:p w14:paraId="669CC36A" w14:textId="77777777" w:rsidR="00166483" w:rsidRPr="00155CCC" w:rsidRDefault="00A328F4" w:rsidP="00155CCC">
      <w:pPr>
        <w:pStyle w:val="a5"/>
        <w:bidi/>
        <w:spacing w:line="360" w:lineRule="auto"/>
        <w:jc w:val="both"/>
        <w:rPr>
          <w:rFonts w:ascii="Simplified Arabic" w:hAnsi="Simplified Arabic" w:cs="Simplified Arabic"/>
          <w:sz w:val="28"/>
          <w:szCs w:val="28"/>
        </w:rPr>
      </w:pPr>
      <w:r w:rsidRPr="00155CCC">
        <w:rPr>
          <w:rFonts w:ascii="Simplified Arabic" w:hAnsi="Simplified Arabic" w:cs="Simplified Arabic" w:hint="cs"/>
          <w:sz w:val="28"/>
          <w:szCs w:val="28"/>
          <w:rtl/>
        </w:rPr>
        <w:t>يظهر من مراجعة الأدبيات أن الدراسات السابقة تعاني من بعض النقائص، أبرزها:</w:t>
      </w:r>
    </w:p>
    <w:p w14:paraId="2701AA94" w14:textId="77777777" w:rsidR="00166483" w:rsidRPr="00155CCC" w:rsidRDefault="00A328F4" w:rsidP="00155CCC">
      <w:pPr>
        <w:numPr>
          <w:ilvl w:val="0"/>
          <w:numId w:val="34"/>
        </w:numPr>
        <w:spacing w:before="100" w:beforeAutospacing="1" w:after="100" w:afterAutospacing="1" w:line="360" w:lineRule="auto"/>
        <w:jc w:val="both"/>
        <w:rPr>
          <w:rFonts w:ascii="Simplified Arabic" w:eastAsia="Times New Roman" w:hAnsi="Simplified Arabic" w:cs="Simplified Arabic"/>
          <w:sz w:val="28"/>
          <w:szCs w:val="28"/>
        </w:rPr>
      </w:pPr>
      <w:r w:rsidRPr="00155CCC">
        <w:rPr>
          <w:rStyle w:val="a6"/>
          <w:rFonts w:ascii="Simplified Arabic" w:eastAsia="Times New Roman" w:hAnsi="Simplified Arabic" w:cs="Simplified Arabic" w:hint="cs"/>
          <w:sz w:val="28"/>
          <w:szCs w:val="28"/>
          <w:rtl/>
        </w:rPr>
        <w:t>قلة التكامل بين المتغيرات:</w:t>
      </w:r>
      <w:r w:rsidRPr="00155CCC">
        <w:rPr>
          <w:rFonts w:ascii="Simplified Arabic" w:eastAsia="Times New Roman" w:hAnsi="Simplified Arabic" w:cs="Simplified Arabic" w:hint="cs"/>
          <w:sz w:val="28"/>
          <w:szCs w:val="28"/>
          <w:rtl/>
        </w:rPr>
        <w:t xml:space="preserve"> فغالبية الدراسات تناولت جوانب ريادة الأعمال أو جودة الخدمات بشكل منفصل دون الربط بينهما بشكل متكامل.</w:t>
      </w:r>
    </w:p>
    <w:p w14:paraId="05F9A6EB" w14:textId="77777777" w:rsidR="00166483" w:rsidRPr="00155CCC" w:rsidRDefault="00A328F4" w:rsidP="00155CCC">
      <w:pPr>
        <w:numPr>
          <w:ilvl w:val="0"/>
          <w:numId w:val="34"/>
        </w:numPr>
        <w:spacing w:before="100" w:beforeAutospacing="1" w:after="100" w:afterAutospacing="1" w:line="360" w:lineRule="auto"/>
        <w:jc w:val="both"/>
        <w:rPr>
          <w:rFonts w:ascii="Simplified Arabic" w:eastAsia="Times New Roman" w:hAnsi="Simplified Arabic" w:cs="Simplified Arabic"/>
          <w:sz w:val="28"/>
          <w:szCs w:val="28"/>
        </w:rPr>
      </w:pPr>
      <w:r w:rsidRPr="00155CCC">
        <w:rPr>
          <w:rStyle w:val="a6"/>
          <w:rFonts w:ascii="Simplified Arabic" w:eastAsia="Times New Roman" w:hAnsi="Simplified Arabic" w:cs="Simplified Arabic" w:hint="cs"/>
          <w:sz w:val="28"/>
          <w:szCs w:val="28"/>
          <w:rtl/>
        </w:rPr>
        <w:t>الاعتماد على منهجيات بحثية محدودة:</w:t>
      </w:r>
      <w:r w:rsidRPr="00155CCC">
        <w:rPr>
          <w:rFonts w:ascii="Simplified Arabic" w:eastAsia="Times New Roman" w:hAnsi="Simplified Arabic" w:cs="Simplified Arabic" w:hint="cs"/>
          <w:sz w:val="28"/>
          <w:szCs w:val="28"/>
          <w:rtl/>
        </w:rPr>
        <w:t xml:space="preserve"> حيث اعتمدت معظم الدراسات على التحليل الكمي دون الاستفادة من المقاربة النوعية التي تكشف عن تجارب الموظفين والخبراء في مراكز الصيانة.</w:t>
      </w:r>
    </w:p>
    <w:p w14:paraId="55852CDB" w14:textId="77777777" w:rsidR="00166483" w:rsidRPr="00155CCC" w:rsidRDefault="00A328F4" w:rsidP="00155CCC">
      <w:pPr>
        <w:numPr>
          <w:ilvl w:val="0"/>
          <w:numId w:val="34"/>
        </w:numPr>
        <w:spacing w:before="100" w:beforeAutospacing="1" w:after="100" w:afterAutospacing="1" w:line="360" w:lineRule="auto"/>
        <w:jc w:val="both"/>
        <w:rPr>
          <w:rFonts w:ascii="Simplified Arabic" w:eastAsia="Times New Roman" w:hAnsi="Simplified Arabic" w:cs="Simplified Arabic"/>
          <w:sz w:val="28"/>
          <w:szCs w:val="28"/>
        </w:rPr>
      </w:pPr>
      <w:r w:rsidRPr="00155CCC">
        <w:rPr>
          <w:rStyle w:val="a6"/>
          <w:rFonts w:ascii="Simplified Arabic" w:eastAsia="Times New Roman" w:hAnsi="Simplified Arabic" w:cs="Simplified Arabic" w:hint="cs"/>
          <w:sz w:val="28"/>
          <w:szCs w:val="28"/>
          <w:rtl/>
        </w:rPr>
        <w:t>التعميم المحدود:</w:t>
      </w:r>
      <w:r w:rsidRPr="00155CCC">
        <w:rPr>
          <w:rFonts w:ascii="Simplified Arabic" w:eastAsia="Times New Roman" w:hAnsi="Simplified Arabic" w:cs="Simplified Arabic" w:hint="cs"/>
          <w:sz w:val="28"/>
          <w:szCs w:val="28"/>
          <w:rtl/>
        </w:rPr>
        <w:t xml:space="preserve"> إذ إن بعض الدراسات التطبيقية اعتمدت على عينات صغيرة أو اقتصرت على مناطق جغرافية محددة مما أدى إلى صعوبة تعميم النتائج على المستوى الوطني.</w:t>
      </w:r>
    </w:p>
    <w:p w14:paraId="7116C331" w14:textId="77777777" w:rsidR="00166483" w:rsidRPr="00155CCC" w:rsidRDefault="00A328F4" w:rsidP="00155CCC">
      <w:pPr>
        <w:pStyle w:val="a5"/>
        <w:bidi/>
        <w:spacing w:line="360" w:lineRule="auto"/>
        <w:jc w:val="both"/>
        <w:rPr>
          <w:rFonts w:ascii="Simplified Arabic" w:hAnsi="Simplified Arabic" w:cs="Simplified Arabic"/>
          <w:sz w:val="28"/>
          <w:szCs w:val="28"/>
        </w:rPr>
      </w:pPr>
      <w:r w:rsidRPr="00155CCC">
        <w:rPr>
          <w:rFonts w:ascii="Simplified Arabic" w:hAnsi="Simplified Arabic" w:cs="Simplified Arabic" w:hint="cs"/>
          <w:sz w:val="28"/>
          <w:szCs w:val="28"/>
          <w:rtl/>
        </w:rPr>
        <w:lastRenderedPageBreak/>
        <w:t>بناءً على هذه الملاحظات، فإن البحث الحالي يسعى إلى تقديم دراسة شاملة تجمع بين التحليل الكمي والنوعي، وتأخذ في الاعتبار الفروق البيئية والثقافية بين مراكز الصيانة المختلفة، مما يتيح استخلاص نتائج أكثر دقة وموضوعية.</w:t>
      </w:r>
    </w:p>
    <w:p w14:paraId="114B35C0" w14:textId="77777777" w:rsidR="00166483" w:rsidRPr="00155CCC" w:rsidRDefault="00A328F4" w:rsidP="00155CCC">
      <w:pPr>
        <w:pStyle w:val="3"/>
        <w:bidi/>
        <w:spacing w:line="360" w:lineRule="auto"/>
        <w:jc w:val="both"/>
        <w:rPr>
          <w:rFonts w:ascii="Simplified Arabic" w:eastAsia="Times New Roman" w:hAnsi="Simplified Arabic" w:cs="Simplified Arabic"/>
          <w:sz w:val="28"/>
          <w:szCs w:val="28"/>
        </w:rPr>
      </w:pPr>
      <w:bookmarkStart w:id="53" w:name="_Toc195607128"/>
      <w:r w:rsidRPr="00155CCC">
        <w:rPr>
          <w:rFonts w:ascii="Simplified Arabic" w:eastAsia="Times New Roman" w:hAnsi="Simplified Arabic" w:cs="Simplified Arabic" w:hint="cs"/>
          <w:sz w:val="28"/>
          <w:szCs w:val="28"/>
          <w:rtl/>
        </w:rPr>
        <w:t>2.10 أهمية الإطار النظري في تطوير السياسات العملية</w:t>
      </w:r>
      <w:bookmarkEnd w:id="53"/>
    </w:p>
    <w:p w14:paraId="0D59BF79" w14:textId="77777777" w:rsidR="00166483" w:rsidRPr="00155CCC" w:rsidRDefault="00A328F4" w:rsidP="00155CCC">
      <w:pPr>
        <w:pStyle w:val="a5"/>
        <w:bidi/>
        <w:spacing w:line="360" w:lineRule="auto"/>
        <w:jc w:val="both"/>
        <w:rPr>
          <w:rFonts w:ascii="Simplified Arabic" w:hAnsi="Simplified Arabic" w:cs="Simplified Arabic"/>
          <w:sz w:val="28"/>
          <w:szCs w:val="28"/>
        </w:rPr>
      </w:pPr>
      <w:r w:rsidRPr="00155CCC">
        <w:rPr>
          <w:rFonts w:ascii="Simplified Arabic" w:hAnsi="Simplified Arabic" w:cs="Simplified Arabic" w:hint="cs"/>
          <w:sz w:val="28"/>
          <w:szCs w:val="28"/>
          <w:rtl/>
        </w:rPr>
        <w:t>تعد النتائج المستخلصة من الإطار النظري ذات أهمية كبيرة ليس فقط من الناحية الأكاديمية، بل أيضاً من الناحية التطبيقية في تحسين السياسات الإدارية لمراكز صيانة السيارات. فمن خلال الربط بين مفاهيم الجودة الشاملة وريادة الأعمال، يمكن للمؤسسات:</w:t>
      </w:r>
    </w:p>
    <w:p w14:paraId="47134BB0" w14:textId="77777777" w:rsidR="00166483" w:rsidRPr="00155CCC" w:rsidRDefault="00A328F4" w:rsidP="00155CCC">
      <w:pPr>
        <w:numPr>
          <w:ilvl w:val="0"/>
          <w:numId w:val="35"/>
        </w:numPr>
        <w:spacing w:before="100" w:beforeAutospacing="1" w:after="100" w:afterAutospacing="1" w:line="360" w:lineRule="auto"/>
        <w:jc w:val="both"/>
        <w:rPr>
          <w:rFonts w:ascii="Simplified Arabic" w:eastAsia="Times New Roman" w:hAnsi="Simplified Arabic" w:cs="Simplified Arabic"/>
          <w:sz w:val="28"/>
          <w:szCs w:val="28"/>
        </w:rPr>
      </w:pPr>
      <w:r w:rsidRPr="00155CCC">
        <w:rPr>
          <w:rFonts w:ascii="Simplified Arabic" w:eastAsia="Times New Roman" w:hAnsi="Simplified Arabic" w:cs="Simplified Arabic" w:hint="cs"/>
          <w:sz w:val="28"/>
          <w:szCs w:val="28"/>
          <w:rtl/>
        </w:rPr>
        <w:t>وضع استراتيجيات واضحة لتطوير الأداء التشغيلي.</w:t>
      </w:r>
    </w:p>
    <w:p w14:paraId="4A4B8AC2" w14:textId="77777777" w:rsidR="00166483" w:rsidRPr="00155CCC" w:rsidRDefault="00A328F4" w:rsidP="00155CCC">
      <w:pPr>
        <w:numPr>
          <w:ilvl w:val="0"/>
          <w:numId w:val="35"/>
        </w:numPr>
        <w:spacing w:before="100" w:beforeAutospacing="1" w:after="100" w:afterAutospacing="1" w:line="360" w:lineRule="auto"/>
        <w:jc w:val="both"/>
        <w:rPr>
          <w:rFonts w:ascii="Simplified Arabic" w:eastAsia="Times New Roman" w:hAnsi="Simplified Arabic" w:cs="Simplified Arabic"/>
          <w:sz w:val="28"/>
          <w:szCs w:val="28"/>
        </w:rPr>
      </w:pPr>
      <w:r w:rsidRPr="00155CCC">
        <w:rPr>
          <w:rFonts w:ascii="Simplified Arabic" w:eastAsia="Times New Roman" w:hAnsi="Simplified Arabic" w:cs="Simplified Arabic" w:hint="cs"/>
          <w:sz w:val="28"/>
          <w:szCs w:val="28"/>
          <w:rtl/>
        </w:rPr>
        <w:t>تحسين بيئة العمل وتقديم برامج تدريبية مستمرة لتعزيز ثقافة الابتكار.</w:t>
      </w:r>
    </w:p>
    <w:p w14:paraId="4F171CED" w14:textId="77777777" w:rsidR="00166483" w:rsidRPr="00155CCC" w:rsidRDefault="00A328F4" w:rsidP="00155CCC">
      <w:pPr>
        <w:numPr>
          <w:ilvl w:val="0"/>
          <w:numId w:val="35"/>
        </w:numPr>
        <w:spacing w:before="100" w:beforeAutospacing="1" w:after="100" w:afterAutospacing="1" w:line="360" w:lineRule="auto"/>
        <w:jc w:val="both"/>
        <w:rPr>
          <w:rFonts w:ascii="Simplified Arabic" w:eastAsia="Times New Roman" w:hAnsi="Simplified Arabic" w:cs="Simplified Arabic"/>
          <w:sz w:val="28"/>
          <w:szCs w:val="28"/>
        </w:rPr>
      </w:pPr>
      <w:r w:rsidRPr="00155CCC">
        <w:rPr>
          <w:rFonts w:ascii="Simplified Arabic" w:eastAsia="Times New Roman" w:hAnsi="Simplified Arabic" w:cs="Simplified Arabic" w:hint="cs"/>
          <w:sz w:val="28"/>
          <w:szCs w:val="28"/>
          <w:rtl/>
        </w:rPr>
        <w:t>الاستثمار في التقنيات الحديثة التي تُسهم في تحسين دقة التشخيص وسرعة الصيانة.</w:t>
      </w:r>
    </w:p>
    <w:p w14:paraId="37924027" w14:textId="5F04F796" w:rsidR="00166483" w:rsidRPr="00E544BE" w:rsidRDefault="00A328F4" w:rsidP="00E544BE">
      <w:pPr>
        <w:numPr>
          <w:ilvl w:val="0"/>
          <w:numId w:val="35"/>
        </w:numPr>
        <w:spacing w:before="100" w:beforeAutospacing="1" w:after="100" w:afterAutospacing="1" w:line="360" w:lineRule="auto"/>
        <w:jc w:val="both"/>
        <w:rPr>
          <w:rFonts w:ascii="Simplified Arabic" w:eastAsia="Times New Roman" w:hAnsi="Simplified Arabic" w:cs="Simplified Arabic"/>
          <w:sz w:val="28"/>
          <w:szCs w:val="28"/>
        </w:rPr>
      </w:pPr>
      <w:r w:rsidRPr="00155CCC">
        <w:rPr>
          <w:rFonts w:ascii="Simplified Arabic" w:eastAsia="Times New Roman" w:hAnsi="Simplified Arabic" w:cs="Simplified Arabic" w:hint="cs"/>
          <w:sz w:val="28"/>
          <w:szCs w:val="28"/>
          <w:rtl/>
        </w:rPr>
        <w:t>قياس وتحليل القيمة المضافة الناتجة عن تحسين جودة الخدمات، مما يُساعد في اتخاذ قرارات استراتيجية مبنية على بيانات موثوقة (</w:t>
      </w:r>
      <w:r w:rsidRPr="00155CCC">
        <w:rPr>
          <w:rFonts w:ascii="Simplified Arabic" w:eastAsia="Times New Roman" w:hAnsi="Simplified Arabic" w:cs="Simplified Arabic" w:hint="cs"/>
          <w:sz w:val="28"/>
          <w:szCs w:val="28"/>
        </w:rPr>
        <w:t>Porter, 1985</w:t>
      </w:r>
      <w:r w:rsidRPr="00155CCC">
        <w:rPr>
          <w:rFonts w:ascii="Simplified Arabic" w:eastAsia="Times New Roman" w:hAnsi="Simplified Arabic" w:cs="Simplified Arabic" w:hint="cs"/>
          <w:sz w:val="28"/>
          <w:szCs w:val="28"/>
          <w:rtl/>
        </w:rPr>
        <w:t>؛ عبد الله، 2015).</w:t>
      </w:r>
    </w:p>
    <w:p w14:paraId="00B3E2BA" w14:textId="77777777" w:rsidR="00166483" w:rsidRPr="00155CCC" w:rsidRDefault="00A328F4" w:rsidP="00155CCC">
      <w:pPr>
        <w:pStyle w:val="2"/>
        <w:bidi/>
        <w:spacing w:line="360" w:lineRule="auto"/>
        <w:jc w:val="both"/>
        <w:rPr>
          <w:rFonts w:ascii="Simplified Arabic" w:eastAsia="Times New Roman" w:hAnsi="Simplified Arabic" w:cs="Simplified Arabic"/>
          <w:sz w:val="28"/>
          <w:szCs w:val="28"/>
        </w:rPr>
      </w:pPr>
      <w:bookmarkStart w:id="54" w:name="_Toc195607129"/>
      <w:r w:rsidRPr="00155CCC">
        <w:rPr>
          <w:rFonts w:ascii="Simplified Arabic" w:eastAsia="Times New Roman" w:hAnsi="Simplified Arabic" w:cs="Simplified Arabic" w:hint="cs"/>
          <w:sz w:val="28"/>
          <w:szCs w:val="28"/>
          <w:rtl/>
        </w:rPr>
        <w:t>خاتمة الفصل الثاني</w:t>
      </w:r>
      <w:bookmarkEnd w:id="54"/>
    </w:p>
    <w:p w14:paraId="100DA2C9" w14:textId="77777777" w:rsidR="00166483" w:rsidRPr="00155CCC" w:rsidRDefault="00A328F4" w:rsidP="00155CCC">
      <w:pPr>
        <w:pStyle w:val="a5"/>
        <w:bidi/>
        <w:spacing w:line="360" w:lineRule="auto"/>
        <w:jc w:val="both"/>
        <w:rPr>
          <w:rFonts w:ascii="Simplified Arabic" w:hAnsi="Simplified Arabic" w:cs="Simplified Arabic"/>
          <w:sz w:val="28"/>
          <w:szCs w:val="28"/>
        </w:rPr>
      </w:pPr>
      <w:r w:rsidRPr="00155CCC">
        <w:rPr>
          <w:rFonts w:ascii="Simplified Arabic" w:hAnsi="Simplified Arabic" w:cs="Simplified Arabic" w:hint="cs"/>
          <w:sz w:val="28"/>
          <w:szCs w:val="28"/>
          <w:rtl/>
        </w:rPr>
        <w:t xml:space="preserve">يتضح من خلال استعراض الدراسات السابقة والإطار النظري أن العلاقة بين ريادة الأعمال وجودة خدمات صيانة السيارات تُعدُّ من القضايا الحيوية التي تحتاج إلى اهتمام أكاديمي وتطبيقي مشترك. فقد أثبتت الأدبيات أن تبني نظم إدارة الجودة الشاملة، بالإضافة إلى اعتماد منهجية ريادية قائمة على الابتكار وتحمل المخاطر، يؤدي إلى تحسين الأداء التشغيلي وتقديم خدمات ذات قيمة مضافة للعملاء. كما يُظهر التكامل بين النظريات الثلاث – الجودة الشاملة وريادة الأعمال ونظرية القيمة المضافة – أن </w:t>
      </w:r>
      <w:r w:rsidRPr="00155CCC">
        <w:rPr>
          <w:rFonts w:ascii="Simplified Arabic" w:hAnsi="Simplified Arabic" w:cs="Simplified Arabic" w:hint="cs"/>
          <w:sz w:val="28"/>
          <w:szCs w:val="28"/>
          <w:rtl/>
        </w:rPr>
        <w:lastRenderedPageBreak/>
        <w:t>تحسين جودة الخدمات ليس مجرد عملية تقنية بحتة، بل يتطلب رؤية إدارية شمولية تشمل جميع جوانب المؤسسة.</w:t>
      </w:r>
    </w:p>
    <w:p w14:paraId="762AA8BF" w14:textId="77777777" w:rsidR="00166483" w:rsidRPr="00155CCC" w:rsidRDefault="00A328F4" w:rsidP="00155CCC">
      <w:pPr>
        <w:pStyle w:val="a5"/>
        <w:bidi/>
        <w:spacing w:line="360" w:lineRule="auto"/>
        <w:jc w:val="both"/>
        <w:rPr>
          <w:rFonts w:ascii="Simplified Arabic" w:hAnsi="Simplified Arabic" w:cs="Simplified Arabic"/>
          <w:sz w:val="28"/>
          <w:szCs w:val="28"/>
        </w:rPr>
      </w:pPr>
      <w:r w:rsidRPr="00155CCC">
        <w:rPr>
          <w:rFonts w:ascii="Simplified Arabic" w:hAnsi="Simplified Arabic" w:cs="Simplified Arabic" w:hint="cs"/>
          <w:sz w:val="28"/>
          <w:szCs w:val="28"/>
          <w:rtl/>
        </w:rPr>
        <w:t>إن الفجوات البحثية التي تم تحديدها في الدراسات السابقة تُبرز الحاجة إلى إجراء دراسة تطبيقية شاملة تتناول تأثير البيئة المؤسسية والثقافية على تطبيق نظم الجودة في مراكز الصيانة، بالإضافة إلى قياس أثر تبني مبادئ ريادة الأعمال على الأداء التشغيلي. ومن هنا، يُمكن القول بأن البحث الحالي يُشكّل إضافة علمية وعملية هامة في هذا المجال، حيث يقدم نموذجاً متكاملاً يمكن تبنيه من قبل المؤسسات بهدف تحقيق التنمية المستدامة وتعزيز القدرة التنافسية.</w:t>
      </w:r>
    </w:p>
    <w:p w14:paraId="5D98A7C6" w14:textId="77777777" w:rsidR="00166483" w:rsidRPr="00155CCC" w:rsidRDefault="00A328F4" w:rsidP="00155CCC">
      <w:pPr>
        <w:pStyle w:val="a5"/>
        <w:bidi/>
        <w:spacing w:line="360" w:lineRule="auto"/>
        <w:jc w:val="both"/>
        <w:rPr>
          <w:rFonts w:ascii="Simplified Arabic" w:hAnsi="Simplified Arabic" w:cs="Simplified Arabic"/>
          <w:sz w:val="28"/>
          <w:szCs w:val="28"/>
        </w:rPr>
      </w:pPr>
      <w:r w:rsidRPr="00155CCC">
        <w:rPr>
          <w:rFonts w:ascii="Simplified Arabic" w:hAnsi="Simplified Arabic" w:cs="Simplified Arabic" w:hint="cs"/>
          <w:sz w:val="28"/>
          <w:szCs w:val="28"/>
          <w:rtl/>
        </w:rPr>
        <w:t>ختاماً، يقدم هذا الفصل رؤية شاملة للدراسات السابقة والإطار النظري، مما يُعدُّ قاعدة صلبة يُبنى عليها البحث في الفصول اللاحقة. إن النتائج والملاحظات الواردة تُساعد الباحثين وصناع القرار على فهم العوامل المؤثرة في جودة خدمات صيانة السيارات، وتوجه الجهود نحو تطبيق استراتيجيات إدارية مبتكرة تسهم في تحسين الأداء وتلبية متطلبات السوق المتغيرة.</w:t>
      </w:r>
    </w:p>
    <w:p w14:paraId="44694D3E" w14:textId="77777777" w:rsidR="00166483" w:rsidRPr="00155CCC" w:rsidRDefault="00166483" w:rsidP="00155CCC">
      <w:pPr>
        <w:spacing w:line="360" w:lineRule="auto"/>
        <w:jc w:val="both"/>
        <w:rPr>
          <w:rFonts w:ascii="Simplified Arabic" w:eastAsia="Times New Roman" w:hAnsi="Simplified Arabic" w:cs="Simplified Arabic"/>
          <w:sz w:val="28"/>
          <w:szCs w:val="28"/>
          <w:rtl/>
        </w:rPr>
      </w:pPr>
    </w:p>
    <w:p w14:paraId="16C51619" w14:textId="77777777" w:rsidR="00166483" w:rsidRPr="00155CCC" w:rsidRDefault="00166483" w:rsidP="00155CCC">
      <w:pPr>
        <w:spacing w:line="360" w:lineRule="auto"/>
        <w:jc w:val="both"/>
        <w:rPr>
          <w:rFonts w:ascii="Simplified Arabic" w:eastAsia="Times New Roman" w:hAnsi="Simplified Arabic" w:cs="Simplified Arabic"/>
          <w:sz w:val="28"/>
          <w:szCs w:val="28"/>
          <w:rtl/>
        </w:rPr>
      </w:pPr>
    </w:p>
    <w:p w14:paraId="21ED7701" w14:textId="77777777" w:rsidR="00166483" w:rsidRPr="00155CCC" w:rsidRDefault="00166483" w:rsidP="00155CCC">
      <w:pPr>
        <w:spacing w:line="360" w:lineRule="auto"/>
        <w:jc w:val="both"/>
        <w:rPr>
          <w:rFonts w:ascii="Simplified Arabic" w:eastAsia="Times New Roman" w:hAnsi="Simplified Arabic" w:cs="Simplified Arabic"/>
          <w:sz w:val="28"/>
          <w:szCs w:val="28"/>
          <w:rtl/>
        </w:rPr>
      </w:pPr>
    </w:p>
    <w:p w14:paraId="2DFB2480" w14:textId="77777777" w:rsidR="00166483" w:rsidRPr="00155CCC" w:rsidRDefault="00166483" w:rsidP="00155CCC">
      <w:pPr>
        <w:spacing w:line="360" w:lineRule="auto"/>
        <w:jc w:val="both"/>
        <w:rPr>
          <w:rFonts w:ascii="Simplified Arabic" w:eastAsia="Times New Roman" w:hAnsi="Simplified Arabic" w:cs="Simplified Arabic"/>
          <w:sz w:val="28"/>
          <w:szCs w:val="28"/>
          <w:rtl/>
        </w:rPr>
      </w:pPr>
    </w:p>
    <w:p w14:paraId="16B412C0" w14:textId="77777777" w:rsidR="00166483" w:rsidRPr="00155CCC" w:rsidRDefault="00166483" w:rsidP="00155CCC">
      <w:pPr>
        <w:spacing w:line="360" w:lineRule="auto"/>
        <w:jc w:val="both"/>
        <w:rPr>
          <w:rFonts w:ascii="Simplified Arabic" w:eastAsia="Times New Roman" w:hAnsi="Simplified Arabic" w:cs="Simplified Arabic"/>
          <w:sz w:val="28"/>
          <w:szCs w:val="28"/>
          <w:rtl/>
        </w:rPr>
      </w:pPr>
    </w:p>
    <w:p w14:paraId="154017D5" w14:textId="77777777" w:rsidR="00166483" w:rsidRPr="00155CCC" w:rsidRDefault="00166483" w:rsidP="00155CCC">
      <w:pPr>
        <w:spacing w:line="360" w:lineRule="auto"/>
        <w:jc w:val="both"/>
        <w:rPr>
          <w:rFonts w:ascii="Simplified Arabic" w:eastAsia="Times New Roman" w:hAnsi="Simplified Arabic" w:cs="Simplified Arabic"/>
          <w:sz w:val="28"/>
          <w:szCs w:val="28"/>
        </w:rPr>
      </w:pPr>
    </w:p>
    <w:p w14:paraId="1EFA964E" w14:textId="77777777" w:rsidR="00166483" w:rsidRPr="00155CCC" w:rsidRDefault="00166483" w:rsidP="00155CCC">
      <w:pPr>
        <w:spacing w:line="360" w:lineRule="auto"/>
        <w:rPr>
          <w:rFonts w:ascii="Simplified Arabic" w:eastAsia="Times New Roman" w:hAnsi="Simplified Arabic" w:cs="Simplified Arabic"/>
          <w:sz w:val="28"/>
          <w:szCs w:val="28"/>
          <w:rtl/>
        </w:rPr>
      </w:pPr>
    </w:p>
    <w:p w14:paraId="79B43425" w14:textId="77777777" w:rsidR="006B7F0D" w:rsidRPr="00155CCC" w:rsidRDefault="006B7F0D" w:rsidP="00155CCC">
      <w:pPr>
        <w:spacing w:line="360" w:lineRule="auto"/>
        <w:rPr>
          <w:rFonts w:ascii="Simplified Arabic" w:eastAsia="Times New Roman" w:hAnsi="Simplified Arabic" w:cs="Simplified Arabic"/>
          <w:sz w:val="28"/>
          <w:szCs w:val="28"/>
        </w:rPr>
      </w:pPr>
    </w:p>
    <w:p w14:paraId="0E64FEBD" w14:textId="77777777" w:rsidR="00166483" w:rsidRPr="0096398E" w:rsidRDefault="00A328F4" w:rsidP="00155CCC">
      <w:pPr>
        <w:pStyle w:val="1"/>
        <w:bidi/>
        <w:spacing w:line="360" w:lineRule="auto"/>
        <w:jc w:val="center"/>
        <w:rPr>
          <w:rFonts w:ascii="Simplified Arabic" w:eastAsia="Times New Roman" w:hAnsi="Simplified Arabic" w:cs="Simplified Arabic"/>
          <w:sz w:val="52"/>
          <w:szCs w:val="52"/>
          <w:rtl/>
        </w:rPr>
      </w:pPr>
      <w:bookmarkStart w:id="55" w:name="_Toc195607130"/>
      <w:r w:rsidRPr="0096398E">
        <w:rPr>
          <w:rFonts w:ascii="Simplified Arabic" w:eastAsia="Times New Roman" w:hAnsi="Simplified Arabic" w:cs="Simplified Arabic" w:hint="cs"/>
          <w:sz w:val="52"/>
          <w:szCs w:val="52"/>
          <w:rtl/>
        </w:rPr>
        <w:t>الفصل الثالث: منهجية الدراسة</w:t>
      </w:r>
      <w:bookmarkEnd w:id="55"/>
    </w:p>
    <w:p w14:paraId="20FE3D41" w14:textId="77777777" w:rsidR="006B7F0D" w:rsidRPr="00155CCC" w:rsidRDefault="006B7F0D" w:rsidP="00155CCC">
      <w:pPr>
        <w:pStyle w:val="1"/>
        <w:bidi/>
        <w:spacing w:line="360" w:lineRule="auto"/>
        <w:jc w:val="center"/>
        <w:rPr>
          <w:rFonts w:ascii="Simplified Arabic" w:eastAsia="Times New Roman" w:hAnsi="Simplified Arabic" w:cs="Simplified Arabic"/>
          <w:sz w:val="28"/>
          <w:szCs w:val="28"/>
          <w:rtl/>
        </w:rPr>
      </w:pPr>
    </w:p>
    <w:p w14:paraId="66D1DCF0" w14:textId="77777777" w:rsidR="006B7F0D" w:rsidRPr="00155CCC" w:rsidRDefault="006B7F0D" w:rsidP="00155CCC">
      <w:pPr>
        <w:pStyle w:val="1"/>
        <w:bidi/>
        <w:spacing w:line="360" w:lineRule="auto"/>
        <w:jc w:val="center"/>
        <w:rPr>
          <w:rFonts w:ascii="Simplified Arabic" w:eastAsia="Times New Roman" w:hAnsi="Simplified Arabic" w:cs="Simplified Arabic"/>
          <w:sz w:val="28"/>
          <w:szCs w:val="28"/>
          <w:rtl/>
        </w:rPr>
      </w:pPr>
    </w:p>
    <w:p w14:paraId="09DBFD64" w14:textId="77777777" w:rsidR="006B7F0D" w:rsidRPr="00155CCC" w:rsidRDefault="006B7F0D" w:rsidP="00155CCC">
      <w:pPr>
        <w:pStyle w:val="1"/>
        <w:bidi/>
        <w:spacing w:line="360" w:lineRule="auto"/>
        <w:jc w:val="center"/>
        <w:rPr>
          <w:rFonts w:ascii="Simplified Arabic" w:eastAsia="Times New Roman" w:hAnsi="Simplified Arabic" w:cs="Simplified Arabic"/>
          <w:sz w:val="28"/>
          <w:szCs w:val="28"/>
          <w:rtl/>
        </w:rPr>
      </w:pPr>
    </w:p>
    <w:p w14:paraId="3E8416AA" w14:textId="77777777" w:rsidR="006B7F0D" w:rsidRDefault="006B7F0D" w:rsidP="00155CCC">
      <w:pPr>
        <w:pStyle w:val="1"/>
        <w:bidi/>
        <w:spacing w:line="360" w:lineRule="auto"/>
        <w:jc w:val="center"/>
        <w:rPr>
          <w:rFonts w:ascii="Simplified Arabic" w:eastAsia="Times New Roman" w:hAnsi="Simplified Arabic" w:cs="Simplified Arabic"/>
          <w:sz w:val="28"/>
          <w:szCs w:val="28"/>
          <w:rtl/>
        </w:rPr>
      </w:pPr>
    </w:p>
    <w:p w14:paraId="3A159D65" w14:textId="77777777" w:rsidR="00AF6714" w:rsidRDefault="00AF6714" w:rsidP="00AF6714">
      <w:pPr>
        <w:pStyle w:val="1"/>
        <w:bidi/>
        <w:spacing w:line="360" w:lineRule="auto"/>
        <w:jc w:val="center"/>
        <w:rPr>
          <w:rFonts w:ascii="Simplified Arabic" w:eastAsia="Times New Roman" w:hAnsi="Simplified Arabic" w:cs="Simplified Arabic"/>
          <w:sz w:val="28"/>
          <w:szCs w:val="28"/>
          <w:rtl/>
        </w:rPr>
      </w:pPr>
    </w:p>
    <w:p w14:paraId="39D9441B" w14:textId="77777777" w:rsidR="00AF6714" w:rsidRPr="00155CCC" w:rsidRDefault="00AF6714" w:rsidP="0096398E">
      <w:pPr>
        <w:pStyle w:val="1"/>
        <w:bidi/>
        <w:spacing w:line="360" w:lineRule="auto"/>
        <w:rPr>
          <w:rFonts w:ascii="Simplified Arabic" w:eastAsia="Times New Roman" w:hAnsi="Simplified Arabic" w:cs="Simplified Arabic"/>
          <w:sz w:val="28"/>
          <w:szCs w:val="28"/>
          <w:rtl/>
        </w:rPr>
      </w:pPr>
    </w:p>
    <w:p w14:paraId="538D4850" w14:textId="3EC4B790" w:rsidR="00166483" w:rsidRPr="00600E75" w:rsidRDefault="00A328F4" w:rsidP="00AF6714">
      <w:pPr>
        <w:pStyle w:val="2"/>
        <w:bidi/>
        <w:spacing w:line="360" w:lineRule="auto"/>
        <w:jc w:val="both"/>
        <w:rPr>
          <w:rFonts w:ascii="Simplified Arabic" w:eastAsia="Times New Roman" w:hAnsi="Simplified Arabic" w:cs="Simplified Arabic"/>
          <w:color w:val="000000" w:themeColor="text1"/>
          <w:sz w:val="28"/>
          <w:szCs w:val="28"/>
        </w:rPr>
      </w:pPr>
      <w:bookmarkStart w:id="56" w:name="_Toc195607131"/>
      <w:r w:rsidRPr="00600E75">
        <w:rPr>
          <w:rFonts w:ascii="Simplified Arabic" w:eastAsia="Times New Roman" w:hAnsi="Simplified Arabic" w:cs="Simplified Arabic" w:hint="cs"/>
          <w:color w:val="000000" w:themeColor="text1"/>
          <w:sz w:val="28"/>
          <w:szCs w:val="28"/>
          <w:rtl/>
        </w:rPr>
        <w:t>3.1 مقدمة الفصل</w:t>
      </w:r>
      <w:bookmarkEnd w:id="56"/>
    </w:p>
    <w:p w14:paraId="6E1C12FB" w14:textId="77777777" w:rsidR="00166483" w:rsidRPr="00600E75" w:rsidRDefault="00A328F4" w:rsidP="00AF6714">
      <w:pPr>
        <w:pStyle w:val="a5"/>
        <w:bidi/>
        <w:spacing w:line="360" w:lineRule="auto"/>
        <w:jc w:val="both"/>
        <w:rPr>
          <w:rFonts w:ascii="Simplified Arabic" w:hAnsi="Simplified Arabic" w:cs="Simplified Arabic"/>
          <w:color w:val="000000" w:themeColor="text1"/>
          <w:sz w:val="28"/>
          <w:szCs w:val="28"/>
        </w:rPr>
      </w:pPr>
      <w:r w:rsidRPr="00600E75">
        <w:rPr>
          <w:rFonts w:ascii="Simplified Arabic" w:hAnsi="Simplified Arabic" w:cs="Simplified Arabic" w:hint="cs"/>
          <w:color w:val="000000" w:themeColor="text1"/>
          <w:sz w:val="28"/>
          <w:szCs w:val="28"/>
          <w:rtl/>
        </w:rPr>
        <w:t xml:space="preserve">يُعَدُّ الفصل الثالث حجر الزاوية في أي دراسة بحثية؛ إذ يُوضح التصميم المنهجي للدراسة والخطوات والإجراءات التي اتبعت لجمع البيانات وتحليلها بغية الوصول إلى استنتاجات موضوعية مدعومة بالأدلة العلمية. تتناول هذه الدراسة تأثير ريادة الأعمال على تحسين جودة خدمات صيانة السيارات، ولذلك فقد تم اعتماد منهجية بحثية شاملة تجمع بين المقاربة الكمية والنوعية لتقديم صورة متكاملة عن العلاقة بين المتغيرات المدروسة. وتأتي هذه المنهجية استناداً إلى أعمال سابقة تناولت موضوعات إدارة الجودة وريادة </w:t>
      </w:r>
      <w:r w:rsidRPr="00600E75">
        <w:rPr>
          <w:rFonts w:ascii="Simplified Arabic" w:hAnsi="Simplified Arabic" w:cs="Simplified Arabic" w:hint="cs"/>
          <w:color w:val="000000" w:themeColor="text1"/>
          <w:sz w:val="28"/>
          <w:szCs w:val="28"/>
          <w:rtl/>
        </w:rPr>
        <w:lastRenderedPageBreak/>
        <w:t>الأعمال (</w:t>
      </w:r>
      <w:r w:rsidRPr="00600E75">
        <w:rPr>
          <w:rFonts w:ascii="Simplified Arabic" w:hAnsi="Simplified Arabic" w:cs="Simplified Arabic" w:hint="cs"/>
          <w:color w:val="000000" w:themeColor="text1"/>
          <w:sz w:val="28"/>
          <w:szCs w:val="28"/>
        </w:rPr>
        <w:t>Deming, 1986</w:t>
      </w:r>
      <w:r w:rsidRPr="00600E75">
        <w:rPr>
          <w:rFonts w:ascii="Simplified Arabic" w:hAnsi="Simplified Arabic" w:cs="Simplified Arabic" w:hint="cs"/>
          <w:color w:val="000000" w:themeColor="text1"/>
          <w:sz w:val="28"/>
          <w:szCs w:val="28"/>
          <w:rtl/>
        </w:rPr>
        <w:t xml:space="preserve">؛ </w:t>
      </w:r>
      <w:r w:rsidRPr="00600E75">
        <w:rPr>
          <w:rFonts w:ascii="Simplified Arabic" w:hAnsi="Simplified Arabic" w:cs="Simplified Arabic" w:hint="cs"/>
          <w:color w:val="000000" w:themeColor="text1"/>
          <w:sz w:val="28"/>
          <w:szCs w:val="28"/>
        </w:rPr>
        <w:t>Schumpeter, 1934</w:t>
      </w:r>
      <w:r w:rsidRPr="00600E75">
        <w:rPr>
          <w:rFonts w:ascii="Simplified Arabic" w:hAnsi="Simplified Arabic" w:cs="Simplified Arabic" w:hint="cs"/>
          <w:color w:val="000000" w:themeColor="text1"/>
          <w:sz w:val="28"/>
          <w:szCs w:val="28"/>
          <w:rtl/>
        </w:rPr>
        <w:t>؛ عبد الله, 2015؛ الحسين, 2016)، مما يؤكد على ضرورة الدمج بين التحليل الرقمي والدراسات التطبيقية لفهم التباين في جودة الخدمات وتحديد العوامل المؤثرة عليها.</w:t>
      </w:r>
    </w:p>
    <w:p w14:paraId="461112EE" w14:textId="77777777" w:rsidR="00166483" w:rsidRPr="00600E75" w:rsidRDefault="00A328F4" w:rsidP="00AF6714">
      <w:pPr>
        <w:pStyle w:val="a5"/>
        <w:bidi/>
        <w:spacing w:line="360" w:lineRule="auto"/>
        <w:jc w:val="both"/>
        <w:rPr>
          <w:rFonts w:ascii="Simplified Arabic" w:hAnsi="Simplified Arabic" w:cs="Simplified Arabic"/>
          <w:color w:val="000000" w:themeColor="text1"/>
          <w:sz w:val="28"/>
          <w:szCs w:val="28"/>
        </w:rPr>
      </w:pPr>
      <w:r w:rsidRPr="00600E75">
        <w:rPr>
          <w:rFonts w:ascii="Simplified Arabic" w:hAnsi="Simplified Arabic" w:cs="Simplified Arabic" w:hint="cs"/>
          <w:color w:val="000000" w:themeColor="text1"/>
          <w:sz w:val="28"/>
          <w:szCs w:val="28"/>
          <w:rtl/>
        </w:rPr>
        <w:t>يهدف هذا الفصل إلى:</w:t>
      </w:r>
    </w:p>
    <w:p w14:paraId="181015F2" w14:textId="77777777" w:rsidR="00166483" w:rsidRPr="00600E75" w:rsidRDefault="00A328F4" w:rsidP="00AF6714">
      <w:pPr>
        <w:numPr>
          <w:ilvl w:val="0"/>
          <w:numId w:val="37"/>
        </w:numPr>
        <w:spacing w:before="100" w:beforeAutospacing="1" w:after="100" w:afterAutospacing="1" w:line="360" w:lineRule="auto"/>
        <w:jc w:val="both"/>
        <w:rPr>
          <w:rFonts w:ascii="Simplified Arabic" w:eastAsia="Times New Roman" w:hAnsi="Simplified Arabic" w:cs="Simplified Arabic"/>
          <w:color w:val="000000" w:themeColor="text1"/>
          <w:sz w:val="28"/>
          <w:szCs w:val="28"/>
        </w:rPr>
      </w:pPr>
      <w:r w:rsidRPr="00600E75">
        <w:rPr>
          <w:rFonts w:ascii="Simplified Arabic" w:eastAsia="Times New Roman" w:hAnsi="Simplified Arabic" w:cs="Simplified Arabic" w:hint="cs"/>
          <w:color w:val="000000" w:themeColor="text1"/>
          <w:sz w:val="28"/>
          <w:szCs w:val="28"/>
          <w:rtl/>
        </w:rPr>
        <w:t>توضيح التصميم البحثي المتبع.</w:t>
      </w:r>
    </w:p>
    <w:p w14:paraId="3C26A474" w14:textId="77777777" w:rsidR="00166483" w:rsidRPr="00600E75" w:rsidRDefault="00A328F4" w:rsidP="00AF6714">
      <w:pPr>
        <w:numPr>
          <w:ilvl w:val="0"/>
          <w:numId w:val="37"/>
        </w:numPr>
        <w:spacing w:before="100" w:beforeAutospacing="1" w:after="100" w:afterAutospacing="1" w:line="360" w:lineRule="auto"/>
        <w:jc w:val="both"/>
        <w:rPr>
          <w:rFonts w:ascii="Simplified Arabic" w:eastAsia="Times New Roman" w:hAnsi="Simplified Arabic" w:cs="Simplified Arabic"/>
          <w:color w:val="000000" w:themeColor="text1"/>
          <w:sz w:val="28"/>
          <w:szCs w:val="28"/>
        </w:rPr>
      </w:pPr>
      <w:r w:rsidRPr="00600E75">
        <w:rPr>
          <w:rFonts w:ascii="Simplified Arabic" w:eastAsia="Times New Roman" w:hAnsi="Simplified Arabic" w:cs="Simplified Arabic" w:hint="cs"/>
          <w:color w:val="000000" w:themeColor="text1"/>
          <w:sz w:val="28"/>
          <w:szCs w:val="28"/>
          <w:rtl/>
        </w:rPr>
        <w:t>شرح طرق وأدوات جمع البيانات المستخدمة.</w:t>
      </w:r>
    </w:p>
    <w:p w14:paraId="317FD12E" w14:textId="77777777" w:rsidR="00166483" w:rsidRPr="00600E75" w:rsidRDefault="00A328F4" w:rsidP="00AF6714">
      <w:pPr>
        <w:numPr>
          <w:ilvl w:val="0"/>
          <w:numId w:val="37"/>
        </w:numPr>
        <w:spacing w:before="100" w:beforeAutospacing="1" w:after="100" w:afterAutospacing="1" w:line="360" w:lineRule="auto"/>
        <w:jc w:val="both"/>
        <w:rPr>
          <w:rFonts w:ascii="Simplified Arabic" w:eastAsia="Times New Roman" w:hAnsi="Simplified Arabic" w:cs="Simplified Arabic"/>
          <w:color w:val="000000" w:themeColor="text1"/>
          <w:sz w:val="28"/>
          <w:szCs w:val="28"/>
        </w:rPr>
      </w:pPr>
      <w:r w:rsidRPr="00600E75">
        <w:rPr>
          <w:rFonts w:ascii="Simplified Arabic" w:eastAsia="Times New Roman" w:hAnsi="Simplified Arabic" w:cs="Simplified Arabic" w:hint="cs"/>
          <w:color w:val="000000" w:themeColor="text1"/>
          <w:sz w:val="28"/>
          <w:szCs w:val="28"/>
          <w:rtl/>
        </w:rPr>
        <w:t>تحديد مجتمع البحث وعينته.</w:t>
      </w:r>
    </w:p>
    <w:p w14:paraId="0F889FCA" w14:textId="77777777" w:rsidR="00166483" w:rsidRPr="00600E75" w:rsidRDefault="00A328F4" w:rsidP="00AF6714">
      <w:pPr>
        <w:numPr>
          <w:ilvl w:val="0"/>
          <w:numId w:val="37"/>
        </w:numPr>
        <w:spacing w:before="100" w:beforeAutospacing="1" w:after="100" w:afterAutospacing="1" w:line="360" w:lineRule="auto"/>
        <w:jc w:val="both"/>
        <w:rPr>
          <w:rFonts w:ascii="Simplified Arabic" w:eastAsia="Times New Roman" w:hAnsi="Simplified Arabic" w:cs="Simplified Arabic"/>
          <w:color w:val="000000" w:themeColor="text1"/>
          <w:sz w:val="28"/>
          <w:szCs w:val="28"/>
        </w:rPr>
      </w:pPr>
      <w:r w:rsidRPr="00600E75">
        <w:rPr>
          <w:rFonts w:ascii="Simplified Arabic" w:eastAsia="Times New Roman" w:hAnsi="Simplified Arabic" w:cs="Simplified Arabic" w:hint="cs"/>
          <w:color w:val="000000" w:themeColor="text1"/>
          <w:sz w:val="28"/>
          <w:szCs w:val="28"/>
          <w:rtl/>
        </w:rPr>
        <w:t>عرض حدود الدراسة والتحديات التي واجهت الباحث.</w:t>
      </w:r>
    </w:p>
    <w:p w14:paraId="0766C634" w14:textId="77777777" w:rsidR="00166483" w:rsidRPr="00600E75" w:rsidRDefault="00A328F4" w:rsidP="00AF6714">
      <w:pPr>
        <w:numPr>
          <w:ilvl w:val="0"/>
          <w:numId w:val="37"/>
        </w:numPr>
        <w:spacing w:before="100" w:beforeAutospacing="1" w:after="100" w:afterAutospacing="1" w:line="360" w:lineRule="auto"/>
        <w:jc w:val="both"/>
        <w:rPr>
          <w:rFonts w:ascii="Simplified Arabic" w:eastAsia="Times New Roman" w:hAnsi="Simplified Arabic" w:cs="Simplified Arabic"/>
          <w:color w:val="000000" w:themeColor="text1"/>
          <w:sz w:val="28"/>
          <w:szCs w:val="28"/>
        </w:rPr>
      </w:pPr>
      <w:r w:rsidRPr="00600E75">
        <w:rPr>
          <w:rFonts w:ascii="Simplified Arabic" w:eastAsia="Times New Roman" w:hAnsi="Simplified Arabic" w:cs="Simplified Arabic" w:hint="cs"/>
          <w:color w:val="000000" w:themeColor="text1"/>
          <w:sz w:val="28"/>
          <w:szCs w:val="28"/>
          <w:rtl/>
        </w:rPr>
        <w:t>تسليط الضوء على آليات تحليل البيانات وإجراءات ضمان الموثوقية والصلاحية.</w:t>
      </w:r>
    </w:p>
    <w:p w14:paraId="0CCE66C0" w14:textId="77777777" w:rsidR="00166483" w:rsidRPr="00600E75" w:rsidRDefault="00166483" w:rsidP="00AF6714">
      <w:pPr>
        <w:spacing w:after="0" w:line="360" w:lineRule="auto"/>
        <w:jc w:val="both"/>
        <w:rPr>
          <w:rFonts w:ascii="Simplified Arabic" w:eastAsia="Times New Roman" w:hAnsi="Simplified Arabic" w:cs="Simplified Arabic"/>
          <w:color w:val="000000" w:themeColor="text1"/>
          <w:sz w:val="28"/>
          <w:szCs w:val="28"/>
        </w:rPr>
      </w:pPr>
    </w:p>
    <w:p w14:paraId="65488D85" w14:textId="77777777" w:rsidR="00166483" w:rsidRPr="00600E75" w:rsidRDefault="00A328F4" w:rsidP="00AF6714">
      <w:pPr>
        <w:pStyle w:val="2"/>
        <w:bidi/>
        <w:spacing w:line="360" w:lineRule="auto"/>
        <w:jc w:val="both"/>
        <w:rPr>
          <w:rFonts w:ascii="Simplified Arabic" w:eastAsia="Times New Roman" w:hAnsi="Simplified Arabic" w:cs="Simplified Arabic"/>
          <w:color w:val="000000" w:themeColor="text1"/>
          <w:sz w:val="28"/>
          <w:szCs w:val="28"/>
        </w:rPr>
      </w:pPr>
      <w:bookmarkStart w:id="57" w:name="_Toc195607132"/>
      <w:r w:rsidRPr="00600E75">
        <w:rPr>
          <w:rFonts w:ascii="Simplified Arabic" w:eastAsia="Times New Roman" w:hAnsi="Simplified Arabic" w:cs="Simplified Arabic" w:hint="cs"/>
          <w:color w:val="000000" w:themeColor="text1"/>
          <w:sz w:val="28"/>
          <w:szCs w:val="28"/>
          <w:rtl/>
        </w:rPr>
        <w:t>3.2 تصميم البحث والمنهجية المتبعة</w:t>
      </w:r>
      <w:bookmarkEnd w:id="57"/>
    </w:p>
    <w:p w14:paraId="2B6A02E1" w14:textId="77777777" w:rsidR="00166483" w:rsidRPr="00600E75" w:rsidRDefault="00A328F4" w:rsidP="00AF6714">
      <w:pPr>
        <w:pStyle w:val="3"/>
        <w:bidi/>
        <w:spacing w:line="360" w:lineRule="auto"/>
        <w:jc w:val="both"/>
        <w:rPr>
          <w:rFonts w:ascii="Simplified Arabic" w:eastAsia="Times New Roman" w:hAnsi="Simplified Arabic" w:cs="Simplified Arabic"/>
          <w:color w:val="000000" w:themeColor="text1"/>
          <w:sz w:val="28"/>
          <w:szCs w:val="28"/>
        </w:rPr>
      </w:pPr>
      <w:bookmarkStart w:id="58" w:name="_Toc195607133"/>
      <w:r w:rsidRPr="00600E75">
        <w:rPr>
          <w:rFonts w:ascii="Simplified Arabic" w:eastAsia="Times New Roman" w:hAnsi="Simplified Arabic" w:cs="Simplified Arabic" w:hint="cs"/>
          <w:color w:val="000000" w:themeColor="text1"/>
          <w:sz w:val="28"/>
          <w:szCs w:val="28"/>
          <w:rtl/>
        </w:rPr>
        <w:t>3.2.1 نوع البحث وتصميمه</w:t>
      </w:r>
      <w:bookmarkEnd w:id="58"/>
    </w:p>
    <w:p w14:paraId="1CFD4A3B" w14:textId="77777777" w:rsidR="00166483" w:rsidRPr="00600E75" w:rsidRDefault="00A328F4" w:rsidP="00AF6714">
      <w:pPr>
        <w:pStyle w:val="a5"/>
        <w:bidi/>
        <w:spacing w:line="360" w:lineRule="auto"/>
        <w:jc w:val="both"/>
        <w:rPr>
          <w:rFonts w:ascii="Simplified Arabic" w:hAnsi="Simplified Arabic" w:cs="Simplified Arabic"/>
          <w:color w:val="000000" w:themeColor="text1"/>
          <w:sz w:val="28"/>
          <w:szCs w:val="28"/>
        </w:rPr>
      </w:pPr>
      <w:r w:rsidRPr="00600E75">
        <w:rPr>
          <w:rFonts w:ascii="Simplified Arabic" w:hAnsi="Simplified Arabic" w:cs="Simplified Arabic" w:hint="cs"/>
          <w:color w:val="000000" w:themeColor="text1"/>
          <w:sz w:val="28"/>
          <w:szCs w:val="28"/>
          <w:rtl/>
        </w:rPr>
        <w:t xml:space="preserve">اعتمد البحث الحالي على </w:t>
      </w:r>
      <w:r w:rsidRPr="00600E75">
        <w:rPr>
          <w:rStyle w:val="a6"/>
          <w:rFonts w:ascii="Simplified Arabic" w:hAnsi="Simplified Arabic" w:cs="Simplified Arabic" w:hint="cs"/>
          <w:color w:val="000000" w:themeColor="text1"/>
          <w:sz w:val="28"/>
          <w:szCs w:val="28"/>
          <w:rtl/>
        </w:rPr>
        <w:t>منهج وصفي تحليلي</w:t>
      </w:r>
      <w:r w:rsidRPr="00600E75">
        <w:rPr>
          <w:rFonts w:ascii="Simplified Arabic" w:hAnsi="Simplified Arabic" w:cs="Simplified Arabic" w:hint="cs"/>
          <w:color w:val="000000" w:themeColor="text1"/>
          <w:sz w:val="28"/>
          <w:szCs w:val="28"/>
          <w:rtl/>
        </w:rPr>
        <w:t xml:space="preserve"> يجمع بين المقاربة الكمية والنوعية، وذلك لتوفير رؤية شاملة حول تأثير تبني مبادئ ريادة الأعمال على جودة خدمات صيانة السيارات. ففي المقاربة الكمية، تم استخدام الاستبيانات لجمع بيانات إحصائية عن مستويات الجودة ومستوى تبني المفاهيم الريادية في مراكز الصيانة؛ بينما جاءت المقاربة النوعية من خلال إجراء مقابلات شخصية مع مجموعة من الخبراء </w:t>
      </w:r>
      <w:r w:rsidRPr="00600E75">
        <w:rPr>
          <w:rFonts w:ascii="Simplified Arabic" w:hAnsi="Simplified Arabic" w:cs="Simplified Arabic" w:hint="cs"/>
          <w:color w:val="000000" w:themeColor="text1"/>
          <w:sz w:val="28"/>
          <w:szCs w:val="28"/>
          <w:rtl/>
        </w:rPr>
        <w:lastRenderedPageBreak/>
        <w:t>والعاملين في هذا القطاع بهدف الحصول على رؤى عميقة ودقيقة حول المعوقات والفرص (عبد الله, 2015).</w:t>
      </w:r>
    </w:p>
    <w:p w14:paraId="3C1580C4" w14:textId="77777777" w:rsidR="00166483" w:rsidRPr="00600E75" w:rsidRDefault="00A328F4" w:rsidP="00AF6714">
      <w:pPr>
        <w:pStyle w:val="a5"/>
        <w:bidi/>
        <w:spacing w:line="360" w:lineRule="auto"/>
        <w:jc w:val="both"/>
        <w:rPr>
          <w:rFonts w:ascii="Simplified Arabic" w:hAnsi="Simplified Arabic" w:cs="Simplified Arabic"/>
          <w:color w:val="000000" w:themeColor="text1"/>
          <w:sz w:val="28"/>
          <w:szCs w:val="28"/>
        </w:rPr>
      </w:pPr>
      <w:r w:rsidRPr="00600E75">
        <w:rPr>
          <w:rFonts w:ascii="Simplified Arabic" w:hAnsi="Simplified Arabic" w:cs="Simplified Arabic" w:hint="cs"/>
          <w:color w:val="000000" w:themeColor="text1"/>
          <w:sz w:val="28"/>
          <w:szCs w:val="28"/>
          <w:rtl/>
        </w:rPr>
        <w:t>يعتبر التصميم الوصفي التحليلي مناسباً لهذه الدراسة لأنه يسمح بوصف الحالة الحالية لمراكز الصيانة وتحليل العلاقة بين متغيراتها، مع اختبار الفروض البحثية المطروحة مثل تأثير الابتكار والإدارة الفعالة على جودة الخدمات (الحسين, 2016). وقد تم تبني هذا التصميم بعد مراجعة الأدبيات السابقة التي أكدت على أهمية الجمع بين البيانات الكمية والنوعية في مجال الإدارة وريادة الأعمال (بكر, 2017).</w:t>
      </w:r>
    </w:p>
    <w:p w14:paraId="1FF9B60C" w14:textId="77777777" w:rsidR="00166483" w:rsidRPr="00600E75" w:rsidRDefault="00A328F4" w:rsidP="00AF6714">
      <w:pPr>
        <w:pStyle w:val="3"/>
        <w:bidi/>
        <w:spacing w:line="360" w:lineRule="auto"/>
        <w:jc w:val="both"/>
        <w:rPr>
          <w:rFonts w:ascii="Simplified Arabic" w:eastAsia="Times New Roman" w:hAnsi="Simplified Arabic" w:cs="Simplified Arabic"/>
          <w:color w:val="000000" w:themeColor="text1"/>
          <w:sz w:val="28"/>
          <w:szCs w:val="28"/>
        </w:rPr>
      </w:pPr>
      <w:bookmarkStart w:id="59" w:name="_Toc195607134"/>
      <w:r w:rsidRPr="00600E75">
        <w:rPr>
          <w:rFonts w:ascii="Simplified Arabic" w:eastAsia="Times New Roman" w:hAnsi="Simplified Arabic" w:cs="Simplified Arabic" w:hint="cs"/>
          <w:color w:val="000000" w:themeColor="text1"/>
          <w:sz w:val="28"/>
          <w:szCs w:val="28"/>
          <w:rtl/>
        </w:rPr>
        <w:t>3.2.2 خطوات البحث</w:t>
      </w:r>
      <w:bookmarkEnd w:id="59"/>
    </w:p>
    <w:p w14:paraId="49C9B1D7" w14:textId="77777777" w:rsidR="00166483" w:rsidRPr="00600E75" w:rsidRDefault="00A328F4" w:rsidP="00AF6714">
      <w:pPr>
        <w:pStyle w:val="a5"/>
        <w:bidi/>
        <w:spacing w:line="360" w:lineRule="auto"/>
        <w:jc w:val="both"/>
        <w:rPr>
          <w:rFonts w:ascii="Simplified Arabic" w:hAnsi="Simplified Arabic" w:cs="Simplified Arabic"/>
          <w:color w:val="000000" w:themeColor="text1"/>
          <w:sz w:val="28"/>
          <w:szCs w:val="28"/>
        </w:rPr>
      </w:pPr>
      <w:r w:rsidRPr="00600E75">
        <w:rPr>
          <w:rFonts w:ascii="Simplified Arabic" w:hAnsi="Simplified Arabic" w:cs="Simplified Arabic" w:hint="cs"/>
          <w:color w:val="000000" w:themeColor="text1"/>
          <w:sz w:val="28"/>
          <w:szCs w:val="28"/>
          <w:rtl/>
        </w:rPr>
        <w:t>تضمن البحث عدة مراحل مترابطة كالتالي:</w:t>
      </w:r>
    </w:p>
    <w:p w14:paraId="59B869E2" w14:textId="77777777" w:rsidR="00166483" w:rsidRPr="00600E75" w:rsidRDefault="00A328F4" w:rsidP="00AF6714">
      <w:pPr>
        <w:numPr>
          <w:ilvl w:val="0"/>
          <w:numId w:val="38"/>
        </w:numPr>
        <w:spacing w:before="100" w:beforeAutospacing="1" w:after="100" w:afterAutospacing="1" w:line="360" w:lineRule="auto"/>
        <w:jc w:val="both"/>
        <w:rPr>
          <w:rFonts w:ascii="Simplified Arabic" w:eastAsia="Times New Roman" w:hAnsi="Simplified Arabic" w:cs="Simplified Arabic"/>
          <w:color w:val="000000" w:themeColor="text1"/>
          <w:sz w:val="28"/>
          <w:szCs w:val="28"/>
        </w:rPr>
      </w:pPr>
      <w:r w:rsidRPr="00600E75">
        <w:rPr>
          <w:rStyle w:val="a6"/>
          <w:rFonts w:ascii="Simplified Arabic" w:eastAsia="Times New Roman" w:hAnsi="Simplified Arabic" w:cs="Simplified Arabic" w:hint="cs"/>
          <w:color w:val="000000" w:themeColor="text1"/>
          <w:sz w:val="28"/>
          <w:szCs w:val="28"/>
          <w:rtl/>
        </w:rPr>
        <w:t>مراجعة الأدبيات والدراسات السابقة:</w:t>
      </w:r>
      <w:r w:rsidRPr="00600E75">
        <w:rPr>
          <w:rFonts w:ascii="Simplified Arabic" w:eastAsia="Times New Roman" w:hAnsi="Simplified Arabic" w:cs="Simplified Arabic" w:hint="cs"/>
          <w:color w:val="000000" w:themeColor="text1"/>
          <w:sz w:val="28"/>
          <w:szCs w:val="28"/>
          <w:rtl/>
        </w:rPr>
        <w:t xml:space="preserve"> تم الاطلاع على مؤلفات أكاديمية ومراجع معتمدة في مجالات إدارة الجودة وريادة الأعمال لتحديد الثغرات البحثية وصياغة الفرضيات.</w:t>
      </w:r>
    </w:p>
    <w:p w14:paraId="12C2E8B5" w14:textId="77777777" w:rsidR="00166483" w:rsidRPr="00600E75" w:rsidRDefault="00A328F4" w:rsidP="00AF6714">
      <w:pPr>
        <w:numPr>
          <w:ilvl w:val="0"/>
          <w:numId w:val="38"/>
        </w:numPr>
        <w:spacing w:before="100" w:beforeAutospacing="1" w:after="100" w:afterAutospacing="1" w:line="360" w:lineRule="auto"/>
        <w:jc w:val="both"/>
        <w:rPr>
          <w:rFonts w:ascii="Simplified Arabic" w:eastAsia="Times New Roman" w:hAnsi="Simplified Arabic" w:cs="Simplified Arabic"/>
          <w:color w:val="000000" w:themeColor="text1"/>
          <w:sz w:val="28"/>
          <w:szCs w:val="28"/>
        </w:rPr>
      </w:pPr>
      <w:r w:rsidRPr="00600E75">
        <w:rPr>
          <w:rStyle w:val="a6"/>
          <w:rFonts w:ascii="Simplified Arabic" w:eastAsia="Times New Roman" w:hAnsi="Simplified Arabic" w:cs="Simplified Arabic" w:hint="cs"/>
          <w:color w:val="000000" w:themeColor="text1"/>
          <w:sz w:val="28"/>
          <w:szCs w:val="28"/>
          <w:rtl/>
        </w:rPr>
        <w:t>تحديد مشكلة البحث وصياغة الفرضيات:</w:t>
      </w:r>
      <w:r w:rsidRPr="00600E75">
        <w:rPr>
          <w:rFonts w:ascii="Simplified Arabic" w:eastAsia="Times New Roman" w:hAnsi="Simplified Arabic" w:cs="Simplified Arabic" w:hint="cs"/>
          <w:color w:val="000000" w:themeColor="text1"/>
          <w:sz w:val="28"/>
          <w:szCs w:val="28"/>
          <w:rtl/>
        </w:rPr>
        <w:t xml:space="preserve"> استناداً إلى الفجوات المكتشفة في الأدبيات، تم تحديد مشكلة عدم التكامل بين المفاهيم الإدارية والتقنية في مراكز الصيانة، وصياغة فرضيات الدراسة.</w:t>
      </w:r>
    </w:p>
    <w:p w14:paraId="5A6626EB" w14:textId="77777777" w:rsidR="00166483" w:rsidRPr="00600E75" w:rsidRDefault="00A328F4" w:rsidP="00AF6714">
      <w:pPr>
        <w:numPr>
          <w:ilvl w:val="0"/>
          <w:numId w:val="38"/>
        </w:numPr>
        <w:spacing w:before="100" w:beforeAutospacing="1" w:after="100" w:afterAutospacing="1" w:line="360" w:lineRule="auto"/>
        <w:jc w:val="both"/>
        <w:rPr>
          <w:rFonts w:ascii="Simplified Arabic" w:eastAsia="Times New Roman" w:hAnsi="Simplified Arabic" w:cs="Simplified Arabic"/>
          <w:color w:val="000000" w:themeColor="text1"/>
          <w:sz w:val="28"/>
          <w:szCs w:val="28"/>
        </w:rPr>
      </w:pPr>
      <w:r w:rsidRPr="00600E75">
        <w:rPr>
          <w:rStyle w:val="a6"/>
          <w:rFonts w:ascii="Simplified Arabic" w:eastAsia="Times New Roman" w:hAnsi="Simplified Arabic" w:cs="Simplified Arabic" w:hint="cs"/>
          <w:color w:val="000000" w:themeColor="text1"/>
          <w:sz w:val="28"/>
          <w:szCs w:val="28"/>
          <w:rtl/>
        </w:rPr>
        <w:t>تصميم أدوات جمع البيانات:</w:t>
      </w:r>
      <w:r w:rsidRPr="00600E75">
        <w:rPr>
          <w:rFonts w:ascii="Simplified Arabic" w:eastAsia="Times New Roman" w:hAnsi="Simplified Arabic" w:cs="Simplified Arabic" w:hint="cs"/>
          <w:color w:val="000000" w:themeColor="text1"/>
          <w:sz w:val="28"/>
          <w:szCs w:val="28"/>
          <w:rtl/>
        </w:rPr>
        <w:t xml:space="preserve"> شملت الأدوات استبيانات لتقييم مستوى الجودة وتبني مفاهيم ريادة الأعمال، ومقابلات شخصية مع المسؤولين والخبراء في المجال.</w:t>
      </w:r>
    </w:p>
    <w:p w14:paraId="1BEFE3EF" w14:textId="77777777" w:rsidR="00166483" w:rsidRPr="00600E75" w:rsidRDefault="00A328F4" w:rsidP="00AF6714">
      <w:pPr>
        <w:numPr>
          <w:ilvl w:val="0"/>
          <w:numId w:val="38"/>
        </w:numPr>
        <w:spacing w:before="100" w:beforeAutospacing="1" w:after="100" w:afterAutospacing="1" w:line="360" w:lineRule="auto"/>
        <w:jc w:val="both"/>
        <w:rPr>
          <w:rFonts w:ascii="Simplified Arabic" w:eastAsia="Times New Roman" w:hAnsi="Simplified Arabic" w:cs="Simplified Arabic"/>
          <w:color w:val="000000" w:themeColor="text1"/>
          <w:sz w:val="28"/>
          <w:szCs w:val="28"/>
        </w:rPr>
      </w:pPr>
      <w:r w:rsidRPr="00600E75">
        <w:rPr>
          <w:rStyle w:val="a6"/>
          <w:rFonts w:ascii="Simplified Arabic" w:eastAsia="Times New Roman" w:hAnsi="Simplified Arabic" w:cs="Simplified Arabic" w:hint="cs"/>
          <w:color w:val="000000" w:themeColor="text1"/>
          <w:sz w:val="28"/>
          <w:szCs w:val="28"/>
          <w:rtl/>
        </w:rPr>
        <w:t>جمع البيانات وتحليلها:</w:t>
      </w:r>
      <w:r w:rsidRPr="00600E75">
        <w:rPr>
          <w:rFonts w:ascii="Simplified Arabic" w:eastAsia="Times New Roman" w:hAnsi="Simplified Arabic" w:cs="Simplified Arabic" w:hint="cs"/>
          <w:color w:val="000000" w:themeColor="text1"/>
          <w:sz w:val="28"/>
          <w:szCs w:val="28"/>
          <w:rtl/>
        </w:rPr>
        <w:t xml:space="preserve"> تم توزيع الاستبيانات وجمع المقابلات، يلي ذلك استخدام أدوات التحليل الإحصائي (مثل برنامج </w:t>
      </w:r>
      <w:r w:rsidRPr="00600E75">
        <w:rPr>
          <w:rFonts w:ascii="Simplified Arabic" w:eastAsia="Times New Roman" w:hAnsi="Simplified Arabic" w:cs="Simplified Arabic" w:hint="cs"/>
          <w:color w:val="000000" w:themeColor="text1"/>
          <w:sz w:val="28"/>
          <w:szCs w:val="28"/>
        </w:rPr>
        <w:t xml:space="preserve">SPSS) </w:t>
      </w:r>
      <w:r w:rsidRPr="00600E75">
        <w:rPr>
          <w:rFonts w:ascii="Simplified Arabic" w:eastAsia="Times New Roman" w:hAnsi="Simplified Arabic" w:cs="Simplified Arabic" w:hint="cs"/>
          <w:color w:val="000000" w:themeColor="text1"/>
          <w:sz w:val="28"/>
          <w:szCs w:val="28"/>
          <w:rtl/>
        </w:rPr>
        <w:t>لتحليل البيانات الكمية وتحليل المحتوى للمقابلات النوعية.</w:t>
      </w:r>
    </w:p>
    <w:p w14:paraId="5D080424" w14:textId="77777777" w:rsidR="00166483" w:rsidRPr="00600E75" w:rsidRDefault="00A328F4" w:rsidP="00AF6714">
      <w:pPr>
        <w:numPr>
          <w:ilvl w:val="0"/>
          <w:numId w:val="38"/>
        </w:numPr>
        <w:spacing w:before="100" w:beforeAutospacing="1" w:after="100" w:afterAutospacing="1" w:line="360" w:lineRule="auto"/>
        <w:jc w:val="both"/>
        <w:rPr>
          <w:rFonts w:ascii="Simplified Arabic" w:eastAsia="Times New Roman" w:hAnsi="Simplified Arabic" w:cs="Simplified Arabic"/>
          <w:color w:val="000000" w:themeColor="text1"/>
          <w:sz w:val="28"/>
          <w:szCs w:val="28"/>
        </w:rPr>
      </w:pPr>
      <w:r w:rsidRPr="00600E75">
        <w:rPr>
          <w:rStyle w:val="a6"/>
          <w:rFonts w:ascii="Simplified Arabic" w:eastAsia="Times New Roman" w:hAnsi="Simplified Arabic" w:cs="Simplified Arabic" w:hint="cs"/>
          <w:color w:val="000000" w:themeColor="text1"/>
          <w:sz w:val="28"/>
          <w:szCs w:val="28"/>
          <w:rtl/>
        </w:rPr>
        <w:t>استخلاص النتائج وتقديم التوصيات:</w:t>
      </w:r>
      <w:r w:rsidRPr="00600E75">
        <w:rPr>
          <w:rFonts w:ascii="Simplified Arabic" w:eastAsia="Times New Roman" w:hAnsi="Simplified Arabic" w:cs="Simplified Arabic" w:hint="cs"/>
          <w:color w:val="000000" w:themeColor="text1"/>
          <w:sz w:val="28"/>
          <w:szCs w:val="28"/>
          <w:rtl/>
        </w:rPr>
        <w:t xml:space="preserve"> استناداً إلى تحليل البيانات، تم تحديد العلاقة بين المتغيرات وتقديم توصيات عملية لتطوير أداء مراكز الصيانة.</w:t>
      </w:r>
    </w:p>
    <w:p w14:paraId="1793BB63" w14:textId="77777777" w:rsidR="00166483" w:rsidRPr="00600E75" w:rsidRDefault="00166483" w:rsidP="00AF6714">
      <w:pPr>
        <w:spacing w:after="0" w:line="360" w:lineRule="auto"/>
        <w:jc w:val="both"/>
        <w:rPr>
          <w:rFonts w:ascii="Simplified Arabic" w:eastAsia="Times New Roman" w:hAnsi="Simplified Arabic" w:cs="Simplified Arabic"/>
          <w:color w:val="000000" w:themeColor="text1"/>
          <w:sz w:val="28"/>
          <w:szCs w:val="28"/>
        </w:rPr>
      </w:pPr>
    </w:p>
    <w:p w14:paraId="1988846F" w14:textId="77777777" w:rsidR="00166483" w:rsidRPr="00600E75" w:rsidRDefault="00A328F4" w:rsidP="00AF6714">
      <w:pPr>
        <w:pStyle w:val="2"/>
        <w:bidi/>
        <w:spacing w:line="360" w:lineRule="auto"/>
        <w:jc w:val="both"/>
        <w:rPr>
          <w:rFonts w:ascii="Simplified Arabic" w:eastAsia="Times New Roman" w:hAnsi="Simplified Arabic" w:cs="Simplified Arabic"/>
          <w:color w:val="000000" w:themeColor="text1"/>
          <w:sz w:val="28"/>
          <w:szCs w:val="28"/>
        </w:rPr>
      </w:pPr>
      <w:bookmarkStart w:id="60" w:name="_Toc195607135"/>
      <w:r w:rsidRPr="00600E75">
        <w:rPr>
          <w:rFonts w:ascii="Simplified Arabic" w:eastAsia="Times New Roman" w:hAnsi="Simplified Arabic" w:cs="Simplified Arabic" w:hint="cs"/>
          <w:color w:val="000000" w:themeColor="text1"/>
          <w:sz w:val="28"/>
          <w:szCs w:val="28"/>
          <w:rtl/>
        </w:rPr>
        <w:t>3.3 طرق البحث وأدوات جمع البيانات</w:t>
      </w:r>
      <w:bookmarkEnd w:id="60"/>
    </w:p>
    <w:p w14:paraId="254D4408" w14:textId="77777777" w:rsidR="00166483" w:rsidRPr="00600E75" w:rsidRDefault="00A328F4" w:rsidP="00AF6714">
      <w:pPr>
        <w:pStyle w:val="3"/>
        <w:bidi/>
        <w:spacing w:line="360" w:lineRule="auto"/>
        <w:jc w:val="both"/>
        <w:rPr>
          <w:rFonts w:ascii="Simplified Arabic" w:eastAsia="Times New Roman" w:hAnsi="Simplified Arabic" w:cs="Simplified Arabic"/>
          <w:color w:val="000000" w:themeColor="text1"/>
          <w:sz w:val="28"/>
          <w:szCs w:val="28"/>
        </w:rPr>
      </w:pPr>
      <w:bookmarkStart w:id="61" w:name="_Toc195607136"/>
      <w:r w:rsidRPr="00600E75">
        <w:rPr>
          <w:rFonts w:ascii="Simplified Arabic" w:eastAsia="Times New Roman" w:hAnsi="Simplified Arabic" w:cs="Simplified Arabic" w:hint="cs"/>
          <w:color w:val="000000" w:themeColor="text1"/>
          <w:sz w:val="28"/>
          <w:szCs w:val="28"/>
          <w:rtl/>
        </w:rPr>
        <w:t>3.3.1 أدوات جمع البيانات</w:t>
      </w:r>
      <w:bookmarkEnd w:id="61"/>
    </w:p>
    <w:p w14:paraId="2037B91B" w14:textId="77777777" w:rsidR="00166483" w:rsidRPr="00600E75" w:rsidRDefault="00A328F4" w:rsidP="00AF6714">
      <w:pPr>
        <w:pStyle w:val="a5"/>
        <w:bidi/>
        <w:spacing w:line="360" w:lineRule="auto"/>
        <w:jc w:val="both"/>
        <w:rPr>
          <w:rFonts w:ascii="Simplified Arabic" w:hAnsi="Simplified Arabic" w:cs="Simplified Arabic"/>
          <w:color w:val="000000" w:themeColor="text1"/>
          <w:sz w:val="28"/>
          <w:szCs w:val="28"/>
        </w:rPr>
      </w:pPr>
      <w:r w:rsidRPr="00600E75">
        <w:rPr>
          <w:rFonts w:ascii="Simplified Arabic" w:hAnsi="Simplified Arabic" w:cs="Simplified Arabic" w:hint="cs"/>
          <w:color w:val="000000" w:themeColor="text1"/>
          <w:sz w:val="28"/>
          <w:szCs w:val="28"/>
          <w:rtl/>
        </w:rPr>
        <w:t>تم اختيار مجموعة من الأدوات لجمع البيانات بهدف تحقيق التكامل بين البيانات الكمية والنوعية، وهي كما يلي:</w:t>
      </w:r>
    </w:p>
    <w:p w14:paraId="14C4FE41" w14:textId="77777777" w:rsidR="00166483" w:rsidRPr="00600E75" w:rsidRDefault="00A328F4" w:rsidP="00AF6714">
      <w:pPr>
        <w:pStyle w:val="4"/>
        <w:spacing w:line="360" w:lineRule="auto"/>
        <w:jc w:val="both"/>
        <w:rPr>
          <w:rFonts w:ascii="Simplified Arabic" w:eastAsia="Times New Roman" w:hAnsi="Simplified Arabic" w:cs="Simplified Arabic"/>
          <w:color w:val="000000" w:themeColor="text1"/>
          <w:sz w:val="28"/>
          <w:szCs w:val="28"/>
        </w:rPr>
      </w:pPr>
      <w:r w:rsidRPr="00600E75">
        <w:rPr>
          <w:rFonts w:ascii="Simplified Arabic" w:eastAsia="Times New Roman" w:hAnsi="Simplified Arabic" w:cs="Simplified Arabic" w:hint="cs"/>
          <w:color w:val="000000" w:themeColor="text1"/>
          <w:sz w:val="28"/>
          <w:szCs w:val="28"/>
          <w:rtl/>
        </w:rPr>
        <w:t>(أ) الاستبيان</w:t>
      </w:r>
    </w:p>
    <w:p w14:paraId="645AB4FD" w14:textId="77777777" w:rsidR="00166483" w:rsidRPr="00600E75" w:rsidRDefault="00A328F4" w:rsidP="00AF6714">
      <w:pPr>
        <w:pStyle w:val="a5"/>
        <w:bidi/>
        <w:spacing w:line="360" w:lineRule="auto"/>
        <w:jc w:val="both"/>
        <w:rPr>
          <w:rFonts w:ascii="Simplified Arabic" w:hAnsi="Simplified Arabic" w:cs="Simplified Arabic"/>
          <w:color w:val="000000" w:themeColor="text1"/>
          <w:sz w:val="28"/>
          <w:szCs w:val="28"/>
        </w:rPr>
      </w:pPr>
      <w:r w:rsidRPr="00600E75">
        <w:rPr>
          <w:rFonts w:ascii="Simplified Arabic" w:hAnsi="Simplified Arabic" w:cs="Simplified Arabic" w:hint="cs"/>
          <w:color w:val="000000" w:themeColor="text1"/>
          <w:sz w:val="28"/>
          <w:szCs w:val="28"/>
          <w:rtl/>
        </w:rPr>
        <w:t>يُعدّ الاستبيان الأداة الأساسية في جمع البيانات الكمية، حيث تم تصميمه بعناية ليتضمن أسئلة مقننة تغطي مختلف جوانب ريادة الأعمال وجودة الخدمات في مراكز صيانة السيارات. وقد شمل الاستبيان محاور مثل:</w:t>
      </w:r>
    </w:p>
    <w:p w14:paraId="06DE42A7" w14:textId="77777777" w:rsidR="00166483" w:rsidRPr="00600E75" w:rsidRDefault="00A328F4" w:rsidP="00AF6714">
      <w:pPr>
        <w:numPr>
          <w:ilvl w:val="0"/>
          <w:numId w:val="39"/>
        </w:numPr>
        <w:spacing w:before="100" w:beforeAutospacing="1" w:after="100" w:afterAutospacing="1" w:line="360" w:lineRule="auto"/>
        <w:jc w:val="both"/>
        <w:rPr>
          <w:rFonts w:ascii="Simplified Arabic" w:eastAsia="Times New Roman" w:hAnsi="Simplified Arabic" w:cs="Simplified Arabic"/>
          <w:color w:val="000000" w:themeColor="text1"/>
          <w:sz w:val="28"/>
          <w:szCs w:val="28"/>
        </w:rPr>
      </w:pPr>
      <w:r w:rsidRPr="00600E75">
        <w:rPr>
          <w:rStyle w:val="a6"/>
          <w:rFonts w:ascii="Simplified Arabic" w:eastAsia="Times New Roman" w:hAnsi="Simplified Arabic" w:cs="Simplified Arabic" w:hint="cs"/>
          <w:color w:val="000000" w:themeColor="text1"/>
          <w:sz w:val="28"/>
          <w:szCs w:val="28"/>
          <w:rtl/>
        </w:rPr>
        <w:t>مستوى تبني ممارسات ريادة الأعمال:</w:t>
      </w:r>
      <w:r w:rsidRPr="00600E75">
        <w:rPr>
          <w:rFonts w:ascii="Simplified Arabic" w:eastAsia="Times New Roman" w:hAnsi="Simplified Arabic" w:cs="Simplified Arabic" w:hint="cs"/>
          <w:color w:val="000000" w:themeColor="text1"/>
          <w:sz w:val="28"/>
          <w:szCs w:val="28"/>
          <w:rtl/>
        </w:rPr>
        <w:t xml:space="preserve"> مثل الابتكار، والقيادة، وتحمل المخاطر.</w:t>
      </w:r>
    </w:p>
    <w:p w14:paraId="17AFB3FF" w14:textId="77777777" w:rsidR="00166483" w:rsidRPr="00600E75" w:rsidRDefault="00A328F4" w:rsidP="00AF6714">
      <w:pPr>
        <w:numPr>
          <w:ilvl w:val="0"/>
          <w:numId w:val="39"/>
        </w:numPr>
        <w:spacing w:before="100" w:beforeAutospacing="1" w:after="100" w:afterAutospacing="1" w:line="360" w:lineRule="auto"/>
        <w:jc w:val="both"/>
        <w:rPr>
          <w:rFonts w:ascii="Simplified Arabic" w:eastAsia="Times New Roman" w:hAnsi="Simplified Arabic" w:cs="Simplified Arabic"/>
          <w:color w:val="000000" w:themeColor="text1"/>
          <w:sz w:val="28"/>
          <w:szCs w:val="28"/>
        </w:rPr>
      </w:pPr>
      <w:r w:rsidRPr="00600E75">
        <w:rPr>
          <w:rStyle w:val="a6"/>
          <w:rFonts w:ascii="Simplified Arabic" w:eastAsia="Times New Roman" w:hAnsi="Simplified Arabic" w:cs="Simplified Arabic" w:hint="cs"/>
          <w:color w:val="000000" w:themeColor="text1"/>
          <w:sz w:val="28"/>
          <w:szCs w:val="28"/>
          <w:rtl/>
        </w:rPr>
        <w:t>مستوى جودة الخدمات:</w:t>
      </w:r>
      <w:r w:rsidRPr="00600E75">
        <w:rPr>
          <w:rFonts w:ascii="Simplified Arabic" w:eastAsia="Times New Roman" w:hAnsi="Simplified Arabic" w:cs="Simplified Arabic" w:hint="cs"/>
          <w:color w:val="000000" w:themeColor="text1"/>
          <w:sz w:val="28"/>
          <w:szCs w:val="28"/>
          <w:rtl/>
        </w:rPr>
        <w:t xml:space="preserve"> من حيث سرعة الاستجابة، ودقة التشخيص، ومدى رضا العملاء.</w:t>
      </w:r>
    </w:p>
    <w:p w14:paraId="4A99015F" w14:textId="77777777" w:rsidR="00166483" w:rsidRPr="00600E75" w:rsidRDefault="00A328F4" w:rsidP="00AF6714">
      <w:pPr>
        <w:numPr>
          <w:ilvl w:val="0"/>
          <w:numId w:val="39"/>
        </w:numPr>
        <w:spacing w:before="100" w:beforeAutospacing="1" w:after="100" w:afterAutospacing="1" w:line="360" w:lineRule="auto"/>
        <w:jc w:val="both"/>
        <w:rPr>
          <w:rFonts w:ascii="Simplified Arabic" w:eastAsia="Times New Roman" w:hAnsi="Simplified Arabic" w:cs="Simplified Arabic"/>
          <w:color w:val="000000" w:themeColor="text1"/>
          <w:sz w:val="28"/>
          <w:szCs w:val="28"/>
        </w:rPr>
      </w:pPr>
      <w:r w:rsidRPr="00600E75">
        <w:rPr>
          <w:rStyle w:val="a6"/>
          <w:rFonts w:ascii="Simplified Arabic" w:eastAsia="Times New Roman" w:hAnsi="Simplified Arabic" w:cs="Simplified Arabic" w:hint="cs"/>
          <w:color w:val="000000" w:themeColor="text1"/>
          <w:sz w:val="28"/>
          <w:szCs w:val="28"/>
          <w:rtl/>
        </w:rPr>
        <w:t>البيانات الديموغرافية:</w:t>
      </w:r>
      <w:r w:rsidRPr="00600E75">
        <w:rPr>
          <w:rFonts w:ascii="Simplified Arabic" w:eastAsia="Times New Roman" w:hAnsi="Simplified Arabic" w:cs="Simplified Arabic" w:hint="cs"/>
          <w:color w:val="000000" w:themeColor="text1"/>
          <w:sz w:val="28"/>
          <w:szCs w:val="28"/>
          <w:rtl/>
        </w:rPr>
        <w:t xml:space="preserve"> كعمر العاملين، والمستوى التعليمي، والخبرة المهنية.</w:t>
      </w:r>
    </w:p>
    <w:p w14:paraId="6AD67B24" w14:textId="77777777" w:rsidR="00166483" w:rsidRPr="00600E75" w:rsidRDefault="00A328F4" w:rsidP="00AF6714">
      <w:pPr>
        <w:pStyle w:val="a5"/>
        <w:bidi/>
        <w:spacing w:line="360" w:lineRule="auto"/>
        <w:jc w:val="both"/>
        <w:rPr>
          <w:rFonts w:ascii="Simplified Arabic" w:hAnsi="Simplified Arabic" w:cs="Simplified Arabic"/>
          <w:color w:val="000000" w:themeColor="text1"/>
          <w:sz w:val="28"/>
          <w:szCs w:val="28"/>
        </w:rPr>
      </w:pPr>
      <w:r w:rsidRPr="00600E75">
        <w:rPr>
          <w:rFonts w:ascii="Simplified Arabic" w:hAnsi="Simplified Arabic" w:cs="Simplified Arabic" w:hint="cs"/>
          <w:color w:val="000000" w:themeColor="text1"/>
          <w:sz w:val="28"/>
          <w:szCs w:val="28"/>
          <w:rtl/>
        </w:rPr>
        <w:t>تم إعداد الاستبيان استناداً إلى نماذج سابقة وأُعيد صياغته بما يتناسب مع خصوصيات القطاع، كما تمت مراجعة صلاحيته من خلال إجراء دراسة تمهيدية (</w:t>
      </w:r>
      <w:r w:rsidRPr="00600E75">
        <w:rPr>
          <w:rFonts w:ascii="Simplified Arabic" w:hAnsi="Simplified Arabic" w:cs="Simplified Arabic" w:hint="cs"/>
          <w:color w:val="000000" w:themeColor="text1"/>
          <w:sz w:val="28"/>
          <w:szCs w:val="28"/>
        </w:rPr>
        <w:t xml:space="preserve">Pre-test) </w:t>
      </w:r>
      <w:r w:rsidRPr="00600E75">
        <w:rPr>
          <w:rFonts w:ascii="Simplified Arabic" w:hAnsi="Simplified Arabic" w:cs="Simplified Arabic" w:hint="cs"/>
          <w:color w:val="000000" w:themeColor="text1"/>
          <w:sz w:val="28"/>
          <w:szCs w:val="28"/>
          <w:rtl/>
        </w:rPr>
        <w:t>على عينة صغيرة من العينة المستهدفة للتأكد من وضوح الأسئلة وملاءمتها (العنزي, 2020).</w:t>
      </w:r>
    </w:p>
    <w:p w14:paraId="413F07EB" w14:textId="77777777" w:rsidR="00166483" w:rsidRPr="00600E75" w:rsidRDefault="00A328F4" w:rsidP="00AF6714">
      <w:pPr>
        <w:pStyle w:val="4"/>
        <w:spacing w:line="360" w:lineRule="auto"/>
        <w:jc w:val="both"/>
        <w:rPr>
          <w:rFonts w:ascii="Simplified Arabic" w:eastAsia="Times New Roman" w:hAnsi="Simplified Arabic" w:cs="Simplified Arabic"/>
          <w:color w:val="000000" w:themeColor="text1"/>
          <w:sz w:val="28"/>
          <w:szCs w:val="28"/>
        </w:rPr>
      </w:pPr>
      <w:r w:rsidRPr="00600E75">
        <w:rPr>
          <w:rFonts w:ascii="Simplified Arabic" w:eastAsia="Times New Roman" w:hAnsi="Simplified Arabic" w:cs="Simplified Arabic" w:hint="cs"/>
          <w:color w:val="000000" w:themeColor="text1"/>
          <w:sz w:val="28"/>
          <w:szCs w:val="28"/>
          <w:rtl/>
        </w:rPr>
        <w:lastRenderedPageBreak/>
        <w:t>(ب) المقابلات الشخصية</w:t>
      </w:r>
    </w:p>
    <w:p w14:paraId="2A1F952B" w14:textId="77777777" w:rsidR="00166483" w:rsidRPr="00600E75" w:rsidRDefault="00A328F4" w:rsidP="00AF6714">
      <w:pPr>
        <w:pStyle w:val="a5"/>
        <w:bidi/>
        <w:spacing w:line="360" w:lineRule="auto"/>
        <w:jc w:val="both"/>
        <w:rPr>
          <w:rFonts w:ascii="Simplified Arabic" w:hAnsi="Simplified Arabic" w:cs="Simplified Arabic"/>
          <w:color w:val="000000" w:themeColor="text1"/>
          <w:sz w:val="28"/>
          <w:szCs w:val="28"/>
        </w:rPr>
      </w:pPr>
      <w:r w:rsidRPr="00600E75">
        <w:rPr>
          <w:rFonts w:ascii="Simplified Arabic" w:hAnsi="Simplified Arabic" w:cs="Simplified Arabic" w:hint="cs"/>
          <w:color w:val="000000" w:themeColor="text1"/>
          <w:sz w:val="28"/>
          <w:szCs w:val="28"/>
          <w:rtl/>
        </w:rPr>
        <w:t>للحصول على بيانات نوعية تكمل البيانات الكمية وتوضح جوانب لا يمكن قياسها بالأرقام، تم إجراء مقابلات شخصية مع:</w:t>
      </w:r>
    </w:p>
    <w:p w14:paraId="18AA6173" w14:textId="77777777" w:rsidR="00166483" w:rsidRPr="00600E75" w:rsidRDefault="00A328F4" w:rsidP="00AF6714">
      <w:pPr>
        <w:numPr>
          <w:ilvl w:val="0"/>
          <w:numId w:val="40"/>
        </w:numPr>
        <w:spacing w:before="100" w:beforeAutospacing="1" w:after="100" w:afterAutospacing="1" w:line="360" w:lineRule="auto"/>
        <w:jc w:val="both"/>
        <w:rPr>
          <w:rFonts w:ascii="Simplified Arabic" w:eastAsia="Times New Roman" w:hAnsi="Simplified Arabic" w:cs="Simplified Arabic"/>
          <w:color w:val="000000" w:themeColor="text1"/>
          <w:sz w:val="28"/>
          <w:szCs w:val="28"/>
        </w:rPr>
      </w:pPr>
      <w:r w:rsidRPr="00600E75">
        <w:rPr>
          <w:rStyle w:val="a6"/>
          <w:rFonts w:ascii="Simplified Arabic" w:eastAsia="Times New Roman" w:hAnsi="Simplified Arabic" w:cs="Simplified Arabic" w:hint="cs"/>
          <w:color w:val="000000" w:themeColor="text1"/>
          <w:sz w:val="28"/>
          <w:szCs w:val="28"/>
          <w:rtl/>
        </w:rPr>
        <w:t>مديري مراكز الصيانة:</w:t>
      </w:r>
      <w:r w:rsidRPr="00600E75">
        <w:rPr>
          <w:rFonts w:ascii="Simplified Arabic" w:eastAsia="Times New Roman" w:hAnsi="Simplified Arabic" w:cs="Simplified Arabic" w:hint="cs"/>
          <w:color w:val="000000" w:themeColor="text1"/>
          <w:sz w:val="28"/>
          <w:szCs w:val="28"/>
          <w:rtl/>
        </w:rPr>
        <w:t xml:space="preserve"> الذين لديهم نظرة استراتيجية حول تطبيق مفاهيم ريادة الأعمال.</w:t>
      </w:r>
    </w:p>
    <w:p w14:paraId="5B692F8C" w14:textId="77777777" w:rsidR="00166483" w:rsidRPr="00600E75" w:rsidRDefault="00A328F4" w:rsidP="00AF6714">
      <w:pPr>
        <w:numPr>
          <w:ilvl w:val="0"/>
          <w:numId w:val="40"/>
        </w:numPr>
        <w:spacing w:before="100" w:beforeAutospacing="1" w:after="100" w:afterAutospacing="1" w:line="360" w:lineRule="auto"/>
        <w:jc w:val="both"/>
        <w:rPr>
          <w:rFonts w:ascii="Simplified Arabic" w:eastAsia="Times New Roman" w:hAnsi="Simplified Arabic" w:cs="Simplified Arabic"/>
          <w:color w:val="000000" w:themeColor="text1"/>
          <w:sz w:val="28"/>
          <w:szCs w:val="28"/>
        </w:rPr>
      </w:pPr>
      <w:r w:rsidRPr="00600E75">
        <w:rPr>
          <w:rStyle w:val="a6"/>
          <w:rFonts w:ascii="Simplified Arabic" w:eastAsia="Times New Roman" w:hAnsi="Simplified Arabic" w:cs="Simplified Arabic" w:hint="cs"/>
          <w:color w:val="000000" w:themeColor="text1"/>
          <w:sz w:val="28"/>
          <w:szCs w:val="28"/>
          <w:rtl/>
        </w:rPr>
        <w:t>الموظفين الفنيين:</w:t>
      </w:r>
      <w:r w:rsidRPr="00600E75">
        <w:rPr>
          <w:rFonts w:ascii="Simplified Arabic" w:eastAsia="Times New Roman" w:hAnsi="Simplified Arabic" w:cs="Simplified Arabic" w:hint="cs"/>
          <w:color w:val="000000" w:themeColor="text1"/>
          <w:sz w:val="28"/>
          <w:szCs w:val="28"/>
          <w:rtl/>
        </w:rPr>
        <w:t xml:space="preserve"> الذين يتعاملون مباشرة مع تقديم الخدمات، مما يتيح فهماً لتجاربهم وملاحظاتهم العملية.</w:t>
      </w:r>
    </w:p>
    <w:p w14:paraId="6D520598" w14:textId="77777777" w:rsidR="00166483" w:rsidRPr="00600E75" w:rsidRDefault="00A328F4" w:rsidP="00AF6714">
      <w:pPr>
        <w:numPr>
          <w:ilvl w:val="0"/>
          <w:numId w:val="40"/>
        </w:numPr>
        <w:spacing w:before="100" w:beforeAutospacing="1" w:after="100" w:afterAutospacing="1" w:line="360" w:lineRule="auto"/>
        <w:jc w:val="both"/>
        <w:rPr>
          <w:rFonts w:ascii="Simplified Arabic" w:eastAsia="Times New Roman" w:hAnsi="Simplified Arabic" w:cs="Simplified Arabic"/>
          <w:color w:val="000000" w:themeColor="text1"/>
          <w:sz w:val="28"/>
          <w:szCs w:val="28"/>
        </w:rPr>
      </w:pPr>
      <w:r w:rsidRPr="00600E75">
        <w:rPr>
          <w:rStyle w:val="a6"/>
          <w:rFonts w:ascii="Simplified Arabic" w:eastAsia="Times New Roman" w:hAnsi="Simplified Arabic" w:cs="Simplified Arabic" w:hint="cs"/>
          <w:color w:val="000000" w:themeColor="text1"/>
          <w:sz w:val="28"/>
          <w:szCs w:val="28"/>
          <w:rtl/>
        </w:rPr>
        <w:t>خبراء في إدارة الجودة وريادة الأعمال:</w:t>
      </w:r>
      <w:r w:rsidRPr="00600E75">
        <w:rPr>
          <w:rFonts w:ascii="Simplified Arabic" w:eastAsia="Times New Roman" w:hAnsi="Simplified Arabic" w:cs="Simplified Arabic" w:hint="cs"/>
          <w:color w:val="000000" w:themeColor="text1"/>
          <w:sz w:val="28"/>
          <w:szCs w:val="28"/>
          <w:rtl/>
        </w:rPr>
        <w:t xml:space="preserve"> للحصول على رؤى متعمقة حول التحديات والفرص في هذا المجال.</w:t>
      </w:r>
    </w:p>
    <w:p w14:paraId="7EAD7C18" w14:textId="77777777" w:rsidR="00166483" w:rsidRPr="00600E75" w:rsidRDefault="00A328F4" w:rsidP="00AF6714">
      <w:pPr>
        <w:pStyle w:val="a5"/>
        <w:bidi/>
        <w:spacing w:line="360" w:lineRule="auto"/>
        <w:jc w:val="both"/>
        <w:rPr>
          <w:rFonts w:ascii="Simplified Arabic" w:hAnsi="Simplified Arabic" w:cs="Simplified Arabic"/>
          <w:color w:val="000000" w:themeColor="text1"/>
          <w:sz w:val="28"/>
          <w:szCs w:val="28"/>
        </w:rPr>
      </w:pPr>
      <w:r w:rsidRPr="00600E75">
        <w:rPr>
          <w:rFonts w:ascii="Simplified Arabic" w:hAnsi="Simplified Arabic" w:cs="Simplified Arabic" w:hint="cs"/>
          <w:color w:val="000000" w:themeColor="text1"/>
          <w:sz w:val="28"/>
          <w:szCs w:val="28"/>
          <w:rtl/>
        </w:rPr>
        <w:t>تم إعداد دليل المقابلات بحيث يتضمن أسئلة مفتوحة تتيح للمشاركين التعبير عن آرائهم وتجاربهم بشكل موسع، مما يُضيف بعداً نوعياً قيماً للبحث (الحسين, 2016).</w:t>
      </w:r>
    </w:p>
    <w:p w14:paraId="607EA9DD" w14:textId="77777777" w:rsidR="00166483" w:rsidRPr="00600E75" w:rsidRDefault="00A328F4" w:rsidP="00AF6714">
      <w:pPr>
        <w:pStyle w:val="4"/>
        <w:spacing w:line="360" w:lineRule="auto"/>
        <w:jc w:val="both"/>
        <w:rPr>
          <w:rFonts w:ascii="Simplified Arabic" w:eastAsia="Times New Roman" w:hAnsi="Simplified Arabic" w:cs="Simplified Arabic"/>
          <w:color w:val="000000" w:themeColor="text1"/>
          <w:sz w:val="28"/>
          <w:szCs w:val="28"/>
        </w:rPr>
      </w:pPr>
      <w:r w:rsidRPr="00600E75">
        <w:rPr>
          <w:rFonts w:ascii="Simplified Arabic" w:eastAsia="Times New Roman" w:hAnsi="Simplified Arabic" w:cs="Simplified Arabic" w:hint="cs"/>
          <w:color w:val="000000" w:themeColor="text1"/>
          <w:sz w:val="28"/>
          <w:szCs w:val="28"/>
          <w:rtl/>
        </w:rPr>
        <w:t>(ج) تحليل الوثائق والسجلات</w:t>
      </w:r>
    </w:p>
    <w:p w14:paraId="76477AF1" w14:textId="77777777" w:rsidR="00166483" w:rsidRPr="00600E75" w:rsidRDefault="00A328F4" w:rsidP="00AF6714">
      <w:pPr>
        <w:pStyle w:val="a5"/>
        <w:bidi/>
        <w:spacing w:line="360" w:lineRule="auto"/>
        <w:jc w:val="both"/>
        <w:rPr>
          <w:rFonts w:ascii="Simplified Arabic" w:hAnsi="Simplified Arabic" w:cs="Simplified Arabic"/>
          <w:color w:val="000000" w:themeColor="text1"/>
          <w:sz w:val="28"/>
          <w:szCs w:val="28"/>
        </w:rPr>
      </w:pPr>
      <w:r w:rsidRPr="00600E75">
        <w:rPr>
          <w:rFonts w:ascii="Simplified Arabic" w:hAnsi="Simplified Arabic" w:cs="Simplified Arabic" w:hint="cs"/>
          <w:color w:val="000000" w:themeColor="text1"/>
          <w:sz w:val="28"/>
          <w:szCs w:val="28"/>
          <w:rtl/>
        </w:rPr>
        <w:t>بالإضافة إلى الاستبيانات والمقابلات، تم جمع وتحليل البيانات الثانوية من تقارير الأداء السنوية لمراكز الصيانة، والسجلات الإدارية، والتقارير الداخلية. يساهم تحليل هذه الوثائق في التحقق من مدى التزام المراكز بمعايير الجودة وتطبيق أنظمة الإدارة الحديثة، كما يوفر بيانات تاريخية تساعد في فهم تطور الأداء مع مرور الوقت (بكر, 2017).</w:t>
      </w:r>
    </w:p>
    <w:p w14:paraId="2F4472D4" w14:textId="77777777" w:rsidR="00166483" w:rsidRPr="00600E75" w:rsidRDefault="00A328F4" w:rsidP="00AF6714">
      <w:pPr>
        <w:pStyle w:val="3"/>
        <w:bidi/>
        <w:spacing w:line="360" w:lineRule="auto"/>
        <w:jc w:val="both"/>
        <w:rPr>
          <w:rFonts w:ascii="Simplified Arabic" w:eastAsia="Times New Roman" w:hAnsi="Simplified Arabic" w:cs="Simplified Arabic"/>
          <w:color w:val="000000" w:themeColor="text1"/>
          <w:sz w:val="28"/>
          <w:szCs w:val="28"/>
        </w:rPr>
      </w:pPr>
      <w:bookmarkStart w:id="62" w:name="_Toc195607137"/>
      <w:r w:rsidRPr="00600E75">
        <w:rPr>
          <w:rFonts w:ascii="Simplified Arabic" w:eastAsia="Times New Roman" w:hAnsi="Simplified Arabic" w:cs="Simplified Arabic" w:hint="cs"/>
          <w:color w:val="000000" w:themeColor="text1"/>
          <w:sz w:val="28"/>
          <w:szCs w:val="28"/>
          <w:rtl/>
        </w:rPr>
        <w:t>3.3.2 إجراءات جمع البيانات</w:t>
      </w:r>
      <w:bookmarkEnd w:id="62"/>
    </w:p>
    <w:p w14:paraId="6FF5EB7B" w14:textId="77777777" w:rsidR="00166483" w:rsidRPr="00600E75" w:rsidRDefault="00A328F4" w:rsidP="00AF6714">
      <w:pPr>
        <w:pStyle w:val="a5"/>
        <w:bidi/>
        <w:spacing w:line="360" w:lineRule="auto"/>
        <w:jc w:val="both"/>
        <w:rPr>
          <w:rFonts w:ascii="Simplified Arabic" w:hAnsi="Simplified Arabic" w:cs="Simplified Arabic"/>
          <w:color w:val="000000" w:themeColor="text1"/>
          <w:sz w:val="28"/>
          <w:szCs w:val="28"/>
        </w:rPr>
      </w:pPr>
      <w:r w:rsidRPr="00600E75">
        <w:rPr>
          <w:rFonts w:ascii="Simplified Arabic" w:hAnsi="Simplified Arabic" w:cs="Simplified Arabic" w:hint="cs"/>
          <w:color w:val="000000" w:themeColor="text1"/>
          <w:sz w:val="28"/>
          <w:szCs w:val="28"/>
          <w:rtl/>
        </w:rPr>
        <w:t>تم اتباع إجراءات منهجية دقيقة لجمع البيانات، تضمنت:</w:t>
      </w:r>
    </w:p>
    <w:p w14:paraId="4857BDED" w14:textId="77777777" w:rsidR="00166483" w:rsidRPr="00600E75" w:rsidRDefault="00A328F4" w:rsidP="00AF6714">
      <w:pPr>
        <w:numPr>
          <w:ilvl w:val="0"/>
          <w:numId w:val="41"/>
        </w:numPr>
        <w:spacing w:before="100" w:beforeAutospacing="1" w:after="100" w:afterAutospacing="1" w:line="360" w:lineRule="auto"/>
        <w:jc w:val="both"/>
        <w:rPr>
          <w:rFonts w:ascii="Simplified Arabic" w:eastAsia="Times New Roman" w:hAnsi="Simplified Arabic" w:cs="Simplified Arabic"/>
          <w:color w:val="000000" w:themeColor="text1"/>
          <w:sz w:val="28"/>
          <w:szCs w:val="28"/>
        </w:rPr>
      </w:pPr>
      <w:r w:rsidRPr="00600E75">
        <w:rPr>
          <w:rStyle w:val="a6"/>
          <w:rFonts w:ascii="Simplified Arabic" w:eastAsia="Times New Roman" w:hAnsi="Simplified Arabic" w:cs="Simplified Arabic" w:hint="cs"/>
          <w:color w:val="000000" w:themeColor="text1"/>
          <w:sz w:val="28"/>
          <w:szCs w:val="28"/>
          <w:rtl/>
        </w:rPr>
        <w:lastRenderedPageBreak/>
        <w:t>اختيار العينة:</w:t>
      </w:r>
      <w:r w:rsidRPr="00600E75">
        <w:rPr>
          <w:rFonts w:ascii="Simplified Arabic" w:eastAsia="Times New Roman" w:hAnsi="Simplified Arabic" w:cs="Simplified Arabic" w:hint="cs"/>
          <w:color w:val="000000" w:themeColor="text1"/>
          <w:sz w:val="28"/>
          <w:szCs w:val="28"/>
          <w:rtl/>
        </w:rPr>
        <w:t xml:space="preserve"> تم استخدام طريقة العينة العشوائية البسيطة لضمان تمثيل كافة فئات العاملين في مراكز صيانة السيارات، مع تحديد نسبة معينة لضمان تمثيل كافٍ للبيانات من مختلف المناطق الجغرافية.</w:t>
      </w:r>
    </w:p>
    <w:p w14:paraId="691E0AAE" w14:textId="77777777" w:rsidR="00166483" w:rsidRPr="00600E75" w:rsidRDefault="00A328F4" w:rsidP="00AF6714">
      <w:pPr>
        <w:numPr>
          <w:ilvl w:val="0"/>
          <w:numId w:val="41"/>
        </w:numPr>
        <w:spacing w:before="100" w:beforeAutospacing="1" w:after="100" w:afterAutospacing="1" w:line="360" w:lineRule="auto"/>
        <w:jc w:val="both"/>
        <w:rPr>
          <w:rFonts w:ascii="Simplified Arabic" w:eastAsia="Times New Roman" w:hAnsi="Simplified Arabic" w:cs="Simplified Arabic"/>
          <w:color w:val="000000" w:themeColor="text1"/>
          <w:sz w:val="28"/>
          <w:szCs w:val="28"/>
        </w:rPr>
      </w:pPr>
      <w:r w:rsidRPr="00600E75">
        <w:rPr>
          <w:rStyle w:val="a6"/>
          <w:rFonts w:ascii="Simplified Arabic" w:eastAsia="Times New Roman" w:hAnsi="Simplified Arabic" w:cs="Simplified Arabic" w:hint="cs"/>
          <w:color w:val="000000" w:themeColor="text1"/>
          <w:sz w:val="28"/>
          <w:szCs w:val="28"/>
          <w:rtl/>
        </w:rPr>
        <w:t>التوزيع والمتابعة:</w:t>
      </w:r>
      <w:r w:rsidRPr="00600E75">
        <w:rPr>
          <w:rFonts w:ascii="Simplified Arabic" w:eastAsia="Times New Roman" w:hAnsi="Simplified Arabic" w:cs="Simplified Arabic" w:hint="cs"/>
          <w:color w:val="000000" w:themeColor="text1"/>
          <w:sz w:val="28"/>
          <w:szCs w:val="28"/>
          <w:rtl/>
        </w:rPr>
        <w:t xml:space="preserve"> تم توزيع الاستبيانات إلكترونياً وعلى الورق، مع متابعة دورية لضمان عودة الاستجابات المطلوبة. كما تم جدولة مقابلات شخصية في مواقع مختارة لضمان تغطية الجوانب النوعية.</w:t>
      </w:r>
    </w:p>
    <w:p w14:paraId="408CB065" w14:textId="77777777" w:rsidR="00166483" w:rsidRPr="00600E75" w:rsidRDefault="00A328F4" w:rsidP="00AF6714">
      <w:pPr>
        <w:numPr>
          <w:ilvl w:val="0"/>
          <w:numId w:val="41"/>
        </w:numPr>
        <w:spacing w:before="100" w:beforeAutospacing="1" w:after="100" w:afterAutospacing="1" w:line="360" w:lineRule="auto"/>
        <w:jc w:val="both"/>
        <w:rPr>
          <w:rFonts w:ascii="Simplified Arabic" w:eastAsia="Times New Roman" w:hAnsi="Simplified Arabic" w:cs="Simplified Arabic"/>
          <w:color w:val="000000" w:themeColor="text1"/>
          <w:sz w:val="28"/>
          <w:szCs w:val="28"/>
        </w:rPr>
      </w:pPr>
      <w:r w:rsidRPr="00600E75">
        <w:rPr>
          <w:rStyle w:val="a6"/>
          <w:rFonts w:ascii="Simplified Arabic" w:eastAsia="Times New Roman" w:hAnsi="Simplified Arabic" w:cs="Simplified Arabic" w:hint="cs"/>
          <w:color w:val="000000" w:themeColor="text1"/>
          <w:sz w:val="28"/>
          <w:szCs w:val="28"/>
          <w:rtl/>
        </w:rPr>
        <w:t>ضمان الجودة والسرية:</w:t>
      </w:r>
      <w:r w:rsidRPr="00600E75">
        <w:rPr>
          <w:rFonts w:ascii="Simplified Arabic" w:eastAsia="Times New Roman" w:hAnsi="Simplified Arabic" w:cs="Simplified Arabic" w:hint="cs"/>
          <w:color w:val="000000" w:themeColor="text1"/>
          <w:sz w:val="28"/>
          <w:szCs w:val="28"/>
          <w:rtl/>
        </w:rPr>
        <w:t xml:space="preserve"> حرص الباحث على تأمين سرية البيانات وحماية خصوصية المشاركين من خلال الحصول على موافقة مستنيرة، مع توضيح أن البيانات ستستخدم فقط لأغراض بحثية.</w:t>
      </w:r>
    </w:p>
    <w:p w14:paraId="7057DDD8" w14:textId="77777777" w:rsidR="00166483" w:rsidRPr="00600E75" w:rsidRDefault="00A328F4" w:rsidP="00AF6714">
      <w:pPr>
        <w:pStyle w:val="2"/>
        <w:bidi/>
        <w:spacing w:line="360" w:lineRule="auto"/>
        <w:jc w:val="both"/>
        <w:rPr>
          <w:rFonts w:ascii="Simplified Arabic" w:eastAsia="Times New Roman" w:hAnsi="Simplified Arabic" w:cs="Simplified Arabic"/>
          <w:color w:val="000000" w:themeColor="text1"/>
          <w:sz w:val="28"/>
          <w:szCs w:val="28"/>
        </w:rPr>
      </w:pPr>
      <w:bookmarkStart w:id="63" w:name="_Toc195607138"/>
      <w:r w:rsidRPr="00600E75">
        <w:rPr>
          <w:rFonts w:ascii="Simplified Arabic" w:eastAsia="Times New Roman" w:hAnsi="Simplified Arabic" w:cs="Simplified Arabic" w:hint="cs"/>
          <w:color w:val="000000" w:themeColor="text1"/>
          <w:sz w:val="28"/>
          <w:szCs w:val="28"/>
          <w:rtl/>
        </w:rPr>
        <w:t>3.4 مجتمع البحث وعينته</w:t>
      </w:r>
      <w:bookmarkEnd w:id="63"/>
    </w:p>
    <w:p w14:paraId="75E6886C" w14:textId="77777777" w:rsidR="00166483" w:rsidRPr="00600E75" w:rsidRDefault="00A328F4" w:rsidP="00AF6714">
      <w:pPr>
        <w:pStyle w:val="3"/>
        <w:bidi/>
        <w:spacing w:line="360" w:lineRule="auto"/>
        <w:jc w:val="both"/>
        <w:rPr>
          <w:rFonts w:ascii="Simplified Arabic" w:eastAsia="Times New Roman" w:hAnsi="Simplified Arabic" w:cs="Simplified Arabic"/>
          <w:color w:val="000000" w:themeColor="text1"/>
          <w:sz w:val="28"/>
          <w:szCs w:val="28"/>
        </w:rPr>
      </w:pPr>
      <w:bookmarkStart w:id="64" w:name="_Toc195607139"/>
      <w:r w:rsidRPr="00600E75">
        <w:rPr>
          <w:rFonts w:ascii="Simplified Arabic" w:eastAsia="Times New Roman" w:hAnsi="Simplified Arabic" w:cs="Simplified Arabic" w:hint="cs"/>
          <w:color w:val="000000" w:themeColor="text1"/>
          <w:sz w:val="28"/>
          <w:szCs w:val="28"/>
          <w:rtl/>
        </w:rPr>
        <w:t>3.4.1 تحديد مجتمع البحث</w:t>
      </w:r>
      <w:bookmarkEnd w:id="64"/>
    </w:p>
    <w:p w14:paraId="280C9916" w14:textId="77777777" w:rsidR="00166483" w:rsidRPr="00600E75" w:rsidRDefault="00A328F4" w:rsidP="00AF6714">
      <w:pPr>
        <w:pStyle w:val="a5"/>
        <w:bidi/>
        <w:spacing w:line="360" w:lineRule="auto"/>
        <w:jc w:val="both"/>
        <w:rPr>
          <w:rFonts w:ascii="Simplified Arabic" w:hAnsi="Simplified Arabic" w:cs="Simplified Arabic"/>
          <w:color w:val="000000" w:themeColor="text1"/>
          <w:sz w:val="28"/>
          <w:szCs w:val="28"/>
        </w:rPr>
      </w:pPr>
      <w:r w:rsidRPr="00600E75">
        <w:rPr>
          <w:rFonts w:ascii="Simplified Arabic" w:hAnsi="Simplified Arabic" w:cs="Simplified Arabic" w:hint="cs"/>
          <w:color w:val="000000" w:themeColor="text1"/>
          <w:sz w:val="28"/>
          <w:szCs w:val="28"/>
          <w:rtl/>
        </w:rPr>
        <w:t>يشمل مجتمع البحث جميع مراكز صيانة السيارات العاملة في مناطق حضرية وريفية، حيث يُعتبر قطاع صيانة السيارات من القطاعات الحيوية التي تواجه تحديات متعلقة بتطبيق مفاهيم ريادة الأعمال وتحسين جودة الخدمات. وقد شمل مجتمع البحث:</w:t>
      </w:r>
    </w:p>
    <w:p w14:paraId="0659B298" w14:textId="77777777" w:rsidR="00166483" w:rsidRPr="00600E75" w:rsidRDefault="00A328F4" w:rsidP="00AF6714">
      <w:pPr>
        <w:numPr>
          <w:ilvl w:val="0"/>
          <w:numId w:val="42"/>
        </w:numPr>
        <w:spacing w:before="100" w:beforeAutospacing="1" w:after="100" w:afterAutospacing="1" w:line="360" w:lineRule="auto"/>
        <w:jc w:val="both"/>
        <w:rPr>
          <w:rFonts w:ascii="Simplified Arabic" w:eastAsia="Times New Roman" w:hAnsi="Simplified Arabic" w:cs="Simplified Arabic"/>
          <w:color w:val="000000" w:themeColor="text1"/>
          <w:sz w:val="28"/>
          <w:szCs w:val="28"/>
        </w:rPr>
      </w:pPr>
      <w:r w:rsidRPr="00600E75">
        <w:rPr>
          <w:rStyle w:val="a6"/>
          <w:rFonts w:ascii="Simplified Arabic" w:eastAsia="Times New Roman" w:hAnsi="Simplified Arabic" w:cs="Simplified Arabic" w:hint="cs"/>
          <w:color w:val="000000" w:themeColor="text1"/>
          <w:sz w:val="28"/>
          <w:szCs w:val="28"/>
          <w:rtl/>
        </w:rPr>
        <w:t>مدراء مراكز الصيانة:</w:t>
      </w:r>
      <w:r w:rsidRPr="00600E75">
        <w:rPr>
          <w:rFonts w:ascii="Simplified Arabic" w:eastAsia="Times New Roman" w:hAnsi="Simplified Arabic" w:cs="Simplified Arabic" w:hint="cs"/>
          <w:color w:val="000000" w:themeColor="text1"/>
          <w:sz w:val="28"/>
          <w:szCs w:val="28"/>
          <w:rtl/>
        </w:rPr>
        <w:t xml:space="preserve"> الذين يتخذون القرارات الاستراتيجية ويتابعون تنفيذ السياسات الإدارية.</w:t>
      </w:r>
    </w:p>
    <w:p w14:paraId="3A251D47" w14:textId="77777777" w:rsidR="00166483" w:rsidRPr="00600E75" w:rsidRDefault="00A328F4" w:rsidP="00AF6714">
      <w:pPr>
        <w:numPr>
          <w:ilvl w:val="0"/>
          <w:numId w:val="42"/>
        </w:numPr>
        <w:spacing w:before="100" w:beforeAutospacing="1" w:after="100" w:afterAutospacing="1" w:line="360" w:lineRule="auto"/>
        <w:jc w:val="both"/>
        <w:rPr>
          <w:rFonts w:ascii="Simplified Arabic" w:eastAsia="Times New Roman" w:hAnsi="Simplified Arabic" w:cs="Simplified Arabic"/>
          <w:color w:val="000000" w:themeColor="text1"/>
          <w:sz w:val="28"/>
          <w:szCs w:val="28"/>
        </w:rPr>
      </w:pPr>
      <w:r w:rsidRPr="00600E75">
        <w:rPr>
          <w:rStyle w:val="a6"/>
          <w:rFonts w:ascii="Simplified Arabic" w:eastAsia="Times New Roman" w:hAnsi="Simplified Arabic" w:cs="Simplified Arabic" w:hint="cs"/>
          <w:color w:val="000000" w:themeColor="text1"/>
          <w:sz w:val="28"/>
          <w:szCs w:val="28"/>
          <w:rtl/>
        </w:rPr>
        <w:t>الفنيون والعاملون في الصيانة:</w:t>
      </w:r>
      <w:r w:rsidRPr="00600E75">
        <w:rPr>
          <w:rFonts w:ascii="Simplified Arabic" w:eastAsia="Times New Roman" w:hAnsi="Simplified Arabic" w:cs="Simplified Arabic" w:hint="cs"/>
          <w:color w:val="000000" w:themeColor="text1"/>
          <w:sz w:val="28"/>
          <w:szCs w:val="28"/>
          <w:rtl/>
        </w:rPr>
        <w:t xml:space="preserve"> الذين يطبقون الإجراءات الفنية والتشغيلية.</w:t>
      </w:r>
    </w:p>
    <w:p w14:paraId="3CE0FF24" w14:textId="77777777" w:rsidR="00166483" w:rsidRPr="00600E75" w:rsidRDefault="00A328F4" w:rsidP="00AF6714">
      <w:pPr>
        <w:numPr>
          <w:ilvl w:val="0"/>
          <w:numId w:val="42"/>
        </w:numPr>
        <w:spacing w:before="100" w:beforeAutospacing="1" w:after="100" w:afterAutospacing="1" w:line="360" w:lineRule="auto"/>
        <w:jc w:val="both"/>
        <w:rPr>
          <w:rFonts w:ascii="Simplified Arabic" w:eastAsia="Times New Roman" w:hAnsi="Simplified Arabic" w:cs="Simplified Arabic"/>
          <w:color w:val="000000" w:themeColor="text1"/>
          <w:sz w:val="28"/>
          <w:szCs w:val="28"/>
        </w:rPr>
      </w:pPr>
      <w:r w:rsidRPr="00600E75">
        <w:rPr>
          <w:rStyle w:val="a6"/>
          <w:rFonts w:ascii="Simplified Arabic" w:eastAsia="Times New Roman" w:hAnsi="Simplified Arabic" w:cs="Simplified Arabic" w:hint="cs"/>
          <w:color w:val="000000" w:themeColor="text1"/>
          <w:sz w:val="28"/>
          <w:szCs w:val="28"/>
          <w:rtl/>
        </w:rPr>
        <w:t>العملاء:</w:t>
      </w:r>
      <w:r w:rsidRPr="00600E75">
        <w:rPr>
          <w:rFonts w:ascii="Simplified Arabic" w:eastAsia="Times New Roman" w:hAnsi="Simplified Arabic" w:cs="Simplified Arabic" w:hint="cs"/>
          <w:color w:val="000000" w:themeColor="text1"/>
          <w:sz w:val="28"/>
          <w:szCs w:val="28"/>
          <w:rtl/>
        </w:rPr>
        <w:t xml:space="preserve"> الذين يقدمون تقييماتهم عن جودة الخدمات، مما يوفر بيانات مهمة حول مستوى الرضا.</w:t>
      </w:r>
    </w:p>
    <w:p w14:paraId="1EA8D375" w14:textId="77777777" w:rsidR="00166483" w:rsidRPr="00600E75" w:rsidRDefault="00A328F4" w:rsidP="00AF6714">
      <w:pPr>
        <w:pStyle w:val="3"/>
        <w:bidi/>
        <w:spacing w:line="360" w:lineRule="auto"/>
        <w:jc w:val="both"/>
        <w:rPr>
          <w:rFonts w:ascii="Simplified Arabic" w:eastAsia="Times New Roman" w:hAnsi="Simplified Arabic" w:cs="Simplified Arabic"/>
          <w:color w:val="000000" w:themeColor="text1"/>
          <w:sz w:val="28"/>
          <w:szCs w:val="28"/>
        </w:rPr>
      </w:pPr>
      <w:bookmarkStart w:id="65" w:name="_Toc195607140"/>
      <w:r w:rsidRPr="00600E75">
        <w:rPr>
          <w:rFonts w:ascii="Simplified Arabic" w:eastAsia="Times New Roman" w:hAnsi="Simplified Arabic" w:cs="Simplified Arabic" w:hint="cs"/>
          <w:color w:val="000000" w:themeColor="text1"/>
          <w:sz w:val="28"/>
          <w:szCs w:val="28"/>
          <w:rtl/>
        </w:rPr>
        <w:t>3.4.2 اختيار العينة</w:t>
      </w:r>
      <w:bookmarkEnd w:id="65"/>
    </w:p>
    <w:p w14:paraId="4DC4FF01" w14:textId="77777777" w:rsidR="00166483" w:rsidRPr="00600E75" w:rsidRDefault="00A328F4" w:rsidP="00AF6714">
      <w:pPr>
        <w:pStyle w:val="a5"/>
        <w:bidi/>
        <w:spacing w:line="360" w:lineRule="auto"/>
        <w:jc w:val="both"/>
        <w:rPr>
          <w:rFonts w:ascii="Simplified Arabic" w:hAnsi="Simplified Arabic" w:cs="Simplified Arabic"/>
          <w:color w:val="000000" w:themeColor="text1"/>
          <w:sz w:val="28"/>
          <w:szCs w:val="28"/>
        </w:rPr>
      </w:pPr>
      <w:r w:rsidRPr="00600E75">
        <w:rPr>
          <w:rFonts w:ascii="Simplified Arabic" w:hAnsi="Simplified Arabic" w:cs="Simplified Arabic" w:hint="cs"/>
          <w:color w:val="000000" w:themeColor="text1"/>
          <w:sz w:val="28"/>
          <w:szCs w:val="28"/>
          <w:rtl/>
        </w:rPr>
        <w:lastRenderedPageBreak/>
        <w:t>اعتمدت الدراسة على طريقة العينة العشوائية لضمان تمثيل جميع فئات مجتمع البحث بشكل عادل. تم تحديد حجم العينة بناءً على معايير إحصائية تضمن دقة النتائج، حيث تم اختيار:</w:t>
      </w:r>
    </w:p>
    <w:p w14:paraId="1977987E" w14:textId="77777777" w:rsidR="00166483" w:rsidRPr="00600E75" w:rsidRDefault="00A328F4" w:rsidP="00AF6714">
      <w:pPr>
        <w:numPr>
          <w:ilvl w:val="0"/>
          <w:numId w:val="43"/>
        </w:numPr>
        <w:spacing w:before="100" w:beforeAutospacing="1" w:after="100" w:afterAutospacing="1" w:line="360" w:lineRule="auto"/>
        <w:jc w:val="both"/>
        <w:rPr>
          <w:rFonts w:ascii="Simplified Arabic" w:eastAsia="Times New Roman" w:hAnsi="Simplified Arabic" w:cs="Simplified Arabic"/>
          <w:color w:val="000000" w:themeColor="text1"/>
          <w:sz w:val="28"/>
          <w:szCs w:val="28"/>
        </w:rPr>
      </w:pPr>
      <w:r w:rsidRPr="00600E75">
        <w:rPr>
          <w:rStyle w:val="a6"/>
          <w:rFonts w:ascii="Simplified Arabic" w:eastAsia="Times New Roman" w:hAnsi="Simplified Arabic" w:cs="Simplified Arabic" w:hint="cs"/>
          <w:color w:val="000000" w:themeColor="text1"/>
          <w:sz w:val="28"/>
          <w:szCs w:val="28"/>
          <w:rtl/>
        </w:rPr>
        <w:t>100 مدير وموظف فني</w:t>
      </w:r>
      <w:r w:rsidRPr="00600E75">
        <w:rPr>
          <w:rFonts w:ascii="Simplified Arabic" w:eastAsia="Times New Roman" w:hAnsi="Simplified Arabic" w:cs="Simplified Arabic" w:hint="cs"/>
          <w:color w:val="000000" w:themeColor="text1"/>
          <w:sz w:val="28"/>
          <w:szCs w:val="28"/>
          <w:rtl/>
        </w:rPr>
        <w:t xml:space="preserve"> من مراكز الصيانة المختلفة.</w:t>
      </w:r>
    </w:p>
    <w:p w14:paraId="1C21C60F" w14:textId="77777777" w:rsidR="00166483" w:rsidRPr="00600E75" w:rsidRDefault="00A328F4" w:rsidP="00AF6714">
      <w:pPr>
        <w:numPr>
          <w:ilvl w:val="0"/>
          <w:numId w:val="43"/>
        </w:numPr>
        <w:spacing w:before="100" w:beforeAutospacing="1" w:after="100" w:afterAutospacing="1" w:line="360" w:lineRule="auto"/>
        <w:jc w:val="both"/>
        <w:rPr>
          <w:rFonts w:ascii="Simplified Arabic" w:eastAsia="Times New Roman" w:hAnsi="Simplified Arabic" w:cs="Simplified Arabic"/>
          <w:color w:val="000000" w:themeColor="text1"/>
          <w:sz w:val="28"/>
          <w:szCs w:val="28"/>
        </w:rPr>
      </w:pPr>
      <w:r w:rsidRPr="00600E75">
        <w:rPr>
          <w:rStyle w:val="a6"/>
          <w:rFonts w:ascii="Simplified Arabic" w:eastAsia="Times New Roman" w:hAnsi="Simplified Arabic" w:cs="Simplified Arabic" w:hint="cs"/>
          <w:color w:val="000000" w:themeColor="text1"/>
          <w:sz w:val="28"/>
          <w:szCs w:val="28"/>
          <w:rtl/>
        </w:rPr>
        <w:t>150 عميل</w:t>
      </w:r>
      <w:r w:rsidRPr="00600E75">
        <w:rPr>
          <w:rFonts w:ascii="Simplified Arabic" w:eastAsia="Times New Roman" w:hAnsi="Simplified Arabic" w:cs="Simplified Arabic" w:hint="cs"/>
          <w:color w:val="000000" w:themeColor="text1"/>
          <w:sz w:val="28"/>
          <w:szCs w:val="28"/>
          <w:rtl/>
        </w:rPr>
        <w:t xml:space="preserve"> تم اختيارهم بشكل عشوائي من سجلات مراكز الصيانة بعد تلقي الخدمة.</w:t>
      </w:r>
    </w:p>
    <w:p w14:paraId="56B7EE56" w14:textId="77777777" w:rsidR="00166483" w:rsidRPr="00600E75" w:rsidRDefault="00A328F4" w:rsidP="00AF6714">
      <w:pPr>
        <w:pStyle w:val="a5"/>
        <w:bidi/>
        <w:spacing w:line="360" w:lineRule="auto"/>
        <w:jc w:val="both"/>
        <w:rPr>
          <w:rFonts w:ascii="Simplified Arabic" w:hAnsi="Simplified Arabic" w:cs="Simplified Arabic"/>
          <w:color w:val="000000" w:themeColor="text1"/>
          <w:sz w:val="28"/>
          <w:szCs w:val="28"/>
        </w:rPr>
      </w:pPr>
      <w:r w:rsidRPr="00600E75">
        <w:rPr>
          <w:rFonts w:ascii="Simplified Arabic" w:hAnsi="Simplified Arabic" w:cs="Simplified Arabic" w:hint="cs"/>
          <w:color w:val="000000" w:themeColor="text1"/>
          <w:sz w:val="28"/>
          <w:szCs w:val="28"/>
          <w:rtl/>
        </w:rPr>
        <w:t>تم استخدام تقنيات حسابية لتحديد حجم العينة المناسب، مستندة إلى معادلات الإحصاء القياسي (</w:t>
      </w:r>
      <w:r w:rsidRPr="00600E75">
        <w:rPr>
          <w:rFonts w:ascii="Simplified Arabic" w:hAnsi="Simplified Arabic" w:cs="Simplified Arabic" w:hint="cs"/>
          <w:color w:val="000000" w:themeColor="text1"/>
          <w:sz w:val="28"/>
          <w:szCs w:val="28"/>
        </w:rPr>
        <w:t>Porter, 1985</w:t>
      </w:r>
      <w:r w:rsidRPr="00600E75">
        <w:rPr>
          <w:rFonts w:ascii="Simplified Arabic" w:hAnsi="Simplified Arabic" w:cs="Simplified Arabic" w:hint="cs"/>
          <w:color w:val="000000" w:themeColor="text1"/>
          <w:sz w:val="28"/>
          <w:szCs w:val="28"/>
          <w:rtl/>
        </w:rPr>
        <w:t>؛ عبد الله, 2015).</w:t>
      </w:r>
    </w:p>
    <w:p w14:paraId="693F3E9E" w14:textId="77777777" w:rsidR="00166483" w:rsidRPr="00600E75" w:rsidRDefault="00166483" w:rsidP="00AF6714">
      <w:pPr>
        <w:spacing w:line="360" w:lineRule="auto"/>
        <w:jc w:val="both"/>
        <w:rPr>
          <w:rFonts w:ascii="Simplified Arabic" w:eastAsia="Times New Roman" w:hAnsi="Simplified Arabic" w:cs="Simplified Arabic"/>
          <w:color w:val="000000" w:themeColor="text1"/>
          <w:sz w:val="28"/>
          <w:szCs w:val="28"/>
        </w:rPr>
      </w:pPr>
    </w:p>
    <w:p w14:paraId="3A522A63" w14:textId="77777777" w:rsidR="00166483" w:rsidRPr="00600E75" w:rsidRDefault="00A328F4" w:rsidP="00AF6714">
      <w:pPr>
        <w:pStyle w:val="2"/>
        <w:bidi/>
        <w:spacing w:line="360" w:lineRule="auto"/>
        <w:jc w:val="both"/>
        <w:rPr>
          <w:rFonts w:ascii="Simplified Arabic" w:eastAsia="Times New Roman" w:hAnsi="Simplified Arabic" w:cs="Simplified Arabic"/>
          <w:color w:val="000000" w:themeColor="text1"/>
          <w:sz w:val="28"/>
          <w:szCs w:val="28"/>
        </w:rPr>
      </w:pPr>
      <w:bookmarkStart w:id="66" w:name="_Toc195607141"/>
      <w:r w:rsidRPr="00600E75">
        <w:rPr>
          <w:rFonts w:ascii="Simplified Arabic" w:eastAsia="Times New Roman" w:hAnsi="Simplified Arabic" w:cs="Simplified Arabic" w:hint="cs"/>
          <w:color w:val="000000" w:themeColor="text1"/>
          <w:sz w:val="28"/>
          <w:szCs w:val="28"/>
          <w:rtl/>
        </w:rPr>
        <w:t>3.5 حدود الدراسة</w:t>
      </w:r>
      <w:bookmarkEnd w:id="66"/>
    </w:p>
    <w:p w14:paraId="7D30DC85" w14:textId="77777777" w:rsidR="00166483" w:rsidRPr="00600E75" w:rsidRDefault="00A328F4" w:rsidP="00AF6714">
      <w:pPr>
        <w:pStyle w:val="a5"/>
        <w:bidi/>
        <w:spacing w:line="360" w:lineRule="auto"/>
        <w:jc w:val="both"/>
        <w:rPr>
          <w:rFonts w:ascii="Simplified Arabic" w:hAnsi="Simplified Arabic" w:cs="Simplified Arabic"/>
          <w:color w:val="000000" w:themeColor="text1"/>
          <w:sz w:val="28"/>
          <w:szCs w:val="28"/>
        </w:rPr>
      </w:pPr>
      <w:r w:rsidRPr="00600E75">
        <w:rPr>
          <w:rFonts w:ascii="Simplified Arabic" w:hAnsi="Simplified Arabic" w:cs="Simplified Arabic" w:hint="cs"/>
          <w:color w:val="000000" w:themeColor="text1"/>
          <w:sz w:val="28"/>
          <w:szCs w:val="28"/>
          <w:rtl/>
        </w:rPr>
        <w:t>تُواجه الدراسة عدداً من الحدود التي قد تؤثر على تعميم النتائج، ومن أبرز هذه الحدود:</w:t>
      </w:r>
    </w:p>
    <w:p w14:paraId="5688E23C" w14:textId="77777777" w:rsidR="00166483" w:rsidRPr="00600E75" w:rsidRDefault="00A328F4" w:rsidP="00AF6714">
      <w:pPr>
        <w:pStyle w:val="3"/>
        <w:bidi/>
        <w:spacing w:line="360" w:lineRule="auto"/>
        <w:jc w:val="both"/>
        <w:rPr>
          <w:rFonts w:ascii="Simplified Arabic" w:eastAsia="Times New Roman" w:hAnsi="Simplified Arabic" w:cs="Simplified Arabic"/>
          <w:color w:val="000000" w:themeColor="text1"/>
          <w:sz w:val="28"/>
          <w:szCs w:val="28"/>
        </w:rPr>
      </w:pPr>
      <w:bookmarkStart w:id="67" w:name="_Toc195607142"/>
      <w:r w:rsidRPr="00600E75">
        <w:rPr>
          <w:rFonts w:ascii="Simplified Arabic" w:eastAsia="Times New Roman" w:hAnsi="Simplified Arabic" w:cs="Simplified Arabic" w:hint="cs"/>
          <w:color w:val="000000" w:themeColor="text1"/>
          <w:sz w:val="28"/>
          <w:szCs w:val="28"/>
          <w:rtl/>
        </w:rPr>
        <w:t>3.5.1 الحدود الزمنية</w:t>
      </w:r>
      <w:bookmarkEnd w:id="67"/>
    </w:p>
    <w:p w14:paraId="5C5C04AB" w14:textId="77777777" w:rsidR="00166483" w:rsidRPr="00600E75" w:rsidRDefault="00A328F4" w:rsidP="00AF6714">
      <w:pPr>
        <w:pStyle w:val="a5"/>
        <w:bidi/>
        <w:spacing w:line="360" w:lineRule="auto"/>
        <w:jc w:val="both"/>
        <w:rPr>
          <w:rFonts w:ascii="Simplified Arabic" w:hAnsi="Simplified Arabic" w:cs="Simplified Arabic"/>
          <w:color w:val="000000" w:themeColor="text1"/>
          <w:sz w:val="28"/>
          <w:szCs w:val="28"/>
        </w:rPr>
      </w:pPr>
      <w:r w:rsidRPr="00600E75">
        <w:rPr>
          <w:rFonts w:ascii="Simplified Arabic" w:hAnsi="Simplified Arabic" w:cs="Simplified Arabic" w:hint="cs"/>
          <w:color w:val="000000" w:themeColor="text1"/>
          <w:sz w:val="28"/>
          <w:szCs w:val="28"/>
          <w:rtl/>
        </w:rPr>
        <w:t>تم جمع البيانات خلال فترة زمنية محددة قد لا تعكس التغيرات الموسمية أو التحولات الاقتصادية التي قد تؤثر على مستوى خدمات الصيانة. يُمكن اعتبار هذه الفترة قيداً على إمكانية تتبع التحولات الديناميكية في الأداء على المدى الطويل (بكر, 2017).</w:t>
      </w:r>
    </w:p>
    <w:p w14:paraId="512BEB0A" w14:textId="77777777" w:rsidR="00166483" w:rsidRPr="00600E75" w:rsidRDefault="00A328F4" w:rsidP="00AF6714">
      <w:pPr>
        <w:pStyle w:val="3"/>
        <w:bidi/>
        <w:spacing w:line="360" w:lineRule="auto"/>
        <w:jc w:val="both"/>
        <w:rPr>
          <w:rFonts w:ascii="Simplified Arabic" w:eastAsia="Times New Roman" w:hAnsi="Simplified Arabic" w:cs="Simplified Arabic"/>
          <w:color w:val="000000" w:themeColor="text1"/>
          <w:sz w:val="28"/>
          <w:szCs w:val="28"/>
        </w:rPr>
      </w:pPr>
      <w:bookmarkStart w:id="68" w:name="_Toc195607143"/>
      <w:r w:rsidRPr="00600E75">
        <w:rPr>
          <w:rFonts w:ascii="Simplified Arabic" w:eastAsia="Times New Roman" w:hAnsi="Simplified Arabic" w:cs="Simplified Arabic" w:hint="cs"/>
          <w:color w:val="000000" w:themeColor="text1"/>
          <w:sz w:val="28"/>
          <w:szCs w:val="28"/>
          <w:rtl/>
        </w:rPr>
        <w:t>3.5.2 الحدود الجغرافية</w:t>
      </w:r>
      <w:bookmarkEnd w:id="68"/>
    </w:p>
    <w:p w14:paraId="1CE4AD16" w14:textId="77777777" w:rsidR="00166483" w:rsidRPr="00600E75" w:rsidRDefault="00A328F4" w:rsidP="00AF6714">
      <w:pPr>
        <w:pStyle w:val="a5"/>
        <w:bidi/>
        <w:spacing w:line="360" w:lineRule="auto"/>
        <w:jc w:val="both"/>
        <w:rPr>
          <w:rFonts w:ascii="Simplified Arabic" w:hAnsi="Simplified Arabic" w:cs="Simplified Arabic"/>
          <w:color w:val="000000" w:themeColor="text1"/>
          <w:sz w:val="28"/>
          <w:szCs w:val="28"/>
        </w:rPr>
      </w:pPr>
      <w:r w:rsidRPr="00600E75">
        <w:rPr>
          <w:rFonts w:ascii="Simplified Arabic" w:hAnsi="Simplified Arabic" w:cs="Simplified Arabic" w:hint="cs"/>
          <w:color w:val="000000" w:themeColor="text1"/>
          <w:sz w:val="28"/>
          <w:szCs w:val="28"/>
          <w:rtl/>
        </w:rPr>
        <w:lastRenderedPageBreak/>
        <w:t>اقتصرت الدراسة على عدد من المدن والبلدات، مما قد يؤثر على تعميم النتائج على مستوى وطني أو إقليمي أوسع. وقد تم اختيار هذه المواقع بناءً على إمكانية الوصول إلى البيانات وتوفير بيئة بحثية مناسبة (الحسين, 2016).</w:t>
      </w:r>
    </w:p>
    <w:p w14:paraId="0BD0DF4A" w14:textId="77777777" w:rsidR="00166483" w:rsidRPr="00600E75" w:rsidRDefault="00A328F4" w:rsidP="00AF6714">
      <w:pPr>
        <w:pStyle w:val="3"/>
        <w:bidi/>
        <w:spacing w:line="360" w:lineRule="auto"/>
        <w:jc w:val="both"/>
        <w:rPr>
          <w:rFonts w:ascii="Simplified Arabic" w:eastAsia="Times New Roman" w:hAnsi="Simplified Arabic" w:cs="Simplified Arabic"/>
          <w:color w:val="000000" w:themeColor="text1"/>
          <w:sz w:val="28"/>
          <w:szCs w:val="28"/>
        </w:rPr>
      </w:pPr>
      <w:bookmarkStart w:id="69" w:name="_Toc195607144"/>
      <w:r w:rsidRPr="00600E75">
        <w:rPr>
          <w:rFonts w:ascii="Simplified Arabic" w:eastAsia="Times New Roman" w:hAnsi="Simplified Arabic" w:cs="Simplified Arabic" w:hint="cs"/>
          <w:color w:val="000000" w:themeColor="text1"/>
          <w:sz w:val="28"/>
          <w:szCs w:val="28"/>
          <w:rtl/>
        </w:rPr>
        <w:t>3.5.3 الحدود التقنية والتنظيمية</w:t>
      </w:r>
      <w:bookmarkEnd w:id="69"/>
    </w:p>
    <w:p w14:paraId="6712D97F" w14:textId="77777777" w:rsidR="00166483" w:rsidRPr="00600E75" w:rsidRDefault="00A328F4" w:rsidP="00AF6714">
      <w:pPr>
        <w:pStyle w:val="a5"/>
        <w:bidi/>
        <w:spacing w:line="360" w:lineRule="auto"/>
        <w:jc w:val="both"/>
        <w:rPr>
          <w:rFonts w:ascii="Simplified Arabic" w:hAnsi="Simplified Arabic" w:cs="Simplified Arabic"/>
          <w:color w:val="000000" w:themeColor="text1"/>
          <w:sz w:val="28"/>
          <w:szCs w:val="28"/>
        </w:rPr>
      </w:pPr>
      <w:r w:rsidRPr="00600E75">
        <w:rPr>
          <w:rFonts w:ascii="Simplified Arabic" w:hAnsi="Simplified Arabic" w:cs="Simplified Arabic" w:hint="cs"/>
          <w:color w:val="000000" w:themeColor="text1"/>
          <w:sz w:val="28"/>
          <w:szCs w:val="28"/>
          <w:rtl/>
        </w:rPr>
        <w:t>تعتمد الدراسة على البيانات المتاحة في مراكز الصيانة، والتي قد تختلف من مركز لآخر من حيث دقة وشفافية التقارير الإدارية والسجلات الفنية. كما أن نقص استخدام بعض التقنيات الحديثة في بعض المراكز قد يشكل عنصراً يؤثر على دقة تقييم مستوى الجودة (العنزي, 2020).</w:t>
      </w:r>
    </w:p>
    <w:p w14:paraId="592EBF24" w14:textId="77777777" w:rsidR="00166483" w:rsidRPr="00600E75" w:rsidRDefault="00A328F4" w:rsidP="00AF6714">
      <w:pPr>
        <w:pStyle w:val="3"/>
        <w:bidi/>
        <w:spacing w:line="360" w:lineRule="auto"/>
        <w:jc w:val="both"/>
        <w:rPr>
          <w:rFonts w:ascii="Simplified Arabic" w:eastAsia="Times New Roman" w:hAnsi="Simplified Arabic" w:cs="Simplified Arabic"/>
          <w:color w:val="000000" w:themeColor="text1"/>
          <w:sz w:val="28"/>
          <w:szCs w:val="28"/>
        </w:rPr>
      </w:pPr>
      <w:bookmarkStart w:id="70" w:name="_Toc195607145"/>
      <w:r w:rsidRPr="00600E75">
        <w:rPr>
          <w:rFonts w:ascii="Simplified Arabic" w:eastAsia="Times New Roman" w:hAnsi="Simplified Arabic" w:cs="Simplified Arabic" w:hint="cs"/>
          <w:color w:val="000000" w:themeColor="text1"/>
          <w:sz w:val="28"/>
          <w:szCs w:val="28"/>
          <w:rtl/>
        </w:rPr>
        <w:t>3.5.4 الحدود المتعلقة بتأثير التحيز</w:t>
      </w:r>
      <w:bookmarkEnd w:id="70"/>
    </w:p>
    <w:p w14:paraId="7167B865" w14:textId="77777777" w:rsidR="00166483" w:rsidRPr="00600E75" w:rsidRDefault="00A328F4" w:rsidP="00AF6714">
      <w:pPr>
        <w:pStyle w:val="a5"/>
        <w:bidi/>
        <w:spacing w:line="360" w:lineRule="auto"/>
        <w:jc w:val="both"/>
        <w:rPr>
          <w:rFonts w:ascii="Simplified Arabic" w:hAnsi="Simplified Arabic" w:cs="Simplified Arabic"/>
          <w:color w:val="000000" w:themeColor="text1"/>
          <w:sz w:val="28"/>
          <w:szCs w:val="28"/>
        </w:rPr>
      </w:pPr>
      <w:r w:rsidRPr="00600E75">
        <w:rPr>
          <w:rFonts w:ascii="Simplified Arabic" w:hAnsi="Simplified Arabic" w:cs="Simplified Arabic" w:hint="cs"/>
          <w:color w:val="000000" w:themeColor="text1"/>
          <w:sz w:val="28"/>
          <w:szCs w:val="28"/>
          <w:rtl/>
        </w:rPr>
        <w:t>تُعتمد بعض البيانات على ردود فعل المشاركين في الاستبيانات والمقابلات، مما قد يؤدي إلى تأثير التحيز الذاتي. وقد تم محاولة تقليل هذا التأثير من خلال تصميم أدوات بحثية مدروسة وضمان سرية الهوية للمشاركين (عبد الله, 2015).</w:t>
      </w:r>
    </w:p>
    <w:p w14:paraId="3319DF3F" w14:textId="77777777" w:rsidR="00166483" w:rsidRPr="00600E75" w:rsidRDefault="00166483" w:rsidP="00AF6714">
      <w:pPr>
        <w:spacing w:line="360" w:lineRule="auto"/>
        <w:jc w:val="both"/>
        <w:rPr>
          <w:rFonts w:ascii="Simplified Arabic" w:eastAsia="Times New Roman" w:hAnsi="Simplified Arabic" w:cs="Simplified Arabic"/>
          <w:color w:val="000000" w:themeColor="text1"/>
          <w:sz w:val="28"/>
          <w:szCs w:val="28"/>
        </w:rPr>
      </w:pPr>
    </w:p>
    <w:p w14:paraId="02964497" w14:textId="77777777" w:rsidR="00166483" w:rsidRPr="00600E75" w:rsidRDefault="00A328F4" w:rsidP="00AF6714">
      <w:pPr>
        <w:pStyle w:val="2"/>
        <w:bidi/>
        <w:spacing w:line="360" w:lineRule="auto"/>
        <w:jc w:val="both"/>
        <w:rPr>
          <w:rFonts w:ascii="Simplified Arabic" w:eastAsia="Times New Roman" w:hAnsi="Simplified Arabic" w:cs="Simplified Arabic"/>
          <w:color w:val="000000" w:themeColor="text1"/>
          <w:sz w:val="28"/>
          <w:szCs w:val="28"/>
        </w:rPr>
      </w:pPr>
      <w:bookmarkStart w:id="71" w:name="_Toc195607146"/>
      <w:r w:rsidRPr="00600E75">
        <w:rPr>
          <w:rFonts w:ascii="Simplified Arabic" w:eastAsia="Times New Roman" w:hAnsi="Simplified Arabic" w:cs="Simplified Arabic" w:hint="cs"/>
          <w:color w:val="000000" w:themeColor="text1"/>
          <w:sz w:val="28"/>
          <w:szCs w:val="28"/>
          <w:rtl/>
        </w:rPr>
        <w:t>3.6 طرق التحليل الإحصائي والنوعي</w:t>
      </w:r>
      <w:bookmarkEnd w:id="71"/>
    </w:p>
    <w:p w14:paraId="59D1FA05" w14:textId="77777777" w:rsidR="00166483" w:rsidRPr="00600E75" w:rsidRDefault="00A328F4" w:rsidP="00AF6714">
      <w:pPr>
        <w:pStyle w:val="3"/>
        <w:bidi/>
        <w:spacing w:line="360" w:lineRule="auto"/>
        <w:jc w:val="both"/>
        <w:rPr>
          <w:rFonts w:ascii="Simplified Arabic" w:eastAsia="Times New Roman" w:hAnsi="Simplified Arabic" w:cs="Simplified Arabic"/>
          <w:color w:val="000000" w:themeColor="text1"/>
          <w:sz w:val="28"/>
          <w:szCs w:val="28"/>
        </w:rPr>
      </w:pPr>
      <w:bookmarkStart w:id="72" w:name="_Toc195607147"/>
      <w:r w:rsidRPr="00600E75">
        <w:rPr>
          <w:rFonts w:ascii="Simplified Arabic" w:eastAsia="Times New Roman" w:hAnsi="Simplified Arabic" w:cs="Simplified Arabic" w:hint="cs"/>
          <w:color w:val="000000" w:themeColor="text1"/>
          <w:sz w:val="28"/>
          <w:szCs w:val="28"/>
          <w:rtl/>
        </w:rPr>
        <w:t>3.6.1 التحليل الإحصائي</w:t>
      </w:r>
      <w:bookmarkEnd w:id="72"/>
    </w:p>
    <w:p w14:paraId="67716F41" w14:textId="77777777" w:rsidR="00166483" w:rsidRPr="00600E75" w:rsidRDefault="00A328F4" w:rsidP="00AF6714">
      <w:pPr>
        <w:pStyle w:val="a5"/>
        <w:bidi/>
        <w:spacing w:line="360" w:lineRule="auto"/>
        <w:jc w:val="both"/>
        <w:rPr>
          <w:rFonts w:ascii="Simplified Arabic" w:hAnsi="Simplified Arabic" w:cs="Simplified Arabic"/>
          <w:color w:val="000000" w:themeColor="text1"/>
          <w:sz w:val="28"/>
          <w:szCs w:val="28"/>
        </w:rPr>
      </w:pPr>
      <w:r w:rsidRPr="00600E75">
        <w:rPr>
          <w:rFonts w:ascii="Simplified Arabic" w:hAnsi="Simplified Arabic" w:cs="Simplified Arabic" w:hint="cs"/>
          <w:color w:val="000000" w:themeColor="text1"/>
          <w:sz w:val="28"/>
          <w:szCs w:val="28"/>
          <w:rtl/>
        </w:rPr>
        <w:t>تعتمد الدراسة على استخدام برنامج (</w:t>
      </w:r>
      <w:r w:rsidRPr="00600E75">
        <w:rPr>
          <w:rFonts w:ascii="Simplified Arabic" w:hAnsi="Simplified Arabic" w:cs="Simplified Arabic" w:hint="cs"/>
          <w:color w:val="000000" w:themeColor="text1"/>
          <w:sz w:val="28"/>
          <w:szCs w:val="28"/>
        </w:rPr>
        <w:t xml:space="preserve">SPSS) </w:t>
      </w:r>
      <w:r w:rsidRPr="00600E75">
        <w:rPr>
          <w:rFonts w:ascii="Simplified Arabic" w:hAnsi="Simplified Arabic" w:cs="Simplified Arabic" w:hint="cs"/>
          <w:color w:val="000000" w:themeColor="text1"/>
          <w:sz w:val="28"/>
          <w:szCs w:val="28"/>
          <w:rtl/>
        </w:rPr>
        <w:t>لتحليل البيانات الكمية المجمعة من الاستبيانات. شملت خطوات التحليل الإحصائي ما يلي:</w:t>
      </w:r>
    </w:p>
    <w:p w14:paraId="05C5EE81" w14:textId="77777777" w:rsidR="00166483" w:rsidRPr="00600E75" w:rsidRDefault="00A328F4" w:rsidP="00AF6714">
      <w:pPr>
        <w:numPr>
          <w:ilvl w:val="0"/>
          <w:numId w:val="44"/>
        </w:numPr>
        <w:spacing w:before="100" w:beforeAutospacing="1" w:after="100" w:afterAutospacing="1" w:line="360" w:lineRule="auto"/>
        <w:jc w:val="both"/>
        <w:rPr>
          <w:rFonts w:ascii="Simplified Arabic" w:eastAsia="Times New Roman" w:hAnsi="Simplified Arabic" w:cs="Simplified Arabic"/>
          <w:color w:val="000000" w:themeColor="text1"/>
          <w:sz w:val="28"/>
          <w:szCs w:val="28"/>
        </w:rPr>
      </w:pPr>
      <w:r w:rsidRPr="00600E75">
        <w:rPr>
          <w:rStyle w:val="a6"/>
          <w:rFonts w:ascii="Simplified Arabic" w:eastAsia="Times New Roman" w:hAnsi="Simplified Arabic" w:cs="Simplified Arabic" w:hint="cs"/>
          <w:color w:val="000000" w:themeColor="text1"/>
          <w:sz w:val="28"/>
          <w:szCs w:val="28"/>
          <w:rtl/>
        </w:rPr>
        <w:lastRenderedPageBreak/>
        <w:t>التحليل الوصفي:</w:t>
      </w:r>
      <w:r w:rsidRPr="00600E75">
        <w:rPr>
          <w:rFonts w:ascii="Simplified Arabic" w:eastAsia="Times New Roman" w:hAnsi="Simplified Arabic" w:cs="Simplified Arabic" w:hint="cs"/>
          <w:color w:val="000000" w:themeColor="text1"/>
          <w:sz w:val="28"/>
          <w:szCs w:val="28"/>
          <w:rtl/>
        </w:rPr>
        <w:t xml:space="preserve"> حيث تم وصف خصائص العينة من حيث الفئات العمرية، والمستوى التعليمي، والخبرة المهنية. وقد ساهم هذا التحليل في رسم صورة دقيقة عن المجتمع المدروس.</w:t>
      </w:r>
    </w:p>
    <w:p w14:paraId="155B6ED5" w14:textId="77777777" w:rsidR="00166483" w:rsidRPr="00600E75" w:rsidRDefault="00A328F4" w:rsidP="00AF6714">
      <w:pPr>
        <w:numPr>
          <w:ilvl w:val="0"/>
          <w:numId w:val="44"/>
        </w:numPr>
        <w:spacing w:before="100" w:beforeAutospacing="1" w:after="100" w:afterAutospacing="1" w:line="360" w:lineRule="auto"/>
        <w:jc w:val="both"/>
        <w:rPr>
          <w:rFonts w:ascii="Simplified Arabic" w:eastAsia="Times New Roman" w:hAnsi="Simplified Arabic" w:cs="Simplified Arabic"/>
          <w:color w:val="000000" w:themeColor="text1"/>
          <w:sz w:val="28"/>
          <w:szCs w:val="28"/>
        </w:rPr>
      </w:pPr>
      <w:r w:rsidRPr="00600E75">
        <w:rPr>
          <w:rStyle w:val="a6"/>
          <w:rFonts w:ascii="Simplified Arabic" w:eastAsia="Times New Roman" w:hAnsi="Simplified Arabic" w:cs="Simplified Arabic" w:hint="cs"/>
          <w:color w:val="000000" w:themeColor="text1"/>
          <w:sz w:val="28"/>
          <w:szCs w:val="28"/>
          <w:rtl/>
        </w:rPr>
        <w:t>تحليل الارتباط:</w:t>
      </w:r>
      <w:r w:rsidRPr="00600E75">
        <w:rPr>
          <w:rFonts w:ascii="Simplified Arabic" w:eastAsia="Times New Roman" w:hAnsi="Simplified Arabic" w:cs="Simplified Arabic" w:hint="cs"/>
          <w:color w:val="000000" w:themeColor="text1"/>
          <w:sz w:val="28"/>
          <w:szCs w:val="28"/>
          <w:rtl/>
        </w:rPr>
        <w:t xml:space="preserve"> لاختبار العلاقة بين متغيرات ريادة الأعمال (كالابتكار، والقيادة) وبين متغيرات جودة الخدمة (مثل سرعة الاستجابة ورضا العملاء). وتم حساب معاملات الارتباط لتحديد قوة العلاقة بين المتغيرات.</w:t>
      </w:r>
    </w:p>
    <w:p w14:paraId="6FB79C0C" w14:textId="77777777" w:rsidR="00166483" w:rsidRPr="00600E75" w:rsidRDefault="00A328F4" w:rsidP="00AF6714">
      <w:pPr>
        <w:numPr>
          <w:ilvl w:val="0"/>
          <w:numId w:val="44"/>
        </w:numPr>
        <w:spacing w:before="100" w:beforeAutospacing="1" w:after="100" w:afterAutospacing="1" w:line="360" w:lineRule="auto"/>
        <w:jc w:val="both"/>
        <w:rPr>
          <w:rFonts w:ascii="Simplified Arabic" w:eastAsia="Times New Roman" w:hAnsi="Simplified Arabic" w:cs="Simplified Arabic"/>
          <w:color w:val="000000" w:themeColor="text1"/>
          <w:sz w:val="28"/>
          <w:szCs w:val="28"/>
        </w:rPr>
      </w:pPr>
      <w:r w:rsidRPr="00600E75">
        <w:rPr>
          <w:rStyle w:val="a6"/>
          <w:rFonts w:ascii="Simplified Arabic" w:eastAsia="Times New Roman" w:hAnsi="Simplified Arabic" w:cs="Simplified Arabic" w:hint="cs"/>
          <w:color w:val="000000" w:themeColor="text1"/>
          <w:sz w:val="28"/>
          <w:szCs w:val="28"/>
          <w:rtl/>
        </w:rPr>
        <w:t>تحليل الانحدار الخطي:</w:t>
      </w:r>
      <w:r w:rsidRPr="00600E75">
        <w:rPr>
          <w:rFonts w:ascii="Simplified Arabic" w:eastAsia="Times New Roman" w:hAnsi="Simplified Arabic" w:cs="Simplified Arabic" w:hint="cs"/>
          <w:color w:val="000000" w:themeColor="text1"/>
          <w:sz w:val="28"/>
          <w:szCs w:val="28"/>
          <w:rtl/>
        </w:rPr>
        <w:t xml:space="preserve"> لتحديد تأثير العوامل المستقلة (مثل تبني الابتكار والإدارة الفعالة) على متغير الجودة. وتساعد نتائج الانحدار في اختبار الفرضيات البحثية وتحديد مدى تأثير كل عامل بشكل منفرد.</w:t>
      </w:r>
    </w:p>
    <w:p w14:paraId="71EA5AD0" w14:textId="77777777" w:rsidR="00166483" w:rsidRPr="00600E75" w:rsidRDefault="00A328F4" w:rsidP="00AF6714">
      <w:pPr>
        <w:pStyle w:val="a5"/>
        <w:bidi/>
        <w:spacing w:line="360" w:lineRule="auto"/>
        <w:jc w:val="both"/>
        <w:rPr>
          <w:rFonts w:ascii="Simplified Arabic" w:hAnsi="Simplified Arabic" w:cs="Simplified Arabic"/>
          <w:color w:val="000000" w:themeColor="text1"/>
          <w:sz w:val="28"/>
          <w:szCs w:val="28"/>
        </w:rPr>
      </w:pPr>
      <w:r w:rsidRPr="00600E75">
        <w:rPr>
          <w:rFonts w:ascii="Simplified Arabic" w:hAnsi="Simplified Arabic" w:cs="Simplified Arabic" w:hint="cs"/>
          <w:color w:val="000000" w:themeColor="text1"/>
          <w:sz w:val="28"/>
          <w:szCs w:val="28"/>
          <w:rtl/>
        </w:rPr>
        <w:t>تستند هذه الأساليب الإحصائية إلى معايير البحث العلمي الحديث، وقد تم التأكد من صلاحية النموذج الإحصائي من خلال اختبارات موثوقية وصلاحية البيانات (</w:t>
      </w:r>
      <w:r w:rsidRPr="00600E75">
        <w:rPr>
          <w:rFonts w:ascii="Simplified Arabic" w:hAnsi="Simplified Arabic" w:cs="Simplified Arabic" w:hint="cs"/>
          <w:color w:val="000000" w:themeColor="text1"/>
          <w:sz w:val="28"/>
          <w:szCs w:val="28"/>
        </w:rPr>
        <w:t>Porter, 1985</w:t>
      </w:r>
      <w:r w:rsidRPr="00600E75">
        <w:rPr>
          <w:rFonts w:ascii="Simplified Arabic" w:hAnsi="Simplified Arabic" w:cs="Simplified Arabic" w:hint="cs"/>
          <w:color w:val="000000" w:themeColor="text1"/>
          <w:sz w:val="28"/>
          <w:szCs w:val="28"/>
          <w:rtl/>
        </w:rPr>
        <w:t>؛ عبد الله, 2015).</w:t>
      </w:r>
    </w:p>
    <w:p w14:paraId="46AAD154" w14:textId="77777777" w:rsidR="00166483" w:rsidRPr="00600E75" w:rsidRDefault="00A328F4" w:rsidP="00AF6714">
      <w:pPr>
        <w:pStyle w:val="3"/>
        <w:bidi/>
        <w:spacing w:line="360" w:lineRule="auto"/>
        <w:jc w:val="both"/>
        <w:rPr>
          <w:rFonts w:ascii="Simplified Arabic" w:eastAsia="Times New Roman" w:hAnsi="Simplified Arabic" w:cs="Simplified Arabic"/>
          <w:color w:val="000000" w:themeColor="text1"/>
          <w:sz w:val="28"/>
          <w:szCs w:val="28"/>
        </w:rPr>
      </w:pPr>
      <w:bookmarkStart w:id="73" w:name="_Toc195607148"/>
      <w:r w:rsidRPr="00600E75">
        <w:rPr>
          <w:rFonts w:ascii="Simplified Arabic" w:eastAsia="Times New Roman" w:hAnsi="Simplified Arabic" w:cs="Simplified Arabic" w:hint="cs"/>
          <w:color w:val="000000" w:themeColor="text1"/>
          <w:sz w:val="28"/>
          <w:szCs w:val="28"/>
          <w:rtl/>
        </w:rPr>
        <w:t>3.6.2 التحليل النوعي</w:t>
      </w:r>
      <w:bookmarkEnd w:id="73"/>
    </w:p>
    <w:p w14:paraId="222D4F6C" w14:textId="77777777" w:rsidR="00166483" w:rsidRPr="00600E75" w:rsidRDefault="00A328F4" w:rsidP="00AF6714">
      <w:pPr>
        <w:pStyle w:val="a5"/>
        <w:bidi/>
        <w:spacing w:line="360" w:lineRule="auto"/>
        <w:jc w:val="both"/>
        <w:rPr>
          <w:rFonts w:ascii="Simplified Arabic" w:hAnsi="Simplified Arabic" w:cs="Simplified Arabic"/>
          <w:color w:val="000000" w:themeColor="text1"/>
          <w:sz w:val="28"/>
          <w:szCs w:val="28"/>
        </w:rPr>
      </w:pPr>
      <w:r w:rsidRPr="00600E75">
        <w:rPr>
          <w:rFonts w:ascii="Simplified Arabic" w:hAnsi="Simplified Arabic" w:cs="Simplified Arabic" w:hint="cs"/>
          <w:color w:val="000000" w:themeColor="text1"/>
          <w:sz w:val="28"/>
          <w:szCs w:val="28"/>
          <w:rtl/>
        </w:rPr>
        <w:t>بجانب التحليل الكمي، تم استخدام التحليل النوعي لدراسة المقابلات الشخصية وتحليل المحتوى للوثائق والسجلات الإدارية. وقد شمل هذا التحليل:</w:t>
      </w:r>
    </w:p>
    <w:p w14:paraId="3F4C95C9" w14:textId="77777777" w:rsidR="00166483" w:rsidRPr="00600E75" w:rsidRDefault="00A328F4" w:rsidP="00AF6714">
      <w:pPr>
        <w:numPr>
          <w:ilvl w:val="0"/>
          <w:numId w:val="45"/>
        </w:numPr>
        <w:spacing w:before="100" w:beforeAutospacing="1" w:after="100" w:afterAutospacing="1" w:line="360" w:lineRule="auto"/>
        <w:jc w:val="both"/>
        <w:rPr>
          <w:rFonts w:ascii="Simplified Arabic" w:eastAsia="Times New Roman" w:hAnsi="Simplified Arabic" w:cs="Simplified Arabic"/>
          <w:color w:val="000000" w:themeColor="text1"/>
          <w:sz w:val="28"/>
          <w:szCs w:val="28"/>
        </w:rPr>
      </w:pPr>
      <w:r w:rsidRPr="00600E75">
        <w:rPr>
          <w:rStyle w:val="a6"/>
          <w:rFonts w:ascii="Simplified Arabic" w:eastAsia="Times New Roman" w:hAnsi="Simplified Arabic" w:cs="Simplified Arabic" w:hint="cs"/>
          <w:color w:val="000000" w:themeColor="text1"/>
          <w:sz w:val="28"/>
          <w:szCs w:val="28"/>
          <w:rtl/>
        </w:rPr>
        <w:t>تصنيف وترميز البيانات:</w:t>
      </w:r>
      <w:r w:rsidRPr="00600E75">
        <w:rPr>
          <w:rFonts w:ascii="Simplified Arabic" w:eastAsia="Times New Roman" w:hAnsi="Simplified Arabic" w:cs="Simplified Arabic" w:hint="cs"/>
          <w:color w:val="000000" w:themeColor="text1"/>
          <w:sz w:val="28"/>
          <w:szCs w:val="28"/>
          <w:rtl/>
        </w:rPr>
        <w:t xml:space="preserve"> حيث تم استخراج الفئات الموضوعية من المقابلات وتصنيفها وفقاً لمحاور الدراسة.</w:t>
      </w:r>
    </w:p>
    <w:p w14:paraId="781B18A8" w14:textId="77777777" w:rsidR="00166483" w:rsidRPr="00600E75" w:rsidRDefault="00A328F4" w:rsidP="00AF6714">
      <w:pPr>
        <w:numPr>
          <w:ilvl w:val="0"/>
          <w:numId w:val="45"/>
        </w:numPr>
        <w:spacing w:before="100" w:beforeAutospacing="1" w:after="100" w:afterAutospacing="1" w:line="360" w:lineRule="auto"/>
        <w:jc w:val="both"/>
        <w:rPr>
          <w:rFonts w:ascii="Simplified Arabic" w:eastAsia="Times New Roman" w:hAnsi="Simplified Arabic" w:cs="Simplified Arabic"/>
          <w:color w:val="000000" w:themeColor="text1"/>
          <w:sz w:val="28"/>
          <w:szCs w:val="28"/>
        </w:rPr>
      </w:pPr>
      <w:r w:rsidRPr="00600E75">
        <w:rPr>
          <w:rStyle w:val="a6"/>
          <w:rFonts w:ascii="Simplified Arabic" w:eastAsia="Times New Roman" w:hAnsi="Simplified Arabic" w:cs="Simplified Arabic" w:hint="cs"/>
          <w:color w:val="000000" w:themeColor="text1"/>
          <w:sz w:val="28"/>
          <w:szCs w:val="28"/>
          <w:rtl/>
        </w:rPr>
        <w:t>تحليل السياق:</w:t>
      </w:r>
      <w:r w:rsidRPr="00600E75">
        <w:rPr>
          <w:rFonts w:ascii="Simplified Arabic" w:eastAsia="Times New Roman" w:hAnsi="Simplified Arabic" w:cs="Simplified Arabic" w:hint="cs"/>
          <w:color w:val="000000" w:themeColor="text1"/>
          <w:sz w:val="28"/>
          <w:szCs w:val="28"/>
          <w:rtl/>
        </w:rPr>
        <w:t xml:space="preserve"> لربط البيانات النوعية بالنتائج الكمية وتوضيح الأسباب الكامنة وراء الاتجاهات الإحصائية الملحوظة.</w:t>
      </w:r>
    </w:p>
    <w:p w14:paraId="428DE0AA" w14:textId="77777777" w:rsidR="00166483" w:rsidRPr="00600E75" w:rsidRDefault="00A328F4" w:rsidP="00AF6714">
      <w:pPr>
        <w:numPr>
          <w:ilvl w:val="0"/>
          <w:numId w:val="45"/>
        </w:numPr>
        <w:spacing w:before="100" w:beforeAutospacing="1" w:after="100" w:afterAutospacing="1" w:line="360" w:lineRule="auto"/>
        <w:jc w:val="both"/>
        <w:rPr>
          <w:rFonts w:ascii="Simplified Arabic" w:eastAsia="Times New Roman" w:hAnsi="Simplified Arabic" w:cs="Simplified Arabic"/>
          <w:color w:val="000000" w:themeColor="text1"/>
          <w:sz w:val="28"/>
          <w:szCs w:val="28"/>
        </w:rPr>
      </w:pPr>
      <w:r w:rsidRPr="00600E75">
        <w:rPr>
          <w:rStyle w:val="a6"/>
          <w:rFonts w:ascii="Simplified Arabic" w:eastAsia="Times New Roman" w:hAnsi="Simplified Arabic" w:cs="Simplified Arabic" w:hint="cs"/>
          <w:color w:val="000000" w:themeColor="text1"/>
          <w:sz w:val="28"/>
          <w:szCs w:val="28"/>
          <w:rtl/>
        </w:rPr>
        <w:lastRenderedPageBreak/>
        <w:t>التحليل المقارن:</w:t>
      </w:r>
      <w:r w:rsidRPr="00600E75">
        <w:rPr>
          <w:rFonts w:ascii="Simplified Arabic" w:eastAsia="Times New Roman" w:hAnsi="Simplified Arabic" w:cs="Simplified Arabic" w:hint="cs"/>
          <w:color w:val="000000" w:themeColor="text1"/>
          <w:sz w:val="28"/>
          <w:szCs w:val="28"/>
          <w:rtl/>
        </w:rPr>
        <w:t xml:space="preserve"> مقارنة آراء المشاركين في المقابلات مع البيانات الكمية المتاحة من الاستبيانات والسجلات.</w:t>
      </w:r>
    </w:p>
    <w:p w14:paraId="57F0A85B" w14:textId="77777777" w:rsidR="00166483" w:rsidRPr="00600E75" w:rsidRDefault="00A328F4" w:rsidP="00AF6714">
      <w:pPr>
        <w:pStyle w:val="a5"/>
        <w:bidi/>
        <w:spacing w:line="360" w:lineRule="auto"/>
        <w:jc w:val="both"/>
        <w:rPr>
          <w:rFonts w:ascii="Simplified Arabic" w:hAnsi="Simplified Arabic" w:cs="Simplified Arabic"/>
          <w:color w:val="000000" w:themeColor="text1"/>
          <w:sz w:val="28"/>
          <w:szCs w:val="28"/>
        </w:rPr>
      </w:pPr>
      <w:r w:rsidRPr="00600E75">
        <w:rPr>
          <w:rFonts w:ascii="Simplified Arabic" w:hAnsi="Simplified Arabic" w:cs="Simplified Arabic" w:hint="cs"/>
          <w:color w:val="000000" w:themeColor="text1"/>
          <w:sz w:val="28"/>
          <w:szCs w:val="28"/>
          <w:rtl/>
        </w:rPr>
        <w:t>يُعد التحليل النوعي عنصراً مهماً يكمل الصورة البحثية من خلال تقديم رؤى تفصيلية حول كيفية تطبيق مبادئ ريادة الأعمال وتحدياتها في مراكز الصيانة (الحسين, 2016؛ بكر, 2017).</w:t>
      </w:r>
    </w:p>
    <w:p w14:paraId="467799A7" w14:textId="77777777" w:rsidR="00166483" w:rsidRPr="00600E75" w:rsidRDefault="00166483" w:rsidP="00AF6714">
      <w:pPr>
        <w:spacing w:line="360" w:lineRule="auto"/>
        <w:jc w:val="both"/>
        <w:rPr>
          <w:rFonts w:ascii="Simplified Arabic" w:eastAsia="Times New Roman" w:hAnsi="Simplified Arabic" w:cs="Simplified Arabic"/>
          <w:color w:val="000000" w:themeColor="text1"/>
          <w:sz w:val="28"/>
          <w:szCs w:val="28"/>
        </w:rPr>
      </w:pPr>
    </w:p>
    <w:p w14:paraId="754E7966" w14:textId="77777777" w:rsidR="00166483" w:rsidRPr="00600E75" w:rsidRDefault="00A328F4" w:rsidP="00AF6714">
      <w:pPr>
        <w:pStyle w:val="2"/>
        <w:bidi/>
        <w:spacing w:line="360" w:lineRule="auto"/>
        <w:jc w:val="both"/>
        <w:rPr>
          <w:rFonts w:ascii="Simplified Arabic" w:eastAsia="Times New Roman" w:hAnsi="Simplified Arabic" w:cs="Simplified Arabic"/>
          <w:color w:val="000000" w:themeColor="text1"/>
          <w:sz w:val="28"/>
          <w:szCs w:val="28"/>
        </w:rPr>
      </w:pPr>
      <w:bookmarkStart w:id="74" w:name="_Toc195607149"/>
      <w:r w:rsidRPr="00600E75">
        <w:rPr>
          <w:rFonts w:ascii="Simplified Arabic" w:eastAsia="Times New Roman" w:hAnsi="Simplified Arabic" w:cs="Simplified Arabic" w:hint="cs"/>
          <w:color w:val="000000" w:themeColor="text1"/>
          <w:sz w:val="28"/>
          <w:szCs w:val="28"/>
          <w:rtl/>
        </w:rPr>
        <w:t>3.7 الإجراءات الأخلاقية في البحث</w:t>
      </w:r>
      <w:bookmarkEnd w:id="74"/>
    </w:p>
    <w:p w14:paraId="5E94472C" w14:textId="77777777" w:rsidR="00166483" w:rsidRPr="00600E75" w:rsidRDefault="00A328F4" w:rsidP="00AF6714">
      <w:pPr>
        <w:pStyle w:val="a5"/>
        <w:bidi/>
        <w:spacing w:line="360" w:lineRule="auto"/>
        <w:jc w:val="both"/>
        <w:rPr>
          <w:rFonts w:ascii="Simplified Arabic" w:hAnsi="Simplified Arabic" w:cs="Simplified Arabic"/>
          <w:color w:val="000000" w:themeColor="text1"/>
          <w:sz w:val="28"/>
          <w:szCs w:val="28"/>
        </w:rPr>
      </w:pPr>
      <w:r w:rsidRPr="00600E75">
        <w:rPr>
          <w:rFonts w:ascii="Simplified Arabic" w:hAnsi="Simplified Arabic" w:cs="Simplified Arabic" w:hint="cs"/>
          <w:color w:val="000000" w:themeColor="text1"/>
          <w:sz w:val="28"/>
          <w:szCs w:val="28"/>
          <w:rtl/>
        </w:rPr>
        <w:t>حرص الباحث على الالتزام بأعلى معايير الأخلاقيات البحثية في جميع مراحل الدراسة، حيث تم الحصول على الموافقات اللازمة من الجهات الإدارية في مراكز الصيانة قبل بدء جمع البيانات. وشملت الإجراءات الأخلاقية ما يلي:</w:t>
      </w:r>
    </w:p>
    <w:p w14:paraId="797B4C41" w14:textId="77777777" w:rsidR="00166483" w:rsidRPr="00600E75" w:rsidRDefault="00A328F4" w:rsidP="00AF6714">
      <w:pPr>
        <w:numPr>
          <w:ilvl w:val="0"/>
          <w:numId w:val="46"/>
        </w:numPr>
        <w:spacing w:before="100" w:beforeAutospacing="1" w:after="100" w:afterAutospacing="1" w:line="360" w:lineRule="auto"/>
        <w:jc w:val="both"/>
        <w:rPr>
          <w:rFonts w:ascii="Simplified Arabic" w:eastAsia="Times New Roman" w:hAnsi="Simplified Arabic" w:cs="Simplified Arabic"/>
          <w:color w:val="000000" w:themeColor="text1"/>
          <w:sz w:val="28"/>
          <w:szCs w:val="28"/>
        </w:rPr>
      </w:pPr>
      <w:r w:rsidRPr="00600E75">
        <w:rPr>
          <w:rStyle w:val="a6"/>
          <w:rFonts w:ascii="Simplified Arabic" w:eastAsia="Times New Roman" w:hAnsi="Simplified Arabic" w:cs="Simplified Arabic" w:hint="cs"/>
          <w:color w:val="000000" w:themeColor="text1"/>
          <w:sz w:val="28"/>
          <w:szCs w:val="28"/>
          <w:rtl/>
        </w:rPr>
        <w:t>الحصول على موافقة مستنيرة:</w:t>
      </w:r>
      <w:r w:rsidRPr="00600E75">
        <w:rPr>
          <w:rFonts w:ascii="Simplified Arabic" w:eastAsia="Times New Roman" w:hAnsi="Simplified Arabic" w:cs="Simplified Arabic" w:hint="cs"/>
          <w:color w:val="000000" w:themeColor="text1"/>
          <w:sz w:val="28"/>
          <w:szCs w:val="28"/>
          <w:rtl/>
        </w:rPr>
        <w:t xml:space="preserve"> تم إعلام المشاركين بأهداف الدراسة وضمان أن جميع البيانات ستُستخدم فقط للأغراض البحثية مع الحفاظ على سرية هويتهم.</w:t>
      </w:r>
    </w:p>
    <w:p w14:paraId="0A2961B0" w14:textId="77777777" w:rsidR="00166483" w:rsidRPr="00600E75" w:rsidRDefault="00A328F4" w:rsidP="00AF6714">
      <w:pPr>
        <w:numPr>
          <w:ilvl w:val="0"/>
          <w:numId w:val="46"/>
        </w:numPr>
        <w:spacing w:before="100" w:beforeAutospacing="1" w:after="100" w:afterAutospacing="1" w:line="360" w:lineRule="auto"/>
        <w:jc w:val="both"/>
        <w:rPr>
          <w:rFonts w:ascii="Simplified Arabic" w:eastAsia="Times New Roman" w:hAnsi="Simplified Arabic" w:cs="Simplified Arabic"/>
          <w:color w:val="000000" w:themeColor="text1"/>
          <w:sz w:val="28"/>
          <w:szCs w:val="28"/>
        </w:rPr>
      </w:pPr>
      <w:r w:rsidRPr="00600E75">
        <w:rPr>
          <w:rStyle w:val="a6"/>
          <w:rFonts w:ascii="Simplified Arabic" w:eastAsia="Times New Roman" w:hAnsi="Simplified Arabic" w:cs="Simplified Arabic" w:hint="cs"/>
          <w:color w:val="000000" w:themeColor="text1"/>
          <w:sz w:val="28"/>
          <w:szCs w:val="28"/>
          <w:rtl/>
        </w:rPr>
        <w:t>ضمان السرية والخصوصية:</w:t>
      </w:r>
      <w:r w:rsidRPr="00600E75">
        <w:rPr>
          <w:rFonts w:ascii="Simplified Arabic" w:eastAsia="Times New Roman" w:hAnsi="Simplified Arabic" w:cs="Simplified Arabic" w:hint="cs"/>
          <w:color w:val="000000" w:themeColor="text1"/>
          <w:sz w:val="28"/>
          <w:szCs w:val="28"/>
          <w:rtl/>
        </w:rPr>
        <w:t xml:space="preserve"> تم تشفير البيانات وتخزينها بطريقة تضمن عدم الوصول إليها من قبل أطراف غير مخولة.</w:t>
      </w:r>
    </w:p>
    <w:p w14:paraId="70954B04" w14:textId="77777777" w:rsidR="00166483" w:rsidRPr="00600E75" w:rsidRDefault="00A328F4" w:rsidP="00AF6714">
      <w:pPr>
        <w:numPr>
          <w:ilvl w:val="0"/>
          <w:numId w:val="46"/>
        </w:numPr>
        <w:spacing w:before="100" w:beforeAutospacing="1" w:after="100" w:afterAutospacing="1" w:line="360" w:lineRule="auto"/>
        <w:jc w:val="both"/>
        <w:rPr>
          <w:rFonts w:ascii="Simplified Arabic" w:eastAsia="Times New Roman" w:hAnsi="Simplified Arabic" w:cs="Simplified Arabic"/>
          <w:color w:val="000000" w:themeColor="text1"/>
          <w:sz w:val="28"/>
          <w:szCs w:val="28"/>
        </w:rPr>
      </w:pPr>
      <w:r w:rsidRPr="00600E75">
        <w:rPr>
          <w:rStyle w:val="a6"/>
          <w:rFonts w:ascii="Simplified Arabic" w:eastAsia="Times New Roman" w:hAnsi="Simplified Arabic" w:cs="Simplified Arabic" w:hint="cs"/>
          <w:color w:val="000000" w:themeColor="text1"/>
          <w:sz w:val="28"/>
          <w:szCs w:val="28"/>
          <w:rtl/>
        </w:rPr>
        <w:t>الشفافية في العرض والتحليل:</w:t>
      </w:r>
      <w:r w:rsidRPr="00600E75">
        <w:rPr>
          <w:rFonts w:ascii="Simplified Arabic" w:eastAsia="Times New Roman" w:hAnsi="Simplified Arabic" w:cs="Simplified Arabic" w:hint="cs"/>
          <w:color w:val="000000" w:themeColor="text1"/>
          <w:sz w:val="28"/>
          <w:szCs w:val="28"/>
          <w:rtl/>
        </w:rPr>
        <w:t xml:space="preserve"> حرص الباحث على تقديم النتائج دون تحريف أو تزيين، مع تقديم كافة البيانات الداعمة لنتائج الدراسة.</w:t>
      </w:r>
    </w:p>
    <w:p w14:paraId="2A6BCD7E" w14:textId="77777777" w:rsidR="00166483" w:rsidRPr="00600E75" w:rsidRDefault="00A328F4" w:rsidP="00AF6714">
      <w:pPr>
        <w:numPr>
          <w:ilvl w:val="0"/>
          <w:numId w:val="46"/>
        </w:numPr>
        <w:spacing w:before="100" w:beforeAutospacing="1" w:after="100" w:afterAutospacing="1" w:line="360" w:lineRule="auto"/>
        <w:jc w:val="both"/>
        <w:rPr>
          <w:rFonts w:ascii="Simplified Arabic" w:eastAsia="Times New Roman" w:hAnsi="Simplified Arabic" w:cs="Simplified Arabic"/>
          <w:color w:val="000000" w:themeColor="text1"/>
          <w:sz w:val="28"/>
          <w:szCs w:val="28"/>
        </w:rPr>
      </w:pPr>
      <w:r w:rsidRPr="00600E75">
        <w:rPr>
          <w:rStyle w:val="a6"/>
          <w:rFonts w:ascii="Simplified Arabic" w:eastAsia="Times New Roman" w:hAnsi="Simplified Arabic" w:cs="Simplified Arabic" w:hint="cs"/>
          <w:color w:val="000000" w:themeColor="text1"/>
          <w:sz w:val="28"/>
          <w:szCs w:val="28"/>
          <w:rtl/>
        </w:rPr>
        <w:t>الإبلاغ عن أي تعارض مصالح:</w:t>
      </w:r>
      <w:r w:rsidRPr="00600E75">
        <w:rPr>
          <w:rFonts w:ascii="Simplified Arabic" w:eastAsia="Times New Roman" w:hAnsi="Simplified Arabic" w:cs="Simplified Arabic" w:hint="cs"/>
          <w:color w:val="000000" w:themeColor="text1"/>
          <w:sz w:val="28"/>
          <w:szCs w:val="28"/>
          <w:rtl/>
        </w:rPr>
        <w:t xml:space="preserve"> لم يكن هناك أي تعارض مصالح مع الجهات المشاركة في الدراسة، مما أتاح للباحث تقديم نتائج موضوعية ومستقلة.</w:t>
      </w:r>
    </w:p>
    <w:p w14:paraId="01D20F13" w14:textId="75D07C8E" w:rsidR="00166483" w:rsidRPr="00600E75" w:rsidRDefault="00A328F4" w:rsidP="00AF6714">
      <w:pPr>
        <w:pStyle w:val="a5"/>
        <w:bidi/>
        <w:spacing w:line="360" w:lineRule="auto"/>
        <w:jc w:val="both"/>
        <w:rPr>
          <w:rFonts w:ascii="Simplified Arabic" w:hAnsi="Simplified Arabic" w:cs="Simplified Arabic"/>
          <w:color w:val="000000" w:themeColor="text1"/>
          <w:sz w:val="28"/>
          <w:szCs w:val="28"/>
        </w:rPr>
      </w:pPr>
      <w:r w:rsidRPr="00600E75">
        <w:rPr>
          <w:rFonts w:ascii="Simplified Arabic" w:hAnsi="Simplified Arabic" w:cs="Simplified Arabic" w:hint="cs"/>
          <w:color w:val="000000" w:themeColor="text1"/>
          <w:sz w:val="28"/>
          <w:szCs w:val="28"/>
          <w:rtl/>
        </w:rPr>
        <w:lastRenderedPageBreak/>
        <w:t>تستند هذه الإجراءات إلى معايير البحث العلمي الدولي والأخلاقيات المهنية (العنزي, 2020؛ عبد الله, 2015).</w:t>
      </w:r>
    </w:p>
    <w:p w14:paraId="729908AB" w14:textId="77777777" w:rsidR="00166483" w:rsidRPr="00600E75" w:rsidRDefault="00A328F4" w:rsidP="00AF6714">
      <w:pPr>
        <w:pStyle w:val="2"/>
        <w:bidi/>
        <w:spacing w:line="360" w:lineRule="auto"/>
        <w:jc w:val="both"/>
        <w:rPr>
          <w:rFonts w:ascii="Simplified Arabic" w:eastAsia="Times New Roman" w:hAnsi="Simplified Arabic" w:cs="Simplified Arabic"/>
          <w:color w:val="000000" w:themeColor="text1"/>
          <w:sz w:val="28"/>
          <w:szCs w:val="28"/>
        </w:rPr>
      </w:pPr>
      <w:bookmarkStart w:id="75" w:name="_Toc195607150"/>
      <w:r w:rsidRPr="00600E75">
        <w:rPr>
          <w:rFonts w:ascii="Simplified Arabic" w:eastAsia="Times New Roman" w:hAnsi="Simplified Arabic" w:cs="Simplified Arabic" w:hint="cs"/>
          <w:color w:val="000000" w:themeColor="text1"/>
          <w:sz w:val="28"/>
          <w:szCs w:val="28"/>
          <w:rtl/>
        </w:rPr>
        <w:t>3.8 تحليل الموثوقية والصلاحية</w:t>
      </w:r>
      <w:bookmarkEnd w:id="75"/>
    </w:p>
    <w:p w14:paraId="73EE6DE0" w14:textId="77777777" w:rsidR="00166483" w:rsidRPr="00600E75" w:rsidRDefault="00A328F4" w:rsidP="00AF6714">
      <w:pPr>
        <w:pStyle w:val="3"/>
        <w:bidi/>
        <w:spacing w:line="360" w:lineRule="auto"/>
        <w:jc w:val="both"/>
        <w:rPr>
          <w:rFonts w:ascii="Simplified Arabic" w:eastAsia="Times New Roman" w:hAnsi="Simplified Arabic" w:cs="Simplified Arabic"/>
          <w:color w:val="000000" w:themeColor="text1"/>
          <w:sz w:val="28"/>
          <w:szCs w:val="28"/>
        </w:rPr>
      </w:pPr>
      <w:bookmarkStart w:id="76" w:name="_Toc195607151"/>
      <w:r w:rsidRPr="00600E75">
        <w:rPr>
          <w:rFonts w:ascii="Simplified Arabic" w:eastAsia="Times New Roman" w:hAnsi="Simplified Arabic" w:cs="Simplified Arabic" w:hint="cs"/>
          <w:color w:val="000000" w:themeColor="text1"/>
          <w:sz w:val="28"/>
          <w:szCs w:val="28"/>
          <w:rtl/>
        </w:rPr>
        <w:t>3.8.1 الموثوقية</w:t>
      </w:r>
      <w:bookmarkEnd w:id="76"/>
    </w:p>
    <w:p w14:paraId="1CFA0E68" w14:textId="77777777" w:rsidR="00166483" w:rsidRPr="00600E75" w:rsidRDefault="00A328F4" w:rsidP="00AF6714">
      <w:pPr>
        <w:pStyle w:val="a5"/>
        <w:bidi/>
        <w:spacing w:line="360" w:lineRule="auto"/>
        <w:jc w:val="both"/>
        <w:rPr>
          <w:rFonts w:ascii="Simplified Arabic" w:hAnsi="Simplified Arabic" w:cs="Simplified Arabic"/>
          <w:color w:val="000000" w:themeColor="text1"/>
          <w:sz w:val="28"/>
          <w:szCs w:val="28"/>
        </w:rPr>
      </w:pPr>
      <w:r w:rsidRPr="00600E75">
        <w:rPr>
          <w:rFonts w:ascii="Simplified Arabic" w:hAnsi="Simplified Arabic" w:cs="Simplified Arabic" w:hint="cs"/>
          <w:color w:val="000000" w:themeColor="text1"/>
          <w:sz w:val="28"/>
          <w:szCs w:val="28"/>
          <w:rtl/>
        </w:rPr>
        <w:t>لضمان موثوقية أدوات جمع البيانات، تم إجراء تجارب تمهيدية (</w:t>
      </w:r>
      <w:r w:rsidRPr="00600E75">
        <w:rPr>
          <w:rFonts w:ascii="Simplified Arabic" w:hAnsi="Simplified Arabic" w:cs="Simplified Arabic" w:hint="cs"/>
          <w:color w:val="000000" w:themeColor="text1"/>
          <w:sz w:val="28"/>
          <w:szCs w:val="28"/>
        </w:rPr>
        <w:t xml:space="preserve">Pilot Study) </w:t>
      </w:r>
      <w:r w:rsidRPr="00600E75">
        <w:rPr>
          <w:rFonts w:ascii="Simplified Arabic" w:hAnsi="Simplified Arabic" w:cs="Simplified Arabic" w:hint="cs"/>
          <w:color w:val="000000" w:themeColor="text1"/>
          <w:sz w:val="28"/>
          <w:szCs w:val="28"/>
          <w:rtl/>
        </w:rPr>
        <w:t xml:space="preserve">على عينة صغيرة من العينة المستهدفة، وذلك للتحقق من وضوح الأسئلة واتساقها. كما تم استخدام معاملات الثبات مثل معامل ألفا </w:t>
      </w:r>
      <w:proofErr w:type="spellStart"/>
      <w:r w:rsidRPr="00600E75">
        <w:rPr>
          <w:rFonts w:ascii="Simplified Arabic" w:hAnsi="Simplified Arabic" w:cs="Simplified Arabic" w:hint="cs"/>
          <w:color w:val="000000" w:themeColor="text1"/>
          <w:sz w:val="28"/>
          <w:szCs w:val="28"/>
          <w:rtl/>
        </w:rPr>
        <w:t>كرونباخ</w:t>
      </w:r>
      <w:proofErr w:type="spellEnd"/>
      <w:r w:rsidRPr="00600E75">
        <w:rPr>
          <w:rFonts w:ascii="Simplified Arabic" w:hAnsi="Simplified Arabic" w:cs="Simplified Arabic" w:hint="cs"/>
          <w:color w:val="000000" w:themeColor="text1"/>
          <w:sz w:val="28"/>
          <w:szCs w:val="28"/>
          <w:rtl/>
        </w:rPr>
        <w:t xml:space="preserve"> (</w:t>
      </w:r>
      <w:r w:rsidRPr="00600E75">
        <w:rPr>
          <w:rFonts w:ascii="Simplified Arabic" w:hAnsi="Simplified Arabic" w:cs="Simplified Arabic" w:hint="cs"/>
          <w:color w:val="000000" w:themeColor="text1"/>
          <w:sz w:val="28"/>
          <w:szCs w:val="28"/>
        </w:rPr>
        <w:t xml:space="preserve">Cronbach’s Alpha) </w:t>
      </w:r>
      <w:r w:rsidRPr="00600E75">
        <w:rPr>
          <w:rFonts w:ascii="Simplified Arabic" w:hAnsi="Simplified Arabic" w:cs="Simplified Arabic" w:hint="cs"/>
          <w:color w:val="000000" w:themeColor="text1"/>
          <w:sz w:val="28"/>
          <w:szCs w:val="28"/>
          <w:rtl/>
        </w:rPr>
        <w:t>للتأكد من اتساق الاستبيان داخلياً، وقد أظهرت النتائج قيمة تتجاوز الحدود المقبولة إحصائياً مما يدل على ثبات الأداة (بكر, 2017).</w:t>
      </w:r>
    </w:p>
    <w:p w14:paraId="40077224" w14:textId="77777777" w:rsidR="00166483" w:rsidRPr="00600E75" w:rsidRDefault="00A328F4" w:rsidP="00AF6714">
      <w:pPr>
        <w:pStyle w:val="3"/>
        <w:bidi/>
        <w:spacing w:line="360" w:lineRule="auto"/>
        <w:jc w:val="both"/>
        <w:rPr>
          <w:rFonts w:ascii="Simplified Arabic" w:eastAsia="Times New Roman" w:hAnsi="Simplified Arabic" w:cs="Simplified Arabic"/>
          <w:color w:val="000000" w:themeColor="text1"/>
          <w:sz w:val="28"/>
          <w:szCs w:val="28"/>
        </w:rPr>
      </w:pPr>
      <w:bookmarkStart w:id="77" w:name="_Toc195607152"/>
      <w:r w:rsidRPr="00600E75">
        <w:rPr>
          <w:rFonts w:ascii="Simplified Arabic" w:eastAsia="Times New Roman" w:hAnsi="Simplified Arabic" w:cs="Simplified Arabic" w:hint="cs"/>
          <w:color w:val="000000" w:themeColor="text1"/>
          <w:sz w:val="28"/>
          <w:szCs w:val="28"/>
          <w:rtl/>
        </w:rPr>
        <w:t>3.8.2 الصلاحية</w:t>
      </w:r>
      <w:bookmarkEnd w:id="77"/>
    </w:p>
    <w:p w14:paraId="78B2980E" w14:textId="77777777" w:rsidR="00166483" w:rsidRPr="00600E75" w:rsidRDefault="00A328F4" w:rsidP="00AF6714">
      <w:pPr>
        <w:pStyle w:val="a5"/>
        <w:bidi/>
        <w:spacing w:line="360" w:lineRule="auto"/>
        <w:jc w:val="both"/>
        <w:rPr>
          <w:rFonts w:ascii="Simplified Arabic" w:hAnsi="Simplified Arabic" w:cs="Simplified Arabic"/>
          <w:color w:val="000000" w:themeColor="text1"/>
          <w:sz w:val="28"/>
          <w:szCs w:val="28"/>
        </w:rPr>
      </w:pPr>
      <w:r w:rsidRPr="00600E75">
        <w:rPr>
          <w:rFonts w:ascii="Simplified Arabic" w:hAnsi="Simplified Arabic" w:cs="Simplified Arabic" w:hint="cs"/>
          <w:color w:val="000000" w:themeColor="text1"/>
          <w:sz w:val="28"/>
          <w:szCs w:val="28"/>
          <w:rtl/>
        </w:rPr>
        <w:t>تم التحقق من صلاحية أدوات جمع البيانات من خلال مراجعتها من قبل مجموعة من الخبراء في مجالات إدارة الجودة وريادة الأعمال، لضمان أن الأسئلة تغطي كافة جوانب المتغيرات المدروسة. كما تم مقارنة النتائج مع الدراسات السابقة للتأكد من اتساق النتائج مع الأدبيات البحثية المتاحة (الحسين, 2016؛ عبد الله, 2015).</w:t>
      </w:r>
    </w:p>
    <w:p w14:paraId="76804E23" w14:textId="77777777" w:rsidR="00166483" w:rsidRPr="00600E75" w:rsidRDefault="00166483" w:rsidP="00AF6714">
      <w:pPr>
        <w:spacing w:line="360" w:lineRule="auto"/>
        <w:jc w:val="both"/>
        <w:rPr>
          <w:rFonts w:ascii="Simplified Arabic" w:eastAsia="Times New Roman" w:hAnsi="Simplified Arabic" w:cs="Simplified Arabic"/>
          <w:color w:val="000000" w:themeColor="text1"/>
          <w:sz w:val="28"/>
          <w:szCs w:val="28"/>
        </w:rPr>
      </w:pPr>
    </w:p>
    <w:p w14:paraId="33429B10" w14:textId="77777777" w:rsidR="00166483" w:rsidRPr="00600E75" w:rsidRDefault="00A328F4" w:rsidP="00AF6714">
      <w:pPr>
        <w:pStyle w:val="2"/>
        <w:bidi/>
        <w:spacing w:line="360" w:lineRule="auto"/>
        <w:jc w:val="both"/>
        <w:rPr>
          <w:rFonts w:ascii="Simplified Arabic" w:eastAsia="Times New Roman" w:hAnsi="Simplified Arabic" w:cs="Simplified Arabic"/>
          <w:color w:val="000000" w:themeColor="text1"/>
          <w:sz w:val="28"/>
          <w:szCs w:val="28"/>
        </w:rPr>
      </w:pPr>
      <w:bookmarkStart w:id="78" w:name="_Toc195607153"/>
      <w:r w:rsidRPr="00600E75">
        <w:rPr>
          <w:rFonts w:ascii="Simplified Arabic" w:eastAsia="Times New Roman" w:hAnsi="Simplified Arabic" w:cs="Simplified Arabic" w:hint="cs"/>
          <w:color w:val="000000" w:themeColor="text1"/>
          <w:sz w:val="28"/>
          <w:szCs w:val="28"/>
          <w:rtl/>
        </w:rPr>
        <w:t>3.9 تحليل النتائج واستنتاج الفرضيات</w:t>
      </w:r>
      <w:bookmarkEnd w:id="78"/>
    </w:p>
    <w:p w14:paraId="1D438284" w14:textId="77777777" w:rsidR="00166483" w:rsidRPr="00600E75" w:rsidRDefault="00A328F4" w:rsidP="00AF6714">
      <w:pPr>
        <w:pStyle w:val="a5"/>
        <w:bidi/>
        <w:spacing w:line="360" w:lineRule="auto"/>
        <w:jc w:val="both"/>
        <w:rPr>
          <w:rFonts w:ascii="Simplified Arabic" w:hAnsi="Simplified Arabic" w:cs="Simplified Arabic"/>
          <w:color w:val="000000" w:themeColor="text1"/>
          <w:sz w:val="28"/>
          <w:szCs w:val="28"/>
        </w:rPr>
      </w:pPr>
      <w:r w:rsidRPr="00600E75">
        <w:rPr>
          <w:rFonts w:ascii="Simplified Arabic" w:hAnsi="Simplified Arabic" w:cs="Simplified Arabic" w:hint="cs"/>
          <w:color w:val="000000" w:themeColor="text1"/>
          <w:sz w:val="28"/>
          <w:szCs w:val="28"/>
          <w:rtl/>
        </w:rPr>
        <w:t>تُستخدم نتائج التحليل الكمي والنوعي لاختبار الفرضيات البحثية المطروحة في الفصل الأول، والتي تتعلق:</w:t>
      </w:r>
    </w:p>
    <w:p w14:paraId="41F2C34A" w14:textId="77777777" w:rsidR="00166483" w:rsidRPr="00600E75" w:rsidRDefault="00A328F4" w:rsidP="00AF6714">
      <w:pPr>
        <w:numPr>
          <w:ilvl w:val="0"/>
          <w:numId w:val="47"/>
        </w:numPr>
        <w:spacing w:before="100" w:beforeAutospacing="1" w:after="100" w:afterAutospacing="1" w:line="360" w:lineRule="auto"/>
        <w:jc w:val="both"/>
        <w:rPr>
          <w:rFonts w:ascii="Simplified Arabic" w:eastAsia="Times New Roman" w:hAnsi="Simplified Arabic" w:cs="Simplified Arabic"/>
          <w:color w:val="000000" w:themeColor="text1"/>
          <w:sz w:val="28"/>
          <w:szCs w:val="28"/>
        </w:rPr>
      </w:pPr>
      <w:r w:rsidRPr="00600E75">
        <w:rPr>
          <w:rFonts w:ascii="Simplified Arabic" w:eastAsia="Times New Roman" w:hAnsi="Simplified Arabic" w:cs="Simplified Arabic" w:hint="cs"/>
          <w:color w:val="000000" w:themeColor="text1"/>
          <w:sz w:val="28"/>
          <w:szCs w:val="28"/>
          <w:rtl/>
        </w:rPr>
        <w:lastRenderedPageBreak/>
        <w:t>بتأثير تبني ممارسات ريادة الأعمال على جودة خدمات صيانة السيارات.</w:t>
      </w:r>
    </w:p>
    <w:p w14:paraId="193AD6B6" w14:textId="77777777" w:rsidR="00166483" w:rsidRPr="00600E75" w:rsidRDefault="00A328F4" w:rsidP="00AF6714">
      <w:pPr>
        <w:numPr>
          <w:ilvl w:val="0"/>
          <w:numId w:val="47"/>
        </w:numPr>
        <w:spacing w:before="100" w:beforeAutospacing="1" w:after="100" w:afterAutospacing="1" w:line="360" w:lineRule="auto"/>
        <w:jc w:val="both"/>
        <w:rPr>
          <w:rFonts w:ascii="Simplified Arabic" w:eastAsia="Times New Roman" w:hAnsi="Simplified Arabic" w:cs="Simplified Arabic"/>
          <w:color w:val="000000" w:themeColor="text1"/>
          <w:sz w:val="28"/>
          <w:szCs w:val="28"/>
        </w:rPr>
      </w:pPr>
      <w:r w:rsidRPr="00600E75">
        <w:rPr>
          <w:rFonts w:ascii="Simplified Arabic" w:eastAsia="Times New Roman" w:hAnsi="Simplified Arabic" w:cs="Simplified Arabic" w:hint="cs"/>
          <w:color w:val="000000" w:themeColor="text1"/>
          <w:sz w:val="28"/>
          <w:szCs w:val="28"/>
          <w:rtl/>
        </w:rPr>
        <w:t>بدور الابتكار والإدارة الفعالة في تحسين الأداء التشغيلي وتقليل الأخطاء.</w:t>
      </w:r>
    </w:p>
    <w:p w14:paraId="014BBC05" w14:textId="77777777" w:rsidR="00166483" w:rsidRPr="00600E75" w:rsidRDefault="00A328F4" w:rsidP="00AF6714">
      <w:pPr>
        <w:numPr>
          <w:ilvl w:val="0"/>
          <w:numId w:val="47"/>
        </w:numPr>
        <w:spacing w:before="100" w:beforeAutospacing="1" w:after="100" w:afterAutospacing="1" w:line="360" w:lineRule="auto"/>
        <w:jc w:val="both"/>
        <w:rPr>
          <w:rFonts w:ascii="Simplified Arabic" w:eastAsia="Times New Roman" w:hAnsi="Simplified Arabic" w:cs="Simplified Arabic"/>
          <w:color w:val="000000" w:themeColor="text1"/>
          <w:sz w:val="28"/>
          <w:szCs w:val="28"/>
        </w:rPr>
      </w:pPr>
      <w:r w:rsidRPr="00600E75">
        <w:rPr>
          <w:rFonts w:ascii="Simplified Arabic" w:eastAsia="Times New Roman" w:hAnsi="Simplified Arabic" w:cs="Simplified Arabic" w:hint="cs"/>
          <w:color w:val="000000" w:themeColor="text1"/>
          <w:sz w:val="28"/>
          <w:szCs w:val="28"/>
          <w:rtl/>
        </w:rPr>
        <w:t>بوجود علاقة إيجابية بين تطبيق نظم الجودة الشاملة وتطبيق مفاهيم ريادة الأعمال.</w:t>
      </w:r>
    </w:p>
    <w:p w14:paraId="5178AC42" w14:textId="77777777" w:rsidR="00166483" w:rsidRPr="00600E75" w:rsidRDefault="00A328F4" w:rsidP="00AF6714">
      <w:pPr>
        <w:pStyle w:val="a5"/>
        <w:bidi/>
        <w:spacing w:line="360" w:lineRule="auto"/>
        <w:jc w:val="both"/>
        <w:rPr>
          <w:rFonts w:ascii="Simplified Arabic" w:hAnsi="Simplified Arabic" w:cs="Simplified Arabic"/>
          <w:color w:val="000000" w:themeColor="text1"/>
          <w:sz w:val="28"/>
          <w:szCs w:val="28"/>
        </w:rPr>
      </w:pPr>
      <w:r w:rsidRPr="00600E75">
        <w:rPr>
          <w:rFonts w:ascii="Simplified Arabic" w:hAnsi="Simplified Arabic" w:cs="Simplified Arabic" w:hint="cs"/>
          <w:color w:val="000000" w:themeColor="text1"/>
          <w:sz w:val="28"/>
          <w:szCs w:val="28"/>
          <w:rtl/>
        </w:rPr>
        <w:t>تساعد هذه النتائج في بناء نموذج تطبيقي يمكن لمراكز الصيانة اتباعه لتحسين جودة خدماتها، حيث تُستخدم النتائج لتقديم توصيات عملية تستند إلى بيانات موضوعية وتحليل علمي دقيق.</w:t>
      </w:r>
    </w:p>
    <w:p w14:paraId="1D7552C5" w14:textId="77777777" w:rsidR="00166483" w:rsidRPr="00600E75" w:rsidRDefault="00166483" w:rsidP="00AF6714">
      <w:pPr>
        <w:spacing w:line="360" w:lineRule="auto"/>
        <w:jc w:val="both"/>
        <w:rPr>
          <w:rFonts w:ascii="Simplified Arabic" w:eastAsia="Times New Roman" w:hAnsi="Simplified Arabic" w:cs="Simplified Arabic"/>
          <w:color w:val="000000" w:themeColor="text1"/>
          <w:sz w:val="28"/>
          <w:szCs w:val="28"/>
        </w:rPr>
      </w:pPr>
    </w:p>
    <w:p w14:paraId="38F518FF" w14:textId="77777777" w:rsidR="00166483" w:rsidRPr="00600E75" w:rsidRDefault="00A328F4" w:rsidP="00AF6714">
      <w:pPr>
        <w:pStyle w:val="2"/>
        <w:bidi/>
        <w:spacing w:line="360" w:lineRule="auto"/>
        <w:jc w:val="both"/>
        <w:rPr>
          <w:rFonts w:ascii="Simplified Arabic" w:eastAsia="Times New Roman" w:hAnsi="Simplified Arabic" w:cs="Simplified Arabic"/>
          <w:color w:val="000000" w:themeColor="text1"/>
          <w:sz w:val="28"/>
          <w:szCs w:val="28"/>
        </w:rPr>
      </w:pPr>
      <w:bookmarkStart w:id="79" w:name="_Toc195607154"/>
      <w:r w:rsidRPr="00600E75">
        <w:rPr>
          <w:rFonts w:ascii="Simplified Arabic" w:eastAsia="Times New Roman" w:hAnsi="Simplified Arabic" w:cs="Simplified Arabic" w:hint="cs"/>
          <w:color w:val="000000" w:themeColor="text1"/>
          <w:sz w:val="28"/>
          <w:szCs w:val="28"/>
          <w:rtl/>
        </w:rPr>
        <w:t>3.10 ملخص الفصل الثالث</w:t>
      </w:r>
      <w:bookmarkEnd w:id="79"/>
    </w:p>
    <w:p w14:paraId="2DCCC8C7" w14:textId="77777777" w:rsidR="00166483" w:rsidRPr="00600E75" w:rsidRDefault="00A328F4" w:rsidP="00AF6714">
      <w:pPr>
        <w:pStyle w:val="a5"/>
        <w:bidi/>
        <w:spacing w:line="360" w:lineRule="auto"/>
        <w:jc w:val="both"/>
        <w:rPr>
          <w:rFonts w:ascii="Simplified Arabic" w:hAnsi="Simplified Arabic" w:cs="Simplified Arabic"/>
          <w:color w:val="000000" w:themeColor="text1"/>
          <w:sz w:val="28"/>
          <w:szCs w:val="28"/>
        </w:rPr>
      </w:pPr>
      <w:r w:rsidRPr="00600E75">
        <w:rPr>
          <w:rFonts w:ascii="Simplified Arabic" w:hAnsi="Simplified Arabic" w:cs="Simplified Arabic" w:hint="cs"/>
          <w:color w:val="000000" w:themeColor="text1"/>
          <w:sz w:val="28"/>
          <w:szCs w:val="28"/>
          <w:rtl/>
        </w:rPr>
        <w:t>باختصار، اعتمد البحث في هذا الفصل على تصميم وصفي تحليلي يجمع بين البيانات الكمية والنوعية، وذلك لتقديم تحليل شامل لمستوى تطبيق مبادئ ريادة الأعمال وجودة خدمات صيانة السيارات. وقد تم اختيار أدوات جمع البيانات بعناية، حيث شمل البحث استبيانات، مقابلات شخصية، وتحليل وثائق وسجلات إدارية، مع اتباع إجراءات صارمة لضمان الموثوقية والصلاحية. كما تم تحديد مجتمع البحث واختيار عينة ممثلة من مراكز الصيانة والجهات ذات العلاقة، مع تسليط الضوء على الحدود الزمنية والجغرافية والتنظيمية التي قد تؤثر على تعميم النتائج.</w:t>
      </w:r>
    </w:p>
    <w:p w14:paraId="243F417A" w14:textId="77777777" w:rsidR="00166483" w:rsidRPr="00600E75" w:rsidRDefault="00A328F4" w:rsidP="00AF6714">
      <w:pPr>
        <w:pStyle w:val="a5"/>
        <w:bidi/>
        <w:spacing w:line="360" w:lineRule="auto"/>
        <w:jc w:val="both"/>
        <w:rPr>
          <w:rFonts w:ascii="Simplified Arabic" w:hAnsi="Simplified Arabic" w:cs="Simplified Arabic"/>
          <w:color w:val="000000" w:themeColor="text1"/>
          <w:sz w:val="28"/>
          <w:szCs w:val="28"/>
        </w:rPr>
      </w:pPr>
      <w:r w:rsidRPr="00600E75">
        <w:rPr>
          <w:rFonts w:ascii="Simplified Arabic" w:hAnsi="Simplified Arabic" w:cs="Simplified Arabic" w:hint="cs"/>
          <w:color w:val="000000" w:themeColor="text1"/>
          <w:sz w:val="28"/>
          <w:szCs w:val="28"/>
          <w:rtl/>
        </w:rPr>
        <w:t xml:space="preserve">يُظهر التحليل الإحصائي باستخدام برنامج </w:t>
      </w:r>
      <w:r w:rsidRPr="00600E75">
        <w:rPr>
          <w:rFonts w:ascii="Simplified Arabic" w:hAnsi="Simplified Arabic" w:cs="Simplified Arabic" w:hint="cs"/>
          <w:color w:val="000000" w:themeColor="text1"/>
          <w:sz w:val="28"/>
          <w:szCs w:val="28"/>
        </w:rPr>
        <w:t xml:space="preserve">SPSS </w:t>
      </w:r>
      <w:r w:rsidRPr="00600E75">
        <w:rPr>
          <w:rFonts w:ascii="Simplified Arabic" w:hAnsi="Simplified Arabic" w:cs="Simplified Arabic" w:hint="cs"/>
          <w:color w:val="000000" w:themeColor="text1"/>
          <w:sz w:val="28"/>
          <w:szCs w:val="28"/>
          <w:rtl/>
        </w:rPr>
        <w:t>العلاقة بين المتغيرات الأساسية، فيما يساهم التحليل النوعي في تفسير النتائج وإبراز العوامل الكامنة وراء الأداء التشغيلي للمراكز. كما تضمن البحث إجراءات أخلاقية صارمة لحماية بيانات المشاركين وضمان سرية هويتهم. وقد ساعد استخدام المقاربة المتكاملة في تقديم نموذج شامل لاختبار الفرضيات البحثية واستنتاج النتائج التي تُبرز أهمية تبني نظم إدارة الجودة الشاملة والنهج الريادي لتحسين جودة خدمات الصيانة.</w:t>
      </w:r>
    </w:p>
    <w:p w14:paraId="29BFAE3A" w14:textId="77777777" w:rsidR="00166483" w:rsidRPr="00600E75" w:rsidRDefault="00A328F4" w:rsidP="00AF6714">
      <w:pPr>
        <w:pStyle w:val="a5"/>
        <w:bidi/>
        <w:spacing w:line="360" w:lineRule="auto"/>
        <w:jc w:val="both"/>
        <w:rPr>
          <w:rFonts w:ascii="Simplified Arabic" w:hAnsi="Simplified Arabic" w:cs="Simplified Arabic"/>
          <w:color w:val="000000" w:themeColor="text1"/>
          <w:sz w:val="28"/>
          <w:szCs w:val="28"/>
        </w:rPr>
      </w:pPr>
      <w:r w:rsidRPr="00600E75">
        <w:rPr>
          <w:rFonts w:ascii="Simplified Arabic" w:hAnsi="Simplified Arabic" w:cs="Simplified Arabic" w:hint="cs"/>
          <w:color w:val="000000" w:themeColor="text1"/>
          <w:sz w:val="28"/>
          <w:szCs w:val="28"/>
          <w:rtl/>
        </w:rPr>
        <w:lastRenderedPageBreak/>
        <w:t>تُعدُّ منهجية الدراسة في هذا البحث دليلاً عملياً يتيح للباحثين وصناع القرار في قطاع صيانة السيارات اعتماد استراتيجيات إدارية مبتكرة تسهم في رفع كفاءة الأداء وتقديم خدمات ذات قيمة مضافة. وتشير النتائج المتوقعة إلى أن تحسين جودة الخدمات لا يتحقق فقط من خلال الاستثمار في التقنيات الحديثة، بل يتطلب أيضاً تغييراً ثقافياً وإداريًا يشمل جميع مستويات المؤسسة.</w:t>
      </w:r>
    </w:p>
    <w:p w14:paraId="398BB6CB" w14:textId="77777777" w:rsidR="00166483" w:rsidRPr="00600E75" w:rsidRDefault="00A328F4" w:rsidP="00AF6714">
      <w:pPr>
        <w:pStyle w:val="2"/>
        <w:bidi/>
        <w:spacing w:line="360" w:lineRule="auto"/>
        <w:jc w:val="both"/>
        <w:rPr>
          <w:rFonts w:ascii="Simplified Arabic" w:eastAsia="Times New Roman" w:hAnsi="Simplified Arabic" w:cs="Simplified Arabic"/>
          <w:color w:val="000000" w:themeColor="text1"/>
          <w:sz w:val="28"/>
          <w:szCs w:val="28"/>
        </w:rPr>
      </w:pPr>
      <w:bookmarkStart w:id="80" w:name="_Toc195607155"/>
      <w:r w:rsidRPr="00600E75">
        <w:rPr>
          <w:rFonts w:ascii="Simplified Arabic" w:eastAsia="Times New Roman" w:hAnsi="Simplified Arabic" w:cs="Simplified Arabic" w:hint="cs"/>
          <w:color w:val="000000" w:themeColor="text1"/>
          <w:sz w:val="28"/>
          <w:szCs w:val="28"/>
          <w:rtl/>
        </w:rPr>
        <w:t>خاتمة الفصل الثالث</w:t>
      </w:r>
      <w:bookmarkEnd w:id="80"/>
    </w:p>
    <w:p w14:paraId="3FF06DC7" w14:textId="77777777" w:rsidR="00166483" w:rsidRPr="00600E75" w:rsidRDefault="00A328F4" w:rsidP="00AF6714">
      <w:pPr>
        <w:pStyle w:val="a5"/>
        <w:bidi/>
        <w:spacing w:line="360" w:lineRule="auto"/>
        <w:jc w:val="both"/>
        <w:rPr>
          <w:rFonts w:ascii="Simplified Arabic" w:hAnsi="Simplified Arabic" w:cs="Simplified Arabic"/>
          <w:color w:val="000000" w:themeColor="text1"/>
          <w:sz w:val="28"/>
          <w:szCs w:val="28"/>
        </w:rPr>
      </w:pPr>
      <w:r w:rsidRPr="00600E75">
        <w:rPr>
          <w:rFonts w:ascii="Simplified Arabic" w:hAnsi="Simplified Arabic" w:cs="Simplified Arabic" w:hint="cs"/>
          <w:color w:val="000000" w:themeColor="text1"/>
          <w:sz w:val="28"/>
          <w:szCs w:val="28"/>
          <w:rtl/>
        </w:rPr>
        <w:t>يختتم هذا الفصل بعرض شامل لمنهجية الدراسة التي تم اعتمادها لبحث أثر ريادة الأعمال على تحسين جودة خدمات صيانة السيارات. وقد وضّح الفصل تصميم البحث وأدوات جمع البيانات وتحليلها، مع تحديد مجتمع البحث وحدوده والإجراءات الأخلاقية المتبعة. تُبرز المنهجية المتبعة أهمية الدمج بين المقاربتين الكمية والنوعية لتحقيق فهم متكامل للمشكلة البحثية واختبار الفرضيات بدقة علمية.</w:t>
      </w:r>
    </w:p>
    <w:p w14:paraId="05B03194" w14:textId="77777777" w:rsidR="00166483" w:rsidRPr="00600E75" w:rsidRDefault="00A328F4" w:rsidP="00AF6714">
      <w:pPr>
        <w:pStyle w:val="a5"/>
        <w:bidi/>
        <w:spacing w:line="360" w:lineRule="auto"/>
        <w:jc w:val="both"/>
        <w:rPr>
          <w:rFonts w:ascii="Simplified Arabic" w:hAnsi="Simplified Arabic" w:cs="Simplified Arabic"/>
          <w:color w:val="000000" w:themeColor="text1"/>
          <w:sz w:val="28"/>
          <w:szCs w:val="28"/>
        </w:rPr>
      </w:pPr>
      <w:r w:rsidRPr="00600E75">
        <w:rPr>
          <w:rFonts w:ascii="Simplified Arabic" w:hAnsi="Simplified Arabic" w:cs="Simplified Arabic" w:hint="cs"/>
          <w:color w:val="000000" w:themeColor="text1"/>
          <w:sz w:val="28"/>
          <w:szCs w:val="28"/>
          <w:rtl/>
        </w:rPr>
        <w:t>إن الالتزام بإجراءات البحث العلمي الدقيقة والتزام الباحث بأعلى معايير الموثوقية والصلاحية يُعد ضماناً للوصول إلى نتائج موضوعية وقابلة للتعميم. كما أن التطبيق العملي لهذه المنهجية سيسهم في تقديم نموذج يُمكن لمراكز الصيانة تبنيه لتحسين جودة خدماتها، مما يعزز من قدرتها التنافسية ويسهم في التنمية المستدامة لهذا القطاع الحيوي.</w:t>
      </w:r>
    </w:p>
    <w:p w14:paraId="536ABCC7" w14:textId="77777777" w:rsidR="00166483" w:rsidRPr="00600E75" w:rsidRDefault="00166483" w:rsidP="00AF6714">
      <w:pPr>
        <w:spacing w:line="360" w:lineRule="auto"/>
        <w:jc w:val="both"/>
        <w:rPr>
          <w:rFonts w:ascii="Simplified Arabic" w:eastAsia="Times New Roman" w:hAnsi="Simplified Arabic" w:cs="Simplified Arabic"/>
          <w:color w:val="000000" w:themeColor="text1"/>
          <w:sz w:val="28"/>
          <w:szCs w:val="28"/>
        </w:rPr>
      </w:pPr>
    </w:p>
    <w:p w14:paraId="40D8F91B" w14:textId="77777777" w:rsidR="00166483" w:rsidRPr="00600E75" w:rsidRDefault="00166483" w:rsidP="00AF6714">
      <w:pPr>
        <w:pStyle w:val="1"/>
        <w:bidi/>
        <w:spacing w:line="360" w:lineRule="auto"/>
        <w:jc w:val="both"/>
        <w:rPr>
          <w:rFonts w:ascii="Simplified Arabic" w:eastAsia="Times New Roman" w:hAnsi="Simplified Arabic" w:cs="Simplified Arabic"/>
          <w:color w:val="000000" w:themeColor="text1"/>
          <w:sz w:val="28"/>
          <w:szCs w:val="28"/>
          <w:rtl/>
        </w:rPr>
      </w:pPr>
    </w:p>
    <w:p w14:paraId="5ED96057" w14:textId="77777777" w:rsidR="00166483" w:rsidRPr="00600E75" w:rsidRDefault="00166483" w:rsidP="00AF6714">
      <w:pPr>
        <w:pStyle w:val="1"/>
        <w:bidi/>
        <w:spacing w:line="360" w:lineRule="auto"/>
        <w:rPr>
          <w:rFonts w:ascii="Simplified Arabic" w:eastAsia="Times New Roman" w:hAnsi="Simplified Arabic" w:cs="Simplified Arabic"/>
          <w:color w:val="000000" w:themeColor="text1"/>
          <w:sz w:val="28"/>
          <w:szCs w:val="28"/>
          <w:rtl/>
        </w:rPr>
      </w:pPr>
    </w:p>
    <w:p w14:paraId="5451DA26" w14:textId="77777777" w:rsidR="00166483" w:rsidRPr="0079168B" w:rsidRDefault="00166483" w:rsidP="0079168B">
      <w:pPr>
        <w:pStyle w:val="1"/>
        <w:bidi/>
        <w:spacing w:line="360" w:lineRule="auto"/>
        <w:rPr>
          <w:rFonts w:ascii="Simplified Arabic" w:eastAsia="Times New Roman" w:hAnsi="Simplified Arabic" w:cs="Simplified Arabic"/>
          <w:sz w:val="28"/>
          <w:szCs w:val="28"/>
          <w:rtl/>
        </w:rPr>
      </w:pPr>
    </w:p>
    <w:p w14:paraId="632AB6E6" w14:textId="77777777" w:rsidR="00166483" w:rsidRDefault="00166483" w:rsidP="0079168B">
      <w:pPr>
        <w:pStyle w:val="1"/>
        <w:bidi/>
        <w:spacing w:line="360" w:lineRule="auto"/>
        <w:rPr>
          <w:rFonts w:ascii="Simplified Arabic" w:eastAsia="Times New Roman" w:hAnsi="Simplified Arabic" w:cs="Simplified Arabic"/>
          <w:sz w:val="28"/>
          <w:szCs w:val="28"/>
          <w:rtl/>
        </w:rPr>
      </w:pPr>
    </w:p>
    <w:p w14:paraId="44E2C20A" w14:textId="77777777" w:rsidR="0096398E" w:rsidRDefault="0096398E" w:rsidP="0096398E">
      <w:pPr>
        <w:pStyle w:val="1"/>
        <w:bidi/>
        <w:spacing w:line="360" w:lineRule="auto"/>
        <w:rPr>
          <w:rFonts w:ascii="Simplified Arabic" w:eastAsia="Times New Roman" w:hAnsi="Simplified Arabic" w:cs="Simplified Arabic"/>
          <w:sz w:val="28"/>
          <w:szCs w:val="28"/>
          <w:rtl/>
        </w:rPr>
      </w:pPr>
    </w:p>
    <w:p w14:paraId="4D7F1E40" w14:textId="77777777" w:rsidR="0096398E" w:rsidRPr="0079168B" w:rsidRDefault="0096398E" w:rsidP="0096398E">
      <w:pPr>
        <w:pStyle w:val="1"/>
        <w:bidi/>
        <w:spacing w:line="360" w:lineRule="auto"/>
        <w:rPr>
          <w:rFonts w:ascii="Simplified Arabic" w:eastAsia="Times New Roman" w:hAnsi="Simplified Arabic" w:cs="Simplified Arabic"/>
          <w:sz w:val="28"/>
          <w:szCs w:val="28"/>
          <w:rtl/>
        </w:rPr>
      </w:pPr>
    </w:p>
    <w:p w14:paraId="78B78040" w14:textId="77777777" w:rsidR="00166483" w:rsidRPr="0096398E" w:rsidRDefault="00A328F4" w:rsidP="0096398E">
      <w:pPr>
        <w:pStyle w:val="1"/>
        <w:bidi/>
        <w:spacing w:line="360" w:lineRule="auto"/>
        <w:jc w:val="center"/>
        <w:rPr>
          <w:rFonts w:ascii="Simplified Arabic" w:eastAsia="Times New Roman" w:hAnsi="Simplified Arabic" w:cs="Simplified Arabic"/>
          <w:sz w:val="52"/>
          <w:szCs w:val="52"/>
          <w:rtl/>
        </w:rPr>
      </w:pPr>
      <w:bookmarkStart w:id="81" w:name="_Toc195607156"/>
      <w:r w:rsidRPr="0096398E">
        <w:rPr>
          <w:rStyle w:val="a6"/>
          <w:rFonts w:ascii="Simplified Arabic" w:eastAsia="Times New Roman" w:hAnsi="Simplified Arabic" w:cs="Simplified Arabic" w:hint="cs"/>
          <w:b/>
          <w:bCs/>
          <w:sz w:val="52"/>
          <w:szCs w:val="52"/>
          <w:rtl/>
        </w:rPr>
        <w:t>الفصل الرابع: تحليل البيانات ونتائج الدراسة</w:t>
      </w:r>
      <w:bookmarkEnd w:id="81"/>
    </w:p>
    <w:p w14:paraId="29FCDA20" w14:textId="77777777" w:rsidR="00C86297" w:rsidRDefault="00C86297" w:rsidP="0079168B">
      <w:pPr>
        <w:pStyle w:val="1"/>
        <w:bidi/>
        <w:spacing w:line="360" w:lineRule="auto"/>
        <w:rPr>
          <w:rFonts w:ascii="Simplified Arabic" w:eastAsia="Times New Roman" w:hAnsi="Simplified Arabic" w:cs="Simplified Arabic"/>
          <w:sz w:val="28"/>
          <w:szCs w:val="28"/>
          <w:rtl/>
        </w:rPr>
      </w:pPr>
    </w:p>
    <w:p w14:paraId="5AEC1F49" w14:textId="77777777" w:rsidR="0096398E" w:rsidRDefault="0096398E" w:rsidP="0096398E">
      <w:pPr>
        <w:pStyle w:val="1"/>
        <w:bidi/>
        <w:spacing w:line="360" w:lineRule="auto"/>
        <w:rPr>
          <w:rFonts w:ascii="Simplified Arabic" w:eastAsia="Times New Roman" w:hAnsi="Simplified Arabic" w:cs="Simplified Arabic"/>
          <w:sz w:val="28"/>
          <w:szCs w:val="28"/>
          <w:rtl/>
        </w:rPr>
      </w:pPr>
    </w:p>
    <w:p w14:paraId="532D46A5" w14:textId="77777777" w:rsidR="0096398E" w:rsidRDefault="0096398E" w:rsidP="0096398E">
      <w:pPr>
        <w:pStyle w:val="1"/>
        <w:bidi/>
        <w:spacing w:line="360" w:lineRule="auto"/>
        <w:rPr>
          <w:rFonts w:ascii="Simplified Arabic" w:eastAsia="Times New Roman" w:hAnsi="Simplified Arabic" w:cs="Simplified Arabic"/>
          <w:sz w:val="28"/>
          <w:szCs w:val="28"/>
          <w:rtl/>
        </w:rPr>
      </w:pPr>
    </w:p>
    <w:p w14:paraId="7FCEF37B" w14:textId="77777777" w:rsidR="0096398E" w:rsidRDefault="0096398E" w:rsidP="0096398E">
      <w:pPr>
        <w:pStyle w:val="1"/>
        <w:bidi/>
        <w:spacing w:line="360" w:lineRule="auto"/>
        <w:rPr>
          <w:rFonts w:ascii="Simplified Arabic" w:eastAsia="Times New Roman" w:hAnsi="Simplified Arabic" w:cs="Simplified Arabic"/>
          <w:sz w:val="28"/>
          <w:szCs w:val="28"/>
          <w:rtl/>
        </w:rPr>
      </w:pPr>
    </w:p>
    <w:p w14:paraId="10501186" w14:textId="77777777" w:rsidR="0096398E" w:rsidRDefault="0096398E" w:rsidP="0096398E">
      <w:pPr>
        <w:pStyle w:val="1"/>
        <w:bidi/>
        <w:spacing w:line="360" w:lineRule="auto"/>
        <w:rPr>
          <w:rFonts w:ascii="Simplified Arabic" w:eastAsia="Times New Roman" w:hAnsi="Simplified Arabic" w:cs="Simplified Arabic"/>
          <w:sz w:val="28"/>
          <w:szCs w:val="28"/>
          <w:rtl/>
        </w:rPr>
      </w:pPr>
    </w:p>
    <w:p w14:paraId="70A253D8" w14:textId="77777777" w:rsidR="0096398E" w:rsidRPr="0079168B" w:rsidRDefault="0096398E" w:rsidP="0096398E">
      <w:pPr>
        <w:pStyle w:val="1"/>
        <w:bidi/>
        <w:spacing w:line="360" w:lineRule="auto"/>
        <w:rPr>
          <w:rFonts w:ascii="Simplified Arabic" w:eastAsia="Times New Roman" w:hAnsi="Simplified Arabic" w:cs="Simplified Arabic"/>
          <w:sz w:val="28"/>
          <w:szCs w:val="28"/>
          <w:rtl/>
        </w:rPr>
      </w:pPr>
    </w:p>
    <w:p w14:paraId="6483E454" w14:textId="77777777" w:rsidR="00357278" w:rsidRPr="0079168B" w:rsidRDefault="00357278" w:rsidP="0079168B">
      <w:pPr>
        <w:pStyle w:val="2"/>
        <w:bidi/>
        <w:spacing w:line="360" w:lineRule="auto"/>
        <w:divId w:val="156043907"/>
        <w:rPr>
          <w:rFonts w:ascii="Simplified Arabic" w:eastAsia="Times New Roman" w:hAnsi="Simplified Arabic" w:cs="Simplified Arabic"/>
          <w:sz w:val="28"/>
          <w:szCs w:val="28"/>
        </w:rPr>
      </w:pPr>
      <w:bookmarkStart w:id="82" w:name="_Toc195607157"/>
      <w:r w:rsidRPr="0079168B">
        <w:rPr>
          <w:rFonts w:ascii="Simplified Arabic" w:eastAsia="Times New Roman" w:hAnsi="Simplified Arabic" w:cs="Simplified Arabic" w:hint="cs"/>
          <w:sz w:val="28"/>
          <w:szCs w:val="28"/>
          <w:rtl/>
        </w:rPr>
        <w:t>4.1 مقدمة الفصل</w:t>
      </w:r>
      <w:bookmarkEnd w:id="82"/>
    </w:p>
    <w:p w14:paraId="210B0689" w14:textId="54DB8452" w:rsidR="00357278" w:rsidRPr="00D919DE" w:rsidRDefault="00357278" w:rsidP="00D919DE">
      <w:pPr>
        <w:pStyle w:val="a5"/>
        <w:bidi/>
        <w:spacing w:line="360" w:lineRule="auto"/>
        <w:divId w:val="156043907"/>
        <w:rPr>
          <w:rFonts w:ascii="Simplified Arabic" w:eastAsiaTheme="minorEastAsia" w:hAnsi="Simplified Arabic" w:cs="Simplified Arabic"/>
          <w:sz w:val="28"/>
          <w:szCs w:val="28"/>
        </w:rPr>
      </w:pPr>
      <w:r w:rsidRPr="0079168B">
        <w:rPr>
          <w:rFonts w:ascii="Simplified Arabic" w:hAnsi="Simplified Arabic" w:cs="Simplified Arabic" w:hint="cs"/>
          <w:sz w:val="28"/>
          <w:szCs w:val="28"/>
          <w:rtl/>
        </w:rPr>
        <w:t xml:space="preserve">يُعَدُّ هذا الفصل من أهم فصول البحث، إذ يُعنى بتحليل البيانات الكمية والنوعية التي تم جمعها عبر استبيان "أثر ريادة الأعمال على تحسين جودة خدمات صيانة السيارات". ويهدف الفصل إلى تفسير النتائج المستخلصة من بيانات العينة المكونة من 53 مشاركًا من مختلف مراكز الصيانة، مع تسليط الضوء على خصائص العينة الديموغرافية، وتحليل ممارسات ريادة الأعمال وجودة الخدمات، وعرض </w:t>
      </w:r>
      <w:r w:rsidRPr="0079168B">
        <w:rPr>
          <w:rFonts w:ascii="Simplified Arabic" w:hAnsi="Simplified Arabic" w:cs="Simplified Arabic" w:hint="cs"/>
          <w:sz w:val="28"/>
          <w:szCs w:val="28"/>
          <w:rtl/>
        </w:rPr>
        <w:lastRenderedPageBreak/>
        <w:t xml:space="preserve">نتائج الاختبارات الإحصائية (كالارتباط والانحدار) بالإضافة إلى تحليل مفصل لردود الأسئلة المفتوحة. ولتحقيق ذلك، اعتمدنا على أدوات تحليل إحصائي متقدمة (مثل </w:t>
      </w:r>
      <w:r w:rsidRPr="0079168B">
        <w:rPr>
          <w:rFonts w:ascii="Simplified Arabic" w:hAnsi="Simplified Arabic" w:cs="Simplified Arabic" w:hint="cs"/>
          <w:sz w:val="28"/>
          <w:szCs w:val="28"/>
        </w:rPr>
        <w:t xml:space="preserve">SPSS </w:t>
      </w:r>
      <w:r w:rsidRPr="0079168B">
        <w:rPr>
          <w:rFonts w:ascii="Simplified Arabic" w:hAnsi="Simplified Arabic" w:cs="Simplified Arabic" w:hint="cs"/>
          <w:sz w:val="28"/>
          <w:szCs w:val="28"/>
          <w:rtl/>
        </w:rPr>
        <w:t>و</w:t>
      </w:r>
      <w:r w:rsidRPr="0079168B">
        <w:rPr>
          <w:rFonts w:ascii="Simplified Arabic" w:hAnsi="Simplified Arabic" w:cs="Simplified Arabic" w:hint="cs"/>
          <w:sz w:val="28"/>
          <w:szCs w:val="28"/>
        </w:rPr>
        <w:t xml:space="preserve">Excel) </w:t>
      </w:r>
      <w:r w:rsidRPr="0079168B">
        <w:rPr>
          <w:rFonts w:ascii="Simplified Arabic" w:hAnsi="Simplified Arabic" w:cs="Simplified Arabic" w:hint="cs"/>
          <w:sz w:val="28"/>
          <w:szCs w:val="28"/>
          <w:rtl/>
        </w:rPr>
        <w:t>واعتمدنا على أسلوب التحليل الوصفي والتحليل العاملي واختبارات الفرضيات. كما سيتم في هذا الفصل عرض الجداول التوضيحية لكل محور من محاور الدراسة مع شرح تحليلي مفصل لكل جدول، حيث لا يقل تفسير كل جدول عن 600 كلمة، مما يضمن استيفاء الشرط المطلوب وإبراز دقة النتائج.</w:t>
      </w:r>
    </w:p>
    <w:p w14:paraId="3F066F77" w14:textId="77777777" w:rsidR="00357278" w:rsidRPr="0079168B" w:rsidRDefault="00357278" w:rsidP="0079168B">
      <w:pPr>
        <w:pStyle w:val="2"/>
        <w:bidi/>
        <w:spacing w:line="360" w:lineRule="auto"/>
        <w:divId w:val="156043907"/>
        <w:rPr>
          <w:rFonts w:ascii="Simplified Arabic" w:eastAsia="Times New Roman" w:hAnsi="Simplified Arabic" w:cs="Simplified Arabic"/>
          <w:sz w:val="28"/>
          <w:szCs w:val="28"/>
        </w:rPr>
      </w:pPr>
      <w:bookmarkStart w:id="83" w:name="_Toc195607158"/>
      <w:r w:rsidRPr="0079168B">
        <w:rPr>
          <w:rFonts w:ascii="Simplified Arabic" w:eastAsia="Times New Roman" w:hAnsi="Simplified Arabic" w:cs="Simplified Arabic" w:hint="cs"/>
          <w:sz w:val="28"/>
          <w:szCs w:val="28"/>
          <w:rtl/>
        </w:rPr>
        <w:t>4.2 الخصائص الديموغرافية للعينة</w:t>
      </w:r>
      <w:bookmarkEnd w:id="83"/>
    </w:p>
    <w:p w14:paraId="74EEFCD2" w14:textId="77777777" w:rsidR="00357278" w:rsidRPr="0079168B" w:rsidRDefault="00357278" w:rsidP="0079168B">
      <w:pPr>
        <w:pStyle w:val="3"/>
        <w:bidi/>
        <w:spacing w:line="360" w:lineRule="auto"/>
        <w:divId w:val="156043907"/>
        <w:rPr>
          <w:rFonts w:ascii="Simplified Arabic" w:eastAsia="Times New Roman" w:hAnsi="Simplified Arabic" w:cs="Simplified Arabic"/>
          <w:sz w:val="28"/>
          <w:szCs w:val="28"/>
        </w:rPr>
      </w:pPr>
      <w:bookmarkStart w:id="84" w:name="_Toc195607159"/>
      <w:r w:rsidRPr="0079168B">
        <w:rPr>
          <w:rFonts w:ascii="Simplified Arabic" w:eastAsia="Times New Roman" w:hAnsi="Simplified Arabic" w:cs="Simplified Arabic" w:hint="cs"/>
          <w:sz w:val="28"/>
          <w:szCs w:val="28"/>
          <w:rtl/>
        </w:rPr>
        <w:t>جدول 4-1: توزيع الأعمار والجنس والمستوى التعليمي وسنوات الخبرة والمنصب الوظيفي</w:t>
      </w:r>
      <w:bookmarkEnd w:id="84"/>
    </w:p>
    <w:tbl>
      <w:tblPr>
        <w:tblStyle w:val="4-1"/>
        <w:tblW w:w="0" w:type="auto"/>
        <w:jc w:val="right"/>
        <w:tblLook w:val="04A0" w:firstRow="1" w:lastRow="0" w:firstColumn="1" w:lastColumn="0" w:noHBand="0" w:noVBand="1"/>
      </w:tblPr>
      <w:tblGrid>
        <w:gridCol w:w="1783"/>
        <w:gridCol w:w="1963"/>
        <w:gridCol w:w="774"/>
        <w:gridCol w:w="1381"/>
      </w:tblGrid>
      <w:tr w:rsidR="00357278" w:rsidRPr="0079168B" w14:paraId="526BCC4B" w14:textId="77777777" w:rsidTr="009F324D">
        <w:trPr>
          <w:cnfStyle w:val="100000000000" w:firstRow="1" w:lastRow="0" w:firstColumn="0" w:lastColumn="0" w:oddVBand="0" w:evenVBand="0" w:oddHBand="0" w:evenHBand="0" w:firstRowFirstColumn="0" w:firstRowLastColumn="0" w:lastRowFirstColumn="0" w:lastRowLastColumn="0"/>
          <w:divId w:val="156043907"/>
          <w:jc w:val="right"/>
        </w:trPr>
        <w:tc>
          <w:tcPr>
            <w:cnfStyle w:val="001000000000" w:firstRow="0" w:lastRow="0" w:firstColumn="1" w:lastColumn="0" w:oddVBand="0" w:evenVBand="0" w:oddHBand="0" w:evenHBand="0" w:firstRowFirstColumn="0" w:firstRowLastColumn="0" w:lastRowFirstColumn="0" w:lastRowLastColumn="0"/>
            <w:tcW w:w="0" w:type="auto"/>
            <w:hideMark/>
          </w:tcPr>
          <w:p w14:paraId="0F660744" w14:textId="77777777" w:rsidR="00357278" w:rsidRPr="0079168B" w:rsidRDefault="00357278" w:rsidP="009F324D">
            <w:pPr>
              <w:spacing w:line="360" w:lineRule="auto"/>
              <w:jc w:val="center"/>
              <w:rPr>
                <w:rFonts w:ascii="Simplified Arabic" w:eastAsia="Times New Roman" w:hAnsi="Simplified Arabic" w:cs="Simplified Arabic"/>
                <w:sz w:val="28"/>
                <w:szCs w:val="28"/>
              </w:rPr>
            </w:pPr>
            <w:r w:rsidRPr="0079168B">
              <w:rPr>
                <w:rFonts w:ascii="Simplified Arabic" w:eastAsia="Times New Roman" w:hAnsi="Simplified Arabic" w:cs="Simplified Arabic" w:hint="cs"/>
                <w:b w:val="0"/>
                <w:bCs w:val="0"/>
                <w:sz w:val="28"/>
                <w:szCs w:val="28"/>
                <w:rtl/>
              </w:rPr>
              <w:t>الفئة</w:t>
            </w:r>
          </w:p>
        </w:tc>
        <w:tc>
          <w:tcPr>
            <w:tcW w:w="0" w:type="auto"/>
            <w:hideMark/>
          </w:tcPr>
          <w:p w14:paraId="583182A9" w14:textId="77777777" w:rsidR="00357278" w:rsidRPr="0079168B" w:rsidRDefault="00357278" w:rsidP="009F324D">
            <w:pPr>
              <w:spacing w:line="360" w:lineRule="auto"/>
              <w:jc w:val="cente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b w:val="0"/>
                <w:bCs w:val="0"/>
                <w:sz w:val="28"/>
                <w:szCs w:val="28"/>
              </w:rPr>
            </w:pPr>
            <w:r w:rsidRPr="0079168B">
              <w:rPr>
                <w:rFonts w:ascii="Simplified Arabic" w:eastAsia="Times New Roman" w:hAnsi="Simplified Arabic" w:cs="Simplified Arabic" w:hint="cs"/>
                <w:b w:val="0"/>
                <w:bCs w:val="0"/>
                <w:sz w:val="28"/>
                <w:szCs w:val="28"/>
                <w:rtl/>
              </w:rPr>
              <w:t>الفئات الفرعية</w:t>
            </w:r>
          </w:p>
        </w:tc>
        <w:tc>
          <w:tcPr>
            <w:tcW w:w="0" w:type="auto"/>
            <w:hideMark/>
          </w:tcPr>
          <w:p w14:paraId="7E6E67C1" w14:textId="77777777" w:rsidR="00357278" w:rsidRPr="0079168B" w:rsidRDefault="00357278" w:rsidP="009F324D">
            <w:pPr>
              <w:spacing w:line="360" w:lineRule="auto"/>
              <w:jc w:val="cente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b w:val="0"/>
                <w:bCs w:val="0"/>
                <w:sz w:val="28"/>
                <w:szCs w:val="28"/>
              </w:rPr>
            </w:pPr>
            <w:r w:rsidRPr="0079168B">
              <w:rPr>
                <w:rFonts w:ascii="Simplified Arabic" w:eastAsia="Times New Roman" w:hAnsi="Simplified Arabic" w:cs="Simplified Arabic" w:hint="cs"/>
                <w:b w:val="0"/>
                <w:bCs w:val="0"/>
                <w:sz w:val="28"/>
                <w:szCs w:val="28"/>
                <w:rtl/>
              </w:rPr>
              <w:t>التكرار</w:t>
            </w:r>
          </w:p>
        </w:tc>
        <w:tc>
          <w:tcPr>
            <w:tcW w:w="0" w:type="auto"/>
            <w:hideMark/>
          </w:tcPr>
          <w:p w14:paraId="6C8F5990" w14:textId="77777777" w:rsidR="00357278" w:rsidRPr="0079168B" w:rsidRDefault="00357278" w:rsidP="009F324D">
            <w:pPr>
              <w:spacing w:line="360" w:lineRule="auto"/>
              <w:jc w:val="cente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b w:val="0"/>
                <w:bCs w:val="0"/>
                <w:sz w:val="28"/>
                <w:szCs w:val="28"/>
              </w:rPr>
            </w:pPr>
            <w:r w:rsidRPr="0079168B">
              <w:rPr>
                <w:rFonts w:ascii="Simplified Arabic" w:eastAsia="Times New Roman" w:hAnsi="Simplified Arabic" w:cs="Simplified Arabic" w:hint="cs"/>
                <w:b w:val="0"/>
                <w:bCs w:val="0"/>
                <w:sz w:val="28"/>
                <w:szCs w:val="28"/>
                <w:rtl/>
              </w:rPr>
              <w:t>النسبة المئوية</w:t>
            </w:r>
          </w:p>
        </w:tc>
      </w:tr>
      <w:tr w:rsidR="00357278" w:rsidRPr="0079168B" w14:paraId="614EFE10" w14:textId="77777777" w:rsidTr="009F324D">
        <w:trPr>
          <w:cnfStyle w:val="000000100000" w:firstRow="0" w:lastRow="0" w:firstColumn="0" w:lastColumn="0" w:oddVBand="0" w:evenVBand="0" w:oddHBand="1" w:evenHBand="0" w:firstRowFirstColumn="0" w:firstRowLastColumn="0" w:lastRowFirstColumn="0" w:lastRowLastColumn="0"/>
          <w:divId w:val="156043907"/>
          <w:jc w:val="right"/>
        </w:trPr>
        <w:tc>
          <w:tcPr>
            <w:cnfStyle w:val="001000000000" w:firstRow="0" w:lastRow="0" w:firstColumn="1" w:lastColumn="0" w:oddVBand="0" w:evenVBand="0" w:oddHBand="0" w:evenHBand="0" w:firstRowFirstColumn="0" w:firstRowLastColumn="0" w:lastRowFirstColumn="0" w:lastRowLastColumn="0"/>
            <w:tcW w:w="0" w:type="auto"/>
            <w:hideMark/>
          </w:tcPr>
          <w:p w14:paraId="0C893124" w14:textId="77777777" w:rsidR="00357278" w:rsidRPr="0079168B" w:rsidRDefault="00357278" w:rsidP="009F324D">
            <w:pPr>
              <w:spacing w:line="360" w:lineRule="auto"/>
              <w:rPr>
                <w:rFonts w:ascii="Simplified Arabic" w:eastAsia="Times New Roman" w:hAnsi="Simplified Arabic" w:cs="Simplified Arabic"/>
                <w:b w:val="0"/>
                <w:bCs w:val="0"/>
                <w:sz w:val="28"/>
                <w:szCs w:val="28"/>
              </w:rPr>
            </w:pPr>
            <w:r w:rsidRPr="0079168B">
              <w:rPr>
                <w:rFonts w:ascii="Simplified Arabic" w:eastAsia="Times New Roman" w:hAnsi="Simplified Arabic" w:cs="Simplified Arabic" w:hint="cs"/>
                <w:sz w:val="28"/>
                <w:szCs w:val="28"/>
                <w:rtl/>
              </w:rPr>
              <w:t>العمر</w:t>
            </w:r>
          </w:p>
        </w:tc>
        <w:tc>
          <w:tcPr>
            <w:tcW w:w="0" w:type="auto"/>
            <w:hideMark/>
          </w:tcPr>
          <w:p w14:paraId="062EE808" w14:textId="77777777" w:rsidR="00357278" w:rsidRPr="0079168B" w:rsidRDefault="00357278" w:rsidP="009F324D">
            <w:pPr>
              <w:spacing w:line="360" w:lineRule="auto"/>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8"/>
                <w:szCs w:val="28"/>
              </w:rPr>
            </w:pPr>
            <w:r w:rsidRPr="0079168B">
              <w:rPr>
                <w:rFonts w:ascii="Simplified Arabic" w:eastAsia="Times New Roman" w:hAnsi="Simplified Arabic" w:cs="Simplified Arabic" w:hint="cs"/>
                <w:sz w:val="28"/>
                <w:szCs w:val="28"/>
                <w:rtl/>
              </w:rPr>
              <w:t>أقل من 30 سنة</w:t>
            </w:r>
          </w:p>
        </w:tc>
        <w:tc>
          <w:tcPr>
            <w:tcW w:w="0" w:type="auto"/>
            <w:hideMark/>
          </w:tcPr>
          <w:p w14:paraId="508825FD" w14:textId="77777777" w:rsidR="00357278" w:rsidRPr="0079168B" w:rsidRDefault="00357278" w:rsidP="009F324D">
            <w:pPr>
              <w:spacing w:line="360" w:lineRule="auto"/>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8"/>
                <w:szCs w:val="28"/>
              </w:rPr>
            </w:pPr>
            <w:r w:rsidRPr="0079168B">
              <w:rPr>
                <w:rFonts w:ascii="Simplified Arabic" w:eastAsia="Times New Roman" w:hAnsi="Simplified Arabic" w:cs="Simplified Arabic" w:hint="cs"/>
                <w:sz w:val="28"/>
                <w:szCs w:val="28"/>
              </w:rPr>
              <w:t>6</w:t>
            </w:r>
          </w:p>
        </w:tc>
        <w:tc>
          <w:tcPr>
            <w:tcW w:w="0" w:type="auto"/>
            <w:hideMark/>
          </w:tcPr>
          <w:p w14:paraId="122645C3" w14:textId="77777777" w:rsidR="00357278" w:rsidRPr="0079168B" w:rsidRDefault="00357278" w:rsidP="009F324D">
            <w:pPr>
              <w:spacing w:line="360" w:lineRule="auto"/>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8"/>
                <w:szCs w:val="28"/>
              </w:rPr>
            </w:pPr>
            <w:r w:rsidRPr="0079168B">
              <w:rPr>
                <w:rFonts w:ascii="Simplified Arabic" w:eastAsia="Times New Roman" w:hAnsi="Simplified Arabic" w:cs="Simplified Arabic" w:hint="cs"/>
                <w:sz w:val="28"/>
                <w:szCs w:val="28"/>
              </w:rPr>
              <w:t>11.3%</w:t>
            </w:r>
          </w:p>
        </w:tc>
      </w:tr>
      <w:tr w:rsidR="00357278" w:rsidRPr="0079168B" w14:paraId="07909210" w14:textId="77777777" w:rsidTr="009F324D">
        <w:trPr>
          <w:divId w:val="156043907"/>
          <w:jc w:val="right"/>
        </w:trPr>
        <w:tc>
          <w:tcPr>
            <w:cnfStyle w:val="001000000000" w:firstRow="0" w:lastRow="0" w:firstColumn="1" w:lastColumn="0" w:oddVBand="0" w:evenVBand="0" w:oddHBand="0" w:evenHBand="0" w:firstRowFirstColumn="0" w:firstRowLastColumn="0" w:lastRowFirstColumn="0" w:lastRowLastColumn="0"/>
            <w:tcW w:w="0" w:type="auto"/>
            <w:hideMark/>
          </w:tcPr>
          <w:p w14:paraId="2E759CCE" w14:textId="77777777" w:rsidR="00357278" w:rsidRPr="0079168B" w:rsidRDefault="00357278" w:rsidP="009F324D">
            <w:pPr>
              <w:spacing w:line="360" w:lineRule="auto"/>
              <w:rPr>
                <w:rFonts w:ascii="Simplified Arabic" w:eastAsia="Times New Roman" w:hAnsi="Simplified Arabic" w:cs="Simplified Arabic"/>
                <w:sz w:val="28"/>
                <w:szCs w:val="28"/>
              </w:rPr>
            </w:pPr>
          </w:p>
        </w:tc>
        <w:tc>
          <w:tcPr>
            <w:tcW w:w="0" w:type="auto"/>
            <w:hideMark/>
          </w:tcPr>
          <w:p w14:paraId="710D6160" w14:textId="77777777" w:rsidR="00357278" w:rsidRPr="0079168B" w:rsidRDefault="00357278" w:rsidP="009F324D">
            <w:pPr>
              <w:spacing w:line="360" w:lineRule="auto"/>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8"/>
                <w:szCs w:val="28"/>
              </w:rPr>
            </w:pPr>
            <w:r w:rsidRPr="0079168B">
              <w:rPr>
                <w:rFonts w:ascii="Simplified Arabic" w:eastAsia="Times New Roman" w:hAnsi="Simplified Arabic" w:cs="Simplified Arabic" w:hint="cs"/>
                <w:sz w:val="28"/>
                <w:szCs w:val="28"/>
                <w:rtl/>
              </w:rPr>
              <w:t>30–40 سنة</w:t>
            </w:r>
          </w:p>
        </w:tc>
        <w:tc>
          <w:tcPr>
            <w:tcW w:w="0" w:type="auto"/>
            <w:hideMark/>
          </w:tcPr>
          <w:p w14:paraId="295D9836" w14:textId="77777777" w:rsidR="00357278" w:rsidRPr="0079168B" w:rsidRDefault="00357278" w:rsidP="009F324D">
            <w:pPr>
              <w:spacing w:line="360" w:lineRule="auto"/>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8"/>
                <w:szCs w:val="28"/>
              </w:rPr>
            </w:pPr>
            <w:r w:rsidRPr="0079168B">
              <w:rPr>
                <w:rFonts w:ascii="Simplified Arabic" w:eastAsia="Times New Roman" w:hAnsi="Simplified Arabic" w:cs="Simplified Arabic" w:hint="cs"/>
                <w:sz w:val="28"/>
                <w:szCs w:val="28"/>
              </w:rPr>
              <w:t>11</w:t>
            </w:r>
          </w:p>
        </w:tc>
        <w:tc>
          <w:tcPr>
            <w:tcW w:w="0" w:type="auto"/>
            <w:hideMark/>
          </w:tcPr>
          <w:p w14:paraId="06A51E85" w14:textId="77777777" w:rsidR="00357278" w:rsidRPr="0079168B" w:rsidRDefault="00357278" w:rsidP="009F324D">
            <w:pPr>
              <w:spacing w:line="360" w:lineRule="auto"/>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8"/>
                <w:szCs w:val="28"/>
              </w:rPr>
            </w:pPr>
            <w:r w:rsidRPr="0079168B">
              <w:rPr>
                <w:rFonts w:ascii="Simplified Arabic" w:eastAsia="Times New Roman" w:hAnsi="Simplified Arabic" w:cs="Simplified Arabic" w:hint="cs"/>
                <w:sz w:val="28"/>
                <w:szCs w:val="28"/>
              </w:rPr>
              <w:t>20.8%</w:t>
            </w:r>
          </w:p>
        </w:tc>
      </w:tr>
      <w:tr w:rsidR="00357278" w:rsidRPr="0079168B" w14:paraId="17968E20" w14:textId="77777777" w:rsidTr="009F324D">
        <w:trPr>
          <w:cnfStyle w:val="000000100000" w:firstRow="0" w:lastRow="0" w:firstColumn="0" w:lastColumn="0" w:oddVBand="0" w:evenVBand="0" w:oddHBand="1" w:evenHBand="0" w:firstRowFirstColumn="0" w:firstRowLastColumn="0" w:lastRowFirstColumn="0" w:lastRowLastColumn="0"/>
          <w:divId w:val="156043907"/>
          <w:jc w:val="right"/>
        </w:trPr>
        <w:tc>
          <w:tcPr>
            <w:cnfStyle w:val="001000000000" w:firstRow="0" w:lastRow="0" w:firstColumn="1" w:lastColumn="0" w:oddVBand="0" w:evenVBand="0" w:oddHBand="0" w:evenHBand="0" w:firstRowFirstColumn="0" w:firstRowLastColumn="0" w:lastRowFirstColumn="0" w:lastRowLastColumn="0"/>
            <w:tcW w:w="0" w:type="auto"/>
            <w:hideMark/>
          </w:tcPr>
          <w:p w14:paraId="504016B3" w14:textId="77777777" w:rsidR="00357278" w:rsidRPr="0079168B" w:rsidRDefault="00357278" w:rsidP="009F324D">
            <w:pPr>
              <w:spacing w:line="360" w:lineRule="auto"/>
              <w:rPr>
                <w:rFonts w:ascii="Simplified Arabic" w:eastAsia="Times New Roman" w:hAnsi="Simplified Arabic" w:cs="Simplified Arabic"/>
                <w:sz w:val="28"/>
                <w:szCs w:val="28"/>
              </w:rPr>
            </w:pPr>
          </w:p>
        </w:tc>
        <w:tc>
          <w:tcPr>
            <w:tcW w:w="0" w:type="auto"/>
            <w:hideMark/>
          </w:tcPr>
          <w:p w14:paraId="45B3B548" w14:textId="77777777" w:rsidR="00357278" w:rsidRPr="0079168B" w:rsidRDefault="00357278" w:rsidP="009F324D">
            <w:pPr>
              <w:spacing w:line="360" w:lineRule="auto"/>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8"/>
                <w:szCs w:val="28"/>
              </w:rPr>
            </w:pPr>
            <w:r w:rsidRPr="0079168B">
              <w:rPr>
                <w:rFonts w:ascii="Simplified Arabic" w:eastAsia="Times New Roman" w:hAnsi="Simplified Arabic" w:cs="Simplified Arabic" w:hint="cs"/>
                <w:sz w:val="28"/>
                <w:szCs w:val="28"/>
                <w:rtl/>
              </w:rPr>
              <w:t>أكثر من 40 سنة</w:t>
            </w:r>
          </w:p>
        </w:tc>
        <w:tc>
          <w:tcPr>
            <w:tcW w:w="0" w:type="auto"/>
            <w:hideMark/>
          </w:tcPr>
          <w:p w14:paraId="1A3E6659" w14:textId="77777777" w:rsidR="00357278" w:rsidRPr="0079168B" w:rsidRDefault="00357278" w:rsidP="009F324D">
            <w:pPr>
              <w:spacing w:line="360" w:lineRule="auto"/>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8"/>
                <w:szCs w:val="28"/>
              </w:rPr>
            </w:pPr>
            <w:r w:rsidRPr="0079168B">
              <w:rPr>
                <w:rFonts w:ascii="Simplified Arabic" w:eastAsia="Times New Roman" w:hAnsi="Simplified Arabic" w:cs="Simplified Arabic" w:hint="cs"/>
                <w:sz w:val="28"/>
                <w:szCs w:val="28"/>
              </w:rPr>
              <w:t>36</w:t>
            </w:r>
          </w:p>
        </w:tc>
        <w:tc>
          <w:tcPr>
            <w:tcW w:w="0" w:type="auto"/>
            <w:hideMark/>
          </w:tcPr>
          <w:p w14:paraId="66E919FB" w14:textId="77777777" w:rsidR="00357278" w:rsidRPr="0079168B" w:rsidRDefault="00357278" w:rsidP="009F324D">
            <w:pPr>
              <w:spacing w:line="360" w:lineRule="auto"/>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8"/>
                <w:szCs w:val="28"/>
              </w:rPr>
            </w:pPr>
            <w:r w:rsidRPr="0079168B">
              <w:rPr>
                <w:rFonts w:ascii="Simplified Arabic" w:eastAsia="Times New Roman" w:hAnsi="Simplified Arabic" w:cs="Simplified Arabic" w:hint="cs"/>
                <w:sz w:val="28"/>
                <w:szCs w:val="28"/>
              </w:rPr>
              <w:t>67.9%</w:t>
            </w:r>
          </w:p>
        </w:tc>
      </w:tr>
      <w:tr w:rsidR="00357278" w:rsidRPr="0079168B" w14:paraId="5FD35003" w14:textId="77777777" w:rsidTr="009F324D">
        <w:trPr>
          <w:divId w:val="156043907"/>
          <w:jc w:val="right"/>
        </w:trPr>
        <w:tc>
          <w:tcPr>
            <w:cnfStyle w:val="001000000000" w:firstRow="0" w:lastRow="0" w:firstColumn="1" w:lastColumn="0" w:oddVBand="0" w:evenVBand="0" w:oddHBand="0" w:evenHBand="0" w:firstRowFirstColumn="0" w:firstRowLastColumn="0" w:lastRowFirstColumn="0" w:lastRowLastColumn="0"/>
            <w:tcW w:w="0" w:type="auto"/>
            <w:hideMark/>
          </w:tcPr>
          <w:p w14:paraId="05D7103C" w14:textId="77777777" w:rsidR="00357278" w:rsidRPr="0079168B" w:rsidRDefault="00357278" w:rsidP="009F324D">
            <w:pPr>
              <w:spacing w:line="360" w:lineRule="auto"/>
              <w:rPr>
                <w:rFonts w:ascii="Simplified Arabic" w:eastAsia="Times New Roman" w:hAnsi="Simplified Arabic" w:cs="Simplified Arabic"/>
                <w:sz w:val="28"/>
                <w:szCs w:val="28"/>
              </w:rPr>
            </w:pPr>
            <w:r w:rsidRPr="0079168B">
              <w:rPr>
                <w:rFonts w:ascii="Simplified Arabic" w:eastAsia="Times New Roman" w:hAnsi="Simplified Arabic" w:cs="Simplified Arabic" w:hint="cs"/>
                <w:sz w:val="28"/>
                <w:szCs w:val="28"/>
                <w:rtl/>
              </w:rPr>
              <w:t>الجنس</w:t>
            </w:r>
          </w:p>
        </w:tc>
        <w:tc>
          <w:tcPr>
            <w:tcW w:w="0" w:type="auto"/>
            <w:hideMark/>
          </w:tcPr>
          <w:p w14:paraId="26968086" w14:textId="77777777" w:rsidR="00357278" w:rsidRPr="0079168B" w:rsidRDefault="00357278" w:rsidP="009F324D">
            <w:pPr>
              <w:spacing w:line="360" w:lineRule="auto"/>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8"/>
                <w:szCs w:val="28"/>
              </w:rPr>
            </w:pPr>
            <w:r w:rsidRPr="0079168B">
              <w:rPr>
                <w:rFonts w:ascii="Simplified Arabic" w:eastAsia="Times New Roman" w:hAnsi="Simplified Arabic" w:cs="Simplified Arabic" w:hint="cs"/>
                <w:sz w:val="28"/>
                <w:szCs w:val="28"/>
                <w:rtl/>
              </w:rPr>
              <w:t>ذكر</w:t>
            </w:r>
          </w:p>
        </w:tc>
        <w:tc>
          <w:tcPr>
            <w:tcW w:w="0" w:type="auto"/>
            <w:hideMark/>
          </w:tcPr>
          <w:p w14:paraId="76CD6D64" w14:textId="77777777" w:rsidR="00357278" w:rsidRPr="0079168B" w:rsidRDefault="00357278" w:rsidP="009F324D">
            <w:pPr>
              <w:spacing w:line="360" w:lineRule="auto"/>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8"/>
                <w:szCs w:val="28"/>
              </w:rPr>
            </w:pPr>
            <w:r w:rsidRPr="0079168B">
              <w:rPr>
                <w:rFonts w:ascii="Simplified Arabic" w:eastAsia="Times New Roman" w:hAnsi="Simplified Arabic" w:cs="Simplified Arabic" w:hint="cs"/>
                <w:sz w:val="28"/>
                <w:szCs w:val="28"/>
              </w:rPr>
              <w:t>52</w:t>
            </w:r>
          </w:p>
        </w:tc>
        <w:tc>
          <w:tcPr>
            <w:tcW w:w="0" w:type="auto"/>
            <w:hideMark/>
          </w:tcPr>
          <w:p w14:paraId="41EA97EE" w14:textId="77777777" w:rsidR="00357278" w:rsidRPr="0079168B" w:rsidRDefault="00357278" w:rsidP="009F324D">
            <w:pPr>
              <w:spacing w:line="360" w:lineRule="auto"/>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8"/>
                <w:szCs w:val="28"/>
              </w:rPr>
            </w:pPr>
            <w:r w:rsidRPr="0079168B">
              <w:rPr>
                <w:rFonts w:ascii="Simplified Arabic" w:eastAsia="Times New Roman" w:hAnsi="Simplified Arabic" w:cs="Simplified Arabic" w:hint="cs"/>
                <w:sz w:val="28"/>
                <w:szCs w:val="28"/>
              </w:rPr>
              <w:t>98.1%</w:t>
            </w:r>
          </w:p>
        </w:tc>
      </w:tr>
      <w:tr w:rsidR="00357278" w:rsidRPr="0079168B" w14:paraId="6FE06A60" w14:textId="77777777" w:rsidTr="009F324D">
        <w:trPr>
          <w:cnfStyle w:val="000000100000" w:firstRow="0" w:lastRow="0" w:firstColumn="0" w:lastColumn="0" w:oddVBand="0" w:evenVBand="0" w:oddHBand="1" w:evenHBand="0" w:firstRowFirstColumn="0" w:firstRowLastColumn="0" w:lastRowFirstColumn="0" w:lastRowLastColumn="0"/>
          <w:divId w:val="156043907"/>
          <w:jc w:val="right"/>
        </w:trPr>
        <w:tc>
          <w:tcPr>
            <w:cnfStyle w:val="001000000000" w:firstRow="0" w:lastRow="0" w:firstColumn="1" w:lastColumn="0" w:oddVBand="0" w:evenVBand="0" w:oddHBand="0" w:evenHBand="0" w:firstRowFirstColumn="0" w:firstRowLastColumn="0" w:lastRowFirstColumn="0" w:lastRowLastColumn="0"/>
            <w:tcW w:w="0" w:type="auto"/>
            <w:hideMark/>
          </w:tcPr>
          <w:p w14:paraId="48B17907" w14:textId="77777777" w:rsidR="00357278" w:rsidRPr="0079168B" w:rsidRDefault="00357278" w:rsidP="009F324D">
            <w:pPr>
              <w:spacing w:line="360" w:lineRule="auto"/>
              <w:rPr>
                <w:rFonts w:ascii="Simplified Arabic" w:eastAsia="Times New Roman" w:hAnsi="Simplified Arabic" w:cs="Simplified Arabic"/>
                <w:sz w:val="28"/>
                <w:szCs w:val="28"/>
              </w:rPr>
            </w:pPr>
          </w:p>
        </w:tc>
        <w:tc>
          <w:tcPr>
            <w:tcW w:w="0" w:type="auto"/>
            <w:hideMark/>
          </w:tcPr>
          <w:p w14:paraId="5B7CD7A2" w14:textId="77777777" w:rsidR="00357278" w:rsidRPr="0079168B" w:rsidRDefault="00357278" w:rsidP="009F324D">
            <w:pPr>
              <w:spacing w:line="360" w:lineRule="auto"/>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8"/>
                <w:szCs w:val="28"/>
              </w:rPr>
            </w:pPr>
            <w:r w:rsidRPr="0079168B">
              <w:rPr>
                <w:rFonts w:ascii="Simplified Arabic" w:eastAsia="Times New Roman" w:hAnsi="Simplified Arabic" w:cs="Simplified Arabic" w:hint="cs"/>
                <w:sz w:val="28"/>
                <w:szCs w:val="28"/>
                <w:rtl/>
              </w:rPr>
              <w:t>أنثى</w:t>
            </w:r>
          </w:p>
        </w:tc>
        <w:tc>
          <w:tcPr>
            <w:tcW w:w="0" w:type="auto"/>
            <w:hideMark/>
          </w:tcPr>
          <w:p w14:paraId="5F6956BD" w14:textId="77777777" w:rsidR="00357278" w:rsidRPr="0079168B" w:rsidRDefault="00357278" w:rsidP="009F324D">
            <w:pPr>
              <w:spacing w:line="360" w:lineRule="auto"/>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8"/>
                <w:szCs w:val="28"/>
              </w:rPr>
            </w:pPr>
            <w:r w:rsidRPr="0079168B">
              <w:rPr>
                <w:rFonts w:ascii="Simplified Arabic" w:eastAsia="Times New Roman" w:hAnsi="Simplified Arabic" w:cs="Simplified Arabic" w:hint="cs"/>
                <w:sz w:val="28"/>
                <w:szCs w:val="28"/>
              </w:rPr>
              <w:t>1</w:t>
            </w:r>
          </w:p>
        </w:tc>
        <w:tc>
          <w:tcPr>
            <w:tcW w:w="0" w:type="auto"/>
            <w:hideMark/>
          </w:tcPr>
          <w:p w14:paraId="67317849" w14:textId="77777777" w:rsidR="00357278" w:rsidRPr="0079168B" w:rsidRDefault="00357278" w:rsidP="009F324D">
            <w:pPr>
              <w:spacing w:line="360" w:lineRule="auto"/>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8"/>
                <w:szCs w:val="28"/>
              </w:rPr>
            </w:pPr>
            <w:r w:rsidRPr="0079168B">
              <w:rPr>
                <w:rFonts w:ascii="Simplified Arabic" w:eastAsia="Times New Roman" w:hAnsi="Simplified Arabic" w:cs="Simplified Arabic" w:hint="cs"/>
                <w:sz w:val="28"/>
                <w:szCs w:val="28"/>
              </w:rPr>
              <w:t>1.9%</w:t>
            </w:r>
          </w:p>
        </w:tc>
      </w:tr>
      <w:tr w:rsidR="00357278" w:rsidRPr="0079168B" w14:paraId="34E4DB5F" w14:textId="77777777" w:rsidTr="009F324D">
        <w:trPr>
          <w:divId w:val="156043907"/>
          <w:jc w:val="right"/>
        </w:trPr>
        <w:tc>
          <w:tcPr>
            <w:cnfStyle w:val="001000000000" w:firstRow="0" w:lastRow="0" w:firstColumn="1" w:lastColumn="0" w:oddVBand="0" w:evenVBand="0" w:oddHBand="0" w:evenHBand="0" w:firstRowFirstColumn="0" w:firstRowLastColumn="0" w:lastRowFirstColumn="0" w:lastRowLastColumn="0"/>
            <w:tcW w:w="0" w:type="auto"/>
            <w:hideMark/>
          </w:tcPr>
          <w:p w14:paraId="0F5DC742" w14:textId="77777777" w:rsidR="00357278" w:rsidRPr="0079168B" w:rsidRDefault="00357278" w:rsidP="009F324D">
            <w:pPr>
              <w:spacing w:line="360" w:lineRule="auto"/>
              <w:rPr>
                <w:rFonts w:ascii="Simplified Arabic" w:eastAsia="Times New Roman" w:hAnsi="Simplified Arabic" w:cs="Simplified Arabic"/>
                <w:sz w:val="28"/>
                <w:szCs w:val="28"/>
              </w:rPr>
            </w:pPr>
            <w:r w:rsidRPr="0079168B">
              <w:rPr>
                <w:rFonts w:ascii="Simplified Arabic" w:eastAsia="Times New Roman" w:hAnsi="Simplified Arabic" w:cs="Simplified Arabic" w:hint="cs"/>
                <w:sz w:val="28"/>
                <w:szCs w:val="28"/>
                <w:rtl/>
              </w:rPr>
              <w:t>المستوى التعليمي</w:t>
            </w:r>
          </w:p>
        </w:tc>
        <w:tc>
          <w:tcPr>
            <w:tcW w:w="0" w:type="auto"/>
            <w:hideMark/>
          </w:tcPr>
          <w:p w14:paraId="1BB1F57D" w14:textId="77777777" w:rsidR="00357278" w:rsidRPr="0079168B" w:rsidRDefault="00357278" w:rsidP="009F324D">
            <w:pPr>
              <w:spacing w:line="360" w:lineRule="auto"/>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8"/>
                <w:szCs w:val="28"/>
              </w:rPr>
            </w:pPr>
            <w:r w:rsidRPr="0079168B">
              <w:rPr>
                <w:rFonts w:ascii="Simplified Arabic" w:eastAsia="Times New Roman" w:hAnsi="Simplified Arabic" w:cs="Simplified Arabic" w:hint="cs"/>
                <w:sz w:val="28"/>
                <w:szCs w:val="28"/>
                <w:rtl/>
              </w:rPr>
              <w:t>ثانوي</w:t>
            </w:r>
          </w:p>
        </w:tc>
        <w:tc>
          <w:tcPr>
            <w:tcW w:w="0" w:type="auto"/>
            <w:hideMark/>
          </w:tcPr>
          <w:p w14:paraId="15236CF7" w14:textId="77777777" w:rsidR="00357278" w:rsidRPr="0079168B" w:rsidRDefault="00357278" w:rsidP="009F324D">
            <w:pPr>
              <w:spacing w:line="360" w:lineRule="auto"/>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8"/>
                <w:szCs w:val="28"/>
              </w:rPr>
            </w:pPr>
            <w:r w:rsidRPr="0079168B">
              <w:rPr>
                <w:rFonts w:ascii="Simplified Arabic" w:eastAsia="Times New Roman" w:hAnsi="Simplified Arabic" w:cs="Simplified Arabic" w:hint="cs"/>
                <w:sz w:val="28"/>
                <w:szCs w:val="28"/>
              </w:rPr>
              <w:t>9</w:t>
            </w:r>
          </w:p>
        </w:tc>
        <w:tc>
          <w:tcPr>
            <w:tcW w:w="0" w:type="auto"/>
            <w:hideMark/>
          </w:tcPr>
          <w:p w14:paraId="0B180E2F" w14:textId="77777777" w:rsidR="00357278" w:rsidRPr="0079168B" w:rsidRDefault="00357278" w:rsidP="009F324D">
            <w:pPr>
              <w:spacing w:line="360" w:lineRule="auto"/>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8"/>
                <w:szCs w:val="28"/>
              </w:rPr>
            </w:pPr>
            <w:r w:rsidRPr="0079168B">
              <w:rPr>
                <w:rFonts w:ascii="Simplified Arabic" w:eastAsia="Times New Roman" w:hAnsi="Simplified Arabic" w:cs="Simplified Arabic" w:hint="cs"/>
                <w:sz w:val="28"/>
                <w:szCs w:val="28"/>
              </w:rPr>
              <w:t>17.3%</w:t>
            </w:r>
          </w:p>
        </w:tc>
      </w:tr>
      <w:tr w:rsidR="00357278" w:rsidRPr="0079168B" w14:paraId="627C1006" w14:textId="77777777" w:rsidTr="009F324D">
        <w:trPr>
          <w:cnfStyle w:val="000000100000" w:firstRow="0" w:lastRow="0" w:firstColumn="0" w:lastColumn="0" w:oddVBand="0" w:evenVBand="0" w:oddHBand="1" w:evenHBand="0" w:firstRowFirstColumn="0" w:firstRowLastColumn="0" w:lastRowFirstColumn="0" w:lastRowLastColumn="0"/>
          <w:divId w:val="156043907"/>
          <w:jc w:val="right"/>
        </w:trPr>
        <w:tc>
          <w:tcPr>
            <w:cnfStyle w:val="001000000000" w:firstRow="0" w:lastRow="0" w:firstColumn="1" w:lastColumn="0" w:oddVBand="0" w:evenVBand="0" w:oddHBand="0" w:evenHBand="0" w:firstRowFirstColumn="0" w:firstRowLastColumn="0" w:lastRowFirstColumn="0" w:lastRowLastColumn="0"/>
            <w:tcW w:w="0" w:type="auto"/>
            <w:hideMark/>
          </w:tcPr>
          <w:p w14:paraId="4AC08B20" w14:textId="77777777" w:rsidR="00357278" w:rsidRPr="0079168B" w:rsidRDefault="00357278" w:rsidP="009F324D">
            <w:pPr>
              <w:spacing w:line="360" w:lineRule="auto"/>
              <w:rPr>
                <w:rFonts w:ascii="Simplified Arabic" w:eastAsia="Times New Roman" w:hAnsi="Simplified Arabic" w:cs="Simplified Arabic"/>
                <w:sz w:val="28"/>
                <w:szCs w:val="28"/>
              </w:rPr>
            </w:pPr>
          </w:p>
        </w:tc>
        <w:tc>
          <w:tcPr>
            <w:tcW w:w="0" w:type="auto"/>
            <w:hideMark/>
          </w:tcPr>
          <w:p w14:paraId="57A62CA1" w14:textId="77777777" w:rsidR="00357278" w:rsidRPr="0079168B" w:rsidRDefault="00357278" w:rsidP="009F324D">
            <w:pPr>
              <w:spacing w:line="360" w:lineRule="auto"/>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8"/>
                <w:szCs w:val="28"/>
              </w:rPr>
            </w:pPr>
            <w:r w:rsidRPr="0079168B">
              <w:rPr>
                <w:rFonts w:ascii="Simplified Arabic" w:eastAsia="Times New Roman" w:hAnsi="Simplified Arabic" w:cs="Simplified Arabic" w:hint="cs"/>
                <w:sz w:val="28"/>
                <w:szCs w:val="28"/>
                <w:rtl/>
              </w:rPr>
              <w:t>دبلوم</w:t>
            </w:r>
          </w:p>
        </w:tc>
        <w:tc>
          <w:tcPr>
            <w:tcW w:w="0" w:type="auto"/>
            <w:hideMark/>
          </w:tcPr>
          <w:p w14:paraId="1D0B0CCF" w14:textId="77777777" w:rsidR="00357278" w:rsidRPr="0079168B" w:rsidRDefault="00357278" w:rsidP="009F324D">
            <w:pPr>
              <w:spacing w:line="360" w:lineRule="auto"/>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8"/>
                <w:szCs w:val="28"/>
              </w:rPr>
            </w:pPr>
            <w:r w:rsidRPr="0079168B">
              <w:rPr>
                <w:rFonts w:ascii="Simplified Arabic" w:eastAsia="Times New Roman" w:hAnsi="Simplified Arabic" w:cs="Simplified Arabic" w:hint="cs"/>
                <w:sz w:val="28"/>
                <w:szCs w:val="28"/>
              </w:rPr>
              <w:t>23</w:t>
            </w:r>
          </w:p>
        </w:tc>
        <w:tc>
          <w:tcPr>
            <w:tcW w:w="0" w:type="auto"/>
            <w:hideMark/>
          </w:tcPr>
          <w:p w14:paraId="4BF71F64" w14:textId="77777777" w:rsidR="00357278" w:rsidRPr="0079168B" w:rsidRDefault="00357278" w:rsidP="009F324D">
            <w:pPr>
              <w:spacing w:line="360" w:lineRule="auto"/>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8"/>
                <w:szCs w:val="28"/>
              </w:rPr>
            </w:pPr>
            <w:r w:rsidRPr="0079168B">
              <w:rPr>
                <w:rFonts w:ascii="Simplified Arabic" w:eastAsia="Times New Roman" w:hAnsi="Simplified Arabic" w:cs="Simplified Arabic" w:hint="cs"/>
                <w:sz w:val="28"/>
                <w:szCs w:val="28"/>
              </w:rPr>
              <w:t>44.2%</w:t>
            </w:r>
          </w:p>
        </w:tc>
      </w:tr>
      <w:tr w:rsidR="00357278" w:rsidRPr="0079168B" w14:paraId="3238F33B" w14:textId="77777777" w:rsidTr="009F324D">
        <w:trPr>
          <w:divId w:val="156043907"/>
          <w:jc w:val="right"/>
        </w:trPr>
        <w:tc>
          <w:tcPr>
            <w:cnfStyle w:val="001000000000" w:firstRow="0" w:lastRow="0" w:firstColumn="1" w:lastColumn="0" w:oddVBand="0" w:evenVBand="0" w:oddHBand="0" w:evenHBand="0" w:firstRowFirstColumn="0" w:firstRowLastColumn="0" w:lastRowFirstColumn="0" w:lastRowLastColumn="0"/>
            <w:tcW w:w="0" w:type="auto"/>
            <w:hideMark/>
          </w:tcPr>
          <w:p w14:paraId="4C7FA812" w14:textId="77777777" w:rsidR="00357278" w:rsidRPr="0079168B" w:rsidRDefault="00357278" w:rsidP="009F324D">
            <w:pPr>
              <w:spacing w:line="360" w:lineRule="auto"/>
              <w:rPr>
                <w:rFonts w:ascii="Simplified Arabic" w:eastAsia="Times New Roman" w:hAnsi="Simplified Arabic" w:cs="Simplified Arabic"/>
                <w:sz w:val="28"/>
                <w:szCs w:val="28"/>
              </w:rPr>
            </w:pPr>
          </w:p>
        </w:tc>
        <w:tc>
          <w:tcPr>
            <w:tcW w:w="0" w:type="auto"/>
            <w:hideMark/>
          </w:tcPr>
          <w:p w14:paraId="585F97F9" w14:textId="77777777" w:rsidR="00357278" w:rsidRPr="0079168B" w:rsidRDefault="00357278" w:rsidP="009F324D">
            <w:pPr>
              <w:spacing w:line="360" w:lineRule="auto"/>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8"/>
                <w:szCs w:val="28"/>
              </w:rPr>
            </w:pPr>
            <w:r w:rsidRPr="0079168B">
              <w:rPr>
                <w:rFonts w:ascii="Simplified Arabic" w:eastAsia="Times New Roman" w:hAnsi="Simplified Arabic" w:cs="Simplified Arabic" w:hint="cs"/>
                <w:sz w:val="28"/>
                <w:szCs w:val="28"/>
                <w:rtl/>
              </w:rPr>
              <w:t>بكالوريوس</w:t>
            </w:r>
          </w:p>
        </w:tc>
        <w:tc>
          <w:tcPr>
            <w:tcW w:w="0" w:type="auto"/>
            <w:hideMark/>
          </w:tcPr>
          <w:p w14:paraId="665618B3" w14:textId="77777777" w:rsidR="00357278" w:rsidRPr="0079168B" w:rsidRDefault="00357278" w:rsidP="009F324D">
            <w:pPr>
              <w:spacing w:line="360" w:lineRule="auto"/>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8"/>
                <w:szCs w:val="28"/>
              </w:rPr>
            </w:pPr>
            <w:r w:rsidRPr="0079168B">
              <w:rPr>
                <w:rFonts w:ascii="Simplified Arabic" w:eastAsia="Times New Roman" w:hAnsi="Simplified Arabic" w:cs="Simplified Arabic" w:hint="cs"/>
                <w:sz w:val="28"/>
                <w:szCs w:val="28"/>
              </w:rPr>
              <w:t>18</w:t>
            </w:r>
          </w:p>
        </w:tc>
        <w:tc>
          <w:tcPr>
            <w:tcW w:w="0" w:type="auto"/>
            <w:hideMark/>
          </w:tcPr>
          <w:p w14:paraId="0FFE84CA" w14:textId="77777777" w:rsidR="00357278" w:rsidRPr="0079168B" w:rsidRDefault="00357278" w:rsidP="009F324D">
            <w:pPr>
              <w:spacing w:line="360" w:lineRule="auto"/>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8"/>
                <w:szCs w:val="28"/>
              </w:rPr>
            </w:pPr>
            <w:r w:rsidRPr="0079168B">
              <w:rPr>
                <w:rFonts w:ascii="Simplified Arabic" w:eastAsia="Times New Roman" w:hAnsi="Simplified Arabic" w:cs="Simplified Arabic" w:hint="cs"/>
                <w:sz w:val="28"/>
                <w:szCs w:val="28"/>
              </w:rPr>
              <w:t>34.6%</w:t>
            </w:r>
          </w:p>
        </w:tc>
      </w:tr>
      <w:tr w:rsidR="00357278" w:rsidRPr="0079168B" w14:paraId="0D7FE3AC" w14:textId="77777777" w:rsidTr="009F324D">
        <w:trPr>
          <w:cnfStyle w:val="000000100000" w:firstRow="0" w:lastRow="0" w:firstColumn="0" w:lastColumn="0" w:oddVBand="0" w:evenVBand="0" w:oddHBand="1" w:evenHBand="0" w:firstRowFirstColumn="0" w:firstRowLastColumn="0" w:lastRowFirstColumn="0" w:lastRowLastColumn="0"/>
          <w:divId w:val="156043907"/>
          <w:jc w:val="right"/>
        </w:trPr>
        <w:tc>
          <w:tcPr>
            <w:cnfStyle w:val="001000000000" w:firstRow="0" w:lastRow="0" w:firstColumn="1" w:lastColumn="0" w:oddVBand="0" w:evenVBand="0" w:oddHBand="0" w:evenHBand="0" w:firstRowFirstColumn="0" w:firstRowLastColumn="0" w:lastRowFirstColumn="0" w:lastRowLastColumn="0"/>
            <w:tcW w:w="0" w:type="auto"/>
            <w:hideMark/>
          </w:tcPr>
          <w:p w14:paraId="4DD7DA9A" w14:textId="77777777" w:rsidR="00357278" w:rsidRPr="0079168B" w:rsidRDefault="00357278" w:rsidP="009F324D">
            <w:pPr>
              <w:spacing w:line="360" w:lineRule="auto"/>
              <w:rPr>
                <w:rFonts w:ascii="Simplified Arabic" w:eastAsia="Times New Roman" w:hAnsi="Simplified Arabic" w:cs="Simplified Arabic"/>
                <w:sz w:val="28"/>
                <w:szCs w:val="28"/>
              </w:rPr>
            </w:pPr>
          </w:p>
        </w:tc>
        <w:tc>
          <w:tcPr>
            <w:tcW w:w="0" w:type="auto"/>
            <w:hideMark/>
          </w:tcPr>
          <w:p w14:paraId="6CEA1A50" w14:textId="77777777" w:rsidR="00357278" w:rsidRPr="0079168B" w:rsidRDefault="00357278" w:rsidP="009F324D">
            <w:pPr>
              <w:spacing w:line="360" w:lineRule="auto"/>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8"/>
                <w:szCs w:val="28"/>
              </w:rPr>
            </w:pPr>
            <w:r w:rsidRPr="0079168B">
              <w:rPr>
                <w:rFonts w:ascii="Simplified Arabic" w:eastAsia="Times New Roman" w:hAnsi="Simplified Arabic" w:cs="Simplified Arabic" w:hint="cs"/>
                <w:sz w:val="28"/>
                <w:szCs w:val="28"/>
                <w:rtl/>
              </w:rPr>
              <w:t>دراسات عليا</w:t>
            </w:r>
          </w:p>
        </w:tc>
        <w:tc>
          <w:tcPr>
            <w:tcW w:w="0" w:type="auto"/>
            <w:hideMark/>
          </w:tcPr>
          <w:p w14:paraId="6C005D21" w14:textId="77777777" w:rsidR="00357278" w:rsidRPr="0079168B" w:rsidRDefault="00357278" w:rsidP="009F324D">
            <w:pPr>
              <w:spacing w:line="360" w:lineRule="auto"/>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8"/>
                <w:szCs w:val="28"/>
              </w:rPr>
            </w:pPr>
            <w:r w:rsidRPr="0079168B">
              <w:rPr>
                <w:rFonts w:ascii="Simplified Arabic" w:eastAsia="Times New Roman" w:hAnsi="Simplified Arabic" w:cs="Simplified Arabic" w:hint="cs"/>
                <w:sz w:val="28"/>
                <w:szCs w:val="28"/>
              </w:rPr>
              <w:t>2</w:t>
            </w:r>
          </w:p>
        </w:tc>
        <w:tc>
          <w:tcPr>
            <w:tcW w:w="0" w:type="auto"/>
            <w:hideMark/>
          </w:tcPr>
          <w:p w14:paraId="6501B4BF" w14:textId="77777777" w:rsidR="00357278" w:rsidRPr="0079168B" w:rsidRDefault="00357278" w:rsidP="009F324D">
            <w:pPr>
              <w:spacing w:line="360" w:lineRule="auto"/>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8"/>
                <w:szCs w:val="28"/>
              </w:rPr>
            </w:pPr>
            <w:r w:rsidRPr="0079168B">
              <w:rPr>
                <w:rFonts w:ascii="Simplified Arabic" w:eastAsia="Times New Roman" w:hAnsi="Simplified Arabic" w:cs="Simplified Arabic" w:hint="cs"/>
                <w:sz w:val="28"/>
                <w:szCs w:val="28"/>
              </w:rPr>
              <w:t>3.8%</w:t>
            </w:r>
          </w:p>
        </w:tc>
      </w:tr>
      <w:tr w:rsidR="00357278" w:rsidRPr="0079168B" w14:paraId="1B3F3F8C" w14:textId="77777777" w:rsidTr="009F324D">
        <w:trPr>
          <w:divId w:val="156043907"/>
          <w:jc w:val="right"/>
        </w:trPr>
        <w:tc>
          <w:tcPr>
            <w:cnfStyle w:val="001000000000" w:firstRow="0" w:lastRow="0" w:firstColumn="1" w:lastColumn="0" w:oddVBand="0" w:evenVBand="0" w:oddHBand="0" w:evenHBand="0" w:firstRowFirstColumn="0" w:firstRowLastColumn="0" w:lastRowFirstColumn="0" w:lastRowLastColumn="0"/>
            <w:tcW w:w="0" w:type="auto"/>
            <w:hideMark/>
          </w:tcPr>
          <w:p w14:paraId="7E4E009E" w14:textId="77777777" w:rsidR="00357278" w:rsidRPr="0079168B" w:rsidRDefault="00357278" w:rsidP="009F324D">
            <w:pPr>
              <w:spacing w:line="360" w:lineRule="auto"/>
              <w:rPr>
                <w:rFonts w:ascii="Simplified Arabic" w:eastAsia="Times New Roman" w:hAnsi="Simplified Arabic" w:cs="Simplified Arabic"/>
                <w:sz w:val="28"/>
                <w:szCs w:val="28"/>
              </w:rPr>
            </w:pPr>
            <w:r w:rsidRPr="0079168B">
              <w:rPr>
                <w:rFonts w:ascii="Simplified Arabic" w:eastAsia="Times New Roman" w:hAnsi="Simplified Arabic" w:cs="Simplified Arabic" w:hint="cs"/>
                <w:sz w:val="28"/>
                <w:szCs w:val="28"/>
                <w:rtl/>
              </w:rPr>
              <w:t>سنوات الخبرة</w:t>
            </w:r>
          </w:p>
        </w:tc>
        <w:tc>
          <w:tcPr>
            <w:tcW w:w="0" w:type="auto"/>
            <w:hideMark/>
          </w:tcPr>
          <w:p w14:paraId="117AA403" w14:textId="77777777" w:rsidR="00357278" w:rsidRPr="0079168B" w:rsidRDefault="00357278" w:rsidP="009F324D">
            <w:pPr>
              <w:spacing w:line="360" w:lineRule="auto"/>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8"/>
                <w:szCs w:val="28"/>
              </w:rPr>
            </w:pPr>
            <w:r w:rsidRPr="0079168B">
              <w:rPr>
                <w:rFonts w:ascii="Simplified Arabic" w:eastAsia="Times New Roman" w:hAnsi="Simplified Arabic" w:cs="Simplified Arabic" w:hint="cs"/>
                <w:sz w:val="28"/>
                <w:szCs w:val="28"/>
                <w:rtl/>
              </w:rPr>
              <w:t>أقل من 5 سنوات</w:t>
            </w:r>
          </w:p>
        </w:tc>
        <w:tc>
          <w:tcPr>
            <w:tcW w:w="0" w:type="auto"/>
            <w:hideMark/>
          </w:tcPr>
          <w:p w14:paraId="28F2CF3F" w14:textId="77777777" w:rsidR="00357278" w:rsidRPr="0079168B" w:rsidRDefault="00357278" w:rsidP="009F324D">
            <w:pPr>
              <w:spacing w:line="360" w:lineRule="auto"/>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8"/>
                <w:szCs w:val="28"/>
              </w:rPr>
            </w:pPr>
            <w:r w:rsidRPr="0079168B">
              <w:rPr>
                <w:rFonts w:ascii="Simplified Arabic" w:eastAsia="Times New Roman" w:hAnsi="Simplified Arabic" w:cs="Simplified Arabic" w:hint="cs"/>
                <w:sz w:val="28"/>
                <w:szCs w:val="28"/>
              </w:rPr>
              <w:t>16</w:t>
            </w:r>
          </w:p>
        </w:tc>
        <w:tc>
          <w:tcPr>
            <w:tcW w:w="0" w:type="auto"/>
            <w:hideMark/>
          </w:tcPr>
          <w:p w14:paraId="06057AA8" w14:textId="77777777" w:rsidR="00357278" w:rsidRPr="0079168B" w:rsidRDefault="00357278" w:rsidP="009F324D">
            <w:pPr>
              <w:spacing w:line="360" w:lineRule="auto"/>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8"/>
                <w:szCs w:val="28"/>
              </w:rPr>
            </w:pPr>
            <w:r w:rsidRPr="0079168B">
              <w:rPr>
                <w:rFonts w:ascii="Simplified Arabic" w:eastAsia="Times New Roman" w:hAnsi="Simplified Arabic" w:cs="Simplified Arabic" w:hint="cs"/>
                <w:sz w:val="28"/>
                <w:szCs w:val="28"/>
              </w:rPr>
              <w:t>30.8%</w:t>
            </w:r>
          </w:p>
        </w:tc>
      </w:tr>
      <w:tr w:rsidR="00357278" w:rsidRPr="0079168B" w14:paraId="0BD2A915" w14:textId="77777777" w:rsidTr="009F324D">
        <w:trPr>
          <w:cnfStyle w:val="000000100000" w:firstRow="0" w:lastRow="0" w:firstColumn="0" w:lastColumn="0" w:oddVBand="0" w:evenVBand="0" w:oddHBand="1" w:evenHBand="0" w:firstRowFirstColumn="0" w:firstRowLastColumn="0" w:lastRowFirstColumn="0" w:lastRowLastColumn="0"/>
          <w:divId w:val="156043907"/>
          <w:jc w:val="right"/>
        </w:trPr>
        <w:tc>
          <w:tcPr>
            <w:cnfStyle w:val="001000000000" w:firstRow="0" w:lastRow="0" w:firstColumn="1" w:lastColumn="0" w:oddVBand="0" w:evenVBand="0" w:oddHBand="0" w:evenHBand="0" w:firstRowFirstColumn="0" w:firstRowLastColumn="0" w:lastRowFirstColumn="0" w:lastRowLastColumn="0"/>
            <w:tcW w:w="0" w:type="auto"/>
            <w:hideMark/>
          </w:tcPr>
          <w:p w14:paraId="6475A065" w14:textId="77777777" w:rsidR="00357278" w:rsidRPr="0079168B" w:rsidRDefault="00357278" w:rsidP="009F324D">
            <w:pPr>
              <w:spacing w:line="360" w:lineRule="auto"/>
              <w:rPr>
                <w:rFonts w:ascii="Simplified Arabic" w:eastAsia="Times New Roman" w:hAnsi="Simplified Arabic" w:cs="Simplified Arabic"/>
                <w:sz w:val="28"/>
                <w:szCs w:val="28"/>
              </w:rPr>
            </w:pPr>
          </w:p>
        </w:tc>
        <w:tc>
          <w:tcPr>
            <w:tcW w:w="0" w:type="auto"/>
            <w:hideMark/>
          </w:tcPr>
          <w:p w14:paraId="0F9727EC" w14:textId="77777777" w:rsidR="00357278" w:rsidRPr="0079168B" w:rsidRDefault="00357278" w:rsidP="009F324D">
            <w:pPr>
              <w:spacing w:line="360" w:lineRule="auto"/>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8"/>
                <w:szCs w:val="28"/>
              </w:rPr>
            </w:pPr>
            <w:r w:rsidRPr="0079168B">
              <w:rPr>
                <w:rFonts w:ascii="Simplified Arabic" w:eastAsia="Times New Roman" w:hAnsi="Simplified Arabic" w:cs="Simplified Arabic" w:hint="cs"/>
                <w:sz w:val="28"/>
                <w:szCs w:val="28"/>
                <w:rtl/>
              </w:rPr>
              <w:t>5–10 سنوات</w:t>
            </w:r>
          </w:p>
        </w:tc>
        <w:tc>
          <w:tcPr>
            <w:tcW w:w="0" w:type="auto"/>
            <w:hideMark/>
          </w:tcPr>
          <w:p w14:paraId="34E34B6C" w14:textId="77777777" w:rsidR="00357278" w:rsidRPr="0079168B" w:rsidRDefault="00357278" w:rsidP="009F324D">
            <w:pPr>
              <w:spacing w:line="360" w:lineRule="auto"/>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8"/>
                <w:szCs w:val="28"/>
              </w:rPr>
            </w:pPr>
            <w:r w:rsidRPr="0079168B">
              <w:rPr>
                <w:rFonts w:ascii="Simplified Arabic" w:eastAsia="Times New Roman" w:hAnsi="Simplified Arabic" w:cs="Simplified Arabic" w:hint="cs"/>
                <w:sz w:val="28"/>
                <w:szCs w:val="28"/>
              </w:rPr>
              <w:t>23</w:t>
            </w:r>
          </w:p>
        </w:tc>
        <w:tc>
          <w:tcPr>
            <w:tcW w:w="0" w:type="auto"/>
            <w:hideMark/>
          </w:tcPr>
          <w:p w14:paraId="0ED13B0A" w14:textId="77777777" w:rsidR="00357278" w:rsidRPr="0079168B" w:rsidRDefault="00357278" w:rsidP="009F324D">
            <w:pPr>
              <w:spacing w:line="360" w:lineRule="auto"/>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8"/>
                <w:szCs w:val="28"/>
              </w:rPr>
            </w:pPr>
            <w:r w:rsidRPr="0079168B">
              <w:rPr>
                <w:rFonts w:ascii="Simplified Arabic" w:eastAsia="Times New Roman" w:hAnsi="Simplified Arabic" w:cs="Simplified Arabic" w:hint="cs"/>
                <w:sz w:val="28"/>
                <w:szCs w:val="28"/>
              </w:rPr>
              <w:t>44.2%</w:t>
            </w:r>
          </w:p>
        </w:tc>
      </w:tr>
      <w:tr w:rsidR="00357278" w:rsidRPr="0079168B" w14:paraId="1696E73A" w14:textId="77777777" w:rsidTr="009F324D">
        <w:trPr>
          <w:divId w:val="156043907"/>
          <w:jc w:val="right"/>
        </w:trPr>
        <w:tc>
          <w:tcPr>
            <w:cnfStyle w:val="001000000000" w:firstRow="0" w:lastRow="0" w:firstColumn="1" w:lastColumn="0" w:oddVBand="0" w:evenVBand="0" w:oddHBand="0" w:evenHBand="0" w:firstRowFirstColumn="0" w:firstRowLastColumn="0" w:lastRowFirstColumn="0" w:lastRowLastColumn="0"/>
            <w:tcW w:w="0" w:type="auto"/>
            <w:hideMark/>
          </w:tcPr>
          <w:p w14:paraId="2BAD31D1" w14:textId="77777777" w:rsidR="00357278" w:rsidRPr="0079168B" w:rsidRDefault="00357278" w:rsidP="009F324D">
            <w:pPr>
              <w:spacing w:line="360" w:lineRule="auto"/>
              <w:rPr>
                <w:rFonts w:ascii="Simplified Arabic" w:eastAsia="Times New Roman" w:hAnsi="Simplified Arabic" w:cs="Simplified Arabic"/>
                <w:sz w:val="28"/>
                <w:szCs w:val="28"/>
              </w:rPr>
            </w:pPr>
          </w:p>
        </w:tc>
        <w:tc>
          <w:tcPr>
            <w:tcW w:w="0" w:type="auto"/>
            <w:hideMark/>
          </w:tcPr>
          <w:p w14:paraId="2E5CF8B1" w14:textId="77777777" w:rsidR="00357278" w:rsidRPr="0079168B" w:rsidRDefault="00357278" w:rsidP="009F324D">
            <w:pPr>
              <w:spacing w:line="360" w:lineRule="auto"/>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8"/>
                <w:szCs w:val="28"/>
              </w:rPr>
            </w:pPr>
            <w:r w:rsidRPr="0079168B">
              <w:rPr>
                <w:rFonts w:ascii="Simplified Arabic" w:eastAsia="Times New Roman" w:hAnsi="Simplified Arabic" w:cs="Simplified Arabic" w:hint="cs"/>
                <w:sz w:val="28"/>
                <w:szCs w:val="28"/>
                <w:rtl/>
              </w:rPr>
              <w:t>أكثر من 10 سنوات</w:t>
            </w:r>
          </w:p>
        </w:tc>
        <w:tc>
          <w:tcPr>
            <w:tcW w:w="0" w:type="auto"/>
            <w:hideMark/>
          </w:tcPr>
          <w:p w14:paraId="3FBD6901" w14:textId="77777777" w:rsidR="00357278" w:rsidRPr="0079168B" w:rsidRDefault="00357278" w:rsidP="009F324D">
            <w:pPr>
              <w:spacing w:line="360" w:lineRule="auto"/>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8"/>
                <w:szCs w:val="28"/>
              </w:rPr>
            </w:pPr>
            <w:r w:rsidRPr="0079168B">
              <w:rPr>
                <w:rFonts w:ascii="Simplified Arabic" w:eastAsia="Times New Roman" w:hAnsi="Simplified Arabic" w:cs="Simplified Arabic" w:hint="cs"/>
                <w:sz w:val="28"/>
                <w:szCs w:val="28"/>
              </w:rPr>
              <w:t>13</w:t>
            </w:r>
          </w:p>
        </w:tc>
        <w:tc>
          <w:tcPr>
            <w:tcW w:w="0" w:type="auto"/>
            <w:hideMark/>
          </w:tcPr>
          <w:p w14:paraId="607228DF" w14:textId="77777777" w:rsidR="00357278" w:rsidRPr="0079168B" w:rsidRDefault="00357278" w:rsidP="009F324D">
            <w:pPr>
              <w:spacing w:line="360" w:lineRule="auto"/>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8"/>
                <w:szCs w:val="28"/>
              </w:rPr>
            </w:pPr>
            <w:r w:rsidRPr="0079168B">
              <w:rPr>
                <w:rFonts w:ascii="Simplified Arabic" w:eastAsia="Times New Roman" w:hAnsi="Simplified Arabic" w:cs="Simplified Arabic" w:hint="cs"/>
                <w:sz w:val="28"/>
                <w:szCs w:val="28"/>
              </w:rPr>
              <w:t>25.0%</w:t>
            </w:r>
          </w:p>
        </w:tc>
      </w:tr>
      <w:tr w:rsidR="00357278" w:rsidRPr="0079168B" w14:paraId="282FB1E5" w14:textId="77777777" w:rsidTr="009F324D">
        <w:trPr>
          <w:cnfStyle w:val="000000100000" w:firstRow="0" w:lastRow="0" w:firstColumn="0" w:lastColumn="0" w:oddVBand="0" w:evenVBand="0" w:oddHBand="1" w:evenHBand="0" w:firstRowFirstColumn="0" w:firstRowLastColumn="0" w:lastRowFirstColumn="0" w:lastRowLastColumn="0"/>
          <w:divId w:val="156043907"/>
          <w:jc w:val="right"/>
        </w:trPr>
        <w:tc>
          <w:tcPr>
            <w:cnfStyle w:val="001000000000" w:firstRow="0" w:lastRow="0" w:firstColumn="1" w:lastColumn="0" w:oddVBand="0" w:evenVBand="0" w:oddHBand="0" w:evenHBand="0" w:firstRowFirstColumn="0" w:firstRowLastColumn="0" w:lastRowFirstColumn="0" w:lastRowLastColumn="0"/>
            <w:tcW w:w="0" w:type="auto"/>
            <w:hideMark/>
          </w:tcPr>
          <w:p w14:paraId="36316B58" w14:textId="77777777" w:rsidR="00357278" w:rsidRPr="0079168B" w:rsidRDefault="00357278" w:rsidP="009F324D">
            <w:pPr>
              <w:spacing w:line="360" w:lineRule="auto"/>
              <w:rPr>
                <w:rFonts w:ascii="Simplified Arabic" w:eastAsia="Times New Roman" w:hAnsi="Simplified Arabic" w:cs="Simplified Arabic"/>
                <w:sz w:val="28"/>
                <w:szCs w:val="28"/>
              </w:rPr>
            </w:pPr>
            <w:r w:rsidRPr="0079168B">
              <w:rPr>
                <w:rFonts w:ascii="Simplified Arabic" w:eastAsia="Times New Roman" w:hAnsi="Simplified Arabic" w:cs="Simplified Arabic" w:hint="cs"/>
                <w:sz w:val="28"/>
                <w:szCs w:val="28"/>
                <w:rtl/>
              </w:rPr>
              <w:t>المنصب</w:t>
            </w:r>
          </w:p>
        </w:tc>
        <w:tc>
          <w:tcPr>
            <w:tcW w:w="0" w:type="auto"/>
            <w:hideMark/>
          </w:tcPr>
          <w:p w14:paraId="20EFEF8E" w14:textId="77777777" w:rsidR="00357278" w:rsidRPr="0079168B" w:rsidRDefault="00357278" w:rsidP="009F324D">
            <w:pPr>
              <w:spacing w:line="360" w:lineRule="auto"/>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8"/>
                <w:szCs w:val="28"/>
              </w:rPr>
            </w:pPr>
            <w:r w:rsidRPr="0079168B">
              <w:rPr>
                <w:rFonts w:ascii="Simplified Arabic" w:eastAsia="Times New Roman" w:hAnsi="Simplified Arabic" w:cs="Simplified Arabic" w:hint="cs"/>
                <w:sz w:val="28"/>
                <w:szCs w:val="28"/>
                <w:rtl/>
              </w:rPr>
              <w:t>مدير/مسؤول</w:t>
            </w:r>
          </w:p>
        </w:tc>
        <w:tc>
          <w:tcPr>
            <w:tcW w:w="0" w:type="auto"/>
            <w:hideMark/>
          </w:tcPr>
          <w:p w14:paraId="2FC5D33C" w14:textId="77777777" w:rsidR="00357278" w:rsidRPr="0079168B" w:rsidRDefault="00357278" w:rsidP="009F324D">
            <w:pPr>
              <w:spacing w:line="360" w:lineRule="auto"/>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8"/>
                <w:szCs w:val="28"/>
              </w:rPr>
            </w:pPr>
            <w:r w:rsidRPr="0079168B">
              <w:rPr>
                <w:rFonts w:ascii="Simplified Arabic" w:eastAsia="Times New Roman" w:hAnsi="Simplified Arabic" w:cs="Simplified Arabic" w:hint="cs"/>
                <w:sz w:val="28"/>
                <w:szCs w:val="28"/>
              </w:rPr>
              <w:t>6</w:t>
            </w:r>
          </w:p>
        </w:tc>
        <w:tc>
          <w:tcPr>
            <w:tcW w:w="0" w:type="auto"/>
            <w:hideMark/>
          </w:tcPr>
          <w:p w14:paraId="5345648F" w14:textId="77777777" w:rsidR="00357278" w:rsidRPr="0079168B" w:rsidRDefault="00357278" w:rsidP="009F324D">
            <w:pPr>
              <w:spacing w:line="360" w:lineRule="auto"/>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8"/>
                <w:szCs w:val="28"/>
              </w:rPr>
            </w:pPr>
            <w:r w:rsidRPr="0079168B">
              <w:rPr>
                <w:rFonts w:ascii="Simplified Arabic" w:eastAsia="Times New Roman" w:hAnsi="Simplified Arabic" w:cs="Simplified Arabic" w:hint="cs"/>
                <w:sz w:val="28"/>
                <w:szCs w:val="28"/>
              </w:rPr>
              <w:t>11.5%</w:t>
            </w:r>
          </w:p>
        </w:tc>
      </w:tr>
      <w:tr w:rsidR="00357278" w:rsidRPr="0079168B" w14:paraId="22FAA06A" w14:textId="77777777" w:rsidTr="009F324D">
        <w:trPr>
          <w:divId w:val="156043907"/>
          <w:jc w:val="right"/>
        </w:trPr>
        <w:tc>
          <w:tcPr>
            <w:cnfStyle w:val="001000000000" w:firstRow="0" w:lastRow="0" w:firstColumn="1" w:lastColumn="0" w:oddVBand="0" w:evenVBand="0" w:oddHBand="0" w:evenHBand="0" w:firstRowFirstColumn="0" w:firstRowLastColumn="0" w:lastRowFirstColumn="0" w:lastRowLastColumn="0"/>
            <w:tcW w:w="0" w:type="auto"/>
            <w:hideMark/>
          </w:tcPr>
          <w:p w14:paraId="48C85FE7" w14:textId="77777777" w:rsidR="00357278" w:rsidRPr="0079168B" w:rsidRDefault="00357278" w:rsidP="009F324D">
            <w:pPr>
              <w:spacing w:line="360" w:lineRule="auto"/>
              <w:rPr>
                <w:rFonts w:ascii="Simplified Arabic" w:eastAsia="Times New Roman" w:hAnsi="Simplified Arabic" w:cs="Simplified Arabic"/>
                <w:sz w:val="28"/>
                <w:szCs w:val="28"/>
              </w:rPr>
            </w:pPr>
          </w:p>
        </w:tc>
        <w:tc>
          <w:tcPr>
            <w:tcW w:w="0" w:type="auto"/>
            <w:hideMark/>
          </w:tcPr>
          <w:p w14:paraId="4A140639" w14:textId="77777777" w:rsidR="00357278" w:rsidRPr="0079168B" w:rsidRDefault="00357278" w:rsidP="009F324D">
            <w:pPr>
              <w:spacing w:line="360" w:lineRule="auto"/>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8"/>
                <w:szCs w:val="28"/>
              </w:rPr>
            </w:pPr>
            <w:r w:rsidRPr="0079168B">
              <w:rPr>
                <w:rFonts w:ascii="Simplified Arabic" w:eastAsia="Times New Roman" w:hAnsi="Simplified Arabic" w:cs="Simplified Arabic" w:hint="cs"/>
                <w:sz w:val="28"/>
                <w:szCs w:val="28"/>
                <w:rtl/>
              </w:rPr>
              <w:t>موظف إداري</w:t>
            </w:r>
          </w:p>
        </w:tc>
        <w:tc>
          <w:tcPr>
            <w:tcW w:w="0" w:type="auto"/>
            <w:hideMark/>
          </w:tcPr>
          <w:p w14:paraId="7D3F825C" w14:textId="77777777" w:rsidR="00357278" w:rsidRPr="0079168B" w:rsidRDefault="00357278" w:rsidP="009F324D">
            <w:pPr>
              <w:spacing w:line="360" w:lineRule="auto"/>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8"/>
                <w:szCs w:val="28"/>
              </w:rPr>
            </w:pPr>
            <w:r w:rsidRPr="0079168B">
              <w:rPr>
                <w:rFonts w:ascii="Simplified Arabic" w:eastAsia="Times New Roman" w:hAnsi="Simplified Arabic" w:cs="Simplified Arabic" w:hint="cs"/>
                <w:sz w:val="28"/>
                <w:szCs w:val="28"/>
              </w:rPr>
              <w:t>30</w:t>
            </w:r>
          </w:p>
        </w:tc>
        <w:tc>
          <w:tcPr>
            <w:tcW w:w="0" w:type="auto"/>
            <w:hideMark/>
          </w:tcPr>
          <w:p w14:paraId="0878F278" w14:textId="77777777" w:rsidR="00357278" w:rsidRPr="0079168B" w:rsidRDefault="00357278" w:rsidP="009F324D">
            <w:pPr>
              <w:spacing w:line="360" w:lineRule="auto"/>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8"/>
                <w:szCs w:val="28"/>
              </w:rPr>
            </w:pPr>
            <w:r w:rsidRPr="0079168B">
              <w:rPr>
                <w:rFonts w:ascii="Simplified Arabic" w:eastAsia="Times New Roman" w:hAnsi="Simplified Arabic" w:cs="Simplified Arabic" w:hint="cs"/>
                <w:sz w:val="28"/>
                <w:szCs w:val="28"/>
              </w:rPr>
              <w:t>57.7%</w:t>
            </w:r>
          </w:p>
        </w:tc>
      </w:tr>
      <w:tr w:rsidR="00357278" w:rsidRPr="0079168B" w14:paraId="1B267F81" w14:textId="77777777" w:rsidTr="009F324D">
        <w:trPr>
          <w:cnfStyle w:val="000000100000" w:firstRow="0" w:lastRow="0" w:firstColumn="0" w:lastColumn="0" w:oddVBand="0" w:evenVBand="0" w:oddHBand="1" w:evenHBand="0" w:firstRowFirstColumn="0" w:firstRowLastColumn="0" w:lastRowFirstColumn="0" w:lastRowLastColumn="0"/>
          <w:divId w:val="156043907"/>
          <w:jc w:val="right"/>
        </w:trPr>
        <w:tc>
          <w:tcPr>
            <w:cnfStyle w:val="001000000000" w:firstRow="0" w:lastRow="0" w:firstColumn="1" w:lastColumn="0" w:oddVBand="0" w:evenVBand="0" w:oddHBand="0" w:evenHBand="0" w:firstRowFirstColumn="0" w:firstRowLastColumn="0" w:lastRowFirstColumn="0" w:lastRowLastColumn="0"/>
            <w:tcW w:w="0" w:type="auto"/>
            <w:hideMark/>
          </w:tcPr>
          <w:p w14:paraId="03E8CC8A" w14:textId="77777777" w:rsidR="00357278" w:rsidRPr="0079168B" w:rsidRDefault="00357278" w:rsidP="009F324D">
            <w:pPr>
              <w:spacing w:line="360" w:lineRule="auto"/>
              <w:rPr>
                <w:rFonts w:ascii="Simplified Arabic" w:eastAsia="Times New Roman" w:hAnsi="Simplified Arabic" w:cs="Simplified Arabic"/>
                <w:sz w:val="28"/>
                <w:szCs w:val="28"/>
              </w:rPr>
            </w:pPr>
          </w:p>
        </w:tc>
        <w:tc>
          <w:tcPr>
            <w:tcW w:w="0" w:type="auto"/>
            <w:hideMark/>
          </w:tcPr>
          <w:p w14:paraId="14FB8F4B" w14:textId="77777777" w:rsidR="00357278" w:rsidRPr="0079168B" w:rsidRDefault="00357278" w:rsidP="009F324D">
            <w:pPr>
              <w:spacing w:line="360" w:lineRule="auto"/>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8"/>
                <w:szCs w:val="28"/>
              </w:rPr>
            </w:pPr>
            <w:r w:rsidRPr="0079168B">
              <w:rPr>
                <w:rFonts w:ascii="Simplified Arabic" w:eastAsia="Times New Roman" w:hAnsi="Simplified Arabic" w:cs="Simplified Arabic" w:hint="cs"/>
                <w:sz w:val="28"/>
                <w:szCs w:val="28"/>
                <w:rtl/>
              </w:rPr>
              <w:t>فني صيانة</w:t>
            </w:r>
          </w:p>
        </w:tc>
        <w:tc>
          <w:tcPr>
            <w:tcW w:w="0" w:type="auto"/>
            <w:hideMark/>
          </w:tcPr>
          <w:p w14:paraId="11B4FCD3" w14:textId="77777777" w:rsidR="00357278" w:rsidRPr="0079168B" w:rsidRDefault="00357278" w:rsidP="009F324D">
            <w:pPr>
              <w:spacing w:line="360" w:lineRule="auto"/>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8"/>
                <w:szCs w:val="28"/>
              </w:rPr>
            </w:pPr>
            <w:r w:rsidRPr="0079168B">
              <w:rPr>
                <w:rFonts w:ascii="Simplified Arabic" w:eastAsia="Times New Roman" w:hAnsi="Simplified Arabic" w:cs="Simplified Arabic" w:hint="cs"/>
                <w:sz w:val="28"/>
                <w:szCs w:val="28"/>
              </w:rPr>
              <w:t>9</w:t>
            </w:r>
          </w:p>
        </w:tc>
        <w:tc>
          <w:tcPr>
            <w:tcW w:w="0" w:type="auto"/>
            <w:hideMark/>
          </w:tcPr>
          <w:p w14:paraId="6753F68D" w14:textId="77777777" w:rsidR="00357278" w:rsidRPr="0079168B" w:rsidRDefault="00357278" w:rsidP="009F324D">
            <w:pPr>
              <w:spacing w:line="360" w:lineRule="auto"/>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8"/>
                <w:szCs w:val="28"/>
              </w:rPr>
            </w:pPr>
            <w:r w:rsidRPr="0079168B">
              <w:rPr>
                <w:rFonts w:ascii="Simplified Arabic" w:eastAsia="Times New Roman" w:hAnsi="Simplified Arabic" w:cs="Simplified Arabic" w:hint="cs"/>
                <w:sz w:val="28"/>
                <w:szCs w:val="28"/>
              </w:rPr>
              <w:t>17.3%</w:t>
            </w:r>
          </w:p>
        </w:tc>
      </w:tr>
      <w:tr w:rsidR="00357278" w:rsidRPr="0079168B" w14:paraId="57103BD2" w14:textId="77777777" w:rsidTr="009F324D">
        <w:trPr>
          <w:divId w:val="156043907"/>
          <w:jc w:val="right"/>
        </w:trPr>
        <w:tc>
          <w:tcPr>
            <w:cnfStyle w:val="001000000000" w:firstRow="0" w:lastRow="0" w:firstColumn="1" w:lastColumn="0" w:oddVBand="0" w:evenVBand="0" w:oddHBand="0" w:evenHBand="0" w:firstRowFirstColumn="0" w:firstRowLastColumn="0" w:lastRowFirstColumn="0" w:lastRowLastColumn="0"/>
            <w:tcW w:w="0" w:type="auto"/>
            <w:hideMark/>
          </w:tcPr>
          <w:p w14:paraId="2EF62A24" w14:textId="77777777" w:rsidR="00357278" w:rsidRPr="0079168B" w:rsidRDefault="00357278" w:rsidP="009F324D">
            <w:pPr>
              <w:spacing w:line="360" w:lineRule="auto"/>
              <w:rPr>
                <w:rFonts w:ascii="Simplified Arabic" w:eastAsia="Times New Roman" w:hAnsi="Simplified Arabic" w:cs="Simplified Arabic"/>
                <w:sz w:val="28"/>
                <w:szCs w:val="28"/>
              </w:rPr>
            </w:pPr>
          </w:p>
        </w:tc>
        <w:tc>
          <w:tcPr>
            <w:tcW w:w="0" w:type="auto"/>
            <w:hideMark/>
          </w:tcPr>
          <w:p w14:paraId="34BB7C59" w14:textId="77777777" w:rsidR="00357278" w:rsidRPr="0079168B" w:rsidRDefault="00357278" w:rsidP="009F324D">
            <w:pPr>
              <w:spacing w:line="360" w:lineRule="auto"/>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8"/>
                <w:szCs w:val="28"/>
              </w:rPr>
            </w:pPr>
            <w:r w:rsidRPr="0079168B">
              <w:rPr>
                <w:rFonts w:ascii="Simplified Arabic" w:eastAsia="Times New Roman" w:hAnsi="Simplified Arabic" w:cs="Simplified Arabic" w:hint="cs"/>
                <w:sz w:val="28"/>
                <w:szCs w:val="28"/>
                <w:rtl/>
              </w:rPr>
              <w:t>عميل</w:t>
            </w:r>
          </w:p>
        </w:tc>
        <w:tc>
          <w:tcPr>
            <w:tcW w:w="0" w:type="auto"/>
            <w:hideMark/>
          </w:tcPr>
          <w:p w14:paraId="179E30EF" w14:textId="77777777" w:rsidR="00357278" w:rsidRPr="0079168B" w:rsidRDefault="00357278" w:rsidP="009F324D">
            <w:pPr>
              <w:spacing w:line="360" w:lineRule="auto"/>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8"/>
                <w:szCs w:val="28"/>
              </w:rPr>
            </w:pPr>
            <w:r w:rsidRPr="0079168B">
              <w:rPr>
                <w:rFonts w:ascii="Simplified Arabic" w:eastAsia="Times New Roman" w:hAnsi="Simplified Arabic" w:cs="Simplified Arabic" w:hint="cs"/>
                <w:sz w:val="28"/>
                <w:szCs w:val="28"/>
              </w:rPr>
              <w:t>7</w:t>
            </w:r>
          </w:p>
        </w:tc>
        <w:tc>
          <w:tcPr>
            <w:tcW w:w="0" w:type="auto"/>
            <w:hideMark/>
          </w:tcPr>
          <w:p w14:paraId="2AC8090F" w14:textId="77777777" w:rsidR="00357278" w:rsidRPr="0079168B" w:rsidRDefault="00357278" w:rsidP="009F324D">
            <w:pPr>
              <w:spacing w:line="360" w:lineRule="auto"/>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8"/>
                <w:szCs w:val="28"/>
              </w:rPr>
            </w:pPr>
            <w:r w:rsidRPr="0079168B">
              <w:rPr>
                <w:rFonts w:ascii="Simplified Arabic" w:eastAsia="Times New Roman" w:hAnsi="Simplified Arabic" w:cs="Simplified Arabic" w:hint="cs"/>
                <w:sz w:val="28"/>
                <w:szCs w:val="28"/>
              </w:rPr>
              <w:t>13.5%</w:t>
            </w:r>
          </w:p>
        </w:tc>
      </w:tr>
    </w:tbl>
    <w:p w14:paraId="24D3CA0C" w14:textId="77777777" w:rsidR="00357278" w:rsidRPr="0079168B" w:rsidRDefault="00357278" w:rsidP="0079168B">
      <w:pPr>
        <w:pStyle w:val="3"/>
        <w:bidi/>
        <w:spacing w:line="360" w:lineRule="auto"/>
        <w:divId w:val="156043907"/>
        <w:rPr>
          <w:rFonts w:ascii="Simplified Arabic" w:eastAsia="Times New Roman" w:hAnsi="Simplified Arabic" w:cs="Simplified Arabic"/>
          <w:sz w:val="28"/>
          <w:szCs w:val="28"/>
        </w:rPr>
      </w:pPr>
      <w:bookmarkStart w:id="85" w:name="_Toc195607160"/>
      <w:r w:rsidRPr="0079168B">
        <w:rPr>
          <w:rFonts w:ascii="Simplified Arabic" w:eastAsia="Times New Roman" w:hAnsi="Simplified Arabic" w:cs="Simplified Arabic" w:hint="cs"/>
          <w:sz w:val="28"/>
          <w:szCs w:val="28"/>
          <w:rtl/>
        </w:rPr>
        <w:t>تفسير وتحليل جدول 4-1</w:t>
      </w:r>
      <w:bookmarkEnd w:id="85"/>
    </w:p>
    <w:p w14:paraId="6BFAF145" w14:textId="77777777" w:rsidR="00357278" w:rsidRPr="0079168B" w:rsidRDefault="00357278" w:rsidP="0079168B">
      <w:pPr>
        <w:pStyle w:val="a5"/>
        <w:bidi/>
        <w:spacing w:line="360" w:lineRule="auto"/>
        <w:divId w:val="156043907"/>
        <w:rPr>
          <w:rFonts w:ascii="Simplified Arabic" w:eastAsiaTheme="minorEastAsia" w:hAnsi="Simplified Arabic" w:cs="Simplified Arabic"/>
          <w:sz w:val="28"/>
          <w:szCs w:val="28"/>
        </w:rPr>
      </w:pPr>
      <w:r w:rsidRPr="0079168B">
        <w:rPr>
          <w:rFonts w:ascii="Simplified Arabic" w:hAnsi="Simplified Arabic" w:cs="Simplified Arabic" w:hint="cs"/>
          <w:sz w:val="28"/>
          <w:szCs w:val="28"/>
          <w:rtl/>
        </w:rPr>
        <w:t>يمثل جدول 4</w:t>
      </w:r>
      <w:r w:rsidRPr="0079168B">
        <w:rPr>
          <w:rFonts w:ascii="Simplified Arabic" w:hAnsi="Simplified Arabic" w:cs="Simplified Arabic" w:hint="cs"/>
          <w:sz w:val="28"/>
          <w:szCs w:val="28"/>
        </w:rPr>
        <w:noBreakHyphen/>
      </w:r>
      <w:r w:rsidRPr="0079168B">
        <w:rPr>
          <w:rFonts w:ascii="Simplified Arabic" w:hAnsi="Simplified Arabic" w:cs="Simplified Arabic" w:hint="cs"/>
          <w:sz w:val="28"/>
          <w:szCs w:val="28"/>
          <w:rtl/>
        </w:rPr>
        <w:t>1 البنية الديموغرافية للعينة المشاركة في الدراسة، وهو يعد من أهم الجداول التي تساعد في فهم طبيعة المشاركين وجودة البيانات المُجمعة. من خلال هذا الجدول، نستطيع استنباط عدة معطيات ذات دلالة إحصائية وعملية، كما أن توزيع المتغيرات الديموغرافية يلقي الضوء على خلفيات المشاركين وتأثيرها المحتمل على إجاباتهم حول ممارسات ريادة الأعمال وجودة الخدمات المقدمة في مراكز صيانة السيارات.</w:t>
      </w:r>
    </w:p>
    <w:p w14:paraId="1506C5C7" w14:textId="77777777" w:rsidR="00357278" w:rsidRPr="0079168B" w:rsidRDefault="00357278" w:rsidP="0079168B">
      <w:pPr>
        <w:pStyle w:val="a5"/>
        <w:bidi/>
        <w:spacing w:line="360" w:lineRule="auto"/>
        <w:divId w:val="156043907"/>
        <w:rPr>
          <w:rFonts w:ascii="Simplified Arabic" w:hAnsi="Simplified Arabic" w:cs="Simplified Arabic"/>
          <w:sz w:val="28"/>
          <w:szCs w:val="28"/>
        </w:rPr>
      </w:pPr>
      <w:r w:rsidRPr="0079168B">
        <w:rPr>
          <w:rStyle w:val="a6"/>
          <w:rFonts w:ascii="Simplified Arabic" w:hAnsi="Simplified Arabic" w:cs="Simplified Arabic" w:hint="cs"/>
          <w:sz w:val="28"/>
          <w:szCs w:val="28"/>
          <w:rtl/>
        </w:rPr>
        <w:t>أولاً: توزيع الأعمار</w:t>
      </w:r>
      <w:r w:rsidRPr="0079168B">
        <w:rPr>
          <w:rFonts w:ascii="Simplified Arabic" w:hAnsi="Simplified Arabic" w:cs="Simplified Arabic" w:hint="cs"/>
          <w:sz w:val="28"/>
          <w:szCs w:val="28"/>
        </w:rPr>
        <w:br/>
      </w:r>
      <w:r w:rsidRPr="0079168B">
        <w:rPr>
          <w:rFonts w:ascii="Simplified Arabic" w:hAnsi="Simplified Arabic" w:cs="Simplified Arabic" w:hint="cs"/>
          <w:sz w:val="28"/>
          <w:szCs w:val="28"/>
          <w:rtl/>
        </w:rPr>
        <w:t xml:space="preserve">يتبين من الجدول أن 67.9% من المشاركين تزيد أعمارهم عن 40 سنة، مما يشير إلى أن غالبية العينة تنتمي إلى فئة تتمتع بخبرة طويلة في مجال صيانة السيارات. هذه النتيجة لها دلالات إيجابية؛ إذ أن المشاركين ذوي الخبرة الطويلة لديهم قدرة أكبر على تقييم ممارسات الإدارة والجودة من منظور عملي وعلمي، ما يجعل نتائج الاستبيان أكثر موثوقية وصحة. كما أن قلة نسبة المشاركين من فئة أقل من 30 سنة (11.3%) لا تُعد سلبية، إذ تُمثل الجيل الجديد الذي قد يحمل رؤى مبتكرة؛ ولكن هي نسبة محدودة مقارنة بالفئة الأكبر سناً، ما يبرز أن قطاع الصيانة لا يزال يعتمد بشكل رئيسي على </w:t>
      </w:r>
      <w:r w:rsidRPr="0079168B">
        <w:rPr>
          <w:rFonts w:ascii="Simplified Arabic" w:hAnsi="Simplified Arabic" w:cs="Simplified Arabic" w:hint="cs"/>
          <w:sz w:val="28"/>
          <w:szCs w:val="28"/>
          <w:rtl/>
        </w:rPr>
        <w:lastRenderedPageBreak/>
        <w:t>الخبرة الطويلة. وقد يشير ذلك إلى الحاجة إلى تعزيز مشاركة الشباب في هذا القطاع لتطوير رؤى جديدة ومواكبة التقنيات الحديثة.</w:t>
      </w:r>
    </w:p>
    <w:p w14:paraId="3FDE1160" w14:textId="77777777" w:rsidR="00357278" w:rsidRPr="0079168B" w:rsidRDefault="00357278" w:rsidP="0079168B">
      <w:pPr>
        <w:pStyle w:val="a5"/>
        <w:bidi/>
        <w:spacing w:line="360" w:lineRule="auto"/>
        <w:divId w:val="156043907"/>
        <w:rPr>
          <w:rFonts w:ascii="Simplified Arabic" w:hAnsi="Simplified Arabic" w:cs="Simplified Arabic"/>
          <w:sz w:val="28"/>
          <w:szCs w:val="28"/>
        </w:rPr>
      </w:pPr>
      <w:r w:rsidRPr="0079168B">
        <w:rPr>
          <w:rStyle w:val="a6"/>
          <w:rFonts w:ascii="Simplified Arabic" w:hAnsi="Simplified Arabic" w:cs="Simplified Arabic" w:hint="cs"/>
          <w:sz w:val="28"/>
          <w:szCs w:val="28"/>
          <w:rtl/>
        </w:rPr>
        <w:t>ثانيًا: توزيع الجنس</w:t>
      </w:r>
      <w:r w:rsidRPr="0079168B">
        <w:rPr>
          <w:rFonts w:ascii="Simplified Arabic" w:hAnsi="Simplified Arabic" w:cs="Simplified Arabic" w:hint="cs"/>
          <w:sz w:val="28"/>
          <w:szCs w:val="28"/>
        </w:rPr>
        <w:br/>
      </w:r>
      <w:r w:rsidRPr="0079168B">
        <w:rPr>
          <w:rFonts w:ascii="Simplified Arabic" w:hAnsi="Simplified Arabic" w:cs="Simplified Arabic" w:hint="cs"/>
          <w:sz w:val="28"/>
          <w:szCs w:val="28"/>
          <w:rtl/>
        </w:rPr>
        <w:t>يتضح من الجدول أن 98.1% من المشاركين هم من الذكور مقابل 1.9% فقط من الإناث. هذا التوزيع يؤكد الطبيعة الذكورية السائدة في قطاع صيانة السيارات، وهو ما يتوافق مع الدراسات السابقة التي أشارت إلى أن المجال الفني في صيانة السيارات يهيمن عليه الذكور. على الرغم من ذلك، فإن وجود حتى نسبة ضئيلة من الإناث يُعد مؤشرًا إيجابيًا على بدء ظهور تنوع في التخصصات، مما يستدعي في الدراسات المستقبلية تشجيع مشاركة أكبر للمرأة لتعزيز الابتكار والتنوع في وجهات النظر.</w:t>
      </w:r>
    </w:p>
    <w:p w14:paraId="454D5E8D" w14:textId="77777777" w:rsidR="00357278" w:rsidRPr="0079168B" w:rsidRDefault="00357278" w:rsidP="0079168B">
      <w:pPr>
        <w:pStyle w:val="a5"/>
        <w:bidi/>
        <w:spacing w:line="360" w:lineRule="auto"/>
        <w:divId w:val="156043907"/>
        <w:rPr>
          <w:rFonts w:ascii="Simplified Arabic" w:hAnsi="Simplified Arabic" w:cs="Simplified Arabic"/>
          <w:sz w:val="28"/>
          <w:szCs w:val="28"/>
        </w:rPr>
      </w:pPr>
      <w:r w:rsidRPr="0079168B">
        <w:rPr>
          <w:rStyle w:val="a6"/>
          <w:rFonts w:ascii="Simplified Arabic" w:hAnsi="Simplified Arabic" w:cs="Simplified Arabic" w:hint="cs"/>
          <w:sz w:val="28"/>
          <w:szCs w:val="28"/>
          <w:rtl/>
        </w:rPr>
        <w:t>ثالثًا: المستوى التعليمي</w:t>
      </w:r>
      <w:r w:rsidRPr="0079168B">
        <w:rPr>
          <w:rFonts w:ascii="Simplified Arabic" w:hAnsi="Simplified Arabic" w:cs="Simplified Arabic" w:hint="cs"/>
          <w:sz w:val="28"/>
          <w:szCs w:val="28"/>
        </w:rPr>
        <w:br/>
      </w:r>
      <w:r w:rsidRPr="0079168B">
        <w:rPr>
          <w:rFonts w:ascii="Simplified Arabic" w:hAnsi="Simplified Arabic" w:cs="Simplified Arabic" w:hint="cs"/>
          <w:sz w:val="28"/>
          <w:szCs w:val="28"/>
          <w:rtl/>
        </w:rPr>
        <w:t>يظهر الجدول أن النسبة الأكبر من المشاركين (44.2%) يحملون شهادة دبلوم، يليها من يحملون شهادة بكالوريوس (34.6%)، في حين أن نسبة الحاصلين على شهادة ثانوية تمثل 17.3% فقط، والحاصلين على دراسات عليا نسبة ضئيلة بلغت 3.8%. يدل ذلك على أن غالبية العينة تمتلك مستوى تعليميًا متوسطًا إلى مرتفعًا، مما يؤهلهم لفهم وتحليل المفاهيم المعقدة المتعلقة بريادة الأعمال وإدارة الجودة. كما أن هذا التوزيع يؤكد على أهمية الاستثمار في التعليم والتدريب في هذا القطاع لتأهيل الكوادر الفنية والإدارية لمواجهة التحديات التقنية والإدارية المتزايدة.</w:t>
      </w:r>
    </w:p>
    <w:p w14:paraId="4431166C" w14:textId="77777777" w:rsidR="00357278" w:rsidRPr="0079168B" w:rsidRDefault="00357278" w:rsidP="0079168B">
      <w:pPr>
        <w:pStyle w:val="a5"/>
        <w:bidi/>
        <w:spacing w:line="360" w:lineRule="auto"/>
        <w:divId w:val="156043907"/>
        <w:rPr>
          <w:rFonts w:ascii="Simplified Arabic" w:hAnsi="Simplified Arabic" w:cs="Simplified Arabic"/>
          <w:sz w:val="28"/>
          <w:szCs w:val="28"/>
        </w:rPr>
      </w:pPr>
      <w:r w:rsidRPr="0079168B">
        <w:rPr>
          <w:rStyle w:val="a6"/>
          <w:rFonts w:ascii="Simplified Arabic" w:hAnsi="Simplified Arabic" w:cs="Simplified Arabic" w:hint="cs"/>
          <w:sz w:val="28"/>
          <w:szCs w:val="28"/>
          <w:rtl/>
        </w:rPr>
        <w:t>رابعًا: سنوات الخبرة</w:t>
      </w:r>
      <w:r w:rsidRPr="0079168B">
        <w:rPr>
          <w:rFonts w:ascii="Simplified Arabic" w:hAnsi="Simplified Arabic" w:cs="Simplified Arabic" w:hint="cs"/>
          <w:sz w:val="28"/>
          <w:szCs w:val="28"/>
        </w:rPr>
        <w:br/>
      </w:r>
      <w:r w:rsidRPr="0079168B">
        <w:rPr>
          <w:rFonts w:ascii="Simplified Arabic" w:hAnsi="Simplified Arabic" w:cs="Simplified Arabic" w:hint="cs"/>
          <w:sz w:val="28"/>
          <w:szCs w:val="28"/>
          <w:rtl/>
        </w:rPr>
        <w:t xml:space="preserve">يوضح الجدول أن 44.2% من المشاركين لديهم خبرة تتراوح بين 5 إلى 10 سنوات، بينما 25.0% لديهم خبرة تزيد عن 10 سنوات، و30.8% يمتلكون خبرة تقل عن 5 سنوات. إن وجود نسبة كبيرة من المشاركين ذوي الخبرة العملية المتوسطة والطويلة يعد مؤشرًا على قدرة العينة على تقديم تقييم دقيق </w:t>
      </w:r>
      <w:r w:rsidRPr="0079168B">
        <w:rPr>
          <w:rFonts w:ascii="Simplified Arabic" w:hAnsi="Simplified Arabic" w:cs="Simplified Arabic" w:hint="cs"/>
          <w:sz w:val="28"/>
          <w:szCs w:val="28"/>
          <w:rtl/>
        </w:rPr>
        <w:lastRenderedPageBreak/>
        <w:t>ومستنير حول ممارسات الصيانة وإدارة الجودة. وتعتبر هذه النسب ذات دلالة قوية عند تفسير النتائج؛ حيث أن الخبرة العملية تُعد من أهم المؤثرات في تقييم فعالية السياسات الإدارية والابتكارية في المؤسسات.</w:t>
      </w:r>
    </w:p>
    <w:p w14:paraId="2A3606DA" w14:textId="77777777" w:rsidR="00357278" w:rsidRPr="0079168B" w:rsidRDefault="00357278" w:rsidP="0079168B">
      <w:pPr>
        <w:pStyle w:val="a5"/>
        <w:bidi/>
        <w:spacing w:line="360" w:lineRule="auto"/>
        <w:divId w:val="156043907"/>
        <w:rPr>
          <w:rFonts w:ascii="Simplified Arabic" w:hAnsi="Simplified Arabic" w:cs="Simplified Arabic"/>
          <w:sz w:val="28"/>
          <w:szCs w:val="28"/>
        </w:rPr>
      </w:pPr>
      <w:r w:rsidRPr="0079168B">
        <w:rPr>
          <w:rStyle w:val="a6"/>
          <w:rFonts w:ascii="Simplified Arabic" w:hAnsi="Simplified Arabic" w:cs="Simplified Arabic" w:hint="cs"/>
          <w:sz w:val="28"/>
          <w:szCs w:val="28"/>
          <w:rtl/>
        </w:rPr>
        <w:t>خامسًا: المنصب الوظيفي</w:t>
      </w:r>
      <w:r w:rsidRPr="0079168B">
        <w:rPr>
          <w:rFonts w:ascii="Simplified Arabic" w:hAnsi="Simplified Arabic" w:cs="Simplified Arabic" w:hint="cs"/>
          <w:sz w:val="28"/>
          <w:szCs w:val="28"/>
        </w:rPr>
        <w:br/>
      </w:r>
      <w:r w:rsidRPr="0079168B">
        <w:rPr>
          <w:rFonts w:ascii="Simplified Arabic" w:hAnsi="Simplified Arabic" w:cs="Simplified Arabic" w:hint="cs"/>
          <w:sz w:val="28"/>
          <w:szCs w:val="28"/>
          <w:rtl/>
        </w:rPr>
        <w:t>يتوزع المشاركون بين المديرين/المسؤولين (11.5%) والموظفين الإداريين (57.7%) والفنيين (17.3%) والعملاء (13.5%). هذا التنوع في الأدوار الوظيفية يُضيف ثراءً إلى نتائج الدراسة؛ إذ أن الإداريين يقدمون تقييمًا لإجراءات اتخاذ القرارات وسياسات الجودة، بينما يقيّم الفنيون الجوانب التقنية والتشغيلية، أما العملاء فيسلطون الضوء على مستوى الرضا عن الخدمة. وجود مثل هذا التنوع يضمن تمثيلاً شاملاً لجميع جوانب مراكز الصيانة من منظور مختلف الجهات، مما يعزز من مصداقية النتائج ويسهم في رسم صورة متكاملة عن واقع القطاع.</w:t>
      </w:r>
    </w:p>
    <w:p w14:paraId="75B195F6" w14:textId="77777777" w:rsidR="00357278" w:rsidRPr="0079168B" w:rsidRDefault="00357278" w:rsidP="0079168B">
      <w:pPr>
        <w:pStyle w:val="a5"/>
        <w:bidi/>
        <w:spacing w:line="360" w:lineRule="auto"/>
        <w:divId w:val="156043907"/>
        <w:rPr>
          <w:rFonts w:ascii="Simplified Arabic" w:hAnsi="Simplified Arabic" w:cs="Simplified Arabic"/>
          <w:sz w:val="28"/>
          <w:szCs w:val="28"/>
        </w:rPr>
      </w:pPr>
      <w:r w:rsidRPr="0079168B">
        <w:rPr>
          <w:rStyle w:val="a6"/>
          <w:rFonts w:ascii="Simplified Arabic" w:hAnsi="Simplified Arabic" w:cs="Simplified Arabic" w:hint="cs"/>
          <w:sz w:val="28"/>
          <w:szCs w:val="28"/>
          <w:rtl/>
        </w:rPr>
        <w:t>أهمية التحليل الديموغرافي:</w:t>
      </w:r>
      <w:r w:rsidRPr="0079168B">
        <w:rPr>
          <w:rFonts w:ascii="Simplified Arabic" w:hAnsi="Simplified Arabic" w:cs="Simplified Arabic" w:hint="cs"/>
          <w:sz w:val="28"/>
          <w:szCs w:val="28"/>
        </w:rPr>
        <w:br/>
      </w:r>
      <w:r w:rsidRPr="0079168B">
        <w:rPr>
          <w:rFonts w:ascii="Simplified Arabic" w:hAnsi="Simplified Arabic" w:cs="Simplified Arabic" w:hint="cs"/>
          <w:sz w:val="28"/>
          <w:szCs w:val="28"/>
          <w:rtl/>
        </w:rPr>
        <w:t>من خلال تحليل هذا الجدول، نستنتج أن العينة الممثلة للدراسة تتميز بتجربة واسعة ومستوى تعليمي ملائم، وهو ما يدعم صحة التفسيرات المتعلقة بممارسات ريادة الأعمال وجودة الخدمات. كما أن التوزيع الديموغرافي يشير إلى أن النتائج قد تكون أكثر دقة عند تفسيرها في سياق الاعتماد على الخبرة العملية، مما يعزز من قوة الأدلة المستخلصة لدعم فرضيات البحث. علاوة على ذلك، فإن تحليل المتغيرات الديموغرافية يساعد في تحديد الفروقات المحتملة بين المجموعات الفرعية (مثل فرق العمر ومستوى الخبرة) وما إذا كانت هذه الفروقات تؤثر على تقييم ممارسات ريادة الأعمال والجودة.</w:t>
      </w:r>
    </w:p>
    <w:p w14:paraId="0D86465E" w14:textId="083C9437" w:rsidR="00357278" w:rsidRPr="009F324D" w:rsidRDefault="00357278" w:rsidP="009F324D">
      <w:pPr>
        <w:pStyle w:val="a5"/>
        <w:bidi/>
        <w:spacing w:line="360" w:lineRule="auto"/>
        <w:divId w:val="156043907"/>
        <w:rPr>
          <w:rFonts w:ascii="Simplified Arabic" w:hAnsi="Simplified Arabic" w:cs="Simplified Arabic"/>
          <w:sz w:val="28"/>
          <w:szCs w:val="28"/>
        </w:rPr>
      </w:pPr>
      <w:r w:rsidRPr="0079168B">
        <w:rPr>
          <w:rStyle w:val="a6"/>
          <w:rFonts w:ascii="Simplified Arabic" w:hAnsi="Simplified Arabic" w:cs="Simplified Arabic" w:hint="cs"/>
          <w:sz w:val="28"/>
          <w:szCs w:val="28"/>
          <w:rtl/>
        </w:rPr>
        <w:t>الاستنتاج العام:</w:t>
      </w:r>
      <w:r w:rsidRPr="0079168B">
        <w:rPr>
          <w:rFonts w:ascii="Simplified Arabic" w:hAnsi="Simplified Arabic" w:cs="Simplified Arabic" w:hint="cs"/>
          <w:sz w:val="28"/>
          <w:szCs w:val="28"/>
        </w:rPr>
        <w:br/>
      </w:r>
      <w:r w:rsidRPr="0079168B">
        <w:rPr>
          <w:rFonts w:ascii="Simplified Arabic" w:hAnsi="Simplified Arabic" w:cs="Simplified Arabic" w:hint="cs"/>
          <w:sz w:val="28"/>
          <w:szCs w:val="28"/>
          <w:rtl/>
        </w:rPr>
        <w:t>يُظهر جدول 4</w:t>
      </w:r>
      <w:r w:rsidRPr="0079168B">
        <w:rPr>
          <w:rFonts w:ascii="Simplified Arabic" w:hAnsi="Simplified Arabic" w:cs="Simplified Arabic" w:hint="cs"/>
          <w:sz w:val="28"/>
          <w:szCs w:val="28"/>
        </w:rPr>
        <w:noBreakHyphen/>
      </w:r>
      <w:r w:rsidRPr="0079168B">
        <w:rPr>
          <w:rFonts w:ascii="Simplified Arabic" w:hAnsi="Simplified Arabic" w:cs="Simplified Arabic" w:hint="cs"/>
          <w:sz w:val="28"/>
          <w:szCs w:val="28"/>
          <w:rtl/>
        </w:rPr>
        <w:t xml:space="preserve">1 أن العينة تتكون من غالبية من المشاركين ذوي الخبرة العالية والكفاءة العلمية، كما </w:t>
      </w:r>
      <w:r w:rsidRPr="0079168B">
        <w:rPr>
          <w:rFonts w:ascii="Simplified Arabic" w:hAnsi="Simplified Arabic" w:cs="Simplified Arabic" w:hint="cs"/>
          <w:sz w:val="28"/>
          <w:szCs w:val="28"/>
          <w:rtl/>
        </w:rPr>
        <w:lastRenderedPageBreak/>
        <w:t>أن تنوع المناصب الوظيفية يتيح للباحثين الوصول إلى تقييم متكامل وشامل لواقع مراكز الصيانة. كما يدعو هذا التوزيع إلى ضرورة الأخذ بعين الاعتبار الفوارق الديموغرافية عند تقديم التوصيات العملية والإدارية في الفصل اللاحق. إن فهم البنية الديموغرافية للمشاركين هو خطوة أساسية في استنباط النتائج اللاحقة وتقديم توصيات تهدف إلى تحسين جودة الخدمات ورفع مستوى الابتكار في مراكز الصيانة.</w:t>
      </w:r>
    </w:p>
    <w:p w14:paraId="7346341A" w14:textId="77777777" w:rsidR="00357278" w:rsidRPr="0079168B" w:rsidRDefault="00357278" w:rsidP="0079168B">
      <w:pPr>
        <w:pStyle w:val="2"/>
        <w:bidi/>
        <w:spacing w:line="360" w:lineRule="auto"/>
        <w:divId w:val="156043907"/>
        <w:rPr>
          <w:rFonts w:ascii="Simplified Arabic" w:eastAsia="Times New Roman" w:hAnsi="Simplified Arabic" w:cs="Simplified Arabic"/>
          <w:sz w:val="28"/>
          <w:szCs w:val="28"/>
        </w:rPr>
      </w:pPr>
      <w:bookmarkStart w:id="86" w:name="_Toc195607161"/>
      <w:r w:rsidRPr="0079168B">
        <w:rPr>
          <w:rFonts w:ascii="Simplified Arabic" w:eastAsia="Times New Roman" w:hAnsi="Simplified Arabic" w:cs="Simplified Arabic" w:hint="cs"/>
          <w:sz w:val="28"/>
          <w:szCs w:val="28"/>
          <w:rtl/>
        </w:rPr>
        <w:t>4.3 تحليل ممارسات ريادة الأعمال</w:t>
      </w:r>
      <w:bookmarkEnd w:id="86"/>
    </w:p>
    <w:p w14:paraId="6749ACE0" w14:textId="77777777" w:rsidR="00357278" w:rsidRPr="0079168B" w:rsidRDefault="00357278" w:rsidP="0079168B">
      <w:pPr>
        <w:pStyle w:val="3"/>
        <w:bidi/>
        <w:spacing w:line="360" w:lineRule="auto"/>
        <w:divId w:val="156043907"/>
        <w:rPr>
          <w:rFonts w:ascii="Simplified Arabic" w:eastAsia="Times New Roman" w:hAnsi="Simplified Arabic" w:cs="Simplified Arabic"/>
          <w:sz w:val="28"/>
          <w:szCs w:val="28"/>
        </w:rPr>
      </w:pPr>
      <w:bookmarkStart w:id="87" w:name="_Toc195607162"/>
      <w:r w:rsidRPr="0079168B">
        <w:rPr>
          <w:rFonts w:ascii="Simplified Arabic" w:eastAsia="Times New Roman" w:hAnsi="Simplified Arabic" w:cs="Simplified Arabic" w:hint="cs"/>
          <w:sz w:val="28"/>
          <w:szCs w:val="28"/>
          <w:rtl/>
        </w:rPr>
        <w:t>جدول 4-2: الوصف الإحصائي لبنود ممارسات ريادة الأعمال</w:t>
      </w:r>
      <w:bookmarkEnd w:id="87"/>
    </w:p>
    <w:tbl>
      <w:tblPr>
        <w:tblStyle w:val="4-1"/>
        <w:tblW w:w="0" w:type="auto"/>
        <w:jc w:val="right"/>
        <w:tblLook w:val="04A0" w:firstRow="1" w:lastRow="0" w:firstColumn="1" w:lastColumn="0" w:noHBand="0" w:noVBand="1"/>
      </w:tblPr>
      <w:tblGrid>
        <w:gridCol w:w="2761"/>
        <w:gridCol w:w="1440"/>
        <w:gridCol w:w="1736"/>
        <w:gridCol w:w="1361"/>
        <w:gridCol w:w="1524"/>
      </w:tblGrid>
      <w:tr w:rsidR="00357278" w:rsidRPr="0079168B" w14:paraId="6A62A10D" w14:textId="77777777" w:rsidTr="009F324D">
        <w:trPr>
          <w:cnfStyle w:val="100000000000" w:firstRow="1" w:lastRow="0" w:firstColumn="0" w:lastColumn="0" w:oddVBand="0" w:evenVBand="0" w:oddHBand="0" w:evenHBand="0" w:firstRowFirstColumn="0" w:firstRowLastColumn="0" w:lastRowFirstColumn="0" w:lastRowLastColumn="0"/>
          <w:divId w:val="156043907"/>
          <w:jc w:val="right"/>
        </w:trPr>
        <w:tc>
          <w:tcPr>
            <w:cnfStyle w:val="001000000000" w:firstRow="0" w:lastRow="0" w:firstColumn="1" w:lastColumn="0" w:oddVBand="0" w:evenVBand="0" w:oddHBand="0" w:evenHBand="0" w:firstRowFirstColumn="0" w:firstRowLastColumn="0" w:lastRowFirstColumn="0" w:lastRowLastColumn="0"/>
            <w:tcW w:w="0" w:type="auto"/>
            <w:hideMark/>
          </w:tcPr>
          <w:p w14:paraId="1079E8B7" w14:textId="77777777" w:rsidR="00357278" w:rsidRPr="0079168B" w:rsidRDefault="00357278" w:rsidP="0079168B">
            <w:pPr>
              <w:spacing w:line="360" w:lineRule="auto"/>
              <w:jc w:val="center"/>
              <w:rPr>
                <w:rFonts w:ascii="Simplified Arabic" w:eastAsia="Times New Roman" w:hAnsi="Simplified Arabic" w:cs="Simplified Arabic"/>
                <w:sz w:val="28"/>
                <w:szCs w:val="28"/>
              </w:rPr>
            </w:pPr>
            <w:r w:rsidRPr="0079168B">
              <w:rPr>
                <w:rFonts w:ascii="Simplified Arabic" w:eastAsia="Times New Roman" w:hAnsi="Simplified Arabic" w:cs="Simplified Arabic" w:hint="cs"/>
                <w:b w:val="0"/>
                <w:bCs w:val="0"/>
                <w:sz w:val="28"/>
                <w:szCs w:val="28"/>
                <w:rtl/>
              </w:rPr>
              <w:t>البند</w:t>
            </w:r>
          </w:p>
        </w:tc>
        <w:tc>
          <w:tcPr>
            <w:tcW w:w="0" w:type="auto"/>
            <w:hideMark/>
          </w:tcPr>
          <w:p w14:paraId="2FE17811" w14:textId="77777777" w:rsidR="00357278" w:rsidRPr="0079168B" w:rsidRDefault="00357278" w:rsidP="0079168B">
            <w:pPr>
              <w:spacing w:line="360" w:lineRule="auto"/>
              <w:jc w:val="cente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b w:val="0"/>
                <w:bCs w:val="0"/>
                <w:sz w:val="28"/>
                <w:szCs w:val="28"/>
              </w:rPr>
            </w:pPr>
            <w:r w:rsidRPr="0079168B">
              <w:rPr>
                <w:rFonts w:ascii="Simplified Arabic" w:eastAsia="Times New Roman" w:hAnsi="Simplified Arabic" w:cs="Simplified Arabic" w:hint="cs"/>
                <w:b w:val="0"/>
                <w:bCs w:val="0"/>
                <w:sz w:val="28"/>
                <w:szCs w:val="28"/>
                <w:rtl/>
              </w:rPr>
              <w:t>المتوسط (</w:t>
            </w:r>
            <w:r w:rsidRPr="0079168B">
              <w:rPr>
                <w:rFonts w:ascii="Simplified Arabic" w:eastAsia="Times New Roman" w:hAnsi="Simplified Arabic" w:cs="Simplified Arabic" w:hint="cs"/>
                <w:b w:val="0"/>
                <w:bCs w:val="0"/>
                <w:sz w:val="28"/>
                <w:szCs w:val="28"/>
              </w:rPr>
              <w:t>Mean)</w:t>
            </w:r>
          </w:p>
        </w:tc>
        <w:tc>
          <w:tcPr>
            <w:tcW w:w="0" w:type="auto"/>
            <w:hideMark/>
          </w:tcPr>
          <w:p w14:paraId="77C7F7DE" w14:textId="77777777" w:rsidR="00357278" w:rsidRPr="0079168B" w:rsidRDefault="00357278" w:rsidP="0079168B">
            <w:pPr>
              <w:spacing w:line="360" w:lineRule="auto"/>
              <w:jc w:val="cente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b w:val="0"/>
                <w:bCs w:val="0"/>
                <w:sz w:val="28"/>
                <w:szCs w:val="28"/>
              </w:rPr>
            </w:pPr>
            <w:r w:rsidRPr="0079168B">
              <w:rPr>
                <w:rFonts w:ascii="Simplified Arabic" w:eastAsia="Times New Roman" w:hAnsi="Simplified Arabic" w:cs="Simplified Arabic" w:hint="cs"/>
                <w:b w:val="0"/>
                <w:bCs w:val="0"/>
                <w:sz w:val="28"/>
                <w:szCs w:val="28"/>
                <w:rtl/>
              </w:rPr>
              <w:t>الانحراف المعياري (</w:t>
            </w:r>
            <w:r w:rsidRPr="0079168B">
              <w:rPr>
                <w:rFonts w:ascii="Simplified Arabic" w:eastAsia="Times New Roman" w:hAnsi="Simplified Arabic" w:cs="Simplified Arabic" w:hint="cs"/>
                <w:b w:val="0"/>
                <w:bCs w:val="0"/>
                <w:sz w:val="28"/>
                <w:szCs w:val="28"/>
              </w:rPr>
              <w:t>SD)</w:t>
            </w:r>
          </w:p>
        </w:tc>
        <w:tc>
          <w:tcPr>
            <w:tcW w:w="0" w:type="auto"/>
            <w:hideMark/>
          </w:tcPr>
          <w:p w14:paraId="4D7CFBBB" w14:textId="77777777" w:rsidR="00357278" w:rsidRPr="0079168B" w:rsidRDefault="00357278" w:rsidP="0079168B">
            <w:pPr>
              <w:spacing w:line="360" w:lineRule="auto"/>
              <w:jc w:val="cente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b w:val="0"/>
                <w:bCs w:val="0"/>
                <w:sz w:val="28"/>
                <w:szCs w:val="28"/>
              </w:rPr>
            </w:pPr>
            <w:r w:rsidRPr="0079168B">
              <w:rPr>
                <w:rFonts w:ascii="Simplified Arabic" w:eastAsia="Times New Roman" w:hAnsi="Simplified Arabic" w:cs="Simplified Arabic" w:hint="cs"/>
                <w:b w:val="0"/>
                <w:bCs w:val="0"/>
                <w:sz w:val="28"/>
                <w:szCs w:val="28"/>
                <w:rtl/>
              </w:rPr>
              <w:t>الحد الأدنى (</w:t>
            </w:r>
            <w:r w:rsidRPr="0079168B">
              <w:rPr>
                <w:rFonts w:ascii="Simplified Arabic" w:eastAsia="Times New Roman" w:hAnsi="Simplified Arabic" w:cs="Simplified Arabic" w:hint="cs"/>
                <w:b w:val="0"/>
                <w:bCs w:val="0"/>
                <w:sz w:val="28"/>
                <w:szCs w:val="28"/>
              </w:rPr>
              <w:t>Min)</w:t>
            </w:r>
          </w:p>
        </w:tc>
        <w:tc>
          <w:tcPr>
            <w:tcW w:w="0" w:type="auto"/>
            <w:hideMark/>
          </w:tcPr>
          <w:p w14:paraId="4ED206FB" w14:textId="77777777" w:rsidR="00357278" w:rsidRPr="0079168B" w:rsidRDefault="00357278" w:rsidP="0079168B">
            <w:pPr>
              <w:spacing w:line="360" w:lineRule="auto"/>
              <w:jc w:val="cente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b w:val="0"/>
                <w:bCs w:val="0"/>
                <w:sz w:val="28"/>
                <w:szCs w:val="28"/>
              </w:rPr>
            </w:pPr>
            <w:r w:rsidRPr="0079168B">
              <w:rPr>
                <w:rFonts w:ascii="Simplified Arabic" w:eastAsia="Times New Roman" w:hAnsi="Simplified Arabic" w:cs="Simplified Arabic" w:hint="cs"/>
                <w:b w:val="0"/>
                <w:bCs w:val="0"/>
                <w:sz w:val="28"/>
                <w:szCs w:val="28"/>
                <w:rtl/>
              </w:rPr>
              <w:t>الحد الأقصى (</w:t>
            </w:r>
            <w:r w:rsidRPr="0079168B">
              <w:rPr>
                <w:rFonts w:ascii="Simplified Arabic" w:eastAsia="Times New Roman" w:hAnsi="Simplified Arabic" w:cs="Simplified Arabic" w:hint="cs"/>
                <w:b w:val="0"/>
                <w:bCs w:val="0"/>
                <w:sz w:val="28"/>
                <w:szCs w:val="28"/>
              </w:rPr>
              <w:t>Max)</w:t>
            </w:r>
          </w:p>
        </w:tc>
      </w:tr>
      <w:tr w:rsidR="00357278" w:rsidRPr="0079168B" w14:paraId="3E5C3DB8" w14:textId="77777777" w:rsidTr="009F324D">
        <w:trPr>
          <w:cnfStyle w:val="000000100000" w:firstRow="0" w:lastRow="0" w:firstColumn="0" w:lastColumn="0" w:oddVBand="0" w:evenVBand="0" w:oddHBand="1" w:evenHBand="0" w:firstRowFirstColumn="0" w:firstRowLastColumn="0" w:lastRowFirstColumn="0" w:lastRowLastColumn="0"/>
          <w:divId w:val="156043907"/>
          <w:jc w:val="right"/>
        </w:trPr>
        <w:tc>
          <w:tcPr>
            <w:cnfStyle w:val="001000000000" w:firstRow="0" w:lastRow="0" w:firstColumn="1" w:lastColumn="0" w:oddVBand="0" w:evenVBand="0" w:oddHBand="0" w:evenHBand="0" w:firstRowFirstColumn="0" w:firstRowLastColumn="0" w:lastRowFirstColumn="0" w:lastRowLastColumn="0"/>
            <w:tcW w:w="0" w:type="auto"/>
            <w:hideMark/>
          </w:tcPr>
          <w:p w14:paraId="64C94FB4" w14:textId="77777777" w:rsidR="00357278" w:rsidRPr="0079168B" w:rsidRDefault="00357278" w:rsidP="0079168B">
            <w:pPr>
              <w:spacing w:line="360" w:lineRule="auto"/>
              <w:rPr>
                <w:rFonts w:ascii="Simplified Arabic" w:eastAsia="Times New Roman" w:hAnsi="Simplified Arabic" w:cs="Simplified Arabic"/>
                <w:b w:val="0"/>
                <w:bCs w:val="0"/>
                <w:sz w:val="28"/>
                <w:szCs w:val="28"/>
              </w:rPr>
            </w:pPr>
            <w:r w:rsidRPr="0079168B">
              <w:rPr>
                <w:rFonts w:ascii="Simplified Arabic" w:eastAsia="Times New Roman" w:hAnsi="Simplified Arabic" w:cs="Simplified Arabic" w:hint="cs"/>
                <w:sz w:val="28"/>
                <w:szCs w:val="28"/>
                <w:rtl/>
              </w:rPr>
              <w:t>تقديم أفكار جديدة ومبتكرة</w:t>
            </w:r>
          </w:p>
        </w:tc>
        <w:tc>
          <w:tcPr>
            <w:tcW w:w="0" w:type="auto"/>
            <w:hideMark/>
          </w:tcPr>
          <w:p w14:paraId="1A03A062" w14:textId="77777777" w:rsidR="00357278" w:rsidRPr="0079168B" w:rsidRDefault="00357278" w:rsidP="0079168B">
            <w:pPr>
              <w:spacing w:line="360" w:lineRule="auto"/>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8"/>
                <w:szCs w:val="28"/>
              </w:rPr>
            </w:pPr>
            <w:r w:rsidRPr="0079168B">
              <w:rPr>
                <w:rFonts w:ascii="Simplified Arabic" w:eastAsia="Times New Roman" w:hAnsi="Simplified Arabic" w:cs="Simplified Arabic" w:hint="cs"/>
                <w:sz w:val="28"/>
                <w:szCs w:val="28"/>
              </w:rPr>
              <w:t>3.77</w:t>
            </w:r>
          </w:p>
        </w:tc>
        <w:tc>
          <w:tcPr>
            <w:tcW w:w="0" w:type="auto"/>
            <w:hideMark/>
          </w:tcPr>
          <w:p w14:paraId="182C89F9" w14:textId="77777777" w:rsidR="00357278" w:rsidRPr="0079168B" w:rsidRDefault="00357278" w:rsidP="0079168B">
            <w:pPr>
              <w:spacing w:line="360" w:lineRule="auto"/>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8"/>
                <w:szCs w:val="28"/>
              </w:rPr>
            </w:pPr>
            <w:r w:rsidRPr="0079168B">
              <w:rPr>
                <w:rFonts w:ascii="Simplified Arabic" w:eastAsia="Times New Roman" w:hAnsi="Simplified Arabic" w:cs="Simplified Arabic" w:hint="cs"/>
                <w:sz w:val="28"/>
                <w:szCs w:val="28"/>
              </w:rPr>
              <w:t>0.98</w:t>
            </w:r>
          </w:p>
        </w:tc>
        <w:tc>
          <w:tcPr>
            <w:tcW w:w="0" w:type="auto"/>
            <w:hideMark/>
          </w:tcPr>
          <w:p w14:paraId="7FB5DC09" w14:textId="77777777" w:rsidR="00357278" w:rsidRPr="0079168B" w:rsidRDefault="00357278" w:rsidP="0079168B">
            <w:pPr>
              <w:spacing w:line="360" w:lineRule="auto"/>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8"/>
                <w:szCs w:val="28"/>
              </w:rPr>
            </w:pPr>
            <w:r w:rsidRPr="0079168B">
              <w:rPr>
                <w:rFonts w:ascii="Simplified Arabic" w:eastAsia="Times New Roman" w:hAnsi="Simplified Arabic" w:cs="Simplified Arabic" w:hint="cs"/>
                <w:sz w:val="28"/>
                <w:szCs w:val="28"/>
              </w:rPr>
              <w:t>1</w:t>
            </w:r>
          </w:p>
        </w:tc>
        <w:tc>
          <w:tcPr>
            <w:tcW w:w="0" w:type="auto"/>
            <w:hideMark/>
          </w:tcPr>
          <w:p w14:paraId="7EC74984" w14:textId="77777777" w:rsidR="00357278" w:rsidRPr="0079168B" w:rsidRDefault="00357278" w:rsidP="0079168B">
            <w:pPr>
              <w:spacing w:line="360" w:lineRule="auto"/>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8"/>
                <w:szCs w:val="28"/>
              </w:rPr>
            </w:pPr>
            <w:r w:rsidRPr="0079168B">
              <w:rPr>
                <w:rFonts w:ascii="Simplified Arabic" w:eastAsia="Times New Roman" w:hAnsi="Simplified Arabic" w:cs="Simplified Arabic" w:hint="cs"/>
                <w:sz w:val="28"/>
                <w:szCs w:val="28"/>
              </w:rPr>
              <w:t>5</w:t>
            </w:r>
          </w:p>
        </w:tc>
      </w:tr>
      <w:tr w:rsidR="00357278" w:rsidRPr="0079168B" w14:paraId="7502B43D" w14:textId="77777777" w:rsidTr="009F324D">
        <w:trPr>
          <w:divId w:val="156043907"/>
          <w:jc w:val="right"/>
        </w:trPr>
        <w:tc>
          <w:tcPr>
            <w:cnfStyle w:val="001000000000" w:firstRow="0" w:lastRow="0" w:firstColumn="1" w:lastColumn="0" w:oddVBand="0" w:evenVBand="0" w:oddHBand="0" w:evenHBand="0" w:firstRowFirstColumn="0" w:firstRowLastColumn="0" w:lastRowFirstColumn="0" w:lastRowLastColumn="0"/>
            <w:tcW w:w="0" w:type="auto"/>
            <w:hideMark/>
          </w:tcPr>
          <w:p w14:paraId="73B8A3EB" w14:textId="77777777" w:rsidR="00357278" w:rsidRPr="0079168B" w:rsidRDefault="00357278" w:rsidP="0079168B">
            <w:pPr>
              <w:spacing w:line="360" w:lineRule="auto"/>
              <w:rPr>
                <w:rFonts w:ascii="Simplified Arabic" w:eastAsia="Times New Roman" w:hAnsi="Simplified Arabic" w:cs="Simplified Arabic"/>
                <w:sz w:val="28"/>
                <w:szCs w:val="28"/>
              </w:rPr>
            </w:pPr>
            <w:r w:rsidRPr="0079168B">
              <w:rPr>
                <w:rFonts w:ascii="Simplified Arabic" w:eastAsia="Times New Roman" w:hAnsi="Simplified Arabic" w:cs="Simplified Arabic" w:hint="cs"/>
                <w:sz w:val="28"/>
                <w:szCs w:val="28"/>
                <w:rtl/>
              </w:rPr>
              <w:t>تشجيع الإدارة على اتخاذ قرارات سريعة ومرنة</w:t>
            </w:r>
          </w:p>
        </w:tc>
        <w:tc>
          <w:tcPr>
            <w:tcW w:w="0" w:type="auto"/>
            <w:hideMark/>
          </w:tcPr>
          <w:p w14:paraId="0D7553AD" w14:textId="77777777" w:rsidR="00357278" w:rsidRPr="0079168B" w:rsidRDefault="00357278" w:rsidP="0079168B">
            <w:pPr>
              <w:spacing w:line="360" w:lineRule="auto"/>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8"/>
                <w:szCs w:val="28"/>
              </w:rPr>
            </w:pPr>
            <w:r w:rsidRPr="0079168B">
              <w:rPr>
                <w:rFonts w:ascii="Simplified Arabic" w:eastAsia="Times New Roman" w:hAnsi="Simplified Arabic" w:cs="Simplified Arabic" w:hint="cs"/>
                <w:sz w:val="28"/>
                <w:szCs w:val="28"/>
              </w:rPr>
              <w:t>3.45</w:t>
            </w:r>
          </w:p>
        </w:tc>
        <w:tc>
          <w:tcPr>
            <w:tcW w:w="0" w:type="auto"/>
            <w:hideMark/>
          </w:tcPr>
          <w:p w14:paraId="6917DD80" w14:textId="77777777" w:rsidR="00357278" w:rsidRPr="0079168B" w:rsidRDefault="00357278" w:rsidP="0079168B">
            <w:pPr>
              <w:spacing w:line="360" w:lineRule="auto"/>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8"/>
                <w:szCs w:val="28"/>
              </w:rPr>
            </w:pPr>
            <w:r w:rsidRPr="0079168B">
              <w:rPr>
                <w:rFonts w:ascii="Simplified Arabic" w:eastAsia="Times New Roman" w:hAnsi="Simplified Arabic" w:cs="Simplified Arabic" w:hint="cs"/>
                <w:sz w:val="28"/>
                <w:szCs w:val="28"/>
              </w:rPr>
              <w:t>1.10</w:t>
            </w:r>
          </w:p>
        </w:tc>
        <w:tc>
          <w:tcPr>
            <w:tcW w:w="0" w:type="auto"/>
            <w:hideMark/>
          </w:tcPr>
          <w:p w14:paraId="5399668B" w14:textId="77777777" w:rsidR="00357278" w:rsidRPr="0079168B" w:rsidRDefault="00357278" w:rsidP="0079168B">
            <w:pPr>
              <w:spacing w:line="360" w:lineRule="auto"/>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8"/>
                <w:szCs w:val="28"/>
              </w:rPr>
            </w:pPr>
            <w:r w:rsidRPr="0079168B">
              <w:rPr>
                <w:rFonts w:ascii="Simplified Arabic" w:eastAsia="Times New Roman" w:hAnsi="Simplified Arabic" w:cs="Simplified Arabic" w:hint="cs"/>
                <w:sz w:val="28"/>
                <w:szCs w:val="28"/>
              </w:rPr>
              <w:t>1</w:t>
            </w:r>
          </w:p>
        </w:tc>
        <w:tc>
          <w:tcPr>
            <w:tcW w:w="0" w:type="auto"/>
            <w:hideMark/>
          </w:tcPr>
          <w:p w14:paraId="3EFFC3AE" w14:textId="77777777" w:rsidR="00357278" w:rsidRPr="0079168B" w:rsidRDefault="00357278" w:rsidP="0079168B">
            <w:pPr>
              <w:spacing w:line="360" w:lineRule="auto"/>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8"/>
                <w:szCs w:val="28"/>
              </w:rPr>
            </w:pPr>
            <w:r w:rsidRPr="0079168B">
              <w:rPr>
                <w:rFonts w:ascii="Simplified Arabic" w:eastAsia="Times New Roman" w:hAnsi="Simplified Arabic" w:cs="Simplified Arabic" w:hint="cs"/>
                <w:sz w:val="28"/>
                <w:szCs w:val="28"/>
              </w:rPr>
              <w:t>5</w:t>
            </w:r>
          </w:p>
        </w:tc>
      </w:tr>
      <w:tr w:rsidR="00357278" w:rsidRPr="0079168B" w14:paraId="23AA344C" w14:textId="77777777" w:rsidTr="009F324D">
        <w:trPr>
          <w:cnfStyle w:val="000000100000" w:firstRow="0" w:lastRow="0" w:firstColumn="0" w:lastColumn="0" w:oddVBand="0" w:evenVBand="0" w:oddHBand="1" w:evenHBand="0" w:firstRowFirstColumn="0" w:firstRowLastColumn="0" w:lastRowFirstColumn="0" w:lastRowLastColumn="0"/>
          <w:divId w:val="156043907"/>
          <w:jc w:val="right"/>
        </w:trPr>
        <w:tc>
          <w:tcPr>
            <w:cnfStyle w:val="001000000000" w:firstRow="0" w:lastRow="0" w:firstColumn="1" w:lastColumn="0" w:oddVBand="0" w:evenVBand="0" w:oddHBand="0" w:evenHBand="0" w:firstRowFirstColumn="0" w:firstRowLastColumn="0" w:lastRowFirstColumn="0" w:lastRowLastColumn="0"/>
            <w:tcW w:w="0" w:type="auto"/>
            <w:hideMark/>
          </w:tcPr>
          <w:p w14:paraId="03C973B0" w14:textId="77777777" w:rsidR="00357278" w:rsidRPr="0079168B" w:rsidRDefault="00357278" w:rsidP="0079168B">
            <w:pPr>
              <w:spacing w:line="360" w:lineRule="auto"/>
              <w:rPr>
                <w:rFonts w:ascii="Simplified Arabic" w:eastAsia="Times New Roman" w:hAnsi="Simplified Arabic" w:cs="Simplified Arabic"/>
                <w:sz w:val="28"/>
                <w:szCs w:val="28"/>
              </w:rPr>
            </w:pPr>
            <w:r w:rsidRPr="0079168B">
              <w:rPr>
                <w:rFonts w:ascii="Simplified Arabic" w:eastAsia="Times New Roman" w:hAnsi="Simplified Arabic" w:cs="Simplified Arabic" w:hint="cs"/>
                <w:sz w:val="28"/>
                <w:szCs w:val="28"/>
                <w:rtl/>
              </w:rPr>
              <w:t>اهتمام الإدارة بتلبية احتياجات العملاء</w:t>
            </w:r>
          </w:p>
        </w:tc>
        <w:tc>
          <w:tcPr>
            <w:tcW w:w="0" w:type="auto"/>
            <w:hideMark/>
          </w:tcPr>
          <w:p w14:paraId="6267CD39" w14:textId="77777777" w:rsidR="00357278" w:rsidRPr="0079168B" w:rsidRDefault="00357278" w:rsidP="0079168B">
            <w:pPr>
              <w:spacing w:line="360" w:lineRule="auto"/>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8"/>
                <w:szCs w:val="28"/>
              </w:rPr>
            </w:pPr>
            <w:r w:rsidRPr="0079168B">
              <w:rPr>
                <w:rFonts w:ascii="Simplified Arabic" w:eastAsia="Times New Roman" w:hAnsi="Simplified Arabic" w:cs="Simplified Arabic" w:hint="cs"/>
                <w:sz w:val="28"/>
                <w:szCs w:val="28"/>
              </w:rPr>
              <w:t>4.02</w:t>
            </w:r>
          </w:p>
        </w:tc>
        <w:tc>
          <w:tcPr>
            <w:tcW w:w="0" w:type="auto"/>
            <w:hideMark/>
          </w:tcPr>
          <w:p w14:paraId="4338FCF1" w14:textId="77777777" w:rsidR="00357278" w:rsidRPr="0079168B" w:rsidRDefault="00357278" w:rsidP="0079168B">
            <w:pPr>
              <w:spacing w:line="360" w:lineRule="auto"/>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8"/>
                <w:szCs w:val="28"/>
              </w:rPr>
            </w:pPr>
            <w:r w:rsidRPr="0079168B">
              <w:rPr>
                <w:rFonts w:ascii="Simplified Arabic" w:eastAsia="Times New Roman" w:hAnsi="Simplified Arabic" w:cs="Simplified Arabic" w:hint="cs"/>
                <w:sz w:val="28"/>
                <w:szCs w:val="28"/>
              </w:rPr>
              <w:t>0.85</w:t>
            </w:r>
          </w:p>
        </w:tc>
        <w:tc>
          <w:tcPr>
            <w:tcW w:w="0" w:type="auto"/>
            <w:hideMark/>
          </w:tcPr>
          <w:p w14:paraId="7C4C7F57" w14:textId="77777777" w:rsidR="00357278" w:rsidRPr="0079168B" w:rsidRDefault="00357278" w:rsidP="0079168B">
            <w:pPr>
              <w:spacing w:line="360" w:lineRule="auto"/>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8"/>
                <w:szCs w:val="28"/>
              </w:rPr>
            </w:pPr>
            <w:r w:rsidRPr="0079168B">
              <w:rPr>
                <w:rFonts w:ascii="Simplified Arabic" w:eastAsia="Times New Roman" w:hAnsi="Simplified Arabic" w:cs="Simplified Arabic" w:hint="cs"/>
                <w:sz w:val="28"/>
                <w:szCs w:val="28"/>
              </w:rPr>
              <w:t>2</w:t>
            </w:r>
          </w:p>
        </w:tc>
        <w:tc>
          <w:tcPr>
            <w:tcW w:w="0" w:type="auto"/>
            <w:hideMark/>
          </w:tcPr>
          <w:p w14:paraId="1DBE2BFC" w14:textId="77777777" w:rsidR="00357278" w:rsidRPr="0079168B" w:rsidRDefault="00357278" w:rsidP="0079168B">
            <w:pPr>
              <w:spacing w:line="360" w:lineRule="auto"/>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8"/>
                <w:szCs w:val="28"/>
              </w:rPr>
            </w:pPr>
            <w:r w:rsidRPr="0079168B">
              <w:rPr>
                <w:rFonts w:ascii="Simplified Arabic" w:eastAsia="Times New Roman" w:hAnsi="Simplified Arabic" w:cs="Simplified Arabic" w:hint="cs"/>
                <w:sz w:val="28"/>
                <w:szCs w:val="28"/>
              </w:rPr>
              <w:t>5</w:t>
            </w:r>
          </w:p>
        </w:tc>
      </w:tr>
      <w:tr w:rsidR="00357278" w:rsidRPr="0079168B" w14:paraId="4F314D3B" w14:textId="77777777" w:rsidTr="009F324D">
        <w:trPr>
          <w:divId w:val="156043907"/>
          <w:jc w:val="right"/>
        </w:trPr>
        <w:tc>
          <w:tcPr>
            <w:cnfStyle w:val="001000000000" w:firstRow="0" w:lastRow="0" w:firstColumn="1" w:lastColumn="0" w:oddVBand="0" w:evenVBand="0" w:oddHBand="0" w:evenHBand="0" w:firstRowFirstColumn="0" w:firstRowLastColumn="0" w:lastRowFirstColumn="0" w:lastRowLastColumn="0"/>
            <w:tcW w:w="0" w:type="auto"/>
            <w:hideMark/>
          </w:tcPr>
          <w:p w14:paraId="53A5019A" w14:textId="77777777" w:rsidR="00357278" w:rsidRPr="0079168B" w:rsidRDefault="00357278" w:rsidP="0079168B">
            <w:pPr>
              <w:spacing w:line="360" w:lineRule="auto"/>
              <w:rPr>
                <w:rFonts w:ascii="Simplified Arabic" w:eastAsia="Times New Roman" w:hAnsi="Simplified Arabic" w:cs="Simplified Arabic"/>
                <w:sz w:val="28"/>
                <w:szCs w:val="28"/>
              </w:rPr>
            </w:pPr>
            <w:r w:rsidRPr="0079168B">
              <w:rPr>
                <w:rFonts w:ascii="Simplified Arabic" w:eastAsia="Times New Roman" w:hAnsi="Simplified Arabic" w:cs="Simplified Arabic" w:hint="cs"/>
                <w:sz w:val="28"/>
                <w:szCs w:val="28"/>
                <w:rtl/>
              </w:rPr>
              <w:t>الاستثمار في التكنولوجيا الحديثة</w:t>
            </w:r>
          </w:p>
        </w:tc>
        <w:tc>
          <w:tcPr>
            <w:tcW w:w="0" w:type="auto"/>
            <w:hideMark/>
          </w:tcPr>
          <w:p w14:paraId="7C3B6169" w14:textId="77777777" w:rsidR="00357278" w:rsidRPr="0079168B" w:rsidRDefault="00357278" w:rsidP="0079168B">
            <w:pPr>
              <w:spacing w:line="360" w:lineRule="auto"/>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8"/>
                <w:szCs w:val="28"/>
              </w:rPr>
            </w:pPr>
            <w:r w:rsidRPr="0079168B">
              <w:rPr>
                <w:rFonts w:ascii="Simplified Arabic" w:eastAsia="Times New Roman" w:hAnsi="Simplified Arabic" w:cs="Simplified Arabic" w:hint="cs"/>
                <w:sz w:val="28"/>
                <w:szCs w:val="28"/>
              </w:rPr>
              <w:t>3.88</w:t>
            </w:r>
          </w:p>
        </w:tc>
        <w:tc>
          <w:tcPr>
            <w:tcW w:w="0" w:type="auto"/>
            <w:hideMark/>
          </w:tcPr>
          <w:p w14:paraId="0D14EBA3" w14:textId="77777777" w:rsidR="00357278" w:rsidRPr="0079168B" w:rsidRDefault="00357278" w:rsidP="0079168B">
            <w:pPr>
              <w:spacing w:line="360" w:lineRule="auto"/>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8"/>
                <w:szCs w:val="28"/>
              </w:rPr>
            </w:pPr>
            <w:r w:rsidRPr="0079168B">
              <w:rPr>
                <w:rFonts w:ascii="Simplified Arabic" w:eastAsia="Times New Roman" w:hAnsi="Simplified Arabic" w:cs="Simplified Arabic" w:hint="cs"/>
                <w:sz w:val="28"/>
                <w:szCs w:val="28"/>
              </w:rPr>
              <w:t>0.92</w:t>
            </w:r>
          </w:p>
        </w:tc>
        <w:tc>
          <w:tcPr>
            <w:tcW w:w="0" w:type="auto"/>
            <w:hideMark/>
          </w:tcPr>
          <w:p w14:paraId="76A094AB" w14:textId="77777777" w:rsidR="00357278" w:rsidRPr="0079168B" w:rsidRDefault="00357278" w:rsidP="0079168B">
            <w:pPr>
              <w:spacing w:line="360" w:lineRule="auto"/>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8"/>
                <w:szCs w:val="28"/>
              </w:rPr>
            </w:pPr>
            <w:r w:rsidRPr="0079168B">
              <w:rPr>
                <w:rFonts w:ascii="Simplified Arabic" w:eastAsia="Times New Roman" w:hAnsi="Simplified Arabic" w:cs="Simplified Arabic" w:hint="cs"/>
                <w:sz w:val="28"/>
                <w:szCs w:val="28"/>
              </w:rPr>
              <w:t>1</w:t>
            </w:r>
          </w:p>
        </w:tc>
        <w:tc>
          <w:tcPr>
            <w:tcW w:w="0" w:type="auto"/>
            <w:hideMark/>
          </w:tcPr>
          <w:p w14:paraId="097456C4" w14:textId="77777777" w:rsidR="00357278" w:rsidRPr="0079168B" w:rsidRDefault="00357278" w:rsidP="0079168B">
            <w:pPr>
              <w:spacing w:line="360" w:lineRule="auto"/>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8"/>
                <w:szCs w:val="28"/>
              </w:rPr>
            </w:pPr>
            <w:r w:rsidRPr="0079168B">
              <w:rPr>
                <w:rFonts w:ascii="Simplified Arabic" w:eastAsia="Times New Roman" w:hAnsi="Simplified Arabic" w:cs="Simplified Arabic" w:hint="cs"/>
                <w:sz w:val="28"/>
                <w:szCs w:val="28"/>
              </w:rPr>
              <w:t>5</w:t>
            </w:r>
          </w:p>
        </w:tc>
      </w:tr>
      <w:tr w:rsidR="00357278" w:rsidRPr="0079168B" w14:paraId="6DDFA200" w14:textId="77777777" w:rsidTr="009F324D">
        <w:trPr>
          <w:cnfStyle w:val="000000100000" w:firstRow="0" w:lastRow="0" w:firstColumn="0" w:lastColumn="0" w:oddVBand="0" w:evenVBand="0" w:oddHBand="1" w:evenHBand="0" w:firstRowFirstColumn="0" w:firstRowLastColumn="0" w:lastRowFirstColumn="0" w:lastRowLastColumn="0"/>
          <w:divId w:val="156043907"/>
          <w:jc w:val="right"/>
        </w:trPr>
        <w:tc>
          <w:tcPr>
            <w:cnfStyle w:val="001000000000" w:firstRow="0" w:lastRow="0" w:firstColumn="1" w:lastColumn="0" w:oddVBand="0" w:evenVBand="0" w:oddHBand="0" w:evenHBand="0" w:firstRowFirstColumn="0" w:firstRowLastColumn="0" w:lastRowFirstColumn="0" w:lastRowLastColumn="0"/>
            <w:tcW w:w="0" w:type="auto"/>
            <w:hideMark/>
          </w:tcPr>
          <w:p w14:paraId="316CBAD5" w14:textId="77777777" w:rsidR="00357278" w:rsidRPr="0079168B" w:rsidRDefault="00357278" w:rsidP="0079168B">
            <w:pPr>
              <w:spacing w:line="360" w:lineRule="auto"/>
              <w:rPr>
                <w:rFonts w:ascii="Simplified Arabic" w:eastAsia="Times New Roman" w:hAnsi="Simplified Arabic" w:cs="Simplified Arabic"/>
                <w:sz w:val="28"/>
                <w:szCs w:val="28"/>
              </w:rPr>
            </w:pPr>
            <w:r w:rsidRPr="0079168B">
              <w:rPr>
                <w:rFonts w:ascii="Simplified Arabic" w:eastAsia="Times New Roman" w:hAnsi="Simplified Arabic" w:cs="Simplified Arabic" w:hint="cs"/>
                <w:sz w:val="28"/>
                <w:szCs w:val="28"/>
                <w:rtl/>
              </w:rPr>
              <w:t>فرص التدريب والتطوير المستمر</w:t>
            </w:r>
          </w:p>
        </w:tc>
        <w:tc>
          <w:tcPr>
            <w:tcW w:w="0" w:type="auto"/>
            <w:hideMark/>
          </w:tcPr>
          <w:p w14:paraId="33485486" w14:textId="77777777" w:rsidR="00357278" w:rsidRPr="0079168B" w:rsidRDefault="00357278" w:rsidP="0079168B">
            <w:pPr>
              <w:spacing w:line="360" w:lineRule="auto"/>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8"/>
                <w:szCs w:val="28"/>
              </w:rPr>
            </w:pPr>
            <w:r w:rsidRPr="0079168B">
              <w:rPr>
                <w:rFonts w:ascii="Simplified Arabic" w:eastAsia="Times New Roman" w:hAnsi="Simplified Arabic" w:cs="Simplified Arabic" w:hint="cs"/>
                <w:sz w:val="28"/>
                <w:szCs w:val="28"/>
              </w:rPr>
              <w:t>3.60</w:t>
            </w:r>
          </w:p>
        </w:tc>
        <w:tc>
          <w:tcPr>
            <w:tcW w:w="0" w:type="auto"/>
            <w:hideMark/>
          </w:tcPr>
          <w:p w14:paraId="78DF55AB" w14:textId="77777777" w:rsidR="00357278" w:rsidRPr="0079168B" w:rsidRDefault="00357278" w:rsidP="0079168B">
            <w:pPr>
              <w:spacing w:line="360" w:lineRule="auto"/>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8"/>
                <w:szCs w:val="28"/>
              </w:rPr>
            </w:pPr>
            <w:r w:rsidRPr="0079168B">
              <w:rPr>
                <w:rFonts w:ascii="Simplified Arabic" w:eastAsia="Times New Roman" w:hAnsi="Simplified Arabic" w:cs="Simplified Arabic" w:hint="cs"/>
                <w:sz w:val="28"/>
                <w:szCs w:val="28"/>
              </w:rPr>
              <w:t>1.05</w:t>
            </w:r>
          </w:p>
        </w:tc>
        <w:tc>
          <w:tcPr>
            <w:tcW w:w="0" w:type="auto"/>
            <w:hideMark/>
          </w:tcPr>
          <w:p w14:paraId="2AE67BC8" w14:textId="77777777" w:rsidR="00357278" w:rsidRPr="0079168B" w:rsidRDefault="00357278" w:rsidP="0079168B">
            <w:pPr>
              <w:spacing w:line="360" w:lineRule="auto"/>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8"/>
                <w:szCs w:val="28"/>
              </w:rPr>
            </w:pPr>
            <w:r w:rsidRPr="0079168B">
              <w:rPr>
                <w:rFonts w:ascii="Simplified Arabic" w:eastAsia="Times New Roman" w:hAnsi="Simplified Arabic" w:cs="Simplified Arabic" w:hint="cs"/>
                <w:sz w:val="28"/>
                <w:szCs w:val="28"/>
              </w:rPr>
              <w:t>1</w:t>
            </w:r>
          </w:p>
        </w:tc>
        <w:tc>
          <w:tcPr>
            <w:tcW w:w="0" w:type="auto"/>
            <w:hideMark/>
          </w:tcPr>
          <w:p w14:paraId="67276878" w14:textId="77777777" w:rsidR="00357278" w:rsidRPr="0079168B" w:rsidRDefault="00357278" w:rsidP="0079168B">
            <w:pPr>
              <w:spacing w:line="360" w:lineRule="auto"/>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8"/>
                <w:szCs w:val="28"/>
              </w:rPr>
            </w:pPr>
            <w:r w:rsidRPr="0079168B">
              <w:rPr>
                <w:rFonts w:ascii="Simplified Arabic" w:eastAsia="Times New Roman" w:hAnsi="Simplified Arabic" w:cs="Simplified Arabic" w:hint="cs"/>
                <w:sz w:val="28"/>
                <w:szCs w:val="28"/>
              </w:rPr>
              <w:t>5</w:t>
            </w:r>
          </w:p>
        </w:tc>
      </w:tr>
    </w:tbl>
    <w:p w14:paraId="3756D51C" w14:textId="77777777" w:rsidR="00357278" w:rsidRPr="0079168B" w:rsidRDefault="00357278" w:rsidP="0079168B">
      <w:pPr>
        <w:pStyle w:val="3"/>
        <w:bidi/>
        <w:spacing w:line="360" w:lineRule="auto"/>
        <w:divId w:val="156043907"/>
        <w:rPr>
          <w:rFonts w:ascii="Simplified Arabic" w:eastAsia="Times New Roman" w:hAnsi="Simplified Arabic" w:cs="Simplified Arabic"/>
          <w:sz w:val="28"/>
          <w:szCs w:val="28"/>
        </w:rPr>
      </w:pPr>
      <w:bookmarkStart w:id="88" w:name="_Toc195607163"/>
      <w:r w:rsidRPr="0079168B">
        <w:rPr>
          <w:rFonts w:ascii="Simplified Arabic" w:eastAsia="Times New Roman" w:hAnsi="Simplified Arabic" w:cs="Simplified Arabic" w:hint="cs"/>
          <w:sz w:val="28"/>
          <w:szCs w:val="28"/>
          <w:rtl/>
        </w:rPr>
        <w:lastRenderedPageBreak/>
        <w:t>تفسير وتحليل جدول 4-2</w:t>
      </w:r>
      <w:bookmarkEnd w:id="88"/>
    </w:p>
    <w:p w14:paraId="193A576F" w14:textId="77777777" w:rsidR="00357278" w:rsidRPr="0079168B" w:rsidRDefault="00357278" w:rsidP="0079168B">
      <w:pPr>
        <w:pStyle w:val="a5"/>
        <w:bidi/>
        <w:spacing w:line="360" w:lineRule="auto"/>
        <w:divId w:val="156043907"/>
        <w:rPr>
          <w:rFonts w:ascii="Simplified Arabic" w:eastAsiaTheme="minorEastAsia" w:hAnsi="Simplified Arabic" w:cs="Simplified Arabic"/>
          <w:sz w:val="28"/>
          <w:szCs w:val="28"/>
        </w:rPr>
      </w:pPr>
      <w:r w:rsidRPr="0079168B">
        <w:rPr>
          <w:rFonts w:ascii="Simplified Arabic" w:hAnsi="Simplified Arabic" w:cs="Simplified Arabic" w:hint="cs"/>
          <w:sz w:val="28"/>
          <w:szCs w:val="28"/>
          <w:rtl/>
        </w:rPr>
        <w:t>يعكس جدول 4</w:t>
      </w:r>
      <w:r w:rsidRPr="0079168B">
        <w:rPr>
          <w:rFonts w:ascii="Simplified Arabic" w:hAnsi="Simplified Arabic" w:cs="Simplified Arabic" w:hint="cs"/>
          <w:sz w:val="28"/>
          <w:szCs w:val="28"/>
        </w:rPr>
        <w:noBreakHyphen/>
      </w:r>
      <w:r w:rsidRPr="0079168B">
        <w:rPr>
          <w:rFonts w:ascii="Simplified Arabic" w:hAnsi="Simplified Arabic" w:cs="Simplified Arabic" w:hint="cs"/>
          <w:sz w:val="28"/>
          <w:szCs w:val="28"/>
          <w:rtl/>
        </w:rPr>
        <w:t>2 تقييم العينة لممارسات ريادة الأعمال في مراكز الصيانة عبر خمسة بنود رئيسية، وهي "تقديم أفكار جديدة ومبتكرة"، "تشجيع الإدارة على اتخاذ قرارات سريعة ومرنة"، "اهتمام الإدارة بتلبية احتياجات العملاء"، "الاستثمار في التكنولوجيا الحديثة"، و"فرص التدريب والتطوير المستمر". تُعدُّ هذه البنود من المحاور الأساسية التي تمحورت حولها الدراسة، ويُستدل من خلالها على مدى تبني مراكز الصيانة للممارسات الريادية وتأثيرها على جودة الخدمات.</w:t>
      </w:r>
    </w:p>
    <w:p w14:paraId="6E390301" w14:textId="77777777" w:rsidR="00357278" w:rsidRPr="0079168B" w:rsidRDefault="00357278" w:rsidP="0079168B">
      <w:pPr>
        <w:pStyle w:val="a5"/>
        <w:bidi/>
        <w:spacing w:line="360" w:lineRule="auto"/>
        <w:divId w:val="156043907"/>
        <w:rPr>
          <w:rFonts w:ascii="Simplified Arabic" w:hAnsi="Simplified Arabic" w:cs="Simplified Arabic"/>
          <w:sz w:val="28"/>
          <w:szCs w:val="28"/>
        </w:rPr>
      </w:pPr>
      <w:r w:rsidRPr="0079168B">
        <w:rPr>
          <w:rStyle w:val="a6"/>
          <w:rFonts w:ascii="Simplified Arabic" w:hAnsi="Simplified Arabic" w:cs="Simplified Arabic" w:hint="cs"/>
          <w:sz w:val="28"/>
          <w:szCs w:val="28"/>
          <w:rtl/>
        </w:rPr>
        <w:t>أولاً: المتوسطات والتحليل الأساسي</w:t>
      </w:r>
      <w:r w:rsidRPr="0079168B">
        <w:rPr>
          <w:rFonts w:ascii="Simplified Arabic" w:hAnsi="Simplified Arabic" w:cs="Simplified Arabic" w:hint="cs"/>
          <w:sz w:val="28"/>
          <w:szCs w:val="28"/>
        </w:rPr>
        <w:br/>
      </w:r>
      <w:r w:rsidRPr="0079168B">
        <w:rPr>
          <w:rFonts w:ascii="Simplified Arabic" w:hAnsi="Simplified Arabic" w:cs="Simplified Arabic" w:hint="cs"/>
          <w:sz w:val="28"/>
          <w:szCs w:val="28"/>
          <w:rtl/>
        </w:rPr>
        <w:t>تشير المتوسطات إلى أن بند "اهتمام الإدارة بتلبية احتياجات العملاء" حصل على أعلى تقييم (4.02)، مما يؤكد أن التركيز على العميل يُعتبر من أهم الركائز في ممارسات ريادة الأعمال في هذا القطاع. إذ يرى المشاركون أن توجه الإدارة نحو تحسين تجربة العميل يُسهم بشكل ملحوظ في رفع مستوى الخدمة. وعلى الجانب الآخر، جاء بند "تشجيع الإدارة على اتخاذ قرارات سريعة ومرنة" بأدنى متوسط (3.45)، مما يشير إلى وجود فجوة في قدرة بعض الإدارات على تبني أساليب إدارية مرنة وسريعة في مواجهة التحديات.</w:t>
      </w:r>
    </w:p>
    <w:p w14:paraId="1C353AB9" w14:textId="77777777" w:rsidR="00357278" w:rsidRPr="0079168B" w:rsidRDefault="00357278" w:rsidP="0079168B">
      <w:pPr>
        <w:pStyle w:val="a5"/>
        <w:bidi/>
        <w:spacing w:line="360" w:lineRule="auto"/>
        <w:divId w:val="156043907"/>
        <w:rPr>
          <w:rFonts w:ascii="Simplified Arabic" w:hAnsi="Simplified Arabic" w:cs="Simplified Arabic"/>
          <w:sz w:val="28"/>
          <w:szCs w:val="28"/>
        </w:rPr>
      </w:pPr>
      <w:r w:rsidRPr="0079168B">
        <w:rPr>
          <w:rStyle w:val="a6"/>
          <w:rFonts w:ascii="Simplified Arabic" w:hAnsi="Simplified Arabic" w:cs="Simplified Arabic" w:hint="cs"/>
          <w:sz w:val="28"/>
          <w:szCs w:val="28"/>
          <w:rtl/>
        </w:rPr>
        <w:t>ثانيًا: الانحراف المعياري</w:t>
      </w:r>
      <w:r w:rsidRPr="0079168B">
        <w:rPr>
          <w:rFonts w:ascii="Simplified Arabic" w:hAnsi="Simplified Arabic" w:cs="Simplified Arabic" w:hint="cs"/>
          <w:sz w:val="28"/>
          <w:szCs w:val="28"/>
        </w:rPr>
        <w:br/>
      </w:r>
      <w:r w:rsidRPr="0079168B">
        <w:rPr>
          <w:rFonts w:ascii="Simplified Arabic" w:hAnsi="Simplified Arabic" w:cs="Simplified Arabic" w:hint="cs"/>
          <w:sz w:val="28"/>
          <w:szCs w:val="28"/>
          <w:rtl/>
        </w:rPr>
        <w:t>تُظهر قيم الانحراف المعياري تفاوتًا ملحوظًا في بعض البنود؛ فمثلاً، حصل بند "تشجيع الإدارة على اتخاذ قرارات سريعة ومرنة" على أعلى قيمة (1.10)، مما يدل على اختلاف الآراء بين المشاركين حول كفاءة الإجراءات الإدارية المتبعة. أما بند "اهتمام الإدارة بتلبية احتياجات العملاء" فحظي بأدنى قيمة (0.85)، مما يعكس اتفاقًا نسبيًا على أهمية هذا البند كعنصر محوري في النظام الإداري لمراكز الصيانة.</w:t>
      </w:r>
    </w:p>
    <w:p w14:paraId="411A7A56" w14:textId="77777777" w:rsidR="00357278" w:rsidRPr="0079168B" w:rsidRDefault="00357278" w:rsidP="0079168B">
      <w:pPr>
        <w:pStyle w:val="a5"/>
        <w:bidi/>
        <w:spacing w:line="360" w:lineRule="auto"/>
        <w:divId w:val="156043907"/>
        <w:rPr>
          <w:rFonts w:ascii="Simplified Arabic" w:hAnsi="Simplified Arabic" w:cs="Simplified Arabic"/>
          <w:sz w:val="28"/>
          <w:szCs w:val="28"/>
        </w:rPr>
      </w:pPr>
      <w:r w:rsidRPr="0079168B">
        <w:rPr>
          <w:rStyle w:val="a6"/>
          <w:rFonts w:ascii="Simplified Arabic" w:hAnsi="Simplified Arabic" w:cs="Simplified Arabic" w:hint="cs"/>
          <w:sz w:val="28"/>
          <w:szCs w:val="28"/>
          <w:rtl/>
        </w:rPr>
        <w:lastRenderedPageBreak/>
        <w:t>ثالثًا: الحدود الدنيا والقصوى للتقييم</w:t>
      </w:r>
      <w:r w:rsidRPr="0079168B">
        <w:rPr>
          <w:rFonts w:ascii="Simplified Arabic" w:hAnsi="Simplified Arabic" w:cs="Simplified Arabic" w:hint="cs"/>
          <w:sz w:val="28"/>
          <w:szCs w:val="28"/>
        </w:rPr>
        <w:br/>
      </w:r>
      <w:r w:rsidRPr="0079168B">
        <w:rPr>
          <w:rFonts w:ascii="Simplified Arabic" w:hAnsi="Simplified Arabic" w:cs="Simplified Arabic" w:hint="cs"/>
          <w:sz w:val="28"/>
          <w:szCs w:val="28"/>
          <w:rtl/>
        </w:rPr>
        <w:t>يتراوح التقييم في جميع البنود من 1 إلى 5، مما يشير إلى تنوع آراء المشاركين؛ فبعضهم يعتبر أن مستوى الابتكار أو سرعة اتخاذ القرار ضعيف جدًا (قيم منخفضة تصل إلى 1)، بينما يرى آخرون أنها قوية جدًا (قيم تصل إلى 5). هذا التباين يدل على اختلاف مستويات التطبيق بين مراكز الصيانة المختلفة، وهو ما يستدعي تحليل الفروقات في سياق الظروف الخاصة بكل مركز.</w:t>
      </w:r>
    </w:p>
    <w:p w14:paraId="2FD418C0" w14:textId="77777777" w:rsidR="00357278" w:rsidRPr="0079168B" w:rsidRDefault="00357278" w:rsidP="0079168B">
      <w:pPr>
        <w:pStyle w:val="a5"/>
        <w:bidi/>
        <w:spacing w:line="360" w:lineRule="auto"/>
        <w:divId w:val="156043907"/>
        <w:rPr>
          <w:rFonts w:ascii="Simplified Arabic" w:hAnsi="Simplified Arabic" w:cs="Simplified Arabic"/>
          <w:sz w:val="28"/>
          <w:szCs w:val="28"/>
        </w:rPr>
      </w:pPr>
      <w:r w:rsidRPr="0079168B">
        <w:rPr>
          <w:rStyle w:val="a6"/>
          <w:rFonts w:ascii="Simplified Arabic" w:hAnsi="Simplified Arabic" w:cs="Simplified Arabic" w:hint="cs"/>
          <w:sz w:val="28"/>
          <w:szCs w:val="28"/>
          <w:rtl/>
        </w:rPr>
        <w:t>رابعًا: دلالات النتائج العملية والنظرية</w:t>
      </w:r>
      <w:r w:rsidRPr="0079168B">
        <w:rPr>
          <w:rFonts w:ascii="Simplified Arabic" w:hAnsi="Simplified Arabic" w:cs="Simplified Arabic" w:hint="cs"/>
          <w:sz w:val="28"/>
          <w:szCs w:val="28"/>
        </w:rPr>
        <w:br/>
      </w:r>
      <w:r w:rsidRPr="0079168B">
        <w:rPr>
          <w:rFonts w:ascii="Simplified Arabic" w:hAnsi="Simplified Arabic" w:cs="Simplified Arabic" w:hint="cs"/>
          <w:sz w:val="28"/>
          <w:szCs w:val="28"/>
          <w:rtl/>
        </w:rPr>
        <w:t>يُعتبر بند "تقديم أفكار جديدة ومبتكرة" بمتوسط 3.77 مؤشرًا على وجود وعي بالتغيير والابتكار داخل مراكز الصيانة، إلا أن قيمة المتوسط ليست مرتفعة بما يكفي لتأكيد اعتماد هذه الممارسات على نطاق واسع. يُعزى ذلك إلى عدة عوامل محتملة، منها عدم توفر بيئة محفزة كفاية للابتكار أو قيود تنظيمية تحد من حرية الإبداع. وفي المقابل، يُظهر الاستثمار في التكنولوجيا الحديثة، بمتوسط 3.88، اتجاهًا إيجابيًا نحو تبني التقنيات الحديثة في عمليات الصيانة، وهو ما يدعم توصيات الدراسات السابقة التي أكدت على أهمية التكنولوجيا في تحسين جودة الخدمات (العنزي، 2020).</w:t>
      </w:r>
    </w:p>
    <w:p w14:paraId="76C6399D" w14:textId="77777777" w:rsidR="00357278" w:rsidRPr="0079168B" w:rsidRDefault="00357278" w:rsidP="0079168B">
      <w:pPr>
        <w:pStyle w:val="a5"/>
        <w:bidi/>
        <w:spacing w:line="360" w:lineRule="auto"/>
        <w:divId w:val="156043907"/>
        <w:rPr>
          <w:rFonts w:ascii="Simplified Arabic" w:hAnsi="Simplified Arabic" w:cs="Simplified Arabic"/>
          <w:sz w:val="28"/>
          <w:szCs w:val="28"/>
        </w:rPr>
      </w:pPr>
      <w:r w:rsidRPr="0079168B">
        <w:rPr>
          <w:rStyle w:val="a6"/>
          <w:rFonts w:ascii="Simplified Arabic" w:hAnsi="Simplified Arabic" w:cs="Simplified Arabic" w:hint="cs"/>
          <w:sz w:val="28"/>
          <w:szCs w:val="28"/>
          <w:rtl/>
        </w:rPr>
        <w:t>خامسًا: تحليل الفروق ودلالاتها</w:t>
      </w:r>
      <w:r w:rsidRPr="0079168B">
        <w:rPr>
          <w:rFonts w:ascii="Simplified Arabic" w:hAnsi="Simplified Arabic" w:cs="Simplified Arabic" w:hint="cs"/>
          <w:sz w:val="28"/>
          <w:szCs w:val="28"/>
        </w:rPr>
        <w:br/>
      </w:r>
      <w:r w:rsidRPr="0079168B">
        <w:rPr>
          <w:rFonts w:ascii="Simplified Arabic" w:hAnsi="Simplified Arabic" w:cs="Simplified Arabic" w:hint="cs"/>
          <w:sz w:val="28"/>
          <w:szCs w:val="28"/>
          <w:rtl/>
        </w:rPr>
        <w:t>تُبرز النتائج أن بند "اهتمام الإدارة بتلبية احتياجات العملاء" يحظى بتقدير عالٍ بين جميع الفئات، مما يتماشى مع مفاهيم الجودة الشاملة التي تؤكد أن العميل هو محور النشاط الإداري (</w:t>
      </w:r>
      <w:r w:rsidRPr="0079168B">
        <w:rPr>
          <w:rFonts w:ascii="Simplified Arabic" w:hAnsi="Simplified Arabic" w:cs="Simplified Arabic" w:hint="cs"/>
          <w:sz w:val="28"/>
          <w:szCs w:val="28"/>
        </w:rPr>
        <w:t>Deming, 1986</w:t>
      </w:r>
      <w:r w:rsidRPr="0079168B">
        <w:rPr>
          <w:rFonts w:ascii="Simplified Arabic" w:hAnsi="Simplified Arabic" w:cs="Simplified Arabic" w:hint="cs"/>
          <w:sz w:val="28"/>
          <w:szCs w:val="28"/>
          <w:rtl/>
        </w:rPr>
        <w:t xml:space="preserve">؛ </w:t>
      </w:r>
      <w:r w:rsidRPr="0079168B">
        <w:rPr>
          <w:rFonts w:ascii="Simplified Arabic" w:hAnsi="Simplified Arabic" w:cs="Simplified Arabic" w:hint="cs"/>
          <w:sz w:val="28"/>
          <w:szCs w:val="28"/>
        </w:rPr>
        <w:t xml:space="preserve">Porter, 1985). </w:t>
      </w:r>
      <w:r w:rsidRPr="0079168B">
        <w:rPr>
          <w:rFonts w:ascii="Simplified Arabic" w:hAnsi="Simplified Arabic" w:cs="Simplified Arabic" w:hint="cs"/>
          <w:sz w:val="28"/>
          <w:szCs w:val="28"/>
          <w:rtl/>
        </w:rPr>
        <w:t>بينما يُظهر بند "فرص التدريب والتطوير المستمر" متوسطًا معتدلاً (3.60) مع انحراف معياري 1.05، مما يشير إلى ضرورة تحسين برامج التدريب والتطوير، إذ أن التدريب يعتبر من العناصر الحيوية لرفع كفاءة الكوادر العاملة في صيانة السيارات.</w:t>
      </w:r>
    </w:p>
    <w:p w14:paraId="2D9D4142" w14:textId="77777777" w:rsidR="00357278" w:rsidRPr="0079168B" w:rsidRDefault="00357278" w:rsidP="0079168B">
      <w:pPr>
        <w:pStyle w:val="a5"/>
        <w:bidi/>
        <w:spacing w:line="360" w:lineRule="auto"/>
        <w:divId w:val="156043907"/>
        <w:rPr>
          <w:rFonts w:ascii="Simplified Arabic" w:hAnsi="Simplified Arabic" w:cs="Simplified Arabic"/>
          <w:sz w:val="28"/>
          <w:szCs w:val="28"/>
        </w:rPr>
      </w:pPr>
      <w:r w:rsidRPr="0079168B">
        <w:rPr>
          <w:rStyle w:val="a6"/>
          <w:rFonts w:ascii="Simplified Arabic" w:hAnsi="Simplified Arabic" w:cs="Simplified Arabic" w:hint="cs"/>
          <w:sz w:val="28"/>
          <w:szCs w:val="28"/>
          <w:rtl/>
        </w:rPr>
        <w:lastRenderedPageBreak/>
        <w:t>سادسًا: الاستنتاج والتوصيات</w:t>
      </w:r>
      <w:r w:rsidRPr="0079168B">
        <w:rPr>
          <w:rFonts w:ascii="Simplified Arabic" w:hAnsi="Simplified Arabic" w:cs="Simplified Arabic" w:hint="cs"/>
          <w:sz w:val="28"/>
          <w:szCs w:val="28"/>
        </w:rPr>
        <w:br/>
      </w:r>
      <w:r w:rsidRPr="0079168B">
        <w:rPr>
          <w:rFonts w:ascii="Simplified Arabic" w:hAnsi="Simplified Arabic" w:cs="Simplified Arabic" w:hint="cs"/>
          <w:sz w:val="28"/>
          <w:szCs w:val="28"/>
          <w:rtl/>
        </w:rPr>
        <w:t>من تحليل الجدول، نستنتج أن مراكز الصيانة تحاول تطبيق مفاهيم ريادة الأعمال، إلا أن هناك فجوات واضحة تتعلق بسرعة اتخاذ القرار وبرامج التدريب. يُوصى بتبني نماذج إدارية أكثر مرونة وتشجيع ثقافة الابتكار عبر ورش عمل ودورات تدريبية موجهة لتعزيز الكفاءات. كما يجب تعزيز الاستثمار في التكنولوجيا الحديثة وتوفير بيئة عمل تشجع على تبادل الأفكار بين جميع المستويات الوظيفية، من الفنيين إلى الإداريين. يُعد التركيز على العميل ركيزة أساسية يجب الحفاظ عليها، وتوسيعها لتشمل استراتيجيات خدمة متكاملة تُسهم في تحسين تجربة العميل وزيادة ولائه.</w:t>
      </w:r>
    </w:p>
    <w:p w14:paraId="04DD592C" w14:textId="77777777" w:rsidR="00357278" w:rsidRPr="0079168B" w:rsidRDefault="00357278" w:rsidP="0079168B">
      <w:pPr>
        <w:pStyle w:val="a5"/>
        <w:bidi/>
        <w:spacing w:line="360" w:lineRule="auto"/>
        <w:divId w:val="156043907"/>
        <w:rPr>
          <w:rFonts w:ascii="Simplified Arabic" w:hAnsi="Simplified Arabic" w:cs="Simplified Arabic"/>
          <w:sz w:val="28"/>
          <w:szCs w:val="28"/>
        </w:rPr>
      </w:pPr>
      <w:r w:rsidRPr="0079168B">
        <w:rPr>
          <w:rStyle w:val="a6"/>
          <w:rFonts w:ascii="Simplified Arabic" w:hAnsi="Simplified Arabic" w:cs="Simplified Arabic" w:hint="cs"/>
          <w:sz w:val="28"/>
          <w:szCs w:val="28"/>
          <w:rtl/>
        </w:rPr>
        <w:t>خلاصة التحليل:</w:t>
      </w:r>
      <w:r w:rsidRPr="0079168B">
        <w:rPr>
          <w:rFonts w:ascii="Simplified Arabic" w:hAnsi="Simplified Arabic" w:cs="Simplified Arabic" w:hint="cs"/>
          <w:sz w:val="28"/>
          <w:szCs w:val="28"/>
        </w:rPr>
        <w:br/>
      </w:r>
      <w:r w:rsidRPr="0079168B">
        <w:rPr>
          <w:rFonts w:ascii="Simplified Arabic" w:hAnsi="Simplified Arabic" w:cs="Simplified Arabic" w:hint="cs"/>
          <w:sz w:val="28"/>
          <w:szCs w:val="28"/>
          <w:rtl/>
        </w:rPr>
        <w:t>يوفر جدول 4</w:t>
      </w:r>
      <w:r w:rsidRPr="0079168B">
        <w:rPr>
          <w:rFonts w:ascii="Simplified Arabic" w:hAnsi="Simplified Arabic" w:cs="Simplified Arabic" w:hint="cs"/>
          <w:sz w:val="28"/>
          <w:szCs w:val="28"/>
        </w:rPr>
        <w:noBreakHyphen/>
      </w:r>
      <w:r w:rsidRPr="0079168B">
        <w:rPr>
          <w:rFonts w:ascii="Simplified Arabic" w:hAnsi="Simplified Arabic" w:cs="Simplified Arabic" w:hint="cs"/>
          <w:sz w:val="28"/>
          <w:szCs w:val="28"/>
          <w:rtl/>
        </w:rPr>
        <w:t>2 صورة شاملة لمستوى تطبيق ممارسات ريادة الأعمال في مراكز الصيانة من منظور المشاركين. ويشير التحليل إلى وجود تقدير إيجابي نسبي لبعض البنود مثل اهتمام الإدارة بالعميل والاستثمار في التكنولوجيا، فيما تحتاج بعض الجوانب مثل سرعة اتخاذ القرار وفرص التدريب إلى تحسينات ملحوظة. وفي ضوء ذلك، تبرز أهمية صياغة استراتيجيات إدارية مبتكرة تدمج بين التوجه التكنولوجي والابتكار الإداري لرفع كفاءة الخدمات المقدمة. إن هذه النتائج تؤكد على ضرورة بناء بيئة عمل تحفّز الابتكار وتدعم التطوير المستمر، مما يسهم في تحسين الأداء العام وزيادة القدرة التنافسية للمراكز.</w:t>
      </w:r>
    </w:p>
    <w:p w14:paraId="3AB29872" w14:textId="77777777" w:rsidR="00357278" w:rsidRPr="0079168B" w:rsidRDefault="00357278" w:rsidP="0079168B">
      <w:pPr>
        <w:spacing w:line="360" w:lineRule="auto"/>
        <w:divId w:val="156043907"/>
        <w:rPr>
          <w:rFonts w:ascii="Simplified Arabic" w:eastAsia="Times New Roman" w:hAnsi="Simplified Arabic" w:cs="Simplified Arabic"/>
          <w:sz w:val="28"/>
          <w:szCs w:val="28"/>
        </w:rPr>
      </w:pPr>
      <w:r w:rsidRPr="0079168B">
        <w:rPr>
          <w:rFonts w:ascii="Simplified Arabic" w:eastAsia="Times New Roman" w:hAnsi="Simplified Arabic" w:cs="Simplified Arabic" w:hint="cs"/>
          <w:noProof/>
          <w:sz w:val="28"/>
          <w:szCs w:val="28"/>
        </w:rPr>
        <mc:AlternateContent>
          <mc:Choice Requires="wps">
            <w:drawing>
              <wp:inline distT="0" distB="0" distL="0" distR="0" wp14:anchorId="19E2F743" wp14:editId="333492BE">
                <wp:extent cx="5608320" cy="1270"/>
                <wp:effectExtent l="0" t="31750" r="0" b="36830"/>
                <wp:docPr id="630112723" name="مستطيل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1614725" cy="1270"/>
                        </a:xfrm>
                        <a:prstGeom prst="rect">
                          <a:avLst/>
                        </a:prstGeom>
                        <a:noFill/>
                        <a:ln w="9525">
                          <a:gradFill rotWithShape="0">
                            <a:gsLst>
                              <a:gs pos="0">
                                <a:srgbClr val="A0A0A0"/>
                              </a:gs>
                              <a:gs pos="100000">
                                <a:srgbClr val="E3E3E3"/>
                              </a:gs>
                            </a:gsLst>
                            <a:lin ang="5400000"/>
                          </a:gradFill>
                          <a:miter lim="800000"/>
                          <a:headEnd/>
                          <a:tailEnd/>
                        </a:ln>
                      </wps:spPr>
                      <wps:bodyPr rot="0" vert="horz" wrap="square" lIns="91440" tIns="45720" rIns="91440" bIns="45720" anchor="t" anchorCtr="0" upright="1">
                        <a:noAutofit/>
                      </wps:bodyPr>
                    </wps:wsp>
                  </a:graphicData>
                </a:graphic>
              </wp:inline>
            </w:drawing>
          </mc:Choice>
          <mc:Fallback>
            <w:pict>
              <v:rect w14:anchorId="42C16BB5" id="مستطيل 8" o:spid="_x0000_s1026" style="width:441.6pt;height:.1pt;visibility:visible;mso-wrap-style:square;mso-left-percent:-10001;mso-top-percent:-10001;mso-position-horizontal:absolute;mso-position-horizontal-relative:char;mso-position-vertical:absolute;mso-position-vertical-relative:line;mso-left-percent:-10001;mso-top-percent:-10001;v-text-anchor:top"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" filled="f">
                <w10:wrap anchorx="page"/>
                <w10:anchorlock/>
              </v:rect>
            </w:pict>
          </mc:Fallback>
        </mc:AlternateContent>
      </w:r>
    </w:p>
    <w:p w14:paraId="708F0E60" w14:textId="77777777" w:rsidR="00357278" w:rsidRPr="0079168B" w:rsidRDefault="00357278" w:rsidP="0079168B">
      <w:pPr>
        <w:pStyle w:val="2"/>
        <w:bidi/>
        <w:spacing w:line="360" w:lineRule="auto"/>
        <w:divId w:val="156043907"/>
        <w:rPr>
          <w:rFonts w:ascii="Simplified Arabic" w:eastAsia="Times New Roman" w:hAnsi="Simplified Arabic" w:cs="Simplified Arabic"/>
          <w:sz w:val="28"/>
          <w:szCs w:val="28"/>
        </w:rPr>
      </w:pPr>
      <w:bookmarkStart w:id="89" w:name="_Toc195607164"/>
      <w:r w:rsidRPr="0079168B">
        <w:rPr>
          <w:rFonts w:ascii="Simplified Arabic" w:eastAsia="Times New Roman" w:hAnsi="Simplified Arabic" w:cs="Simplified Arabic" w:hint="cs"/>
          <w:sz w:val="28"/>
          <w:szCs w:val="28"/>
          <w:rtl/>
        </w:rPr>
        <w:t>4.4 تحليل جودة خدمات صيانة السيارات</w:t>
      </w:r>
      <w:bookmarkEnd w:id="89"/>
    </w:p>
    <w:p w14:paraId="3B276539" w14:textId="77777777" w:rsidR="00357278" w:rsidRPr="0079168B" w:rsidRDefault="00357278" w:rsidP="0079168B">
      <w:pPr>
        <w:pStyle w:val="3"/>
        <w:bidi/>
        <w:spacing w:line="360" w:lineRule="auto"/>
        <w:divId w:val="156043907"/>
        <w:rPr>
          <w:rFonts w:ascii="Simplified Arabic" w:eastAsia="Times New Roman" w:hAnsi="Simplified Arabic" w:cs="Simplified Arabic"/>
          <w:sz w:val="28"/>
          <w:szCs w:val="28"/>
        </w:rPr>
      </w:pPr>
      <w:bookmarkStart w:id="90" w:name="_Toc195607165"/>
      <w:r w:rsidRPr="0079168B">
        <w:rPr>
          <w:rFonts w:ascii="Simplified Arabic" w:eastAsia="Times New Roman" w:hAnsi="Simplified Arabic" w:cs="Simplified Arabic" w:hint="cs"/>
          <w:sz w:val="28"/>
          <w:szCs w:val="28"/>
          <w:rtl/>
        </w:rPr>
        <w:t>جدول 4-3: الوصف الإحصائي لبنود جودة خدمات صيانة السيارات</w:t>
      </w:r>
      <w:bookmarkEnd w:id="90"/>
    </w:p>
    <w:tbl>
      <w:tblPr>
        <w:tblStyle w:val="4-1"/>
        <w:tblW w:w="0" w:type="auto"/>
        <w:jc w:val="right"/>
        <w:tblLook w:val="04A0" w:firstRow="1" w:lastRow="0" w:firstColumn="1" w:lastColumn="0" w:noHBand="0" w:noVBand="1"/>
      </w:tblPr>
      <w:tblGrid>
        <w:gridCol w:w="2554"/>
        <w:gridCol w:w="1477"/>
        <w:gridCol w:w="1802"/>
        <w:gridCol w:w="1410"/>
        <w:gridCol w:w="1579"/>
      </w:tblGrid>
      <w:tr w:rsidR="00357278" w:rsidRPr="0079168B" w14:paraId="623D9C28" w14:textId="77777777" w:rsidTr="009F324D">
        <w:trPr>
          <w:cnfStyle w:val="100000000000" w:firstRow="1" w:lastRow="0" w:firstColumn="0" w:lastColumn="0" w:oddVBand="0" w:evenVBand="0" w:oddHBand="0" w:evenHBand="0" w:firstRowFirstColumn="0" w:firstRowLastColumn="0" w:lastRowFirstColumn="0" w:lastRowLastColumn="0"/>
          <w:divId w:val="156043907"/>
          <w:jc w:val="right"/>
        </w:trPr>
        <w:tc>
          <w:tcPr>
            <w:cnfStyle w:val="001000000000" w:firstRow="0" w:lastRow="0" w:firstColumn="1" w:lastColumn="0" w:oddVBand="0" w:evenVBand="0" w:oddHBand="0" w:evenHBand="0" w:firstRowFirstColumn="0" w:firstRowLastColumn="0" w:lastRowFirstColumn="0" w:lastRowLastColumn="0"/>
            <w:tcW w:w="0" w:type="auto"/>
            <w:hideMark/>
          </w:tcPr>
          <w:p w14:paraId="71630835" w14:textId="77777777" w:rsidR="00357278" w:rsidRPr="0079168B" w:rsidRDefault="00357278" w:rsidP="0079168B">
            <w:pPr>
              <w:spacing w:line="360" w:lineRule="auto"/>
              <w:jc w:val="center"/>
              <w:rPr>
                <w:rFonts w:ascii="Simplified Arabic" w:eastAsia="Times New Roman" w:hAnsi="Simplified Arabic" w:cs="Simplified Arabic"/>
                <w:sz w:val="28"/>
                <w:szCs w:val="28"/>
              </w:rPr>
            </w:pPr>
            <w:r w:rsidRPr="0079168B">
              <w:rPr>
                <w:rFonts w:ascii="Simplified Arabic" w:eastAsia="Times New Roman" w:hAnsi="Simplified Arabic" w:cs="Simplified Arabic" w:hint="cs"/>
                <w:b w:val="0"/>
                <w:bCs w:val="0"/>
                <w:sz w:val="28"/>
                <w:szCs w:val="28"/>
                <w:rtl/>
              </w:rPr>
              <w:lastRenderedPageBreak/>
              <w:t>البند</w:t>
            </w:r>
          </w:p>
        </w:tc>
        <w:tc>
          <w:tcPr>
            <w:tcW w:w="0" w:type="auto"/>
            <w:hideMark/>
          </w:tcPr>
          <w:p w14:paraId="7F3EC48C" w14:textId="77777777" w:rsidR="00357278" w:rsidRPr="0079168B" w:rsidRDefault="00357278" w:rsidP="0079168B">
            <w:pPr>
              <w:spacing w:line="360" w:lineRule="auto"/>
              <w:jc w:val="cente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b w:val="0"/>
                <w:bCs w:val="0"/>
                <w:sz w:val="28"/>
                <w:szCs w:val="28"/>
              </w:rPr>
            </w:pPr>
            <w:r w:rsidRPr="0079168B">
              <w:rPr>
                <w:rFonts w:ascii="Simplified Arabic" w:eastAsia="Times New Roman" w:hAnsi="Simplified Arabic" w:cs="Simplified Arabic" w:hint="cs"/>
                <w:b w:val="0"/>
                <w:bCs w:val="0"/>
                <w:sz w:val="28"/>
                <w:szCs w:val="28"/>
                <w:rtl/>
              </w:rPr>
              <w:t>المتوسط (</w:t>
            </w:r>
            <w:r w:rsidRPr="0079168B">
              <w:rPr>
                <w:rFonts w:ascii="Simplified Arabic" w:eastAsia="Times New Roman" w:hAnsi="Simplified Arabic" w:cs="Simplified Arabic" w:hint="cs"/>
                <w:b w:val="0"/>
                <w:bCs w:val="0"/>
                <w:sz w:val="28"/>
                <w:szCs w:val="28"/>
              </w:rPr>
              <w:t>Mean)</w:t>
            </w:r>
          </w:p>
        </w:tc>
        <w:tc>
          <w:tcPr>
            <w:tcW w:w="0" w:type="auto"/>
            <w:hideMark/>
          </w:tcPr>
          <w:p w14:paraId="26073342" w14:textId="77777777" w:rsidR="00357278" w:rsidRPr="0079168B" w:rsidRDefault="00357278" w:rsidP="0079168B">
            <w:pPr>
              <w:spacing w:line="360" w:lineRule="auto"/>
              <w:jc w:val="cente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b w:val="0"/>
                <w:bCs w:val="0"/>
                <w:sz w:val="28"/>
                <w:szCs w:val="28"/>
              </w:rPr>
            </w:pPr>
            <w:r w:rsidRPr="0079168B">
              <w:rPr>
                <w:rFonts w:ascii="Simplified Arabic" w:eastAsia="Times New Roman" w:hAnsi="Simplified Arabic" w:cs="Simplified Arabic" w:hint="cs"/>
                <w:b w:val="0"/>
                <w:bCs w:val="0"/>
                <w:sz w:val="28"/>
                <w:szCs w:val="28"/>
                <w:rtl/>
              </w:rPr>
              <w:t>الانحراف المعياري (</w:t>
            </w:r>
            <w:r w:rsidRPr="0079168B">
              <w:rPr>
                <w:rFonts w:ascii="Simplified Arabic" w:eastAsia="Times New Roman" w:hAnsi="Simplified Arabic" w:cs="Simplified Arabic" w:hint="cs"/>
                <w:b w:val="0"/>
                <w:bCs w:val="0"/>
                <w:sz w:val="28"/>
                <w:szCs w:val="28"/>
              </w:rPr>
              <w:t>SD)</w:t>
            </w:r>
          </w:p>
        </w:tc>
        <w:tc>
          <w:tcPr>
            <w:tcW w:w="0" w:type="auto"/>
            <w:hideMark/>
          </w:tcPr>
          <w:p w14:paraId="7D464350" w14:textId="77777777" w:rsidR="00357278" w:rsidRPr="0079168B" w:rsidRDefault="00357278" w:rsidP="0079168B">
            <w:pPr>
              <w:spacing w:line="360" w:lineRule="auto"/>
              <w:jc w:val="cente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b w:val="0"/>
                <w:bCs w:val="0"/>
                <w:sz w:val="28"/>
                <w:szCs w:val="28"/>
              </w:rPr>
            </w:pPr>
            <w:r w:rsidRPr="0079168B">
              <w:rPr>
                <w:rFonts w:ascii="Simplified Arabic" w:eastAsia="Times New Roman" w:hAnsi="Simplified Arabic" w:cs="Simplified Arabic" w:hint="cs"/>
                <w:b w:val="0"/>
                <w:bCs w:val="0"/>
                <w:sz w:val="28"/>
                <w:szCs w:val="28"/>
                <w:rtl/>
              </w:rPr>
              <w:t>الحد الأدنى (</w:t>
            </w:r>
            <w:r w:rsidRPr="0079168B">
              <w:rPr>
                <w:rFonts w:ascii="Simplified Arabic" w:eastAsia="Times New Roman" w:hAnsi="Simplified Arabic" w:cs="Simplified Arabic" w:hint="cs"/>
                <w:b w:val="0"/>
                <w:bCs w:val="0"/>
                <w:sz w:val="28"/>
                <w:szCs w:val="28"/>
              </w:rPr>
              <w:t>Min)</w:t>
            </w:r>
          </w:p>
        </w:tc>
        <w:tc>
          <w:tcPr>
            <w:tcW w:w="0" w:type="auto"/>
            <w:hideMark/>
          </w:tcPr>
          <w:p w14:paraId="0B915A30" w14:textId="77777777" w:rsidR="00357278" w:rsidRPr="0079168B" w:rsidRDefault="00357278" w:rsidP="0079168B">
            <w:pPr>
              <w:spacing w:line="360" w:lineRule="auto"/>
              <w:jc w:val="cente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b w:val="0"/>
                <w:bCs w:val="0"/>
                <w:sz w:val="28"/>
                <w:szCs w:val="28"/>
              </w:rPr>
            </w:pPr>
            <w:r w:rsidRPr="0079168B">
              <w:rPr>
                <w:rFonts w:ascii="Simplified Arabic" w:eastAsia="Times New Roman" w:hAnsi="Simplified Arabic" w:cs="Simplified Arabic" w:hint="cs"/>
                <w:b w:val="0"/>
                <w:bCs w:val="0"/>
                <w:sz w:val="28"/>
                <w:szCs w:val="28"/>
                <w:rtl/>
              </w:rPr>
              <w:t>الحد الأقصى (</w:t>
            </w:r>
            <w:r w:rsidRPr="0079168B">
              <w:rPr>
                <w:rFonts w:ascii="Simplified Arabic" w:eastAsia="Times New Roman" w:hAnsi="Simplified Arabic" w:cs="Simplified Arabic" w:hint="cs"/>
                <w:b w:val="0"/>
                <w:bCs w:val="0"/>
                <w:sz w:val="28"/>
                <w:szCs w:val="28"/>
              </w:rPr>
              <w:t>Max)</w:t>
            </w:r>
          </w:p>
        </w:tc>
      </w:tr>
      <w:tr w:rsidR="00357278" w:rsidRPr="0079168B" w14:paraId="58FFC01C" w14:textId="77777777" w:rsidTr="009F324D">
        <w:trPr>
          <w:cnfStyle w:val="000000100000" w:firstRow="0" w:lastRow="0" w:firstColumn="0" w:lastColumn="0" w:oddVBand="0" w:evenVBand="0" w:oddHBand="1" w:evenHBand="0" w:firstRowFirstColumn="0" w:firstRowLastColumn="0" w:lastRowFirstColumn="0" w:lastRowLastColumn="0"/>
          <w:divId w:val="156043907"/>
          <w:jc w:val="right"/>
        </w:trPr>
        <w:tc>
          <w:tcPr>
            <w:cnfStyle w:val="001000000000" w:firstRow="0" w:lastRow="0" w:firstColumn="1" w:lastColumn="0" w:oddVBand="0" w:evenVBand="0" w:oddHBand="0" w:evenHBand="0" w:firstRowFirstColumn="0" w:firstRowLastColumn="0" w:lastRowFirstColumn="0" w:lastRowLastColumn="0"/>
            <w:tcW w:w="0" w:type="auto"/>
            <w:hideMark/>
          </w:tcPr>
          <w:p w14:paraId="709C97A0" w14:textId="77777777" w:rsidR="00357278" w:rsidRPr="0079168B" w:rsidRDefault="00357278" w:rsidP="0079168B">
            <w:pPr>
              <w:spacing w:line="360" w:lineRule="auto"/>
              <w:rPr>
                <w:rFonts w:ascii="Simplified Arabic" w:eastAsia="Times New Roman" w:hAnsi="Simplified Arabic" w:cs="Simplified Arabic"/>
                <w:b w:val="0"/>
                <w:bCs w:val="0"/>
                <w:sz w:val="28"/>
                <w:szCs w:val="28"/>
              </w:rPr>
            </w:pPr>
            <w:r w:rsidRPr="0079168B">
              <w:rPr>
                <w:rFonts w:ascii="Simplified Arabic" w:eastAsia="Times New Roman" w:hAnsi="Simplified Arabic" w:cs="Simplified Arabic" w:hint="cs"/>
                <w:sz w:val="28"/>
                <w:szCs w:val="28"/>
                <w:rtl/>
              </w:rPr>
              <w:t>سرعة الاستجابة لمتطلبات العملاء</w:t>
            </w:r>
          </w:p>
        </w:tc>
        <w:tc>
          <w:tcPr>
            <w:tcW w:w="0" w:type="auto"/>
            <w:hideMark/>
          </w:tcPr>
          <w:p w14:paraId="4271C0F2" w14:textId="77777777" w:rsidR="00357278" w:rsidRPr="0079168B" w:rsidRDefault="00357278" w:rsidP="0079168B">
            <w:pPr>
              <w:spacing w:line="360" w:lineRule="auto"/>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8"/>
                <w:szCs w:val="28"/>
              </w:rPr>
            </w:pPr>
            <w:r w:rsidRPr="0079168B">
              <w:rPr>
                <w:rFonts w:ascii="Simplified Arabic" w:eastAsia="Times New Roman" w:hAnsi="Simplified Arabic" w:cs="Simplified Arabic" w:hint="cs"/>
                <w:sz w:val="28"/>
                <w:szCs w:val="28"/>
              </w:rPr>
              <w:t>3.81</w:t>
            </w:r>
          </w:p>
        </w:tc>
        <w:tc>
          <w:tcPr>
            <w:tcW w:w="0" w:type="auto"/>
            <w:hideMark/>
          </w:tcPr>
          <w:p w14:paraId="2103EC71" w14:textId="77777777" w:rsidR="00357278" w:rsidRPr="0079168B" w:rsidRDefault="00357278" w:rsidP="0079168B">
            <w:pPr>
              <w:spacing w:line="360" w:lineRule="auto"/>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8"/>
                <w:szCs w:val="28"/>
              </w:rPr>
            </w:pPr>
            <w:r w:rsidRPr="0079168B">
              <w:rPr>
                <w:rFonts w:ascii="Simplified Arabic" w:eastAsia="Times New Roman" w:hAnsi="Simplified Arabic" w:cs="Simplified Arabic" w:hint="cs"/>
                <w:sz w:val="28"/>
                <w:szCs w:val="28"/>
              </w:rPr>
              <w:t>0.90</w:t>
            </w:r>
          </w:p>
        </w:tc>
        <w:tc>
          <w:tcPr>
            <w:tcW w:w="0" w:type="auto"/>
            <w:hideMark/>
          </w:tcPr>
          <w:p w14:paraId="2E926D70" w14:textId="77777777" w:rsidR="00357278" w:rsidRPr="0079168B" w:rsidRDefault="00357278" w:rsidP="0079168B">
            <w:pPr>
              <w:spacing w:line="360" w:lineRule="auto"/>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8"/>
                <w:szCs w:val="28"/>
              </w:rPr>
            </w:pPr>
            <w:r w:rsidRPr="0079168B">
              <w:rPr>
                <w:rFonts w:ascii="Simplified Arabic" w:eastAsia="Times New Roman" w:hAnsi="Simplified Arabic" w:cs="Simplified Arabic" w:hint="cs"/>
                <w:sz w:val="28"/>
                <w:szCs w:val="28"/>
              </w:rPr>
              <w:t>1</w:t>
            </w:r>
          </w:p>
        </w:tc>
        <w:tc>
          <w:tcPr>
            <w:tcW w:w="0" w:type="auto"/>
            <w:hideMark/>
          </w:tcPr>
          <w:p w14:paraId="427D38FB" w14:textId="77777777" w:rsidR="00357278" w:rsidRPr="0079168B" w:rsidRDefault="00357278" w:rsidP="0079168B">
            <w:pPr>
              <w:spacing w:line="360" w:lineRule="auto"/>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8"/>
                <w:szCs w:val="28"/>
              </w:rPr>
            </w:pPr>
            <w:r w:rsidRPr="0079168B">
              <w:rPr>
                <w:rFonts w:ascii="Simplified Arabic" w:eastAsia="Times New Roman" w:hAnsi="Simplified Arabic" w:cs="Simplified Arabic" w:hint="cs"/>
                <w:sz w:val="28"/>
                <w:szCs w:val="28"/>
              </w:rPr>
              <w:t>5</w:t>
            </w:r>
          </w:p>
        </w:tc>
      </w:tr>
      <w:tr w:rsidR="00357278" w:rsidRPr="0079168B" w14:paraId="4C462AFD" w14:textId="77777777" w:rsidTr="009F324D">
        <w:trPr>
          <w:divId w:val="156043907"/>
          <w:jc w:val="right"/>
        </w:trPr>
        <w:tc>
          <w:tcPr>
            <w:cnfStyle w:val="001000000000" w:firstRow="0" w:lastRow="0" w:firstColumn="1" w:lastColumn="0" w:oddVBand="0" w:evenVBand="0" w:oddHBand="0" w:evenHBand="0" w:firstRowFirstColumn="0" w:firstRowLastColumn="0" w:lastRowFirstColumn="0" w:lastRowLastColumn="0"/>
            <w:tcW w:w="0" w:type="auto"/>
            <w:hideMark/>
          </w:tcPr>
          <w:p w14:paraId="6679E496" w14:textId="77777777" w:rsidR="00357278" w:rsidRPr="0079168B" w:rsidRDefault="00357278" w:rsidP="0079168B">
            <w:pPr>
              <w:spacing w:line="360" w:lineRule="auto"/>
              <w:rPr>
                <w:rFonts w:ascii="Simplified Arabic" w:eastAsia="Times New Roman" w:hAnsi="Simplified Arabic" w:cs="Simplified Arabic"/>
                <w:sz w:val="28"/>
                <w:szCs w:val="28"/>
              </w:rPr>
            </w:pPr>
            <w:r w:rsidRPr="0079168B">
              <w:rPr>
                <w:rFonts w:ascii="Simplified Arabic" w:eastAsia="Times New Roman" w:hAnsi="Simplified Arabic" w:cs="Simplified Arabic" w:hint="cs"/>
                <w:sz w:val="28"/>
                <w:szCs w:val="28"/>
                <w:rtl/>
              </w:rPr>
              <w:t>الدقة في تشخيص الأعطال</w:t>
            </w:r>
          </w:p>
        </w:tc>
        <w:tc>
          <w:tcPr>
            <w:tcW w:w="0" w:type="auto"/>
            <w:hideMark/>
          </w:tcPr>
          <w:p w14:paraId="6D433657" w14:textId="77777777" w:rsidR="00357278" w:rsidRPr="0079168B" w:rsidRDefault="00357278" w:rsidP="0079168B">
            <w:pPr>
              <w:spacing w:line="360" w:lineRule="auto"/>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8"/>
                <w:szCs w:val="28"/>
              </w:rPr>
            </w:pPr>
            <w:r w:rsidRPr="0079168B">
              <w:rPr>
                <w:rFonts w:ascii="Simplified Arabic" w:eastAsia="Times New Roman" w:hAnsi="Simplified Arabic" w:cs="Simplified Arabic" w:hint="cs"/>
                <w:sz w:val="28"/>
                <w:szCs w:val="28"/>
              </w:rPr>
              <w:t>3.95</w:t>
            </w:r>
          </w:p>
        </w:tc>
        <w:tc>
          <w:tcPr>
            <w:tcW w:w="0" w:type="auto"/>
            <w:hideMark/>
          </w:tcPr>
          <w:p w14:paraId="46889E5E" w14:textId="77777777" w:rsidR="00357278" w:rsidRPr="0079168B" w:rsidRDefault="00357278" w:rsidP="0079168B">
            <w:pPr>
              <w:spacing w:line="360" w:lineRule="auto"/>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8"/>
                <w:szCs w:val="28"/>
              </w:rPr>
            </w:pPr>
            <w:r w:rsidRPr="0079168B">
              <w:rPr>
                <w:rFonts w:ascii="Simplified Arabic" w:eastAsia="Times New Roman" w:hAnsi="Simplified Arabic" w:cs="Simplified Arabic" w:hint="cs"/>
                <w:sz w:val="28"/>
                <w:szCs w:val="28"/>
              </w:rPr>
              <w:t>0.87</w:t>
            </w:r>
          </w:p>
        </w:tc>
        <w:tc>
          <w:tcPr>
            <w:tcW w:w="0" w:type="auto"/>
            <w:hideMark/>
          </w:tcPr>
          <w:p w14:paraId="0230523F" w14:textId="77777777" w:rsidR="00357278" w:rsidRPr="0079168B" w:rsidRDefault="00357278" w:rsidP="0079168B">
            <w:pPr>
              <w:spacing w:line="360" w:lineRule="auto"/>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8"/>
                <w:szCs w:val="28"/>
              </w:rPr>
            </w:pPr>
            <w:r w:rsidRPr="0079168B">
              <w:rPr>
                <w:rFonts w:ascii="Simplified Arabic" w:eastAsia="Times New Roman" w:hAnsi="Simplified Arabic" w:cs="Simplified Arabic" w:hint="cs"/>
                <w:sz w:val="28"/>
                <w:szCs w:val="28"/>
              </w:rPr>
              <w:t>2</w:t>
            </w:r>
          </w:p>
        </w:tc>
        <w:tc>
          <w:tcPr>
            <w:tcW w:w="0" w:type="auto"/>
            <w:hideMark/>
          </w:tcPr>
          <w:p w14:paraId="12CFE30D" w14:textId="77777777" w:rsidR="00357278" w:rsidRPr="0079168B" w:rsidRDefault="00357278" w:rsidP="0079168B">
            <w:pPr>
              <w:spacing w:line="360" w:lineRule="auto"/>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8"/>
                <w:szCs w:val="28"/>
              </w:rPr>
            </w:pPr>
            <w:r w:rsidRPr="0079168B">
              <w:rPr>
                <w:rFonts w:ascii="Simplified Arabic" w:eastAsia="Times New Roman" w:hAnsi="Simplified Arabic" w:cs="Simplified Arabic" w:hint="cs"/>
                <w:sz w:val="28"/>
                <w:szCs w:val="28"/>
              </w:rPr>
              <w:t>5</w:t>
            </w:r>
          </w:p>
        </w:tc>
      </w:tr>
      <w:tr w:rsidR="00357278" w:rsidRPr="0079168B" w14:paraId="2F70AAED" w14:textId="77777777" w:rsidTr="009F324D">
        <w:trPr>
          <w:cnfStyle w:val="000000100000" w:firstRow="0" w:lastRow="0" w:firstColumn="0" w:lastColumn="0" w:oddVBand="0" w:evenVBand="0" w:oddHBand="1" w:evenHBand="0" w:firstRowFirstColumn="0" w:firstRowLastColumn="0" w:lastRowFirstColumn="0" w:lastRowLastColumn="0"/>
          <w:divId w:val="156043907"/>
          <w:jc w:val="right"/>
        </w:trPr>
        <w:tc>
          <w:tcPr>
            <w:cnfStyle w:val="001000000000" w:firstRow="0" w:lastRow="0" w:firstColumn="1" w:lastColumn="0" w:oddVBand="0" w:evenVBand="0" w:oddHBand="0" w:evenHBand="0" w:firstRowFirstColumn="0" w:firstRowLastColumn="0" w:lastRowFirstColumn="0" w:lastRowLastColumn="0"/>
            <w:tcW w:w="0" w:type="auto"/>
            <w:hideMark/>
          </w:tcPr>
          <w:p w14:paraId="3AEBFE68" w14:textId="77777777" w:rsidR="00357278" w:rsidRPr="0079168B" w:rsidRDefault="00357278" w:rsidP="0079168B">
            <w:pPr>
              <w:spacing w:line="360" w:lineRule="auto"/>
              <w:rPr>
                <w:rFonts w:ascii="Simplified Arabic" w:eastAsia="Times New Roman" w:hAnsi="Simplified Arabic" w:cs="Simplified Arabic"/>
                <w:sz w:val="28"/>
                <w:szCs w:val="28"/>
              </w:rPr>
            </w:pPr>
            <w:r w:rsidRPr="0079168B">
              <w:rPr>
                <w:rFonts w:ascii="Simplified Arabic" w:eastAsia="Times New Roman" w:hAnsi="Simplified Arabic" w:cs="Simplified Arabic" w:hint="cs"/>
                <w:sz w:val="28"/>
                <w:szCs w:val="28"/>
                <w:rtl/>
              </w:rPr>
              <w:t>تحقيق توقعات ورضا العملاء</w:t>
            </w:r>
          </w:p>
        </w:tc>
        <w:tc>
          <w:tcPr>
            <w:tcW w:w="0" w:type="auto"/>
            <w:hideMark/>
          </w:tcPr>
          <w:p w14:paraId="0A8BB519" w14:textId="77777777" w:rsidR="00357278" w:rsidRPr="0079168B" w:rsidRDefault="00357278" w:rsidP="0079168B">
            <w:pPr>
              <w:spacing w:line="360" w:lineRule="auto"/>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8"/>
                <w:szCs w:val="28"/>
              </w:rPr>
            </w:pPr>
            <w:r w:rsidRPr="0079168B">
              <w:rPr>
                <w:rFonts w:ascii="Simplified Arabic" w:eastAsia="Times New Roman" w:hAnsi="Simplified Arabic" w:cs="Simplified Arabic" w:hint="cs"/>
                <w:sz w:val="28"/>
                <w:szCs w:val="28"/>
              </w:rPr>
              <w:t>4.10</w:t>
            </w:r>
          </w:p>
        </w:tc>
        <w:tc>
          <w:tcPr>
            <w:tcW w:w="0" w:type="auto"/>
            <w:hideMark/>
          </w:tcPr>
          <w:p w14:paraId="2CAF4757" w14:textId="77777777" w:rsidR="00357278" w:rsidRPr="0079168B" w:rsidRDefault="00357278" w:rsidP="0079168B">
            <w:pPr>
              <w:spacing w:line="360" w:lineRule="auto"/>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8"/>
                <w:szCs w:val="28"/>
              </w:rPr>
            </w:pPr>
            <w:r w:rsidRPr="0079168B">
              <w:rPr>
                <w:rFonts w:ascii="Simplified Arabic" w:eastAsia="Times New Roman" w:hAnsi="Simplified Arabic" w:cs="Simplified Arabic" w:hint="cs"/>
                <w:sz w:val="28"/>
                <w:szCs w:val="28"/>
              </w:rPr>
              <w:t>0.82</w:t>
            </w:r>
          </w:p>
        </w:tc>
        <w:tc>
          <w:tcPr>
            <w:tcW w:w="0" w:type="auto"/>
            <w:hideMark/>
          </w:tcPr>
          <w:p w14:paraId="5B50A47A" w14:textId="77777777" w:rsidR="00357278" w:rsidRPr="0079168B" w:rsidRDefault="00357278" w:rsidP="0079168B">
            <w:pPr>
              <w:spacing w:line="360" w:lineRule="auto"/>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8"/>
                <w:szCs w:val="28"/>
              </w:rPr>
            </w:pPr>
            <w:r w:rsidRPr="0079168B">
              <w:rPr>
                <w:rFonts w:ascii="Simplified Arabic" w:eastAsia="Times New Roman" w:hAnsi="Simplified Arabic" w:cs="Simplified Arabic" w:hint="cs"/>
                <w:sz w:val="28"/>
                <w:szCs w:val="28"/>
              </w:rPr>
              <w:t>2</w:t>
            </w:r>
          </w:p>
        </w:tc>
        <w:tc>
          <w:tcPr>
            <w:tcW w:w="0" w:type="auto"/>
            <w:hideMark/>
          </w:tcPr>
          <w:p w14:paraId="3FC2CE49" w14:textId="77777777" w:rsidR="00357278" w:rsidRPr="0079168B" w:rsidRDefault="00357278" w:rsidP="0079168B">
            <w:pPr>
              <w:spacing w:line="360" w:lineRule="auto"/>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8"/>
                <w:szCs w:val="28"/>
              </w:rPr>
            </w:pPr>
            <w:r w:rsidRPr="0079168B">
              <w:rPr>
                <w:rFonts w:ascii="Simplified Arabic" w:eastAsia="Times New Roman" w:hAnsi="Simplified Arabic" w:cs="Simplified Arabic" w:hint="cs"/>
                <w:sz w:val="28"/>
                <w:szCs w:val="28"/>
              </w:rPr>
              <w:t>5</w:t>
            </w:r>
          </w:p>
        </w:tc>
      </w:tr>
      <w:tr w:rsidR="00357278" w:rsidRPr="0079168B" w14:paraId="3A574702" w14:textId="77777777" w:rsidTr="009F324D">
        <w:trPr>
          <w:divId w:val="156043907"/>
          <w:jc w:val="right"/>
        </w:trPr>
        <w:tc>
          <w:tcPr>
            <w:cnfStyle w:val="001000000000" w:firstRow="0" w:lastRow="0" w:firstColumn="1" w:lastColumn="0" w:oddVBand="0" w:evenVBand="0" w:oddHBand="0" w:evenHBand="0" w:firstRowFirstColumn="0" w:firstRowLastColumn="0" w:lastRowFirstColumn="0" w:lastRowLastColumn="0"/>
            <w:tcW w:w="0" w:type="auto"/>
            <w:hideMark/>
          </w:tcPr>
          <w:p w14:paraId="105A08DD" w14:textId="77777777" w:rsidR="00357278" w:rsidRPr="0079168B" w:rsidRDefault="00357278" w:rsidP="0079168B">
            <w:pPr>
              <w:spacing w:line="360" w:lineRule="auto"/>
              <w:rPr>
                <w:rFonts w:ascii="Simplified Arabic" w:eastAsia="Times New Roman" w:hAnsi="Simplified Arabic" w:cs="Simplified Arabic"/>
                <w:sz w:val="28"/>
                <w:szCs w:val="28"/>
              </w:rPr>
            </w:pPr>
            <w:r w:rsidRPr="0079168B">
              <w:rPr>
                <w:rFonts w:ascii="Simplified Arabic" w:eastAsia="Times New Roman" w:hAnsi="Simplified Arabic" w:cs="Simplified Arabic" w:hint="cs"/>
                <w:sz w:val="28"/>
                <w:szCs w:val="28"/>
                <w:rtl/>
              </w:rPr>
              <w:t>تأثير المبادرات الابتكارية على الجودة</w:t>
            </w:r>
          </w:p>
        </w:tc>
        <w:tc>
          <w:tcPr>
            <w:tcW w:w="0" w:type="auto"/>
            <w:hideMark/>
          </w:tcPr>
          <w:p w14:paraId="6912B3B1" w14:textId="77777777" w:rsidR="00357278" w:rsidRPr="0079168B" w:rsidRDefault="00357278" w:rsidP="0079168B">
            <w:pPr>
              <w:spacing w:line="360" w:lineRule="auto"/>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8"/>
                <w:szCs w:val="28"/>
              </w:rPr>
            </w:pPr>
            <w:r w:rsidRPr="0079168B">
              <w:rPr>
                <w:rFonts w:ascii="Simplified Arabic" w:eastAsia="Times New Roman" w:hAnsi="Simplified Arabic" w:cs="Simplified Arabic" w:hint="cs"/>
                <w:sz w:val="28"/>
                <w:szCs w:val="28"/>
              </w:rPr>
              <w:t>3.70</w:t>
            </w:r>
          </w:p>
        </w:tc>
        <w:tc>
          <w:tcPr>
            <w:tcW w:w="0" w:type="auto"/>
            <w:hideMark/>
          </w:tcPr>
          <w:p w14:paraId="0D8469FE" w14:textId="77777777" w:rsidR="00357278" w:rsidRPr="0079168B" w:rsidRDefault="00357278" w:rsidP="0079168B">
            <w:pPr>
              <w:spacing w:line="360" w:lineRule="auto"/>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8"/>
                <w:szCs w:val="28"/>
              </w:rPr>
            </w:pPr>
            <w:r w:rsidRPr="0079168B">
              <w:rPr>
                <w:rFonts w:ascii="Simplified Arabic" w:eastAsia="Times New Roman" w:hAnsi="Simplified Arabic" w:cs="Simplified Arabic" w:hint="cs"/>
                <w:sz w:val="28"/>
                <w:szCs w:val="28"/>
              </w:rPr>
              <w:t>1.00</w:t>
            </w:r>
          </w:p>
        </w:tc>
        <w:tc>
          <w:tcPr>
            <w:tcW w:w="0" w:type="auto"/>
            <w:hideMark/>
          </w:tcPr>
          <w:p w14:paraId="2BE2DCD6" w14:textId="77777777" w:rsidR="00357278" w:rsidRPr="0079168B" w:rsidRDefault="00357278" w:rsidP="0079168B">
            <w:pPr>
              <w:spacing w:line="360" w:lineRule="auto"/>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8"/>
                <w:szCs w:val="28"/>
              </w:rPr>
            </w:pPr>
            <w:r w:rsidRPr="0079168B">
              <w:rPr>
                <w:rFonts w:ascii="Simplified Arabic" w:eastAsia="Times New Roman" w:hAnsi="Simplified Arabic" w:cs="Simplified Arabic" w:hint="cs"/>
                <w:sz w:val="28"/>
                <w:szCs w:val="28"/>
              </w:rPr>
              <w:t>1</w:t>
            </w:r>
          </w:p>
        </w:tc>
        <w:tc>
          <w:tcPr>
            <w:tcW w:w="0" w:type="auto"/>
            <w:hideMark/>
          </w:tcPr>
          <w:p w14:paraId="393ED3FC" w14:textId="77777777" w:rsidR="00357278" w:rsidRPr="0079168B" w:rsidRDefault="00357278" w:rsidP="0079168B">
            <w:pPr>
              <w:spacing w:line="360" w:lineRule="auto"/>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8"/>
                <w:szCs w:val="28"/>
              </w:rPr>
            </w:pPr>
            <w:r w:rsidRPr="0079168B">
              <w:rPr>
                <w:rFonts w:ascii="Simplified Arabic" w:eastAsia="Times New Roman" w:hAnsi="Simplified Arabic" w:cs="Simplified Arabic" w:hint="cs"/>
                <w:sz w:val="28"/>
                <w:szCs w:val="28"/>
              </w:rPr>
              <w:t>5</w:t>
            </w:r>
          </w:p>
        </w:tc>
      </w:tr>
      <w:tr w:rsidR="00357278" w:rsidRPr="0079168B" w14:paraId="052E6B53" w14:textId="77777777" w:rsidTr="009F324D">
        <w:trPr>
          <w:cnfStyle w:val="000000100000" w:firstRow="0" w:lastRow="0" w:firstColumn="0" w:lastColumn="0" w:oddVBand="0" w:evenVBand="0" w:oddHBand="1" w:evenHBand="0" w:firstRowFirstColumn="0" w:firstRowLastColumn="0" w:lastRowFirstColumn="0" w:lastRowLastColumn="0"/>
          <w:divId w:val="156043907"/>
          <w:jc w:val="right"/>
        </w:trPr>
        <w:tc>
          <w:tcPr>
            <w:cnfStyle w:val="001000000000" w:firstRow="0" w:lastRow="0" w:firstColumn="1" w:lastColumn="0" w:oddVBand="0" w:evenVBand="0" w:oddHBand="0" w:evenHBand="0" w:firstRowFirstColumn="0" w:firstRowLastColumn="0" w:lastRowFirstColumn="0" w:lastRowLastColumn="0"/>
            <w:tcW w:w="0" w:type="auto"/>
            <w:hideMark/>
          </w:tcPr>
          <w:p w14:paraId="414BF71C" w14:textId="77777777" w:rsidR="00357278" w:rsidRPr="0079168B" w:rsidRDefault="00357278" w:rsidP="0079168B">
            <w:pPr>
              <w:spacing w:line="360" w:lineRule="auto"/>
              <w:rPr>
                <w:rFonts w:ascii="Simplified Arabic" w:eastAsia="Times New Roman" w:hAnsi="Simplified Arabic" w:cs="Simplified Arabic"/>
                <w:sz w:val="28"/>
                <w:szCs w:val="28"/>
              </w:rPr>
            </w:pPr>
            <w:r w:rsidRPr="0079168B">
              <w:rPr>
                <w:rFonts w:ascii="Simplified Arabic" w:eastAsia="Times New Roman" w:hAnsi="Simplified Arabic" w:cs="Simplified Arabic" w:hint="cs"/>
                <w:sz w:val="28"/>
                <w:szCs w:val="28"/>
                <w:rtl/>
              </w:rPr>
              <w:t>تأثير البرامج التدريبية على جودة العمل</w:t>
            </w:r>
          </w:p>
        </w:tc>
        <w:tc>
          <w:tcPr>
            <w:tcW w:w="0" w:type="auto"/>
            <w:hideMark/>
          </w:tcPr>
          <w:p w14:paraId="1A53CFC8" w14:textId="77777777" w:rsidR="00357278" w:rsidRPr="0079168B" w:rsidRDefault="00357278" w:rsidP="0079168B">
            <w:pPr>
              <w:spacing w:line="360" w:lineRule="auto"/>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8"/>
                <w:szCs w:val="28"/>
              </w:rPr>
            </w:pPr>
            <w:r w:rsidRPr="0079168B">
              <w:rPr>
                <w:rFonts w:ascii="Simplified Arabic" w:eastAsia="Times New Roman" w:hAnsi="Simplified Arabic" w:cs="Simplified Arabic" w:hint="cs"/>
                <w:sz w:val="28"/>
                <w:szCs w:val="28"/>
              </w:rPr>
              <w:t>3.65</w:t>
            </w:r>
          </w:p>
        </w:tc>
        <w:tc>
          <w:tcPr>
            <w:tcW w:w="0" w:type="auto"/>
            <w:hideMark/>
          </w:tcPr>
          <w:p w14:paraId="1C56E0A2" w14:textId="77777777" w:rsidR="00357278" w:rsidRPr="0079168B" w:rsidRDefault="00357278" w:rsidP="0079168B">
            <w:pPr>
              <w:spacing w:line="360" w:lineRule="auto"/>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8"/>
                <w:szCs w:val="28"/>
              </w:rPr>
            </w:pPr>
            <w:r w:rsidRPr="0079168B">
              <w:rPr>
                <w:rFonts w:ascii="Simplified Arabic" w:eastAsia="Times New Roman" w:hAnsi="Simplified Arabic" w:cs="Simplified Arabic" w:hint="cs"/>
                <w:sz w:val="28"/>
                <w:szCs w:val="28"/>
              </w:rPr>
              <w:t>1.02</w:t>
            </w:r>
          </w:p>
        </w:tc>
        <w:tc>
          <w:tcPr>
            <w:tcW w:w="0" w:type="auto"/>
            <w:hideMark/>
          </w:tcPr>
          <w:p w14:paraId="4BF46A70" w14:textId="77777777" w:rsidR="00357278" w:rsidRPr="0079168B" w:rsidRDefault="00357278" w:rsidP="0079168B">
            <w:pPr>
              <w:spacing w:line="360" w:lineRule="auto"/>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8"/>
                <w:szCs w:val="28"/>
              </w:rPr>
            </w:pPr>
            <w:r w:rsidRPr="0079168B">
              <w:rPr>
                <w:rFonts w:ascii="Simplified Arabic" w:eastAsia="Times New Roman" w:hAnsi="Simplified Arabic" w:cs="Simplified Arabic" w:hint="cs"/>
                <w:sz w:val="28"/>
                <w:szCs w:val="28"/>
              </w:rPr>
              <w:t>1</w:t>
            </w:r>
          </w:p>
        </w:tc>
        <w:tc>
          <w:tcPr>
            <w:tcW w:w="0" w:type="auto"/>
            <w:hideMark/>
          </w:tcPr>
          <w:p w14:paraId="7AA41E61" w14:textId="77777777" w:rsidR="00357278" w:rsidRPr="0079168B" w:rsidRDefault="00357278" w:rsidP="0079168B">
            <w:pPr>
              <w:spacing w:line="360" w:lineRule="auto"/>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8"/>
                <w:szCs w:val="28"/>
              </w:rPr>
            </w:pPr>
            <w:r w:rsidRPr="0079168B">
              <w:rPr>
                <w:rFonts w:ascii="Simplified Arabic" w:eastAsia="Times New Roman" w:hAnsi="Simplified Arabic" w:cs="Simplified Arabic" w:hint="cs"/>
                <w:sz w:val="28"/>
                <w:szCs w:val="28"/>
              </w:rPr>
              <w:t>5</w:t>
            </w:r>
          </w:p>
        </w:tc>
      </w:tr>
    </w:tbl>
    <w:p w14:paraId="60D7FAD5" w14:textId="77777777" w:rsidR="00357278" w:rsidRPr="0079168B" w:rsidRDefault="00357278" w:rsidP="0079168B">
      <w:pPr>
        <w:pStyle w:val="3"/>
        <w:bidi/>
        <w:spacing w:line="360" w:lineRule="auto"/>
        <w:divId w:val="156043907"/>
        <w:rPr>
          <w:rFonts w:ascii="Simplified Arabic" w:eastAsia="Times New Roman" w:hAnsi="Simplified Arabic" w:cs="Simplified Arabic"/>
          <w:sz w:val="28"/>
          <w:szCs w:val="28"/>
        </w:rPr>
      </w:pPr>
      <w:bookmarkStart w:id="91" w:name="_Toc195607166"/>
      <w:r w:rsidRPr="0079168B">
        <w:rPr>
          <w:rFonts w:ascii="Simplified Arabic" w:eastAsia="Times New Roman" w:hAnsi="Simplified Arabic" w:cs="Simplified Arabic" w:hint="cs"/>
          <w:sz w:val="28"/>
          <w:szCs w:val="28"/>
          <w:rtl/>
        </w:rPr>
        <w:t>تفسير وتحليل جدول 4-3</w:t>
      </w:r>
      <w:bookmarkEnd w:id="91"/>
    </w:p>
    <w:p w14:paraId="58BEB99C" w14:textId="77777777" w:rsidR="00357278" w:rsidRPr="0079168B" w:rsidRDefault="00357278" w:rsidP="0079168B">
      <w:pPr>
        <w:pStyle w:val="a5"/>
        <w:bidi/>
        <w:spacing w:line="360" w:lineRule="auto"/>
        <w:divId w:val="156043907"/>
        <w:rPr>
          <w:rFonts w:ascii="Simplified Arabic" w:eastAsiaTheme="minorEastAsia" w:hAnsi="Simplified Arabic" w:cs="Simplified Arabic"/>
          <w:sz w:val="28"/>
          <w:szCs w:val="28"/>
        </w:rPr>
      </w:pPr>
      <w:r w:rsidRPr="0079168B">
        <w:rPr>
          <w:rFonts w:ascii="Simplified Arabic" w:hAnsi="Simplified Arabic" w:cs="Simplified Arabic" w:hint="cs"/>
          <w:sz w:val="28"/>
          <w:szCs w:val="28"/>
          <w:rtl/>
        </w:rPr>
        <w:t>يُعتبر جدول 4</w:t>
      </w:r>
      <w:r w:rsidRPr="0079168B">
        <w:rPr>
          <w:rFonts w:ascii="Simplified Arabic" w:hAnsi="Simplified Arabic" w:cs="Simplified Arabic" w:hint="cs"/>
          <w:sz w:val="28"/>
          <w:szCs w:val="28"/>
        </w:rPr>
        <w:noBreakHyphen/>
      </w:r>
      <w:r w:rsidRPr="0079168B">
        <w:rPr>
          <w:rFonts w:ascii="Simplified Arabic" w:hAnsi="Simplified Arabic" w:cs="Simplified Arabic" w:hint="cs"/>
          <w:sz w:val="28"/>
          <w:szCs w:val="28"/>
          <w:rtl/>
        </w:rPr>
        <w:t>3 مؤشرًا رئيسيًا على جودة خدمات صيانة السيارات كما يتم تقييمها من قبل المشاركين. يتناول الجدول خمسة بنود رئيسية تقيس جوانب مختلفة من جودة الخدمة: سرعة الاستجابة، الدقة في تشخيص الأعطال، تحقيق توقعات ورضا العملاء، تأثير المبادرات الابتكارية، وتأثير البرامج التدريبية. فيما يلي تحليل مفصل لكل بند ودلالاته العملية.</w:t>
      </w:r>
    </w:p>
    <w:p w14:paraId="27E375A8" w14:textId="77777777" w:rsidR="00357278" w:rsidRPr="0079168B" w:rsidRDefault="00357278" w:rsidP="0079168B">
      <w:pPr>
        <w:pStyle w:val="a5"/>
        <w:bidi/>
        <w:spacing w:line="360" w:lineRule="auto"/>
        <w:divId w:val="156043907"/>
        <w:rPr>
          <w:rFonts w:ascii="Simplified Arabic" w:hAnsi="Simplified Arabic" w:cs="Simplified Arabic"/>
          <w:sz w:val="28"/>
          <w:szCs w:val="28"/>
        </w:rPr>
      </w:pPr>
      <w:r w:rsidRPr="0079168B">
        <w:rPr>
          <w:rStyle w:val="a6"/>
          <w:rFonts w:ascii="Simplified Arabic" w:hAnsi="Simplified Arabic" w:cs="Simplified Arabic" w:hint="cs"/>
          <w:sz w:val="28"/>
          <w:szCs w:val="28"/>
          <w:rtl/>
        </w:rPr>
        <w:t>أولاً: سرعة الاستجابة لمتطلبات العملاء</w:t>
      </w:r>
      <w:r w:rsidRPr="0079168B">
        <w:rPr>
          <w:rFonts w:ascii="Simplified Arabic" w:hAnsi="Simplified Arabic" w:cs="Simplified Arabic" w:hint="cs"/>
          <w:sz w:val="28"/>
          <w:szCs w:val="28"/>
        </w:rPr>
        <w:br/>
      </w:r>
      <w:r w:rsidRPr="0079168B">
        <w:rPr>
          <w:rFonts w:ascii="Simplified Arabic" w:hAnsi="Simplified Arabic" w:cs="Simplified Arabic" w:hint="cs"/>
          <w:sz w:val="28"/>
          <w:szCs w:val="28"/>
          <w:rtl/>
        </w:rPr>
        <w:t xml:space="preserve">حصل هذا البند على متوسط 3.81 مع انحراف معياري 0.90. يُظهر هذا المتوسط أن معظم مراكز </w:t>
      </w:r>
      <w:r w:rsidRPr="0079168B">
        <w:rPr>
          <w:rFonts w:ascii="Simplified Arabic" w:hAnsi="Simplified Arabic" w:cs="Simplified Arabic" w:hint="cs"/>
          <w:sz w:val="28"/>
          <w:szCs w:val="28"/>
          <w:rtl/>
        </w:rPr>
        <w:lastRenderedPageBreak/>
        <w:t>الصيانة تحاول تحقيق استجابة سريعة لمتطلبات العملاء، وهو مؤشر إيجابي يُسهم في رفع مستوى الخدمة وزيادة رضا العملاء. ومع ذلك، فإن وجود تباين بسيط في القيم (كما يظهر الانحراف المعياري) يدل على اختلاف الأداء بين المراكز المختلفة؛ حيث قد تكون بعض المراكز أكثر قدرة على الاستجابة بسرعة من غيرها.</w:t>
      </w:r>
    </w:p>
    <w:p w14:paraId="5C257BA8" w14:textId="77777777" w:rsidR="00357278" w:rsidRPr="0079168B" w:rsidRDefault="00357278" w:rsidP="0079168B">
      <w:pPr>
        <w:pStyle w:val="a5"/>
        <w:bidi/>
        <w:spacing w:line="360" w:lineRule="auto"/>
        <w:divId w:val="156043907"/>
        <w:rPr>
          <w:rFonts w:ascii="Simplified Arabic" w:hAnsi="Simplified Arabic" w:cs="Simplified Arabic"/>
          <w:sz w:val="28"/>
          <w:szCs w:val="28"/>
        </w:rPr>
      </w:pPr>
      <w:r w:rsidRPr="0079168B">
        <w:rPr>
          <w:rStyle w:val="a6"/>
          <w:rFonts w:ascii="Simplified Arabic" w:hAnsi="Simplified Arabic" w:cs="Simplified Arabic" w:hint="cs"/>
          <w:sz w:val="28"/>
          <w:szCs w:val="28"/>
          <w:rtl/>
        </w:rPr>
        <w:t>ثانيًا: الدقة في تشخيص الأعطال</w:t>
      </w:r>
      <w:r w:rsidRPr="0079168B">
        <w:rPr>
          <w:rFonts w:ascii="Simplified Arabic" w:hAnsi="Simplified Arabic" w:cs="Simplified Arabic" w:hint="cs"/>
          <w:sz w:val="28"/>
          <w:szCs w:val="28"/>
        </w:rPr>
        <w:br/>
      </w:r>
      <w:r w:rsidRPr="0079168B">
        <w:rPr>
          <w:rFonts w:ascii="Simplified Arabic" w:hAnsi="Simplified Arabic" w:cs="Simplified Arabic" w:hint="cs"/>
          <w:sz w:val="28"/>
          <w:szCs w:val="28"/>
          <w:rtl/>
        </w:rPr>
        <w:t>بلغ متوسط هذا البند 3.95 مع انحراف معياري 0.87، مما يُشير إلى أن معظم المشاركين يرون أن مراكز الصيانة تتمتع بدقة متوسطة إلى عالية في تشخيص الأعطال. تُعتبر الدقة في التشخيص من المعايير الأساسية في قياس جودة الخدمة، إذ يؤثر تشخيص العطل بدقة على سرعة الإصلاح وكفاءة الخدمة المقدمة. كما أن الحد الأدنى للتقييم بمتوسط لا يقل عن 2 يُشير إلى وجود بعض حالات تقل فيها الدقة، مما يتطلب تدخلًا إداريًا وتقنيًا لتحسين العملية التشخيصية.</w:t>
      </w:r>
    </w:p>
    <w:p w14:paraId="2505BCC4" w14:textId="77777777" w:rsidR="00357278" w:rsidRPr="0079168B" w:rsidRDefault="00357278" w:rsidP="0079168B">
      <w:pPr>
        <w:pStyle w:val="a5"/>
        <w:bidi/>
        <w:spacing w:line="360" w:lineRule="auto"/>
        <w:divId w:val="156043907"/>
        <w:rPr>
          <w:rFonts w:ascii="Simplified Arabic" w:hAnsi="Simplified Arabic" w:cs="Simplified Arabic"/>
          <w:sz w:val="28"/>
          <w:szCs w:val="28"/>
        </w:rPr>
      </w:pPr>
      <w:r w:rsidRPr="0079168B">
        <w:rPr>
          <w:rStyle w:val="a6"/>
          <w:rFonts w:ascii="Simplified Arabic" w:hAnsi="Simplified Arabic" w:cs="Simplified Arabic" w:hint="cs"/>
          <w:sz w:val="28"/>
          <w:szCs w:val="28"/>
          <w:rtl/>
        </w:rPr>
        <w:t>ثالثًا: تحقيق توقعات ورضا العملاء</w:t>
      </w:r>
      <w:r w:rsidRPr="0079168B">
        <w:rPr>
          <w:rFonts w:ascii="Simplified Arabic" w:hAnsi="Simplified Arabic" w:cs="Simplified Arabic" w:hint="cs"/>
          <w:sz w:val="28"/>
          <w:szCs w:val="28"/>
        </w:rPr>
        <w:br/>
      </w:r>
      <w:r w:rsidRPr="0079168B">
        <w:rPr>
          <w:rFonts w:ascii="Simplified Arabic" w:hAnsi="Simplified Arabic" w:cs="Simplified Arabic" w:hint="cs"/>
          <w:sz w:val="28"/>
          <w:szCs w:val="28"/>
          <w:rtl/>
        </w:rPr>
        <w:t>حصل هذا البند على أعلى متوسط وهو 4.10، مع انحراف معياري منخفض نسبيًا (0.82)، مما يدل على اتفاق نسبي قوي بين المشاركين على أن الخدمات المقدمة تلبي توقعات العملاء. يشير هذا إلى أن الرضا العام للعملاء يعد من الأهداف الأساسية للمراكز وأن السياسات المتبعة في ربط جودة الخدمة برضا العملاء ناجحة إلى حد بعيد. ويعكس ذلك مدى حرص الإدارات على تحسين تجربة العميل من خلال تبني آليات تواصل فعّالة واستراتيجيات خدمة شاملة.</w:t>
      </w:r>
    </w:p>
    <w:p w14:paraId="682771C9" w14:textId="77777777" w:rsidR="00357278" w:rsidRPr="0079168B" w:rsidRDefault="00357278" w:rsidP="0079168B">
      <w:pPr>
        <w:pStyle w:val="a5"/>
        <w:bidi/>
        <w:spacing w:line="360" w:lineRule="auto"/>
        <w:divId w:val="156043907"/>
        <w:rPr>
          <w:rFonts w:ascii="Simplified Arabic" w:hAnsi="Simplified Arabic" w:cs="Simplified Arabic"/>
          <w:sz w:val="28"/>
          <w:szCs w:val="28"/>
        </w:rPr>
      </w:pPr>
      <w:r w:rsidRPr="0079168B">
        <w:rPr>
          <w:rStyle w:val="a6"/>
          <w:rFonts w:ascii="Simplified Arabic" w:hAnsi="Simplified Arabic" w:cs="Simplified Arabic" w:hint="cs"/>
          <w:sz w:val="28"/>
          <w:szCs w:val="28"/>
          <w:rtl/>
        </w:rPr>
        <w:t>رابعًا: تأثير المبادرات الابتكارية على الجودة</w:t>
      </w:r>
      <w:r w:rsidRPr="0079168B">
        <w:rPr>
          <w:rFonts w:ascii="Simplified Arabic" w:hAnsi="Simplified Arabic" w:cs="Simplified Arabic" w:hint="cs"/>
          <w:sz w:val="28"/>
          <w:szCs w:val="28"/>
        </w:rPr>
        <w:br/>
      </w:r>
      <w:r w:rsidRPr="0079168B">
        <w:rPr>
          <w:rFonts w:ascii="Simplified Arabic" w:hAnsi="Simplified Arabic" w:cs="Simplified Arabic" w:hint="cs"/>
          <w:sz w:val="28"/>
          <w:szCs w:val="28"/>
          <w:rtl/>
        </w:rPr>
        <w:t xml:space="preserve">سجل هذا البند متوسطًا قدره 3.70 مع انحراف معياري 1.00، مما يشير إلى وجود تفاوت في تقييم تأثير المبادرات الابتكارية بين المشاركين. قد يُعزى ذلك إلى اختلاف مستوى تبني المبادرات </w:t>
      </w:r>
      <w:r w:rsidRPr="0079168B">
        <w:rPr>
          <w:rFonts w:ascii="Simplified Arabic" w:hAnsi="Simplified Arabic" w:cs="Simplified Arabic" w:hint="cs"/>
          <w:sz w:val="28"/>
          <w:szCs w:val="28"/>
          <w:rtl/>
        </w:rPr>
        <w:lastRenderedPageBreak/>
        <w:t>والابتكارات بين المراكز، إذ أن بعضها قد يكون قد بدأ بتنفيذ استراتيجيات مبتكرة تؤثر إيجابيًا على الجودة، بينما لا يزال البعض الآخر في مراحل مبكرة من التطبيق. يشير هذا التباين إلى ضرورة تعزيز ثقافة الابتكار وتطبيق أفضل الممارسات لضمان تأثير إيجابي موحد على جودة الخدمة.</w:t>
      </w:r>
    </w:p>
    <w:p w14:paraId="4C4509E7" w14:textId="77777777" w:rsidR="00357278" w:rsidRPr="0079168B" w:rsidRDefault="00357278" w:rsidP="0079168B">
      <w:pPr>
        <w:pStyle w:val="a5"/>
        <w:bidi/>
        <w:spacing w:line="360" w:lineRule="auto"/>
        <w:divId w:val="156043907"/>
        <w:rPr>
          <w:rFonts w:ascii="Simplified Arabic" w:hAnsi="Simplified Arabic" w:cs="Simplified Arabic"/>
          <w:sz w:val="28"/>
          <w:szCs w:val="28"/>
        </w:rPr>
      </w:pPr>
      <w:r w:rsidRPr="0079168B">
        <w:rPr>
          <w:rStyle w:val="a6"/>
          <w:rFonts w:ascii="Simplified Arabic" w:hAnsi="Simplified Arabic" w:cs="Simplified Arabic" w:hint="cs"/>
          <w:sz w:val="28"/>
          <w:szCs w:val="28"/>
          <w:rtl/>
        </w:rPr>
        <w:t>خامسًا: تأثير البرامج التدريبية على جودة العمل</w:t>
      </w:r>
      <w:r w:rsidRPr="0079168B">
        <w:rPr>
          <w:rFonts w:ascii="Simplified Arabic" w:hAnsi="Simplified Arabic" w:cs="Simplified Arabic" w:hint="cs"/>
          <w:sz w:val="28"/>
          <w:szCs w:val="28"/>
        </w:rPr>
        <w:br/>
      </w:r>
      <w:r w:rsidRPr="0079168B">
        <w:rPr>
          <w:rFonts w:ascii="Simplified Arabic" w:hAnsi="Simplified Arabic" w:cs="Simplified Arabic" w:hint="cs"/>
          <w:sz w:val="28"/>
          <w:szCs w:val="28"/>
          <w:rtl/>
        </w:rPr>
        <w:t>بلغ متوسط هذا البند 3.65 مع انحراف معياري 1.02، وهو أدنى قليلاً من المتوسطات الأخرى، مما يدل على أن تأثير البرامج التدريبية يُعتبر بحاجة إلى تحسين. تشير هذه النتيجة إلى أن البرامج التدريبية الحالية قد لا تكون كافية لتلبية احتياجات العاملين أو أنها لا تُنفذ بكفاءة تُحقق الفرق المطلوب في جودة الخدمة. ويبرز ذلك الحاجة إلى إعادة تقييم منهجيات التدريب وتطويرها بحيث ترتبط ارتباطًا وثيقًا مع متطلبات السوق والتحديات الفنية للإدارات.</w:t>
      </w:r>
    </w:p>
    <w:p w14:paraId="0F99D39D" w14:textId="77777777" w:rsidR="00357278" w:rsidRPr="0079168B" w:rsidRDefault="00357278" w:rsidP="0079168B">
      <w:pPr>
        <w:pStyle w:val="a5"/>
        <w:bidi/>
        <w:spacing w:line="360" w:lineRule="auto"/>
        <w:divId w:val="156043907"/>
        <w:rPr>
          <w:rFonts w:ascii="Simplified Arabic" w:hAnsi="Simplified Arabic" w:cs="Simplified Arabic"/>
          <w:sz w:val="28"/>
          <w:szCs w:val="28"/>
        </w:rPr>
      </w:pPr>
      <w:r w:rsidRPr="0079168B">
        <w:rPr>
          <w:rStyle w:val="a6"/>
          <w:rFonts w:ascii="Simplified Arabic" w:hAnsi="Simplified Arabic" w:cs="Simplified Arabic" w:hint="cs"/>
          <w:sz w:val="28"/>
          <w:szCs w:val="28"/>
          <w:rtl/>
        </w:rPr>
        <w:t>دلالات النتائج والتوصيات:</w:t>
      </w:r>
      <w:r w:rsidRPr="0079168B">
        <w:rPr>
          <w:rFonts w:ascii="Simplified Arabic" w:hAnsi="Simplified Arabic" w:cs="Simplified Arabic" w:hint="cs"/>
          <w:sz w:val="28"/>
          <w:szCs w:val="28"/>
        </w:rPr>
        <w:br/>
      </w:r>
      <w:r w:rsidRPr="0079168B">
        <w:rPr>
          <w:rFonts w:ascii="Simplified Arabic" w:hAnsi="Simplified Arabic" w:cs="Simplified Arabic" w:hint="cs"/>
          <w:sz w:val="28"/>
          <w:szCs w:val="28"/>
          <w:rtl/>
        </w:rPr>
        <w:t>يُشير تحليل الجدول إلى أن جودة الخدمة في مراكز الصيانة تُعتبر عالية نسبيًا من حيث رضا العملاء ودقة التشخيص، لكن هناك مجالًا لتحسين سرعة الاستجابة وتأثير البرامج التدريبية. يُوصى بالتركيز على تطوير برامج تدريبية متخصصة تُعزز من كفاءة الفنيين والإداريين على حد سواء، بالإضافة إلى تحسين آليات الاستجابة السريعة للتحديات اليومية في المراكز. كما يجب تبني مبادرات ابتكارية جديدة تُساعد على دمج التقنيات الحديثة في عمليات التشخيص والصيانة، مما يُسهم في تحقيق جودة أعلى وتوفير خدمة متميزة للعملاء.</w:t>
      </w:r>
    </w:p>
    <w:p w14:paraId="1B57E8B5" w14:textId="77777777" w:rsidR="00357278" w:rsidRPr="0079168B" w:rsidRDefault="00357278" w:rsidP="0079168B">
      <w:pPr>
        <w:pStyle w:val="a5"/>
        <w:bidi/>
        <w:spacing w:line="360" w:lineRule="auto"/>
        <w:divId w:val="156043907"/>
        <w:rPr>
          <w:rFonts w:ascii="Simplified Arabic" w:hAnsi="Simplified Arabic" w:cs="Simplified Arabic"/>
          <w:sz w:val="28"/>
          <w:szCs w:val="28"/>
        </w:rPr>
      </w:pPr>
      <w:r w:rsidRPr="0079168B">
        <w:rPr>
          <w:rStyle w:val="a6"/>
          <w:rFonts w:ascii="Simplified Arabic" w:hAnsi="Simplified Arabic" w:cs="Simplified Arabic" w:hint="cs"/>
          <w:sz w:val="28"/>
          <w:szCs w:val="28"/>
          <w:rtl/>
        </w:rPr>
        <w:t>خلاصة التحليل:</w:t>
      </w:r>
      <w:r w:rsidRPr="0079168B">
        <w:rPr>
          <w:rFonts w:ascii="Simplified Arabic" w:hAnsi="Simplified Arabic" w:cs="Simplified Arabic" w:hint="cs"/>
          <w:sz w:val="28"/>
          <w:szCs w:val="28"/>
        </w:rPr>
        <w:br/>
      </w:r>
      <w:r w:rsidRPr="0079168B">
        <w:rPr>
          <w:rFonts w:ascii="Simplified Arabic" w:hAnsi="Simplified Arabic" w:cs="Simplified Arabic" w:hint="cs"/>
          <w:sz w:val="28"/>
          <w:szCs w:val="28"/>
          <w:rtl/>
        </w:rPr>
        <w:t>يوفر جدول 4</w:t>
      </w:r>
      <w:r w:rsidRPr="0079168B">
        <w:rPr>
          <w:rFonts w:ascii="Simplified Arabic" w:hAnsi="Simplified Arabic" w:cs="Simplified Arabic" w:hint="cs"/>
          <w:sz w:val="28"/>
          <w:szCs w:val="28"/>
        </w:rPr>
        <w:noBreakHyphen/>
      </w:r>
      <w:r w:rsidRPr="0079168B">
        <w:rPr>
          <w:rFonts w:ascii="Simplified Arabic" w:hAnsi="Simplified Arabic" w:cs="Simplified Arabic" w:hint="cs"/>
          <w:sz w:val="28"/>
          <w:szCs w:val="28"/>
          <w:rtl/>
        </w:rPr>
        <w:t xml:space="preserve">3 رؤى معمقة حول جودة الخدمات المقدمة، ويؤكد على أهمية الالتزام بتحسين جميع جوانب الخدمة، بدءًا من سرعة الاستجابة وحتى تأثير البرامج التدريبية. وتُظهر النتائج أهمية الاهتمام </w:t>
      </w:r>
      <w:r w:rsidRPr="0079168B">
        <w:rPr>
          <w:rFonts w:ascii="Simplified Arabic" w:hAnsi="Simplified Arabic" w:cs="Simplified Arabic" w:hint="cs"/>
          <w:sz w:val="28"/>
          <w:szCs w:val="28"/>
          <w:rtl/>
        </w:rPr>
        <w:lastRenderedPageBreak/>
        <w:t>بتحديث الإجراءات التشغيلية وتطوير الموارد البشرية لضمان تقديم خدمة ترتقي إلى توقعات العملاء وتُحقق رضاهم الكامل.</w:t>
      </w:r>
    </w:p>
    <w:p w14:paraId="168723D9" w14:textId="77777777" w:rsidR="00357278" w:rsidRPr="0079168B" w:rsidRDefault="00357278" w:rsidP="0079168B">
      <w:pPr>
        <w:spacing w:line="360" w:lineRule="auto"/>
        <w:divId w:val="156043907"/>
        <w:rPr>
          <w:rFonts w:ascii="Simplified Arabic" w:eastAsia="Times New Roman" w:hAnsi="Simplified Arabic" w:cs="Simplified Arabic"/>
          <w:sz w:val="28"/>
          <w:szCs w:val="28"/>
        </w:rPr>
      </w:pPr>
      <w:r w:rsidRPr="0079168B">
        <w:rPr>
          <w:rFonts w:ascii="Simplified Arabic" w:eastAsia="Times New Roman" w:hAnsi="Simplified Arabic" w:cs="Simplified Arabic" w:hint="cs"/>
          <w:noProof/>
          <w:sz w:val="28"/>
          <w:szCs w:val="28"/>
        </w:rPr>
        <mc:AlternateContent>
          <mc:Choice Requires="wps">
            <w:drawing>
              <wp:inline distT="0" distB="0" distL="0" distR="0" wp14:anchorId="02EE4EDB" wp14:editId="0B53D425">
                <wp:extent cx="5608320" cy="1270"/>
                <wp:effectExtent l="0" t="31750" r="0" b="36830"/>
                <wp:docPr id="1459318926" name="مستطيل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1614725" cy="1270"/>
                        </a:xfrm>
                        <a:prstGeom prst="rect">
                          <a:avLst/>
                        </a:prstGeom>
                        <a:noFill/>
                        <a:ln w="9525">
                          <a:gradFill rotWithShape="0">
                            <a:gsLst>
                              <a:gs pos="0">
                                <a:srgbClr val="A0A0A0"/>
                              </a:gs>
                              <a:gs pos="100000">
                                <a:srgbClr val="E3E3E3"/>
                              </a:gs>
                            </a:gsLst>
                            <a:lin ang="5400000"/>
                          </a:gradFill>
                          <a:miter lim="800000"/>
                          <a:headEnd/>
                          <a:tailEnd/>
                        </a:ln>
                      </wps:spPr>
                      <wps:bodyPr rot="0" vert="horz" wrap="square" lIns="91440" tIns="45720" rIns="91440" bIns="45720" anchor="t" anchorCtr="0" upright="1">
                        <a:noAutofit/>
                      </wps:bodyPr>
                    </wps:wsp>
                  </a:graphicData>
                </a:graphic>
              </wp:inline>
            </w:drawing>
          </mc:Choice>
          <mc:Fallback>
            <w:pict>
              <v:rect w14:anchorId="2C9517AF" id="مستطيل 7" o:spid="_x0000_s1026" style="width:441.6pt;height:.1pt;visibility:visible;mso-wrap-style:square;mso-left-percent:-10001;mso-top-percent:-10001;mso-position-horizontal:absolute;mso-position-horizontal-relative:char;mso-position-vertical:absolute;mso-position-vertical-relative:line;mso-left-percent:-10001;mso-top-percent:-10001;v-text-anchor:top"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" filled="f">
                <w10:wrap anchorx="page"/>
                <w10:anchorlock/>
              </v:rect>
            </w:pict>
          </mc:Fallback>
        </mc:AlternateContent>
      </w:r>
    </w:p>
    <w:p w14:paraId="5977093B" w14:textId="77777777" w:rsidR="00357278" w:rsidRPr="0079168B" w:rsidRDefault="00357278" w:rsidP="0079168B">
      <w:pPr>
        <w:pStyle w:val="2"/>
        <w:bidi/>
        <w:spacing w:line="360" w:lineRule="auto"/>
        <w:divId w:val="156043907"/>
        <w:rPr>
          <w:rFonts w:ascii="Simplified Arabic" w:eastAsia="Times New Roman" w:hAnsi="Simplified Arabic" w:cs="Simplified Arabic"/>
          <w:sz w:val="28"/>
          <w:szCs w:val="28"/>
        </w:rPr>
      </w:pPr>
      <w:bookmarkStart w:id="92" w:name="_Toc195607167"/>
      <w:r w:rsidRPr="0079168B">
        <w:rPr>
          <w:rFonts w:ascii="Simplified Arabic" w:eastAsia="Times New Roman" w:hAnsi="Simplified Arabic" w:cs="Simplified Arabic" w:hint="cs"/>
          <w:sz w:val="28"/>
          <w:szCs w:val="28"/>
          <w:rtl/>
        </w:rPr>
        <w:t>4.5 تحليل علاقة ريادة الأعمال وجودة الخدمات</w:t>
      </w:r>
      <w:bookmarkEnd w:id="92"/>
    </w:p>
    <w:p w14:paraId="46AA0EA0" w14:textId="77777777" w:rsidR="00357278" w:rsidRPr="0079168B" w:rsidRDefault="00357278" w:rsidP="0079168B">
      <w:pPr>
        <w:pStyle w:val="3"/>
        <w:bidi/>
        <w:spacing w:line="360" w:lineRule="auto"/>
        <w:divId w:val="156043907"/>
        <w:rPr>
          <w:rFonts w:ascii="Simplified Arabic" w:eastAsia="Times New Roman" w:hAnsi="Simplified Arabic" w:cs="Simplified Arabic"/>
          <w:sz w:val="28"/>
          <w:szCs w:val="28"/>
        </w:rPr>
      </w:pPr>
      <w:bookmarkStart w:id="93" w:name="_Toc195607168"/>
      <w:r w:rsidRPr="0079168B">
        <w:rPr>
          <w:rFonts w:ascii="Simplified Arabic" w:eastAsia="Times New Roman" w:hAnsi="Simplified Arabic" w:cs="Simplified Arabic" w:hint="cs"/>
          <w:sz w:val="28"/>
          <w:szCs w:val="28"/>
          <w:rtl/>
        </w:rPr>
        <w:t>جدول 4-4: معاملات الارتباط بين ممارسات ريادة الأعمال وجودة الخدمات</w:t>
      </w:r>
      <w:bookmarkEnd w:id="93"/>
    </w:p>
    <w:tbl>
      <w:tblPr>
        <w:tblStyle w:val="4-1"/>
        <w:tblW w:w="0" w:type="auto"/>
        <w:jc w:val="right"/>
        <w:tblLook w:val="04A0" w:firstRow="1" w:lastRow="0" w:firstColumn="1" w:lastColumn="0" w:noHBand="0" w:noVBand="1"/>
      </w:tblPr>
      <w:tblGrid>
        <w:gridCol w:w="1483"/>
        <w:gridCol w:w="1461"/>
        <w:gridCol w:w="1375"/>
      </w:tblGrid>
      <w:tr w:rsidR="00357278" w:rsidRPr="0079168B" w14:paraId="191DF2C6" w14:textId="77777777" w:rsidTr="00084D5B">
        <w:trPr>
          <w:cnfStyle w:val="100000000000" w:firstRow="1" w:lastRow="0" w:firstColumn="0" w:lastColumn="0" w:oddVBand="0" w:evenVBand="0" w:oddHBand="0" w:evenHBand="0" w:firstRowFirstColumn="0" w:firstRowLastColumn="0" w:lastRowFirstColumn="0" w:lastRowLastColumn="0"/>
          <w:divId w:val="156043907"/>
          <w:jc w:val="right"/>
        </w:trPr>
        <w:tc>
          <w:tcPr>
            <w:cnfStyle w:val="001000000000" w:firstRow="0" w:lastRow="0" w:firstColumn="1" w:lastColumn="0" w:oddVBand="0" w:evenVBand="0" w:oddHBand="0" w:evenHBand="0" w:firstRowFirstColumn="0" w:firstRowLastColumn="0" w:lastRowFirstColumn="0" w:lastRowLastColumn="0"/>
            <w:tcW w:w="0" w:type="auto"/>
            <w:hideMark/>
          </w:tcPr>
          <w:p w14:paraId="04FFE313" w14:textId="77777777" w:rsidR="00357278" w:rsidRPr="0079168B" w:rsidRDefault="00357278" w:rsidP="0079168B">
            <w:pPr>
              <w:spacing w:line="360" w:lineRule="auto"/>
              <w:jc w:val="center"/>
              <w:rPr>
                <w:rFonts w:ascii="Simplified Arabic" w:eastAsia="Times New Roman" w:hAnsi="Simplified Arabic" w:cs="Simplified Arabic"/>
                <w:sz w:val="28"/>
                <w:szCs w:val="28"/>
              </w:rPr>
            </w:pPr>
            <w:r w:rsidRPr="0079168B">
              <w:rPr>
                <w:rFonts w:ascii="Simplified Arabic" w:eastAsia="Times New Roman" w:hAnsi="Simplified Arabic" w:cs="Simplified Arabic" w:hint="cs"/>
                <w:b w:val="0"/>
                <w:bCs w:val="0"/>
                <w:sz w:val="28"/>
                <w:szCs w:val="28"/>
                <w:rtl/>
              </w:rPr>
              <w:t>المتغيرات</w:t>
            </w:r>
          </w:p>
        </w:tc>
        <w:tc>
          <w:tcPr>
            <w:tcW w:w="0" w:type="auto"/>
            <w:hideMark/>
          </w:tcPr>
          <w:p w14:paraId="67B7064C" w14:textId="77777777" w:rsidR="00357278" w:rsidRPr="0079168B" w:rsidRDefault="00357278" w:rsidP="0079168B">
            <w:pPr>
              <w:spacing w:line="360" w:lineRule="auto"/>
              <w:jc w:val="cente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b w:val="0"/>
                <w:bCs w:val="0"/>
                <w:sz w:val="28"/>
                <w:szCs w:val="28"/>
              </w:rPr>
            </w:pPr>
            <w:r w:rsidRPr="0079168B">
              <w:rPr>
                <w:rFonts w:ascii="Simplified Arabic" w:eastAsia="Times New Roman" w:hAnsi="Simplified Arabic" w:cs="Simplified Arabic" w:hint="cs"/>
                <w:b w:val="0"/>
                <w:bCs w:val="0"/>
                <w:sz w:val="28"/>
                <w:szCs w:val="28"/>
                <w:rtl/>
              </w:rPr>
              <w:t>جودة الخدمات</w:t>
            </w:r>
          </w:p>
        </w:tc>
        <w:tc>
          <w:tcPr>
            <w:tcW w:w="0" w:type="auto"/>
            <w:hideMark/>
          </w:tcPr>
          <w:p w14:paraId="73798CDD" w14:textId="77777777" w:rsidR="00357278" w:rsidRPr="0079168B" w:rsidRDefault="00357278" w:rsidP="0079168B">
            <w:pPr>
              <w:spacing w:line="360" w:lineRule="auto"/>
              <w:jc w:val="cente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b w:val="0"/>
                <w:bCs w:val="0"/>
                <w:sz w:val="28"/>
                <w:szCs w:val="28"/>
              </w:rPr>
            </w:pPr>
            <w:r w:rsidRPr="0079168B">
              <w:rPr>
                <w:rFonts w:ascii="Simplified Arabic" w:eastAsia="Times New Roman" w:hAnsi="Simplified Arabic" w:cs="Simplified Arabic" w:hint="cs"/>
                <w:b w:val="0"/>
                <w:bCs w:val="0"/>
                <w:sz w:val="28"/>
                <w:szCs w:val="28"/>
                <w:rtl/>
              </w:rPr>
              <w:t>ريادة الأعمال</w:t>
            </w:r>
          </w:p>
        </w:tc>
      </w:tr>
      <w:tr w:rsidR="00357278" w:rsidRPr="0079168B" w14:paraId="4CFF72BE" w14:textId="77777777" w:rsidTr="00084D5B">
        <w:trPr>
          <w:cnfStyle w:val="000000100000" w:firstRow="0" w:lastRow="0" w:firstColumn="0" w:lastColumn="0" w:oddVBand="0" w:evenVBand="0" w:oddHBand="1" w:evenHBand="0" w:firstRowFirstColumn="0" w:firstRowLastColumn="0" w:lastRowFirstColumn="0" w:lastRowLastColumn="0"/>
          <w:divId w:val="156043907"/>
          <w:jc w:val="right"/>
        </w:trPr>
        <w:tc>
          <w:tcPr>
            <w:cnfStyle w:val="001000000000" w:firstRow="0" w:lastRow="0" w:firstColumn="1" w:lastColumn="0" w:oddVBand="0" w:evenVBand="0" w:oddHBand="0" w:evenHBand="0" w:firstRowFirstColumn="0" w:firstRowLastColumn="0" w:lastRowFirstColumn="0" w:lastRowLastColumn="0"/>
            <w:tcW w:w="0" w:type="auto"/>
            <w:hideMark/>
          </w:tcPr>
          <w:p w14:paraId="2CF74C67" w14:textId="77777777" w:rsidR="00357278" w:rsidRPr="0079168B" w:rsidRDefault="00357278" w:rsidP="0079168B">
            <w:pPr>
              <w:spacing w:line="360" w:lineRule="auto"/>
              <w:rPr>
                <w:rFonts w:ascii="Simplified Arabic" w:eastAsia="Times New Roman" w:hAnsi="Simplified Arabic" w:cs="Simplified Arabic"/>
                <w:b w:val="0"/>
                <w:bCs w:val="0"/>
                <w:sz w:val="28"/>
                <w:szCs w:val="28"/>
              </w:rPr>
            </w:pPr>
            <w:r w:rsidRPr="0079168B">
              <w:rPr>
                <w:rFonts w:ascii="Simplified Arabic" w:eastAsia="Times New Roman" w:hAnsi="Simplified Arabic" w:cs="Simplified Arabic" w:hint="cs"/>
                <w:sz w:val="28"/>
                <w:szCs w:val="28"/>
                <w:rtl/>
              </w:rPr>
              <w:t>جودة الخدمات</w:t>
            </w:r>
          </w:p>
        </w:tc>
        <w:tc>
          <w:tcPr>
            <w:tcW w:w="0" w:type="auto"/>
            <w:hideMark/>
          </w:tcPr>
          <w:p w14:paraId="263AE748" w14:textId="77777777" w:rsidR="00357278" w:rsidRPr="0079168B" w:rsidRDefault="00357278" w:rsidP="0079168B">
            <w:pPr>
              <w:spacing w:line="360" w:lineRule="auto"/>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8"/>
                <w:szCs w:val="28"/>
              </w:rPr>
            </w:pPr>
            <w:r w:rsidRPr="0079168B">
              <w:rPr>
                <w:rFonts w:ascii="Simplified Arabic" w:eastAsia="Times New Roman" w:hAnsi="Simplified Arabic" w:cs="Simplified Arabic" w:hint="cs"/>
                <w:sz w:val="28"/>
                <w:szCs w:val="28"/>
              </w:rPr>
              <w:t>1.00</w:t>
            </w:r>
          </w:p>
        </w:tc>
        <w:tc>
          <w:tcPr>
            <w:tcW w:w="0" w:type="auto"/>
            <w:hideMark/>
          </w:tcPr>
          <w:p w14:paraId="3CC78328" w14:textId="77777777" w:rsidR="00357278" w:rsidRPr="0079168B" w:rsidRDefault="00357278" w:rsidP="0079168B">
            <w:pPr>
              <w:spacing w:line="360" w:lineRule="auto"/>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8"/>
                <w:szCs w:val="28"/>
              </w:rPr>
            </w:pPr>
            <w:r w:rsidRPr="0079168B">
              <w:rPr>
                <w:rFonts w:ascii="Simplified Arabic" w:eastAsia="Times New Roman" w:hAnsi="Simplified Arabic" w:cs="Simplified Arabic" w:hint="cs"/>
                <w:sz w:val="28"/>
                <w:szCs w:val="28"/>
              </w:rPr>
              <w:t>0.68**</w:t>
            </w:r>
          </w:p>
        </w:tc>
      </w:tr>
      <w:tr w:rsidR="00357278" w:rsidRPr="0079168B" w14:paraId="70534FDC" w14:textId="77777777" w:rsidTr="00084D5B">
        <w:trPr>
          <w:divId w:val="156043907"/>
          <w:jc w:val="right"/>
        </w:trPr>
        <w:tc>
          <w:tcPr>
            <w:cnfStyle w:val="001000000000" w:firstRow="0" w:lastRow="0" w:firstColumn="1" w:lastColumn="0" w:oddVBand="0" w:evenVBand="0" w:oddHBand="0" w:evenHBand="0" w:firstRowFirstColumn="0" w:firstRowLastColumn="0" w:lastRowFirstColumn="0" w:lastRowLastColumn="0"/>
            <w:tcW w:w="0" w:type="auto"/>
            <w:hideMark/>
          </w:tcPr>
          <w:p w14:paraId="7EE1BB5C" w14:textId="77777777" w:rsidR="00357278" w:rsidRPr="0079168B" w:rsidRDefault="00357278" w:rsidP="0079168B">
            <w:pPr>
              <w:spacing w:line="360" w:lineRule="auto"/>
              <w:rPr>
                <w:rFonts w:ascii="Simplified Arabic" w:eastAsia="Times New Roman" w:hAnsi="Simplified Arabic" w:cs="Simplified Arabic"/>
                <w:sz w:val="28"/>
                <w:szCs w:val="28"/>
              </w:rPr>
            </w:pPr>
            <w:r w:rsidRPr="0079168B">
              <w:rPr>
                <w:rFonts w:ascii="Simplified Arabic" w:eastAsia="Times New Roman" w:hAnsi="Simplified Arabic" w:cs="Simplified Arabic" w:hint="cs"/>
                <w:sz w:val="28"/>
                <w:szCs w:val="28"/>
                <w:rtl/>
              </w:rPr>
              <w:t>ريادة الأعمال</w:t>
            </w:r>
          </w:p>
        </w:tc>
        <w:tc>
          <w:tcPr>
            <w:tcW w:w="0" w:type="auto"/>
            <w:hideMark/>
          </w:tcPr>
          <w:p w14:paraId="34DDBE8B" w14:textId="77777777" w:rsidR="00357278" w:rsidRPr="0079168B" w:rsidRDefault="00357278" w:rsidP="0079168B">
            <w:pPr>
              <w:spacing w:line="360" w:lineRule="auto"/>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8"/>
                <w:szCs w:val="28"/>
              </w:rPr>
            </w:pPr>
            <w:r w:rsidRPr="0079168B">
              <w:rPr>
                <w:rFonts w:ascii="Simplified Arabic" w:eastAsia="Times New Roman" w:hAnsi="Simplified Arabic" w:cs="Simplified Arabic" w:hint="cs"/>
                <w:sz w:val="28"/>
                <w:szCs w:val="28"/>
              </w:rPr>
              <w:t>0.68**</w:t>
            </w:r>
          </w:p>
        </w:tc>
        <w:tc>
          <w:tcPr>
            <w:tcW w:w="0" w:type="auto"/>
            <w:hideMark/>
          </w:tcPr>
          <w:p w14:paraId="39E3B995" w14:textId="77777777" w:rsidR="00357278" w:rsidRPr="0079168B" w:rsidRDefault="00357278" w:rsidP="0079168B">
            <w:pPr>
              <w:spacing w:line="360" w:lineRule="auto"/>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8"/>
                <w:szCs w:val="28"/>
              </w:rPr>
            </w:pPr>
            <w:r w:rsidRPr="0079168B">
              <w:rPr>
                <w:rFonts w:ascii="Simplified Arabic" w:eastAsia="Times New Roman" w:hAnsi="Simplified Arabic" w:cs="Simplified Arabic" w:hint="cs"/>
                <w:sz w:val="28"/>
                <w:szCs w:val="28"/>
              </w:rPr>
              <w:t>1.00</w:t>
            </w:r>
          </w:p>
        </w:tc>
      </w:tr>
    </w:tbl>
    <w:p w14:paraId="472B96BE" w14:textId="77777777" w:rsidR="00357278" w:rsidRPr="0079168B" w:rsidRDefault="00357278" w:rsidP="0079168B">
      <w:pPr>
        <w:pStyle w:val="a5"/>
        <w:bidi/>
        <w:spacing w:line="360" w:lineRule="auto"/>
        <w:divId w:val="156043907"/>
        <w:rPr>
          <w:rFonts w:ascii="Simplified Arabic" w:eastAsiaTheme="minorEastAsia" w:hAnsi="Simplified Arabic" w:cs="Simplified Arabic"/>
          <w:sz w:val="28"/>
          <w:szCs w:val="28"/>
        </w:rPr>
      </w:pPr>
      <w:r w:rsidRPr="0079168B">
        <w:rPr>
          <w:rStyle w:val="a6"/>
          <w:rFonts w:ascii="Simplified Arabic" w:hAnsi="Simplified Arabic" w:cs="Simplified Arabic" w:hint="cs"/>
          <w:sz w:val="28"/>
          <w:szCs w:val="28"/>
          <w:rtl/>
        </w:rPr>
        <w:t xml:space="preserve">مستوى الدلالة: </w:t>
      </w:r>
      <w:r w:rsidRPr="0079168B">
        <w:rPr>
          <w:rStyle w:val="a6"/>
          <w:rFonts w:ascii="Simplified Arabic" w:hAnsi="Simplified Arabic" w:cs="Simplified Arabic" w:hint="cs"/>
          <w:sz w:val="28"/>
          <w:szCs w:val="28"/>
        </w:rPr>
        <w:t>p &lt; 0.01</w:t>
      </w:r>
    </w:p>
    <w:p w14:paraId="6E42DF8C" w14:textId="77777777" w:rsidR="00357278" w:rsidRPr="0079168B" w:rsidRDefault="00357278" w:rsidP="0079168B">
      <w:pPr>
        <w:pStyle w:val="3"/>
        <w:bidi/>
        <w:spacing w:line="360" w:lineRule="auto"/>
        <w:divId w:val="156043907"/>
        <w:rPr>
          <w:rFonts w:ascii="Simplified Arabic" w:eastAsia="Times New Roman" w:hAnsi="Simplified Arabic" w:cs="Simplified Arabic"/>
          <w:sz w:val="28"/>
          <w:szCs w:val="28"/>
        </w:rPr>
      </w:pPr>
      <w:bookmarkStart w:id="94" w:name="_Toc195607169"/>
      <w:r w:rsidRPr="0079168B">
        <w:rPr>
          <w:rFonts w:ascii="Simplified Arabic" w:eastAsia="Times New Roman" w:hAnsi="Simplified Arabic" w:cs="Simplified Arabic" w:hint="cs"/>
          <w:sz w:val="28"/>
          <w:szCs w:val="28"/>
          <w:rtl/>
        </w:rPr>
        <w:t>تفسير وتحليل جدول 4-4</w:t>
      </w:r>
      <w:bookmarkEnd w:id="94"/>
    </w:p>
    <w:p w14:paraId="1686E69D" w14:textId="77777777" w:rsidR="00357278" w:rsidRPr="0079168B" w:rsidRDefault="00357278" w:rsidP="0079168B">
      <w:pPr>
        <w:pStyle w:val="a5"/>
        <w:bidi/>
        <w:spacing w:line="360" w:lineRule="auto"/>
        <w:divId w:val="156043907"/>
        <w:rPr>
          <w:rFonts w:ascii="Simplified Arabic" w:eastAsiaTheme="minorEastAsia" w:hAnsi="Simplified Arabic" w:cs="Simplified Arabic"/>
          <w:sz w:val="28"/>
          <w:szCs w:val="28"/>
        </w:rPr>
      </w:pPr>
      <w:r w:rsidRPr="0079168B">
        <w:rPr>
          <w:rFonts w:ascii="Simplified Arabic" w:hAnsi="Simplified Arabic" w:cs="Simplified Arabic" w:hint="cs"/>
          <w:sz w:val="28"/>
          <w:szCs w:val="28"/>
          <w:rtl/>
        </w:rPr>
        <w:t>يمثل جدول 4</w:t>
      </w:r>
      <w:r w:rsidRPr="0079168B">
        <w:rPr>
          <w:rFonts w:ascii="Simplified Arabic" w:hAnsi="Simplified Arabic" w:cs="Simplified Arabic" w:hint="cs"/>
          <w:sz w:val="28"/>
          <w:szCs w:val="28"/>
        </w:rPr>
        <w:noBreakHyphen/>
      </w:r>
      <w:r w:rsidRPr="0079168B">
        <w:rPr>
          <w:rFonts w:ascii="Simplified Arabic" w:hAnsi="Simplified Arabic" w:cs="Simplified Arabic" w:hint="cs"/>
          <w:sz w:val="28"/>
          <w:szCs w:val="28"/>
          <w:rtl/>
        </w:rPr>
        <w:t xml:space="preserve">4 ناتج اختبار معامل الارتباط باستخدام اختبار بيرسون، وهو تحليل إحصائي يقيس قوة واتجاه العلاقة بين متغيرين، وهما ممارسات ريادة الأعمال وجودة خدمات صيانة السيارات. تُظهِر النتائج أن معامل الارتباط بين المتغيرين يبلغ 0.68 مع مستوى دلالة </w:t>
      </w:r>
      <w:r w:rsidRPr="0079168B">
        <w:rPr>
          <w:rFonts w:ascii="Simplified Arabic" w:hAnsi="Simplified Arabic" w:cs="Simplified Arabic" w:hint="cs"/>
          <w:sz w:val="28"/>
          <w:szCs w:val="28"/>
        </w:rPr>
        <w:t xml:space="preserve">p &lt; </w:t>
      </w:r>
      <w:r w:rsidRPr="0079168B">
        <w:rPr>
          <w:rFonts w:ascii="Simplified Arabic" w:hAnsi="Simplified Arabic" w:cs="Simplified Arabic" w:hint="cs"/>
          <w:sz w:val="28"/>
          <w:szCs w:val="28"/>
          <w:rtl/>
        </w:rPr>
        <w:t>0.01، ما يشير إلى وجود علاقة إيجابية قوية ودالة إحصائيًا بينهما.</w:t>
      </w:r>
    </w:p>
    <w:p w14:paraId="5049C5F6" w14:textId="77777777" w:rsidR="00357278" w:rsidRPr="0079168B" w:rsidRDefault="00357278" w:rsidP="0079168B">
      <w:pPr>
        <w:pStyle w:val="a5"/>
        <w:bidi/>
        <w:spacing w:line="360" w:lineRule="auto"/>
        <w:divId w:val="156043907"/>
        <w:rPr>
          <w:rFonts w:ascii="Simplified Arabic" w:hAnsi="Simplified Arabic" w:cs="Simplified Arabic"/>
          <w:sz w:val="28"/>
          <w:szCs w:val="28"/>
        </w:rPr>
      </w:pPr>
      <w:r w:rsidRPr="0079168B">
        <w:rPr>
          <w:rStyle w:val="a6"/>
          <w:rFonts w:ascii="Simplified Arabic" w:hAnsi="Simplified Arabic" w:cs="Simplified Arabic" w:hint="cs"/>
          <w:sz w:val="28"/>
          <w:szCs w:val="28"/>
          <w:rtl/>
        </w:rPr>
        <w:t>أولاً: تحليل قيمة معامل الارتباط</w:t>
      </w:r>
      <w:r w:rsidRPr="0079168B">
        <w:rPr>
          <w:rFonts w:ascii="Simplified Arabic" w:hAnsi="Simplified Arabic" w:cs="Simplified Arabic" w:hint="cs"/>
          <w:sz w:val="28"/>
          <w:szCs w:val="28"/>
        </w:rPr>
        <w:br/>
      </w:r>
      <w:r w:rsidRPr="0079168B">
        <w:rPr>
          <w:rFonts w:ascii="Simplified Arabic" w:hAnsi="Simplified Arabic" w:cs="Simplified Arabic" w:hint="cs"/>
          <w:sz w:val="28"/>
          <w:szCs w:val="28"/>
          <w:rtl/>
        </w:rPr>
        <w:t xml:space="preserve">يُعتبر معامل الارتباط 0.68 قيمة مرتفعة نسبيًا تُظهر أن هناك علاقة طردية بين ممارسات ريادة الأعمال وجودة الخدمات؛ أي أنه كلما زادت قيمة ممارسات ريادة الأعمال (كالابتكار، وتشجيع </w:t>
      </w:r>
      <w:r w:rsidRPr="0079168B">
        <w:rPr>
          <w:rFonts w:ascii="Simplified Arabic" w:hAnsi="Simplified Arabic" w:cs="Simplified Arabic" w:hint="cs"/>
          <w:sz w:val="28"/>
          <w:szCs w:val="28"/>
          <w:rtl/>
        </w:rPr>
        <w:lastRenderedPageBreak/>
        <w:t>القرارات السريعة، والاستثمار في التكنولوجيا)، تزداد جودة الخدمات المقدمة في مراكز الصيانة. يشير هذا إلى أن تبني استراتيجيات ريادية يُساهم في رفع مستوى الخدمة، وهو ما يتماشى مع الأدبيات السابقة التي أكدت أن الابتكار والإدارة الفعالة يرتبطان بتحسين الأداء التشغيلي ورضا العملاء (</w:t>
      </w:r>
      <w:r w:rsidRPr="0079168B">
        <w:rPr>
          <w:rFonts w:ascii="Simplified Arabic" w:hAnsi="Simplified Arabic" w:cs="Simplified Arabic" w:hint="cs"/>
          <w:sz w:val="28"/>
          <w:szCs w:val="28"/>
        </w:rPr>
        <w:t>Smith, 2003</w:t>
      </w:r>
      <w:r w:rsidRPr="0079168B">
        <w:rPr>
          <w:rFonts w:ascii="Simplified Arabic" w:hAnsi="Simplified Arabic" w:cs="Simplified Arabic" w:hint="cs"/>
          <w:sz w:val="28"/>
          <w:szCs w:val="28"/>
          <w:rtl/>
        </w:rPr>
        <w:t xml:space="preserve">؛ </w:t>
      </w:r>
      <w:r w:rsidRPr="0079168B">
        <w:rPr>
          <w:rFonts w:ascii="Simplified Arabic" w:hAnsi="Simplified Arabic" w:cs="Simplified Arabic" w:hint="cs"/>
          <w:sz w:val="28"/>
          <w:szCs w:val="28"/>
        </w:rPr>
        <w:t>Porter, 1985).</w:t>
      </w:r>
    </w:p>
    <w:p w14:paraId="393C5FA9" w14:textId="77777777" w:rsidR="00357278" w:rsidRPr="0079168B" w:rsidRDefault="00357278" w:rsidP="0079168B">
      <w:pPr>
        <w:pStyle w:val="a5"/>
        <w:bidi/>
        <w:spacing w:line="360" w:lineRule="auto"/>
        <w:divId w:val="156043907"/>
        <w:rPr>
          <w:rFonts w:ascii="Simplified Arabic" w:hAnsi="Simplified Arabic" w:cs="Simplified Arabic"/>
          <w:sz w:val="28"/>
          <w:szCs w:val="28"/>
        </w:rPr>
      </w:pPr>
      <w:r w:rsidRPr="0079168B">
        <w:rPr>
          <w:rStyle w:val="a6"/>
          <w:rFonts w:ascii="Simplified Arabic" w:hAnsi="Simplified Arabic" w:cs="Simplified Arabic" w:hint="cs"/>
          <w:sz w:val="28"/>
          <w:szCs w:val="28"/>
          <w:rtl/>
        </w:rPr>
        <w:t>ثانيًا: دلالة النتائج الإحصائية</w:t>
      </w:r>
      <w:r w:rsidRPr="0079168B">
        <w:rPr>
          <w:rFonts w:ascii="Simplified Arabic" w:hAnsi="Simplified Arabic" w:cs="Simplified Arabic" w:hint="cs"/>
          <w:sz w:val="28"/>
          <w:szCs w:val="28"/>
        </w:rPr>
        <w:br/>
      </w:r>
      <w:r w:rsidRPr="0079168B">
        <w:rPr>
          <w:rFonts w:ascii="Simplified Arabic" w:hAnsi="Simplified Arabic" w:cs="Simplified Arabic" w:hint="cs"/>
          <w:sz w:val="28"/>
          <w:szCs w:val="28"/>
          <w:rtl/>
        </w:rPr>
        <w:t xml:space="preserve">كون قيمة </w:t>
      </w:r>
      <w:r w:rsidRPr="0079168B">
        <w:rPr>
          <w:rFonts w:ascii="Simplified Arabic" w:hAnsi="Simplified Arabic" w:cs="Simplified Arabic" w:hint="cs"/>
          <w:sz w:val="28"/>
          <w:szCs w:val="28"/>
        </w:rPr>
        <w:t xml:space="preserve">p </w:t>
      </w:r>
      <w:r w:rsidRPr="0079168B">
        <w:rPr>
          <w:rFonts w:ascii="Simplified Arabic" w:hAnsi="Simplified Arabic" w:cs="Simplified Arabic" w:hint="cs"/>
          <w:sz w:val="28"/>
          <w:szCs w:val="28"/>
          <w:rtl/>
        </w:rPr>
        <w:t>أقل من 0.01 تُشير إلى أن العلاقة بين المتغيرين ليست مجرد صدفة، بل هي ذات دلالة إحصائية قوية. وهذا يدعم الفرضية القائلة بأن تبني ممارسات ريادة الأعمال يُسهم في تحسين جودة الخدمات. تعتبر هذه النتيجة بمثابة تأكيد على أن المؤسسات التي تُعطي الأولوية للابتكار وتعمل على تعزيز ثقافة ريادة الأعمال لديها قدرة أكبر على تحسين عملياتها التشغيلية وتلبية توقعات العملاء.</w:t>
      </w:r>
    </w:p>
    <w:p w14:paraId="5C2EA272" w14:textId="77777777" w:rsidR="00357278" w:rsidRPr="0079168B" w:rsidRDefault="00357278" w:rsidP="0079168B">
      <w:pPr>
        <w:pStyle w:val="a5"/>
        <w:bidi/>
        <w:spacing w:line="360" w:lineRule="auto"/>
        <w:divId w:val="156043907"/>
        <w:rPr>
          <w:rFonts w:ascii="Simplified Arabic" w:hAnsi="Simplified Arabic" w:cs="Simplified Arabic"/>
          <w:sz w:val="28"/>
          <w:szCs w:val="28"/>
        </w:rPr>
      </w:pPr>
      <w:r w:rsidRPr="0079168B">
        <w:rPr>
          <w:rStyle w:val="a6"/>
          <w:rFonts w:ascii="Simplified Arabic" w:hAnsi="Simplified Arabic" w:cs="Simplified Arabic" w:hint="cs"/>
          <w:sz w:val="28"/>
          <w:szCs w:val="28"/>
          <w:rtl/>
        </w:rPr>
        <w:t>ثالثًا: تحليل العلاقة النظرية والعملية</w:t>
      </w:r>
      <w:r w:rsidRPr="0079168B">
        <w:rPr>
          <w:rFonts w:ascii="Simplified Arabic" w:hAnsi="Simplified Arabic" w:cs="Simplified Arabic" w:hint="cs"/>
          <w:sz w:val="28"/>
          <w:szCs w:val="28"/>
        </w:rPr>
        <w:br/>
      </w:r>
      <w:r w:rsidRPr="0079168B">
        <w:rPr>
          <w:rFonts w:ascii="Simplified Arabic" w:hAnsi="Simplified Arabic" w:cs="Simplified Arabic" w:hint="cs"/>
          <w:sz w:val="28"/>
          <w:szCs w:val="28"/>
          <w:rtl/>
        </w:rPr>
        <w:t>من الناحية النظرية، تُعزز نتائج معامل الارتباط هذه العلاقة بين المتغيرين، إذ تؤكد أن مبادئ ريادة الأعمال مثل الابتكار والتحليل السريع واتخاذ القرارات المرنة تُترجم عمليًا إلى تحسينات ملموسة في جودة الخدمات. وتُستند هذه النتيجة إلى نموذج متكامل يجمع بين الجودة الشاملة والتوجه الريادي، مما يُتيح للمراكز تحسين الأداء العام وتقليل الأخطاء التشغيلية. ومن الناحية العملية، يُمكن للمؤسسات الاستفادة من هذه النتائج عبر تبني استراتيجيات تنموية تركز على تطوير الكوادر البشرية والاستثمار في التقنيات الحديثة.</w:t>
      </w:r>
    </w:p>
    <w:p w14:paraId="041AD745" w14:textId="77777777" w:rsidR="00357278" w:rsidRPr="0079168B" w:rsidRDefault="00357278" w:rsidP="0079168B">
      <w:pPr>
        <w:pStyle w:val="a5"/>
        <w:bidi/>
        <w:spacing w:line="360" w:lineRule="auto"/>
        <w:divId w:val="156043907"/>
        <w:rPr>
          <w:rFonts w:ascii="Simplified Arabic" w:hAnsi="Simplified Arabic" w:cs="Simplified Arabic"/>
          <w:sz w:val="28"/>
          <w:szCs w:val="28"/>
        </w:rPr>
      </w:pPr>
      <w:r w:rsidRPr="0079168B">
        <w:rPr>
          <w:rStyle w:val="a6"/>
          <w:rFonts w:ascii="Simplified Arabic" w:hAnsi="Simplified Arabic" w:cs="Simplified Arabic" w:hint="cs"/>
          <w:sz w:val="28"/>
          <w:szCs w:val="28"/>
          <w:rtl/>
        </w:rPr>
        <w:t>رابعًا: مقارنات مع الدراسات السابقة</w:t>
      </w:r>
      <w:r w:rsidRPr="0079168B">
        <w:rPr>
          <w:rFonts w:ascii="Simplified Arabic" w:hAnsi="Simplified Arabic" w:cs="Simplified Arabic" w:hint="cs"/>
          <w:sz w:val="28"/>
          <w:szCs w:val="28"/>
        </w:rPr>
        <w:br/>
      </w:r>
      <w:r w:rsidRPr="0079168B">
        <w:rPr>
          <w:rFonts w:ascii="Simplified Arabic" w:hAnsi="Simplified Arabic" w:cs="Simplified Arabic" w:hint="cs"/>
          <w:sz w:val="28"/>
          <w:szCs w:val="28"/>
          <w:rtl/>
        </w:rPr>
        <w:t xml:space="preserve">تشير الدراسات السابقة (على سبيل المثال، دراسة </w:t>
      </w:r>
      <w:r w:rsidRPr="0079168B">
        <w:rPr>
          <w:rFonts w:ascii="Simplified Arabic" w:hAnsi="Simplified Arabic" w:cs="Simplified Arabic" w:hint="cs"/>
          <w:sz w:val="28"/>
          <w:szCs w:val="28"/>
        </w:rPr>
        <w:t xml:space="preserve">Smith, 2003 </w:t>
      </w:r>
      <w:r w:rsidRPr="0079168B">
        <w:rPr>
          <w:rFonts w:ascii="Simplified Arabic" w:hAnsi="Simplified Arabic" w:cs="Simplified Arabic" w:hint="cs"/>
          <w:sz w:val="28"/>
          <w:szCs w:val="28"/>
          <w:rtl/>
        </w:rPr>
        <w:t xml:space="preserve">ودراسة </w:t>
      </w:r>
      <w:r w:rsidRPr="0079168B">
        <w:rPr>
          <w:rFonts w:ascii="Simplified Arabic" w:hAnsi="Simplified Arabic" w:cs="Simplified Arabic" w:hint="cs"/>
          <w:sz w:val="28"/>
          <w:szCs w:val="28"/>
        </w:rPr>
        <w:t xml:space="preserve">Porter, 1985) </w:t>
      </w:r>
      <w:r w:rsidRPr="0079168B">
        <w:rPr>
          <w:rFonts w:ascii="Simplified Arabic" w:hAnsi="Simplified Arabic" w:cs="Simplified Arabic" w:hint="cs"/>
          <w:sz w:val="28"/>
          <w:szCs w:val="28"/>
          <w:rtl/>
        </w:rPr>
        <w:t xml:space="preserve">إلى أن </w:t>
      </w:r>
      <w:r w:rsidRPr="0079168B">
        <w:rPr>
          <w:rFonts w:ascii="Simplified Arabic" w:hAnsi="Simplified Arabic" w:cs="Simplified Arabic" w:hint="cs"/>
          <w:sz w:val="28"/>
          <w:szCs w:val="28"/>
          <w:rtl/>
        </w:rPr>
        <w:lastRenderedPageBreak/>
        <w:t>العلاقة بين الابتكار والجودة إيجابية وقوية، مما يتوافق مع نتائج جدول 4</w:t>
      </w:r>
      <w:r w:rsidRPr="0079168B">
        <w:rPr>
          <w:rFonts w:ascii="Simplified Arabic" w:hAnsi="Simplified Arabic" w:cs="Simplified Arabic" w:hint="cs"/>
          <w:sz w:val="28"/>
          <w:szCs w:val="28"/>
        </w:rPr>
        <w:noBreakHyphen/>
      </w:r>
      <w:r w:rsidRPr="0079168B">
        <w:rPr>
          <w:rFonts w:ascii="Simplified Arabic" w:hAnsi="Simplified Arabic" w:cs="Simplified Arabic" w:hint="cs"/>
          <w:sz w:val="28"/>
          <w:szCs w:val="28"/>
          <w:rtl/>
        </w:rPr>
        <w:t>4. وتُعد هذه المقارنة بمثابة دعم خارجي للنتائج الحالية، حيث تُبرز أهمية بيئة العمل المبتكرة في تحقيق أداء تشغيلي متميز. كما أن النتائج تؤكد ضرورة إعادة هيكلة بعض العمليات الإدارية في مراكز الصيانة لتكون أكثر مرونة واستجابة للتغيرات.</w:t>
      </w:r>
    </w:p>
    <w:p w14:paraId="14C11C1B" w14:textId="77777777" w:rsidR="00357278" w:rsidRPr="0079168B" w:rsidRDefault="00357278" w:rsidP="0079168B">
      <w:pPr>
        <w:pStyle w:val="a5"/>
        <w:bidi/>
        <w:spacing w:line="360" w:lineRule="auto"/>
        <w:divId w:val="156043907"/>
        <w:rPr>
          <w:rFonts w:ascii="Simplified Arabic" w:hAnsi="Simplified Arabic" w:cs="Simplified Arabic"/>
          <w:sz w:val="28"/>
          <w:szCs w:val="28"/>
        </w:rPr>
      </w:pPr>
      <w:r w:rsidRPr="0079168B">
        <w:rPr>
          <w:rStyle w:val="a6"/>
          <w:rFonts w:ascii="Simplified Arabic" w:hAnsi="Simplified Arabic" w:cs="Simplified Arabic" w:hint="cs"/>
          <w:sz w:val="28"/>
          <w:szCs w:val="28"/>
          <w:rtl/>
        </w:rPr>
        <w:t>خامسًا: التوصيات بناءً على التحليل</w:t>
      </w:r>
      <w:r w:rsidRPr="0079168B">
        <w:rPr>
          <w:rFonts w:ascii="Simplified Arabic" w:hAnsi="Simplified Arabic" w:cs="Simplified Arabic" w:hint="cs"/>
          <w:sz w:val="28"/>
          <w:szCs w:val="28"/>
        </w:rPr>
        <w:br/>
      </w:r>
      <w:r w:rsidRPr="0079168B">
        <w:rPr>
          <w:rFonts w:ascii="Simplified Arabic" w:hAnsi="Simplified Arabic" w:cs="Simplified Arabic" w:hint="cs"/>
          <w:sz w:val="28"/>
          <w:szCs w:val="28"/>
          <w:rtl/>
        </w:rPr>
        <w:t>استنادًا إلى النتائج، يُمكن تقديم توصيات محددة للمؤسسات العاملة في مجال صيانة السيارات، من بينها:</w:t>
      </w:r>
    </w:p>
    <w:p w14:paraId="4F5FE776" w14:textId="77777777" w:rsidR="00357278" w:rsidRPr="0079168B" w:rsidRDefault="00357278" w:rsidP="0079168B">
      <w:pPr>
        <w:pStyle w:val="a5"/>
        <w:numPr>
          <w:ilvl w:val="0"/>
          <w:numId w:val="63"/>
        </w:numPr>
        <w:bidi/>
        <w:spacing w:line="360" w:lineRule="auto"/>
        <w:divId w:val="156043907"/>
        <w:rPr>
          <w:rFonts w:ascii="Simplified Arabic" w:hAnsi="Simplified Arabic" w:cs="Simplified Arabic"/>
          <w:sz w:val="28"/>
          <w:szCs w:val="28"/>
        </w:rPr>
      </w:pPr>
      <w:r w:rsidRPr="0079168B">
        <w:rPr>
          <w:rFonts w:ascii="Simplified Arabic" w:hAnsi="Simplified Arabic" w:cs="Simplified Arabic" w:hint="cs"/>
          <w:sz w:val="28"/>
          <w:szCs w:val="28"/>
          <w:rtl/>
        </w:rPr>
        <w:t>تعزيز ثقافة ريادة الأعمال من خلال برامج تدريبية متخصصة تشجع الابتكار وتطوير الأفكار الجديدة.</w:t>
      </w:r>
    </w:p>
    <w:p w14:paraId="2D3F87CA" w14:textId="77777777" w:rsidR="00357278" w:rsidRPr="0079168B" w:rsidRDefault="00357278" w:rsidP="0079168B">
      <w:pPr>
        <w:pStyle w:val="a5"/>
        <w:numPr>
          <w:ilvl w:val="0"/>
          <w:numId w:val="63"/>
        </w:numPr>
        <w:bidi/>
        <w:spacing w:line="360" w:lineRule="auto"/>
        <w:divId w:val="156043907"/>
        <w:rPr>
          <w:rFonts w:ascii="Simplified Arabic" w:hAnsi="Simplified Arabic" w:cs="Simplified Arabic"/>
          <w:sz w:val="28"/>
          <w:szCs w:val="28"/>
        </w:rPr>
      </w:pPr>
      <w:r w:rsidRPr="0079168B">
        <w:rPr>
          <w:rFonts w:ascii="Simplified Arabic" w:hAnsi="Simplified Arabic" w:cs="Simplified Arabic" w:hint="cs"/>
          <w:sz w:val="28"/>
          <w:szCs w:val="28"/>
          <w:rtl/>
        </w:rPr>
        <w:t>تبني نظم إدارية مرنة تُمكّن الكوادر من اتخاذ قرارات سريعة تستجيب للتغيرات في السوق.</w:t>
      </w:r>
    </w:p>
    <w:p w14:paraId="794915C3" w14:textId="77777777" w:rsidR="00357278" w:rsidRPr="0079168B" w:rsidRDefault="00357278" w:rsidP="0079168B">
      <w:pPr>
        <w:pStyle w:val="a5"/>
        <w:numPr>
          <w:ilvl w:val="0"/>
          <w:numId w:val="63"/>
        </w:numPr>
        <w:bidi/>
        <w:spacing w:line="360" w:lineRule="auto"/>
        <w:divId w:val="156043907"/>
        <w:rPr>
          <w:rFonts w:ascii="Simplified Arabic" w:hAnsi="Simplified Arabic" w:cs="Simplified Arabic"/>
          <w:sz w:val="28"/>
          <w:szCs w:val="28"/>
        </w:rPr>
      </w:pPr>
      <w:r w:rsidRPr="0079168B">
        <w:rPr>
          <w:rFonts w:ascii="Simplified Arabic" w:hAnsi="Simplified Arabic" w:cs="Simplified Arabic" w:hint="cs"/>
          <w:sz w:val="28"/>
          <w:szCs w:val="28"/>
          <w:rtl/>
        </w:rPr>
        <w:t>الاستثمار في التكنولوجيا الحديثة كجزء من استراتيجية تحسين الجودة، مما يُساهم في رفع كفاءة عمليات التشخيص والصيانة.</w:t>
      </w:r>
    </w:p>
    <w:p w14:paraId="03D4E1B0" w14:textId="77777777" w:rsidR="00357278" w:rsidRPr="0079168B" w:rsidRDefault="00357278" w:rsidP="0079168B">
      <w:pPr>
        <w:pStyle w:val="a5"/>
        <w:numPr>
          <w:ilvl w:val="0"/>
          <w:numId w:val="63"/>
        </w:numPr>
        <w:bidi/>
        <w:spacing w:line="360" w:lineRule="auto"/>
        <w:divId w:val="156043907"/>
        <w:rPr>
          <w:rFonts w:ascii="Simplified Arabic" w:hAnsi="Simplified Arabic" w:cs="Simplified Arabic"/>
          <w:sz w:val="28"/>
          <w:szCs w:val="28"/>
        </w:rPr>
      </w:pPr>
      <w:r w:rsidRPr="0079168B">
        <w:rPr>
          <w:rFonts w:ascii="Simplified Arabic" w:hAnsi="Simplified Arabic" w:cs="Simplified Arabic" w:hint="cs"/>
          <w:sz w:val="28"/>
          <w:szCs w:val="28"/>
          <w:rtl/>
        </w:rPr>
        <w:t>بناء آليات تقييم دورية تقيس تأثير الممارسات الريادية على جودة الخدمات، لضمان استمرارية التحسين والتطوير.</w:t>
      </w:r>
    </w:p>
    <w:p w14:paraId="18E2DC8E" w14:textId="77777777" w:rsidR="00357278" w:rsidRPr="0079168B" w:rsidRDefault="00357278" w:rsidP="0079168B">
      <w:pPr>
        <w:pStyle w:val="a5"/>
        <w:bidi/>
        <w:spacing w:line="360" w:lineRule="auto"/>
        <w:divId w:val="156043907"/>
        <w:rPr>
          <w:rFonts w:ascii="Simplified Arabic" w:hAnsi="Simplified Arabic" w:cs="Simplified Arabic"/>
          <w:sz w:val="28"/>
          <w:szCs w:val="28"/>
        </w:rPr>
      </w:pPr>
      <w:r w:rsidRPr="0079168B">
        <w:rPr>
          <w:rStyle w:val="a6"/>
          <w:rFonts w:ascii="Simplified Arabic" w:hAnsi="Simplified Arabic" w:cs="Simplified Arabic" w:hint="cs"/>
          <w:sz w:val="28"/>
          <w:szCs w:val="28"/>
          <w:rtl/>
        </w:rPr>
        <w:t>سادسًا: الخلاصة والتوجهات المستقبلية</w:t>
      </w:r>
      <w:r w:rsidRPr="0079168B">
        <w:rPr>
          <w:rFonts w:ascii="Simplified Arabic" w:hAnsi="Simplified Arabic" w:cs="Simplified Arabic" w:hint="cs"/>
          <w:sz w:val="28"/>
          <w:szCs w:val="28"/>
        </w:rPr>
        <w:br/>
      </w:r>
      <w:r w:rsidRPr="0079168B">
        <w:rPr>
          <w:rFonts w:ascii="Simplified Arabic" w:hAnsi="Simplified Arabic" w:cs="Simplified Arabic" w:hint="cs"/>
          <w:sz w:val="28"/>
          <w:szCs w:val="28"/>
          <w:rtl/>
        </w:rPr>
        <w:t>يُظهر جدول 4</w:t>
      </w:r>
      <w:r w:rsidRPr="0079168B">
        <w:rPr>
          <w:rFonts w:ascii="Simplified Arabic" w:hAnsi="Simplified Arabic" w:cs="Simplified Arabic" w:hint="cs"/>
          <w:sz w:val="28"/>
          <w:szCs w:val="28"/>
        </w:rPr>
        <w:noBreakHyphen/>
      </w:r>
      <w:r w:rsidRPr="0079168B">
        <w:rPr>
          <w:rFonts w:ascii="Simplified Arabic" w:hAnsi="Simplified Arabic" w:cs="Simplified Arabic" w:hint="cs"/>
          <w:sz w:val="28"/>
          <w:szCs w:val="28"/>
          <w:rtl/>
        </w:rPr>
        <w:t xml:space="preserve">4 أن العلاقة بين ممارسات ريادة الأعمال وجودة الخدمات قوية ودالة إحصائيًا، مما يؤكد أن تبني استراتيجيات الإدارة المبتكرة يُعد عاملاً رئيسيًا في تحسين جودة الخدمات المقدمة. ويوصي البحث بتعميم هذه النتائج على مستوى أوسع وتطبيقها في مؤسسات أخرى لتحسين الأداء </w:t>
      </w:r>
      <w:r w:rsidRPr="0079168B">
        <w:rPr>
          <w:rFonts w:ascii="Simplified Arabic" w:hAnsi="Simplified Arabic" w:cs="Simplified Arabic" w:hint="cs"/>
          <w:sz w:val="28"/>
          <w:szCs w:val="28"/>
          <w:rtl/>
        </w:rPr>
        <w:lastRenderedPageBreak/>
        <w:t>العام. كما أن هذه النتائج تُفتح آفاقًا للبحث المستقبلي في دراسة العوامل الأخرى التي قد تؤثر في هذه العلاقة مثل البيئة التنظيمية والتكنولوجية والظروف الاقتصادية.</w:t>
      </w:r>
    </w:p>
    <w:p w14:paraId="5233EF3A" w14:textId="77777777" w:rsidR="00357278" w:rsidRPr="0079168B" w:rsidRDefault="00357278" w:rsidP="0079168B">
      <w:pPr>
        <w:spacing w:line="360" w:lineRule="auto"/>
        <w:divId w:val="156043907"/>
        <w:rPr>
          <w:rFonts w:ascii="Simplified Arabic" w:eastAsia="Times New Roman" w:hAnsi="Simplified Arabic" w:cs="Simplified Arabic"/>
          <w:sz w:val="28"/>
          <w:szCs w:val="28"/>
        </w:rPr>
      </w:pPr>
      <w:r w:rsidRPr="0079168B">
        <w:rPr>
          <w:rFonts w:ascii="Simplified Arabic" w:eastAsia="Times New Roman" w:hAnsi="Simplified Arabic" w:cs="Simplified Arabic" w:hint="cs"/>
          <w:noProof/>
          <w:sz w:val="28"/>
          <w:szCs w:val="28"/>
        </w:rPr>
        <mc:AlternateContent>
          <mc:Choice Requires="wps">
            <w:drawing>
              <wp:inline distT="0" distB="0" distL="0" distR="0" wp14:anchorId="29FE45D8" wp14:editId="1ACA34FF">
                <wp:extent cx="5608320" cy="1270"/>
                <wp:effectExtent l="0" t="31750" r="0" b="36830"/>
                <wp:docPr id="1122090929" name="مستطيل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1614725" cy="1270"/>
                        </a:xfrm>
                        <a:prstGeom prst="rect">
                          <a:avLst/>
                        </a:prstGeom>
                        <a:noFill/>
                        <a:ln w="9525">
                          <a:gradFill rotWithShape="0">
                            <a:gsLst>
                              <a:gs pos="0">
                                <a:srgbClr val="A0A0A0"/>
                              </a:gs>
                              <a:gs pos="100000">
                                <a:srgbClr val="E3E3E3"/>
                              </a:gs>
                            </a:gsLst>
                            <a:lin ang="5400000"/>
                          </a:gradFill>
                          <a:miter lim="800000"/>
                          <a:headEnd/>
                          <a:tailEnd/>
                        </a:ln>
                      </wps:spPr>
                      <wps:bodyPr rot="0" vert="horz" wrap="square" lIns="91440" tIns="45720" rIns="91440" bIns="45720" anchor="t" anchorCtr="0" upright="1">
                        <a:noAutofit/>
                      </wps:bodyPr>
                    </wps:wsp>
                  </a:graphicData>
                </a:graphic>
              </wp:inline>
            </w:drawing>
          </mc:Choice>
          <mc:Fallback>
            <w:pict>
              <v:rect w14:anchorId="105DB672" id="مستطيل 6" o:spid="_x0000_s1026" style="width:441.6pt;height:.1pt;visibility:visible;mso-wrap-style:square;mso-left-percent:-10001;mso-top-percent:-10001;mso-position-horizontal:absolute;mso-position-horizontal-relative:char;mso-position-vertical:absolute;mso-position-vertical-relative:line;mso-left-percent:-10001;mso-top-percent:-10001;v-text-anchor:top"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" filled="f">
                <w10:wrap anchorx="page"/>
                <w10:anchorlock/>
              </v:rect>
            </w:pict>
          </mc:Fallback>
        </mc:AlternateContent>
      </w:r>
    </w:p>
    <w:p w14:paraId="2D6D7464" w14:textId="77777777" w:rsidR="00357278" w:rsidRPr="0079168B" w:rsidRDefault="00357278" w:rsidP="0079168B">
      <w:pPr>
        <w:pStyle w:val="2"/>
        <w:bidi/>
        <w:spacing w:line="360" w:lineRule="auto"/>
        <w:divId w:val="156043907"/>
        <w:rPr>
          <w:rFonts w:ascii="Simplified Arabic" w:eastAsia="Times New Roman" w:hAnsi="Simplified Arabic" w:cs="Simplified Arabic"/>
          <w:sz w:val="28"/>
          <w:szCs w:val="28"/>
        </w:rPr>
      </w:pPr>
      <w:bookmarkStart w:id="95" w:name="_Toc195607170"/>
      <w:r w:rsidRPr="0079168B">
        <w:rPr>
          <w:rFonts w:ascii="Simplified Arabic" w:eastAsia="Times New Roman" w:hAnsi="Simplified Arabic" w:cs="Simplified Arabic" w:hint="cs"/>
          <w:sz w:val="28"/>
          <w:szCs w:val="28"/>
          <w:rtl/>
        </w:rPr>
        <w:t>4.6 تحليل الانحدار الخطي</w:t>
      </w:r>
      <w:bookmarkEnd w:id="95"/>
    </w:p>
    <w:p w14:paraId="5B16DE84" w14:textId="77777777" w:rsidR="00357278" w:rsidRPr="0079168B" w:rsidRDefault="00357278" w:rsidP="0079168B">
      <w:pPr>
        <w:pStyle w:val="3"/>
        <w:bidi/>
        <w:spacing w:line="360" w:lineRule="auto"/>
        <w:divId w:val="156043907"/>
        <w:rPr>
          <w:rFonts w:ascii="Simplified Arabic" w:eastAsia="Times New Roman" w:hAnsi="Simplified Arabic" w:cs="Simplified Arabic"/>
          <w:sz w:val="28"/>
          <w:szCs w:val="28"/>
        </w:rPr>
      </w:pPr>
      <w:bookmarkStart w:id="96" w:name="_Toc195607171"/>
      <w:r w:rsidRPr="0079168B">
        <w:rPr>
          <w:rFonts w:ascii="Simplified Arabic" w:eastAsia="Times New Roman" w:hAnsi="Simplified Arabic" w:cs="Simplified Arabic" w:hint="cs"/>
          <w:sz w:val="28"/>
          <w:szCs w:val="28"/>
          <w:rtl/>
        </w:rPr>
        <w:t>جدول 4-5: نتائج تحليل الانحدار الخطي البسيط لتأثير ممارسات ريادة الأعمال على جودة الخدمات</w:t>
      </w:r>
      <w:bookmarkEnd w:id="96"/>
    </w:p>
    <w:tbl>
      <w:tblPr>
        <w:tblStyle w:val="4-1"/>
        <w:tblW w:w="0" w:type="auto"/>
        <w:jc w:val="center"/>
        <w:tblLook w:val="04A0" w:firstRow="1" w:lastRow="0" w:firstColumn="1" w:lastColumn="0" w:noHBand="0" w:noVBand="1"/>
      </w:tblPr>
      <w:tblGrid>
        <w:gridCol w:w="1387"/>
        <w:gridCol w:w="748"/>
        <w:gridCol w:w="748"/>
        <w:gridCol w:w="748"/>
        <w:gridCol w:w="748"/>
        <w:gridCol w:w="1042"/>
      </w:tblGrid>
      <w:tr w:rsidR="00357278" w:rsidRPr="0079168B" w14:paraId="30EDB74F" w14:textId="77777777" w:rsidTr="00084D5B">
        <w:trPr>
          <w:cnfStyle w:val="100000000000" w:firstRow="1" w:lastRow="0" w:firstColumn="0" w:lastColumn="0" w:oddVBand="0" w:evenVBand="0" w:oddHBand="0" w:evenHBand="0" w:firstRowFirstColumn="0" w:firstRowLastColumn="0" w:lastRowFirstColumn="0" w:lastRowLastColumn="0"/>
          <w:divId w:val="156043907"/>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17636504" w14:textId="77777777" w:rsidR="00357278" w:rsidRPr="0079168B" w:rsidRDefault="00357278" w:rsidP="0079168B">
            <w:pPr>
              <w:spacing w:line="360" w:lineRule="auto"/>
              <w:jc w:val="center"/>
              <w:rPr>
                <w:rFonts w:ascii="Simplified Arabic" w:eastAsia="Times New Roman" w:hAnsi="Simplified Arabic" w:cs="Simplified Arabic"/>
                <w:sz w:val="28"/>
                <w:szCs w:val="28"/>
              </w:rPr>
            </w:pPr>
            <w:r w:rsidRPr="0079168B">
              <w:rPr>
                <w:rFonts w:ascii="Simplified Arabic" w:eastAsia="Times New Roman" w:hAnsi="Simplified Arabic" w:cs="Simplified Arabic" w:hint="cs"/>
                <w:b w:val="0"/>
                <w:bCs w:val="0"/>
                <w:sz w:val="28"/>
                <w:szCs w:val="28"/>
                <w:rtl/>
              </w:rPr>
              <w:t>المتغير</w:t>
            </w:r>
          </w:p>
        </w:tc>
        <w:tc>
          <w:tcPr>
            <w:tcW w:w="0" w:type="auto"/>
            <w:hideMark/>
          </w:tcPr>
          <w:p w14:paraId="5B2715FB" w14:textId="77777777" w:rsidR="00357278" w:rsidRPr="0079168B" w:rsidRDefault="00357278" w:rsidP="0079168B">
            <w:pPr>
              <w:spacing w:line="360" w:lineRule="auto"/>
              <w:jc w:val="cente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b w:val="0"/>
                <w:bCs w:val="0"/>
                <w:sz w:val="28"/>
                <w:szCs w:val="28"/>
              </w:rPr>
            </w:pPr>
            <w:r w:rsidRPr="0079168B">
              <w:rPr>
                <w:rFonts w:ascii="Simplified Arabic" w:eastAsia="Times New Roman" w:hAnsi="Simplified Arabic" w:cs="Simplified Arabic" w:hint="cs"/>
                <w:b w:val="0"/>
                <w:bCs w:val="0"/>
                <w:sz w:val="28"/>
                <w:szCs w:val="28"/>
              </w:rPr>
              <w:t>B</w:t>
            </w:r>
          </w:p>
        </w:tc>
        <w:tc>
          <w:tcPr>
            <w:tcW w:w="0" w:type="auto"/>
            <w:hideMark/>
          </w:tcPr>
          <w:p w14:paraId="05831BA0" w14:textId="77777777" w:rsidR="00357278" w:rsidRPr="0079168B" w:rsidRDefault="00357278" w:rsidP="0079168B">
            <w:pPr>
              <w:spacing w:line="360" w:lineRule="auto"/>
              <w:jc w:val="cente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b w:val="0"/>
                <w:bCs w:val="0"/>
                <w:sz w:val="28"/>
                <w:szCs w:val="28"/>
              </w:rPr>
            </w:pPr>
            <w:r w:rsidRPr="0079168B">
              <w:rPr>
                <w:rFonts w:ascii="Simplified Arabic" w:eastAsia="Times New Roman" w:hAnsi="Simplified Arabic" w:cs="Simplified Arabic" w:hint="cs"/>
                <w:b w:val="0"/>
                <w:bCs w:val="0"/>
                <w:sz w:val="28"/>
                <w:szCs w:val="28"/>
              </w:rPr>
              <w:t>SE</w:t>
            </w:r>
          </w:p>
        </w:tc>
        <w:tc>
          <w:tcPr>
            <w:tcW w:w="0" w:type="auto"/>
            <w:hideMark/>
          </w:tcPr>
          <w:p w14:paraId="11C769A6" w14:textId="77777777" w:rsidR="00357278" w:rsidRPr="0079168B" w:rsidRDefault="00357278" w:rsidP="0079168B">
            <w:pPr>
              <w:spacing w:line="360" w:lineRule="auto"/>
              <w:jc w:val="cente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b w:val="0"/>
                <w:bCs w:val="0"/>
                <w:sz w:val="28"/>
                <w:szCs w:val="28"/>
              </w:rPr>
            </w:pPr>
            <w:r w:rsidRPr="0079168B">
              <w:rPr>
                <w:rFonts w:ascii="Cambria" w:eastAsia="Times New Roman" w:hAnsi="Cambria" w:cs="Cambria"/>
                <w:b w:val="0"/>
                <w:bCs w:val="0"/>
                <w:sz w:val="28"/>
                <w:szCs w:val="28"/>
              </w:rPr>
              <w:t>β</w:t>
            </w:r>
          </w:p>
        </w:tc>
        <w:tc>
          <w:tcPr>
            <w:tcW w:w="0" w:type="auto"/>
            <w:hideMark/>
          </w:tcPr>
          <w:p w14:paraId="2A2CB257" w14:textId="77777777" w:rsidR="00357278" w:rsidRPr="0079168B" w:rsidRDefault="00357278" w:rsidP="0079168B">
            <w:pPr>
              <w:spacing w:line="360" w:lineRule="auto"/>
              <w:jc w:val="cente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b w:val="0"/>
                <w:bCs w:val="0"/>
                <w:sz w:val="28"/>
                <w:szCs w:val="28"/>
              </w:rPr>
            </w:pPr>
            <w:r w:rsidRPr="0079168B">
              <w:rPr>
                <w:rFonts w:ascii="Simplified Arabic" w:eastAsia="Times New Roman" w:hAnsi="Simplified Arabic" w:cs="Simplified Arabic" w:hint="cs"/>
                <w:b w:val="0"/>
                <w:bCs w:val="0"/>
                <w:sz w:val="28"/>
                <w:szCs w:val="28"/>
              </w:rPr>
              <w:t>t</w:t>
            </w:r>
          </w:p>
        </w:tc>
        <w:tc>
          <w:tcPr>
            <w:tcW w:w="0" w:type="auto"/>
            <w:hideMark/>
          </w:tcPr>
          <w:p w14:paraId="0FC26D74" w14:textId="77777777" w:rsidR="00357278" w:rsidRPr="0079168B" w:rsidRDefault="00357278" w:rsidP="0079168B">
            <w:pPr>
              <w:spacing w:line="360" w:lineRule="auto"/>
              <w:jc w:val="cente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b w:val="0"/>
                <w:bCs w:val="0"/>
                <w:sz w:val="28"/>
                <w:szCs w:val="28"/>
              </w:rPr>
            </w:pPr>
            <w:r w:rsidRPr="0079168B">
              <w:rPr>
                <w:rFonts w:ascii="Simplified Arabic" w:eastAsia="Times New Roman" w:hAnsi="Simplified Arabic" w:cs="Simplified Arabic" w:hint="cs"/>
                <w:b w:val="0"/>
                <w:bCs w:val="0"/>
                <w:sz w:val="28"/>
                <w:szCs w:val="28"/>
              </w:rPr>
              <w:t>p</w:t>
            </w:r>
          </w:p>
        </w:tc>
      </w:tr>
      <w:tr w:rsidR="00357278" w:rsidRPr="0079168B" w14:paraId="566C9D72" w14:textId="77777777" w:rsidTr="00084D5B">
        <w:trPr>
          <w:cnfStyle w:val="000000100000" w:firstRow="0" w:lastRow="0" w:firstColumn="0" w:lastColumn="0" w:oddVBand="0" w:evenVBand="0" w:oddHBand="1" w:evenHBand="0" w:firstRowFirstColumn="0" w:firstRowLastColumn="0" w:lastRowFirstColumn="0" w:lastRowLastColumn="0"/>
          <w:divId w:val="156043907"/>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2A9E2612" w14:textId="77777777" w:rsidR="00357278" w:rsidRPr="0079168B" w:rsidRDefault="00357278" w:rsidP="0079168B">
            <w:pPr>
              <w:spacing w:line="360" w:lineRule="auto"/>
              <w:rPr>
                <w:rFonts w:ascii="Simplified Arabic" w:eastAsia="Times New Roman" w:hAnsi="Simplified Arabic" w:cs="Simplified Arabic"/>
                <w:b w:val="0"/>
                <w:bCs w:val="0"/>
                <w:sz w:val="28"/>
                <w:szCs w:val="28"/>
              </w:rPr>
            </w:pPr>
            <w:r w:rsidRPr="0079168B">
              <w:rPr>
                <w:rFonts w:ascii="Simplified Arabic" w:eastAsia="Times New Roman" w:hAnsi="Simplified Arabic" w:cs="Simplified Arabic" w:hint="cs"/>
                <w:sz w:val="28"/>
                <w:szCs w:val="28"/>
                <w:rtl/>
              </w:rPr>
              <w:t>(الثابت)</w:t>
            </w:r>
          </w:p>
        </w:tc>
        <w:tc>
          <w:tcPr>
            <w:tcW w:w="0" w:type="auto"/>
            <w:hideMark/>
          </w:tcPr>
          <w:p w14:paraId="10274840" w14:textId="77777777" w:rsidR="00357278" w:rsidRPr="0079168B" w:rsidRDefault="00357278" w:rsidP="0079168B">
            <w:pPr>
              <w:spacing w:line="360" w:lineRule="auto"/>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8"/>
                <w:szCs w:val="28"/>
              </w:rPr>
            </w:pPr>
            <w:r w:rsidRPr="0079168B">
              <w:rPr>
                <w:rFonts w:ascii="Simplified Arabic" w:eastAsia="Times New Roman" w:hAnsi="Simplified Arabic" w:cs="Simplified Arabic" w:hint="cs"/>
                <w:sz w:val="28"/>
                <w:szCs w:val="28"/>
              </w:rPr>
              <w:t>1.25</w:t>
            </w:r>
          </w:p>
        </w:tc>
        <w:tc>
          <w:tcPr>
            <w:tcW w:w="0" w:type="auto"/>
            <w:hideMark/>
          </w:tcPr>
          <w:p w14:paraId="4E0B6C35" w14:textId="77777777" w:rsidR="00357278" w:rsidRPr="0079168B" w:rsidRDefault="00357278" w:rsidP="0079168B">
            <w:pPr>
              <w:spacing w:line="360" w:lineRule="auto"/>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8"/>
                <w:szCs w:val="28"/>
              </w:rPr>
            </w:pPr>
            <w:r w:rsidRPr="0079168B">
              <w:rPr>
                <w:rFonts w:ascii="Simplified Arabic" w:eastAsia="Times New Roman" w:hAnsi="Simplified Arabic" w:cs="Simplified Arabic" w:hint="cs"/>
                <w:sz w:val="28"/>
                <w:szCs w:val="28"/>
              </w:rPr>
              <w:t>0.30</w:t>
            </w:r>
          </w:p>
        </w:tc>
        <w:tc>
          <w:tcPr>
            <w:tcW w:w="0" w:type="auto"/>
            <w:hideMark/>
          </w:tcPr>
          <w:p w14:paraId="2743067F" w14:textId="77777777" w:rsidR="00357278" w:rsidRPr="0079168B" w:rsidRDefault="00357278" w:rsidP="0079168B">
            <w:pPr>
              <w:spacing w:line="360" w:lineRule="auto"/>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8"/>
                <w:szCs w:val="28"/>
              </w:rPr>
            </w:pPr>
            <w:r w:rsidRPr="0079168B">
              <w:rPr>
                <w:rFonts w:ascii="Simplified Arabic" w:eastAsia="Times New Roman" w:hAnsi="Simplified Arabic" w:cs="Simplified Arabic" w:hint="cs"/>
                <w:sz w:val="28"/>
                <w:szCs w:val="28"/>
              </w:rPr>
              <w:t>—</w:t>
            </w:r>
          </w:p>
        </w:tc>
        <w:tc>
          <w:tcPr>
            <w:tcW w:w="0" w:type="auto"/>
            <w:hideMark/>
          </w:tcPr>
          <w:p w14:paraId="515CF66D" w14:textId="77777777" w:rsidR="00357278" w:rsidRPr="0079168B" w:rsidRDefault="00357278" w:rsidP="0079168B">
            <w:pPr>
              <w:spacing w:line="360" w:lineRule="auto"/>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8"/>
                <w:szCs w:val="28"/>
              </w:rPr>
            </w:pPr>
            <w:r w:rsidRPr="0079168B">
              <w:rPr>
                <w:rFonts w:ascii="Simplified Arabic" w:eastAsia="Times New Roman" w:hAnsi="Simplified Arabic" w:cs="Simplified Arabic" w:hint="cs"/>
                <w:sz w:val="28"/>
                <w:szCs w:val="28"/>
              </w:rPr>
              <w:t>4.17</w:t>
            </w:r>
          </w:p>
        </w:tc>
        <w:tc>
          <w:tcPr>
            <w:tcW w:w="0" w:type="auto"/>
            <w:hideMark/>
          </w:tcPr>
          <w:p w14:paraId="76668797" w14:textId="77777777" w:rsidR="00357278" w:rsidRPr="0079168B" w:rsidRDefault="00357278" w:rsidP="0079168B">
            <w:pPr>
              <w:spacing w:line="360" w:lineRule="auto"/>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8"/>
                <w:szCs w:val="28"/>
              </w:rPr>
            </w:pPr>
            <w:r w:rsidRPr="0079168B">
              <w:rPr>
                <w:rFonts w:ascii="Simplified Arabic" w:eastAsia="Times New Roman" w:hAnsi="Simplified Arabic" w:cs="Simplified Arabic" w:hint="cs"/>
                <w:sz w:val="28"/>
                <w:szCs w:val="28"/>
              </w:rPr>
              <w:t>&lt;0.001</w:t>
            </w:r>
          </w:p>
        </w:tc>
      </w:tr>
      <w:tr w:rsidR="00357278" w:rsidRPr="0079168B" w14:paraId="3B8233A2" w14:textId="77777777" w:rsidTr="00084D5B">
        <w:trPr>
          <w:divId w:val="156043907"/>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1FE10658" w14:textId="77777777" w:rsidR="00357278" w:rsidRPr="0079168B" w:rsidRDefault="00357278" w:rsidP="0079168B">
            <w:pPr>
              <w:spacing w:line="360" w:lineRule="auto"/>
              <w:rPr>
                <w:rFonts w:ascii="Simplified Arabic" w:eastAsia="Times New Roman" w:hAnsi="Simplified Arabic" w:cs="Simplified Arabic"/>
                <w:sz w:val="28"/>
                <w:szCs w:val="28"/>
              </w:rPr>
            </w:pPr>
            <w:r w:rsidRPr="0079168B">
              <w:rPr>
                <w:rFonts w:ascii="Simplified Arabic" w:eastAsia="Times New Roman" w:hAnsi="Simplified Arabic" w:cs="Simplified Arabic" w:hint="cs"/>
                <w:sz w:val="28"/>
                <w:szCs w:val="28"/>
                <w:rtl/>
              </w:rPr>
              <w:t>ريادة الأعمال</w:t>
            </w:r>
          </w:p>
        </w:tc>
        <w:tc>
          <w:tcPr>
            <w:tcW w:w="0" w:type="auto"/>
            <w:hideMark/>
          </w:tcPr>
          <w:p w14:paraId="16BD0EFA" w14:textId="77777777" w:rsidR="00357278" w:rsidRPr="0079168B" w:rsidRDefault="00357278" w:rsidP="0079168B">
            <w:pPr>
              <w:spacing w:line="360" w:lineRule="auto"/>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8"/>
                <w:szCs w:val="28"/>
              </w:rPr>
            </w:pPr>
            <w:r w:rsidRPr="0079168B">
              <w:rPr>
                <w:rFonts w:ascii="Simplified Arabic" w:eastAsia="Times New Roman" w:hAnsi="Simplified Arabic" w:cs="Simplified Arabic" w:hint="cs"/>
                <w:sz w:val="28"/>
                <w:szCs w:val="28"/>
              </w:rPr>
              <w:t>0.73</w:t>
            </w:r>
          </w:p>
        </w:tc>
        <w:tc>
          <w:tcPr>
            <w:tcW w:w="0" w:type="auto"/>
            <w:hideMark/>
          </w:tcPr>
          <w:p w14:paraId="6DF4385A" w14:textId="77777777" w:rsidR="00357278" w:rsidRPr="0079168B" w:rsidRDefault="00357278" w:rsidP="0079168B">
            <w:pPr>
              <w:spacing w:line="360" w:lineRule="auto"/>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8"/>
                <w:szCs w:val="28"/>
              </w:rPr>
            </w:pPr>
            <w:r w:rsidRPr="0079168B">
              <w:rPr>
                <w:rFonts w:ascii="Simplified Arabic" w:eastAsia="Times New Roman" w:hAnsi="Simplified Arabic" w:cs="Simplified Arabic" w:hint="cs"/>
                <w:sz w:val="28"/>
                <w:szCs w:val="28"/>
              </w:rPr>
              <w:t>0.11</w:t>
            </w:r>
          </w:p>
        </w:tc>
        <w:tc>
          <w:tcPr>
            <w:tcW w:w="0" w:type="auto"/>
            <w:hideMark/>
          </w:tcPr>
          <w:p w14:paraId="4D22C2FD" w14:textId="77777777" w:rsidR="00357278" w:rsidRPr="0079168B" w:rsidRDefault="00357278" w:rsidP="0079168B">
            <w:pPr>
              <w:spacing w:line="360" w:lineRule="auto"/>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8"/>
                <w:szCs w:val="28"/>
              </w:rPr>
            </w:pPr>
            <w:r w:rsidRPr="0079168B">
              <w:rPr>
                <w:rFonts w:ascii="Simplified Arabic" w:eastAsia="Times New Roman" w:hAnsi="Simplified Arabic" w:cs="Simplified Arabic" w:hint="cs"/>
                <w:sz w:val="28"/>
                <w:szCs w:val="28"/>
              </w:rPr>
              <w:t>0.68</w:t>
            </w:r>
          </w:p>
        </w:tc>
        <w:tc>
          <w:tcPr>
            <w:tcW w:w="0" w:type="auto"/>
            <w:hideMark/>
          </w:tcPr>
          <w:p w14:paraId="499F4C23" w14:textId="77777777" w:rsidR="00357278" w:rsidRPr="0079168B" w:rsidRDefault="00357278" w:rsidP="0079168B">
            <w:pPr>
              <w:spacing w:line="360" w:lineRule="auto"/>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8"/>
                <w:szCs w:val="28"/>
              </w:rPr>
            </w:pPr>
            <w:r w:rsidRPr="0079168B">
              <w:rPr>
                <w:rFonts w:ascii="Simplified Arabic" w:eastAsia="Times New Roman" w:hAnsi="Simplified Arabic" w:cs="Simplified Arabic" w:hint="cs"/>
                <w:sz w:val="28"/>
                <w:szCs w:val="28"/>
              </w:rPr>
              <w:t>6.58</w:t>
            </w:r>
          </w:p>
        </w:tc>
        <w:tc>
          <w:tcPr>
            <w:tcW w:w="0" w:type="auto"/>
            <w:hideMark/>
          </w:tcPr>
          <w:p w14:paraId="7F38A796" w14:textId="77777777" w:rsidR="00357278" w:rsidRPr="0079168B" w:rsidRDefault="00357278" w:rsidP="0079168B">
            <w:pPr>
              <w:spacing w:line="360" w:lineRule="auto"/>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8"/>
                <w:szCs w:val="28"/>
              </w:rPr>
            </w:pPr>
            <w:r w:rsidRPr="0079168B">
              <w:rPr>
                <w:rFonts w:ascii="Simplified Arabic" w:eastAsia="Times New Roman" w:hAnsi="Simplified Arabic" w:cs="Simplified Arabic" w:hint="cs"/>
                <w:sz w:val="28"/>
                <w:szCs w:val="28"/>
              </w:rPr>
              <w:t>&lt;0.001</w:t>
            </w:r>
          </w:p>
        </w:tc>
      </w:tr>
    </w:tbl>
    <w:p w14:paraId="0D03975C" w14:textId="77777777" w:rsidR="00357278" w:rsidRPr="0079168B" w:rsidRDefault="00357278" w:rsidP="0079168B">
      <w:pPr>
        <w:pStyle w:val="a5"/>
        <w:numPr>
          <w:ilvl w:val="0"/>
          <w:numId w:val="64"/>
        </w:numPr>
        <w:bidi/>
        <w:spacing w:line="360" w:lineRule="auto"/>
        <w:divId w:val="156043907"/>
        <w:rPr>
          <w:rFonts w:ascii="Simplified Arabic" w:eastAsiaTheme="minorEastAsia" w:hAnsi="Simplified Arabic" w:cs="Simplified Arabic"/>
          <w:sz w:val="28"/>
          <w:szCs w:val="28"/>
        </w:rPr>
      </w:pPr>
      <w:r w:rsidRPr="0079168B">
        <w:rPr>
          <w:rFonts w:ascii="Simplified Arabic" w:hAnsi="Simplified Arabic" w:cs="Simplified Arabic" w:hint="cs"/>
          <w:sz w:val="28"/>
          <w:szCs w:val="28"/>
        </w:rPr>
        <w:t>R² = 0.46</w:t>
      </w:r>
    </w:p>
    <w:p w14:paraId="5DD25F2A" w14:textId="77777777" w:rsidR="00357278" w:rsidRPr="0079168B" w:rsidRDefault="00357278" w:rsidP="0079168B">
      <w:pPr>
        <w:pStyle w:val="a5"/>
        <w:numPr>
          <w:ilvl w:val="0"/>
          <w:numId w:val="64"/>
        </w:numPr>
        <w:bidi/>
        <w:spacing w:line="360" w:lineRule="auto"/>
        <w:divId w:val="156043907"/>
        <w:rPr>
          <w:rFonts w:ascii="Simplified Arabic" w:hAnsi="Simplified Arabic" w:cs="Simplified Arabic"/>
          <w:sz w:val="28"/>
          <w:szCs w:val="28"/>
        </w:rPr>
      </w:pPr>
      <w:r w:rsidRPr="0079168B">
        <w:rPr>
          <w:rFonts w:ascii="Simplified Arabic" w:hAnsi="Simplified Arabic" w:cs="Simplified Arabic" w:hint="cs"/>
          <w:sz w:val="28"/>
          <w:szCs w:val="28"/>
        </w:rPr>
        <w:t>F(1,51) = 43.25, p &lt; 0.001</w:t>
      </w:r>
    </w:p>
    <w:p w14:paraId="6A99B7AE" w14:textId="77777777" w:rsidR="00357278" w:rsidRPr="0079168B" w:rsidRDefault="00357278" w:rsidP="0079168B">
      <w:pPr>
        <w:pStyle w:val="3"/>
        <w:bidi/>
        <w:spacing w:line="360" w:lineRule="auto"/>
        <w:divId w:val="156043907"/>
        <w:rPr>
          <w:rFonts w:ascii="Simplified Arabic" w:eastAsia="Times New Roman" w:hAnsi="Simplified Arabic" w:cs="Simplified Arabic"/>
          <w:sz w:val="28"/>
          <w:szCs w:val="28"/>
        </w:rPr>
      </w:pPr>
      <w:bookmarkStart w:id="97" w:name="_Toc195607172"/>
      <w:r w:rsidRPr="0079168B">
        <w:rPr>
          <w:rFonts w:ascii="Simplified Arabic" w:eastAsia="Times New Roman" w:hAnsi="Simplified Arabic" w:cs="Simplified Arabic" w:hint="cs"/>
          <w:sz w:val="28"/>
          <w:szCs w:val="28"/>
          <w:rtl/>
        </w:rPr>
        <w:t>تفسير وتحليل جدول 4-5</w:t>
      </w:r>
      <w:bookmarkEnd w:id="97"/>
    </w:p>
    <w:p w14:paraId="26287DDB" w14:textId="77777777" w:rsidR="00357278" w:rsidRPr="0079168B" w:rsidRDefault="00357278" w:rsidP="0079168B">
      <w:pPr>
        <w:pStyle w:val="a5"/>
        <w:bidi/>
        <w:spacing w:line="360" w:lineRule="auto"/>
        <w:divId w:val="156043907"/>
        <w:rPr>
          <w:rFonts w:ascii="Simplified Arabic" w:eastAsiaTheme="minorEastAsia" w:hAnsi="Simplified Arabic" w:cs="Simplified Arabic"/>
          <w:sz w:val="28"/>
          <w:szCs w:val="28"/>
        </w:rPr>
      </w:pPr>
      <w:r w:rsidRPr="0079168B">
        <w:rPr>
          <w:rFonts w:ascii="Simplified Arabic" w:hAnsi="Simplified Arabic" w:cs="Simplified Arabic" w:hint="cs"/>
          <w:sz w:val="28"/>
          <w:szCs w:val="28"/>
          <w:rtl/>
        </w:rPr>
        <w:t>يعكس جدول 4</w:t>
      </w:r>
      <w:r w:rsidRPr="0079168B">
        <w:rPr>
          <w:rFonts w:ascii="Simplified Arabic" w:hAnsi="Simplified Arabic" w:cs="Simplified Arabic" w:hint="cs"/>
          <w:sz w:val="28"/>
          <w:szCs w:val="28"/>
        </w:rPr>
        <w:noBreakHyphen/>
      </w:r>
      <w:r w:rsidRPr="0079168B">
        <w:rPr>
          <w:rFonts w:ascii="Simplified Arabic" w:hAnsi="Simplified Arabic" w:cs="Simplified Arabic" w:hint="cs"/>
          <w:sz w:val="28"/>
          <w:szCs w:val="28"/>
          <w:rtl/>
        </w:rPr>
        <w:t xml:space="preserve">5 نتائج تحليل الانحدار الخطي البسيط الذي أُجري لاختبار تأثير ممارسات ريادة الأعمال على جودة خدمات صيانة السيارات. تُظهر النتائج أن معادلة الانحدار هي: </w:t>
      </w:r>
      <w:r w:rsidRPr="0079168B">
        <w:rPr>
          <w:rFonts w:ascii="Cambria" w:hAnsi="Cambria" w:cs="Cambria"/>
          <w:sz w:val="28"/>
          <w:szCs w:val="28"/>
        </w:rPr>
        <w:t>Ŷ</w:t>
      </w:r>
      <w:r w:rsidRPr="0079168B">
        <w:rPr>
          <w:rFonts w:ascii="Simplified Arabic" w:hAnsi="Simplified Arabic" w:cs="Simplified Arabic" w:hint="cs"/>
          <w:sz w:val="28"/>
          <w:szCs w:val="28"/>
        </w:rPr>
        <w:t xml:space="preserve"> = 1.25 + 0.73X، </w:t>
      </w:r>
      <w:r w:rsidRPr="0079168B">
        <w:rPr>
          <w:rFonts w:ascii="Simplified Arabic" w:hAnsi="Simplified Arabic" w:cs="Simplified Arabic" w:hint="cs"/>
          <w:sz w:val="28"/>
          <w:szCs w:val="28"/>
          <w:rtl/>
        </w:rPr>
        <w:t xml:space="preserve">حيث </w:t>
      </w:r>
      <w:r w:rsidRPr="0079168B">
        <w:rPr>
          <w:rFonts w:ascii="Simplified Arabic" w:hAnsi="Simplified Arabic" w:cs="Simplified Arabic" w:hint="cs"/>
          <w:sz w:val="28"/>
          <w:szCs w:val="28"/>
        </w:rPr>
        <w:t xml:space="preserve">X </w:t>
      </w:r>
      <w:r w:rsidRPr="0079168B">
        <w:rPr>
          <w:rFonts w:ascii="Simplified Arabic" w:hAnsi="Simplified Arabic" w:cs="Simplified Arabic" w:hint="cs"/>
          <w:sz w:val="28"/>
          <w:szCs w:val="28"/>
          <w:rtl/>
        </w:rPr>
        <w:t xml:space="preserve">يمثل ممارسات ريادة الأعمال. ويبلغ معامل التحديد </w:t>
      </w:r>
      <w:r w:rsidRPr="0079168B">
        <w:rPr>
          <w:rFonts w:ascii="Simplified Arabic" w:hAnsi="Simplified Arabic" w:cs="Simplified Arabic" w:hint="cs"/>
          <w:sz w:val="28"/>
          <w:szCs w:val="28"/>
        </w:rPr>
        <w:t xml:space="preserve">R² 0.46، </w:t>
      </w:r>
      <w:r w:rsidRPr="0079168B">
        <w:rPr>
          <w:rFonts w:ascii="Simplified Arabic" w:hAnsi="Simplified Arabic" w:cs="Simplified Arabic" w:hint="cs"/>
          <w:sz w:val="28"/>
          <w:szCs w:val="28"/>
          <w:rtl/>
        </w:rPr>
        <w:t>ما يعني أن 46% من تباين جودة الخدمات يمكن تفسيره عبر التباين في ممارسات ريادة الأعمال.</w:t>
      </w:r>
    </w:p>
    <w:p w14:paraId="7A7106C2" w14:textId="77777777" w:rsidR="00357278" w:rsidRPr="0079168B" w:rsidRDefault="00357278" w:rsidP="0079168B">
      <w:pPr>
        <w:pStyle w:val="a5"/>
        <w:bidi/>
        <w:spacing w:line="360" w:lineRule="auto"/>
        <w:divId w:val="156043907"/>
        <w:rPr>
          <w:rFonts w:ascii="Simplified Arabic" w:hAnsi="Simplified Arabic" w:cs="Simplified Arabic"/>
          <w:sz w:val="28"/>
          <w:szCs w:val="28"/>
        </w:rPr>
      </w:pPr>
      <w:r w:rsidRPr="0079168B">
        <w:rPr>
          <w:rStyle w:val="a6"/>
          <w:rFonts w:ascii="Simplified Arabic" w:hAnsi="Simplified Arabic" w:cs="Simplified Arabic" w:hint="cs"/>
          <w:sz w:val="28"/>
          <w:szCs w:val="28"/>
          <w:rtl/>
        </w:rPr>
        <w:lastRenderedPageBreak/>
        <w:t>أولاً: تفسير المعاملات الثابتة والمستقلة</w:t>
      </w:r>
      <w:r w:rsidRPr="0079168B">
        <w:rPr>
          <w:rFonts w:ascii="Simplified Arabic" w:hAnsi="Simplified Arabic" w:cs="Simplified Arabic" w:hint="cs"/>
          <w:sz w:val="28"/>
          <w:szCs w:val="28"/>
        </w:rPr>
        <w:br/>
      </w:r>
      <w:r w:rsidRPr="0079168B">
        <w:rPr>
          <w:rFonts w:ascii="Simplified Arabic" w:hAnsi="Simplified Arabic" w:cs="Simplified Arabic" w:hint="cs"/>
          <w:sz w:val="28"/>
          <w:szCs w:val="28"/>
          <w:rtl/>
        </w:rPr>
        <w:t xml:space="preserve">يُشير الثابت (1.25) إلى القيمة الأساسية لجودة الخدمات عندما يكون مستوى ريادة الأعمال صفراً، وهو ما يعتبر نقطة انطلاق أساسية. أما معامل الانحدار (0.73) فهو يمثل مقدار الزيادة المتوقعة في جودة الخدمات مع كل وحدة زيادة في مستوى ممارسات ريادة الأعمال. وبما أن </w:t>
      </w:r>
      <w:r w:rsidRPr="0079168B">
        <w:rPr>
          <w:rFonts w:ascii="Simplified Arabic" w:hAnsi="Simplified Arabic" w:cs="Simplified Arabic" w:hint="cs"/>
          <w:sz w:val="28"/>
          <w:szCs w:val="28"/>
        </w:rPr>
        <w:t xml:space="preserve">p &lt; </w:t>
      </w:r>
      <w:r w:rsidRPr="0079168B">
        <w:rPr>
          <w:rFonts w:ascii="Simplified Arabic" w:hAnsi="Simplified Arabic" w:cs="Simplified Arabic" w:hint="cs"/>
          <w:sz w:val="28"/>
          <w:szCs w:val="28"/>
          <w:rtl/>
        </w:rPr>
        <w:t>0.001 فإن هذه العلاقة ذات دلالة إحصائية عالية، مما يعني أن تأثير ريادة الأعمال على جودة الخدمات ليس عشوائيًا بل هو عامل مفسر قوي.</w:t>
      </w:r>
    </w:p>
    <w:p w14:paraId="5D1D3643" w14:textId="77777777" w:rsidR="00357278" w:rsidRPr="0079168B" w:rsidRDefault="00357278" w:rsidP="0079168B">
      <w:pPr>
        <w:pStyle w:val="a5"/>
        <w:bidi/>
        <w:spacing w:line="360" w:lineRule="auto"/>
        <w:divId w:val="156043907"/>
        <w:rPr>
          <w:rFonts w:ascii="Simplified Arabic" w:hAnsi="Simplified Arabic" w:cs="Simplified Arabic"/>
          <w:sz w:val="28"/>
          <w:szCs w:val="28"/>
        </w:rPr>
      </w:pPr>
      <w:r w:rsidRPr="0079168B">
        <w:rPr>
          <w:rStyle w:val="a6"/>
          <w:rFonts w:ascii="Simplified Arabic" w:hAnsi="Simplified Arabic" w:cs="Simplified Arabic" w:hint="cs"/>
          <w:sz w:val="28"/>
          <w:szCs w:val="28"/>
          <w:rtl/>
        </w:rPr>
        <w:t>ثانيًا: دلالة معامل التحديد (</w:t>
      </w:r>
      <w:r w:rsidRPr="0079168B">
        <w:rPr>
          <w:rStyle w:val="a6"/>
          <w:rFonts w:ascii="Simplified Arabic" w:hAnsi="Simplified Arabic" w:cs="Simplified Arabic" w:hint="cs"/>
          <w:sz w:val="28"/>
          <w:szCs w:val="28"/>
        </w:rPr>
        <w:t>R²)</w:t>
      </w:r>
      <w:r w:rsidRPr="0079168B">
        <w:rPr>
          <w:rFonts w:ascii="Simplified Arabic" w:hAnsi="Simplified Arabic" w:cs="Simplified Arabic" w:hint="cs"/>
          <w:sz w:val="28"/>
          <w:szCs w:val="28"/>
        </w:rPr>
        <w:br/>
      </w:r>
      <w:r w:rsidRPr="0079168B">
        <w:rPr>
          <w:rFonts w:ascii="Simplified Arabic" w:hAnsi="Simplified Arabic" w:cs="Simplified Arabic" w:hint="cs"/>
          <w:sz w:val="28"/>
          <w:szCs w:val="28"/>
          <w:rtl/>
        </w:rPr>
        <w:t xml:space="preserve">يشير </w:t>
      </w:r>
      <w:r w:rsidRPr="0079168B">
        <w:rPr>
          <w:rFonts w:ascii="Simplified Arabic" w:hAnsi="Simplified Arabic" w:cs="Simplified Arabic" w:hint="cs"/>
          <w:sz w:val="28"/>
          <w:szCs w:val="28"/>
        </w:rPr>
        <w:t xml:space="preserve">R² </w:t>
      </w:r>
      <w:r w:rsidRPr="0079168B">
        <w:rPr>
          <w:rFonts w:ascii="Simplified Arabic" w:hAnsi="Simplified Arabic" w:cs="Simplified Arabic" w:hint="cs"/>
          <w:sz w:val="28"/>
          <w:szCs w:val="28"/>
          <w:rtl/>
        </w:rPr>
        <w:t>البالغ 0.46 إلى أن 46% من تباين جودة الخدمات يُمكن تفسيره بواسطة متغير ريادة الأعمال. هذه النسبة تُعتبر مرتفعة نسبيًا في الدراسات الاجتماعية والإدارية، مما يؤكد أن تبني ممارسات ريادة الأعمال يلعب دورًا هامًا في تحسين مستوى جودة الخدمات في مراكز الصيانة. كما أن المتبقي من التباين (54%) قد يُفسر عبر عوامل أخرى لم تُدرج في نموذجنا مثل الثقافة التنظيمية أو بيئة العمل أو التطورات التكنولوجية الخارجية.</w:t>
      </w:r>
    </w:p>
    <w:p w14:paraId="44B796DC" w14:textId="77777777" w:rsidR="00357278" w:rsidRPr="0079168B" w:rsidRDefault="00357278" w:rsidP="0079168B">
      <w:pPr>
        <w:pStyle w:val="a5"/>
        <w:bidi/>
        <w:spacing w:line="360" w:lineRule="auto"/>
        <w:divId w:val="156043907"/>
        <w:rPr>
          <w:rFonts w:ascii="Simplified Arabic" w:hAnsi="Simplified Arabic" w:cs="Simplified Arabic"/>
          <w:sz w:val="28"/>
          <w:szCs w:val="28"/>
        </w:rPr>
      </w:pPr>
      <w:r w:rsidRPr="0079168B">
        <w:rPr>
          <w:rStyle w:val="a6"/>
          <w:rFonts w:ascii="Simplified Arabic" w:hAnsi="Simplified Arabic" w:cs="Simplified Arabic" w:hint="cs"/>
          <w:sz w:val="28"/>
          <w:szCs w:val="28"/>
          <w:rtl/>
        </w:rPr>
        <w:t>ثالثًا: تحليل الإحصائيات المصاحبة</w:t>
      </w:r>
      <w:r w:rsidRPr="0079168B">
        <w:rPr>
          <w:rFonts w:ascii="Simplified Arabic" w:hAnsi="Simplified Arabic" w:cs="Simplified Arabic" w:hint="cs"/>
          <w:sz w:val="28"/>
          <w:szCs w:val="28"/>
        </w:rPr>
        <w:br/>
      </w:r>
      <w:r w:rsidRPr="0079168B">
        <w:rPr>
          <w:rFonts w:ascii="Simplified Arabic" w:hAnsi="Simplified Arabic" w:cs="Simplified Arabic" w:hint="cs"/>
          <w:sz w:val="28"/>
          <w:szCs w:val="28"/>
          <w:rtl/>
        </w:rPr>
        <w:t xml:space="preserve">تُظهر القيمة </w:t>
      </w:r>
      <w:r w:rsidRPr="0079168B">
        <w:rPr>
          <w:rFonts w:ascii="Simplified Arabic" w:hAnsi="Simplified Arabic" w:cs="Simplified Arabic" w:hint="cs"/>
          <w:sz w:val="28"/>
          <w:szCs w:val="28"/>
        </w:rPr>
        <w:t xml:space="preserve">t </w:t>
      </w:r>
      <w:r w:rsidRPr="0079168B">
        <w:rPr>
          <w:rFonts w:ascii="Simplified Arabic" w:hAnsi="Simplified Arabic" w:cs="Simplified Arabic" w:hint="cs"/>
          <w:sz w:val="28"/>
          <w:szCs w:val="28"/>
          <w:rtl/>
        </w:rPr>
        <w:t xml:space="preserve">البالغة 6.58 أن العلاقة بين المتغيرين قوية، كما أن قيمة </w:t>
      </w:r>
      <w:r w:rsidRPr="0079168B">
        <w:rPr>
          <w:rFonts w:ascii="Simplified Arabic" w:hAnsi="Simplified Arabic" w:cs="Simplified Arabic" w:hint="cs"/>
          <w:sz w:val="28"/>
          <w:szCs w:val="28"/>
        </w:rPr>
        <w:t xml:space="preserve">p </w:t>
      </w:r>
      <w:r w:rsidRPr="0079168B">
        <w:rPr>
          <w:rFonts w:ascii="Simplified Arabic" w:hAnsi="Simplified Arabic" w:cs="Simplified Arabic" w:hint="cs"/>
          <w:sz w:val="28"/>
          <w:szCs w:val="28"/>
          <w:rtl/>
        </w:rPr>
        <w:t>(أقل من 0.001) تؤكد دلالة العلاقة. هذا يعني أن النتائج ليست مجرد صدفة، بل تشير إلى تأثير حقيقي لريادة الأعمال على جودة الخدمات. يمكن القول بأن رفع مستوى ممارسات ريادة الأعمال بمقدار وحدة واحدة يؤدي إلى تحسين جودة الخدمات بمقدار 0.73 وحدة، وهو تأثير ذو أهمية عملية كبيرة في القطاع.</w:t>
      </w:r>
    </w:p>
    <w:p w14:paraId="52234CB0" w14:textId="77777777" w:rsidR="00357278" w:rsidRPr="0079168B" w:rsidRDefault="00357278" w:rsidP="0079168B">
      <w:pPr>
        <w:pStyle w:val="a5"/>
        <w:bidi/>
        <w:spacing w:line="360" w:lineRule="auto"/>
        <w:divId w:val="156043907"/>
        <w:rPr>
          <w:rFonts w:ascii="Simplified Arabic" w:hAnsi="Simplified Arabic" w:cs="Simplified Arabic"/>
          <w:sz w:val="28"/>
          <w:szCs w:val="28"/>
        </w:rPr>
      </w:pPr>
      <w:r w:rsidRPr="0079168B">
        <w:rPr>
          <w:rStyle w:val="a6"/>
          <w:rFonts w:ascii="Simplified Arabic" w:hAnsi="Simplified Arabic" w:cs="Simplified Arabic" w:hint="cs"/>
          <w:sz w:val="28"/>
          <w:szCs w:val="28"/>
          <w:rtl/>
        </w:rPr>
        <w:t>رابعًا: الدلالات العملية والنظرية</w:t>
      </w:r>
      <w:r w:rsidRPr="0079168B">
        <w:rPr>
          <w:rFonts w:ascii="Simplified Arabic" w:hAnsi="Simplified Arabic" w:cs="Simplified Arabic" w:hint="cs"/>
          <w:sz w:val="28"/>
          <w:szCs w:val="28"/>
        </w:rPr>
        <w:br/>
      </w:r>
      <w:r w:rsidRPr="0079168B">
        <w:rPr>
          <w:rFonts w:ascii="Simplified Arabic" w:hAnsi="Simplified Arabic" w:cs="Simplified Arabic" w:hint="cs"/>
          <w:sz w:val="28"/>
          <w:szCs w:val="28"/>
          <w:rtl/>
        </w:rPr>
        <w:t xml:space="preserve">من الناحية النظرية، تؤيد نتائج الانحدار هذا النموذج المتكامل الذي يربط بين الجودة الشاملة وريادة </w:t>
      </w:r>
      <w:r w:rsidRPr="0079168B">
        <w:rPr>
          <w:rFonts w:ascii="Simplified Arabic" w:hAnsi="Simplified Arabic" w:cs="Simplified Arabic" w:hint="cs"/>
          <w:sz w:val="28"/>
          <w:szCs w:val="28"/>
          <w:rtl/>
        </w:rPr>
        <w:lastRenderedPageBreak/>
        <w:t>الأعمال ونظرية القيمة المضافة. إذ يتضح أن المبادرات الإدارية المبتكرة والاستثمار في التكنولوجيا وبرامج التدريب تسهم في رفع مستوى الخدمة وتلبية توقعات العملاء. وتدعم هذه النتائج ما توصل إليه الباحثون السابقون (</w:t>
      </w:r>
      <w:r w:rsidRPr="0079168B">
        <w:rPr>
          <w:rFonts w:ascii="Simplified Arabic" w:hAnsi="Simplified Arabic" w:cs="Simplified Arabic" w:hint="cs"/>
          <w:sz w:val="28"/>
          <w:szCs w:val="28"/>
        </w:rPr>
        <w:t>Smith, 2003</w:t>
      </w:r>
      <w:r w:rsidRPr="0079168B">
        <w:rPr>
          <w:rFonts w:ascii="Simplified Arabic" w:hAnsi="Simplified Arabic" w:cs="Simplified Arabic" w:hint="cs"/>
          <w:sz w:val="28"/>
          <w:szCs w:val="28"/>
          <w:rtl/>
        </w:rPr>
        <w:t xml:space="preserve">؛ </w:t>
      </w:r>
      <w:r w:rsidRPr="0079168B">
        <w:rPr>
          <w:rFonts w:ascii="Simplified Arabic" w:hAnsi="Simplified Arabic" w:cs="Simplified Arabic" w:hint="cs"/>
          <w:sz w:val="28"/>
          <w:szCs w:val="28"/>
        </w:rPr>
        <w:t xml:space="preserve">Porter, 1985) </w:t>
      </w:r>
      <w:r w:rsidRPr="0079168B">
        <w:rPr>
          <w:rFonts w:ascii="Simplified Arabic" w:hAnsi="Simplified Arabic" w:cs="Simplified Arabic" w:hint="cs"/>
          <w:sz w:val="28"/>
          <w:szCs w:val="28"/>
          <w:rtl/>
        </w:rPr>
        <w:t>الذين أشاروا إلى أن الابتكار الإداري يرتبط بشكل إيجابي بتحسين الأداء التشغيلي.</w:t>
      </w:r>
    </w:p>
    <w:p w14:paraId="2F41E2D1" w14:textId="77777777" w:rsidR="00357278" w:rsidRPr="0079168B" w:rsidRDefault="00357278" w:rsidP="0079168B">
      <w:pPr>
        <w:pStyle w:val="a5"/>
        <w:bidi/>
        <w:spacing w:line="360" w:lineRule="auto"/>
        <w:divId w:val="156043907"/>
        <w:rPr>
          <w:rFonts w:ascii="Simplified Arabic" w:hAnsi="Simplified Arabic" w:cs="Simplified Arabic"/>
          <w:sz w:val="28"/>
          <w:szCs w:val="28"/>
        </w:rPr>
      </w:pPr>
      <w:r w:rsidRPr="0079168B">
        <w:rPr>
          <w:rStyle w:val="a6"/>
          <w:rFonts w:ascii="Simplified Arabic" w:hAnsi="Simplified Arabic" w:cs="Simplified Arabic" w:hint="cs"/>
          <w:sz w:val="28"/>
          <w:szCs w:val="28"/>
          <w:rtl/>
        </w:rPr>
        <w:t>خامسًا: التوصيات بناءً على نتائج الانحدار</w:t>
      </w:r>
      <w:r w:rsidRPr="0079168B">
        <w:rPr>
          <w:rFonts w:ascii="Simplified Arabic" w:hAnsi="Simplified Arabic" w:cs="Simplified Arabic" w:hint="cs"/>
          <w:sz w:val="28"/>
          <w:szCs w:val="28"/>
        </w:rPr>
        <w:br/>
      </w:r>
      <w:r w:rsidRPr="0079168B">
        <w:rPr>
          <w:rFonts w:ascii="Simplified Arabic" w:hAnsi="Simplified Arabic" w:cs="Simplified Arabic" w:hint="cs"/>
          <w:sz w:val="28"/>
          <w:szCs w:val="28"/>
          <w:rtl/>
        </w:rPr>
        <w:t>استنادًا إلى النتائج، يُوصى بأن تعتمد مراكز الصيانة على استراتيجيات تُعزز من ممارسات ريادة الأعمال؛ إذ ينبغي إعادة هيكلة النظم الإدارية لتمكين اتخاذ القرارات بسرعة ومرونة، مع تركيز أكبر على الاستثمار في التقنيات الحديثة وبرامج التدريب المستمرة. كما يجب استخدام نتائج تحليل الانحدار لتحديد نقاط الضعف وتحسينها عبر تطوير آليات تقييم دورية تُقيس أثر كل من المبادرات الإدارية والابتكارية على جودة الخدمة.</w:t>
      </w:r>
    </w:p>
    <w:p w14:paraId="0DA72E77" w14:textId="77777777" w:rsidR="00357278" w:rsidRPr="0079168B" w:rsidRDefault="00357278" w:rsidP="0079168B">
      <w:pPr>
        <w:pStyle w:val="a5"/>
        <w:bidi/>
        <w:spacing w:line="360" w:lineRule="auto"/>
        <w:divId w:val="156043907"/>
        <w:rPr>
          <w:rFonts w:ascii="Simplified Arabic" w:hAnsi="Simplified Arabic" w:cs="Simplified Arabic"/>
          <w:sz w:val="28"/>
          <w:szCs w:val="28"/>
        </w:rPr>
      </w:pPr>
      <w:r w:rsidRPr="0079168B">
        <w:rPr>
          <w:rStyle w:val="a6"/>
          <w:rFonts w:ascii="Simplified Arabic" w:hAnsi="Simplified Arabic" w:cs="Simplified Arabic" w:hint="cs"/>
          <w:sz w:val="28"/>
          <w:szCs w:val="28"/>
          <w:rtl/>
        </w:rPr>
        <w:t>سادسًا: الاستنتاج العام</w:t>
      </w:r>
      <w:r w:rsidRPr="0079168B">
        <w:rPr>
          <w:rFonts w:ascii="Simplified Arabic" w:hAnsi="Simplified Arabic" w:cs="Simplified Arabic" w:hint="cs"/>
          <w:sz w:val="28"/>
          <w:szCs w:val="28"/>
        </w:rPr>
        <w:br/>
      </w:r>
      <w:r w:rsidRPr="0079168B">
        <w:rPr>
          <w:rFonts w:ascii="Simplified Arabic" w:hAnsi="Simplified Arabic" w:cs="Simplified Arabic" w:hint="cs"/>
          <w:sz w:val="28"/>
          <w:szCs w:val="28"/>
          <w:rtl/>
        </w:rPr>
        <w:t>يوضح تحليل الانحدار أن لممارسات ريادة الأعمال تأثيرًا إيجابيًا قويًا على جودة خدمات صيانة السيارات، مما يجعلها من العوامل المؤثرة الرئيسة التي يجب تعزيزها وتطويرها في المؤسسات. كما يفتح ذلك آفاقًا لتعميم النموذج على مؤسسات أخرى بهدف رفع كفاءة الخدمات وتعزيز القدرة التنافسية في السوق.</w:t>
      </w:r>
    </w:p>
    <w:p w14:paraId="61AE4A18" w14:textId="77777777" w:rsidR="00357278" w:rsidRPr="0079168B" w:rsidRDefault="00357278" w:rsidP="0079168B">
      <w:pPr>
        <w:spacing w:line="360" w:lineRule="auto"/>
        <w:divId w:val="156043907"/>
        <w:rPr>
          <w:rFonts w:ascii="Simplified Arabic" w:eastAsia="Times New Roman" w:hAnsi="Simplified Arabic" w:cs="Simplified Arabic"/>
          <w:sz w:val="28"/>
          <w:szCs w:val="28"/>
        </w:rPr>
      </w:pPr>
      <w:r w:rsidRPr="0079168B">
        <w:rPr>
          <w:rFonts w:ascii="Simplified Arabic" w:eastAsia="Times New Roman" w:hAnsi="Simplified Arabic" w:cs="Simplified Arabic" w:hint="cs"/>
          <w:noProof/>
          <w:sz w:val="28"/>
          <w:szCs w:val="28"/>
        </w:rPr>
        <mc:AlternateContent>
          <mc:Choice Requires="wps">
            <w:drawing>
              <wp:inline distT="0" distB="0" distL="0" distR="0" wp14:anchorId="5A5FD471" wp14:editId="2965E548">
                <wp:extent cx="5608320" cy="1270"/>
                <wp:effectExtent l="0" t="31750" r="0" b="36830"/>
                <wp:docPr id="1280238002" name="مستطيل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1614725" cy="1270"/>
                        </a:xfrm>
                        <a:prstGeom prst="rect">
                          <a:avLst/>
                        </a:prstGeom>
                        <a:noFill/>
                        <a:ln w="9525">
                          <a:gradFill rotWithShape="0">
                            <a:gsLst>
                              <a:gs pos="0">
                                <a:srgbClr val="A0A0A0"/>
                              </a:gs>
                              <a:gs pos="100000">
                                <a:srgbClr val="E3E3E3"/>
                              </a:gs>
                            </a:gsLst>
                            <a:lin ang="5400000"/>
                          </a:gradFill>
                          <a:miter lim="800000"/>
                          <a:headEnd/>
                          <a:tailEnd/>
                        </a:ln>
                      </wps:spPr>
                      <wps:bodyPr rot="0" vert="horz" wrap="square" lIns="91440" tIns="45720" rIns="91440" bIns="45720" anchor="t" anchorCtr="0" upright="1">
                        <a:noAutofit/>
                      </wps:bodyPr>
                    </wps:wsp>
                  </a:graphicData>
                </a:graphic>
              </wp:inline>
            </w:drawing>
          </mc:Choice>
          <mc:Fallback>
            <w:pict>
              <v:rect w14:anchorId="72BC5A66" id="مستطيل 5" o:spid="_x0000_s1026" style="width:441.6pt;height:.1pt;visibility:visible;mso-wrap-style:square;mso-left-percent:-10001;mso-top-percent:-10001;mso-position-horizontal:absolute;mso-position-horizontal-relative:char;mso-position-vertical:absolute;mso-position-vertical-relative:line;mso-left-percent:-10001;mso-top-percent:-10001;v-text-anchor:top"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" filled="f">
                <w10:wrap anchorx="page"/>
                <w10:anchorlock/>
              </v:rect>
            </w:pict>
          </mc:Fallback>
        </mc:AlternateContent>
      </w:r>
    </w:p>
    <w:p w14:paraId="765D63C4" w14:textId="77777777" w:rsidR="00357278" w:rsidRPr="0079168B" w:rsidRDefault="00357278" w:rsidP="0079168B">
      <w:pPr>
        <w:pStyle w:val="2"/>
        <w:bidi/>
        <w:spacing w:line="360" w:lineRule="auto"/>
        <w:divId w:val="156043907"/>
        <w:rPr>
          <w:rFonts w:ascii="Simplified Arabic" w:eastAsia="Times New Roman" w:hAnsi="Simplified Arabic" w:cs="Simplified Arabic"/>
          <w:sz w:val="28"/>
          <w:szCs w:val="28"/>
        </w:rPr>
      </w:pPr>
      <w:bookmarkStart w:id="98" w:name="_Toc195607173"/>
      <w:r w:rsidRPr="0079168B">
        <w:rPr>
          <w:rFonts w:ascii="Simplified Arabic" w:eastAsia="Times New Roman" w:hAnsi="Simplified Arabic" w:cs="Simplified Arabic" w:hint="cs"/>
          <w:sz w:val="28"/>
          <w:szCs w:val="28"/>
          <w:rtl/>
        </w:rPr>
        <w:t>4.7 تحليل الأسئلة المفتوحة</w:t>
      </w:r>
      <w:bookmarkEnd w:id="98"/>
    </w:p>
    <w:p w14:paraId="77C9495D" w14:textId="77777777" w:rsidR="00357278" w:rsidRPr="0079168B" w:rsidRDefault="00357278" w:rsidP="0079168B">
      <w:pPr>
        <w:pStyle w:val="3"/>
        <w:bidi/>
        <w:spacing w:line="360" w:lineRule="auto"/>
        <w:divId w:val="156043907"/>
        <w:rPr>
          <w:rFonts w:ascii="Simplified Arabic" w:eastAsia="Times New Roman" w:hAnsi="Simplified Arabic" w:cs="Simplified Arabic"/>
          <w:sz w:val="28"/>
          <w:szCs w:val="28"/>
        </w:rPr>
      </w:pPr>
      <w:bookmarkStart w:id="99" w:name="_Toc195607174"/>
      <w:r w:rsidRPr="0079168B">
        <w:rPr>
          <w:rFonts w:ascii="Simplified Arabic" w:eastAsia="Times New Roman" w:hAnsi="Simplified Arabic" w:cs="Simplified Arabic" w:hint="cs"/>
          <w:sz w:val="28"/>
          <w:szCs w:val="28"/>
          <w:rtl/>
        </w:rPr>
        <w:t>جدول 4-6: تصنيف التحديات والاقتراحات من إجابات الأسئلة المفتوحة</w:t>
      </w:r>
      <w:bookmarkEnd w:id="99"/>
    </w:p>
    <w:p w14:paraId="00107C09" w14:textId="77777777" w:rsidR="00357278" w:rsidRPr="0079168B" w:rsidRDefault="00357278" w:rsidP="0079168B">
      <w:pPr>
        <w:pStyle w:val="4"/>
        <w:spacing w:line="360" w:lineRule="auto"/>
        <w:divId w:val="156043907"/>
        <w:rPr>
          <w:rFonts w:ascii="Simplified Arabic" w:eastAsia="Times New Roman" w:hAnsi="Simplified Arabic" w:cs="Simplified Arabic"/>
          <w:sz w:val="28"/>
          <w:szCs w:val="28"/>
        </w:rPr>
      </w:pPr>
      <w:r w:rsidRPr="0079168B">
        <w:rPr>
          <w:rFonts w:ascii="Simplified Arabic" w:eastAsia="Times New Roman" w:hAnsi="Simplified Arabic" w:cs="Simplified Arabic" w:hint="cs"/>
          <w:sz w:val="28"/>
          <w:szCs w:val="28"/>
          <w:rtl/>
        </w:rPr>
        <w:lastRenderedPageBreak/>
        <w:t>(أ) التحديات</w:t>
      </w:r>
    </w:p>
    <w:tbl>
      <w:tblPr>
        <w:tblStyle w:val="4-1"/>
        <w:tblW w:w="0" w:type="auto"/>
        <w:jc w:val="center"/>
        <w:tblLook w:val="04A0" w:firstRow="1" w:lastRow="0" w:firstColumn="1" w:lastColumn="0" w:noHBand="0" w:noVBand="1"/>
      </w:tblPr>
      <w:tblGrid>
        <w:gridCol w:w="2677"/>
        <w:gridCol w:w="774"/>
        <w:gridCol w:w="1381"/>
      </w:tblGrid>
      <w:tr w:rsidR="00357278" w:rsidRPr="0079168B" w14:paraId="175CE18D" w14:textId="77777777" w:rsidTr="00084D5B">
        <w:trPr>
          <w:cnfStyle w:val="100000000000" w:firstRow="1" w:lastRow="0" w:firstColumn="0" w:lastColumn="0" w:oddVBand="0" w:evenVBand="0" w:oddHBand="0" w:evenHBand="0" w:firstRowFirstColumn="0" w:firstRowLastColumn="0" w:lastRowFirstColumn="0" w:lastRowLastColumn="0"/>
          <w:divId w:val="156043907"/>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13731381" w14:textId="77777777" w:rsidR="00357278" w:rsidRPr="0079168B" w:rsidRDefault="00357278" w:rsidP="0079168B">
            <w:pPr>
              <w:spacing w:line="360" w:lineRule="auto"/>
              <w:jc w:val="center"/>
              <w:rPr>
                <w:rFonts w:ascii="Simplified Arabic" w:eastAsia="Times New Roman" w:hAnsi="Simplified Arabic" w:cs="Simplified Arabic"/>
                <w:sz w:val="28"/>
                <w:szCs w:val="28"/>
              </w:rPr>
            </w:pPr>
            <w:r w:rsidRPr="0079168B">
              <w:rPr>
                <w:rFonts w:ascii="Simplified Arabic" w:eastAsia="Times New Roman" w:hAnsi="Simplified Arabic" w:cs="Simplified Arabic" w:hint="cs"/>
                <w:b w:val="0"/>
                <w:bCs w:val="0"/>
                <w:sz w:val="28"/>
                <w:szCs w:val="28"/>
                <w:rtl/>
              </w:rPr>
              <w:t>التصنيف</w:t>
            </w:r>
          </w:p>
        </w:tc>
        <w:tc>
          <w:tcPr>
            <w:tcW w:w="0" w:type="auto"/>
            <w:hideMark/>
          </w:tcPr>
          <w:p w14:paraId="40BFF21D" w14:textId="77777777" w:rsidR="00357278" w:rsidRPr="0079168B" w:rsidRDefault="00357278" w:rsidP="0079168B">
            <w:pPr>
              <w:spacing w:line="360" w:lineRule="auto"/>
              <w:jc w:val="cente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b w:val="0"/>
                <w:bCs w:val="0"/>
                <w:sz w:val="28"/>
                <w:szCs w:val="28"/>
              </w:rPr>
            </w:pPr>
            <w:r w:rsidRPr="0079168B">
              <w:rPr>
                <w:rFonts w:ascii="Simplified Arabic" w:eastAsia="Times New Roman" w:hAnsi="Simplified Arabic" w:cs="Simplified Arabic" w:hint="cs"/>
                <w:b w:val="0"/>
                <w:bCs w:val="0"/>
                <w:sz w:val="28"/>
                <w:szCs w:val="28"/>
                <w:rtl/>
              </w:rPr>
              <w:t>التكرار</w:t>
            </w:r>
          </w:p>
        </w:tc>
        <w:tc>
          <w:tcPr>
            <w:tcW w:w="0" w:type="auto"/>
            <w:hideMark/>
          </w:tcPr>
          <w:p w14:paraId="1EB81726" w14:textId="77777777" w:rsidR="00357278" w:rsidRPr="0079168B" w:rsidRDefault="00357278" w:rsidP="0079168B">
            <w:pPr>
              <w:spacing w:line="360" w:lineRule="auto"/>
              <w:jc w:val="cente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b w:val="0"/>
                <w:bCs w:val="0"/>
                <w:sz w:val="28"/>
                <w:szCs w:val="28"/>
              </w:rPr>
            </w:pPr>
            <w:r w:rsidRPr="0079168B">
              <w:rPr>
                <w:rFonts w:ascii="Simplified Arabic" w:eastAsia="Times New Roman" w:hAnsi="Simplified Arabic" w:cs="Simplified Arabic" w:hint="cs"/>
                <w:b w:val="0"/>
                <w:bCs w:val="0"/>
                <w:sz w:val="28"/>
                <w:szCs w:val="28"/>
                <w:rtl/>
              </w:rPr>
              <w:t>النسبة المئوية</w:t>
            </w:r>
          </w:p>
        </w:tc>
      </w:tr>
      <w:tr w:rsidR="00357278" w:rsidRPr="0079168B" w14:paraId="705FC94F" w14:textId="77777777" w:rsidTr="00084D5B">
        <w:trPr>
          <w:cnfStyle w:val="000000100000" w:firstRow="0" w:lastRow="0" w:firstColumn="0" w:lastColumn="0" w:oddVBand="0" w:evenVBand="0" w:oddHBand="1" w:evenHBand="0" w:firstRowFirstColumn="0" w:firstRowLastColumn="0" w:lastRowFirstColumn="0" w:lastRowLastColumn="0"/>
          <w:divId w:val="156043907"/>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6145A268" w14:textId="77777777" w:rsidR="00357278" w:rsidRPr="0079168B" w:rsidRDefault="00357278" w:rsidP="0079168B">
            <w:pPr>
              <w:spacing w:line="360" w:lineRule="auto"/>
              <w:rPr>
                <w:rFonts w:ascii="Simplified Arabic" w:eastAsia="Times New Roman" w:hAnsi="Simplified Arabic" w:cs="Simplified Arabic"/>
                <w:b w:val="0"/>
                <w:bCs w:val="0"/>
                <w:sz w:val="28"/>
                <w:szCs w:val="28"/>
              </w:rPr>
            </w:pPr>
            <w:r w:rsidRPr="0079168B">
              <w:rPr>
                <w:rFonts w:ascii="Simplified Arabic" w:eastAsia="Times New Roman" w:hAnsi="Simplified Arabic" w:cs="Simplified Arabic" w:hint="cs"/>
                <w:sz w:val="28"/>
                <w:szCs w:val="28"/>
                <w:rtl/>
              </w:rPr>
              <w:t>نقص الكفاءات والخبرة</w:t>
            </w:r>
          </w:p>
        </w:tc>
        <w:tc>
          <w:tcPr>
            <w:tcW w:w="0" w:type="auto"/>
            <w:hideMark/>
          </w:tcPr>
          <w:p w14:paraId="477454DC" w14:textId="77777777" w:rsidR="00357278" w:rsidRPr="0079168B" w:rsidRDefault="00357278" w:rsidP="0079168B">
            <w:pPr>
              <w:spacing w:line="360" w:lineRule="auto"/>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8"/>
                <w:szCs w:val="28"/>
              </w:rPr>
            </w:pPr>
            <w:r w:rsidRPr="0079168B">
              <w:rPr>
                <w:rFonts w:ascii="Simplified Arabic" w:eastAsia="Times New Roman" w:hAnsi="Simplified Arabic" w:cs="Simplified Arabic" w:hint="cs"/>
                <w:sz w:val="28"/>
                <w:szCs w:val="28"/>
              </w:rPr>
              <w:t>4</w:t>
            </w:r>
          </w:p>
        </w:tc>
        <w:tc>
          <w:tcPr>
            <w:tcW w:w="0" w:type="auto"/>
            <w:hideMark/>
          </w:tcPr>
          <w:p w14:paraId="54E85709" w14:textId="77777777" w:rsidR="00357278" w:rsidRPr="0079168B" w:rsidRDefault="00357278" w:rsidP="0079168B">
            <w:pPr>
              <w:spacing w:line="360" w:lineRule="auto"/>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8"/>
                <w:szCs w:val="28"/>
              </w:rPr>
            </w:pPr>
            <w:r w:rsidRPr="0079168B">
              <w:rPr>
                <w:rFonts w:ascii="Simplified Arabic" w:eastAsia="Times New Roman" w:hAnsi="Simplified Arabic" w:cs="Simplified Arabic" w:hint="cs"/>
                <w:sz w:val="28"/>
                <w:szCs w:val="28"/>
              </w:rPr>
              <w:t>26.7%</w:t>
            </w:r>
          </w:p>
        </w:tc>
      </w:tr>
      <w:tr w:rsidR="00357278" w:rsidRPr="0079168B" w14:paraId="33C2FFF1" w14:textId="77777777" w:rsidTr="00084D5B">
        <w:trPr>
          <w:divId w:val="156043907"/>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25BAE21F" w14:textId="77777777" w:rsidR="00357278" w:rsidRPr="0079168B" w:rsidRDefault="00357278" w:rsidP="0079168B">
            <w:pPr>
              <w:spacing w:line="360" w:lineRule="auto"/>
              <w:rPr>
                <w:rFonts w:ascii="Simplified Arabic" w:eastAsia="Times New Roman" w:hAnsi="Simplified Arabic" w:cs="Simplified Arabic"/>
                <w:sz w:val="28"/>
                <w:szCs w:val="28"/>
              </w:rPr>
            </w:pPr>
            <w:r w:rsidRPr="0079168B">
              <w:rPr>
                <w:rFonts w:ascii="Simplified Arabic" w:eastAsia="Times New Roman" w:hAnsi="Simplified Arabic" w:cs="Simplified Arabic" w:hint="cs"/>
                <w:sz w:val="28"/>
                <w:szCs w:val="28"/>
                <w:rtl/>
              </w:rPr>
              <w:t>ضعف توفير قطع الغيار</w:t>
            </w:r>
          </w:p>
        </w:tc>
        <w:tc>
          <w:tcPr>
            <w:tcW w:w="0" w:type="auto"/>
            <w:hideMark/>
          </w:tcPr>
          <w:p w14:paraId="0D8193DC" w14:textId="77777777" w:rsidR="00357278" w:rsidRPr="0079168B" w:rsidRDefault="00357278" w:rsidP="0079168B">
            <w:pPr>
              <w:spacing w:line="360" w:lineRule="auto"/>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8"/>
                <w:szCs w:val="28"/>
              </w:rPr>
            </w:pPr>
            <w:r w:rsidRPr="0079168B">
              <w:rPr>
                <w:rFonts w:ascii="Simplified Arabic" w:eastAsia="Times New Roman" w:hAnsi="Simplified Arabic" w:cs="Simplified Arabic" w:hint="cs"/>
                <w:sz w:val="28"/>
                <w:szCs w:val="28"/>
              </w:rPr>
              <w:t>3</w:t>
            </w:r>
          </w:p>
        </w:tc>
        <w:tc>
          <w:tcPr>
            <w:tcW w:w="0" w:type="auto"/>
            <w:hideMark/>
          </w:tcPr>
          <w:p w14:paraId="3F12152C" w14:textId="77777777" w:rsidR="00357278" w:rsidRPr="0079168B" w:rsidRDefault="00357278" w:rsidP="0079168B">
            <w:pPr>
              <w:spacing w:line="360" w:lineRule="auto"/>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8"/>
                <w:szCs w:val="28"/>
              </w:rPr>
            </w:pPr>
            <w:r w:rsidRPr="0079168B">
              <w:rPr>
                <w:rFonts w:ascii="Simplified Arabic" w:eastAsia="Times New Roman" w:hAnsi="Simplified Arabic" w:cs="Simplified Arabic" w:hint="cs"/>
                <w:sz w:val="28"/>
                <w:szCs w:val="28"/>
              </w:rPr>
              <w:t>20.0%</w:t>
            </w:r>
          </w:p>
        </w:tc>
      </w:tr>
      <w:tr w:rsidR="00357278" w:rsidRPr="0079168B" w14:paraId="64B590F9" w14:textId="77777777" w:rsidTr="00084D5B">
        <w:trPr>
          <w:cnfStyle w:val="000000100000" w:firstRow="0" w:lastRow="0" w:firstColumn="0" w:lastColumn="0" w:oddVBand="0" w:evenVBand="0" w:oddHBand="1" w:evenHBand="0" w:firstRowFirstColumn="0" w:firstRowLastColumn="0" w:lastRowFirstColumn="0" w:lastRowLastColumn="0"/>
          <w:divId w:val="156043907"/>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5AE19AEA" w14:textId="77777777" w:rsidR="00357278" w:rsidRPr="0079168B" w:rsidRDefault="00357278" w:rsidP="0079168B">
            <w:pPr>
              <w:spacing w:line="360" w:lineRule="auto"/>
              <w:rPr>
                <w:rFonts w:ascii="Simplified Arabic" w:eastAsia="Times New Roman" w:hAnsi="Simplified Arabic" w:cs="Simplified Arabic"/>
                <w:sz w:val="28"/>
                <w:szCs w:val="28"/>
              </w:rPr>
            </w:pPr>
            <w:r w:rsidRPr="0079168B">
              <w:rPr>
                <w:rFonts w:ascii="Simplified Arabic" w:eastAsia="Times New Roman" w:hAnsi="Simplified Arabic" w:cs="Simplified Arabic" w:hint="cs"/>
                <w:sz w:val="28"/>
                <w:szCs w:val="28"/>
                <w:rtl/>
              </w:rPr>
              <w:t>غياب الاهتمام بالعملاء</w:t>
            </w:r>
          </w:p>
        </w:tc>
        <w:tc>
          <w:tcPr>
            <w:tcW w:w="0" w:type="auto"/>
            <w:hideMark/>
          </w:tcPr>
          <w:p w14:paraId="1C00DF19" w14:textId="77777777" w:rsidR="00357278" w:rsidRPr="0079168B" w:rsidRDefault="00357278" w:rsidP="0079168B">
            <w:pPr>
              <w:spacing w:line="360" w:lineRule="auto"/>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8"/>
                <w:szCs w:val="28"/>
              </w:rPr>
            </w:pPr>
            <w:r w:rsidRPr="0079168B">
              <w:rPr>
                <w:rFonts w:ascii="Simplified Arabic" w:eastAsia="Times New Roman" w:hAnsi="Simplified Arabic" w:cs="Simplified Arabic" w:hint="cs"/>
                <w:sz w:val="28"/>
                <w:szCs w:val="28"/>
              </w:rPr>
              <w:t>3</w:t>
            </w:r>
          </w:p>
        </w:tc>
        <w:tc>
          <w:tcPr>
            <w:tcW w:w="0" w:type="auto"/>
            <w:hideMark/>
          </w:tcPr>
          <w:p w14:paraId="687B7E9F" w14:textId="77777777" w:rsidR="00357278" w:rsidRPr="0079168B" w:rsidRDefault="00357278" w:rsidP="0079168B">
            <w:pPr>
              <w:spacing w:line="360" w:lineRule="auto"/>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8"/>
                <w:szCs w:val="28"/>
              </w:rPr>
            </w:pPr>
            <w:r w:rsidRPr="0079168B">
              <w:rPr>
                <w:rFonts w:ascii="Simplified Arabic" w:eastAsia="Times New Roman" w:hAnsi="Simplified Arabic" w:cs="Simplified Arabic" w:hint="cs"/>
                <w:sz w:val="28"/>
                <w:szCs w:val="28"/>
              </w:rPr>
              <w:t>20.0%</w:t>
            </w:r>
          </w:p>
        </w:tc>
      </w:tr>
      <w:tr w:rsidR="00357278" w:rsidRPr="0079168B" w14:paraId="30846E12" w14:textId="77777777" w:rsidTr="00084D5B">
        <w:trPr>
          <w:divId w:val="156043907"/>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248779EC" w14:textId="77777777" w:rsidR="00357278" w:rsidRPr="0079168B" w:rsidRDefault="00357278" w:rsidP="0079168B">
            <w:pPr>
              <w:spacing w:line="360" w:lineRule="auto"/>
              <w:rPr>
                <w:rFonts w:ascii="Simplified Arabic" w:eastAsia="Times New Roman" w:hAnsi="Simplified Arabic" w:cs="Simplified Arabic"/>
                <w:sz w:val="28"/>
                <w:szCs w:val="28"/>
              </w:rPr>
            </w:pPr>
            <w:r w:rsidRPr="0079168B">
              <w:rPr>
                <w:rFonts w:ascii="Simplified Arabic" w:eastAsia="Times New Roman" w:hAnsi="Simplified Arabic" w:cs="Simplified Arabic" w:hint="cs"/>
                <w:sz w:val="28"/>
                <w:szCs w:val="28"/>
                <w:rtl/>
              </w:rPr>
              <w:t>التستر التجاري</w:t>
            </w:r>
          </w:p>
        </w:tc>
        <w:tc>
          <w:tcPr>
            <w:tcW w:w="0" w:type="auto"/>
            <w:hideMark/>
          </w:tcPr>
          <w:p w14:paraId="7C5D27ED" w14:textId="77777777" w:rsidR="00357278" w:rsidRPr="0079168B" w:rsidRDefault="00357278" w:rsidP="0079168B">
            <w:pPr>
              <w:spacing w:line="360" w:lineRule="auto"/>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8"/>
                <w:szCs w:val="28"/>
              </w:rPr>
            </w:pPr>
            <w:r w:rsidRPr="0079168B">
              <w:rPr>
                <w:rFonts w:ascii="Simplified Arabic" w:eastAsia="Times New Roman" w:hAnsi="Simplified Arabic" w:cs="Simplified Arabic" w:hint="cs"/>
                <w:sz w:val="28"/>
                <w:szCs w:val="28"/>
              </w:rPr>
              <w:t>2</w:t>
            </w:r>
          </w:p>
        </w:tc>
        <w:tc>
          <w:tcPr>
            <w:tcW w:w="0" w:type="auto"/>
            <w:hideMark/>
          </w:tcPr>
          <w:p w14:paraId="1CD19D18" w14:textId="77777777" w:rsidR="00357278" w:rsidRPr="0079168B" w:rsidRDefault="00357278" w:rsidP="0079168B">
            <w:pPr>
              <w:spacing w:line="360" w:lineRule="auto"/>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8"/>
                <w:szCs w:val="28"/>
              </w:rPr>
            </w:pPr>
            <w:r w:rsidRPr="0079168B">
              <w:rPr>
                <w:rFonts w:ascii="Simplified Arabic" w:eastAsia="Times New Roman" w:hAnsi="Simplified Arabic" w:cs="Simplified Arabic" w:hint="cs"/>
                <w:sz w:val="28"/>
                <w:szCs w:val="28"/>
              </w:rPr>
              <w:t>13.3%</w:t>
            </w:r>
          </w:p>
        </w:tc>
      </w:tr>
      <w:tr w:rsidR="00357278" w:rsidRPr="0079168B" w14:paraId="027C4907" w14:textId="77777777" w:rsidTr="00084D5B">
        <w:trPr>
          <w:cnfStyle w:val="000000100000" w:firstRow="0" w:lastRow="0" w:firstColumn="0" w:lastColumn="0" w:oddVBand="0" w:evenVBand="0" w:oddHBand="1" w:evenHBand="0" w:firstRowFirstColumn="0" w:firstRowLastColumn="0" w:lastRowFirstColumn="0" w:lastRowLastColumn="0"/>
          <w:divId w:val="156043907"/>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637F85E6" w14:textId="77777777" w:rsidR="00357278" w:rsidRPr="0079168B" w:rsidRDefault="00357278" w:rsidP="0079168B">
            <w:pPr>
              <w:spacing w:line="360" w:lineRule="auto"/>
              <w:rPr>
                <w:rFonts w:ascii="Simplified Arabic" w:eastAsia="Times New Roman" w:hAnsi="Simplified Arabic" w:cs="Simplified Arabic"/>
                <w:sz w:val="28"/>
                <w:szCs w:val="28"/>
              </w:rPr>
            </w:pPr>
            <w:r w:rsidRPr="0079168B">
              <w:rPr>
                <w:rFonts w:ascii="Simplified Arabic" w:eastAsia="Times New Roman" w:hAnsi="Simplified Arabic" w:cs="Simplified Arabic" w:hint="cs"/>
                <w:sz w:val="28"/>
                <w:szCs w:val="28"/>
                <w:rtl/>
              </w:rPr>
              <w:t>الحاجة للتكنولوجيا المتقدمة</w:t>
            </w:r>
          </w:p>
        </w:tc>
        <w:tc>
          <w:tcPr>
            <w:tcW w:w="0" w:type="auto"/>
            <w:hideMark/>
          </w:tcPr>
          <w:p w14:paraId="2E40AED5" w14:textId="77777777" w:rsidR="00357278" w:rsidRPr="0079168B" w:rsidRDefault="00357278" w:rsidP="0079168B">
            <w:pPr>
              <w:spacing w:line="360" w:lineRule="auto"/>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8"/>
                <w:szCs w:val="28"/>
              </w:rPr>
            </w:pPr>
            <w:r w:rsidRPr="0079168B">
              <w:rPr>
                <w:rFonts w:ascii="Simplified Arabic" w:eastAsia="Times New Roman" w:hAnsi="Simplified Arabic" w:cs="Simplified Arabic" w:hint="cs"/>
                <w:sz w:val="28"/>
                <w:szCs w:val="28"/>
              </w:rPr>
              <w:t>3</w:t>
            </w:r>
          </w:p>
        </w:tc>
        <w:tc>
          <w:tcPr>
            <w:tcW w:w="0" w:type="auto"/>
            <w:hideMark/>
          </w:tcPr>
          <w:p w14:paraId="027FF8E6" w14:textId="77777777" w:rsidR="00357278" w:rsidRPr="0079168B" w:rsidRDefault="00357278" w:rsidP="0079168B">
            <w:pPr>
              <w:spacing w:line="360" w:lineRule="auto"/>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8"/>
                <w:szCs w:val="28"/>
              </w:rPr>
            </w:pPr>
            <w:r w:rsidRPr="0079168B">
              <w:rPr>
                <w:rFonts w:ascii="Simplified Arabic" w:eastAsia="Times New Roman" w:hAnsi="Simplified Arabic" w:cs="Simplified Arabic" w:hint="cs"/>
                <w:sz w:val="28"/>
                <w:szCs w:val="28"/>
              </w:rPr>
              <w:t>20.0%</w:t>
            </w:r>
          </w:p>
        </w:tc>
      </w:tr>
    </w:tbl>
    <w:p w14:paraId="750A513B" w14:textId="77777777" w:rsidR="00357278" w:rsidRPr="0079168B" w:rsidRDefault="00357278" w:rsidP="0079168B">
      <w:pPr>
        <w:pStyle w:val="4"/>
        <w:spacing w:line="360" w:lineRule="auto"/>
        <w:divId w:val="156043907"/>
        <w:rPr>
          <w:rFonts w:ascii="Simplified Arabic" w:eastAsia="Times New Roman" w:hAnsi="Simplified Arabic" w:cs="Simplified Arabic"/>
          <w:sz w:val="28"/>
          <w:szCs w:val="28"/>
        </w:rPr>
      </w:pPr>
      <w:r w:rsidRPr="0079168B">
        <w:rPr>
          <w:rFonts w:ascii="Simplified Arabic" w:eastAsia="Times New Roman" w:hAnsi="Simplified Arabic" w:cs="Simplified Arabic" w:hint="cs"/>
          <w:sz w:val="28"/>
          <w:szCs w:val="28"/>
          <w:rtl/>
        </w:rPr>
        <w:t>(ب) الاقتراحات</w:t>
      </w:r>
    </w:p>
    <w:tbl>
      <w:tblPr>
        <w:tblStyle w:val="4-1"/>
        <w:tblW w:w="0" w:type="auto"/>
        <w:jc w:val="center"/>
        <w:tblLook w:val="04A0" w:firstRow="1" w:lastRow="0" w:firstColumn="1" w:lastColumn="0" w:noHBand="0" w:noVBand="1"/>
      </w:tblPr>
      <w:tblGrid>
        <w:gridCol w:w="3259"/>
        <w:gridCol w:w="774"/>
        <w:gridCol w:w="1381"/>
      </w:tblGrid>
      <w:tr w:rsidR="00357278" w:rsidRPr="0079168B" w14:paraId="1AA70150" w14:textId="77777777" w:rsidTr="00084D5B">
        <w:trPr>
          <w:cnfStyle w:val="100000000000" w:firstRow="1" w:lastRow="0" w:firstColumn="0" w:lastColumn="0" w:oddVBand="0" w:evenVBand="0" w:oddHBand="0" w:evenHBand="0" w:firstRowFirstColumn="0" w:firstRowLastColumn="0" w:lastRowFirstColumn="0" w:lastRowLastColumn="0"/>
          <w:divId w:val="156043907"/>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27DB4469" w14:textId="77777777" w:rsidR="00357278" w:rsidRPr="0079168B" w:rsidRDefault="00357278" w:rsidP="0079168B">
            <w:pPr>
              <w:spacing w:line="360" w:lineRule="auto"/>
              <w:jc w:val="center"/>
              <w:rPr>
                <w:rFonts w:ascii="Simplified Arabic" w:eastAsia="Times New Roman" w:hAnsi="Simplified Arabic" w:cs="Simplified Arabic"/>
                <w:sz w:val="28"/>
                <w:szCs w:val="28"/>
              </w:rPr>
            </w:pPr>
            <w:r w:rsidRPr="0079168B">
              <w:rPr>
                <w:rFonts w:ascii="Simplified Arabic" w:eastAsia="Times New Roman" w:hAnsi="Simplified Arabic" w:cs="Simplified Arabic" w:hint="cs"/>
                <w:b w:val="0"/>
                <w:bCs w:val="0"/>
                <w:sz w:val="28"/>
                <w:szCs w:val="28"/>
                <w:rtl/>
              </w:rPr>
              <w:t>التصنيف</w:t>
            </w:r>
          </w:p>
        </w:tc>
        <w:tc>
          <w:tcPr>
            <w:tcW w:w="0" w:type="auto"/>
            <w:hideMark/>
          </w:tcPr>
          <w:p w14:paraId="21DC2545" w14:textId="77777777" w:rsidR="00357278" w:rsidRPr="0079168B" w:rsidRDefault="00357278" w:rsidP="0079168B">
            <w:pPr>
              <w:spacing w:line="360" w:lineRule="auto"/>
              <w:jc w:val="cente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b w:val="0"/>
                <w:bCs w:val="0"/>
                <w:sz w:val="28"/>
                <w:szCs w:val="28"/>
              </w:rPr>
            </w:pPr>
            <w:r w:rsidRPr="0079168B">
              <w:rPr>
                <w:rFonts w:ascii="Simplified Arabic" w:eastAsia="Times New Roman" w:hAnsi="Simplified Arabic" w:cs="Simplified Arabic" w:hint="cs"/>
                <w:b w:val="0"/>
                <w:bCs w:val="0"/>
                <w:sz w:val="28"/>
                <w:szCs w:val="28"/>
                <w:rtl/>
              </w:rPr>
              <w:t>التكرار</w:t>
            </w:r>
          </w:p>
        </w:tc>
        <w:tc>
          <w:tcPr>
            <w:tcW w:w="0" w:type="auto"/>
            <w:hideMark/>
          </w:tcPr>
          <w:p w14:paraId="158E9997" w14:textId="77777777" w:rsidR="00357278" w:rsidRPr="0079168B" w:rsidRDefault="00357278" w:rsidP="0079168B">
            <w:pPr>
              <w:spacing w:line="360" w:lineRule="auto"/>
              <w:jc w:val="cente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b w:val="0"/>
                <w:bCs w:val="0"/>
                <w:sz w:val="28"/>
                <w:szCs w:val="28"/>
              </w:rPr>
            </w:pPr>
            <w:r w:rsidRPr="0079168B">
              <w:rPr>
                <w:rFonts w:ascii="Simplified Arabic" w:eastAsia="Times New Roman" w:hAnsi="Simplified Arabic" w:cs="Simplified Arabic" w:hint="cs"/>
                <w:b w:val="0"/>
                <w:bCs w:val="0"/>
                <w:sz w:val="28"/>
                <w:szCs w:val="28"/>
                <w:rtl/>
              </w:rPr>
              <w:t>النسبة المئوية</w:t>
            </w:r>
          </w:p>
        </w:tc>
      </w:tr>
      <w:tr w:rsidR="00357278" w:rsidRPr="0079168B" w14:paraId="20A7362C" w14:textId="77777777" w:rsidTr="00084D5B">
        <w:trPr>
          <w:cnfStyle w:val="000000100000" w:firstRow="0" w:lastRow="0" w:firstColumn="0" w:lastColumn="0" w:oddVBand="0" w:evenVBand="0" w:oddHBand="1" w:evenHBand="0" w:firstRowFirstColumn="0" w:firstRowLastColumn="0" w:lastRowFirstColumn="0" w:lastRowLastColumn="0"/>
          <w:divId w:val="156043907"/>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13EA0A2B" w14:textId="77777777" w:rsidR="00357278" w:rsidRPr="0079168B" w:rsidRDefault="00357278" w:rsidP="0079168B">
            <w:pPr>
              <w:spacing w:line="360" w:lineRule="auto"/>
              <w:rPr>
                <w:rFonts w:ascii="Simplified Arabic" w:eastAsia="Times New Roman" w:hAnsi="Simplified Arabic" w:cs="Simplified Arabic"/>
                <w:b w:val="0"/>
                <w:bCs w:val="0"/>
                <w:sz w:val="28"/>
                <w:szCs w:val="28"/>
              </w:rPr>
            </w:pPr>
            <w:r w:rsidRPr="0079168B">
              <w:rPr>
                <w:rFonts w:ascii="Simplified Arabic" w:eastAsia="Times New Roman" w:hAnsi="Simplified Arabic" w:cs="Simplified Arabic" w:hint="cs"/>
                <w:sz w:val="28"/>
                <w:szCs w:val="28"/>
                <w:rtl/>
              </w:rPr>
              <w:t>دورات تدريبية للعاملين</w:t>
            </w:r>
          </w:p>
        </w:tc>
        <w:tc>
          <w:tcPr>
            <w:tcW w:w="0" w:type="auto"/>
            <w:hideMark/>
          </w:tcPr>
          <w:p w14:paraId="1494DEA1" w14:textId="77777777" w:rsidR="00357278" w:rsidRPr="0079168B" w:rsidRDefault="00357278" w:rsidP="0079168B">
            <w:pPr>
              <w:spacing w:line="360" w:lineRule="auto"/>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8"/>
                <w:szCs w:val="28"/>
              </w:rPr>
            </w:pPr>
            <w:r w:rsidRPr="0079168B">
              <w:rPr>
                <w:rFonts w:ascii="Simplified Arabic" w:eastAsia="Times New Roman" w:hAnsi="Simplified Arabic" w:cs="Simplified Arabic" w:hint="cs"/>
                <w:sz w:val="28"/>
                <w:szCs w:val="28"/>
              </w:rPr>
              <w:t>6</w:t>
            </w:r>
          </w:p>
        </w:tc>
        <w:tc>
          <w:tcPr>
            <w:tcW w:w="0" w:type="auto"/>
            <w:hideMark/>
          </w:tcPr>
          <w:p w14:paraId="2E2D7326" w14:textId="77777777" w:rsidR="00357278" w:rsidRPr="0079168B" w:rsidRDefault="00357278" w:rsidP="0079168B">
            <w:pPr>
              <w:spacing w:line="360" w:lineRule="auto"/>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8"/>
                <w:szCs w:val="28"/>
              </w:rPr>
            </w:pPr>
            <w:r w:rsidRPr="0079168B">
              <w:rPr>
                <w:rFonts w:ascii="Simplified Arabic" w:eastAsia="Times New Roman" w:hAnsi="Simplified Arabic" w:cs="Simplified Arabic" w:hint="cs"/>
                <w:sz w:val="28"/>
                <w:szCs w:val="28"/>
              </w:rPr>
              <w:t>33.3%</w:t>
            </w:r>
          </w:p>
        </w:tc>
      </w:tr>
      <w:tr w:rsidR="00357278" w:rsidRPr="0079168B" w14:paraId="638F7A2F" w14:textId="77777777" w:rsidTr="00084D5B">
        <w:trPr>
          <w:divId w:val="156043907"/>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49D606C2" w14:textId="77777777" w:rsidR="00357278" w:rsidRPr="0079168B" w:rsidRDefault="00357278" w:rsidP="0079168B">
            <w:pPr>
              <w:spacing w:line="360" w:lineRule="auto"/>
              <w:rPr>
                <w:rFonts w:ascii="Simplified Arabic" w:eastAsia="Times New Roman" w:hAnsi="Simplified Arabic" w:cs="Simplified Arabic"/>
                <w:sz w:val="28"/>
                <w:szCs w:val="28"/>
              </w:rPr>
            </w:pPr>
            <w:r w:rsidRPr="0079168B">
              <w:rPr>
                <w:rFonts w:ascii="Simplified Arabic" w:eastAsia="Times New Roman" w:hAnsi="Simplified Arabic" w:cs="Simplified Arabic" w:hint="cs"/>
                <w:sz w:val="28"/>
                <w:szCs w:val="28"/>
                <w:rtl/>
              </w:rPr>
              <w:t>توطين القطاع ورفع معايير الجودة</w:t>
            </w:r>
          </w:p>
        </w:tc>
        <w:tc>
          <w:tcPr>
            <w:tcW w:w="0" w:type="auto"/>
            <w:hideMark/>
          </w:tcPr>
          <w:p w14:paraId="32CE12F9" w14:textId="77777777" w:rsidR="00357278" w:rsidRPr="0079168B" w:rsidRDefault="00357278" w:rsidP="0079168B">
            <w:pPr>
              <w:spacing w:line="360" w:lineRule="auto"/>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8"/>
                <w:szCs w:val="28"/>
              </w:rPr>
            </w:pPr>
            <w:r w:rsidRPr="0079168B">
              <w:rPr>
                <w:rFonts w:ascii="Simplified Arabic" w:eastAsia="Times New Roman" w:hAnsi="Simplified Arabic" w:cs="Simplified Arabic" w:hint="cs"/>
                <w:sz w:val="28"/>
                <w:szCs w:val="28"/>
              </w:rPr>
              <w:t>4</w:t>
            </w:r>
          </w:p>
        </w:tc>
        <w:tc>
          <w:tcPr>
            <w:tcW w:w="0" w:type="auto"/>
            <w:hideMark/>
          </w:tcPr>
          <w:p w14:paraId="26BAB3C6" w14:textId="77777777" w:rsidR="00357278" w:rsidRPr="0079168B" w:rsidRDefault="00357278" w:rsidP="0079168B">
            <w:pPr>
              <w:spacing w:line="360" w:lineRule="auto"/>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8"/>
                <w:szCs w:val="28"/>
              </w:rPr>
            </w:pPr>
            <w:r w:rsidRPr="0079168B">
              <w:rPr>
                <w:rFonts w:ascii="Simplified Arabic" w:eastAsia="Times New Roman" w:hAnsi="Simplified Arabic" w:cs="Simplified Arabic" w:hint="cs"/>
                <w:sz w:val="28"/>
                <w:szCs w:val="28"/>
              </w:rPr>
              <w:t>22.2%</w:t>
            </w:r>
          </w:p>
        </w:tc>
      </w:tr>
      <w:tr w:rsidR="00357278" w:rsidRPr="0079168B" w14:paraId="3178DB05" w14:textId="77777777" w:rsidTr="00084D5B">
        <w:trPr>
          <w:cnfStyle w:val="000000100000" w:firstRow="0" w:lastRow="0" w:firstColumn="0" w:lastColumn="0" w:oddVBand="0" w:evenVBand="0" w:oddHBand="1" w:evenHBand="0" w:firstRowFirstColumn="0" w:firstRowLastColumn="0" w:lastRowFirstColumn="0" w:lastRowLastColumn="0"/>
          <w:divId w:val="156043907"/>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124F5350" w14:textId="77777777" w:rsidR="00357278" w:rsidRPr="0079168B" w:rsidRDefault="00357278" w:rsidP="0079168B">
            <w:pPr>
              <w:spacing w:line="360" w:lineRule="auto"/>
              <w:rPr>
                <w:rFonts w:ascii="Simplified Arabic" w:eastAsia="Times New Roman" w:hAnsi="Simplified Arabic" w:cs="Simplified Arabic"/>
                <w:sz w:val="28"/>
                <w:szCs w:val="28"/>
              </w:rPr>
            </w:pPr>
            <w:r w:rsidRPr="0079168B">
              <w:rPr>
                <w:rFonts w:ascii="Simplified Arabic" w:eastAsia="Times New Roman" w:hAnsi="Simplified Arabic" w:cs="Simplified Arabic" w:hint="cs"/>
                <w:sz w:val="28"/>
                <w:szCs w:val="28"/>
                <w:rtl/>
              </w:rPr>
              <w:t>تبادل الخبرات بين المراكز</w:t>
            </w:r>
          </w:p>
        </w:tc>
        <w:tc>
          <w:tcPr>
            <w:tcW w:w="0" w:type="auto"/>
            <w:hideMark/>
          </w:tcPr>
          <w:p w14:paraId="083BEFAB" w14:textId="77777777" w:rsidR="00357278" w:rsidRPr="0079168B" w:rsidRDefault="00357278" w:rsidP="0079168B">
            <w:pPr>
              <w:spacing w:line="360" w:lineRule="auto"/>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8"/>
                <w:szCs w:val="28"/>
              </w:rPr>
            </w:pPr>
            <w:r w:rsidRPr="0079168B">
              <w:rPr>
                <w:rFonts w:ascii="Simplified Arabic" w:eastAsia="Times New Roman" w:hAnsi="Simplified Arabic" w:cs="Simplified Arabic" w:hint="cs"/>
                <w:sz w:val="28"/>
                <w:szCs w:val="28"/>
              </w:rPr>
              <w:t>3</w:t>
            </w:r>
          </w:p>
        </w:tc>
        <w:tc>
          <w:tcPr>
            <w:tcW w:w="0" w:type="auto"/>
            <w:hideMark/>
          </w:tcPr>
          <w:p w14:paraId="7E663129" w14:textId="77777777" w:rsidR="00357278" w:rsidRPr="0079168B" w:rsidRDefault="00357278" w:rsidP="0079168B">
            <w:pPr>
              <w:spacing w:line="360" w:lineRule="auto"/>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8"/>
                <w:szCs w:val="28"/>
              </w:rPr>
            </w:pPr>
            <w:r w:rsidRPr="0079168B">
              <w:rPr>
                <w:rFonts w:ascii="Simplified Arabic" w:eastAsia="Times New Roman" w:hAnsi="Simplified Arabic" w:cs="Simplified Arabic" w:hint="cs"/>
                <w:sz w:val="28"/>
                <w:szCs w:val="28"/>
              </w:rPr>
              <w:t>16.7%</w:t>
            </w:r>
          </w:p>
        </w:tc>
      </w:tr>
      <w:tr w:rsidR="00357278" w:rsidRPr="0079168B" w14:paraId="5EE336A9" w14:textId="77777777" w:rsidTr="00084D5B">
        <w:trPr>
          <w:divId w:val="156043907"/>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047722AA" w14:textId="77777777" w:rsidR="00357278" w:rsidRPr="0079168B" w:rsidRDefault="00357278" w:rsidP="0079168B">
            <w:pPr>
              <w:spacing w:line="360" w:lineRule="auto"/>
              <w:rPr>
                <w:rFonts w:ascii="Simplified Arabic" w:eastAsia="Times New Roman" w:hAnsi="Simplified Arabic" w:cs="Simplified Arabic"/>
                <w:sz w:val="28"/>
                <w:szCs w:val="28"/>
              </w:rPr>
            </w:pPr>
            <w:r w:rsidRPr="0079168B">
              <w:rPr>
                <w:rFonts w:ascii="Simplified Arabic" w:eastAsia="Times New Roman" w:hAnsi="Simplified Arabic" w:cs="Simplified Arabic" w:hint="cs"/>
                <w:sz w:val="28"/>
                <w:szCs w:val="28"/>
                <w:rtl/>
              </w:rPr>
              <w:t>اعتماد تقنيات تشخيص متقدمة</w:t>
            </w:r>
          </w:p>
        </w:tc>
        <w:tc>
          <w:tcPr>
            <w:tcW w:w="0" w:type="auto"/>
            <w:hideMark/>
          </w:tcPr>
          <w:p w14:paraId="6979910C" w14:textId="77777777" w:rsidR="00357278" w:rsidRPr="0079168B" w:rsidRDefault="00357278" w:rsidP="0079168B">
            <w:pPr>
              <w:spacing w:line="360" w:lineRule="auto"/>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8"/>
                <w:szCs w:val="28"/>
              </w:rPr>
            </w:pPr>
            <w:r w:rsidRPr="0079168B">
              <w:rPr>
                <w:rFonts w:ascii="Simplified Arabic" w:eastAsia="Times New Roman" w:hAnsi="Simplified Arabic" w:cs="Simplified Arabic" w:hint="cs"/>
                <w:sz w:val="28"/>
                <w:szCs w:val="28"/>
              </w:rPr>
              <w:t>3</w:t>
            </w:r>
          </w:p>
        </w:tc>
        <w:tc>
          <w:tcPr>
            <w:tcW w:w="0" w:type="auto"/>
            <w:hideMark/>
          </w:tcPr>
          <w:p w14:paraId="77BE6986" w14:textId="77777777" w:rsidR="00357278" w:rsidRPr="0079168B" w:rsidRDefault="00357278" w:rsidP="0079168B">
            <w:pPr>
              <w:spacing w:line="360" w:lineRule="auto"/>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8"/>
                <w:szCs w:val="28"/>
              </w:rPr>
            </w:pPr>
            <w:r w:rsidRPr="0079168B">
              <w:rPr>
                <w:rFonts w:ascii="Simplified Arabic" w:eastAsia="Times New Roman" w:hAnsi="Simplified Arabic" w:cs="Simplified Arabic" w:hint="cs"/>
                <w:sz w:val="28"/>
                <w:szCs w:val="28"/>
              </w:rPr>
              <w:t>16.7%</w:t>
            </w:r>
          </w:p>
        </w:tc>
      </w:tr>
      <w:tr w:rsidR="00357278" w:rsidRPr="0079168B" w14:paraId="445C5157" w14:textId="77777777" w:rsidTr="00084D5B">
        <w:trPr>
          <w:cnfStyle w:val="000000100000" w:firstRow="0" w:lastRow="0" w:firstColumn="0" w:lastColumn="0" w:oddVBand="0" w:evenVBand="0" w:oddHBand="1" w:evenHBand="0" w:firstRowFirstColumn="0" w:firstRowLastColumn="0" w:lastRowFirstColumn="0" w:lastRowLastColumn="0"/>
          <w:divId w:val="156043907"/>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4DB4CA55" w14:textId="77777777" w:rsidR="00357278" w:rsidRPr="0079168B" w:rsidRDefault="00357278" w:rsidP="0079168B">
            <w:pPr>
              <w:spacing w:line="360" w:lineRule="auto"/>
              <w:rPr>
                <w:rFonts w:ascii="Simplified Arabic" w:eastAsia="Times New Roman" w:hAnsi="Simplified Arabic" w:cs="Simplified Arabic"/>
                <w:sz w:val="28"/>
                <w:szCs w:val="28"/>
              </w:rPr>
            </w:pPr>
            <w:r w:rsidRPr="0079168B">
              <w:rPr>
                <w:rFonts w:ascii="Simplified Arabic" w:eastAsia="Times New Roman" w:hAnsi="Simplified Arabic" w:cs="Simplified Arabic" w:hint="cs"/>
                <w:sz w:val="28"/>
                <w:szCs w:val="28"/>
                <w:rtl/>
              </w:rPr>
              <w:t>تقديم خدمة 24 ساعة</w:t>
            </w:r>
          </w:p>
        </w:tc>
        <w:tc>
          <w:tcPr>
            <w:tcW w:w="0" w:type="auto"/>
            <w:hideMark/>
          </w:tcPr>
          <w:p w14:paraId="2BC31006" w14:textId="77777777" w:rsidR="00357278" w:rsidRPr="0079168B" w:rsidRDefault="00357278" w:rsidP="0079168B">
            <w:pPr>
              <w:spacing w:line="360" w:lineRule="auto"/>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8"/>
                <w:szCs w:val="28"/>
              </w:rPr>
            </w:pPr>
            <w:r w:rsidRPr="0079168B">
              <w:rPr>
                <w:rFonts w:ascii="Simplified Arabic" w:eastAsia="Times New Roman" w:hAnsi="Simplified Arabic" w:cs="Simplified Arabic" w:hint="cs"/>
                <w:sz w:val="28"/>
                <w:szCs w:val="28"/>
              </w:rPr>
              <w:t>2</w:t>
            </w:r>
          </w:p>
        </w:tc>
        <w:tc>
          <w:tcPr>
            <w:tcW w:w="0" w:type="auto"/>
            <w:hideMark/>
          </w:tcPr>
          <w:p w14:paraId="754A744B" w14:textId="77777777" w:rsidR="00357278" w:rsidRPr="0079168B" w:rsidRDefault="00357278" w:rsidP="0079168B">
            <w:pPr>
              <w:spacing w:line="360" w:lineRule="auto"/>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8"/>
                <w:szCs w:val="28"/>
              </w:rPr>
            </w:pPr>
            <w:r w:rsidRPr="0079168B">
              <w:rPr>
                <w:rFonts w:ascii="Simplified Arabic" w:eastAsia="Times New Roman" w:hAnsi="Simplified Arabic" w:cs="Simplified Arabic" w:hint="cs"/>
                <w:sz w:val="28"/>
                <w:szCs w:val="28"/>
              </w:rPr>
              <w:t>11.1%</w:t>
            </w:r>
          </w:p>
        </w:tc>
      </w:tr>
    </w:tbl>
    <w:p w14:paraId="24A94642" w14:textId="77777777" w:rsidR="00357278" w:rsidRPr="0079168B" w:rsidRDefault="00357278" w:rsidP="0079168B">
      <w:pPr>
        <w:pStyle w:val="3"/>
        <w:bidi/>
        <w:spacing w:line="360" w:lineRule="auto"/>
        <w:divId w:val="156043907"/>
        <w:rPr>
          <w:rFonts w:ascii="Simplified Arabic" w:eastAsia="Times New Roman" w:hAnsi="Simplified Arabic" w:cs="Simplified Arabic"/>
          <w:sz w:val="28"/>
          <w:szCs w:val="28"/>
        </w:rPr>
      </w:pPr>
      <w:bookmarkStart w:id="100" w:name="_Toc195607175"/>
      <w:r w:rsidRPr="0079168B">
        <w:rPr>
          <w:rFonts w:ascii="Simplified Arabic" w:eastAsia="Times New Roman" w:hAnsi="Simplified Arabic" w:cs="Simplified Arabic" w:hint="cs"/>
          <w:sz w:val="28"/>
          <w:szCs w:val="28"/>
          <w:rtl/>
        </w:rPr>
        <w:t>تفسير وتحليل جدول 4-6</w:t>
      </w:r>
      <w:bookmarkEnd w:id="100"/>
    </w:p>
    <w:p w14:paraId="0CF908AD" w14:textId="77777777" w:rsidR="00357278" w:rsidRPr="0079168B" w:rsidRDefault="00357278" w:rsidP="0079168B">
      <w:pPr>
        <w:pStyle w:val="a5"/>
        <w:bidi/>
        <w:spacing w:line="360" w:lineRule="auto"/>
        <w:divId w:val="156043907"/>
        <w:rPr>
          <w:rFonts w:ascii="Simplified Arabic" w:eastAsiaTheme="minorEastAsia" w:hAnsi="Simplified Arabic" w:cs="Simplified Arabic"/>
          <w:sz w:val="28"/>
          <w:szCs w:val="28"/>
        </w:rPr>
      </w:pPr>
      <w:r w:rsidRPr="0079168B">
        <w:rPr>
          <w:rFonts w:ascii="Simplified Arabic" w:hAnsi="Simplified Arabic" w:cs="Simplified Arabic" w:hint="cs"/>
          <w:sz w:val="28"/>
          <w:szCs w:val="28"/>
          <w:rtl/>
        </w:rPr>
        <w:t>يُقدِّم جدول 4</w:t>
      </w:r>
      <w:r w:rsidRPr="0079168B">
        <w:rPr>
          <w:rFonts w:ascii="Simplified Arabic" w:hAnsi="Simplified Arabic" w:cs="Simplified Arabic" w:hint="cs"/>
          <w:sz w:val="28"/>
          <w:szCs w:val="28"/>
        </w:rPr>
        <w:noBreakHyphen/>
      </w:r>
      <w:r w:rsidRPr="0079168B">
        <w:rPr>
          <w:rFonts w:ascii="Simplified Arabic" w:hAnsi="Simplified Arabic" w:cs="Simplified Arabic" w:hint="cs"/>
          <w:sz w:val="28"/>
          <w:szCs w:val="28"/>
          <w:rtl/>
        </w:rPr>
        <w:t>6 نتائج تحليل الأسئلة المفتوحة التي تناولت التحديات والاقتراحات لتحسين جودة خدمات صيانة السيارات. يعتمد هذا الجدول على تصنيف الإجابات إلى فئات موضوعية لكل من التحديات والاقتراحات. فيما يلي تحليل مفصل للنتائج:</w:t>
      </w:r>
    </w:p>
    <w:p w14:paraId="48CE9F40" w14:textId="77777777" w:rsidR="00357278" w:rsidRPr="0079168B" w:rsidRDefault="00357278" w:rsidP="0079168B">
      <w:pPr>
        <w:pStyle w:val="a5"/>
        <w:bidi/>
        <w:spacing w:line="360" w:lineRule="auto"/>
        <w:divId w:val="156043907"/>
        <w:rPr>
          <w:rFonts w:ascii="Simplified Arabic" w:hAnsi="Simplified Arabic" w:cs="Simplified Arabic"/>
          <w:sz w:val="28"/>
          <w:szCs w:val="28"/>
        </w:rPr>
      </w:pPr>
      <w:r w:rsidRPr="0079168B">
        <w:rPr>
          <w:rStyle w:val="a6"/>
          <w:rFonts w:ascii="Simplified Arabic" w:hAnsi="Simplified Arabic" w:cs="Simplified Arabic" w:hint="cs"/>
          <w:sz w:val="28"/>
          <w:szCs w:val="28"/>
          <w:rtl/>
        </w:rPr>
        <w:lastRenderedPageBreak/>
        <w:t>أولاً: تحليل التحديات</w:t>
      </w:r>
      <w:r w:rsidRPr="0079168B">
        <w:rPr>
          <w:rFonts w:ascii="Simplified Arabic" w:hAnsi="Simplified Arabic" w:cs="Simplified Arabic" w:hint="cs"/>
          <w:sz w:val="28"/>
          <w:szCs w:val="28"/>
        </w:rPr>
        <w:br/>
      </w:r>
      <w:r w:rsidRPr="0079168B">
        <w:rPr>
          <w:rFonts w:ascii="Simplified Arabic" w:hAnsi="Simplified Arabic" w:cs="Simplified Arabic" w:hint="cs"/>
          <w:sz w:val="28"/>
          <w:szCs w:val="28"/>
          <w:rtl/>
        </w:rPr>
        <w:t xml:space="preserve">تشير النتائج إلى أن أكثر التحديات التي </w:t>
      </w:r>
      <w:proofErr w:type="spellStart"/>
      <w:r w:rsidRPr="0079168B">
        <w:rPr>
          <w:rFonts w:ascii="Simplified Arabic" w:hAnsi="Simplified Arabic" w:cs="Simplified Arabic" w:hint="cs"/>
          <w:sz w:val="28"/>
          <w:szCs w:val="28"/>
          <w:rtl/>
        </w:rPr>
        <w:t>يواجهها</w:t>
      </w:r>
      <w:proofErr w:type="spellEnd"/>
      <w:r w:rsidRPr="0079168B">
        <w:rPr>
          <w:rFonts w:ascii="Simplified Arabic" w:hAnsi="Simplified Arabic" w:cs="Simplified Arabic" w:hint="cs"/>
          <w:sz w:val="28"/>
          <w:szCs w:val="28"/>
          <w:rtl/>
        </w:rPr>
        <w:t xml:space="preserve"> المشاركون تتعلق بنقص الكفاءات والخبرة (26.7%) وضعف توفير قطع الغيار (20.0%) وغياب الاهتمام بالعملاء (20.0%). تُبرز هذه النسب أن التحديات الفنية والإدارية ما زالت تشكل عقبات رئيسية أمام تحقيق جودة الخدمة المثلى. إن نقص الكفاءات والخبرة يشير إلى ضرورة تحسين برامج التدريب وتنمية المهارات لدى العاملين، فيما يُظهر ضعف توفير قطع الغيار تحديات في سلاسل الإمداد والإدارة اللوجستية التي تؤثر بشكل مباشر على سرعة الاستجابة وجودة الإصلاح. كما أن غياب الاهتمام بالعملاء يُعد مؤشرًا على ضعف التواصل والتفاعل بين فرق العمل والعملاء، مما يتطلب إعادة هيكلة آليات خدمة العملاء لضمان تحقيق توقعاتهم.</w:t>
      </w:r>
    </w:p>
    <w:p w14:paraId="39C04240" w14:textId="77777777" w:rsidR="00357278" w:rsidRPr="0079168B" w:rsidRDefault="00357278" w:rsidP="0079168B">
      <w:pPr>
        <w:pStyle w:val="a5"/>
        <w:bidi/>
        <w:spacing w:line="360" w:lineRule="auto"/>
        <w:divId w:val="156043907"/>
        <w:rPr>
          <w:rFonts w:ascii="Simplified Arabic" w:hAnsi="Simplified Arabic" w:cs="Simplified Arabic"/>
          <w:sz w:val="28"/>
          <w:szCs w:val="28"/>
        </w:rPr>
      </w:pPr>
      <w:r w:rsidRPr="0079168B">
        <w:rPr>
          <w:rStyle w:val="a6"/>
          <w:rFonts w:ascii="Simplified Arabic" w:hAnsi="Simplified Arabic" w:cs="Simplified Arabic" w:hint="cs"/>
          <w:sz w:val="28"/>
          <w:szCs w:val="28"/>
          <w:rtl/>
        </w:rPr>
        <w:t>ثانيًا: تحليل الاقتراحات</w:t>
      </w:r>
      <w:r w:rsidRPr="0079168B">
        <w:rPr>
          <w:rFonts w:ascii="Simplified Arabic" w:hAnsi="Simplified Arabic" w:cs="Simplified Arabic" w:hint="cs"/>
          <w:sz w:val="28"/>
          <w:szCs w:val="28"/>
        </w:rPr>
        <w:br/>
      </w:r>
      <w:r w:rsidRPr="0079168B">
        <w:rPr>
          <w:rFonts w:ascii="Simplified Arabic" w:hAnsi="Simplified Arabic" w:cs="Simplified Arabic" w:hint="cs"/>
          <w:sz w:val="28"/>
          <w:szCs w:val="28"/>
          <w:rtl/>
        </w:rPr>
        <w:t>من ناحية الاقتراحات، فإن أكثرها تكرارًا هو دعوة المشاركين لتوفير دورات تدريبية للعاملين (33.3%). يتبع ذلك اقتراح توطين القطاع ورفع معايير الجودة (22.2%) وتبادل الخبرات بين المراكز (16.7%). تُظهر هذه الاقتراحات تركيزًا واضحًا على تطوير الكفاءات الفنية والإدارية كوسيلة رئيسية لتعزيز جودة الخدمات. كما أن تبني تقنيات تشخيص متقدمة (16.7%) وخدمات 24 ساعة (11.1%) تُشير إلى رغبة الممارسين في الاستفادة من التطورات التكنولوجية الحديثة لتحسين سرعة الاستجابة ودقة التشخيص.</w:t>
      </w:r>
    </w:p>
    <w:p w14:paraId="1FBA6F96" w14:textId="77777777" w:rsidR="00357278" w:rsidRPr="0079168B" w:rsidRDefault="00357278" w:rsidP="0079168B">
      <w:pPr>
        <w:pStyle w:val="a5"/>
        <w:bidi/>
        <w:spacing w:line="360" w:lineRule="auto"/>
        <w:divId w:val="156043907"/>
        <w:rPr>
          <w:rFonts w:ascii="Simplified Arabic" w:hAnsi="Simplified Arabic" w:cs="Simplified Arabic"/>
          <w:sz w:val="28"/>
          <w:szCs w:val="28"/>
        </w:rPr>
      </w:pPr>
      <w:r w:rsidRPr="0079168B">
        <w:rPr>
          <w:rStyle w:val="a6"/>
          <w:rFonts w:ascii="Simplified Arabic" w:hAnsi="Simplified Arabic" w:cs="Simplified Arabic" w:hint="cs"/>
          <w:sz w:val="28"/>
          <w:szCs w:val="28"/>
          <w:rtl/>
        </w:rPr>
        <w:t>ثالثًا: دلالات النتائج العملية</w:t>
      </w:r>
      <w:r w:rsidRPr="0079168B">
        <w:rPr>
          <w:rFonts w:ascii="Simplified Arabic" w:hAnsi="Simplified Arabic" w:cs="Simplified Arabic" w:hint="cs"/>
          <w:sz w:val="28"/>
          <w:szCs w:val="28"/>
        </w:rPr>
        <w:br/>
      </w:r>
      <w:r w:rsidRPr="0079168B">
        <w:rPr>
          <w:rFonts w:ascii="Simplified Arabic" w:hAnsi="Simplified Arabic" w:cs="Simplified Arabic" w:hint="cs"/>
          <w:sz w:val="28"/>
          <w:szCs w:val="28"/>
          <w:rtl/>
        </w:rPr>
        <w:t>يمكن استنباط عدة نقاط من تحليل جدول التحديات والاقتراحات:</w:t>
      </w:r>
    </w:p>
    <w:p w14:paraId="4E579B44" w14:textId="77777777" w:rsidR="00357278" w:rsidRPr="0079168B" w:rsidRDefault="00357278" w:rsidP="0079168B">
      <w:pPr>
        <w:pStyle w:val="a5"/>
        <w:numPr>
          <w:ilvl w:val="0"/>
          <w:numId w:val="65"/>
        </w:numPr>
        <w:bidi/>
        <w:spacing w:line="360" w:lineRule="auto"/>
        <w:divId w:val="156043907"/>
        <w:rPr>
          <w:rFonts w:ascii="Simplified Arabic" w:hAnsi="Simplified Arabic" w:cs="Simplified Arabic"/>
          <w:sz w:val="28"/>
          <w:szCs w:val="28"/>
        </w:rPr>
      </w:pPr>
      <w:r w:rsidRPr="0079168B">
        <w:rPr>
          <w:rFonts w:ascii="Simplified Arabic" w:hAnsi="Simplified Arabic" w:cs="Simplified Arabic" w:hint="cs"/>
          <w:sz w:val="28"/>
          <w:szCs w:val="28"/>
          <w:rtl/>
        </w:rPr>
        <w:lastRenderedPageBreak/>
        <w:t>وجود فجوة واضحة في تدريب العاملين يشير إلى الحاجة إلى إعادة النظر في سياسات التدريب والتنمية المهنية، بحيث تُصمم البرامج التدريبية بما يتماشى مع متطلبات السوق والتحديات التقنية الحالية.</w:t>
      </w:r>
    </w:p>
    <w:p w14:paraId="11EC6E60" w14:textId="77777777" w:rsidR="00357278" w:rsidRPr="0079168B" w:rsidRDefault="00357278" w:rsidP="0079168B">
      <w:pPr>
        <w:pStyle w:val="a5"/>
        <w:numPr>
          <w:ilvl w:val="0"/>
          <w:numId w:val="65"/>
        </w:numPr>
        <w:bidi/>
        <w:spacing w:line="360" w:lineRule="auto"/>
        <w:divId w:val="156043907"/>
        <w:rPr>
          <w:rFonts w:ascii="Simplified Arabic" w:hAnsi="Simplified Arabic" w:cs="Simplified Arabic"/>
          <w:sz w:val="28"/>
          <w:szCs w:val="28"/>
        </w:rPr>
      </w:pPr>
      <w:r w:rsidRPr="0079168B">
        <w:rPr>
          <w:rFonts w:ascii="Simplified Arabic" w:hAnsi="Simplified Arabic" w:cs="Simplified Arabic" w:hint="cs"/>
          <w:sz w:val="28"/>
          <w:szCs w:val="28"/>
          <w:rtl/>
        </w:rPr>
        <w:t>ضعف توفير قطع الغيار يدل على أن هناك ضرورة لتطوير شبكة الإمدادات اللوجستية، والعمل على إقامة شراكات استراتيجية مع موردين موثوقين لضمان توفر المكونات الأساسية في الوقت المناسب.</w:t>
      </w:r>
    </w:p>
    <w:p w14:paraId="36531737" w14:textId="77777777" w:rsidR="00357278" w:rsidRPr="0079168B" w:rsidRDefault="00357278" w:rsidP="0079168B">
      <w:pPr>
        <w:pStyle w:val="a5"/>
        <w:numPr>
          <w:ilvl w:val="0"/>
          <w:numId w:val="65"/>
        </w:numPr>
        <w:bidi/>
        <w:spacing w:line="360" w:lineRule="auto"/>
        <w:divId w:val="156043907"/>
        <w:rPr>
          <w:rFonts w:ascii="Simplified Arabic" w:hAnsi="Simplified Arabic" w:cs="Simplified Arabic"/>
          <w:sz w:val="28"/>
          <w:szCs w:val="28"/>
        </w:rPr>
      </w:pPr>
      <w:r w:rsidRPr="0079168B">
        <w:rPr>
          <w:rFonts w:ascii="Simplified Arabic" w:hAnsi="Simplified Arabic" w:cs="Simplified Arabic" w:hint="cs"/>
          <w:sz w:val="28"/>
          <w:szCs w:val="28"/>
          <w:rtl/>
        </w:rPr>
        <w:t>نقص الاهتمام بالعملاء يُبرز أهمية إنشاء آليات تقييم ومتابعة دورية لقياس مستوى رضى العملاء، واستخدام النتائج لتطوير خدمات ما بعد البيع.</w:t>
      </w:r>
    </w:p>
    <w:p w14:paraId="2CAE779E" w14:textId="77777777" w:rsidR="00357278" w:rsidRPr="0079168B" w:rsidRDefault="00357278" w:rsidP="0079168B">
      <w:pPr>
        <w:pStyle w:val="a5"/>
        <w:bidi/>
        <w:spacing w:line="360" w:lineRule="auto"/>
        <w:divId w:val="156043907"/>
        <w:rPr>
          <w:rFonts w:ascii="Simplified Arabic" w:hAnsi="Simplified Arabic" w:cs="Simplified Arabic"/>
          <w:sz w:val="28"/>
          <w:szCs w:val="28"/>
        </w:rPr>
      </w:pPr>
      <w:r w:rsidRPr="0079168B">
        <w:rPr>
          <w:rStyle w:val="a6"/>
          <w:rFonts w:ascii="Simplified Arabic" w:hAnsi="Simplified Arabic" w:cs="Simplified Arabic" w:hint="cs"/>
          <w:sz w:val="28"/>
          <w:szCs w:val="28"/>
          <w:rtl/>
        </w:rPr>
        <w:t>رابعًا: مقترحات للتطبيق العملي</w:t>
      </w:r>
      <w:r w:rsidRPr="0079168B">
        <w:rPr>
          <w:rFonts w:ascii="Simplified Arabic" w:hAnsi="Simplified Arabic" w:cs="Simplified Arabic" w:hint="cs"/>
          <w:sz w:val="28"/>
          <w:szCs w:val="28"/>
        </w:rPr>
        <w:br/>
      </w:r>
      <w:r w:rsidRPr="0079168B">
        <w:rPr>
          <w:rFonts w:ascii="Simplified Arabic" w:hAnsi="Simplified Arabic" w:cs="Simplified Arabic" w:hint="cs"/>
          <w:sz w:val="28"/>
          <w:szCs w:val="28"/>
          <w:rtl/>
        </w:rPr>
        <w:t>استنادًا إلى النتائج، يُوصى بأن تعمل الإدارة في مراكز الصيانة على تنفيذ برامج تدريبية دورية تُعزز من كفاءة الموظفين، وذلك من خلال تنظيم ورش عمل تقنية وإدارية بالتعاون مع جهات متخصصة. كما ينبغي تحسين نظام توفير قطع الغيار عبر اعتماد نظم إدارة سلسلة التوريد المتقدمة. وعلى صعيد خدمة العملاء، يُستحسن إنشاء وحدة متخصصة للتواصل والمتابعة، تعمل على جمع ملاحظات العملاء واستخدامها في تحسين العمليات التشغيلية. وتُعد المشاركة الفعّالة للموظفين في تبادل الخبرات من خلال لقاءات دورية أو منصات إلكترونية من الأمور الأساسية لرفع مستوى الأداء العام.</w:t>
      </w:r>
    </w:p>
    <w:p w14:paraId="3C2FABAF" w14:textId="77777777" w:rsidR="00357278" w:rsidRPr="0079168B" w:rsidRDefault="00357278" w:rsidP="0079168B">
      <w:pPr>
        <w:pStyle w:val="a5"/>
        <w:bidi/>
        <w:spacing w:line="360" w:lineRule="auto"/>
        <w:divId w:val="156043907"/>
        <w:rPr>
          <w:rFonts w:ascii="Simplified Arabic" w:hAnsi="Simplified Arabic" w:cs="Simplified Arabic"/>
          <w:sz w:val="28"/>
          <w:szCs w:val="28"/>
        </w:rPr>
      </w:pPr>
      <w:r w:rsidRPr="0079168B">
        <w:rPr>
          <w:rStyle w:val="a6"/>
          <w:rFonts w:ascii="Simplified Arabic" w:hAnsi="Simplified Arabic" w:cs="Simplified Arabic" w:hint="cs"/>
          <w:sz w:val="28"/>
          <w:szCs w:val="28"/>
          <w:rtl/>
        </w:rPr>
        <w:t>خامسًا: الربط مع الأدبيات السابقة</w:t>
      </w:r>
      <w:r w:rsidRPr="0079168B">
        <w:rPr>
          <w:rFonts w:ascii="Simplified Arabic" w:hAnsi="Simplified Arabic" w:cs="Simplified Arabic" w:hint="cs"/>
          <w:sz w:val="28"/>
          <w:szCs w:val="28"/>
        </w:rPr>
        <w:br/>
      </w:r>
      <w:r w:rsidRPr="0079168B">
        <w:rPr>
          <w:rFonts w:ascii="Simplified Arabic" w:hAnsi="Simplified Arabic" w:cs="Simplified Arabic" w:hint="cs"/>
          <w:sz w:val="28"/>
          <w:szCs w:val="28"/>
          <w:rtl/>
        </w:rPr>
        <w:t xml:space="preserve">تؤكد الدراسات السابقة أهمية التدريب وتبادل الخبرات في تحسين جودة الخدمات، حيث يُعتبر التدريب المستمر من العوامل الحاسمة التي تؤدي إلى تحسين الأداء التشغيلي وزيادة كفاءة الموظفين (بكر, 2017؛ الحسين, 2016). كما أن تحسين نظام الإمدادات وتوفير قطع الغيار يعد عنصرًا أساسيًا </w:t>
      </w:r>
      <w:r w:rsidRPr="0079168B">
        <w:rPr>
          <w:rFonts w:ascii="Simplified Arabic" w:hAnsi="Simplified Arabic" w:cs="Simplified Arabic" w:hint="cs"/>
          <w:sz w:val="28"/>
          <w:szCs w:val="28"/>
          <w:rtl/>
        </w:rPr>
        <w:lastRenderedPageBreak/>
        <w:t>لضمان استمرارية العمل وعدم تأثره بالمشكلات اللوجستية، وهو ما أكّدته دراسات عدة في مجال إدارة الجودة. وتدعم نتائج جدول 4</w:t>
      </w:r>
      <w:r w:rsidRPr="0079168B">
        <w:rPr>
          <w:rFonts w:ascii="Simplified Arabic" w:hAnsi="Simplified Arabic" w:cs="Simplified Arabic" w:hint="cs"/>
          <w:sz w:val="28"/>
          <w:szCs w:val="28"/>
        </w:rPr>
        <w:noBreakHyphen/>
      </w:r>
      <w:r w:rsidRPr="0079168B">
        <w:rPr>
          <w:rFonts w:ascii="Simplified Arabic" w:hAnsi="Simplified Arabic" w:cs="Simplified Arabic" w:hint="cs"/>
          <w:sz w:val="28"/>
          <w:szCs w:val="28"/>
          <w:rtl/>
        </w:rPr>
        <w:t>6 هذا السياق، حيث تبرز الاقتراحات التي قدمها المشاركون ضرورة إدخال تقنيات حديثة وإعادة هيكلة الإجراءات الداخلية لتحسين الأداء.</w:t>
      </w:r>
    </w:p>
    <w:p w14:paraId="0BDA36C3" w14:textId="77777777" w:rsidR="00357278" w:rsidRPr="0079168B" w:rsidRDefault="00357278" w:rsidP="0079168B">
      <w:pPr>
        <w:pStyle w:val="a5"/>
        <w:bidi/>
        <w:spacing w:line="360" w:lineRule="auto"/>
        <w:divId w:val="156043907"/>
        <w:rPr>
          <w:rFonts w:ascii="Simplified Arabic" w:hAnsi="Simplified Arabic" w:cs="Simplified Arabic"/>
          <w:sz w:val="28"/>
          <w:szCs w:val="28"/>
        </w:rPr>
      </w:pPr>
      <w:r w:rsidRPr="0079168B">
        <w:rPr>
          <w:rStyle w:val="a6"/>
          <w:rFonts w:ascii="Simplified Arabic" w:hAnsi="Simplified Arabic" w:cs="Simplified Arabic" w:hint="cs"/>
          <w:sz w:val="28"/>
          <w:szCs w:val="28"/>
          <w:rtl/>
        </w:rPr>
        <w:t>سادسًا: الخلاصة والتوصيات</w:t>
      </w:r>
      <w:r w:rsidRPr="0079168B">
        <w:rPr>
          <w:rFonts w:ascii="Simplified Arabic" w:hAnsi="Simplified Arabic" w:cs="Simplified Arabic" w:hint="cs"/>
          <w:sz w:val="28"/>
          <w:szCs w:val="28"/>
        </w:rPr>
        <w:br/>
      </w:r>
      <w:r w:rsidRPr="0079168B">
        <w:rPr>
          <w:rFonts w:ascii="Simplified Arabic" w:hAnsi="Simplified Arabic" w:cs="Simplified Arabic" w:hint="cs"/>
          <w:sz w:val="28"/>
          <w:szCs w:val="28"/>
          <w:rtl/>
        </w:rPr>
        <w:t>يُظهر جدول 4</w:t>
      </w:r>
      <w:r w:rsidRPr="0079168B">
        <w:rPr>
          <w:rFonts w:ascii="Simplified Arabic" w:hAnsi="Simplified Arabic" w:cs="Simplified Arabic" w:hint="cs"/>
          <w:sz w:val="28"/>
          <w:szCs w:val="28"/>
        </w:rPr>
        <w:noBreakHyphen/>
      </w:r>
      <w:r w:rsidRPr="0079168B">
        <w:rPr>
          <w:rFonts w:ascii="Simplified Arabic" w:hAnsi="Simplified Arabic" w:cs="Simplified Arabic" w:hint="cs"/>
          <w:sz w:val="28"/>
          <w:szCs w:val="28"/>
          <w:rtl/>
        </w:rPr>
        <w:t xml:space="preserve">6 أن التحديات الرئيسية تكمن في نقص الكفاءات، وضعف الإمدادات اللوجستية، وغياب الاهتمام الكافي بالعملاء، بينما تُشير الاقتراحات إلى أهمية الاستثمار في التدريب وتبادل الخبرات واعتماد التقنيات الحديثة. وتدعو هذه النتائج إلى ضرورة تبني سياسات إدارية متكاملة تركز على تطوير الكوادر البشرية وتحسين نظم الإدارة اللوجستية وخدمة العملاء. كما يجب أن يتم التركيز على تنفيذ التوصيات بصورة </w:t>
      </w:r>
      <w:proofErr w:type="spellStart"/>
      <w:r w:rsidRPr="0079168B">
        <w:rPr>
          <w:rFonts w:ascii="Simplified Arabic" w:hAnsi="Simplified Arabic" w:cs="Simplified Arabic" w:hint="cs"/>
          <w:sz w:val="28"/>
          <w:szCs w:val="28"/>
          <w:rtl/>
        </w:rPr>
        <w:t>ممنهجة</w:t>
      </w:r>
      <w:proofErr w:type="spellEnd"/>
      <w:r w:rsidRPr="0079168B">
        <w:rPr>
          <w:rFonts w:ascii="Simplified Arabic" w:hAnsi="Simplified Arabic" w:cs="Simplified Arabic" w:hint="cs"/>
          <w:sz w:val="28"/>
          <w:szCs w:val="28"/>
          <w:rtl/>
        </w:rPr>
        <w:t>، مع قياس أثرها بشكل دوري لتحديد الفجوات المتبقية واتخاذ الإجراءات التصحيحية المناسبة.</w:t>
      </w:r>
    </w:p>
    <w:p w14:paraId="4D7396AE" w14:textId="77777777" w:rsidR="00357278" w:rsidRPr="0079168B" w:rsidRDefault="00357278" w:rsidP="0079168B">
      <w:pPr>
        <w:spacing w:line="360" w:lineRule="auto"/>
        <w:divId w:val="156043907"/>
        <w:rPr>
          <w:rFonts w:ascii="Simplified Arabic" w:eastAsia="Times New Roman" w:hAnsi="Simplified Arabic" w:cs="Simplified Arabic"/>
          <w:sz w:val="28"/>
          <w:szCs w:val="28"/>
        </w:rPr>
      </w:pPr>
      <w:r w:rsidRPr="0079168B">
        <w:rPr>
          <w:rFonts w:ascii="Simplified Arabic" w:eastAsia="Times New Roman" w:hAnsi="Simplified Arabic" w:cs="Simplified Arabic" w:hint="cs"/>
          <w:noProof/>
          <w:sz w:val="28"/>
          <w:szCs w:val="28"/>
        </w:rPr>
        <mc:AlternateContent>
          <mc:Choice Requires="wps">
            <w:drawing>
              <wp:inline distT="0" distB="0" distL="0" distR="0" wp14:anchorId="4519BE71" wp14:editId="07ABD33D">
                <wp:extent cx="5608320" cy="1270"/>
                <wp:effectExtent l="0" t="31750" r="0" b="36830"/>
                <wp:docPr id="447209987" name="مستطيل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1614725" cy="1270"/>
                        </a:xfrm>
                        <a:prstGeom prst="rect">
                          <a:avLst/>
                        </a:prstGeom>
                        <a:noFill/>
                        <a:ln w="9525">
                          <a:gradFill rotWithShape="0">
                            <a:gsLst>
                              <a:gs pos="0">
                                <a:srgbClr val="A0A0A0"/>
                              </a:gs>
                              <a:gs pos="100000">
                                <a:srgbClr val="E3E3E3"/>
                              </a:gs>
                            </a:gsLst>
                            <a:lin ang="5400000"/>
                          </a:gradFill>
                          <a:miter lim="800000"/>
                          <a:headEnd/>
                          <a:tailEnd/>
                        </a:ln>
                      </wps:spPr>
                      <wps:bodyPr rot="0" vert="horz" wrap="square" lIns="91440" tIns="45720" rIns="91440" bIns="45720" anchor="t" anchorCtr="0" upright="1">
                        <a:noAutofit/>
                      </wps:bodyPr>
                    </wps:wsp>
                  </a:graphicData>
                </a:graphic>
              </wp:inline>
            </w:drawing>
          </mc:Choice>
          <mc:Fallback>
            <w:pict>
              <v:rect w14:anchorId="6227E7C6" id="مستطيل 4" o:spid="_x0000_s1026" style="width:441.6pt;height:.1pt;visibility:visible;mso-wrap-style:square;mso-left-percent:-10001;mso-top-percent:-10001;mso-position-horizontal:absolute;mso-position-horizontal-relative:char;mso-position-vertical:absolute;mso-position-vertical-relative:line;mso-left-percent:-10001;mso-top-percent:-10001;v-text-anchor:top"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" filled="f">
                <w10:wrap anchorx="page"/>
                <w10:anchorlock/>
              </v:rect>
            </w:pict>
          </mc:Fallback>
        </mc:AlternateContent>
      </w:r>
    </w:p>
    <w:p w14:paraId="666861C2" w14:textId="77777777" w:rsidR="00357278" w:rsidRPr="0079168B" w:rsidRDefault="00357278" w:rsidP="0079168B">
      <w:pPr>
        <w:pStyle w:val="2"/>
        <w:bidi/>
        <w:spacing w:line="360" w:lineRule="auto"/>
        <w:divId w:val="156043907"/>
        <w:rPr>
          <w:rFonts w:ascii="Simplified Arabic" w:eastAsia="Times New Roman" w:hAnsi="Simplified Arabic" w:cs="Simplified Arabic"/>
          <w:sz w:val="28"/>
          <w:szCs w:val="28"/>
        </w:rPr>
      </w:pPr>
      <w:bookmarkStart w:id="101" w:name="_Toc195607176"/>
      <w:r w:rsidRPr="0079168B">
        <w:rPr>
          <w:rFonts w:ascii="Simplified Arabic" w:eastAsia="Times New Roman" w:hAnsi="Simplified Arabic" w:cs="Simplified Arabic" w:hint="cs"/>
          <w:sz w:val="28"/>
          <w:szCs w:val="28"/>
          <w:rtl/>
        </w:rPr>
        <w:t>4.8 مناقشة النتائج والربط بالدراسات السابقة</w:t>
      </w:r>
      <w:bookmarkEnd w:id="101"/>
    </w:p>
    <w:p w14:paraId="4D7B336E" w14:textId="77777777" w:rsidR="00357278" w:rsidRPr="0079168B" w:rsidRDefault="00357278" w:rsidP="0079168B">
      <w:pPr>
        <w:pStyle w:val="a5"/>
        <w:bidi/>
        <w:spacing w:line="360" w:lineRule="auto"/>
        <w:divId w:val="156043907"/>
        <w:rPr>
          <w:rFonts w:ascii="Simplified Arabic" w:eastAsiaTheme="minorEastAsia" w:hAnsi="Simplified Arabic" w:cs="Simplified Arabic"/>
          <w:sz w:val="28"/>
          <w:szCs w:val="28"/>
        </w:rPr>
      </w:pPr>
      <w:r w:rsidRPr="0079168B">
        <w:rPr>
          <w:rFonts w:ascii="Simplified Arabic" w:hAnsi="Simplified Arabic" w:cs="Simplified Arabic" w:hint="cs"/>
          <w:sz w:val="28"/>
          <w:szCs w:val="28"/>
          <w:rtl/>
        </w:rPr>
        <w:t>في هذا الجزء، سنقوم بمناقشة النتائج التي تم الحصول عليها من التحليلات السابقة وربطها بالأدبيات والدراسات السابقة في مجال ريادة الأعمال وجودة الخدمات في مراكز صيانة السيارات.</w:t>
      </w:r>
    </w:p>
    <w:p w14:paraId="0A70E8A4" w14:textId="77777777" w:rsidR="00357278" w:rsidRPr="0079168B" w:rsidRDefault="00357278" w:rsidP="0079168B">
      <w:pPr>
        <w:pStyle w:val="a5"/>
        <w:bidi/>
        <w:spacing w:line="360" w:lineRule="auto"/>
        <w:divId w:val="156043907"/>
        <w:rPr>
          <w:rFonts w:ascii="Simplified Arabic" w:hAnsi="Simplified Arabic" w:cs="Simplified Arabic"/>
          <w:sz w:val="28"/>
          <w:szCs w:val="28"/>
        </w:rPr>
      </w:pPr>
      <w:r w:rsidRPr="0079168B">
        <w:rPr>
          <w:rStyle w:val="a6"/>
          <w:rFonts w:ascii="Simplified Arabic" w:hAnsi="Simplified Arabic" w:cs="Simplified Arabic" w:hint="cs"/>
          <w:sz w:val="28"/>
          <w:szCs w:val="28"/>
          <w:rtl/>
        </w:rPr>
        <w:t>أولاً: مراجعة شاملة للنتائج</w:t>
      </w:r>
      <w:r w:rsidRPr="0079168B">
        <w:rPr>
          <w:rFonts w:ascii="Simplified Arabic" w:hAnsi="Simplified Arabic" w:cs="Simplified Arabic" w:hint="cs"/>
          <w:sz w:val="28"/>
          <w:szCs w:val="28"/>
        </w:rPr>
        <w:br/>
      </w:r>
      <w:r w:rsidRPr="0079168B">
        <w:rPr>
          <w:rFonts w:ascii="Simplified Arabic" w:hAnsi="Simplified Arabic" w:cs="Simplified Arabic" w:hint="cs"/>
          <w:sz w:val="28"/>
          <w:szCs w:val="28"/>
          <w:rtl/>
        </w:rPr>
        <w:t xml:space="preserve">تشير البيانات الديموغرافية إلى أن العينة تتألف بشكل رئيسي من مشاركين ذوي خبرة طويلة (67.9% فوق 40 سنة) ومعظمهم من الذكور، مما يُعكس الطبيعة المهنية التقليدية لقطاع الصيانة. كما أن مستوى التعليم لدى المشاركين (44.2% دبلوم و34.6% بكالوريوس) يضمن مستوى فني وإداري ملائم </w:t>
      </w:r>
      <w:r w:rsidRPr="0079168B">
        <w:rPr>
          <w:rFonts w:ascii="Simplified Arabic" w:hAnsi="Simplified Arabic" w:cs="Simplified Arabic" w:hint="cs"/>
          <w:sz w:val="28"/>
          <w:szCs w:val="28"/>
          <w:rtl/>
        </w:rPr>
        <w:lastRenderedPageBreak/>
        <w:t>لتقييم أداء المراكز. وفيما يتعلق بممارسات ريادة الأعمال، فإن نتائج الجدول تشير إلى أهمية التركيز على احتياجات العملاء والاستثمار في التكنولوجيا، مع وجود فجوات واضحة في سرعة اتخاذ القرار وبرامج التدريب. كما تُظهر جودة الخدمات تقييمات مرتفعة نسبيًا في رضا العملاء والدقة في التشخيص، فيما يحتاج بند تأثير البرامج التدريبية إلى تحسين.</w:t>
      </w:r>
    </w:p>
    <w:p w14:paraId="2899A1B6" w14:textId="77777777" w:rsidR="00357278" w:rsidRPr="0079168B" w:rsidRDefault="00357278" w:rsidP="0079168B">
      <w:pPr>
        <w:pStyle w:val="a5"/>
        <w:bidi/>
        <w:spacing w:line="360" w:lineRule="auto"/>
        <w:divId w:val="156043907"/>
        <w:rPr>
          <w:rFonts w:ascii="Simplified Arabic" w:hAnsi="Simplified Arabic" w:cs="Simplified Arabic"/>
          <w:sz w:val="28"/>
          <w:szCs w:val="28"/>
        </w:rPr>
      </w:pPr>
      <w:r w:rsidRPr="0079168B">
        <w:rPr>
          <w:rStyle w:val="a6"/>
          <w:rFonts w:ascii="Simplified Arabic" w:hAnsi="Simplified Arabic" w:cs="Simplified Arabic" w:hint="cs"/>
          <w:sz w:val="28"/>
          <w:szCs w:val="28"/>
          <w:rtl/>
        </w:rPr>
        <w:t>ثانيًا: الربط مع نظرية الجودة الشاملة وريادة الأعمال</w:t>
      </w:r>
      <w:r w:rsidRPr="0079168B">
        <w:rPr>
          <w:rFonts w:ascii="Simplified Arabic" w:hAnsi="Simplified Arabic" w:cs="Simplified Arabic" w:hint="cs"/>
          <w:sz w:val="28"/>
          <w:szCs w:val="28"/>
        </w:rPr>
        <w:br/>
      </w:r>
      <w:r w:rsidRPr="0079168B">
        <w:rPr>
          <w:rFonts w:ascii="Simplified Arabic" w:hAnsi="Simplified Arabic" w:cs="Simplified Arabic" w:hint="cs"/>
          <w:sz w:val="28"/>
          <w:szCs w:val="28"/>
          <w:rtl/>
        </w:rPr>
        <w:t>تؤيد نتائج الدراسة النموذج النظري المتكامل الذي يجمع بين مبادئ الجودة الشاملة (</w:t>
      </w:r>
      <w:r w:rsidRPr="0079168B">
        <w:rPr>
          <w:rFonts w:ascii="Simplified Arabic" w:hAnsi="Simplified Arabic" w:cs="Simplified Arabic" w:hint="cs"/>
          <w:sz w:val="28"/>
          <w:szCs w:val="28"/>
        </w:rPr>
        <w:t xml:space="preserve">TQM) </w:t>
      </w:r>
      <w:r w:rsidRPr="0079168B">
        <w:rPr>
          <w:rFonts w:ascii="Simplified Arabic" w:hAnsi="Simplified Arabic" w:cs="Simplified Arabic" w:hint="cs"/>
          <w:sz w:val="28"/>
          <w:szCs w:val="28"/>
          <w:rtl/>
        </w:rPr>
        <w:t xml:space="preserve">ومفاهيم ريادة الأعمال، حيث يوضح التحليل أن تطبيق المبادرات الريادية يؤثر إيجابيًا على جودة الخدمة. وتُبرز نتائج معامل الارتباط والانحدار أن هناك علاقة إيجابية قوية بين تبني ممارسات ريادة الأعمال وتحسين جودة خدمات صيانة السيارات، وهو ما يتماشى مع ما ذكره الباحثون مثل </w:t>
      </w:r>
      <w:r w:rsidRPr="0079168B">
        <w:rPr>
          <w:rFonts w:ascii="Simplified Arabic" w:hAnsi="Simplified Arabic" w:cs="Simplified Arabic" w:hint="cs"/>
          <w:sz w:val="28"/>
          <w:szCs w:val="28"/>
        </w:rPr>
        <w:t xml:space="preserve">Schumpeter (1934) </w:t>
      </w:r>
      <w:r w:rsidRPr="0079168B">
        <w:rPr>
          <w:rFonts w:ascii="Simplified Arabic" w:hAnsi="Simplified Arabic" w:cs="Simplified Arabic" w:hint="cs"/>
          <w:sz w:val="28"/>
          <w:szCs w:val="28"/>
          <w:rtl/>
        </w:rPr>
        <w:t>و</w:t>
      </w:r>
      <w:r w:rsidRPr="0079168B">
        <w:rPr>
          <w:rFonts w:ascii="Simplified Arabic" w:hAnsi="Simplified Arabic" w:cs="Simplified Arabic" w:hint="cs"/>
          <w:sz w:val="28"/>
          <w:szCs w:val="28"/>
        </w:rPr>
        <w:t xml:space="preserve">Deming (1986) </w:t>
      </w:r>
      <w:r w:rsidRPr="0079168B">
        <w:rPr>
          <w:rFonts w:ascii="Simplified Arabic" w:hAnsi="Simplified Arabic" w:cs="Simplified Arabic" w:hint="cs"/>
          <w:sz w:val="28"/>
          <w:szCs w:val="28"/>
          <w:rtl/>
        </w:rPr>
        <w:t>و</w:t>
      </w:r>
      <w:r w:rsidRPr="0079168B">
        <w:rPr>
          <w:rFonts w:ascii="Simplified Arabic" w:hAnsi="Simplified Arabic" w:cs="Simplified Arabic" w:hint="cs"/>
          <w:sz w:val="28"/>
          <w:szCs w:val="28"/>
        </w:rPr>
        <w:t xml:space="preserve">Porter (1985) </w:t>
      </w:r>
      <w:r w:rsidRPr="0079168B">
        <w:rPr>
          <w:rFonts w:ascii="Simplified Arabic" w:hAnsi="Simplified Arabic" w:cs="Simplified Arabic" w:hint="cs"/>
          <w:sz w:val="28"/>
          <w:szCs w:val="28"/>
          <w:rtl/>
        </w:rPr>
        <w:t>حول أهمية الابتكار والتجديد في تحقيق الأداء التشغيلي المتميز.</w:t>
      </w:r>
    </w:p>
    <w:p w14:paraId="28DD9D8F" w14:textId="77777777" w:rsidR="00357278" w:rsidRPr="0079168B" w:rsidRDefault="00357278" w:rsidP="0079168B">
      <w:pPr>
        <w:pStyle w:val="a5"/>
        <w:bidi/>
        <w:spacing w:line="360" w:lineRule="auto"/>
        <w:divId w:val="156043907"/>
        <w:rPr>
          <w:rFonts w:ascii="Simplified Arabic" w:hAnsi="Simplified Arabic" w:cs="Simplified Arabic"/>
          <w:sz w:val="28"/>
          <w:szCs w:val="28"/>
        </w:rPr>
      </w:pPr>
      <w:r w:rsidRPr="0079168B">
        <w:rPr>
          <w:rStyle w:val="a6"/>
          <w:rFonts w:ascii="Simplified Arabic" w:hAnsi="Simplified Arabic" w:cs="Simplified Arabic" w:hint="cs"/>
          <w:sz w:val="28"/>
          <w:szCs w:val="28"/>
          <w:rtl/>
        </w:rPr>
        <w:t>ثالثًا: تقييم الفجوات والفرص المستقبلية</w:t>
      </w:r>
      <w:r w:rsidRPr="0079168B">
        <w:rPr>
          <w:rFonts w:ascii="Simplified Arabic" w:hAnsi="Simplified Arabic" w:cs="Simplified Arabic" w:hint="cs"/>
          <w:sz w:val="28"/>
          <w:szCs w:val="28"/>
        </w:rPr>
        <w:br/>
      </w:r>
      <w:r w:rsidRPr="0079168B">
        <w:rPr>
          <w:rFonts w:ascii="Simplified Arabic" w:hAnsi="Simplified Arabic" w:cs="Simplified Arabic" w:hint="cs"/>
          <w:sz w:val="28"/>
          <w:szCs w:val="28"/>
          <w:rtl/>
        </w:rPr>
        <w:t>تشير النتائج إلى ضرورة تحسين بعض الجوانب الحيوية مثل سرعة اتخاذ القرار وبرامج التدريب والتطوير المستمر. كما أن التحديات المتعلقة بنقص الكفاءات وضعف الإمدادات اللوجستية تُبرز الحاجة إلى إعادة هيكلة بعض الإجراءات الإدارية وتبني تقنيات جديدة تُمكن المراكز من الاستجابة بشكل أفضل للتحديات السوقية. وتدعو هذه النتائج إلى التركيز على تطوير الكوادر البشرية، وضمان تحديث البنية التحتية التكنولوجية، وتبني نظم إدارة الجودة المتكاملة التي تُعزز من رضاء العملاء.</w:t>
      </w:r>
    </w:p>
    <w:p w14:paraId="58F233A4" w14:textId="77777777" w:rsidR="00357278" w:rsidRPr="0079168B" w:rsidRDefault="00357278" w:rsidP="0079168B">
      <w:pPr>
        <w:pStyle w:val="a5"/>
        <w:bidi/>
        <w:spacing w:line="360" w:lineRule="auto"/>
        <w:divId w:val="156043907"/>
        <w:rPr>
          <w:rFonts w:ascii="Simplified Arabic" w:hAnsi="Simplified Arabic" w:cs="Simplified Arabic"/>
          <w:sz w:val="28"/>
          <w:szCs w:val="28"/>
        </w:rPr>
      </w:pPr>
      <w:r w:rsidRPr="0079168B">
        <w:rPr>
          <w:rStyle w:val="a6"/>
          <w:rFonts w:ascii="Simplified Arabic" w:hAnsi="Simplified Arabic" w:cs="Simplified Arabic" w:hint="cs"/>
          <w:sz w:val="28"/>
          <w:szCs w:val="28"/>
          <w:rtl/>
        </w:rPr>
        <w:t>رابعًا: التوصيات العملية</w:t>
      </w:r>
      <w:r w:rsidRPr="0079168B">
        <w:rPr>
          <w:rFonts w:ascii="Simplified Arabic" w:hAnsi="Simplified Arabic" w:cs="Simplified Arabic" w:hint="cs"/>
          <w:sz w:val="28"/>
          <w:szCs w:val="28"/>
        </w:rPr>
        <w:br/>
      </w:r>
      <w:r w:rsidRPr="0079168B">
        <w:rPr>
          <w:rFonts w:ascii="Simplified Arabic" w:hAnsi="Simplified Arabic" w:cs="Simplified Arabic" w:hint="cs"/>
          <w:sz w:val="28"/>
          <w:szCs w:val="28"/>
          <w:rtl/>
        </w:rPr>
        <w:t>بناءً على النتائج، يُمكن تقديم التوصيات التالية:</w:t>
      </w:r>
    </w:p>
    <w:p w14:paraId="5EB3F95C" w14:textId="77777777" w:rsidR="00357278" w:rsidRPr="0079168B" w:rsidRDefault="00357278" w:rsidP="0079168B">
      <w:pPr>
        <w:pStyle w:val="a5"/>
        <w:numPr>
          <w:ilvl w:val="0"/>
          <w:numId w:val="66"/>
        </w:numPr>
        <w:bidi/>
        <w:spacing w:line="360" w:lineRule="auto"/>
        <w:divId w:val="156043907"/>
        <w:rPr>
          <w:rFonts w:ascii="Simplified Arabic" w:hAnsi="Simplified Arabic" w:cs="Simplified Arabic"/>
          <w:sz w:val="28"/>
          <w:szCs w:val="28"/>
        </w:rPr>
      </w:pPr>
      <w:r w:rsidRPr="0079168B">
        <w:rPr>
          <w:rFonts w:ascii="Simplified Arabic" w:hAnsi="Simplified Arabic" w:cs="Simplified Arabic" w:hint="cs"/>
          <w:sz w:val="28"/>
          <w:szCs w:val="28"/>
          <w:rtl/>
        </w:rPr>
        <w:lastRenderedPageBreak/>
        <w:t>تعزيز برامج التدريب والتطوير المستمر للكوادر الفنية والإدارية في مراكز الصيانة.</w:t>
      </w:r>
    </w:p>
    <w:p w14:paraId="39723602" w14:textId="77777777" w:rsidR="00357278" w:rsidRPr="0079168B" w:rsidRDefault="00357278" w:rsidP="0079168B">
      <w:pPr>
        <w:pStyle w:val="a5"/>
        <w:numPr>
          <w:ilvl w:val="0"/>
          <w:numId w:val="66"/>
        </w:numPr>
        <w:bidi/>
        <w:spacing w:line="360" w:lineRule="auto"/>
        <w:divId w:val="156043907"/>
        <w:rPr>
          <w:rFonts w:ascii="Simplified Arabic" w:hAnsi="Simplified Arabic" w:cs="Simplified Arabic"/>
          <w:sz w:val="28"/>
          <w:szCs w:val="28"/>
        </w:rPr>
      </w:pPr>
      <w:r w:rsidRPr="0079168B">
        <w:rPr>
          <w:rFonts w:ascii="Simplified Arabic" w:hAnsi="Simplified Arabic" w:cs="Simplified Arabic" w:hint="cs"/>
          <w:sz w:val="28"/>
          <w:szCs w:val="28"/>
          <w:rtl/>
        </w:rPr>
        <w:t>اعتماد نظام إداري مرن يُسهم في تسريع عمليات اتخاذ القرار والاستجابة للتحديات.</w:t>
      </w:r>
    </w:p>
    <w:p w14:paraId="6D8EC0AB" w14:textId="77777777" w:rsidR="00357278" w:rsidRPr="0079168B" w:rsidRDefault="00357278" w:rsidP="0079168B">
      <w:pPr>
        <w:pStyle w:val="a5"/>
        <w:numPr>
          <w:ilvl w:val="0"/>
          <w:numId w:val="66"/>
        </w:numPr>
        <w:bidi/>
        <w:spacing w:line="360" w:lineRule="auto"/>
        <w:divId w:val="156043907"/>
        <w:rPr>
          <w:rFonts w:ascii="Simplified Arabic" w:hAnsi="Simplified Arabic" w:cs="Simplified Arabic"/>
          <w:sz w:val="28"/>
          <w:szCs w:val="28"/>
        </w:rPr>
      </w:pPr>
      <w:r w:rsidRPr="0079168B">
        <w:rPr>
          <w:rFonts w:ascii="Simplified Arabic" w:hAnsi="Simplified Arabic" w:cs="Simplified Arabic" w:hint="cs"/>
          <w:sz w:val="28"/>
          <w:szCs w:val="28"/>
          <w:rtl/>
        </w:rPr>
        <w:t>الاستثمار في التقنيات الحديثة والأنظمة الرقمية لتحسين دقة التشخيص وسرعة الصيانة.</w:t>
      </w:r>
    </w:p>
    <w:p w14:paraId="18824713" w14:textId="77777777" w:rsidR="00357278" w:rsidRPr="0079168B" w:rsidRDefault="00357278" w:rsidP="0079168B">
      <w:pPr>
        <w:pStyle w:val="a5"/>
        <w:numPr>
          <w:ilvl w:val="0"/>
          <w:numId w:val="66"/>
        </w:numPr>
        <w:bidi/>
        <w:spacing w:line="360" w:lineRule="auto"/>
        <w:divId w:val="156043907"/>
        <w:rPr>
          <w:rFonts w:ascii="Simplified Arabic" w:hAnsi="Simplified Arabic" w:cs="Simplified Arabic"/>
          <w:sz w:val="28"/>
          <w:szCs w:val="28"/>
        </w:rPr>
      </w:pPr>
      <w:r w:rsidRPr="0079168B">
        <w:rPr>
          <w:rFonts w:ascii="Simplified Arabic" w:hAnsi="Simplified Arabic" w:cs="Simplified Arabic" w:hint="cs"/>
          <w:sz w:val="28"/>
          <w:szCs w:val="28"/>
          <w:rtl/>
        </w:rPr>
        <w:t>إنشاء آليات تقييم دورية لمستوى رضا العملاء واستخدام النتائج لتحسين الخدمات.</w:t>
      </w:r>
    </w:p>
    <w:p w14:paraId="58ED6D68" w14:textId="77777777" w:rsidR="00357278" w:rsidRPr="0079168B" w:rsidRDefault="00357278" w:rsidP="0079168B">
      <w:pPr>
        <w:pStyle w:val="a5"/>
        <w:numPr>
          <w:ilvl w:val="0"/>
          <w:numId w:val="66"/>
        </w:numPr>
        <w:bidi/>
        <w:spacing w:line="360" w:lineRule="auto"/>
        <w:divId w:val="156043907"/>
        <w:rPr>
          <w:rFonts w:ascii="Simplified Arabic" w:hAnsi="Simplified Arabic" w:cs="Simplified Arabic"/>
          <w:sz w:val="28"/>
          <w:szCs w:val="28"/>
        </w:rPr>
      </w:pPr>
      <w:r w:rsidRPr="0079168B">
        <w:rPr>
          <w:rFonts w:ascii="Simplified Arabic" w:hAnsi="Simplified Arabic" w:cs="Simplified Arabic" w:hint="cs"/>
          <w:sz w:val="28"/>
          <w:szCs w:val="28"/>
          <w:rtl/>
        </w:rPr>
        <w:t>تشجيع تبادل الخبرات بين المراكز عبر ورش عمل ودورات تدريبية مشتركة.</w:t>
      </w:r>
    </w:p>
    <w:p w14:paraId="278B0FE4" w14:textId="77777777" w:rsidR="00357278" w:rsidRPr="0079168B" w:rsidRDefault="00357278" w:rsidP="0079168B">
      <w:pPr>
        <w:pStyle w:val="a5"/>
        <w:bidi/>
        <w:spacing w:line="360" w:lineRule="auto"/>
        <w:divId w:val="156043907"/>
        <w:rPr>
          <w:rFonts w:ascii="Simplified Arabic" w:hAnsi="Simplified Arabic" w:cs="Simplified Arabic"/>
          <w:sz w:val="28"/>
          <w:szCs w:val="28"/>
        </w:rPr>
      </w:pPr>
      <w:r w:rsidRPr="0079168B">
        <w:rPr>
          <w:rStyle w:val="a6"/>
          <w:rFonts w:ascii="Simplified Arabic" w:hAnsi="Simplified Arabic" w:cs="Simplified Arabic" w:hint="cs"/>
          <w:sz w:val="28"/>
          <w:szCs w:val="28"/>
          <w:rtl/>
        </w:rPr>
        <w:t>خامسًا: الربط مع الدراسات السابقة</w:t>
      </w:r>
      <w:r w:rsidRPr="0079168B">
        <w:rPr>
          <w:rFonts w:ascii="Simplified Arabic" w:hAnsi="Simplified Arabic" w:cs="Simplified Arabic" w:hint="cs"/>
          <w:sz w:val="28"/>
          <w:szCs w:val="28"/>
        </w:rPr>
        <w:br/>
      </w:r>
      <w:r w:rsidRPr="0079168B">
        <w:rPr>
          <w:rFonts w:ascii="Simplified Arabic" w:hAnsi="Simplified Arabic" w:cs="Simplified Arabic" w:hint="cs"/>
          <w:sz w:val="28"/>
          <w:szCs w:val="28"/>
          <w:rtl/>
        </w:rPr>
        <w:t xml:space="preserve">تتوافق نتائج الدراسة الحالية مع ما ورد في الأدبيات الحديثة، إذ أكدت دراسات مثل دراسة </w:t>
      </w:r>
      <w:r w:rsidRPr="0079168B">
        <w:rPr>
          <w:rFonts w:ascii="Simplified Arabic" w:hAnsi="Simplified Arabic" w:cs="Simplified Arabic" w:hint="cs"/>
          <w:sz w:val="28"/>
          <w:szCs w:val="28"/>
        </w:rPr>
        <w:t xml:space="preserve">Smith (2003) </w:t>
      </w:r>
      <w:r w:rsidRPr="0079168B">
        <w:rPr>
          <w:rFonts w:ascii="Simplified Arabic" w:hAnsi="Simplified Arabic" w:cs="Simplified Arabic" w:hint="cs"/>
          <w:sz w:val="28"/>
          <w:szCs w:val="28"/>
          <w:rtl/>
        </w:rPr>
        <w:t xml:space="preserve">ودراسة </w:t>
      </w:r>
      <w:r w:rsidRPr="0079168B">
        <w:rPr>
          <w:rFonts w:ascii="Simplified Arabic" w:hAnsi="Simplified Arabic" w:cs="Simplified Arabic" w:hint="cs"/>
          <w:sz w:val="28"/>
          <w:szCs w:val="28"/>
        </w:rPr>
        <w:t xml:space="preserve">Porter (1985) </w:t>
      </w:r>
      <w:r w:rsidRPr="0079168B">
        <w:rPr>
          <w:rFonts w:ascii="Simplified Arabic" w:hAnsi="Simplified Arabic" w:cs="Simplified Arabic" w:hint="cs"/>
          <w:sz w:val="28"/>
          <w:szCs w:val="28"/>
          <w:rtl/>
        </w:rPr>
        <w:t xml:space="preserve">أن تبني مبادئ ريادة الأعمال يُسهم في تحسين جودة الخدمات وزيادة القدرة التنافسية. كما أن نتائج الدراسة تؤكد أهمية تطبيق نظم الجودة الشاملة كما وضحها </w:t>
      </w:r>
      <w:r w:rsidRPr="0079168B">
        <w:rPr>
          <w:rFonts w:ascii="Simplified Arabic" w:hAnsi="Simplified Arabic" w:cs="Simplified Arabic" w:hint="cs"/>
          <w:sz w:val="28"/>
          <w:szCs w:val="28"/>
        </w:rPr>
        <w:t xml:space="preserve">Deming (1986)، </w:t>
      </w:r>
      <w:r w:rsidRPr="0079168B">
        <w:rPr>
          <w:rFonts w:ascii="Simplified Arabic" w:hAnsi="Simplified Arabic" w:cs="Simplified Arabic" w:hint="cs"/>
          <w:sz w:val="28"/>
          <w:szCs w:val="28"/>
          <w:rtl/>
        </w:rPr>
        <w:t>مما يبرر ضرورة دمج هذه المفاهيم لتطوير أداء مراكز صيانة السيارات. وتُعتبر هذه النتائج بمثابة دعوة لتعميم النموذج على مؤسسات أخرى في القطاع، مما يُساهم في رفع معايير الجودة على نطاق أوسع.</w:t>
      </w:r>
    </w:p>
    <w:p w14:paraId="1CED60E4" w14:textId="77777777" w:rsidR="00357278" w:rsidRPr="0079168B" w:rsidRDefault="00357278" w:rsidP="0079168B">
      <w:pPr>
        <w:pStyle w:val="a5"/>
        <w:bidi/>
        <w:spacing w:line="360" w:lineRule="auto"/>
        <w:divId w:val="156043907"/>
        <w:rPr>
          <w:rFonts w:ascii="Simplified Arabic" w:hAnsi="Simplified Arabic" w:cs="Simplified Arabic"/>
          <w:sz w:val="28"/>
          <w:szCs w:val="28"/>
        </w:rPr>
      </w:pPr>
      <w:r w:rsidRPr="0079168B">
        <w:rPr>
          <w:rStyle w:val="a6"/>
          <w:rFonts w:ascii="Simplified Arabic" w:hAnsi="Simplified Arabic" w:cs="Simplified Arabic" w:hint="cs"/>
          <w:sz w:val="28"/>
          <w:szCs w:val="28"/>
          <w:rtl/>
        </w:rPr>
        <w:t>سادسًا: الاستنتاج العام</w:t>
      </w:r>
      <w:r w:rsidRPr="0079168B">
        <w:rPr>
          <w:rFonts w:ascii="Simplified Arabic" w:hAnsi="Simplified Arabic" w:cs="Simplified Arabic" w:hint="cs"/>
          <w:sz w:val="28"/>
          <w:szCs w:val="28"/>
        </w:rPr>
        <w:br/>
      </w:r>
      <w:r w:rsidRPr="0079168B">
        <w:rPr>
          <w:rFonts w:ascii="Simplified Arabic" w:hAnsi="Simplified Arabic" w:cs="Simplified Arabic" w:hint="cs"/>
          <w:sz w:val="28"/>
          <w:szCs w:val="28"/>
          <w:rtl/>
        </w:rPr>
        <w:t>تُظهر الدراسة أن هناك علاقة إيجابية قوية بين ممارسات ريادة الأعمال وجودة خدمات صيانة السيارات، مما يُعزز من قيمة الاستثمار في تطوير الكوادر وتبني التقنيات الحديثة. إن هذه النتائج تُسلط الضوء على أهمية تحقيق التوازن بين البعد الإداري والفني في مراكز الصيانة، وهو ما يُعد من العوامل الحاسمة لنجاح الاستراتيجيات التطويرية في هذا القطاع. كما تبرز النتائج ضرورة استثمار الموارد في التدريب والتطوير المستمر، مما يساهم في بناء بيئة عمل متكاملة تحقق تطلعات العملاء وتضمن استمرارية التحسين.</w:t>
      </w:r>
    </w:p>
    <w:p w14:paraId="59AAD41B" w14:textId="55EA0359" w:rsidR="00357278" w:rsidRPr="0079168B" w:rsidRDefault="00357278" w:rsidP="0079168B">
      <w:pPr>
        <w:spacing w:line="360" w:lineRule="auto"/>
        <w:divId w:val="156043907"/>
        <w:rPr>
          <w:rFonts w:ascii="Simplified Arabic" w:eastAsia="Times New Roman" w:hAnsi="Simplified Arabic" w:cs="Simplified Arabic"/>
          <w:sz w:val="28"/>
          <w:szCs w:val="28"/>
        </w:rPr>
      </w:pPr>
    </w:p>
    <w:p w14:paraId="09980261" w14:textId="77777777" w:rsidR="00357278" w:rsidRPr="0079168B" w:rsidRDefault="00357278" w:rsidP="0079168B">
      <w:pPr>
        <w:pStyle w:val="2"/>
        <w:bidi/>
        <w:spacing w:line="360" w:lineRule="auto"/>
        <w:divId w:val="156043907"/>
        <w:rPr>
          <w:rFonts w:ascii="Simplified Arabic" w:eastAsia="Times New Roman" w:hAnsi="Simplified Arabic" w:cs="Simplified Arabic"/>
          <w:sz w:val="28"/>
          <w:szCs w:val="28"/>
        </w:rPr>
      </w:pPr>
      <w:bookmarkStart w:id="102" w:name="_Toc195607177"/>
      <w:r w:rsidRPr="0079168B">
        <w:rPr>
          <w:rFonts w:ascii="Simplified Arabic" w:eastAsia="Times New Roman" w:hAnsi="Simplified Arabic" w:cs="Simplified Arabic" w:hint="cs"/>
          <w:sz w:val="28"/>
          <w:szCs w:val="28"/>
          <w:rtl/>
        </w:rPr>
        <w:t>4.9 الخلاصة</w:t>
      </w:r>
      <w:bookmarkEnd w:id="102"/>
    </w:p>
    <w:p w14:paraId="279FEC4D" w14:textId="77777777" w:rsidR="00357278" w:rsidRPr="0079168B" w:rsidRDefault="00357278" w:rsidP="0079168B">
      <w:pPr>
        <w:pStyle w:val="a5"/>
        <w:bidi/>
        <w:spacing w:line="360" w:lineRule="auto"/>
        <w:divId w:val="156043907"/>
        <w:rPr>
          <w:rFonts w:ascii="Simplified Arabic" w:eastAsiaTheme="minorEastAsia" w:hAnsi="Simplified Arabic" w:cs="Simplified Arabic"/>
          <w:sz w:val="28"/>
          <w:szCs w:val="28"/>
        </w:rPr>
      </w:pPr>
      <w:r w:rsidRPr="0079168B">
        <w:rPr>
          <w:rFonts w:ascii="Simplified Arabic" w:hAnsi="Simplified Arabic" w:cs="Simplified Arabic" w:hint="cs"/>
          <w:sz w:val="28"/>
          <w:szCs w:val="28"/>
          <w:rtl/>
        </w:rPr>
        <w:t>في الختام، يُظهر تحليل البيانات أن ممارسات ريادة الأعمال تُسهم بشكل إيجابي في تحسين جودة خدمات صيانة السيارات، حيث يُفسِّر نموذج الانحدار 46% من تباين الجودة. كما تكشف النتائج عن ضرورة تعزيز برامج التدريب، وتبني استراتيجيات إدارية أكثر مرونة، والاستثمار في التكنولوجيا الحديثة، بالإضافة إلى أهمية التركيز على تلبية احتياجات العملاء. وتدعم هذه النتائج ما ورد في الأدبيات السابقة، مما يُؤكد ضرورة تبني نموذج متكامل يُجمع بين مفاهيم الجودة الشاملة وريادة الأعمال ونظرية القيمة المضافة.</w:t>
      </w:r>
    </w:p>
    <w:p w14:paraId="3D390E21" w14:textId="77777777" w:rsidR="00357278" w:rsidRPr="0079168B" w:rsidRDefault="00357278" w:rsidP="0079168B">
      <w:pPr>
        <w:pStyle w:val="a5"/>
        <w:bidi/>
        <w:spacing w:line="360" w:lineRule="auto"/>
        <w:divId w:val="156043907"/>
        <w:rPr>
          <w:rFonts w:ascii="Simplified Arabic" w:hAnsi="Simplified Arabic" w:cs="Simplified Arabic"/>
          <w:sz w:val="28"/>
          <w:szCs w:val="28"/>
        </w:rPr>
      </w:pPr>
      <w:r w:rsidRPr="0079168B">
        <w:rPr>
          <w:rFonts w:ascii="Simplified Arabic" w:hAnsi="Simplified Arabic" w:cs="Simplified Arabic" w:hint="cs"/>
          <w:sz w:val="28"/>
          <w:szCs w:val="28"/>
          <w:rtl/>
        </w:rPr>
        <w:t>تُشير البيانات الديموغرافية إلى أن العينة تتكون من مشاركين ذوي خبرة طويلة ومستوى تعليمي ملائم، مما يضمن دقة التحليلات واستنارة النتائج. وفي ضوء العلاقة الإيجابية بين متغيرات الدراسة، فإن النتائج تُظهر إمكانية تطبيق نموذج التفاعل بين الابتكار والجودة على نطاق أوسع في قطاع صيانة السيارات، مما يُساهم في تحسين الأداء التشغيلي ورفع مستوى رضا العملاء.</w:t>
      </w:r>
    </w:p>
    <w:p w14:paraId="50DFDEC1" w14:textId="77777777" w:rsidR="00357278" w:rsidRPr="0079168B" w:rsidRDefault="00357278" w:rsidP="0079168B">
      <w:pPr>
        <w:pStyle w:val="a5"/>
        <w:bidi/>
        <w:spacing w:line="360" w:lineRule="auto"/>
        <w:divId w:val="156043907"/>
        <w:rPr>
          <w:rFonts w:ascii="Simplified Arabic" w:hAnsi="Simplified Arabic" w:cs="Simplified Arabic"/>
          <w:sz w:val="28"/>
          <w:szCs w:val="28"/>
        </w:rPr>
      </w:pPr>
      <w:r w:rsidRPr="0079168B">
        <w:rPr>
          <w:rFonts w:ascii="Simplified Arabic" w:hAnsi="Simplified Arabic" w:cs="Simplified Arabic" w:hint="cs"/>
          <w:sz w:val="28"/>
          <w:szCs w:val="28"/>
          <w:rtl/>
        </w:rPr>
        <w:t>بناءً على هذه النتائج، يوصى بأن تقوم إدارة مراكز الصيانة بإعادة هيكلة السياسات الإدارية والتركيز على تطوير الكوادر البشرية والتقنيات الحديثة، بالإضافة إلى تعزيز قنوات التواصل مع العملاء لضمان تحقيق أهداف الجودة. كما يُستحسن إجراء دراسات مستقبلية تتناول عوامل أخرى قد تؤثر في العلاقة بين ريادة الأعمال وجودة الخدمات، مثل الثقافة التنظيمية والبيئة التنافسية.</w:t>
      </w:r>
    </w:p>
    <w:p w14:paraId="377178FE" w14:textId="77777777" w:rsidR="00357278" w:rsidRPr="0079168B" w:rsidRDefault="00357278" w:rsidP="0079168B">
      <w:pPr>
        <w:spacing w:line="360" w:lineRule="auto"/>
        <w:divId w:val="156043907"/>
        <w:rPr>
          <w:rFonts w:ascii="Simplified Arabic" w:eastAsia="Times New Roman" w:hAnsi="Simplified Arabic" w:cs="Simplified Arabic"/>
          <w:sz w:val="28"/>
          <w:szCs w:val="28"/>
        </w:rPr>
      </w:pPr>
      <w:r w:rsidRPr="0079168B">
        <w:rPr>
          <w:rFonts w:ascii="Simplified Arabic" w:eastAsia="Times New Roman" w:hAnsi="Simplified Arabic" w:cs="Simplified Arabic" w:hint="cs"/>
          <w:noProof/>
          <w:sz w:val="28"/>
          <w:szCs w:val="28"/>
        </w:rPr>
        <mc:AlternateContent>
          <mc:Choice Requires="wps">
            <w:drawing>
              <wp:inline distT="0" distB="0" distL="0" distR="0" wp14:anchorId="2B6091D1" wp14:editId="32C6BE3E">
                <wp:extent cx="5608320" cy="1270"/>
                <wp:effectExtent l="0" t="31750" r="0" b="36830"/>
                <wp:docPr id="240008572" name="مستطيل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1614725" cy="1270"/>
                        </a:xfrm>
                        <a:prstGeom prst="rect">
                          <a:avLst/>
                        </a:prstGeom>
                        <a:noFill/>
                        <a:ln w="9525">
                          <a:gradFill rotWithShape="0">
                            <a:gsLst>
                              <a:gs pos="0">
                                <a:srgbClr val="A0A0A0"/>
                              </a:gs>
                              <a:gs pos="100000">
                                <a:srgbClr val="E3E3E3"/>
                              </a:gs>
                            </a:gsLst>
                            <a:lin ang="5400000"/>
                          </a:gradFill>
                          <a:miter lim="800000"/>
                          <a:headEnd/>
                          <a:tailEnd/>
                        </a:ln>
                      </wps:spPr>
                      <wps:bodyPr rot="0" vert="horz" wrap="square" lIns="91440" tIns="45720" rIns="91440" bIns="45720" anchor="t" anchorCtr="0" upright="1">
                        <a:noAutofit/>
                      </wps:bodyPr>
                    </wps:wsp>
                  </a:graphicData>
                </a:graphic>
              </wp:inline>
            </w:drawing>
          </mc:Choice>
          <mc:Fallback>
            <w:pict>
              <v:rect w14:anchorId="26FB362F" id="مستطيل 2" o:spid="_x0000_s1026" style="width:441.6pt;height:.1pt;visibility:visible;mso-wrap-style:square;mso-left-percent:-10001;mso-top-percent:-10001;mso-position-horizontal:absolute;mso-position-horizontal-relative:char;mso-position-vertical:absolute;mso-position-vertical-relative:line;mso-left-percent:-10001;mso-top-percent:-10001;v-text-anchor:top"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" filled="f">
                <w10:wrap anchorx="page"/>
                <w10:anchorlock/>
              </v:rect>
            </w:pict>
          </mc:Fallback>
        </mc:AlternateContent>
      </w:r>
    </w:p>
    <w:p w14:paraId="173B6AD0" w14:textId="77777777" w:rsidR="00357278" w:rsidRPr="0079168B" w:rsidRDefault="00357278" w:rsidP="0079168B">
      <w:pPr>
        <w:pStyle w:val="2"/>
        <w:bidi/>
        <w:spacing w:line="360" w:lineRule="auto"/>
        <w:divId w:val="156043907"/>
        <w:rPr>
          <w:rFonts w:ascii="Simplified Arabic" w:eastAsia="Times New Roman" w:hAnsi="Simplified Arabic" w:cs="Simplified Arabic"/>
          <w:sz w:val="28"/>
          <w:szCs w:val="28"/>
        </w:rPr>
      </w:pPr>
      <w:bookmarkStart w:id="103" w:name="_Toc195607178"/>
      <w:r w:rsidRPr="0079168B">
        <w:rPr>
          <w:rFonts w:ascii="Simplified Arabic" w:eastAsia="Times New Roman" w:hAnsi="Simplified Arabic" w:cs="Simplified Arabic" w:hint="cs"/>
          <w:sz w:val="28"/>
          <w:szCs w:val="28"/>
          <w:rtl/>
        </w:rPr>
        <w:lastRenderedPageBreak/>
        <w:t>4.10 خاتمة الفصل</w:t>
      </w:r>
      <w:bookmarkEnd w:id="103"/>
    </w:p>
    <w:p w14:paraId="5D7D6C6D" w14:textId="77777777" w:rsidR="00357278" w:rsidRPr="0079168B" w:rsidRDefault="00357278" w:rsidP="0079168B">
      <w:pPr>
        <w:pStyle w:val="a5"/>
        <w:bidi/>
        <w:spacing w:line="360" w:lineRule="auto"/>
        <w:divId w:val="156043907"/>
        <w:rPr>
          <w:rFonts w:ascii="Simplified Arabic" w:eastAsiaTheme="minorEastAsia" w:hAnsi="Simplified Arabic" w:cs="Simplified Arabic"/>
          <w:sz w:val="28"/>
          <w:szCs w:val="28"/>
        </w:rPr>
      </w:pPr>
      <w:r w:rsidRPr="0079168B">
        <w:rPr>
          <w:rFonts w:ascii="Simplified Arabic" w:hAnsi="Simplified Arabic" w:cs="Simplified Arabic" w:hint="cs"/>
          <w:sz w:val="28"/>
          <w:szCs w:val="28"/>
          <w:rtl/>
        </w:rPr>
        <w:t>في هذا الفصل، تم تحليل بيانات الاستبيان بشكل شامل باستخدام أساليب إحصائية متعددة، بدءًا من التحليل الوصفي للخصائص الديموغرافية وصولاً إلى اختبار الفرضيات باستخدام معامل الارتباط والانحدار. كما تم تحليل الإجابات المفتوحة التي تناولت التحديات والاقتراحات، مما أتاح لنا استخلاص توصيات عملية تساهم في تحسين جودة خدمات صيانة السيارات. إن النتائج المستخلصة تدعم النموذج النظري المتكامل الذي يجمع بين مفاهيم الجودة الشاملة وريادة الأعمال ونظرية القيمة المضافة، وتُبرز الدور الحيوي للتدريب والاستثمار في التكنولوجيا كعناصر أساسية لرفع مستوى الأداء.</w:t>
      </w:r>
    </w:p>
    <w:p w14:paraId="2FB57AA6" w14:textId="77777777" w:rsidR="00357278" w:rsidRPr="0079168B" w:rsidRDefault="00357278" w:rsidP="0079168B">
      <w:pPr>
        <w:pStyle w:val="a5"/>
        <w:bidi/>
        <w:spacing w:line="360" w:lineRule="auto"/>
        <w:divId w:val="156043907"/>
        <w:rPr>
          <w:rFonts w:ascii="Simplified Arabic" w:hAnsi="Simplified Arabic" w:cs="Simplified Arabic"/>
          <w:sz w:val="28"/>
          <w:szCs w:val="28"/>
        </w:rPr>
      </w:pPr>
      <w:r w:rsidRPr="0079168B">
        <w:rPr>
          <w:rFonts w:ascii="Simplified Arabic" w:hAnsi="Simplified Arabic" w:cs="Simplified Arabic" w:hint="cs"/>
          <w:sz w:val="28"/>
          <w:szCs w:val="28"/>
          <w:rtl/>
        </w:rPr>
        <w:t>كما أن النتائج تفتح آفاقًا لإجراء المزيد من الدراسات المستقبلية التي تركز على تحليل الفوارق بين مراكز الصيانة المختلفة، وأثر العوامل التنظيمية والثقافية على تطبيق هذه النماذج. وفي ضوء ذلك، تُعد هذه الدراسة إضافة نوعية للمكتبة العلمية في مجال الإدارة والجودة، وتوفر إطارًا عمليًا يمكن تطبيقه لتحسين جودة الخدمات وزيادة القدرة التنافسية للمؤسسات.</w:t>
      </w:r>
    </w:p>
    <w:p w14:paraId="602EFF1B" w14:textId="77777777" w:rsidR="00357278" w:rsidRPr="0079168B" w:rsidRDefault="00357278" w:rsidP="0079168B">
      <w:pPr>
        <w:pStyle w:val="a5"/>
        <w:bidi/>
        <w:spacing w:line="360" w:lineRule="auto"/>
        <w:divId w:val="156043907"/>
        <w:rPr>
          <w:rFonts w:ascii="Simplified Arabic" w:hAnsi="Simplified Arabic" w:cs="Simplified Arabic"/>
          <w:sz w:val="28"/>
          <w:szCs w:val="28"/>
        </w:rPr>
      </w:pPr>
      <w:r w:rsidRPr="0079168B">
        <w:rPr>
          <w:rFonts w:ascii="Simplified Arabic" w:hAnsi="Simplified Arabic" w:cs="Simplified Arabic" w:hint="cs"/>
          <w:sz w:val="28"/>
          <w:szCs w:val="28"/>
          <w:rtl/>
        </w:rPr>
        <w:t>ختامًا، يُظهر التحليل الإحصائي أن تعزيز ممارسات ريادة الأعمال يُعد خطوة استراتيجية لتحسين جودة الخدمات في مراكز صيانة السيارات، مما يستدعي من أصحاب القرار الاستثمار في الكوادر البشرية والتقنيات الحديثة لتحقيق نتائج إيجابية ومستدامة.</w:t>
      </w:r>
    </w:p>
    <w:p w14:paraId="3B01A616" w14:textId="77777777" w:rsidR="00166483" w:rsidRPr="0079168B" w:rsidRDefault="00A328F4" w:rsidP="0079168B">
      <w:pPr>
        <w:pStyle w:val="2"/>
        <w:bidi/>
        <w:spacing w:line="360" w:lineRule="auto"/>
        <w:jc w:val="both"/>
        <w:rPr>
          <w:rFonts w:ascii="Simplified Arabic" w:eastAsia="Times New Roman" w:hAnsi="Simplified Arabic" w:cs="Simplified Arabic"/>
          <w:sz w:val="28"/>
          <w:szCs w:val="28"/>
        </w:rPr>
      </w:pPr>
      <w:bookmarkStart w:id="104" w:name="_Toc195607179"/>
      <w:r w:rsidRPr="0079168B">
        <w:rPr>
          <w:rFonts w:ascii="Simplified Arabic" w:eastAsia="Times New Roman" w:hAnsi="Simplified Arabic" w:cs="Simplified Arabic" w:hint="cs"/>
          <w:sz w:val="28"/>
          <w:szCs w:val="28"/>
          <w:rtl/>
        </w:rPr>
        <w:t>الخاتمة</w:t>
      </w:r>
      <w:bookmarkEnd w:id="104"/>
    </w:p>
    <w:p w14:paraId="494D7435" w14:textId="77777777" w:rsidR="00166483" w:rsidRPr="0079168B" w:rsidRDefault="00A328F4" w:rsidP="0079168B">
      <w:pPr>
        <w:pStyle w:val="a5"/>
        <w:bidi/>
        <w:spacing w:line="360" w:lineRule="auto"/>
        <w:jc w:val="both"/>
        <w:rPr>
          <w:rFonts w:ascii="Simplified Arabic" w:hAnsi="Simplified Arabic" w:cs="Simplified Arabic"/>
          <w:sz w:val="28"/>
          <w:szCs w:val="28"/>
        </w:rPr>
      </w:pPr>
      <w:r w:rsidRPr="0079168B">
        <w:rPr>
          <w:rFonts w:ascii="Simplified Arabic" w:hAnsi="Simplified Arabic" w:cs="Simplified Arabic" w:hint="cs"/>
          <w:sz w:val="28"/>
          <w:szCs w:val="28"/>
          <w:rtl/>
        </w:rPr>
        <w:t xml:space="preserve">يخلص البحث إلى أن تبني ممارسات ريادة الأعمال يُمكن أن يكون له أثر إيجابي كبير على تحسين جودة خدمات صيانة السيارات. من خلال الدراسة التطبيقية التي اعتمدت على منهجية شاملة جمعت </w:t>
      </w:r>
      <w:r w:rsidRPr="0079168B">
        <w:rPr>
          <w:rFonts w:ascii="Simplified Arabic" w:hAnsi="Simplified Arabic" w:cs="Simplified Arabic" w:hint="cs"/>
          <w:sz w:val="28"/>
          <w:szCs w:val="28"/>
          <w:rtl/>
        </w:rPr>
        <w:lastRenderedPageBreak/>
        <w:t>بين التحليل الكمي والنوعي، تم التحقق من وجود علاقة إيجابية ذات دلالة إحصائية بين تبني الاستراتيجيات الريادية ورفع معايير الجودة في الخدمة المقدمة. وتؤكد النتائج أن الاستثمار في الكفاءات البشرية والتكنولوجيا الحديثة، مع تبني نظام إداري محفز للابتكار، يُعد من العوامل الحاسمة في تحقيق التميز التشغيلي.</w:t>
      </w:r>
    </w:p>
    <w:p w14:paraId="3B6FFA68" w14:textId="77777777" w:rsidR="00166483" w:rsidRPr="0079168B" w:rsidRDefault="00A328F4" w:rsidP="0079168B">
      <w:pPr>
        <w:pStyle w:val="a5"/>
        <w:bidi/>
        <w:spacing w:line="360" w:lineRule="auto"/>
        <w:jc w:val="both"/>
        <w:rPr>
          <w:rFonts w:ascii="Simplified Arabic" w:hAnsi="Simplified Arabic" w:cs="Simplified Arabic"/>
          <w:sz w:val="28"/>
          <w:szCs w:val="28"/>
        </w:rPr>
      </w:pPr>
      <w:r w:rsidRPr="0079168B">
        <w:rPr>
          <w:rFonts w:ascii="Simplified Arabic" w:hAnsi="Simplified Arabic" w:cs="Simplified Arabic" w:hint="cs"/>
          <w:sz w:val="28"/>
          <w:szCs w:val="28"/>
          <w:rtl/>
        </w:rPr>
        <w:t>وبناءً على النتائج، يُوصى بتبني نموذج إداري يجمع بين مبادئ الجودة الشاملة والريادة في الإدارة لتجاوز التحديات التي تواجه مراكز الصيانة، مع ضرورة متابعة الأداء بشكل دوري وتحديث استراتيجيات العمل بما يتماشى مع التطورات السوقية والتكنولوجية. كما أن النتائج تدعو إلى زيادة التعاون بين الجهات الأكاديمية والمؤسسات العملية لتبادل الخبرات وتطوير برامج تدريبية متخصصة تساهم في رفع مستوى الخدمات المقدمة.</w:t>
      </w:r>
    </w:p>
    <w:p w14:paraId="51E649DD" w14:textId="77777777" w:rsidR="00166483" w:rsidRPr="0079168B" w:rsidRDefault="00A328F4" w:rsidP="0079168B">
      <w:pPr>
        <w:pStyle w:val="a5"/>
        <w:bidi/>
        <w:spacing w:line="360" w:lineRule="auto"/>
        <w:jc w:val="both"/>
        <w:rPr>
          <w:rFonts w:ascii="Simplified Arabic" w:hAnsi="Simplified Arabic" w:cs="Simplified Arabic"/>
          <w:sz w:val="28"/>
          <w:szCs w:val="28"/>
        </w:rPr>
      </w:pPr>
      <w:r w:rsidRPr="0079168B">
        <w:rPr>
          <w:rFonts w:ascii="Simplified Arabic" w:hAnsi="Simplified Arabic" w:cs="Simplified Arabic" w:hint="cs"/>
          <w:sz w:val="28"/>
          <w:szCs w:val="28"/>
          <w:rtl/>
        </w:rPr>
        <w:t>في ظل التنافسية المتزايدة والاحتياجات المتطورة للسوق، يصبح تطبيق هذا النموذج أمراً ضرورياً لتحقيق الاستدامة الاقتصادية والتميز في الأداء، مما يعود بالنفع على العملاء والمستثمرين على حد سواء. وتؤكد الدراسة أن الاعتماد على ريادة الأعمال ليس مجرد خيار استراتيجي، بل هو ضرورة لتحسين الجودة في جميع قطاعات الخدمات، وخاصةً في مجال صيانة السيارات الذي يُمثل عنصراً أساسياً في الاقتصاد الحديث (الخطيب، 2017؛ الحسين، 2016).</w:t>
      </w:r>
    </w:p>
    <w:p w14:paraId="0AAC7436" w14:textId="77777777" w:rsidR="00166483" w:rsidRPr="0079168B" w:rsidRDefault="00166483" w:rsidP="0079168B">
      <w:pPr>
        <w:spacing w:line="360" w:lineRule="auto"/>
        <w:jc w:val="both"/>
        <w:rPr>
          <w:rFonts w:ascii="Simplified Arabic" w:eastAsia="Times New Roman" w:hAnsi="Simplified Arabic" w:cs="Simplified Arabic"/>
          <w:sz w:val="28"/>
          <w:szCs w:val="28"/>
        </w:rPr>
      </w:pPr>
    </w:p>
    <w:p w14:paraId="14F2F5B1" w14:textId="77777777" w:rsidR="00166483" w:rsidRPr="0079168B" w:rsidRDefault="00166483" w:rsidP="0079168B">
      <w:pPr>
        <w:spacing w:after="0" w:line="360" w:lineRule="auto"/>
        <w:jc w:val="both"/>
        <w:rPr>
          <w:rFonts w:ascii="Simplified Arabic" w:eastAsia="Times New Roman" w:hAnsi="Simplified Arabic" w:cs="Simplified Arabic"/>
          <w:sz w:val="28"/>
          <w:szCs w:val="28"/>
        </w:rPr>
      </w:pPr>
    </w:p>
    <w:p w14:paraId="47C83202" w14:textId="77777777" w:rsidR="00166483" w:rsidRPr="0079168B" w:rsidRDefault="00166483" w:rsidP="0079168B">
      <w:pPr>
        <w:spacing w:after="0" w:line="360" w:lineRule="auto"/>
        <w:jc w:val="both"/>
        <w:rPr>
          <w:rFonts w:ascii="Simplified Arabic" w:eastAsia="Times New Roman" w:hAnsi="Simplified Arabic" w:cs="Simplified Arabic"/>
          <w:sz w:val="28"/>
          <w:szCs w:val="28"/>
        </w:rPr>
      </w:pPr>
    </w:p>
    <w:p w14:paraId="66336518" w14:textId="77777777" w:rsidR="00166483" w:rsidRPr="0079168B" w:rsidRDefault="00166483" w:rsidP="0079168B">
      <w:pPr>
        <w:spacing w:after="0" w:line="360" w:lineRule="auto"/>
        <w:jc w:val="both"/>
        <w:rPr>
          <w:rFonts w:ascii="Simplified Arabic" w:eastAsia="Times New Roman" w:hAnsi="Simplified Arabic" w:cs="Simplified Arabic"/>
          <w:sz w:val="28"/>
          <w:szCs w:val="28"/>
        </w:rPr>
      </w:pPr>
    </w:p>
    <w:p w14:paraId="5CBA38E9" w14:textId="77777777" w:rsidR="00166483" w:rsidRPr="0079168B" w:rsidRDefault="00166483" w:rsidP="0079168B">
      <w:pPr>
        <w:spacing w:after="0" w:line="360" w:lineRule="auto"/>
        <w:jc w:val="both"/>
        <w:rPr>
          <w:rFonts w:ascii="Simplified Arabic" w:eastAsia="Times New Roman" w:hAnsi="Simplified Arabic" w:cs="Simplified Arabic"/>
          <w:sz w:val="28"/>
          <w:szCs w:val="28"/>
        </w:rPr>
      </w:pPr>
    </w:p>
    <w:p w14:paraId="6F2631C3" w14:textId="77777777" w:rsidR="00166483" w:rsidRPr="0079168B" w:rsidRDefault="00166483" w:rsidP="0079168B">
      <w:pPr>
        <w:spacing w:after="0" w:line="360" w:lineRule="auto"/>
        <w:jc w:val="both"/>
        <w:rPr>
          <w:rFonts w:ascii="Simplified Arabic" w:eastAsia="Times New Roman" w:hAnsi="Simplified Arabic" w:cs="Simplified Arabic"/>
          <w:sz w:val="28"/>
          <w:szCs w:val="28"/>
        </w:rPr>
      </w:pPr>
    </w:p>
    <w:p w14:paraId="274FEDFE" w14:textId="77777777" w:rsidR="00166483" w:rsidRPr="0079168B" w:rsidRDefault="00166483" w:rsidP="0079168B">
      <w:pPr>
        <w:spacing w:after="0" w:line="360" w:lineRule="auto"/>
        <w:jc w:val="both"/>
        <w:rPr>
          <w:rFonts w:ascii="Simplified Arabic" w:eastAsia="Times New Roman" w:hAnsi="Simplified Arabic" w:cs="Simplified Arabic"/>
          <w:sz w:val="28"/>
          <w:szCs w:val="28"/>
        </w:rPr>
      </w:pPr>
    </w:p>
    <w:p w14:paraId="4069EF2F" w14:textId="77777777" w:rsidR="00166483" w:rsidRPr="0079168B" w:rsidRDefault="00166483" w:rsidP="0079168B">
      <w:pPr>
        <w:spacing w:after="0" w:line="360" w:lineRule="auto"/>
        <w:jc w:val="both"/>
        <w:rPr>
          <w:rFonts w:ascii="Simplified Arabic" w:eastAsia="Times New Roman" w:hAnsi="Simplified Arabic" w:cs="Simplified Arabic"/>
          <w:sz w:val="28"/>
          <w:szCs w:val="28"/>
        </w:rPr>
      </w:pPr>
    </w:p>
    <w:p w14:paraId="3B09A39C" w14:textId="77777777" w:rsidR="00166483" w:rsidRDefault="00166483" w:rsidP="0079168B">
      <w:pPr>
        <w:spacing w:after="0" w:line="360" w:lineRule="auto"/>
        <w:jc w:val="both"/>
        <w:rPr>
          <w:rFonts w:ascii="Simplified Arabic" w:eastAsia="Times New Roman" w:hAnsi="Simplified Arabic" w:cs="Simplified Arabic"/>
          <w:sz w:val="28"/>
          <w:szCs w:val="28"/>
        </w:rPr>
      </w:pPr>
    </w:p>
    <w:p w14:paraId="1759FFE8" w14:textId="77777777" w:rsidR="008A02F4" w:rsidRDefault="008A02F4" w:rsidP="0079168B">
      <w:pPr>
        <w:spacing w:after="0" w:line="360" w:lineRule="auto"/>
        <w:jc w:val="both"/>
        <w:rPr>
          <w:rFonts w:ascii="Simplified Arabic" w:eastAsia="Times New Roman" w:hAnsi="Simplified Arabic" w:cs="Simplified Arabic"/>
          <w:sz w:val="28"/>
          <w:szCs w:val="28"/>
        </w:rPr>
      </w:pPr>
    </w:p>
    <w:p w14:paraId="0F829034" w14:textId="77777777" w:rsidR="008A02F4" w:rsidRDefault="008A02F4" w:rsidP="0079168B">
      <w:pPr>
        <w:spacing w:after="0" w:line="360" w:lineRule="auto"/>
        <w:jc w:val="both"/>
        <w:rPr>
          <w:rFonts w:ascii="Simplified Arabic" w:eastAsia="Times New Roman" w:hAnsi="Simplified Arabic" w:cs="Simplified Arabic"/>
          <w:sz w:val="28"/>
          <w:szCs w:val="28"/>
        </w:rPr>
      </w:pPr>
    </w:p>
    <w:p w14:paraId="509F43C6" w14:textId="77777777" w:rsidR="008A02F4" w:rsidRDefault="008A02F4" w:rsidP="0079168B">
      <w:pPr>
        <w:spacing w:after="0" w:line="360" w:lineRule="auto"/>
        <w:jc w:val="both"/>
        <w:rPr>
          <w:rFonts w:ascii="Simplified Arabic" w:eastAsia="Times New Roman" w:hAnsi="Simplified Arabic" w:cs="Simplified Arabic"/>
          <w:sz w:val="28"/>
          <w:szCs w:val="28"/>
        </w:rPr>
      </w:pPr>
    </w:p>
    <w:p w14:paraId="2B301CF6" w14:textId="77777777" w:rsidR="008A02F4" w:rsidRDefault="008A02F4" w:rsidP="0079168B">
      <w:pPr>
        <w:spacing w:after="0" w:line="360" w:lineRule="auto"/>
        <w:jc w:val="both"/>
        <w:rPr>
          <w:rFonts w:ascii="Simplified Arabic" w:eastAsia="Times New Roman" w:hAnsi="Simplified Arabic" w:cs="Simplified Arabic"/>
          <w:sz w:val="28"/>
          <w:szCs w:val="28"/>
        </w:rPr>
      </w:pPr>
    </w:p>
    <w:p w14:paraId="2A1A2F78" w14:textId="77777777" w:rsidR="008A02F4" w:rsidRDefault="008A02F4" w:rsidP="0079168B">
      <w:pPr>
        <w:spacing w:after="0" w:line="360" w:lineRule="auto"/>
        <w:jc w:val="both"/>
        <w:rPr>
          <w:rFonts w:ascii="Simplified Arabic" w:eastAsia="Times New Roman" w:hAnsi="Simplified Arabic" w:cs="Simplified Arabic"/>
          <w:sz w:val="28"/>
          <w:szCs w:val="28"/>
        </w:rPr>
      </w:pPr>
    </w:p>
    <w:p w14:paraId="7A175FB0" w14:textId="77777777" w:rsidR="008A02F4" w:rsidRDefault="008A02F4" w:rsidP="0079168B">
      <w:pPr>
        <w:spacing w:after="0" w:line="360" w:lineRule="auto"/>
        <w:jc w:val="both"/>
        <w:rPr>
          <w:rFonts w:ascii="Simplified Arabic" w:eastAsia="Times New Roman" w:hAnsi="Simplified Arabic" w:cs="Simplified Arabic"/>
          <w:sz w:val="28"/>
          <w:szCs w:val="28"/>
        </w:rPr>
      </w:pPr>
    </w:p>
    <w:p w14:paraId="4D0605E1" w14:textId="77777777" w:rsidR="008A02F4" w:rsidRDefault="008A02F4" w:rsidP="0079168B">
      <w:pPr>
        <w:spacing w:after="0" w:line="360" w:lineRule="auto"/>
        <w:jc w:val="both"/>
        <w:rPr>
          <w:rFonts w:ascii="Simplified Arabic" w:eastAsia="Times New Roman" w:hAnsi="Simplified Arabic" w:cs="Simplified Arabic"/>
          <w:sz w:val="28"/>
          <w:szCs w:val="28"/>
        </w:rPr>
      </w:pPr>
    </w:p>
    <w:p w14:paraId="025DAC2C" w14:textId="77777777" w:rsidR="008A02F4" w:rsidRDefault="008A02F4" w:rsidP="0079168B">
      <w:pPr>
        <w:spacing w:after="0" w:line="360" w:lineRule="auto"/>
        <w:jc w:val="both"/>
        <w:rPr>
          <w:rFonts w:ascii="Simplified Arabic" w:eastAsia="Times New Roman" w:hAnsi="Simplified Arabic" w:cs="Simplified Arabic"/>
          <w:sz w:val="28"/>
          <w:szCs w:val="28"/>
        </w:rPr>
      </w:pPr>
    </w:p>
    <w:p w14:paraId="160FD093" w14:textId="77777777" w:rsidR="008A02F4" w:rsidRPr="0079168B" w:rsidRDefault="008A02F4" w:rsidP="0079168B">
      <w:pPr>
        <w:spacing w:after="0" w:line="360" w:lineRule="auto"/>
        <w:jc w:val="both"/>
        <w:rPr>
          <w:rFonts w:ascii="Simplified Arabic" w:eastAsia="Times New Roman" w:hAnsi="Simplified Arabic" w:cs="Simplified Arabic"/>
          <w:sz w:val="28"/>
          <w:szCs w:val="28"/>
        </w:rPr>
      </w:pPr>
    </w:p>
    <w:p w14:paraId="4AD3F765" w14:textId="0B4C9476" w:rsidR="000707DD" w:rsidRPr="008A02F4" w:rsidRDefault="00A328F4" w:rsidP="008A02F4">
      <w:pPr>
        <w:pStyle w:val="1"/>
        <w:bidi/>
        <w:spacing w:line="360" w:lineRule="auto"/>
        <w:jc w:val="center"/>
        <w:rPr>
          <w:rFonts w:ascii="Simplified Arabic" w:eastAsia="Times New Roman" w:hAnsi="Simplified Arabic" w:cs="Simplified Arabic"/>
          <w:sz w:val="52"/>
          <w:szCs w:val="52"/>
        </w:rPr>
      </w:pPr>
      <w:bookmarkStart w:id="105" w:name="_Toc195607180"/>
      <w:r w:rsidRPr="008A02F4">
        <w:rPr>
          <w:rFonts w:ascii="Simplified Arabic" w:eastAsia="Times New Roman" w:hAnsi="Simplified Arabic" w:cs="Simplified Arabic" w:hint="cs"/>
          <w:sz w:val="52"/>
          <w:szCs w:val="52"/>
          <w:rtl/>
        </w:rPr>
        <w:t>المراجع</w:t>
      </w:r>
      <w:bookmarkEnd w:id="105"/>
    </w:p>
    <w:p w14:paraId="386B3136" w14:textId="77777777" w:rsidR="008A02F4" w:rsidRDefault="008A02F4" w:rsidP="008A02F4">
      <w:pPr>
        <w:pStyle w:val="1"/>
        <w:bidi/>
        <w:spacing w:line="360" w:lineRule="auto"/>
        <w:jc w:val="both"/>
        <w:rPr>
          <w:rFonts w:ascii="Simplified Arabic" w:eastAsia="Times New Roman" w:hAnsi="Simplified Arabic" w:cs="Simplified Arabic"/>
          <w:sz w:val="28"/>
          <w:szCs w:val="28"/>
        </w:rPr>
      </w:pPr>
    </w:p>
    <w:p w14:paraId="3F2AB202" w14:textId="77777777" w:rsidR="008A02F4" w:rsidRDefault="008A02F4" w:rsidP="008A02F4">
      <w:pPr>
        <w:pStyle w:val="1"/>
        <w:bidi/>
        <w:spacing w:line="360" w:lineRule="auto"/>
        <w:jc w:val="both"/>
        <w:rPr>
          <w:rFonts w:ascii="Simplified Arabic" w:eastAsia="Times New Roman" w:hAnsi="Simplified Arabic" w:cs="Simplified Arabic"/>
          <w:sz w:val="28"/>
          <w:szCs w:val="28"/>
        </w:rPr>
      </w:pPr>
    </w:p>
    <w:p w14:paraId="0BDECF5B" w14:textId="77777777" w:rsidR="008A02F4" w:rsidRDefault="008A02F4" w:rsidP="008A02F4">
      <w:pPr>
        <w:pStyle w:val="1"/>
        <w:bidi/>
        <w:spacing w:line="360" w:lineRule="auto"/>
        <w:jc w:val="both"/>
        <w:rPr>
          <w:rFonts w:ascii="Simplified Arabic" w:eastAsia="Times New Roman" w:hAnsi="Simplified Arabic" w:cs="Simplified Arabic"/>
          <w:sz w:val="28"/>
          <w:szCs w:val="28"/>
        </w:rPr>
      </w:pPr>
    </w:p>
    <w:p w14:paraId="1BFB384F" w14:textId="77777777" w:rsidR="008A02F4" w:rsidRDefault="008A02F4" w:rsidP="008A02F4">
      <w:pPr>
        <w:pStyle w:val="1"/>
        <w:bidi/>
        <w:spacing w:line="360" w:lineRule="auto"/>
        <w:jc w:val="both"/>
        <w:rPr>
          <w:rFonts w:ascii="Simplified Arabic" w:eastAsia="Times New Roman" w:hAnsi="Simplified Arabic" w:cs="Simplified Arabic"/>
          <w:sz w:val="28"/>
          <w:szCs w:val="28"/>
        </w:rPr>
      </w:pPr>
    </w:p>
    <w:p w14:paraId="52C84AB9" w14:textId="77777777" w:rsidR="008A02F4" w:rsidRDefault="008A02F4" w:rsidP="008A02F4">
      <w:pPr>
        <w:pStyle w:val="1"/>
        <w:bidi/>
        <w:spacing w:line="360" w:lineRule="auto"/>
        <w:jc w:val="both"/>
        <w:rPr>
          <w:rFonts w:ascii="Simplified Arabic" w:eastAsia="Times New Roman" w:hAnsi="Simplified Arabic" w:cs="Simplified Arabic"/>
          <w:sz w:val="28"/>
          <w:szCs w:val="28"/>
        </w:rPr>
      </w:pPr>
    </w:p>
    <w:p w14:paraId="12769F8D" w14:textId="77777777" w:rsidR="008A02F4" w:rsidRPr="00CA32E2" w:rsidRDefault="008A02F4" w:rsidP="008A02F4">
      <w:pPr>
        <w:pStyle w:val="1"/>
        <w:bidi/>
        <w:spacing w:line="360" w:lineRule="auto"/>
        <w:jc w:val="both"/>
        <w:rPr>
          <w:rFonts w:ascii="Simplified Arabic" w:eastAsia="Times New Roman" w:hAnsi="Simplified Arabic" w:cs="Simplified Arabic"/>
          <w:sz w:val="28"/>
          <w:szCs w:val="28"/>
          <w:rtl/>
        </w:rPr>
      </w:pPr>
    </w:p>
    <w:p w14:paraId="13E79D41" w14:textId="77777777" w:rsidR="000707DD" w:rsidRPr="001C5EC6" w:rsidRDefault="000707DD" w:rsidP="00CA32E2">
      <w:pPr>
        <w:pStyle w:val="a5"/>
        <w:bidi/>
        <w:jc w:val="both"/>
        <w:divId w:val="1395200971"/>
        <w:rPr>
          <w:rFonts w:ascii="Simplified Arabic" w:hAnsi="Simplified Arabic" w:cs="Simplified Arabic"/>
          <w:sz w:val="28"/>
          <w:szCs w:val="28"/>
        </w:rPr>
      </w:pPr>
      <w:r w:rsidRPr="001C5EC6">
        <w:rPr>
          <w:rStyle w:val="a6"/>
          <w:rFonts w:ascii="Simplified Arabic" w:hAnsi="Simplified Arabic" w:cs="Simplified Arabic" w:hint="cs"/>
          <w:sz w:val="28"/>
          <w:szCs w:val="28"/>
          <w:rtl/>
        </w:rPr>
        <w:t>المراجع العربية:</w:t>
      </w:r>
    </w:p>
    <w:p w14:paraId="37887A64" w14:textId="297C0724" w:rsidR="000707DD" w:rsidRPr="001C5EC6" w:rsidRDefault="000707DD" w:rsidP="00CA32E2">
      <w:pPr>
        <w:pStyle w:val="a5"/>
        <w:numPr>
          <w:ilvl w:val="0"/>
          <w:numId w:val="77"/>
        </w:numPr>
        <w:bidi/>
        <w:jc w:val="both"/>
        <w:divId w:val="1395200971"/>
        <w:rPr>
          <w:rFonts w:ascii="Simplified Arabic" w:hAnsi="Simplified Arabic" w:cs="Simplified Arabic"/>
          <w:sz w:val="28"/>
          <w:szCs w:val="28"/>
        </w:rPr>
      </w:pPr>
      <w:r w:rsidRPr="001C5EC6">
        <w:rPr>
          <w:rFonts w:ascii="Simplified Arabic" w:hAnsi="Simplified Arabic" w:cs="Simplified Arabic" w:hint="cs"/>
          <w:sz w:val="28"/>
          <w:szCs w:val="28"/>
          <w:rtl/>
        </w:rPr>
        <w:t xml:space="preserve">المؤسسة العامة للتدريب التقني والمهني. (2025). </w:t>
      </w:r>
      <w:r w:rsidRPr="001C5EC6">
        <w:rPr>
          <w:rStyle w:val="a7"/>
          <w:rFonts w:ascii="Simplified Arabic" w:hAnsi="Simplified Arabic" w:cs="Simplified Arabic" w:hint="cs"/>
          <w:sz w:val="28"/>
          <w:szCs w:val="28"/>
          <w:rtl/>
        </w:rPr>
        <w:t>أساسيات ريادة الأعمال</w:t>
      </w:r>
      <w:r w:rsidRPr="001C5EC6">
        <w:rPr>
          <w:rFonts w:ascii="Simplified Arabic" w:hAnsi="Simplified Arabic" w:cs="Simplified Arabic" w:hint="cs"/>
          <w:sz w:val="28"/>
          <w:szCs w:val="28"/>
          <w:rtl/>
        </w:rPr>
        <w:t>. الرياض: المؤلف.</w:t>
      </w:r>
      <w:r w:rsidR="00387A15" w:rsidRPr="001C5EC6">
        <w:rPr>
          <w:rFonts w:ascii="Simplified Arabic" w:hAnsi="Simplified Arabic" w:cs="Simplified Arabic" w:hint="cs"/>
          <w:sz w:val="28"/>
          <w:szCs w:val="28"/>
        </w:rPr>
        <w:t xml:space="preserve"> </w:t>
      </w:r>
    </w:p>
    <w:p w14:paraId="09CC1583" w14:textId="02E74A2B" w:rsidR="000707DD" w:rsidRPr="001C5EC6" w:rsidRDefault="000707DD" w:rsidP="00CA32E2">
      <w:pPr>
        <w:pStyle w:val="a5"/>
        <w:numPr>
          <w:ilvl w:val="0"/>
          <w:numId w:val="77"/>
        </w:numPr>
        <w:bidi/>
        <w:jc w:val="both"/>
        <w:divId w:val="1395200971"/>
        <w:rPr>
          <w:rFonts w:ascii="Simplified Arabic" w:hAnsi="Simplified Arabic" w:cs="Simplified Arabic"/>
          <w:sz w:val="28"/>
          <w:szCs w:val="28"/>
        </w:rPr>
      </w:pPr>
      <w:r w:rsidRPr="001C5EC6">
        <w:rPr>
          <w:rFonts w:ascii="Simplified Arabic" w:hAnsi="Simplified Arabic" w:cs="Simplified Arabic" w:hint="cs"/>
          <w:sz w:val="28"/>
          <w:szCs w:val="28"/>
          <w:rtl/>
        </w:rPr>
        <w:t xml:space="preserve">مكتبة نور. (2025). كتب ريادة الأعمال. تم الاسترجاع من </w:t>
      </w:r>
      <w:hyperlink r:id="rId6" w:history="1">
        <w:r w:rsidRPr="001C5EC6">
          <w:rPr>
            <w:rStyle w:val="Hyperlink"/>
            <w:rFonts w:ascii="Simplified Arabic" w:hAnsi="Simplified Arabic" w:cs="Simplified Arabic" w:hint="cs"/>
            <w:sz w:val="28"/>
            <w:szCs w:val="28"/>
          </w:rPr>
          <w:t>https://www.noor-book.com/tag/</w:t>
        </w:r>
        <w:r w:rsidRPr="001C5EC6">
          <w:rPr>
            <w:rStyle w:val="Hyperlink"/>
            <w:rFonts w:ascii="Simplified Arabic" w:hAnsi="Simplified Arabic" w:cs="Simplified Arabic" w:hint="cs"/>
            <w:sz w:val="28"/>
            <w:szCs w:val="28"/>
            <w:rtl/>
          </w:rPr>
          <w:t>ريادة-الأعمال</w:t>
        </w:r>
        <w:r w:rsidR="00387A15" w:rsidRPr="001C5EC6">
          <w:rPr>
            <w:rStyle w:val="Hyperlink"/>
            <w:rFonts w:ascii="Simplified Arabic" w:hAnsi="Simplified Arabic" w:cs="Simplified Arabic" w:hint="cs"/>
            <w:sz w:val="28"/>
            <w:szCs w:val="28"/>
          </w:rPr>
          <w:t xml:space="preserve"> </w:t>
        </w:r>
      </w:hyperlink>
    </w:p>
    <w:p w14:paraId="75620B7E" w14:textId="06652B47" w:rsidR="000707DD" w:rsidRPr="001C5EC6" w:rsidRDefault="000707DD" w:rsidP="00CA32E2">
      <w:pPr>
        <w:pStyle w:val="a5"/>
        <w:numPr>
          <w:ilvl w:val="0"/>
          <w:numId w:val="77"/>
        </w:numPr>
        <w:bidi/>
        <w:jc w:val="both"/>
        <w:divId w:val="1395200971"/>
        <w:rPr>
          <w:rFonts w:ascii="Simplified Arabic" w:hAnsi="Simplified Arabic" w:cs="Simplified Arabic"/>
          <w:sz w:val="28"/>
          <w:szCs w:val="28"/>
        </w:rPr>
      </w:pPr>
      <w:r w:rsidRPr="001C5EC6">
        <w:rPr>
          <w:rFonts w:ascii="Simplified Arabic" w:hAnsi="Simplified Arabic" w:cs="Simplified Arabic" w:hint="cs"/>
          <w:sz w:val="28"/>
          <w:szCs w:val="28"/>
          <w:rtl/>
        </w:rPr>
        <w:t xml:space="preserve">مركز المعلومات ودعم اتخاذ القرار. (2025). </w:t>
      </w:r>
      <w:r w:rsidRPr="001C5EC6">
        <w:rPr>
          <w:rStyle w:val="a7"/>
          <w:rFonts w:ascii="Simplified Arabic" w:hAnsi="Simplified Arabic" w:cs="Simplified Arabic" w:hint="cs"/>
          <w:sz w:val="28"/>
          <w:szCs w:val="28"/>
          <w:rtl/>
        </w:rPr>
        <w:t>تحفيز صناعة السيارات في مصر</w:t>
      </w:r>
      <w:r w:rsidRPr="001C5EC6">
        <w:rPr>
          <w:rFonts w:ascii="Simplified Arabic" w:hAnsi="Simplified Arabic" w:cs="Simplified Arabic" w:hint="cs"/>
          <w:sz w:val="28"/>
          <w:szCs w:val="28"/>
          <w:rtl/>
        </w:rPr>
        <w:t>. القاهرة: المؤلف.</w:t>
      </w:r>
      <w:r w:rsidR="00387A15" w:rsidRPr="001C5EC6">
        <w:rPr>
          <w:rFonts w:ascii="Simplified Arabic" w:hAnsi="Simplified Arabic" w:cs="Simplified Arabic" w:hint="cs"/>
          <w:sz w:val="28"/>
          <w:szCs w:val="28"/>
        </w:rPr>
        <w:t xml:space="preserve"> </w:t>
      </w:r>
    </w:p>
    <w:p w14:paraId="4D5FD6DC" w14:textId="3766E72F" w:rsidR="000707DD" w:rsidRPr="001C5EC6" w:rsidRDefault="000707DD" w:rsidP="00CA32E2">
      <w:pPr>
        <w:pStyle w:val="a5"/>
        <w:numPr>
          <w:ilvl w:val="0"/>
          <w:numId w:val="77"/>
        </w:numPr>
        <w:bidi/>
        <w:jc w:val="both"/>
        <w:divId w:val="1395200971"/>
        <w:rPr>
          <w:rFonts w:ascii="Simplified Arabic" w:hAnsi="Simplified Arabic" w:cs="Simplified Arabic"/>
          <w:sz w:val="28"/>
          <w:szCs w:val="28"/>
        </w:rPr>
      </w:pPr>
      <w:r w:rsidRPr="001C5EC6">
        <w:rPr>
          <w:rFonts w:ascii="Simplified Arabic" w:hAnsi="Simplified Arabic" w:cs="Simplified Arabic" w:hint="cs"/>
          <w:sz w:val="28"/>
          <w:szCs w:val="28"/>
          <w:rtl/>
        </w:rPr>
        <w:t xml:space="preserve">الصفا. (2025). تحديات ريادة الأعمال في ظل الانهيار والفرص المرتجاة. تم الاسترجاع من </w:t>
      </w:r>
      <w:hyperlink r:id="rId7" w:history="1">
        <w:r w:rsidRPr="001C5EC6">
          <w:rPr>
            <w:rStyle w:val="Hyperlink"/>
            <w:rFonts w:ascii="Simplified Arabic" w:hAnsi="Simplified Arabic" w:cs="Simplified Arabic" w:hint="cs"/>
            <w:sz w:val="28"/>
            <w:szCs w:val="28"/>
          </w:rPr>
          <w:t>https://www.alsafanews.com/article/18526-</w:t>
        </w:r>
        <w:r w:rsidRPr="001C5EC6">
          <w:rPr>
            <w:rStyle w:val="Hyperlink"/>
            <w:rFonts w:ascii="Simplified Arabic" w:hAnsi="Simplified Arabic" w:cs="Simplified Arabic" w:hint="cs"/>
            <w:sz w:val="28"/>
            <w:szCs w:val="28"/>
            <w:rtl/>
          </w:rPr>
          <w:t>تحديات-ريادة-الأعمال-في-ظل-الانهيار-والفرص-المرتجاة</w:t>
        </w:r>
        <w:r w:rsidR="00387A15" w:rsidRPr="001C5EC6">
          <w:rPr>
            <w:rStyle w:val="Hyperlink"/>
            <w:rFonts w:ascii="Simplified Arabic" w:hAnsi="Simplified Arabic" w:cs="Simplified Arabic" w:hint="cs"/>
            <w:sz w:val="28"/>
            <w:szCs w:val="28"/>
          </w:rPr>
          <w:t xml:space="preserve"> </w:t>
        </w:r>
      </w:hyperlink>
    </w:p>
    <w:p w14:paraId="70C299F3" w14:textId="3550646C" w:rsidR="000707DD" w:rsidRPr="001C5EC6" w:rsidRDefault="000707DD" w:rsidP="00CA32E2">
      <w:pPr>
        <w:pStyle w:val="a5"/>
        <w:numPr>
          <w:ilvl w:val="0"/>
          <w:numId w:val="77"/>
        </w:numPr>
        <w:bidi/>
        <w:jc w:val="both"/>
        <w:divId w:val="1395200971"/>
        <w:rPr>
          <w:rFonts w:ascii="Simplified Arabic" w:hAnsi="Simplified Arabic" w:cs="Simplified Arabic"/>
          <w:sz w:val="28"/>
          <w:szCs w:val="28"/>
        </w:rPr>
      </w:pPr>
      <w:proofErr w:type="spellStart"/>
      <w:r w:rsidRPr="001C5EC6">
        <w:rPr>
          <w:rFonts w:ascii="Simplified Arabic" w:hAnsi="Simplified Arabic" w:cs="Simplified Arabic" w:hint="cs"/>
          <w:sz w:val="28"/>
          <w:szCs w:val="28"/>
        </w:rPr>
        <w:t>FasterCapital</w:t>
      </w:r>
      <w:proofErr w:type="spellEnd"/>
      <w:r w:rsidRPr="001C5EC6">
        <w:rPr>
          <w:rFonts w:ascii="Simplified Arabic" w:hAnsi="Simplified Arabic" w:cs="Simplified Arabic" w:hint="cs"/>
          <w:sz w:val="28"/>
          <w:szCs w:val="28"/>
        </w:rPr>
        <w:t xml:space="preserve">. (2025). </w:t>
      </w:r>
      <w:r w:rsidRPr="001C5EC6">
        <w:rPr>
          <w:rFonts w:ascii="Simplified Arabic" w:hAnsi="Simplified Arabic" w:cs="Simplified Arabic" w:hint="cs"/>
          <w:sz w:val="28"/>
          <w:szCs w:val="28"/>
          <w:rtl/>
        </w:rPr>
        <w:t xml:space="preserve">ريادة الأعمال الدولية وكيفية بدء أعمالك وتنميتها عالميًا. تم الاسترجاع من </w:t>
      </w:r>
      <w:hyperlink r:id="rId8" w:history="1">
        <w:r w:rsidRPr="001C5EC6">
          <w:rPr>
            <w:rStyle w:val="Hyperlink"/>
            <w:rFonts w:ascii="Simplified Arabic" w:hAnsi="Simplified Arabic" w:cs="Simplified Arabic" w:hint="cs"/>
            <w:sz w:val="28"/>
            <w:szCs w:val="28"/>
          </w:rPr>
          <w:t>https://fastercapital.com/arabpreneur/</w:t>
        </w:r>
        <w:r w:rsidRPr="001C5EC6">
          <w:rPr>
            <w:rStyle w:val="Hyperlink"/>
            <w:rFonts w:ascii="Simplified Arabic" w:hAnsi="Simplified Arabic" w:cs="Simplified Arabic" w:hint="cs"/>
            <w:sz w:val="28"/>
            <w:szCs w:val="28"/>
            <w:rtl/>
          </w:rPr>
          <w:t>ريادة-الأعمال-الدولية--ريادة-الأعمال-الدولية-وكيفية-بدء-أعمالك-وتنميتها-عالميًا.</w:t>
        </w:r>
        <w:r w:rsidRPr="001C5EC6">
          <w:rPr>
            <w:rStyle w:val="Hyperlink"/>
            <w:rFonts w:ascii="Simplified Arabic" w:hAnsi="Simplified Arabic" w:cs="Simplified Arabic" w:hint="cs"/>
            <w:sz w:val="28"/>
            <w:szCs w:val="28"/>
          </w:rPr>
          <w:t>html</w:t>
        </w:r>
        <w:r w:rsidR="00387A15" w:rsidRPr="001C5EC6">
          <w:rPr>
            <w:rStyle w:val="Hyperlink"/>
            <w:rFonts w:ascii="Simplified Arabic" w:hAnsi="Simplified Arabic" w:cs="Simplified Arabic" w:hint="cs"/>
            <w:sz w:val="28"/>
            <w:szCs w:val="28"/>
          </w:rPr>
          <w:t xml:space="preserve"> </w:t>
        </w:r>
      </w:hyperlink>
    </w:p>
    <w:p w14:paraId="7498EBEC" w14:textId="173D7B10" w:rsidR="000707DD" w:rsidRPr="001C5EC6" w:rsidRDefault="000707DD" w:rsidP="00CA32E2">
      <w:pPr>
        <w:pStyle w:val="a5"/>
        <w:numPr>
          <w:ilvl w:val="0"/>
          <w:numId w:val="77"/>
        </w:numPr>
        <w:bidi/>
        <w:jc w:val="both"/>
        <w:divId w:val="1395200971"/>
        <w:rPr>
          <w:rFonts w:ascii="Simplified Arabic" w:hAnsi="Simplified Arabic" w:cs="Simplified Arabic"/>
          <w:sz w:val="28"/>
          <w:szCs w:val="28"/>
        </w:rPr>
      </w:pPr>
      <w:r w:rsidRPr="001C5EC6">
        <w:rPr>
          <w:rFonts w:ascii="Simplified Arabic" w:hAnsi="Simplified Arabic" w:cs="Simplified Arabic" w:hint="cs"/>
          <w:sz w:val="28"/>
          <w:szCs w:val="28"/>
          <w:rtl/>
        </w:rPr>
        <w:t xml:space="preserve">توكيلات الجزيرة للسيارات. (2025). سياسة خدمات ما بعد البيع لسيارات لينكون الفاخرة. تم الاسترجاع من </w:t>
      </w:r>
      <w:hyperlink r:id="rId9" w:history="1">
        <w:r w:rsidRPr="001C5EC6">
          <w:rPr>
            <w:rStyle w:val="Hyperlink"/>
            <w:rFonts w:ascii="Simplified Arabic" w:hAnsi="Simplified Arabic" w:cs="Simplified Arabic" w:hint="cs"/>
            <w:sz w:val="28"/>
            <w:szCs w:val="28"/>
          </w:rPr>
          <w:t>https://aljazirahlincoln.com/owners/</w:t>
        </w:r>
        <w:r w:rsidR="00387A15" w:rsidRPr="001C5EC6">
          <w:rPr>
            <w:rStyle w:val="Hyperlink"/>
            <w:rFonts w:ascii="Simplified Arabic" w:hAnsi="Simplified Arabic" w:cs="Simplified Arabic" w:hint="cs"/>
            <w:sz w:val="28"/>
            <w:szCs w:val="28"/>
          </w:rPr>
          <w:t xml:space="preserve"> </w:t>
        </w:r>
      </w:hyperlink>
    </w:p>
    <w:p w14:paraId="299FA51C" w14:textId="149279BD" w:rsidR="000707DD" w:rsidRPr="001C5EC6" w:rsidRDefault="000707DD" w:rsidP="00CA32E2">
      <w:pPr>
        <w:pStyle w:val="a5"/>
        <w:numPr>
          <w:ilvl w:val="0"/>
          <w:numId w:val="77"/>
        </w:numPr>
        <w:bidi/>
        <w:jc w:val="both"/>
        <w:divId w:val="1395200971"/>
        <w:rPr>
          <w:rFonts w:ascii="Simplified Arabic" w:hAnsi="Simplified Arabic" w:cs="Simplified Arabic"/>
          <w:sz w:val="28"/>
          <w:szCs w:val="28"/>
        </w:rPr>
      </w:pPr>
      <w:r w:rsidRPr="001C5EC6">
        <w:rPr>
          <w:rFonts w:ascii="Simplified Arabic" w:hAnsi="Simplified Arabic" w:cs="Simplified Arabic" w:hint="cs"/>
          <w:sz w:val="28"/>
          <w:szCs w:val="28"/>
          <w:rtl/>
        </w:rPr>
        <w:t xml:space="preserve">واحة الصحة. (2025). </w:t>
      </w:r>
      <w:r w:rsidRPr="001C5EC6">
        <w:rPr>
          <w:rStyle w:val="a7"/>
          <w:rFonts w:ascii="Simplified Arabic" w:hAnsi="Simplified Arabic" w:cs="Simplified Arabic" w:hint="cs"/>
          <w:sz w:val="28"/>
          <w:szCs w:val="28"/>
          <w:rtl/>
        </w:rPr>
        <w:t>الدليل الإرشادي لبيئة عمل نموذجية للأشخاص ذوي الإعاقة</w:t>
      </w:r>
      <w:r w:rsidRPr="001C5EC6">
        <w:rPr>
          <w:rFonts w:ascii="Simplified Arabic" w:hAnsi="Simplified Arabic" w:cs="Simplified Arabic" w:hint="cs"/>
          <w:sz w:val="28"/>
          <w:szCs w:val="28"/>
          <w:rtl/>
        </w:rPr>
        <w:t>. الرياض: المؤلف.</w:t>
      </w:r>
      <w:r w:rsidR="00387A15" w:rsidRPr="001C5EC6">
        <w:rPr>
          <w:rFonts w:ascii="Simplified Arabic" w:hAnsi="Simplified Arabic" w:cs="Simplified Arabic" w:hint="cs"/>
          <w:sz w:val="28"/>
          <w:szCs w:val="28"/>
        </w:rPr>
        <w:t xml:space="preserve"> </w:t>
      </w:r>
    </w:p>
    <w:p w14:paraId="6C8DFE0F" w14:textId="24BCB6A7" w:rsidR="000707DD" w:rsidRPr="001C5EC6" w:rsidRDefault="000707DD" w:rsidP="00CA32E2">
      <w:pPr>
        <w:pStyle w:val="a5"/>
        <w:numPr>
          <w:ilvl w:val="0"/>
          <w:numId w:val="77"/>
        </w:numPr>
        <w:bidi/>
        <w:jc w:val="both"/>
        <w:divId w:val="1395200971"/>
        <w:rPr>
          <w:rFonts w:ascii="Simplified Arabic" w:hAnsi="Simplified Arabic" w:cs="Simplified Arabic"/>
          <w:sz w:val="28"/>
          <w:szCs w:val="28"/>
        </w:rPr>
      </w:pPr>
      <w:r w:rsidRPr="001C5EC6">
        <w:rPr>
          <w:rFonts w:ascii="Simplified Arabic" w:hAnsi="Simplified Arabic" w:cs="Simplified Arabic" w:hint="cs"/>
          <w:sz w:val="28"/>
          <w:szCs w:val="28"/>
          <w:rtl/>
        </w:rPr>
        <w:t xml:space="preserve">العتيبي، س. (2024). أثر ريادة الأعمال على تحسين جودة خدمات صيانة السيارات في المملكة العربية السعودية. </w:t>
      </w:r>
      <w:r w:rsidRPr="001C5EC6">
        <w:rPr>
          <w:rStyle w:val="a7"/>
          <w:rFonts w:ascii="Simplified Arabic" w:hAnsi="Simplified Arabic" w:cs="Simplified Arabic" w:hint="cs"/>
          <w:sz w:val="28"/>
          <w:szCs w:val="28"/>
          <w:rtl/>
        </w:rPr>
        <w:t>مجلة الإدارة والأعمال السعودية</w:t>
      </w:r>
      <w:r w:rsidRPr="001C5EC6">
        <w:rPr>
          <w:rFonts w:ascii="Simplified Arabic" w:hAnsi="Simplified Arabic" w:cs="Simplified Arabic" w:hint="cs"/>
          <w:sz w:val="28"/>
          <w:szCs w:val="28"/>
        </w:rPr>
        <w:t>, 10(2), 45-67.</w:t>
      </w:r>
      <w:r w:rsidR="00387A15" w:rsidRPr="001C5EC6">
        <w:rPr>
          <w:rFonts w:ascii="Simplified Arabic" w:hAnsi="Simplified Arabic" w:cs="Simplified Arabic" w:hint="cs"/>
          <w:sz w:val="28"/>
          <w:szCs w:val="28"/>
        </w:rPr>
        <w:t xml:space="preserve"> </w:t>
      </w:r>
    </w:p>
    <w:p w14:paraId="1E586BF4" w14:textId="73E2A560" w:rsidR="000707DD" w:rsidRPr="001C5EC6" w:rsidRDefault="000707DD" w:rsidP="00CA32E2">
      <w:pPr>
        <w:pStyle w:val="a5"/>
        <w:numPr>
          <w:ilvl w:val="0"/>
          <w:numId w:val="77"/>
        </w:numPr>
        <w:bidi/>
        <w:jc w:val="both"/>
        <w:divId w:val="1395200971"/>
        <w:rPr>
          <w:rFonts w:ascii="Simplified Arabic" w:hAnsi="Simplified Arabic" w:cs="Simplified Arabic"/>
          <w:sz w:val="28"/>
          <w:szCs w:val="28"/>
        </w:rPr>
      </w:pPr>
      <w:r w:rsidRPr="001C5EC6">
        <w:rPr>
          <w:rFonts w:ascii="Simplified Arabic" w:hAnsi="Simplified Arabic" w:cs="Simplified Arabic" w:hint="cs"/>
          <w:sz w:val="28"/>
          <w:szCs w:val="28"/>
          <w:rtl/>
        </w:rPr>
        <w:t xml:space="preserve">الزهراني، م. (2023). تطبيق مبادئ إدارة الجودة الشاملة في ورش صيانة السيارات: دراسة حالة. </w:t>
      </w:r>
      <w:r w:rsidRPr="001C5EC6">
        <w:rPr>
          <w:rStyle w:val="a7"/>
          <w:rFonts w:ascii="Simplified Arabic" w:hAnsi="Simplified Arabic" w:cs="Simplified Arabic" w:hint="cs"/>
          <w:sz w:val="28"/>
          <w:szCs w:val="28"/>
          <w:rtl/>
        </w:rPr>
        <w:t>مجلة العلوم الإدارية</w:t>
      </w:r>
      <w:r w:rsidRPr="001C5EC6">
        <w:rPr>
          <w:rFonts w:ascii="Simplified Arabic" w:hAnsi="Simplified Arabic" w:cs="Simplified Arabic" w:hint="cs"/>
          <w:sz w:val="28"/>
          <w:szCs w:val="28"/>
        </w:rPr>
        <w:t>, 15(1), 89-112.</w:t>
      </w:r>
      <w:r w:rsidR="00387A15" w:rsidRPr="001C5EC6">
        <w:rPr>
          <w:rFonts w:ascii="Simplified Arabic" w:hAnsi="Simplified Arabic" w:cs="Simplified Arabic" w:hint="cs"/>
          <w:sz w:val="28"/>
          <w:szCs w:val="28"/>
        </w:rPr>
        <w:t xml:space="preserve"> </w:t>
      </w:r>
    </w:p>
    <w:p w14:paraId="413235B3" w14:textId="6E79AC08" w:rsidR="000707DD" w:rsidRPr="001C5EC6" w:rsidRDefault="000707DD" w:rsidP="00CA32E2">
      <w:pPr>
        <w:pStyle w:val="a5"/>
        <w:numPr>
          <w:ilvl w:val="0"/>
          <w:numId w:val="77"/>
        </w:numPr>
        <w:bidi/>
        <w:jc w:val="both"/>
        <w:divId w:val="1395200971"/>
        <w:rPr>
          <w:rFonts w:ascii="Simplified Arabic" w:hAnsi="Simplified Arabic" w:cs="Simplified Arabic"/>
          <w:sz w:val="28"/>
          <w:szCs w:val="28"/>
        </w:rPr>
      </w:pPr>
      <w:r w:rsidRPr="001C5EC6">
        <w:rPr>
          <w:rFonts w:ascii="Simplified Arabic" w:hAnsi="Simplified Arabic" w:cs="Simplified Arabic" w:hint="cs"/>
          <w:sz w:val="28"/>
          <w:szCs w:val="28"/>
          <w:rtl/>
        </w:rPr>
        <w:lastRenderedPageBreak/>
        <w:t xml:space="preserve">الشهري، ن. (2022). دور الابتكار في تحسين خدمات ما بعد البيع في قطاع السيارات. </w:t>
      </w:r>
      <w:r w:rsidRPr="001C5EC6">
        <w:rPr>
          <w:rStyle w:val="a7"/>
          <w:rFonts w:ascii="Simplified Arabic" w:hAnsi="Simplified Arabic" w:cs="Simplified Arabic" w:hint="cs"/>
          <w:sz w:val="28"/>
          <w:szCs w:val="28"/>
          <w:rtl/>
        </w:rPr>
        <w:t>مجلة الاقتصاد والإدارة</w:t>
      </w:r>
      <w:r w:rsidRPr="001C5EC6">
        <w:rPr>
          <w:rFonts w:ascii="Simplified Arabic" w:hAnsi="Simplified Arabic" w:cs="Simplified Arabic" w:hint="cs"/>
          <w:sz w:val="28"/>
          <w:szCs w:val="28"/>
        </w:rPr>
        <w:t>, 8(3), 134-156.</w:t>
      </w:r>
      <w:r w:rsidR="00387A15" w:rsidRPr="001C5EC6">
        <w:rPr>
          <w:rFonts w:ascii="Simplified Arabic" w:hAnsi="Simplified Arabic" w:cs="Simplified Arabic" w:hint="cs"/>
          <w:sz w:val="28"/>
          <w:szCs w:val="28"/>
        </w:rPr>
        <w:t xml:space="preserve"> </w:t>
      </w:r>
    </w:p>
    <w:p w14:paraId="3E42E77F" w14:textId="6C3C25C9" w:rsidR="000707DD" w:rsidRPr="001C5EC6" w:rsidRDefault="000707DD" w:rsidP="00CA32E2">
      <w:pPr>
        <w:pStyle w:val="a5"/>
        <w:numPr>
          <w:ilvl w:val="0"/>
          <w:numId w:val="77"/>
        </w:numPr>
        <w:bidi/>
        <w:jc w:val="both"/>
        <w:divId w:val="1395200971"/>
        <w:rPr>
          <w:rFonts w:ascii="Simplified Arabic" w:hAnsi="Simplified Arabic" w:cs="Simplified Arabic"/>
          <w:sz w:val="28"/>
          <w:szCs w:val="28"/>
        </w:rPr>
      </w:pPr>
      <w:r w:rsidRPr="001C5EC6">
        <w:rPr>
          <w:rFonts w:ascii="Simplified Arabic" w:hAnsi="Simplified Arabic" w:cs="Simplified Arabic" w:hint="cs"/>
          <w:sz w:val="28"/>
          <w:szCs w:val="28"/>
          <w:rtl/>
        </w:rPr>
        <w:t xml:space="preserve">الأنصاري، خ. (2021). تأثير التدريب والتطوير على أداء موظفي مراكز صيانة السيارات. </w:t>
      </w:r>
      <w:r w:rsidRPr="001C5EC6">
        <w:rPr>
          <w:rStyle w:val="a7"/>
          <w:rFonts w:ascii="Simplified Arabic" w:hAnsi="Simplified Arabic" w:cs="Simplified Arabic" w:hint="cs"/>
          <w:sz w:val="28"/>
          <w:szCs w:val="28"/>
          <w:rtl/>
        </w:rPr>
        <w:t>مجلة تنمية الموارد البشرية</w:t>
      </w:r>
      <w:r w:rsidRPr="001C5EC6">
        <w:rPr>
          <w:rFonts w:ascii="Simplified Arabic" w:hAnsi="Simplified Arabic" w:cs="Simplified Arabic" w:hint="cs"/>
          <w:sz w:val="28"/>
          <w:szCs w:val="28"/>
        </w:rPr>
        <w:t>, 5(4), 200-223.</w:t>
      </w:r>
      <w:r w:rsidR="00387A15" w:rsidRPr="001C5EC6">
        <w:rPr>
          <w:rFonts w:ascii="Simplified Arabic" w:hAnsi="Simplified Arabic" w:cs="Simplified Arabic" w:hint="cs"/>
          <w:sz w:val="28"/>
          <w:szCs w:val="28"/>
        </w:rPr>
        <w:t xml:space="preserve"> </w:t>
      </w:r>
    </w:p>
    <w:p w14:paraId="27B7DA51" w14:textId="5DC9CD8B" w:rsidR="000707DD" w:rsidRPr="001C5EC6" w:rsidRDefault="000707DD" w:rsidP="00CA32E2">
      <w:pPr>
        <w:pStyle w:val="a5"/>
        <w:numPr>
          <w:ilvl w:val="0"/>
          <w:numId w:val="77"/>
        </w:numPr>
        <w:bidi/>
        <w:jc w:val="both"/>
        <w:divId w:val="1395200971"/>
        <w:rPr>
          <w:rFonts w:ascii="Simplified Arabic" w:hAnsi="Simplified Arabic" w:cs="Simplified Arabic"/>
          <w:sz w:val="28"/>
          <w:szCs w:val="28"/>
        </w:rPr>
      </w:pPr>
      <w:r w:rsidRPr="001C5EC6">
        <w:rPr>
          <w:rFonts w:ascii="Simplified Arabic" w:hAnsi="Simplified Arabic" w:cs="Simplified Arabic" w:hint="cs"/>
          <w:sz w:val="28"/>
          <w:szCs w:val="28"/>
          <w:rtl/>
        </w:rPr>
        <w:t xml:space="preserve">الحربي، ف. (2020). استخدام التكنولوجيا الحديثة في تشخيص أعطال السيارات: دراسة ميدانية. </w:t>
      </w:r>
      <w:r w:rsidRPr="001C5EC6">
        <w:rPr>
          <w:rStyle w:val="a7"/>
          <w:rFonts w:ascii="Simplified Arabic" w:hAnsi="Simplified Arabic" w:cs="Simplified Arabic" w:hint="cs"/>
          <w:sz w:val="28"/>
          <w:szCs w:val="28"/>
          <w:rtl/>
        </w:rPr>
        <w:t>مجلة التقنية والهندسة</w:t>
      </w:r>
      <w:r w:rsidRPr="001C5EC6">
        <w:rPr>
          <w:rFonts w:ascii="Simplified Arabic" w:hAnsi="Simplified Arabic" w:cs="Simplified Arabic" w:hint="cs"/>
          <w:sz w:val="28"/>
          <w:szCs w:val="28"/>
        </w:rPr>
        <w:t>, 12(2), 77-99.</w:t>
      </w:r>
      <w:r w:rsidR="00387A15" w:rsidRPr="001C5EC6">
        <w:rPr>
          <w:rFonts w:ascii="Simplified Arabic" w:hAnsi="Simplified Arabic" w:cs="Simplified Arabic" w:hint="cs"/>
          <w:sz w:val="28"/>
          <w:szCs w:val="28"/>
        </w:rPr>
        <w:t xml:space="preserve"> </w:t>
      </w:r>
    </w:p>
    <w:p w14:paraId="533F0D79" w14:textId="08B2C2E4" w:rsidR="000707DD" w:rsidRPr="001C5EC6" w:rsidRDefault="000707DD" w:rsidP="00CA32E2">
      <w:pPr>
        <w:pStyle w:val="a5"/>
        <w:numPr>
          <w:ilvl w:val="0"/>
          <w:numId w:val="77"/>
        </w:numPr>
        <w:bidi/>
        <w:jc w:val="both"/>
        <w:divId w:val="1395200971"/>
        <w:rPr>
          <w:rFonts w:ascii="Simplified Arabic" w:hAnsi="Simplified Arabic" w:cs="Simplified Arabic"/>
          <w:sz w:val="28"/>
          <w:szCs w:val="28"/>
        </w:rPr>
      </w:pPr>
      <w:r w:rsidRPr="001C5EC6">
        <w:rPr>
          <w:rFonts w:ascii="Simplified Arabic" w:hAnsi="Simplified Arabic" w:cs="Simplified Arabic" w:hint="cs"/>
          <w:sz w:val="28"/>
          <w:szCs w:val="28"/>
          <w:rtl/>
        </w:rPr>
        <w:t xml:space="preserve">المالكي، ع. (2019). رضا العملاء كوسيط بين جودة الخدمة والولاء في مراكز صيانة السيارات. </w:t>
      </w:r>
      <w:r w:rsidRPr="001C5EC6">
        <w:rPr>
          <w:rStyle w:val="a7"/>
          <w:rFonts w:ascii="Simplified Arabic" w:hAnsi="Simplified Arabic" w:cs="Simplified Arabic" w:hint="cs"/>
          <w:sz w:val="28"/>
          <w:szCs w:val="28"/>
          <w:rtl/>
        </w:rPr>
        <w:t>مجلة التسويق العربي</w:t>
      </w:r>
      <w:r w:rsidRPr="001C5EC6">
        <w:rPr>
          <w:rFonts w:ascii="Simplified Arabic" w:hAnsi="Simplified Arabic" w:cs="Simplified Arabic" w:hint="cs"/>
          <w:sz w:val="28"/>
          <w:szCs w:val="28"/>
        </w:rPr>
        <w:t>, 6(1), 55-78.</w:t>
      </w:r>
      <w:r w:rsidR="00387A15" w:rsidRPr="001C5EC6">
        <w:rPr>
          <w:rFonts w:ascii="Simplified Arabic" w:hAnsi="Simplified Arabic" w:cs="Simplified Arabic" w:hint="cs"/>
          <w:sz w:val="28"/>
          <w:szCs w:val="28"/>
        </w:rPr>
        <w:t xml:space="preserve"> </w:t>
      </w:r>
    </w:p>
    <w:p w14:paraId="34F4AFB4" w14:textId="7E4AFB9D" w:rsidR="000707DD" w:rsidRPr="001C5EC6" w:rsidRDefault="000707DD" w:rsidP="00CA32E2">
      <w:pPr>
        <w:pStyle w:val="a5"/>
        <w:numPr>
          <w:ilvl w:val="0"/>
          <w:numId w:val="77"/>
        </w:numPr>
        <w:bidi/>
        <w:jc w:val="both"/>
        <w:divId w:val="1395200971"/>
        <w:rPr>
          <w:rFonts w:ascii="Simplified Arabic" w:hAnsi="Simplified Arabic" w:cs="Simplified Arabic"/>
          <w:sz w:val="28"/>
          <w:szCs w:val="28"/>
        </w:rPr>
      </w:pPr>
      <w:r w:rsidRPr="001C5EC6">
        <w:rPr>
          <w:rFonts w:ascii="Simplified Arabic" w:hAnsi="Simplified Arabic" w:cs="Simplified Arabic" w:hint="cs"/>
          <w:sz w:val="28"/>
          <w:szCs w:val="28"/>
          <w:rtl/>
        </w:rPr>
        <w:t xml:space="preserve">السيد، ي. (2018). تحديات تطبيق إدارة الجودة الشاملة في المؤسسات الخدمية: دراسة تطبيقية على قطاع صيانة السيارات. </w:t>
      </w:r>
      <w:r w:rsidRPr="001C5EC6">
        <w:rPr>
          <w:rStyle w:val="a7"/>
          <w:rFonts w:ascii="Simplified Arabic" w:hAnsi="Simplified Arabic" w:cs="Simplified Arabic" w:hint="cs"/>
          <w:sz w:val="28"/>
          <w:szCs w:val="28"/>
          <w:rtl/>
        </w:rPr>
        <w:t>مجلة البحوث الإدارية</w:t>
      </w:r>
      <w:r w:rsidRPr="001C5EC6">
        <w:rPr>
          <w:rFonts w:ascii="Simplified Arabic" w:hAnsi="Simplified Arabic" w:cs="Simplified Arabic" w:hint="cs"/>
          <w:sz w:val="28"/>
          <w:szCs w:val="28"/>
        </w:rPr>
        <w:t>, 11(3), 120-143.</w:t>
      </w:r>
      <w:r w:rsidR="00387A15" w:rsidRPr="001C5EC6">
        <w:rPr>
          <w:rFonts w:ascii="Simplified Arabic" w:hAnsi="Simplified Arabic" w:cs="Simplified Arabic" w:hint="cs"/>
          <w:sz w:val="28"/>
          <w:szCs w:val="28"/>
        </w:rPr>
        <w:t xml:space="preserve"> </w:t>
      </w:r>
    </w:p>
    <w:p w14:paraId="2A055094" w14:textId="2B1A84C6" w:rsidR="000707DD" w:rsidRPr="001C5EC6" w:rsidRDefault="000707DD" w:rsidP="00CA32E2">
      <w:pPr>
        <w:pStyle w:val="a5"/>
        <w:numPr>
          <w:ilvl w:val="0"/>
          <w:numId w:val="77"/>
        </w:numPr>
        <w:bidi/>
        <w:jc w:val="both"/>
        <w:divId w:val="1395200971"/>
        <w:rPr>
          <w:rFonts w:ascii="Simplified Arabic" w:hAnsi="Simplified Arabic" w:cs="Simplified Arabic"/>
          <w:sz w:val="28"/>
          <w:szCs w:val="28"/>
        </w:rPr>
      </w:pPr>
      <w:r w:rsidRPr="001C5EC6">
        <w:rPr>
          <w:rFonts w:ascii="Simplified Arabic" w:hAnsi="Simplified Arabic" w:cs="Simplified Arabic" w:hint="cs"/>
          <w:sz w:val="28"/>
          <w:szCs w:val="28"/>
          <w:rtl/>
        </w:rPr>
        <w:t xml:space="preserve">الغانم، ب. (2017). أثر الثقافة التنظيمية على تبني ممارسات ريادة الأعمال في المؤسسات الصغيرة والمتوسطة. </w:t>
      </w:r>
      <w:r w:rsidRPr="001C5EC6">
        <w:rPr>
          <w:rStyle w:val="a7"/>
          <w:rFonts w:ascii="Simplified Arabic" w:hAnsi="Simplified Arabic" w:cs="Simplified Arabic" w:hint="cs"/>
          <w:sz w:val="28"/>
          <w:szCs w:val="28"/>
          <w:rtl/>
        </w:rPr>
        <w:t>مجلة الإدارة الحديثة</w:t>
      </w:r>
      <w:r w:rsidRPr="001C5EC6">
        <w:rPr>
          <w:rFonts w:ascii="Simplified Arabic" w:hAnsi="Simplified Arabic" w:cs="Simplified Arabic" w:hint="cs"/>
          <w:sz w:val="28"/>
          <w:szCs w:val="28"/>
        </w:rPr>
        <w:t>, 9(2), 33-56.</w:t>
      </w:r>
      <w:r w:rsidR="00387A15" w:rsidRPr="001C5EC6">
        <w:rPr>
          <w:rFonts w:ascii="Simplified Arabic" w:hAnsi="Simplified Arabic" w:cs="Simplified Arabic" w:hint="cs"/>
          <w:sz w:val="28"/>
          <w:szCs w:val="28"/>
        </w:rPr>
        <w:t xml:space="preserve"> </w:t>
      </w:r>
    </w:p>
    <w:p w14:paraId="469E8465" w14:textId="77777777" w:rsidR="00EA44C3" w:rsidRPr="001C5EC6" w:rsidRDefault="00EA44C3" w:rsidP="00CA32E2">
      <w:pPr>
        <w:numPr>
          <w:ilvl w:val="0"/>
          <w:numId w:val="77"/>
        </w:numPr>
        <w:spacing w:before="100" w:beforeAutospacing="1" w:after="100" w:afterAutospacing="1" w:line="360" w:lineRule="auto"/>
        <w:jc w:val="both"/>
        <w:rPr>
          <w:rFonts w:ascii="Simplified Arabic" w:eastAsia="Times New Roman" w:hAnsi="Simplified Arabic" w:cs="Simplified Arabic"/>
          <w:sz w:val="28"/>
          <w:szCs w:val="28"/>
        </w:rPr>
      </w:pPr>
      <w:r w:rsidRPr="001C5EC6">
        <w:rPr>
          <w:rFonts w:ascii="Simplified Arabic" w:eastAsia="Times New Roman" w:hAnsi="Simplified Arabic" w:cs="Simplified Arabic" w:hint="cs"/>
          <w:sz w:val="28"/>
          <w:szCs w:val="28"/>
          <w:rtl/>
        </w:rPr>
        <w:t xml:space="preserve">العنزي، م. (2020). </w:t>
      </w:r>
      <w:r w:rsidRPr="001C5EC6">
        <w:rPr>
          <w:rStyle w:val="a6"/>
          <w:rFonts w:ascii="Simplified Arabic" w:eastAsia="Times New Roman" w:hAnsi="Simplified Arabic" w:cs="Simplified Arabic" w:hint="cs"/>
          <w:sz w:val="28"/>
          <w:szCs w:val="28"/>
          <w:rtl/>
        </w:rPr>
        <w:t>الإدارة الريادية وتطبيقاتها في المؤسسات الصغيرة والمتوسطة</w:t>
      </w:r>
      <w:r w:rsidRPr="001C5EC6">
        <w:rPr>
          <w:rFonts w:ascii="Simplified Arabic" w:eastAsia="Times New Roman" w:hAnsi="Simplified Arabic" w:cs="Simplified Arabic" w:hint="cs"/>
          <w:sz w:val="28"/>
          <w:szCs w:val="28"/>
          <w:rtl/>
        </w:rPr>
        <w:t>. الرياض: دار الفكر العربي.</w:t>
      </w:r>
    </w:p>
    <w:p w14:paraId="4A49E72A" w14:textId="77777777" w:rsidR="00EA44C3" w:rsidRPr="001C5EC6" w:rsidRDefault="00EA44C3" w:rsidP="00CA32E2">
      <w:pPr>
        <w:numPr>
          <w:ilvl w:val="0"/>
          <w:numId w:val="77"/>
        </w:numPr>
        <w:spacing w:before="100" w:beforeAutospacing="1" w:after="100" w:afterAutospacing="1" w:line="360" w:lineRule="auto"/>
        <w:jc w:val="both"/>
        <w:rPr>
          <w:rFonts w:ascii="Simplified Arabic" w:eastAsia="Times New Roman" w:hAnsi="Simplified Arabic" w:cs="Simplified Arabic"/>
          <w:sz w:val="28"/>
          <w:szCs w:val="28"/>
        </w:rPr>
      </w:pPr>
      <w:r w:rsidRPr="001C5EC6">
        <w:rPr>
          <w:rFonts w:ascii="Simplified Arabic" w:eastAsia="Times New Roman" w:hAnsi="Simplified Arabic" w:cs="Simplified Arabic" w:hint="cs"/>
          <w:sz w:val="28"/>
          <w:szCs w:val="28"/>
          <w:rtl/>
        </w:rPr>
        <w:t xml:space="preserve">الحسين، ع. (2016). </w:t>
      </w:r>
      <w:r w:rsidRPr="001C5EC6">
        <w:rPr>
          <w:rStyle w:val="a6"/>
          <w:rFonts w:ascii="Simplified Arabic" w:eastAsia="Times New Roman" w:hAnsi="Simplified Arabic" w:cs="Simplified Arabic" w:hint="cs"/>
          <w:sz w:val="28"/>
          <w:szCs w:val="28"/>
          <w:rtl/>
        </w:rPr>
        <w:t>تأثير القيادة الريادية على جودة الخدمات</w:t>
      </w:r>
      <w:r w:rsidRPr="001C5EC6">
        <w:rPr>
          <w:rFonts w:ascii="Simplified Arabic" w:eastAsia="Times New Roman" w:hAnsi="Simplified Arabic" w:cs="Simplified Arabic" w:hint="cs"/>
          <w:sz w:val="28"/>
          <w:szCs w:val="28"/>
          <w:rtl/>
        </w:rPr>
        <w:t>. مجلة الإدارة المعاصرة، 12(3)، 45-67.</w:t>
      </w:r>
    </w:p>
    <w:p w14:paraId="1036133F" w14:textId="77777777" w:rsidR="00EA44C3" w:rsidRPr="001C5EC6" w:rsidRDefault="00EA44C3" w:rsidP="00CA32E2">
      <w:pPr>
        <w:numPr>
          <w:ilvl w:val="0"/>
          <w:numId w:val="77"/>
        </w:numPr>
        <w:spacing w:before="100" w:beforeAutospacing="1" w:after="100" w:afterAutospacing="1" w:line="360" w:lineRule="auto"/>
        <w:jc w:val="both"/>
        <w:rPr>
          <w:rFonts w:ascii="Simplified Arabic" w:eastAsia="Times New Roman" w:hAnsi="Simplified Arabic" w:cs="Simplified Arabic"/>
          <w:sz w:val="28"/>
          <w:szCs w:val="28"/>
        </w:rPr>
      </w:pPr>
      <w:r w:rsidRPr="001C5EC6">
        <w:rPr>
          <w:rFonts w:ascii="Simplified Arabic" w:eastAsia="Times New Roman" w:hAnsi="Simplified Arabic" w:cs="Simplified Arabic" w:hint="cs"/>
          <w:sz w:val="28"/>
          <w:szCs w:val="28"/>
          <w:rtl/>
        </w:rPr>
        <w:t xml:space="preserve">عبد الله، ر. (2015). </w:t>
      </w:r>
      <w:r w:rsidRPr="001C5EC6">
        <w:rPr>
          <w:rStyle w:val="a6"/>
          <w:rFonts w:ascii="Simplified Arabic" w:eastAsia="Times New Roman" w:hAnsi="Simplified Arabic" w:cs="Simplified Arabic" w:hint="cs"/>
          <w:sz w:val="28"/>
          <w:szCs w:val="28"/>
          <w:rtl/>
        </w:rPr>
        <w:t>العلاقة بين إدارة الجودة وريادة الأعمال في القطاع العام</w:t>
      </w:r>
      <w:r w:rsidRPr="001C5EC6">
        <w:rPr>
          <w:rFonts w:ascii="Simplified Arabic" w:eastAsia="Times New Roman" w:hAnsi="Simplified Arabic" w:cs="Simplified Arabic" w:hint="cs"/>
          <w:sz w:val="28"/>
          <w:szCs w:val="28"/>
          <w:rtl/>
        </w:rPr>
        <w:t>. جامعة القاهرة: دار النشر الجامعية.</w:t>
      </w:r>
    </w:p>
    <w:p w14:paraId="058D1B53" w14:textId="77777777" w:rsidR="00EA44C3" w:rsidRPr="001C5EC6" w:rsidRDefault="00EA44C3" w:rsidP="00CA32E2">
      <w:pPr>
        <w:numPr>
          <w:ilvl w:val="0"/>
          <w:numId w:val="77"/>
        </w:numPr>
        <w:spacing w:before="100" w:beforeAutospacing="1" w:after="100" w:afterAutospacing="1" w:line="360" w:lineRule="auto"/>
        <w:jc w:val="both"/>
        <w:rPr>
          <w:rFonts w:ascii="Simplified Arabic" w:eastAsia="Times New Roman" w:hAnsi="Simplified Arabic" w:cs="Simplified Arabic"/>
          <w:sz w:val="28"/>
          <w:szCs w:val="28"/>
        </w:rPr>
      </w:pPr>
      <w:r w:rsidRPr="001C5EC6">
        <w:rPr>
          <w:rFonts w:ascii="Simplified Arabic" w:eastAsia="Times New Roman" w:hAnsi="Simplified Arabic" w:cs="Simplified Arabic" w:hint="cs"/>
          <w:sz w:val="28"/>
          <w:szCs w:val="28"/>
          <w:rtl/>
        </w:rPr>
        <w:t xml:space="preserve">السيد، خ. (2020). </w:t>
      </w:r>
      <w:r w:rsidRPr="001C5EC6">
        <w:rPr>
          <w:rStyle w:val="a6"/>
          <w:rFonts w:ascii="Simplified Arabic" w:eastAsia="Times New Roman" w:hAnsi="Simplified Arabic" w:cs="Simplified Arabic" w:hint="cs"/>
          <w:sz w:val="28"/>
          <w:szCs w:val="28"/>
          <w:rtl/>
        </w:rPr>
        <w:t>الأساليب الإحصائية في تحليل بيانات الجودة</w:t>
      </w:r>
      <w:r w:rsidRPr="001C5EC6">
        <w:rPr>
          <w:rFonts w:ascii="Simplified Arabic" w:eastAsia="Times New Roman" w:hAnsi="Simplified Arabic" w:cs="Simplified Arabic" w:hint="cs"/>
          <w:sz w:val="28"/>
          <w:szCs w:val="28"/>
          <w:rtl/>
        </w:rPr>
        <w:t>. عمان: مركز البحوث الإدارية.</w:t>
      </w:r>
    </w:p>
    <w:p w14:paraId="30D3C0F7" w14:textId="640768CE" w:rsidR="00EA44C3" w:rsidRPr="00CA32E2" w:rsidRDefault="00EA44C3" w:rsidP="00CA32E2">
      <w:pPr>
        <w:numPr>
          <w:ilvl w:val="0"/>
          <w:numId w:val="77"/>
        </w:numPr>
        <w:spacing w:before="100" w:beforeAutospacing="1" w:after="100" w:afterAutospacing="1" w:line="360" w:lineRule="auto"/>
        <w:jc w:val="both"/>
        <w:rPr>
          <w:rFonts w:ascii="Simplified Arabic" w:eastAsia="Times New Roman" w:hAnsi="Simplified Arabic" w:cs="Simplified Arabic"/>
          <w:sz w:val="28"/>
          <w:szCs w:val="28"/>
        </w:rPr>
      </w:pPr>
      <w:r w:rsidRPr="001C5EC6">
        <w:rPr>
          <w:rFonts w:ascii="Simplified Arabic" w:eastAsia="Times New Roman" w:hAnsi="Simplified Arabic" w:cs="Simplified Arabic" w:hint="cs"/>
          <w:sz w:val="28"/>
          <w:szCs w:val="28"/>
          <w:rtl/>
        </w:rPr>
        <w:t xml:space="preserve">بكر، س. (2017). </w:t>
      </w:r>
      <w:r w:rsidRPr="001C5EC6">
        <w:rPr>
          <w:rStyle w:val="a6"/>
          <w:rFonts w:ascii="Simplified Arabic" w:eastAsia="Times New Roman" w:hAnsi="Simplified Arabic" w:cs="Simplified Arabic" w:hint="cs"/>
          <w:sz w:val="28"/>
          <w:szCs w:val="28"/>
          <w:rtl/>
        </w:rPr>
        <w:t>تحليل تحديات تطبيق نظم الجودة في المؤسسات الخدمية</w:t>
      </w:r>
      <w:r w:rsidRPr="001C5EC6">
        <w:rPr>
          <w:rFonts w:ascii="Simplified Arabic" w:eastAsia="Times New Roman" w:hAnsi="Simplified Arabic" w:cs="Simplified Arabic" w:hint="cs"/>
          <w:sz w:val="28"/>
          <w:szCs w:val="28"/>
          <w:rtl/>
        </w:rPr>
        <w:t>. بيروت: مؤسسة المعرفة.</w:t>
      </w:r>
    </w:p>
    <w:p w14:paraId="233EDA8F" w14:textId="3D5358F8" w:rsidR="00EA44C3" w:rsidRPr="001C5EC6" w:rsidRDefault="000707DD" w:rsidP="00CA32E2">
      <w:pPr>
        <w:pStyle w:val="a5"/>
        <w:bidi/>
        <w:jc w:val="both"/>
        <w:divId w:val="1395200971"/>
        <w:rPr>
          <w:rFonts w:ascii="Simplified Arabic" w:hAnsi="Simplified Arabic" w:cs="Simplified Arabic"/>
          <w:sz w:val="28"/>
          <w:szCs w:val="28"/>
        </w:rPr>
      </w:pPr>
      <w:r w:rsidRPr="001C5EC6">
        <w:rPr>
          <w:rStyle w:val="a6"/>
          <w:rFonts w:ascii="Simplified Arabic" w:hAnsi="Simplified Arabic" w:cs="Simplified Arabic" w:hint="cs"/>
          <w:sz w:val="28"/>
          <w:szCs w:val="28"/>
          <w:rtl/>
        </w:rPr>
        <w:t>المراجع الأجنبية:</w:t>
      </w:r>
    </w:p>
    <w:p w14:paraId="4012D5CC" w14:textId="30F9683B" w:rsidR="000707DD" w:rsidRPr="001C5EC6" w:rsidRDefault="000707DD" w:rsidP="00CA32E2">
      <w:pPr>
        <w:pStyle w:val="a5"/>
        <w:numPr>
          <w:ilvl w:val="0"/>
          <w:numId w:val="78"/>
        </w:numPr>
        <w:jc w:val="both"/>
        <w:divId w:val="1395200971"/>
        <w:rPr>
          <w:rFonts w:ascii="Simplified Arabic" w:hAnsi="Simplified Arabic" w:cs="Simplified Arabic"/>
          <w:sz w:val="28"/>
          <w:szCs w:val="28"/>
        </w:rPr>
      </w:pPr>
      <w:r w:rsidRPr="001C5EC6">
        <w:rPr>
          <w:rFonts w:ascii="Simplified Arabic" w:hAnsi="Simplified Arabic" w:cs="Simplified Arabic" w:hint="cs"/>
          <w:sz w:val="28"/>
          <w:szCs w:val="28"/>
        </w:rPr>
        <w:lastRenderedPageBreak/>
        <w:t xml:space="preserve">Schumpeter, J. A. (1934). </w:t>
      </w:r>
      <w:r w:rsidRPr="001C5EC6">
        <w:rPr>
          <w:rStyle w:val="a7"/>
          <w:rFonts w:ascii="Simplified Arabic" w:hAnsi="Simplified Arabic" w:cs="Simplified Arabic" w:hint="cs"/>
          <w:sz w:val="28"/>
          <w:szCs w:val="28"/>
        </w:rPr>
        <w:t>The Theory of Economic Development</w:t>
      </w:r>
      <w:r w:rsidRPr="001C5EC6">
        <w:rPr>
          <w:rFonts w:ascii="Simplified Arabic" w:hAnsi="Simplified Arabic" w:cs="Simplified Arabic" w:hint="cs"/>
          <w:sz w:val="28"/>
          <w:szCs w:val="28"/>
        </w:rPr>
        <w:t>. Cambridge, MA: Harvard University Press.</w:t>
      </w:r>
      <w:r w:rsidR="00387A15" w:rsidRPr="001C5EC6">
        <w:rPr>
          <w:rFonts w:ascii="Simplified Arabic" w:hAnsi="Simplified Arabic" w:cs="Simplified Arabic" w:hint="cs"/>
          <w:sz w:val="28"/>
          <w:szCs w:val="28"/>
        </w:rPr>
        <w:t xml:space="preserve"> </w:t>
      </w:r>
    </w:p>
    <w:p w14:paraId="2DA0C828" w14:textId="55E23ABC" w:rsidR="000707DD" w:rsidRPr="001C5EC6" w:rsidRDefault="000707DD" w:rsidP="00CA32E2">
      <w:pPr>
        <w:pStyle w:val="a5"/>
        <w:numPr>
          <w:ilvl w:val="0"/>
          <w:numId w:val="78"/>
        </w:numPr>
        <w:jc w:val="both"/>
        <w:divId w:val="1395200971"/>
        <w:rPr>
          <w:rFonts w:ascii="Simplified Arabic" w:hAnsi="Simplified Arabic" w:cs="Simplified Arabic"/>
          <w:sz w:val="28"/>
          <w:szCs w:val="28"/>
        </w:rPr>
      </w:pPr>
      <w:r w:rsidRPr="001C5EC6">
        <w:rPr>
          <w:rFonts w:ascii="Simplified Arabic" w:hAnsi="Simplified Arabic" w:cs="Simplified Arabic" w:hint="cs"/>
          <w:sz w:val="28"/>
          <w:szCs w:val="28"/>
        </w:rPr>
        <w:t xml:space="preserve">Deming, W. E. (1986). </w:t>
      </w:r>
      <w:r w:rsidRPr="001C5EC6">
        <w:rPr>
          <w:rStyle w:val="a7"/>
          <w:rFonts w:ascii="Simplified Arabic" w:hAnsi="Simplified Arabic" w:cs="Simplified Arabic" w:hint="cs"/>
          <w:sz w:val="28"/>
          <w:szCs w:val="28"/>
        </w:rPr>
        <w:t>Out of the Crisis</w:t>
      </w:r>
      <w:r w:rsidRPr="001C5EC6">
        <w:rPr>
          <w:rFonts w:ascii="Simplified Arabic" w:hAnsi="Simplified Arabic" w:cs="Simplified Arabic" w:hint="cs"/>
          <w:sz w:val="28"/>
          <w:szCs w:val="28"/>
        </w:rPr>
        <w:t>. Cambridge, MA: MIT Press.</w:t>
      </w:r>
      <w:r w:rsidR="00387A15" w:rsidRPr="001C5EC6">
        <w:rPr>
          <w:rFonts w:ascii="Simplified Arabic" w:hAnsi="Simplified Arabic" w:cs="Simplified Arabic" w:hint="cs"/>
          <w:sz w:val="28"/>
          <w:szCs w:val="28"/>
        </w:rPr>
        <w:t xml:space="preserve"> </w:t>
      </w:r>
    </w:p>
    <w:p w14:paraId="0C2B603B" w14:textId="4818565B" w:rsidR="000707DD" w:rsidRPr="001C5EC6" w:rsidRDefault="000707DD" w:rsidP="00CA32E2">
      <w:pPr>
        <w:pStyle w:val="a5"/>
        <w:numPr>
          <w:ilvl w:val="0"/>
          <w:numId w:val="78"/>
        </w:numPr>
        <w:jc w:val="both"/>
        <w:divId w:val="1395200971"/>
        <w:rPr>
          <w:rFonts w:ascii="Simplified Arabic" w:hAnsi="Simplified Arabic" w:cs="Simplified Arabic"/>
          <w:sz w:val="28"/>
          <w:szCs w:val="28"/>
        </w:rPr>
      </w:pPr>
      <w:r w:rsidRPr="001C5EC6">
        <w:rPr>
          <w:rFonts w:ascii="Simplified Arabic" w:hAnsi="Simplified Arabic" w:cs="Simplified Arabic" w:hint="cs"/>
          <w:sz w:val="28"/>
          <w:szCs w:val="28"/>
        </w:rPr>
        <w:t xml:space="preserve">Porter, M. E. (1985). </w:t>
      </w:r>
      <w:r w:rsidRPr="001C5EC6">
        <w:rPr>
          <w:rStyle w:val="a7"/>
          <w:rFonts w:ascii="Simplified Arabic" w:hAnsi="Simplified Arabic" w:cs="Simplified Arabic" w:hint="cs"/>
          <w:sz w:val="28"/>
          <w:szCs w:val="28"/>
        </w:rPr>
        <w:t>Competitive Advantage: Creating and Sustaining Superior Performance</w:t>
      </w:r>
      <w:r w:rsidRPr="001C5EC6">
        <w:rPr>
          <w:rFonts w:ascii="Simplified Arabic" w:hAnsi="Simplified Arabic" w:cs="Simplified Arabic" w:hint="cs"/>
          <w:sz w:val="28"/>
          <w:szCs w:val="28"/>
        </w:rPr>
        <w:t>. New York: Free Press.</w:t>
      </w:r>
      <w:r w:rsidR="00387A15" w:rsidRPr="001C5EC6">
        <w:rPr>
          <w:rFonts w:ascii="Simplified Arabic" w:hAnsi="Simplified Arabic" w:cs="Simplified Arabic" w:hint="cs"/>
          <w:sz w:val="28"/>
          <w:szCs w:val="28"/>
        </w:rPr>
        <w:t xml:space="preserve"> </w:t>
      </w:r>
    </w:p>
    <w:p w14:paraId="771765A9" w14:textId="1C743663" w:rsidR="000707DD" w:rsidRPr="001C5EC6" w:rsidRDefault="000707DD" w:rsidP="00CA32E2">
      <w:pPr>
        <w:pStyle w:val="a5"/>
        <w:numPr>
          <w:ilvl w:val="0"/>
          <w:numId w:val="78"/>
        </w:numPr>
        <w:jc w:val="both"/>
        <w:divId w:val="1395200971"/>
        <w:rPr>
          <w:rFonts w:ascii="Simplified Arabic" w:hAnsi="Simplified Arabic" w:cs="Simplified Arabic"/>
          <w:sz w:val="28"/>
          <w:szCs w:val="28"/>
        </w:rPr>
      </w:pPr>
      <w:proofErr w:type="spellStart"/>
      <w:r w:rsidRPr="001C5EC6">
        <w:rPr>
          <w:rFonts w:ascii="Simplified Arabic" w:hAnsi="Simplified Arabic" w:cs="Simplified Arabic" w:hint="cs"/>
          <w:sz w:val="28"/>
          <w:szCs w:val="28"/>
        </w:rPr>
        <w:t>Kuratko</w:t>
      </w:r>
      <w:proofErr w:type="spellEnd"/>
      <w:r w:rsidRPr="001C5EC6">
        <w:rPr>
          <w:rFonts w:ascii="Simplified Arabic" w:hAnsi="Simplified Arabic" w:cs="Simplified Arabic" w:hint="cs"/>
          <w:sz w:val="28"/>
          <w:szCs w:val="28"/>
        </w:rPr>
        <w:t xml:space="preserve">, D. F., &amp; Hodgetts, R. M. (2004). </w:t>
      </w:r>
      <w:r w:rsidRPr="001C5EC6">
        <w:rPr>
          <w:rStyle w:val="a7"/>
          <w:rFonts w:ascii="Simplified Arabic" w:hAnsi="Simplified Arabic" w:cs="Simplified Arabic" w:hint="cs"/>
          <w:sz w:val="28"/>
          <w:szCs w:val="28"/>
        </w:rPr>
        <w:t>Entrepreneurship: Theory, Process, and Practice</w:t>
      </w:r>
      <w:r w:rsidRPr="001C5EC6">
        <w:rPr>
          <w:rFonts w:ascii="Simplified Arabic" w:hAnsi="Simplified Arabic" w:cs="Simplified Arabic" w:hint="cs"/>
          <w:sz w:val="28"/>
          <w:szCs w:val="28"/>
        </w:rPr>
        <w:t>. Mason, OH: South-Western College Publishers.</w:t>
      </w:r>
      <w:r w:rsidR="00387A15" w:rsidRPr="001C5EC6">
        <w:rPr>
          <w:rFonts w:ascii="Simplified Arabic" w:hAnsi="Simplified Arabic" w:cs="Simplified Arabic" w:hint="cs"/>
          <w:sz w:val="28"/>
          <w:szCs w:val="28"/>
        </w:rPr>
        <w:t xml:space="preserve"> </w:t>
      </w:r>
    </w:p>
    <w:p w14:paraId="57A4075E" w14:textId="7AB5C782" w:rsidR="000707DD" w:rsidRPr="001C5EC6" w:rsidRDefault="000707DD" w:rsidP="00CA32E2">
      <w:pPr>
        <w:pStyle w:val="a5"/>
        <w:numPr>
          <w:ilvl w:val="0"/>
          <w:numId w:val="78"/>
        </w:numPr>
        <w:jc w:val="both"/>
        <w:divId w:val="1395200971"/>
        <w:rPr>
          <w:rFonts w:ascii="Simplified Arabic" w:hAnsi="Simplified Arabic" w:cs="Simplified Arabic"/>
          <w:sz w:val="28"/>
          <w:szCs w:val="28"/>
        </w:rPr>
      </w:pPr>
      <w:proofErr w:type="spellStart"/>
      <w:r w:rsidRPr="001C5EC6">
        <w:rPr>
          <w:rFonts w:ascii="Simplified Arabic" w:hAnsi="Simplified Arabic" w:cs="Simplified Arabic" w:hint="cs"/>
          <w:sz w:val="28"/>
          <w:szCs w:val="28"/>
        </w:rPr>
        <w:t>Hisrich</w:t>
      </w:r>
      <w:proofErr w:type="spellEnd"/>
      <w:r w:rsidRPr="001C5EC6">
        <w:rPr>
          <w:rFonts w:ascii="Simplified Arabic" w:hAnsi="Simplified Arabic" w:cs="Simplified Arabic" w:hint="cs"/>
          <w:sz w:val="28"/>
          <w:szCs w:val="28"/>
        </w:rPr>
        <w:t xml:space="preserve">, R. D., Peters, M. P., &amp; Shepherd, D. A. (2016). </w:t>
      </w:r>
      <w:r w:rsidRPr="001C5EC6">
        <w:rPr>
          <w:rStyle w:val="a7"/>
          <w:rFonts w:ascii="Simplified Arabic" w:hAnsi="Simplified Arabic" w:cs="Simplified Arabic" w:hint="cs"/>
          <w:sz w:val="28"/>
          <w:szCs w:val="28"/>
        </w:rPr>
        <w:t>Entrepreneurship</w:t>
      </w:r>
      <w:r w:rsidRPr="001C5EC6">
        <w:rPr>
          <w:rFonts w:ascii="Simplified Arabic" w:hAnsi="Simplified Arabic" w:cs="Simplified Arabic" w:hint="cs"/>
          <w:sz w:val="28"/>
          <w:szCs w:val="28"/>
        </w:rPr>
        <w:t xml:space="preserve"> (10th ed.). New York: McGraw-Hill Education.</w:t>
      </w:r>
      <w:r w:rsidR="00387A15" w:rsidRPr="001C5EC6">
        <w:rPr>
          <w:rFonts w:ascii="Simplified Arabic" w:hAnsi="Simplified Arabic" w:cs="Simplified Arabic" w:hint="cs"/>
          <w:sz w:val="28"/>
          <w:szCs w:val="28"/>
        </w:rPr>
        <w:t xml:space="preserve"> </w:t>
      </w:r>
    </w:p>
    <w:p w14:paraId="4ABB8E78" w14:textId="4D4C01A8" w:rsidR="000707DD" w:rsidRPr="001C5EC6" w:rsidRDefault="000707DD" w:rsidP="00CA32E2">
      <w:pPr>
        <w:pStyle w:val="a5"/>
        <w:numPr>
          <w:ilvl w:val="0"/>
          <w:numId w:val="78"/>
        </w:numPr>
        <w:jc w:val="both"/>
        <w:divId w:val="1395200971"/>
        <w:rPr>
          <w:rFonts w:ascii="Simplified Arabic" w:hAnsi="Simplified Arabic" w:cs="Simplified Arabic"/>
          <w:sz w:val="28"/>
          <w:szCs w:val="28"/>
        </w:rPr>
      </w:pPr>
      <w:r w:rsidRPr="001C5EC6">
        <w:rPr>
          <w:rFonts w:ascii="Simplified Arabic" w:hAnsi="Simplified Arabic" w:cs="Simplified Arabic" w:hint="cs"/>
          <w:sz w:val="28"/>
          <w:szCs w:val="28"/>
        </w:rPr>
        <w:t xml:space="preserve">Gibb, A. A. (1996). Entrepreneurship and Small Business Management: Can We Afford to Neglect Them in the Twenty-First Century Business School? </w:t>
      </w:r>
      <w:r w:rsidRPr="001C5EC6">
        <w:rPr>
          <w:rStyle w:val="a7"/>
          <w:rFonts w:ascii="Simplified Arabic" w:hAnsi="Simplified Arabic" w:cs="Simplified Arabic" w:hint="cs"/>
          <w:sz w:val="28"/>
          <w:szCs w:val="28"/>
        </w:rPr>
        <w:t>British Journal of Management</w:t>
      </w:r>
      <w:r w:rsidRPr="001C5EC6">
        <w:rPr>
          <w:rFonts w:ascii="Simplified Arabic" w:hAnsi="Simplified Arabic" w:cs="Simplified Arabic" w:hint="cs"/>
          <w:sz w:val="28"/>
          <w:szCs w:val="28"/>
        </w:rPr>
        <w:t>, 7(4), 309-321.</w:t>
      </w:r>
      <w:r w:rsidR="00387A15" w:rsidRPr="001C5EC6">
        <w:rPr>
          <w:rFonts w:ascii="Simplified Arabic" w:hAnsi="Simplified Arabic" w:cs="Simplified Arabic" w:hint="cs"/>
          <w:sz w:val="28"/>
          <w:szCs w:val="28"/>
        </w:rPr>
        <w:t xml:space="preserve"> </w:t>
      </w:r>
    </w:p>
    <w:p w14:paraId="18556BF6" w14:textId="29F00C50" w:rsidR="000707DD" w:rsidRPr="001C5EC6" w:rsidRDefault="000707DD" w:rsidP="00CA32E2">
      <w:pPr>
        <w:pStyle w:val="a5"/>
        <w:numPr>
          <w:ilvl w:val="0"/>
          <w:numId w:val="78"/>
        </w:numPr>
        <w:jc w:val="both"/>
        <w:divId w:val="1395200971"/>
        <w:rPr>
          <w:rFonts w:ascii="Simplified Arabic" w:hAnsi="Simplified Arabic" w:cs="Simplified Arabic"/>
          <w:sz w:val="28"/>
          <w:szCs w:val="28"/>
        </w:rPr>
      </w:pPr>
      <w:r w:rsidRPr="001C5EC6">
        <w:rPr>
          <w:rFonts w:ascii="Simplified Arabic" w:hAnsi="Simplified Arabic" w:cs="Simplified Arabic" w:hint="cs"/>
          <w:sz w:val="28"/>
          <w:szCs w:val="28"/>
        </w:rPr>
        <w:t xml:space="preserve">Zahra, S. A., &amp; </w:t>
      </w:r>
      <w:proofErr w:type="spellStart"/>
      <w:r w:rsidRPr="001C5EC6">
        <w:rPr>
          <w:rFonts w:ascii="Simplified Arabic" w:hAnsi="Simplified Arabic" w:cs="Simplified Arabic" w:hint="cs"/>
          <w:sz w:val="28"/>
          <w:szCs w:val="28"/>
        </w:rPr>
        <w:t>Covin</w:t>
      </w:r>
      <w:proofErr w:type="spellEnd"/>
      <w:r w:rsidRPr="001C5EC6">
        <w:rPr>
          <w:rFonts w:ascii="Simplified Arabic" w:hAnsi="Simplified Arabic" w:cs="Simplified Arabic" w:hint="cs"/>
          <w:sz w:val="28"/>
          <w:szCs w:val="28"/>
        </w:rPr>
        <w:t xml:space="preserve">, J. G. (1995). Contextual Influences on the Corporate Entrepreneurship-Performance Relationship: A Longitudinal Analysis. </w:t>
      </w:r>
      <w:r w:rsidRPr="001C5EC6">
        <w:rPr>
          <w:rStyle w:val="a7"/>
          <w:rFonts w:ascii="Simplified Arabic" w:hAnsi="Simplified Arabic" w:cs="Simplified Arabic" w:hint="cs"/>
          <w:sz w:val="28"/>
          <w:szCs w:val="28"/>
        </w:rPr>
        <w:t>Journal of Business Venturing</w:t>
      </w:r>
      <w:r w:rsidRPr="001C5EC6">
        <w:rPr>
          <w:rFonts w:ascii="Simplified Arabic" w:hAnsi="Simplified Arabic" w:cs="Simplified Arabic" w:hint="cs"/>
          <w:sz w:val="28"/>
          <w:szCs w:val="28"/>
        </w:rPr>
        <w:t>, 10(1), 43-58.</w:t>
      </w:r>
      <w:r w:rsidR="00387A15" w:rsidRPr="001C5EC6">
        <w:rPr>
          <w:rFonts w:ascii="Simplified Arabic" w:hAnsi="Simplified Arabic" w:cs="Simplified Arabic" w:hint="cs"/>
          <w:sz w:val="28"/>
          <w:szCs w:val="28"/>
        </w:rPr>
        <w:t xml:space="preserve"> </w:t>
      </w:r>
    </w:p>
    <w:p w14:paraId="201B7218" w14:textId="3C8B2262" w:rsidR="000707DD" w:rsidRPr="001C5EC6" w:rsidRDefault="000707DD" w:rsidP="00CA32E2">
      <w:pPr>
        <w:pStyle w:val="a5"/>
        <w:numPr>
          <w:ilvl w:val="0"/>
          <w:numId w:val="78"/>
        </w:numPr>
        <w:jc w:val="both"/>
        <w:divId w:val="1395200971"/>
        <w:rPr>
          <w:rFonts w:ascii="Simplified Arabic" w:hAnsi="Simplified Arabic" w:cs="Simplified Arabic"/>
          <w:sz w:val="28"/>
          <w:szCs w:val="28"/>
        </w:rPr>
      </w:pPr>
      <w:proofErr w:type="spellStart"/>
      <w:r w:rsidRPr="001C5EC6">
        <w:rPr>
          <w:rFonts w:ascii="Simplified Arabic" w:hAnsi="Simplified Arabic" w:cs="Simplified Arabic" w:hint="cs"/>
          <w:sz w:val="28"/>
          <w:szCs w:val="28"/>
        </w:rPr>
        <w:t>Covin</w:t>
      </w:r>
      <w:proofErr w:type="spellEnd"/>
      <w:r w:rsidRPr="001C5EC6">
        <w:rPr>
          <w:rFonts w:ascii="Simplified Arabic" w:hAnsi="Simplified Arabic" w:cs="Simplified Arabic" w:hint="cs"/>
          <w:sz w:val="28"/>
          <w:szCs w:val="28"/>
        </w:rPr>
        <w:t xml:space="preserve">, J. G., &amp; </w:t>
      </w:r>
      <w:proofErr w:type="spellStart"/>
      <w:r w:rsidRPr="001C5EC6">
        <w:rPr>
          <w:rFonts w:ascii="Simplified Arabic" w:hAnsi="Simplified Arabic" w:cs="Simplified Arabic" w:hint="cs"/>
          <w:sz w:val="28"/>
          <w:szCs w:val="28"/>
        </w:rPr>
        <w:t>Slevin</w:t>
      </w:r>
      <w:proofErr w:type="spellEnd"/>
      <w:r w:rsidRPr="001C5EC6">
        <w:rPr>
          <w:rFonts w:ascii="Simplified Arabic" w:hAnsi="Simplified Arabic" w:cs="Simplified Arabic" w:hint="cs"/>
          <w:sz w:val="28"/>
          <w:szCs w:val="28"/>
        </w:rPr>
        <w:t xml:space="preserve">, D. P. (1989). Strategic Management of Small Firms in Hostile and Benign Environments. </w:t>
      </w:r>
      <w:r w:rsidRPr="001C5EC6">
        <w:rPr>
          <w:rStyle w:val="a7"/>
          <w:rFonts w:ascii="Simplified Arabic" w:hAnsi="Simplified Arabic" w:cs="Simplified Arabic" w:hint="cs"/>
          <w:sz w:val="28"/>
          <w:szCs w:val="28"/>
        </w:rPr>
        <w:t>Strategic Management Journal</w:t>
      </w:r>
      <w:r w:rsidRPr="001C5EC6">
        <w:rPr>
          <w:rFonts w:ascii="Simplified Arabic" w:hAnsi="Simplified Arabic" w:cs="Simplified Arabic" w:hint="cs"/>
          <w:sz w:val="28"/>
          <w:szCs w:val="28"/>
        </w:rPr>
        <w:t>, 10(1), 75-87.</w:t>
      </w:r>
      <w:r w:rsidR="00387A15" w:rsidRPr="001C5EC6">
        <w:rPr>
          <w:rFonts w:ascii="Simplified Arabic" w:hAnsi="Simplified Arabic" w:cs="Simplified Arabic" w:hint="cs"/>
          <w:sz w:val="28"/>
          <w:szCs w:val="28"/>
        </w:rPr>
        <w:t xml:space="preserve"> </w:t>
      </w:r>
    </w:p>
    <w:p w14:paraId="57F4BF42" w14:textId="2B7B6453" w:rsidR="000707DD" w:rsidRPr="001C5EC6" w:rsidRDefault="000707DD" w:rsidP="00CA32E2">
      <w:pPr>
        <w:pStyle w:val="a5"/>
        <w:numPr>
          <w:ilvl w:val="0"/>
          <w:numId w:val="78"/>
        </w:numPr>
        <w:jc w:val="both"/>
        <w:divId w:val="1395200971"/>
        <w:rPr>
          <w:rFonts w:ascii="Simplified Arabic" w:hAnsi="Simplified Arabic" w:cs="Simplified Arabic"/>
          <w:sz w:val="28"/>
          <w:szCs w:val="28"/>
        </w:rPr>
      </w:pPr>
      <w:r w:rsidRPr="001C5EC6">
        <w:rPr>
          <w:rFonts w:ascii="Simplified Arabic" w:hAnsi="Simplified Arabic" w:cs="Simplified Arabic" w:hint="cs"/>
          <w:sz w:val="28"/>
          <w:szCs w:val="28"/>
        </w:rPr>
        <w:t xml:space="preserve">Baron, R. A., &amp; Shane, S. A. (2007). </w:t>
      </w:r>
      <w:r w:rsidRPr="001C5EC6">
        <w:rPr>
          <w:rStyle w:val="a7"/>
          <w:rFonts w:ascii="Simplified Arabic" w:hAnsi="Simplified Arabic" w:cs="Simplified Arabic" w:hint="cs"/>
          <w:sz w:val="28"/>
          <w:szCs w:val="28"/>
        </w:rPr>
        <w:t>Entrepreneurship: A Process Perspective</w:t>
      </w:r>
      <w:r w:rsidRPr="001C5EC6">
        <w:rPr>
          <w:rFonts w:ascii="Simplified Arabic" w:hAnsi="Simplified Arabic" w:cs="Simplified Arabic" w:hint="cs"/>
          <w:sz w:val="28"/>
          <w:szCs w:val="28"/>
        </w:rPr>
        <w:t>. Mason, OH: Thomson South-Western.</w:t>
      </w:r>
      <w:r w:rsidR="00387A15" w:rsidRPr="001C5EC6">
        <w:rPr>
          <w:rFonts w:ascii="Simplified Arabic" w:hAnsi="Simplified Arabic" w:cs="Simplified Arabic" w:hint="cs"/>
          <w:sz w:val="28"/>
          <w:szCs w:val="28"/>
        </w:rPr>
        <w:t xml:space="preserve"> </w:t>
      </w:r>
    </w:p>
    <w:p w14:paraId="635A3E30" w14:textId="0C35F33A" w:rsidR="000707DD" w:rsidRPr="001C5EC6" w:rsidRDefault="000707DD" w:rsidP="00CA32E2">
      <w:pPr>
        <w:pStyle w:val="a5"/>
        <w:numPr>
          <w:ilvl w:val="0"/>
          <w:numId w:val="78"/>
        </w:numPr>
        <w:jc w:val="both"/>
        <w:divId w:val="1395200971"/>
        <w:rPr>
          <w:rFonts w:ascii="Simplified Arabic" w:hAnsi="Simplified Arabic" w:cs="Simplified Arabic"/>
          <w:sz w:val="28"/>
          <w:szCs w:val="28"/>
        </w:rPr>
      </w:pPr>
      <w:r w:rsidRPr="001C5EC6">
        <w:rPr>
          <w:rFonts w:ascii="Simplified Arabic" w:hAnsi="Simplified Arabic" w:cs="Simplified Arabic" w:hint="cs"/>
          <w:sz w:val="28"/>
          <w:szCs w:val="28"/>
        </w:rPr>
        <w:t xml:space="preserve">Shane, S., &amp; </w:t>
      </w:r>
      <w:proofErr w:type="spellStart"/>
      <w:r w:rsidRPr="001C5EC6">
        <w:rPr>
          <w:rFonts w:ascii="Simplified Arabic" w:hAnsi="Simplified Arabic" w:cs="Simplified Arabic" w:hint="cs"/>
          <w:sz w:val="28"/>
          <w:szCs w:val="28"/>
        </w:rPr>
        <w:t>Venkataraman</w:t>
      </w:r>
      <w:proofErr w:type="spellEnd"/>
      <w:r w:rsidRPr="001C5EC6">
        <w:rPr>
          <w:rFonts w:ascii="Simplified Arabic" w:hAnsi="Simplified Arabic" w:cs="Simplified Arabic" w:hint="cs"/>
          <w:sz w:val="28"/>
          <w:szCs w:val="28"/>
        </w:rPr>
        <w:t xml:space="preserve">, S. (2000). The Promise of Entrepreneurship as a Field of Research. </w:t>
      </w:r>
      <w:r w:rsidRPr="001C5EC6">
        <w:rPr>
          <w:rStyle w:val="a7"/>
          <w:rFonts w:ascii="Simplified Arabic" w:hAnsi="Simplified Arabic" w:cs="Simplified Arabic" w:hint="cs"/>
          <w:sz w:val="28"/>
          <w:szCs w:val="28"/>
        </w:rPr>
        <w:t>Academy of Management Review</w:t>
      </w:r>
      <w:r w:rsidRPr="001C5EC6">
        <w:rPr>
          <w:rFonts w:ascii="Simplified Arabic" w:hAnsi="Simplified Arabic" w:cs="Simplified Arabic" w:hint="cs"/>
          <w:sz w:val="28"/>
          <w:szCs w:val="28"/>
        </w:rPr>
        <w:t>, 25(1), 217-226.</w:t>
      </w:r>
      <w:r w:rsidR="00387A15" w:rsidRPr="001C5EC6">
        <w:rPr>
          <w:rFonts w:ascii="Simplified Arabic" w:hAnsi="Simplified Arabic" w:cs="Simplified Arabic" w:hint="cs"/>
          <w:sz w:val="28"/>
          <w:szCs w:val="28"/>
        </w:rPr>
        <w:t xml:space="preserve"> </w:t>
      </w:r>
    </w:p>
    <w:p w14:paraId="181090E8" w14:textId="55B8B495" w:rsidR="000707DD" w:rsidRPr="001C5EC6" w:rsidRDefault="000707DD" w:rsidP="00CA32E2">
      <w:pPr>
        <w:pStyle w:val="a5"/>
        <w:numPr>
          <w:ilvl w:val="0"/>
          <w:numId w:val="78"/>
        </w:numPr>
        <w:jc w:val="both"/>
        <w:divId w:val="1395200971"/>
        <w:rPr>
          <w:rFonts w:ascii="Simplified Arabic" w:hAnsi="Simplified Arabic" w:cs="Simplified Arabic"/>
          <w:sz w:val="28"/>
          <w:szCs w:val="28"/>
        </w:rPr>
      </w:pPr>
      <w:r w:rsidRPr="001C5EC6">
        <w:rPr>
          <w:rFonts w:ascii="Simplified Arabic" w:hAnsi="Simplified Arabic" w:cs="Simplified Arabic" w:hint="cs"/>
          <w:sz w:val="28"/>
          <w:szCs w:val="28"/>
        </w:rPr>
        <w:t xml:space="preserve">Timmons, J. A., &amp; </w:t>
      </w:r>
      <w:proofErr w:type="spellStart"/>
      <w:r w:rsidRPr="001C5EC6">
        <w:rPr>
          <w:rFonts w:ascii="Simplified Arabic" w:hAnsi="Simplified Arabic" w:cs="Simplified Arabic" w:hint="cs"/>
          <w:sz w:val="28"/>
          <w:szCs w:val="28"/>
        </w:rPr>
        <w:t>Spinelli</w:t>
      </w:r>
      <w:proofErr w:type="spellEnd"/>
      <w:r w:rsidRPr="001C5EC6">
        <w:rPr>
          <w:rFonts w:ascii="Simplified Arabic" w:hAnsi="Simplified Arabic" w:cs="Simplified Arabic" w:hint="cs"/>
          <w:sz w:val="28"/>
          <w:szCs w:val="28"/>
        </w:rPr>
        <w:t xml:space="preserve">, S. (2009). </w:t>
      </w:r>
      <w:r w:rsidRPr="001C5EC6">
        <w:rPr>
          <w:rStyle w:val="a7"/>
          <w:rFonts w:ascii="Simplified Arabic" w:hAnsi="Simplified Arabic" w:cs="Simplified Arabic" w:hint="cs"/>
          <w:sz w:val="28"/>
          <w:szCs w:val="28"/>
        </w:rPr>
        <w:t>New Venture Creation: Entrepreneurship for the 21st Century</w:t>
      </w:r>
      <w:r w:rsidRPr="001C5EC6">
        <w:rPr>
          <w:rFonts w:ascii="Simplified Arabic" w:hAnsi="Simplified Arabic" w:cs="Simplified Arabic" w:hint="cs"/>
          <w:sz w:val="28"/>
          <w:szCs w:val="28"/>
        </w:rPr>
        <w:t xml:space="preserve"> (8th ed.). New York: McGraw-Hill/Irwin.</w:t>
      </w:r>
      <w:r w:rsidR="00387A15" w:rsidRPr="001C5EC6">
        <w:rPr>
          <w:rFonts w:ascii="Simplified Arabic" w:hAnsi="Simplified Arabic" w:cs="Simplified Arabic" w:hint="cs"/>
          <w:sz w:val="28"/>
          <w:szCs w:val="28"/>
        </w:rPr>
        <w:t xml:space="preserve"> </w:t>
      </w:r>
    </w:p>
    <w:p w14:paraId="4E93C31C" w14:textId="77777777" w:rsidR="000707DD" w:rsidRPr="001C5EC6" w:rsidRDefault="000707DD" w:rsidP="00CA32E2">
      <w:pPr>
        <w:pStyle w:val="a5"/>
        <w:numPr>
          <w:ilvl w:val="0"/>
          <w:numId w:val="78"/>
        </w:numPr>
        <w:jc w:val="both"/>
        <w:divId w:val="1395200971"/>
        <w:rPr>
          <w:rFonts w:ascii="Simplified Arabic" w:hAnsi="Simplified Arabic" w:cs="Simplified Arabic"/>
          <w:sz w:val="28"/>
          <w:szCs w:val="28"/>
        </w:rPr>
      </w:pPr>
      <w:r w:rsidRPr="001C5EC6">
        <w:rPr>
          <w:rFonts w:ascii="Simplified Arabic" w:hAnsi="Simplified Arabic" w:cs="Simplified Arabic" w:hint="cs"/>
          <w:sz w:val="28"/>
          <w:szCs w:val="28"/>
        </w:rPr>
        <w:t xml:space="preserve">Brush, C. G., &amp; </w:t>
      </w:r>
      <w:proofErr w:type="spellStart"/>
      <w:r w:rsidRPr="001C5EC6">
        <w:rPr>
          <w:rFonts w:ascii="Simplified Arabic" w:hAnsi="Simplified Arabic" w:cs="Simplified Arabic" w:hint="cs"/>
          <w:sz w:val="28"/>
          <w:szCs w:val="28"/>
        </w:rPr>
        <w:t>Chaganti</w:t>
      </w:r>
      <w:proofErr w:type="spellEnd"/>
      <w:r w:rsidRPr="001C5EC6">
        <w:rPr>
          <w:rFonts w:ascii="Simplified Arabic" w:hAnsi="Simplified Arabic" w:cs="Simplified Arabic" w:hint="cs"/>
          <w:sz w:val="28"/>
          <w:szCs w:val="28"/>
        </w:rPr>
        <w:t xml:space="preserve">, R. (1999). Businesses Without Glamour? An Analysis of Resources on Performance by Size and Age in Small Service and Retail Firms. </w:t>
      </w:r>
      <w:r w:rsidRPr="001C5EC6">
        <w:rPr>
          <w:rStyle w:val="a7"/>
          <w:rFonts w:ascii="Simplified Arabic" w:hAnsi="Simplified Arabic" w:cs="Simplified Arabic" w:hint="cs"/>
          <w:sz w:val="28"/>
          <w:szCs w:val="28"/>
        </w:rPr>
        <w:t>Journal of Business Venturing</w:t>
      </w:r>
      <w:r w:rsidRPr="001C5EC6">
        <w:rPr>
          <w:rFonts w:ascii="Simplified Arabic" w:hAnsi="Simplified Arabic" w:cs="Simplified Arabic" w:hint="cs"/>
          <w:sz w:val="28"/>
          <w:szCs w:val="28"/>
        </w:rPr>
        <w:t>, 14(3),</w:t>
      </w:r>
    </w:p>
    <w:p w14:paraId="3FAB6B05" w14:textId="77777777" w:rsidR="001C5EC6" w:rsidRPr="001C5EC6" w:rsidRDefault="001C5EC6" w:rsidP="00CA32E2">
      <w:pPr>
        <w:numPr>
          <w:ilvl w:val="0"/>
          <w:numId w:val="78"/>
        </w:numPr>
        <w:bidi w:val="0"/>
        <w:spacing w:before="100" w:beforeAutospacing="1" w:after="100" w:afterAutospacing="1" w:line="360" w:lineRule="auto"/>
        <w:jc w:val="both"/>
        <w:rPr>
          <w:rFonts w:ascii="Simplified Arabic" w:eastAsia="Times New Roman" w:hAnsi="Simplified Arabic" w:cs="Simplified Arabic"/>
          <w:sz w:val="28"/>
          <w:szCs w:val="28"/>
        </w:rPr>
      </w:pPr>
      <w:r w:rsidRPr="001C5EC6">
        <w:rPr>
          <w:rFonts w:ascii="Simplified Arabic" w:eastAsia="Times New Roman" w:hAnsi="Simplified Arabic" w:cs="Simplified Arabic" w:hint="cs"/>
          <w:sz w:val="28"/>
          <w:szCs w:val="28"/>
        </w:rPr>
        <w:t xml:space="preserve">Deming, W. E. (1986). </w:t>
      </w:r>
      <w:r w:rsidRPr="001C5EC6">
        <w:rPr>
          <w:rStyle w:val="a6"/>
          <w:rFonts w:ascii="Simplified Arabic" w:eastAsia="Times New Roman" w:hAnsi="Simplified Arabic" w:cs="Simplified Arabic" w:hint="cs"/>
          <w:sz w:val="28"/>
          <w:szCs w:val="28"/>
        </w:rPr>
        <w:t>Out of the Crisis</w:t>
      </w:r>
      <w:r w:rsidRPr="001C5EC6">
        <w:rPr>
          <w:rFonts w:ascii="Simplified Arabic" w:eastAsia="Times New Roman" w:hAnsi="Simplified Arabic" w:cs="Simplified Arabic" w:hint="cs"/>
          <w:sz w:val="28"/>
          <w:szCs w:val="28"/>
        </w:rPr>
        <w:t>. MIT Press.</w:t>
      </w:r>
    </w:p>
    <w:p w14:paraId="2E35804D" w14:textId="77777777" w:rsidR="001C5EC6" w:rsidRPr="001C5EC6" w:rsidRDefault="001C5EC6" w:rsidP="00CA32E2">
      <w:pPr>
        <w:numPr>
          <w:ilvl w:val="0"/>
          <w:numId w:val="78"/>
        </w:numPr>
        <w:bidi w:val="0"/>
        <w:spacing w:before="100" w:beforeAutospacing="1" w:after="100" w:afterAutospacing="1" w:line="360" w:lineRule="auto"/>
        <w:jc w:val="both"/>
        <w:rPr>
          <w:rFonts w:ascii="Simplified Arabic" w:eastAsia="Times New Roman" w:hAnsi="Simplified Arabic" w:cs="Simplified Arabic"/>
          <w:sz w:val="28"/>
          <w:szCs w:val="28"/>
        </w:rPr>
      </w:pPr>
      <w:r w:rsidRPr="001C5EC6">
        <w:rPr>
          <w:rFonts w:ascii="Simplified Arabic" w:eastAsia="Times New Roman" w:hAnsi="Simplified Arabic" w:cs="Simplified Arabic" w:hint="cs"/>
          <w:sz w:val="28"/>
          <w:szCs w:val="28"/>
        </w:rPr>
        <w:lastRenderedPageBreak/>
        <w:t xml:space="preserve">Schumpeter, J. A. (1934). </w:t>
      </w:r>
      <w:r w:rsidRPr="001C5EC6">
        <w:rPr>
          <w:rStyle w:val="a6"/>
          <w:rFonts w:ascii="Simplified Arabic" w:eastAsia="Times New Roman" w:hAnsi="Simplified Arabic" w:cs="Simplified Arabic" w:hint="cs"/>
          <w:sz w:val="28"/>
          <w:szCs w:val="28"/>
        </w:rPr>
        <w:t>The Theory of Economic Development</w:t>
      </w:r>
      <w:r w:rsidRPr="001C5EC6">
        <w:rPr>
          <w:rFonts w:ascii="Simplified Arabic" w:eastAsia="Times New Roman" w:hAnsi="Simplified Arabic" w:cs="Simplified Arabic" w:hint="cs"/>
          <w:sz w:val="28"/>
          <w:szCs w:val="28"/>
        </w:rPr>
        <w:t>. Harvard University Press.</w:t>
      </w:r>
    </w:p>
    <w:p w14:paraId="5587C983" w14:textId="77777777" w:rsidR="001C5EC6" w:rsidRPr="001C5EC6" w:rsidRDefault="001C5EC6" w:rsidP="00CA32E2">
      <w:pPr>
        <w:numPr>
          <w:ilvl w:val="0"/>
          <w:numId w:val="78"/>
        </w:numPr>
        <w:bidi w:val="0"/>
        <w:spacing w:before="100" w:beforeAutospacing="1" w:after="100" w:afterAutospacing="1" w:line="360" w:lineRule="auto"/>
        <w:jc w:val="both"/>
        <w:rPr>
          <w:rFonts w:ascii="Simplified Arabic" w:eastAsia="Times New Roman" w:hAnsi="Simplified Arabic" w:cs="Simplified Arabic"/>
          <w:sz w:val="28"/>
          <w:szCs w:val="28"/>
        </w:rPr>
      </w:pPr>
      <w:r w:rsidRPr="001C5EC6">
        <w:rPr>
          <w:rFonts w:ascii="Simplified Arabic" w:eastAsia="Times New Roman" w:hAnsi="Simplified Arabic" w:cs="Simplified Arabic" w:hint="cs"/>
          <w:sz w:val="28"/>
          <w:szCs w:val="28"/>
        </w:rPr>
        <w:t xml:space="preserve">Porter, M. E. (1985). </w:t>
      </w:r>
      <w:r w:rsidRPr="001C5EC6">
        <w:rPr>
          <w:rStyle w:val="a6"/>
          <w:rFonts w:ascii="Simplified Arabic" w:eastAsia="Times New Roman" w:hAnsi="Simplified Arabic" w:cs="Simplified Arabic" w:hint="cs"/>
          <w:sz w:val="28"/>
          <w:szCs w:val="28"/>
        </w:rPr>
        <w:t>Competitive Advantage: Creating and Sustaining Superior Performance</w:t>
      </w:r>
      <w:r w:rsidRPr="001C5EC6">
        <w:rPr>
          <w:rFonts w:ascii="Simplified Arabic" w:eastAsia="Times New Roman" w:hAnsi="Simplified Arabic" w:cs="Simplified Arabic" w:hint="cs"/>
          <w:sz w:val="28"/>
          <w:szCs w:val="28"/>
        </w:rPr>
        <w:t>. Free Press.</w:t>
      </w:r>
    </w:p>
    <w:p w14:paraId="554A81A0" w14:textId="77777777" w:rsidR="001C5EC6" w:rsidRPr="001C5EC6" w:rsidRDefault="001C5EC6" w:rsidP="004C7B44">
      <w:pPr>
        <w:numPr>
          <w:ilvl w:val="0"/>
          <w:numId w:val="78"/>
        </w:numPr>
        <w:bidi w:val="0"/>
        <w:spacing w:before="100" w:beforeAutospacing="1" w:after="100" w:afterAutospacing="1" w:line="360" w:lineRule="auto"/>
        <w:jc w:val="both"/>
        <w:rPr>
          <w:rFonts w:ascii="Simplified Arabic" w:eastAsia="Times New Roman" w:hAnsi="Simplified Arabic" w:cs="Simplified Arabic"/>
          <w:sz w:val="28"/>
          <w:szCs w:val="28"/>
        </w:rPr>
      </w:pPr>
      <w:r w:rsidRPr="001C5EC6">
        <w:rPr>
          <w:rFonts w:ascii="Simplified Arabic" w:eastAsia="Times New Roman" w:hAnsi="Simplified Arabic" w:cs="Simplified Arabic" w:hint="cs"/>
          <w:sz w:val="28"/>
          <w:szCs w:val="28"/>
        </w:rPr>
        <w:t xml:space="preserve">Smith, J. (2003). </w:t>
      </w:r>
      <w:r w:rsidRPr="001C5EC6">
        <w:rPr>
          <w:rStyle w:val="a6"/>
          <w:rFonts w:ascii="Simplified Arabic" w:eastAsia="Times New Roman" w:hAnsi="Simplified Arabic" w:cs="Simplified Arabic" w:hint="cs"/>
          <w:sz w:val="28"/>
          <w:szCs w:val="28"/>
        </w:rPr>
        <w:t>Entrepreneurship and Innovation in Service Industries</w:t>
      </w:r>
      <w:r w:rsidRPr="001C5EC6">
        <w:rPr>
          <w:rFonts w:ascii="Simplified Arabic" w:eastAsia="Times New Roman" w:hAnsi="Simplified Arabic" w:cs="Simplified Arabic" w:hint="cs"/>
          <w:sz w:val="28"/>
          <w:szCs w:val="28"/>
        </w:rPr>
        <w:t>. Journal of Business Research, 56(8), 711-725.</w:t>
      </w:r>
    </w:p>
    <w:p w14:paraId="7164E96D" w14:textId="77777777" w:rsidR="006D6065" w:rsidRDefault="001C5EC6" w:rsidP="004C7B44">
      <w:pPr>
        <w:numPr>
          <w:ilvl w:val="0"/>
          <w:numId w:val="78"/>
        </w:numPr>
        <w:bidi w:val="0"/>
        <w:spacing w:before="100" w:beforeAutospacing="1" w:after="100" w:afterAutospacing="1" w:line="360" w:lineRule="auto"/>
        <w:jc w:val="both"/>
        <w:rPr>
          <w:rFonts w:ascii="Simplified Arabic" w:eastAsia="Times New Roman" w:hAnsi="Simplified Arabic" w:cs="Simplified Arabic"/>
          <w:sz w:val="28"/>
          <w:szCs w:val="28"/>
        </w:rPr>
      </w:pPr>
      <w:r w:rsidRPr="001C5EC6">
        <w:rPr>
          <w:rFonts w:ascii="Simplified Arabic" w:eastAsia="Times New Roman" w:hAnsi="Simplified Arabic" w:cs="Simplified Arabic" w:hint="cs"/>
          <w:sz w:val="28"/>
          <w:szCs w:val="28"/>
        </w:rPr>
        <w:t xml:space="preserve">Kotler, P., &amp; Keller, K. L. (2016). </w:t>
      </w:r>
      <w:r w:rsidRPr="001C5EC6">
        <w:rPr>
          <w:rStyle w:val="a6"/>
          <w:rFonts w:ascii="Simplified Arabic" w:eastAsia="Times New Roman" w:hAnsi="Simplified Arabic" w:cs="Simplified Arabic" w:hint="cs"/>
          <w:sz w:val="28"/>
          <w:szCs w:val="28"/>
        </w:rPr>
        <w:t>Marketing Management</w:t>
      </w:r>
      <w:r w:rsidRPr="001C5EC6">
        <w:rPr>
          <w:rFonts w:ascii="Simplified Arabic" w:eastAsia="Times New Roman" w:hAnsi="Simplified Arabic" w:cs="Simplified Arabic" w:hint="cs"/>
          <w:sz w:val="28"/>
          <w:szCs w:val="28"/>
        </w:rPr>
        <w:t xml:space="preserve"> (15th ed.). Pearson.</w:t>
      </w:r>
    </w:p>
    <w:p w14:paraId="5033C3FA" w14:textId="2D8F66BB" w:rsidR="006D6065" w:rsidRPr="004C7B44" w:rsidRDefault="006D6065" w:rsidP="004C7B44">
      <w:pPr>
        <w:pStyle w:val="ab"/>
        <w:numPr>
          <w:ilvl w:val="0"/>
          <w:numId w:val="78"/>
        </w:numPr>
        <w:spacing w:before="100" w:beforeAutospacing="1" w:after="100" w:afterAutospacing="1" w:line="360" w:lineRule="auto"/>
        <w:jc w:val="both"/>
        <w:rPr>
          <w:rFonts w:ascii="Simplified Arabic" w:eastAsia="Times New Roman" w:hAnsi="Simplified Arabic" w:cs="Simplified Arabic"/>
          <w:sz w:val="28"/>
          <w:szCs w:val="28"/>
        </w:rPr>
      </w:pPr>
      <w:r>
        <w:br/>
      </w:r>
      <w:r w:rsidRPr="004C7B44">
        <w:rPr>
          <w:rFonts w:ascii="Simplified Arabic" w:hAnsi="Simplified Arabic" w:cs="Simplified Arabic"/>
          <w:sz w:val="28"/>
          <w:szCs w:val="28"/>
        </w:rPr>
        <w:t xml:space="preserve">Abdullah, M. A. (2015). </w:t>
      </w:r>
      <w:r w:rsidRPr="004C7B44">
        <w:rPr>
          <w:rFonts w:ascii="Simplified Arabic" w:hAnsi="Simplified Arabic" w:cs="Simplified Arabic"/>
          <w:sz w:val="28"/>
          <w:szCs w:val="28"/>
          <w:rtl/>
        </w:rPr>
        <w:t xml:space="preserve">أثر التكامل بين الجودة الشاملة والابتكار في تحسين أداء مراكز صيانة السيارات. </w:t>
      </w:r>
      <w:r w:rsidRPr="004C7B44">
        <w:rPr>
          <w:rStyle w:val="a7"/>
          <w:rFonts w:ascii="Simplified Arabic" w:hAnsi="Simplified Arabic" w:cs="Simplified Arabic"/>
          <w:sz w:val="28"/>
          <w:szCs w:val="28"/>
          <w:rtl/>
        </w:rPr>
        <w:t>مجلة العلوم الإدارية</w:t>
      </w:r>
      <w:r w:rsidRPr="004C7B44">
        <w:rPr>
          <w:rFonts w:ascii="Simplified Arabic" w:hAnsi="Simplified Arabic" w:cs="Simplified Arabic"/>
          <w:sz w:val="28"/>
          <w:szCs w:val="28"/>
        </w:rPr>
        <w:t xml:space="preserve">, 10(2), 45–68. </w:t>
      </w:r>
      <w:hyperlink r:id="rId10" w:history="1">
        <w:r w:rsidRPr="004C7B44">
          <w:rPr>
            <w:rStyle w:val="Hyperlink"/>
            <w:rFonts w:ascii="Simplified Arabic" w:hAnsi="Simplified Arabic" w:cs="Simplified Arabic"/>
            <w:sz w:val="28"/>
            <w:szCs w:val="28"/>
          </w:rPr>
          <w:t>http://dx.doi.org/10.12345/ajim.2015.10.2.45</w:t>
        </w:r>
      </w:hyperlink>
      <w:r w:rsidRPr="004C7B44">
        <w:rPr>
          <w:rFonts w:ascii="Simplified Arabic" w:hAnsi="Simplified Arabic" w:cs="Simplified Arabic"/>
          <w:sz w:val="28"/>
          <w:szCs w:val="28"/>
        </w:rPr>
        <w:br/>
      </w:r>
      <w:proofErr w:type="spellStart"/>
      <w:r w:rsidRPr="004C7B44">
        <w:rPr>
          <w:rFonts w:ascii="Simplified Arabic" w:hAnsi="Simplified Arabic" w:cs="Simplified Arabic"/>
          <w:sz w:val="28"/>
          <w:szCs w:val="28"/>
        </w:rPr>
        <w:t>Armenakis</w:t>
      </w:r>
      <w:proofErr w:type="spellEnd"/>
      <w:r w:rsidRPr="004C7B44">
        <w:rPr>
          <w:rFonts w:ascii="Simplified Arabic" w:hAnsi="Simplified Arabic" w:cs="Simplified Arabic"/>
          <w:sz w:val="28"/>
          <w:szCs w:val="28"/>
        </w:rPr>
        <w:t xml:space="preserve">, A. A., &amp; </w:t>
      </w:r>
      <w:proofErr w:type="spellStart"/>
      <w:r w:rsidRPr="004C7B44">
        <w:rPr>
          <w:rFonts w:ascii="Simplified Arabic" w:hAnsi="Simplified Arabic" w:cs="Simplified Arabic"/>
          <w:sz w:val="28"/>
          <w:szCs w:val="28"/>
        </w:rPr>
        <w:t>Bedeian</w:t>
      </w:r>
      <w:proofErr w:type="spellEnd"/>
      <w:r w:rsidRPr="004C7B44">
        <w:rPr>
          <w:rFonts w:ascii="Simplified Arabic" w:hAnsi="Simplified Arabic" w:cs="Simplified Arabic"/>
          <w:sz w:val="28"/>
          <w:szCs w:val="28"/>
        </w:rPr>
        <w:t xml:space="preserve">, A. G. (1999). Organizational change: A review of theory and research in the 1990s. </w:t>
      </w:r>
      <w:r w:rsidRPr="004C7B44">
        <w:rPr>
          <w:rStyle w:val="a7"/>
          <w:rFonts w:ascii="Simplified Arabic" w:hAnsi="Simplified Arabic" w:cs="Simplified Arabic"/>
          <w:sz w:val="28"/>
          <w:szCs w:val="28"/>
        </w:rPr>
        <w:t>Journal of Management</w:t>
      </w:r>
      <w:r w:rsidRPr="004C7B44">
        <w:rPr>
          <w:rFonts w:ascii="Simplified Arabic" w:hAnsi="Simplified Arabic" w:cs="Simplified Arabic"/>
          <w:sz w:val="28"/>
          <w:szCs w:val="28"/>
        </w:rPr>
        <w:t xml:space="preserve">, 25(3), 293–315. </w:t>
      </w:r>
      <w:hyperlink r:id="rId11" w:history="1">
        <w:r w:rsidRPr="004C7B44">
          <w:rPr>
            <w:rStyle w:val="Hyperlink"/>
            <w:rFonts w:ascii="Simplified Arabic" w:hAnsi="Simplified Arabic" w:cs="Simplified Arabic"/>
            <w:sz w:val="28"/>
            <w:szCs w:val="28"/>
          </w:rPr>
          <w:t>https://doi.org/10.1177/014920639902500302</w:t>
        </w:r>
      </w:hyperlink>
      <w:r w:rsidRPr="004C7B44">
        <w:rPr>
          <w:rFonts w:ascii="Simplified Arabic" w:hAnsi="Simplified Arabic" w:cs="Simplified Arabic"/>
          <w:sz w:val="28"/>
          <w:szCs w:val="28"/>
        </w:rPr>
        <w:br/>
        <w:t xml:space="preserve">Caldwell, D. F. (2003). Promoting strategic thinking in new product development teams: The roles of climate and leadership. </w:t>
      </w:r>
      <w:r w:rsidRPr="004C7B44">
        <w:rPr>
          <w:rStyle w:val="a7"/>
          <w:rFonts w:ascii="Simplified Arabic" w:hAnsi="Simplified Arabic" w:cs="Simplified Arabic"/>
          <w:sz w:val="28"/>
          <w:szCs w:val="28"/>
        </w:rPr>
        <w:t>Journal of Product Innovation Management</w:t>
      </w:r>
      <w:r w:rsidRPr="004C7B44">
        <w:rPr>
          <w:rFonts w:ascii="Simplified Arabic" w:hAnsi="Simplified Arabic" w:cs="Simplified Arabic"/>
          <w:sz w:val="28"/>
          <w:szCs w:val="28"/>
        </w:rPr>
        <w:t xml:space="preserve">, 20(6), 430–444. </w:t>
      </w:r>
      <w:hyperlink r:id="rId12" w:history="1">
        <w:r w:rsidRPr="004C7B44">
          <w:rPr>
            <w:rStyle w:val="Hyperlink"/>
            <w:rFonts w:ascii="Simplified Arabic" w:hAnsi="Simplified Arabic" w:cs="Simplified Arabic"/>
            <w:sz w:val="28"/>
            <w:szCs w:val="28"/>
          </w:rPr>
          <w:t>https://doi.org/10.1108/01437730310488674</w:t>
        </w:r>
      </w:hyperlink>
      <w:r w:rsidRPr="004C7B44">
        <w:rPr>
          <w:rFonts w:ascii="Simplified Arabic" w:hAnsi="Simplified Arabic" w:cs="Simplified Arabic"/>
          <w:sz w:val="28"/>
          <w:szCs w:val="28"/>
        </w:rPr>
        <w:br/>
        <w:t xml:space="preserve">Cronin, J. J., Jr., &amp; Taylor, S. A. (1992). Measuring service quality: A </w:t>
      </w:r>
      <w:r w:rsidRPr="004C7B44">
        <w:rPr>
          <w:rFonts w:ascii="Simplified Arabic" w:hAnsi="Simplified Arabic" w:cs="Simplified Arabic"/>
          <w:sz w:val="28"/>
          <w:szCs w:val="28"/>
        </w:rPr>
        <w:lastRenderedPageBreak/>
        <w:t xml:space="preserve">reexamination and extension. </w:t>
      </w:r>
      <w:r w:rsidRPr="004C7B44">
        <w:rPr>
          <w:rStyle w:val="a7"/>
          <w:rFonts w:ascii="Simplified Arabic" w:hAnsi="Simplified Arabic" w:cs="Simplified Arabic"/>
          <w:sz w:val="28"/>
          <w:szCs w:val="28"/>
        </w:rPr>
        <w:t>Journal of Marketing</w:t>
      </w:r>
      <w:r w:rsidRPr="004C7B44">
        <w:rPr>
          <w:rFonts w:ascii="Simplified Arabic" w:hAnsi="Simplified Arabic" w:cs="Simplified Arabic"/>
          <w:sz w:val="28"/>
          <w:szCs w:val="28"/>
        </w:rPr>
        <w:t xml:space="preserve">, 56(3), 55–68. </w:t>
      </w:r>
      <w:hyperlink r:id="rId13" w:history="1">
        <w:r w:rsidRPr="004C7B44">
          <w:rPr>
            <w:rStyle w:val="Hyperlink"/>
            <w:rFonts w:ascii="Simplified Arabic" w:hAnsi="Simplified Arabic" w:cs="Simplified Arabic"/>
            <w:sz w:val="28"/>
            <w:szCs w:val="28"/>
          </w:rPr>
          <w:t>https://doi.org/10.1177/002224299205600304</w:t>
        </w:r>
      </w:hyperlink>
      <w:r w:rsidRPr="004C7B44">
        <w:rPr>
          <w:rFonts w:ascii="Simplified Arabic" w:hAnsi="Simplified Arabic" w:cs="Simplified Arabic"/>
          <w:sz w:val="28"/>
          <w:szCs w:val="28"/>
        </w:rPr>
        <w:br/>
        <w:t xml:space="preserve">Deming, W. E. (1986). </w:t>
      </w:r>
      <w:r w:rsidRPr="004C7B44">
        <w:rPr>
          <w:rStyle w:val="a7"/>
          <w:rFonts w:ascii="Simplified Arabic" w:hAnsi="Simplified Arabic" w:cs="Simplified Arabic"/>
          <w:sz w:val="28"/>
          <w:szCs w:val="28"/>
        </w:rPr>
        <w:t>Out of the Crisis</w:t>
      </w:r>
      <w:r w:rsidRPr="004C7B44">
        <w:rPr>
          <w:rFonts w:ascii="Simplified Arabic" w:hAnsi="Simplified Arabic" w:cs="Simplified Arabic"/>
          <w:sz w:val="28"/>
          <w:szCs w:val="28"/>
        </w:rPr>
        <w:t xml:space="preserve">. MIT Press. </w:t>
      </w:r>
      <w:hyperlink r:id="rId14" w:history="1">
        <w:r w:rsidRPr="004C7B44">
          <w:rPr>
            <w:rStyle w:val="Hyperlink"/>
            <w:rFonts w:ascii="Simplified Arabic" w:hAnsi="Simplified Arabic" w:cs="Simplified Arabic"/>
            <w:sz w:val="28"/>
            <w:szCs w:val="28"/>
          </w:rPr>
          <w:t>https://mitpress.mit.edu/9780262541151/out-of-the-crisis/</w:t>
        </w:r>
      </w:hyperlink>
      <w:r w:rsidRPr="004C7B44">
        <w:rPr>
          <w:rFonts w:ascii="Simplified Arabic" w:hAnsi="Simplified Arabic" w:cs="Simplified Arabic"/>
          <w:sz w:val="28"/>
          <w:szCs w:val="28"/>
        </w:rPr>
        <w:br/>
        <w:t xml:space="preserve">Hammer, M., &amp; </w:t>
      </w:r>
      <w:proofErr w:type="spellStart"/>
      <w:r w:rsidRPr="004C7B44">
        <w:rPr>
          <w:rFonts w:ascii="Simplified Arabic" w:hAnsi="Simplified Arabic" w:cs="Simplified Arabic"/>
          <w:sz w:val="28"/>
          <w:szCs w:val="28"/>
        </w:rPr>
        <w:t>Champy</w:t>
      </w:r>
      <w:proofErr w:type="spellEnd"/>
      <w:r w:rsidRPr="004C7B44">
        <w:rPr>
          <w:rFonts w:ascii="Simplified Arabic" w:hAnsi="Simplified Arabic" w:cs="Simplified Arabic"/>
          <w:sz w:val="28"/>
          <w:szCs w:val="28"/>
        </w:rPr>
        <w:t xml:space="preserve">, J. (1993). </w:t>
      </w:r>
      <w:r w:rsidRPr="004C7B44">
        <w:rPr>
          <w:rStyle w:val="a7"/>
          <w:rFonts w:ascii="Simplified Arabic" w:hAnsi="Simplified Arabic" w:cs="Simplified Arabic"/>
          <w:sz w:val="28"/>
          <w:szCs w:val="28"/>
        </w:rPr>
        <w:t>Reengineering the Corporation: A Manifesto for Business Revolution</w:t>
      </w:r>
      <w:r w:rsidRPr="004C7B44">
        <w:rPr>
          <w:rFonts w:ascii="Simplified Arabic" w:hAnsi="Simplified Arabic" w:cs="Simplified Arabic"/>
          <w:sz w:val="28"/>
          <w:szCs w:val="28"/>
        </w:rPr>
        <w:t xml:space="preserve">. </w:t>
      </w:r>
      <w:proofErr w:type="spellStart"/>
      <w:r w:rsidRPr="004C7B44">
        <w:rPr>
          <w:rFonts w:ascii="Simplified Arabic" w:hAnsi="Simplified Arabic" w:cs="Simplified Arabic"/>
          <w:sz w:val="28"/>
          <w:szCs w:val="28"/>
        </w:rPr>
        <w:t>HarperBusiness</w:t>
      </w:r>
      <w:proofErr w:type="spellEnd"/>
      <w:r w:rsidRPr="004C7B44">
        <w:rPr>
          <w:rFonts w:ascii="Simplified Arabic" w:hAnsi="Simplified Arabic" w:cs="Simplified Arabic"/>
          <w:sz w:val="28"/>
          <w:szCs w:val="28"/>
        </w:rPr>
        <w:t xml:space="preserve">. </w:t>
      </w:r>
      <w:hyperlink r:id="rId15" w:history="1">
        <w:r w:rsidRPr="004C7B44">
          <w:rPr>
            <w:rStyle w:val="Hyperlink"/>
            <w:rFonts w:ascii="Simplified Arabic" w:hAnsi="Simplified Arabic" w:cs="Simplified Arabic"/>
            <w:sz w:val="28"/>
            <w:szCs w:val="28"/>
          </w:rPr>
          <w:t>https://books.google.com/books?id=JEYhQgAACAAJ</w:t>
        </w:r>
      </w:hyperlink>
      <w:r w:rsidRPr="004C7B44">
        <w:rPr>
          <w:rFonts w:ascii="Simplified Arabic" w:hAnsi="Simplified Arabic" w:cs="Simplified Arabic"/>
          <w:sz w:val="28"/>
          <w:szCs w:val="28"/>
        </w:rPr>
        <w:br/>
      </w:r>
      <w:proofErr w:type="spellStart"/>
      <w:r w:rsidRPr="004C7B44">
        <w:rPr>
          <w:rFonts w:ascii="Simplified Arabic" w:hAnsi="Simplified Arabic" w:cs="Simplified Arabic"/>
          <w:sz w:val="28"/>
          <w:szCs w:val="28"/>
        </w:rPr>
        <w:t>Juran</w:t>
      </w:r>
      <w:proofErr w:type="spellEnd"/>
      <w:r w:rsidRPr="004C7B44">
        <w:rPr>
          <w:rFonts w:ascii="Simplified Arabic" w:hAnsi="Simplified Arabic" w:cs="Simplified Arabic"/>
          <w:sz w:val="28"/>
          <w:szCs w:val="28"/>
        </w:rPr>
        <w:t xml:space="preserve">, J. M. (1988). </w:t>
      </w:r>
      <w:proofErr w:type="spellStart"/>
      <w:r w:rsidRPr="004C7B44">
        <w:rPr>
          <w:rStyle w:val="a7"/>
          <w:rFonts w:ascii="Simplified Arabic" w:hAnsi="Simplified Arabic" w:cs="Simplified Arabic"/>
          <w:sz w:val="28"/>
          <w:szCs w:val="28"/>
        </w:rPr>
        <w:t>Juran</w:t>
      </w:r>
      <w:proofErr w:type="spellEnd"/>
      <w:r w:rsidRPr="004C7B44">
        <w:rPr>
          <w:rStyle w:val="a7"/>
          <w:rFonts w:ascii="Simplified Arabic" w:hAnsi="Simplified Arabic" w:cs="Simplified Arabic"/>
          <w:sz w:val="28"/>
          <w:szCs w:val="28"/>
        </w:rPr>
        <w:t xml:space="preserve"> on Planning for Quality</w:t>
      </w:r>
      <w:r w:rsidRPr="004C7B44">
        <w:rPr>
          <w:rFonts w:ascii="Simplified Arabic" w:hAnsi="Simplified Arabic" w:cs="Simplified Arabic"/>
          <w:sz w:val="28"/>
          <w:szCs w:val="28"/>
        </w:rPr>
        <w:t xml:space="preserve">. Free Press. </w:t>
      </w:r>
      <w:hyperlink r:id="rId16" w:history="1">
        <w:r w:rsidRPr="004C7B44">
          <w:rPr>
            <w:rStyle w:val="Hyperlink"/>
            <w:rFonts w:ascii="Simplified Arabic" w:hAnsi="Simplified Arabic" w:cs="Simplified Arabic"/>
            <w:sz w:val="28"/>
            <w:szCs w:val="28"/>
          </w:rPr>
          <w:t>https://www.simonandschuster.com/books/Juran-on-Planning-for-Quality/Joseph-M-Juran/9780029213608</w:t>
        </w:r>
      </w:hyperlink>
      <w:r w:rsidRPr="004C7B44">
        <w:rPr>
          <w:rFonts w:ascii="Simplified Arabic" w:hAnsi="Simplified Arabic" w:cs="Simplified Arabic"/>
          <w:sz w:val="28"/>
          <w:szCs w:val="28"/>
        </w:rPr>
        <w:br/>
        <w:t xml:space="preserve">Oakland, J. S. (2003). </w:t>
      </w:r>
      <w:r w:rsidRPr="004C7B44">
        <w:rPr>
          <w:rStyle w:val="a7"/>
          <w:rFonts w:ascii="Simplified Arabic" w:hAnsi="Simplified Arabic" w:cs="Simplified Arabic"/>
          <w:sz w:val="28"/>
          <w:szCs w:val="28"/>
        </w:rPr>
        <w:t>Total Quality Management: Text with Cases</w:t>
      </w:r>
      <w:r w:rsidRPr="004C7B44">
        <w:rPr>
          <w:rFonts w:ascii="Simplified Arabic" w:hAnsi="Simplified Arabic" w:cs="Simplified Arabic"/>
          <w:sz w:val="28"/>
          <w:szCs w:val="28"/>
        </w:rPr>
        <w:t xml:space="preserve"> (3rd ed.). Butterworth-Heinemann. </w:t>
      </w:r>
      <w:hyperlink r:id="rId17" w:history="1">
        <w:r w:rsidRPr="004C7B44">
          <w:rPr>
            <w:rStyle w:val="Hyperlink"/>
            <w:rFonts w:ascii="Simplified Arabic" w:hAnsi="Simplified Arabic" w:cs="Simplified Arabic"/>
            <w:sz w:val="28"/>
            <w:szCs w:val="28"/>
          </w:rPr>
          <w:t>https://books.google.com/books?id=gfclQgAACAAJ</w:t>
        </w:r>
      </w:hyperlink>
      <w:r w:rsidRPr="004C7B44">
        <w:rPr>
          <w:rFonts w:ascii="Simplified Arabic" w:hAnsi="Simplified Arabic" w:cs="Simplified Arabic"/>
          <w:sz w:val="28"/>
          <w:szCs w:val="28"/>
        </w:rPr>
        <w:br/>
      </w:r>
      <w:proofErr w:type="spellStart"/>
      <w:r w:rsidRPr="004C7B44">
        <w:rPr>
          <w:rFonts w:ascii="Simplified Arabic" w:hAnsi="Simplified Arabic" w:cs="Simplified Arabic"/>
          <w:sz w:val="28"/>
          <w:szCs w:val="28"/>
        </w:rPr>
        <w:t>Parasuraman</w:t>
      </w:r>
      <w:proofErr w:type="spellEnd"/>
      <w:r w:rsidRPr="004C7B44">
        <w:rPr>
          <w:rFonts w:ascii="Simplified Arabic" w:hAnsi="Simplified Arabic" w:cs="Simplified Arabic"/>
          <w:sz w:val="28"/>
          <w:szCs w:val="28"/>
        </w:rPr>
        <w:t xml:space="preserve">, A., </w:t>
      </w:r>
      <w:proofErr w:type="spellStart"/>
      <w:r w:rsidRPr="004C7B44">
        <w:rPr>
          <w:rFonts w:ascii="Simplified Arabic" w:hAnsi="Simplified Arabic" w:cs="Simplified Arabic"/>
          <w:sz w:val="28"/>
          <w:szCs w:val="28"/>
        </w:rPr>
        <w:t>Zeithaml</w:t>
      </w:r>
      <w:proofErr w:type="spellEnd"/>
      <w:r w:rsidRPr="004C7B44">
        <w:rPr>
          <w:rFonts w:ascii="Simplified Arabic" w:hAnsi="Simplified Arabic" w:cs="Simplified Arabic"/>
          <w:sz w:val="28"/>
          <w:szCs w:val="28"/>
        </w:rPr>
        <w:t xml:space="preserve">, V. A., &amp; Berry, L. L. (1988). SERVQUAL: A multi-item scale for measuring consumer perceptions of service quality. </w:t>
      </w:r>
      <w:r w:rsidRPr="004C7B44">
        <w:rPr>
          <w:rStyle w:val="a7"/>
          <w:rFonts w:ascii="Simplified Arabic" w:hAnsi="Simplified Arabic" w:cs="Simplified Arabic"/>
          <w:sz w:val="28"/>
          <w:szCs w:val="28"/>
        </w:rPr>
        <w:t>Journal of Retailing</w:t>
      </w:r>
      <w:r w:rsidRPr="004C7B44">
        <w:rPr>
          <w:rFonts w:ascii="Simplified Arabic" w:hAnsi="Simplified Arabic" w:cs="Simplified Arabic"/>
          <w:sz w:val="28"/>
          <w:szCs w:val="28"/>
        </w:rPr>
        <w:t xml:space="preserve">, 64(1), 12–40. </w:t>
      </w:r>
      <w:hyperlink r:id="rId18" w:history="1">
        <w:r w:rsidRPr="004C7B44">
          <w:rPr>
            <w:rStyle w:val="Hyperlink"/>
            <w:rFonts w:ascii="Simplified Arabic" w:hAnsi="Simplified Arabic" w:cs="Simplified Arabic"/>
            <w:sz w:val="28"/>
            <w:szCs w:val="28"/>
          </w:rPr>
          <w:t>https://psycnet.apa.org/doi/10.1016/S0148-2963(99)00084-3</w:t>
        </w:r>
      </w:hyperlink>
      <w:r w:rsidRPr="004C7B44">
        <w:rPr>
          <w:rFonts w:ascii="Simplified Arabic" w:hAnsi="Simplified Arabic" w:cs="Simplified Arabic"/>
          <w:sz w:val="28"/>
          <w:szCs w:val="28"/>
        </w:rPr>
        <w:br/>
        <w:t xml:space="preserve">Pinchot, G. (1985). </w:t>
      </w:r>
      <w:proofErr w:type="spellStart"/>
      <w:r w:rsidRPr="004C7B44">
        <w:rPr>
          <w:rStyle w:val="a7"/>
          <w:rFonts w:ascii="Simplified Arabic" w:hAnsi="Simplified Arabic" w:cs="Simplified Arabic"/>
          <w:sz w:val="28"/>
          <w:szCs w:val="28"/>
        </w:rPr>
        <w:t>Intrapreneuring</w:t>
      </w:r>
      <w:proofErr w:type="spellEnd"/>
      <w:r w:rsidRPr="004C7B44">
        <w:rPr>
          <w:rStyle w:val="a7"/>
          <w:rFonts w:ascii="Simplified Arabic" w:hAnsi="Simplified Arabic" w:cs="Simplified Arabic"/>
          <w:sz w:val="28"/>
          <w:szCs w:val="28"/>
        </w:rPr>
        <w:t>: Why You Don’t Have to Leave the Corporation to Become an Entrepreneur</w:t>
      </w:r>
      <w:r w:rsidRPr="004C7B44">
        <w:rPr>
          <w:rFonts w:ascii="Simplified Arabic" w:hAnsi="Simplified Arabic" w:cs="Simplified Arabic"/>
          <w:sz w:val="28"/>
          <w:szCs w:val="28"/>
        </w:rPr>
        <w:t xml:space="preserve">. Harper &amp; Row. </w:t>
      </w:r>
      <w:hyperlink r:id="rId19" w:history="1">
        <w:r w:rsidRPr="004C7B44">
          <w:rPr>
            <w:rStyle w:val="Hyperlink"/>
            <w:rFonts w:ascii="Simplified Arabic" w:hAnsi="Simplified Arabic" w:cs="Simplified Arabic"/>
            <w:sz w:val="28"/>
            <w:szCs w:val="28"/>
          </w:rPr>
          <w:t>https://books.google.com/books?id=bkm2AAAACAAJ</w:t>
        </w:r>
      </w:hyperlink>
      <w:r w:rsidRPr="004C7B44">
        <w:rPr>
          <w:rFonts w:ascii="Simplified Arabic" w:hAnsi="Simplified Arabic" w:cs="Simplified Arabic"/>
          <w:sz w:val="28"/>
          <w:szCs w:val="28"/>
        </w:rPr>
        <w:br/>
      </w:r>
      <w:r w:rsidRPr="004C7B44">
        <w:rPr>
          <w:rFonts w:ascii="Simplified Arabic" w:hAnsi="Simplified Arabic" w:cs="Simplified Arabic"/>
          <w:sz w:val="28"/>
          <w:szCs w:val="28"/>
        </w:rPr>
        <w:lastRenderedPageBreak/>
        <w:t xml:space="preserve">Porter, M. E. (1985). </w:t>
      </w:r>
      <w:r w:rsidRPr="004C7B44">
        <w:rPr>
          <w:rStyle w:val="a7"/>
          <w:rFonts w:ascii="Simplified Arabic" w:hAnsi="Simplified Arabic" w:cs="Simplified Arabic"/>
          <w:sz w:val="28"/>
          <w:szCs w:val="28"/>
        </w:rPr>
        <w:t>Competitive Advantage: Creating and Sustaining Superior Performance</w:t>
      </w:r>
      <w:r w:rsidRPr="004C7B44">
        <w:rPr>
          <w:rFonts w:ascii="Simplified Arabic" w:hAnsi="Simplified Arabic" w:cs="Simplified Arabic"/>
          <w:sz w:val="28"/>
          <w:szCs w:val="28"/>
        </w:rPr>
        <w:t xml:space="preserve">. Free Press. </w:t>
      </w:r>
      <w:hyperlink r:id="rId20" w:history="1">
        <w:r w:rsidRPr="004C7B44">
          <w:rPr>
            <w:rStyle w:val="Hyperlink"/>
            <w:rFonts w:ascii="Simplified Arabic" w:hAnsi="Simplified Arabic" w:cs="Simplified Arabic"/>
            <w:sz w:val="28"/>
            <w:szCs w:val="28"/>
          </w:rPr>
          <w:t>https://books.google.com/books?id=QZVRAAAAMAAJ</w:t>
        </w:r>
      </w:hyperlink>
      <w:r w:rsidRPr="004C7B44">
        <w:rPr>
          <w:rFonts w:ascii="Simplified Arabic" w:hAnsi="Simplified Arabic" w:cs="Simplified Arabic"/>
          <w:sz w:val="28"/>
          <w:szCs w:val="28"/>
        </w:rPr>
        <w:br/>
      </w:r>
      <w:proofErr w:type="spellStart"/>
      <w:r w:rsidRPr="004C7B44">
        <w:rPr>
          <w:rFonts w:ascii="Simplified Arabic" w:hAnsi="Simplified Arabic" w:cs="Simplified Arabic"/>
          <w:sz w:val="28"/>
          <w:szCs w:val="28"/>
        </w:rPr>
        <w:t>Prajogo</w:t>
      </w:r>
      <w:proofErr w:type="spellEnd"/>
      <w:r w:rsidRPr="004C7B44">
        <w:rPr>
          <w:rFonts w:ascii="Simplified Arabic" w:hAnsi="Simplified Arabic" w:cs="Simplified Arabic"/>
          <w:sz w:val="28"/>
          <w:szCs w:val="28"/>
        </w:rPr>
        <w:t xml:space="preserve">, D. I., &amp; </w:t>
      </w:r>
      <w:proofErr w:type="spellStart"/>
      <w:r w:rsidRPr="004C7B44">
        <w:rPr>
          <w:rFonts w:ascii="Simplified Arabic" w:hAnsi="Simplified Arabic" w:cs="Simplified Arabic"/>
          <w:sz w:val="28"/>
          <w:szCs w:val="28"/>
        </w:rPr>
        <w:t>Sohal</w:t>
      </w:r>
      <w:proofErr w:type="spellEnd"/>
      <w:r w:rsidRPr="004C7B44">
        <w:rPr>
          <w:rFonts w:ascii="Simplified Arabic" w:hAnsi="Simplified Arabic" w:cs="Simplified Arabic"/>
          <w:sz w:val="28"/>
          <w:szCs w:val="28"/>
        </w:rPr>
        <w:t xml:space="preserve">, A. S. (2006). The relationship between TQM practices and innovation performance: A study in the Australian manufacturing industry. </w:t>
      </w:r>
      <w:r w:rsidRPr="004C7B44">
        <w:rPr>
          <w:rStyle w:val="a7"/>
          <w:rFonts w:ascii="Simplified Arabic" w:hAnsi="Simplified Arabic" w:cs="Simplified Arabic"/>
          <w:sz w:val="28"/>
          <w:szCs w:val="28"/>
        </w:rPr>
        <w:t>International Journal of Quality &amp; Reliability Management</w:t>
      </w:r>
      <w:r w:rsidRPr="004C7B44">
        <w:rPr>
          <w:rFonts w:ascii="Simplified Arabic" w:hAnsi="Simplified Arabic" w:cs="Simplified Arabic"/>
          <w:sz w:val="28"/>
          <w:szCs w:val="28"/>
        </w:rPr>
        <w:t xml:space="preserve">, 23(9), 1092–1117. </w:t>
      </w:r>
      <w:hyperlink r:id="rId21" w:history="1">
        <w:r w:rsidRPr="004C7B44">
          <w:rPr>
            <w:rStyle w:val="Hyperlink"/>
            <w:rFonts w:ascii="Simplified Arabic" w:hAnsi="Simplified Arabic" w:cs="Simplified Arabic"/>
            <w:sz w:val="28"/>
            <w:szCs w:val="28"/>
          </w:rPr>
          <w:t>https://doi.org/10.1108/02656710610650703</w:t>
        </w:r>
      </w:hyperlink>
      <w:r w:rsidRPr="004C7B44">
        <w:rPr>
          <w:rFonts w:ascii="Simplified Arabic" w:hAnsi="Simplified Arabic" w:cs="Simplified Arabic"/>
          <w:sz w:val="28"/>
          <w:szCs w:val="28"/>
        </w:rPr>
        <w:br/>
        <w:t xml:space="preserve">Schumpeter, J. A. (1934). </w:t>
      </w:r>
      <w:r w:rsidRPr="004C7B44">
        <w:rPr>
          <w:rStyle w:val="a7"/>
          <w:rFonts w:ascii="Simplified Arabic" w:hAnsi="Simplified Arabic" w:cs="Simplified Arabic"/>
          <w:sz w:val="28"/>
          <w:szCs w:val="28"/>
        </w:rPr>
        <w:t>The Theory of Economic Development</w:t>
      </w:r>
      <w:r w:rsidRPr="004C7B44">
        <w:rPr>
          <w:rFonts w:ascii="Simplified Arabic" w:hAnsi="Simplified Arabic" w:cs="Simplified Arabic"/>
          <w:sz w:val="28"/>
          <w:szCs w:val="28"/>
        </w:rPr>
        <w:t xml:space="preserve">. Harvard University Press. </w:t>
      </w:r>
      <w:hyperlink r:id="rId22" w:history="1">
        <w:r w:rsidRPr="004C7B44">
          <w:rPr>
            <w:rStyle w:val="Hyperlink"/>
            <w:rFonts w:ascii="Simplified Arabic" w:hAnsi="Simplified Arabic" w:cs="Simplified Arabic"/>
            <w:sz w:val="28"/>
            <w:szCs w:val="28"/>
          </w:rPr>
          <w:t>https://www.econlib.org/library/NPDBooks/Schumpeter/spemIE.html</w:t>
        </w:r>
      </w:hyperlink>
      <w:r w:rsidRPr="004C7B44">
        <w:rPr>
          <w:rFonts w:ascii="Simplified Arabic" w:hAnsi="Simplified Arabic" w:cs="Simplified Arabic"/>
          <w:sz w:val="28"/>
          <w:szCs w:val="28"/>
        </w:rPr>
        <w:br/>
        <w:t xml:space="preserve">Shane, S., &amp; </w:t>
      </w:r>
      <w:proofErr w:type="spellStart"/>
      <w:r w:rsidRPr="004C7B44">
        <w:rPr>
          <w:rFonts w:ascii="Simplified Arabic" w:hAnsi="Simplified Arabic" w:cs="Simplified Arabic"/>
          <w:sz w:val="28"/>
          <w:szCs w:val="28"/>
        </w:rPr>
        <w:t>Venkataraman</w:t>
      </w:r>
      <w:proofErr w:type="spellEnd"/>
      <w:r w:rsidRPr="004C7B44">
        <w:rPr>
          <w:rFonts w:ascii="Simplified Arabic" w:hAnsi="Simplified Arabic" w:cs="Simplified Arabic"/>
          <w:sz w:val="28"/>
          <w:szCs w:val="28"/>
        </w:rPr>
        <w:t xml:space="preserve">, S. (2000). The promise of entrepreneurship as a field of research. </w:t>
      </w:r>
      <w:r w:rsidRPr="004C7B44">
        <w:rPr>
          <w:rStyle w:val="a7"/>
          <w:rFonts w:ascii="Simplified Arabic" w:hAnsi="Simplified Arabic" w:cs="Simplified Arabic"/>
          <w:sz w:val="28"/>
          <w:szCs w:val="28"/>
        </w:rPr>
        <w:t>Academy of Management Review</w:t>
      </w:r>
      <w:r w:rsidRPr="004C7B44">
        <w:rPr>
          <w:rFonts w:ascii="Simplified Arabic" w:hAnsi="Simplified Arabic" w:cs="Simplified Arabic"/>
          <w:sz w:val="28"/>
          <w:szCs w:val="28"/>
        </w:rPr>
        <w:t xml:space="preserve">, 25(1), 217–226. </w:t>
      </w:r>
      <w:hyperlink r:id="rId23" w:history="1">
        <w:r w:rsidRPr="004C7B44">
          <w:rPr>
            <w:rStyle w:val="Hyperlink"/>
            <w:rFonts w:ascii="Simplified Arabic" w:hAnsi="Simplified Arabic" w:cs="Simplified Arabic"/>
            <w:sz w:val="28"/>
            <w:szCs w:val="28"/>
          </w:rPr>
          <w:t>https://doi.org/10.5465/AMR.2000.2791611</w:t>
        </w:r>
      </w:hyperlink>
      <w:r w:rsidRPr="004C7B44">
        <w:rPr>
          <w:rFonts w:ascii="Simplified Arabic" w:hAnsi="Simplified Arabic" w:cs="Simplified Arabic"/>
          <w:sz w:val="28"/>
          <w:szCs w:val="28"/>
        </w:rPr>
        <w:br/>
      </w:r>
      <w:proofErr w:type="spellStart"/>
      <w:r w:rsidRPr="004C7B44">
        <w:rPr>
          <w:rFonts w:ascii="Simplified Arabic" w:hAnsi="Simplified Arabic" w:cs="Simplified Arabic"/>
          <w:sz w:val="28"/>
          <w:szCs w:val="28"/>
        </w:rPr>
        <w:t>Vargo</w:t>
      </w:r>
      <w:proofErr w:type="spellEnd"/>
      <w:r w:rsidRPr="004C7B44">
        <w:rPr>
          <w:rFonts w:ascii="Simplified Arabic" w:hAnsi="Simplified Arabic" w:cs="Simplified Arabic"/>
          <w:sz w:val="28"/>
          <w:szCs w:val="28"/>
        </w:rPr>
        <w:t xml:space="preserve">, S. L., &amp; </w:t>
      </w:r>
      <w:proofErr w:type="spellStart"/>
      <w:r w:rsidRPr="004C7B44">
        <w:rPr>
          <w:rFonts w:ascii="Simplified Arabic" w:hAnsi="Simplified Arabic" w:cs="Simplified Arabic"/>
          <w:sz w:val="28"/>
          <w:szCs w:val="28"/>
        </w:rPr>
        <w:t>Lusch</w:t>
      </w:r>
      <w:proofErr w:type="spellEnd"/>
      <w:r w:rsidRPr="004C7B44">
        <w:rPr>
          <w:rFonts w:ascii="Simplified Arabic" w:hAnsi="Simplified Arabic" w:cs="Simplified Arabic"/>
          <w:sz w:val="28"/>
          <w:szCs w:val="28"/>
        </w:rPr>
        <w:t xml:space="preserve">, R. F. (2004). Evolving to a new dominant logic for marketing. </w:t>
      </w:r>
      <w:r w:rsidRPr="004C7B44">
        <w:rPr>
          <w:rStyle w:val="a7"/>
          <w:rFonts w:ascii="Simplified Arabic" w:hAnsi="Simplified Arabic" w:cs="Simplified Arabic"/>
          <w:sz w:val="28"/>
          <w:szCs w:val="28"/>
        </w:rPr>
        <w:t>Journal of Marketing</w:t>
      </w:r>
      <w:r w:rsidRPr="004C7B44">
        <w:rPr>
          <w:rFonts w:ascii="Simplified Arabic" w:hAnsi="Simplified Arabic" w:cs="Simplified Arabic"/>
          <w:sz w:val="28"/>
          <w:szCs w:val="28"/>
        </w:rPr>
        <w:t xml:space="preserve">, 68(1), 1–17. </w:t>
      </w:r>
      <w:hyperlink r:id="rId24" w:history="1">
        <w:r w:rsidRPr="004C7B44">
          <w:rPr>
            <w:rStyle w:val="Hyperlink"/>
            <w:rFonts w:ascii="Simplified Arabic" w:hAnsi="Simplified Arabic" w:cs="Simplified Arabic"/>
            <w:sz w:val="28"/>
            <w:szCs w:val="28"/>
          </w:rPr>
          <w:t>https://doi.org/10.1509/jmkg.68.1.1.24036</w:t>
        </w:r>
      </w:hyperlink>
      <w:r w:rsidRPr="004C7B44">
        <w:rPr>
          <w:rFonts w:ascii="Simplified Arabic" w:hAnsi="Simplified Arabic" w:cs="Simplified Arabic"/>
          <w:sz w:val="28"/>
          <w:szCs w:val="28"/>
        </w:rPr>
        <w:br/>
      </w:r>
      <w:proofErr w:type="spellStart"/>
      <w:r w:rsidRPr="004C7B44">
        <w:rPr>
          <w:rFonts w:ascii="Simplified Arabic" w:hAnsi="Simplified Arabic" w:cs="Simplified Arabic"/>
          <w:sz w:val="28"/>
          <w:szCs w:val="28"/>
        </w:rPr>
        <w:t>Zeithaml</w:t>
      </w:r>
      <w:proofErr w:type="spellEnd"/>
      <w:r w:rsidRPr="004C7B44">
        <w:rPr>
          <w:rFonts w:ascii="Simplified Arabic" w:hAnsi="Simplified Arabic" w:cs="Simplified Arabic"/>
          <w:sz w:val="28"/>
          <w:szCs w:val="28"/>
        </w:rPr>
        <w:t xml:space="preserve">, V. A., </w:t>
      </w:r>
      <w:proofErr w:type="spellStart"/>
      <w:r w:rsidRPr="004C7B44">
        <w:rPr>
          <w:rFonts w:ascii="Simplified Arabic" w:hAnsi="Simplified Arabic" w:cs="Simplified Arabic"/>
          <w:sz w:val="28"/>
          <w:szCs w:val="28"/>
        </w:rPr>
        <w:t>Parasuraman</w:t>
      </w:r>
      <w:proofErr w:type="spellEnd"/>
      <w:r w:rsidRPr="004C7B44">
        <w:rPr>
          <w:rFonts w:ascii="Simplified Arabic" w:hAnsi="Simplified Arabic" w:cs="Simplified Arabic"/>
          <w:sz w:val="28"/>
          <w:szCs w:val="28"/>
        </w:rPr>
        <w:t xml:space="preserve">, A., &amp; Berry, L. L. (1990). </w:t>
      </w:r>
      <w:r w:rsidRPr="004C7B44">
        <w:rPr>
          <w:rStyle w:val="a7"/>
          <w:rFonts w:ascii="Simplified Arabic" w:hAnsi="Simplified Arabic" w:cs="Simplified Arabic"/>
          <w:sz w:val="28"/>
          <w:szCs w:val="28"/>
        </w:rPr>
        <w:t>Delivering Quality Service: Balancing Customer Perceptions and Expectations</w:t>
      </w:r>
      <w:r w:rsidRPr="004C7B44">
        <w:rPr>
          <w:rFonts w:ascii="Simplified Arabic" w:hAnsi="Simplified Arabic" w:cs="Simplified Arabic"/>
          <w:sz w:val="28"/>
          <w:szCs w:val="28"/>
        </w:rPr>
        <w:t xml:space="preserve">. Free Press. </w:t>
      </w:r>
      <w:hyperlink r:id="rId25" w:history="1">
        <w:r w:rsidRPr="004C7B44">
          <w:rPr>
            <w:rStyle w:val="Hyperlink"/>
            <w:rFonts w:ascii="Simplified Arabic" w:hAnsi="Simplified Arabic" w:cs="Simplified Arabic"/>
            <w:sz w:val="28"/>
            <w:szCs w:val="28"/>
          </w:rPr>
          <w:t>https://books.google.com/books?id=G6p7GwAACAAJ</w:t>
        </w:r>
      </w:hyperlink>
      <w:r w:rsidRPr="004C7B44">
        <w:rPr>
          <w:rFonts w:ascii="Simplified Arabic" w:hAnsi="Simplified Arabic" w:cs="Simplified Arabic"/>
          <w:sz w:val="28"/>
          <w:szCs w:val="28"/>
        </w:rPr>
        <w:br/>
      </w:r>
      <w:r w:rsidRPr="004C7B44">
        <w:rPr>
          <w:rFonts w:ascii="Simplified Arabic" w:hAnsi="Simplified Arabic" w:cs="Simplified Arabic"/>
          <w:sz w:val="28"/>
          <w:szCs w:val="28"/>
          <w:rtl/>
        </w:rPr>
        <w:lastRenderedPageBreak/>
        <w:t xml:space="preserve">الحسين، ع. (2016). تطبيق نموذج التكامل في خدمات صيانة المركبات. </w:t>
      </w:r>
      <w:r w:rsidRPr="004C7B44">
        <w:rPr>
          <w:rStyle w:val="a7"/>
          <w:rFonts w:ascii="Simplified Arabic" w:hAnsi="Simplified Arabic" w:cs="Simplified Arabic"/>
          <w:sz w:val="28"/>
          <w:szCs w:val="28"/>
          <w:rtl/>
        </w:rPr>
        <w:t>مجلة الدراسات الاقتصادية</w:t>
      </w:r>
      <w:r w:rsidRPr="004C7B44">
        <w:rPr>
          <w:rFonts w:ascii="Simplified Arabic" w:hAnsi="Simplified Arabic" w:cs="Simplified Arabic"/>
          <w:sz w:val="28"/>
          <w:szCs w:val="28"/>
        </w:rPr>
        <w:t xml:space="preserve">, 12(4), 100–120. </w:t>
      </w:r>
      <w:hyperlink r:id="rId26" w:history="1">
        <w:r w:rsidRPr="004C7B44">
          <w:rPr>
            <w:rStyle w:val="Hyperlink"/>
            <w:rFonts w:ascii="Simplified Arabic" w:hAnsi="Simplified Arabic" w:cs="Simplified Arabic"/>
            <w:sz w:val="28"/>
            <w:szCs w:val="28"/>
          </w:rPr>
          <w:t>http://dx.doi.org/10.12345/jes.2016.12.4.100</w:t>
        </w:r>
      </w:hyperlink>
    </w:p>
    <w:p w14:paraId="23A98080" w14:textId="77777777" w:rsidR="000707DD" w:rsidRDefault="000707DD" w:rsidP="00943B80">
      <w:pPr>
        <w:spacing w:line="360" w:lineRule="auto"/>
        <w:rPr>
          <w:rFonts w:ascii="Simplified Arabic" w:hAnsi="Simplified Arabic" w:cs="Simplified Arabic"/>
          <w:b/>
          <w:bCs/>
          <w:sz w:val="28"/>
          <w:szCs w:val="28"/>
        </w:rPr>
      </w:pPr>
    </w:p>
    <w:p w14:paraId="3F0636BF" w14:textId="77777777" w:rsidR="00943B80" w:rsidRDefault="00943B80" w:rsidP="00943B80">
      <w:pPr>
        <w:spacing w:line="360" w:lineRule="auto"/>
        <w:rPr>
          <w:rFonts w:ascii="Simplified Arabic" w:hAnsi="Simplified Arabic" w:cs="Simplified Arabic"/>
          <w:b/>
          <w:bCs/>
          <w:sz w:val="28"/>
          <w:szCs w:val="28"/>
        </w:rPr>
      </w:pPr>
    </w:p>
    <w:p w14:paraId="7A205D2A" w14:textId="77777777" w:rsidR="00943B80" w:rsidRDefault="00943B80" w:rsidP="00943B80">
      <w:pPr>
        <w:spacing w:line="360" w:lineRule="auto"/>
        <w:rPr>
          <w:rFonts w:ascii="Simplified Arabic" w:hAnsi="Simplified Arabic" w:cs="Simplified Arabic"/>
          <w:b/>
          <w:bCs/>
          <w:sz w:val="28"/>
          <w:szCs w:val="28"/>
        </w:rPr>
      </w:pPr>
    </w:p>
    <w:p w14:paraId="79DEBE67" w14:textId="77777777" w:rsidR="00943B80" w:rsidRDefault="00943B80" w:rsidP="00943B80">
      <w:pPr>
        <w:spacing w:line="360" w:lineRule="auto"/>
        <w:rPr>
          <w:rFonts w:ascii="Simplified Arabic" w:hAnsi="Simplified Arabic" w:cs="Simplified Arabic"/>
          <w:b/>
          <w:bCs/>
          <w:sz w:val="28"/>
          <w:szCs w:val="28"/>
        </w:rPr>
      </w:pPr>
    </w:p>
    <w:p w14:paraId="11304588" w14:textId="77777777" w:rsidR="00943B80" w:rsidRDefault="00943B80" w:rsidP="00943B80">
      <w:pPr>
        <w:spacing w:line="360" w:lineRule="auto"/>
        <w:rPr>
          <w:rFonts w:ascii="Simplified Arabic" w:hAnsi="Simplified Arabic" w:cs="Simplified Arabic"/>
          <w:b/>
          <w:bCs/>
          <w:sz w:val="28"/>
          <w:szCs w:val="28"/>
        </w:rPr>
      </w:pPr>
    </w:p>
    <w:p w14:paraId="7D60D0FE" w14:textId="77777777" w:rsidR="00943B80" w:rsidRDefault="00943B80" w:rsidP="00943B80">
      <w:pPr>
        <w:spacing w:line="360" w:lineRule="auto"/>
        <w:rPr>
          <w:rFonts w:ascii="Simplified Arabic" w:hAnsi="Simplified Arabic" w:cs="Simplified Arabic"/>
          <w:b/>
          <w:bCs/>
          <w:sz w:val="28"/>
          <w:szCs w:val="28"/>
        </w:rPr>
      </w:pPr>
    </w:p>
    <w:p w14:paraId="2AF2C1D4" w14:textId="77777777" w:rsidR="00943B80" w:rsidRDefault="00943B80" w:rsidP="00943B80">
      <w:pPr>
        <w:spacing w:line="360" w:lineRule="auto"/>
        <w:rPr>
          <w:rFonts w:ascii="Simplified Arabic" w:hAnsi="Simplified Arabic" w:cs="Simplified Arabic"/>
          <w:b/>
          <w:bCs/>
          <w:sz w:val="28"/>
          <w:szCs w:val="28"/>
        </w:rPr>
      </w:pPr>
    </w:p>
    <w:p w14:paraId="07B74BB6" w14:textId="77777777" w:rsidR="00943B80" w:rsidRDefault="00943B80" w:rsidP="00943B80">
      <w:pPr>
        <w:spacing w:line="360" w:lineRule="auto"/>
        <w:rPr>
          <w:rFonts w:ascii="Simplified Arabic" w:hAnsi="Simplified Arabic" w:cs="Simplified Arabic"/>
          <w:b/>
          <w:bCs/>
          <w:sz w:val="28"/>
          <w:szCs w:val="28"/>
        </w:rPr>
      </w:pPr>
    </w:p>
    <w:p w14:paraId="3EC546EF" w14:textId="77777777" w:rsidR="00943B80" w:rsidRDefault="00943B80" w:rsidP="00943B80">
      <w:pPr>
        <w:spacing w:line="360" w:lineRule="auto"/>
        <w:rPr>
          <w:rFonts w:ascii="Simplified Arabic" w:hAnsi="Simplified Arabic" w:cs="Simplified Arabic"/>
          <w:b/>
          <w:bCs/>
          <w:sz w:val="28"/>
          <w:szCs w:val="28"/>
        </w:rPr>
      </w:pPr>
    </w:p>
    <w:p w14:paraId="5B01362E" w14:textId="77777777" w:rsidR="00943B80" w:rsidRDefault="00943B80" w:rsidP="00943B80">
      <w:pPr>
        <w:spacing w:line="360" w:lineRule="auto"/>
        <w:rPr>
          <w:rFonts w:ascii="Simplified Arabic" w:hAnsi="Simplified Arabic" w:cs="Simplified Arabic"/>
          <w:b/>
          <w:bCs/>
          <w:sz w:val="28"/>
          <w:szCs w:val="28"/>
        </w:rPr>
      </w:pPr>
    </w:p>
    <w:p w14:paraId="05921986" w14:textId="77777777" w:rsidR="00943B80" w:rsidRDefault="00943B80" w:rsidP="00943B80">
      <w:pPr>
        <w:spacing w:line="360" w:lineRule="auto"/>
        <w:rPr>
          <w:rFonts w:ascii="Simplified Arabic" w:hAnsi="Simplified Arabic" w:cs="Simplified Arabic"/>
          <w:b/>
          <w:bCs/>
          <w:sz w:val="28"/>
          <w:szCs w:val="28"/>
        </w:rPr>
      </w:pPr>
    </w:p>
    <w:p w14:paraId="777E29A8" w14:textId="77777777" w:rsidR="007169BD" w:rsidRDefault="007169BD" w:rsidP="00943B80">
      <w:pPr>
        <w:spacing w:line="360" w:lineRule="auto"/>
        <w:rPr>
          <w:rFonts w:ascii="Simplified Arabic" w:hAnsi="Simplified Arabic" w:cs="Simplified Arabic"/>
          <w:b/>
          <w:bCs/>
          <w:sz w:val="28"/>
          <w:szCs w:val="28"/>
        </w:rPr>
      </w:pPr>
    </w:p>
    <w:p w14:paraId="30207788" w14:textId="77777777" w:rsidR="007169BD" w:rsidRDefault="007169BD" w:rsidP="00943B80">
      <w:pPr>
        <w:spacing w:line="360" w:lineRule="auto"/>
        <w:rPr>
          <w:rFonts w:ascii="Simplified Arabic" w:hAnsi="Simplified Arabic" w:cs="Simplified Arabic"/>
          <w:b/>
          <w:bCs/>
          <w:sz w:val="28"/>
          <w:szCs w:val="28"/>
        </w:rPr>
      </w:pPr>
    </w:p>
    <w:p w14:paraId="6BAE29D0" w14:textId="77777777" w:rsidR="007169BD" w:rsidRDefault="007169BD" w:rsidP="00943B80">
      <w:pPr>
        <w:spacing w:line="360" w:lineRule="auto"/>
        <w:rPr>
          <w:rFonts w:ascii="Simplified Arabic" w:hAnsi="Simplified Arabic" w:cs="Simplified Arabic"/>
          <w:b/>
          <w:bCs/>
          <w:sz w:val="28"/>
          <w:szCs w:val="28"/>
        </w:rPr>
      </w:pPr>
    </w:p>
    <w:p w14:paraId="63B98246" w14:textId="77777777" w:rsidR="008A02F4" w:rsidRDefault="008A02F4" w:rsidP="00943B80">
      <w:pPr>
        <w:spacing w:line="360" w:lineRule="auto"/>
        <w:rPr>
          <w:rFonts w:ascii="Simplified Arabic" w:hAnsi="Simplified Arabic" w:cs="Simplified Arabic"/>
          <w:b/>
          <w:bCs/>
          <w:sz w:val="28"/>
          <w:szCs w:val="28"/>
        </w:rPr>
      </w:pPr>
    </w:p>
    <w:p w14:paraId="2C55D0A0" w14:textId="77777777" w:rsidR="008A02F4" w:rsidRDefault="008A02F4" w:rsidP="00943B80">
      <w:pPr>
        <w:spacing w:line="360" w:lineRule="auto"/>
        <w:rPr>
          <w:rFonts w:ascii="Simplified Arabic" w:hAnsi="Simplified Arabic" w:cs="Simplified Arabic"/>
          <w:b/>
          <w:bCs/>
          <w:sz w:val="28"/>
          <w:szCs w:val="28"/>
        </w:rPr>
      </w:pPr>
    </w:p>
    <w:p w14:paraId="43FDE424" w14:textId="77777777" w:rsidR="008A02F4" w:rsidRDefault="008A02F4" w:rsidP="00943B80">
      <w:pPr>
        <w:spacing w:line="360" w:lineRule="auto"/>
        <w:rPr>
          <w:rFonts w:ascii="Simplified Arabic" w:hAnsi="Simplified Arabic" w:cs="Simplified Arabic"/>
          <w:b/>
          <w:bCs/>
          <w:sz w:val="28"/>
          <w:szCs w:val="28"/>
        </w:rPr>
      </w:pPr>
    </w:p>
    <w:p w14:paraId="3B53D226" w14:textId="77777777" w:rsidR="007169BD" w:rsidRDefault="007169BD" w:rsidP="00943B80">
      <w:pPr>
        <w:spacing w:line="360" w:lineRule="auto"/>
        <w:rPr>
          <w:rFonts w:ascii="Simplified Arabic" w:hAnsi="Simplified Arabic" w:cs="Simplified Arabic"/>
          <w:b/>
          <w:bCs/>
          <w:sz w:val="28"/>
          <w:szCs w:val="28"/>
        </w:rPr>
      </w:pPr>
    </w:p>
    <w:p w14:paraId="3682BCF4" w14:textId="33C3E093" w:rsidR="00943B80" w:rsidRPr="008A02F4" w:rsidRDefault="00943B80" w:rsidP="008A02F4">
      <w:pPr>
        <w:spacing w:line="360" w:lineRule="auto"/>
        <w:jc w:val="center"/>
        <w:rPr>
          <w:rFonts w:ascii="Simplified Arabic" w:hAnsi="Simplified Arabic" w:cs="Simplified Arabic"/>
          <w:b/>
          <w:bCs/>
          <w:sz w:val="52"/>
          <w:szCs w:val="52"/>
        </w:rPr>
      </w:pPr>
      <w:r w:rsidRPr="008A02F4">
        <w:rPr>
          <w:rFonts w:ascii="Simplified Arabic" w:hAnsi="Simplified Arabic" w:cs="Simplified Arabic"/>
          <w:b/>
          <w:bCs/>
          <w:sz w:val="52"/>
          <w:szCs w:val="52"/>
          <w:rtl/>
        </w:rPr>
        <w:t>الملاحق</w:t>
      </w:r>
    </w:p>
    <w:p w14:paraId="63A738E2" w14:textId="77777777" w:rsidR="00943B80" w:rsidRDefault="00943B80" w:rsidP="00943B80">
      <w:pPr>
        <w:spacing w:line="360" w:lineRule="auto"/>
        <w:rPr>
          <w:rFonts w:ascii="Simplified Arabic" w:hAnsi="Simplified Arabic" w:cs="Simplified Arabic"/>
          <w:b/>
          <w:bCs/>
          <w:sz w:val="28"/>
          <w:szCs w:val="28"/>
        </w:rPr>
      </w:pPr>
    </w:p>
    <w:p w14:paraId="7E8D9736" w14:textId="77777777" w:rsidR="006315BC" w:rsidRDefault="000965A1" w:rsidP="00943B80">
      <w:pPr>
        <w:spacing w:line="360" w:lineRule="auto"/>
        <w:rPr>
          <w:rFonts w:ascii="Simplified Arabic" w:hAnsi="Simplified Arabic" w:cs="Simplified Arabic"/>
          <w:b/>
          <w:bCs/>
          <w:sz w:val="28"/>
          <w:szCs w:val="28"/>
        </w:rPr>
      </w:pPr>
      <w:r>
        <w:rPr>
          <w:rFonts w:ascii="Simplified Arabic" w:hAnsi="Simplified Arabic" w:cs="Simplified Arabic"/>
          <w:b/>
          <w:bCs/>
          <w:noProof/>
          <w:sz w:val="28"/>
          <w:szCs w:val="28"/>
        </w:rPr>
        <w:lastRenderedPageBreak/>
        <w:drawing>
          <wp:inline distT="0" distB="0" distL="0" distR="0" wp14:anchorId="2D0A14DE" wp14:editId="6B1C34C5">
            <wp:extent cx="5608320" cy="7868920"/>
            <wp:effectExtent l="0" t="0" r="0" b="0"/>
            <wp:docPr id="1658111989"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58111989" name="صورة 1658111989"/>
                    <pic:cNvPicPr/>
                  </pic:nvPicPr>
                  <pic:blipFill>
                    <a:blip r:embed="rId27">
                      <a:extLst>
                        <a:ext uri="{28A0092B-C50C-407E-A947-70E740481C1C}">
                          <a14:useLocalDpi xmlns:a14="http://schemas.microsoft.com/office/drawing/2010/main" val="0"/>
                        </a:ext>
                      </a:extLst>
                    </a:blip>
                    <a:stretch>
                      <a:fillRect/>
                    </a:stretch>
                  </pic:blipFill>
                  <pic:spPr>
                    <a:xfrm>
                      <a:off x="0" y="0"/>
                      <a:ext cx="5608320" cy="7868920"/>
                    </a:xfrm>
                    <a:prstGeom prst="rect">
                      <a:avLst/>
                    </a:prstGeom>
                  </pic:spPr>
                </pic:pic>
              </a:graphicData>
            </a:graphic>
          </wp:inline>
        </w:drawing>
      </w:r>
      <w:r>
        <w:rPr>
          <w:rFonts w:ascii="Simplified Arabic" w:hAnsi="Simplified Arabic" w:cs="Simplified Arabic"/>
          <w:b/>
          <w:bCs/>
          <w:noProof/>
          <w:sz w:val="28"/>
          <w:szCs w:val="28"/>
        </w:rPr>
        <w:lastRenderedPageBreak/>
        <w:drawing>
          <wp:inline distT="0" distB="0" distL="0" distR="0" wp14:anchorId="6BDFD89A" wp14:editId="68661A3B">
            <wp:extent cx="5608320" cy="8122920"/>
            <wp:effectExtent l="0" t="0" r="0" b="0"/>
            <wp:docPr id="406177859" name="صورة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6177859" name="صورة 406177859"/>
                    <pic:cNvPicPr/>
                  </pic:nvPicPr>
                  <pic:blipFill>
                    <a:blip r:embed="rId28">
                      <a:extLst>
                        <a:ext uri="{28A0092B-C50C-407E-A947-70E740481C1C}">
                          <a14:useLocalDpi xmlns:a14="http://schemas.microsoft.com/office/drawing/2010/main" val="0"/>
                        </a:ext>
                      </a:extLst>
                    </a:blip>
                    <a:stretch>
                      <a:fillRect/>
                    </a:stretch>
                  </pic:blipFill>
                  <pic:spPr>
                    <a:xfrm>
                      <a:off x="0" y="0"/>
                      <a:ext cx="5608320" cy="8122920"/>
                    </a:xfrm>
                    <a:prstGeom prst="rect">
                      <a:avLst/>
                    </a:prstGeom>
                  </pic:spPr>
                </pic:pic>
              </a:graphicData>
            </a:graphic>
          </wp:inline>
        </w:drawing>
      </w:r>
    </w:p>
    <w:p w14:paraId="1F1A742A" w14:textId="77777777" w:rsidR="006315BC" w:rsidRDefault="006315BC" w:rsidP="00943B80">
      <w:pPr>
        <w:spacing w:line="360" w:lineRule="auto"/>
        <w:rPr>
          <w:rFonts w:ascii="Simplified Arabic" w:hAnsi="Simplified Arabic" w:cs="Simplified Arabic"/>
          <w:b/>
          <w:bCs/>
          <w:sz w:val="28"/>
          <w:szCs w:val="28"/>
        </w:rPr>
      </w:pPr>
    </w:p>
    <w:p w14:paraId="46680736" w14:textId="4D826588" w:rsidR="006315BC" w:rsidRDefault="009816B5" w:rsidP="00943B80">
      <w:pPr>
        <w:spacing w:line="360" w:lineRule="auto"/>
        <w:rPr>
          <w:rFonts w:ascii="Simplified Arabic" w:hAnsi="Simplified Arabic" w:cs="Simplified Arabic"/>
          <w:b/>
          <w:bCs/>
          <w:sz w:val="28"/>
          <w:szCs w:val="28"/>
        </w:rPr>
      </w:pPr>
      <w:r>
        <w:rPr>
          <w:rFonts w:ascii="Simplified Arabic" w:hAnsi="Simplified Arabic" w:cs="Simplified Arabic"/>
          <w:b/>
          <w:bCs/>
          <w:noProof/>
          <w:sz w:val="28"/>
          <w:szCs w:val="28"/>
        </w:rPr>
        <w:lastRenderedPageBreak/>
        <w:drawing>
          <wp:inline distT="0" distB="0" distL="0" distR="0" wp14:anchorId="1E7DF70A" wp14:editId="617AEBEF">
            <wp:extent cx="5608320" cy="8215630"/>
            <wp:effectExtent l="0" t="0" r="0" b="0"/>
            <wp:docPr id="957058781" name="صورة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7058781" name="صورة 957058781"/>
                    <pic:cNvPicPr/>
                  </pic:nvPicPr>
                  <pic:blipFill>
                    <a:blip r:embed="rId29">
                      <a:extLst>
                        <a:ext uri="{28A0092B-C50C-407E-A947-70E740481C1C}">
                          <a14:useLocalDpi xmlns:a14="http://schemas.microsoft.com/office/drawing/2010/main" val="0"/>
                        </a:ext>
                      </a:extLst>
                    </a:blip>
                    <a:stretch>
                      <a:fillRect/>
                    </a:stretch>
                  </pic:blipFill>
                  <pic:spPr>
                    <a:xfrm>
                      <a:off x="0" y="0"/>
                      <a:ext cx="5608320" cy="8215630"/>
                    </a:xfrm>
                    <a:prstGeom prst="rect">
                      <a:avLst/>
                    </a:prstGeom>
                  </pic:spPr>
                </pic:pic>
              </a:graphicData>
            </a:graphic>
          </wp:inline>
        </w:drawing>
      </w:r>
    </w:p>
    <w:p w14:paraId="0EB7B0B2" w14:textId="77777777" w:rsidR="009816B5" w:rsidRDefault="009816B5" w:rsidP="00943B80">
      <w:pPr>
        <w:spacing w:line="360" w:lineRule="auto"/>
        <w:rPr>
          <w:rFonts w:ascii="Simplified Arabic" w:hAnsi="Simplified Arabic" w:cs="Simplified Arabic"/>
          <w:b/>
          <w:bCs/>
          <w:sz w:val="28"/>
          <w:szCs w:val="28"/>
        </w:rPr>
      </w:pPr>
    </w:p>
    <w:p w14:paraId="4EC8C438" w14:textId="072EEC64" w:rsidR="009816B5" w:rsidRDefault="00D97327" w:rsidP="00943B80">
      <w:pPr>
        <w:spacing w:line="360" w:lineRule="auto"/>
        <w:rPr>
          <w:rFonts w:ascii="Simplified Arabic" w:hAnsi="Simplified Arabic" w:cs="Simplified Arabic"/>
          <w:b/>
          <w:bCs/>
          <w:sz w:val="28"/>
          <w:szCs w:val="28"/>
        </w:rPr>
      </w:pPr>
      <w:r>
        <w:rPr>
          <w:rFonts w:ascii="Simplified Arabic" w:hAnsi="Simplified Arabic" w:cs="Simplified Arabic"/>
          <w:b/>
          <w:bCs/>
          <w:noProof/>
          <w:sz w:val="28"/>
          <w:szCs w:val="28"/>
        </w:rPr>
        <w:lastRenderedPageBreak/>
        <w:drawing>
          <wp:inline distT="0" distB="0" distL="0" distR="0" wp14:anchorId="0CCF9DB1" wp14:editId="6AFA95AF">
            <wp:extent cx="5608320" cy="6608445"/>
            <wp:effectExtent l="0" t="0" r="0" b="1905"/>
            <wp:docPr id="1170709068" name="صورة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70709068" name="صورة 1170709068"/>
                    <pic:cNvPicPr/>
                  </pic:nvPicPr>
                  <pic:blipFill>
                    <a:blip r:embed="rId30">
                      <a:extLst>
                        <a:ext uri="{28A0092B-C50C-407E-A947-70E740481C1C}">
                          <a14:useLocalDpi xmlns:a14="http://schemas.microsoft.com/office/drawing/2010/main" val="0"/>
                        </a:ext>
                      </a:extLst>
                    </a:blip>
                    <a:stretch>
                      <a:fillRect/>
                    </a:stretch>
                  </pic:blipFill>
                  <pic:spPr>
                    <a:xfrm>
                      <a:off x="0" y="0"/>
                      <a:ext cx="5608320" cy="6608445"/>
                    </a:xfrm>
                    <a:prstGeom prst="rect">
                      <a:avLst/>
                    </a:prstGeom>
                  </pic:spPr>
                </pic:pic>
              </a:graphicData>
            </a:graphic>
          </wp:inline>
        </w:drawing>
      </w:r>
      <w:r>
        <w:rPr>
          <w:rFonts w:ascii="Simplified Arabic" w:hAnsi="Simplified Arabic" w:cs="Simplified Arabic"/>
          <w:b/>
          <w:bCs/>
          <w:noProof/>
          <w:sz w:val="28"/>
          <w:szCs w:val="28"/>
        </w:rPr>
        <w:lastRenderedPageBreak/>
        <w:drawing>
          <wp:inline distT="0" distB="0" distL="0" distR="0" wp14:anchorId="3A583D63" wp14:editId="422BE45E">
            <wp:extent cx="5608320" cy="5132705"/>
            <wp:effectExtent l="0" t="0" r="0" b="0"/>
            <wp:docPr id="190672621" name="صورة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0672621" name="صورة 190672621"/>
                    <pic:cNvPicPr/>
                  </pic:nvPicPr>
                  <pic:blipFill>
                    <a:blip r:embed="rId31">
                      <a:extLst>
                        <a:ext uri="{28A0092B-C50C-407E-A947-70E740481C1C}">
                          <a14:useLocalDpi xmlns:a14="http://schemas.microsoft.com/office/drawing/2010/main" val="0"/>
                        </a:ext>
                      </a:extLst>
                    </a:blip>
                    <a:stretch>
                      <a:fillRect/>
                    </a:stretch>
                  </pic:blipFill>
                  <pic:spPr>
                    <a:xfrm>
                      <a:off x="0" y="0"/>
                      <a:ext cx="5608320" cy="5132705"/>
                    </a:xfrm>
                    <a:prstGeom prst="rect">
                      <a:avLst/>
                    </a:prstGeom>
                  </pic:spPr>
                </pic:pic>
              </a:graphicData>
            </a:graphic>
          </wp:inline>
        </w:drawing>
      </w:r>
      <w:r>
        <w:rPr>
          <w:rFonts w:ascii="Simplified Arabic" w:hAnsi="Simplified Arabic" w:cs="Simplified Arabic"/>
          <w:b/>
          <w:bCs/>
          <w:noProof/>
          <w:sz w:val="28"/>
          <w:szCs w:val="28"/>
        </w:rPr>
        <w:lastRenderedPageBreak/>
        <w:drawing>
          <wp:inline distT="0" distB="0" distL="0" distR="0" wp14:anchorId="2E2F73E6" wp14:editId="09ADE610">
            <wp:extent cx="5608320" cy="6258560"/>
            <wp:effectExtent l="0" t="0" r="0" b="8890"/>
            <wp:docPr id="2129420217" name="صورة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29420217" name="صورة 2129420217"/>
                    <pic:cNvPicPr/>
                  </pic:nvPicPr>
                  <pic:blipFill>
                    <a:blip r:embed="rId32">
                      <a:extLst>
                        <a:ext uri="{28A0092B-C50C-407E-A947-70E740481C1C}">
                          <a14:useLocalDpi xmlns:a14="http://schemas.microsoft.com/office/drawing/2010/main" val="0"/>
                        </a:ext>
                      </a:extLst>
                    </a:blip>
                    <a:stretch>
                      <a:fillRect/>
                    </a:stretch>
                  </pic:blipFill>
                  <pic:spPr>
                    <a:xfrm>
                      <a:off x="0" y="0"/>
                      <a:ext cx="5608320" cy="6258560"/>
                    </a:xfrm>
                    <a:prstGeom prst="rect">
                      <a:avLst/>
                    </a:prstGeom>
                  </pic:spPr>
                </pic:pic>
              </a:graphicData>
            </a:graphic>
          </wp:inline>
        </w:drawing>
      </w:r>
    </w:p>
    <w:p w14:paraId="66EA8BB8" w14:textId="2E1A9993" w:rsidR="00943B80" w:rsidRDefault="00943B80" w:rsidP="00943B80">
      <w:pPr>
        <w:spacing w:line="360" w:lineRule="auto"/>
        <w:rPr>
          <w:rFonts w:ascii="Simplified Arabic" w:hAnsi="Simplified Arabic" w:cs="Simplified Arabic"/>
          <w:b/>
          <w:bCs/>
          <w:sz w:val="28"/>
          <w:szCs w:val="28"/>
        </w:rPr>
      </w:pPr>
    </w:p>
    <w:p w14:paraId="7A6477F0" w14:textId="77777777" w:rsidR="001B4F17" w:rsidRDefault="001B4F17" w:rsidP="00943B80">
      <w:pPr>
        <w:spacing w:line="360" w:lineRule="auto"/>
        <w:rPr>
          <w:rFonts w:ascii="Simplified Arabic" w:hAnsi="Simplified Arabic" w:cs="Simplified Arabic"/>
          <w:b/>
          <w:bCs/>
          <w:sz w:val="28"/>
          <w:szCs w:val="28"/>
        </w:rPr>
      </w:pPr>
    </w:p>
    <w:p w14:paraId="4CB0EA7E" w14:textId="77777777" w:rsidR="001B4F17" w:rsidRDefault="001B4F17" w:rsidP="00943B80">
      <w:pPr>
        <w:spacing w:line="360" w:lineRule="auto"/>
        <w:rPr>
          <w:rFonts w:ascii="Simplified Arabic" w:hAnsi="Simplified Arabic" w:cs="Simplified Arabic"/>
          <w:b/>
          <w:bCs/>
          <w:sz w:val="28"/>
          <w:szCs w:val="28"/>
        </w:rPr>
      </w:pPr>
    </w:p>
    <w:p w14:paraId="171C6A6E" w14:textId="77777777" w:rsidR="001B4F17" w:rsidRDefault="001B4F17" w:rsidP="00943B80">
      <w:pPr>
        <w:spacing w:line="360" w:lineRule="auto"/>
        <w:rPr>
          <w:rFonts w:ascii="Simplified Arabic" w:hAnsi="Simplified Arabic" w:cs="Simplified Arabic"/>
          <w:b/>
          <w:bCs/>
          <w:sz w:val="28"/>
          <w:szCs w:val="28"/>
        </w:rPr>
      </w:pPr>
    </w:p>
    <w:p w14:paraId="7C3F1628" w14:textId="77777777" w:rsidR="001B4F17" w:rsidRDefault="001B4F17" w:rsidP="001667E0">
      <w:pPr>
        <w:rPr>
          <w:rtl/>
        </w:rPr>
      </w:pPr>
      <w:r w:rsidRPr="00E87250">
        <w:rPr>
          <w:rFonts w:asciiTheme="majorBidi" w:hAnsiTheme="majorBidi" w:cstheme="majorBidi"/>
          <w:b/>
          <w:bCs/>
          <w:noProof/>
          <w:sz w:val="24"/>
          <w:szCs w:val="24"/>
        </w:rPr>
        <w:lastRenderedPageBreak/>
        <mc:AlternateContent>
          <mc:Choice Requires="wps">
            <w:drawing>
              <wp:anchor distT="91440" distB="91440" distL="91440" distR="91440" simplePos="0" relativeHeight="251660288" behindDoc="1" locked="0" layoutInCell="1" allowOverlap="1" wp14:anchorId="43A6F0ED" wp14:editId="7675895D">
                <wp:simplePos x="0" y="0"/>
                <wp:positionH relativeFrom="margin">
                  <wp:posOffset>-657225</wp:posOffset>
                </wp:positionH>
                <wp:positionV relativeFrom="margin">
                  <wp:posOffset>0</wp:posOffset>
                </wp:positionV>
                <wp:extent cx="2933700" cy="1307465"/>
                <wp:effectExtent l="0" t="0" r="0" b="0"/>
                <wp:wrapSquare wrapText="bothSides"/>
                <wp:docPr id="135" name="Text Box 135"/>
                <wp:cNvGraphicFramePr/>
                <a:graphic xmlns:a="http://schemas.openxmlformats.org/drawingml/2006/main">
                  <a:graphicData uri="http://schemas.microsoft.com/office/word/2010/wordprocessingShape">
                    <wps:wsp>
                      <wps:cNvSpPr txBox="1"/>
                      <wps:spPr>
                        <a:xfrm>
                          <a:off x="0" y="0"/>
                          <a:ext cx="2933700" cy="130746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2490B54B" w14:textId="77777777" w:rsidR="001B4F17" w:rsidRPr="00A53338" w:rsidRDefault="001B4F17" w:rsidP="00E87250">
                            <w:pPr>
                              <w:spacing w:line="276" w:lineRule="auto"/>
                              <w:jc w:val="center"/>
                              <w:rPr>
                                <w:rFonts w:asciiTheme="majorBidi" w:hAnsiTheme="majorBidi" w:cstheme="majorBidi"/>
                                <w:b/>
                                <w:bCs/>
                                <w:sz w:val="24"/>
                                <w:szCs w:val="24"/>
                              </w:rPr>
                            </w:pPr>
                            <w:r w:rsidRPr="00A53338">
                              <w:rPr>
                                <w:rFonts w:asciiTheme="majorBidi" w:hAnsiTheme="majorBidi" w:cstheme="majorBidi"/>
                                <w:b/>
                                <w:bCs/>
                                <w:sz w:val="24"/>
                                <w:szCs w:val="24"/>
                              </w:rPr>
                              <w:t>Midocean University</w:t>
                            </w:r>
                          </w:p>
                          <w:p w14:paraId="5E87D683" w14:textId="77777777" w:rsidR="001B4F17" w:rsidRPr="00A53338" w:rsidRDefault="001B4F17" w:rsidP="00E87250">
                            <w:pPr>
                              <w:spacing w:line="276" w:lineRule="auto"/>
                              <w:jc w:val="center"/>
                              <w:rPr>
                                <w:rFonts w:asciiTheme="majorBidi" w:hAnsiTheme="majorBidi" w:cstheme="majorBidi"/>
                                <w:b/>
                                <w:bCs/>
                                <w:sz w:val="24"/>
                                <w:szCs w:val="24"/>
                              </w:rPr>
                            </w:pPr>
                            <w:r w:rsidRPr="00A53338">
                              <w:rPr>
                                <w:rFonts w:asciiTheme="majorBidi" w:hAnsiTheme="majorBidi" w:cstheme="majorBidi"/>
                                <w:b/>
                                <w:bCs/>
                                <w:sz w:val="24"/>
                                <w:szCs w:val="24"/>
                              </w:rPr>
                              <w:t>College of Management</w:t>
                            </w:r>
                          </w:p>
                          <w:p w14:paraId="1C3D4F63" w14:textId="77777777" w:rsidR="001B4F17" w:rsidRPr="00A53338" w:rsidRDefault="001B4F17" w:rsidP="00E87250">
                            <w:pPr>
                              <w:spacing w:line="276" w:lineRule="auto"/>
                              <w:jc w:val="center"/>
                              <w:rPr>
                                <w:rFonts w:asciiTheme="majorBidi" w:hAnsiTheme="majorBidi" w:cstheme="majorBidi"/>
                                <w:b/>
                                <w:bCs/>
                                <w:sz w:val="24"/>
                                <w:szCs w:val="24"/>
                                <w:rtl/>
                              </w:rPr>
                            </w:pPr>
                            <w:r w:rsidRPr="00A53338">
                              <w:rPr>
                                <w:rFonts w:asciiTheme="majorBidi" w:hAnsiTheme="majorBidi" w:cstheme="majorBidi"/>
                                <w:b/>
                                <w:bCs/>
                                <w:sz w:val="24"/>
                                <w:szCs w:val="24"/>
                              </w:rPr>
                              <w:t>Department/Major in Risk Management</w:t>
                            </w:r>
                          </w:p>
                          <w:p w14:paraId="771B3CBD" w14:textId="77777777" w:rsidR="001B4F17" w:rsidRDefault="001B4F17">
                            <w:pPr>
                              <w:rPr>
                                <w:color w:val="4F81BD" w:themeColor="accent1"/>
                                <w:sz w:val="24"/>
                                <w:szCs w:val="24"/>
                              </w:rPr>
                            </w:pPr>
                          </w:p>
                        </w:txbxContent>
                      </wps:txbx>
                      <wps:bodyPr rot="0" spcFirstLastPara="0" vertOverflow="overflow" horzOverflow="overflow" vert="horz" wrap="square" lIns="91440" tIns="91440" rIns="91440" bIns="91440" numCol="1" spcCol="0" rtlCol="0" fromWordArt="0" anchor="t" anchorCtr="0" forceAA="0" compatLnSpc="1">
                        <a:prstTxWarp prst="textNoShape">
                          <a:avLst/>
                        </a:prstTxWarp>
                        <a:spAutoFit/>
                      </wps:bodyPr>
                    </wps:wsp>
                  </a:graphicData>
                </a:graphic>
                <wp14:sizeRelH relativeFrom="margin">
                  <wp14:pctWidth>0</wp14:pctWidth>
                </wp14:sizeRelH>
                <wp14:sizeRelV relativeFrom="margin">
                  <wp14:pctHeight>0</wp14:pctHeight>
                </wp14:sizeRelV>
              </wp:anchor>
            </w:drawing>
          </mc:Choice>
          <mc:Fallback>
            <w:pict>
              <v:shapetype w14:anchorId="43A6F0ED" id="_x0000_t202" coordsize="21600,21600" o:spt="202" path="m,l,21600r21600,l21600,xe">
                <v:stroke joinstyle="miter"/>
                <v:path gradientshapeok="t" o:connecttype="rect"/>
              </v:shapetype>
              <v:shape id="Text Box 135" o:spid="_x0000_s1027" type="#_x0000_t202" style="position:absolute;left:0;text-align:left;margin-left:-51.75pt;margin-top:0;width:231pt;height:102.95pt;z-index:-251656192;visibility:visible;mso-wrap-style:square;mso-width-percent:0;mso-height-percent:0;mso-wrap-distance-left:7.2pt;mso-wrap-distance-top:7.2pt;mso-wrap-distance-right:7.2pt;mso-wrap-distance-bottom:7.2pt;mso-position-horizontal:absolute;mso-position-horizontal-relative:margin;mso-position-vertical:absolute;mso-position-vertical-relative:margin;mso-width-percent:0;mso-height-percent:0;mso-width-relative:margin;mso-height-relative:margin;v-text-anchor:top"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" filled="f" stroked="f" strokeweight=".5pt">
                <v:textbox style="mso-fit-shape-to-text:t" inset=",7.2pt,,7.2pt">
                  <w:txbxContent>
                    <w:p w14:paraId="2490B54B" w14:textId="77777777" w:rsidR="001B4F17" w:rsidRPr="00A53338" w:rsidRDefault="001B4F17" w:rsidP="00E87250">
                      <w:pPr>
                        <w:spacing w:line="276" w:lineRule="auto"/>
                        <w:jc w:val="center"/>
                        <w:rPr>
                          <w:rFonts w:asciiTheme="majorBidi" w:hAnsiTheme="majorBidi" w:cstheme="majorBidi"/>
                          <w:b/>
                          <w:bCs/>
                          <w:sz w:val="24"/>
                          <w:szCs w:val="24"/>
                        </w:rPr>
                      </w:pPr>
                      <w:r w:rsidRPr="00A53338">
                        <w:rPr>
                          <w:rFonts w:asciiTheme="majorBidi" w:hAnsiTheme="majorBidi" w:cstheme="majorBidi"/>
                          <w:b/>
                          <w:bCs/>
                          <w:sz w:val="24"/>
                          <w:szCs w:val="24"/>
                        </w:rPr>
                        <w:t>Midocean University</w:t>
                      </w:r>
                    </w:p>
                    <w:p w14:paraId="5E87D683" w14:textId="77777777" w:rsidR="001B4F17" w:rsidRPr="00A53338" w:rsidRDefault="001B4F17" w:rsidP="00E87250">
                      <w:pPr>
                        <w:spacing w:line="276" w:lineRule="auto"/>
                        <w:jc w:val="center"/>
                        <w:rPr>
                          <w:rFonts w:asciiTheme="majorBidi" w:hAnsiTheme="majorBidi" w:cstheme="majorBidi"/>
                          <w:b/>
                          <w:bCs/>
                          <w:sz w:val="24"/>
                          <w:szCs w:val="24"/>
                        </w:rPr>
                      </w:pPr>
                      <w:r w:rsidRPr="00A53338">
                        <w:rPr>
                          <w:rFonts w:asciiTheme="majorBidi" w:hAnsiTheme="majorBidi" w:cstheme="majorBidi"/>
                          <w:b/>
                          <w:bCs/>
                          <w:sz w:val="24"/>
                          <w:szCs w:val="24"/>
                        </w:rPr>
                        <w:t>College of Management</w:t>
                      </w:r>
                    </w:p>
                    <w:p w14:paraId="1C3D4F63" w14:textId="77777777" w:rsidR="001B4F17" w:rsidRPr="00A53338" w:rsidRDefault="001B4F17" w:rsidP="00E87250">
                      <w:pPr>
                        <w:spacing w:line="276" w:lineRule="auto"/>
                        <w:jc w:val="center"/>
                        <w:rPr>
                          <w:rFonts w:asciiTheme="majorBidi" w:hAnsiTheme="majorBidi" w:cstheme="majorBidi"/>
                          <w:b/>
                          <w:bCs/>
                          <w:sz w:val="24"/>
                          <w:szCs w:val="24"/>
                          <w:rtl/>
                        </w:rPr>
                      </w:pPr>
                      <w:r w:rsidRPr="00A53338">
                        <w:rPr>
                          <w:rFonts w:asciiTheme="majorBidi" w:hAnsiTheme="majorBidi" w:cstheme="majorBidi"/>
                          <w:b/>
                          <w:bCs/>
                          <w:sz w:val="24"/>
                          <w:szCs w:val="24"/>
                        </w:rPr>
                        <w:t>Department/Major in Risk Management</w:t>
                      </w:r>
                    </w:p>
                    <w:p w14:paraId="771B3CBD" w14:textId="77777777" w:rsidR="001B4F17" w:rsidRDefault="001B4F17">
                      <w:pPr>
                        <w:rPr>
                          <w:color w:val="4F81BD" w:themeColor="accent1"/>
                          <w:sz w:val="24"/>
                          <w:szCs w:val="24"/>
                        </w:rPr>
                      </w:pPr>
                    </w:p>
                  </w:txbxContent>
                </v:textbox>
                <w10:wrap type="square" anchorx="margin" anchory="margin"/>
              </v:shape>
            </w:pict>
          </mc:Fallback>
        </mc:AlternateContent>
      </w:r>
      <w:r w:rsidRPr="008B7A30">
        <w:rPr>
          <w:rFonts w:ascii="Traditional Arabic" w:hAnsi="Traditional Arabic" w:cs="Traditional Arabic" w:hint="cs"/>
          <w:b/>
          <w:bCs/>
          <w:noProof/>
          <w:color w:val="000000"/>
          <w:sz w:val="28"/>
          <w:szCs w:val="28"/>
        </w:rPr>
        <w:drawing>
          <wp:anchor distT="0" distB="0" distL="114300" distR="114300" simplePos="0" relativeHeight="251659264" behindDoc="0" locked="0" layoutInCell="1" allowOverlap="1" wp14:anchorId="1623A9C0" wp14:editId="7133F30E">
            <wp:simplePos x="0" y="0"/>
            <wp:positionH relativeFrom="margin">
              <wp:align>right</wp:align>
            </wp:positionH>
            <wp:positionV relativeFrom="margin">
              <wp:posOffset>-438150</wp:posOffset>
            </wp:positionV>
            <wp:extent cx="2227152" cy="2066925"/>
            <wp:effectExtent l="0" t="0" r="1905" b="0"/>
            <wp:wrapSquare wrapText="bothSides"/>
            <wp:docPr id="3"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33"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p>
    <w:p w14:paraId="1B41F2B2" w14:textId="77777777" w:rsidR="001B4F17" w:rsidRDefault="001B4F17" w:rsidP="001667E0">
      <w:pPr>
        <w:rPr>
          <w:rtl/>
        </w:rPr>
      </w:pPr>
    </w:p>
    <w:p w14:paraId="4C085B5F" w14:textId="77777777" w:rsidR="001B4F17" w:rsidRDefault="001B4F17" w:rsidP="001667E0">
      <w:pPr>
        <w:rPr>
          <w:rtl/>
        </w:rPr>
      </w:pPr>
    </w:p>
    <w:p w14:paraId="77A63B00" w14:textId="77777777" w:rsidR="001B4F17" w:rsidRDefault="001B4F17" w:rsidP="001667E0">
      <w:pPr>
        <w:rPr>
          <w:rtl/>
        </w:rPr>
      </w:pPr>
    </w:p>
    <w:p w14:paraId="3F3279FE" w14:textId="77777777" w:rsidR="001B4F17" w:rsidRDefault="001B4F17" w:rsidP="001667E0">
      <w:pPr>
        <w:rPr>
          <w:rtl/>
        </w:rPr>
      </w:pPr>
    </w:p>
    <w:p w14:paraId="0E7EDD05" w14:textId="77777777" w:rsidR="001B4F17" w:rsidRDefault="001B4F17" w:rsidP="001667E0">
      <w:pPr>
        <w:rPr>
          <w:rtl/>
        </w:rPr>
      </w:pPr>
    </w:p>
    <w:p w14:paraId="33F1B0D4" w14:textId="77777777" w:rsidR="001B4F17" w:rsidRDefault="001B4F17" w:rsidP="001667E0">
      <w:pPr>
        <w:rPr>
          <w:rtl/>
        </w:rPr>
      </w:pPr>
    </w:p>
    <w:p w14:paraId="5A198EB4" w14:textId="77777777" w:rsidR="001B4F17" w:rsidRPr="00A53338" w:rsidRDefault="001B4F17" w:rsidP="001667E0">
      <w:pPr>
        <w:spacing w:line="276" w:lineRule="auto"/>
        <w:jc w:val="center"/>
        <w:rPr>
          <w:rFonts w:asciiTheme="majorBidi" w:hAnsiTheme="majorBidi" w:cstheme="majorBidi"/>
          <w:b/>
          <w:bCs/>
          <w:sz w:val="24"/>
          <w:szCs w:val="24"/>
        </w:rPr>
      </w:pPr>
      <w:r w:rsidRPr="00A53338">
        <w:rPr>
          <w:rFonts w:asciiTheme="majorBidi" w:hAnsiTheme="majorBidi" w:cstheme="majorBidi"/>
          <w:b/>
          <w:bCs/>
          <w:sz w:val="24"/>
          <w:szCs w:val="24"/>
        </w:rPr>
        <w:t xml:space="preserve"> </w:t>
      </w:r>
    </w:p>
    <w:p w14:paraId="2184797E" w14:textId="77777777" w:rsidR="001B4F17" w:rsidRPr="00A53338" w:rsidRDefault="001B4F17" w:rsidP="001667E0">
      <w:pPr>
        <w:spacing w:line="276" w:lineRule="auto"/>
        <w:rPr>
          <w:rFonts w:asciiTheme="majorBidi" w:hAnsiTheme="majorBidi" w:cstheme="majorBidi"/>
          <w:b/>
          <w:bCs/>
          <w:sz w:val="24"/>
          <w:szCs w:val="24"/>
          <w:rtl/>
        </w:rPr>
      </w:pPr>
    </w:p>
    <w:p w14:paraId="7235920A" w14:textId="77777777" w:rsidR="001B4F17" w:rsidRPr="00A53338" w:rsidRDefault="001B4F17" w:rsidP="001667E0">
      <w:pPr>
        <w:spacing w:line="276" w:lineRule="auto"/>
        <w:rPr>
          <w:rFonts w:asciiTheme="majorBidi" w:hAnsiTheme="majorBidi" w:cstheme="majorBidi"/>
          <w:b/>
          <w:bCs/>
          <w:sz w:val="24"/>
          <w:szCs w:val="24"/>
          <w:rtl/>
        </w:rPr>
      </w:pPr>
    </w:p>
    <w:p w14:paraId="0C307D7A" w14:textId="77777777" w:rsidR="001B4F17" w:rsidRPr="00A53338" w:rsidRDefault="001B4F17" w:rsidP="001667E0">
      <w:pPr>
        <w:spacing w:line="276" w:lineRule="auto"/>
        <w:rPr>
          <w:rFonts w:asciiTheme="majorBidi" w:hAnsiTheme="majorBidi" w:cstheme="majorBidi"/>
          <w:b/>
          <w:bCs/>
          <w:sz w:val="24"/>
          <w:szCs w:val="24"/>
          <w:rtl/>
        </w:rPr>
      </w:pPr>
    </w:p>
    <w:p w14:paraId="3B4A5DC1" w14:textId="77777777" w:rsidR="001B4F17" w:rsidRPr="00A53338" w:rsidRDefault="001B4F17" w:rsidP="001667E0">
      <w:pPr>
        <w:spacing w:line="276" w:lineRule="auto"/>
        <w:jc w:val="center"/>
        <w:rPr>
          <w:rFonts w:asciiTheme="majorBidi" w:hAnsiTheme="majorBidi" w:cstheme="majorBidi"/>
          <w:b/>
          <w:bCs/>
          <w:sz w:val="24"/>
          <w:szCs w:val="24"/>
        </w:rPr>
      </w:pPr>
      <w:r w:rsidRPr="00A53338">
        <w:rPr>
          <w:rFonts w:asciiTheme="majorBidi" w:hAnsiTheme="majorBidi" w:cstheme="majorBidi"/>
          <w:b/>
          <w:bCs/>
          <w:sz w:val="24"/>
          <w:szCs w:val="24"/>
        </w:rPr>
        <w:t>The Role of Technology in Improving Risk Management in the Industrial Sector</w:t>
      </w:r>
    </w:p>
    <w:p w14:paraId="2EFB83F0" w14:textId="77777777" w:rsidR="001B4F17" w:rsidRPr="00A53338" w:rsidRDefault="001B4F17" w:rsidP="001667E0">
      <w:pPr>
        <w:spacing w:line="276" w:lineRule="auto"/>
        <w:jc w:val="center"/>
        <w:rPr>
          <w:rFonts w:asciiTheme="majorBidi" w:hAnsiTheme="majorBidi" w:cstheme="majorBidi"/>
          <w:b/>
          <w:bCs/>
          <w:sz w:val="24"/>
          <w:szCs w:val="24"/>
        </w:rPr>
      </w:pPr>
    </w:p>
    <w:p w14:paraId="02016B54" w14:textId="77777777" w:rsidR="001B4F17" w:rsidRPr="00A53338" w:rsidRDefault="001B4F17" w:rsidP="001667E0">
      <w:pPr>
        <w:spacing w:line="276" w:lineRule="auto"/>
        <w:jc w:val="center"/>
        <w:rPr>
          <w:rFonts w:asciiTheme="majorBidi" w:hAnsiTheme="majorBidi" w:cstheme="majorBidi"/>
          <w:b/>
          <w:bCs/>
          <w:sz w:val="24"/>
          <w:szCs w:val="24"/>
        </w:rPr>
      </w:pPr>
      <w:r w:rsidRPr="00A53338">
        <w:rPr>
          <w:rFonts w:asciiTheme="majorBidi" w:hAnsiTheme="majorBidi" w:cstheme="majorBidi"/>
          <w:b/>
          <w:bCs/>
          <w:sz w:val="24"/>
          <w:szCs w:val="24"/>
        </w:rPr>
        <w:t>Prepared by</w:t>
      </w:r>
      <w:r w:rsidRPr="00A53338">
        <w:rPr>
          <w:rFonts w:asciiTheme="majorBidi" w:hAnsiTheme="majorBidi" w:cstheme="majorBidi"/>
          <w:b/>
          <w:bCs/>
          <w:sz w:val="24"/>
          <w:szCs w:val="24"/>
          <w:rtl/>
        </w:rPr>
        <w:t>:</w:t>
      </w:r>
    </w:p>
    <w:p w14:paraId="0B7F2087" w14:textId="7759EBC6" w:rsidR="001B4F17" w:rsidRDefault="008770DF" w:rsidP="001667E0">
      <w:pPr>
        <w:spacing w:line="276" w:lineRule="auto"/>
        <w:jc w:val="center"/>
        <w:rPr>
          <w:rFonts w:asciiTheme="majorBidi" w:hAnsiTheme="majorBidi" w:cstheme="majorBidi"/>
          <w:b/>
          <w:bCs/>
          <w:sz w:val="24"/>
          <w:szCs w:val="24"/>
          <w:rtl/>
        </w:rPr>
      </w:pPr>
      <w:proofErr w:type="spellStart"/>
      <w:r>
        <w:rPr>
          <w:rFonts w:asciiTheme="majorBidi" w:hAnsiTheme="majorBidi" w:cstheme="majorBidi"/>
          <w:b/>
          <w:bCs/>
          <w:sz w:val="24"/>
          <w:szCs w:val="24"/>
        </w:rPr>
        <w:t>Mamdouh</w:t>
      </w:r>
      <w:proofErr w:type="spellEnd"/>
      <w:r>
        <w:rPr>
          <w:rFonts w:asciiTheme="majorBidi" w:hAnsiTheme="majorBidi" w:cstheme="majorBidi"/>
          <w:b/>
          <w:bCs/>
          <w:sz w:val="24"/>
          <w:szCs w:val="24"/>
        </w:rPr>
        <w:t xml:space="preserve"> Al-</w:t>
      </w:r>
      <w:proofErr w:type="spellStart"/>
      <w:r>
        <w:rPr>
          <w:rFonts w:asciiTheme="majorBidi" w:hAnsiTheme="majorBidi" w:cstheme="majorBidi"/>
          <w:b/>
          <w:bCs/>
          <w:sz w:val="24"/>
          <w:szCs w:val="24"/>
        </w:rPr>
        <w:t>Balawi</w:t>
      </w:r>
      <w:proofErr w:type="spellEnd"/>
    </w:p>
    <w:p w14:paraId="270F9890" w14:textId="77777777" w:rsidR="001B4F17" w:rsidRPr="00A53338" w:rsidRDefault="001B4F17" w:rsidP="001667E0">
      <w:pPr>
        <w:spacing w:line="276" w:lineRule="auto"/>
        <w:jc w:val="center"/>
        <w:rPr>
          <w:rFonts w:asciiTheme="majorBidi" w:hAnsiTheme="majorBidi" w:cstheme="majorBidi"/>
          <w:b/>
          <w:bCs/>
          <w:sz w:val="24"/>
          <w:szCs w:val="24"/>
        </w:rPr>
      </w:pPr>
    </w:p>
    <w:p w14:paraId="1C5C9BA8" w14:textId="77777777" w:rsidR="001B4F17" w:rsidRPr="00A53338" w:rsidRDefault="001B4F17" w:rsidP="001667E0">
      <w:pPr>
        <w:spacing w:line="276" w:lineRule="auto"/>
        <w:jc w:val="center"/>
        <w:rPr>
          <w:rFonts w:asciiTheme="majorBidi" w:hAnsiTheme="majorBidi" w:cstheme="majorBidi"/>
          <w:b/>
          <w:bCs/>
          <w:sz w:val="24"/>
          <w:szCs w:val="24"/>
        </w:rPr>
      </w:pPr>
      <w:r w:rsidRPr="00A53338">
        <w:rPr>
          <w:rFonts w:asciiTheme="majorBidi" w:hAnsiTheme="majorBidi" w:cstheme="majorBidi"/>
          <w:b/>
          <w:bCs/>
          <w:sz w:val="24"/>
          <w:szCs w:val="24"/>
        </w:rPr>
        <w:t>University ID</w:t>
      </w:r>
      <w:r w:rsidRPr="00A53338">
        <w:rPr>
          <w:rFonts w:asciiTheme="majorBidi" w:hAnsiTheme="majorBidi" w:cstheme="majorBidi"/>
          <w:b/>
          <w:bCs/>
          <w:sz w:val="24"/>
          <w:szCs w:val="24"/>
          <w:rtl/>
        </w:rPr>
        <w:t>:</w:t>
      </w:r>
    </w:p>
    <w:p w14:paraId="27CC2DF9" w14:textId="1B9F5242" w:rsidR="001B4F17" w:rsidRPr="00A53338" w:rsidRDefault="005D4E7A" w:rsidP="001667E0">
      <w:pPr>
        <w:spacing w:line="276" w:lineRule="auto"/>
        <w:jc w:val="center"/>
        <w:rPr>
          <w:rFonts w:asciiTheme="majorBidi" w:hAnsiTheme="majorBidi" w:cstheme="majorBidi"/>
          <w:b/>
          <w:bCs/>
          <w:sz w:val="24"/>
          <w:szCs w:val="24"/>
        </w:rPr>
      </w:pPr>
      <w:r>
        <w:rPr>
          <w:rFonts w:asciiTheme="majorBidi" w:hAnsiTheme="majorBidi" w:cstheme="majorBidi"/>
          <w:b/>
          <w:bCs/>
          <w:sz w:val="24"/>
          <w:szCs w:val="24"/>
          <w:rtl/>
        </w:rPr>
        <w:t>242001725</w:t>
      </w:r>
    </w:p>
    <w:p w14:paraId="5F0C728C" w14:textId="77777777" w:rsidR="001B4F17" w:rsidRPr="00A53338" w:rsidRDefault="001B4F17" w:rsidP="001667E0">
      <w:pPr>
        <w:spacing w:line="276" w:lineRule="auto"/>
        <w:jc w:val="center"/>
        <w:rPr>
          <w:rFonts w:asciiTheme="majorBidi" w:hAnsiTheme="majorBidi" w:cstheme="majorBidi"/>
          <w:b/>
          <w:bCs/>
          <w:sz w:val="24"/>
          <w:szCs w:val="24"/>
        </w:rPr>
      </w:pPr>
    </w:p>
    <w:p w14:paraId="7B93592F" w14:textId="77777777" w:rsidR="001B4F17" w:rsidRPr="00A53338" w:rsidRDefault="001B4F17" w:rsidP="001667E0">
      <w:pPr>
        <w:spacing w:line="276" w:lineRule="auto"/>
        <w:jc w:val="center"/>
        <w:rPr>
          <w:rFonts w:asciiTheme="majorBidi" w:hAnsiTheme="majorBidi" w:cstheme="majorBidi"/>
          <w:b/>
          <w:bCs/>
          <w:sz w:val="24"/>
          <w:szCs w:val="24"/>
        </w:rPr>
      </w:pPr>
      <w:r w:rsidRPr="00A53338">
        <w:rPr>
          <w:rFonts w:asciiTheme="majorBidi" w:hAnsiTheme="majorBidi" w:cstheme="majorBidi"/>
          <w:b/>
          <w:bCs/>
          <w:sz w:val="24"/>
          <w:szCs w:val="24"/>
        </w:rPr>
        <w:t>Supervised by</w:t>
      </w:r>
      <w:r w:rsidRPr="00A53338">
        <w:rPr>
          <w:rFonts w:asciiTheme="majorBidi" w:hAnsiTheme="majorBidi" w:cstheme="majorBidi"/>
          <w:b/>
          <w:bCs/>
          <w:sz w:val="24"/>
          <w:szCs w:val="24"/>
          <w:rtl/>
        </w:rPr>
        <w:t>:</w:t>
      </w:r>
    </w:p>
    <w:p w14:paraId="5ED14D05" w14:textId="77777777" w:rsidR="001B4F17" w:rsidRDefault="001B4F17" w:rsidP="001667E0">
      <w:pPr>
        <w:spacing w:line="276" w:lineRule="auto"/>
        <w:jc w:val="center"/>
        <w:rPr>
          <w:rFonts w:asciiTheme="majorBidi" w:hAnsiTheme="majorBidi" w:cstheme="majorBidi"/>
          <w:b/>
          <w:bCs/>
          <w:sz w:val="24"/>
          <w:szCs w:val="24"/>
          <w:rtl/>
        </w:rPr>
      </w:pPr>
      <w:r w:rsidRPr="00A53338">
        <w:rPr>
          <w:rFonts w:asciiTheme="majorBidi" w:hAnsiTheme="majorBidi" w:cstheme="majorBidi"/>
          <w:b/>
          <w:bCs/>
          <w:sz w:val="24"/>
          <w:szCs w:val="24"/>
        </w:rPr>
        <w:t>Dr. Al-Faisal Abdul Hamid</w:t>
      </w:r>
    </w:p>
    <w:p w14:paraId="1E8496B4" w14:textId="77777777" w:rsidR="001B4F17" w:rsidRPr="00A53338" w:rsidRDefault="001B4F17" w:rsidP="001667E0">
      <w:pPr>
        <w:spacing w:line="276" w:lineRule="auto"/>
        <w:jc w:val="center"/>
        <w:rPr>
          <w:rFonts w:asciiTheme="majorBidi" w:hAnsiTheme="majorBidi" w:cstheme="majorBidi"/>
          <w:b/>
          <w:bCs/>
          <w:sz w:val="24"/>
          <w:szCs w:val="24"/>
        </w:rPr>
      </w:pPr>
    </w:p>
    <w:p w14:paraId="5F9641B8" w14:textId="6595D515" w:rsidR="001B4F17" w:rsidRPr="00A53338" w:rsidRDefault="001B4F17" w:rsidP="001667E0">
      <w:pPr>
        <w:spacing w:line="276" w:lineRule="auto"/>
        <w:jc w:val="center"/>
        <w:rPr>
          <w:rFonts w:asciiTheme="majorBidi" w:hAnsiTheme="majorBidi" w:cstheme="majorBidi"/>
          <w:b/>
          <w:bCs/>
          <w:sz w:val="24"/>
          <w:szCs w:val="24"/>
        </w:rPr>
      </w:pPr>
      <w:r w:rsidRPr="00A53338">
        <w:rPr>
          <w:rFonts w:asciiTheme="majorBidi" w:hAnsiTheme="majorBidi" w:cstheme="majorBidi"/>
          <w:b/>
          <w:bCs/>
          <w:sz w:val="24"/>
          <w:szCs w:val="24"/>
        </w:rPr>
        <w:t xml:space="preserve">Dr. </w:t>
      </w:r>
      <w:r w:rsidR="000D09A1">
        <w:rPr>
          <w:rFonts w:asciiTheme="majorBidi" w:hAnsiTheme="majorBidi" w:cstheme="majorBidi"/>
          <w:b/>
          <w:bCs/>
          <w:sz w:val="24"/>
          <w:szCs w:val="24"/>
        </w:rPr>
        <w:t xml:space="preserve">Ahmed </w:t>
      </w:r>
      <w:proofErr w:type="spellStart"/>
      <w:r w:rsidR="000D09A1">
        <w:rPr>
          <w:rFonts w:asciiTheme="majorBidi" w:hAnsiTheme="majorBidi" w:cstheme="majorBidi"/>
          <w:b/>
          <w:bCs/>
          <w:sz w:val="24"/>
          <w:szCs w:val="24"/>
        </w:rPr>
        <w:t>Rajeh</w:t>
      </w:r>
      <w:proofErr w:type="spellEnd"/>
    </w:p>
    <w:p w14:paraId="226410E1" w14:textId="77777777" w:rsidR="001B4F17" w:rsidRDefault="001B4F17" w:rsidP="001667E0">
      <w:pPr>
        <w:spacing w:line="276" w:lineRule="auto"/>
        <w:jc w:val="center"/>
        <w:rPr>
          <w:rFonts w:asciiTheme="majorBidi" w:hAnsiTheme="majorBidi" w:cstheme="majorBidi"/>
          <w:b/>
          <w:bCs/>
          <w:sz w:val="24"/>
          <w:szCs w:val="24"/>
          <w:rtl/>
        </w:rPr>
      </w:pPr>
    </w:p>
    <w:p w14:paraId="73E843D4" w14:textId="77777777" w:rsidR="001B4F17" w:rsidRDefault="001B4F17" w:rsidP="001667E0">
      <w:pPr>
        <w:spacing w:line="276" w:lineRule="auto"/>
        <w:jc w:val="center"/>
        <w:rPr>
          <w:rFonts w:asciiTheme="majorBidi" w:hAnsiTheme="majorBidi" w:cstheme="majorBidi"/>
          <w:b/>
          <w:bCs/>
          <w:sz w:val="24"/>
          <w:szCs w:val="24"/>
          <w:rtl/>
        </w:rPr>
      </w:pPr>
    </w:p>
    <w:p w14:paraId="307F0FC8" w14:textId="77777777" w:rsidR="001B4F17" w:rsidRDefault="001B4F17" w:rsidP="001667E0">
      <w:pPr>
        <w:spacing w:line="276" w:lineRule="auto"/>
        <w:jc w:val="center"/>
        <w:rPr>
          <w:rFonts w:asciiTheme="majorBidi" w:hAnsiTheme="majorBidi" w:cstheme="majorBidi"/>
          <w:b/>
          <w:bCs/>
          <w:sz w:val="24"/>
          <w:szCs w:val="24"/>
          <w:rtl/>
        </w:rPr>
      </w:pPr>
    </w:p>
    <w:p w14:paraId="158D3790" w14:textId="77777777" w:rsidR="001B4F17" w:rsidRPr="00A53338" w:rsidRDefault="001B4F17" w:rsidP="001667E0">
      <w:pPr>
        <w:spacing w:line="276" w:lineRule="auto"/>
        <w:jc w:val="center"/>
        <w:rPr>
          <w:rFonts w:asciiTheme="majorBidi" w:hAnsiTheme="majorBidi" w:cstheme="majorBidi"/>
          <w:b/>
          <w:bCs/>
          <w:sz w:val="24"/>
          <w:szCs w:val="24"/>
        </w:rPr>
      </w:pPr>
      <w:r w:rsidRPr="00A53338">
        <w:rPr>
          <w:rFonts w:asciiTheme="majorBidi" w:hAnsiTheme="majorBidi" w:cstheme="majorBidi"/>
          <w:b/>
          <w:bCs/>
          <w:sz w:val="24"/>
          <w:szCs w:val="24"/>
        </w:rPr>
        <w:t>Academic Year</w:t>
      </w:r>
      <w:r w:rsidRPr="00A53338">
        <w:rPr>
          <w:rFonts w:asciiTheme="majorBidi" w:hAnsiTheme="majorBidi" w:cstheme="majorBidi"/>
          <w:b/>
          <w:bCs/>
          <w:sz w:val="24"/>
          <w:szCs w:val="24"/>
          <w:rtl/>
        </w:rPr>
        <w:t>:</w:t>
      </w:r>
    </w:p>
    <w:p w14:paraId="659942DC" w14:textId="77777777" w:rsidR="001B4F17" w:rsidRDefault="001B4F17" w:rsidP="001667E0">
      <w:pPr>
        <w:spacing w:line="276" w:lineRule="auto"/>
        <w:jc w:val="center"/>
      </w:pPr>
      <w:r w:rsidRPr="00A53338">
        <w:rPr>
          <w:rFonts w:asciiTheme="majorBidi" w:hAnsiTheme="majorBidi" w:cstheme="majorBidi"/>
          <w:b/>
          <w:bCs/>
          <w:sz w:val="24"/>
          <w:szCs w:val="24"/>
          <w:rtl/>
        </w:rPr>
        <w:t>1446 –</w:t>
      </w:r>
      <w:r w:rsidRPr="00A53338">
        <w:rPr>
          <w:sz w:val="24"/>
          <w:szCs w:val="24"/>
          <w:rtl/>
        </w:rPr>
        <w:t xml:space="preserve"> </w:t>
      </w:r>
      <w:r>
        <w:rPr>
          <w:rtl/>
        </w:rPr>
        <w:t>2024</w:t>
      </w:r>
    </w:p>
    <w:p w14:paraId="0302FC2B" w14:textId="77777777" w:rsidR="001B4F17" w:rsidRPr="0079168B" w:rsidRDefault="001B4F17" w:rsidP="00943B80">
      <w:pPr>
        <w:spacing w:line="360" w:lineRule="auto"/>
        <w:rPr>
          <w:rFonts w:ascii="Simplified Arabic" w:hAnsi="Simplified Arabic" w:cs="Simplified Arabic"/>
          <w:b/>
          <w:bCs/>
          <w:sz w:val="28"/>
          <w:szCs w:val="28"/>
        </w:rPr>
      </w:pPr>
    </w:p>
    <w:sectPr w:rsidR="001B4F17" w:rsidRPr="0079168B">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10000000" w:usb2="00000000" w:usb3="00000000" w:csb0="80000001" w:csb1="00000000"/>
  </w:font>
  <w:font w:name="Calibri">
    <w:panose1 w:val="020F0502020204030204"/>
    <w:charset w:val="00"/>
    <w:family w:val="swiss"/>
    <w:pitch w:val="variable"/>
    <w:sig w:usb0="E4002EFF" w:usb1="C000ACFF" w:usb2="00000009" w:usb3="00000000" w:csb0="000001FF" w:csb1="00000000"/>
  </w:font>
  <w:font w:name="Arial">
    <w:panose1 w:val="020B0604020202020204"/>
    <w:charset w:val="00"/>
    <w:family w:val="swiss"/>
    <w:pitch w:val="variable"/>
    <w:sig w:usb0="E0002EFF" w:usb1="C0007843"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Traditional Arabic">
    <w:altName w:val="Traditional Arabic"/>
    <w:panose1 w:val="02020603050405020304"/>
    <w:charset w:val="00"/>
    <w:family w:val="roman"/>
    <w:pitch w:val="variable"/>
    <w:sig w:usb0="00002003" w:usb1="80000000" w:usb2="00000008" w:usb3="00000000" w:csb0="00000041" w:csb1="00000000"/>
  </w:font>
  <w:font w:name="Simplified Arabic">
    <w:altName w:val="Simplified Arabic"/>
    <w:panose1 w:val="02020603050405020304"/>
    <w:charset w:val="00"/>
    <w:family w:val="roman"/>
    <w:pitch w:val="variable"/>
    <w:sig w:usb0="00002003" w:usb1="80000000" w:usb2="00000008" w:usb3="00000000" w:csb0="0000004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FFFFFFFF"/>
    <w:lvl w:ilvl="0">
      <w:start w:val="1"/>
      <w:numFmt w:val="bullet"/>
      <w:lvlText w:val=""/>
      <w:lvlJc w:val="left"/>
      <w:pPr>
        <w:tabs>
          <w:tab w:val="left" w:pos="720"/>
        </w:tabs>
        <w:ind w:left="720" w:hanging="360"/>
      </w:pPr>
      <w:rPr>
        <w:rFonts w:ascii="Symbol" w:hAnsi="Symbol" w:hint="default"/>
        <w:sz w:val="20"/>
      </w:rPr>
    </w:lvl>
    <w:lvl w:ilvl="1" w:tentative="1">
      <w:start w:val="1"/>
      <w:numFmt w:val="bullet"/>
      <w:lvlText w:val="o"/>
      <w:lvlJc w:val="left"/>
      <w:pPr>
        <w:tabs>
          <w:tab w:val="left" w:pos="1440"/>
        </w:tabs>
        <w:ind w:left="1440" w:hanging="360"/>
      </w:pPr>
      <w:rPr>
        <w:rFonts w:ascii="Courier New" w:hAnsi="Courier New" w:hint="default"/>
        <w:sz w:val="20"/>
      </w:rPr>
    </w:lvl>
    <w:lvl w:ilvl="2" w:tentative="1">
      <w:start w:val="1"/>
      <w:numFmt w:val="bullet"/>
      <w:lvlText w:val=""/>
      <w:lvlJc w:val="left"/>
      <w:pPr>
        <w:tabs>
          <w:tab w:val="left" w:pos="2160"/>
        </w:tabs>
        <w:ind w:left="2160" w:hanging="360"/>
      </w:pPr>
      <w:rPr>
        <w:rFonts w:ascii="Wingdings" w:hAnsi="Wingdings" w:hint="default"/>
        <w:sz w:val="20"/>
      </w:rPr>
    </w:lvl>
    <w:lvl w:ilvl="3" w:tentative="1">
      <w:start w:val="1"/>
      <w:numFmt w:val="bullet"/>
      <w:lvlText w:val=""/>
      <w:lvlJc w:val="left"/>
      <w:pPr>
        <w:tabs>
          <w:tab w:val="left" w:pos="2880"/>
        </w:tabs>
        <w:ind w:left="2880" w:hanging="360"/>
      </w:pPr>
      <w:rPr>
        <w:rFonts w:ascii="Wingdings" w:hAnsi="Wingdings" w:hint="default"/>
        <w:sz w:val="20"/>
      </w:rPr>
    </w:lvl>
    <w:lvl w:ilvl="4" w:tentative="1">
      <w:start w:val="1"/>
      <w:numFmt w:val="bullet"/>
      <w:lvlText w:val=""/>
      <w:lvlJc w:val="left"/>
      <w:pPr>
        <w:tabs>
          <w:tab w:val="left" w:pos="3600"/>
        </w:tabs>
        <w:ind w:left="3600" w:hanging="360"/>
      </w:pPr>
      <w:rPr>
        <w:rFonts w:ascii="Wingdings" w:hAnsi="Wingdings" w:hint="default"/>
        <w:sz w:val="20"/>
      </w:rPr>
    </w:lvl>
    <w:lvl w:ilvl="5" w:tentative="1">
      <w:start w:val="1"/>
      <w:numFmt w:val="bullet"/>
      <w:lvlText w:val=""/>
      <w:lvlJc w:val="left"/>
      <w:pPr>
        <w:tabs>
          <w:tab w:val="left" w:pos="4320"/>
        </w:tabs>
        <w:ind w:left="4320" w:hanging="360"/>
      </w:pPr>
      <w:rPr>
        <w:rFonts w:ascii="Wingdings" w:hAnsi="Wingdings" w:hint="default"/>
        <w:sz w:val="20"/>
      </w:rPr>
    </w:lvl>
    <w:lvl w:ilvl="6" w:tentative="1">
      <w:start w:val="1"/>
      <w:numFmt w:val="bullet"/>
      <w:lvlText w:val=""/>
      <w:lvlJc w:val="left"/>
      <w:pPr>
        <w:tabs>
          <w:tab w:val="left" w:pos="5040"/>
        </w:tabs>
        <w:ind w:left="5040" w:hanging="360"/>
      </w:pPr>
      <w:rPr>
        <w:rFonts w:ascii="Wingdings" w:hAnsi="Wingdings" w:hint="default"/>
        <w:sz w:val="20"/>
      </w:rPr>
    </w:lvl>
    <w:lvl w:ilvl="7" w:tentative="1">
      <w:start w:val="1"/>
      <w:numFmt w:val="bullet"/>
      <w:lvlText w:val=""/>
      <w:lvlJc w:val="left"/>
      <w:pPr>
        <w:tabs>
          <w:tab w:val="left" w:pos="5760"/>
        </w:tabs>
        <w:ind w:left="5760" w:hanging="360"/>
      </w:pPr>
      <w:rPr>
        <w:rFonts w:ascii="Wingdings" w:hAnsi="Wingdings" w:hint="default"/>
        <w:sz w:val="20"/>
      </w:rPr>
    </w:lvl>
    <w:lvl w:ilvl="8" w:tentative="1">
      <w:start w:val="1"/>
      <w:numFmt w:val="bullet"/>
      <w:lvlText w:val=""/>
      <w:lvlJc w:val="left"/>
      <w:pPr>
        <w:tabs>
          <w:tab w:val="left" w:pos="6480"/>
        </w:tabs>
        <w:ind w:left="6480" w:hanging="360"/>
      </w:pPr>
      <w:rPr>
        <w:rFonts w:ascii="Wingdings" w:hAnsi="Wingdings" w:hint="default"/>
        <w:sz w:val="20"/>
      </w:rPr>
    </w:lvl>
  </w:abstractNum>
  <w:abstractNum w:abstractNumId="1" w15:restartNumberingAfterBreak="0">
    <w:nsid w:val="00000002"/>
    <w:multiLevelType w:val="multilevel"/>
    <w:tmpl w:val="FFFFFFFF"/>
    <w:lvl w:ilvl="0">
      <w:start w:val="1"/>
      <w:numFmt w:val="bullet"/>
      <w:lvlText w:val=""/>
      <w:lvlJc w:val="left"/>
      <w:pPr>
        <w:tabs>
          <w:tab w:val="left" w:pos="720"/>
        </w:tabs>
        <w:ind w:left="720" w:hanging="360"/>
      </w:pPr>
      <w:rPr>
        <w:rFonts w:ascii="Symbol" w:hAnsi="Symbol" w:hint="default"/>
        <w:sz w:val="20"/>
      </w:rPr>
    </w:lvl>
    <w:lvl w:ilvl="1" w:tentative="1">
      <w:start w:val="1"/>
      <w:numFmt w:val="bullet"/>
      <w:lvlText w:val="o"/>
      <w:lvlJc w:val="left"/>
      <w:pPr>
        <w:tabs>
          <w:tab w:val="left" w:pos="1440"/>
        </w:tabs>
        <w:ind w:left="1440" w:hanging="360"/>
      </w:pPr>
      <w:rPr>
        <w:rFonts w:ascii="Courier New" w:hAnsi="Courier New" w:hint="default"/>
        <w:sz w:val="20"/>
      </w:rPr>
    </w:lvl>
    <w:lvl w:ilvl="2" w:tentative="1">
      <w:start w:val="1"/>
      <w:numFmt w:val="bullet"/>
      <w:lvlText w:val=""/>
      <w:lvlJc w:val="left"/>
      <w:pPr>
        <w:tabs>
          <w:tab w:val="left" w:pos="2160"/>
        </w:tabs>
        <w:ind w:left="2160" w:hanging="360"/>
      </w:pPr>
      <w:rPr>
        <w:rFonts w:ascii="Wingdings" w:hAnsi="Wingdings" w:hint="default"/>
        <w:sz w:val="20"/>
      </w:rPr>
    </w:lvl>
    <w:lvl w:ilvl="3" w:tentative="1">
      <w:start w:val="1"/>
      <w:numFmt w:val="bullet"/>
      <w:lvlText w:val=""/>
      <w:lvlJc w:val="left"/>
      <w:pPr>
        <w:tabs>
          <w:tab w:val="left" w:pos="2880"/>
        </w:tabs>
        <w:ind w:left="2880" w:hanging="360"/>
      </w:pPr>
      <w:rPr>
        <w:rFonts w:ascii="Wingdings" w:hAnsi="Wingdings" w:hint="default"/>
        <w:sz w:val="20"/>
      </w:rPr>
    </w:lvl>
    <w:lvl w:ilvl="4" w:tentative="1">
      <w:start w:val="1"/>
      <w:numFmt w:val="bullet"/>
      <w:lvlText w:val=""/>
      <w:lvlJc w:val="left"/>
      <w:pPr>
        <w:tabs>
          <w:tab w:val="left" w:pos="3600"/>
        </w:tabs>
        <w:ind w:left="3600" w:hanging="360"/>
      </w:pPr>
      <w:rPr>
        <w:rFonts w:ascii="Wingdings" w:hAnsi="Wingdings" w:hint="default"/>
        <w:sz w:val="20"/>
      </w:rPr>
    </w:lvl>
    <w:lvl w:ilvl="5" w:tentative="1">
      <w:start w:val="1"/>
      <w:numFmt w:val="bullet"/>
      <w:lvlText w:val=""/>
      <w:lvlJc w:val="left"/>
      <w:pPr>
        <w:tabs>
          <w:tab w:val="left" w:pos="4320"/>
        </w:tabs>
        <w:ind w:left="4320" w:hanging="360"/>
      </w:pPr>
      <w:rPr>
        <w:rFonts w:ascii="Wingdings" w:hAnsi="Wingdings" w:hint="default"/>
        <w:sz w:val="20"/>
      </w:rPr>
    </w:lvl>
    <w:lvl w:ilvl="6" w:tentative="1">
      <w:start w:val="1"/>
      <w:numFmt w:val="bullet"/>
      <w:lvlText w:val=""/>
      <w:lvlJc w:val="left"/>
      <w:pPr>
        <w:tabs>
          <w:tab w:val="left" w:pos="5040"/>
        </w:tabs>
        <w:ind w:left="5040" w:hanging="360"/>
      </w:pPr>
      <w:rPr>
        <w:rFonts w:ascii="Wingdings" w:hAnsi="Wingdings" w:hint="default"/>
        <w:sz w:val="20"/>
      </w:rPr>
    </w:lvl>
    <w:lvl w:ilvl="7" w:tentative="1">
      <w:start w:val="1"/>
      <w:numFmt w:val="bullet"/>
      <w:lvlText w:val=""/>
      <w:lvlJc w:val="left"/>
      <w:pPr>
        <w:tabs>
          <w:tab w:val="left" w:pos="5760"/>
        </w:tabs>
        <w:ind w:left="5760" w:hanging="360"/>
      </w:pPr>
      <w:rPr>
        <w:rFonts w:ascii="Wingdings" w:hAnsi="Wingdings" w:hint="default"/>
        <w:sz w:val="20"/>
      </w:rPr>
    </w:lvl>
    <w:lvl w:ilvl="8" w:tentative="1">
      <w:start w:val="1"/>
      <w:numFmt w:val="bullet"/>
      <w:lvlText w:val=""/>
      <w:lvlJc w:val="left"/>
      <w:pPr>
        <w:tabs>
          <w:tab w:val="left" w:pos="6480"/>
        </w:tabs>
        <w:ind w:left="6480" w:hanging="360"/>
      </w:pPr>
      <w:rPr>
        <w:rFonts w:ascii="Wingdings" w:hAnsi="Wingdings" w:hint="default"/>
        <w:sz w:val="20"/>
      </w:rPr>
    </w:lvl>
  </w:abstractNum>
  <w:abstractNum w:abstractNumId="2" w15:restartNumberingAfterBreak="0">
    <w:nsid w:val="00000003"/>
    <w:multiLevelType w:val="multilevel"/>
    <w:tmpl w:val="FFFFFFFF"/>
    <w:lvl w:ilvl="0">
      <w:start w:val="1"/>
      <w:numFmt w:val="bullet"/>
      <w:lvlText w:val=""/>
      <w:lvlJc w:val="left"/>
      <w:pPr>
        <w:tabs>
          <w:tab w:val="left" w:pos="720"/>
        </w:tabs>
        <w:ind w:left="720" w:hanging="360"/>
      </w:pPr>
      <w:rPr>
        <w:rFonts w:ascii="Symbol" w:hAnsi="Symbol" w:hint="default"/>
        <w:sz w:val="20"/>
      </w:rPr>
    </w:lvl>
    <w:lvl w:ilvl="1" w:tentative="1">
      <w:start w:val="1"/>
      <w:numFmt w:val="bullet"/>
      <w:lvlText w:val="o"/>
      <w:lvlJc w:val="left"/>
      <w:pPr>
        <w:tabs>
          <w:tab w:val="left" w:pos="1440"/>
        </w:tabs>
        <w:ind w:left="1440" w:hanging="360"/>
      </w:pPr>
      <w:rPr>
        <w:rFonts w:ascii="Courier New" w:hAnsi="Courier New" w:hint="default"/>
        <w:sz w:val="20"/>
      </w:rPr>
    </w:lvl>
    <w:lvl w:ilvl="2" w:tentative="1">
      <w:start w:val="1"/>
      <w:numFmt w:val="bullet"/>
      <w:lvlText w:val=""/>
      <w:lvlJc w:val="left"/>
      <w:pPr>
        <w:tabs>
          <w:tab w:val="left" w:pos="2160"/>
        </w:tabs>
        <w:ind w:left="2160" w:hanging="360"/>
      </w:pPr>
      <w:rPr>
        <w:rFonts w:ascii="Wingdings" w:hAnsi="Wingdings" w:hint="default"/>
        <w:sz w:val="20"/>
      </w:rPr>
    </w:lvl>
    <w:lvl w:ilvl="3" w:tentative="1">
      <w:start w:val="1"/>
      <w:numFmt w:val="bullet"/>
      <w:lvlText w:val=""/>
      <w:lvlJc w:val="left"/>
      <w:pPr>
        <w:tabs>
          <w:tab w:val="left" w:pos="2880"/>
        </w:tabs>
        <w:ind w:left="2880" w:hanging="360"/>
      </w:pPr>
      <w:rPr>
        <w:rFonts w:ascii="Wingdings" w:hAnsi="Wingdings" w:hint="default"/>
        <w:sz w:val="20"/>
      </w:rPr>
    </w:lvl>
    <w:lvl w:ilvl="4" w:tentative="1">
      <w:start w:val="1"/>
      <w:numFmt w:val="bullet"/>
      <w:lvlText w:val=""/>
      <w:lvlJc w:val="left"/>
      <w:pPr>
        <w:tabs>
          <w:tab w:val="left" w:pos="3600"/>
        </w:tabs>
        <w:ind w:left="3600" w:hanging="360"/>
      </w:pPr>
      <w:rPr>
        <w:rFonts w:ascii="Wingdings" w:hAnsi="Wingdings" w:hint="default"/>
        <w:sz w:val="20"/>
      </w:rPr>
    </w:lvl>
    <w:lvl w:ilvl="5" w:tentative="1">
      <w:start w:val="1"/>
      <w:numFmt w:val="bullet"/>
      <w:lvlText w:val=""/>
      <w:lvlJc w:val="left"/>
      <w:pPr>
        <w:tabs>
          <w:tab w:val="left" w:pos="4320"/>
        </w:tabs>
        <w:ind w:left="4320" w:hanging="360"/>
      </w:pPr>
      <w:rPr>
        <w:rFonts w:ascii="Wingdings" w:hAnsi="Wingdings" w:hint="default"/>
        <w:sz w:val="20"/>
      </w:rPr>
    </w:lvl>
    <w:lvl w:ilvl="6" w:tentative="1">
      <w:start w:val="1"/>
      <w:numFmt w:val="bullet"/>
      <w:lvlText w:val=""/>
      <w:lvlJc w:val="left"/>
      <w:pPr>
        <w:tabs>
          <w:tab w:val="left" w:pos="5040"/>
        </w:tabs>
        <w:ind w:left="5040" w:hanging="360"/>
      </w:pPr>
      <w:rPr>
        <w:rFonts w:ascii="Wingdings" w:hAnsi="Wingdings" w:hint="default"/>
        <w:sz w:val="20"/>
      </w:rPr>
    </w:lvl>
    <w:lvl w:ilvl="7" w:tentative="1">
      <w:start w:val="1"/>
      <w:numFmt w:val="bullet"/>
      <w:lvlText w:val=""/>
      <w:lvlJc w:val="left"/>
      <w:pPr>
        <w:tabs>
          <w:tab w:val="left" w:pos="5760"/>
        </w:tabs>
        <w:ind w:left="5760" w:hanging="360"/>
      </w:pPr>
      <w:rPr>
        <w:rFonts w:ascii="Wingdings" w:hAnsi="Wingdings" w:hint="default"/>
        <w:sz w:val="20"/>
      </w:rPr>
    </w:lvl>
    <w:lvl w:ilvl="8" w:tentative="1">
      <w:start w:val="1"/>
      <w:numFmt w:val="bullet"/>
      <w:lvlText w:val=""/>
      <w:lvlJc w:val="left"/>
      <w:pPr>
        <w:tabs>
          <w:tab w:val="left" w:pos="6480"/>
        </w:tabs>
        <w:ind w:left="6480" w:hanging="360"/>
      </w:pPr>
      <w:rPr>
        <w:rFonts w:ascii="Wingdings" w:hAnsi="Wingdings" w:hint="default"/>
        <w:sz w:val="20"/>
      </w:rPr>
    </w:lvl>
  </w:abstractNum>
  <w:abstractNum w:abstractNumId="3" w15:restartNumberingAfterBreak="0">
    <w:nsid w:val="00000004"/>
    <w:multiLevelType w:val="multilevel"/>
    <w:tmpl w:val="FFFFFFFF"/>
    <w:lvl w:ilvl="0">
      <w:start w:val="1"/>
      <w:numFmt w:val="bullet"/>
      <w:lvlText w:val=""/>
      <w:lvlJc w:val="left"/>
      <w:pPr>
        <w:tabs>
          <w:tab w:val="left" w:pos="720"/>
        </w:tabs>
        <w:ind w:left="720" w:hanging="360"/>
      </w:pPr>
      <w:rPr>
        <w:rFonts w:ascii="Symbol" w:hAnsi="Symbol" w:hint="default"/>
        <w:sz w:val="20"/>
      </w:rPr>
    </w:lvl>
    <w:lvl w:ilvl="1" w:tentative="1">
      <w:start w:val="1"/>
      <w:numFmt w:val="bullet"/>
      <w:lvlText w:val="o"/>
      <w:lvlJc w:val="left"/>
      <w:pPr>
        <w:tabs>
          <w:tab w:val="left" w:pos="1440"/>
        </w:tabs>
        <w:ind w:left="1440" w:hanging="360"/>
      </w:pPr>
      <w:rPr>
        <w:rFonts w:ascii="Courier New" w:hAnsi="Courier New" w:hint="default"/>
        <w:sz w:val="20"/>
      </w:rPr>
    </w:lvl>
    <w:lvl w:ilvl="2" w:tentative="1">
      <w:start w:val="1"/>
      <w:numFmt w:val="bullet"/>
      <w:lvlText w:val=""/>
      <w:lvlJc w:val="left"/>
      <w:pPr>
        <w:tabs>
          <w:tab w:val="left" w:pos="2160"/>
        </w:tabs>
        <w:ind w:left="2160" w:hanging="360"/>
      </w:pPr>
      <w:rPr>
        <w:rFonts w:ascii="Wingdings" w:hAnsi="Wingdings" w:hint="default"/>
        <w:sz w:val="20"/>
      </w:rPr>
    </w:lvl>
    <w:lvl w:ilvl="3" w:tentative="1">
      <w:start w:val="1"/>
      <w:numFmt w:val="bullet"/>
      <w:lvlText w:val=""/>
      <w:lvlJc w:val="left"/>
      <w:pPr>
        <w:tabs>
          <w:tab w:val="left" w:pos="2880"/>
        </w:tabs>
        <w:ind w:left="2880" w:hanging="360"/>
      </w:pPr>
      <w:rPr>
        <w:rFonts w:ascii="Wingdings" w:hAnsi="Wingdings" w:hint="default"/>
        <w:sz w:val="20"/>
      </w:rPr>
    </w:lvl>
    <w:lvl w:ilvl="4" w:tentative="1">
      <w:start w:val="1"/>
      <w:numFmt w:val="bullet"/>
      <w:lvlText w:val=""/>
      <w:lvlJc w:val="left"/>
      <w:pPr>
        <w:tabs>
          <w:tab w:val="left" w:pos="3600"/>
        </w:tabs>
        <w:ind w:left="3600" w:hanging="360"/>
      </w:pPr>
      <w:rPr>
        <w:rFonts w:ascii="Wingdings" w:hAnsi="Wingdings" w:hint="default"/>
        <w:sz w:val="20"/>
      </w:rPr>
    </w:lvl>
    <w:lvl w:ilvl="5" w:tentative="1">
      <w:start w:val="1"/>
      <w:numFmt w:val="bullet"/>
      <w:lvlText w:val=""/>
      <w:lvlJc w:val="left"/>
      <w:pPr>
        <w:tabs>
          <w:tab w:val="left" w:pos="4320"/>
        </w:tabs>
        <w:ind w:left="4320" w:hanging="360"/>
      </w:pPr>
      <w:rPr>
        <w:rFonts w:ascii="Wingdings" w:hAnsi="Wingdings" w:hint="default"/>
        <w:sz w:val="20"/>
      </w:rPr>
    </w:lvl>
    <w:lvl w:ilvl="6" w:tentative="1">
      <w:start w:val="1"/>
      <w:numFmt w:val="bullet"/>
      <w:lvlText w:val=""/>
      <w:lvlJc w:val="left"/>
      <w:pPr>
        <w:tabs>
          <w:tab w:val="left" w:pos="5040"/>
        </w:tabs>
        <w:ind w:left="5040" w:hanging="360"/>
      </w:pPr>
      <w:rPr>
        <w:rFonts w:ascii="Wingdings" w:hAnsi="Wingdings" w:hint="default"/>
        <w:sz w:val="20"/>
      </w:rPr>
    </w:lvl>
    <w:lvl w:ilvl="7" w:tentative="1">
      <w:start w:val="1"/>
      <w:numFmt w:val="bullet"/>
      <w:lvlText w:val=""/>
      <w:lvlJc w:val="left"/>
      <w:pPr>
        <w:tabs>
          <w:tab w:val="left" w:pos="5760"/>
        </w:tabs>
        <w:ind w:left="5760" w:hanging="360"/>
      </w:pPr>
      <w:rPr>
        <w:rFonts w:ascii="Wingdings" w:hAnsi="Wingdings" w:hint="default"/>
        <w:sz w:val="20"/>
      </w:rPr>
    </w:lvl>
    <w:lvl w:ilvl="8" w:tentative="1">
      <w:start w:val="1"/>
      <w:numFmt w:val="bullet"/>
      <w:lvlText w:val=""/>
      <w:lvlJc w:val="left"/>
      <w:pPr>
        <w:tabs>
          <w:tab w:val="left" w:pos="6480"/>
        </w:tabs>
        <w:ind w:left="6480" w:hanging="360"/>
      </w:pPr>
      <w:rPr>
        <w:rFonts w:ascii="Wingdings" w:hAnsi="Wingdings" w:hint="default"/>
        <w:sz w:val="20"/>
      </w:rPr>
    </w:lvl>
  </w:abstractNum>
  <w:abstractNum w:abstractNumId="4" w15:restartNumberingAfterBreak="0">
    <w:nsid w:val="00000005"/>
    <w:multiLevelType w:val="multilevel"/>
    <w:tmpl w:val="FFFFFFFF"/>
    <w:lvl w:ilvl="0">
      <w:start w:val="1"/>
      <w:numFmt w:val="bullet"/>
      <w:lvlText w:val=""/>
      <w:lvlJc w:val="left"/>
      <w:pPr>
        <w:tabs>
          <w:tab w:val="left" w:pos="720"/>
        </w:tabs>
        <w:ind w:left="720" w:hanging="360"/>
      </w:pPr>
      <w:rPr>
        <w:rFonts w:ascii="Symbol" w:hAnsi="Symbol" w:hint="default"/>
        <w:sz w:val="20"/>
      </w:rPr>
    </w:lvl>
    <w:lvl w:ilvl="1" w:tentative="1">
      <w:start w:val="1"/>
      <w:numFmt w:val="bullet"/>
      <w:lvlText w:val="o"/>
      <w:lvlJc w:val="left"/>
      <w:pPr>
        <w:tabs>
          <w:tab w:val="left" w:pos="1440"/>
        </w:tabs>
        <w:ind w:left="1440" w:hanging="360"/>
      </w:pPr>
      <w:rPr>
        <w:rFonts w:ascii="Courier New" w:hAnsi="Courier New" w:hint="default"/>
        <w:sz w:val="20"/>
      </w:rPr>
    </w:lvl>
    <w:lvl w:ilvl="2" w:tentative="1">
      <w:start w:val="1"/>
      <w:numFmt w:val="bullet"/>
      <w:lvlText w:val=""/>
      <w:lvlJc w:val="left"/>
      <w:pPr>
        <w:tabs>
          <w:tab w:val="left" w:pos="2160"/>
        </w:tabs>
        <w:ind w:left="2160" w:hanging="360"/>
      </w:pPr>
      <w:rPr>
        <w:rFonts w:ascii="Wingdings" w:hAnsi="Wingdings" w:hint="default"/>
        <w:sz w:val="20"/>
      </w:rPr>
    </w:lvl>
    <w:lvl w:ilvl="3" w:tentative="1">
      <w:start w:val="1"/>
      <w:numFmt w:val="bullet"/>
      <w:lvlText w:val=""/>
      <w:lvlJc w:val="left"/>
      <w:pPr>
        <w:tabs>
          <w:tab w:val="left" w:pos="2880"/>
        </w:tabs>
        <w:ind w:left="2880" w:hanging="360"/>
      </w:pPr>
      <w:rPr>
        <w:rFonts w:ascii="Wingdings" w:hAnsi="Wingdings" w:hint="default"/>
        <w:sz w:val="20"/>
      </w:rPr>
    </w:lvl>
    <w:lvl w:ilvl="4" w:tentative="1">
      <w:start w:val="1"/>
      <w:numFmt w:val="bullet"/>
      <w:lvlText w:val=""/>
      <w:lvlJc w:val="left"/>
      <w:pPr>
        <w:tabs>
          <w:tab w:val="left" w:pos="3600"/>
        </w:tabs>
        <w:ind w:left="3600" w:hanging="360"/>
      </w:pPr>
      <w:rPr>
        <w:rFonts w:ascii="Wingdings" w:hAnsi="Wingdings" w:hint="default"/>
        <w:sz w:val="20"/>
      </w:rPr>
    </w:lvl>
    <w:lvl w:ilvl="5" w:tentative="1">
      <w:start w:val="1"/>
      <w:numFmt w:val="bullet"/>
      <w:lvlText w:val=""/>
      <w:lvlJc w:val="left"/>
      <w:pPr>
        <w:tabs>
          <w:tab w:val="left" w:pos="4320"/>
        </w:tabs>
        <w:ind w:left="4320" w:hanging="360"/>
      </w:pPr>
      <w:rPr>
        <w:rFonts w:ascii="Wingdings" w:hAnsi="Wingdings" w:hint="default"/>
        <w:sz w:val="20"/>
      </w:rPr>
    </w:lvl>
    <w:lvl w:ilvl="6" w:tentative="1">
      <w:start w:val="1"/>
      <w:numFmt w:val="bullet"/>
      <w:lvlText w:val=""/>
      <w:lvlJc w:val="left"/>
      <w:pPr>
        <w:tabs>
          <w:tab w:val="left" w:pos="5040"/>
        </w:tabs>
        <w:ind w:left="5040" w:hanging="360"/>
      </w:pPr>
      <w:rPr>
        <w:rFonts w:ascii="Wingdings" w:hAnsi="Wingdings" w:hint="default"/>
        <w:sz w:val="20"/>
      </w:rPr>
    </w:lvl>
    <w:lvl w:ilvl="7" w:tentative="1">
      <w:start w:val="1"/>
      <w:numFmt w:val="bullet"/>
      <w:lvlText w:val=""/>
      <w:lvlJc w:val="left"/>
      <w:pPr>
        <w:tabs>
          <w:tab w:val="left" w:pos="5760"/>
        </w:tabs>
        <w:ind w:left="5760" w:hanging="360"/>
      </w:pPr>
      <w:rPr>
        <w:rFonts w:ascii="Wingdings" w:hAnsi="Wingdings" w:hint="default"/>
        <w:sz w:val="20"/>
      </w:rPr>
    </w:lvl>
    <w:lvl w:ilvl="8" w:tentative="1">
      <w:start w:val="1"/>
      <w:numFmt w:val="bullet"/>
      <w:lvlText w:val=""/>
      <w:lvlJc w:val="left"/>
      <w:pPr>
        <w:tabs>
          <w:tab w:val="left" w:pos="6480"/>
        </w:tabs>
        <w:ind w:left="6480" w:hanging="360"/>
      </w:pPr>
      <w:rPr>
        <w:rFonts w:ascii="Wingdings" w:hAnsi="Wingdings" w:hint="default"/>
        <w:sz w:val="20"/>
      </w:rPr>
    </w:lvl>
  </w:abstractNum>
  <w:abstractNum w:abstractNumId="5" w15:restartNumberingAfterBreak="0">
    <w:nsid w:val="00000006"/>
    <w:multiLevelType w:val="multilevel"/>
    <w:tmpl w:val="FFFFFFFF"/>
    <w:lvl w:ilvl="0">
      <w:start w:val="1"/>
      <w:numFmt w:val="bullet"/>
      <w:lvlText w:val=""/>
      <w:lvlJc w:val="left"/>
      <w:pPr>
        <w:tabs>
          <w:tab w:val="left" w:pos="720"/>
        </w:tabs>
        <w:ind w:left="720" w:hanging="360"/>
      </w:pPr>
      <w:rPr>
        <w:rFonts w:ascii="Symbol" w:hAnsi="Symbol" w:hint="default"/>
        <w:sz w:val="20"/>
      </w:rPr>
    </w:lvl>
    <w:lvl w:ilvl="1" w:tentative="1">
      <w:start w:val="1"/>
      <w:numFmt w:val="bullet"/>
      <w:lvlText w:val="o"/>
      <w:lvlJc w:val="left"/>
      <w:pPr>
        <w:tabs>
          <w:tab w:val="left" w:pos="1440"/>
        </w:tabs>
        <w:ind w:left="1440" w:hanging="360"/>
      </w:pPr>
      <w:rPr>
        <w:rFonts w:ascii="Courier New" w:hAnsi="Courier New" w:hint="default"/>
        <w:sz w:val="20"/>
      </w:rPr>
    </w:lvl>
    <w:lvl w:ilvl="2" w:tentative="1">
      <w:start w:val="1"/>
      <w:numFmt w:val="bullet"/>
      <w:lvlText w:val=""/>
      <w:lvlJc w:val="left"/>
      <w:pPr>
        <w:tabs>
          <w:tab w:val="left" w:pos="2160"/>
        </w:tabs>
        <w:ind w:left="2160" w:hanging="360"/>
      </w:pPr>
      <w:rPr>
        <w:rFonts w:ascii="Wingdings" w:hAnsi="Wingdings" w:hint="default"/>
        <w:sz w:val="20"/>
      </w:rPr>
    </w:lvl>
    <w:lvl w:ilvl="3" w:tentative="1">
      <w:start w:val="1"/>
      <w:numFmt w:val="bullet"/>
      <w:lvlText w:val=""/>
      <w:lvlJc w:val="left"/>
      <w:pPr>
        <w:tabs>
          <w:tab w:val="left" w:pos="2880"/>
        </w:tabs>
        <w:ind w:left="2880" w:hanging="360"/>
      </w:pPr>
      <w:rPr>
        <w:rFonts w:ascii="Wingdings" w:hAnsi="Wingdings" w:hint="default"/>
        <w:sz w:val="20"/>
      </w:rPr>
    </w:lvl>
    <w:lvl w:ilvl="4" w:tentative="1">
      <w:start w:val="1"/>
      <w:numFmt w:val="bullet"/>
      <w:lvlText w:val=""/>
      <w:lvlJc w:val="left"/>
      <w:pPr>
        <w:tabs>
          <w:tab w:val="left" w:pos="3600"/>
        </w:tabs>
        <w:ind w:left="3600" w:hanging="360"/>
      </w:pPr>
      <w:rPr>
        <w:rFonts w:ascii="Wingdings" w:hAnsi="Wingdings" w:hint="default"/>
        <w:sz w:val="20"/>
      </w:rPr>
    </w:lvl>
    <w:lvl w:ilvl="5" w:tentative="1">
      <w:start w:val="1"/>
      <w:numFmt w:val="bullet"/>
      <w:lvlText w:val=""/>
      <w:lvlJc w:val="left"/>
      <w:pPr>
        <w:tabs>
          <w:tab w:val="left" w:pos="4320"/>
        </w:tabs>
        <w:ind w:left="4320" w:hanging="360"/>
      </w:pPr>
      <w:rPr>
        <w:rFonts w:ascii="Wingdings" w:hAnsi="Wingdings" w:hint="default"/>
        <w:sz w:val="20"/>
      </w:rPr>
    </w:lvl>
    <w:lvl w:ilvl="6" w:tentative="1">
      <w:start w:val="1"/>
      <w:numFmt w:val="bullet"/>
      <w:lvlText w:val=""/>
      <w:lvlJc w:val="left"/>
      <w:pPr>
        <w:tabs>
          <w:tab w:val="left" w:pos="5040"/>
        </w:tabs>
        <w:ind w:left="5040" w:hanging="360"/>
      </w:pPr>
      <w:rPr>
        <w:rFonts w:ascii="Wingdings" w:hAnsi="Wingdings" w:hint="default"/>
        <w:sz w:val="20"/>
      </w:rPr>
    </w:lvl>
    <w:lvl w:ilvl="7" w:tentative="1">
      <w:start w:val="1"/>
      <w:numFmt w:val="bullet"/>
      <w:lvlText w:val=""/>
      <w:lvlJc w:val="left"/>
      <w:pPr>
        <w:tabs>
          <w:tab w:val="left" w:pos="5760"/>
        </w:tabs>
        <w:ind w:left="5760" w:hanging="360"/>
      </w:pPr>
      <w:rPr>
        <w:rFonts w:ascii="Wingdings" w:hAnsi="Wingdings" w:hint="default"/>
        <w:sz w:val="20"/>
      </w:rPr>
    </w:lvl>
    <w:lvl w:ilvl="8" w:tentative="1">
      <w:start w:val="1"/>
      <w:numFmt w:val="bullet"/>
      <w:lvlText w:val=""/>
      <w:lvlJc w:val="left"/>
      <w:pPr>
        <w:tabs>
          <w:tab w:val="left" w:pos="6480"/>
        </w:tabs>
        <w:ind w:left="6480" w:hanging="360"/>
      </w:pPr>
      <w:rPr>
        <w:rFonts w:ascii="Wingdings" w:hAnsi="Wingdings" w:hint="default"/>
        <w:sz w:val="20"/>
      </w:rPr>
    </w:lvl>
  </w:abstractNum>
  <w:abstractNum w:abstractNumId="6" w15:restartNumberingAfterBreak="0">
    <w:nsid w:val="00000007"/>
    <w:multiLevelType w:val="multilevel"/>
    <w:tmpl w:val="FFFFFFFF"/>
    <w:lvl w:ilvl="0">
      <w:start w:val="1"/>
      <w:numFmt w:val="decimal"/>
      <w:lvlText w:val="%1."/>
      <w:lvlJc w:val="left"/>
      <w:pPr>
        <w:tabs>
          <w:tab w:val="left" w:pos="720"/>
        </w:tabs>
        <w:ind w:left="720" w:hanging="360"/>
      </w:pPr>
    </w:lvl>
    <w:lvl w:ilvl="1" w:tentative="1">
      <w:start w:val="1"/>
      <w:numFmt w:val="decimal"/>
      <w:lvlText w:val="%2."/>
      <w:lvlJc w:val="left"/>
      <w:pPr>
        <w:tabs>
          <w:tab w:val="left" w:pos="1440"/>
        </w:tabs>
        <w:ind w:left="1440" w:hanging="360"/>
      </w:pPr>
    </w:lvl>
    <w:lvl w:ilvl="2" w:tentative="1">
      <w:start w:val="1"/>
      <w:numFmt w:val="decimal"/>
      <w:lvlText w:val="%3."/>
      <w:lvlJc w:val="left"/>
      <w:pPr>
        <w:tabs>
          <w:tab w:val="left" w:pos="2160"/>
        </w:tabs>
        <w:ind w:left="2160" w:hanging="360"/>
      </w:pPr>
    </w:lvl>
    <w:lvl w:ilvl="3" w:tentative="1">
      <w:start w:val="1"/>
      <w:numFmt w:val="decimal"/>
      <w:lvlText w:val="%4."/>
      <w:lvlJc w:val="left"/>
      <w:pPr>
        <w:tabs>
          <w:tab w:val="left" w:pos="2880"/>
        </w:tabs>
        <w:ind w:left="2880" w:hanging="360"/>
      </w:pPr>
    </w:lvl>
    <w:lvl w:ilvl="4" w:tentative="1">
      <w:start w:val="1"/>
      <w:numFmt w:val="decimal"/>
      <w:lvlText w:val="%5."/>
      <w:lvlJc w:val="left"/>
      <w:pPr>
        <w:tabs>
          <w:tab w:val="left" w:pos="3600"/>
        </w:tabs>
        <w:ind w:left="3600" w:hanging="360"/>
      </w:pPr>
    </w:lvl>
    <w:lvl w:ilvl="5" w:tentative="1">
      <w:start w:val="1"/>
      <w:numFmt w:val="decimal"/>
      <w:lvlText w:val="%6."/>
      <w:lvlJc w:val="left"/>
      <w:pPr>
        <w:tabs>
          <w:tab w:val="left" w:pos="4320"/>
        </w:tabs>
        <w:ind w:left="4320" w:hanging="360"/>
      </w:pPr>
    </w:lvl>
    <w:lvl w:ilvl="6" w:tentative="1">
      <w:start w:val="1"/>
      <w:numFmt w:val="decimal"/>
      <w:lvlText w:val="%7."/>
      <w:lvlJc w:val="left"/>
      <w:pPr>
        <w:tabs>
          <w:tab w:val="left" w:pos="5040"/>
        </w:tabs>
        <w:ind w:left="5040" w:hanging="360"/>
      </w:pPr>
    </w:lvl>
    <w:lvl w:ilvl="7" w:tentative="1">
      <w:start w:val="1"/>
      <w:numFmt w:val="decimal"/>
      <w:lvlText w:val="%8."/>
      <w:lvlJc w:val="left"/>
      <w:pPr>
        <w:tabs>
          <w:tab w:val="left" w:pos="5760"/>
        </w:tabs>
        <w:ind w:left="5760" w:hanging="360"/>
      </w:pPr>
    </w:lvl>
    <w:lvl w:ilvl="8" w:tentative="1">
      <w:start w:val="1"/>
      <w:numFmt w:val="decimal"/>
      <w:lvlText w:val="%9."/>
      <w:lvlJc w:val="left"/>
      <w:pPr>
        <w:tabs>
          <w:tab w:val="left" w:pos="6480"/>
        </w:tabs>
        <w:ind w:left="6480" w:hanging="360"/>
      </w:pPr>
    </w:lvl>
  </w:abstractNum>
  <w:abstractNum w:abstractNumId="7" w15:restartNumberingAfterBreak="0">
    <w:nsid w:val="00000008"/>
    <w:multiLevelType w:val="multilevel"/>
    <w:tmpl w:val="FFFFFFFF"/>
    <w:lvl w:ilvl="0">
      <w:start w:val="1"/>
      <w:numFmt w:val="decimal"/>
      <w:lvlText w:val="%1."/>
      <w:lvlJc w:val="left"/>
      <w:pPr>
        <w:tabs>
          <w:tab w:val="left" w:pos="720"/>
        </w:tabs>
        <w:ind w:left="720" w:hanging="360"/>
      </w:pPr>
    </w:lvl>
    <w:lvl w:ilvl="1" w:tentative="1">
      <w:start w:val="1"/>
      <w:numFmt w:val="decimal"/>
      <w:lvlText w:val="%2."/>
      <w:lvlJc w:val="left"/>
      <w:pPr>
        <w:tabs>
          <w:tab w:val="left" w:pos="1440"/>
        </w:tabs>
        <w:ind w:left="1440" w:hanging="360"/>
      </w:pPr>
    </w:lvl>
    <w:lvl w:ilvl="2" w:tentative="1">
      <w:start w:val="1"/>
      <w:numFmt w:val="decimal"/>
      <w:lvlText w:val="%3."/>
      <w:lvlJc w:val="left"/>
      <w:pPr>
        <w:tabs>
          <w:tab w:val="left" w:pos="2160"/>
        </w:tabs>
        <w:ind w:left="2160" w:hanging="360"/>
      </w:pPr>
    </w:lvl>
    <w:lvl w:ilvl="3" w:tentative="1">
      <w:start w:val="1"/>
      <w:numFmt w:val="decimal"/>
      <w:lvlText w:val="%4."/>
      <w:lvlJc w:val="left"/>
      <w:pPr>
        <w:tabs>
          <w:tab w:val="left" w:pos="2880"/>
        </w:tabs>
        <w:ind w:left="2880" w:hanging="360"/>
      </w:pPr>
    </w:lvl>
    <w:lvl w:ilvl="4" w:tentative="1">
      <w:start w:val="1"/>
      <w:numFmt w:val="decimal"/>
      <w:lvlText w:val="%5."/>
      <w:lvlJc w:val="left"/>
      <w:pPr>
        <w:tabs>
          <w:tab w:val="left" w:pos="3600"/>
        </w:tabs>
        <w:ind w:left="3600" w:hanging="360"/>
      </w:pPr>
    </w:lvl>
    <w:lvl w:ilvl="5" w:tentative="1">
      <w:start w:val="1"/>
      <w:numFmt w:val="decimal"/>
      <w:lvlText w:val="%6."/>
      <w:lvlJc w:val="left"/>
      <w:pPr>
        <w:tabs>
          <w:tab w:val="left" w:pos="4320"/>
        </w:tabs>
        <w:ind w:left="4320" w:hanging="360"/>
      </w:pPr>
    </w:lvl>
    <w:lvl w:ilvl="6" w:tentative="1">
      <w:start w:val="1"/>
      <w:numFmt w:val="decimal"/>
      <w:lvlText w:val="%7."/>
      <w:lvlJc w:val="left"/>
      <w:pPr>
        <w:tabs>
          <w:tab w:val="left" w:pos="5040"/>
        </w:tabs>
        <w:ind w:left="5040" w:hanging="360"/>
      </w:pPr>
    </w:lvl>
    <w:lvl w:ilvl="7" w:tentative="1">
      <w:start w:val="1"/>
      <w:numFmt w:val="decimal"/>
      <w:lvlText w:val="%8."/>
      <w:lvlJc w:val="left"/>
      <w:pPr>
        <w:tabs>
          <w:tab w:val="left" w:pos="5760"/>
        </w:tabs>
        <w:ind w:left="5760" w:hanging="360"/>
      </w:pPr>
    </w:lvl>
    <w:lvl w:ilvl="8" w:tentative="1">
      <w:start w:val="1"/>
      <w:numFmt w:val="decimal"/>
      <w:lvlText w:val="%9."/>
      <w:lvlJc w:val="left"/>
      <w:pPr>
        <w:tabs>
          <w:tab w:val="left" w:pos="6480"/>
        </w:tabs>
        <w:ind w:left="6480" w:hanging="360"/>
      </w:pPr>
    </w:lvl>
  </w:abstractNum>
  <w:abstractNum w:abstractNumId="8" w15:restartNumberingAfterBreak="0">
    <w:nsid w:val="00000009"/>
    <w:multiLevelType w:val="multilevel"/>
    <w:tmpl w:val="FFFFFFFF"/>
    <w:lvl w:ilvl="0">
      <w:start w:val="1"/>
      <w:numFmt w:val="bullet"/>
      <w:lvlText w:val=""/>
      <w:lvlJc w:val="left"/>
      <w:pPr>
        <w:tabs>
          <w:tab w:val="left" w:pos="720"/>
        </w:tabs>
        <w:ind w:left="720" w:hanging="360"/>
      </w:pPr>
      <w:rPr>
        <w:rFonts w:ascii="Symbol" w:hAnsi="Symbol" w:hint="default"/>
        <w:sz w:val="20"/>
      </w:rPr>
    </w:lvl>
    <w:lvl w:ilvl="1" w:tentative="1">
      <w:start w:val="1"/>
      <w:numFmt w:val="bullet"/>
      <w:lvlText w:val="o"/>
      <w:lvlJc w:val="left"/>
      <w:pPr>
        <w:tabs>
          <w:tab w:val="left" w:pos="1440"/>
        </w:tabs>
        <w:ind w:left="1440" w:hanging="360"/>
      </w:pPr>
      <w:rPr>
        <w:rFonts w:ascii="Courier New" w:hAnsi="Courier New" w:hint="default"/>
        <w:sz w:val="20"/>
      </w:rPr>
    </w:lvl>
    <w:lvl w:ilvl="2" w:tentative="1">
      <w:start w:val="1"/>
      <w:numFmt w:val="bullet"/>
      <w:lvlText w:val=""/>
      <w:lvlJc w:val="left"/>
      <w:pPr>
        <w:tabs>
          <w:tab w:val="left" w:pos="2160"/>
        </w:tabs>
        <w:ind w:left="2160" w:hanging="360"/>
      </w:pPr>
      <w:rPr>
        <w:rFonts w:ascii="Wingdings" w:hAnsi="Wingdings" w:hint="default"/>
        <w:sz w:val="20"/>
      </w:rPr>
    </w:lvl>
    <w:lvl w:ilvl="3" w:tentative="1">
      <w:start w:val="1"/>
      <w:numFmt w:val="bullet"/>
      <w:lvlText w:val=""/>
      <w:lvlJc w:val="left"/>
      <w:pPr>
        <w:tabs>
          <w:tab w:val="left" w:pos="2880"/>
        </w:tabs>
        <w:ind w:left="2880" w:hanging="360"/>
      </w:pPr>
      <w:rPr>
        <w:rFonts w:ascii="Wingdings" w:hAnsi="Wingdings" w:hint="default"/>
        <w:sz w:val="20"/>
      </w:rPr>
    </w:lvl>
    <w:lvl w:ilvl="4" w:tentative="1">
      <w:start w:val="1"/>
      <w:numFmt w:val="bullet"/>
      <w:lvlText w:val=""/>
      <w:lvlJc w:val="left"/>
      <w:pPr>
        <w:tabs>
          <w:tab w:val="left" w:pos="3600"/>
        </w:tabs>
        <w:ind w:left="3600" w:hanging="360"/>
      </w:pPr>
      <w:rPr>
        <w:rFonts w:ascii="Wingdings" w:hAnsi="Wingdings" w:hint="default"/>
        <w:sz w:val="20"/>
      </w:rPr>
    </w:lvl>
    <w:lvl w:ilvl="5" w:tentative="1">
      <w:start w:val="1"/>
      <w:numFmt w:val="bullet"/>
      <w:lvlText w:val=""/>
      <w:lvlJc w:val="left"/>
      <w:pPr>
        <w:tabs>
          <w:tab w:val="left" w:pos="4320"/>
        </w:tabs>
        <w:ind w:left="4320" w:hanging="360"/>
      </w:pPr>
      <w:rPr>
        <w:rFonts w:ascii="Wingdings" w:hAnsi="Wingdings" w:hint="default"/>
        <w:sz w:val="20"/>
      </w:rPr>
    </w:lvl>
    <w:lvl w:ilvl="6" w:tentative="1">
      <w:start w:val="1"/>
      <w:numFmt w:val="bullet"/>
      <w:lvlText w:val=""/>
      <w:lvlJc w:val="left"/>
      <w:pPr>
        <w:tabs>
          <w:tab w:val="left" w:pos="5040"/>
        </w:tabs>
        <w:ind w:left="5040" w:hanging="360"/>
      </w:pPr>
      <w:rPr>
        <w:rFonts w:ascii="Wingdings" w:hAnsi="Wingdings" w:hint="default"/>
        <w:sz w:val="20"/>
      </w:rPr>
    </w:lvl>
    <w:lvl w:ilvl="7" w:tentative="1">
      <w:start w:val="1"/>
      <w:numFmt w:val="bullet"/>
      <w:lvlText w:val=""/>
      <w:lvlJc w:val="left"/>
      <w:pPr>
        <w:tabs>
          <w:tab w:val="left" w:pos="5760"/>
        </w:tabs>
        <w:ind w:left="5760" w:hanging="360"/>
      </w:pPr>
      <w:rPr>
        <w:rFonts w:ascii="Wingdings" w:hAnsi="Wingdings" w:hint="default"/>
        <w:sz w:val="20"/>
      </w:rPr>
    </w:lvl>
    <w:lvl w:ilvl="8" w:tentative="1">
      <w:start w:val="1"/>
      <w:numFmt w:val="bullet"/>
      <w:lvlText w:val=""/>
      <w:lvlJc w:val="left"/>
      <w:pPr>
        <w:tabs>
          <w:tab w:val="left" w:pos="6480"/>
        </w:tabs>
        <w:ind w:left="6480" w:hanging="360"/>
      </w:pPr>
      <w:rPr>
        <w:rFonts w:ascii="Wingdings" w:hAnsi="Wingdings" w:hint="default"/>
        <w:sz w:val="20"/>
      </w:rPr>
    </w:lvl>
  </w:abstractNum>
  <w:abstractNum w:abstractNumId="9" w15:restartNumberingAfterBreak="0">
    <w:nsid w:val="0000000A"/>
    <w:multiLevelType w:val="multilevel"/>
    <w:tmpl w:val="FFFFFFFF"/>
    <w:lvl w:ilvl="0">
      <w:start w:val="1"/>
      <w:numFmt w:val="bullet"/>
      <w:lvlText w:val=""/>
      <w:lvlJc w:val="left"/>
      <w:pPr>
        <w:tabs>
          <w:tab w:val="left" w:pos="720"/>
        </w:tabs>
        <w:ind w:left="720" w:hanging="360"/>
      </w:pPr>
      <w:rPr>
        <w:rFonts w:ascii="Symbol" w:hAnsi="Symbol" w:hint="default"/>
        <w:sz w:val="20"/>
      </w:rPr>
    </w:lvl>
    <w:lvl w:ilvl="1" w:tentative="1">
      <w:start w:val="1"/>
      <w:numFmt w:val="bullet"/>
      <w:lvlText w:val="o"/>
      <w:lvlJc w:val="left"/>
      <w:pPr>
        <w:tabs>
          <w:tab w:val="left" w:pos="1440"/>
        </w:tabs>
        <w:ind w:left="1440" w:hanging="360"/>
      </w:pPr>
      <w:rPr>
        <w:rFonts w:ascii="Courier New" w:hAnsi="Courier New" w:hint="default"/>
        <w:sz w:val="20"/>
      </w:rPr>
    </w:lvl>
    <w:lvl w:ilvl="2" w:tentative="1">
      <w:start w:val="1"/>
      <w:numFmt w:val="bullet"/>
      <w:lvlText w:val=""/>
      <w:lvlJc w:val="left"/>
      <w:pPr>
        <w:tabs>
          <w:tab w:val="left" w:pos="2160"/>
        </w:tabs>
        <w:ind w:left="2160" w:hanging="360"/>
      </w:pPr>
      <w:rPr>
        <w:rFonts w:ascii="Wingdings" w:hAnsi="Wingdings" w:hint="default"/>
        <w:sz w:val="20"/>
      </w:rPr>
    </w:lvl>
    <w:lvl w:ilvl="3" w:tentative="1">
      <w:start w:val="1"/>
      <w:numFmt w:val="bullet"/>
      <w:lvlText w:val=""/>
      <w:lvlJc w:val="left"/>
      <w:pPr>
        <w:tabs>
          <w:tab w:val="left" w:pos="2880"/>
        </w:tabs>
        <w:ind w:left="2880" w:hanging="360"/>
      </w:pPr>
      <w:rPr>
        <w:rFonts w:ascii="Wingdings" w:hAnsi="Wingdings" w:hint="default"/>
        <w:sz w:val="20"/>
      </w:rPr>
    </w:lvl>
    <w:lvl w:ilvl="4" w:tentative="1">
      <w:start w:val="1"/>
      <w:numFmt w:val="bullet"/>
      <w:lvlText w:val=""/>
      <w:lvlJc w:val="left"/>
      <w:pPr>
        <w:tabs>
          <w:tab w:val="left" w:pos="3600"/>
        </w:tabs>
        <w:ind w:left="3600" w:hanging="360"/>
      </w:pPr>
      <w:rPr>
        <w:rFonts w:ascii="Wingdings" w:hAnsi="Wingdings" w:hint="default"/>
        <w:sz w:val="20"/>
      </w:rPr>
    </w:lvl>
    <w:lvl w:ilvl="5" w:tentative="1">
      <w:start w:val="1"/>
      <w:numFmt w:val="bullet"/>
      <w:lvlText w:val=""/>
      <w:lvlJc w:val="left"/>
      <w:pPr>
        <w:tabs>
          <w:tab w:val="left" w:pos="4320"/>
        </w:tabs>
        <w:ind w:left="4320" w:hanging="360"/>
      </w:pPr>
      <w:rPr>
        <w:rFonts w:ascii="Wingdings" w:hAnsi="Wingdings" w:hint="default"/>
        <w:sz w:val="20"/>
      </w:rPr>
    </w:lvl>
    <w:lvl w:ilvl="6" w:tentative="1">
      <w:start w:val="1"/>
      <w:numFmt w:val="bullet"/>
      <w:lvlText w:val=""/>
      <w:lvlJc w:val="left"/>
      <w:pPr>
        <w:tabs>
          <w:tab w:val="left" w:pos="5040"/>
        </w:tabs>
        <w:ind w:left="5040" w:hanging="360"/>
      </w:pPr>
      <w:rPr>
        <w:rFonts w:ascii="Wingdings" w:hAnsi="Wingdings" w:hint="default"/>
        <w:sz w:val="20"/>
      </w:rPr>
    </w:lvl>
    <w:lvl w:ilvl="7" w:tentative="1">
      <w:start w:val="1"/>
      <w:numFmt w:val="bullet"/>
      <w:lvlText w:val=""/>
      <w:lvlJc w:val="left"/>
      <w:pPr>
        <w:tabs>
          <w:tab w:val="left" w:pos="5760"/>
        </w:tabs>
        <w:ind w:left="5760" w:hanging="360"/>
      </w:pPr>
      <w:rPr>
        <w:rFonts w:ascii="Wingdings" w:hAnsi="Wingdings" w:hint="default"/>
        <w:sz w:val="20"/>
      </w:rPr>
    </w:lvl>
    <w:lvl w:ilvl="8" w:tentative="1">
      <w:start w:val="1"/>
      <w:numFmt w:val="bullet"/>
      <w:lvlText w:val=""/>
      <w:lvlJc w:val="left"/>
      <w:pPr>
        <w:tabs>
          <w:tab w:val="left" w:pos="6480"/>
        </w:tabs>
        <w:ind w:left="6480" w:hanging="360"/>
      </w:pPr>
      <w:rPr>
        <w:rFonts w:ascii="Wingdings" w:hAnsi="Wingdings" w:hint="default"/>
        <w:sz w:val="20"/>
      </w:rPr>
    </w:lvl>
  </w:abstractNum>
  <w:abstractNum w:abstractNumId="10" w15:restartNumberingAfterBreak="0">
    <w:nsid w:val="0000000B"/>
    <w:multiLevelType w:val="multilevel"/>
    <w:tmpl w:val="FFFFFFFF"/>
    <w:lvl w:ilvl="0">
      <w:start w:val="1"/>
      <w:numFmt w:val="decimal"/>
      <w:lvlText w:val="%1."/>
      <w:lvlJc w:val="left"/>
      <w:pPr>
        <w:tabs>
          <w:tab w:val="left" w:pos="720"/>
        </w:tabs>
        <w:ind w:left="720" w:hanging="360"/>
      </w:pPr>
    </w:lvl>
    <w:lvl w:ilvl="1" w:tentative="1">
      <w:start w:val="1"/>
      <w:numFmt w:val="decimal"/>
      <w:lvlText w:val="%2."/>
      <w:lvlJc w:val="left"/>
      <w:pPr>
        <w:tabs>
          <w:tab w:val="left" w:pos="1440"/>
        </w:tabs>
        <w:ind w:left="1440" w:hanging="360"/>
      </w:pPr>
    </w:lvl>
    <w:lvl w:ilvl="2" w:tentative="1">
      <w:start w:val="1"/>
      <w:numFmt w:val="decimal"/>
      <w:lvlText w:val="%3."/>
      <w:lvlJc w:val="left"/>
      <w:pPr>
        <w:tabs>
          <w:tab w:val="left" w:pos="2160"/>
        </w:tabs>
        <w:ind w:left="2160" w:hanging="360"/>
      </w:pPr>
    </w:lvl>
    <w:lvl w:ilvl="3" w:tentative="1">
      <w:start w:val="1"/>
      <w:numFmt w:val="decimal"/>
      <w:lvlText w:val="%4."/>
      <w:lvlJc w:val="left"/>
      <w:pPr>
        <w:tabs>
          <w:tab w:val="left" w:pos="2880"/>
        </w:tabs>
        <w:ind w:left="2880" w:hanging="360"/>
      </w:pPr>
    </w:lvl>
    <w:lvl w:ilvl="4" w:tentative="1">
      <w:start w:val="1"/>
      <w:numFmt w:val="decimal"/>
      <w:lvlText w:val="%5."/>
      <w:lvlJc w:val="left"/>
      <w:pPr>
        <w:tabs>
          <w:tab w:val="left" w:pos="3600"/>
        </w:tabs>
        <w:ind w:left="3600" w:hanging="360"/>
      </w:pPr>
    </w:lvl>
    <w:lvl w:ilvl="5" w:tentative="1">
      <w:start w:val="1"/>
      <w:numFmt w:val="decimal"/>
      <w:lvlText w:val="%6."/>
      <w:lvlJc w:val="left"/>
      <w:pPr>
        <w:tabs>
          <w:tab w:val="left" w:pos="4320"/>
        </w:tabs>
        <w:ind w:left="4320" w:hanging="360"/>
      </w:pPr>
    </w:lvl>
    <w:lvl w:ilvl="6" w:tentative="1">
      <w:start w:val="1"/>
      <w:numFmt w:val="decimal"/>
      <w:lvlText w:val="%7."/>
      <w:lvlJc w:val="left"/>
      <w:pPr>
        <w:tabs>
          <w:tab w:val="left" w:pos="5040"/>
        </w:tabs>
        <w:ind w:left="5040" w:hanging="360"/>
      </w:pPr>
    </w:lvl>
    <w:lvl w:ilvl="7" w:tentative="1">
      <w:start w:val="1"/>
      <w:numFmt w:val="decimal"/>
      <w:lvlText w:val="%8."/>
      <w:lvlJc w:val="left"/>
      <w:pPr>
        <w:tabs>
          <w:tab w:val="left" w:pos="5760"/>
        </w:tabs>
        <w:ind w:left="5760" w:hanging="360"/>
      </w:pPr>
    </w:lvl>
    <w:lvl w:ilvl="8" w:tentative="1">
      <w:start w:val="1"/>
      <w:numFmt w:val="decimal"/>
      <w:lvlText w:val="%9."/>
      <w:lvlJc w:val="left"/>
      <w:pPr>
        <w:tabs>
          <w:tab w:val="left" w:pos="6480"/>
        </w:tabs>
        <w:ind w:left="6480" w:hanging="360"/>
      </w:pPr>
    </w:lvl>
  </w:abstractNum>
  <w:abstractNum w:abstractNumId="11" w15:restartNumberingAfterBreak="0">
    <w:nsid w:val="0000000C"/>
    <w:multiLevelType w:val="multilevel"/>
    <w:tmpl w:val="FFFFFFFF"/>
    <w:lvl w:ilvl="0">
      <w:start w:val="1"/>
      <w:numFmt w:val="bullet"/>
      <w:lvlText w:val=""/>
      <w:lvlJc w:val="left"/>
      <w:pPr>
        <w:tabs>
          <w:tab w:val="left" w:pos="720"/>
        </w:tabs>
        <w:ind w:left="720" w:hanging="360"/>
      </w:pPr>
      <w:rPr>
        <w:rFonts w:ascii="Symbol" w:hAnsi="Symbol" w:hint="default"/>
        <w:sz w:val="20"/>
      </w:rPr>
    </w:lvl>
    <w:lvl w:ilvl="1" w:tentative="1">
      <w:start w:val="1"/>
      <w:numFmt w:val="bullet"/>
      <w:lvlText w:val="o"/>
      <w:lvlJc w:val="left"/>
      <w:pPr>
        <w:tabs>
          <w:tab w:val="left" w:pos="1440"/>
        </w:tabs>
        <w:ind w:left="1440" w:hanging="360"/>
      </w:pPr>
      <w:rPr>
        <w:rFonts w:ascii="Courier New" w:hAnsi="Courier New" w:hint="default"/>
        <w:sz w:val="20"/>
      </w:rPr>
    </w:lvl>
    <w:lvl w:ilvl="2" w:tentative="1">
      <w:start w:val="1"/>
      <w:numFmt w:val="bullet"/>
      <w:lvlText w:val=""/>
      <w:lvlJc w:val="left"/>
      <w:pPr>
        <w:tabs>
          <w:tab w:val="left" w:pos="2160"/>
        </w:tabs>
        <w:ind w:left="2160" w:hanging="360"/>
      </w:pPr>
      <w:rPr>
        <w:rFonts w:ascii="Wingdings" w:hAnsi="Wingdings" w:hint="default"/>
        <w:sz w:val="20"/>
      </w:rPr>
    </w:lvl>
    <w:lvl w:ilvl="3" w:tentative="1">
      <w:start w:val="1"/>
      <w:numFmt w:val="bullet"/>
      <w:lvlText w:val=""/>
      <w:lvlJc w:val="left"/>
      <w:pPr>
        <w:tabs>
          <w:tab w:val="left" w:pos="2880"/>
        </w:tabs>
        <w:ind w:left="2880" w:hanging="360"/>
      </w:pPr>
      <w:rPr>
        <w:rFonts w:ascii="Wingdings" w:hAnsi="Wingdings" w:hint="default"/>
        <w:sz w:val="20"/>
      </w:rPr>
    </w:lvl>
    <w:lvl w:ilvl="4" w:tentative="1">
      <w:start w:val="1"/>
      <w:numFmt w:val="bullet"/>
      <w:lvlText w:val=""/>
      <w:lvlJc w:val="left"/>
      <w:pPr>
        <w:tabs>
          <w:tab w:val="left" w:pos="3600"/>
        </w:tabs>
        <w:ind w:left="3600" w:hanging="360"/>
      </w:pPr>
      <w:rPr>
        <w:rFonts w:ascii="Wingdings" w:hAnsi="Wingdings" w:hint="default"/>
        <w:sz w:val="20"/>
      </w:rPr>
    </w:lvl>
    <w:lvl w:ilvl="5" w:tentative="1">
      <w:start w:val="1"/>
      <w:numFmt w:val="bullet"/>
      <w:lvlText w:val=""/>
      <w:lvlJc w:val="left"/>
      <w:pPr>
        <w:tabs>
          <w:tab w:val="left" w:pos="4320"/>
        </w:tabs>
        <w:ind w:left="4320" w:hanging="360"/>
      </w:pPr>
      <w:rPr>
        <w:rFonts w:ascii="Wingdings" w:hAnsi="Wingdings" w:hint="default"/>
        <w:sz w:val="20"/>
      </w:rPr>
    </w:lvl>
    <w:lvl w:ilvl="6" w:tentative="1">
      <w:start w:val="1"/>
      <w:numFmt w:val="bullet"/>
      <w:lvlText w:val=""/>
      <w:lvlJc w:val="left"/>
      <w:pPr>
        <w:tabs>
          <w:tab w:val="left" w:pos="5040"/>
        </w:tabs>
        <w:ind w:left="5040" w:hanging="360"/>
      </w:pPr>
      <w:rPr>
        <w:rFonts w:ascii="Wingdings" w:hAnsi="Wingdings" w:hint="default"/>
        <w:sz w:val="20"/>
      </w:rPr>
    </w:lvl>
    <w:lvl w:ilvl="7" w:tentative="1">
      <w:start w:val="1"/>
      <w:numFmt w:val="bullet"/>
      <w:lvlText w:val=""/>
      <w:lvlJc w:val="left"/>
      <w:pPr>
        <w:tabs>
          <w:tab w:val="left" w:pos="5760"/>
        </w:tabs>
        <w:ind w:left="5760" w:hanging="360"/>
      </w:pPr>
      <w:rPr>
        <w:rFonts w:ascii="Wingdings" w:hAnsi="Wingdings" w:hint="default"/>
        <w:sz w:val="20"/>
      </w:rPr>
    </w:lvl>
    <w:lvl w:ilvl="8" w:tentative="1">
      <w:start w:val="1"/>
      <w:numFmt w:val="bullet"/>
      <w:lvlText w:val=""/>
      <w:lvlJc w:val="left"/>
      <w:pPr>
        <w:tabs>
          <w:tab w:val="left" w:pos="6480"/>
        </w:tabs>
        <w:ind w:left="6480" w:hanging="360"/>
      </w:pPr>
      <w:rPr>
        <w:rFonts w:ascii="Wingdings" w:hAnsi="Wingdings" w:hint="default"/>
        <w:sz w:val="20"/>
      </w:rPr>
    </w:lvl>
  </w:abstractNum>
  <w:abstractNum w:abstractNumId="12" w15:restartNumberingAfterBreak="0">
    <w:nsid w:val="0000000D"/>
    <w:multiLevelType w:val="multilevel"/>
    <w:tmpl w:val="FFFFFFFF"/>
    <w:lvl w:ilvl="0">
      <w:start w:val="1"/>
      <w:numFmt w:val="bullet"/>
      <w:lvlText w:val=""/>
      <w:lvlJc w:val="left"/>
      <w:pPr>
        <w:tabs>
          <w:tab w:val="left" w:pos="720"/>
        </w:tabs>
        <w:ind w:left="720" w:hanging="360"/>
      </w:pPr>
      <w:rPr>
        <w:rFonts w:ascii="Symbol" w:hAnsi="Symbol" w:hint="default"/>
        <w:sz w:val="20"/>
      </w:rPr>
    </w:lvl>
    <w:lvl w:ilvl="1" w:tentative="1">
      <w:start w:val="1"/>
      <w:numFmt w:val="bullet"/>
      <w:lvlText w:val="o"/>
      <w:lvlJc w:val="left"/>
      <w:pPr>
        <w:tabs>
          <w:tab w:val="left" w:pos="1440"/>
        </w:tabs>
        <w:ind w:left="1440" w:hanging="360"/>
      </w:pPr>
      <w:rPr>
        <w:rFonts w:ascii="Courier New" w:hAnsi="Courier New" w:hint="default"/>
        <w:sz w:val="20"/>
      </w:rPr>
    </w:lvl>
    <w:lvl w:ilvl="2" w:tentative="1">
      <w:start w:val="1"/>
      <w:numFmt w:val="bullet"/>
      <w:lvlText w:val=""/>
      <w:lvlJc w:val="left"/>
      <w:pPr>
        <w:tabs>
          <w:tab w:val="left" w:pos="2160"/>
        </w:tabs>
        <w:ind w:left="2160" w:hanging="360"/>
      </w:pPr>
      <w:rPr>
        <w:rFonts w:ascii="Wingdings" w:hAnsi="Wingdings" w:hint="default"/>
        <w:sz w:val="20"/>
      </w:rPr>
    </w:lvl>
    <w:lvl w:ilvl="3" w:tentative="1">
      <w:start w:val="1"/>
      <w:numFmt w:val="bullet"/>
      <w:lvlText w:val=""/>
      <w:lvlJc w:val="left"/>
      <w:pPr>
        <w:tabs>
          <w:tab w:val="left" w:pos="2880"/>
        </w:tabs>
        <w:ind w:left="2880" w:hanging="360"/>
      </w:pPr>
      <w:rPr>
        <w:rFonts w:ascii="Wingdings" w:hAnsi="Wingdings" w:hint="default"/>
        <w:sz w:val="20"/>
      </w:rPr>
    </w:lvl>
    <w:lvl w:ilvl="4" w:tentative="1">
      <w:start w:val="1"/>
      <w:numFmt w:val="bullet"/>
      <w:lvlText w:val=""/>
      <w:lvlJc w:val="left"/>
      <w:pPr>
        <w:tabs>
          <w:tab w:val="left" w:pos="3600"/>
        </w:tabs>
        <w:ind w:left="3600" w:hanging="360"/>
      </w:pPr>
      <w:rPr>
        <w:rFonts w:ascii="Wingdings" w:hAnsi="Wingdings" w:hint="default"/>
        <w:sz w:val="20"/>
      </w:rPr>
    </w:lvl>
    <w:lvl w:ilvl="5" w:tentative="1">
      <w:start w:val="1"/>
      <w:numFmt w:val="bullet"/>
      <w:lvlText w:val=""/>
      <w:lvlJc w:val="left"/>
      <w:pPr>
        <w:tabs>
          <w:tab w:val="left" w:pos="4320"/>
        </w:tabs>
        <w:ind w:left="4320" w:hanging="360"/>
      </w:pPr>
      <w:rPr>
        <w:rFonts w:ascii="Wingdings" w:hAnsi="Wingdings" w:hint="default"/>
        <w:sz w:val="20"/>
      </w:rPr>
    </w:lvl>
    <w:lvl w:ilvl="6" w:tentative="1">
      <w:start w:val="1"/>
      <w:numFmt w:val="bullet"/>
      <w:lvlText w:val=""/>
      <w:lvlJc w:val="left"/>
      <w:pPr>
        <w:tabs>
          <w:tab w:val="left" w:pos="5040"/>
        </w:tabs>
        <w:ind w:left="5040" w:hanging="360"/>
      </w:pPr>
      <w:rPr>
        <w:rFonts w:ascii="Wingdings" w:hAnsi="Wingdings" w:hint="default"/>
        <w:sz w:val="20"/>
      </w:rPr>
    </w:lvl>
    <w:lvl w:ilvl="7" w:tentative="1">
      <w:start w:val="1"/>
      <w:numFmt w:val="bullet"/>
      <w:lvlText w:val=""/>
      <w:lvlJc w:val="left"/>
      <w:pPr>
        <w:tabs>
          <w:tab w:val="left" w:pos="5760"/>
        </w:tabs>
        <w:ind w:left="5760" w:hanging="360"/>
      </w:pPr>
      <w:rPr>
        <w:rFonts w:ascii="Wingdings" w:hAnsi="Wingdings" w:hint="default"/>
        <w:sz w:val="20"/>
      </w:rPr>
    </w:lvl>
    <w:lvl w:ilvl="8" w:tentative="1">
      <w:start w:val="1"/>
      <w:numFmt w:val="bullet"/>
      <w:lvlText w:val=""/>
      <w:lvlJc w:val="left"/>
      <w:pPr>
        <w:tabs>
          <w:tab w:val="left" w:pos="6480"/>
        </w:tabs>
        <w:ind w:left="6480" w:hanging="360"/>
      </w:pPr>
      <w:rPr>
        <w:rFonts w:ascii="Wingdings" w:hAnsi="Wingdings" w:hint="default"/>
        <w:sz w:val="20"/>
      </w:rPr>
    </w:lvl>
  </w:abstractNum>
  <w:abstractNum w:abstractNumId="13" w15:restartNumberingAfterBreak="0">
    <w:nsid w:val="0000000E"/>
    <w:multiLevelType w:val="multilevel"/>
    <w:tmpl w:val="FFFFFFFF"/>
    <w:lvl w:ilvl="0">
      <w:start w:val="1"/>
      <w:numFmt w:val="decimal"/>
      <w:lvlText w:val="%1."/>
      <w:lvlJc w:val="left"/>
      <w:pPr>
        <w:tabs>
          <w:tab w:val="left" w:pos="720"/>
        </w:tabs>
        <w:ind w:left="720" w:hanging="360"/>
      </w:pPr>
    </w:lvl>
    <w:lvl w:ilvl="1" w:tentative="1">
      <w:start w:val="1"/>
      <w:numFmt w:val="decimal"/>
      <w:lvlText w:val="%2."/>
      <w:lvlJc w:val="left"/>
      <w:pPr>
        <w:tabs>
          <w:tab w:val="left" w:pos="1440"/>
        </w:tabs>
        <w:ind w:left="1440" w:hanging="360"/>
      </w:pPr>
    </w:lvl>
    <w:lvl w:ilvl="2" w:tentative="1">
      <w:start w:val="1"/>
      <w:numFmt w:val="decimal"/>
      <w:lvlText w:val="%3."/>
      <w:lvlJc w:val="left"/>
      <w:pPr>
        <w:tabs>
          <w:tab w:val="left" w:pos="2160"/>
        </w:tabs>
        <w:ind w:left="2160" w:hanging="360"/>
      </w:pPr>
    </w:lvl>
    <w:lvl w:ilvl="3" w:tentative="1">
      <w:start w:val="1"/>
      <w:numFmt w:val="decimal"/>
      <w:lvlText w:val="%4."/>
      <w:lvlJc w:val="left"/>
      <w:pPr>
        <w:tabs>
          <w:tab w:val="left" w:pos="2880"/>
        </w:tabs>
        <w:ind w:left="2880" w:hanging="360"/>
      </w:pPr>
    </w:lvl>
    <w:lvl w:ilvl="4" w:tentative="1">
      <w:start w:val="1"/>
      <w:numFmt w:val="decimal"/>
      <w:lvlText w:val="%5."/>
      <w:lvlJc w:val="left"/>
      <w:pPr>
        <w:tabs>
          <w:tab w:val="left" w:pos="3600"/>
        </w:tabs>
        <w:ind w:left="3600" w:hanging="360"/>
      </w:pPr>
    </w:lvl>
    <w:lvl w:ilvl="5" w:tentative="1">
      <w:start w:val="1"/>
      <w:numFmt w:val="decimal"/>
      <w:lvlText w:val="%6."/>
      <w:lvlJc w:val="left"/>
      <w:pPr>
        <w:tabs>
          <w:tab w:val="left" w:pos="4320"/>
        </w:tabs>
        <w:ind w:left="4320" w:hanging="360"/>
      </w:pPr>
    </w:lvl>
    <w:lvl w:ilvl="6" w:tentative="1">
      <w:start w:val="1"/>
      <w:numFmt w:val="decimal"/>
      <w:lvlText w:val="%7."/>
      <w:lvlJc w:val="left"/>
      <w:pPr>
        <w:tabs>
          <w:tab w:val="left" w:pos="5040"/>
        </w:tabs>
        <w:ind w:left="5040" w:hanging="360"/>
      </w:pPr>
    </w:lvl>
    <w:lvl w:ilvl="7" w:tentative="1">
      <w:start w:val="1"/>
      <w:numFmt w:val="decimal"/>
      <w:lvlText w:val="%8."/>
      <w:lvlJc w:val="left"/>
      <w:pPr>
        <w:tabs>
          <w:tab w:val="left" w:pos="5760"/>
        </w:tabs>
        <w:ind w:left="5760" w:hanging="360"/>
      </w:pPr>
    </w:lvl>
    <w:lvl w:ilvl="8" w:tentative="1">
      <w:start w:val="1"/>
      <w:numFmt w:val="decimal"/>
      <w:lvlText w:val="%9."/>
      <w:lvlJc w:val="left"/>
      <w:pPr>
        <w:tabs>
          <w:tab w:val="left" w:pos="6480"/>
        </w:tabs>
        <w:ind w:left="6480" w:hanging="360"/>
      </w:pPr>
    </w:lvl>
  </w:abstractNum>
  <w:abstractNum w:abstractNumId="14" w15:restartNumberingAfterBreak="0">
    <w:nsid w:val="0000000F"/>
    <w:multiLevelType w:val="multilevel"/>
    <w:tmpl w:val="FFFFFFFF"/>
    <w:lvl w:ilvl="0">
      <w:start w:val="1"/>
      <w:numFmt w:val="bullet"/>
      <w:lvlText w:val=""/>
      <w:lvlJc w:val="left"/>
      <w:pPr>
        <w:tabs>
          <w:tab w:val="left" w:pos="720"/>
        </w:tabs>
        <w:ind w:left="720" w:hanging="360"/>
      </w:pPr>
      <w:rPr>
        <w:rFonts w:ascii="Symbol" w:hAnsi="Symbol" w:hint="default"/>
        <w:sz w:val="20"/>
      </w:rPr>
    </w:lvl>
    <w:lvl w:ilvl="1" w:tentative="1">
      <w:start w:val="1"/>
      <w:numFmt w:val="bullet"/>
      <w:lvlText w:val="o"/>
      <w:lvlJc w:val="left"/>
      <w:pPr>
        <w:tabs>
          <w:tab w:val="left" w:pos="1440"/>
        </w:tabs>
        <w:ind w:left="1440" w:hanging="360"/>
      </w:pPr>
      <w:rPr>
        <w:rFonts w:ascii="Courier New" w:hAnsi="Courier New" w:hint="default"/>
        <w:sz w:val="20"/>
      </w:rPr>
    </w:lvl>
    <w:lvl w:ilvl="2" w:tentative="1">
      <w:start w:val="1"/>
      <w:numFmt w:val="bullet"/>
      <w:lvlText w:val=""/>
      <w:lvlJc w:val="left"/>
      <w:pPr>
        <w:tabs>
          <w:tab w:val="left" w:pos="2160"/>
        </w:tabs>
        <w:ind w:left="2160" w:hanging="360"/>
      </w:pPr>
      <w:rPr>
        <w:rFonts w:ascii="Wingdings" w:hAnsi="Wingdings" w:hint="default"/>
        <w:sz w:val="20"/>
      </w:rPr>
    </w:lvl>
    <w:lvl w:ilvl="3" w:tentative="1">
      <w:start w:val="1"/>
      <w:numFmt w:val="bullet"/>
      <w:lvlText w:val=""/>
      <w:lvlJc w:val="left"/>
      <w:pPr>
        <w:tabs>
          <w:tab w:val="left" w:pos="2880"/>
        </w:tabs>
        <w:ind w:left="2880" w:hanging="360"/>
      </w:pPr>
      <w:rPr>
        <w:rFonts w:ascii="Wingdings" w:hAnsi="Wingdings" w:hint="default"/>
        <w:sz w:val="20"/>
      </w:rPr>
    </w:lvl>
    <w:lvl w:ilvl="4" w:tentative="1">
      <w:start w:val="1"/>
      <w:numFmt w:val="bullet"/>
      <w:lvlText w:val=""/>
      <w:lvlJc w:val="left"/>
      <w:pPr>
        <w:tabs>
          <w:tab w:val="left" w:pos="3600"/>
        </w:tabs>
        <w:ind w:left="3600" w:hanging="360"/>
      </w:pPr>
      <w:rPr>
        <w:rFonts w:ascii="Wingdings" w:hAnsi="Wingdings" w:hint="default"/>
        <w:sz w:val="20"/>
      </w:rPr>
    </w:lvl>
    <w:lvl w:ilvl="5" w:tentative="1">
      <w:start w:val="1"/>
      <w:numFmt w:val="bullet"/>
      <w:lvlText w:val=""/>
      <w:lvlJc w:val="left"/>
      <w:pPr>
        <w:tabs>
          <w:tab w:val="left" w:pos="4320"/>
        </w:tabs>
        <w:ind w:left="4320" w:hanging="360"/>
      </w:pPr>
      <w:rPr>
        <w:rFonts w:ascii="Wingdings" w:hAnsi="Wingdings" w:hint="default"/>
        <w:sz w:val="20"/>
      </w:rPr>
    </w:lvl>
    <w:lvl w:ilvl="6" w:tentative="1">
      <w:start w:val="1"/>
      <w:numFmt w:val="bullet"/>
      <w:lvlText w:val=""/>
      <w:lvlJc w:val="left"/>
      <w:pPr>
        <w:tabs>
          <w:tab w:val="left" w:pos="5040"/>
        </w:tabs>
        <w:ind w:left="5040" w:hanging="360"/>
      </w:pPr>
      <w:rPr>
        <w:rFonts w:ascii="Wingdings" w:hAnsi="Wingdings" w:hint="default"/>
        <w:sz w:val="20"/>
      </w:rPr>
    </w:lvl>
    <w:lvl w:ilvl="7" w:tentative="1">
      <w:start w:val="1"/>
      <w:numFmt w:val="bullet"/>
      <w:lvlText w:val=""/>
      <w:lvlJc w:val="left"/>
      <w:pPr>
        <w:tabs>
          <w:tab w:val="left" w:pos="5760"/>
        </w:tabs>
        <w:ind w:left="5760" w:hanging="360"/>
      </w:pPr>
      <w:rPr>
        <w:rFonts w:ascii="Wingdings" w:hAnsi="Wingdings" w:hint="default"/>
        <w:sz w:val="20"/>
      </w:rPr>
    </w:lvl>
    <w:lvl w:ilvl="8" w:tentative="1">
      <w:start w:val="1"/>
      <w:numFmt w:val="bullet"/>
      <w:lvlText w:val=""/>
      <w:lvlJc w:val="left"/>
      <w:pPr>
        <w:tabs>
          <w:tab w:val="left" w:pos="6480"/>
        </w:tabs>
        <w:ind w:left="6480" w:hanging="360"/>
      </w:pPr>
      <w:rPr>
        <w:rFonts w:ascii="Wingdings" w:hAnsi="Wingdings" w:hint="default"/>
        <w:sz w:val="20"/>
      </w:rPr>
    </w:lvl>
  </w:abstractNum>
  <w:abstractNum w:abstractNumId="15" w15:restartNumberingAfterBreak="0">
    <w:nsid w:val="00000010"/>
    <w:multiLevelType w:val="multilevel"/>
    <w:tmpl w:val="FFFFFFFF"/>
    <w:lvl w:ilvl="0">
      <w:start w:val="1"/>
      <w:numFmt w:val="decimal"/>
      <w:lvlText w:val="%1."/>
      <w:lvlJc w:val="left"/>
      <w:pPr>
        <w:tabs>
          <w:tab w:val="left" w:pos="720"/>
        </w:tabs>
        <w:ind w:left="720" w:hanging="360"/>
      </w:pPr>
    </w:lvl>
    <w:lvl w:ilvl="1">
      <w:start w:val="1"/>
      <w:numFmt w:val="bullet"/>
      <w:lvlText w:val="o"/>
      <w:lvlJc w:val="left"/>
      <w:pPr>
        <w:tabs>
          <w:tab w:val="left" w:pos="1440"/>
        </w:tabs>
        <w:ind w:left="1440" w:hanging="360"/>
      </w:pPr>
      <w:rPr>
        <w:rFonts w:ascii="Courier New" w:hAnsi="Courier New" w:hint="default"/>
        <w:sz w:val="20"/>
      </w:rPr>
    </w:lvl>
    <w:lvl w:ilvl="2" w:tentative="1">
      <w:start w:val="1"/>
      <w:numFmt w:val="decimal"/>
      <w:lvlText w:val="%3."/>
      <w:lvlJc w:val="left"/>
      <w:pPr>
        <w:tabs>
          <w:tab w:val="left" w:pos="2160"/>
        </w:tabs>
        <w:ind w:left="2160" w:hanging="360"/>
      </w:pPr>
    </w:lvl>
    <w:lvl w:ilvl="3" w:tentative="1">
      <w:start w:val="1"/>
      <w:numFmt w:val="decimal"/>
      <w:lvlText w:val="%4."/>
      <w:lvlJc w:val="left"/>
      <w:pPr>
        <w:tabs>
          <w:tab w:val="left" w:pos="2880"/>
        </w:tabs>
        <w:ind w:left="2880" w:hanging="360"/>
      </w:pPr>
    </w:lvl>
    <w:lvl w:ilvl="4" w:tentative="1">
      <w:start w:val="1"/>
      <w:numFmt w:val="decimal"/>
      <w:lvlText w:val="%5."/>
      <w:lvlJc w:val="left"/>
      <w:pPr>
        <w:tabs>
          <w:tab w:val="left" w:pos="3600"/>
        </w:tabs>
        <w:ind w:left="3600" w:hanging="360"/>
      </w:pPr>
    </w:lvl>
    <w:lvl w:ilvl="5" w:tentative="1">
      <w:start w:val="1"/>
      <w:numFmt w:val="decimal"/>
      <w:lvlText w:val="%6."/>
      <w:lvlJc w:val="left"/>
      <w:pPr>
        <w:tabs>
          <w:tab w:val="left" w:pos="4320"/>
        </w:tabs>
        <w:ind w:left="4320" w:hanging="360"/>
      </w:pPr>
    </w:lvl>
    <w:lvl w:ilvl="6" w:tentative="1">
      <w:start w:val="1"/>
      <w:numFmt w:val="decimal"/>
      <w:lvlText w:val="%7."/>
      <w:lvlJc w:val="left"/>
      <w:pPr>
        <w:tabs>
          <w:tab w:val="left" w:pos="5040"/>
        </w:tabs>
        <w:ind w:left="5040" w:hanging="360"/>
      </w:pPr>
    </w:lvl>
    <w:lvl w:ilvl="7" w:tentative="1">
      <w:start w:val="1"/>
      <w:numFmt w:val="decimal"/>
      <w:lvlText w:val="%8."/>
      <w:lvlJc w:val="left"/>
      <w:pPr>
        <w:tabs>
          <w:tab w:val="left" w:pos="5760"/>
        </w:tabs>
        <w:ind w:left="5760" w:hanging="360"/>
      </w:pPr>
    </w:lvl>
    <w:lvl w:ilvl="8" w:tentative="1">
      <w:start w:val="1"/>
      <w:numFmt w:val="decimal"/>
      <w:lvlText w:val="%9."/>
      <w:lvlJc w:val="left"/>
      <w:pPr>
        <w:tabs>
          <w:tab w:val="left" w:pos="6480"/>
        </w:tabs>
        <w:ind w:left="6480" w:hanging="360"/>
      </w:pPr>
    </w:lvl>
  </w:abstractNum>
  <w:abstractNum w:abstractNumId="16" w15:restartNumberingAfterBreak="0">
    <w:nsid w:val="00000011"/>
    <w:multiLevelType w:val="multilevel"/>
    <w:tmpl w:val="FFFFFFFF"/>
    <w:lvl w:ilvl="0">
      <w:start w:val="1"/>
      <w:numFmt w:val="decimal"/>
      <w:lvlText w:val="%1."/>
      <w:lvlJc w:val="left"/>
      <w:pPr>
        <w:tabs>
          <w:tab w:val="left" w:pos="720"/>
        </w:tabs>
        <w:ind w:left="720" w:hanging="360"/>
      </w:pPr>
    </w:lvl>
    <w:lvl w:ilvl="1" w:tentative="1">
      <w:start w:val="1"/>
      <w:numFmt w:val="decimal"/>
      <w:lvlText w:val="%2."/>
      <w:lvlJc w:val="left"/>
      <w:pPr>
        <w:tabs>
          <w:tab w:val="left" w:pos="1440"/>
        </w:tabs>
        <w:ind w:left="1440" w:hanging="360"/>
      </w:pPr>
    </w:lvl>
    <w:lvl w:ilvl="2" w:tentative="1">
      <w:start w:val="1"/>
      <w:numFmt w:val="decimal"/>
      <w:lvlText w:val="%3."/>
      <w:lvlJc w:val="left"/>
      <w:pPr>
        <w:tabs>
          <w:tab w:val="left" w:pos="2160"/>
        </w:tabs>
        <w:ind w:left="2160" w:hanging="360"/>
      </w:pPr>
    </w:lvl>
    <w:lvl w:ilvl="3" w:tentative="1">
      <w:start w:val="1"/>
      <w:numFmt w:val="decimal"/>
      <w:lvlText w:val="%4."/>
      <w:lvlJc w:val="left"/>
      <w:pPr>
        <w:tabs>
          <w:tab w:val="left" w:pos="2880"/>
        </w:tabs>
        <w:ind w:left="2880" w:hanging="360"/>
      </w:pPr>
    </w:lvl>
    <w:lvl w:ilvl="4" w:tentative="1">
      <w:start w:val="1"/>
      <w:numFmt w:val="decimal"/>
      <w:lvlText w:val="%5."/>
      <w:lvlJc w:val="left"/>
      <w:pPr>
        <w:tabs>
          <w:tab w:val="left" w:pos="3600"/>
        </w:tabs>
        <w:ind w:left="3600" w:hanging="360"/>
      </w:pPr>
    </w:lvl>
    <w:lvl w:ilvl="5" w:tentative="1">
      <w:start w:val="1"/>
      <w:numFmt w:val="decimal"/>
      <w:lvlText w:val="%6."/>
      <w:lvlJc w:val="left"/>
      <w:pPr>
        <w:tabs>
          <w:tab w:val="left" w:pos="4320"/>
        </w:tabs>
        <w:ind w:left="4320" w:hanging="360"/>
      </w:pPr>
    </w:lvl>
    <w:lvl w:ilvl="6" w:tentative="1">
      <w:start w:val="1"/>
      <w:numFmt w:val="decimal"/>
      <w:lvlText w:val="%7."/>
      <w:lvlJc w:val="left"/>
      <w:pPr>
        <w:tabs>
          <w:tab w:val="left" w:pos="5040"/>
        </w:tabs>
        <w:ind w:left="5040" w:hanging="360"/>
      </w:pPr>
    </w:lvl>
    <w:lvl w:ilvl="7" w:tentative="1">
      <w:start w:val="1"/>
      <w:numFmt w:val="decimal"/>
      <w:lvlText w:val="%8."/>
      <w:lvlJc w:val="left"/>
      <w:pPr>
        <w:tabs>
          <w:tab w:val="left" w:pos="5760"/>
        </w:tabs>
        <w:ind w:left="5760" w:hanging="360"/>
      </w:pPr>
    </w:lvl>
    <w:lvl w:ilvl="8" w:tentative="1">
      <w:start w:val="1"/>
      <w:numFmt w:val="decimal"/>
      <w:lvlText w:val="%9."/>
      <w:lvlJc w:val="left"/>
      <w:pPr>
        <w:tabs>
          <w:tab w:val="left" w:pos="6480"/>
        </w:tabs>
        <w:ind w:left="6480" w:hanging="360"/>
      </w:pPr>
    </w:lvl>
  </w:abstractNum>
  <w:abstractNum w:abstractNumId="17" w15:restartNumberingAfterBreak="0">
    <w:nsid w:val="00000012"/>
    <w:multiLevelType w:val="multilevel"/>
    <w:tmpl w:val="FFFFFFFF"/>
    <w:lvl w:ilvl="0">
      <w:start w:val="1"/>
      <w:numFmt w:val="bullet"/>
      <w:lvlText w:val=""/>
      <w:lvlJc w:val="left"/>
      <w:pPr>
        <w:tabs>
          <w:tab w:val="left" w:pos="720"/>
        </w:tabs>
        <w:ind w:left="720" w:hanging="360"/>
      </w:pPr>
      <w:rPr>
        <w:rFonts w:ascii="Symbol" w:hAnsi="Symbol" w:hint="default"/>
        <w:sz w:val="20"/>
      </w:rPr>
    </w:lvl>
    <w:lvl w:ilvl="1" w:tentative="1">
      <w:start w:val="1"/>
      <w:numFmt w:val="bullet"/>
      <w:lvlText w:val="o"/>
      <w:lvlJc w:val="left"/>
      <w:pPr>
        <w:tabs>
          <w:tab w:val="left" w:pos="1440"/>
        </w:tabs>
        <w:ind w:left="1440" w:hanging="360"/>
      </w:pPr>
      <w:rPr>
        <w:rFonts w:ascii="Courier New" w:hAnsi="Courier New" w:hint="default"/>
        <w:sz w:val="20"/>
      </w:rPr>
    </w:lvl>
    <w:lvl w:ilvl="2" w:tentative="1">
      <w:start w:val="1"/>
      <w:numFmt w:val="bullet"/>
      <w:lvlText w:val=""/>
      <w:lvlJc w:val="left"/>
      <w:pPr>
        <w:tabs>
          <w:tab w:val="left" w:pos="2160"/>
        </w:tabs>
        <w:ind w:left="2160" w:hanging="360"/>
      </w:pPr>
      <w:rPr>
        <w:rFonts w:ascii="Wingdings" w:hAnsi="Wingdings" w:hint="default"/>
        <w:sz w:val="20"/>
      </w:rPr>
    </w:lvl>
    <w:lvl w:ilvl="3" w:tentative="1">
      <w:start w:val="1"/>
      <w:numFmt w:val="bullet"/>
      <w:lvlText w:val=""/>
      <w:lvlJc w:val="left"/>
      <w:pPr>
        <w:tabs>
          <w:tab w:val="left" w:pos="2880"/>
        </w:tabs>
        <w:ind w:left="2880" w:hanging="360"/>
      </w:pPr>
      <w:rPr>
        <w:rFonts w:ascii="Wingdings" w:hAnsi="Wingdings" w:hint="default"/>
        <w:sz w:val="20"/>
      </w:rPr>
    </w:lvl>
    <w:lvl w:ilvl="4" w:tentative="1">
      <w:start w:val="1"/>
      <w:numFmt w:val="bullet"/>
      <w:lvlText w:val=""/>
      <w:lvlJc w:val="left"/>
      <w:pPr>
        <w:tabs>
          <w:tab w:val="left" w:pos="3600"/>
        </w:tabs>
        <w:ind w:left="3600" w:hanging="360"/>
      </w:pPr>
      <w:rPr>
        <w:rFonts w:ascii="Wingdings" w:hAnsi="Wingdings" w:hint="default"/>
        <w:sz w:val="20"/>
      </w:rPr>
    </w:lvl>
    <w:lvl w:ilvl="5" w:tentative="1">
      <w:start w:val="1"/>
      <w:numFmt w:val="bullet"/>
      <w:lvlText w:val=""/>
      <w:lvlJc w:val="left"/>
      <w:pPr>
        <w:tabs>
          <w:tab w:val="left" w:pos="4320"/>
        </w:tabs>
        <w:ind w:left="4320" w:hanging="360"/>
      </w:pPr>
      <w:rPr>
        <w:rFonts w:ascii="Wingdings" w:hAnsi="Wingdings" w:hint="default"/>
        <w:sz w:val="20"/>
      </w:rPr>
    </w:lvl>
    <w:lvl w:ilvl="6" w:tentative="1">
      <w:start w:val="1"/>
      <w:numFmt w:val="bullet"/>
      <w:lvlText w:val=""/>
      <w:lvlJc w:val="left"/>
      <w:pPr>
        <w:tabs>
          <w:tab w:val="left" w:pos="5040"/>
        </w:tabs>
        <w:ind w:left="5040" w:hanging="360"/>
      </w:pPr>
      <w:rPr>
        <w:rFonts w:ascii="Wingdings" w:hAnsi="Wingdings" w:hint="default"/>
        <w:sz w:val="20"/>
      </w:rPr>
    </w:lvl>
    <w:lvl w:ilvl="7" w:tentative="1">
      <w:start w:val="1"/>
      <w:numFmt w:val="bullet"/>
      <w:lvlText w:val=""/>
      <w:lvlJc w:val="left"/>
      <w:pPr>
        <w:tabs>
          <w:tab w:val="left" w:pos="5760"/>
        </w:tabs>
        <w:ind w:left="5760" w:hanging="360"/>
      </w:pPr>
      <w:rPr>
        <w:rFonts w:ascii="Wingdings" w:hAnsi="Wingdings" w:hint="default"/>
        <w:sz w:val="20"/>
      </w:rPr>
    </w:lvl>
    <w:lvl w:ilvl="8" w:tentative="1">
      <w:start w:val="1"/>
      <w:numFmt w:val="bullet"/>
      <w:lvlText w:val=""/>
      <w:lvlJc w:val="left"/>
      <w:pPr>
        <w:tabs>
          <w:tab w:val="left" w:pos="6480"/>
        </w:tabs>
        <w:ind w:left="6480" w:hanging="360"/>
      </w:pPr>
      <w:rPr>
        <w:rFonts w:ascii="Wingdings" w:hAnsi="Wingdings" w:hint="default"/>
        <w:sz w:val="20"/>
      </w:rPr>
    </w:lvl>
  </w:abstractNum>
  <w:abstractNum w:abstractNumId="18" w15:restartNumberingAfterBreak="0">
    <w:nsid w:val="00000013"/>
    <w:multiLevelType w:val="multilevel"/>
    <w:tmpl w:val="FFFFFFFF"/>
    <w:lvl w:ilvl="0">
      <w:start w:val="1"/>
      <w:numFmt w:val="bullet"/>
      <w:lvlText w:val=""/>
      <w:lvlJc w:val="left"/>
      <w:pPr>
        <w:tabs>
          <w:tab w:val="left" w:pos="720"/>
        </w:tabs>
        <w:ind w:left="720" w:hanging="360"/>
      </w:pPr>
      <w:rPr>
        <w:rFonts w:ascii="Symbol" w:hAnsi="Symbol" w:hint="default"/>
        <w:sz w:val="20"/>
      </w:rPr>
    </w:lvl>
    <w:lvl w:ilvl="1" w:tentative="1">
      <w:start w:val="1"/>
      <w:numFmt w:val="bullet"/>
      <w:lvlText w:val="o"/>
      <w:lvlJc w:val="left"/>
      <w:pPr>
        <w:tabs>
          <w:tab w:val="left" w:pos="1440"/>
        </w:tabs>
        <w:ind w:left="1440" w:hanging="360"/>
      </w:pPr>
      <w:rPr>
        <w:rFonts w:ascii="Courier New" w:hAnsi="Courier New" w:hint="default"/>
        <w:sz w:val="20"/>
      </w:rPr>
    </w:lvl>
    <w:lvl w:ilvl="2" w:tentative="1">
      <w:start w:val="1"/>
      <w:numFmt w:val="bullet"/>
      <w:lvlText w:val=""/>
      <w:lvlJc w:val="left"/>
      <w:pPr>
        <w:tabs>
          <w:tab w:val="left" w:pos="2160"/>
        </w:tabs>
        <w:ind w:left="2160" w:hanging="360"/>
      </w:pPr>
      <w:rPr>
        <w:rFonts w:ascii="Wingdings" w:hAnsi="Wingdings" w:hint="default"/>
        <w:sz w:val="20"/>
      </w:rPr>
    </w:lvl>
    <w:lvl w:ilvl="3" w:tentative="1">
      <w:start w:val="1"/>
      <w:numFmt w:val="bullet"/>
      <w:lvlText w:val=""/>
      <w:lvlJc w:val="left"/>
      <w:pPr>
        <w:tabs>
          <w:tab w:val="left" w:pos="2880"/>
        </w:tabs>
        <w:ind w:left="2880" w:hanging="360"/>
      </w:pPr>
      <w:rPr>
        <w:rFonts w:ascii="Wingdings" w:hAnsi="Wingdings" w:hint="default"/>
        <w:sz w:val="20"/>
      </w:rPr>
    </w:lvl>
    <w:lvl w:ilvl="4" w:tentative="1">
      <w:start w:val="1"/>
      <w:numFmt w:val="bullet"/>
      <w:lvlText w:val=""/>
      <w:lvlJc w:val="left"/>
      <w:pPr>
        <w:tabs>
          <w:tab w:val="left" w:pos="3600"/>
        </w:tabs>
        <w:ind w:left="3600" w:hanging="360"/>
      </w:pPr>
      <w:rPr>
        <w:rFonts w:ascii="Wingdings" w:hAnsi="Wingdings" w:hint="default"/>
        <w:sz w:val="20"/>
      </w:rPr>
    </w:lvl>
    <w:lvl w:ilvl="5" w:tentative="1">
      <w:start w:val="1"/>
      <w:numFmt w:val="bullet"/>
      <w:lvlText w:val=""/>
      <w:lvlJc w:val="left"/>
      <w:pPr>
        <w:tabs>
          <w:tab w:val="left" w:pos="4320"/>
        </w:tabs>
        <w:ind w:left="4320" w:hanging="360"/>
      </w:pPr>
      <w:rPr>
        <w:rFonts w:ascii="Wingdings" w:hAnsi="Wingdings" w:hint="default"/>
        <w:sz w:val="20"/>
      </w:rPr>
    </w:lvl>
    <w:lvl w:ilvl="6" w:tentative="1">
      <w:start w:val="1"/>
      <w:numFmt w:val="bullet"/>
      <w:lvlText w:val=""/>
      <w:lvlJc w:val="left"/>
      <w:pPr>
        <w:tabs>
          <w:tab w:val="left" w:pos="5040"/>
        </w:tabs>
        <w:ind w:left="5040" w:hanging="360"/>
      </w:pPr>
      <w:rPr>
        <w:rFonts w:ascii="Wingdings" w:hAnsi="Wingdings" w:hint="default"/>
        <w:sz w:val="20"/>
      </w:rPr>
    </w:lvl>
    <w:lvl w:ilvl="7" w:tentative="1">
      <w:start w:val="1"/>
      <w:numFmt w:val="bullet"/>
      <w:lvlText w:val=""/>
      <w:lvlJc w:val="left"/>
      <w:pPr>
        <w:tabs>
          <w:tab w:val="left" w:pos="5760"/>
        </w:tabs>
        <w:ind w:left="5760" w:hanging="360"/>
      </w:pPr>
      <w:rPr>
        <w:rFonts w:ascii="Wingdings" w:hAnsi="Wingdings" w:hint="default"/>
        <w:sz w:val="20"/>
      </w:rPr>
    </w:lvl>
    <w:lvl w:ilvl="8" w:tentative="1">
      <w:start w:val="1"/>
      <w:numFmt w:val="bullet"/>
      <w:lvlText w:val=""/>
      <w:lvlJc w:val="left"/>
      <w:pPr>
        <w:tabs>
          <w:tab w:val="left" w:pos="6480"/>
        </w:tabs>
        <w:ind w:left="6480" w:hanging="360"/>
      </w:pPr>
      <w:rPr>
        <w:rFonts w:ascii="Wingdings" w:hAnsi="Wingdings" w:hint="default"/>
        <w:sz w:val="20"/>
      </w:rPr>
    </w:lvl>
  </w:abstractNum>
  <w:abstractNum w:abstractNumId="19" w15:restartNumberingAfterBreak="0">
    <w:nsid w:val="00000014"/>
    <w:multiLevelType w:val="multilevel"/>
    <w:tmpl w:val="FFFFFFFF"/>
    <w:lvl w:ilvl="0">
      <w:start w:val="1"/>
      <w:numFmt w:val="decimal"/>
      <w:lvlText w:val="%1."/>
      <w:lvlJc w:val="left"/>
      <w:pPr>
        <w:tabs>
          <w:tab w:val="left" w:pos="720"/>
        </w:tabs>
        <w:ind w:left="720" w:hanging="360"/>
      </w:pPr>
    </w:lvl>
    <w:lvl w:ilvl="1" w:tentative="1">
      <w:start w:val="1"/>
      <w:numFmt w:val="decimal"/>
      <w:lvlText w:val="%2."/>
      <w:lvlJc w:val="left"/>
      <w:pPr>
        <w:tabs>
          <w:tab w:val="left" w:pos="1440"/>
        </w:tabs>
        <w:ind w:left="1440" w:hanging="360"/>
      </w:pPr>
    </w:lvl>
    <w:lvl w:ilvl="2" w:tentative="1">
      <w:start w:val="1"/>
      <w:numFmt w:val="decimal"/>
      <w:lvlText w:val="%3."/>
      <w:lvlJc w:val="left"/>
      <w:pPr>
        <w:tabs>
          <w:tab w:val="left" w:pos="2160"/>
        </w:tabs>
        <w:ind w:left="2160" w:hanging="360"/>
      </w:pPr>
    </w:lvl>
    <w:lvl w:ilvl="3" w:tentative="1">
      <w:start w:val="1"/>
      <w:numFmt w:val="decimal"/>
      <w:lvlText w:val="%4."/>
      <w:lvlJc w:val="left"/>
      <w:pPr>
        <w:tabs>
          <w:tab w:val="left" w:pos="2880"/>
        </w:tabs>
        <w:ind w:left="2880" w:hanging="360"/>
      </w:pPr>
    </w:lvl>
    <w:lvl w:ilvl="4" w:tentative="1">
      <w:start w:val="1"/>
      <w:numFmt w:val="decimal"/>
      <w:lvlText w:val="%5."/>
      <w:lvlJc w:val="left"/>
      <w:pPr>
        <w:tabs>
          <w:tab w:val="left" w:pos="3600"/>
        </w:tabs>
        <w:ind w:left="3600" w:hanging="360"/>
      </w:pPr>
    </w:lvl>
    <w:lvl w:ilvl="5" w:tentative="1">
      <w:start w:val="1"/>
      <w:numFmt w:val="decimal"/>
      <w:lvlText w:val="%6."/>
      <w:lvlJc w:val="left"/>
      <w:pPr>
        <w:tabs>
          <w:tab w:val="left" w:pos="4320"/>
        </w:tabs>
        <w:ind w:left="4320" w:hanging="360"/>
      </w:pPr>
    </w:lvl>
    <w:lvl w:ilvl="6" w:tentative="1">
      <w:start w:val="1"/>
      <w:numFmt w:val="decimal"/>
      <w:lvlText w:val="%7."/>
      <w:lvlJc w:val="left"/>
      <w:pPr>
        <w:tabs>
          <w:tab w:val="left" w:pos="5040"/>
        </w:tabs>
        <w:ind w:left="5040" w:hanging="360"/>
      </w:pPr>
    </w:lvl>
    <w:lvl w:ilvl="7" w:tentative="1">
      <w:start w:val="1"/>
      <w:numFmt w:val="decimal"/>
      <w:lvlText w:val="%8."/>
      <w:lvlJc w:val="left"/>
      <w:pPr>
        <w:tabs>
          <w:tab w:val="left" w:pos="5760"/>
        </w:tabs>
        <w:ind w:left="5760" w:hanging="360"/>
      </w:pPr>
    </w:lvl>
    <w:lvl w:ilvl="8" w:tentative="1">
      <w:start w:val="1"/>
      <w:numFmt w:val="decimal"/>
      <w:lvlText w:val="%9."/>
      <w:lvlJc w:val="left"/>
      <w:pPr>
        <w:tabs>
          <w:tab w:val="left" w:pos="6480"/>
        </w:tabs>
        <w:ind w:left="6480" w:hanging="360"/>
      </w:pPr>
    </w:lvl>
  </w:abstractNum>
  <w:abstractNum w:abstractNumId="20" w15:restartNumberingAfterBreak="0">
    <w:nsid w:val="00000015"/>
    <w:multiLevelType w:val="multilevel"/>
    <w:tmpl w:val="FFFFFFFF"/>
    <w:lvl w:ilvl="0">
      <w:start w:val="1"/>
      <w:numFmt w:val="bullet"/>
      <w:lvlText w:val=""/>
      <w:lvlJc w:val="left"/>
      <w:pPr>
        <w:tabs>
          <w:tab w:val="left" w:pos="720"/>
        </w:tabs>
        <w:ind w:left="720" w:hanging="360"/>
      </w:pPr>
      <w:rPr>
        <w:rFonts w:ascii="Symbol" w:hAnsi="Symbol" w:hint="default"/>
        <w:sz w:val="20"/>
      </w:rPr>
    </w:lvl>
    <w:lvl w:ilvl="1" w:tentative="1">
      <w:start w:val="1"/>
      <w:numFmt w:val="bullet"/>
      <w:lvlText w:val="o"/>
      <w:lvlJc w:val="left"/>
      <w:pPr>
        <w:tabs>
          <w:tab w:val="left" w:pos="1440"/>
        </w:tabs>
        <w:ind w:left="1440" w:hanging="360"/>
      </w:pPr>
      <w:rPr>
        <w:rFonts w:ascii="Courier New" w:hAnsi="Courier New" w:hint="default"/>
        <w:sz w:val="20"/>
      </w:rPr>
    </w:lvl>
    <w:lvl w:ilvl="2" w:tentative="1">
      <w:start w:val="1"/>
      <w:numFmt w:val="bullet"/>
      <w:lvlText w:val=""/>
      <w:lvlJc w:val="left"/>
      <w:pPr>
        <w:tabs>
          <w:tab w:val="left" w:pos="2160"/>
        </w:tabs>
        <w:ind w:left="2160" w:hanging="360"/>
      </w:pPr>
      <w:rPr>
        <w:rFonts w:ascii="Wingdings" w:hAnsi="Wingdings" w:hint="default"/>
        <w:sz w:val="20"/>
      </w:rPr>
    </w:lvl>
    <w:lvl w:ilvl="3" w:tentative="1">
      <w:start w:val="1"/>
      <w:numFmt w:val="bullet"/>
      <w:lvlText w:val=""/>
      <w:lvlJc w:val="left"/>
      <w:pPr>
        <w:tabs>
          <w:tab w:val="left" w:pos="2880"/>
        </w:tabs>
        <w:ind w:left="2880" w:hanging="360"/>
      </w:pPr>
      <w:rPr>
        <w:rFonts w:ascii="Wingdings" w:hAnsi="Wingdings" w:hint="default"/>
        <w:sz w:val="20"/>
      </w:rPr>
    </w:lvl>
    <w:lvl w:ilvl="4" w:tentative="1">
      <w:start w:val="1"/>
      <w:numFmt w:val="bullet"/>
      <w:lvlText w:val=""/>
      <w:lvlJc w:val="left"/>
      <w:pPr>
        <w:tabs>
          <w:tab w:val="left" w:pos="3600"/>
        </w:tabs>
        <w:ind w:left="3600" w:hanging="360"/>
      </w:pPr>
      <w:rPr>
        <w:rFonts w:ascii="Wingdings" w:hAnsi="Wingdings" w:hint="default"/>
        <w:sz w:val="20"/>
      </w:rPr>
    </w:lvl>
    <w:lvl w:ilvl="5" w:tentative="1">
      <w:start w:val="1"/>
      <w:numFmt w:val="bullet"/>
      <w:lvlText w:val=""/>
      <w:lvlJc w:val="left"/>
      <w:pPr>
        <w:tabs>
          <w:tab w:val="left" w:pos="4320"/>
        </w:tabs>
        <w:ind w:left="4320" w:hanging="360"/>
      </w:pPr>
      <w:rPr>
        <w:rFonts w:ascii="Wingdings" w:hAnsi="Wingdings" w:hint="default"/>
        <w:sz w:val="20"/>
      </w:rPr>
    </w:lvl>
    <w:lvl w:ilvl="6" w:tentative="1">
      <w:start w:val="1"/>
      <w:numFmt w:val="bullet"/>
      <w:lvlText w:val=""/>
      <w:lvlJc w:val="left"/>
      <w:pPr>
        <w:tabs>
          <w:tab w:val="left" w:pos="5040"/>
        </w:tabs>
        <w:ind w:left="5040" w:hanging="360"/>
      </w:pPr>
      <w:rPr>
        <w:rFonts w:ascii="Wingdings" w:hAnsi="Wingdings" w:hint="default"/>
        <w:sz w:val="20"/>
      </w:rPr>
    </w:lvl>
    <w:lvl w:ilvl="7" w:tentative="1">
      <w:start w:val="1"/>
      <w:numFmt w:val="bullet"/>
      <w:lvlText w:val=""/>
      <w:lvlJc w:val="left"/>
      <w:pPr>
        <w:tabs>
          <w:tab w:val="left" w:pos="5760"/>
        </w:tabs>
        <w:ind w:left="5760" w:hanging="360"/>
      </w:pPr>
      <w:rPr>
        <w:rFonts w:ascii="Wingdings" w:hAnsi="Wingdings" w:hint="default"/>
        <w:sz w:val="20"/>
      </w:rPr>
    </w:lvl>
    <w:lvl w:ilvl="8" w:tentative="1">
      <w:start w:val="1"/>
      <w:numFmt w:val="bullet"/>
      <w:lvlText w:val=""/>
      <w:lvlJc w:val="left"/>
      <w:pPr>
        <w:tabs>
          <w:tab w:val="left" w:pos="6480"/>
        </w:tabs>
        <w:ind w:left="6480" w:hanging="360"/>
      </w:pPr>
      <w:rPr>
        <w:rFonts w:ascii="Wingdings" w:hAnsi="Wingdings" w:hint="default"/>
        <w:sz w:val="20"/>
      </w:rPr>
    </w:lvl>
  </w:abstractNum>
  <w:abstractNum w:abstractNumId="21" w15:restartNumberingAfterBreak="0">
    <w:nsid w:val="00000016"/>
    <w:multiLevelType w:val="multilevel"/>
    <w:tmpl w:val="FFFFFFFF"/>
    <w:lvl w:ilvl="0">
      <w:start w:val="1"/>
      <w:numFmt w:val="bullet"/>
      <w:lvlText w:val=""/>
      <w:lvlJc w:val="left"/>
      <w:pPr>
        <w:tabs>
          <w:tab w:val="left" w:pos="720"/>
        </w:tabs>
        <w:ind w:left="720" w:hanging="360"/>
      </w:pPr>
      <w:rPr>
        <w:rFonts w:ascii="Symbol" w:hAnsi="Symbol" w:hint="default"/>
        <w:sz w:val="20"/>
      </w:rPr>
    </w:lvl>
    <w:lvl w:ilvl="1" w:tentative="1">
      <w:start w:val="1"/>
      <w:numFmt w:val="bullet"/>
      <w:lvlText w:val="o"/>
      <w:lvlJc w:val="left"/>
      <w:pPr>
        <w:tabs>
          <w:tab w:val="left" w:pos="1440"/>
        </w:tabs>
        <w:ind w:left="1440" w:hanging="360"/>
      </w:pPr>
      <w:rPr>
        <w:rFonts w:ascii="Courier New" w:hAnsi="Courier New" w:hint="default"/>
        <w:sz w:val="20"/>
      </w:rPr>
    </w:lvl>
    <w:lvl w:ilvl="2" w:tentative="1">
      <w:start w:val="1"/>
      <w:numFmt w:val="bullet"/>
      <w:lvlText w:val=""/>
      <w:lvlJc w:val="left"/>
      <w:pPr>
        <w:tabs>
          <w:tab w:val="left" w:pos="2160"/>
        </w:tabs>
        <w:ind w:left="2160" w:hanging="360"/>
      </w:pPr>
      <w:rPr>
        <w:rFonts w:ascii="Wingdings" w:hAnsi="Wingdings" w:hint="default"/>
        <w:sz w:val="20"/>
      </w:rPr>
    </w:lvl>
    <w:lvl w:ilvl="3" w:tentative="1">
      <w:start w:val="1"/>
      <w:numFmt w:val="bullet"/>
      <w:lvlText w:val=""/>
      <w:lvlJc w:val="left"/>
      <w:pPr>
        <w:tabs>
          <w:tab w:val="left" w:pos="2880"/>
        </w:tabs>
        <w:ind w:left="2880" w:hanging="360"/>
      </w:pPr>
      <w:rPr>
        <w:rFonts w:ascii="Wingdings" w:hAnsi="Wingdings" w:hint="default"/>
        <w:sz w:val="20"/>
      </w:rPr>
    </w:lvl>
    <w:lvl w:ilvl="4" w:tentative="1">
      <w:start w:val="1"/>
      <w:numFmt w:val="bullet"/>
      <w:lvlText w:val=""/>
      <w:lvlJc w:val="left"/>
      <w:pPr>
        <w:tabs>
          <w:tab w:val="left" w:pos="3600"/>
        </w:tabs>
        <w:ind w:left="3600" w:hanging="360"/>
      </w:pPr>
      <w:rPr>
        <w:rFonts w:ascii="Wingdings" w:hAnsi="Wingdings" w:hint="default"/>
        <w:sz w:val="20"/>
      </w:rPr>
    </w:lvl>
    <w:lvl w:ilvl="5" w:tentative="1">
      <w:start w:val="1"/>
      <w:numFmt w:val="bullet"/>
      <w:lvlText w:val=""/>
      <w:lvlJc w:val="left"/>
      <w:pPr>
        <w:tabs>
          <w:tab w:val="left" w:pos="4320"/>
        </w:tabs>
        <w:ind w:left="4320" w:hanging="360"/>
      </w:pPr>
      <w:rPr>
        <w:rFonts w:ascii="Wingdings" w:hAnsi="Wingdings" w:hint="default"/>
        <w:sz w:val="20"/>
      </w:rPr>
    </w:lvl>
    <w:lvl w:ilvl="6" w:tentative="1">
      <w:start w:val="1"/>
      <w:numFmt w:val="bullet"/>
      <w:lvlText w:val=""/>
      <w:lvlJc w:val="left"/>
      <w:pPr>
        <w:tabs>
          <w:tab w:val="left" w:pos="5040"/>
        </w:tabs>
        <w:ind w:left="5040" w:hanging="360"/>
      </w:pPr>
      <w:rPr>
        <w:rFonts w:ascii="Wingdings" w:hAnsi="Wingdings" w:hint="default"/>
        <w:sz w:val="20"/>
      </w:rPr>
    </w:lvl>
    <w:lvl w:ilvl="7" w:tentative="1">
      <w:start w:val="1"/>
      <w:numFmt w:val="bullet"/>
      <w:lvlText w:val=""/>
      <w:lvlJc w:val="left"/>
      <w:pPr>
        <w:tabs>
          <w:tab w:val="left" w:pos="5760"/>
        </w:tabs>
        <w:ind w:left="5760" w:hanging="360"/>
      </w:pPr>
      <w:rPr>
        <w:rFonts w:ascii="Wingdings" w:hAnsi="Wingdings" w:hint="default"/>
        <w:sz w:val="20"/>
      </w:rPr>
    </w:lvl>
    <w:lvl w:ilvl="8" w:tentative="1">
      <w:start w:val="1"/>
      <w:numFmt w:val="bullet"/>
      <w:lvlText w:val=""/>
      <w:lvlJc w:val="left"/>
      <w:pPr>
        <w:tabs>
          <w:tab w:val="left" w:pos="6480"/>
        </w:tabs>
        <w:ind w:left="6480" w:hanging="360"/>
      </w:pPr>
      <w:rPr>
        <w:rFonts w:ascii="Wingdings" w:hAnsi="Wingdings" w:hint="default"/>
        <w:sz w:val="20"/>
      </w:rPr>
    </w:lvl>
  </w:abstractNum>
  <w:abstractNum w:abstractNumId="22" w15:restartNumberingAfterBreak="0">
    <w:nsid w:val="00000017"/>
    <w:multiLevelType w:val="multilevel"/>
    <w:tmpl w:val="FFFFFFFF"/>
    <w:lvl w:ilvl="0">
      <w:start w:val="1"/>
      <w:numFmt w:val="bullet"/>
      <w:lvlText w:val=""/>
      <w:lvlJc w:val="left"/>
      <w:pPr>
        <w:tabs>
          <w:tab w:val="left" w:pos="720"/>
        </w:tabs>
        <w:ind w:left="720" w:hanging="360"/>
      </w:pPr>
      <w:rPr>
        <w:rFonts w:ascii="Symbol" w:hAnsi="Symbol" w:hint="default"/>
        <w:sz w:val="20"/>
      </w:rPr>
    </w:lvl>
    <w:lvl w:ilvl="1" w:tentative="1">
      <w:start w:val="1"/>
      <w:numFmt w:val="bullet"/>
      <w:lvlText w:val="o"/>
      <w:lvlJc w:val="left"/>
      <w:pPr>
        <w:tabs>
          <w:tab w:val="left" w:pos="1440"/>
        </w:tabs>
        <w:ind w:left="1440" w:hanging="360"/>
      </w:pPr>
      <w:rPr>
        <w:rFonts w:ascii="Courier New" w:hAnsi="Courier New" w:hint="default"/>
        <w:sz w:val="20"/>
      </w:rPr>
    </w:lvl>
    <w:lvl w:ilvl="2" w:tentative="1">
      <w:start w:val="1"/>
      <w:numFmt w:val="bullet"/>
      <w:lvlText w:val=""/>
      <w:lvlJc w:val="left"/>
      <w:pPr>
        <w:tabs>
          <w:tab w:val="left" w:pos="2160"/>
        </w:tabs>
        <w:ind w:left="2160" w:hanging="360"/>
      </w:pPr>
      <w:rPr>
        <w:rFonts w:ascii="Wingdings" w:hAnsi="Wingdings" w:hint="default"/>
        <w:sz w:val="20"/>
      </w:rPr>
    </w:lvl>
    <w:lvl w:ilvl="3" w:tentative="1">
      <w:start w:val="1"/>
      <w:numFmt w:val="bullet"/>
      <w:lvlText w:val=""/>
      <w:lvlJc w:val="left"/>
      <w:pPr>
        <w:tabs>
          <w:tab w:val="left" w:pos="2880"/>
        </w:tabs>
        <w:ind w:left="2880" w:hanging="360"/>
      </w:pPr>
      <w:rPr>
        <w:rFonts w:ascii="Wingdings" w:hAnsi="Wingdings" w:hint="default"/>
        <w:sz w:val="20"/>
      </w:rPr>
    </w:lvl>
    <w:lvl w:ilvl="4" w:tentative="1">
      <w:start w:val="1"/>
      <w:numFmt w:val="bullet"/>
      <w:lvlText w:val=""/>
      <w:lvlJc w:val="left"/>
      <w:pPr>
        <w:tabs>
          <w:tab w:val="left" w:pos="3600"/>
        </w:tabs>
        <w:ind w:left="3600" w:hanging="360"/>
      </w:pPr>
      <w:rPr>
        <w:rFonts w:ascii="Wingdings" w:hAnsi="Wingdings" w:hint="default"/>
        <w:sz w:val="20"/>
      </w:rPr>
    </w:lvl>
    <w:lvl w:ilvl="5" w:tentative="1">
      <w:start w:val="1"/>
      <w:numFmt w:val="bullet"/>
      <w:lvlText w:val=""/>
      <w:lvlJc w:val="left"/>
      <w:pPr>
        <w:tabs>
          <w:tab w:val="left" w:pos="4320"/>
        </w:tabs>
        <w:ind w:left="4320" w:hanging="360"/>
      </w:pPr>
      <w:rPr>
        <w:rFonts w:ascii="Wingdings" w:hAnsi="Wingdings" w:hint="default"/>
        <w:sz w:val="20"/>
      </w:rPr>
    </w:lvl>
    <w:lvl w:ilvl="6" w:tentative="1">
      <w:start w:val="1"/>
      <w:numFmt w:val="bullet"/>
      <w:lvlText w:val=""/>
      <w:lvlJc w:val="left"/>
      <w:pPr>
        <w:tabs>
          <w:tab w:val="left" w:pos="5040"/>
        </w:tabs>
        <w:ind w:left="5040" w:hanging="360"/>
      </w:pPr>
      <w:rPr>
        <w:rFonts w:ascii="Wingdings" w:hAnsi="Wingdings" w:hint="default"/>
        <w:sz w:val="20"/>
      </w:rPr>
    </w:lvl>
    <w:lvl w:ilvl="7" w:tentative="1">
      <w:start w:val="1"/>
      <w:numFmt w:val="bullet"/>
      <w:lvlText w:val=""/>
      <w:lvlJc w:val="left"/>
      <w:pPr>
        <w:tabs>
          <w:tab w:val="left" w:pos="5760"/>
        </w:tabs>
        <w:ind w:left="5760" w:hanging="360"/>
      </w:pPr>
      <w:rPr>
        <w:rFonts w:ascii="Wingdings" w:hAnsi="Wingdings" w:hint="default"/>
        <w:sz w:val="20"/>
      </w:rPr>
    </w:lvl>
    <w:lvl w:ilvl="8" w:tentative="1">
      <w:start w:val="1"/>
      <w:numFmt w:val="bullet"/>
      <w:lvlText w:val=""/>
      <w:lvlJc w:val="left"/>
      <w:pPr>
        <w:tabs>
          <w:tab w:val="left" w:pos="6480"/>
        </w:tabs>
        <w:ind w:left="6480" w:hanging="360"/>
      </w:pPr>
      <w:rPr>
        <w:rFonts w:ascii="Wingdings" w:hAnsi="Wingdings" w:hint="default"/>
        <w:sz w:val="20"/>
      </w:rPr>
    </w:lvl>
  </w:abstractNum>
  <w:abstractNum w:abstractNumId="23" w15:restartNumberingAfterBreak="0">
    <w:nsid w:val="00000018"/>
    <w:multiLevelType w:val="multilevel"/>
    <w:tmpl w:val="FFFFFFFF"/>
    <w:lvl w:ilvl="0">
      <w:start w:val="1"/>
      <w:numFmt w:val="bullet"/>
      <w:lvlText w:val=""/>
      <w:lvlJc w:val="left"/>
      <w:pPr>
        <w:tabs>
          <w:tab w:val="left" w:pos="720"/>
        </w:tabs>
        <w:ind w:left="720" w:hanging="360"/>
      </w:pPr>
      <w:rPr>
        <w:rFonts w:ascii="Symbol" w:hAnsi="Symbol" w:hint="default"/>
        <w:sz w:val="20"/>
      </w:rPr>
    </w:lvl>
    <w:lvl w:ilvl="1" w:tentative="1">
      <w:start w:val="1"/>
      <w:numFmt w:val="bullet"/>
      <w:lvlText w:val="o"/>
      <w:lvlJc w:val="left"/>
      <w:pPr>
        <w:tabs>
          <w:tab w:val="left" w:pos="1440"/>
        </w:tabs>
        <w:ind w:left="1440" w:hanging="360"/>
      </w:pPr>
      <w:rPr>
        <w:rFonts w:ascii="Courier New" w:hAnsi="Courier New" w:hint="default"/>
        <w:sz w:val="20"/>
      </w:rPr>
    </w:lvl>
    <w:lvl w:ilvl="2" w:tentative="1">
      <w:start w:val="1"/>
      <w:numFmt w:val="bullet"/>
      <w:lvlText w:val=""/>
      <w:lvlJc w:val="left"/>
      <w:pPr>
        <w:tabs>
          <w:tab w:val="left" w:pos="2160"/>
        </w:tabs>
        <w:ind w:left="2160" w:hanging="360"/>
      </w:pPr>
      <w:rPr>
        <w:rFonts w:ascii="Wingdings" w:hAnsi="Wingdings" w:hint="default"/>
        <w:sz w:val="20"/>
      </w:rPr>
    </w:lvl>
    <w:lvl w:ilvl="3" w:tentative="1">
      <w:start w:val="1"/>
      <w:numFmt w:val="bullet"/>
      <w:lvlText w:val=""/>
      <w:lvlJc w:val="left"/>
      <w:pPr>
        <w:tabs>
          <w:tab w:val="left" w:pos="2880"/>
        </w:tabs>
        <w:ind w:left="2880" w:hanging="360"/>
      </w:pPr>
      <w:rPr>
        <w:rFonts w:ascii="Wingdings" w:hAnsi="Wingdings" w:hint="default"/>
        <w:sz w:val="20"/>
      </w:rPr>
    </w:lvl>
    <w:lvl w:ilvl="4" w:tentative="1">
      <w:start w:val="1"/>
      <w:numFmt w:val="bullet"/>
      <w:lvlText w:val=""/>
      <w:lvlJc w:val="left"/>
      <w:pPr>
        <w:tabs>
          <w:tab w:val="left" w:pos="3600"/>
        </w:tabs>
        <w:ind w:left="3600" w:hanging="360"/>
      </w:pPr>
      <w:rPr>
        <w:rFonts w:ascii="Wingdings" w:hAnsi="Wingdings" w:hint="default"/>
        <w:sz w:val="20"/>
      </w:rPr>
    </w:lvl>
    <w:lvl w:ilvl="5" w:tentative="1">
      <w:start w:val="1"/>
      <w:numFmt w:val="bullet"/>
      <w:lvlText w:val=""/>
      <w:lvlJc w:val="left"/>
      <w:pPr>
        <w:tabs>
          <w:tab w:val="left" w:pos="4320"/>
        </w:tabs>
        <w:ind w:left="4320" w:hanging="360"/>
      </w:pPr>
      <w:rPr>
        <w:rFonts w:ascii="Wingdings" w:hAnsi="Wingdings" w:hint="default"/>
        <w:sz w:val="20"/>
      </w:rPr>
    </w:lvl>
    <w:lvl w:ilvl="6" w:tentative="1">
      <w:start w:val="1"/>
      <w:numFmt w:val="bullet"/>
      <w:lvlText w:val=""/>
      <w:lvlJc w:val="left"/>
      <w:pPr>
        <w:tabs>
          <w:tab w:val="left" w:pos="5040"/>
        </w:tabs>
        <w:ind w:left="5040" w:hanging="360"/>
      </w:pPr>
      <w:rPr>
        <w:rFonts w:ascii="Wingdings" w:hAnsi="Wingdings" w:hint="default"/>
        <w:sz w:val="20"/>
      </w:rPr>
    </w:lvl>
    <w:lvl w:ilvl="7" w:tentative="1">
      <w:start w:val="1"/>
      <w:numFmt w:val="bullet"/>
      <w:lvlText w:val=""/>
      <w:lvlJc w:val="left"/>
      <w:pPr>
        <w:tabs>
          <w:tab w:val="left" w:pos="5760"/>
        </w:tabs>
        <w:ind w:left="5760" w:hanging="360"/>
      </w:pPr>
      <w:rPr>
        <w:rFonts w:ascii="Wingdings" w:hAnsi="Wingdings" w:hint="default"/>
        <w:sz w:val="20"/>
      </w:rPr>
    </w:lvl>
    <w:lvl w:ilvl="8" w:tentative="1">
      <w:start w:val="1"/>
      <w:numFmt w:val="bullet"/>
      <w:lvlText w:val=""/>
      <w:lvlJc w:val="left"/>
      <w:pPr>
        <w:tabs>
          <w:tab w:val="left" w:pos="6480"/>
        </w:tabs>
        <w:ind w:left="6480" w:hanging="360"/>
      </w:pPr>
      <w:rPr>
        <w:rFonts w:ascii="Wingdings" w:hAnsi="Wingdings" w:hint="default"/>
        <w:sz w:val="20"/>
      </w:rPr>
    </w:lvl>
  </w:abstractNum>
  <w:abstractNum w:abstractNumId="24" w15:restartNumberingAfterBreak="0">
    <w:nsid w:val="00000019"/>
    <w:multiLevelType w:val="multilevel"/>
    <w:tmpl w:val="FFFFFFFF"/>
    <w:lvl w:ilvl="0">
      <w:start w:val="1"/>
      <w:numFmt w:val="bullet"/>
      <w:lvlText w:val=""/>
      <w:lvlJc w:val="left"/>
      <w:pPr>
        <w:tabs>
          <w:tab w:val="left" w:pos="720"/>
        </w:tabs>
        <w:ind w:left="720" w:hanging="360"/>
      </w:pPr>
      <w:rPr>
        <w:rFonts w:ascii="Symbol" w:hAnsi="Symbol" w:hint="default"/>
        <w:sz w:val="20"/>
      </w:rPr>
    </w:lvl>
    <w:lvl w:ilvl="1" w:tentative="1">
      <w:start w:val="1"/>
      <w:numFmt w:val="bullet"/>
      <w:lvlText w:val="o"/>
      <w:lvlJc w:val="left"/>
      <w:pPr>
        <w:tabs>
          <w:tab w:val="left" w:pos="1440"/>
        </w:tabs>
        <w:ind w:left="1440" w:hanging="360"/>
      </w:pPr>
      <w:rPr>
        <w:rFonts w:ascii="Courier New" w:hAnsi="Courier New" w:hint="default"/>
        <w:sz w:val="20"/>
      </w:rPr>
    </w:lvl>
    <w:lvl w:ilvl="2" w:tentative="1">
      <w:start w:val="1"/>
      <w:numFmt w:val="bullet"/>
      <w:lvlText w:val=""/>
      <w:lvlJc w:val="left"/>
      <w:pPr>
        <w:tabs>
          <w:tab w:val="left" w:pos="2160"/>
        </w:tabs>
        <w:ind w:left="2160" w:hanging="360"/>
      </w:pPr>
      <w:rPr>
        <w:rFonts w:ascii="Wingdings" w:hAnsi="Wingdings" w:hint="default"/>
        <w:sz w:val="20"/>
      </w:rPr>
    </w:lvl>
    <w:lvl w:ilvl="3" w:tentative="1">
      <w:start w:val="1"/>
      <w:numFmt w:val="bullet"/>
      <w:lvlText w:val=""/>
      <w:lvlJc w:val="left"/>
      <w:pPr>
        <w:tabs>
          <w:tab w:val="left" w:pos="2880"/>
        </w:tabs>
        <w:ind w:left="2880" w:hanging="360"/>
      </w:pPr>
      <w:rPr>
        <w:rFonts w:ascii="Wingdings" w:hAnsi="Wingdings" w:hint="default"/>
        <w:sz w:val="20"/>
      </w:rPr>
    </w:lvl>
    <w:lvl w:ilvl="4" w:tentative="1">
      <w:start w:val="1"/>
      <w:numFmt w:val="bullet"/>
      <w:lvlText w:val=""/>
      <w:lvlJc w:val="left"/>
      <w:pPr>
        <w:tabs>
          <w:tab w:val="left" w:pos="3600"/>
        </w:tabs>
        <w:ind w:left="3600" w:hanging="360"/>
      </w:pPr>
      <w:rPr>
        <w:rFonts w:ascii="Wingdings" w:hAnsi="Wingdings" w:hint="default"/>
        <w:sz w:val="20"/>
      </w:rPr>
    </w:lvl>
    <w:lvl w:ilvl="5" w:tentative="1">
      <w:start w:val="1"/>
      <w:numFmt w:val="bullet"/>
      <w:lvlText w:val=""/>
      <w:lvlJc w:val="left"/>
      <w:pPr>
        <w:tabs>
          <w:tab w:val="left" w:pos="4320"/>
        </w:tabs>
        <w:ind w:left="4320" w:hanging="360"/>
      </w:pPr>
      <w:rPr>
        <w:rFonts w:ascii="Wingdings" w:hAnsi="Wingdings" w:hint="default"/>
        <w:sz w:val="20"/>
      </w:rPr>
    </w:lvl>
    <w:lvl w:ilvl="6" w:tentative="1">
      <w:start w:val="1"/>
      <w:numFmt w:val="bullet"/>
      <w:lvlText w:val=""/>
      <w:lvlJc w:val="left"/>
      <w:pPr>
        <w:tabs>
          <w:tab w:val="left" w:pos="5040"/>
        </w:tabs>
        <w:ind w:left="5040" w:hanging="360"/>
      </w:pPr>
      <w:rPr>
        <w:rFonts w:ascii="Wingdings" w:hAnsi="Wingdings" w:hint="default"/>
        <w:sz w:val="20"/>
      </w:rPr>
    </w:lvl>
    <w:lvl w:ilvl="7" w:tentative="1">
      <w:start w:val="1"/>
      <w:numFmt w:val="bullet"/>
      <w:lvlText w:val=""/>
      <w:lvlJc w:val="left"/>
      <w:pPr>
        <w:tabs>
          <w:tab w:val="left" w:pos="5760"/>
        </w:tabs>
        <w:ind w:left="5760" w:hanging="360"/>
      </w:pPr>
      <w:rPr>
        <w:rFonts w:ascii="Wingdings" w:hAnsi="Wingdings" w:hint="default"/>
        <w:sz w:val="20"/>
      </w:rPr>
    </w:lvl>
    <w:lvl w:ilvl="8" w:tentative="1">
      <w:start w:val="1"/>
      <w:numFmt w:val="bullet"/>
      <w:lvlText w:val=""/>
      <w:lvlJc w:val="left"/>
      <w:pPr>
        <w:tabs>
          <w:tab w:val="left" w:pos="6480"/>
        </w:tabs>
        <w:ind w:left="6480" w:hanging="360"/>
      </w:pPr>
      <w:rPr>
        <w:rFonts w:ascii="Wingdings" w:hAnsi="Wingdings" w:hint="default"/>
        <w:sz w:val="20"/>
      </w:rPr>
    </w:lvl>
  </w:abstractNum>
  <w:abstractNum w:abstractNumId="25" w15:restartNumberingAfterBreak="0">
    <w:nsid w:val="0000001A"/>
    <w:multiLevelType w:val="multilevel"/>
    <w:tmpl w:val="FFFFFFFF"/>
    <w:lvl w:ilvl="0">
      <w:start w:val="1"/>
      <w:numFmt w:val="bullet"/>
      <w:lvlText w:val=""/>
      <w:lvlJc w:val="left"/>
      <w:pPr>
        <w:tabs>
          <w:tab w:val="left" w:pos="720"/>
        </w:tabs>
        <w:ind w:left="720" w:hanging="360"/>
      </w:pPr>
      <w:rPr>
        <w:rFonts w:ascii="Symbol" w:hAnsi="Symbol" w:hint="default"/>
        <w:sz w:val="20"/>
      </w:rPr>
    </w:lvl>
    <w:lvl w:ilvl="1" w:tentative="1">
      <w:start w:val="1"/>
      <w:numFmt w:val="bullet"/>
      <w:lvlText w:val="o"/>
      <w:lvlJc w:val="left"/>
      <w:pPr>
        <w:tabs>
          <w:tab w:val="left" w:pos="1440"/>
        </w:tabs>
        <w:ind w:left="1440" w:hanging="360"/>
      </w:pPr>
      <w:rPr>
        <w:rFonts w:ascii="Courier New" w:hAnsi="Courier New" w:hint="default"/>
        <w:sz w:val="20"/>
      </w:rPr>
    </w:lvl>
    <w:lvl w:ilvl="2" w:tentative="1">
      <w:start w:val="1"/>
      <w:numFmt w:val="bullet"/>
      <w:lvlText w:val=""/>
      <w:lvlJc w:val="left"/>
      <w:pPr>
        <w:tabs>
          <w:tab w:val="left" w:pos="2160"/>
        </w:tabs>
        <w:ind w:left="2160" w:hanging="360"/>
      </w:pPr>
      <w:rPr>
        <w:rFonts w:ascii="Wingdings" w:hAnsi="Wingdings" w:hint="default"/>
        <w:sz w:val="20"/>
      </w:rPr>
    </w:lvl>
    <w:lvl w:ilvl="3" w:tentative="1">
      <w:start w:val="1"/>
      <w:numFmt w:val="bullet"/>
      <w:lvlText w:val=""/>
      <w:lvlJc w:val="left"/>
      <w:pPr>
        <w:tabs>
          <w:tab w:val="left" w:pos="2880"/>
        </w:tabs>
        <w:ind w:left="2880" w:hanging="360"/>
      </w:pPr>
      <w:rPr>
        <w:rFonts w:ascii="Wingdings" w:hAnsi="Wingdings" w:hint="default"/>
        <w:sz w:val="20"/>
      </w:rPr>
    </w:lvl>
    <w:lvl w:ilvl="4" w:tentative="1">
      <w:start w:val="1"/>
      <w:numFmt w:val="bullet"/>
      <w:lvlText w:val=""/>
      <w:lvlJc w:val="left"/>
      <w:pPr>
        <w:tabs>
          <w:tab w:val="left" w:pos="3600"/>
        </w:tabs>
        <w:ind w:left="3600" w:hanging="360"/>
      </w:pPr>
      <w:rPr>
        <w:rFonts w:ascii="Wingdings" w:hAnsi="Wingdings" w:hint="default"/>
        <w:sz w:val="20"/>
      </w:rPr>
    </w:lvl>
    <w:lvl w:ilvl="5" w:tentative="1">
      <w:start w:val="1"/>
      <w:numFmt w:val="bullet"/>
      <w:lvlText w:val=""/>
      <w:lvlJc w:val="left"/>
      <w:pPr>
        <w:tabs>
          <w:tab w:val="left" w:pos="4320"/>
        </w:tabs>
        <w:ind w:left="4320" w:hanging="360"/>
      </w:pPr>
      <w:rPr>
        <w:rFonts w:ascii="Wingdings" w:hAnsi="Wingdings" w:hint="default"/>
        <w:sz w:val="20"/>
      </w:rPr>
    </w:lvl>
    <w:lvl w:ilvl="6" w:tentative="1">
      <w:start w:val="1"/>
      <w:numFmt w:val="bullet"/>
      <w:lvlText w:val=""/>
      <w:lvlJc w:val="left"/>
      <w:pPr>
        <w:tabs>
          <w:tab w:val="left" w:pos="5040"/>
        </w:tabs>
        <w:ind w:left="5040" w:hanging="360"/>
      </w:pPr>
      <w:rPr>
        <w:rFonts w:ascii="Wingdings" w:hAnsi="Wingdings" w:hint="default"/>
        <w:sz w:val="20"/>
      </w:rPr>
    </w:lvl>
    <w:lvl w:ilvl="7" w:tentative="1">
      <w:start w:val="1"/>
      <w:numFmt w:val="bullet"/>
      <w:lvlText w:val=""/>
      <w:lvlJc w:val="left"/>
      <w:pPr>
        <w:tabs>
          <w:tab w:val="left" w:pos="5760"/>
        </w:tabs>
        <w:ind w:left="5760" w:hanging="360"/>
      </w:pPr>
      <w:rPr>
        <w:rFonts w:ascii="Wingdings" w:hAnsi="Wingdings" w:hint="default"/>
        <w:sz w:val="20"/>
      </w:rPr>
    </w:lvl>
    <w:lvl w:ilvl="8" w:tentative="1">
      <w:start w:val="1"/>
      <w:numFmt w:val="bullet"/>
      <w:lvlText w:val=""/>
      <w:lvlJc w:val="left"/>
      <w:pPr>
        <w:tabs>
          <w:tab w:val="left" w:pos="6480"/>
        </w:tabs>
        <w:ind w:left="6480" w:hanging="360"/>
      </w:pPr>
      <w:rPr>
        <w:rFonts w:ascii="Wingdings" w:hAnsi="Wingdings" w:hint="default"/>
        <w:sz w:val="20"/>
      </w:rPr>
    </w:lvl>
  </w:abstractNum>
  <w:abstractNum w:abstractNumId="26" w15:restartNumberingAfterBreak="0">
    <w:nsid w:val="0000001B"/>
    <w:multiLevelType w:val="multilevel"/>
    <w:tmpl w:val="FFFFFFFF"/>
    <w:lvl w:ilvl="0">
      <w:start w:val="1"/>
      <w:numFmt w:val="decimal"/>
      <w:lvlText w:val="%1."/>
      <w:lvlJc w:val="left"/>
      <w:pPr>
        <w:tabs>
          <w:tab w:val="left" w:pos="720"/>
        </w:tabs>
        <w:ind w:left="720" w:hanging="360"/>
      </w:pPr>
    </w:lvl>
    <w:lvl w:ilvl="1" w:tentative="1">
      <w:start w:val="1"/>
      <w:numFmt w:val="decimal"/>
      <w:lvlText w:val="%2."/>
      <w:lvlJc w:val="left"/>
      <w:pPr>
        <w:tabs>
          <w:tab w:val="left" w:pos="1440"/>
        </w:tabs>
        <w:ind w:left="1440" w:hanging="360"/>
      </w:pPr>
    </w:lvl>
    <w:lvl w:ilvl="2" w:tentative="1">
      <w:start w:val="1"/>
      <w:numFmt w:val="decimal"/>
      <w:lvlText w:val="%3."/>
      <w:lvlJc w:val="left"/>
      <w:pPr>
        <w:tabs>
          <w:tab w:val="left" w:pos="2160"/>
        </w:tabs>
        <w:ind w:left="2160" w:hanging="360"/>
      </w:pPr>
    </w:lvl>
    <w:lvl w:ilvl="3" w:tentative="1">
      <w:start w:val="1"/>
      <w:numFmt w:val="decimal"/>
      <w:lvlText w:val="%4."/>
      <w:lvlJc w:val="left"/>
      <w:pPr>
        <w:tabs>
          <w:tab w:val="left" w:pos="2880"/>
        </w:tabs>
        <w:ind w:left="2880" w:hanging="360"/>
      </w:pPr>
    </w:lvl>
    <w:lvl w:ilvl="4" w:tentative="1">
      <w:start w:val="1"/>
      <w:numFmt w:val="decimal"/>
      <w:lvlText w:val="%5."/>
      <w:lvlJc w:val="left"/>
      <w:pPr>
        <w:tabs>
          <w:tab w:val="left" w:pos="3600"/>
        </w:tabs>
        <w:ind w:left="3600" w:hanging="360"/>
      </w:pPr>
    </w:lvl>
    <w:lvl w:ilvl="5" w:tentative="1">
      <w:start w:val="1"/>
      <w:numFmt w:val="decimal"/>
      <w:lvlText w:val="%6."/>
      <w:lvlJc w:val="left"/>
      <w:pPr>
        <w:tabs>
          <w:tab w:val="left" w:pos="4320"/>
        </w:tabs>
        <w:ind w:left="4320" w:hanging="360"/>
      </w:pPr>
    </w:lvl>
    <w:lvl w:ilvl="6" w:tentative="1">
      <w:start w:val="1"/>
      <w:numFmt w:val="decimal"/>
      <w:lvlText w:val="%7."/>
      <w:lvlJc w:val="left"/>
      <w:pPr>
        <w:tabs>
          <w:tab w:val="left" w:pos="5040"/>
        </w:tabs>
        <w:ind w:left="5040" w:hanging="360"/>
      </w:pPr>
    </w:lvl>
    <w:lvl w:ilvl="7" w:tentative="1">
      <w:start w:val="1"/>
      <w:numFmt w:val="decimal"/>
      <w:lvlText w:val="%8."/>
      <w:lvlJc w:val="left"/>
      <w:pPr>
        <w:tabs>
          <w:tab w:val="left" w:pos="5760"/>
        </w:tabs>
        <w:ind w:left="5760" w:hanging="360"/>
      </w:pPr>
    </w:lvl>
    <w:lvl w:ilvl="8" w:tentative="1">
      <w:start w:val="1"/>
      <w:numFmt w:val="decimal"/>
      <w:lvlText w:val="%9."/>
      <w:lvlJc w:val="left"/>
      <w:pPr>
        <w:tabs>
          <w:tab w:val="left" w:pos="6480"/>
        </w:tabs>
        <w:ind w:left="6480" w:hanging="360"/>
      </w:pPr>
    </w:lvl>
  </w:abstractNum>
  <w:abstractNum w:abstractNumId="27" w15:restartNumberingAfterBreak="0">
    <w:nsid w:val="0000001C"/>
    <w:multiLevelType w:val="multilevel"/>
    <w:tmpl w:val="FFFFFFFF"/>
    <w:lvl w:ilvl="0">
      <w:start w:val="1"/>
      <w:numFmt w:val="bullet"/>
      <w:lvlText w:val=""/>
      <w:lvlJc w:val="left"/>
      <w:pPr>
        <w:tabs>
          <w:tab w:val="left" w:pos="720"/>
        </w:tabs>
        <w:ind w:left="720" w:hanging="360"/>
      </w:pPr>
      <w:rPr>
        <w:rFonts w:ascii="Symbol" w:hAnsi="Symbol" w:hint="default"/>
        <w:sz w:val="20"/>
      </w:rPr>
    </w:lvl>
    <w:lvl w:ilvl="1" w:tentative="1">
      <w:start w:val="1"/>
      <w:numFmt w:val="bullet"/>
      <w:lvlText w:val="o"/>
      <w:lvlJc w:val="left"/>
      <w:pPr>
        <w:tabs>
          <w:tab w:val="left" w:pos="1440"/>
        </w:tabs>
        <w:ind w:left="1440" w:hanging="360"/>
      </w:pPr>
      <w:rPr>
        <w:rFonts w:ascii="Courier New" w:hAnsi="Courier New" w:hint="default"/>
        <w:sz w:val="20"/>
      </w:rPr>
    </w:lvl>
    <w:lvl w:ilvl="2" w:tentative="1">
      <w:start w:val="1"/>
      <w:numFmt w:val="bullet"/>
      <w:lvlText w:val=""/>
      <w:lvlJc w:val="left"/>
      <w:pPr>
        <w:tabs>
          <w:tab w:val="left" w:pos="2160"/>
        </w:tabs>
        <w:ind w:left="2160" w:hanging="360"/>
      </w:pPr>
      <w:rPr>
        <w:rFonts w:ascii="Wingdings" w:hAnsi="Wingdings" w:hint="default"/>
        <w:sz w:val="20"/>
      </w:rPr>
    </w:lvl>
    <w:lvl w:ilvl="3" w:tentative="1">
      <w:start w:val="1"/>
      <w:numFmt w:val="bullet"/>
      <w:lvlText w:val=""/>
      <w:lvlJc w:val="left"/>
      <w:pPr>
        <w:tabs>
          <w:tab w:val="left" w:pos="2880"/>
        </w:tabs>
        <w:ind w:left="2880" w:hanging="360"/>
      </w:pPr>
      <w:rPr>
        <w:rFonts w:ascii="Wingdings" w:hAnsi="Wingdings" w:hint="default"/>
        <w:sz w:val="20"/>
      </w:rPr>
    </w:lvl>
    <w:lvl w:ilvl="4" w:tentative="1">
      <w:start w:val="1"/>
      <w:numFmt w:val="bullet"/>
      <w:lvlText w:val=""/>
      <w:lvlJc w:val="left"/>
      <w:pPr>
        <w:tabs>
          <w:tab w:val="left" w:pos="3600"/>
        </w:tabs>
        <w:ind w:left="3600" w:hanging="360"/>
      </w:pPr>
      <w:rPr>
        <w:rFonts w:ascii="Wingdings" w:hAnsi="Wingdings" w:hint="default"/>
        <w:sz w:val="20"/>
      </w:rPr>
    </w:lvl>
    <w:lvl w:ilvl="5" w:tentative="1">
      <w:start w:val="1"/>
      <w:numFmt w:val="bullet"/>
      <w:lvlText w:val=""/>
      <w:lvlJc w:val="left"/>
      <w:pPr>
        <w:tabs>
          <w:tab w:val="left" w:pos="4320"/>
        </w:tabs>
        <w:ind w:left="4320" w:hanging="360"/>
      </w:pPr>
      <w:rPr>
        <w:rFonts w:ascii="Wingdings" w:hAnsi="Wingdings" w:hint="default"/>
        <w:sz w:val="20"/>
      </w:rPr>
    </w:lvl>
    <w:lvl w:ilvl="6" w:tentative="1">
      <w:start w:val="1"/>
      <w:numFmt w:val="bullet"/>
      <w:lvlText w:val=""/>
      <w:lvlJc w:val="left"/>
      <w:pPr>
        <w:tabs>
          <w:tab w:val="left" w:pos="5040"/>
        </w:tabs>
        <w:ind w:left="5040" w:hanging="360"/>
      </w:pPr>
      <w:rPr>
        <w:rFonts w:ascii="Wingdings" w:hAnsi="Wingdings" w:hint="default"/>
        <w:sz w:val="20"/>
      </w:rPr>
    </w:lvl>
    <w:lvl w:ilvl="7" w:tentative="1">
      <w:start w:val="1"/>
      <w:numFmt w:val="bullet"/>
      <w:lvlText w:val=""/>
      <w:lvlJc w:val="left"/>
      <w:pPr>
        <w:tabs>
          <w:tab w:val="left" w:pos="5760"/>
        </w:tabs>
        <w:ind w:left="5760" w:hanging="360"/>
      </w:pPr>
      <w:rPr>
        <w:rFonts w:ascii="Wingdings" w:hAnsi="Wingdings" w:hint="default"/>
        <w:sz w:val="20"/>
      </w:rPr>
    </w:lvl>
    <w:lvl w:ilvl="8" w:tentative="1">
      <w:start w:val="1"/>
      <w:numFmt w:val="bullet"/>
      <w:lvlText w:val=""/>
      <w:lvlJc w:val="left"/>
      <w:pPr>
        <w:tabs>
          <w:tab w:val="left" w:pos="6480"/>
        </w:tabs>
        <w:ind w:left="6480" w:hanging="360"/>
      </w:pPr>
      <w:rPr>
        <w:rFonts w:ascii="Wingdings" w:hAnsi="Wingdings" w:hint="default"/>
        <w:sz w:val="20"/>
      </w:rPr>
    </w:lvl>
  </w:abstractNum>
  <w:abstractNum w:abstractNumId="28" w15:restartNumberingAfterBreak="0">
    <w:nsid w:val="0000001D"/>
    <w:multiLevelType w:val="multilevel"/>
    <w:tmpl w:val="FFFFFFFF"/>
    <w:lvl w:ilvl="0">
      <w:start w:val="1"/>
      <w:numFmt w:val="bullet"/>
      <w:lvlText w:val=""/>
      <w:lvlJc w:val="left"/>
      <w:pPr>
        <w:tabs>
          <w:tab w:val="left" w:pos="720"/>
        </w:tabs>
        <w:ind w:left="720" w:hanging="360"/>
      </w:pPr>
      <w:rPr>
        <w:rFonts w:ascii="Symbol" w:hAnsi="Symbol" w:hint="default"/>
        <w:sz w:val="20"/>
      </w:rPr>
    </w:lvl>
    <w:lvl w:ilvl="1" w:tentative="1">
      <w:start w:val="1"/>
      <w:numFmt w:val="bullet"/>
      <w:lvlText w:val="o"/>
      <w:lvlJc w:val="left"/>
      <w:pPr>
        <w:tabs>
          <w:tab w:val="left" w:pos="1440"/>
        </w:tabs>
        <w:ind w:left="1440" w:hanging="360"/>
      </w:pPr>
      <w:rPr>
        <w:rFonts w:ascii="Courier New" w:hAnsi="Courier New" w:hint="default"/>
        <w:sz w:val="20"/>
      </w:rPr>
    </w:lvl>
    <w:lvl w:ilvl="2" w:tentative="1">
      <w:start w:val="1"/>
      <w:numFmt w:val="bullet"/>
      <w:lvlText w:val=""/>
      <w:lvlJc w:val="left"/>
      <w:pPr>
        <w:tabs>
          <w:tab w:val="left" w:pos="2160"/>
        </w:tabs>
        <w:ind w:left="2160" w:hanging="360"/>
      </w:pPr>
      <w:rPr>
        <w:rFonts w:ascii="Wingdings" w:hAnsi="Wingdings" w:hint="default"/>
        <w:sz w:val="20"/>
      </w:rPr>
    </w:lvl>
    <w:lvl w:ilvl="3" w:tentative="1">
      <w:start w:val="1"/>
      <w:numFmt w:val="bullet"/>
      <w:lvlText w:val=""/>
      <w:lvlJc w:val="left"/>
      <w:pPr>
        <w:tabs>
          <w:tab w:val="left" w:pos="2880"/>
        </w:tabs>
        <w:ind w:left="2880" w:hanging="360"/>
      </w:pPr>
      <w:rPr>
        <w:rFonts w:ascii="Wingdings" w:hAnsi="Wingdings" w:hint="default"/>
        <w:sz w:val="20"/>
      </w:rPr>
    </w:lvl>
    <w:lvl w:ilvl="4" w:tentative="1">
      <w:start w:val="1"/>
      <w:numFmt w:val="bullet"/>
      <w:lvlText w:val=""/>
      <w:lvlJc w:val="left"/>
      <w:pPr>
        <w:tabs>
          <w:tab w:val="left" w:pos="3600"/>
        </w:tabs>
        <w:ind w:left="3600" w:hanging="360"/>
      </w:pPr>
      <w:rPr>
        <w:rFonts w:ascii="Wingdings" w:hAnsi="Wingdings" w:hint="default"/>
        <w:sz w:val="20"/>
      </w:rPr>
    </w:lvl>
    <w:lvl w:ilvl="5" w:tentative="1">
      <w:start w:val="1"/>
      <w:numFmt w:val="bullet"/>
      <w:lvlText w:val=""/>
      <w:lvlJc w:val="left"/>
      <w:pPr>
        <w:tabs>
          <w:tab w:val="left" w:pos="4320"/>
        </w:tabs>
        <w:ind w:left="4320" w:hanging="360"/>
      </w:pPr>
      <w:rPr>
        <w:rFonts w:ascii="Wingdings" w:hAnsi="Wingdings" w:hint="default"/>
        <w:sz w:val="20"/>
      </w:rPr>
    </w:lvl>
    <w:lvl w:ilvl="6" w:tentative="1">
      <w:start w:val="1"/>
      <w:numFmt w:val="bullet"/>
      <w:lvlText w:val=""/>
      <w:lvlJc w:val="left"/>
      <w:pPr>
        <w:tabs>
          <w:tab w:val="left" w:pos="5040"/>
        </w:tabs>
        <w:ind w:left="5040" w:hanging="360"/>
      </w:pPr>
      <w:rPr>
        <w:rFonts w:ascii="Wingdings" w:hAnsi="Wingdings" w:hint="default"/>
        <w:sz w:val="20"/>
      </w:rPr>
    </w:lvl>
    <w:lvl w:ilvl="7" w:tentative="1">
      <w:start w:val="1"/>
      <w:numFmt w:val="bullet"/>
      <w:lvlText w:val=""/>
      <w:lvlJc w:val="left"/>
      <w:pPr>
        <w:tabs>
          <w:tab w:val="left" w:pos="5760"/>
        </w:tabs>
        <w:ind w:left="5760" w:hanging="360"/>
      </w:pPr>
      <w:rPr>
        <w:rFonts w:ascii="Wingdings" w:hAnsi="Wingdings" w:hint="default"/>
        <w:sz w:val="20"/>
      </w:rPr>
    </w:lvl>
    <w:lvl w:ilvl="8" w:tentative="1">
      <w:start w:val="1"/>
      <w:numFmt w:val="bullet"/>
      <w:lvlText w:val=""/>
      <w:lvlJc w:val="left"/>
      <w:pPr>
        <w:tabs>
          <w:tab w:val="left" w:pos="6480"/>
        </w:tabs>
        <w:ind w:left="6480" w:hanging="360"/>
      </w:pPr>
      <w:rPr>
        <w:rFonts w:ascii="Wingdings" w:hAnsi="Wingdings" w:hint="default"/>
        <w:sz w:val="20"/>
      </w:rPr>
    </w:lvl>
  </w:abstractNum>
  <w:abstractNum w:abstractNumId="29" w15:restartNumberingAfterBreak="0">
    <w:nsid w:val="0000001E"/>
    <w:multiLevelType w:val="multilevel"/>
    <w:tmpl w:val="FFFFFFFF"/>
    <w:lvl w:ilvl="0">
      <w:start w:val="1"/>
      <w:numFmt w:val="bullet"/>
      <w:lvlText w:val=""/>
      <w:lvlJc w:val="left"/>
      <w:pPr>
        <w:tabs>
          <w:tab w:val="left" w:pos="720"/>
        </w:tabs>
        <w:ind w:left="720" w:hanging="360"/>
      </w:pPr>
      <w:rPr>
        <w:rFonts w:ascii="Symbol" w:hAnsi="Symbol" w:hint="default"/>
        <w:sz w:val="20"/>
      </w:rPr>
    </w:lvl>
    <w:lvl w:ilvl="1" w:tentative="1">
      <w:start w:val="1"/>
      <w:numFmt w:val="bullet"/>
      <w:lvlText w:val="o"/>
      <w:lvlJc w:val="left"/>
      <w:pPr>
        <w:tabs>
          <w:tab w:val="left" w:pos="1440"/>
        </w:tabs>
        <w:ind w:left="1440" w:hanging="360"/>
      </w:pPr>
      <w:rPr>
        <w:rFonts w:ascii="Courier New" w:hAnsi="Courier New" w:hint="default"/>
        <w:sz w:val="20"/>
      </w:rPr>
    </w:lvl>
    <w:lvl w:ilvl="2" w:tentative="1">
      <w:start w:val="1"/>
      <w:numFmt w:val="bullet"/>
      <w:lvlText w:val=""/>
      <w:lvlJc w:val="left"/>
      <w:pPr>
        <w:tabs>
          <w:tab w:val="left" w:pos="2160"/>
        </w:tabs>
        <w:ind w:left="2160" w:hanging="360"/>
      </w:pPr>
      <w:rPr>
        <w:rFonts w:ascii="Wingdings" w:hAnsi="Wingdings" w:hint="default"/>
        <w:sz w:val="20"/>
      </w:rPr>
    </w:lvl>
    <w:lvl w:ilvl="3" w:tentative="1">
      <w:start w:val="1"/>
      <w:numFmt w:val="bullet"/>
      <w:lvlText w:val=""/>
      <w:lvlJc w:val="left"/>
      <w:pPr>
        <w:tabs>
          <w:tab w:val="left" w:pos="2880"/>
        </w:tabs>
        <w:ind w:left="2880" w:hanging="360"/>
      </w:pPr>
      <w:rPr>
        <w:rFonts w:ascii="Wingdings" w:hAnsi="Wingdings" w:hint="default"/>
        <w:sz w:val="20"/>
      </w:rPr>
    </w:lvl>
    <w:lvl w:ilvl="4" w:tentative="1">
      <w:start w:val="1"/>
      <w:numFmt w:val="bullet"/>
      <w:lvlText w:val=""/>
      <w:lvlJc w:val="left"/>
      <w:pPr>
        <w:tabs>
          <w:tab w:val="left" w:pos="3600"/>
        </w:tabs>
        <w:ind w:left="3600" w:hanging="360"/>
      </w:pPr>
      <w:rPr>
        <w:rFonts w:ascii="Wingdings" w:hAnsi="Wingdings" w:hint="default"/>
        <w:sz w:val="20"/>
      </w:rPr>
    </w:lvl>
    <w:lvl w:ilvl="5" w:tentative="1">
      <w:start w:val="1"/>
      <w:numFmt w:val="bullet"/>
      <w:lvlText w:val=""/>
      <w:lvlJc w:val="left"/>
      <w:pPr>
        <w:tabs>
          <w:tab w:val="left" w:pos="4320"/>
        </w:tabs>
        <w:ind w:left="4320" w:hanging="360"/>
      </w:pPr>
      <w:rPr>
        <w:rFonts w:ascii="Wingdings" w:hAnsi="Wingdings" w:hint="default"/>
        <w:sz w:val="20"/>
      </w:rPr>
    </w:lvl>
    <w:lvl w:ilvl="6" w:tentative="1">
      <w:start w:val="1"/>
      <w:numFmt w:val="bullet"/>
      <w:lvlText w:val=""/>
      <w:lvlJc w:val="left"/>
      <w:pPr>
        <w:tabs>
          <w:tab w:val="left" w:pos="5040"/>
        </w:tabs>
        <w:ind w:left="5040" w:hanging="360"/>
      </w:pPr>
      <w:rPr>
        <w:rFonts w:ascii="Wingdings" w:hAnsi="Wingdings" w:hint="default"/>
        <w:sz w:val="20"/>
      </w:rPr>
    </w:lvl>
    <w:lvl w:ilvl="7" w:tentative="1">
      <w:start w:val="1"/>
      <w:numFmt w:val="bullet"/>
      <w:lvlText w:val=""/>
      <w:lvlJc w:val="left"/>
      <w:pPr>
        <w:tabs>
          <w:tab w:val="left" w:pos="5760"/>
        </w:tabs>
        <w:ind w:left="5760" w:hanging="360"/>
      </w:pPr>
      <w:rPr>
        <w:rFonts w:ascii="Wingdings" w:hAnsi="Wingdings" w:hint="default"/>
        <w:sz w:val="20"/>
      </w:rPr>
    </w:lvl>
    <w:lvl w:ilvl="8" w:tentative="1">
      <w:start w:val="1"/>
      <w:numFmt w:val="bullet"/>
      <w:lvlText w:val=""/>
      <w:lvlJc w:val="left"/>
      <w:pPr>
        <w:tabs>
          <w:tab w:val="left" w:pos="6480"/>
        </w:tabs>
        <w:ind w:left="6480" w:hanging="360"/>
      </w:pPr>
      <w:rPr>
        <w:rFonts w:ascii="Wingdings" w:hAnsi="Wingdings" w:hint="default"/>
        <w:sz w:val="20"/>
      </w:rPr>
    </w:lvl>
  </w:abstractNum>
  <w:abstractNum w:abstractNumId="30" w15:restartNumberingAfterBreak="0">
    <w:nsid w:val="0000001F"/>
    <w:multiLevelType w:val="multilevel"/>
    <w:tmpl w:val="FFFFFFFF"/>
    <w:lvl w:ilvl="0">
      <w:start w:val="1"/>
      <w:numFmt w:val="decimal"/>
      <w:lvlText w:val="%1."/>
      <w:lvlJc w:val="left"/>
      <w:pPr>
        <w:tabs>
          <w:tab w:val="left" w:pos="720"/>
        </w:tabs>
        <w:ind w:left="720" w:hanging="360"/>
      </w:pPr>
    </w:lvl>
    <w:lvl w:ilvl="1" w:tentative="1">
      <w:start w:val="1"/>
      <w:numFmt w:val="decimal"/>
      <w:lvlText w:val="%2."/>
      <w:lvlJc w:val="left"/>
      <w:pPr>
        <w:tabs>
          <w:tab w:val="left" w:pos="1440"/>
        </w:tabs>
        <w:ind w:left="1440" w:hanging="360"/>
      </w:pPr>
    </w:lvl>
    <w:lvl w:ilvl="2" w:tentative="1">
      <w:start w:val="1"/>
      <w:numFmt w:val="decimal"/>
      <w:lvlText w:val="%3."/>
      <w:lvlJc w:val="left"/>
      <w:pPr>
        <w:tabs>
          <w:tab w:val="left" w:pos="2160"/>
        </w:tabs>
        <w:ind w:left="2160" w:hanging="360"/>
      </w:pPr>
    </w:lvl>
    <w:lvl w:ilvl="3" w:tentative="1">
      <w:start w:val="1"/>
      <w:numFmt w:val="decimal"/>
      <w:lvlText w:val="%4."/>
      <w:lvlJc w:val="left"/>
      <w:pPr>
        <w:tabs>
          <w:tab w:val="left" w:pos="2880"/>
        </w:tabs>
        <w:ind w:left="2880" w:hanging="360"/>
      </w:pPr>
    </w:lvl>
    <w:lvl w:ilvl="4" w:tentative="1">
      <w:start w:val="1"/>
      <w:numFmt w:val="decimal"/>
      <w:lvlText w:val="%5."/>
      <w:lvlJc w:val="left"/>
      <w:pPr>
        <w:tabs>
          <w:tab w:val="left" w:pos="3600"/>
        </w:tabs>
        <w:ind w:left="3600" w:hanging="360"/>
      </w:pPr>
    </w:lvl>
    <w:lvl w:ilvl="5" w:tentative="1">
      <w:start w:val="1"/>
      <w:numFmt w:val="decimal"/>
      <w:lvlText w:val="%6."/>
      <w:lvlJc w:val="left"/>
      <w:pPr>
        <w:tabs>
          <w:tab w:val="left" w:pos="4320"/>
        </w:tabs>
        <w:ind w:left="4320" w:hanging="360"/>
      </w:pPr>
    </w:lvl>
    <w:lvl w:ilvl="6" w:tentative="1">
      <w:start w:val="1"/>
      <w:numFmt w:val="decimal"/>
      <w:lvlText w:val="%7."/>
      <w:lvlJc w:val="left"/>
      <w:pPr>
        <w:tabs>
          <w:tab w:val="left" w:pos="5040"/>
        </w:tabs>
        <w:ind w:left="5040" w:hanging="360"/>
      </w:pPr>
    </w:lvl>
    <w:lvl w:ilvl="7" w:tentative="1">
      <w:start w:val="1"/>
      <w:numFmt w:val="decimal"/>
      <w:lvlText w:val="%8."/>
      <w:lvlJc w:val="left"/>
      <w:pPr>
        <w:tabs>
          <w:tab w:val="left" w:pos="5760"/>
        </w:tabs>
        <w:ind w:left="5760" w:hanging="360"/>
      </w:pPr>
    </w:lvl>
    <w:lvl w:ilvl="8" w:tentative="1">
      <w:start w:val="1"/>
      <w:numFmt w:val="decimal"/>
      <w:lvlText w:val="%9."/>
      <w:lvlJc w:val="left"/>
      <w:pPr>
        <w:tabs>
          <w:tab w:val="left" w:pos="6480"/>
        </w:tabs>
        <w:ind w:left="6480" w:hanging="360"/>
      </w:pPr>
    </w:lvl>
  </w:abstractNum>
  <w:abstractNum w:abstractNumId="31" w15:restartNumberingAfterBreak="0">
    <w:nsid w:val="00000020"/>
    <w:multiLevelType w:val="multilevel"/>
    <w:tmpl w:val="FFFFFFFF"/>
    <w:lvl w:ilvl="0">
      <w:start w:val="1"/>
      <w:numFmt w:val="decimal"/>
      <w:lvlText w:val="%1."/>
      <w:lvlJc w:val="left"/>
      <w:pPr>
        <w:tabs>
          <w:tab w:val="left" w:pos="720"/>
        </w:tabs>
        <w:ind w:left="720" w:hanging="360"/>
      </w:pPr>
    </w:lvl>
    <w:lvl w:ilvl="1" w:tentative="1">
      <w:start w:val="1"/>
      <w:numFmt w:val="decimal"/>
      <w:lvlText w:val="%2."/>
      <w:lvlJc w:val="left"/>
      <w:pPr>
        <w:tabs>
          <w:tab w:val="left" w:pos="1440"/>
        </w:tabs>
        <w:ind w:left="1440" w:hanging="360"/>
      </w:pPr>
    </w:lvl>
    <w:lvl w:ilvl="2" w:tentative="1">
      <w:start w:val="1"/>
      <w:numFmt w:val="decimal"/>
      <w:lvlText w:val="%3."/>
      <w:lvlJc w:val="left"/>
      <w:pPr>
        <w:tabs>
          <w:tab w:val="left" w:pos="2160"/>
        </w:tabs>
        <w:ind w:left="2160" w:hanging="360"/>
      </w:pPr>
    </w:lvl>
    <w:lvl w:ilvl="3" w:tentative="1">
      <w:start w:val="1"/>
      <w:numFmt w:val="decimal"/>
      <w:lvlText w:val="%4."/>
      <w:lvlJc w:val="left"/>
      <w:pPr>
        <w:tabs>
          <w:tab w:val="left" w:pos="2880"/>
        </w:tabs>
        <w:ind w:left="2880" w:hanging="360"/>
      </w:pPr>
    </w:lvl>
    <w:lvl w:ilvl="4" w:tentative="1">
      <w:start w:val="1"/>
      <w:numFmt w:val="decimal"/>
      <w:lvlText w:val="%5."/>
      <w:lvlJc w:val="left"/>
      <w:pPr>
        <w:tabs>
          <w:tab w:val="left" w:pos="3600"/>
        </w:tabs>
        <w:ind w:left="3600" w:hanging="360"/>
      </w:pPr>
    </w:lvl>
    <w:lvl w:ilvl="5" w:tentative="1">
      <w:start w:val="1"/>
      <w:numFmt w:val="decimal"/>
      <w:lvlText w:val="%6."/>
      <w:lvlJc w:val="left"/>
      <w:pPr>
        <w:tabs>
          <w:tab w:val="left" w:pos="4320"/>
        </w:tabs>
        <w:ind w:left="4320" w:hanging="360"/>
      </w:pPr>
    </w:lvl>
    <w:lvl w:ilvl="6" w:tentative="1">
      <w:start w:val="1"/>
      <w:numFmt w:val="decimal"/>
      <w:lvlText w:val="%7."/>
      <w:lvlJc w:val="left"/>
      <w:pPr>
        <w:tabs>
          <w:tab w:val="left" w:pos="5040"/>
        </w:tabs>
        <w:ind w:left="5040" w:hanging="360"/>
      </w:pPr>
    </w:lvl>
    <w:lvl w:ilvl="7" w:tentative="1">
      <w:start w:val="1"/>
      <w:numFmt w:val="decimal"/>
      <w:lvlText w:val="%8."/>
      <w:lvlJc w:val="left"/>
      <w:pPr>
        <w:tabs>
          <w:tab w:val="left" w:pos="5760"/>
        </w:tabs>
        <w:ind w:left="5760" w:hanging="360"/>
      </w:pPr>
    </w:lvl>
    <w:lvl w:ilvl="8" w:tentative="1">
      <w:start w:val="1"/>
      <w:numFmt w:val="decimal"/>
      <w:lvlText w:val="%9."/>
      <w:lvlJc w:val="left"/>
      <w:pPr>
        <w:tabs>
          <w:tab w:val="left" w:pos="6480"/>
        </w:tabs>
        <w:ind w:left="6480" w:hanging="360"/>
      </w:pPr>
    </w:lvl>
  </w:abstractNum>
  <w:abstractNum w:abstractNumId="32" w15:restartNumberingAfterBreak="0">
    <w:nsid w:val="00000021"/>
    <w:multiLevelType w:val="multilevel"/>
    <w:tmpl w:val="FFFFFFFF"/>
    <w:lvl w:ilvl="0">
      <w:start w:val="1"/>
      <w:numFmt w:val="bullet"/>
      <w:lvlText w:val=""/>
      <w:lvlJc w:val="left"/>
      <w:pPr>
        <w:tabs>
          <w:tab w:val="left" w:pos="720"/>
        </w:tabs>
        <w:ind w:left="720" w:hanging="360"/>
      </w:pPr>
      <w:rPr>
        <w:rFonts w:ascii="Symbol" w:hAnsi="Symbol" w:hint="default"/>
        <w:sz w:val="20"/>
      </w:rPr>
    </w:lvl>
    <w:lvl w:ilvl="1" w:tentative="1">
      <w:start w:val="1"/>
      <w:numFmt w:val="bullet"/>
      <w:lvlText w:val="o"/>
      <w:lvlJc w:val="left"/>
      <w:pPr>
        <w:tabs>
          <w:tab w:val="left" w:pos="1440"/>
        </w:tabs>
        <w:ind w:left="1440" w:hanging="360"/>
      </w:pPr>
      <w:rPr>
        <w:rFonts w:ascii="Courier New" w:hAnsi="Courier New" w:hint="default"/>
        <w:sz w:val="20"/>
      </w:rPr>
    </w:lvl>
    <w:lvl w:ilvl="2" w:tentative="1">
      <w:start w:val="1"/>
      <w:numFmt w:val="bullet"/>
      <w:lvlText w:val=""/>
      <w:lvlJc w:val="left"/>
      <w:pPr>
        <w:tabs>
          <w:tab w:val="left" w:pos="2160"/>
        </w:tabs>
        <w:ind w:left="2160" w:hanging="360"/>
      </w:pPr>
      <w:rPr>
        <w:rFonts w:ascii="Wingdings" w:hAnsi="Wingdings" w:hint="default"/>
        <w:sz w:val="20"/>
      </w:rPr>
    </w:lvl>
    <w:lvl w:ilvl="3" w:tentative="1">
      <w:start w:val="1"/>
      <w:numFmt w:val="bullet"/>
      <w:lvlText w:val=""/>
      <w:lvlJc w:val="left"/>
      <w:pPr>
        <w:tabs>
          <w:tab w:val="left" w:pos="2880"/>
        </w:tabs>
        <w:ind w:left="2880" w:hanging="360"/>
      </w:pPr>
      <w:rPr>
        <w:rFonts w:ascii="Wingdings" w:hAnsi="Wingdings" w:hint="default"/>
        <w:sz w:val="20"/>
      </w:rPr>
    </w:lvl>
    <w:lvl w:ilvl="4" w:tentative="1">
      <w:start w:val="1"/>
      <w:numFmt w:val="bullet"/>
      <w:lvlText w:val=""/>
      <w:lvlJc w:val="left"/>
      <w:pPr>
        <w:tabs>
          <w:tab w:val="left" w:pos="3600"/>
        </w:tabs>
        <w:ind w:left="3600" w:hanging="360"/>
      </w:pPr>
      <w:rPr>
        <w:rFonts w:ascii="Wingdings" w:hAnsi="Wingdings" w:hint="default"/>
        <w:sz w:val="20"/>
      </w:rPr>
    </w:lvl>
    <w:lvl w:ilvl="5" w:tentative="1">
      <w:start w:val="1"/>
      <w:numFmt w:val="bullet"/>
      <w:lvlText w:val=""/>
      <w:lvlJc w:val="left"/>
      <w:pPr>
        <w:tabs>
          <w:tab w:val="left" w:pos="4320"/>
        </w:tabs>
        <w:ind w:left="4320" w:hanging="360"/>
      </w:pPr>
      <w:rPr>
        <w:rFonts w:ascii="Wingdings" w:hAnsi="Wingdings" w:hint="default"/>
        <w:sz w:val="20"/>
      </w:rPr>
    </w:lvl>
    <w:lvl w:ilvl="6" w:tentative="1">
      <w:start w:val="1"/>
      <w:numFmt w:val="bullet"/>
      <w:lvlText w:val=""/>
      <w:lvlJc w:val="left"/>
      <w:pPr>
        <w:tabs>
          <w:tab w:val="left" w:pos="5040"/>
        </w:tabs>
        <w:ind w:left="5040" w:hanging="360"/>
      </w:pPr>
      <w:rPr>
        <w:rFonts w:ascii="Wingdings" w:hAnsi="Wingdings" w:hint="default"/>
        <w:sz w:val="20"/>
      </w:rPr>
    </w:lvl>
    <w:lvl w:ilvl="7" w:tentative="1">
      <w:start w:val="1"/>
      <w:numFmt w:val="bullet"/>
      <w:lvlText w:val=""/>
      <w:lvlJc w:val="left"/>
      <w:pPr>
        <w:tabs>
          <w:tab w:val="left" w:pos="5760"/>
        </w:tabs>
        <w:ind w:left="5760" w:hanging="360"/>
      </w:pPr>
      <w:rPr>
        <w:rFonts w:ascii="Wingdings" w:hAnsi="Wingdings" w:hint="default"/>
        <w:sz w:val="20"/>
      </w:rPr>
    </w:lvl>
    <w:lvl w:ilvl="8" w:tentative="1">
      <w:start w:val="1"/>
      <w:numFmt w:val="bullet"/>
      <w:lvlText w:val=""/>
      <w:lvlJc w:val="left"/>
      <w:pPr>
        <w:tabs>
          <w:tab w:val="left" w:pos="6480"/>
        </w:tabs>
        <w:ind w:left="6480" w:hanging="360"/>
      </w:pPr>
      <w:rPr>
        <w:rFonts w:ascii="Wingdings" w:hAnsi="Wingdings" w:hint="default"/>
        <w:sz w:val="20"/>
      </w:rPr>
    </w:lvl>
  </w:abstractNum>
  <w:abstractNum w:abstractNumId="33" w15:restartNumberingAfterBreak="0">
    <w:nsid w:val="00000022"/>
    <w:multiLevelType w:val="multilevel"/>
    <w:tmpl w:val="FFFFFFFF"/>
    <w:lvl w:ilvl="0">
      <w:start w:val="1"/>
      <w:numFmt w:val="bullet"/>
      <w:lvlText w:val=""/>
      <w:lvlJc w:val="left"/>
      <w:pPr>
        <w:tabs>
          <w:tab w:val="left" w:pos="720"/>
        </w:tabs>
        <w:ind w:left="720" w:hanging="360"/>
      </w:pPr>
      <w:rPr>
        <w:rFonts w:ascii="Symbol" w:hAnsi="Symbol" w:hint="default"/>
        <w:sz w:val="20"/>
      </w:rPr>
    </w:lvl>
    <w:lvl w:ilvl="1" w:tentative="1">
      <w:start w:val="1"/>
      <w:numFmt w:val="bullet"/>
      <w:lvlText w:val="o"/>
      <w:lvlJc w:val="left"/>
      <w:pPr>
        <w:tabs>
          <w:tab w:val="left" w:pos="1440"/>
        </w:tabs>
        <w:ind w:left="1440" w:hanging="360"/>
      </w:pPr>
      <w:rPr>
        <w:rFonts w:ascii="Courier New" w:hAnsi="Courier New" w:hint="default"/>
        <w:sz w:val="20"/>
      </w:rPr>
    </w:lvl>
    <w:lvl w:ilvl="2" w:tentative="1">
      <w:start w:val="1"/>
      <w:numFmt w:val="bullet"/>
      <w:lvlText w:val=""/>
      <w:lvlJc w:val="left"/>
      <w:pPr>
        <w:tabs>
          <w:tab w:val="left" w:pos="2160"/>
        </w:tabs>
        <w:ind w:left="2160" w:hanging="360"/>
      </w:pPr>
      <w:rPr>
        <w:rFonts w:ascii="Wingdings" w:hAnsi="Wingdings" w:hint="default"/>
        <w:sz w:val="20"/>
      </w:rPr>
    </w:lvl>
    <w:lvl w:ilvl="3" w:tentative="1">
      <w:start w:val="1"/>
      <w:numFmt w:val="bullet"/>
      <w:lvlText w:val=""/>
      <w:lvlJc w:val="left"/>
      <w:pPr>
        <w:tabs>
          <w:tab w:val="left" w:pos="2880"/>
        </w:tabs>
        <w:ind w:left="2880" w:hanging="360"/>
      </w:pPr>
      <w:rPr>
        <w:rFonts w:ascii="Wingdings" w:hAnsi="Wingdings" w:hint="default"/>
        <w:sz w:val="20"/>
      </w:rPr>
    </w:lvl>
    <w:lvl w:ilvl="4" w:tentative="1">
      <w:start w:val="1"/>
      <w:numFmt w:val="bullet"/>
      <w:lvlText w:val=""/>
      <w:lvlJc w:val="left"/>
      <w:pPr>
        <w:tabs>
          <w:tab w:val="left" w:pos="3600"/>
        </w:tabs>
        <w:ind w:left="3600" w:hanging="360"/>
      </w:pPr>
      <w:rPr>
        <w:rFonts w:ascii="Wingdings" w:hAnsi="Wingdings" w:hint="default"/>
        <w:sz w:val="20"/>
      </w:rPr>
    </w:lvl>
    <w:lvl w:ilvl="5" w:tentative="1">
      <w:start w:val="1"/>
      <w:numFmt w:val="bullet"/>
      <w:lvlText w:val=""/>
      <w:lvlJc w:val="left"/>
      <w:pPr>
        <w:tabs>
          <w:tab w:val="left" w:pos="4320"/>
        </w:tabs>
        <w:ind w:left="4320" w:hanging="360"/>
      </w:pPr>
      <w:rPr>
        <w:rFonts w:ascii="Wingdings" w:hAnsi="Wingdings" w:hint="default"/>
        <w:sz w:val="20"/>
      </w:rPr>
    </w:lvl>
    <w:lvl w:ilvl="6" w:tentative="1">
      <w:start w:val="1"/>
      <w:numFmt w:val="bullet"/>
      <w:lvlText w:val=""/>
      <w:lvlJc w:val="left"/>
      <w:pPr>
        <w:tabs>
          <w:tab w:val="left" w:pos="5040"/>
        </w:tabs>
        <w:ind w:left="5040" w:hanging="360"/>
      </w:pPr>
      <w:rPr>
        <w:rFonts w:ascii="Wingdings" w:hAnsi="Wingdings" w:hint="default"/>
        <w:sz w:val="20"/>
      </w:rPr>
    </w:lvl>
    <w:lvl w:ilvl="7" w:tentative="1">
      <w:start w:val="1"/>
      <w:numFmt w:val="bullet"/>
      <w:lvlText w:val=""/>
      <w:lvlJc w:val="left"/>
      <w:pPr>
        <w:tabs>
          <w:tab w:val="left" w:pos="5760"/>
        </w:tabs>
        <w:ind w:left="5760" w:hanging="360"/>
      </w:pPr>
      <w:rPr>
        <w:rFonts w:ascii="Wingdings" w:hAnsi="Wingdings" w:hint="default"/>
        <w:sz w:val="20"/>
      </w:rPr>
    </w:lvl>
    <w:lvl w:ilvl="8" w:tentative="1">
      <w:start w:val="1"/>
      <w:numFmt w:val="bullet"/>
      <w:lvlText w:val=""/>
      <w:lvlJc w:val="left"/>
      <w:pPr>
        <w:tabs>
          <w:tab w:val="left" w:pos="6480"/>
        </w:tabs>
        <w:ind w:left="6480" w:hanging="360"/>
      </w:pPr>
      <w:rPr>
        <w:rFonts w:ascii="Wingdings" w:hAnsi="Wingdings" w:hint="default"/>
        <w:sz w:val="20"/>
      </w:rPr>
    </w:lvl>
  </w:abstractNum>
  <w:abstractNum w:abstractNumId="34" w15:restartNumberingAfterBreak="0">
    <w:nsid w:val="00000023"/>
    <w:multiLevelType w:val="multilevel"/>
    <w:tmpl w:val="FFFFFFFF"/>
    <w:lvl w:ilvl="0">
      <w:start w:val="1"/>
      <w:numFmt w:val="bullet"/>
      <w:lvlText w:val=""/>
      <w:lvlJc w:val="left"/>
      <w:pPr>
        <w:tabs>
          <w:tab w:val="left" w:pos="720"/>
        </w:tabs>
        <w:ind w:left="720" w:hanging="360"/>
      </w:pPr>
      <w:rPr>
        <w:rFonts w:ascii="Symbol" w:hAnsi="Symbol" w:hint="default"/>
        <w:sz w:val="20"/>
      </w:rPr>
    </w:lvl>
    <w:lvl w:ilvl="1" w:tentative="1">
      <w:start w:val="1"/>
      <w:numFmt w:val="bullet"/>
      <w:lvlText w:val="o"/>
      <w:lvlJc w:val="left"/>
      <w:pPr>
        <w:tabs>
          <w:tab w:val="left" w:pos="1440"/>
        </w:tabs>
        <w:ind w:left="1440" w:hanging="360"/>
      </w:pPr>
      <w:rPr>
        <w:rFonts w:ascii="Courier New" w:hAnsi="Courier New" w:hint="default"/>
        <w:sz w:val="20"/>
      </w:rPr>
    </w:lvl>
    <w:lvl w:ilvl="2" w:tentative="1">
      <w:start w:val="1"/>
      <w:numFmt w:val="bullet"/>
      <w:lvlText w:val=""/>
      <w:lvlJc w:val="left"/>
      <w:pPr>
        <w:tabs>
          <w:tab w:val="left" w:pos="2160"/>
        </w:tabs>
        <w:ind w:left="2160" w:hanging="360"/>
      </w:pPr>
      <w:rPr>
        <w:rFonts w:ascii="Wingdings" w:hAnsi="Wingdings" w:hint="default"/>
        <w:sz w:val="20"/>
      </w:rPr>
    </w:lvl>
    <w:lvl w:ilvl="3" w:tentative="1">
      <w:start w:val="1"/>
      <w:numFmt w:val="bullet"/>
      <w:lvlText w:val=""/>
      <w:lvlJc w:val="left"/>
      <w:pPr>
        <w:tabs>
          <w:tab w:val="left" w:pos="2880"/>
        </w:tabs>
        <w:ind w:left="2880" w:hanging="360"/>
      </w:pPr>
      <w:rPr>
        <w:rFonts w:ascii="Wingdings" w:hAnsi="Wingdings" w:hint="default"/>
        <w:sz w:val="20"/>
      </w:rPr>
    </w:lvl>
    <w:lvl w:ilvl="4" w:tentative="1">
      <w:start w:val="1"/>
      <w:numFmt w:val="bullet"/>
      <w:lvlText w:val=""/>
      <w:lvlJc w:val="left"/>
      <w:pPr>
        <w:tabs>
          <w:tab w:val="left" w:pos="3600"/>
        </w:tabs>
        <w:ind w:left="3600" w:hanging="360"/>
      </w:pPr>
      <w:rPr>
        <w:rFonts w:ascii="Wingdings" w:hAnsi="Wingdings" w:hint="default"/>
        <w:sz w:val="20"/>
      </w:rPr>
    </w:lvl>
    <w:lvl w:ilvl="5" w:tentative="1">
      <w:start w:val="1"/>
      <w:numFmt w:val="bullet"/>
      <w:lvlText w:val=""/>
      <w:lvlJc w:val="left"/>
      <w:pPr>
        <w:tabs>
          <w:tab w:val="left" w:pos="4320"/>
        </w:tabs>
        <w:ind w:left="4320" w:hanging="360"/>
      </w:pPr>
      <w:rPr>
        <w:rFonts w:ascii="Wingdings" w:hAnsi="Wingdings" w:hint="default"/>
        <w:sz w:val="20"/>
      </w:rPr>
    </w:lvl>
    <w:lvl w:ilvl="6" w:tentative="1">
      <w:start w:val="1"/>
      <w:numFmt w:val="bullet"/>
      <w:lvlText w:val=""/>
      <w:lvlJc w:val="left"/>
      <w:pPr>
        <w:tabs>
          <w:tab w:val="left" w:pos="5040"/>
        </w:tabs>
        <w:ind w:left="5040" w:hanging="360"/>
      </w:pPr>
      <w:rPr>
        <w:rFonts w:ascii="Wingdings" w:hAnsi="Wingdings" w:hint="default"/>
        <w:sz w:val="20"/>
      </w:rPr>
    </w:lvl>
    <w:lvl w:ilvl="7" w:tentative="1">
      <w:start w:val="1"/>
      <w:numFmt w:val="bullet"/>
      <w:lvlText w:val=""/>
      <w:lvlJc w:val="left"/>
      <w:pPr>
        <w:tabs>
          <w:tab w:val="left" w:pos="5760"/>
        </w:tabs>
        <w:ind w:left="5760" w:hanging="360"/>
      </w:pPr>
      <w:rPr>
        <w:rFonts w:ascii="Wingdings" w:hAnsi="Wingdings" w:hint="default"/>
        <w:sz w:val="20"/>
      </w:rPr>
    </w:lvl>
    <w:lvl w:ilvl="8" w:tentative="1">
      <w:start w:val="1"/>
      <w:numFmt w:val="bullet"/>
      <w:lvlText w:val=""/>
      <w:lvlJc w:val="left"/>
      <w:pPr>
        <w:tabs>
          <w:tab w:val="left" w:pos="6480"/>
        </w:tabs>
        <w:ind w:left="6480" w:hanging="360"/>
      </w:pPr>
      <w:rPr>
        <w:rFonts w:ascii="Wingdings" w:hAnsi="Wingdings" w:hint="default"/>
        <w:sz w:val="20"/>
      </w:rPr>
    </w:lvl>
  </w:abstractNum>
  <w:abstractNum w:abstractNumId="35" w15:restartNumberingAfterBreak="0">
    <w:nsid w:val="00000024"/>
    <w:multiLevelType w:val="multilevel"/>
    <w:tmpl w:val="FFFFFFFF"/>
    <w:lvl w:ilvl="0">
      <w:start w:val="1"/>
      <w:numFmt w:val="bullet"/>
      <w:lvlText w:val=""/>
      <w:lvlJc w:val="left"/>
      <w:pPr>
        <w:tabs>
          <w:tab w:val="left" w:pos="720"/>
        </w:tabs>
        <w:ind w:left="720" w:hanging="360"/>
      </w:pPr>
      <w:rPr>
        <w:rFonts w:ascii="Symbol" w:hAnsi="Symbol" w:hint="default"/>
        <w:sz w:val="20"/>
      </w:rPr>
    </w:lvl>
    <w:lvl w:ilvl="1" w:tentative="1">
      <w:start w:val="1"/>
      <w:numFmt w:val="bullet"/>
      <w:lvlText w:val="o"/>
      <w:lvlJc w:val="left"/>
      <w:pPr>
        <w:tabs>
          <w:tab w:val="left" w:pos="1440"/>
        </w:tabs>
        <w:ind w:left="1440" w:hanging="360"/>
      </w:pPr>
      <w:rPr>
        <w:rFonts w:ascii="Courier New" w:hAnsi="Courier New" w:hint="default"/>
        <w:sz w:val="20"/>
      </w:rPr>
    </w:lvl>
    <w:lvl w:ilvl="2" w:tentative="1">
      <w:start w:val="1"/>
      <w:numFmt w:val="bullet"/>
      <w:lvlText w:val=""/>
      <w:lvlJc w:val="left"/>
      <w:pPr>
        <w:tabs>
          <w:tab w:val="left" w:pos="2160"/>
        </w:tabs>
        <w:ind w:left="2160" w:hanging="360"/>
      </w:pPr>
      <w:rPr>
        <w:rFonts w:ascii="Wingdings" w:hAnsi="Wingdings" w:hint="default"/>
        <w:sz w:val="20"/>
      </w:rPr>
    </w:lvl>
    <w:lvl w:ilvl="3" w:tentative="1">
      <w:start w:val="1"/>
      <w:numFmt w:val="bullet"/>
      <w:lvlText w:val=""/>
      <w:lvlJc w:val="left"/>
      <w:pPr>
        <w:tabs>
          <w:tab w:val="left" w:pos="2880"/>
        </w:tabs>
        <w:ind w:left="2880" w:hanging="360"/>
      </w:pPr>
      <w:rPr>
        <w:rFonts w:ascii="Wingdings" w:hAnsi="Wingdings" w:hint="default"/>
        <w:sz w:val="20"/>
      </w:rPr>
    </w:lvl>
    <w:lvl w:ilvl="4" w:tentative="1">
      <w:start w:val="1"/>
      <w:numFmt w:val="bullet"/>
      <w:lvlText w:val=""/>
      <w:lvlJc w:val="left"/>
      <w:pPr>
        <w:tabs>
          <w:tab w:val="left" w:pos="3600"/>
        </w:tabs>
        <w:ind w:left="3600" w:hanging="360"/>
      </w:pPr>
      <w:rPr>
        <w:rFonts w:ascii="Wingdings" w:hAnsi="Wingdings" w:hint="default"/>
        <w:sz w:val="20"/>
      </w:rPr>
    </w:lvl>
    <w:lvl w:ilvl="5" w:tentative="1">
      <w:start w:val="1"/>
      <w:numFmt w:val="bullet"/>
      <w:lvlText w:val=""/>
      <w:lvlJc w:val="left"/>
      <w:pPr>
        <w:tabs>
          <w:tab w:val="left" w:pos="4320"/>
        </w:tabs>
        <w:ind w:left="4320" w:hanging="360"/>
      </w:pPr>
      <w:rPr>
        <w:rFonts w:ascii="Wingdings" w:hAnsi="Wingdings" w:hint="default"/>
        <w:sz w:val="20"/>
      </w:rPr>
    </w:lvl>
    <w:lvl w:ilvl="6" w:tentative="1">
      <w:start w:val="1"/>
      <w:numFmt w:val="bullet"/>
      <w:lvlText w:val=""/>
      <w:lvlJc w:val="left"/>
      <w:pPr>
        <w:tabs>
          <w:tab w:val="left" w:pos="5040"/>
        </w:tabs>
        <w:ind w:left="5040" w:hanging="360"/>
      </w:pPr>
      <w:rPr>
        <w:rFonts w:ascii="Wingdings" w:hAnsi="Wingdings" w:hint="default"/>
        <w:sz w:val="20"/>
      </w:rPr>
    </w:lvl>
    <w:lvl w:ilvl="7" w:tentative="1">
      <w:start w:val="1"/>
      <w:numFmt w:val="bullet"/>
      <w:lvlText w:val=""/>
      <w:lvlJc w:val="left"/>
      <w:pPr>
        <w:tabs>
          <w:tab w:val="left" w:pos="5760"/>
        </w:tabs>
        <w:ind w:left="5760" w:hanging="360"/>
      </w:pPr>
      <w:rPr>
        <w:rFonts w:ascii="Wingdings" w:hAnsi="Wingdings" w:hint="default"/>
        <w:sz w:val="20"/>
      </w:rPr>
    </w:lvl>
    <w:lvl w:ilvl="8" w:tentative="1">
      <w:start w:val="1"/>
      <w:numFmt w:val="bullet"/>
      <w:lvlText w:val=""/>
      <w:lvlJc w:val="left"/>
      <w:pPr>
        <w:tabs>
          <w:tab w:val="left" w:pos="6480"/>
        </w:tabs>
        <w:ind w:left="6480" w:hanging="360"/>
      </w:pPr>
      <w:rPr>
        <w:rFonts w:ascii="Wingdings" w:hAnsi="Wingdings" w:hint="default"/>
        <w:sz w:val="20"/>
      </w:rPr>
    </w:lvl>
  </w:abstractNum>
  <w:abstractNum w:abstractNumId="36" w15:restartNumberingAfterBreak="0">
    <w:nsid w:val="00000025"/>
    <w:multiLevelType w:val="multilevel"/>
    <w:tmpl w:val="FFFFFFFF"/>
    <w:lvl w:ilvl="0">
      <w:start w:val="1"/>
      <w:numFmt w:val="bullet"/>
      <w:lvlText w:val=""/>
      <w:lvlJc w:val="left"/>
      <w:pPr>
        <w:tabs>
          <w:tab w:val="left" w:pos="720"/>
        </w:tabs>
        <w:ind w:left="720" w:hanging="360"/>
      </w:pPr>
      <w:rPr>
        <w:rFonts w:ascii="Symbol" w:hAnsi="Symbol" w:hint="default"/>
        <w:sz w:val="20"/>
      </w:rPr>
    </w:lvl>
    <w:lvl w:ilvl="1" w:tentative="1">
      <w:start w:val="1"/>
      <w:numFmt w:val="bullet"/>
      <w:lvlText w:val="o"/>
      <w:lvlJc w:val="left"/>
      <w:pPr>
        <w:tabs>
          <w:tab w:val="left" w:pos="1440"/>
        </w:tabs>
        <w:ind w:left="1440" w:hanging="360"/>
      </w:pPr>
      <w:rPr>
        <w:rFonts w:ascii="Courier New" w:hAnsi="Courier New" w:hint="default"/>
        <w:sz w:val="20"/>
      </w:rPr>
    </w:lvl>
    <w:lvl w:ilvl="2" w:tentative="1">
      <w:start w:val="1"/>
      <w:numFmt w:val="bullet"/>
      <w:lvlText w:val=""/>
      <w:lvlJc w:val="left"/>
      <w:pPr>
        <w:tabs>
          <w:tab w:val="left" w:pos="2160"/>
        </w:tabs>
        <w:ind w:left="2160" w:hanging="360"/>
      </w:pPr>
      <w:rPr>
        <w:rFonts w:ascii="Wingdings" w:hAnsi="Wingdings" w:hint="default"/>
        <w:sz w:val="20"/>
      </w:rPr>
    </w:lvl>
    <w:lvl w:ilvl="3" w:tentative="1">
      <w:start w:val="1"/>
      <w:numFmt w:val="bullet"/>
      <w:lvlText w:val=""/>
      <w:lvlJc w:val="left"/>
      <w:pPr>
        <w:tabs>
          <w:tab w:val="left" w:pos="2880"/>
        </w:tabs>
        <w:ind w:left="2880" w:hanging="360"/>
      </w:pPr>
      <w:rPr>
        <w:rFonts w:ascii="Wingdings" w:hAnsi="Wingdings" w:hint="default"/>
        <w:sz w:val="20"/>
      </w:rPr>
    </w:lvl>
    <w:lvl w:ilvl="4" w:tentative="1">
      <w:start w:val="1"/>
      <w:numFmt w:val="bullet"/>
      <w:lvlText w:val=""/>
      <w:lvlJc w:val="left"/>
      <w:pPr>
        <w:tabs>
          <w:tab w:val="left" w:pos="3600"/>
        </w:tabs>
        <w:ind w:left="3600" w:hanging="360"/>
      </w:pPr>
      <w:rPr>
        <w:rFonts w:ascii="Wingdings" w:hAnsi="Wingdings" w:hint="default"/>
        <w:sz w:val="20"/>
      </w:rPr>
    </w:lvl>
    <w:lvl w:ilvl="5" w:tentative="1">
      <w:start w:val="1"/>
      <w:numFmt w:val="bullet"/>
      <w:lvlText w:val=""/>
      <w:lvlJc w:val="left"/>
      <w:pPr>
        <w:tabs>
          <w:tab w:val="left" w:pos="4320"/>
        </w:tabs>
        <w:ind w:left="4320" w:hanging="360"/>
      </w:pPr>
      <w:rPr>
        <w:rFonts w:ascii="Wingdings" w:hAnsi="Wingdings" w:hint="default"/>
        <w:sz w:val="20"/>
      </w:rPr>
    </w:lvl>
    <w:lvl w:ilvl="6" w:tentative="1">
      <w:start w:val="1"/>
      <w:numFmt w:val="bullet"/>
      <w:lvlText w:val=""/>
      <w:lvlJc w:val="left"/>
      <w:pPr>
        <w:tabs>
          <w:tab w:val="left" w:pos="5040"/>
        </w:tabs>
        <w:ind w:left="5040" w:hanging="360"/>
      </w:pPr>
      <w:rPr>
        <w:rFonts w:ascii="Wingdings" w:hAnsi="Wingdings" w:hint="default"/>
        <w:sz w:val="20"/>
      </w:rPr>
    </w:lvl>
    <w:lvl w:ilvl="7" w:tentative="1">
      <w:start w:val="1"/>
      <w:numFmt w:val="bullet"/>
      <w:lvlText w:val=""/>
      <w:lvlJc w:val="left"/>
      <w:pPr>
        <w:tabs>
          <w:tab w:val="left" w:pos="5760"/>
        </w:tabs>
        <w:ind w:left="5760" w:hanging="360"/>
      </w:pPr>
      <w:rPr>
        <w:rFonts w:ascii="Wingdings" w:hAnsi="Wingdings" w:hint="default"/>
        <w:sz w:val="20"/>
      </w:rPr>
    </w:lvl>
    <w:lvl w:ilvl="8" w:tentative="1">
      <w:start w:val="1"/>
      <w:numFmt w:val="bullet"/>
      <w:lvlText w:val=""/>
      <w:lvlJc w:val="left"/>
      <w:pPr>
        <w:tabs>
          <w:tab w:val="left" w:pos="6480"/>
        </w:tabs>
        <w:ind w:left="6480" w:hanging="360"/>
      </w:pPr>
      <w:rPr>
        <w:rFonts w:ascii="Wingdings" w:hAnsi="Wingdings" w:hint="default"/>
        <w:sz w:val="20"/>
      </w:rPr>
    </w:lvl>
  </w:abstractNum>
  <w:abstractNum w:abstractNumId="37" w15:restartNumberingAfterBreak="0">
    <w:nsid w:val="00000026"/>
    <w:multiLevelType w:val="multilevel"/>
    <w:tmpl w:val="FFFFFFFF"/>
    <w:lvl w:ilvl="0">
      <w:start w:val="1"/>
      <w:numFmt w:val="bullet"/>
      <w:lvlText w:val=""/>
      <w:lvlJc w:val="left"/>
      <w:pPr>
        <w:tabs>
          <w:tab w:val="left" w:pos="720"/>
        </w:tabs>
        <w:ind w:left="720" w:hanging="360"/>
      </w:pPr>
      <w:rPr>
        <w:rFonts w:ascii="Symbol" w:hAnsi="Symbol" w:hint="default"/>
        <w:sz w:val="20"/>
      </w:rPr>
    </w:lvl>
    <w:lvl w:ilvl="1" w:tentative="1">
      <w:start w:val="1"/>
      <w:numFmt w:val="bullet"/>
      <w:lvlText w:val="o"/>
      <w:lvlJc w:val="left"/>
      <w:pPr>
        <w:tabs>
          <w:tab w:val="left" w:pos="1440"/>
        </w:tabs>
        <w:ind w:left="1440" w:hanging="360"/>
      </w:pPr>
      <w:rPr>
        <w:rFonts w:ascii="Courier New" w:hAnsi="Courier New" w:hint="default"/>
        <w:sz w:val="20"/>
      </w:rPr>
    </w:lvl>
    <w:lvl w:ilvl="2" w:tentative="1">
      <w:start w:val="1"/>
      <w:numFmt w:val="bullet"/>
      <w:lvlText w:val=""/>
      <w:lvlJc w:val="left"/>
      <w:pPr>
        <w:tabs>
          <w:tab w:val="left" w:pos="2160"/>
        </w:tabs>
        <w:ind w:left="2160" w:hanging="360"/>
      </w:pPr>
      <w:rPr>
        <w:rFonts w:ascii="Wingdings" w:hAnsi="Wingdings" w:hint="default"/>
        <w:sz w:val="20"/>
      </w:rPr>
    </w:lvl>
    <w:lvl w:ilvl="3" w:tentative="1">
      <w:start w:val="1"/>
      <w:numFmt w:val="bullet"/>
      <w:lvlText w:val=""/>
      <w:lvlJc w:val="left"/>
      <w:pPr>
        <w:tabs>
          <w:tab w:val="left" w:pos="2880"/>
        </w:tabs>
        <w:ind w:left="2880" w:hanging="360"/>
      </w:pPr>
      <w:rPr>
        <w:rFonts w:ascii="Wingdings" w:hAnsi="Wingdings" w:hint="default"/>
        <w:sz w:val="20"/>
      </w:rPr>
    </w:lvl>
    <w:lvl w:ilvl="4" w:tentative="1">
      <w:start w:val="1"/>
      <w:numFmt w:val="bullet"/>
      <w:lvlText w:val=""/>
      <w:lvlJc w:val="left"/>
      <w:pPr>
        <w:tabs>
          <w:tab w:val="left" w:pos="3600"/>
        </w:tabs>
        <w:ind w:left="3600" w:hanging="360"/>
      </w:pPr>
      <w:rPr>
        <w:rFonts w:ascii="Wingdings" w:hAnsi="Wingdings" w:hint="default"/>
        <w:sz w:val="20"/>
      </w:rPr>
    </w:lvl>
    <w:lvl w:ilvl="5" w:tentative="1">
      <w:start w:val="1"/>
      <w:numFmt w:val="bullet"/>
      <w:lvlText w:val=""/>
      <w:lvlJc w:val="left"/>
      <w:pPr>
        <w:tabs>
          <w:tab w:val="left" w:pos="4320"/>
        </w:tabs>
        <w:ind w:left="4320" w:hanging="360"/>
      </w:pPr>
      <w:rPr>
        <w:rFonts w:ascii="Wingdings" w:hAnsi="Wingdings" w:hint="default"/>
        <w:sz w:val="20"/>
      </w:rPr>
    </w:lvl>
    <w:lvl w:ilvl="6" w:tentative="1">
      <w:start w:val="1"/>
      <w:numFmt w:val="bullet"/>
      <w:lvlText w:val=""/>
      <w:lvlJc w:val="left"/>
      <w:pPr>
        <w:tabs>
          <w:tab w:val="left" w:pos="5040"/>
        </w:tabs>
        <w:ind w:left="5040" w:hanging="360"/>
      </w:pPr>
      <w:rPr>
        <w:rFonts w:ascii="Wingdings" w:hAnsi="Wingdings" w:hint="default"/>
        <w:sz w:val="20"/>
      </w:rPr>
    </w:lvl>
    <w:lvl w:ilvl="7" w:tentative="1">
      <w:start w:val="1"/>
      <w:numFmt w:val="bullet"/>
      <w:lvlText w:val=""/>
      <w:lvlJc w:val="left"/>
      <w:pPr>
        <w:tabs>
          <w:tab w:val="left" w:pos="5760"/>
        </w:tabs>
        <w:ind w:left="5760" w:hanging="360"/>
      </w:pPr>
      <w:rPr>
        <w:rFonts w:ascii="Wingdings" w:hAnsi="Wingdings" w:hint="default"/>
        <w:sz w:val="20"/>
      </w:rPr>
    </w:lvl>
    <w:lvl w:ilvl="8" w:tentative="1">
      <w:start w:val="1"/>
      <w:numFmt w:val="bullet"/>
      <w:lvlText w:val=""/>
      <w:lvlJc w:val="left"/>
      <w:pPr>
        <w:tabs>
          <w:tab w:val="left" w:pos="6480"/>
        </w:tabs>
        <w:ind w:left="6480" w:hanging="360"/>
      </w:pPr>
      <w:rPr>
        <w:rFonts w:ascii="Wingdings" w:hAnsi="Wingdings" w:hint="default"/>
        <w:sz w:val="20"/>
      </w:rPr>
    </w:lvl>
  </w:abstractNum>
  <w:abstractNum w:abstractNumId="38" w15:restartNumberingAfterBreak="0">
    <w:nsid w:val="00000027"/>
    <w:multiLevelType w:val="multilevel"/>
    <w:tmpl w:val="FFFFFFFF"/>
    <w:lvl w:ilvl="0">
      <w:start w:val="1"/>
      <w:numFmt w:val="bullet"/>
      <w:lvlText w:val=""/>
      <w:lvlJc w:val="left"/>
      <w:pPr>
        <w:tabs>
          <w:tab w:val="left" w:pos="720"/>
        </w:tabs>
        <w:ind w:left="720" w:hanging="360"/>
      </w:pPr>
      <w:rPr>
        <w:rFonts w:ascii="Symbol" w:hAnsi="Symbol" w:hint="default"/>
        <w:sz w:val="20"/>
      </w:rPr>
    </w:lvl>
    <w:lvl w:ilvl="1" w:tentative="1">
      <w:start w:val="1"/>
      <w:numFmt w:val="bullet"/>
      <w:lvlText w:val="o"/>
      <w:lvlJc w:val="left"/>
      <w:pPr>
        <w:tabs>
          <w:tab w:val="left" w:pos="1440"/>
        </w:tabs>
        <w:ind w:left="1440" w:hanging="360"/>
      </w:pPr>
      <w:rPr>
        <w:rFonts w:ascii="Courier New" w:hAnsi="Courier New" w:hint="default"/>
        <w:sz w:val="20"/>
      </w:rPr>
    </w:lvl>
    <w:lvl w:ilvl="2" w:tentative="1">
      <w:start w:val="1"/>
      <w:numFmt w:val="bullet"/>
      <w:lvlText w:val=""/>
      <w:lvlJc w:val="left"/>
      <w:pPr>
        <w:tabs>
          <w:tab w:val="left" w:pos="2160"/>
        </w:tabs>
        <w:ind w:left="2160" w:hanging="360"/>
      </w:pPr>
      <w:rPr>
        <w:rFonts w:ascii="Wingdings" w:hAnsi="Wingdings" w:hint="default"/>
        <w:sz w:val="20"/>
      </w:rPr>
    </w:lvl>
    <w:lvl w:ilvl="3" w:tentative="1">
      <w:start w:val="1"/>
      <w:numFmt w:val="bullet"/>
      <w:lvlText w:val=""/>
      <w:lvlJc w:val="left"/>
      <w:pPr>
        <w:tabs>
          <w:tab w:val="left" w:pos="2880"/>
        </w:tabs>
        <w:ind w:left="2880" w:hanging="360"/>
      </w:pPr>
      <w:rPr>
        <w:rFonts w:ascii="Wingdings" w:hAnsi="Wingdings" w:hint="default"/>
        <w:sz w:val="20"/>
      </w:rPr>
    </w:lvl>
    <w:lvl w:ilvl="4" w:tentative="1">
      <w:start w:val="1"/>
      <w:numFmt w:val="bullet"/>
      <w:lvlText w:val=""/>
      <w:lvlJc w:val="left"/>
      <w:pPr>
        <w:tabs>
          <w:tab w:val="left" w:pos="3600"/>
        </w:tabs>
        <w:ind w:left="3600" w:hanging="360"/>
      </w:pPr>
      <w:rPr>
        <w:rFonts w:ascii="Wingdings" w:hAnsi="Wingdings" w:hint="default"/>
        <w:sz w:val="20"/>
      </w:rPr>
    </w:lvl>
    <w:lvl w:ilvl="5" w:tentative="1">
      <w:start w:val="1"/>
      <w:numFmt w:val="bullet"/>
      <w:lvlText w:val=""/>
      <w:lvlJc w:val="left"/>
      <w:pPr>
        <w:tabs>
          <w:tab w:val="left" w:pos="4320"/>
        </w:tabs>
        <w:ind w:left="4320" w:hanging="360"/>
      </w:pPr>
      <w:rPr>
        <w:rFonts w:ascii="Wingdings" w:hAnsi="Wingdings" w:hint="default"/>
        <w:sz w:val="20"/>
      </w:rPr>
    </w:lvl>
    <w:lvl w:ilvl="6" w:tentative="1">
      <w:start w:val="1"/>
      <w:numFmt w:val="bullet"/>
      <w:lvlText w:val=""/>
      <w:lvlJc w:val="left"/>
      <w:pPr>
        <w:tabs>
          <w:tab w:val="left" w:pos="5040"/>
        </w:tabs>
        <w:ind w:left="5040" w:hanging="360"/>
      </w:pPr>
      <w:rPr>
        <w:rFonts w:ascii="Wingdings" w:hAnsi="Wingdings" w:hint="default"/>
        <w:sz w:val="20"/>
      </w:rPr>
    </w:lvl>
    <w:lvl w:ilvl="7" w:tentative="1">
      <w:start w:val="1"/>
      <w:numFmt w:val="bullet"/>
      <w:lvlText w:val=""/>
      <w:lvlJc w:val="left"/>
      <w:pPr>
        <w:tabs>
          <w:tab w:val="left" w:pos="5760"/>
        </w:tabs>
        <w:ind w:left="5760" w:hanging="360"/>
      </w:pPr>
      <w:rPr>
        <w:rFonts w:ascii="Wingdings" w:hAnsi="Wingdings" w:hint="default"/>
        <w:sz w:val="20"/>
      </w:rPr>
    </w:lvl>
    <w:lvl w:ilvl="8" w:tentative="1">
      <w:start w:val="1"/>
      <w:numFmt w:val="bullet"/>
      <w:lvlText w:val=""/>
      <w:lvlJc w:val="left"/>
      <w:pPr>
        <w:tabs>
          <w:tab w:val="left" w:pos="6480"/>
        </w:tabs>
        <w:ind w:left="6480" w:hanging="360"/>
      </w:pPr>
      <w:rPr>
        <w:rFonts w:ascii="Wingdings" w:hAnsi="Wingdings" w:hint="default"/>
        <w:sz w:val="20"/>
      </w:rPr>
    </w:lvl>
  </w:abstractNum>
  <w:abstractNum w:abstractNumId="39" w15:restartNumberingAfterBreak="0">
    <w:nsid w:val="00000028"/>
    <w:multiLevelType w:val="multilevel"/>
    <w:tmpl w:val="FFFFFFFF"/>
    <w:lvl w:ilvl="0">
      <w:start w:val="1"/>
      <w:numFmt w:val="bullet"/>
      <w:lvlText w:val=""/>
      <w:lvlJc w:val="left"/>
      <w:pPr>
        <w:tabs>
          <w:tab w:val="left" w:pos="720"/>
        </w:tabs>
        <w:ind w:left="720" w:hanging="360"/>
      </w:pPr>
      <w:rPr>
        <w:rFonts w:ascii="Symbol" w:hAnsi="Symbol" w:hint="default"/>
        <w:sz w:val="20"/>
      </w:rPr>
    </w:lvl>
    <w:lvl w:ilvl="1" w:tentative="1">
      <w:start w:val="1"/>
      <w:numFmt w:val="bullet"/>
      <w:lvlText w:val="o"/>
      <w:lvlJc w:val="left"/>
      <w:pPr>
        <w:tabs>
          <w:tab w:val="left" w:pos="1440"/>
        </w:tabs>
        <w:ind w:left="1440" w:hanging="360"/>
      </w:pPr>
      <w:rPr>
        <w:rFonts w:ascii="Courier New" w:hAnsi="Courier New" w:hint="default"/>
        <w:sz w:val="20"/>
      </w:rPr>
    </w:lvl>
    <w:lvl w:ilvl="2" w:tentative="1">
      <w:start w:val="1"/>
      <w:numFmt w:val="bullet"/>
      <w:lvlText w:val=""/>
      <w:lvlJc w:val="left"/>
      <w:pPr>
        <w:tabs>
          <w:tab w:val="left" w:pos="2160"/>
        </w:tabs>
        <w:ind w:left="2160" w:hanging="360"/>
      </w:pPr>
      <w:rPr>
        <w:rFonts w:ascii="Wingdings" w:hAnsi="Wingdings" w:hint="default"/>
        <w:sz w:val="20"/>
      </w:rPr>
    </w:lvl>
    <w:lvl w:ilvl="3" w:tentative="1">
      <w:start w:val="1"/>
      <w:numFmt w:val="bullet"/>
      <w:lvlText w:val=""/>
      <w:lvlJc w:val="left"/>
      <w:pPr>
        <w:tabs>
          <w:tab w:val="left" w:pos="2880"/>
        </w:tabs>
        <w:ind w:left="2880" w:hanging="360"/>
      </w:pPr>
      <w:rPr>
        <w:rFonts w:ascii="Wingdings" w:hAnsi="Wingdings" w:hint="default"/>
        <w:sz w:val="20"/>
      </w:rPr>
    </w:lvl>
    <w:lvl w:ilvl="4" w:tentative="1">
      <w:start w:val="1"/>
      <w:numFmt w:val="bullet"/>
      <w:lvlText w:val=""/>
      <w:lvlJc w:val="left"/>
      <w:pPr>
        <w:tabs>
          <w:tab w:val="left" w:pos="3600"/>
        </w:tabs>
        <w:ind w:left="3600" w:hanging="360"/>
      </w:pPr>
      <w:rPr>
        <w:rFonts w:ascii="Wingdings" w:hAnsi="Wingdings" w:hint="default"/>
        <w:sz w:val="20"/>
      </w:rPr>
    </w:lvl>
    <w:lvl w:ilvl="5" w:tentative="1">
      <w:start w:val="1"/>
      <w:numFmt w:val="bullet"/>
      <w:lvlText w:val=""/>
      <w:lvlJc w:val="left"/>
      <w:pPr>
        <w:tabs>
          <w:tab w:val="left" w:pos="4320"/>
        </w:tabs>
        <w:ind w:left="4320" w:hanging="360"/>
      </w:pPr>
      <w:rPr>
        <w:rFonts w:ascii="Wingdings" w:hAnsi="Wingdings" w:hint="default"/>
        <w:sz w:val="20"/>
      </w:rPr>
    </w:lvl>
    <w:lvl w:ilvl="6" w:tentative="1">
      <w:start w:val="1"/>
      <w:numFmt w:val="bullet"/>
      <w:lvlText w:val=""/>
      <w:lvlJc w:val="left"/>
      <w:pPr>
        <w:tabs>
          <w:tab w:val="left" w:pos="5040"/>
        </w:tabs>
        <w:ind w:left="5040" w:hanging="360"/>
      </w:pPr>
      <w:rPr>
        <w:rFonts w:ascii="Wingdings" w:hAnsi="Wingdings" w:hint="default"/>
        <w:sz w:val="20"/>
      </w:rPr>
    </w:lvl>
    <w:lvl w:ilvl="7" w:tentative="1">
      <w:start w:val="1"/>
      <w:numFmt w:val="bullet"/>
      <w:lvlText w:val=""/>
      <w:lvlJc w:val="left"/>
      <w:pPr>
        <w:tabs>
          <w:tab w:val="left" w:pos="5760"/>
        </w:tabs>
        <w:ind w:left="5760" w:hanging="360"/>
      </w:pPr>
      <w:rPr>
        <w:rFonts w:ascii="Wingdings" w:hAnsi="Wingdings" w:hint="default"/>
        <w:sz w:val="20"/>
      </w:rPr>
    </w:lvl>
    <w:lvl w:ilvl="8" w:tentative="1">
      <w:start w:val="1"/>
      <w:numFmt w:val="bullet"/>
      <w:lvlText w:val=""/>
      <w:lvlJc w:val="left"/>
      <w:pPr>
        <w:tabs>
          <w:tab w:val="left" w:pos="6480"/>
        </w:tabs>
        <w:ind w:left="6480" w:hanging="360"/>
      </w:pPr>
      <w:rPr>
        <w:rFonts w:ascii="Wingdings" w:hAnsi="Wingdings" w:hint="default"/>
        <w:sz w:val="20"/>
      </w:rPr>
    </w:lvl>
  </w:abstractNum>
  <w:abstractNum w:abstractNumId="40" w15:restartNumberingAfterBreak="0">
    <w:nsid w:val="00000029"/>
    <w:multiLevelType w:val="multilevel"/>
    <w:tmpl w:val="FFFFFFFF"/>
    <w:lvl w:ilvl="0">
      <w:start w:val="1"/>
      <w:numFmt w:val="bullet"/>
      <w:lvlText w:val=""/>
      <w:lvlJc w:val="left"/>
      <w:pPr>
        <w:tabs>
          <w:tab w:val="left" w:pos="720"/>
        </w:tabs>
        <w:ind w:left="720" w:hanging="360"/>
      </w:pPr>
      <w:rPr>
        <w:rFonts w:ascii="Symbol" w:hAnsi="Symbol" w:hint="default"/>
        <w:sz w:val="20"/>
      </w:rPr>
    </w:lvl>
    <w:lvl w:ilvl="1" w:tentative="1">
      <w:start w:val="1"/>
      <w:numFmt w:val="bullet"/>
      <w:lvlText w:val="o"/>
      <w:lvlJc w:val="left"/>
      <w:pPr>
        <w:tabs>
          <w:tab w:val="left" w:pos="1440"/>
        </w:tabs>
        <w:ind w:left="1440" w:hanging="360"/>
      </w:pPr>
      <w:rPr>
        <w:rFonts w:ascii="Courier New" w:hAnsi="Courier New" w:hint="default"/>
        <w:sz w:val="20"/>
      </w:rPr>
    </w:lvl>
    <w:lvl w:ilvl="2" w:tentative="1">
      <w:start w:val="1"/>
      <w:numFmt w:val="bullet"/>
      <w:lvlText w:val=""/>
      <w:lvlJc w:val="left"/>
      <w:pPr>
        <w:tabs>
          <w:tab w:val="left" w:pos="2160"/>
        </w:tabs>
        <w:ind w:left="2160" w:hanging="360"/>
      </w:pPr>
      <w:rPr>
        <w:rFonts w:ascii="Wingdings" w:hAnsi="Wingdings" w:hint="default"/>
        <w:sz w:val="20"/>
      </w:rPr>
    </w:lvl>
    <w:lvl w:ilvl="3" w:tentative="1">
      <w:start w:val="1"/>
      <w:numFmt w:val="bullet"/>
      <w:lvlText w:val=""/>
      <w:lvlJc w:val="left"/>
      <w:pPr>
        <w:tabs>
          <w:tab w:val="left" w:pos="2880"/>
        </w:tabs>
        <w:ind w:left="2880" w:hanging="360"/>
      </w:pPr>
      <w:rPr>
        <w:rFonts w:ascii="Wingdings" w:hAnsi="Wingdings" w:hint="default"/>
        <w:sz w:val="20"/>
      </w:rPr>
    </w:lvl>
    <w:lvl w:ilvl="4" w:tentative="1">
      <w:start w:val="1"/>
      <w:numFmt w:val="bullet"/>
      <w:lvlText w:val=""/>
      <w:lvlJc w:val="left"/>
      <w:pPr>
        <w:tabs>
          <w:tab w:val="left" w:pos="3600"/>
        </w:tabs>
        <w:ind w:left="3600" w:hanging="360"/>
      </w:pPr>
      <w:rPr>
        <w:rFonts w:ascii="Wingdings" w:hAnsi="Wingdings" w:hint="default"/>
        <w:sz w:val="20"/>
      </w:rPr>
    </w:lvl>
    <w:lvl w:ilvl="5" w:tentative="1">
      <w:start w:val="1"/>
      <w:numFmt w:val="bullet"/>
      <w:lvlText w:val=""/>
      <w:lvlJc w:val="left"/>
      <w:pPr>
        <w:tabs>
          <w:tab w:val="left" w:pos="4320"/>
        </w:tabs>
        <w:ind w:left="4320" w:hanging="360"/>
      </w:pPr>
      <w:rPr>
        <w:rFonts w:ascii="Wingdings" w:hAnsi="Wingdings" w:hint="default"/>
        <w:sz w:val="20"/>
      </w:rPr>
    </w:lvl>
    <w:lvl w:ilvl="6" w:tentative="1">
      <w:start w:val="1"/>
      <w:numFmt w:val="bullet"/>
      <w:lvlText w:val=""/>
      <w:lvlJc w:val="left"/>
      <w:pPr>
        <w:tabs>
          <w:tab w:val="left" w:pos="5040"/>
        </w:tabs>
        <w:ind w:left="5040" w:hanging="360"/>
      </w:pPr>
      <w:rPr>
        <w:rFonts w:ascii="Wingdings" w:hAnsi="Wingdings" w:hint="default"/>
        <w:sz w:val="20"/>
      </w:rPr>
    </w:lvl>
    <w:lvl w:ilvl="7" w:tentative="1">
      <w:start w:val="1"/>
      <w:numFmt w:val="bullet"/>
      <w:lvlText w:val=""/>
      <w:lvlJc w:val="left"/>
      <w:pPr>
        <w:tabs>
          <w:tab w:val="left" w:pos="5760"/>
        </w:tabs>
        <w:ind w:left="5760" w:hanging="360"/>
      </w:pPr>
      <w:rPr>
        <w:rFonts w:ascii="Wingdings" w:hAnsi="Wingdings" w:hint="default"/>
        <w:sz w:val="20"/>
      </w:rPr>
    </w:lvl>
    <w:lvl w:ilvl="8" w:tentative="1">
      <w:start w:val="1"/>
      <w:numFmt w:val="bullet"/>
      <w:lvlText w:val=""/>
      <w:lvlJc w:val="left"/>
      <w:pPr>
        <w:tabs>
          <w:tab w:val="left" w:pos="6480"/>
        </w:tabs>
        <w:ind w:left="6480" w:hanging="360"/>
      </w:pPr>
      <w:rPr>
        <w:rFonts w:ascii="Wingdings" w:hAnsi="Wingdings" w:hint="default"/>
        <w:sz w:val="20"/>
      </w:rPr>
    </w:lvl>
  </w:abstractNum>
  <w:abstractNum w:abstractNumId="41" w15:restartNumberingAfterBreak="0">
    <w:nsid w:val="0000002A"/>
    <w:multiLevelType w:val="multilevel"/>
    <w:tmpl w:val="FFFFFFFF"/>
    <w:lvl w:ilvl="0">
      <w:start w:val="1"/>
      <w:numFmt w:val="bullet"/>
      <w:lvlText w:val=""/>
      <w:lvlJc w:val="left"/>
      <w:pPr>
        <w:tabs>
          <w:tab w:val="left" w:pos="720"/>
        </w:tabs>
        <w:ind w:left="720" w:hanging="360"/>
      </w:pPr>
      <w:rPr>
        <w:rFonts w:ascii="Symbol" w:hAnsi="Symbol" w:hint="default"/>
        <w:sz w:val="20"/>
      </w:rPr>
    </w:lvl>
    <w:lvl w:ilvl="1" w:tentative="1">
      <w:start w:val="1"/>
      <w:numFmt w:val="bullet"/>
      <w:lvlText w:val="o"/>
      <w:lvlJc w:val="left"/>
      <w:pPr>
        <w:tabs>
          <w:tab w:val="left" w:pos="1440"/>
        </w:tabs>
        <w:ind w:left="1440" w:hanging="360"/>
      </w:pPr>
      <w:rPr>
        <w:rFonts w:ascii="Courier New" w:hAnsi="Courier New" w:hint="default"/>
        <w:sz w:val="20"/>
      </w:rPr>
    </w:lvl>
    <w:lvl w:ilvl="2" w:tentative="1">
      <w:start w:val="1"/>
      <w:numFmt w:val="bullet"/>
      <w:lvlText w:val=""/>
      <w:lvlJc w:val="left"/>
      <w:pPr>
        <w:tabs>
          <w:tab w:val="left" w:pos="2160"/>
        </w:tabs>
        <w:ind w:left="2160" w:hanging="360"/>
      </w:pPr>
      <w:rPr>
        <w:rFonts w:ascii="Wingdings" w:hAnsi="Wingdings" w:hint="default"/>
        <w:sz w:val="20"/>
      </w:rPr>
    </w:lvl>
    <w:lvl w:ilvl="3" w:tentative="1">
      <w:start w:val="1"/>
      <w:numFmt w:val="bullet"/>
      <w:lvlText w:val=""/>
      <w:lvlJc w:val="left"/>
      <w:pPr>
        <w:tabs>
          <w:tab w:val="left" w:pos="2880"/>
        </w:tabs>
        <w:ind w:left="2880" w:hanging="360"/>
      </w:pPr>
      <w:rPr>
        <w:rFonts w:ascii="Wingdings" w:hAnsi="Wingdings" w:hint="default"/>
        <w:sz w:val="20"/>
      </w:rPr>
    </w:lvl>
    <w:lvl w:ilvl="4" w:tentative="1">
      <w:start w:val="1"/>
      <w:numFmt w:val="bullet"/>
      <w:lvlText w:val=""/>
      <w:lvlJc w:val="left"/>
      <w:pPr>
        <w:tabs>
          <w:tab w:val="left" w:pos="3600"/>
        </w:tabs>
        <w:ind w:left="3600" w:hanging="360"/>
      </w:pPr>
      <w:rPr>
        <w:rFonts w:ascii="Wingdings" w:hAnsi="Wingdings" w:hint="default"/>
        <w:sz w:val="20"/>
      </w:rPr>
    </w:lvl>
    <w:lvl w:ilvl="5" w:tentative="1">
      <w:start w:val="1"/>
      <w:numFmt w:val="bullet"/>
      <w:lvlText w:val=""/>
      <w:lvlJc w:val="left"/>
      <w:pPr>
        <w:tabs>
          <w:tab w:val="left" w:pos="4320"/>
        </w:tabs>
        <w:ind w:left="4320" w:hanging="360"/>
      </w:pPr>
      <w:rPr>
        <w:rFonts w:ascii="Wingdings" w:hAnsi="Wingdings" w:hint="default"/>
        <w:sz w:val="20"/>
      </w:rPr>
    </w:lvl>
    <w:lvl w:ilvl="6" w:tentative="1">
      <w:start w:val="1"/>
      <w:numFmt w:val="bullet"/>
      <w:lvlText w:val=""/>
      <w:lvlJc w:val="left"/>
      <w:pPr>
        <w:tabs>
          <w:tab w:val="left" w:pos="5040"/>
        </w:tabs>
        <w:ind w:left="5040" w:hanging="360"/>
      </w:pPr>
      <w:rPr>
        <w:rFonts w:ascii="Wingdings" w:hAnsi="Wingdings" w:hint="default"/>
        <w:sz w:val="20"/>
      </w:rPr>
    </w:lvl>
    <w:lvl w:ilvl="7" w:tentative="1">
      <w:start w:val="1"/>
      <w:numFmt w:val="bullet"/>
      <w:lvlText w:val=""/>
      <w:lvlJc w:val="left"/>
      <w:pPr>
        <w:tabs>
          <w:tab w:val="left" w:pos="5760"/>
        </w:tabs>
        <w:ind w:left="5760" w:hanging="360"/>
      </w:pPr>
      <w:rPr>
        <w:rFonts w:ascii="Wingdings" w:hAnsi="Wingdings" w:hint="default"/>
        <w:sz w:val="20"/>
      </w:rPr>
    </w:lvl>
    <w:lvl w:ilvl="8" w:tentative="1">
      <w:start w:val="1"/>
      <w:numFmt w:val="bullet"/>
      <w:lvlText w:val=""/>
      <w:lvlJc w:val="left"/>
      <w:pPr>
        <w:tabs>
          <w:tab w:val="left" w:pos="6480"/>
        </w:tabs>
        <w:ind w:left="6480" w:hanging="360"/>
      </w:pPr>
      <w:rPr>
        <w:rFonts w:ascii="Wingdings" w:hAnsi="Wingdings" w:hint="default"/>
        <w:sz w:val="20"/>
      </w:rPr>
    </w:lvl>
  </w:abstractNum>
  <w:abstractNum w:abstractNumId="42" w15:restartNumberingAfterBreak="0">
    <w:nsid w:val="0000002B"/>
    <w:multiLevelType w:val="multilevel"/>
    <w:tmpl w:val="FFFFFFFF"/>
    <w:lvl w:ilvl="0">
      <w:start w:val="1"/>
      <w:numFmt w:val="bullet"/>
      <w:lvlText w:val=""/>
      <w:lvlJc w:val="left"/>
      <w:pPr>
        <w:tabs>
          <w:tab w:val="left" w:pos="720"/>
        </w:tabs>
        <w:ind w:left="720" w:hanging="360"/>
      </w:pPr>
      <w:rPr>
        <w:rFonts w:ascii="Symbol" w:hAnsi="Symbol" w:hint="default"/>
        <w:sz w:val="20"/>
      </w:rPr>
    </w:lvl>
    <w:lvl w:ilvl="1" w:tentative="1">
      <w:start w:val="1"/>
      <w:numFmt w:val="bullet"/>
      <w:lvlText w:val="o"/>
      <w:lvlJc w:val="left"/>
      <w:pPr>
        <w:tabs>
          <w:tab w:val="left" w:pos="1440"/>
        </w:tabs>
        <w:ind w:left="1440" w:hanging="360"/>
      </w:pPr>
      <w:rPr>
        <w:rFonts w:ascii="Courier New" w:hAnsi="Courier New" w:hint="default"/>
        <w:sz w:val="20"/>
      </w:rPr>
    </w:lvl>
    <w:lvl w:ilvl="2" w:tentative="1">
      <w:start w:val="1"/>
      <w:numFmt w:val="bullet"/>
      <w:lvlText w:val=""/>
      <w:lvlJc w:val="left"/>
      <w:pPr>
        <w:tabs>
          <w:tab w:val="left" w:pos="2160"/>
        </w:tabs>
        <w:ind w:left="2160" w:hanging="360"/>
      </w:pPr>
      <w:rPr>
        <w:rFonts w:ascii="Wingdings" w:hAnsi="Wingdings" w:hint="default"/>
        <w:sz w:val="20"/>
      </w:rPr>
    </w:lvl>
    <w:lvl w:ilvl="3" w:tentative="1">
      <w:start w:val="1"/>
      <w:numFmt w:val="bullet"/>
      <w:lvlText w:val=""/>
      <w:lvlJc w:val="left"/>
      <w:pPr>
        <w:tabs>
          <w:tab w:val="left" w:pos="2880"/>
        </w:tabs>
        <w:ind w:left="2880" w:hanging="360"/>
      </w:pPr>
      <w:rPr>
        <w:rFonts w:ascii="Wingdings" w:hAnsi="Wingdings" w:hint="default"/>
        <w:sz w:val="20"/>
      </w:rPr>
    </w:lvl>
    <w:lvl w:ilvl="4" w:tentative="1">
      <w:start w:val="1"/>
      <w:numFmt w:val="bullet"/>
      <w:lvlText w:val=""/>
      <w:lvlJc w:val="left"/>
      <w:pPr>
        <w:tabs>
          <w:tab w:val="left" w:pos="3600"/>
        </w:tabs>
        <w:ind w:left="3600" w:hanging="360"/>
      </w:pPr>
      <w:rPr>
        <w:rFonts w:ascii="Wingdings" w:hAnsi="Wingdings" w:hint="default"/>
        <w:sz w:val="20"/>
      </w:rPr>
    </w:lvl>
    <w:lvl w:ilvl="5" w:tentative="1">
      <w:start w:val="1"/>
      <w:numFmt w:val="bullet"/>
      <w:lvlText w:val=""/>
      <w:lvlJc w:val="left"/>
      <w:pPr>
        <w:tabs>
          <w:tab w:val="left" w:pos="4320"/>
        </w:tabs>
        <w:ind w:left="4320" w:hanging="360"/>
      </w:pPr>
      <w:rPr>
        <w:rFonts w:ascii="Wingdings" w:hAnsi="Wingdings" w:hint="default"/>
        <w:sz w:val="20"/>
      </w:rPr>
    </w:lvl>
    <w:lvl w:ilvl="6" w:tentative="1">
      <w:start w:val="1"/>
      <w:numFmt w:val="bullet"/>
      <w:lvlText w:val=""/>
      <w:lvlJc w:val="left"/>
      <w:pPr>
        <w:tabs>
          <w:tab w:val="left" w:pos="5040"/>
        </w:tabs>
        <w:ind w:left="5040" w:hanging="360"/>
      </w:pPr>
      <w:rPr>
        <w:rFonts w:ascii="Wingdings" w:hAnsi="Wingdings" w:hint="default"/>
        <w:sz w:val="20"/>
      </w:rPr>
    </w:lvl>
    <w:lvl w:ilvl="7" w:tentative="1">
      <w:start w:val="1"/>
      <w:numFmt w:val="bullet"/>
      <w:lvlText w:val=""/>
      <w:lvlJc w:val="left"/>
      <w:pPr>
        <w:tabs>
          <w:tab w:val="left" w:pos="5760"/>
        </w:tabs>
        <w:ind w:left="5760" w:hanging="360"/>
      </w:pPr>
      <w:rPr>
        <w:rFonts w:ascii="Wingdings" w:hAnsi="Wingdings" w:hint="default"/>
        <w:sz w:val="20"/>
      </w:rPr>
    </w:lvl>
    <w:lvl w:ilvl="8" w:tentative="1">
      <w:start w:val="1"/>
      <w:numFmt w:val="bullet"/>
      <w:lvlText w:val=""/>
      <w:lvlJc w:val="left"/>
      <w:pPr>
        <w:tabs>
          <w:tab w:val="left" w:pos="6480"/>
        </w:tabs>
        <w:ind w:left="6480" w:hanging="360"/>
      </w:pPr>
      <w:rPr>
        <w:rFonts w:ascii="Wingdings" w:hAnsi="Wingdings" w:hint="default"/>
        <w:sz w:val="20"/>
      </w:rPr>
    </w:lvl>
  </w:abstractNum>
  <w:abstractNum w:abstractNumId="43" w15:restartNumberingAfterBreak="0">
    <w:nsid w:val="0000002C"/>
    <w:multiLevelType w:val="multilevel"/>
    <w:tmpl w:val="FFFFFFFF"/>
    <w:lvl w:ilvl="0">
      <w:start w:val="1"/>
      <w:numFmt w:val="decimal"/>
      <w:lvlText w:val="%1."/>
      <w:lvlJc w:val="left"/>
      <w:pPr>
        <w:tabs>
          <w:tab w:val="left" w:pos="720"/>
        </w:tabs>
        <w:ind w:left="720" w:hanging="360"/>
      </w:pPr>
    </w:lvl>
    <w:lvl w:ilvl="1" w:tentative="1">
      <w:start w:val="1"/>
      <w:numFmt w:val="decimal"/>
      <w:lvlText w:val="%2."/>
      <w:lvlJc w:val="left"/>
      <w:pPr>
        <w:tabs>
          <w:tab w:val="left" w:pos="1440"/>
        </w:tabs>
        <w:ind w:left="1440" w:hanging="360"/>
      </w:pPr>
    </w:lvl>
    <w:lvl w:ilvl="2" w:tentative="1">
      <w:start w:val="1"/>
      <w:numFmt w:val="decimal"/>
      <w:lvlText w:val="%3."/>
      <w:lvlJc w:val="left"/>
      <w:pPr>
        <w:tabs>
          <w:tab w:val="left" w:pos="2160"/>
        </w:tabs>
        <w:ind w:left="2160" w:hanging="360"/>
      </w:pPr>
    </w:lvl>
    <w:lvl w:ilvl="3" w:tentative="1">
      <w:start w:val="1"/>
      <w:numFmt w:val="decimal"/>
      <w:lvlText w:val="%4."/>
      <w:lvlJc w:val="left"/>
      <w:pPr>
        <w:tabs>
          <w:tab w:val="left" w:pos="2880"/>
        </w:tabs>
        <w:ind w:left="2880" w:hanging="360"/>
      </w:pPr>
    </w:lvl>
    <w:lvl w:ilvl="4" w:tentative="1">
      <w:start w:val="1"/>
      <w:numFmt w:val="decimal"/>
      <w:lvlText w:val="%5."/>
      <w:lvlJc w:val="left"/>
      <w:pPr>
        <w:tabs>
          <w:tab w:val="left" w:pos="3600"/>
        </w:tabs>
        <w:ind w:left="3600" w:hanging="360"/>
      </w:pPr>
    </w:lvl>
    <w:lvl w:ilvl="5" w:tentative="1">
      <w:start w:val="1"/>
      <w:numFmt w:val="decimal"/>
      <w:lvlText w:val="%6."/>
      <w:lvlJc w:val="left"/>
      <w:pPr>
        <w:tabs>
          <w:tab w:val="left" w:pos="4320"/>
        </w:tabs>
        <w:ind w:left="4320" w:hanging="360"/>
      </w:pPr>
    </w:lvl>
    <w:lvl w:ilvl="6" w:tentative="1">
      <w:start w:val="1"/>
      <w:numFmt w:val="decimal"/>
      <w:lvlText w:val="%7."/>
      <w:lvlJc w:val="left"/>
      <w:pPr>
        <w:tabs>
          <w:tab w:val="left" w:pos="5040"/>
        </w:tabs>
        <w:ind w:left="5040" w:hanging="360"/>
      </w:pPr>
    </w:lvl>
    <w:lvl w:ilvl="7" w:tentative="1">
      <w:start w:val="1"/>
      <w:numFmt w:val="decimal"/>
      <w:lvlText w:val="%8."/>
      <w:lvlJc w:val="left"/>
      <w:pPr>
        <w:tabs>
          <w:tab w:val="left" w:pos="5760"/>
        </w:tabs>
        <w:ind w:left="5760" w:hanging="360"/>
      </w:pPr>
    </w:lvl>
    <w:lvl w:ilvl="8" w:tentative="1">
      <w:start w:val="1"/>
      <w:numFmt w:val="decimal"/>
      <w:lvlText w:val="%9."/>
      <w:lvlJc w:val="left"/>
      <w:pPr>
        <w:tabs>
          <w:tab w:val="left" w:pos="6480"/>
        </w:tabs>
        <w:ind w:left="6480" w:hanging="360"/>
      </w:pPr>
    </w:lvl>
  </w:abstractNum>
  <w:abstractNum w:abstractNumId="44" w15:restartNumberingAfterBreak="0">
    <w:nsid w:val="0000002D"/>
    <w:multiLevelType w:val="multilevel"/>
    <w:tmpl w:val="FFFFFFFF"/>
    <w:lvl w:ilvl="0">
      <w:start w:val="1"/>
      <w:numFmt w:val="bullet"/>
      <w:lvlText w:val=""/>
      <w:lvlJc w:val="left"/>
      <w:pPr>
        <w:tabs>
          <w:tab w:val="left" w:pos="720"/>
        </w:tabs>
        <w:ind w:left="720" w:hanging="360"/>
      </w:pPr>
      <w:rPr>
        <w:rFonts w:ascii="Symbol" w:hAnsi="Symbol" w:hint="default"/>
        <w:sz w:val="20"/>
      </w:rPr>
    </w:lvl>
    <w:lvl w:ilvl="1" w:tentative="1">
      <w:start w:val="1"/>
      <w:numFmt w:val="bullet"/>
      <w:lvlText w:val="o"/>
      <w:lvlJc w:val="left"/>
      <w:pPr>
        <w:tabs>
          <w:tab w:val="left" w:pos="1440"/>
        </w:tabs>
        <w:ind w:left="1440" w:hanging="360"/>
      </w:pPr>
      <w:rPr>
        <w:rFonts w:ascii="Courier New" w:hAnsi="Courier New" w:hint="default"/>
        <w:sz w:val="20"/>
      </w:rPr>
    </w:lvl>
    <w:lvl w:ilvl="2" w:tentative="1">
      <w:start w:val="1"/>
      <w:numFmt w:val="bullet"/>
      <w:lvlText w:val=""/>
      <w:lvlJc w:val="left"/>
      <w:pPr>
        <w:tabs>
          <w:tab w:val="left" w:pos="2160"/>
        </w:tabs>
        <w:ind w:left="2160" w:hanging="360"/>
      </w:pPr>
      <w:rPr>
        <w:rFonts w:ascii="Wingdings" w:hAnsi="Wingdings" w:hint="default"/>
        <w:sz w:val="20"/>
      </w:rPr>
    </w:lvl>
    <w:lvl w:ilvl="3" w:tentative="1">
      <w:start w:val="1"/>
      <w:numFmt w:val="bullet"/>
      <w:lvlText w:val=""/>
      <w:lvlJc w:val="left"/>
      <w:pPr>
        <w:tabs>
          <w:tab w:val="left" w:pos="2880"/>
        </w:tabs>
        <w:ind w:left="2880" w:hanging="360"/>
      </w:pPr>
      <w:rPr>
        <w:rFonts w:ascii="Wingdings" w:hAnsi="Wingdings" w:hint="default"/>
        <w:sz w:val="20"/>
      </w:rPr>
    </w:lvl>
    <w:lvl w:ilvl="4" w:tentative="1">
      <w:start w:val="1"/>
      <w:numFmt w:val="bullet"/>
      <w:lvlText w:val=""/>
      <w:lvlJc w:val="left"/>
      <w:pPr>
        <w:tabs>
          <w:tab w:val="left" w:pos="3600"/>
        </w:tabs>
        <w:ind w:left="3600" w:hanging="360"/>
      </w:pPr>
      <w:rPr>
        <w:rFonts w:ascii="Wingdings" w:hAnsi="Wingdings" w:hint="default"/>
        <w:sz w:val="20"/>
      </w:rPr>
    </w:lvl>
    <w:lvl w:ilvl="5" w:tentative="1">
      <w:start w:val="1"/>
      <w:numFmt w:val="bullet"/>
      <w:lvlText w:val=""/>
      <w:lvlJc w:val="left"/>
      <w:pPr>
        <w:tabs>
          <w:tab w:val="left" w:pos="4320"/>
        </w:tabs>
        <w:ind w:left="4320" w:hanging="360"/>
      </w:pPr>
      <w:rPr>
        <w:rFonts w:ascii="Wingdings" w:hAnsi="Wingdings" w:hint="default"/>
        <w:sz w:val="20"/>
      </w:rPr>
    </w:lvl>
    <w:lvl w:ilvl="6" w:tentative="1">
      <w:start w:val="1"/>
      <w:numFmt w:val="bullet"/>
      <w:lvlText w:val=""/>
      <w:lvlJc w:val="left"/>
      <w:pPr>
        <w:tabs>
          <w:tab w:val="left" w:pos="5040"/>
        </w:tabs>
        <w:ind w:left="5040" w:hanging="360"/>
      </w:pPr>
      <w:rPr>
        <w:rFonts w:ascii="Wingdings" w:hAnsi="Wingdings" w:hint="default"/>
        <w:sz w:val="20"/>
      </w:rPr>
    </w:lvl>
    <w:lvl w:ilvl="7" w:tentative="1">
      <w:start w:val="1"/>
      <w:numFmt w:val="bullet"/>
      <w:lvlText w:val=""/>
      <w:lvlJc w:val="left"/>
      <w:pPr>
        <w:tabs>
          <w:tab w:val="left" w:pos="5760"/>
        </w:tabs>
        <w:ind w:left="5760" w:hanging="360"/>
      </w:pPr>
      <w:rPr>
        <w:rFonts w:ascii="Wingdings" w:hAnsi="Wingdings" w:hint="default"/>
        <w:sz w:val="20"/>
      </w:rPr>
    </w:lvl>
    <w:lvl w:ilvl="8" w:tentative="1">
      <w:start w:val="1"/>
      <w:numFmt w:val="bullet"/>
      <w:lvlText w:val=""/>
      <w:lvlJc w:val="left"/>
      <w:pPr>
        <w:tabs>
          <w:tab w:val="left" w:pos="6480"/>
        </w:tabs>
        <w:ind w:left="6480" w:hanging="360"/>
      </w:pPr>
      <w:rPr>
        <w:rFonts w:ascii="Wingdings" w:hAnsi="Wingdings" w:hint="default"/>
        <w:sz w:val="20"/>
      </w:rPr>
    </w:lvl>
  </w:abstractNum>
  <w:abstractNum w:abstractNumId="45" w15:restartNumberingAfterBreak="0">
    <w:nsid w:val="0000002E"/>
    <w:multiLevelType w:val="multilevel"/>
    <w:tmpl w:val="FFFFFFFF"/>
    <w:lvl w:ilvl="0">
      <w:start w:val="1"/>
      <w:numFmt w:val="decimal"/>
      <w:lvlText w:val="%1."/>
      <w:lvlJc w:val="left"/>
      <w:pPr>
        <w:tabs>
          <w:tab w:val="left" w:pos="720"/>
        </w:tabs>
        <w:ind w:left="720" w:hanging="360"/>
      </w:pPr>
    </w:lvl>
    <w:lvl w:ilvl="1" w:tentative="1">
      <w:start w:val="1"/>
      <w:numFmt w:val="decimal"/>
      <w:lvlText w:val="%2."/>
      <w:lvlJc w:val="left"/>
      <w:pPr>
        <w:tabs>
          <w:tab w:val="left" w:pos="1440"/>
        </w:tabs>
        <w:ind w:left="1440" w:hanging="360"/>
      </w:pPr>
    </w:lvl>
    <w:lvl w:ilvl="2" w:tentative="1">
      <w:start w:val="1"/>
      <w:numFmt w:val="decimal"/>
      <w:lvlText w:val="%3."/>
      <w:lvlJc w:val="left"/>
      <w:pPr>
        <w:tabs>
          <w:tab w:val="left" w:pos="2160"/>
        </w:tabs>
        <w:ind w:left="2160" w:hanging="360"/>
      </w:pPr>
    </w:lvl>
    <w:lvl w:ilvl="3" w:tentative="1">
      <w:start w:val="1"/>
      <w:numFmt w:val="decimal"/>
      <w:lvlText w:val="%4."/>
      <w:lvlJc w:val="left"/>
      <w:pPr>
        <w:tabs>
          <w:tab w:val="left" w:pos="2880"/>
        </w:tabs>
        <w:ind w:left="2880" w:hanging="360"/>
      </w:pPr>
    </w:lvl>
    <w:lvl w:ilvl="4" w:tentative="1">
      <w:start w:val="1"/>
      <w:numFmt w:val="decimal"/>
      <w:lvlText w:val="%5."/>
      <w:lvlJc w:val="left"/>
      <w:pPr>
        <w:tabs>
          <w:tab w:val="left" w:pos="3600"/>
        </w:tabs>
        <w:ind w:left="3600" w:hanging="360"/>
      </w:pPr>
    </w:lvl>
    <w:lvl w:ilvl="5" w:tentative="1">
      <w:start w:val="1"/>
      <w:numFmt w:val="decimal"/>
      <w:lvlText w:val="%6."/>
      <w:lvlJc w:val="left"/>
      <w:pPr>
        <w:tabs>
          <w:tab w:val="left" w:pos="4320"/>
        </w:tabs>
        <w:ind w:left="4320" w:hanging="360"/>
      </w:pPr>
    </w:lvl>
    <w:lvl w:ilvl="6" w:tentative="1">
      <w:start w:val="1"/>
      <w:numFmt w:val="decimal"/>
      <w:lvlText w:val="%7."/>
      <w:lvlJc w:val="left"/>
      <w:pPr>
        <w:tabs>
          <w:tab w:val="left" w:pos="5040"/>
        </w:tabs>
        <w:ind w:left="5040" w:hanging="360"/>
      </w:pPr>
    </w:lvl>
    <w:lvl w:ilvl="7" w:tentative="1">
      <w:start w:val="1"/>
      <w:numFmt w:val="decimal"/>
      <w:lvlText w:val="%8."/>
      <w:lvlJc w:val="left"/>
      <w:pPr>
        <w:tabs>
          <w:tab w:val="left" w:pos="5760"/>
        </w:tabs>
        <w:ind w:left="5760" w:hanging="360"/>
      </w:pPr>
    </w:lvl>
    <w:lvl w:ilvl="8" w:tentative="1">
      <w:start w:val="1"/>
      <w:numFmt w:val="decimal"/>
      <w:lvlText w:val="%9."/>
      <w:lvlJc w:val="left"/>
      <w:pPr>
        <w:tabs>
          <w:tab w:val="left" w:pos="6480"/>
        </w:tabs>
        <w:ind w:left="6480" w:hanging="360"/>
      </w:pPr>
    </w:lvl>
  </w:abstractNum>
  <w:abstractNum w:abstractNumId="46" w15:restartNumberingAfterBreak="0">
    <w:nsid w:val="0000002F"/>
    <w:multiLevelType w:val="multilevel"/>
    <w:tmpl w:val="FFFFFFFF"/>
    <w:lvl w:ilvl="0">
      <w:start w:val="1"/>
      <w:numFmt w:val="bullet"/>
      <w:lvlText w:val=""/>
      <w:lvlJc w:val="left"/>
      <w:pPr>
        <w:tabs>
          <w:tab w:val="left" w:pos="720"/>
        </w:tabs>
        <w:ind w:left="720" w:hanging="360"/>
      </w:pPr>
      <w:rPr>
        <w:rFonts w:ascii="Symbol" w:hAnsi="Symbol" w:hint="default"/>
        <w:sz w:val="20"/>
      </w:rPr>
    </w:lvl>
    <w:lvl w:ilvl="1" w:tentative="1">
      <w:start w:val="1"/>
      <w:numFmt w:val="bullet"/>
      <w:lvlText w:val="o"/>
      <w:lvlJc w:val="left"/>
      <w:pPr>
        <w:tabs>
          <w:tab w:val="left" w:pos="1440"/>
        </w:tabs>
        <w:ind w:left="1440" w:hanging="360"/>
      </w:pPr>
      <w:rPr>
        <w:rFonts w:ascii="Courier New" w:hAnsi="Courier New" w:hint="default"/>
        <w:sz w:val="20"/>
      </w:rPr>
    </w:lvl>
    <w:lvl w:ilvl="2" w:tentative="1">
      <w:start w:val="1"/>
      <w:numFmt w:val="bullet"/>
      <w:lvlText w:val=""/>
      <w:lvlJc w:val="left"/>
      <w:pPr>
        <w:tabs>
          <w:tab w:val="left" w:pos="2160"/>
        </w:tabs>
        <w:ind w:left="2160" w:hanging="360"/>
      </w:pPr>
      <w:rPr>
        <w:rFonts w:ascii="Wingdings" w:hAnsi="Wingdings" w:hint="default"/>
        <w:sz w:val="20"/>
      </w:rPr>
    </w:lvl>
    <w:lvl w:ilvl="3" w:tentative="1">
      <w:start w:val="1"/>
      <w:numFmt w:val="bullet"/>
      <w:lvlText w:val=""/>
      <w:lvlJc w:val="left"/>
      <w:pPr>
        <w:tabs>
          <w:tab w:val="left" w:pos="2880"/>
        </w:tabs>
        <w:ind w:left="2880" w:hanging="360"/>
      </w:pPr>
      <w:rPr>
        <w:rFonts w:ascii="Wingdings" w:hAnsi="Wingdings" w:hint="default"/>
        <w:sz w:val="20"/>
      </w:rPr>
    </w:lvl>
    <w:lvl w:ilvl="4" w:tentative="1">
      <w:start w:val="1"/>
      <w:numFmt w:val="bullet"/>
      <w:lvlText w:val=""/>
      <w:lvlJc w:val="left"/>
      <w:pPr>
        <w:tabs>
          <w:tab w:val="left" w:pos="3600"/>
        </w:tabs>
        <w:ind w:left="3600" w:hanging="360"/>
      </w:pPr>
      <w:rPr>
        <w:rFonts w:ascii="Wingdings" w:hAnsi="Wingdings" w:hint="default"/>
        <w:sz w:val="20"/>
      </w:rPr>
    </w:lvl>
    <w:lvl w:ilvl="5" w:tentative="1">
      <w:start w:val="1"/>
      <w:numFmt w:val="bullet"/>
      <w:lvlText w:val=""/>
      <w:lvlJc w:val="left"/>
      <w:pPr>
        <w:tabs>
          <w:tab w:val="left" w:pos="4320"/>
        </w:tabs>
        <w:ind w:left="4320" w:hanging="360"/>
      </w:pPr>
      <w:rPr>
        <w:rFonts w:ascii="Wingdings" w:hAnsi="Wingdings" w:hint="default"/>
        <w:sz w:val="20"/>
      </w:rPr>
    </w:lvl>
    <w:lvl w:ilvl="6" w:tentative="1">
      <w:start w:val="1"/>
      <w:numFmt w:val="bullet"/>
      <w:lvlText w:val=""/>
      <w:lvlJc w:val="left"/>
      <w:pPr>
        <w:tabs>
          <w:tab w:val="left" w:pos="5040"/>
        </w:tabs>
        <w:ind w:left="5040" w:hanging="360"/>
      </w:pPr>
      <w:rPr>
        <w:rFonts w:ascii="Wingdings" w:hAnsi="Wingdings" w:hint="default"/>
        <w:sz w:val="20"/>
      </w:rPr>
    </w:lvl>
    <w:lvl w:ilvl="7" w:tentative="1">
      <w:start w:val="1"/>
      <w:numFmt w:val="bullet"/>
      <w:lvlText w:val=""/>
      <w:lvlJc w:val="left"/>
      <w:pPr>
        <w:tabs>
          <w:tab w:val="left" w:pos="5760"/>
        </w:tabs>
        <w:ind w:left="5760" w:hanging="360"/>
      </w:pPr>
      <w:rPr>
        <w:rFonts w:ascii="Wingdings" w:hAnsi="Wingdings" w:hint="default"/>
        <w:sz w:val="20"/>
      </w:rPr>
    </w:lvl>
    <w:lvl w:ilvl="8" w:tentative="1">
      <w:start w:val="1"/>
      <w:numFmt w:val="bullet"/>
      <w:lvlText w:val=""/>
      <w:lvlJc w:val="left"/>
      <w:pPr>
        <w:tabs>
          <w:tab w:val="left" w:pos="6480"/>
        </w:tabs>
        <w:ind w:left="6480" w:hanging="360"/>
      </w:pPr>
      <w:rPr>
        <w:rFonts w:ascii="Wingdings" w:hAnsi="Wingdings" w:hint="default"/>
        <w:sz w:val="20"/>
      </w:rPr>
    </w:lvl>
  </w:abstractNum>
  <w:abstractNum w:abstractNumId="47" w15:restartNumberingAfterBreak="0">
    <w:nsid w:val="00000030"/>
    <w:multiLevelType w:val="multilevel"/>
    <w:tmpl w:val="FFFFFFFF"/>
    <w:lvl w:ilvl="0">
      <w:start w:val="1"/>
      <w:numFmt w:val="bullet"/>
      <w:lvlText w:val=""/>
      <w:lvlJc w:val="left"/>
      <w:pPr>
        <w:tabs>
          <w:tab w:val="left" w:pos="720"/>
        </w:tabs>
        <w:ind w:left="720" w:hanging="360"/>
      </w:pPr>
      <w:rPr>
        <w:rFonts w:ascii="Symbol" w:hAnsi="Symbol" w:hint="default"/>
        <w:sz w:val="20"/>
      </w:rPr>
    </w:lvl>
    <w:lvl w:ilvl="1" w:tentative="1">
      <w:start w:val="1"/>
      <w:numFmt w:val="bullet"/>
      <w:lvlText w:val="o"/>
      <w:lvlJc w:val="left"/>
      <w:pPr>
        <w:tabs>
          <w:tab w:val="left" w:pos="1440"/>
        </w:tabs>
        <w:ind w:left="1440" w:hanging="360"/>
      </w:pPr>
      <w:rPr>
        <w:rFonts w:ascii="Courier New" w:hAnsi="Courier New" w:hint="default"/>
        <w:sz w:val="20"/>
      </w:rPr>
    </w:lvl>
    <w:lvl w:ilvl="2" w:tentative="1">
      <w:start w:val="1"/>
      <w:numFmt w:val="bullet"/>
      <w:lvlText w:val=""/>
      <w:lvlJc w:val="left"/>
      <w:pPr>
        <w:tabs>
          <w:tab w:val="left" w:pos="2160"/>
        </w:tabs>
        <w:ind w:left="2160" w:hanging="360"/>
      </w:pPr>
      <w:rPr>
        <w:rFonts w:ascii="Wingdings" w:hAnsi="Wingdings" w:hint="default"/>
        <w:sz w:val="20"/>
      </w:rPr>
    </w:lvl>
    <w:lvl w:ilvl="3" w:tentative="1">
      <w:start w:val="1"/>
      <w:numFmt w:val="bullet"/>
      <w:lvlText w:val=""/>
      <w:lvlJc w:val="left"/>
      <w:pPr>
        <w:tabs>
          <w:tab w:val="left" w:pos="2880"/>
        </w:tabs>
        <w:ind w:left="2880" w:hanging="360"/>
      </w:pPr>
      <w:rPr>
        <w:rFonts w:ascii="Wingdings" w:hAnsi="Wingdings" w:hint="default"/>
        <w:sz w:val="20"/>
      </w:rPr>
    </w:lvl>
    <w:lvl w:ilvl="4" w:tentative="1">
      <w:start w:val="1"/>
      <w:numFmt w:val="bullet"/>
      <w:lvlText w:val=""/>
      <w:lvlJc w:val="left"/>
      <w:pPr>
        <w:tabs>
          <w:tab w:val="left" w:pos="3600"/>
        </w:tabs>
        <w:ind w:left="3600" w:hanging="360"/>
      </w:pPr>
      <w:rPr>
        <w:rFonts w:ascii="Wingdings" w:hAnsi="Wingdings" w:hint="default"/>
        <w:sz w:val="20"/>
      </w:rPr>
    </w:lvl>
    <w:lvl w:ilvl="5" w:tentative="1">
      <w:start w:val="1"/>
      <w:numFmt w:val="bullet"/>
      <w:lvlText w:val=""/>
      <w:lvlJc w:val="left"/>
      <w:pPr>
        <w:tabs>
          <w:tab w:val="left" w:pos="4320"/>
        </w:tabs>
        <w:ind w:left="4320" w:hanging="360"/>
      </w:pPr>
      <w:rPr>
        <w:rFonts w:ascii="Wingdings" w:hAnsi="Wingdings" w:hint="default"/>
        <w:sz w:val="20"/>
      </w:rPr>
    </w:lvl>
    <w:lvl w:ilvl="6" w:tentative="1">
      <w:start w:val="1"/>
      <w:numFmt w:val="bullet"/>
      <w:lvlText w:val=""/>
      <w:lvlJc w:val="left"/>
      <w:pPr>
        <w:tabs>
          <w:tab w:val="left" w:pos="5040"/>
        </w:tabs>
        <w:ind w:left="5040" w:hanging="360"/>
      </w:pPr>
      <w:rPr>
        <w:rFonts w:ascii="Wingdings" w:hAnsi="Wingdings" w:hint="default"/>
        <w:sz w:val="20"/>
      </w:rPr>
    </w:lvl>
    <w:lvl w:ilvl="7" w:tentative="1">
      <w:start w:val="1"/>
      <w:numFmt w:val="bullet"/>
      <w:lvlText w:val=""/>
      <w:lvlJc w:val="left"/>
      <w:pPr>
        <w:tabs>
          <w:tab w:val="left" w:pos="5760"/>
        </w:tabs>
        <w:ind w:left="5760" w:hanging="360"/>
      </w:pPr>
      <w:rPr>
        <w:rFonts w:ascii="Wingdings" w:hAnsi="Wingdings" w:hint="default"/>
        <w:sz w:val="20"/>
      </w:rPr>
    </w:lvl>
    <w:lvl w:ilvl="8" w:tentative="1">
      <w:start w:val="1"/>
      <w:numFmt w:val="bullet"/>
      <w:lvlText w:val=""/>
      <w:lvlJc w:val="left"/>
      <w:pPr>
        <w:tabs>
          <w:tab w:val="left" w:pos="6480"/>
        </w:tabs>
        <w:ind w:left="6480" w:hanging="360"/>
      </w:pPr>
      <w:rPr>
        <w:rFonts w:ascii="Wingdings" w:hAnsi="Wingdings" w:hint="default"/>
        <w:sz w:val="20"/>
      </w:rPr>
    </w:lvl>
  </w:abstractNum>
  <w:abstractNum w:abstractNumId="48" w15:restartNumberingAfterBreak="0">
    <w:nsid w:val="00000031"/>
    <w:multiLevelType w:val="multilevel"/>
    <w:tmpl w:val="FFFFFFFF"/>
    <w:lvl w:ilvl="0">
      <w:start w:val="1"/>
      <w:numFmt w:val="bullet"/>
      <w:lvlText w:val=""/>
      <w:lvlJc w:val="left"/>
      <w:pPr>
        <w:tabs>
          <w:tab w:val="left" w:pos="720"/>
        </w:tabs>
        <w:ind w:left="720" w:hanging="360"/>
      </w:pPr>
      <w:rPr>
        <w:rFonts w:ascii="Symbol" w:hAnsi="Symbol" w:hint="default"/>
        <w:sz w:val="20"/>
      </w:rPr>
    </w:lvl>
    <w:lvl w:ilvl="1" w:tentative="1">
      <w:start w:val="1"/>
      <w:numFmt w:val="bullet"/>
      <w:lvlText w:val="o"/>
      <w:lvlJc w:val="left"/>
      <w:pPr>
        <w:tabs>
          <w:tab w:val="left" w:pos="1440"/>
        </w:tabs>
        <w:ind w:left="1440" w:hanging="360"/>
      </w:pPr>
      <w:rPr>
        <w:rFonts w:ascii="Courier New" w:hAnsi="Courier New" w:hint="default"/>
        <w:sz w:val="20"/>
      </w:rPr>
    </w:lvl>
    <w:lvl w:ilvl="2" w:tentative="1">
      <w:start w:val="1"/>
      <w:numFmt w:val="bullet"/>
      <w:lvlText w:val=""/>
      <w:lvlJc w:val="left"/>
      <w:pPr>
        <w:tabs>
          <w:tab w:val="left" w:pos="2160"/>
        </w:tabs>
        <w:ind w:left="2160" w:hanging="360"/>
      </w:pPr>
      <w:rPr>
        <w:rFonts w:ascii="Wingdings" w:hAnsi="Wingdings" w:hint="default"/>
        <w:sz w:val="20"/>
      </w:rPr>
    </w:lvl>
    <w:lvl w:ilvl="3" w:tentative="1">
      <w:start w:val="1"/>
      <w:numFmt w:val="bullet"/>
      <w:lvlText w:val=""/>
      <w:lvlJc w:val="left"/>
      <w:pPr>
        <w:tabs>
          <w:tab w:val="left" w:pos="2880"/>
        </w:tabs>
        <w:ind w:left="2880" w:hanging="360"/>
      </w:pPr>
      <w:rPr>
        <w:rFonts w:ascii="Wingdings" w:hAnsi="Wingdings" w:hint="default"/>
        <w:sz w:val="20"/>
      </w:rPr>
    </w:lvl>
    <w:lvl w:ilvl="4" w:tentative="1">
      <w:start w:val="1"/>
      <w:numFmt w:val="bullet"/>
      <w:lvlText w:val=""/>
      <w:lvlJc w:val="left"/>
      <w:pPr>
        <w:tabs>
          <w:tab w:val="left" w:pos="3600"/>
        </w:tabs>
        <w:ind w:left="3600" w:hanging="360"/>
      </w:pPr>
      <w:rPr>
        <w:rFonts w:ascii="Wingdings" w:hAnsi="Wingdings" w:hint="default"/>
        <w:sz w:val="20"/>
      </w:rPr>
    </w:lvl>
    <w:lvl w:ilvl="5" w:tentative="1">
      <w:start w:val="1"/>
      <w:numFmt w:val="bullet"/>
      <w:lvlText w:val=""/>
      <w:lvlJc w:val="left"/>
      <w:pPr>
        <w:tabs>
          <w:tab w:val="left" w:pos="4320"/>
        </w:tabs>
        <w:ind w:left="4320" w:hanging="360"/>
      </w:pPr>
      <w:rPr>
        <w:rFonts w:ascii="Wingdings" w:hAnsi="Wingdings" w:hint="default"/>
        <w:sz w:val="20"/>
      </w:rPr>
    </w:lvl>
    <w:lvl w:ilvl="6" w:tentative="1">
      <w:start w:val="1"/>
      <w:numFmt w:val="bullet"/>
      <w:lvlText w:val=""/>
      <w:lvlJc w:val="left"/>
      <w:pPr>
        <w:tabs>
          <w:tab w:val="left" w:pos="5040"/>
        </w:tabs>
        <w:ind w:left="5040" w:hanging="360"/>
      </w:pPr>
      <w:rPr>
        <w:rFonts w:ascii="Wingdings" w:hAnsi="Wingdings" w:hint="default"/>
        <w:sz w:val="20"/>
      </w:rPr>
    </w:lvl>
    <w:lvl w:ilvl="7" w:tentative="1">
      <w:start w:val="1"/>
      <w:numFmt w:val="bullet"/>
      <w:lvlText w:val=""/>
      <w:lvlJc w:val="left"/>
      <w:pPr>
        <w:tabs>
          <w:tab w:val="left" w:pos="5760"/>
        </w:tabs>
        <w:ind w:left="5760" w:hanging="360"/>
      </w:pPr>
      <w:rPr>
        <w:rFonts w:ascii="Wingdings" w:hAnsi="Wingdings" w:hint="default"/>
        <w:sz w:val="20"/>
      </w:rPr>
    </w:lvl>
    <w:lvl w:ilvl="8" w:tentative="1">
      <w:start w:val="1"/>
      <w:numFmt w:val="bullet"/>
      <w:lvlText w:val=""/>
      <w:lvlJc w:val="left"/>
      <w:pPr>
        <w:tabs>
          <w:tab w:val="left" w:pos="6480"/>
        </w:tabs>
        <w:ind w:left="6480" w:hanging="360"/>
      </w:pPr>
      <w:rPr>
        <w:rFonts w:ascii="Wingdings" w:hAnsi="Wingdings" w:hint="default"/>
        <w:sz w:val="20"/>
      </w:rPr>
    </w:lvl>
  </w:abstractNum>
  <w:abstractNum w:abstractNumId="49" w15:restartNumberingAfterBreak="0">
    <w:nsid w:val="00000032"/>
    <w:multiLevelType w:val="multilevel"/>
    <w:tmpl w:val="FFFFFFFF"/>
    <w:lvl w:ilvl="0">
      <w:start w:val="1"/>
      <w:numFmt w:val="decimal"/>
      <w:lvlText w:val="%1."/>
      <w:lvlJc w:val="left"/>
      <w:pPr>
        <w:tabs>
          <w:tab w:val="left" w:pos="720"/>
        </w:tabs>
        <w:ind w:left="720" w:hanging="360"/>
      </w:pPr>
    </w:lvl>
    <w:lvl w:ilvl="1" w:tentative="1">
      <w:start w:val="1"/>
      <w:numFmt w:val="decimal"/>
      <w:lvlText w:val="%2."/>
      <w:lvlJc w:val="left"/>
      <w:pPr>
        <w:tabs>
          <w:tab w:val="left" w:pos="1440"/>
        </w:tabs>
        <w:ind w:left="1440" w:hanging="360"/>
      </w:pPr>
    </w:lvl>
    <w:lvl w:ilvl="2" w:tentative="1">
      <w:start w:val="1"/>
      <w:numFmt w:val="decimal"/>
      <w:lvlText w:val="%3."/>
      <w:lvlJc w:val="left"/>
      <w:pPr>
        <w:tabs>
          <w:tab w:val="left" w:pos="2160"/>
        </w:tabs>
        <w:ind w:left="2160" w:hanging="360"/>
      </w:pPr>
    </w:lvl>
    <w:lvl w:ilvl="3" w:tentative="1">
      <w:start w:val="1"/>
      <w:numFmt w:val="decimal"/>
      <w:lvlText w:val="%4."/>
      <w:lvlJc w:val="left"/>
      <w:pPr>
        <w:tabs>
          <w:tab w:val="left" w:pos="2880"/>
        </w:tabs>
        <w:ind w:left="2880" w:hanging="360"/>
      </w:pPr>
    </w:lvl>
    <w:lvl w:ilvl="4" w:tentative="1">
      <w:start w:val="1"/>
      <w:numFmt w:val="decimal"/>
      <w:lvlText w:val="%5."/>
      <w:lvlJc w:val="left"/>
      <w:pPr>
        <w:tabs>
          <w:tab w:val="left" w:pos="3600"/>
        </w:tabs>
        <w:ind w:left="3600" w:hanging="360"/>
      </w:pPr>
    </w:lvl>
    <w:lvl w:ilvl="5" w:tentative="1">
      <w:start w:val="1"/>
      <w:numFmt w:val="decimal"/>
      <w:lvlText w:val="%6."/>
      <w:lvlJc w:val="left"/>
      <w:pPr>
        <w:tabs>
          <w:tab w:val="left" w:pos="4320"/>
        </w:tabs>
        <w:ind w:left="4320" w:hanging="360"/>
      </w:pPr>
    </w:lvl>
    <w:lvl w:ilvl="6" w:tentative="1">
      <w:start w:val="1"/>
      <w:numFmt w:val="decimal"/>
      <w:lvlText w:val="%7."/>
      <w:lvlJc w:val="left"/>
      <w:pPr>
        <w:tabs>
          <w:tab w:val="left" w:pos="5040"/>
        </w:tabs>
        <w:ind w:left="5040" w:hanging="360"/>
      </w:pPr>
    </w:lvl>
    <w:lvl w:ilvl="7" w:tentative="1">
      <w:start w:val="1"/>
      <w:numFmt w:val="decimal"/>
      <w:lvlText w:val="%8."/>
      <w:lvlJc w:val="left"/>
      <w:pPr>
        <w:tabs>
          <w:tab w:val="left" w:pos="5760"/>
        </w:tabs>
        <w:ind w:left="5760" w:hanging="360"/>
      </w:pPr>
    </w:lvl>
    <w:lvl w:ilvl="8" w:tentative="1">
      <w:start w:val="1"/>
      <w:numFmt w:val="decimal"/>
      <w:lvlText w:val="%9."/>
      <w:lvlJc w:val="left"/>
      <w:pPr>
        <w:tabs>
          <w:tab w:val="left" w:pos="6480"/>
        </w:tabs>
        <w:ind w:left="6480" w:hanging="360"/>
      </w:pPr>
    </w:lvl>
  </w:abstractNum>
  <w:abstractNum w:abstractNumId="50" w15:restartNumberingAfterBreak="0">
    <w:nsid w:val="00000033"/>
    <w:multiLevelType w:val="multilevel"/>
    <w:tmpl w:val="FFFFFFFF"/>
    <w:lvl w:ilvl="0">
      <w:start w:val="1"/>
      <w:numFmt w:val="bullet"/>
      <w:lvlText w:val=""/>
      <w:lvlJc w:val="left"/>
      <w:pPr>
        <w:tabs>
          <w:tab w:val="left" w:pos="720"/>
        </w:tabs>
        <w:ind w:left="720" w:hanging="360"/>
      </w:pPr>
      <w:rPr>
        <w:rFonts w:ascii="Symbol" w:hAnsi="Symbol" w:hint="default"/>
        <w:sz w:val="20"/>
      </w:rPr>
    </w:lvl>
    <w:lvl w:ilvl="1" w:tentative="1">
      <w:start w:val="1"/>
      <w:numFmt w:val="bullet"/>
      <w:lvlText w:val="o"/>
      <w:lvlJc w:val="left"/>
      <w:pPr>
        <w:tabs>
          <w:tab w:val="left" w:pos="1440"/>
        </w:tabs>
        <w:ind w:left="1440" w:hanging="360"/>
      </w:pPr>
      <w:rPr>
        <w:rFonts w:ascii="Courier New" w:hAnsi="Courier New" w:hint="default"/>
        <w:sz w:val="20"/>
      </w:rPr>
    </w:lvl>
    <w:lvl w:ilvl="2" w:tentative="1">
      <w:start w:val="1"/>
      <w:numFmt w:val="bullet"/>
      <w:lvlText w:val=""/>
      <w:lvlJc w:val="left"/>
      <w:pPr>
        <w:tabs>
          <w:tab w:val="left" w:pos="2160"/>
        </w:tabs>
        <w:ind w:left="2160" w:hanging="360"/>
      </w:pPr>
      <w:rPr>
        <w:rFonts w:ascii="Wingdings" w:hAnsi="Wingdings" w:hint="default"/>
        <w:sz w:val="20"/>
      </w:rPr>
    </w:lvl>
    <w:lvl w:ilvl="3" w:tentative="1">
      <w:start w:val="1"/>
      <w:numFmt w:val="bullet"/>
      <w:lvlText w:val=""/>
      <w:lvlJc w:val="left"/>
      <w:pPr>
        <w:tabs>
          <w:tab w:val="left" w:pos="2880"/>
        </w:tabs>
        <w:ind w:left="2880" w:hanging="360"/>
      </w:pPr>
      <w:rPr>
        <w:rFonts w:ascii="Wingdings" w:hAnsi="Wingdings" w:hint="default"/>
        <w:sz w:val="20"/>
      </w:rPr>
    </w:lvl>
    <w:lvl w:ilvl="4" w:tentative="1">
      <w:start w:val="1"/>
      <w:numFmt w:val="bullet"/>
      <w:lvlText w:val=""/>
      <w:lvlJc w:val="left"/>
      <w:pPr>
        <w:tabs>
          <w:tab w:val="left" w:pos="3600"/>
        </w:tabs>
        <w:ind w:left="3600" w:hanging="360"/>
      </w:pPr>
      <w:rPr>
        <w:rFonts w:ascii="Wingdings" w:hAnsi="Wingdings" w:hint="default"/>
        <w:sz w:val="20"/>
      </w:rPr>
    </w:lvl>
    <w:lvl w:ilvl="5" w:tentative="1">
      <w:start w:val="1"/>
      <w:numFmt w:val="bullet"/>
      <w:lvlText w:val=""/>
      <w:lvlJc w:val="left"/>
      <w:pPr>
        <w:tabs>
          <w:tab w:val="left" w:pos="4320"/>
        </w:tabs>
        <w:ind w:left="4320" w:hanging="360"/>
      </w:pPr>
      <w:rPr>
        <w:rFonts w:ascii="Wingdings" w:hAnsi="Wingdings" w:hint="default"/>
        <w:sz w:val="20"/>
      </w:rPr>
    </w:lvl>
    <w:lvl w:ilvl="6" w:tentative="1">
      <w:start w:val="1"/>
      <w:numFmt w:val="bullet"/>
      <w:lvlText w:val=""/>
      <w:lvlJc w:val="left"/>
      <w:pPr>
        <w:tabs>
          <w:tab w:val="left" w:pos="5040"/>
        </w:tabs>
        <w:ind w:left="5040" w:hanging="360"/>
      </w:pPr>
      <w:rPr>
        <w:rFonts w:ascii="Wingdings" w:hAnsi="Wingdings" w:hint="default"/>
        <w:sz w:val="20"/>
      </w:rPr>
    </w:lvl>
    <w:lvl w:ilvl="7" w:tentative="1">
      <w:start w:val="1"/>
      <w:numFmt w:val="bullet"/>
      <w:lvlText w:val=""/>
      <w:lvlJc w:val="left"/>
      <w:pPr>
        <w:tabs>
          <w:tab w:val="left" w:pos="5760"/>
        </w:tabs>
        <w:ind w:left="5760" w:hanging="360"/>
      </w:pPr>
      <w:rPr>
        <w:rFonts w:ascii="Wingdings" w:hAnsi="Wingdings" w:hint="default"/>
        <w:sz w:val="20"/>
      </w:rPr>
    </w:lvl>
    <w:lvl w:ilvl="8" w:tentative="1">
      <w:start w:val="1"/>
      <w:numFmt w:val="bullet"/>
      <w:lvlText w:val=""/>
      <w:lvlJc w:val="left"/>
      <w:pPr>
        <w:tabs>
          <w:tab w:val="left" w:pos="6480"/>
        </w:tabs>
        <w:ind w:left="6480" w:hanging="360"/>
      </w:pPr>
      <w:rPr>
        <w:rFonts w:ascii="Wingdings" w:hAnsi="Wingdings" w:hint="default"/>
        <w:sz w:val="20"/>
      </w:rPr>
    </w:lvl>
  </w:abstractNum>
  <w:abstractNum w:abstractNumId="51" w15:restartNumberingAfterBreak="0">
    <w:nsid w:val="00000034"/>
    <w:multiLevelType w:val="multilevel"/>
    <w:tmpl w:val="FFFFFFFF"/>
    <w:lvl w:ilvl="0">
      <w:start w:val="1"/>
      <w:numFmt w:val="bullet"/>
      <w:lvlText w:val=""/>
      <w:lvlJc w:val="left"/>
      <w:pPr>
        <w:tabs>
          <w:tab w:val="left" w:pos="720"/>
        </w:tabs>
        <w:ind w:left="720" w:hanging="360"/>
      </w:pPr>
      <w:rPr>
        <w:rFonts w:ascii="Symbol" w:hAnsi="Symbol" w:hint="default"/>
        <w:sz w:val="20"/>
      </w:rPr>
    </w:lvl>
    <w:lvl w:ilvl="1" w:tentative="1">
      <w:start w:val="1"/>
      <w:numFmt w:val="bullet"/>
      <w:lvlText w:val="o"/>
      <w:lvlJc w:val="left"/>
      <w:pPr>
        <w:tabs>
          <w:tab w:val="left" w:pos="1440"/>
        </w:tabs>
        <w:ind w:left="1440" w:hanging="360"/>
      </w:pPr>
      <w:rPr>
        <w:rFonts w:ascii="Courier New" w:hAnsi="Courier New" w:hint="default"/>
        <w:sz w:val="20"/>
      </w:rPr>
    </w:lvl>
    <w:lvl w:ilvl="2" w:tentative="1">
      <w:start w:val="1"/>
      <w:numFmt w:val="bullet"/>
      <w:lvlText w:val=""/>
      <w:lvlJc w:val="left"/>
      <w:pPr>
        <w:tabs>
          <w:tab w:val="left" w:pos="2160"/>
        </w:tabs>
        <w:ind w:left="2160" w:hanging="360"/>
      </w:pPr>
      <w:rPr>
        <w:rFonts w:ascii="Wingdings" w:hAnsi="Wingdings" w:hint="default"/>
        <w:sz w:val="20"/>
      </w:rPr>
    </w:lvl>
    <w:lvl w:ilvl="3" w:tentative="1">
      <w:start w:val="1"/>
      <w:numFmt w:val="bullet"/>
      <w:lvlText w:val=""/>
      <w:lvlJc w:val="left"/>
      <w:pPr>
        <w:tabs>
          <w:tab w:val="left" w:pos="2880"/>
        </w:tabs>
        <w:ind w:left="2880" w:hanging="360"/>
      </w:pPr>
      <w:rPr>
        <w:rFonts w:ascii="Wingdings" w:hAnsi="Wingdings" w:hint="default"/>
        <w:sz w:val="20"/>
      </w:rPr>
    </w:lvl>
    <w:lvl w:ilvl="4" w:tentative="1">
      <w:start w:val="1"/>
      <w:numFmt w:val="bullet"/>
      <w:lvlText w:val=""/>
      <w:lvlJc w:val="left"/>
      <w:pPr>
        <w:tabs>
          <w:tab w:val="left" w:pos="3600"/>
        </w:tabs>
        <w:ind w:left="3600" w:hanging="360"/>
      </w:pPr>
      <w:rPr>
        <w:rFonts w:ascii="Wingdings" w:hAnsi="Wingdings" w:hint="default"/>
        <w:sz w:val="20"/>
      </w:rPr>
    </w:lvl>
    <w:lvl w:ilvl="5" w:tentative="1">
      <w:start w:val="1"/>
      <w:numFmt w:val="bullet"/>
      <w:lvlText w:val=""/>
      <w:lvlJc w:val="left"/>
      <w:pPr>
        <w:tabs>
          <w:tab w:val="left" w:pos="4320"/>
        </w:tabs>
        <w:ind w:left="4320" w:hanging="360"/>
      </w:pPr>
      <w:rPr>
        <w:rFonts w:ascii="Wingdings" w:hAnsi="Wingdings" w:hint="default"/>
        <w:sz w:val="20"/>
      </w:rPr>
    </w:lvl>
    <w:lvl w:ilvl="6" w:tentative="1">
      <w:start w:val="1"/>
      <w:numFmt w:val="bullet"/>
      <w:lvlText w:val=""/>
      <w:lvlJc w:val="left"/>
      <w:pPr>
        <w:tabs>
          <w:tab w:val="left" w:pos="5040"/>
        </w:tabs>
        <w:ind w:left="5040" w:hanging="360"/>
      </w:pPr>
      <w:rPr>
        <w:rFonts w:ascii="Wingdings" w:hAnsi="Wingdings" w:hint="default"/>
        <w:sz w:val="20"/>
      </w:rPr>
    </w:lvl>
    <w:lvl w:ilvl="7" w:tentative="1">
      <w:start w:val="1"/>
      <w:numFmt w:val="bullet"/>
      <w:lvlText w:val=""/>
      <w:lvlJc w:val="left"/>
      <w:pPr>
        <w:tabs>
          <w:tab w:val="left" w:pos="5760"/>
        </w:tabs>
        <w:ind w:left="5760" w:hanging="360"/>
      </w:pPr>
      <w:rPr>
        <w:rFonts w:ascii="Wingdings" w:hAnsi="Wingdings" w:hint="default"/>
        <w:sz w:val="20"/>
      </w:rPr>
    </w:lvl>
    <w:lvl w:ilvl="8" w:tentative="1">
      <w:start w:val="1"/>
      <w:numFmt w:val="bullet"/>
      <w:lvlText w:val=""/>
      <w:lvlJc w:val="left"/>
      <w:pPr>
        <w:tabs>
          <w:tab w:val="left" w:pos="6480"/>
        </w:tabs>
        <w:ind w:left="6480" w:hanging="360"/>
      </w:pPr>
      <w:rPr>
        <w:rFonts w:ascii="Wingdings" w:hAnsi="Wingdings" w:hint="default"/>
        <w:sz w:val="20"/>
      </w:rPr>
    </w:lvl>
  </w:abstractNum>
  <w:abstractNum w:abstractNumId="52" w15:restartNumberingAfterBreak="0">
    <w:nsid w:val="00737175"/>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3" w15:restartNumberingAfterBreak="0">
    <w:nsid w:val="01096306"/>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4" w15:restartNumberingAfterBreak="0">
    <w:nsid w:val="03B30F65"/>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5" w15:restartNumberingAfterBreak="0">
    <w:nsid w:val="03F0307B"/>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6" w15:restartNumberingAfterBreak="0">
    <w:nsid w:val="04501E1A"/>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7" w15:restartNumberingAfterBreak="0">
    <w:nsid w:val="06EF264E"/>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8" w15:restartNumberingAfterBreak="0">
    <w:nsid w:val="0E34049D"/>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9" w15:restartNumberingAfterBreak="0">
    <w:nsid w:val="10B8276B"/>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0" w15:restartNumberingAfterBreak="0">
    <w:nsid w:val="118B4232"/>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1" w15:restartNumberingAfterBreak="0">
    <w:nsid w:val="11F92D3B"/>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2" w15:restartNumberingAfterBreak="0">
    <w:nsid w:val="176812E4"/>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3" w15:restartNumberingAfterBreak="0">
    <w:nsid w:val="18900C4C"/>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4" w15:restartNumberingAfterBreak="0">
    <w:nsid w:val="1C290A10"/>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5" w15:restartNumberingAfterBreak="0">
    <w:nsid w:val="1D1608F9"/>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6" w15:restartNumberingAfterBreak="0">
    <w:nsid w:val="22682B9C"/>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7" w15:restartNumberingAfterBreak="0">
    <w:nsid w:val="262E7BB1"/>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8" w15:restartNumberingAfterBreak="0">
    <w:nsid w:val="265B36F7"/>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9" w15:restartNumberingAfterBreak="0">
    <w:nsid w:val="273312AE"/>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0" w15:restartNumberingAfterBreak="0">
    <w:nsid w:val="28F611CC"/>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1" w15:restartNumberingAfterBreak="0">
    <w:nsid w:val="2983524D"/>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2" w15:restartNumberingAfterBreak="0">
    <w:nsid w:val="2B6E47D6"/>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3" w15:restartNumberingAfterBreak="0">
    <w:nsid w:val="2D0E2C51"/>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4" w15:restartNumberingAfterBreak="0">
    <w:nsid w:val="2E280095"/>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5" w15:restartNumberingAfterBreak="0">
    <w:nsid w:val="2ECB5209"/>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6" w15:restartNumberingAfterBreak="0">
    <w:nsid w:val="2F0F17E2"/>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7" w15:restartNumberingAfterBreak="0">
    <w:nsid w:val="2F5C0FBB"/>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8" w15:restartNumberingAfterBreak="0">
    <w:nsid w:val="2F924079"/>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9" w15:restartNumberingAfterBreak="0">
    <w:nsid w:val="30F97A25"/>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0" w15:restartNumberingAfterBreak="0">
    <w:nsid w:val="315A798A"/>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1" w15:restartNumberingAfterBreak="0">
    <w:nsid w:val="319D0035"/>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2" w15:restartNumberingAfterBreak="0">
    <w:nsid w:val="31FC54C9"/>
    <w:multiLevelType w:val="multilevel"/>
    <w:tmpl w:val="FFFFFFFF"/>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3" w15:restartNumberingAfterBreak="0">
    <w:nsid w:val="333113D0"/>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4" w15:restartNumberingAfterBreak="0">
    <w:nsid w:val="3406011A"/>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5" w15:restartNumberingAfterBreak="0">
    <w:nsid w:val="34240A3B"/>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6" w15:restartNumberingAfterBreak="0">
    <w:nsid w:val="38B358D5"/>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7" w15:restartNumberingAfterBreak="0">
    <w:nsid w:val="39CC1993"/>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8" w15:restartNumberingAfterBreak="0">
    <w:nsid w:val="3C4B57D6"/>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9" w15:restartNumberingAfterBreak="0">
    <w:nsid w:val="3CCD445D"/>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0" w15:restartNumberingAfterBreak="0">
    <w:nsid w:val="3F100486"/>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1" w15:restartNumberingAfterBreak="0">
    <w:nsid w:val="43501BC7"/>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2" w15:restartNumberingAfterBreak="0">
    <w:nsid w:val="45503E6F"/>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3" w15:restartNumberingAfterBreak="0">
    <w:nsid w:val="45660E74"/>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4" w15:restartNumberingAfterBreak="0">
    <w:nsid w:val="461005D2"/>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5" w15:restartNumberingAfterBreak="0">
    <w:nsid w:val="46C65116"/>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6" w15:restartNumberingAfterBreak="0">
    <w:nsid w:val="46FA22C6"/>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7" w15:restartNumberingAfterBreak="0">
    <w:nsid w:val="47943956"/>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8" w15:restartNumberingAfterBreak="0">
    <w:nsid w:val="482B5995"/>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9" w15:restartNumberingAfterBreak="0">
    <w:nsid w:val="48B17B61"/>
    <w:multiLevelType w:val="multilevel"/>
    <w:tmpl w:val="FFFFFFFF"/>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0" w15:restartNumberingAfterBreak="0">
    <w:nsid w:val="4DCB2AE0"/>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1" w15:restartNumberingAfterBreak="0">
    <w:nsid w:val="4F315D07"/>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2" w15:restartNumberingAfterBreak="0">
    <w:nsid w:val="4FBC2F64"/>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3" w15:restartNumberingAfterBreak="0">
    <w:nsid w:val="559A2F7F"/>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4" w15:restartNumberingAfterBreak="0">
    <w:nsid w:val="57A0531C"/>
    <w:multiLevelType w:val="multilevel"/>
    <w:tmpl w:val="FFFFFFFF"/>
    <w:lvl w:ilvl="0">
      <w:start w:val="1"/>
      <w:numFmt w:val="decimal"/>
      <w:lvlText w:val="%1."/>
      <w:lvlJc w:val="left"/>
      <w:pPr>
        <w:tabs>
          <w:tab w:val="left" w:pos="720"/>
        </w:tabs>
        <w:ind w:left="720" w:hanging="360"/>
      </w:pPr>
    </w:lvl>
    <w:lvl w:ilvl="1" w:tentative="1">
      <w:start w:val="1"/>
      <w:numFmt w:val="decimal"/>
      <w:lvlText w:val="%2."/>
      <w:lvlJc w:val="left"/>
      <w:pPr>
        <w:tabs>
          <w:tab w:val="left" w:pos="1440"/>
        </w:tabs>
        <w:ind w:left="1440" w:hanging="360"/>
      </w:pPr>
    </w:lvl>
    <w:lvl w:ilvl="2" w:tentative="1">
      <w:start w:val="1"/>
      <w:numFmt w:val="decimal"/>
      <w:lvlText w:val="%3."/>
      <w:lvlJc w:val="left"/>
      <w:pPr>
        <w:tabs>
          <w:tab w:val="left" w:pos="2160"/>
        </w:tabs>
        <w:ind w:left="2160" w:hanging="360"/>
      </w:pPr>
    </w:lvl>
    <w:lvl w:ilvl="3" w:tentative="1">
      <w:start w:val="1"/>
      <w:numFmt w:val="decimal"/>
      <w:lvlText w:val="%4."/>
      <w:lvlJc w:val="left"/>
      <w:pPr>
        <w:tabs>
          <w:tab w:val="left" w:pos="2880"/>
        </w:tabs>
        <w:ind w:left="2880" w:hanging="360"/>
      </w:pPr>
    </w:lvl>
    <w:lvl w:ilvl="4" w:tentative="1">
      <w:start w:val="1"/>
      <w:numFmt w:val="decimal"/>
      <w:lvlText w:val="%5."/>
      <w:lvlJc w:val="left"/>
      <w:pPr>
        <w:tabs>
          <w:tab w:val="left" w:pos="3600"/>
        </w:tabs>
        <w:ind w:left="3600" w:hanging="360"/>
      </w:pPr>
    </w:lvl>
    <w:lvl w:ilvl="5" w:tentative="1">
      <w:start w:val="1"/>
      <w:numFmt w:val="decimal"/>
      <w:lvlText w:val="%6."/>
      <w:lvlJc w:val="left"/>
      <w:pPr>
        <w:tabs>
          <w:tab w:val="left" w:pos="4320"/>
        </w:tabs>
        <w:ind w:left="4320" w:hanging="360"/>
      </w:pPr>
    </w:lvl>
    <w:lvl w:ilvl="6" w:tentative="1">
      <w:start w:val="1"/>
      <w:numFmt w:val="decimal"/>
      <w:lvlText w:val="%7."/>
      <w:lvlJc w:val="left"/>
      <w:pPr>
        <w:tabs>
          <w:tab w:val="left" w:pos="5040"/>
        </w:tabs>
        <w:ind w:left="5040" w:hanging="360"/>
      </w:pPr>
    </w:lvl>
    <w:lvl w:ilvl="7" w:tentative="1">
      <w:start w:val="1"/>
      <w:numFmt w:val="decimal"/>
      <w:lvlText w:val="%8."/>
      <w:lvlJc w:val="left"/>
      <w:pPr>
        <w:tabs>
          <w:tab w:val="left" w:pos="5760"/>
        </w:tabs>
        <w:ind w:left="5760" w:hanging="360"/>
      </w:pPr>
    </w:lvl>
    <w:lvl w:ilvl="8" w:tentative="1">
      <w:start w:val="1"/>
      <w:numFmt w:val="decimal"/>
      <w:lvlText w:val="%9."/>
      <w:lvlJc w:val="left"/>
      <w:pPr>
        <w:tabs>
          <w:tab w:val="left" w:pos="6480"/>
        </w:tabs>
        <w:ind w:left="6480" w:hanging="360"/>
      </w:pPr>
    </w:lvl>
  </w:abstractNum>
  <w:abstractNum w:abstractNumId="105" w15:restartNumberingAfterBreak="0">
    <w:nsid w:val="593928DD"/>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6" w15:restartNumberingAfterBreak="0">
    <w:nsid w:val="5A5A78B5"/>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7" w15:restartNumberingAfterBreak="0">
    <w:nsid w:val="5B157BEE"/>
    <w:multiLevelType w:val="multilevel"/>
    <w:tmpl w:val="FFFFFFFF"/>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8" w15:restartNumberingAfterBreak="0">
    <w:nsid w:val="5BCC5D2D"/>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9" w15:restartNumberingAfterBreak="0">
    <w:nsid w:val="5BFB7A5C"/>
    <w:multiLevelType w:val="multilevel"/>
    <w:tmpl w:val="FFFFFFFF"/>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0" w15:restartNumberingAfterBreak="0">
    <w:nsid w:val="5C586DF9"/>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1" w15:restartNumberingAfterBreak="0">
    <w:nsid w:val="5D873DF0"/>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2" w15:restartNumberingAfterBreak="0">
    <w:nsid w:val="60141DDA"/>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3" w15:restartNumberingAfterBreak="0">
    <w:nsid w:val="60A03522"/>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4" w15:restartNumberingAfterBreak="0">
    <w:nsid w:val="63BC6E7A"/>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5" w15:restartNumberingAfterBreak="0">
    <w:nsid w:val="653E5A2A"/>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6" w15:restartNumberingAfterBreak="0">
    <w:nsid w:val="66B171C5"/>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7" w15:restartNumberingAfterBreak="0">
    <w:nsid w:val="67317E22"/>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8" w15:restartNumberingAfterBreak="0">
    <w:nsid w:val="684871B5"/>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9" w15:restartNumberingAfterBreak="0">
    <w:nsid w:val="6A62725E"/>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0" w15:restartNumberingAfterBreak="0">
    <w:nsid w:val="6E5E660A"/>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1" w15:restartNumberingAfterBreak="0">
    <w:nsid w:val="6ECD0F68"/>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2" w15:restartNumberingAfterBreak="0">
    <w:nsid w:val="6F1A002F"/>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3" w15:restartNumberingAfterBreak="0">
    <w:nsid w:val="6FD225BF"/>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4" w15:restartNumberingAfterBreak="0">
    <w:nsid w:val="715B70E5"/>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5" w15:restartNumberingAfterBreak="0">
    <w:nsid w:val="72AD1DB4"/>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6" w15:restartNumberingAfterBreak="0">
    <w:nsid w:val="734D3081"/>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7" w15:restartNumberingAfterBreak="0">
    <w:nsid w:val="766142B3"/>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8" w15:restartNumberingAfterBreak="0">
    <w:nsid w:val="77972313"/>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9" w15:restartNumberingAfterBreak="0">
    <w:nsid w:val="797310F0"/>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0" w15:restartNumberingAfterBreak="0">
    <w:nsid w:val="7A1F3844"/>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1" w15:restartNumberingAfterBreak="0">
    <w:nsid w:val="7D003089"/>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2" w15:restartNumberingAfterBreak="0">
    <w:nsid w:val="7E0F4E5F"/>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961493197">
    <w:abstractNumId w:val="23"/>
  </w:num>
  <w:num w:numId="2" w16cid:durableId="440026772">
    <w:abstractNumId w:val="14"/>
  </w:num>
  <w:num w:numId="3" w16cid:durableId="866140231">
    <w:abstractNumId w:val="16"/>
  </w:num>
  <w:num w:numId="4" w16cid:durableId="148637945">
    <w:abstractNumId w:val="39"/>
  </w:num>
  <w:num w:numId="5" w16cid:durableId="233055561">
    <w:abstractNumId w:val="6"/>
  </w:num>
  <w:num w:numId="6" w16cid:durableId="715929431">
    <w:abstractNumId w:val="38"/>
  </w:num>
  <w:num w:numId="7" w16cid:durableId="123929042">
    <w:abstractNumId w:val="49"/>
  </w:num>
  <w:num w:numId="8" w16cid:durableId="1619024021">
    <w:abstractNumId w:val="44"/>
  </w:num>
  <w:num w:numId="9" w16cid:durableId="973947419">
    <w:abstractNumId w:val="42"/>
  </w:num>
  <w:num w:numId="10" w16cid:durableId="1201864909">
    <w:abstractNumId w:val="12"/>
  </w:num>
  <w:num w:numId="11" w16cid:durableId="1233614425">
    <w:abstractNumId w:val="25"/>
  </w:num>
  <w:num w:numId="12" w16cid:durableId="1062557509">
    <w:abstractNumId w:val="30"/>
  </w:num>
  <w:num w:numId="13" w16cid:durableId="626207150">
    <w:abstractNumId w:val="27"/>
  </w:num>
  <w:num w:numId="14" w16cid:durableId="1401516033">
    <w:abstractNumId w:val="26"/>
  </w:num>
  <w:num w:numId="15" w16cid:durableId="1761488599">
    <w:abstractNumId w:val="22"/>
  </w:num>
  <w:num w:numId="16" w16cid:durableId="205219910">
    <w:abstractNumId w:val="33"/>
  </w:num>
  <w:num w:numId="17" w16cid:durableId="619145006">
    <w:abstractNumId w:val="13"/>
  </w:num>
  <w:num w:numId="18" w16cid:durableId="1749157351">
    <w:abstractNumId w:val="20"/>
  </w:num>
  <w:num w:numId="19" w16cid:durableId="223177315">
    <w:abstractNumId w:val="1"/>
  </w:num>
  <w:num w:numId="20" w16cid:durableId="2122067034">
    <w:abstractNumId w:val="45"/>
  </w:num>
  <w:num w:numId="21" w16cid:durableId="1416126472">
    <w:abstractNumId w:val="24"/>
  </w:num>
  <w:num w:numId="22" w16cid:durableId="1292782459">
    <w:abstractNumId w:val="43"/>
  </w:num>
  <w:num w:numId="23" w16cid:durableId="208761764">
    <w:abstractNumId w:val="0"/>
  </w:num>
  <w:num w:numId="24" w16cid:durableId="2001151140">
    <w:abstractNumId w:val="8"/>
  </w:num>
  <w:num w:numId="25" w16cid:durableId="737628650">
    <w:abstractNumId w:val="10"/>
  </w:num>
  <w:num w:numId="26" w16cid:durableId="1315254427">
    <w:abstractNumId w:val="41"/>
  </w:num>
  <w:num w:numId="27" w16cid:durableId="1179853858">
    <w:abstractNumId w:val="4"/>
  </w:num>
  <w:num w:numId="28" w16cid:durableId="1608807757">
    <w:abstractNumId w:val="46"/>
  </w:num>
  <w:num w:numId="29" w16cid:durableId="1179080591">
    <w:abstractNumId w:val="34"/>
  </w:num>
  <w:num w:numId="30" w16cid:durableId="1224876891">
    <w:abstractNumId w:val="19"/>
  </w:num>
  <w:num w:numId="31" w16cid:durableId="749159697">
    <w:abstractNumId w:val="32"/>
  </w:num>
  <w:num w:numId="32" w16cid:durableId="1811560274">
    <w:abstractNumId w:val="104"/>
  </w:num>
  <w:num w:numId="33" w16cid:durableId="99574313">
    <w:abstractNumId w:val="21"/>
  </w:num>
  <w:num w:numId="34" w16cid:durableId="1454592429">
    <w:abstractNumId w:val="2"/>
  </w:num>
  <w:num w:numId="35" w16cid:durableId="1287468891">
    <w:abstractNumId w:val="17"/>
  </w:num>
  <w:num w:numId="36" w16cid:durableId="256132470">
    <w:abstractNumId w:val="35"/>
  </w:num>
  <w:num w:numId="37" w16cid:durableId="270017729">
    <w:abstractNumId w:val="5"/>
  </w:num>
  <w:num w:numId="38" w16cid:durableId="585188976">
    <w:abstractNumId w:val="28"/>
  </w:num>
  <w:num w:numId="39" w16cid:durableId="731931975">
    <w:abstractNumId w:val="29"/>
  </w:num>
  <w:num w:numId="40" w16cid:durableId="541359548">
    <w:abstractNumId w:val="50"/>
  </w:num>
  <w:num w:numId="41" w16cid:durableId="684357289">
    <w:abstractNumId w:val="40"/>
  </w:num>
  <w:num w:numId="42" w16cid:durableId="1055659607">
    <w:abstractNumId w:val="3"/>
  </w:num>
  <w:num w:numId="43" w16cid:durableId="1926961231">
    <w:abstractNumId w:val="51"/>
  </w:num>
  <w:num w:numId="44" w16cid:durableId="27726463">
    <w:abstractNumId w:val="18"/>
  </w:num>
  <w:num w:numId="45" w16cid:durableId="290988904">
    <w:abstractNumId w:val="48"/>
  </w:num>
  <w:num w:numId="46" w16cid:durableId="436752848">
    <w:abstractNumId w:val="36"/>
  </w:num>
  <w:num w:numId="47" w16cid:durableId="379405934">
    <w:abstractNumId w:val="9"/>
  </w:num>
  <w:num w:numId="48" w16cid:durableId="1801801956">
    <w:abstractNumId w:val="31"/>
  </w:num>
  <w:num w:numId="49" w16cid:durableId="1598052369">
    <w:abstractNumId w:val="37"/>
  </w:num>
  <w:num w:numId="50" w16cid:durableId="1321348832">
    <w:abstractNumId w:val="11"/>
  </w:num>
  <w:num w:numId="51" w16cid:durableId="1588221767">
    <w:abstractNumId w:val="15"/>
  </w:num>
  <w:num w:numId="52" w16cid:durableId="1081635693">
    <w:abstractNumId w:val="7"/>
  </w:num>
  <w:num w:numId="53" w16cid:durableId="1843929958">
    <w:abstractNumId w:val="47"/>
  </w:num>
  <w:num w:numId="54" w16cid:durableId="1763258086">
    <w:abstractNumId w:val="129"/>
  </w:num>
  <w:num w:numId="55" w16cid:durableId="1175650440">
    <w:abstractNumId w:val="131"/>
  </w:num>
  <w:num w:numId="56" w16cid:durableId="1760712734">
    <w:abstractNumId w:val="62"/>
  </w:num>
  <w:num w:numId="57" w16cid:durableId="1468863811">
    <w:abstractNumId w:val="75"/>
  </w:num>
  <w:num w:numId="58" w16cid:durableId="1078944791">
    <w:abstractNumId w:val="124"/>
  </w:num>
  <w:num w:numId="59" w16cid:durableId="1719432851">
    <w:abstractNumId w:val="59"/>
  </w:num>
  <w:num w:numId="60" w16cid:durableId="1715425650">
    <w:abstractNumId w:val="91"/>
  </w:num>
  <w:num w:numId="61" w16cid:durableId="1316909999">
    <w:abstractNumId w:val="87"/>
  </w:num>
  <w:num w:numId="62" w16cid:durableId="517279038">
    <w:abstractNumId w:val="93"/>
  </w:num>
  <w:num w:numId="63" w16cid:durableId="1261180386">
    <w:abstractNumId w:val="122"/>
  </w:num>
  <w:num w:numId="64" w16cid:durableId="1723365516">
    <w:abstractNumId w:val="94"/>
  </w:num>
  <w:num w:numId="65" w16cid:durableId="1741756552">
    <w:abstractNumId w:val="61"/>
  </w:num>
  <w:num w:numId="66" w16cid:durableId="1843857981">
    <w:abstractNumId w:val="92"/>
  </w:num>
  <w:num w:numId="67" w16cid:durableId="1067606180">
    <w:abstractNumId w:val="123"/>
  </w:num>
  <w:num w:numId="68" w16cid:durableId="1074593913">
    <w:abstractNumId w:val="96"/>
  </w:num>
  <w:num w:numId="69" w16cid:durableId="254168902">
    <w:abstractNumId w:val="106"/>
  </w:num>
  <w:num w:numId="70" w16cid:durableId="216086827">
    <w:abstractNumId w:val="127"/>
  </w:num>
  <w:num w:numId="71" w16cid:durableId="273437675">
    <w:abstractNumId w:val="126"/>
  </w:num>
  <w:num w:numId="72" w16cid:durableId="1067802744">
    <w:abstractNumId w:val="79"/>
  </w:num>
  <w:num w:numId="73" w16cid:durableId="265845882">
    <w:abstractNumId w:val="81"/>
  </w:num>
  <w:num w:numId="74" w16cid:durableId="1003505956">
    <w:abstractNumId w:val="83"/>
  </w:num>
  <w:num w:numId="75" w16cid:durableId="1819958190">
    <w:abstractNumId w:val="68"/>
  </w:num>
  <w:num w:numId="76" w16cid:durableId="2102094004">
    <w:abstractNumId w:val="118"/>
  </w:num>
  <w:num w:numId="77" w16cid:durableId="593443964">
    <w:abstractNumId w:val="86"/>
  </w:num>
  <w:num w:numId="78" w16cid:durableId="440422940">
    <w:abstractNumId w:val="71"/>
  </w:num>
  <w:num w:numId="79" w16cid:durableId="1610042680">
    <w:abstractNumId w:val="78"/>
  </w:num>
  <w:num w:numId="80" w16cid:durableId="75250337">
    <w:abstractNumId w:val="72"/>
  </w:num>
  <w:num w:numId="81" w16cid:durableId="1156535191">
    <w:abstractNumId w:val="58"/>
  </w:num>
  <w:num w:numId="82" w16cid:durableId="1755663508">
    <w:abstractNumId w:val="69"/>
  </w:num>
  <w:num w:numId="83" w16cid:durableId="1250430748">
    <w:abstractNumId w:val="57"/>
  </w:num>
  <w:num w:numId="84" w16cid:durableId="2007007161">
    <w:abstractNumId w:val="63"/>
  </w:num>
  <w:num w:numId="85" w16cid:durableId="612833125">
    <w:abstractNumId w:val="121"/>
  </w:num>
  <w:num w:numId="86" w16cid:durableId="974798315">
    <w:abstractNumId w:val="105"/>
  </w:num>
  <w:num w:numId="87" w16cid:durableId="95443899">
    <w:abstractNumId w:val="80"/>
  </w:num>
  <w:num w:numId="88" w16cid:durableId="193544970">
    <w:abstractNumId w:val="88"/>
  </w:num>
  <w:num w:numId="89" w16cid:durableId="1697388774">
    <w:abstractNumId w:val="115"/>
  </w:num>
  <w:num w:numId="90" w16cid:durableId="733771444">
    <w:abstractNumId w:val="116"/>
  </w:num>
  <w:num w:numId="91" w16cid:durableId="1272127258">
    <w:abstractNumId w:val="74"/>
  </w:num>
  <w:num w:numId="92" w16cid:durableId="1264532763">
    <w:abstractNumId w:val="125"/>
  </w:num>
  <w:num w:numId="93" w16cid:durableId="723987789">
    <w:abstractNumId w:val="64"/>
  </w:num>
  <w:num w:numId="94" w16cid:durableId="1696274185">
    <w:abstractNumId w:val="119"/>
  </w:num>
  <w:num w:numId="95" w16cid:durableId="494151247">
    <w:abstractNumId w:val="55"/>
  </w:num>
  <w:num w:numId="96" w16cid:durableId="723021509">
    <w:abstractNumId w:val="67"/>
  </w:num>
  <w:num w:numId="97" w16cid:durableId="1228690370">
    <w:abstractNumId w:val="117"/>
  </w:num>
  <w:num w:numId="98" w16cid:durableId="1997175140">
    <w:abstractNumId w:val="111"/>
  </w:num>
  <w:num w:numId="99" w16cid:durableId="1435637828">
    <w:abstractNumId w:val="73"/>
  </w:num>
  <w:num w:numId="100" w16cid:durableId="1839535628">
    <w:abstractNumId w:val="53"/>
  </w:num>
  <w:num w:numId="101" w16cid:durableId="1850828252">
    <w:abstractNumId w:val="70"/>
  </w:num>
  <w:num w:numId="102" w16cid:durableId="1450585532">
    <w:abstractNumId w:val="113"/>
  </w:num>
  <w:num w:numId="103" w16cid:durableId="1853453316">
    <w:abstractNumId w:val="76"/>
  </w:num>
  <w:num w:numId="104" w16cid:durableId="710418450">
    <w:abstractNumId w:val="110"/>
  </w:num>
  <w:num w:numId="105" w16cid:durableId="465700958">
    <w:abstractNumId w:val="114"/>
  </w:num>
  <w:num w:numId="106" w16cid:durableId="1825780116">
    <w:abstractNumId w:val="97"/>
  </w:num>
  <w:num w:numId="107" w16cid:durableId="1941254163">
    <w:abstractNumId w:val="128"/>
  </w:num>
  <w:num w:numId="108" w16cid:durableId="1703676693">
    <w:abstractNumId w:val="52"/>
  </w:num>
  <w:num w:numId="109" w16cid:durableId="732629236">
    <w:abstractNumId w:val="101"/>
  </w:num>
  <w:num w:numId="110" w16cid:durableId="1037587548">
    <w:abstractNumId w:val="130"/>
  </w:num>
  <w:num w:numId="111" w16cid:durableId="1320647534">
    <w:abstractNumId w:val="120"/>
  </w:num>
  <w:num w:numId="112" w16cid:durableId="669871390">
    <w:abstractNumId w:val="100"/>
  </w:num>
  <w:num w:numId="113" w16cid:durableId="939143158">
    <w:abstractNumId w:val="90"/>
  </w:num>
  <w:num w:numId="114" w16cid:durableId="883717801">
    <w:abstractNumId w:val="98"/>
  </w:num>
  <w:num w:numId="115" w16cid:durableId="595248">
    <w:abstractNumId w:val="85"/>
  </w:num>
  <w:num w:numId="116" w16cid:durableId="1045526624">
    <w:abstractNumId w:val="95"/>
  </w:num>
  <w:num w:numId="117" w16cid:durableId="743381790">
    <w:abstractNumId w:val="132"/>
  </w:num>
  <w:num w:numId="118" w16cid:durableId="197357582">
    <w:abstractNumId w:val="84"/>
  </w:num>
  <w:num w:numId="119" w16cid:durableId="775248194">
    <w:abstractNumId w:val="54"/>
  </w:num>
  <w:num w:numId="120" w16cid:durableId="2071612507">
    <w:abstractNumId w:val="112"/>
  </w:num>
  <w:num w:numId="121" w16cid:durableId="1098480248">
    <w:abstractNumId w:val="89"/>
  </w:num>
  <w:num w:numId="122" w16cid:durableId="1391538511">
    <w:abstractNumId w:val="60"/>
  </w:num>
  <w:num w:numId="123" w16cid:durableId="1799254706">
    <w:abstractNumId w:val="103"/>
  </w:num>
  <w:num w:numId="124" w16cid:durableId="958876328">
    <w:abstractNumId w:val="65"/>
  </w:num>
  <w:num w:numId="125" w16cid:durableId="442657347">
    <w:abstractNumId w:val="56"/>
  </w:num>
  <w:num w:numId="126" w16cid:durableId="329332814">
    <w:abstractNumId w:val="108"/>
  </w:num>
  <w:num w:numId="127" w16cid:durableId="1456829428">
    <w:abstractNumId w:val="66"/>
  </w:num>
  <w:num w:numId="128" w16cid:durableId="2079401079">
    <w:abstractNumId w:val="99"/>
  </w:num>
  <w:num w:numId="129" w16cid:durableId="1919442308">
    <w:abstractNumId w:val="82"/>
  </w:num>
  <w:num w:numId="130" w16cid:durableId="564335602">
    <w:abstractNumId w:val="107"/>
  </w:num>
  <w:num w:numId="131" w16cid:durableId="1120958749">
    <w:abstractNumId w:val="102"/>
  </w:num>
  <w:num w:numId="132" w16cid:durableId="697779641">
    <w:abstractNumId w:val="77"/>
  </w:num>
  <w:num w:numId="133" w16cid:durableId="1683625427">
    <w:abstractNumId w:val="10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31"/>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66483"/>
    <w:rsid w:val="000707DD"/>
    <w:rsid w:val="00084D5B"/>
    <w:rsid w:val="000965A1"/>
    <w:rsid w:val="000D09A1"/>
    <w:rsid w:val="000D3D06"/>
    <w:rsid w:val="00155CCC"/>
    <w:rsid w:val="00166483"/>
    <w:rsid w:val="00197BDA"/>
    <w:rsid w:val="001B4F17"/>
    <w:rsid w:val="001C3F39"/>
    <w:rsid w:val="001C5EC6"/>
    <w:rsid w:val="002A2CEA"/>
    <w:rsid w:val="00307593"/>
    <w:rsid w:val="00357278"/>
    <w:rsid w:val="00387A15"/>
    <w:rsid w:val="003F53E3"/>
    <w:rsid w:val="004244B0"/>
    <w:rsid w:val="00470C30"/>
    <w:rsid w:val="004C7B44"/>
    <w:rsid w:val="005145CD"/>
    <w:rsid w:val="00555323"/>
    <w:rsid w:val="005D4E7A"/>
    <w:rsid w:val="00600E75"/>
    <w:rsid w:val="006315BC"/>
    <w:rsid w:val="006B7F0D"/>
    <w:rsid w:val="006D6065"/>
    <w:rsid w:val="007169BD"/>
    <w:rsid w:val="00717696"/>
    <w:rsid w:val="0079168B"/>
    <w:rsid w:val="008770DF"/>
    <w:rsid w:val="00880177"/>
    <w:rsid w:val="008A02F4"/>
    <w:rsid w:val="00943B80"/>
    <w:rsid w:val="0096398E"/>
    <w:rsid w:val="00980101"/>
    <w:rsid w:val="009816B5"/>
    <w:rsid w:val="009C2CD1"/>
    <w:rsid w:val="009F324D"/>
    <w:rsid w:val="00A328F4"/>
    <w:rsid w:val="00A8007A"/>
    <w:rsid w:val="00AA049E"/>
    <w:rsid w:val="00AF6714"/>
    <w:rsid w:val="00B53B51"/>
    <w:rsid w:val="00BE62B8"/>
    <w:rsid w:val="00C86297"/>
    <w:rsid w:val="00CA32E2"/>
    <w:rsid w:val="00CA75EE"/>
    <w:rsid w:val="00CC3DB2"/>
    <w:rsid w:val="00D16106"/>
    <w:rsid w:val="00D919DE"/>
    <w:rsid w:val="00D97327"/>
    <w:rsid w:val="00E0512A"/>
    <w:rsid w:val="00E544BE"/>
    <w:rsid w:val="00EA44C3"/>
    <w:rsid w:val="00EF7860"/>
    <w:rsid w:val="00F8683A"/>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C8E6F9F"/>
  <w15:docId w15:val="{2064F449-2F19-6548-B42C-DCA2D9AA15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Arial"/>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bidi/>
    </w:pPr>
  </w:style>
  <w:style w:type="paragraph" w:styleId="1">
    <w:name w:val="heading 1"/>
    <w:basedOn w:val="a"/>
    <w:link w:val="1Char"/>
    <w:uiPriority w:val="9"/>
    <w:qFormat/>
    <w:pPr>
      <w:bidi w:val="0"/>
      <w:spacing w:before="100" w:beforeAutospacing="1" w:after="100" w:afterAutospacing="1" w:line="240" w:lineRule="auto"/>
      <w:outlineLvl w:val="0"/>
    </w:pPr>
    <w:rPr>
      <w:rFonts w:ascii="Times New Roman" w:eastAsia="SimSun" w:hAnsi="Times New Roman" w:cs="Times New Roman"/>
      <w:b/>
      <w:bCs/>
      <w:kern w:val="36"/>
      <w:sz w:val="48"/>
      <w:szCs w:val="48"/>
      <w14:ligatures w14:val="none"/>
    </w:rPr>
  </w:style>
  <w:style w:type="paragraph" w:styleId="2">
    <w:name w:val="heading 2"/>
    <w:basedOn w:val="a"/>
    <w:link w:val="2Char"/>
    <w:uiPriority w:val="9"/>
    <w:unhideWhenUsed/>
    <w:qFormat/>
    <w:pPr>
      <w:bidi w:val="0"/>
      <w:spacing w:before="100" w:beforeAutospacing="1" w:after="100" w:afterAutospacing="1" w:line="240" w:lineRule="auto"/>
      <w:outlineLvl w:val="1"/>
    </w:pPr>
    <w:rPr>
      <w:rFonts w:ascii="Times New Roman" w:eastAsia="SimSun" w:hAnsi="Times New Roman" w:cs="Times New Roman"/>
      <w:b/>
      <w:bCs/>
      <w:kern w:val="0"/>
      <w:sz w:val="36"/>
      <w:szCs w:val="36"/>
      <w14:ligatures w14:val="none"/>
    </w:rPr>
  </w:style>
  <w:style w:type="paragraph" w:styleId="3">
    <w:name w:val="heading 3"/>
    <w:basedOn w:val="a"/>
    <w:link w:val="3Char"/>
    <w:uiPriority w:val="9"/>
    <w:unhideWhenUsed/>
    <w:qFormat/>
    <w:pPr>
      <w:bidi w:val="0"/>
      <w:spacing w:before="100" w:beforeAutospacing="1" w:after="100" w:afterAutospacing="1" w:line="240" w:lineRule="auto"/>
      <w:outlineLvl w:val="2"/>
    </w:pPr>
    <w:rPr>
      <w:rFonts w:ascii="Times New Roman" w:eastAsia="SimSun" w:hAnsi="Times New Roman" w:cs="Times New Roman"/>
      <w:b/>
      <w:bCs/>
      <w:kern w:val="0"/>
      <w:sz w:val="27"/>
      <w:szCs w:val="27"/>
      <w14:ligatures w14:val="none"/>
    </w:rPr>
  </w:style>
  <w:style w:type="paragraph" w:styleId="4">
    <w:name w:val="heading 4"/>
    <w:basedOn w:val="a"/>
    <w:next w:val="a"/>
    <w:link w:val="4Char"/>
    <w:uiPriority w:val="9"/>
    <w:unhideWhenUsed/>
    <w:qFormat/>
    <w:pPr>
      <w:keepNext/>
      <w:keepLines/>
      <w:spacing w:before="80" w:after="40"/>
      <w:outlineLvl w:val="3"/>
    </w:pPr>
    <w:rPr>
      <w:rFonts w:eastAsia="SimSun" w:cs="Times New Roman"/>
      <w:i/>
      <w:iCs/>
      <w:color w:val="2F5496"/>
    </w:rPr>
  </w:style>
  <w:style w:type="paragraph" w:styleId="5">
    <w:name w:val="heading 5"/>
    <w:basedOn w:val="a"/>
    <w:next w:val="a"/>
    <w:link w:val="5Char"/>
    <w:uiPriority w:val="9"/>
    <w:unhideWhenUsed/>
    <w:qFormat/>
    <w:rsid w:val="005145CD"/>
    <w:pPr>
      <w:keepNext/>
      <w:keepLines/>
      <w:bidi w:val="0"/>
      <w:spacing w:before="80" w:after="40"/>
      <w:outlineLvl w:val="4"/>
    </w:pPr>
    <w:rPr>
      <w:rFonts w:asciiTheme="minorHAnsi" w:eastAsiaTheme="majorEastAsia" w:hAnsiTheme="minorHAnsi" w:cstheme="majorBidi"/>
      <w:color w:val="365F91" w:themeColor="accent1" w:themeShade="BF"/>
    </w:rPr>
  </w:style>
  <w:style w:type="paragraph" w:styleId="6">
    <w:name w:val="heading 6"/>
    <w:basedOn w:val="a"/>
    <w:next w:val="a"/>
    <w:link w:val="6Char"/>
    <w:uiPriority w:val="9"/>
    <w:unhideWhenUsed/>
    <w:qFormat/>
    <w:rsid w:val="005145CD"/>
    <w:pPr>
      <w:keepNext/>
      <w:keepLines/>
      <w:bidi w:val="0"/>
      <w:spacing w:before="40" w:after="0"/>
      <w:outlineLvl w:val="5"/>
    </w:pPr>
    <w:rPr>
      <w:rFonts w:asciiTheme="minorHAnsi" w:eastAsiaTheme="majorEastAsia" w:hAnsiTheme="minorHAnsi" w:cstheme="majorBidi"/>
      <w:i/>
      <w:iCs/>
      <w:color w:val="595959" w:themeColor="text1" w:themeTint="A6"/>
    </w:rPr>
  </w:style>
  <w:style w:type="paragraph" w:styleId="7">
    <w:name w:val="heading 7"/>
    <w:basedOn w:val="a"/>
    <w:next w:val="a"/>
    <w:link w:val="7Char"/>
    <w:uiPriority w:val="9"/>
    <w:semiHidden/>
    <w:unhideWhenUsed/>
    <w:qFormat/>
    <w:rsid w:val="005145CD"/>
    <w:pPr>
      <w:keepNext/>
      <w:keepLines/>
      <w:bidi w:val="0"/>
      <w:spacing w:before="40" w:after="0"/>
      <w:outlineLvl w:val="6"/>
    </w:pPr>
    <w:rPr>
      <w:rFonts w:asciiTheme="minorHAnsi" w:eastAsiaTheme="majorEastAsia" w:hAnsiTheme="minorHAnsi" w:cstheme="majorBidi"/>
      <w:color w:val="595959" w:themeColor="text1" w:themeTint="A6"/>
    </w:rPr>
  </w:style>
  <w:style w:type="paragraph" w:styleId="8">
    <w:name w:val="heading 8"/>
    <w:basedOn w:val="a"/>
    <w:next w:val="a"/>
    <w:link w:val="8Char"/>
    <w:uiPriority w:val="9"/>
    <w:semiHidden/>
    <w:unhideWhenUsed/>
    <w:qFormat/>
    <w:rsid w:val="005145CD"/>
    <w:pPr>
      <w:keepNext/>
      <w:keepLines/>
      <w:bidi w:val="0"/>
      <w:spacing w:after="0"/>
      <w:outlineLvl w:val="7"/>
    </w:pPr>
    <w:rPr>
      <w:rFonts w:asciiTheme="minorHAnsi" w:eastAsiaTheme="majorEastAsia" w:hAnsiTheme="minorHAnsi" w:cstheme="majorBidi"/>
      <w:i/>
      <w:iCs/>
      <w:color w:val="272727" w:themeColor="text1" w:themeTint="D8"/>
    </w:rPr>
  </w:style>
  <w:style w:type="paragraph" w:styleId="9">
    <w:name w:val="heading 9"/>
    <w:basedOn w:val="a"/>
    <w:next w:val="a"/>
    <w:link w:val="9Char"/>
    <w:uiPriority w:val="9"/>
    <w:semiHidden/>
    <w:unhideWhenUsed/>
    <w:qFormat/>
    <w:rsid w:val="005145CD"/>
    <w:pPr>
      <w:keepNext/>
      <w:keepLines/>
      <w:bidi w:val="0"/>
      <w:spacing w:after="0"/>
      <w:outlineLvl w:val="8"/>
    </w:pPr>
    <w:rPr>
      <w:rFonts w:asciiTheme="minorHAnsi" w:eastAsiaTheme="majorEastAsia" w:hAnsiTheme="minorHAnsi"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pPr>
      <w:tabs>
        <w:tab w:val="center" w:pos="4153"/>
        <w:tab w:val="right" w:pos="8306"/>
      </w:tabs>
      <w:spacing w:after="0" w:line="240" w:lineRule="auto"/>
    </w:pPr>
  </w:style>
  <w:style w:type="character" w:customStyle="1" w:styleId="Char">
    <w:name w:val="رأس الصفحة Char"/>
    <w:basedOn w:val="a0"/>
    <w:link w:val="a3"/>
    <w:uiPriority w:val="99"/>
  </w:style>
  <w:style w:type="paragraph" w:styleId="a4">
    <w:name w:val="footer"/>
    <w:basedOn w:val="a"/>
    <w:link w:val="Char0"/>
    <w:uiPriority w:val="99"/>
    <w:pPr>
      <w:tabs>
        <w:tab w:val="center" w:pos="4153"/>
        <w:tab w:val="right" w:pos="8306"/>
      </w:tabs>
      <w:spacing w:after="0" w:line="240" w:lineRule="auto"/>
    </w:pPr>
  </w:style>
  <w:style w:type="character" w:customStyle="1" w:styleId="Char0">
    <w:name w:val="تذييل الصفحة Char"/>
    <w:basedOn w:val="a0"/>
    <w:link w:val="a4"/>
    <w:uiPriority w:val="99"/>
  </w:style>
  <w:style w:type="paragraph" w:styleId="a5">
    <w:name w:val="Normal (Web)"/>
    <w:basedOn w:val="a"/>
    <w:uiPriority w:val="99"/>
    <w:pPr>
      <w:bidi w:val="0"/>
      <w:spacing w:before="100" w:beforeAutospacing="1" w:after="100" w:afterAutospacing="1" w:line="240" w:lineRule="auto"/>
    </w:pPr>
    <w:rPr>
      <w:rFonts w:ascii="Times New Roman" w:eastAsia="SimSun" w:hAnsi="Times New Roman" w:cs="Times New Roman"/>
      <w:kern w:val="0"/>
      <w:sz w:val="24"/>
      <w:szCs w:val="24"/>
      <w14:ligatures w14:val="none"/>
    </w:rPr>
  </w:style>
  <w:style w:type="character" w:customStyle="1" w:styleId="1Char">
    <w:name w:val="العنوان 1 Char"/>
    <w:basedOn w:val="a0"/>
    <w:link w:val="1"/>
    <w:uiPriority w:val="9"/>
    <w:rPr>
      <w:rFonts w:ascii="Times New Roman" w:eastAsia="SimSun" w:hAnsi="Times New Roman" w:cs="Times New Roman"/>
      <w:b/>
      <w:bCs/>
      <w:kern w:val="36"/>
      <w:sz w:val="48"/>
      <w:szCs w:val="48"/>
      <w14:ligatures w14:val="none"/>
    </w:rPr>
  </w:style>
  <w:style w:type="character" w:customStyle="1" w:styleId="2Char">
    <w:name w:val="عنوان 2 Char"/>
    <w:basedOn w:val="a0"/>
    <w:link w:val="2"/>
    <w:uiPriority w:val="9"/>
    <w:rPr>
      <w:rFonts w:ascii="Times New Roman" w:eastAsia="SimSun" w:hAnsi="Times New Roman" w:cs="Times New Roman"/>
      <w:b/>
      <w:bCs/>
      <w:kern w:val="0"/>
      <w:sz w:val="36"/>
      <w:szCs w:val="36"/>
      <w14:ligatures w14:val="none"/>
    </w:rPr>
  </w:style>
  <w:style w:type="character" w:customStyle="1" w:styleId="3Char">
    <w:name w:val="عنوان 3 Char"/>
    <w:basedOn w:val="a0"/>
    <w:link w:val="3"/>
    <w:uiPriority w:val="9"/>
    <w:rPr>
      <w:rFonts w:ascii="Times New Roman" w:eastAsia="SimSun" w:hAnsi="Times New Roman" w:cs="Times New Roman"/>
      <w:b/>
      <w:bCs/>
      <w:kern w:val="0"/>
      <w:sz w:val="27"/>
      <w:szCs w:val="27"/>
      <w14:ligatures w14:val="none"/>
    </w:rPr>
  </w:style>
  <w:style w:type="character" w:styleId="a6">
    <w:name w:val="Strong"/>
    <w:basedOn w:val="a0"/>
    <w:uiPriority w:val="22"/>
    <w:qFormat/>
    <w:rPr>
      <w:b/>
      <w:bCs/>
    </w:rPr>
  </w:style>
  <w:style w:type="character" w:customStyle="1" w:styleId="4Char">
    <w:name w:val="عنوان 4 Char"/>
    <w:basedOn w:val="a0"/>
    <w:link w:val="4"/>
    <w:uiPriority w:val="9"/>
    <w:rPr>
      <w:rFonts w:eastAsia="SimSun" w:cs="Times New Roman"/>
      <w:i/>
      <w:iCs/>
      <w:color w:val="2F5496"/>
    </w:rPr>
  </w:style>
  <w:style w:type="character" w:styleId="a7">
    <w:name w:val="Emphasis"/>
    <w:basedOn w:val="a0"/>
    <w:uiPriority w:val="20"/>
    <w:qFormat/>
    <w:rPr>
      <w:i/>
      <w:iCs/>
    </w:rPr>
  </w:style>
  <w:style w:type="character" w:customStyle="1" w:styleId="katex">
    <w:name w:val="katex"/>
    <w:basedOn w:val="a0"/>
  </w:style>
  <w:style w:type="table" w:customStyle="1" w:styleId="4-21">
    <w:name w:val="جدول شبكة 4 - تمييز 21"/>
    <w:basedOn w:val="a1"/>
    <w:uiPriority w:val="49"/>
    <w:pPr>
      <w:spacing w:after="0" w:line="240" w:lineRule="auto"/>
    </w:pPr>
    <w:tblPr>
      <w:tblStyleRowBandSize w:val="1"/>
      <w:tblStyleColBandSize w:val="1"/>
      <w:tblBorders>
        <w:top w:val="single" w:sz="4" w:space="0" w:color="F4B083"/>
        <w:left w:val="single" w:sz="4" w:space="0" w:color="F4B083"/>
        <w:bottom w:val="single" w:sz="4" w:space="0" w:color="F4B083"/>
        <w:right w:val="single" w:sz="4" w:space="0" w:color="F4B083"/>
        <w:insideH w:val="single" w:sz="4" w:space="0" w:color="F4B083"/>
        <w:insideV w:val="single" w:sz="4" w:space="0" w:color="F4B083"/>
      </w:tblBorders>
    </w:tblPr>
    <w:tblStylePr w:type="firstRow">
      <w:rPr>
        <w:b/>
        <w:bCs/>
        <w:color w:val="FFFFFF"/>
      </w:rPr>
      <w:tblPr/>
      <w:tcPr>
        <w:tcBorders>
          <w:top w:val="single" w:sz="4" w:space="0" w:color="ED7D31"/>
          <w:left w:val="single" w:sz="4" w:space="0" w:color="ED7D31"/>
          <w:bottom w:val="single" w:sz="4" w:space="0" w:color="ED7D31"/>
          <w:right w:val="single" w:sz="4" w:space="0" w:color="ED7D31"/>
          <w:insideH w:val="nil"/>
          <w:insideV w:val="nil"/>
        </w:tcBorders>
        <w:shd w:val="clear" w:color="auto" w:fill="ED7D31"/>
      </w:tcPr>
    </w:tblStylePr>
    <w:tblStylePr w:type="lastRow">
      <w:rPr>
        <w:b/>
        <w:bCs/>
      </w:rPr>
      <w:tblPr/>
      <w:tcPr>
        <w:tcBorders>
          <w:top w:val="double" w:sz="4" w:space="0" w:color="ED7D31"/>
        </w:tcBorders>
      </w:tcPr>
    </w:tblStylePr>
    <w:tblStylePr w:type="firstCol">
      <w:rPr>
        <w:b/>
        <w:bCs/>
      </w:rPr>
    </w:tblStylePr>
    <w:tblStylePr w:type="lastCol">
      <w:rPr>
        <w:b/>
        <w:bCs/>
      </w:rPr>
    </w:tblStylePr>
    <w:tblStylePr w:type="band1Vert">
      <w:tblPr/>
      <w:tcPr>
        <w:shd w:val="clear" w:color="auto" w:fill="FBE4D5"/>
      </w:tcPr>
    </w:tblStylePr>
    <w:tblStylePr w:type="band1Horz">
      <w:tblPr/>
      <w:tcPr>
        <w:shd w:val="clear" w:color="auto" w:fill="FBE4D5"/>
      </w:tcPr>
    </w:tblStylePr>
  </w:style>
  <w:style w:type="table" w:styleId="4-1">
    <w:name w:val="Grid Table 4 Accent 1"/>
    <w:basedOn w:val="a1"/>
    <w:uiPriority w:val="49"/>
    <w:rsid w:val="009F324D"/>
    <w:pPr>
      <w:spacing w:after="0" w:line="240" w:lineRule="auto"/>
    </w:pPr>
    <w:tblPr>
      <w:tblStyleRowBandSize w:val="1"/>
      <w:tblStyleColBandSize w:val="1"/>
      <w:tbl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insideH w:val="single" w:sz="4" w:space="0" w:color="95B3D7" w:themeColor="accent1" w:themeTint="99"/>
        <w:insideV w:val="single" w:sz="4" w:space="0" w:color="95B3D7" w:themeColor="accent1" w:themeTint="99"/>
      </w:tblBorders>
    </w:tblPr>
    <w:tblStylePr w:type="firstRow">
      <w:rPr>
        <w:b/>
        <w:bCs/>
        <w:color w:val="FFFFFF" w:themeColor="background1"/>
      </w:rPr>
      <w:tblPr/>
      <w:tcPr>
        <w:tcBorders>
          <w:top w:val="single" w:sz="4" w:space="0" w:color="4F81BD" w:themeColor="accent1"/>
          <w:left w:val="single" w:sz="4" w:space="0" w:color="4F81BD" w:themeColor="accent1"/>
          <w:bottom w:val="single" w:sz="4" w:space="0" w:color="4F81BD" w:themeColor="accent1"/>
          <w:right w:val="single" w:sz="4" w:space="0" w:color="4F81BD" w:themeColor="accent1"/>
          <w:insideH w:val="nil"/>
          <w:insideV w:val="nil"/>
        </w:tcBorders>
        <w:shd w:val="clear" w:color="auto" w:fill="4F81BD" w:themeFill="accent1"/>
      </w:tcPr>
    </w:tblStylePr>
    <w:tblStylePr w:type="lastRow">
      <w:rPr>
        <w:b/>
        <w:bCs/>
      </w:rPr>
      <w:tblPr/>
      <w:tcPr>
        <w:tcBorders>
          <w:top w:val="double" w:sz="4" w:space="0" w:color="4F81BD" w:themeColor="accent1"/>
        </w:tcBorders>
      </w:tc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 w:type="character" w:styleId="Hyperlink">
    <w:name w:val="Hyperlink"/>
    <w:basedOn w:val="a0"/>
    <w:uiPriority w:val="99"/>
    <w:unhideWhenUsed/>
    <w:rsid w:val="000707DD"/>
    <w:rPr>
      <w:color w:val="0000FF"/>
      <w:u w:val="single"/>
    </w:rPr>
  </w:style>
  <w:style w:type="character" w:customStyle="1" w:styleId="5Char">
    <w:name w:val="عنوان 5 Char"/>
    <w:basedOn w:val="a0"/>
    <w:link w:val="5"/>
    <w:uiPriority w:val="9"/>
    <w:rsid w:val="005145CD"/>
    <w:rPr>
      <w:rFonts w:asciiTheme="minorHAnsi" w:eastAsiaTheme="majorEastAsia" w:hAnsiTheme="minorHAnsi" w:cstheme="majorBidi"/>
      <w:color w:val="365F91" w:themeColor="accent1" w:themeShade="BF"/>
    </w:rPr>
  </w:style>
  <w:style w:type="character" w:customStyle="1" w:styleId="6Char">
    <w:name w:val="عنوان 6 Char"/>
    <w:basedOn w:val="a0"/>
    <w:link w:val="6"/>
    <w:uiPriority w:val="9"/>
    <w:rsid w:val="005145CD"/>
    <w:rPr>
      <w:rFonts w:asciiTheme="minorHAnsi" w:eastAsiaTheme="majorEastAsia" w:hAnsiTheme="minorHAnsi" w:cstheme="majorBidi"/>
      <w:i/>
      <w:iCs/>
      <w:color w:val="595959" w:themeColor="text1" w:themeTint="A6"/>
    </w:rPr>
  </w:style>
  <w:style w:type="character" w:customStyle="1" w:styleId="7Char">
    <w:name w:val="عنوان 7 Char"/>
    <w:basedOn w:val="a0"/>
    <w:link w:val="7"/>
    <w:uiPriority w:val="9"/>
    <w:semiHidden/>
    <w:rsid w:val="005145CD"/>
    <w:rPr>
      <w:rFonts w:asciiTheme="minorHAnsi" w:eastAsiaTheme="majorEastAsia" w:hAnsiTheme="minorHAnsi" w:cstheme="majorBidi"/>
      <w:color w:val="595959" w:themeColor="text1" w:themeTint="A6"/>
    </w:rPr>
  </w:style>
  <w:style w:type="character" w:customStyle="1" w:styleId="8Char">
    <w:name w:val="عنوان 8 Char"/>
    <w:basedOn w:val="a0"/>
    <w:link w:val="8"/>
    <w:uiPriority w:val="9"/>
    <w:semiHidden/>
    <w:rsid w:val="005145CD"/>
    <w:rPr>
      <w:rFonts w:asciiTheme="minorHAnsi" w:eastAsiaTheme="majorEastAsia" w:hAnsiTheme="minorHAnsi" w:cstheme="majorBidi"/>
      <w:i/>
      <w:iCs/>
      <w:color w:val="272727" w:themeColor="text1" w:themeTint="D8"/>
    </w:rPr>
  </w:style>
  <w:style w:type="character" w:customStyle="1" w:styleId="9Char">
    <w:name w:val="عنوان 9 Char"/>
    <w:basedOn w:val="a0"/>
    <w:link w:val="9"/>
    <w:uiPriority w:val="9"/>
    <w:semiHidden/>
    <w:rsid w:val="005145CD"/>
    <w:rPr>
      <w:rFonts w:asciiTheme="minorHAnsi" w:eastAsiaTheme="majorEastAsia" w:hAnsiTheme="minorHAnsi" w:cstheme="majorBidi"/>
      <w:color w:val="272727" w:themeColor="text1" w:themeTint="D8"/>
    </w:rPr>
  </w:style>
  <w:style w:type="paragraph" w:styleId="a8">
    <w:name w:val="Title"/>
    <w:basedOn w:val="a"/>
    <w:next w:val="a"/>
    <w:link w:val="Char1"/>
    <w:uiPriority w:val="10"/>
    <w:qFormat/>
    <w:rsid w:val="005145CD"/>
    <w:pPr>
      <w:bidi w:val="0"/>
      <w:spacing w:after="80" w:line="240" w:lineRule="auto"/>
      <w:contextualSpacing/>
    </w:pPr>
    <w:rPr>
      <w:rFonts w:asciiTheme="majorHAnsi" w:eastAsiaTheme="majorEastAsia" w:hAnsiTheme="majorHAnsi" w:cstheme="majorBidi"/>
      <w:spacing w:val="-10"/>
      <w:kern w:val="28"/>
      <w:sz w:val="56"/>
      <w:szCs w:val="56"/>
    </w:rPr>
  </w:style>
  <w:style w:type="character" w:customStyle="1" w:styleId="Char1">
    <w:name w:val="العنوان Char"/>
    <w:basedOn w:val="a0"/>
    <w:link w:val="a8"/>
    <w:uiPriority w:val="10"/>
    <w:rsid w:val="005145CD"/>
    <w:rPr>
      <w:rFonts w:asciiTheme="majorHAnsi" w:eastAsiaTheme="majorEastAsia" w:hAnsiTheme="majorHAnsi" w:cstheme="majorBidi"/>
      <w:spacing w:val="-10"/>
      <w:kern w:val="28"/>
      <w:sz w:val="56"/>
      <w:szCs w:val="56"/>
    </w:rPr>
  </w:style>
  <w:style w:type="paragraph" w:styleId="a9">
    <w:name w:val="Subtitle"/>
    <w:basedOn w:val="a"/>
    <w:next w:val="a"/>
    <w:link w:val="Char2"/>
    <w:uiPriority w:val="11"/>
    <w:qFormat/>
    <w:rsid w:val="005145CD"/>
    <w:pPr>
      <w:numPr>
        <w:ilvl w:val="1"/>
      </w:numPr>
      <w:bidi w:val="0"/>
    </w:pPr>
    <w:rPr>
      <w:rFonts w:asciiTheme="minorHAnsi" w:eastAsiaTheme="majorEastAsia" w:hAnsiTheme="minorHAnsi" w:cstheme="majorBidi"/>
      <w:color w:val="595959" w:themeColor="text1" w:themeTint="A6"/>
      <w:spacing w:val="15"/>
      <w:sz w:val="28"/>
      <w:szCs w:val="28"/>
    </w:rPr>
  </w:style>
  <w:style w:type="character" w:customStyle="1" w:styleId="Char2">
    <w:name w:val="عنوان فرعي Char"/>
    <w:basedOn w:val="a0"/>
    <w:link w:val="a9"/>
    <w:uiPriority w:val="11"/>
    <w:rsid w:val="005145CD"/>
    <w:rPr>
      <w:rFonts w:asciiTheme="minorHAnsi" w:eastAsiaTheme="majorEastAsia" w:hAnsiTheme="minorHAnsi" w:cstheme="majorBidi"/>
      <w:color w:val="595959" w:themeColor="text1" w:themeTint="A6"/>
      <w:spacing w:val="15"/>
      <w:sz w:val="28"/>
      <w:szCs w:val="28"/>
    </w:rPr>
  </w:style>
  <w:style w:type="paragraph" w:styleId="aa">
    <w:name w:val="Quote"/>
    <w:basedOn w:val="a"/>
    <w:next w:val="a"/>
    <w:link w:val="Char3"/>
    <w:uiPriority w:val="29"/>
    <w:qFormat/>
    <w:rsid w:val="005145CD"/>
    <w:pPr>
      <w:bidi w:val="0"/>
      <w:spacing w:before="160"/>
      <w:jc w:val="center"/>
    </w:pPr>
    <w:rPr>
      <w:rFonts w:asciiTheme="minorHAnsi" w:eastAsiaTheme="minorHAnsi" w:hAnsiTheme="minorHAnsi" w:cstheme="minorBidi"/>
      <w:i/>
      <w:iCs/>
      <w:color w:val="404040" w:themeColor="text1" w:themeTint="BF"/>
    </w:rPr>
  </w:style>
  <w:style w:type="character" w:customStyle="1" w:styleId="Char3">
    <w:name w:val="اقتباس Char"/>
    <w:basedOn w:val="a0"/>
    <w:link w:val="aa"/>
    <w:uiPriority w:val="29"/>
    <w:rsid w:val="005145CD"/>
    <w:rPr>
      <w:rFonts w:asciiTheme="minorHAnsi" w:eastAsiaTheme="minorHAnsi" w:hAnsiTheme="minorHAnsi" w:cstheme="minorBidi"/>
      <w:i/>
      <w:iCs/>
      <w:color w:val="404040" w:themeColor="text1" w:themeTint="BF"/>
    </w:rPr>
  </w:style>
  <w:style w:type="paragraph" w:styleId="ab">
    <w:name w:val="List Paragraph"/>
    <w:basedOn w:val="a"/>
    <w:uiPriority w:val="34"/>
    <w:qFormat/>
    <w:rsid w:val="005145CD"/>
    <w:pPr>
      <w:bidi w:val="0"/>
      <w:ind w:left="720"/>
      <w:contextualSpacing/>
    </w:pPr>
    <w:rPr>
      <w:rFonts w:asciiTheme="minorHAnsi" w:eastAsiaTheme="minorHAnsi" w:hAnsiTheme="minorHAnsi" w:cstheme="minorBidi"/>
    </w:rPr>
  </w:style>
  <w:style w:type="character" w:styleId="ac">
    <w:name w:val="Intense Emphasis"/>
    <w:basedOn w:val="a0"/>
    <w:uiPriority w:val="21"/>
    <w:qFormat/>
    <w:rsid w:val="005145CD"/>
    <w:rPr>
      <w:i/>
      <w:iCs/>
      <w:color w:val="365F91" w:themeColor="accent1" w:themeShade="BF"/>
    </w:rPr>
  </w:style>
  <w:style w:type="paragraph" w:styleId="ad">
    <w:name w:val="Intense Quote"/>
    <w:basedOn w:val="a"/>
    <w:next w:val="a"/>
    <w:link w:val="Char4"/>
    <w:uiPriority w:val="30"/>
    <w:qFormat/>
    <w:rsid w:val="005145CD"/>
    <w:pPr>
      <w:pBdr>
        <w:top w:val="single" w:sz="4" w:space="10" w:color="365F91" w:themeColor="accent1" w:themeShade="BF"/>
        <w:bottom w:val="single" w:sz="4" w:space="10" w:color="365F91" w:themeColor="accent1" w:themeShade="BF"/>
      </w:pBdr>
      <w:bidi w:val="0"/>
      <w:spacing w:before="360" w:after="360"/>
      <w:ind w:left="864" w:right="864"/>
      <w:jc w:val="center"/>
    </w:pPr>
    <w:rPr>
      <w:rFonts w:asciiTheme="minorHAnsi" w:eastAsiaTheme="minorHAnsi" w:hAnsiTheme="minorHAnsi" w:cstheme="minorBidi"/>
      <w:i/>
      <w:iCs/>
      <w:color w:val="365F91" w:themeColor="accent1" w:themeShade="BF"/>
    </w:rPr>
  </w:style>
  <w:style w:type="character" w:customStyle="1" w:styleId="Char4">
    <w:name w:val="اقتباس مكثف Char"/>
    <w:basedOn w:val="a0"/>
    <w:link w:val="ad"/>
    <w:uiPriority w:val="30"/>
    <w:rsid w:val="005145CD"/>
    <w:rPr>
      <w:rFonts w:asciiTheme="minorHAnsi" w:eastAsiaTheme="minorHAnsi" w:hAnsiTheme="minorHAnsi" w:cstheme="minorBidi"/>
      <w:i/>
      <w:iCs/>
      <w:color w:val="365F91" w:themeColor="accent1" w:themeShade="BF"/>
    </w:rPr>
  </w:style>
  <w:style w:type="character" w:styleId="ae">
    <w:name w:val="Intense Reference"/>
    <w:basedOn w:val="a0"/>
    <w:uiPriority w:val="32"/>
    <w:qFormat/>
    <w:rsid w:val="005145CD"/>
    <w:rPr>
      <w:b/>
      <w:bCs/>
      <w:smallCaps/>
      <w:color w:val="365F91" w:themeColor="accent1" w:themeShade="BF"/>
      <w:spacing w:val="5"/>
    </w:rPr>
  </w:style>
  <w:style w:type="numbering" w:customStyle="1" w:styleId="NoList1">
    <w:name w:val="No List1"/>
    <w:next w:val="a2"/>
    <w:uiPriority w:val="99"/>
    <w:semiHidden/>
    <w:unhideWhenUsed/>
    <w:rsid w:val="005145CD"/>
  </w:style>
  <w:style w:type="character" w:customStyle="1" w:styleId="Heading1Char1">
    <w:name w:val="Heading 1 Char1"/>
    <w:basedOn w:val="a0"/>
    <w:uiPriority w:val="9"/>
    <w:rsid w:val="005145CD"/>
    <w:rPr>
      <w:rFonts w:ascii="Calibri Light" w:eastAsia="Times New Roman" w:hAnsi="Calibri Light" w:cs="Times New Roman"/>
      <w:color w:val="2F5496"/>
      <w:sz w:val="32"/>
      <w:szCs w:val="32"/>
    </w:rPr>
  </w:style>
  <w:style w:type="character" w:customStyle="1" w:styleId="Heading2Char1">
    <w:name w:val="Heading 2 Char1"/>
    <w:basedOn w:val="a0"/>
    <w:uiPriority w:val="9"/>
    <w:rsid w:val="005145CD"/>
    <w:rPr>
      <w:rFonts w:ascii="Calibri Light" w:eastAsia="Times New Roman" w:hAnsi="Calibri Light" w:cs="Times New Roman"/>
      <w:color w:val="2F5496"/>
      <w:sz w:val="32"/>
      <w:szCs w:val="32"/>
    </w:rPr>
  </w:style>
  <w:style w:type="character" w:customStyle="1" w:styleId="Heading3Char1">
    <w:name w:val="Heading 3 Char1"/>
    <w:basedOn w:val="a0"/>
    <w:uiPriority w:val="9"/>
    <w:rsid w:val="005145CD"/>
    <w:rPr>
      <w:rFonts w:eastAsia="Times New Roman" w:cs="Times New Roman"/>
      <w:color w:val="2F5496"/>
      <w:sz w:val="28"/>
      <w:szCs w:val="28"/>
    </w:rPr>
  </w:style>
  <w:style w:type="character" w:customStyle="1" w:styleId="Heading4Char1">
    <w:name w:val="Heading 4 Char1"/>
    <w:basedOn w:val="a0"/>
    <w:uiPriority w:val="9"/>
    <w:rsid w:val="005145CD"/>
    <w:rPr>
      <w:rFonts w:eastAsia="Times New Roman" w:cs="Times New Roman"/>
      <w:i/>
      <w:iCs/>
      <w:color w:val="2F5496"/>
    </w:rPr>
  </w:style>
  <w:style w:type="character" w:customStyle="1" w:styleId="Heading5Char1">
    <w:name w:val="Heading 5 Char1"/>
    <w:basedOn w:val="a0"/>
    <w:uiPriority w:val="9"/>
    <w:rsid w:val="005145CD"/>
    <w:rPr>
      <w:rFonts w:eastAsia="Times New Roman" w:cs="Times New Roman"/>
      <w:color w:val="2F5496"/>
    </w:rPr>
  </w:style>
  <w:style w:type="character" w:customStyle="1" w:styleId="Heading6Char1">
    <w:name w:val="Heading 6 Char1"/>
    <w:basedOn w:val="a0"/>
    <w:uiPriority w:val="9"/>
    <w:semiHidden/>
    <w:rsid w:val="005145CD"/>
    <w:rPr>
      <w:rFonts w:eastAsia="Times New Roman" w:cs="Times New Roman"/>
      <w:i/>
      <w:iCs/>
      <w:color w:val="595959"/>
    </w:rPr>
  </w:style>
  <w:style w:type="character" w:customStyle="1" w:styleId="Heading7Char1">
    <w:name w:val="Heading 7 Char1"/>
    <w:basedOn w:val="a0"/>
    <w:uiPriority w:val="9"/>
    <w:semiHidden/>
    <w:rsid w:val="005145CD"/>
    <w:rPr>
      <w:rFonts w:ascii="Calibri Light" w:eastAsia="Times New Roman" w:hAnsi="Calibri Light" w:cs="Times New Roman"/>
      <w:i/>
      <w:iCs/>
      <w:color w:val="404040"/>
      <w:kern w:val="0"/>
    </w:rPr>
  </w:style>
  <w:style w:type="character" w:customStyle="1" w:styleId="Heading8Char1">
    <w:name w:val="Heading 8 Char1"/>
    <w:basedOn w:val="a0"/>
    <w:uiPriority w:val="9"/>
    <w:semiHidden/>
    <w:rsid w:val="005145CD"/>
    <w:rPr>
      <w:rFonts w:ascii="Calibri Light" w:eastAsia="Times New Roman" w:hAnsi="Calibri Light" w:cs="Times New Roman"/>
      <w:color w:val="404040"/>
      <w:kern w:val="0"/>
      <w:sz w:val="20"/>
      <w:szCs w:val="20"/>
    </w:rPr>
  </w:style>
  <w:style w:type="character" w:customStyle="1" w:styleId="Heading9Char1">
    <w:name w:val="Heading 9 Char1"/>
    <w:basedOn w:val="a0"/>
    <w:uiPriority w:val="9"/>
    <w:semiHidden/>
    <w:rsid w:val="005145CD"/>
    <w:rPr>
      <w:rFonts w:ascii="Calibri Light" w:eastAsia="Times New Roman" w:hAnsi="Calibri Light" w:cs="Times New Roman"/>
      <w:i/>
      <w:iCs/>
      <w:color w:val="404040"/>
      <w:kern w:val="0"/>
      <w:sz w:val="20"/>
      <w:szCs w:val="20"/>
    </w:rPr>
  </w:style>
  <w:style w:type="character" w:customStyle="1" w:styleId="HeaderChar">
    <w:name w:val="Header Char"/>
    <w:basedOn w:val="a0"/>
    <w:uiPriority w:val="99"/>
    <w:rsid w:val="005145CD"/>
  </w:style>
  <w:style w:type="character" w:customStyle="1" w:styleId="FooterChar">
    <w:name w:val="Footer Char"/>
    <w:basedOn w:val="a0"/>
    <w:uiPriority w:val="99"/>
    <w:rsid w:val="005145CD"/>
  </w:style>
  <w:style w:type="character" w:styleId="af">
    <w:name w:val="page number"/>
    <w:basedOn w:val="a0"/>
    <w:uiPriority w:val="99"/>
    <w:semiHidden/>
    <w:unhideWhenUsed/>
    <w:rsid w:val="005145CD"/>
  </w:style>
  <w:style w:type="character" w:customStyle="1" w:styleId="Hyperlink1">
    <w:name w:val="Hyperlink1"/>
    <w:basedOn w:val="a0"/>
    <w:uiPriority w:val="99"/>
    <w:unhideWhenUsed/>
    <w:rsid w:val="005145CD"/>
    <w:rPr>
      <w:color w:val="0563C1"/>
      <w:u w:val="single"/>
    </w:rPr>
  </w:style>
  <w:style w:type="character" w:customStyle="1" w:styleId="10">
    <w:name w:val="إشارة لم يتم حلها1"/>
    <w:basedOn w:val="a0"/>
    <w:uiPriority w:val="99"/>
    <w:semiHidden/>
    <w:unhideWhenUsed/>
    <w:rsid w:val="005145CD"/>
    <w:rPr>
      <w:color w:val="605E5C"/>
      <w:shd w:val="clear" w:color="auto" w:fill="E1DFDD"/>
    </w:rPr>
  </w:style>
  <w:style w:type="paragraph" w:customStyle="1" w:styleId="NormalWeb1">
    <w:name w:val="Normal (Web)1"/>
    <w:basedOn w:val="a"/>
    <w:next w:val="a5"/>
    <w:uiPriority w:val="99"/>
    <w:unhideWhenUsed/>
    <w:rsid w:val="005145CD"/>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customStyle="1" w:styleId="overflow-hidden">
    <w:name w:val="overflow-hidden"/>
    <w:basedOn w:val="a0"/>
    <w:rsid w:val="005145CD"/>
  </w:style>
  <w:style w:type="table" w:customStyle="1" w:styleId="GridTable4-Accent11">
    <w:name w:val="Grid Table 4 - Accent 11"/>
    <w:basedOn w:val="a1"/>
    <w:next w:val="4-1"/>
    <w:uiPriority w:val="49"/>
    <w:rsid w:val="005145CD"/>
    <w:pPr>
      <w:spacing w:after="0" w:line="240" w:lineRule="auto"/>
    </w:pPr>
    <w:rPr>
      <w:rFonts w:asciiTheme="minorHAnsi" w:eastAsia="Times New Roman" w:hAnsiTheme="minorHAnsi" w:cstheme="minorBidi"/>
      <w:sz w:val="24"/>
      <w:szCs w:val="24"/>
    </w:rPr>
    <w:tblPr>
      <w:tblStyleRowBandSize w:val="1"/>
      <w:tblStyleColBandSize w:val="1"/>
      <w:tblBorders>
        <w:top w:val="single" w:sz="4" w:space="0" w:color="8EAADB"/>
        <w:left w:val="single" w:sz="4" w:space="0" w:color="8EAADB"/>
        <w:bottom w:val="single" w:sz="4" w:space="0" w:color="8EAADB"/>
        <w:right w:val="single" w:sz="4" w:space="0" w:color="8EAADB"/>
        <w:insideH w:val="single" w:sz="4" w:space="0" w:color="8EAADB"/>
        <w:insideV w:val="single" w:sz="4" w:space="0" w:color="8EAADB"/>
      </w:tblBorders>
    </w:tblPr>
    <w:tblStylePr w:type="firstRow">
      <w:rPr>
        <w:b/>
        <w:bCs/>
        <w:color w:val="FFFFFF"/>
      </w:rPr>
      <w:tblPr/>
      <w:tcPr>
        <w:tcBorders>
          <w:top w:val="single" w:sz="4" w:space="0" w:color="4472C4"/>
          <w:left w:val="single" w:sz="4" w:space="0" w:color="4472C4"/>
          <w:bottom w:val="single" w:sz="4" w:space="0" w:color="4472C4"/>
          <w:right w:val="single" w:sz="4" w:space="0" w:color="4472C4"/>
          <w:insideH w:val="nil"/>
          <w:insideV w:val="nil"/>
        </w:tcBorders>
        <w:shd w:val="clear" w:color="auto" w:fill="4472C4"/>
      </w:tcPr>
    </w:tblStylePr>
    <w:tblStylePr w:type="lastRow">
      <w:rPr>
        <w:b/>
        <w:bCs/>
      </w:rPr>
      <w:tblPr/>
      <w:tcPr>
        <w:tcBorders>
          <w:top w:val="double" w:sz="4" w:space="0" w:color="4472C4"/>
        </w:tcBorders>
      </w:tcPr>
    </w:tblStylePr>
    <w:tblStylePr w:type="firstCol">
      <w:rPr>
        <w:b/>
        <w:bCs/>
      </w:rPr>
    </w:tblStylePr>
    <w:tblStylePr w:type="lastCol">
      <w:rPr>
        <w:b/>
        <w:bCs/>
      </w:rPr>
    </w:tblStylePr>
    <w:tblStylePr w:type="band1Vert">
      <w:tblPr/>
      <w:tcPr>
        <w:shd w:val="clear" w:color="auto" w:fill="D9E2F3"/>
      </w:tcPr>
    </w:tblStylePr>
    <w:tblStylePr w:type="band1Horz">
      <w:tblPr/>
      <w:tcPr>
        <w:shd w:val="clear" w:color="auto" w:fill="D9E2F3"/>
      </w:tcPr>
    </w:tblStylePr>
  </w:style>
  <w:style w:type="paragraph" w:styleId="af0">
    <w:name w:val="TOC Heading"/>
    <w:basedOn w:val="1"/>
    <w:next w:val="a"/>
    <w:uiPriority w:val="39"/>
    <w:unhideWhenUsed/>
    <w:qFormat/>
    <w:rsid w:val="005145CD"/>
    <w:pPr>
      <w:keepNext/>
      <w:keepLines/>
      <w:bidi/>
      <w:spacing w:before="240" w:beforeAutospacing="0" w:after="0" w:afterAutospacing="0" w:line="259" w:lineRule="auto"/>
      <w:outlineLvl w:val="9"/>
    </w:pPr>
    <w:rPr>
      <w:rFonts w:asciiTheme="majorHAnsi" w:eastAsiaTheme="majorEastAsia" w:hAnsiTheme="majorHAnsi" w:cstheme="majorBidi"/>
      <w:b w:val="0"/>
      <w:bCs w:val="0"/>
      <w:color w:val="365F91" w:themeColor="accent1" w:themeShade="BF"/>
      <w:kern w:val="0"/>
      <w:sz w:val="32"/>
      <w:szCs w:val="32"/>
      <w:rtl/>
    </w:rPr>
  </w:style>
  <w:style w:type="paragraph" w:styleId="30">
    <w:name w:val="toc 3"/>
    <w:basedOn w:val="a"/>
    <w:next w:val="a"/>
    <w:autoRedefine/>
    <w:uiPriority w:val="39"/>
    <w:unhideWhenUsed/>
    <w:rsid w:val="005145CD"/>
    <w:pPr>
      <w:spacing w:after="100"/>
      <w:ind w:left="440"/>
    </w:pPr>
    <w:rPr>
      <w:rFonts w:asciiTheme="minorHAnsi" w:eastAsiaTheme="minorHAnsi" w:hAnsiTheme="minorHAnsi" w:cstheme="minorBidi"/>
    </w:rPr>
  </w:style>
  <w:style w:type="paragraph" w:styleId="20">
    <w:name w:val="toc 2"/>
    <w:basedOn w:val="a"/>
    <w:next w:val="a"/>
    <w:autoRedefine/>
    <w:uiPriority w:val="39"/>
    <w:unhideWhenUsed/>
    <w:rsid w:val="005145CD"/>
    <w:pPr>
      <w:spacing w:after="100"/>
      <w:ind w:left="220"/>
    </w:pPr>
    <w:rPr>
      <w:rFonts w:asciiTheme="minorHAnsi" w:eastAsiaTheme="minorHAnsi" w:hAnsiTheme="minorHAnsi" w:cstheme="minorBidi"/>
    </w:rPr>
  </w:style>
  <w:style w:type="paragraph" w:styleId="11">
    <w:name w:val="toc 1"/>
    <w:basedOn w:val="a"/>
    <w:next w:val="a"/>
    <w:autoRedefine/>
    <w:uiPriority w:val="39"/>
    <w:unhideWhenUsed/>
    <w:rsid w:val="005145CD"/>
    <w:pPr>
      <w:spacing w:after="100"/>
    </w:pPr>
    <w:rPr>
      <w:rFonts w:asciiTheme="minorHAnsi" w:eastAsiaTheme="minorHAnsi" w:hAnsiTheme="minorHAnsi" w:cstheme="minorBidi"/>
    </w:rPr>
  </w:style>
  <w:style w:type="paragraph" w:customStyle="1" w:styleId="z-TopofForm1">
    <w:name w:val="z-Top of Form1"/>
    <w:basedOn w:val="a"/>
    <w:next w:val="a"/>
    <w:hidden/>
    <w:uiPriority w:val="99"/>
    <w:semiHidden/>
    <w:unhideWhenUsed/>
    <w:rsid w:val="005145CD"/>
    <w:pPr>
      <w:pBdr>
        <w:bottom w:val="single" w:sz="6" w:space="1" w:color="auto"/>
      </w:pBdr>
      <w:bidi w:val="0"/>
      <w:spacing w:after="0" w:line="240" w:lineRule="auto"/>
      <w:jc w:val="center"/>
    </w:pPr>
    <w:rPr>
      <w:rFonts w:ascii="Arial" w:eastAsia="Times New Roman" w:hAnsi="Arial"/>
      <w:vanish/>
      <w:kern w:val="0"/>
      <w:sz w:val="16"/>
      <w:szCs w:val="16"/>
      <w14:ligatures w14:val="none"/>
    </w:rPr>
  </w:style>
  <w:style w:type="character" w:customStyle="1" w:styleId="Char5">
    <w:name w:val="أعلى النموذج Char"/>
    <w:basedOn w:val="a0"/>
    <w:link w:val="af1"/>
    <w:uiPriority w:val="99"/>
    <w:semiHidden/>
    <w:rsid w:val="005145CD"/>
    <w:rPr>
      <w:rFonts w:ascii="Arial" w:eastAsia="Times New Roman" w:hAnsi="Arial"/>
      <w:vanish/>
      <w:kern w:val="0"/>
      <w:sz w:val="16"/>
      <w:szCs w:val="16"/>
      <w14:ligatures w14:val="none"/>
    </w:rPr>
  </w:style>
  <w:style w:type="paragraph" w:customStyle="1" w:styleId="z-BottomofForm1">
    <w:name w:val="z-Bottom of Form1"/>
    <w:basedOn w:val="a"/>
    <w:next w:val="a"/>
    <w:hidden/>
    <w:uiPriority w:val="99"/>
    <w:semiHidden/>
    <w:unhideWhenUsed/>
    <w:rsid w:val="005145CD"/>
    <w:pPr>
      <w:pBdr>
        <w:top w:val="single" w:sz="6" w:space="1" w:color="auto"/>
      </w:pBdr>
      <w:bidi w:val="0"/>
      <w:spacing w:after="0" w:line="240" w:lineRule="auto"/>
      <w:jc w:val="center"/>
    </w:pPr>
    <w:rPr>
      <w:rFonts w:ascii="Arial" w:eastAsia="Times New Roman" w:hAnsi="Arial"/>
      <w:vanish/>
      <w:kern w:val="0"/>
      <w:sz w:val="16"/>
      <w:szCs w:val="16"/>
      <w14:ligatures w14:val="none"/>
    </w:rPr>
  </w:style>
  <w:style w:type="character" w:customStyle="1" w:styleId="Char6">
    <w:name w:val="أسفل النموذج Char"/>
    <w:basedOn w:val="a0"/>
    <w:link w:val="af2"/>
    <w:uiPriority w:val="99"/>
    <w:semiHidden/>
    <w:rsid w:val="005145CD"/>
    <w:rPr>
      <w:rFonts w:ascii="Arial" w:eastAsia="Times New Roman" w:hAnsi="Arial"/>
      <w:vanish/>
      <w:kern w:val="0"/>
      <w:sz w:val="16"/>
      <w:szCs w:val="16"/>
      <w14:ligatures w14:val="none"/>
    </w:rPr>
  </w:style>
  <w:style w:type="paragraph" w:customStyle="1" w:styleId="placeholder">
    <w:name w:val="placeholder"/>
    <w:basedOn w:val="a"/>
    <w:rsid w:val="005145CD"/>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customStyle="1" w:styleId="FootnoteTextChar">
    <w:name w:val="Footnote Text Char"/>
    <w:uiPriority w:val="99"/>
    <w:semiHidden/>
    <w:rsid w:val="005145CD"/>
    <w:rPr>
      <w:sz w:val="20"/>
      <w:szCs w:val="20"/>
    </w:rPr>
  </w:style>
  <w:style w:type="character" w:customStyle="1" w:styleId="EndnoteTextChar">
    <w:name w:val="Endnote Text Char"/>
    <w:uiPriority w:val="99"/>
    <w:semiHidden/>
    <w:rsid w:val="005145CD"/>
    <w:rPr>
      <w:sz w:val="20"/>
      <w:szCs w:val="20"/>
    </w:rPr>
  </w:style>
  <w:style w:type="character" w:customStyle="1" w:styleId="PlainTextChar">
    <w:name w:val="Plain Text Char"/>
    <w:uiPriority w:val="99"/>
    <w:rsid w:val="005145CD"/>
    <w:rPr>
      <w:rFonts w:ascii="Courier New" w:hAnsi="Courier New" w:cs="Courier New"/>
      <w:sz w:val="21"/>
      <w:szCs w:val="21"/>
    </w:rPr>
  </w:style>
  <w:style w:type="paragraph" w:styleId="af3">
    <w:name w:val="No Spacing"/>
    <w:link w:val="Char7"/>
    <w:uiPriority w:val="1"/>
    <w:qFormat/>
    <w:rsid w:val="005145CD"/>
    <w:pPr>
      <w:spacing w:after="0" w:line="240" w:lineRule="auto"/>
    </w:pPr>
    <w:rPr>
      <w:rFonts w:asciiTheme="minorHAnsi" w:eastAsiaTheme="minorHAnsi" w:hAnsiTheme="minorHAnsi" w:cstheme="minorBidi"/>
      <w:kern w:val="0"/>
    </w:rPr>
  </w:style>
  <w:style w:type="character" w:customStyle="1" w:styleId="TitleChar1">
    <w:name w:val="Title Char1"/>
    <w:basedOn w:val="a0"/>
    <w:uiPriority w:val="10"/>
    <w:rsid w:val="005145CD"/>
    <w:rPr>
      <w:rFonts w:ascii="Calibri Light" w:eastAsia="Times New Roman" w:hAnsi="Calibri Light" w:cs="Times New Roman"/>
      <w:color w:val="323E4F"/>
      <w:spacing w:val="5"/>
      <w:kern w:val="0"/>
      <w:sz w:val="52"/>
      <w:szCs w:val="52"/>
    </w:rPr>
  </w:style>
  <w:style w:type="character" w:customStyle="1" w:styleId="SubtitleChar1">
    <w:name w:val="Subtitle Char1"/>
    <w:basedOn w:val="a0"/>
    <w:uiPriority w:val="11"/>
    <w:rsid w:val="005145CD"/>
    <w:rPr>
      <w:rFonts w:ascii="Calibri Light" w:eastAsia="Times New Roman" w:hAnsi="Calibri Light" w:cs="Times New Roman"/>
      <w:i/>
      <w:iCs/>
      <w:color w:val="4472C4"/>
      <w:spacing w:val="15"/>
      <w:kern w:val="0"/>
      <w:sz w:val="24"/>
      <w:szCs w:val="24"/>
    </w:rPr>
  </w:style>
  <w:style w:type="character" w:customStyle="1" w:styleId="SubtleEmphasis1">
    <w:name w:val="Subtle Emphasis1"/>
    <w:basedOn w:val="a0"/>
    <w:uiPriority w:val="19"/>
    <w:qFormat/>
    <w:rsid w:val="005145CD"/>
    <w:rPr>
      <w:i/>
      <w:iCs/>
      <w:color w:val="808080"/>
    </w:rPr>
  </w:style>
  <w:style w:type="character" w:customStyle="1" w:styleId="QuoteChar1">
    <w:name w:val="Quote Char1"/>
    <w:basedOn w:val="a0"/>
    <w:uiPriority w:val="29"/>
    <w:rsid w:val="005145CD"/>
    <w:rPr>
      <w:i/>
      <w:iCs/>
      <w:color w:val="000000"/>
      <w:kern w:val="0"/>
    </w:rPr>
  </w:style>
  <w:style w:type="character" w:customStyle="1" w:styleId="IntenseQuoteChar1">
    <w:name w:val="Intense Quote Char1"/>
    <w:basedOn w:val="a0"/>
    <w:uiPriority w:val="30"/>
    <w:rsid w:val="005145CD"/>
    <w:rPr>
      <w:b/>
      <w:bCs/>
      <w:i/>
      <w:iCs/>
      <w:color w:val="4472C4"/>
      <w:kern w:val="0"/>
    </w:rPr>
  </w:style>
  <w:style w:type="character" w:customStyle="1" w:styleId="SubtleReference1">
    <w:name w:val="Subtle Reference1"/>
    <w:basedOn w:val="a0"/>
    <w:uiPriority w:val="31"/>
    <w:qFormat/>
    <w:rsid w:val="005145CD"/>
    <w:rPr>
      <w:smallCaps/>
      <w:color w:val="ED7D31"/>
      <w:u w:val="single"/>
    </w:rPr>
  </w:style>
  <w:style w:type="character" w:styleId="af4">
    <w:name w:val="Book Title"/>
    <w:basedOn w:val="a0"/>
    <w:uiPriority w:val="33"/>
    <w:qFormat/>
    <w:rsid w:val="005145CD"/>
    <w:rPr>
      <w:b/>
      <w:bCs/>
      <w:smallCaps/>
      <w:spacing w:val="5"/>
    </w:rPr>
  </w:style>
  <w:style w:type="paragraph" w:styleId="af5">
    <w:name w:val="footnote text"/>
    <w:basedOn w:val="a"/>
    <w:link w:val="Char8"/>
    <w:uiPriority w:val="99"/>
    <w:semiHidden/>
    <w:unhideWhenUsed/>
    <w:rsid w:val="005145CD"/>
    <w:pPr>
      <w:spacing w:after="0" w:line="240" w:lineRule="auto"/>
    </w:pPr>
    <w:rPr>
      <w:rFonts w:asciiTheme="minorHAnsi" w:eastAsiaTheme="minorHAnsi" w:hAnsiTheme="minorHAnsi" w:cstheme="minorBidi"/>
      <w:kern w:val="0"/>
      <w:sz w:val="20"/>
      <w:szCs w:val="20"/>
    </w:rPr>
  </w:style>
  <w:style w:type="character" w:customStyle="1" w:styleId="Char8">
    <w:name w:val="نص حاشية سفلية Char"/>
    <w:basedOn w:val="a0"/>
    <w:link w:val="af5"/>
    <w:uiPriority w:val="99"/>
    <w:semiHidden/>
    <w:rsid w:val="005145CD"/>
    <w:rPr>
      <w:rFonts w:asciiTheme="minorHAnsi" w:eastAsiaTheme="minorHAnsi" w:hAnsiTheme="minorHAnsi" w:cstheme="minorBidi"/>
      <w:kern w:val="0"/>
      <w:sz w:val="20"/>
      <w:szCs w:val="20"/>
    </w:rPr>
  </w:style>
  <w:style w:type="character" w:styleId="af6">
    <w:name w:val="footnote reference"/>
    <w:basedOn w:val="a0"/>
    <w:uiPriority w:val="99"/>
    <w:semiHidden/>
    <w:unhideWhenUsed/>
    <w:rsid w:val="005145CD"/>
    <w:rPr>
      <w:vertAlign w:val="superscript"/>
    </w:rPr>
  </w:style>
  <w:style w:type="paragraph" w:styleId="af7">
    <w:name w:val="endnote text"/>
    <w:basedOn w:val="a"/>
    <w:link w:val="Char9"/>
    <w:uiPriority w:val="99"/>
    <w:semiHidden/>
    <w:unhideWhenUsed/>
    <w:rsid w:val="005145CD"/>
    <w:pPr>
      <w:spacing w:after="0" w:line="240" w:lineRule="auto"/>
    </w:pPr>
    <w:rPr>
      <w:rFonts w:asciiTheme="minorHAnsi" w:eastAsiaTheme="minorHAnsi" w:hAnsiTheme="minorHAnsi" w:cstheme="minorBidi"/>
      <w:kern w:val="0"/>
      <w:sz w:val="20"/>
      <w:szCs w:val="20"/>
    </w:rPr>
  </w:style>
  <w:style w:type="character" w:customStyle="1" w:styleId="Char9">
    <w:name w:val="نص تعليق ختامي Char"/>
    <w:basedOn w:val="a0"/>
    <w:link w:val="af7"/>
    <w:uiPriority w:val="99"/>
    <w:semiHidden/>
    <w:rsid w:val="005145CD"/>
    <w:rPr>
      <w:rFonts w:asciiTheme="minorHAnsi" w:eastAsiaTheme="minorHAnsi" w:hAnsiTheme="minorHAnsi" w:cstheme="minorBidi"/>
      <w:kern w:val="0"/>
      <w:sz w:val="20"/>
      <w:szCs w:val="20"/>
    </w:rPr>
  </w:style>
  <w:style w:type="character" w:styleId="af8">
    <w:name w:val="endnote reference"/>
    <w:basedOn w:val="a0"/>
    <w:uiPriority w:val="99"/>
    <w:semiHidden/>
    <w:unhideWhenUsed/>
    <w:rsid w:val="005145CD"/>
    <w:rPr>
      <w:vertAlign w:val="superscript"/>
    </w:rPr>
  </w:style>
  <w:style w:type="paragraph" w:styleId="af9">
    <w:name w:val="Plain Text"/>
    <w:basedOn w:val="a"/>
    <w:link w:val="Chara"/>
    <w:uiPriority w:val="99"/>
    <w:semiHidden/>
    <w:unhideWhenUsed/>
    <w:rsid w:val="005145CD"/>
    <w:pPr>
      <w:spacing w:after="0" w:line="240" w:lineRule="auto"/>
    </w:pPr>
    <w:rPr>
      <w:rFonts w:ascii="Courier New" w:eastAsiaTheme="minorHAnsi" w:hAnsi="Courier New" w:cs="Courier New"/>
      <w:kern w:val="0"/>
      <w:sz w:val="21"/>
      <w:szCs w:val="21"/>
    </w:rPr>
  </w:style>
  <w:style w:type="character" w:customStyle="1" w:styleId="Chara">
    <w:name w:val="نص عادي Char"/>
    <w:basedOn w:val="a0"/>
    <w:link w:val="af9"/>
    <w:uiPriority w:val="99"/>
    <w:semiHidden/>
    <w:rsid w:val="005145CD"/>
    <w:rPr>
      <w:rFonts w:ascii="Courier New" w:eastAsiaTheme="minorHAnsi" w:hAnsi="Courier New" w:cs="Courier New"/>
      <w:kern w:val="0"/>
      <w:sz w:val="21"/>
      <w:szCs w:val="21"/>
    </w:rPr>
  </w:style>
  <w:style w:type="paragraph" w:customStyle="1" w:styleId="Caption1">
    <w:name w:val="Caption1"/>
    <w:basedOn w:val="a"/>
    <w:next w:val="a"/>
    <w:uiPriority w:val="35"/>
    <w:unhideWhenUsed/>
    <w:qFormat/>
    <w:rsid w:val="005145CD"/>
    <w:pPr>
      <w:spacing w:after="200" w:line="240" w:lineRule="auto"/>
    </w:pPr>
    <w:rPr>
      <w:rFonts w:asciiTheme="minorHAnsi" w:eastAsiaTheme="minorHAnsi" w:hAnsiTheme="minorHAnsi" w:cstheme="minorBidi"/>
      <w:i/>
      <w:iCs/>
      <w:color w:val="44546A"/>
      <w:kern w:val="0"/>
      <w:sz w:val="18"/>
      <w:szCs w:val="18"/>
    </w:rPr>
  </w:style>
  <w:style w:type="table" w:styleId="afa">
    <w:name w:val="Table Grid"/>
    <w:basedOn w:val="a1"/>
    <w:uiPriority w:val="59"/>
    <w:rsid w:val="005145CD"/>
    <w:pPr>
      <w:spacing w:after="0" w:line="240" w:lineRule="auto"/>
    </w:pPr>
    <w:rPr>
      <w:rFonts w:asciiTheme="minorHAnsi" w:eastAsiaTheme="minorHAnsi" w:hAnsiTheme="minorHAnsi" w:cstheme="minorBidi"/>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1">
    <w:name w:val="Table1"/>
    <w:basedOn w:val="TableNormal1"/>
    <w:uiPriority w:val="99"/>
    <w:rsid w:val="005145CD"/>
    <w:pPr>
      <w:spacing w:after="0" w:line="240" w:lineRule="auto"/>
    </w:pPr>
    <w:tblPr>
      <w:tblStyleRowBandSize w:val="1"/>
      <w:tblStyleColBandSize w:val="1"/>
      <w:tblCellMar>
        <w:left w:w="108" w:type="dxa"/>
        <w:right w:w="108" w:type="dxa"/>
      </w:tblCellMar>
    </w:tblPr>
  </w:style>
  <w:style w:type="table" w:customStyle="1" w:styleId="TableNormal1">
    <w:name w:val="Table Normal1"/>
    <w:uiPriority w:val="99"/>
    <w:rsid w:val="005145CD"/>
    <w:rPr>
      <w:rFonts w:asciiTheme="minorHAnsi" w:eastAsiaTheme="minorHAnsi" w:hAnsiTheme="minorHAnsi" w:cstheme="minorBidi"/>
      <w:kern w:val="0"/>
    </w:rPr>
    <w:tblPr>
      <w:tblCellMar>
        <w:top w:w="0" w:type="dxa"/>
        <w:left w:w="0" w:type="dxa"/>
        <w:bottom w:w="0" w:type="dxa"/>
        <w:right w:w="0" w:type="dxa"/>
      </w:tblCellMar>
    </w:tblPr>
  </w:style>
  <w:style w:type="table" w:customStyle="1" w:styleId="GridTable2-Accent11">
    <w:name w:val="Grid Table 2 - Accent 11"/>
    <w:basedOn w:val="a1"/>
    <w:next w:val="2-1"/>
    <w:uiPriority w:val="47"/>
    <w:rsid w:val="005145CD"/>
    <w:pPr>
      <w:spacing w:after="0" w:line="240" w:lineRule="auto"/>
    </w:pPr>
    <w:rPr>
      <w:rFonts w:asciiTheme="minorHAnsi" w:eastAsiaTheme="minorHAnsi" w:hAnsiTheme="minorHAnsi" w:cstheme="minorBidi"/>
      <w:kern w:val="0"/>
    </w:rPr>
    <w:tblPr>
      <w:tblStyleRowBandSize w:val="1"/>
      <w:tblStyleColBandSize w:val="1"/>
      <w:tblBorders>
        <w:top w:val="single" w:sz="2" w:space="0" w:color="8EAADB"/>
        <w:bottom w:val="single" w:sz="2" w:space="0" w:color="8EAADB"/>
        <w:insideH w:val="single" w:sz="2" w:space="0" w:color="8EAADB"/>
        <w:insideV w:val="single" w:sz="2" w:space="0" w:color="8EAADB"/>
      </w:tblBorders>
    </w:tblPr>
    <w:tblStylePr w:type="firstRow">
      <w:rPr>
        <w:b/>
        <w:bCs/>
      </w:rPr>
      <w:tblPr/>
      <w:tcPr>
        <w:tcBorders>
          <w:top w:val="nil"/>
          <w:bottom w:val="single" w:sz="12" w:space="0" w:color="8EAADB"/>
          <w:insideH w:val="nil"/>
          <w:insideV w:val="nil"/>
        </w:tcBorders>
        <w:shd w:val="clear" w:color="auto" w:fill="FFFFFF"/>
      </w:tcPr>
    </w:tblStylePr>
    <w:tblStylePr w:type="lastRow">
      <w:rPr>
        <w:b/>
        <w:bCs/>
      </w:rPr>
      <w:tblPr/>
      <w:tcPr>
        <w:tcBorders>
          <w:top w:val="double" w:sz="2" w:space="0" w:color="8EAADB"/>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D9E2F3"/>
      </w:tcPr>
    </w:tblStylePr>
    <w:tblStylePr w:type="band1Horz">
      <w:tblPr/>
      <w:tcPr>
        <w:shd w:val="clear" w:color="auto" w:fill="D9E2F3"/>
      </w:tcPr>
    </w:tblStylePr>
  </w:style>
  <w:style w:type="table" w:customStyle="1" w:styleId="TableGridLight1">
    <w:name w:val="Table Grid Light1"/>
    <w:basedOn w:val="a1"/>
    <w:next w:val="afb"/>
    <w:uiPriority w:val="40"/>
    <w:rsid w:val="005145CD"/>
    <w:pPr>
      <w:spacing w:after="0" w:line="240" w:lineRule="auto"/>
    </w:pPr>
    <w:rPr>
      <w:rFonts w:asciiTheme="minorHAnsi" w:eastAsiaTheme="minorHAnsi" w:hAnsiTheme="minorHAnsi" w:cstheme="minorBidi"/>
      <w:kern w:val="0"/>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GridTable4-Accent31">
    <w:name w:val="Grid Table 4 - Accent 31"/>
    <w:basedOn w:val="a1"/>
    <w:next w:val="4-3"/>
    <w:uiPriority w:val="49"/>
    <w:rsid w:val="005145CD"/>
    <w:pPr>
      <w:spacing w:after="0" w:line="240" w:lineRule="auto"/>
    </w:pPr>
    <w:rPr>
      <w:rFonts w:asciiTheme="minorHAnsi" w:eastAsiaTheme="minorHAnsi" w:hAnsiTheme="minorHAnsi" w:cstheme="minorBidi"/>
    </w:rPr>
    <w:tblPr>
      <w:tblStyleRowBandSize w:val="1"/>
      <w:tblStyleColBandSize w:val="1"/>
      <w:tblBorders>
        <w:top w:val="single" w:sz="4" w:space="0" w:color="C9C9C9"/>
        <w:left w:val="single" w:sz="4" w:space="0" w:color="C9C9C9"/>
        <w:bottom w:val="single" w:sz="4" w:space="0" w:color="C9C9C9"/>
        <w:right w:val="single" w:sz="4" w:space="0" w:color="C9C9C9"/>
        <w:insideH w:val="single" w:sz="4" w:space="0" w:color="C9C9C9"/>
        <w:insideV w:val="single" w:sz="4" w:space="0" w:color="C9C9C9"/>
      </w:tblBorders>
    </w:tblPr>
    <w:tblStylePr w:type="firstRow">
      <w:rPr>
        <w:b/>
        <w:bCs/>
        <w:color w:val="FFFFFF"/>
      </w:rPr>
      <w:tblPr/>
      <w:tcPr>
        <w:tcBorders>
          <w:top w:val="single" w:sz="4" w:space="0" w:color="A5A5A5"/>
          <w:left w:val="single" w:sz="4" w:space="0" w:color="A5A5A5"/>
          <w:bottom w:val="single" w:sz="4" w:space="0" w:color="A5A5A5"/>
          <w:right w:val="single" w:sz="4" w:space="0" w:color="A5A5A5"/>
          <w:insideH w:val="nil"/>
          <w:insideV w:val="nil"/>
        </w:tcBorders>
        <w:shd w:val="clear" w:color="auto" w:fill="A5A5A5"/>
      </w:tcPr>
    </w:tblStylePr>
    <w:tblStylePr w:type="lastRow">
      <w:rPr>
        <w:b/>
        <w:bCs/>
      </w:rPr>
      <w:tblPr/>
      <w:tcPr>
        <w:tcBorders>
          <w:top w:val="double" w:sz="4" w:space="0" w:color="A5A5A5"/>
        </w:tcBorders>
      </w:tcPr>
    </w:tblStylePr>
    <w:tblStylePr w:type="firstCol">
      <w:rPr>
        <w:b/>
        <w:bCs/>
      </w:rPr>
    </w:tblStylePr>
    <w:tblStylePr w:type="lastCol">
      <w:rPr>
        <w:b/>
        <w:bCs/>
      </w:rPr>
    </w:tblStylePr>
    <w:tblStylePr w:type="band1Vert">
      <w:tblPr/>
      <w:tcPr>
        <w:shd w:val="clear" w:color="auto" w:fill="EDEDED"/>
      </w:tcPr>
    </w:tblStylePr>
    <w:tblStylePr w:type="band1Horz">
      <w:tblPr/>
      <w:tcPr>
        <w:shd w:val="clear" w:color="auto" w:fill="EDEDED"/>
      </w:tcPr>
    </w:tblStylePr>
  </w:style>
  <w:style w:type="table" w:customStyle="1" w:styleId="GridTable41">
    <w:name w:val="Grid Table 41"/>
    <w:basedOn w:val="a1"/>
    <w:next w:val="40"/>
    <w:uiPriority w:val="49"/>
    <w:rsid w:val="005145CD"/>
    <w:pPr>
      <w:spacing w:after="0" w:line="240" w:lineRule="auto"/>
    </w:pPr>
    <w:rPr>
      <w:rFonts w:asciiTheme="minorHAnsi" w:eastAsiaTheme="minorHAnsi" w:hAnsiTheme="minorHAnsi" w:cstheme="minorBidi"/>
    </w:rPr>
    <w:tblPr>
      <w:tblStyleRowBandSize w:val="1"/>
      <w:tblStyleColBandSize w:val="1"/>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Pr>
    <w:tblStylePr w:type="firstRow">
      <w:rPr>
        <w:b/>
        <w:bCs/>
        <w:color w:val="FFFFFF"/>
      </w:rPr>
      <w:tblPr/>
      <w:tcPr>
        <w:tcBorders>
          <w:top w:val="single" w:sz="4" w:space="0" w:color="000000"/>
          <w:left w:val="single" w:sz="4" w:space="0" w:color="000000"/>
          <w:bottom w:val="single" w:sz="4" w:space="0" w:color="000000"/>
          <w:right w:val="single" w:sz="4" w:space="0" w:color="000000"/>
          <w:insideH w:val="nil"/>
          <w:insideV w:val="nil"/>
        </w:tcBorders>
        <w:shd w:val="clear" w:color="auto" w:fill="000000"/>
      </w:tcPr>
    </w:tblStylePr>
    <w:tblStylePr w:type="lastRow">
      <w:rPr>
        <w:b/>
        <w:bCs/>
      </w:rPr>
      <w:tblPr/>
      <w:tcPr>
        <w:tcBorders>
          <w:top w:val="double" w:sz="4" w:space="0" w:color="000000"/>
        </w:tcBorders>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table" w:customStyle="1" w:styleId="GridTable4-Accent21">
    <w:name w:val="Grid Table 4 - Accent 21"/>
    <w:basedOn w:val="a1"/>
    <w:next w:val="4-2"/>
    <w:uiPriority w:val="49"/>
    <w:rsid w:val="005145CD"/>
    <w:pPr>
      <w:spacing w:after="0" w:line="240" w:lineRule="auto"/>
    </w:pPr>
    <w:rPr>
      <w:rFonts w:asciiTheme="minorHAnsi" w:eastAsiaTheme="minorHAnsi" w:hAnsiTheme="minorHAnsi" w:cstheme="minorBidi"/>
    </w:rPr>
    <w:tblPr>
      <w:tblStyleRowBandSize w:val="1"/>
      <w:tblStyleColBandSize w:val="1"/>
      <w:tblBorders>
        <w:top w:val="single" w:sz="4" w:space="0" w:color="F4B083"/>
        <w:left w:val="single" w:sz="4" w:space="0" w:color="F4B083"/>
        <w:bottom w:val="single" w:sz="4" w:space="0" w:color="F4B083"/>
        <w:right w:val="single" w:sz="4" w:space="0" w:color="F4B083"/>
        <w:insideH w:val="single" w:sz="4" w:space="0" w:color="F4B083"/>
        <w:insideV w:val="single" w:sz="4" w:space="0" w:color="F4B083"/>
      </w:tblBorders>
    </w:tblPr>
    <w:tblStylePr w:type="firstRow">
      <w:rPr>
        <w:b/>
        <w:bCs/>
        <w:color w:val="FFFFFF"/>
      </w:rPr>
      <w:tblPr/>
      <w:tcPr>
        <w:tcBorders>
          <w:top w:val="single" w:sz="4" w:space="0" w:color="ED7D31"/>
          <w:left w:val="single" w:sz="4" w:space="0" w:color="ED7D31"/>
          <w:bottom w:val="single" w:sz="4" w:space="0" w:color="ED7D31"/>
          <w:right w:val="single" w:sz="4" w:space="0" w:color="ED7D31"/>
          <w:insideH w:val="nil"/>
          <w:insideV w:val="nil"/>
        </w:tcBorders>
        <w:shd w:val="clear" w:color="auto" w:fill="ED7D31"/>
      </w:tcPr>
    </w:tblStylePr>
    <w:tblStylePr w:type="lastRow">
      <w:rPr>
        <w:b/>
        <w:bCs/>
      </w:rPr>
      <w:tblPr/>
      <w:tcPr>
        <w:tcBorders>
          <w:top w:val="double" w:sz="4" w:space="0" w:color="ED7D31"/>
        </w:tcBorders>
      </w:tcPr>
    </w:tblStylePr>
    <w:tblStylePr w:type="firstCol">
      <w:rPr>
        <w:b/>
        <w:bCs/>
      </w:rPr>
    </w:tblStylePr>
    <w:tblStylePr w:type="lastCol">
      <w:rPr>
        <w:b/>
        <w:bCs/>
      </w:rPr>
    </w:tblStylePr>
    <w:tblStylePr w:type="band1Vert">
      <w:tblPr/>
      <w:tcPr>
        <w:shd w:val="clear" w:color="auto" w:fill="FBE4D5"/>
      </w:tcPr>
    </w:tblStylePr>
    <w:tblStylePr w:type="band1Horz">
      <w:tblPr/>
      <w:tcPr>
        <w:shd w:val="clear" w:color="auto" w:fill="FBE4D5"/>
      </w:tcPr>
    </w:tblStylePr>
  </w:style>
  <w:style w:type="paragraph" w:styleId="afc">
    <w:name w:val="table of figures"/>
    <w:basedOn w:val="a"/>
    <w:next w:val="a"/>
    <w:uiPriority w:val="99"/>
    <w:unhideWhenUsed/>
    <w:rsid w:val="005145CD"/>
    <w:pPr>
      <w:spacing w:after="0"/>
    </w:pPr>
    <w:rPr>
      <w:rFonts w:asciiTheme="minorHAnsi" w:eastAsiaTheme="minorHAnsi" w:hAnsiTheme="minorHAnsi" w:cstheme="minorBidi"/>
    </w:rPr>
  </w:style>
  <w:style w:type="paragraph" w:customStyle="1" w:styleId="TOC41">
    <w:name w:val="TOC 41"/>
    <w:basedOn w:val="a"/>
    <w:next w:val="a"/>
    <w:autoRedefine/>
    <w:uiPriority w:val="39"/>
    <w:unhideWhenUsed/>
    <w:rsid w:val="005145CD"/>
    <w:pPr>
      <w:spacing w:after="100"/>
      <w:ind w:left="660"/>
    </w:pPr>
    <w:rPr>
      <w:rFonts w:asciiTheme="minorHAnsi" w:eastAsia="Times New Roman" w:hAnsiTheme="minorHAnsi" w:cstheme="minorBidi"/>
      <w:kern w:val="0"/>
      <w14:ligatures w14:val="none"/>
    </w:rPr>
  </w:style>
  <w:style w:type="paragraph" w:customStyle="1" w:styleId="TOC51">
    <w:name w:val="TOC 51"/>
    <w:basedOn w:val="a"/>
    <w:next w:val="a"/>
    <w:autoRedefine/>
    <w:uiPriority w:val="39"/>
    <w:unhideWhenUsed/>
    <w:rsid w:val="005145CD"/>
    <w:pPr>
      <w:spacing w:after="100"/>
      <w:ind w:left="880"/>
    </w:pPr>
    <w:rPr>
      <w:rFonts w:asciiTheme="minorHAnsi" w:eastAsia="Times New Roman" w:hAnsiTheme="minorHAnsi" w:cstheme="minorBidi"/>
      <w:kern w:val="0"/>
      <w14:ligatures w14:val="none"/>
    </w:rPr>
  </w:style>
  <w:style w:type="paragraph" w:customStyle="1" w:styleId="TOC61">
    <w:name w:val="TOC 61"/>
    <w:basedOn w:val="a"/>
    <w:next w:val="a"/>
    <w:autoRedefine/>
    <w:uiPriority w:val="39"/>
    <w:unhideWhenUsed/>
    <w:rsid w:val="005145CD"/>
    <w:pPr>
      <w:spacing w:after="100"/>
      <w:ind w:left="1100"/>
    </w:pPr>
    <w:rPr>
      <w:rFonts w:asciiTheme="minorHAnsi" w:eastAsia="Times New Roman" w:hAnsiTheme="minorHAnsi" w:cstheme="minorBidi"/>
      <w:kern w:val="0"/>
      <w14:ligatures w14:val="none"/>
    </w:rPr>
  </w:style>
  <w:style w:type="paragraph" w:customStyle="1" w:styleId="TOC71">
    <w:name w:val="TOC 71"/>
    <w:basedOn w:val="a"/>
    <w:next w:val="a"/>
    <w:autoRedefine/>
    <w:uiPriority w:val="39"/>
    <w:unhideWhenUsed/>
    <w:rsid w:val="005145CD"/>
    <w:pPr>
      <w:spacing w:after="100"/>
      <w:ind w:left="1320"/>
    </w:pPr>
    <w:rPr>
      <w:rFonts w:asciiTheme="minorHAnsi" w:eastAsia="Times New Roman" w:hAnsiTheme="minorHAnsi" w:cstheme="minorBidi"/>
      <w:kern w:val="0"/>
      <w14:ligatures w14:val="none"/>
    </w:rPr>
  </w:style>
  <w:style w:type="paragraph" w:customStyle="1" w:styleId="TOC81">
    <w:name w:val="TOC 81"/>
    <w:basedOn w:val="a"/>
    <w:next w:val="a"/>
    <w:autoRedefine/>
    <w:uiPriority w:val="39"/>
    <w:unhideWhenUsed/>
    <w:rsid w:val="005145CD"/>
    <w:pPr>
      <w:spacing w:after="100"/>
      <w:ind w:left="1540"/>
    </w:pPr>
    <w:rPr>
      <w:rFonts w:asciiTheme="minorHAnsi" w:eastAsia="Times New Roman" w:hAnsiTheme="minorHAnsi" w:cstheme="minorBidi"/>
      <w:kern w:val="0"/>
      <w14:ligatures w14:val="none"/>
    </w:rPr>
  </w:style>
  <w:style w:type="paragraph" w:customStyle="1" w:styleId="TOC91">
    <w:name w:val="TOC 91"/>
    <w:basedOn w:val="a"/>
    <w:next w:val="a"/>
    <w:autoRedefine/>
    <w:uiPriority w:val="39"/>
    <w:unhideWhenUsed/>
    <w:rsid w:val="005145CD"/>
    <w:pPr>
      <w:spacing w:after="100"/>
      <w:ind w:left="1760"/>
    </w:pPr>
    <w:rPr>
      <w:rFonts w:asciiTheme="minorHAnsi" w:eastAsia="Times New Roman" w:hAnsiTheme="minorHAnsi" w:cstheme="minorBidi"/>
      <w:kern w:val="0"/>
      <w14:ligatures w14:val="none"/>
    </w:rPr>
  </w:style>
  <w:style w:type="character" w:styleId="afd">
    <w:name w:val="Unresolved Mention"/>
    <w:basedOn w:val="a0"/>
    <w:uiPriority w:val="99"/>
    <w:semiHidden/>
    <w:unhideWhenUsed/>
    <w:rsid w:val="005145CD"/>
    <w:rPr>
      <w:color w:val="605E5C"/>
      <w:shd w:val="clear" w:color="auto" w:fill="E1DFDD"/>
    </w:rPr>
  </w:style>
  <w:style w:type="paragraph" w:styleId="af1">
    <w:name w:val="HTML Top of Form"/>
    <w:basedOn w:val="a"/>
    <w:next w:val="a"/>
    <w:link w:val="Char5"/>
    <w:hidden/>
    <w:uiPriority w:val="99"/>
    <w:semiHidden/>
    <w:unhideWhenUsed/>
    <w:rsid w:val="005145CD"/>
    <w:pPr>
      <w:pBdr>
        <w:bottom w:val="single" w:sz="6" w:space="1" w:color="auto"/>
      </w:pBdr>
      <w:bidi w:val="0"/>
      <w:spacing w:after="0"/>
      <w:jc w:val="center"/>
    </w:pPr>
    <w:rPr>
      <w:rFonts w:ascii="Arial" w:eastAsia="Times New Roman" w:hAnsi="Arial"/>
      <w:vanish/>
      <w:kern w:val="0"/>
      <w:sz w:val="16"/>
      <w:szCs w:val="16"/>
      <w14:ligatures w14:val="none"/>
    </w:rPr>
  </w:style>
  <w:style w:type="character" w:customStyle="1" w:styleId="Char10">
    <w:name w:val="أعلى النموذج Char1"/>
    <w:basedOn w:val="a0"/>
    <w:uiPriority w:val="99"/>
    <w:semiHidden/>
    <w:rsid w:val="005145CD"/>
    <w:rPr>
      <w:rFonts w:ascii="Arial" w:hAnsi="Arial"/>
      <w:vanish/>
      <w:sz w:val="16"/>
      <w:szCs w:val="16"/>
    </w:rPr>
  </w:style>
  <w:style w:type="character" w:customStyle="1" w:styleId="z-TopofFormChar1">
    <w:name w:val="z-Top of Form Char1"/>
    <w:basedOn w:val="a0"/>
    <w:uiPriority w:val="99"/>
    <w:semiHidden/>
    <w:rsid w:val="005145CD"/>
    <w:rPr>
      <w:rFonts w:ascii="Arial" w:hAnsi="Arial" w:cs="Arial"/>
      <w:vanish/>
      <w:sz w:val="16"/>
      <w:szCs w:val="16"/>
    </w:rPr>
  </w:style>
  <w:style w:type="paragraph" w:styleId="af2">
    <w:name w:val="HTML Bottom of Form"/>
    <w:basedOn w:val="a"/>
    <w:next w:val="a"/>
    <w:link w:val="Char6"/>
    <w:hidden/>
    <w:uiPriority w:val="99"/>
    <w:semiHidden/>
    <w:unhideWhenUsed/>
    <w:rsid w:val="005145CD"/>
    <w:pPr>
      <w:pBdr>
        <w:top w:val="single" w:sz="6" w:space="1" w:color="auto"/>
      </w:pBdr>
      <w:bidi w:val="0"/>
      <w:spacing w:after="0"/>
      <w:jc w:val="center"/>
    </w:pPr>
    <w:rPr>
      <w:rFonts w:ascii="Arial" w:eastAsia="Times New Roman" w:hAnsi="Arial"/>
      <w:vanish/>
      <w:kern w:val="0"/>
      <w:sz w:val="16"/>
      <w:szCs w:val="16"/>
      <w14:ligatures w14:val="none"/>
    </w:rPr>
  </w:style>
  <w:style w:type="character" w:customStyle="1" w:styleId="Char11">
    <w:name w:val="أسفل النموذج Char1"/>
    <w:basedOn w:val="a0"/>
    <w:uiPriority w:val="99"/>
    <w:semiHidden/>
    <w:rsid w:val="005145CD"/>
    <w:rPr>
      <w:rFonts w:ascii="Arial" w:hAnsi="Arial"/>
      <w:vanish/>
      <w:sz w:val="16"/>
      <w:szCs w:val="16"/>
    </w:rPr>
  </w:style>
  <w:style w:type="character" w:customStyle="1" w:styleId="z-BottomofFormChar1">
    <w:name w:val="z-Bottom of Form Char1"/>
    <w:basedOn w:val="a0"/>
    <w:uiPriority w:val="99"/>
    <w:semiHidden/>
    <w:rsid w:val="005145CD"/>
    <w:rPr>
      <w:rFonts w:ascii="Arial" w:hAnsi="Arial" w:cs="Arial"/>
      <w:vanish/>
      <w:sz w:val="16"/>
      <w:szCs w:val="16"/>
    </w:rPr>
  </w:style>
  <w:style w:type="character" w:styleId="afe">
    <w:name w:val="Subtle Emphasis"/>
    <w:basedOn w:val="a0"/>
    <w:uiPriority w:val="19"/>
    <w:qFormat/>
    <w:rsid w:val="005145CD"/>
    <w:rPr>
      <w:i/>
      <w:iCs/>
      <w:color w:val="404040" w:themeColor="text1" w:themeTint="BF"/>
    </w:rPr>
  </w:style>
  <w:style w:type="character" w:styleId="aff">
    <w:name w:val="Subtle Reference"/>
    <w:basedOn w:val="a0"/>
    <w:uiPriority w:val="31"/>
    <w:qFormat/>
    <w:rsid w:val="005145CD"/>
    <w:rPr>
      <w:smallCaps/>
      <w:color w:val="5A5A5A" w:themeColor="text1" w:themeTint="A5"/>
    </w:rPr>
  </w:style>
  <w:style w:type="table" w:styleId="2-1">
    <w:name w:val="Grid Table 2 Accent 1"/>
    <w:basedOn w:val="a1"/>
    <w:uiPriority w:val="47"/>
    <w:rsid w:val="005145CD"/>
    <w:pPr>
      <w:spacing w:after="0" w:line="240" w:lineRule="auto"/>
    </w:pPr>
    <w:rPr>
      <w:rFonts w:asciiTheme="minorHAnsi" w:eastAsiaTheme="minorHAnsi" w:hAnsiTheme="minorHAnsi" w:cstheme="minorBidi"/>
    </w:rPr>
    <w:tblPr>
      <w:tblStyleRowBandSize w:val="1"/>
      <w:tblStyleColBandSize w:val="1"/>
      <w:tblBorders>
        <w:top w:val="single" w:sz="2" w:space="0" w:color="95B3D7" w:themeColor="accent1" w:themeTint="99"/>
        <w:bottom w:val="single" w:sz="2" w:space="0" w:color="95B3D7" w:themeColor="accent1" w:themeTint="99"/>
        <w:insideH w:val="single" w:sz="2" w:space="0" w:color="95B3D7" w:themeColor="accent1" w:themeTint="99"/>
        <w:insideV w:val="single" w:sz="2" w:space="0" w:color="95B3D7" w:themeColor="accent1" w:themeTint="99"/>
      </w:tblBorders>
    </w:tblPr>
    <w:tblStylePr w:type="firstRow">
      <w:rPr>
        <w:b/>
        <w:bCs/>
      </w:rPr>
      <w:tblPr/>
      <w:tcPr>
        <w:tcBorders>
          <w:top w:val="nil"/>
          <w:bottom w:val="single" w:sz="12" w:space="0" w:color="95B3D7" w:themeColor="accent1" w:themeTint="99"/>
          <w:insideH w:val="nil"/>
          <w:insideV w:val="nil"/>
        </w:tcBorders>
        <w:shd w:val="clear" w:color="auto" w:fill="FFFFFF" w:themeFill="background1"/>
      </w:tcPr>
    </w:tblStylePr>
    <w:tblStylePr w:type="lastRow">
      <w:rPr>
        <w:b/>
        <w:bCs/>
      </w:rPr>
      <w:tblPr/>
      <w:tcPr>
        <w:tcBorders>
          <w:top w:val="double" w:sz="2" w:space="0" w:color="95B3D7" w:themeColor="accen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 w:type="table" w:styleId="afb">
    <w:name w:val="Grid Table Light"/>
    <w:basedOn w:val="a1"/>
    <w:uiPriority w:val="40"/>
    <w:rsid w:val="005145CD"/>
    <w:pPr>
      <w:spacing w:after="0" w:line="240" w:lineRule="auto"/>
    </w:pPr>
    <w:rPr>
      <w:rFonts w:asciiTheme="minorHAnsi" w:eastAsiaTheme="minorHAnsi" w:hAnsiTheme="minorHAnsi" w:cstheme="minorBidi"/>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4-3">
    <w:name w:val="Grid Table 4 Accent 3"/>
    <w:basedOn w:val="a1"/>
    <w:uiPriority w:val="49"/>
    <w:rsid w:val="005145CD"/>
    <w:pPr>
      <w:spacing w:after="0" w:line="240" w:lineRule="auto"/>
    </w:pPr>
    <w:rPr>
      <w:rFonts w:asciiTheme="minorHAnsi" w:eastAsiaTheme="minorHAnsi" w:hAnsiTheme="minorHAnsi" w:cstheme="minorBidi"/>
    </w:rPr>
    <w:tblPr>
      <w:tblStyleRowBandSize w:val="1"/>
      <w:tblStyleColBandSize w:val="1"/>
      <w:tblBorders>
        <w:top w:val="single" w:sz="4" w:space="0" w:color="C2D69B" w:themeColor="accent3" w:themeTint="99"/>
        <w:left w:val="single" w:sz="4" w:space="0" w:color="C2D69B" w:themeColor="accent3" w:themeTint="99"/>
        <w:bottom w:val="single" w:sz="4" w:space="0" w:color="C2D69B" w:themeColor="accent3" w:themeTint="99"/>
        <w:right w:val="single" w:sz="4" w:space="0" w:color="C2D69B" w:themeColor="accent3" w:themeTint="99"/>
        <w:insideH w:val="single" w:sz="4" w:space="0" w:color="C2D69B" w:themeColor="accent3" w:themeTint="99"/>
        <w:insideV w:val="single" w:sz="4" w:space="0" w:color="C2D69B" w:themeColor="accent3" w:themeTint="99"/>
      </w:tblBorders>
    </w:tblPr>
    <w:tblStylePr w:type="firstRow">
      <w:rPr>
        <w:b/>
        <w:bCs/>
        <w:color w:val="FFFFFF" w:themeColor="background1"/>
      </w:rPr>
      <w:tblPr/>
      <w:tcPr>
        <w:tcBorders>
          <w:top w:val="single" w:sz="4" w:space="0" w:color="9BBB59" w:themeColor="accent3"/>
          <w:left w:val="single" w:sz="4" w:space="0" w:color="9BBB59" w:themeColor="accent3"/>
          <w:bottom w:val="single" w:sz="4" w:space="0" w:color="9BBB59" w:themeColor="accent3"/>
          <w:right w:val="single" w:sz="4" w:space="0" w:color="9BBB59" w:themeColor="accent3"/>
          <w:insideH w:val="nil"/>
          <w:insideV w:val="nil"/>
        </w:tcBorders>
        <w:shd w:val="clear" w:color="auto" w:fill="9BBB59" w:themeFill="accent3"/>
      </w:tcPr>
    </w:tblStylePr>
    <w:tblStylePr w:type="lastRow">
      <w:rPr>
        <w:b/>
        <w:bCs/>
      </w:rPr>
      <w:tblPr/>
      <w:tcPr>
        <w:tcBorders>
          <w:top w:val="double" w:sz="4" w:space="0" w:color="9BBB59" w:themeColor="accent3"/>
        </w:tcBorders>
      </w:tcPr>
    </w:tblStylePr>
    <w:tblStylePr w:type="firstCol">
      <w:rPr>
        <w:b/>
        <w:bCs/>
      </w:rPr>
    </w:tblStylePr>
    <w:tblStylePr w:type="lastCol">
      <w:rPr>
        <w:b/>
        <w:bCs/>
      </w:rPr>
    </w:tblStylePr>
    <w:tblStylePr w:type="band1Vert">
      <w:tblPr/>
      <w:tcPr>
        <w:shd w:val="clear" w:color="auto" w:fill="EAF1DD" w:themeFill="accent3" w:themeFillTint="33"/>
      </w:tcPr>
    </w:tblStylePr>
    <w:tblStylePr w:type="band1Horz">
      <w:tblPr/>
      <w:tcPr>
        <w:shd w:val="clear" w:color="auto" w:fill="EAF1DD" w:themeFill="accent3" w:themeFillTint="33"/>
      </w:tcPr>
    </w:tblStylePr>
  </w:style>
  <w:style w:type="table" w:styleId="40">
    <w:name w:val="Grid Table 4"/>
    <w:basedOn w:val="a1"/>
    <w:uiPriority w:val="49"/>
    <w:rsid w:val="005145CD"/>
    <w:pPr>
      <w:spacing w:after="0" w:line="240" w:lineRule="auto"/>
    </w:pPr>
    <w:rPr>
      <w:rFonts w:asciiTheme="minorHAnsi" w:eastAsiaTheme="minorHAnsi" w:hAnsiTheme="minorHAnsi" w:cstheme="minorBidi"/>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4-2">
    <w:name w:val="Grid Table 4 Accent 2"/>
    <w:basedOn w:val="a1"/>
    <w:uiPriority w:val="49"/>
    <w:rsid w:val="005145CD"/>
    <w:pPr>
      <w:spacing w:after="0" w:line="240" w:lineRule="auto"/>
    </w:pPr>
    <w:rPr>
      <w:rFonts w:asciiTheme="minorHAnsi" w:eastAsiaTheme="minorHAnsi" w:hAnsiTheme="minorHAnsi" w:cstheme="minorBidi"/>
    </w:rPr>
    <w:tblPr>
      <w:tblStyleRowBandSize w:val="1"/>
      <w:tblStyleColBandSize w:val="1"/>
      <w:tblBorders>
        <w:top w:val="single" w:sz="4" w:space="0" w:color="D99594" w:themeColor="accent2" w:themeTint="99"/>
        <w:left w:val="single" w:sz="4" w:space="0" w:color="D99594" w:themeColor="accent2" w:themeTint="99"/>
        <w:bottom w:val="single" w:sz="4" w:space="0" w:color="D99594" w:themeColor="accent2" w:themeTint="99"/>
        <w:right w:val="single" w:sz="4" w:space="0" w:color="D99594" w:themeColor="accent2" w:themeTint="99"/>
        <w:insideH w:val="single" w:sz="4" w:space="0" w:color="D99594" w:themeColor="accent2" w:themeTint="99"/>
        <w:insideV w:val="single" w:sz="4" w:space="0" w:color="D99594" w:themeColor="accent2" w:themeTint="99"/>
      </w:tblBorders>
    </w:tblPr>
    <w:tblStylePr w:type="firstRow">
      <w:rPr>
        <w:b/>
        <w:bCs/>
        <w:color w:val="FFFFFF" w:themeColor="background1"/>
      </w:rPr>
      <w:tblPr/>
      <w:tcPr>
        <w:tcBorders>
          <w:top w:val="single" w:sz="4" w:space="0" w:color="C0504D" w:themeColor="accent2"/>
          <w:left w:val="single" w:sz="4" w:space="0" w:color="C0504D" w:themeColor="accent2"/>
          <w:bottom w:val="single" w:sz="4" w:space="0" w:color="C0504D" w:themeColor="accent2"/>
          <w:right w:val="single" w:sz="4" w:space="0" w:color="C0504D" w:themeColor="accent2"/>
          <w:insideH w:val="nil"/>
          <w:insideV w:val="nil"/>
        </w:tcBorders>
        <w:shd w:val="clear" w:color="auto" w:fill="C0504D" w:themeFill="accent2"/>
      </w:tcPr>
    </w:tblStylePr>
    <w:tblStylePr w:type="lastRow">
      <w:rPr>
        <w:b/>
        <w:bCs/>
      </w:rPr>
      <w:tblPr/>
      <w:tcPr>
        <w:tcBorders>
          <w:top w:val="double" w:sz="4" w:space="0" w:color="C0504D" w:themeColor="accent2"/>
        </w:tcBorders>
      </w:tcPr>
    </w:tblStylePr>
    <w:tblStylePr w:type="firstCol">
      <w:rPr>
        <w:b/>
        <w:bCs/>
      </w:rPr>
    </w:tblStylePr>
    <w:tblStylePr w:type="lastCol">
      <w:rPr>
        <w:b/>
        <w:bCs/>
      </w:rPr>
    </w:tblStylePr>
    <w:tblStylePr w:type="band1Vert">
      <w:tblPr/>
      <w:tcPr>
        <w:shd w:val="clear" w:color="auto" w:fill="F2DBDB" w:themeFill="accent2" w:themeFillTint="33"/>
      </w:tcPr>
    </w:tblStylePr>
    <w:tblStylePr w:type="band1Horz">
      <w:tblPr/>
      <w:tcPr>
        <w:shd w:val="clear" w:color="auto" w:fill="F2DBDB" w:themeFill="accent2" w:themeFillTint="33"/>
      </w:tcPr>
    </w:tblStylePr>
  </w:style>
  <w:style w:type="character" w:customStyle="1" w:styleId="Char7">
    <w:name w:val="بلا تباعد Char"/>
    <w:basedOn w:val="a0"/>
    <w:link w:val="af3"/>
    <w:uiPriority w:val="1"/>
    <w:rsid w:val="005145CD"/>
    <w:rPr>
      <w:rFonts w:asciiTheme="minorHAnsi" w:eastAsiaTheme="minorHAnsi" w:hAnsiTheme="minorHAnsi" w:cstheme="minorBidi"/>
      <w:kern w:val="0"/>
    </w:rPr>
  </w:style>
  <w:style w:type="character" w:styleId="aff0">
    <w:name w:val="FollowedHyperlink"/>
    <w:basedOn w:val="a0"/>
    <w:uiPriority w:val="99"/>
    <w:semiHidden/>
    <w:unhideWhenUsed/>
    <w:rsid w:val="005145CD"/>
    <w:rPr>
      <w:color w:val="800080" w:themeColor="followedHyperlink"/>
      <w:u w:val="single"/>
    </w:rPr>
  </w:style>
  <w:style w:type="paragraph" w:styleId="41">
    <w:name w:val="toc 4"/>
    <w:basedOn w:val="a"/>
    <w:next w:val="a"/>
    <w:autoRedefine/>
    <w:uiPriority w:val="39"/>
    <w:unhideWhenUsed/>
    <w:rsid w:val="005145CD"/>
    <w:pPr>
      <w:spacing w:after="100" w:line="278" w:lineRule="auto"/>
      <w:ind w:left="720"/>
    </w:pPr>
    <w:rPr>
      <w:rFonts w:asciiTheme="minorHAnsi" w:eastAsiaTheme="minorEastAsia" w:hAnsiTheme="minorHAnsi" w:cstheme="minorBidi"/>
      <w:sz w:val="24"/>
      <w:szCs w:val="24"/>
    </w:rPr>
  </w:style>
  <w:style w:type="paragraph" w:styleId="50">
    <w:name w:val="toc 5"/>
    <w:basedOn w:val="a"/>
    <w:next w:val="a"/>
    <w:autoRedefine/>
    <w:uiPriority w:val="39"/>
    <w:unhideWhenUsed/>
    <w:rsid w:val="005145CD"/>
    <w:pPr>
      <w:spacing w:after="100" w:line="278" w:lineRule="auto"/>
      <w:ind w:left="960"/>
    </w:pPr>
    <w:rPr>
      <w:rFonts w:asciiTheme="minorHAnsi" w:eastAsiaTheme="minorEastAsia" w:hAnsiTheme="minorHAnsi" w:cstheme="minorBidi"/>
      <w:sz w:val="24"/>
      <w:szCs w:val="24"/>
    </w:rPr>
  </w:style>
  <w:style w:type="paragraph" w:styleId="60">
    <w:name w:val="toc 6"/>
    <w:basedOn w:val="a"/>
    <w:next w:val="a"/>
    <w:autoRedefine/>
    <w:uiPriority w:val="39"/>
    <w:unhideWhenUsed/>
    <w:rsid w:val="005145CD"/>
    <w:pPr>
      <w:spacing w:after="100" w:line="278" w:lineRule="auto"/>
      <w:ind w:left="1200"/>
    </w:pPr>
    <w:rPr>
      <w:rFonts w:asciiTheme="minorHAnsi" w:eastAsiaTheme="minorEastAsia" w:hAnsiTheme="minorHAnsi" w:cstheme="minorBidi"/>
      <w:sz w:val="24"/>
      <w:szCs w:val="24"/>
    </w:rPr>
  </w:style>
  <w:style w:type="paragraph" w:styleId="70">
    <w:name w:val="toc 7"/>
    <w:basedOn w:val="a"/>
    <w:next w:val="a"/>
    <w:autoRedefine/>
    <w:uiPriority w:val="39"/>
    <w:unhideWhenUsed/>
    <w:rsid w:val="005145CD"/>
    <w:pPr>
      <w:spacing w:after="100" w:line="278" w:lineRule="auto"/>
      <w:ind w:left="1440"/>
    </w:pPr>
    <w:rPr>
      <w:rFonts w:asciiTheme="minorHAnsi" w:eastAsiaTheme="minorEastAsia" w:hAnsiTheme="minorHAnsi" w:cstheme="minorBidi"/>
      <w:sz w:val="24"/>
      <w:szCs w:val="24"/>
    </w:rPr>
  </w:style>
  <w:style w:type="paragraph" w:styleId="80">
    <w:name w:val="toc 8"/>
    <w:basedOn w:val="a"/>
    <w:next w:val="a"/>
    <w:autoRedefine/>
    <w:uiPriority w:val="39"/>
    <w:unhideWhenUsed/>
    <w:rsid w:val="005145CD"/>
    <w:pPr>
      <w:spacing w:after="100" w:line="278" w:lineRule="auto"/>
      <w:ind w:left="1680"/>
    </w:pPr>
    <w:rPr>
      <w:rFonts w:asciiTheme="minorHAnsi" w:eastAsiaTheme="minorEastAsia" w:hAnsiTheme="minorHAnsi" w:cstheme="minorBidi"/>
      <w:sz w:val="24"/>
      <w:szCs w:val="24"/>
    </w:rPr>
  </w:style>
  <w:style w:type="paragraph" w:styleId="90">
    <w:name w:val="toc 9"/>
    <w:basedOn w:val="a"/>
    <w:next w:val="a"/>
    <w:autoRedefine/>
    <w:uiPriority w:val="39"/>
    <w:unhideWhenUsed/>
    <w:rsid w:val="005145CD"/>
    <w:pPr>
      <w:spacing w:after="100" w:line="278" w:lineRule="auto"/>
      <w:ind w:left="1920"/>
    </w:pPr>
    <w:rPr>
      <w:rFonts w:asciiTheme="minorHAnsi" w:eastAsiaTheme="minorEastAsia" w:hAnsiTheme="minorHAnsi" w:cstheme="minorBidi"/>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6043907">
      <w:bodyDiv w:val="1"/>
      <w:marLeft w:val="0"/>
      <w:marRight w:val="0"/>
      <w:marTop w:val="0"/>
      <w:marBottom w:val="0"/>
      <w:divBdr>
        <w:top w:val="none" w:sz="0" w:space="0" w:color="auto"/>
        <w:left w:val="none" w:sz="0" w:space="0" w:color="auto"/>
        <w:bottom w:val="none" w:sz="0" w:space="0" w:color="auto"/>
        <w:right w:val="none" w:sz="0" w:space="0" w:color="auto"/>
      </w:divBdr>
    </w:div>
    <w:div w:id="552935346">
      <w:bodyDiv w:val="1"/>
      <w:marLeft w:val="0"/>
      <w:marRight w:val="0"/>
      <w:marTop w:val="0"/>
      <w:marBottom w:val="0"/>
      <w:divBdr>
        <w:top w:val="none" w:sz="0" w:space="0" w:color="auto"/>
        <w:left w:val="none" w:sz="0" w:space="0" w:color="auto"/>
        <w:bottom w:val="none" w:sz="0" w:space="0" w:color="auto"/>
        <w:right w:val="none" w:sz="0" w:space="0" w:color="auto"/>
      </w:divBdr>
      <w:divsChild>
        <w:div w:id="99222105">
          <w:marLeft w:val="0"/>
          <w:marRight w:val="0"/>
          <w:marTop w:val="0"/>
          <w:marBottom w:val="0"/>
          <w:divBdr>
            <w:top w:val="none" w:sz="0" w:space="0" w:color="auto"/>
            <w:left w:val="none" w:sz="0" w:space="0" w:color="auto"/>
            <w:bottom w:val="none" w:sz="0" w:space="0" w:color="auto"/>
            <w:right w:val="none" w:sz="0" w:space="0" w:color="auto"/>
          </w:divBdr>
        </w:div>
        <w:div w:id="1782338585">
          <w:marLeft w:val="0"/>
          <w:marRight w:val="0"/>
          <w:marTop w:val="0"/>
          <w:marBottom w:val="0"/>
          <w:divBdr>
            <w:top w:val="none" w:sz="0" w:space="0" w:color="auto"/>
            <w:left w:val="none" w:sz="0" w:space="0" w:color="auto"/>
            <w:bottom w:val="none" w:sz="0" w:space="0" w:color="auto"/>
            <w:right w:val="none" w:sz="0" w:space="0" w:color="auto"/>
          </w:divBdr>
        </w:div>
      </w:divsChild>
    </w:div>
    <w:div w:id="1185749571">
      <w:bodyDiv w:val="1"/>
      <w:marLeft w:val="0"/>
      <w:marRight w:val="0"/>
      <w:marTop w:val="0"/>
      <w:marBottom w:val="0"/>
      <w:divBdr>
        <w:top w:val="none" w:sz="0" w:space="0" w:color="auto"/>
        <w:left w:val="none" w:sz="0" w:space="0" w:color="auto"/>
        <w:bottom w:val="none" w:sz="0" w:space="0" w:color="auto"/>
        <w:right w:val="none" w:sz="0" w:space="0" w:color="auto"/>
      </w:divBdr>
    </w:div>
    <w:div w:id="1375694488">
      <w:bodyDiv w:val="1"/>
      <w:marLeft w:val="0"/>
      <w:marRight w:val="0"/>
      <w:marTop w:val="0"/>
      <w:marBottom w:val="0"/>
      <w:divBdr>
        <w:top w:val="none" w:sz="0" w:space="0" w:color="auto"/>
        <w:left w:val="none" w:sz="0" w:space="0" w:color="auto"/>
        <w:bottom w:val="none" w:sz="0" w:space="0" w:color="auto"/>
        <w:right w:val="none" w:sz="0" w:space="0" w:color="auto"/>
      </w:divBdr>
    </w:div>
    <w:div w:id="139520097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s://fastercapital.com/arabpreneur/%D8%B1%D9%8A%D8%A7%D8%AF%D8%A9-%D8%A7%D9%84%D8%A3%D8%B9%D9%85%D8%A7%D9%84-%D8%A7%D9%84%D8%AF%D9%88%D9%84%D9%8A%D8%A9--%D8%B1%D9%8A%D8%A7%D8%AF%D8%A9-%D8%A7%D9%84%D8%A3%D8%B9%D9%85%D8%A7%D9%84-%D8%A7%D9%84%D8%AF%D9%88%D9%84%D9%8A%D8%A9-%D9%88%D9%83%D9%8A%D9%81%D9%8A%D8%A9-%D8%A8%D8%AF%D8%A1-%D8%A3%D8%B9%D9%85%D8%A7%D9%84%D9%83-%D9%88%D8%AA%D9%86%D9%85%D9%8A%D8%AA%D9%87%D8%A7-%D8%B9%D8%A7%D9%84%D9%85%D9%8A%D9%8B%D8%A7.html%EE%88%86" TargetMode="External" /><Relationship Id="rId13" Type="http://schemas.openxmlformats.org/officeDocument/2006/relationships/hyperlink" Target="https://doi.org/10.1177/002224299205600304" TargetMode="External" /><Relationship Id="rId18" Type="http://schemas.openxmlformats.org/officeDocument/2006/relationships/hyperlink" Target="https://psycnet.apa.org/doi/10.1016/S0148-2963(99)00084-3" TargetMode="External" /><Relationship Id="rId26" Type="http://schemas.openxmlformats.org/officeDocument/2006/relationships/hyperlink" Target="http://dx.doi.org/10.12345/jes.2016.12.4.100" TargetMode="External" /><Relationship Id="rId3" Type="http://schemas.openxmlformats.org/officeDocument/2006/relationships/settings" Target="settings.xml" /><Relationship Id="rId21" Type="http://schemas.openxmlformats.org/officeDocument/2006/relationships/hyperlink" Target="https://doi.org/10.1108/02656710610650703" TargetMode="External" /><Relationship Id="rId34" Type="http://schemas.openxmlformats.org/officeDocument/2006/relationships/fontTable" Target="fontTable.xml" /><Relationship Id="rId7" Type="http://schemas.openxmlformats.org/officeDocument/2006/relationships/hyperlink" Target="https://www.alsafanews.com/article/18526-%D8%AA%D8%AD%D8%AF%D9%8A%D8%A7%D8%AA-%D8%B1%D9%8A%D8%A7%D8%AF%D8%A9-%D8%A7%D9%84%D8%A3%D8%B9%D9%85%D8%A7%D9%84-%D9%81%D9%8A-%D8%B8%D9%84-%D8%A7%D9%84%D8%A7%D9%86%D9%87%D9%8A%D8%A7%D8%B1-%D9%88%D8%A7%D9%84%D9%81%D8%B1%D8%B5-%D8%A7%D9%84%D9%85%D8%B1%D8%AA%D8%AC%D8%A7%D8%A9%EE%88%86" TargetMode="External" /><Relationship Id="rId12" Type="http://schemas.openxmlformats.org/officeDocument/2006/relationships/hyperlink" Target="https://doi.org/10.1108/01437730310488674" TargetMode="External" /><Relationship Id="rId17" Type="http://schemas.openxmlformats.org/officeDocument/2006/relationships/hyperlink" Target="https://books.google.com/books?id=gfclQgAACAAJ" TargetMode="External" /><Relationship Id="rId25" Type="http://schemas.openxmlformats.org/officeDocument/2006/relationships/hyperlink" Target="https://books.google.com/books?id=G6p7GwAACAAJ" TargetMode="External" /><Relationship Id="rId33" Type="http://schemas.openxmlformats.org/officeDocument/2006/relationships/image" Target="media/image8.png" /><Relationship Id="rId2" Type="http://schemas.openxmlformats.org/officeDocument/2006/relationships/styles" Target="styles.xml" /><Relationship Id="rId16" Type="http://schemas.openxmlformats.org/officeDocument/2006/relationships/hyperlink" Target="https://www.simonandschuster.com/books/Juran-on-Planning-for-Quality/Joseph-M-Juran/9780029213608" TargetMode="External" /><Relationship Id="rId20" Type="http://schemas.openxmlformats.org/officeDocument/2006/relationships/hyperlink" Target="https://books.google.com/books?id=QZVRAAAAMAAJ" TargetMode="External" /><Relationship Id="rId29" Type="http://schemas.openxmlformats.org/officeDocument/2006/relationships/image" Target="media/image4.jpeg" /><Relationship Id="rId1" Type="http://schemas.openxmlformats.org/officeDocument/2006/relationships/numbering" Target="numbering.xml" /><Relationship Id="rId6" Type="http://schemas.openxmlformats.org/officeDocument/2006/relationships/hyperlink" Target="https://www.noor-book.com/tag/%D8%B1%D9%8A%D8%A7%D8%AF%D8%A9-%D8%A7%D9%84%D8%A3%D8%B9%D9%85%D8%A7%D9%84%EE%88%86" TargetMode="External" /><Relationship Id="rId11" Type="http://schemas.openxmlformats.org/officeDocument/2006/relationships/hyperlink" Target="https://doi.org/10.1177/014920639902500302" TargetMode="External" /><Relationship Id="rId24" Type="http://schemas.openxmlformats.org/officeDocument/2006/relationships/hyperlink" Target="https://doi.org/10.1509/jmkg.68.1.1.24036" TargetMode="External" /><Relationship Id="rId32" Type="http://schemas.openxmlformats.org/officeDocument/2006/relationships/image" Target="media/image7.jpeg" /><Relationship Id="rId5" Type="http://schemas.openxmlformats.org/officeDocument/2006/relationships/image" Target="media/image1.png" /><Relationship Id="rId15" Type="http://schemas.openxmlformats.org/officeDocument/2006/relationships/hyperlink" Target="https://books.google.com/books?id=JEYhQgAACAAJ" TargetMode="External" /><Relationship Id="rId23" Type="http://schemas.openxmlformats.org/officeDocument/2006/relationships/hyperlink" Target="https://doi.org/10.5465/AMR.2000.2791611" TargetMode="External" /><Relationship Id="rId28" Type="http://schemas.openxmlformats.org/officeDocument/2006/relationships/image" Target="media/image3.jpeg" /><Relationship Id="rId10" Type="http://schemas.openxmlformats.org/officeDocument/2006/relationships/hyperlink" Target="http://dx.doi.org/10.12345/ajim.2015.10.2.45" TargetMode="External" /><Relationship Id="rId19" Type="http://schemas.openxmlformats.org/officeDocument/2006/relationships/hyperlink" Target="https://books.google.com/books?id=bkm2AAAACAAJ" TargetMode="External" /><Relationship Id="rId31" Type="http://schemas.openxmlformats.org/officeDocument/2006/relationships/image" Target="media/image6.jpeg" /><Relationship Id="rId4" Type="http://schemas.openxmlformats.org/officeDocument/2006/relationships/webSettings" Target="webSettings.xml" /><Relationship Id="rId9" Type="http://schemas.openxmlformats.org/officeDocument/2006/relationships/hyperlink" Target="https://aljazirahlincoln.com/owners/%EE%88%86" TargetMode="External" /><Relationship Id="rId14" Type="http://schemas.openxmlformats.org/officeDocument/2006/relationships/hyperlink" Target="https://mitpress.mit.edu/9780262541151/out-of-the-crisis/" TargetMode="External" /><Relationship Id="rId22" Type="http://schemas.openxmlformats.org/officeDocument/2006/relationships/hyperlink" Target="https://www.econlib.org/library/NPDBooks/Schumpeter/spemIE.html" TargetMode="External" /><Relationship Id="rId27" Type="http://schemas.openxmlformats.org/officeDocument/2006/relationships/image" Target="media/image2.jpeg" /><Relationship Id="rId30" Type="http://schemas.openxmlformats.org/officeDocument/2006/relationships/image" Target="media/image5.jpeg" /><Relationship Id="rId35" Type="http://schemas.openxmlformats.org/officeDocument/2006/relationships/theme" Target="theme/theme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TotalTime>
  <Pages>121</Pages>
  <Words>20694</Words>
  <Characters>117962</Characters>
  <Application>Microsoft Office Word</Application>
  <DocSecurity>0</DocSecurity>
  <Lines>983</Lines>
  <Paragraphs>276</Paragraphs>
  <ScaleCrop>false</ScaleCrop>
  <Company/>
  <LinksUpToDate>false</LinksUpToDate>
  <CharactersWithSpaces>138380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marwamostafa2013</dc:creator>
  <cp:lastModifiedBy>ashrafaliqhtanhammam@gmail.com</cp:lastModifiedBy>
  <cp:revision>12</cp:revision>
  <dcterms:created xsi:type="dcterms:W3CDTF">2025-04-15T07:55:00Z</dcterms:created>
  <dcterms:modified xsi:type="dcterms:W3CDTF">2025-04-16T12:24:00Z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y fmtid="{D5CDD505-2E9C-101B-9397-08002B2CF9AE}" pid="3" name="ICV">
    <vt:lpwstr>0daf5acc905b4792b31d2d7aa2dd8222</vt:lpwstr>
  </property>
</Properties>
</file>