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25747" w14:textId="0195971D" w:rsidR="00EF61C1" w:rsidRDefault="00780641" w:rsidP="00051C22">
      <w:pPr>
        <w:tabs>
          <w:tab w:val="left" w:pos="5184"/>
        </w:tabs>
        <w:bidi w:val="0"/>
        <w:spacing w:line="276" w:lineRule="auto"/>
        <w:rPr>
          <w:rFonts w:ascii="Sakkal Majalla" w:hAnsi="Sakkal Majalla" w:cs="Sakkal Majalla"/>
          <w:b/>
          <w:bCs/>
          <w:color w:val="000000"/>
          <w:sz w:val="36"/>
          <w:szCs w:val="36"/>
        </w:rPr>
      </w:pPr>
      <w:bookmarkStart w:id="0" w:name="_Hlk132480041"/>
      <w:bookmarkStart w:id="1" w:name="_Hlk133604986"/>
      <w:r w:rsidRPr="009125CE">
        <w:rPr>
          <w:rFonts w:ascii="Sakkal Majalla" w:hAnsi="Sakkal Majalla" w:cs="Sakkal Majalla"/>
          <w:b/>
          <w:bCs/>
          <w:noProof/>
          <w:sz w:val="28"/>
          <w:szCs w:val="28"/>
        </w:rPr>
        <w:drawing>
          <wp:anchor distT="0" distB="0" distL="114300" distR="114300" simplePos="0" relativeHeight="251688960" behindDoc="0" locked="0" layoutInCell="1" allowOverlap="1" wp14:anchorId="62D2F28C" wp14:editId="51AFDBD9">
            <wp:simplePos x="0" y="0"/>
            <wp:positionH relativeFrom="margin">
              <wp:posOffset>0</wp:posOffset>
            </wp:positionH>
            <wp:positionV relativeFrom="margin">
              <wp:posOffset>447040</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00F86A5F">
        <w:rPr>
          <w:rFonts w:ascii="Sakkal Majalla" w:hAnsi="Sakkal Majalla" w:cs="Sakkal Majalla"/>
          <w:b/>
          <w:bCs/>
          <w:sz w:val="32"/>
          <w:szCs w:val="32"/>
        </w:rPr>
        <w:tab/>
      </w:r>
      <w:bookmarkEnd w:id="0"/>
    </w:p>
    <w:p w14:paraId="4DB2E00E" w14:textId="0454365D" w:rsidR="00D675FD" w:rsidRDefault="00D675FD" w:rsidP="00D675FD">
      <w:pPr>
        <w:autoSpaceDE w:val="0"/>
        <w:autoSpaceDN w:val="0"/>
        <w:adjustRightInd w:val="0"/>
        <w:spacing w:after="0" w:line="360" w:lineRule="auto"/>
        <w:rPr>
          <w:rFonts w:ascii="Sakkal Majalla" w:hAnsi="Sakkal Majalla" w:cs="Sakkal Majalla"/>
          <w:b/>
          <w:bCs/>
          <w:color w:val="000000"/>
          <w:sz w:val="36"/>
          <w:szCs w:val="36"/>
          <w:rtl/>
        </w:rPr>
      </w:pPr>
      <w:r w:rsidRPr="00153DAE">
        <w:rPr>
          <w:rFonts w:ascii="Sakkal Majalla" w:hAnsi="Sakkal Majalla" w:cs="Sakkal Majalla"/>
          <w:b/>
          <w:bCs/>
          <w:color w:val="000000"/>
          <w:sz w:val="36"/>
          <w:szCs w:val="36"/>
          <w:rtl/>
        </w:rPr>
        <w:t xml:space="preserve">جامعة </w:t>
      </w:r>
      <w:bookmarkStart w:id="2" w:name="_Hlk133540264"/>
      <w:r>
        <w:rPr>
          <w:rFonts w:ascii="Sakkal Majalla" w:hAnsi="Sakkal Majalla" w:cs="Sakkal Majalla" w:hint="cs"/>
          <w:b/>
          <w:bCs/>
          <w:color w:val="000000"/>
          <w:sz w:val="36"/>
          <w:szCs w:val="36"/>
          <w:rtl/>
        </w:rPr>
        <w:t>ميد أوشن</w:t>
      </w:r>
      <w:bookmarkEnd w:id="2"/>
    </w:p>
    <w:p w14:paraId="624A5CBD" w14:textId="77777777" w:rsidR="00D675FD" w:rsidRPr="00153DAE" w:rsidRDefault="00D675FD" w:rsidP="00D675FD">
      <w:pPr>
        <w:autoSpaceDE w:val="0"/>
        <w:autoSpaceDN w:val="0"/>
        <w:adjustRightInd w:val="0"/>
        <w:spacing w:after="0" w:line="36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كلية الإدارة</w:t>
      </w:r>
    </w:p>
    <w:p w14:paraId="3A260F77" w14:textId="39E94D45" w:rsidR="004861DA" w:rsidRPr="00921074" w:rsidRDefault="00D675FD" w:rsidP="00D675FD">
      <w:pPr>
        <w:autoSpaceDE w:val="0"/>
        <w:autoSpaceDN w:val="0"/>
        <w:adjustRightInd w:val="0"/>
        <w:spacing w:after="0" w:line="480" w:lineRule="auto"/>
        <w:rPr>
          <w:rFonts w:ascii="Sakkal Majalla" w:hAnsi="Sakkal Majalla" w:cs="Sakkal Majalla"/>
          <w:b/>
          <w:bCs/>
          <w:color w:val="000000"/>
          <w:sz w:val="36"/>
          <w:szCs w:val="36"/>
          <w:rtl/>
        </w:rPr>
      </w:pPr>
      <w:r w:rsidRPr="00867E01">
        <w:rPr>
          <w:rFonts w:ascii="Sakkal Majalla" w:hAnsi="Sakkal Majalla" w:cs="Sakkal Majalla"/>
          <w:b/>
          <w:bCs/>
          <w:color w:val="000000"/>
          <w:sz w:val="36"/>
          <w:szCs w:val="36"/>
          <w:rtl/>
        </w:rPr>
        <w:t xml:space="preserve">ماجستير </w:t>
      </w:r>
      <w:r w:rsidR="002401B4">
        <w:rPr>
          <w:rFonts w:ascii="Sakkal Majalla" w:hAnsi="Sakkal Majalla" w:cs="Sakkal Majalla"/>
          <w:b/>
          <w:bCs/>
          <w:color w:val="000000"/>
          <w:sz w:val="36"/>
          <w:szCs w:val="36"/>
          <w:rtl/>
        </w:rPr>
        <w:t>إدارة المخاطر</w:t>
      </w:r>
    </w:p>
    <w:p w14:paraId="4AD50058" w14:textId="77777777" w:rsidR="002401B4" w:rsidRPr="002401B4" w:rsidRDefault="002401B4" w:rsidP="002401B4">
      <w:pPr>
        <w:rPr>
          <w:rFonts w:ascii="Sakkal Majalla" w:hAnsi="Sakkal Majalla" w:cs="Sakkal Majalla"/>
          <w:b/>
          <w:bCs/>
          <w:color w:val="002060"/>
          <w:sz w:val="40"/>
          <w:szCs w:val="40"/>
        </w:rPr>
      </w:pPr>
      <w:bookmarkStart w:id="3" w:name="_Hlk201783861"/>
      <w:bookmarkStart w:id="4" w:name="_Hlk133608106"/>
      <w:bookmarkEnd w:id="1"/>
      <w:r w:rsidRPr="002401B4">
        <w:rPr>
          <w:rFonts w:ascii="Sakkal Majalla" w:hAnsi="Sakkal Majalla" w:cs="Sakkal Majalla"/>
          <w:b/>
          <w:bCs/>
          <w:color w:val="002060"/>
          <w:sz w:val="40"/>
          <w:szCs w:val="40"/>
          <w:rtl/>
        </w:rPr>
        <w:t>دور التحول الرقمي في تطوير الأداء بإدارة المخاطر بالتطبيق على هيئة الزكاة والضريبة والجمارك في المملكة العربية السعودية</w:t>
      </w:r>
    </w:p>
    <w:bookmarkEnd w:id="3"/>
    <w:p w14:paraId="7F067023" w14:textId="1C92CCEC" w:rsidR="002401B4" w:rsidRDefault="002401B4" w:rsidP="00496E91">
      <w:pPr>
        <w:bidi w:val="0"/>
        <w:jc w:val="center"/>
        <w:rPr>
          <w:rFonts w:ascii="Sakkal Majalla" w:hAnsi="Sakkal Majalla" w:cs="Sakkal Majalla"/>
          <w:b/>
          <w:bCs/>
          <w:color w:val="002060"/>
          <w:sz w:val="40"/>
          <w:szCs w:val="40"/>
        </w:rPr>
      </w:pPr>
    </w:p>
    <w:bookmarkEnd w:id="4"/>
    <w:p w14:paraId="43B213D0" w14:textId="77777777" w:rsidR="00346CFF" w:rsidRPr="00E25F2E" w:rsidRDefault="00346CFF" w:rsidP="00346CFF">
      <w:pPr>
        <w:autoSpaceDE w:val="0"/>
        <w:autoSpaceDN w:val="0"/>
        <w:adjustRightInd w:val="0"/>
        <w:spacing w:after="0" w:line="480" w:lineRule="auto"/>
        <w:jc w:val="center"/>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اعداد /</w:t>
      </w:r>
    </w:p>
    <w:p w14:paraId="21AEE669" w14:textId="77777777" w:rsidR="00346CFF" w:rsidRDefault="00346CFF" w:rsidP="00346CFF">
      <w:pPr>
        <w:pStyle w:val="a9"/>
        <w:numPr>
          <w:ilvl w:val="0"/>
          <w:numId w:val="12"/>
        </w:numPr>
        <w:autoSpaceDE w:val="0"/>
        <w:autoSpaceDN w:val="0"/>
        <w:adjustRightInd w:val="0"/>
        <w:spacing w:after="0" w:line="480" w:lineRule="auto"/>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الباحثة/ ايناس البلوي</w:t>
      </w:r>
    </w:p>
    <w:p w14:paraId="4DCA076F" w14:textId="77777777" w:rsidR="00346CFF" w:rsidRPr="00D448B1" w:rsidRDefault="00346CFF" w:rsidP="00346CFF">
      <w:pPr>
        <w:pStyle w:val="a9"/>
        <w:numPr>
          <w:ilvl w:val="0"/>
          <w:numId w:val="12"/>
        </w:numPr>
        <w:autoSpaceDE w:val="0"/>
        <w:autoSpaceDN w:val="0"/>
        <w:adjustRightInd w:val="0"/>
        <w:spacing w:after="0" w:line="480" w:lineRule="auto"/>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 xml:space="preserve">الرقم الجامعي </w:t>
      </w:r>
      <w:r>
        <w:rPr>
          <w:rFonts w:ascii="Sakkal Majalla" w:hAnsi="Sakkal Majalla" w:cs="Sakkal Majalla" w:hint="cs"/>
          <w:b/>
          <w:bCs/>
          <w:color w:val="000000"/>
          <w:sz w:val="36"/>
          <w:szCs w:val="36"/>
          <w:rtl/>
          <w:lang w:bidi="ar-EG"/>
        </w:rPr>
        <w:t>/24001621</w:t>
      </w:r>
    </w:p>
    <w:p w14:paraId="5A8C1D7E" w14:textId="77777777" w:rsidR="00346CFF" w:rsidRPr="00921074" w:rsidRDefault="00346CFF" w:rsidP="00346CFF">
      <w:pPr>
        <w:spacing w:line="480" w:lineRule="auto"/>
        <w:jc w:val="center"/>
        <w:rPr>
          <w:rFonts w:ascii="Sakkal Majalla" w:hAnsi="Sakkal Majalla" w:cs="Sakkal Majalla"/>
          <w:b/>
          <w:bCs/>
          <w:color w:val="000000"/>
          <w:sz w:val="36"/>
          <w:szCs w:val="36"/>
        </w:rPr>
      </w:pPr>
      <w:r w:rsidRPr="00921074">
        <w:rPr>
          <w:rFonts w:ascii="Sakkal Majalla" w:hAnsi="Sakkal Majalla" w:cs="Sakkal Majalla"/>
          <w:b/>
          <w:bCs/>
          <w:color w:val="000000"/>
          <w:sz w:val="36"/>
          <w:szCs w:val="36"/>
          <w:rtl/>
        </w:rPr>
        <w:t>المشرف:</w:t>
      </w:r>
    </w:p>
    <w:p w14:paraId="4C544164" w14:textId="77777777" w:rsidR="00346CFF" w:rsidRDefault="00346CFF" w:rsidP="00346CFF">
      <w:pPr>
        <w:spacing w:line="480" w:lineRule="auto"/>
        <w:jc w:val="center"/>
        <w:rPr>
          <w:rFonts w:ascii="Sakkal Majalla" w:hAnsi="Sakkal Majalla" w:cs="Sakkal Majalla"/>
          <w:b/>
          <w:bCs/>
          <w:color w:val="000000"/>
          <w:sz w:val="36"/>
          <w:szCs w:val="36"/>
          <w:rtl/>
        </w:rPr>
      </w:pPr>
      <w:r w:rsidRPr="00921074">
        <w:rPr>
          <w:rFonts w:ascii="Sakkal Majalla" w:hAnsi="Sakkal Majalla" w:cs="Sakkal Majalla"/>
          <w:b/>
          <w:bCs/>
          <w:color w:val="000000"/>
          <w:sz w:val="36"/>
          <w:szCs w:val="36"/>
          <w:rtl/>
        </w:rPr>
        <w:t xml:space="preserve">د. </w:t>
      </w:r>
      <w:r>
        <w:rPr>
          <w:rFonts w:ascii="Sakkal Majalla" w:hAnsi="Sakkal Majalla" w:cs="Sakkal Majalla" w:hint="cs"/>
          <w:b/>
          <w:bCs/>
          <w:color w:val="000000"/>
          <w:sz w:val="36"/>
          <w:szCs w:val="36"/>
          <w:rtl/>
        </w:rPr>
        <w:t>فايز جرد</w:t>
      </w:r>
    </w:p>
    <w:p w14:paraId="575D7244" w14:textId="77777777" w:rsidR="00346CFF" w:rsidRDefault="00346CFF" w:rsidP="00346CFF">
      <w:pPr>
        <w:spacing w:line="480" w:lineRule="auto"/>
        <w:jc w:val="center"/>
        <w:rPr>
          <w:rFonts w:ascii="Sakkal Majalla" w:hAnsi="Sakkal Majalla" w:cs="Sakkal Majalla"/>
          <w:b/>
          <w:bCs/>
          <w:color w:val="000000"/>
          <w:sz w:val="36"/>
          <w:szCs w:val="36"/>
          <w:rtl/>
        </w:rPr>
      </w:pPr>
      <w:r w:rsidRPr="00921074">
        <w:rPr>
          <w:rFonts w:ascii="Sakkal Majalla" w:hAnsi="Sakkal Majalla" w:cs="Sakkal Majalla"/>
          <w:b/>
          <w:bCs/>
          <w:color w:val="000000"/>
          <w:sz w:val="36"/>
          <w:szCs w:val="36"/>
          <w:rtl/>
        </w:rPr>
        <w:t xml:space="preserve"> </w:t>
      </w:r>
      <w:r>
        <w:rPr>
          <w:rFonts w:ascii="Sakkal Majalla" w:hAnsi="Sakkal Majalla" w:cs="Sakkal Majalla" w:hint="cs"/>
          <w:b/>
          <w:bCs/>
          <w:color w:val="000000"/>
          <w:sz w:val="36"/>
          <w:szCs w:val="36"/>
          <w:rtl/>
        </w:rPr>
        <w:t>2025م</w:t>
      </w:r>
    </w:p>
    <w:p w14:paraId="7E1BDB38" w14:textId="77777777" w:rsidR="00B05BE7" w:rsidRDefault="00B05BE7" w:rsidP="00921074">
      <w:pPr>
        <w:spacing w:line="480" w:lineRule="auto"/>
        <w:jc w:val="center"/>
        <w:rPr>
          <w:rFonts w:ascii="Sakkal Majalla" w:hAnsi="Sakkal Majalla" w:cs="Sakkal Majalla" w:hint="cs"/>
          <w:b/>
          <w:bCs/>
          <w:color w:val="000000"/>
          <w:sz w:val="36"/>
          <w:szCs w:val="36"/>
          <w:rtl/>
          <w:lang w:bidi="ar-EG"/>
        </w:rPr>
      </w:pPr>
    </w:p>
    <w:p w14:paraId="775C69B7" w14:textId="0C1267ED" w:rsidR="00B05BE7" w:rsidRDefault="00B05BE7" w:rsidP="00921074">
      <w:pPr>
        <w:spacing w:line="480" w:lineRule="auto"/>
        <w:jc w:val="center"/>
        <w:rPr>
          <w:rFonts w:ascii="Sakkal Majalla" w:hAnsi="Sakkal Majalla" w:cs="Sakkal Majalla"/>
          <w:sz w:val="32"/>
          <w:szCs w:val="32"/>
          <w:rtl/>
        </w:rPr>
        <w:sectPr w:rsidR="00B05BE7" w:rsidSect="0016531F">
          <w:footerReference w:type="default" r:id="rId9"/>
          <w:pgSz w:w="11906" w:h="16838"/>
          <w:pgMar w:top="1440" w:right="1728" w:bottom="1440"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38653AC5"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7E831606"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043D0386" w14:textId="514F258C" w:rsidR="00B05BE7" w:rsidRDefault="00B05BE7" w:rsidP="009A1124">
      <w:pPr>
        <w:tabs>
          <w:tab w:val="left" w:pos="1690"/>
        </w:tabs>
        <w:spacing w:line="360" w:lineRule="auto"/>
        <w:jc w:val="both"/>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93056" behindDoc="0" locked="0" layoutInCell="1" allowOverlap="1" wp14:anchorId="6E381DA3" wp14:editId="6D9E1F40">
                <wp:simplePos x="0" y="0"/>
                <wp:positionH relativeFrom="column">
                  <wp:posOffset>-451698</wp:posOffset>
                </wp:positionH>
                <wp:positionV relativeFrom="paragraph">
                  <wp:posOffset>431800</wp:posOffset>
                </wp:positionV>
                <wp:extent cx="6364817" cy="5911639"/>
                <wp:effectExtent l="0" t="171450" r="0" b="0"/>
                <wp:wrapNone/>
                <wp:docPr id="2117579775" name="مخطط انسيابي: قرار 12"/>
                <wp:cNvGraphicFramePr/>
                <a:graphic xmlns:a="http://schemas.openxmlformats.org/drawingml/2006/main">
                  <a:graphicData uri="http://schemas.microsoft.com/office/word/2010/wordprocessingShape">
                    <wps:wsp>
                      <wps:cNvSpPr/>
                      <wps:spPr>
                        <a:xfrm>
                          <a:off x="0" y="0"/>
                          <a:ext cx="6364817" cy="5911639"/>
                        </a:xfrm>
                        <a:prstGeom prst="flowChartDecision">
                          <a:avLst/>
                        </a:prstGeom>
                        <a:ln w="76200"/>
                        <a:effectLst>
                          <a:softEdge rad="12700"/>
                        </a:effectLst>
                        <a:scene3d>
                          <a:camera prst="perspectiveContrastingRightFacing"/>
                          <a:lightRig rig="threePt" dir="t"/>
                        </a:scene3d>
                        <a:sp3d>
                          <a:bevelT prst="relaxedInset"/>
                        </a:sp3d>
                      </wps:spPr>
                      <wps:style>
                        <a:lnRef idx="2">
                          <a:schemeClr val="dk1"/>
                        </a:lnRef>
                        <a:fillRef idx="1">
                          <a:schemeClr val="lt1"/>
                        </a:fillRef>
                        <a:effectRef idx="0">
                          <a:schemeClr val="dk1"/>
                        </a:effectRef>
                        <a:fontRef idx="minor">
                          <a:schemeClr val="dk1"/>
                        </a:fontRef>
                      </wps:style>
                      <wps:txbx>
                        <w:txbxContent>
                          <w:p w14:paraId="26E300B0" w14:textId="0B3867FE" w:rsidR="00B05BE7" w:rsidRPr="00B05BE7" w:rsidRDefault="00B05BE7" w:rsidP="00B05BE7">
                            <w:pPr>
                              <w:jc w:val="center"/>
                              <w:outlineLvl w:val="0"/>
                              <w:rPr>
                                <w:b/>
                                <w:bCs/>
                                <w:sz w:val="96"/>
                                <w:szCs w:val="96"/>
                                <w:rtl/>
                                <w:lang w:bidi="ar-EG"/>
                              </w:rPr>
                            </w:pPr>
                            <w:bookmarkStart w:id="5" w:name="_Toc201830335"/>
                            <w:r w:rsidRPr="00B05BE7">
                              <w:rPr>
                                <w:rFonts w:hint="cs"/>
                                <w:b/>
                                <w:bCs/>
                                <w:sz w:val="96"/>
                                <w:szCs w:val="96"/>
                                <w:rtl/>
                                <w:lang w:bidi="ar-EG"/>
                              </w:rPr>
                              <w:t>الفصل الأول</w:t>
                            </w:r>
                            <w:bookmarkEnd w:id="5"/>
                            <w:r w:rsidRPr="00B05BE7">
                              <w:rPr>
                                <w:rFonts w:hint="cs"/>
                                <w:b/>
                                <w:bCs/>
                                <w:sz w:val="96"/>
                                <w:szCs w:val="96"/>
                                <w:rtl/>
                                <w:lang w:bidi="ar-EG"/>
                              </w:rPr>
                              <w:t xml:space="preserve"> </w:t>
                            </w:r>
                          </w:p>
                          <w:p w14:paraId="50DAB931" w14:textId="6DC38262" w:rsidR="00B05BE7" w:rsidRPr="00B05BE7" w:rsidRDefault="00B05BE7" w:rsidP="00B05BE7">
                            <w:pPr>
                              <w:jc w:val="center"/>
                              <w:rPr>
                                <w:b/>
                                <w:bCs/>
                                <w:sz w:val="96"/>
                                <w:szCs w:val="96"/>
                                <w:lang w:bidi="ar-EG"/>
                              </w:rPr>
                            </w:pPr>
                            <w:r w:rsidRPr="00B05BE7">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81DA3" id="_x0000_t110" coordsize="21600,21600" o:spt="110" path="m10800,l,10800,10800,21600,21600,10800xe">
                <v:stroke joinstyle="miter"/>
                <v:path gradientshapeok="t" o:connecttype="rect" textboxrect="5400,5400,16200,16200"/>
              </v:shapetype>
              <v:shape id="مخطط انسيابي: قرار 12" o:spid="_x0000_s1026" type="#_x0000_t110" style="position:absolute;left:0;text-align:left;margin-left:-35.55pt;margin-top:34pt;width:501.15pt;height:46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" fillcolor="white [3201]" strokecolor="black [3200]" strokeweight="6pt">
                <v:textbox>
                  <w:txbxContent>
                    <w:p w14:paraId="26E300B0" w14:textId="0B3867FE" w:rsidR="00B05BE7" w:rsidRPr="00B05BE7" w:rsidRDefault="00B05BE7" w:rsidP="00B05BE7">
                      <w:pPr>
                        <w:jc w:val="center"/>
                        <w:outlineLvl w:val="0"/>
                        <w:rPr>
                          <w:b/>
                          <w:bCs/>
                          <w:sz w:val="96"/>
                          <w:szCs w:val="96"/>
                          <w:rtl/>
                          <w:lang w:bidi="ar-EG"/>
                        </w:rPr>
                      </w:pPr>
                      <w:bookmarkStart w:id="6" w:name="_Toc201830335"/>
                      <w:r w:rsidRPr="00B05BE7">
                        <w:rPr>
                          <w:rFonts w:hint="cs"/>
                          <w:b/>
                          <w:bCs/>
                          <w:sz w:val="96"/>
                          <w:szCs w:val="96"/>
                          <w:rtl/>
                          <w:lang w:bidi="ar-EG"/>
                        </w:rPr>
                        <w:t>الفصل الأول</w:t>
                      </w:r>
                      <w:bookmarkEnd w:id="6"/>
                      <w:r w:rsidRPr="00B05BE7">
                        <w:rPr>
                          <w:rFonts w:hint="cs"/>
                          <w:b/>
                          <w:bCs/>
                          <w:sz w:val="96"/>
                          <w:szCs w:val="96"/>
                          <w:rtl/>
                          <w:lang w:bidi="ar-EG"/>
                        </w:rPr>
                        <w:t xml:space="preserve"> </w:t>
                      </w:r>
                    </w:p>
                    <w:p w14:paraId="50DAB931" w14:textId="6DC38262" w:rsidR="00B05BE7" w:rsidRPr="00B05BE7" w:rsidRDefault="00B05BE7" w:rsidP="00B05BE7">
                      <w:pPr>
                        <w:jc w:val="center"/>
                        <w:rPr>
                          <w:b/>
                          <w:bCs/>
                          <w:sz w:val="96"/>
                          <w:szCs w:val="96"/>
                          <w:lang w:bidi="ar-EG"/>
                        </w:rPr>
                      </w:pPr>
                      <w:r w:rsidRPr="00B05BE7">
                        <w:rPr>
                          <w:rFonts w:hint="cs"/>
                          <w:b/>
                          <w:bCs/>
                          <w:sz w:val="96"/>
                          <w:szCs w:val="96"/>
                          <w:rtl/>
                          <w:lang w:bidi="ar-EG"/>
                        </w:rPr>
                        <w:t xml:space="preserve">الإطار العام </w:t>
                      </w:r>
                    </w:p>
                  </w:txbxContent>
                </v:textbox>
              </v:shape>
            </w:pict>
          </mc:Fallback>
        </mc:AlternateContent>
      </w:r>
    </w:p>
    <w:p w14:paraId="7022EF31" w14:textId="26EF8C4A" w:rsidR="00B05BE7" w:rsidRDefault="00B05BE7" w:rsidP="009A1124">
      <w:pPr>
        <w:tabs>
          <w:tab w:val="left" w:pos="1690"/>
        </w:tabs>
        <w:spacing w:line="360" w:lineRule="auto"/>
        <w:jc w:val="both"/>
        <w:rPr>
          <w:rFonts w:ascii="Sakkal Majalla" w:hAnsi="Sakkal Majalla" w:cs="Sakkal Majalla"/>
          <w:b/>
          <w:bCs/>
          <w:sz w:val="32"/>
          <w:szCs w:val="32"/>
          <w:rtl/>
        </w:rPr>
      </w:pPr>
    </w:p>
    <w:p w14:paraId="1B6A8DAB" w14:textId="4A01F609" w:rsidR="00B05BE7" w:rsidRDefault="00B05BE7" w:rsidP="009A1124">
      <w:pPr>
        <w:tabs>
          <w:tab w:val="left" w:pos="1690"/>
        </w:tabs>
        <w:spacing w:line="360" w:lineRule="auto"/>
        <w:jc w:val="both"/>
        <w:rPr>
          <w:rFonts w:ascii="Sakkal Majalla" w:hAnsi="Sakkal Majalla" w:cs="Sakkal Majalla"/>
          <w:b/>
          <w:bCs/>
          <w:sz w:val="32"/>
          <w:szCs w:val="32"/>
          <w:rtl/>
        </w:rPr>
      </w:pPr>
    </w:p>
    <w:p w14:paraId="10AA0724" w14:textId="412C38E7" w:rsidR="00B05BE7" w:rsidRDefault="00B05BE7" w:rsidP="009A1124">
      <w:pPr>
        <w:tabs>
          <w:tab w:val="left" w:pos="1690"/>
        </w:tabs>
        <w:spacing w:line="360" w:lineRule="auto"/>
        <w:jc w:val="both"/>
        <w:rPr>
          <w:rFonts w:ascii="Sakkal Majalla" w:hAnsi="Sakkal Majalla" w:cs="Sakkal Majalla"/>
          <w:b/>
          <w:bCs/>
          <w:sz w:val="32"/>
          <w:szCs w:val="32"/>
          <w:rtl/>
        </w:rPr>
      </w:pPr>
    </w:p>
    <w:p w14:paraId="7431C44D" w14:textId="7AECDE76" w:rsidR="00B05BE7" w:rsidRDefault="00B05BE7" w:rsidP="009A1124">
      <w:pPr>
        <w:tabs>
          <w:tab w:val="left" w:pos="1690"/>
        </w:tabs>
        <w:spacing w:line="360" w:lineRule="auto"/>
        <w:jc w:val="both"/>
        <w:rPr>
          <w:rFonts w:ascii="Sakkal Majalla" w:hAnsi="Sakkal Majalla" w:cs="Sakkal Majalla"/>
          <w:b/>
          <w:bCs/>
          <w:sz w:val="32"/>
          <w:szCs w:val="32"/>
          <w:rtl/>
        </w:rPr>
      </w:pPr>
    </w:p>
    <w:p w14:paraId="4A2CCE18" w14:textId="2DA29587" w:rsidR="00B05BE7" w:rsidRDefault="00B05BE7" w:rsidP="009A1124">
      <w:pPr>
        <w:tabs>
          <w:tab w:val="left" w:pos="1690"/>
        </w:tabs>
        <w:spacing w:line="360" w:lineRule="auto"/>
        <w:jc w:val="both"/>
        <w:rPr>
          <w:rFonts w:ascii="Sakkal Majalla" w:hAnsi="Sakkal Majalla" w:cs="Sakkal Majalla"/>
          <w:b/>
          <w:bCs/>
          <w:sz w:val="32"/>
          <w:szCs w:val="32"/>
          <w:rtl/>
        </w:rPr>
      </w:pPr>
    </w:p>
    <w:p w14:paraId="6595F8BF"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279A65B7"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5D9933A1"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1E2BF04C"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3737852C"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674C4481" w14:textId="77777777" w:rsidR="00B05BE7" w:rsidRDefault="00B05BE7" w:rsidP="009A1124">
      <w:pPr>
        <w:tabs>
          <w:tab w:val="left" w:pos="1690"/>
        </w:tabs>
        <w:spacing w:line="360" w:lineRule="auto"/>
        <w:jc w:val="both"/>
        <w:rPr>
          <w:rFonts w:ascii="Sakkal Majalla" w:hAnsi="Sakkal Majalla" w:cs="Sakkal Majalla"/>
          <w:b/>
          <w:bCs/>
          <w:sz w:val="32"/>
          <w:szCs w:val="32"/>
          <w:rtl/>
        </w:rPr>
      </w:pPr>
    </w:p>
    <w:p w14:paraId="6A040489" w14:textId="77777777" w:rsidR="0038679D" w:rsidRDefault="0038679D" w:rsidP="009A1124">
      <w:pPr>
        <w:tabs>
          <w:tab w:val="left" w:pos="1690"/>
        </w:tabs>
        <w:spacing w:line="360" w:lineRule="auto"/>
        <w:jc w:val="both"/>
        <w:rPr>
          <w:rFonts w:ascii="Sakkal Majalla" w:hAnsi="Sakkal Majalla" w:cs="Sakkal Majalla"/>
          <w:b/>
          <w:bCs/>
          <w:sz w:val="32"/>
          <w:szCs w:val="32"/>
          <w:rtl/>
        </w:rPr>
      </w:pPr>
    </w:p>
    <w:p w14:paraId="204BD3B8" w14:textId="77777777" w:rsidR="0038679D" w:rsidRDefault="0038679D" w:rsidP="009A1124">
      <w:pPr>
        <w:tabs>
          <w:tab w:val="left" w:pos="1690"/>
        </w:tabs>
        <w:spacing w:line="360" w:lineRule="auto"/>
        <w:jc w:val="both"/>
        <w:rPr>
          <w:rFonts w:ascii="Sakkal Majalla" w:hAnsi="Sakkal Majalla" w:cs="Sakkal Majalla"/>
          <w:b/>
          <w:bCs/>
          <w:sz w:val="32"/>
          <w:szCs w:val="32"/>
          <w:rtl/>
        </w:rPr>
      </w:pPr>
    </w:p>
    <w:p w14:paraId="37376B69" w14:textId="77777777" w:rsidR="0038679D" w:rsidRDefault="0038679D" w:rsidP="009A1124">
      <w:pPr>
        <w:tabs>
          <w:tab w:val="left" w:pos="1690"/>
        </w:tabs>
        <w:spacing w:line="360" w:lineRule="auto"/>
        <w:jc w:val="both"/>
        <w:rPr>
          <w:rFonts w:ascii="Sakkal Majalla" w:hAnsi="Sakkal Majalla" w:cs="Sakkal Majalla"/>
          <w:b/>
          <w:bCs/>
          <w:sz w:val="32"/>
          <w:szCs w:val="32"/>
          <w:rtl/>
        </w:rPr>
      </w:pPr>
    </w:p>
    <w:p w14:paraId="4926DC65" w14:textId="77777777" w:rsidR="0038679D" w:rsidRDefault="0038679D" w:rsidP="009A1124">
      <w:pPr>
        <w:tabs>
          <w:tab w:val="left" w:pos="1690"/>
        </w:tabs>
        <w:spacing w:line="360" w:lineRule="auto"/>
        <w:jc w:val="both"/>
        <w:rPr>
          <w:rFonts w:ascii="Sakkal Majalla" w:hAnsi="Sakkal Majalla" w:cs="Sakkal Majalla"/>
          <w:b/>
          <w:bCs/>
          <w:sz w:val="32"/>
          <w:szCs w:val="32"/>
          <w:rtl/>
        </w:rPr>
      </w:pPr>
    </w:p>
    <w:p w14:paraId="51BF9DCE" w14:textId="4BD23154" w:rsidR="005B3B1D" w:rsidRPr="009A1124" w:rsidRDefault="00C9773A" w:rsidP="00C9773A">
      <w:pPr>
        <w:tabs>
          <w:tab w:val="left" w:pos="1690"/>
        </w:tabs>
        <w:spacing w:line="360" w:lineRule="auto"/>
        <w:jc w:val="both"/>
        <w:outlineLvl w:val="0"/>
        <w:rPr>
          <w:rFonts w:ascii="Sakkal Majalla" w:hAnsi="Sakkal Majalla" w:cs="Sakkal Majalla"/>
          <w:b/>
          <w:bCs/>
          <w:sz w:val="28"/>
          <w:szCs w:val="28"/>
          <w:rtl/>
        </w:rPr>
      </w:pPr>
      <w:bookmarkStart w:id="6" w:name="_Toc201830336"/>
      <w:r>
        <w:rPr>
          <w:rFonts w:ascii="Sakkal Majalla" w:hAnsi="Sakkal Majalla" w:cs="Sakkal Majalla" w:hint="cs"/>
          <w:b/>
          <w:bCs/>
          <w:sz w:val="28"/>
          <w:szCs w:val="28"/>
          <w:rtl/>
        </w:rPr>
        <w:lastRenderedPageBreak/>
        <w:t>1.</w:t>
      </w:r>
      <w:r w:rsidR="00780641" w:rsidRPr="009A1124">
        <w:rPr>
          <w:rFonts w:ascii="Sakkal Majalla" w:hAnsi="Sakkal Majalla" w:cs="Sakkal Majalla" w:hint="cs"/>
          <w:b/>
          <w:bCs/>
          <w:sz w:val="28"/>
          <w:szCs w:val="28"/>
          <w:rtl/>
        </w:rPr>
        <w:t xml:space="preserve"> </w:t>
      </w:r>
      <w:r w:rsidR="0027262D" w:rsidRPr="009A1124">
        <w:rPr>
          <w:rFonts w:ascii="Sakkal Majalla" w:hAnsi="Sakkal Majalla" w:cs="Sakkal Majalla" w:hint="cs"/>
          <w:b/>
          <w:bCs/>
          <w:sz w:val="28"/>
          <w:szCs w:val="28"/>
          <w:rtl/>
        </w:rPr>
        <w:t>المقدمة</w:t>
      </w:r>
      <w:r w:rsidR="00471065" w:rsidRPr="009A1124">
        <w:rPr>
          <w:rFonts w:ascii="Sakkal Majalla" w:hAnsi="Sakkal Majalla" w:cs="Sakkal Majalla" w:hint="cs"/>
          <w:b/>
          <w:bCs/>
          <w:sz w:val="28"/>
          <w:szCs w:val="28"/>
          <w:rtl/>
        </w:rPr>
        <w:t>:</w:t>
      </w:r>
      <w:bookmarkEnd w:id="6"/>
    </w:p>
    <w:p w14:paraId="2278D4BA" w14:textId="002D2E75" w:rsidR="002C1370" w:rsidRDefault="007D54B7" w:rsidP="009A1124">
      <w:pPr>
        <w:tabs>
          <w:tab w:val="left" w:pos="1690"/>
        </w:tabs>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الإدارة الرقمية الحديثة (الالكترونية) هي إدارة تعتمد </w:t>
      </w:r>
      <w:r w:rsidR="00346CFF" w:rsidRPr="009A1124">
        <w:rPr>
          <w:rFonts w:ascii="Sakkal Majalla" w:hAnsi="Sakkal Majalla" w:cs="Sakkal Majalla" w:hint="cs"/>
          <w:sz w:val="28"/>
          <w:szCs w:val="28"/>
          <w:rtl/>
        </w:rPr>
        <w:t>على</w:t>
      </w:r>
      <w:r w:rsidRPr="009A1124">
        <w:rPr>
          <w:rFonts w:ascii="Sakkal Majalla" w:hAnsi="Sakkal Majalla" w:cs="Sakkal Majalla" w:hint="cs"/>
          <w:sz w:val="28"/>
          <w:szCs w:val="28"/>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الالكترونية من خلال تخطيط وإنتاج وتشغيل ومتابعة ورقابة وتطوير الاداء </w:t>
      </w:r>
      <w:r w:rsidR="002C1370">
        <w:rPr>
          <w:rFonts w:ascii="Sakkal Majalla" w:hAnsi="Sakkal Majalla" w:cs="Sakkal Majalla" w:hint="cs"/>
          <w:sz w:val="28"/>
          <w:szCs w:val="28"/>
          <w:rtl/>
        </w:rPr>
        <w:t>(ال الشيخ،2024).</w:t>
      </w:r>
    </w:p>
    <w:p w14:paraId="6DE735B7" w14:textId="772474EF" w:rsidR="007D54B7" w:rsidRPr="009A1124" w:rsidRDefault="007D54B7" w:rsidP="009A1124">
      <w:pPr>
        <w:tabs>
          <w:tab w:val="left" w:pos="1690"/>
        </w:tabs>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ويمكننا القول بان الإدارة الرقمية الحديثة تعتمد علي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علي المستندات الورقية التقليدية المكلفة ماديا  وذلك باستخدام منظومة الالكترونية 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علي تقديم افضل طرق لأداء تلك المهام  فقد كانت  من نتاج الثـورة التكنولوجية تحسين مستويات أداء تلك الكيانات الادارية ورفـع كفاءتها و فعاليتها من اجل تحقيق الأهداف المخطط لها.</w:t>
      </w:r>
      <w:r w:rsidR="002C1370" w:rsidRPr="002C1370">
        <w:rPr>
          <w:rFonts w:ascii="Sakkal Majalla" w:hAnsi="Sakkal Majalla" w:cs="Sakkal Majalla" w:hint="cs"/>
          <w:sz w:val="28"/>
          <w:szCs w:val="28"/>
          <w:rtl/>
        </w:rPr>
        <w:t xml:space="preserve"> </w:t>
      </w:r>
      <w:r w:rsidR="002C1370">
        <w:rPr>
          <w:rFonts w:ascii="Sakkal Majalla" w:hAnsi="Sakkal Majalla" w:cs="Sakkal Majalla" w:hint="cs"/>
          <w:sz w:val="28"/>
          <w:szCs w:val="28"/>
          <w:rtl/>
        </w:rPr>
        <w:t>(البسيوني،2021).</w:t>
      </w:r>
    </w:p>
    <w:p w14:paraId="25667EE6" w14:textId="1F6D2C76" w:rsidR="002C1370" w:rsidRDefault="00854216" w:rsidP="009A1124">
      <w:pPr>
        <w:tabs>
          <w:tab w:val="left" w:pos="1690"/>
        </w:tabs>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تهدف ضوابط إدارة المخاطر إلى تعزيز قدرة الهيئة على تحديد المخاطر والتهديدات بشكل استباقي، والعمل على وضع خطط الاستجابة المناسبة لتقليل الآثار السلبية المترتبة عليها، والمحافظة على استدامة الخدمات الحكومية الرقمية من خلال التزام الجهات الحكومية والموردين والمشغلين لتلك الخدمات الرقمية ببناء وتنفيذ وتحسين نظام إدارة مخاطر فعال يوفر القدرات اللازمة لتحديد وتحليل المخاطر المستقبلية. كم تهدف معايير إدارة استمرارية الأعمال إلى تعزيز مرونة استجابة الجهة الحكومية لأي حوادث انقطاع تواجهها، وتمكينها من استعادة منتجاتها وخدماتها ذات الأولوية بطريقة فعالة وكفاءة تضمن استمرارية تقديم الخدمات وتعزيز قدرة البنية التحتية التقنية بهيئة الزكاة والضريبة والجمارك للاستجابة والتعافي من الكوارث ورفع قدرتها على الصمود. حيث ازدادت المخاطر التي تحيط بالاقتصاد ولتقليل تلك المخاطر تحتاج المؤسسات إلى استخدام الموارد لتقليل ورصد ومراقبة تأثير الأحداث السلبية مع تعظيم الأحداث الإيجابية. يمكن أن يساعد اتباع نهج متسق ومنهجي ومتكامل لإدارة المخاطر في تحديد أفضل السبل لتحديد وإدارة وتخفيف المخاطر الكبيرة</w:t>
      </w:r>
      <w:r w:rsidR="002C1370">
        <w:rPr>
          <w:rFonts w:ascii="Sakkal Majalla" w:hAnsi="Sakkal Majalla" w:cs="Sakkal Majalla" w:hint="cs"/>
          <w:sz w:val="28"/>
          <w:szCs w:val="28"/>
          <w:rtl/>
        </w:rPr>
        <w:t xml:space="preserve"> (العنزي،2020).</w:t>
      </w:r>
    </w:p>
    <w:p w14:paraId="15FC5871" w14:textId="2E7CB41D" w:rsidR="002C1370" w:rsidRDefault="00854216" w:rsidP="009A1124">
      <w:pPr>
        <w:tabs>
          <w:tab w:val="left" w:pos="1690"/>
        </w:tabs>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lastRenderedPageBreak/>
        <w:t xml:space="preserve">لذلك تشير إدارة المخاطر إلى ممارسة تحديد المخاطر المحتملة مسبقا وتحليلها واتخاذ الخطوات الاحترازية من أجل تقليل تعرض الاستثمار في إطار الإدارة المالية فقد يؤدي عدم إعطاء الأهمية الواجبة لإدارة المخاطر أثناء اتخاذ قرارات الاستثمار إلى إحداث فوضى في الاستثمار في أوقات الاضطراب المالي في الاقتصاد. وتأتي مستويات مختلفة من المخاطر مرتبطة بفئات مختلفة تعد إدارة المخاطر عملية تستند على تحديد وتقييم والسيطرة على المخاطر المالية والقانونية والإستراتيجية والأمنية </w:t>
      </w:r>
      <w:r w:rsidR="002C1370">
        <w:rPr>
          <w:rFonts w:ascii="Sakkal Majalla" w:hAnsi="Sakkal Majalla" w:cs="Sakkal Majalla" w:hint="cs"/>
          <w:sz w:val="28"/>
          <w:szCs w:val="28"/>
          <w:rtl/>
        </w:rPr>
        <w:t>(سلامي،2019).</w:t>
      </w:r>
    </w:p>
    <w:p w14:paraId="29F9BDDA" w14:textId="3A4F79B1" w:rsidR="00854216" w:rsidRPr="009A1124" w:rsidRDefault="00854216" w:rsidP="009A1124">
      <w:pPr>
        <w:tabs>
          <w:tab w:val="left" w:pos="1690"/>
        </w:tabs>
        <w:spacing w:line="360" w:lineRule="auto"/>
        <w:jc w:val="both"/>
        <w:rPr>
          <w:rFonts w:ascii="Sakkal Majalla" w:hAnsi="Sakkal Majalla" w:cs="Sakkal Majalla"/>
          <w:b/>
          <w:bCs/>
          <w:sz w:val="28"/>
          <w:szCs w:val="28"/>
          <w:rtl/>
        </w:rPr>
      </w:pPr>
      <w:r w:rsidRPr="009A1124">
        <w:rPr>
          <w:rFonts w:ascii="Sakkal Majalla" w:hAnsi="Sakkal Majalla" w:cs="Sakkal Majalla" w:hint="cs"/>
          <w:sz w:val="28"/>
          <w:szCs w:val="28"/>
          <w:rtl/>
        </w:rPr>
        <w:t>ويمكن أن تنبع هذه التهديدات أو المخاطر مجموعة متنوعة من المصادر التي تتمثل حجم المسؤوليات القانونية وأخطاء الإدارة الإستراتيجية ان إدارة المخاطر هي منهجية تبحث في إدارة المخاطر بشكل استراتيجي من منظور هيئة الزكاة والضريبة والجمارك للمنظومة الاقتصادية بأكملها. لكونها إستراتيجية تهدف إلى تحديد وتقييم والاستعداد للخسائر المحتملة والأخطار والمخاطر وغيرها من الاحتمالات الأخرى للضرر الذي قد يتداخل مع عمليات الهيئة وأهدافها أو يؤدي إلى خسائر حيث تشكل إدارة مخاطر نهجا شاملا وتدعو إلى اتخاذ قرارات على مستوى المملكة والتي قد لا تكون بالضرورة منطقية لوحدة أو قطاع عمل فردي بحيث يتحسن الأداء لمواجهه المخاطر على مستوى الاقتصاد الكلي للملكة وعلى وجه التحديد مستوى تحسين الاداء بهيئة الزكاة والضريبة والجمارك</w:t>
      </w:r>
    </w:p>
    <w:p w14:paraId="1E315850" w14:textId="781A74A4" w:rsidR="006045D5" w:rsidRPr="009A1124" w:rsidRDefault="00780641" w:rsidP="00C9773A">
      <w:pPr>
        <w:tabs>
          <w:tab w:val="left" w:pos="1690"/>
        </w:tabs>
        <w:spacing w:line="360" w:lineRule="auto"/>
        <w:jc w:val="both"/>
        <w:outlineLvl w:val="0"/>
        <w:rPr>
          <w:rFonts w:ascii="Sakkal Majalla" w:hAnsi="Sakkal Majalla" w:cs="Sakkal Majalla"/>
          <w:b/>
          <w:bCs/>
          <w:sz w:val="28"/>
          <w:szCs w:val="28"/>
          <w:rtl/>
        </w:rPr>
      </w:pPr>
      <w:bookmarkStart w:id="7" w:name="_Toc201830337"/>
      <w:r w:rsidRPr="009A1124">
        <w:rPr>
          <w:rFonts w:ascii="Sakkal Majalla" w:hAnsi="Sakkal Majalla" w:cs="Sakkal Majalla" w:hint="cs"/>
          <w:b/>
          <w:bCs/>
          <w:sz w:val="28"/>
          <w:szCs w:val="28"/>
          <w:rtl/>
        </w:rPr>
        <w:t>1-2 مش</w:t>
      </w:r>
      <w:r w:rsidR="00BC4578" w:rsidRPr="009A1124">
        <w:rPr>
          <w:rFonts w:ascii="Sakkal Majalla" w:hAnsi="Sakkal Majalla" w:cs="Sakkal Majalla" w:hint="cs"/>
          <w:b/>
          <w:bCs/>
          <w:sz w:val="28"/>
          <w:szCs w:val="28"/>
          <w:rtl/>
        </w:rPr>
        <w:t>كلة الدراسة</w:t>
      </w:r>
      <w:r w:rsidR="00471065" w:rsidRPr="009A1124">
        <w:rPr>
          <w:rFonts w:ascii="Sakkal Majalla" w:hAnsi="Sakkal Majalla" w:cs="Sakkal Majalla" w:hint="cs"/>
          <w:b/>
          <w:bCs/>
          <w:sz w:val="28"/>
          <w:szCs w:val="28"/>
          <w:rtl/>
        </w:rPr>
        <w:t>:</w:t>
      </w:r>
      <w:bookmarkEnd w:id="7"/>
      <w:r w:rsidR="00BC4578" w:rsidRPr="009A1124">
        <w:rPr>
          <w:rFonts w:ascii="Sakkal Majalla" w:hAnsi="Sakkal Majalla" w:cs="Sakkal Majalla" w:hint="cs"/>
          <w:b/>
          <w:bCs/>
          <w:sz w:val="28"/>
          <w:szCs w:val="28"/>
          <w:rtl/>
        </w:rPr>
        <w:t xml:space="preserve"> </w:t>
      </w:r>
    </w:p>
    <w:p w14:paraId="78F15D93" w14:textId="2B97F1A1" w:rsidR="00854216" w:rsidRPr="009A1124" w:rsidRDefault="000100E4" w:rsidP="009A1124">
      <w:pPr>
        <w:tabs>
          <w:tab w:val="left" w:pos="1690"/>
        </w:tabs>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مشكلة الدراسة حول </w:t>
      </w:r>
      <w:r w:rsidR="00CB4E2F" w:rsidRPr="009A1124">
        <w:rPr>
          <w:rFonts w:ascii="Sakkal Majalla" w:hAnsi="Sakkal Majalla" w:cs="Sakkal Majalla" w:hint="cs"/>
          <w:sz w:val="28"/>
          <w:szCs w:val="28"/>
          <w:rtl/>
        </w:rPr>
        <w:t xml:space="preserve">دور التحول الرقمي في تطوير </w:t>
      </w:r>
      <w:r w:rsidR="002401B4" w:rsidRPr="009A1124">
        <w:rPr>
          <w:rFonts w:ascii="Sakkal Majalla" w:hAnsi="Sakkal Majalla" w:cs="Sakkal Majalla" w:hint="cs"/>
          <w:sz w:val="28"/>
          <w:szCs w:val="28"/>
          <w:rtl/>
        </w:rPr>
        <w:t>الأداء بإدارة المخاطر</w:t>
      </w:r>
      <w:r w:rsidR="00CB4E2F" w:rsidRPr="009A1124">
        <w:rPr>
          <w:rFonts w:ascii="Sakkal Majalla" w:hAnsi="Sakkal Majalla" w:cs="Sakkal Majalla" w:hint="cs"/>
          <w:sz w:val="28"/>
          <w:szCs w:val="28"/>
          <w:rtl/>
        </w:rPr>
        <w:t xml:space="preserve"> في </w:t>
      </w:r>
      <w:r w:rsidR="002401B4" w:rsidRPr="009A1124">
        <w:rPr>
          <w:rFonts w:ascii="Sakkal Majalla" w:hAnsi="Sakkal Majalla" w:cs="Sakkal Majalla" w:hint="cs"/>
          <w:sz w:val="28"/>
          <w:szCs w:val="28"/>
          <w:rtl/>
        </w:rPr>
        <w:t>هيئة الزكاة والضريبة والجمارك في المملكة العربية السعودية</w:t>
      </w:r>
      <w:r w:rsidR="00CB4E2F" w:rsidRPr="009A1124">
        <w:rPr>
          <w:rFonts w:ascii="Sakkal Majalla" w:hAnsi="Sakkal Majalla" w:cs="Sakkal Majalla" w:hint="cs"/>
          <w:sz w:val="28"/>
          <w:szCs w:val="28"/>
          <w:rtl/>
        </w:rPr>
        <w:t xml:space="preserve">  ودرجة </w:t>
      </w:r>
      <w:r w:rsidRPr="009A1124">
        <w:rPr>
          <w:rFonts w:ascii="Sakkal Majalla" w:hAnsi="Sakkal Majalla" w:cs="Sakkal Majalla" w:hint="cs"/>
          <w:sz w:val="28"/>
          <w:szCs w:val="28"/>
          <w:rtl/>
        </w:rPr>
        <w:t xml:space="preserve">قصور في تطبيق التحول الرقمي والاستفادة منه بشكل كفؤ وفعال مما ينتج علي ذلك من مشاكل وعقبات منها علي سبيل المثال انخفاض قدرات عملية اتخاذ القرارات المناسبة والسريعة </w:t>
      </w:r>
      <w:r w:rsidR="00FA77C1" w:rsidRPr="009A1124">
        <w:rPr>
          <w:rFonts w:ascii="Sakkal Majalla" w:hAnsi="Sakkal Majalla" w:cs="Sakkal Majalla" w:hint="cs"/>
          <w:sz w:val="28"/>
          <w:szCs w:val="28"/>
          <w:rtl/>
        </w:rPr>
        <w:t xml:space="preserve">والتي تحقق اهداف الشركة وأيضا تكون القرارات مبنية علي الحقائق والمعلومات التي يسهم التحول الرقمي في توفيرها بسرعة ودقة ودرجة عالية من الموثوقية ويوجب جانب اخر من أوجه القصور في عدم التحول الرقمي  بصورة كاملة داخل </w:t>
      </w:r>
      <w:r w:rsidR="002401B4" w:rsidRPr="009A1124">
        <w:rPr>
          <w:rFonts w:ascii="Sakkal Majalla" w:hAnsi="Sakkal Majalla" w:cs="Sakkal Majalla" w:hint="cs"/>
          <w:sz w:val="28"/>
          <w:szCs w:val="28"/>
          <w:rtl/>
        </w:rPr>
        <w:t xml:space="preserve">هيئة الزكاة والضريبة والجمارك </w:t>
      </w:r>
      <w:r w:rsidR="00DF7780" w:rsidRPr="009A1124">
        <w:rPr>
          <w:rFonts w:ascii="Sakkal Majalla" w:hAnsi="Sakkal Majalla" w:cs="Sakkal Majalla" w:hint="cs"/>
          <w:sz w:val="28"/>
          <w:szCs w:val="28"/>
          <w:rtl/>
        </w:rPr>
        <w:t xml:space="preserve">وهو قصور قدرة </w:t>
      </w:r>
      <w:r w:rsidR="002401B4" w:rsidRPr="009A1124">
        <w:rPr>
          <w:rFonts w:ascii="Sakkal Majalla" w:hAnsi="Sakkal Majalla" w:cs="Sakkal Majalla" w:hint="cs"/>
          <w:sz w:val="28"/>
          <w:szCs w:val="28"/>
          <w:rtl/>
        </w:rPr>
        <w:t>إدارة المخاطر</w:t>
      </w:r>
      <w:r w:rsidR="00DF7780" w:rsidRPr="009A1124">
        <w:rPr>
          <w:rFonts w:ascii="Sakkal Majalla" w:hAnsi="Sakkal Majalla" w:cs="Sakkal Majalla" w:hint="cs"/>
          <w:sz w:val="28"/>
          <w:szCs w:val="28"/>
          <w:rtl/>
        </w:rPr>
        <w:t xml:space="preserve"> علي تحقيق الأهداف </w:t>
      </w:r>
      <w:r w:rsidR="00CB4E2F" w:rsidRPr="009A1124">
        <w:rPr>
          <w:rFonts w:ascii="Sakkal Majalla" w:hAnsi="Sakkal Majalla" w:cs="Sakkal Majalla" w:hint="cs"/>
          <w:sz w:val="28"/>
          <w:szCs w:val="28"/>
          <w:rtl/>
        </w:rPr>
        <w:t xml:space="preserve">الاستراتيجية </w:t>
      </w:r>
      <w:r w:rsidR="00D14C83">
        <w:rPr>
          <w:rFonts w:ascii="Sakkal Majalla" w:hAnsi="Sakkal Majalla" w:cs="Sakkal Majalla" w:hint="cs"/>
          <w:sz w:val="28"/>
          <w:szCs w:val="28"/>
          <w:rtl/>
        </w:rPr>
        <w:t>(رشوان،2020).</w:t>
      </w:r>
    </w:p>
    <w:p w14:paraId="0A9E8BB2" w14:textId="5E9FBB06" w:rsidR="00537470" w:rsidRPr="009A1124" w:rsidRDefault="00854216" w:rsidP="009A1124">
      <w:pPr>
        <w:tabs>
          <w:tab w:val="left" w:pos="1690"/>
        </w:tabs>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كانت وما زالت هيئة الزكاة والضريبة والجمارك من القطاعات المهمة والحيوية في اقتصاد المحلي في المملكة العربية السعودية حيث تسعى للنهوض بالاقتصاد ليحقق المساهمة المرجوة منه في التنمية الاقتصادية وذلك بمواجهة </w:t>
      </w:r>
      <w:r w:rsidRPr="009A1124">
        <w:rPr>
          <w:rFonts w:ascii="Sakkal Majalla" w:hAnsi="Sakkal Majalla" w:cs="Sakkal Majalla" w:hint="cs"/>
          <w:sz w:val="28"/>
          <w:szCs w:val="28"/>
          <w:rtl/>
        </w:rPr>
        <w:lastRenderedPageBreak/>
        <w:t>التحديات والعوائق التي تمنع نموه. ولكي تصل هيئة الزكاة والضريبة والجمارك لهذا التقدم المنشود فلا بد أن تمتلك إدارة المخاطر قادرة على تحسين الأداء هيئة الزكاة والضريبة والجمارك وفي جميع القطاعات في المملكة العربية السعودية باعتبار إن أي هيئة الزكاة والضريبة والجمارك بدون إدارة مخاطر فان أداء أقسامها يكون غير منتظم لان إدارة المخاطر تقوم بقياس وتقييم المخاطر وتطوير إستراتيجيات لإدارتها. تتضمن هذه الإستراتيجيات نقل المخاطر وتقليل آثارها السلبية بهدف التحكم بالمخاطر وتخفيضها إلى مستويات مقبولة. وبشكل أدق هي عملية تحديد وقياس والسيطرة وتخفيض المخاطر التي تواجهها أقسام وإدارات هيئة الزكاة والضريبة والجمارك حيث يوجد العديد من الأسباب لوقوع الخطر منها ما يتعلق بالهيئة نفسها او الوحدات الاقتصادية بالمملكة</w:t>
      </w:r>
    </w:p>
    <w:p w14:paraId="1BE8EA66" w14:textId="13F36480" w:rsidR="00DF7780" w:rsidRPr="009A1124" w:rsidRDefault="00563888" w:rsidP="009A1124">
      <w:pPr>
        <w:tabs>
          <w:tab w:val="left" w:pos="1690"/>
        </w:tabs>
        <w:spacing w:line="360" w:lineRule="auto"/>
        <w:jc w:val="both"/>
        <w:rPr>
          <w:rFonts w:ascii="Sakkal Majalla" w:hAnsi="Sakkal Majalla" w:cs="Sakkal Majalla"/>
          <w:sz w:val="28"/>
          <w:szCs w:val="28"/>
          <w:u w:val="double"/>
          <w:rtl/>
        </w:rPr>
      </w:pPr>
      <w:r w:rsidRPr="009A1124">
        <w:rPr>
          <w:rFonts w:ascii="Sakkal Majalla" w:hAnsi="Sakkal Majalla" w:cs="Sakkal Majalla" w:hint="cs"/>
          <w:sz w:val="28"/>
          <w:szCs w:val="28"/>
          <w:u w:val="double"/>
          <w:rtl/>
        </w:rPr>
        <w:t>ومنها</w:t>
      </w:r>
      <w:r w:rsidR="00DF7780" w:rsidRPr="009A1124">
        <w:rPr>
          <w:rFonts w:ascii="Sakkal Majalla" w:hAnsi="Sakkal Majalla" w:cs="Sakkal Majalla" w:hint="cs"/>
          <w:sz w:val="28"/>
          <w:szCs w:val="28"/>
          <w:u w:val="double"/>
          <w:rtl/>
        </w:rPr>
        <w:t xml:space="preserve"> يمكن صياغة المشكلة في </w:t>
      </w:r>
      <w:r w:rsidRPr="009A1124">
        <w:rPr>
          <w:rFonts w:ascii="Sakkal Majalla" w:hAnsi="Sakkal Majalla" w:cs="Sakkal Majalla" w:hint="cs"/>
          <w:sz w:val="28"/>
          <w:szCs w:val="28"/>
          <w:u w:val="double"/>
          <w:rtl/>
        </w:rPr>
        <w:t>الإشكالية الرئيسية</w:t>
      </w:r>
      <w:r w:rsidR="00DF7780" w:rsidRPr="009A1124">
        <w:rPr>
          <w:rFonts w:ascii="Sakkal Majalla" w:hAnsi="Sakkal Majalla" w:cs="Sakkal Majalla" w:hint="cs"/>
          <w:sz w:val="28"/>
          <w:szCs w:val="28"/>
          <w:u w:val="double"/>
          <w:rtl/>
        </w:rPr>
        <w:t xml:space="preserve"> للدراسة كما يلي:</w:t>
      </w:r>
    </w:p>
    <w:p w14:paraId="468A8377" w14:textId="581B1437" w:rsidR="00DF7780" w:rsidRDefault="00DF7780" w:rsidP="009A1124">
      <w:pPr>
        <w:pStyle w:val="a9"/>
        <w:numPr>
          <w:ilvl w:val="0"/>
          <w:numId w:val="2"/>
        </w:numPr>
        <w:tabs>
          <w:tab w:val="left" w:pos="1690"/>
        </w:tabs>
        <w:spacing w:line="360" w:lineRule="auto"/>
        <w:ind w:left="360"/>
        <w:jc w:val="both"/>
        <w:rPr>
          <w:rFonts w:ascii="Sakkal Majalla" w:hAnsi="Sakkal Majalla" w:cs="Sakkal Majalla"/>
          <w:sz w:val="28"/>
          <w:szCs w:val="28"/>
        </w:rPr>
      </w:pPr>
      <w:r w:rsidRPr="009A1124">
        <w:rPr>
          <w:rFonts w:ascii="Sakkal Majalla" w:hAnsi="Sakkal Majalla" w:cs="Sakkal Majalla" w:hint="cs"/>
          <w:sz w:val="28"/>
          <w:szCs w:val="28"/>
          <w:rtl/>
        </w:rPr>
        <w:t xml:space="preserve">ما هو دور </w:t>
      </w:r>
      <w:r w:rsidR="00563888" w:rsidRPr="009A1124">
        <w:rPr>
          <w:rFonts w:ascii="Sakkal Majalla" w:hAnsi="Sakkal Majalla" w:cs="Sakkal Majalla" w:hint="cs"/>
          <w:sz w:val="28"/>
          <w:szCs w:val="28"/>
          <w:rtl/>
        </w:rPr>
        <w:t xml:space="preserve">التحول الرقمي في تطوير </w:t>
      </w:r>
      <w:r w:rsidR="002401B4" w:rsidRPr="009A1124">
        <w:rPr>
          <w:rFonts w:ascii="Sakkal Majalla" w:hAnsi="Sakkal Majalla" w:cs="Sakkal Majalla" w:hint="cs"/>
          <w:sz w:val="28"/>
          <w:szCs w:val="28"/>
          <w:rtl/>
        </w:rPr>
        <w:t>الأداء بإدارة المخاطر</w:t>
      </w:r>
      <w:r w:rsidR="00563888" w:rsidRPr="009A1124">
        <w:rPr>
          <w:rFonts w:ascii="Sakkal Majalla" w:hAnsi="Sakkal Majalla" w:cs="Sakkal Majalla" w:hint="cs"/>
          <w:sz w:val="28"/>
          <w:szCs w:val="28"/>
          <w:rtl/>
        </w:rPr>
        <w:t xml:space="preserve"> في </w:t>
      </w:r>
      <w:r w:rsidR="002401B4" w:rsidRPr="009A1124">
        <w:rPr>
          <w:rFonts w:ascii="Sakkal Majalla" w:hAnsi="Sakkal Majalla" w:cs="Sakkal Majalla" w:hint="cs"/>
          <w:sz w:val="28"/>
          <w:szCs w:val="28"/>
          <w:rtl/>
        </w:rPr>
        <w:t>هيئة الزكاة والضريبة والجمارك في المملكة العربية السعودية</w:t>
      </w:r>
      <w:r w:rsidRPr="009A1124">
        <w:rPr>
          <w:rFonts w:ascii="Sakkal Majalla" w:hAnsi="Sakkal Majalla" w:cs="Sakkal Majalla" w:hint="cs"/>
          <w:sz w:val="28"/>
          <w:szCs w:val="28"/>
          <w:rtl/>
        </w:rPr>
        <w:t>؟</w:t>
      </w:r>
    </w:p>
    <w:p w14:paraId="21E370CD" w14:textId="77777777" w:rsidR="00B570F3" w:rsidRPr="009A1124" w:rsidRDefault="00B570F3" w:rsidP="008B2CCC">
      <w:pPr>
        <w:pStyle w:val="a9"/>
        <w:tabs>
          <w:tab w:val="left" w:pos="1690"/>
        </w:tabs>
        <w:spacing w:line="360" w:lineRule="auto"/>
        <w:ind w:left="360"/>
        <w:jc w:val="both"/>
        <w:rPr>
          <w:rFonts w:ascii="Sakkal Majalla" w:hAnsi="Sakkal Majalla" w:cs="Sakkal Majalla"/>
          <w:sz w:val="28"/>
          <w:szCs w:val="28"/>
        </w:rPr>
      </w:pPr>
    </w:p>
    <w:p w14:paraId="39B905C4" w14:textId="6DC419AF" w:rsidR="005466FC" w:rsidRPr="009A1124" w:rsidRDefault="0072328D" w:rsidP="00C9773A">
      <w:pPr>
        <w:spacing w:line="360" w:lineRule="auto"/>
        <w:jc w:val="both"/>
        <w:outlineLvl w:val="0"/>
        <w:rPr>
          <w:rFonts w:ascii="Sakkal Majalla" w:hAnsi="Sakkal Majalla" w:cs="Sakkal Majalla"/>
          <w:sz w:val="28"/>
          <w:szCs w:val="28"/>
          <w:rtl/>
        </w:rPr>
      </w:pPr>
      <w:bookmarkStart w:id="8" w:name="_Toc201830338"/>
      <w:r w:rsidRPr="009A1124">
        <w:rPr>
          <w:rFonts w:ascii="Sakkal Majalla" w:hAnsi="Sakkal Majalla" w:cs="Sakkal Majalla" w:hint="cs"/>
          <w:b/>
          <w:bCs/>
          <w:sz w:val="28"/>
          <w:szCs w:val="28"/>
          <w:rtl/>
        </w:rPr>
        <w:t xml:space="preserve">1-3 </w:t>
      </w:r>
      <w:r w:rsidR="005466FC" w:rsidRPr="009A1124">
        <w:rPr>
          <w:rFonts w:ascii="Sakkal Majalla" w:hAnsi="Sakkal Majalla" w:cs="Sakkal Majalla" w:hint="cs"/>
          <w:b/>
          <w:bCs/>
          <w:sz w:val="28"/>
          <w:szCs w:val="28"/>
          <w:rtl/>
        </w:rPr>
        <w:t>أهمية البحث</w:t>
      </w:r>
      <w:r w:rsidR="005466FC" w:rsidRPr="009A1124">
        <w:rPr>
          <w:rFonts w:ascii="Sakkal Majalla" w:hAnsi="Sakkal Majalla" w:cs="Sakkal Majalla" w:hint="cs"/>
          <w:sz w:val="28"/>
          <w:szCs w:val="28"/>
          <w:rtl/>
        </w:rPr>
        <w:t>:</w:t>
      </w:r>
      <w:bookmarkEnd w:id="8"/>
    </w:p>
    <w:p w14:paraId="0A1F010E" w14:textId="2D6B34C0" w:rsidR="005466FC" w:rsidRDefault="005466FC"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تنبع أهمية الدراسة من طبيعة ما تحاول اختباره إذا يتوفر عمليات التحول الرقمي  لأنظمة معلومات لإدارة المخاطر في هيئة الزكاة والضريبة والجمارك في المملكة العربية السعودية للعمل علي تطوير أداء العاملين في الشركة وبالتالي فأنها تواجه تحدي كبير في الاستغلال الفعلي للأنظمة المعلوماتية في اتخاذ القرارات الإدارية في ظل عدم التحول الرقمي الكامل كما ورد في رؤية المملكة 2030 لذى فهذه الدراسة تتجسد أهميتها في اختبار ومحاولة برهنة مدي تأثير استخدام التحول الرقمي علي كافة أنظمة المعلومات بالإضافة ال تطوير عمليات الأداء بإدارة المخاطر في هيئة الزكاة والضريبة والجمارك في المملكة العربية السعودية لمواكبة التطور التقني والتكنولوجيا الكبير في هيئة الزكاة والضريبة والجمارك في المملكة العربية السعودية علي الصعيدين المادي والبشري ودور ذلك علي جودة ودعم القرارات المستخدمة وما يترتب علي ذلك من تحقيق عوائد مرضية ومكانة متميزة وعالية وتحقيق الميزة التنافسية للهيئة في مواجهة المخاطر المحتملة داخل السوق السعودي.</w:t>
      </w:r>
    </w:p>
    <w:p w14:paraId="04D38025" w14:textId="77777777" w:rsidR="00B570F3" w:rsidRPr="009A1124" w:rsidRDefault="00B570F3" w:rsidP="009A1124">
      <w:pPr>
        <w:spacing w:line="360" w:lineRule="auto"/>
        <w:jc w:val="both"/>
        <w:rPr>
          <w:rFonts w:ascii="Sakkal Majalla" w:hAnsi="Sakkal Majalla" w:cs="Sakkal Majalla"/>
          <w:sz w:val="28"/>
          <w:szCs w:val="28"/>
          <w:rtl/>
        </w:rPr>
      </w:pPr>
    </w:p>
    <w:p w14:paraId="6278292F" w14:textId="0BDBE3C3" w:rsidR="005466FC" w:rsidRPr="009A1124" w:rsidRDefault="005466FC" w:rsidP="009A1124">
      <w:pPr>
        <w:spacing w:line="360" w:lineRule="auto"/>
        <w:jc w:val="both"/>
        <w:rPr>
          <w:rFonts w:ascii="Sakkal Majalla" w:hAnsi="Sakkal Majalla" w:cs="Sakkal Majalla"/>
          <w:sz w:val="28"/>
          <w:szCs w:val="28"/>
          <w:u w:val="single"/>
          <w:rtl/>
        </w:rPr>
      </w:pPr>
      <w:r w:rsidRPr="009A1124">
        <w:rPr>
          <w:rFonts w:ascii="Sakkal Majalla" w:hAnsi="Sakkal Majalla" w:cs="Sakkal Majalla" w:hint="cs"/>
          <w:sz w:val="28"/>
          <w:szCs w:val="28"/>
          <w:u w:val="single"/>
          <w:rtl/>
        </w:rPr>
        <w:lastRenderedPageBreak/>
        <w:t>-أولا: أهمية الدراسة العملية</w:t>
      </w:r>
    </w:p>
    <w:p w14:paraId="36D0EBA2" w14:textId="77777777" w:rsidR="005466FC" w:rsidRPr="009A1124" w:rsidRDefault="005466FC" w:rsidP="00915715">
      <w:pPr>
        <w:pStyle w:val="a9"/>
        <w:numPr>
          <w:ilvl w:val="0"/>
          <w:numId w:val="10"/>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 xml:space="preserve">تقـدم دراسـة شـاملة ومتكاملـة لنظـم التحول الرقمي ودوره على تطوير الاداء لإدارة المخاطر وأهميـة تطبيقها في هيئة الزكاة والضريبة والجمارك في المملكة العربية السعودية. </w:t>
      </w:r>
    </w:p>
    <w:p w14:paraId="07EC6D7D" w14:textId="77777777" w:rsidR="005466FC" w:rsidRPr="009A1124" w:rsidRDefault="005466FC" w:rsidP="00915715">
      <w:pPr>
        <w:pStyle w:val="a9"/>
        <w:numPr>
          <w:ilvl w:val="0"/>
          <w:numId w:val="10"/>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الدراسة تحاول توجيه نتائج وتوصيات تفيد مستخدمي القرار في هيئة الزكاة والضريبة والجمارك في المملكة العربية السعودية في اتخاذ ودعم القرار بناء على نظم المعلومات الإدارية وذلك بالاعتماد على عملية تحسين الأداء لإدارة المخاطر نتيجة التحول الرقمي.</w:t>
      </w:r>
    </w:p>
    <w:p w14:paraId="1430FA67" w14:textId="13A9A8C3" w:rsidR="005466FC" w:rsidRPr="009A1124" w:rsidRDefault="005466FC" w:rsidP="00915715">
      <w:pPr>
        <w:pStyle w:val="a9"/>
        <w:numPr>
          <w:ilvl w:val="0"/>
          <w:numId w:val="10"/>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لفـت انتبـاه المنظمات الحكوميـة إلـى أهميـة موضـوع نظـم التحول </w:t>
      </w:r>
      <w:r w:rsidR="0072328D" w:rsidRPr="009A1124">
        <w:rPr>
          <w:rFonts w:ascii="Sakkal Majalla" w:hAnsi="Sakkal Majalla" w:cs="Sakkal Majalla" w:hint="cs"/>
          <w:sz w:val="28"/>
          <w:szCs w:val="28"/>
          <w:rtl/>
        </w:rPr>
        <w:t>الرقمية وأهميـة</w:t>
      </w:r>
      <w:r w:rsidRPr="009A1124">
        <w:rPr>
          <w:rFonts w:ascii="Sakkal Majalla" w:hAnsi="Sakkal Majalla" w:cs="Sakkal Majalla" w:hint="cs"/>
          <w:sz w:val="28"/>
          <w:szCs w:val="28"/>
          <w:rtl/>
        </w:rPr>
        <w:t xml:space="preserve"> اسـتخدامها وإبـراز جوانـب القـوة والضعـف الناتجـة عـن اسـتخدامها والعمل علي اعتماد نظم التحول الرقمي في إدارة المخاطر بهيئة الزكاة والضريبة والجمارك في المملكة العربية السعودية.</w:t>
      </w:r>
    </w:p>
    <w:p w14:paraId="3602F86B" w14:textId="392998E9" w:rsidR="005466FC" w:rsidRPr="009A1124" w:rsidRDefault="005466FC" w:rsidP="009A1124">
      <w:pPr>
        <w:spacing w:line="360" w:lineRule="auto"/>
        <w:jc w:val="both"/>
        <w:rPr>
          <w:rFonts w:ascii="Sakkal Majalla" w:hAnsi="Sakkal Majalla" w:cs="Sakkal Majalla"/>
          <w:sz w:val="28"/>
          <w:szCs w:val="28"/>
          <w:u w:val="single"/>
          <w:rtl/>
        </w:rPr>
      </w:pPr>
      <w:r w:rsidRPr="009A1124">
        <w:rPr>
          <w:rFonts w:ascii="Sakkal Majalla" w:hAnsi="Sakkal Majalla" w:cs="Sakkal Majalla" w:hint="cs"/>
          <w:sz w:val="28"/>
          <w:szCs w:val="28"/>
          <w:u w:val="single"/>
          <w:rtl/>
        </w:rPr>
        <w:t xml:space="preserve">-ثانيا: أهمية الدراسة العلمية </w:t>
      </w:r>
    </w:p>
    <w:p w14:paraId="2B00E0C9" w14:textId="77777777" w:rsidR="005466FC" w:rsidRPr="009A1124" w:rsidRDefault="005466FC" w:rsidP="00915715">
      <w:pPr>
        <w:pStyle w:val="a9"/>
        <w:numPr>
          <w:ilvl w:val="0"/>
          <w:numId w:val="9"/>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تحاول الدراسة اثبات مدي أهمية توفير نظم التحول الرقمي المناسبة للمساعدة في عمليات التخطيط والرقابة والتوجيه داخل إدارة المخاطر بهيئة الزكاة والضريبة والجمارك في المملكة العربية السعودية. </w:t>
      </w:r>
    </w:p>
    <w:p w14:paraId="5BBC5689" w14:textId="77777777" w:rsidR="005466FC" w:rsidRPr="009A1124" w:rsidRDefault="005466FC" w:rsidP="00915715">
      <w:pPr>
        <w:pStyle w:val="a9"/>
        <w:numPr>
          <w:ilvl w:val="0"/>
          <w:numId w:val="9"/>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 xml:space="preserve">التأصيل العلمي لمفهوم التحول الرقمي وإعادة الهيكلة التنظيمية لتطوير الأداء بإدارة المخاطر </w:t>
      </w:r>
    </w:p>
    <w:p w14:paraId="6350A59A" w14:textId="77777777" w:rsidR="005466FC" w:rsidRPr="009A1124" w:rsidRDefault="005466FC" w:rsidP="00915715">
      <w:pPr>
        <w:pStyle w:val="a9"/>
        <w:numPr>
          <w:ilvl w:val="0"/>
          <w:numId w:val="9"/>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 xml:space="preserve">بيان ان الاتجاه العام داخليا وخارجيا نحو الاعتماد على نظم التحول الرقمي لتطوير نظم الاداء بإدارة المخاطر في هيئة الزكاة والضريبة والجمارك في المملكة العربية السعودية.  </w:t>
      </w:r>
    </w:p>
    <w:p w14:paraId="27EDEB00" w14:textId="77777777" w:rsidR="005466FC" w:rsidRPr="009A1124" w:rsidRDefault="005466FC" w:rsidP="00915715">
      <w:pPr>
        <w:pStyle w:val="a9"/>
        <w:numPr>
          <w:ilvl w:val="0"/>
          <w:numId w:val="9"/>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تحديد مستوى الأداء الوظيفي المناسب إدارة المخاطر بهيئة الزكاة والضريبة والجمارك في المملكة العربية السعودية مما يتيح وضع الاستراتيجيات المناسبة لتطوير الأداء في ظل تطبيق هذا التحول الرقمي.</w:t>
      </w:r>
    </w:p>
    <w:p w14:paraId="77F389E4" w14:textId="33ADB42A" w:rsidR="005466FC" w:rsidRPr="009A1124" w:rsidRDefault="00780641" w:rsidP="00C9773A">
      <w:pPr>
        <w:tabs>
          <w:tab w:val="left" w:pos="1690"/>
        </w:tabs>
        <w:spacing w:line="360" w:lineRule="auto"/>
        <w:jc w:val="both"/>
        <w:outlineLvl w:val="0"/>
        <w:rPr>
          <w:rFonts w:ascii="Sakkal Majalla" w:hAnsi="Sakkal Majalla" w:cs="Sakkal Majalla"/>
          <w:b/>
          <w:bCs/>
          <w:sz w:val="28"/>
          <w:szCs w:val="28"/>
          <w:rtl/>
        </w:rPr>
      </w:pPr>
      <w:bookmarkStart w:id="9" w:name="_Toc201830339"/>
      <w:r w:rsidRPr="009A1124">
        <w:rPr>
          <w:rFonts w:ascii="Sakkal Majalla" w:hAnsi="Sakkal Majalla" w:cs="Sakkal Majalla" w:hint="cs"/>
          <w:b/>
          <w:bCs/>
          <w:sz w:val="28"/>
          <w:szCs w:val="28"/>
          <w:rtl/>
        </w:rPr>
        <w:t>1-4</w:t>
      </w:r>
      <w:r w:rsidR="005466FC" w:rsidRPr="009A1124">
        <w:rPr>
          <w:rFonts w:ascii="Sakkal Majalla" w:hAnsi="Sakkal Majalla" w:cs="Sakkal Majalla" w:hint="cs"/>
          <w:b/>
          <w:bCs/>
          <w:sz w:val="28"/>
          <w:szCs w:val="28"/>
          <w:rtl/>
        </w:rPr>
        <w:t xml:space="preserve"> أهداف الدراسة:</w:t>
      </w:r>
      <w:bookmarkEnd w:id="9"/>
    </w:p>
    <w:p w14:paraId="54FDDA27" w14:textId="77777777" w:rsidR="005466FC" w:rsidRPr="009A1124" w:rsidRDefault="005466FC"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هدف البحث الرئيسي هو للتعـرف علـى "دور التحول الرقمي في تطوير أداء العاملين بهيئة الزكاة والضريبة والجمارك في المملكة العربية السعودية " وتقديم المقترحات التي تساعد الشركة بشكل عام وذوي الاختصاص لتعزيز أهمية الربط بين تكنولوجيا نظم المعلومات للبدء في عملية التحول الرقمي الشامل وإدارة المعلومات وجودة وتحسين الأداء لإدارة المخاطر بهيئة الزكاة والضريبة والجمارك</w:t>
      </w:r>
    </w:p>
    <w:p w14:paraId="29A6DA6B" w14:textId="77777777" w:rsidR="005466FC" w:rsidRPr="009A1124" w:rsidRDefault="005466FC" w:rsidP="009A1124">
      <w:pPr>
        <w:spacing w:line="360" w:lineRule="auto"/>
        <w:jc w:val="both"/>
        <w:rPr>
          <w:rFonts w:ascii="Sakkal Majalla" w:hAnsi="Sakkal Majalla" w:cs="Sakkal Majalla"/>
          <w:sz w:val="28"/>
          <w:szCs w:val="28"/>
          <w:u w:val="double"/>
          <w:rtl/>
        </w:rPr>
      </w:pPr>
      <w:r w:rsidRPr="009A1124">
        <w:rPr>
          <w:rFonts w:ascii="Sakkal Majalla" w:hAnsi="Sakkal Majalla" w:cs="Sakkal Majalla" w:hint="cs"/>
          <w:sz w:val="28"/>
          <w:szCs w:val="28"/>
          <w:u w:val="double"/>
          <w:rtl/>
        </w:rPr>
        <w:lastRenderedPageBreak/>
        <w:t>تهدف الدراسة الي تحقيق النقاط التاليـة:</w:t>
      </w:r>
    </w:p>
    <w:p w14:paraId="011602F5"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بيان أسباب ودوافع استخدام التحول الرقمي في هيئة الزكاة والضريبة والجمارك في المملكة العربية السعودية.</w:t>
      </w:r>
    </w:p>
    <w:p w14:paraId="447C1A70"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 xml:space="preserve">التعرف على دور الإمكانات الفنية والبنية التحتية المتاحة التي تدعم عملية التحول الرقمي لنظم المعلومات الرقمية الحديثة في عملية تطوير الأداء للمستوى المطلوب بإدارة المخطر بالهيئة. </w:t>
      </w:r>
    </w:p>
    <w:p w14:paraId="680F25AF"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تحديث وتطوير الأنظمة الموجودة والمستخدمة وذلك لتحسين فاعلية الأنظمة على صنع ودعم القرارات باستخدام نظم التحول الرقمي المناسبة لرفع مستوي الأداء بإدارة المخاطر بالهيئة.</w:t>
      </w:r>
    </w:p>
    <w:p w14:paraId="28259E91"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التعرف على دور الإمكانات التنظيمية المتاحة الاستخدام لنظم التحول الرقمي في هيئة الزكاة والضريبة والجمارك في المملكة العربية السعودية.</w:t>
      </w:r>
    </w:p>
    <w:p w14:paraId="4640DB0B"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التعرف على دور الإمكانات المادية المتاحة الاستخدام في عملية التحول الرقمي للنظم الإدارية في هيئة الزكاة والضريبة والجمارك في المملكة العربية السعودية. </w:t>
      </w:r>
    </w:p>
    <w:p w14:paraId="412021F1"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ابراز مدى اهتمام هيئة الزكاة والضريبة والجمارك في المملكة العربية السعودية باستخدام تقنية نظم المعلومات الرقمية الحديثة المستخدمة في عملية تطوير إدارة المخاطر بهيئة الزكاة والضريبة والجمارك.</w:t>
      </w:r>
    </w:p>
    <w:p w14:paraId="08C2F871"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التعرف على دور الإمكانات البشرية المتوافرة والمؤهلة لاستخدام نظم المعلومات والجاهزية لاستخدام النظم الرقمية في تطوير الأداء بإدارة المخاطر بهيئة الزكاة والضريبة والجمارك.</w:t>
      </w:r>
    </w:p>
    <w:p w14:paraId="3AC1AB04" w14:textId="651FBD62"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تقديم توصيات تسهم </w:t>
      </w:r>
      <w:r w:rsidR="00780641" w:rsidRPr="009A1124">
        <w:rPr>
          <w:rFonts w:ascii="Sakkal Majalla" w:hAnsi="Sakkal Majalla" w:cs="Sakkal Majalla" w:hint="cs"/>
          <w:sz w:val="28"/>
          <w:szCs w:val="28"/>
          <w:rtl/>
        </w:rPr>
        <w:t>في تسهيل</w:t>
      </w:r>
      <w:r w:rsidRPr="009A1124">
        <w:rPr>
          <w:rFonts w:ascii="Sakkal Majalla" w:hAnsi="Sakkal Majalla" w:cs="Sakkal Majalla" w:hint="cs"/>
          <w:sz w:val="28"/>
          <w:szCs w:val="28"/>
          <w:rtl/>
        </w:rPr>
        <w:t xml:space="preserve"> عملية التحول الرقمي في تطوير أداء إدارة المخاطر داخل هيئة الزكاة والضريبة والجمارك في المملكة العربية السعودية.</w:t>
      </w:r>
    </w:p>
    <w:p w14:paraId="32CA997D" w14:textId="77777777" w:rsidR="005466FC" w:rsidRPr="009A1124" w:rsidRDefault="005466FC" w:rsidP="00915715">
      <w:pPr>
        <w:pStyle w:val="a9"/>
        <w:numPr>
          <w:ilvl w:val="0"/>
          <w:numId w:val="8"/>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معرفة المعوقات والتحديات التي تحول دون استخدام النظم الرقمية الحديثة للتحول الرقي في عملية تطوير الأداء بإدارة المخاطر في هيئة الزكاة والضريبة والجمارك في المملكة العربية السعودية.</w:t>
      </w:r>
    </w:p>
    <w:p w14:paraId="2F33AAEE" w14:textId="0FF6D1AC" w:rsidR="005466FC" w:rsidRPr="009A1124" w:rsidRDefault="00780641" w:rsidP="00C9773A">
      <w:pPr>
        <w:tabs>
          <w:tab w:val="left" w:pos="1690"/>
        </w:tabs>
        <w:spacing w:line="360" w:lineRule="auto"/>
        <w:jc w:val="both"/>
        <w:outlineLvl w:val="0"/>
        <w:rPr>
          <w:rFonts w:ascii="Sakkal Majalla" w:hAnsi="Sakkal Majalla" w:cs="Sakkal Majalla"/>
          <w:b/>
          <w:bCs/>
          <w:sz w:val="28"/>
          <w:szCs w:val="28"/>
        </w:rPr>
      </w:pPr>
      <w:bookmarkStart w:id="10" w:name="_Toc201830340"/>
      <w:r w:rsidRPr="009A1124">
        <w:rPr>
          <w:rFonts w:ascii="Sakkal Majalla" w:hAnsi="Sakkal Majalla" w:cs="Sakkal Majalla" w:hint="cs"/>
          <w:b/>
          <w:bCs/>
          <w:sz w:val="28"/>
          <w:szCs w:val="28"/>
          <w:rtl/>
        </w:rPr>
        <w:t xml:space="preserve">1-5 </w:t>
      </w:r>
      <w:r w:rsidR="005466FC" w:rsidRPr="009A1124">
        <w:rPr>
          <w:rFonts w:ascii="Sakkal Majalla" w:hAnsi="Sakkal Majalla" w:cs="Sakkal Majalla" w:hint="cs"/>
          <w:b/>
          <w:bCs/>
          <w:sz w:val="28"/>
          <w:szCs w:val="28"/>
          <w:rtl/>
        </w:rPr>
        <w:t>الأسئلة الفرعية:</w:t>
      </w:r>
      <w:bookmarkEnd w:id="10"/>
    </w:p>
    <w:p w14:paraId="6AD3C190" w14:textId="5D8A1D4D" w:rsidR="00537470" w:rsidRPr="009A1124" w:rsidRDefault="002E7FC1" w:rsidP="009A1124">
      <w:pPr>
        <w:tabs>
          <w:tab w:val="left" w:pos="1690"/>
        </w:tabs>
        <w:spacing w:line="360" w:lineRule="auto"/>
        <w:jc w:val="both"/>
        <w:rPr>
          <w:rFonts w:ascii="Sakkal Majalla" w:hAnsi="Sakkal Majalla" w:cs="Sakkal Majalla"/>
          <w:sz w:val="28"/>
          <w:szCs w:val="28"/>
          <w:u w:val="single"/>
          <w:rtl/>
        </w:rPr>
      </w:pPr>
      <w:r w:rsidRPr="009A1124">
        <w:rPr>
          <w:rFonts w:ascii="Sakkal Majalla" w:hAnsi="Sakkal Majalla" w:cs="Sakkal Majalla" w:hint="cs"/>
          <w:sz w:val="28"/>
          <w:szCs w:val="28"/>
          <w:u w:val="single"/>
          <w:rtl/>
        </w:rPr>
        <w:t xml:space="preserve">ومن خلال التساؤل الرئيسي نلاحظ انه ظهور عدة تساؤلات فرعية نذكرها </w:t>
      </w:r>
      <w:proofErr w:type="gramStart"/>
      <w:r w:rsidRPr="009A1124">
        <w:rPr>
          <w:rFonts w:ascii="Sakkal Majalla" w:hAnsi="Sakkal Majalla" w:cs="Sakkal Majalla" w:hint="cs"/>
          <w:sz w:val="28"/>
          <w:szCs w:val="28"/>
          <w:u w:val="single"/>
          <w:rtl/>
        </w:rPr>
        <w:t>علي</w:t>
      </w:r>
      <w:proofErr w:type="gramEnd"/>
      <w:r w:rsidRPr="009A1124">
        <w:rPr>
          <w:rFonts w:ascii="Sakkal Majalla" w:hAnsi="Sakkal Majalla" w:cs="Sakkal Majalla" w:hint="cs"/>
          <w:sz w:val="28"/>
          <w:szCs w:val="28"/>
          <w:u w:val="single"/>
          <w:rtl/>
        </w:rPr>
        <w:t xml:space="preserve"> النحو التالي:</w:t>
      </w:r>
    </w:p>
    <w:p w14:paraId="27994B6A" w14:textId="77777777" w:rsidR="00BB4EEB" w:rsidRPr="009A1124" w:rsidRDefault="00BB4EEB" w:rsidP="00915715">
      <w:pPr>
        <w:pStyle w:val="a9"/>
        <w:numPr>
          <w:ilvl w:val="0"/>
          <w:numId w:val="7"/>
        </w:numPr>
        <w:tabs>
          <w:tab w:val="left" w:pos="1690"/>
        </w:tabs>
        <w:spacing w:line="360" w:lineRule="auto"/>
        <w:ind w:left="360"/>
        <w:jc w:val="both"/>
        <w:rPr>
          <w:rFonts w:ascii="Sakkal Majalla" w:hAnsi="Sakkal Majalla" w:cs="Sakkal Majalla"/>
          <w:sz w:val="28"/>
          <w:szCs w:val="28"/>
        </w:rPr>
      </w:pPr>
      <w:bookmarkStart w:id="11" w:name="_Hlk130272570"/>
      <w:bookmarkStart w:id="12" w:name="_Hlk130272195"/>
      <w:r w:rsidRPr="009A1124">
        <w:rPr>
          <w:rFonts w:ascii="Sakkal Majalla" w:hAnsi="Sakkal Majalla" w:cs="Sakkal Majalla" w:hint="cs"/>
          <w:sz w:val="28"/>
          <w:szCs w:val="28"/>
          <w:rtl/>
        </w:rPr>
        <w:t>ما هي معوقات تطبيق عملية التحول الرقمي وكيف علاج تلك العقبات؟</w:t>
      </w:r>
    </w:p>
    <w:bookmarkEnd w:id="11"/>
    <w:p w14:paraId="31892587" w14:textId="22BCBF33" w:rsidR="00BB4EEB" w:rsidRPr="009A1124" w:rsidRDefault="00BB4EEB" w:rsidP="00915715">
      <w:pPr>
        <w:pStyle w:val="a9"/>
        <w:numPr>
          <w:ilvl w:val="0"/>
          <w:numId w:val="7"/>
        </w:numPr>
        <w:tabs>
          <w:tab w:val="left" w:pos="1690"/>
        </w:tabs>
        <w:spacing w:line="360" w:lineRule="auto"/>
        <w:ind w:left="360"/>
        <w:jc w:val="both"/>
        <w:rPr>
          <w:rFonts w:ascii="Sakkal Majalla" w:hAnsi="Sakkal Majalla" w:cs="Sakkal Majalla"/>
          <w:b/>
          <w:bCs/>
          <w:sz w:val="28"/>
          <w:szCs w:val="28"/>
        </w:rPr>
      </w:pPr>
      <w:r w:rsidRPr="009A1124">
        <w:rPr>
          <w:rFonts w:ascii="Sakkal Majalla" w:hAnsi="Sakkal Majalla" w:cs="Sakkal Majalla" w:hint="cs"/>
          <w:sz w:val="28"/>
          <w:szCs w:val="28"/>
          <w:rtl/>
        </w:rPr>
        <w:lastRenderedPageBreak/>
        <w:t>ما هي الاثار السلبية لعملية التحول الرقمي على الافراد العاملين في</w:t>
      </w:r>
      <w:r w:rsidR="00C11D89" w:rsidRPr="009A1124">
        <w:rPr>
          <w:rFonts w:ascii="Sakkal Majalla" w:hAnsi="Sakkal Majalla" w:cs="Sakkal Majalla" w:hint="cs"/>
          <w:sz w:val="28"/>
          <w:szCs w:val="28"/>
          <w:rtl/>
        </w:rPr>
        <w:t xml:space="preserve"> ادرأه </w:t>
      </w:r>
      <w:r w:rsidR="00E07E01" w:rsidRPr="009A1124">
        <w:rPr>
          <w:rFonts w:ascii="Sakkal Majalla" w:hAnsi="Sakkal Majalla" w:cs="Sakkal Majalla" w:hint="cs"/>
          <w:sz w:val="28"/>
          <w:szCs w:val="28"/>
          <w:rtl/>
        </w:rPr>
        <w:t>المخاطر</w:t>
      </w:r>
      <w:r w:rsidR="00C11D89" w:rsidRPr="009A1124">
        <w:rPr>
          <w:rFonts w:ascii="Sakkal Majalla" w:hAnsi="Sakkal Majalla" w:cs="Sakkal Majalla" w:hint="cs"/>
          <w:sz w:val="28"/>
          <w:szCs w:val="28"/>
          <w:rtl/>
        </w:rPr>
        <w:t xml:space="preserve"> في</w:t>
      </w:r>
      <w:r w:rsidRPr="009A1124">
        <w:rPr>
          <w:rFonts w:ascii="Sakkal Majalla" w:hAnsi="Sakkal Majalla" w:cs="Sakkal Majalla" w:hint="cs"/>
          <w:sz w:val="28"/>
          <w:szCs w:val="28"/>
          <w:rtl/>
        </w:rPr>
        <w:t xml:space="preserve"> </w:t>
      </w:r>
      <w:r w:rsidR="002401B4" w:rsidRPr="009A1124">
        <w:rPr>
          <w:rFonts w:ascii="Sakkal Majalla" w:hAnsi="Sakkal Majalla" w:cs="Sakkal Majalla" w:hint="cs"/>
          <w:sz w:val="28"/>
          <w:szCs w:val="28"/>
          <w:rtl/>
        </w:rPr>
        <w:t>هيئة الزكاة والضريبة والجمارك في المملكة العربية السعودية</w:t>
      </w:r>
      <w:r w:rsidRPr="009A1124">
        <w:rPr>
          <w:rFonts w:ascii="Sakkal Majalla" w:hAnsi="Sakkal Majalla" w:cs="Sakkal Majalla" w:hint="cs"/>
          <w:sz w:val="28"/>
          <w:szCs w:val="28"/>
          <w:rtl/>
        </w:rPr>
        <w:t>؟</w:t>
      </w:r>
    </w:p>
    <w:p w14:paraId="65732102" w14:textId="4D2CF629" w:rsidR="00BB4EEB" w:rsidRPr="009A1124" w:rsidRDefault="00BB4EEB" w:rsidP="00915715">
      <w:pPr>
        <w:pStyle w:val="a9"/>
        <w:numPr>
          <w:ilvl w:val="0"/>
          <w:numId w:val="7"/>
        </w:numPr>
        <w:tabs>
          <w:tab w:val="left" w:pos="1690"/>
        </w:tabs>
        <w:spacing w:line="360" w:lineRule="auto"/>
        <w:ind w:left="360"/>
        <w:jc w:val="both"/>
        <w:rPr>
          <w:rFonts w:ascii="Sakkal Majalla" w:hAnsi="Sakkal Majalla" w:cs="Sakkal Majalla"/>
          <w:sz w:val="28"/>
          <w:szCs w:val="28"/>
        </w:rPr>
      </w:pPr>
      <w:r w:rsidRPr="009A1124">
        <w:rPr>
          <w:rFonts w:ascii="Sakkal Majalla" w:hAnsi="Sakkal Majalla" w:cs="Sakkal Majalla" w:hint="cs"/>
          <w:sz w:val="28"/>
          <w:szCs w:val="28"/>
          <w:rtl/>
        </w:rPr>
        <w:t xml:space="preserve">ما هو </w:t>
      </w:r>
      <w:r w:rsidR="002102E1" w:rsidRPr="009A1124">
        <w:rPr>
          <w:rFonts w:ascii="Sakkal Majalla" w:hAnsi="Sakkal Majalla" w:cs="Sakkal Majalla" w:hint="cs"/>
          <w:sz w:val="28"/>
          <w:szCs w:val="28"/>
          <w:rtl/>
        </w:rPr>
        <w:t>دور</w:t>
      </w:r>
      <w:r w:rsidRPr="009A1124">
        <w:rPr>
          <w:rFonts w:ascii="Sakkal Majalla" w:hAnsi="Sakkal Majalla" w:cs="Sakkal Majalla" w:hint="cs"/>
          <w:sz w:val="28"/>
          <w:szCs w:val="28"/>
          <w:rtl/>
        </w:rPr>
        <w:t xml:space="preserve"> التحول الرقمي في اتخاذ القرارات المتعلقة بتطوير </w:t>
      </w:r>
      <w:r w:rsidR="002401B4" w:rsidRPr="009A1124">
        <w:rPr>
          <w:rFonts w:ascii="Sakkal Majalla" w:hAnsi="Sakkal Majalla" w:cs="Sakkal Majalla" w:hint="cs"/>
          <w:sz w:val="28"/>
          <w:szCs w:val="28"/>
          <w:rtl/>
        </w:rPr>
        <w:t>الأداء بإدارة المخاطر</w:t>
      </w:r>
      <w:r w:rsidRPr="009A1124">
        <w:rPr>
          <w:rFonts w:ascii="Sakkal Majalla" w:hAnsi="Sakkal Majalla" w:cs="Sakkal Majalla" w:hint="cs"/>
          <w:sz w:val="28"/>
          <w:szCs w:val="28"/>
          <w:rtl/>
        </w:rPr>
        <w:t xml:space="preserve"> في </w:t>
      </w:r>
      <w:r w:rsidR="002401B4" w:rsidRPr="009A1124">
        <w:rPr>
          <w:rFonts w:ascii="Sakkal Majalla" w:hAnsi="Sakkal Majalla" w:cs="Sakkal Majalla" w:hint="cs"/>
          <w:sz w:val="28"/>
          <w:szCs w:val="28"/>
          <w:rtl/>
        </w:rPr>
        <w:t>هيئة الزكاة والضريبة والجمارك في المملكة العربية السعودية</w:t>
      </w:r>
      <w:r w:rsidRPr="009A1124">
        <w:rPr>
          <w:rFonts w:ascii="Sakkal Majalla" w:hAnsi="Sakkal Majalla" w:cs="Sakkal Majalla" w:hint="cs"/>
          <w:sz w:val="28"/>
          <w:szCs w:val="28"/>
          <w:rtl/>
        </w:rPr>
        <w:t>؟</w:t>
      </w:r>
    </w:p>
    <w:p w14:paraId="6FDC94A4" w14:textId="70780777" w:rsidR="00BB4EEB" w:rsidRPr="009A1124" w:rsidRDefault="00BB4EEB" w:rsidP="00915715">
      <w:pPr>
        <w:pStyle w:val="a9"/>
        <w:numPr>
          <w:ilvl w:val="0"/>
          <w:numId w:val="7"/>
        </w:numPr>
        <w:tabs>
          <w:tab w:val="left" w:pos="1690"/>
        </w:tabs>
        <w:spacing w:line="360" w:lineRule="auto"/>
        <w:ind w:left="360"/>
        <w:jc w:val="both"/>
        <w:rPr>
          <w:rFonts w:ascii="Sakkal Majalla" w:hAnsi="Sakkal Majalla" w:cs="Sakkal Majalla"/>
          <w:sz w:val="28"/>
          <w:szCs w:val="28"/>
        </w:rPr>
      </w:pPr>
      <w:bookmarkStart w:id="13" w:name="_Hlk130272254"/>
      <w:r w:rsidRPr="009A1124">
        <w:rPr>
          <w:rFonts w:ascii="Sakkal Majalla" w:hAnsi="Sakkal Majalla" w:cs="Sakkal Majalla" w:hint="cs"/>
          <w:sz w:val="28"/>
          <w:szCs w:val="28"/>
          <w:rtl/>
        </w:rPr>
        <w:t xml:space="preserve">ما هو </w:t>
      </w:r>
      <w:r w:rsidR="002102E1" w:rsidRPr="009A1124">
        <w:rPr>
          <w:rFonts w:ascii="Sakkal Majalla" w:hAnsi="Sakkal Majalla" w:cs="Sakkal Majalla" w:hint="cs"/>
          <w:sz w:val="28"/>
          <w:szCs w:val="28"/>
          <w:rtl/>
        </w:rPr>
        <w:t>دور</w:t>
      </w:r>
      <w:r w:rsidRPr="009A1124">
        <w:rPr>
          <w:rFonts w:ascii="Sakkal Majalla" w:hAnsi="Sakkal Majalla" w:cs="Sakkal Majalla" w:hint="cs"/>
          <w:sz w:val="28"/>
          <w:szCs w:val="28"/>
          <w:rtl/>
        </w:rPr>
        <w:t xml:space="preserve"> التحول الرقمي في وضع استراتيجيات تطوير </w:t>
      </w:r>
      <w:r w:rsidR="00E07E01" w:rsidRPr="009A1124">
        <w:rPr>
          <w:rFonts w:ascii="Sakkal Majalla" w:hAnsi="Sakkal Majalla" w:cs="Sakkal Majalla" w:hint="cs"/>
          <w:sz w:val="28"/>
          <w:szCs w:val="28"/>
          <w:rtl/>
        </w:rPr>
        <w:t>الأداء</w:t>
      </w:r>
      <w:r w:rsidR="002401B4" w:rsidRPr="009A1124">
        <w:rPr>
          <w:rFonts w:ascii="Sakkal Majalla" w:hAnsi="Sakkal Majalla" w:cs="Sakkal Majalla" w:hint="cs"/>
          <w:sz w:val="28"/>
          <w:szCs w:val="28"/>
          <w:rtl/>
        </w:rPr>
        <w:t xml:space="preserve"> بإدارة المخاطر</w:t>
      </w:r>
      <w:r w:rsidRPr="009A1124">
        <w:rPr>
          <w:rFonts w:ascii="Sakkal Majalla" w:hAnsi="Sakkal Majalla" w:cs="Sakkal Majalla" w:hint="cs"/>
          <w:sz w:val="28"/>
          <w:szCs w:val="28"/>
          <w:rtl/>
        </w:rPr>
        <w:t xml:space="preserve"> ب</w:t>
      </w:r>
      <w:r w:rsidR="002401B4" w:rsidRPr="009A1124">
        <w:rPr>
          <w:rFonts w:ascii="Sakkal Majalla" w:hAnsi="Sakkal Majalla" w:cs="Sakkal Majalla" w:hint="cs"/>
          <w:sz w:val="28"/>
          <w:szCs w:val="28"/>
          <w:rtl/>
        </w:rPr>
        <w:t>هيئة الزكاة والضريبة والجمارك في المملكة العربية السعودية</w:t>
      </w:r>
      <w:r w:rsidRPr="009A1124">
        <w:rPr>
          <w:rFonts w:ascii="Sakkal Majalla" w:hAnsi="Sakkal Majalla" w:cs="Sakkal Majalla" w:hint="cs"/>
          <w:sz w:val="28"/>
          <w:szCs w:val="28"/>
          <w:rtl/>
        </w:rPr>
        <w:t xml:space="preserve">؟ </w:t>
      </w:r>
      <w:bookmarkEnd w:id="13"/>
    </w:p>
    <w:p w14:paraId="143DD1D5" w14:textId="281D4936" w:rsidR="00B02EE7" w:rsidRPr="009A1124" w:rsidRDefault="002E7FC1" w:rsidP="00915715">
      <w:pPr>
        <w:pStyle w:val="a9"/>
        <w:numPr>
          <w:ilvl w:val="0"/>
          <w:numId w:val="7"/>
        </w:numPr>
        <w:tabs>
          <w:tab w:val="left" w:pos="1690"/>
        </w:tabs>
        <w:spacing w:line="360" w:lineRule="auto"/>
        <w:ind w:left="360"/>
        <w:jc w:val="both"/>
        <w:rPr>
          <w:rFonts w:ascii="Sakkal Majalla" w:hAnsi="Sakkal Majalla" w:cs="Sakkal Majalla"/>
          <w:sz w:val="28"/>
          <w:szCs w:val="28"/>
        </w:rPr>
      </w:pPr>
      <w:bookmarkStart w:id="14" w:name="_Hlk130272228"/>
      <w:bookmarkEnd w:id="12"/>
      <w:r w:rsidRPr="009A1124">
        <w:rPr>
          <w:rFonts w:ascii="Sakkal Majalla" w:hAnsi="Sakkal Majalla" w:cs="Sakkal Majalla" w:hint="cs"/>
          <w:sz w:val="28"/>
          <w:szCs w:val="28"/>
          <w:rtl/>
        </w:rPr>
        <w:t xml:space="preserve">ما هو </w:t>
      </w:r>
      <w:r w:rsidR="002102E1" w:rsidRPr="009A1124">
        <w:rPr>
          <w:rFonts w:ascii="Sakkal Majalla" w:hAnsi="Sakkal Majalla" w:cs="Sakkal Majalla" w:hint="cs"/>
          <w:sz w:val="28"/>
          <w:szCs w:val="28"/>
          <w:rtl/>
        </w:rPr>
        <w:t>دور</w:t>
      </w:r>
      <w:r w:rsidRPr="009A1124">
        <w:rPr>
          <w:rFonts w:ascii="Sakkal Majalla" w:hAnsi="Sakkal Majalla" w:cs="Sakkal Majalla" w:hint="cs"/>
          <w:sz w:val="28"/>
          <w:szCs w:val="28"/>
          <w:rtl/>
        </w:rPr>
        <w:t xml:space="preserve"> التحول الرقمي في وضع سياسات تطوير </w:t>
      </w:r>
      <w:r w:rsidR="002401B4" w:rsidRPr="009A1124">
        <w:rPr>
          <w:rFonts w:ascii="Sakkal Majalla" w:hAnsi="Sakkal Majalla" w:cs="Sakkal Majalla" w:hint="cs"/>
          <w:sz w:val="28"/>
          <w:szCs w:val="28"/>
          <w:rtl/>
        </w:rPr>
        <w:t>الأداء بإدارة المخاطر</w:t>
      </w:r>
      <w:r w:rsidR="00BB4EEB" w:rsidRPr="009A1124">
        <w:rPr>
          <w:rFonts w:ascii="Sakkal Majalla" w:hAnsi="Sakkal Majalla" w:cs="Sakkal Majalla" w:hint="cs"/>
          <w:sz w:val="28"/>
          <w:szCs w:val="28"/>
          <w:rtl/>
        </w:rPr>
        <w:t xml:space="preserve"> </w:t>
      </w:r>
      <w:r w:rsidRPr="009A1124">
        <w:rPr>
          <w:rFonts w:ascii="Sakkal Majalla" w:hAnsi="Sakkal Majalla" w:cs="Sakkal Majalla" w:hint="cs"/>
          <w:sz w:val="28"/>
          <w:szCs w:val="28"/>
          <w:rtl/>
        </w:rPr>
        <w:t>ب</w:t>
      </w:r>
      <w:r w:rsidR="002401B4" w:rsidRPr="009A1124">
        <w:rPr>
          <w:rFonts w:ascii="Sakkal Majalla" w:hAnsi="Sakkal Majalla" w:cs="Sakkal Majalla" w:hint="cs"/>
          <w:sz w:val="28"/>
          <w:szCs w:val="28"/>
          <w:rtl/>
        </w:rPr>
        <w:t>هيئة الزكاة والضريبة والجمارك في المملكة العربية السعودية</w:t>
      </w:r>
      <w:r w:rsidRPr="009A1124">
        <w:rPr>
          <w:rFonts w:ascii="Sakkal Majalla" w:hAnsi="Sakkal Majalla" w:cs="Sakkal Majalla" w:hint="cs"/>
          <w:sz w:val="28"/>
          <w:szCs w:val="28"/>
          <w:rtl/>
        </w:rPr>
        <w:t>؟</w:t>
      </w:r>
    </w:p>
    <w:p w14:paraId="64822CC6" w14:textId="29EDBDBB" w:rsidR="00F12662" w:rsidRPr="009A1124" w:rsidRDefault="00780641" w:rsidP="00C9773A">
      <w:pPr>
        <w:spacing w:line="360" w:lineRule="auto"/>
        <w:jc w:val="both"/>
        <w:outlineLvl w:val="0"/>
        <w:rPr>
          <w:rFonts w:ascii="Sakkal Majalla" w:hAnsi="Sakkal Majalla" w:cs="Sakkal Majalla"/>
          <w:b/>
          <w:bCs/>
          <w:sz w:val="28"/>
          <w:szCs w:val="28"/>
          <w:rtl/>
        </w:rPr>
      </w:pPr>
      <w:bookmarkStart w:id="15" w:name="_Toc201830341"/>
      <w:bookmarkEnd w:id="14"/>
      <w:r w:rsidRPr="009A1124">
        <w:rPr>
          <w:rFonts w:ascii="Sakkal Majalla" w:hAnsi="Sakkal Majalla" w:cs="Sakkal Majalla" w:hint="cs"/>
          <w:b/>
          <w:bCs/>
          <w:sz w:val="28"/>
          <w:szCs w:val="28"/>
          <w:rtl/>
        </w:rPr>
        <w:t xml:space="preserve">1-6 </w:t>
      </w:r>
      <w:r w:rsidR="00F12662" w:rsidRPr="009A1124">
        <w:rPr>
          <w:rFonts w:ascii="Sakkal Majalla" w:hAnsi="Sakkal Majalla" w:cs="Sakkal Majalla" w:hint="cs"/>
          <w:b/>
          <w:bCs/>
          <w:sz w:val="28"/>
          <w:szCs w:val="28"/>
          <w:rtl/>
        </w:rPr>
        <w:t>ف</w:t>
      </w:r>
      <w:r w:rsidR="00AB7D62" w:rsidRPr="009A1124">
        <w:rPr>
          <w:rFonts w:ascii="Sakkal Majalla" w:hAnsi="Sakkal Majalla" w:cs="Sakkal Majalla" w:hint="cs"/>
          <w:b/>
          <w:bCs/>
          <w:sz w:val="28"/>
          <w:szCs w:val="28"/>
          <w:rtl/>
        </w:rPr>
        <w:t>ر</w:t>
      </w:r>
      <w:r w:rsidR="00863FED" w:rsidRPr="009A1124">
        <w:rPr>
          <w:rFonts w:ascii="Sakkal Majalla" w:hAnsi="Sakkal Majalla" w:cs="Sakkal Majalla" w:hint="cs"/>
          <w:b/>
          <w:bCs/>
          <w:sz w:val="28"/>
          <w:szCs w:val="28"/>
          <w:rtl/>
        </w:rPr>
        <w:t>ض</w:t>
      </w:r>
      <w:r w:rsidR="00AB7D62" w:rsidRPr="009A1124">
        <w:rPr>
          <w:rFonts w:ascii="Sakkal Majalla" w:hAnsi="Sakkal Majalla" w:cs="Sakkal Majalla" w:hint="cs"/>
          <w:b/>
          <w:bCs/>
          <w:sz w:val="28"/>
          <w:szCs w:val="28"/>
          <w:rtl/>
        </w:rPr>
        <w:t>يات</w:t>
      </w:r>
      <w:r w:rsidR="00863FED" w:rsidRPr="009A1124">
        <w:rPr>
          <w:rFonts w:ascii="Sakkal Majalla" w:hAnsi="Sakkal Majalla" w:cs="Sakkal Majalla" w:hint="cs"/>
          <w:b/>
          <w:bCs/>
          <w:sz w:val="28"/>
          <w:szCs w:val="28"/>
          <w:rtl/>
        </w:rPr>
        <w:t xml:space="preserve"> ومتغيرات</w:t>
      </w:r>
      <w:r w:rsidR="00F12662" w:rsidRPr="009A1124">
        <w:rPr>
          <w:rFonts w:ascii="Sakkal Majalla" w:hAnsi="Sakkal Majalla" w:cs="Sakkal Majalla" w:hint="cs"/>
          <w:b/>
          <w:bCs/>
          <w:sz w:val="28"/>
          <w:szCs w:val="28"/>
          <w:rtl/>
        </w:rPr>
        <w:t xml:space="preserve"> الد راسة</w:t>
      </w:r>
      <w:bookmarkEnd w:id="15"/>
    </w:p>
    <w:p w14:paraId="167DB9E6" w14:textId="65A9B3CE" w:rsidR="00282F0B" w:rsidRPr="00C9773A" w:rsidRDefault="001E61BA"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تماشيا مع أهداف البحث واختبارا لنموذجه فقد اعتمد البحث مجموعة مـن الفرضيات الرئيسة والفرعية من أجل التوصل إلى مؤشرات دقيقة تخدم أهداف البحث الحاليـة واختبـار فرضياته فقد اعتمد البحث على مجموعة من الأدوات الإحصائية تتمثل في الآتي النسب المئوية والتكرارات والمتوسطات الحـسابية والانحرافـات المعياريـة لوصف متغيرات البحث وتشخيصها وعرض النتائج الأولية ومناقشتها على النحو الآتي حيث </w:t>
      </w:r>
      <w:r w:rsidR="004E394C" w:rsidRPr="009A1124">
        <w:rPr>
          <w:rFonts w:ascii="Sakkal Majalla" w:hAnsi="Sakkal Majalla" w:cs="Sakkal Majalla" w:hint="cs"/>
          <w:sz w:val="28"/>
          <w:szCs w:val="28"/>
          <w:rtl/>
        </w:rPr>
        <w:t xml:space="preserve">قامت الدراسة على </w:t>
      </w:r>
      <w:r w:rsidR="004E394C" w:rsidRPr="00C9773A">
        <w:rPr>
          <w:rFonts w:ascii="Sakkal Majalla" w:hAnsi="Sakkal Majalla" w:cs="Sakkal Majalla" w:hint="cs"/>
          <w:sz w:val="28"/>
          <w:szCs w:val="28"/>
          <w:rtl/>
        </w:rPr>
        <w:t xml:space="preserve">فرضية رئيسية تنص </w:t>
      </w:r>
      <w:r w:rsidR="00863FED" w:rsidRPr="00C9773A">
        <w:rPr>
          <w:rFonts w:ascii="Sakkal Majalla" w:hAnsi="Sakkal Majalla" w:cs="Sakkal Majalla" w:hint="cs"/>
          <w:sz w:val="28"/>
          <w:szCs w:val="28"/>
          <w:rtl/>
        </w:rPr>
        <w:t>على: -</w:t>
      </w:r>
    </w:p>
    <w:p w14:paraId="25B25094" w14:textId="7554BE06" w:rsidR="00542E1F" w:rsidRPr="00C9773A" w:rsidRDefault="00B14770" w:rsidP="009A1124">
      <w:pPr>
        <w:spacing w:line="360" w:lineRule="auto"/>
        <w:jc w:val="both"/>
        <w:rPr>
          <w:rFonts w:ascii="Sakkal Majalla" w:hAnsi="Sakkal Majalla" w:cs="Sakkal Majalla"/>
          <w:sz w:val="28"/>
          <w:szCs w:val="28"/>
          <w:rtl/>
        </w:rPr>
      </w:pPr>
      <w:r w:rsidRPr="00C9773A">
        <w:rPr>
          <w:rFonts w:ascii="Sakkal Majalla" w:hAnsi="Sakkal Majalla" w:cs="Sakkal Majalla" w:hint="cs"/>
          <w:sz w:val="28"/>
          <w:szCs w:val="28"/>
          <w:rtl/>
        </w:rPr>
        <w:t>"</w:t>
      </w:r>
      <w:r w:rsidR="004E394C" w:rsidRPr="00C9773A">
        <w:rPr>
          <w:rFonts w:ascii="Sakkal Majalla" w:hAnsi="Sakkal Majalla" w:cs="Sakkal Majalla" w:hint="cs"/>
          <w:sz w:val="28"/>
          <w:szCs w:val="28"/>
          <w:rtl/>
        </w:rPr>
        <w:t xml:space="preserve"> ان هناك علاقة ارتباطية بين </w:t>
      </w:r>
      <w:r w:rsidR="007866CF" w:rsidRPr="00C9773A">
        <w:rPr>
          <w:rFonts w:ascii="Sakkal Majalla" w:hAnsi="Sakkal Majalla" w:cs="Sakkal Majalla" w:hint="cs"/>
          <w:sz w:val="28"/>
          <w:szCs w:val="28"/>
          <w:rtl/>
        </w:rPr>
        <w:t xml:space="preserve">دور التحول الرقمي في تطوير </w:t>
      </w:r>
      <w:r w:rsidR="002401B4" w:rsidRPr="00C9773A">
        <w:rPr>
          <w:rFonts w:ascii="Sakkal Majalla" w:hAnsi="Sakkal Majalla" w:cs="Sakkal Majalla" w:hint="cs"/>
          <w:sz w:val="28"/>
          <w:szCs w:val="28"/>
          <w:rtl/>
        </w:rPr>
        <w:t>الأداء بإدارة المخاطر</w:t>
      </w:r>
      <w:r w:rsidR="007866CF" w:rsidRPr="00C9773A">
        <w:rPr>
          <w:rFonts w:ascii="Sakkal Majalla" w:hAnsi="Sakkal Majalla" w:cs="Sakkal Majalla" w:hint="cs"/>
          <w:sz w:val="28"/>
          <w:szCs w:val="28"/>
          <w:rtl/>
        </w:rPr>
        <w:t xml:space="preserve"> في </w:t>
      </w:r>
      <w:r w:rsidR="002401B4" w:rsidRPr="00C9773A">
        <w:rPr>
          <w:rFonts w:ascii="Sakkal Majalla" w:hAnsi="Sakkal Majalla" w:cs="Sakkal Majalla" w:hint="cs"/>
          <w:sz w:val="28"/>
          <w:szCs w:val="28"/>
          <w:rtl/>
        </w:rPr>
        <w:t>هيئة الزكاة والضريبة والجمارك في المملكة العربية السعودية</w:t>
      </w:r>
      <w:r w:rsidR="007866CF" w:rsidRPr="00C9773A">
        <w:rPr>
          <w:rFonts w:ascii="Sakkal Majalla" w:hAnsi="Sakkal Majalla" w:cs="Sakkal Majalla" w:hint="cs"/>
          <w:sz w:val="28"/>
          <w:szCs w:val="28"/>
          <w:rtl/>
        </w:rPr>
        <w:t xml:space="preserve"> </w:t>
      </w:r>
      <w:r w:rsidR="00040E10" w:rsidRPr="00C9773A">
        <w:rPr>
          <w:rFonts w:ascii="Sakkal Majalla" w:hAnsi="Sakkal Majalla" w:cs="Sakkal Majalla" w:hint="cs"/>
          <w:sz w:val="28"/>
          <w:szCs w:val="28"/>
          <w:rtl/>
        </w:rPr>
        <w:t xml:space="preserve">في المملكة العربية السعودية </w:t>
      </w:r>
      <w:r w:rsidRPr="00C9773A">
        <w:rPr>
          <w:rFonts w:ascii="Sakkal Majalla" w:hAnsi="Sakkal Majalla" w:cs="Sakkal Majalla" w:hint="cs"/>
          <w:sz w:val="28"/>
          <w:szCs w:val="28"/>
          <w:rtl/>
        </w:rPr>
        <w:t>"</w:t>
      </w:r>
    </w:p>
    <w:p w14:paraId="7DD37982" w14:textId="13FA3AD7" w:rsidR="004E394C" w:rsidRPr="00C9773A" w:rsidRDefault="004E394C" w:rsidP="009A1124">
      <w:pPr>
        <w:spacing w:line="360" w:lineRule="auto"/>
        <w:jc w:val="both"/>
        <w:rPr>
          <w:rFonts w:ascii="Sakkal Majalla" w:hAnsi="Sakkal Majalla" w:cs="Sakkal Majalla"/>
          <w:sz w:val="28"/>
          <w:szCs w:val="28"/>
          <w:u w:val="single"/>
          <w:rtl/>
        </w:rPr>
      </w:pPr>
      <w:r w:rsidRPr="00C9773A">
        <w:rPr>
          <w:rFonts w:ascii="Sakkal Majalla" w:hAnsi="Sakkal Majalla" w:cs="Sakkal Majalla" w:hint="cs"/>
          <w:sz w:val="28"/>
          <w:szCs w:val="28"/>
          <w:u w:val="single"/>
          <w:rtl/>
        </w:rPr>
        <w:t xml:space="preserve">وبناء على الفرضية الرئيسية تم صياغة الفرضيات الفرعية </w:t>
      </w:r>
      <w:r w:rsidR="00282F0B" w:rsidRPr="00C9773A">
        <w:rPr>
          <w:rFonts w:ascii="Sakkal Majalla" w:hAnsi="Sakkal Majalla" w:cs="Sakkal Majalla" w:hint="cs"/>
          <w:sz w:val="28"/>
          <w:szCs w:val="28"/>
          <w:u w:val="single"/>
          <w:rtl/>
        </w:rPr>
        <w:t>على</w:t>
      </w:r>
      <w:r w:rsidRPr="00C9773A">
        <w:rPr>
          <w:rFonts w:ascii="Sakkal Majalla" w:hAnsi="Sakkal Majalla" w:cs="Sakkal Majalla" w:hint="cs"/>
          <w:sz w:val="28"/>
          <w:szCs w:val="28"/>
          <w:u w:val="single"/>
          <w:rtl/>
        </w:rPr>
        <w:t xml:space="preserve"> النحو التالي:</w:t>
      </w:r>
    </w:p>
    <w:p w14:paraId="3FF6A014" w14:textId="1723D3EE" w:rsidR="004E394C" w:rsidRPr="00C9773A" w:rsidRDefault="00B150A4" w:rsidP="00915715">
      <w:pPr>
        <w:pStyle w:val="a9"/>
        <w:numPr>
          <w:ilvl w:val="0"/>
          <w:numId w:val="15"/>
        </w:numPr>
        <w:spacing w:line="360" w:lineRule="auto"/>
        <w:ind w:left="360"/>
        <w:jc w:val="both"/>
        <w:rPr>
          <w:rFonts w:ascii="Sakkal Majalla" w:hAnsi="Sakkal Majalla" w:cs="Sakkal Majalla"/>
          <w:sz w:val="28"/>
          <w:szCs w:val="28"/>
          <w:rtl/>
        </w:rPr>
      </w:pPr>
      <w:bookmarkStart w:id="16" w:name="_Hlk201773154"/>
      <w:r w:rsidRPr="00C9773A">
        <w:rPr>
          <w:rFonts w:ascii="Sakkal Majalla" w:hAnsi="Sakkal Majalla" w:cs="Sakkal Majalla" w:hint="cs"/>
          <w:sz w:val="28"/>
          <w:szCs w:val="28"/>
          <w:rtl/>
        </w:rPr>
        <w:t xml:space="preserve">الفرضية </w:t>
      </w:r>
      <w:r w:rsidR="00780641" w:rsidRPr="00C9773A">
        <w:rPr>
          <w:rFonts w:ascii="Sakkal Majalla" w:hAnsi="Sakkal Majalla" w:cs="Sakkal Majalla" w:hint="cs"/>
          <w:sz w:val="28"/>
          <w:szCs w:val="28"/>
          <w:rtl/>
        </w:rPr>
        <w:t>الأولى: يوجد</w:t>
      </w:r>
      <w:r w:rsidR="00CF0866" w:rsidRPr="00C9773A">
        <w:rPr>
          <w:rFonts w:ascii="Sakkal Majalla" w:hAnsi="Sakkal Majalla" w:cs="Sakkal Majalla" w:hint="cs"/>
          <w:sz w:val="28"/>
          <w:szCs w:val="28"/>
          <w:rtl/>
        </w:rPr>
        <w:t xml:space="preserve"> أثر ذو دلاله إحصائية للمكونات المادية لتكنولوجيا المعلومات </w:t>
      </w:r>
      <w:r w:rsidR="0087698B" w:rsidRPr="00C9773A">
        <w:rPr>
          <w:rFonts w:ascii="Sakkal Majalla" w:hAnsi="Sakkal Majalla" w:cs="Sakkal Majalla" w:hint="cs"/>
          <w:sz w:val="28"/>
          <w:szCs w:val="28"/>
          <w:rtl/>
        </w:rPr>
        <w:t xml:space="preserve">للتحول الرقمي وبين تطوير </w:t>
      </w:r>
      <w:r w:rsidR="002401B4" w:rsidRPr="00C9773A">
        <w:rPr>
          <w:rFonts w:ascii="Sakkal Majalla" w:hAnsi="Sakkal Majalla" w:cs="Sakkal Majalla" w:hint="cs"/>
          <w:sz w:val="28"/>
          <w:szCs w:val="28"/>
          <w:rtl/>
        </w:rPr>
        <w:t>الأداء بإدارة المخاطر</w:t>
      </w:r>
      <w:r w:rsidR="0087698B" w:rsidRPr="00C9773A">
        <w:rPr>
          <w:rFonts w:ascii="Sakkal Majalla" w:hAnsi="Sakkal Majalla" w:cs="Sakkal Majalla" w:hint="cs"/>
          <w:sz w:val="28"/>
          <w:szCs w:val="28"/>
          <w:rtl/>
        </w:rPr>
        <w:t xml:space="preserve"> في </w:t>
      </w:r>
      <w:r w:rsidR="002401B4" w:rsidRPr="00C9773A">
        <w:rPr>
          <w:rFonts w:ascii="Sakkal Majalla" w:hAnsi="Sakkal Majalla" w:cs="Sakkal Majalla" w:hint="cs"/>
          <w:sz w:val="28"/>
          <w:szCs w:val="28"/>
          <w:rtl/>
        </w:rPr>
        <w:t>هيئة الزكاة والضريبة والجمارك في المملكة العربية السعودية</w:t>
      </w:r>
      <w:r w:rsidR="0087698B" w:rsidRPr="00C9773A">
        <w:rPr>
          <w:rFonts w:ascii="Sakkal Majalla" w:hAnsi="Sakkal Majalla" w:cs="Sakkal Majalla" w:hint="cs"/>
          <w:sz w:val="28"/>
          <w:szCs w:val="28"/>
          <w:rtl/>
        </w:rPr>
        <w:t>.</w:t>
      </w:r>
    </w:p>
    <w:p w14:paraId="63B99A61" w14:textId="78894A6E" w:rsidR="0064124E" w:rsidRPr="00C9773A" w:rsidRDefault="00B150A4" w:rsidP="00915715">
      <w:pPr>
        <w:pStyle w:val="a9"/>
        <w:numPr>
          <w:ilvl w:val="0"/>
          <w:numId w:val="14"/>
        </w:numPr>
        <w:spacing w:line="360" w:lineRule="auto"/>
        <w:ind w:left="360"/>
        <w:jc w:val="both"/>
        <w:rPr>
          <w:rFonts w:ascii="Sakkal Majalla" w:hAnsi="Sakkal Majalla" w:cs="Sakkal Majalla"/>
          <w:sz w:val="28"/>
          <w:szCs w:val="28"/>
          <w:rtl/>
        </w:rPr>
      </w:pPr>
      <w:r w:rsidRPr="00C9773A">
        <w:rPr>
          <w:rFonts w:ascii="Sakkal Majalla" w:hAnsi="Sakkal Majalla" w:cs="Sakkal Majalla" w:hint="cs"/>
          <w:sz w:val="28"/>
          <w:szCs w:val="28"/>
          <w:rtl/>
        </w:rPr>
        <w:t xml:space="preserve">الفرضية </w:t>
      </w:r>
      <w:r w:rsidR="00780641" w:rsidRPr="00C9773A">
        <w:rPr>
          <w:rFonts w:ascii="Sakkal Majalla" w:hAnsi="Sakkal Majalla" w:cs="Sakkal Majalla" w:hint="cs"/>
          <w:sz w:val="28"/>
          <w:szCs w:val="28"/>
          <w:rtl/>
        </w:rPr>
        <w:t>الثانية: يوجد</w:t>
      </w:r>
      <w:r w:rsidR="00CF0866" w:rsidRPr="00C9773A">
        <w:rPr>
          <w:rFonts w:ascii="Sakkal Majalla" w:hAnsi="Sakkal Majalla" w:cs="Sakkal Majalla" w:hint="cs"/>
          <w:sz w:val="28"/>
          <w:szCs w:val="28"/>
          <w:rtl/>
        </w:rPr>
        <w:t xml:space="preserve"> أثر ذو دلاله إحصائية للبرمجيات وقواعد البيانات </w:t>
      </w:r>
      <w:r w:rsidR="002E7D2E" w:rsidRPr="00C9773A">
        <w:rPr>
          <w:rFonts w:ascii="Sakkal Majalla" w:hAnsi="Sakkal Majalla" w:cs="Sakkal Majalla" w:hint="cs"/>
          <w:sz w:val="28"/>
          <w:szCs w:val="28"/>
          <w:rtl/>
        </w:rPr>
        <w:t xml:space="preserve">في عملية التحول الرقمي </w:t>
      </w:r>
      <w:r w:rsidR="00EA6BD8" w:rsidRPr="00C9773A">
        <w:rPr>
          <w:rFonts w:ascii="Sakkal Majalla" w:hAnsi="Sakkal Majalla" w:cs="Sakkal Majalla" w:hint="cs"/>
          <w:sz w:val="28"/>
          <w:szCs w:val="28"/>
          <w:rtl/>
        </w:rPr>
        <w:t>على</w:t>
      </w:r>
      <w:r w:rsidR="002E7D2E" w:rsidRPr="00C9773A">
        <w:rPr>
          <w:rFonts w:ascii="Sakkal Majalla" w:hAnsi="Sakkal Majalla" w:cs="Sakkal Majalla" w:hint="cs"/>
          <w:sz w:val="28"/>
          <w:szCs w:val="28"/>
          <w:rtl/>
        </w:rPr>
        <w:t xml:space="preserve"> تطوير </w:t>
      </w:r>
      <w:r w:rsidR="002401B4" w:rsidRPr="00C9773A">
        <w:rPr>
          <w:rFonts w:ascii="Sakkal Majalla" w:hAnsi="Sakkal Majalla" w:cs="Sakkal Majalla" w:hint="cs"/>
          <w:sz w:val="28"/>
          <w:szCs w:val="28"/>
          <w:rtl/>
        </w:rPr>
        <w:t>الأداء بإدارة المخاطر</w:t>
      </w:r>
      <w:r w:rsidR="002E7D2E" w:rsidRPr="00C9773A">
        <w:rPr>
          <w:rFonts w:ascii="Sakkal Majalla" w:hAnsi="Sakkal Majalla" w:cs="Sakkal Majalla" w:hint="cs"/>
          <w:sz w:val="28"/>
          <w:szCs w:val="28"/>
          <w:rtl/>
        </w:rPr>
        <w:t xml:space="preserve"> في </w:t>
      </w:r>
      <w:r w:rsidR="002401B4" w:rsidRPr="00C9773A">
        <w:rPr>
          <w:rFonts w:ascii="Sakkal Majalla" w:hAnsi="Sakkal Majalla" w:cs="Sakkal Majalla" w:hint="cs"/>
          <w:sz w:val="28"/>
          <w:szCs w:val="28"/>
          <w:rtl/>
        </w:rPr>
        <w:t>هيئة الزكاة والضريبة والجمارك في المملكة العربية السعودية</w:t>
      </w:r>
      <w:r w:rsidR="00DC7B0D" w:rsidRPr="00C9773A">
        <w:rPr>
          <w:rFonts w:ascii="Sakkal Majalla" w:hAnsi="Sakkal Majalla" w:cs="Sakkal Majalla" w:hint="cs"/>
          <w:sz w:val="28"/>
          <w:szCs w:val="28"/>
          <w:rtl/>
        </w:rPr>
        <w:t>.</w:t>
      </w:r>
      <w:r w:rsidR="0064124E" w:rsidRPr="00C9773A">
        <w:rPr>
          <w:rFonts w:ascii="Sakkal Majalla" w:hAnsi="Sakkal Majalla" w:cs="Sakkal Majalla" w:hint="cs"/>
          <w:sz w:val="28"/>
          <w:szCs w:val="28"/>
          <w:rtl/>
        </w:rPr>
        <w:t xml:space="preserve"> </w:t>
      </w:r>
    </w:p>
    <w:p w14:paraId="15347E59" w14:textId="2A54DAD5" w:rsidR="00B150A4" w:rsidRPr="00C9773A" w:rsidRDefault="0064124E" w:rsidP="00915715">
      <w:pPr>
        <w:pStyle w:val="a9"/>
        <w:numPr>
          <w:ilvl w:val="0"/>
          <w:numId w:val="13"/>
        </w:numPr>
        <w:spacing w:line="360" w:lineRule="auto"/>
        <w:ind w:left="0"/>
        <w:jc w:val="both"/>
        <w:rPr>
          <w:rFonts w:ascii="Sakkal Majalla" w:hAnsi="Sakkal Majalla" w:cs="Sakkal Majalla"/>
          <w:sz w:val="28"/>
          <w:szCs w:val="28"/>
          <w:rtl/>
        </w:rPr>
      </w:pPr>
      <w:r w:rsidRPr="00C9773A">
        <w:rPr>
          <w:rFonts w:ascii="Sakkal Majalla" w:hAnsi="Sakkal Majalla" w:cs="Sakkal Majalla" w:hint="cs"/>
          <w:sz w:val="28"/>
          <w:szCs w:val="28"/>
          <w:rtl/>
        </w:rPr>
        <w:t xml:space="preserve">الفرضية الثالثة: </w:t>
      </w:r>
      <w:r w:rsidR="00CF0866" w:rsidRPr="00C9773A">
        <w:rPr>
          <w:rFonts w:ascii="Sakkal Majalla" w:hAnsi="Sakkal Majalla" w:cs="Sakkal Majalla" w:hint="cs"/>
          <w:sz w:val="28"/>
          <w:szCs w:val="28"/>
          <w:rtl/>
        </w:rPr>
        <w:t>يوجد أثر ذو دلاله إحصائية لشبكات الاتصالات لتكنولوجيا الاتصالات في عملية التحول الرقمي على تطوير الأداء بإدارة المخاطر في هيئة الزكاة والضريبة والجمارك في المملكة العربية السعودية</w:t>
      </w:r>
      <w:r w:rsidRPr="00C9773A">
        <w:rPr>
          <w:rFonts w:ascii="Sakkal Majalla" w:hAnsi="Sakkal Majalla" w:cs="Sakkal Majalla" w:hint="cs"/>
          <w:sz w:val="28"/>
          <w:szCs w:val="28"/>
          <w:rtl/>
        </w:rPr>
        <w:t>.</w:t>
      </w:r>
    </w:p>
    <w:p w14:paraId="2E5E1F1A" w14:textId="4147883E" w:rsidR="003033C6" w:rsidRPr="00402746" w:rsidRDefault="00624C27" w:rsidP="00915715">
      <w:pPr>
        <w:pStyle w:val="a9"/>
        <w:numPr>
          <w:ilvl w:val="0"/>
          <w:numId w:val="13"/>
        </w:numPr>
        <w:spacing w:line="360" w:lineRule="auto"/>
        <w:ind w:left="0"/>
        <w:jc w:val="both"/>
        <w:rPr>
          <w:rFonts w:ascii="Sakkal Majalla" w:hAnsi="Sakkal Majalla" w:cs="Sakkal Majalla"/>
          <w:color w:val="EE0000"/>
          <w:sz w:val="28"/>
          <w:szCs w:val="28"/>
        </w:rPr>
      </w:pPr>
      <w:r w:rsidRPr="00C9773A">
        <w:rPr>
          <w:rFonts w:ascii="Sakkal Majalla" w:hAnsi="Sakkal Majalla" w:cs="Sakkal Majalla"/>
          <w:sz w:val="28"/>
          <w:szCs w:val="28"/>
          <w:rtl/>
        </w:rPr>
        <w:lastRenderedPageBreak/>
        <w:t>توجد علاقة بين البناء التنظيمي للشركة ودوره في عملية التحول الرقمي وتطوير الأداء بإدارة المخاطر في هيئة الزكاة والضريبة والجمارك في المملكة العربية السعودية</w:t>
      </w:r>
      <w:r w:rsidR="00DC7B0D" w:rsidRPr="00402746">
        <w:rPr>
          <w:rFonts w:ascii="Sakkal Majalla" w:hAnsi="Sakkal Majalla" w:cs="Sakkal Majalla" w:hint="cs"/>
          <w:color w:val="EE0000"/>
          <w:sz w:val="28"/>
          <w:szCs w:val="28"/>
          <w:rtl/>
        </w:rPr>
        <w:t>.</w:t>
      </w:r>
    </w:p>
    <w:bookmarkEnd w:id="16"/>
    <w:p w14:paraId="2C17003F" w14:textId="1FF87177" w:rsidR="003033C6" w:rsidRPr="009A1124" w:rsidRDefault="00854216" w:rsidP="009A1124">
      <w:pPr>
        <w:spacing w:line="360" w:lineRule="auto"/>
        <w:jc w:val="both"/>
        <w:rPr>
          <w:rFonts w:ascii="Sakkal Majalla" w:hAnsi="Sakkal Majalla" w:cs="Sakkal Majalla"/>
          <w:b/>
          <w:bCs/>
          <w:sz w:val="28"/>
          <w:szCs w:val="28"/>
          <w:rtl/>
        </w:rPr>
      </w:pPr>
      <w:r w:rsidRPr="009A1124">
        <w:rPr>
          <w:rFonts w:ascii="Sakkal Majalla" w:hAnsi="Sakkal Majalla" w:cs="Sakkal Majalla" w:hint="cs"/>
          <w:noProof/>
          <w:sz w:val="28"/>
          <w:szCs w:val="28"/>
          <w:rtl/>
          <w:lang w:val="ar-SA"/>
        </w:rPr>
        <mc:AlternateContent>
          <mc:Choice Requires="wpg">
            <w:drawing>
              <wp:anchor distT="0" distB="0" distL="114300" distR="114300" simplePos="0" relativeHeight="251686912" behindDoc="0" locked="0" layoutInCell="1" allowOverlap="1" wp14:anchorId="4900209C" wp14:editId="38257D8A">
                <wp:simplePos x="0" y="0"/>
                <wp:positionH relativeFrom="column">
                  <wp:posOffset>-201734</wp:posOffset>
                </wp:positionH>
                <wp:positionV relativeFrom="paragraph">
                  <wp:posOffset>326475</wp:posOffset>
                </wp:positionV>
                <wp:extent cx="5936367" cy="4135653"/>
                <wp:effectExtent l="0" t="0" r="7620" b="0"/>
                <wp:wrapNone/>
                <wp:docPr id="259143538" name="مجموعة 10"/>
                <wp:cNvGraphicFramePr/>
                <a:graphic xmlns:a="http://schemas.openxmlformats.org/drawingml/2006/main">
                  <a:graphicData uri="http://schemas.microsoft.com/office/word/2010/wordprocessingGroup">
                    <wpg:wgp>
                      <wpg:cNvGrpSpPr/>
                      <wpg:grpSpPr>
                        <a:xfrm>
                          <a:off x="0" y="0"/>
                          <a:ext cx="5936367" cy="4135653"/>
                          <a:chOff x="-562715" y="105075"/>
                          <a:chExt cx="6012496" cy="1772875"/>
                        </a:xfrm>
                        <a:solidFill>
                          <a:schemeClr val="accent2">
                            <a:lumMod val="60000"/>
                            <a:lumOff val="40000"/>
                          </a:schemeClr>
                        </a:solidFill>
                      </wpg:grpSpPr>
                      <wps:wsp>
                        <wps:cNvPr id="2015918928" name="شكل بيضاوي 3"/>
                        <wps:cNvSpPr/>
                        <wps:spPr>
                          <a:xfrm>
                            <a:off x="3918161" y="1493512"/>
                            <a:ext cx="1531620" cy="384438"/>
                          </a:xfrm>
                          <a:prstGeom prst="ellipse">
                            <a:avLst/>
                          </a:prstGeom>
                          <a:grpFill/>
                          <a:ln>
                            <a:noFill/>
                          </a:ln>
                        </wps:spPr>
                        <wps:style>
                          <a:lnRef idx="0">
                            <a:scrgbClr r="0" g="0" b="0"/>
                          </a:lnRef>
                          <a:fillRef idx="0">
                            <a:scrgbClr r="0" g="0" b="0"/>
                          </a:fillRef>
                          <a:effectRef idx="0">
                            <a:scrgbClr r="0" g="0" b="0"/>
                          </a:effectRef>
                          <a:fontRef idx="minor">
                            <a:schemeClr val="lt1"/>
                          </a:fontRef>
                        </wps:style>
                        <wps:txbx>
                          <w:txbxContent>
                            <w:p w14:paraId="7FA142A8" w14:textId="77777777" w:rsidR="00CF0866" w:rsidRPr="00B86D70" w:rsidRDefault="00CF0866" w:rsidP="00CF0866">
                              <w:pPr>
                                <w:jc w:val="center"/>
                                <w:rPr>
                                  <w:b/>
                                  <w:bCs/>
                                  <w:color w:val="C00000"/>
                                  <w:sz w:val="32"/>
                                  <w:szCs w:val="32"/>
                                </w:rPr>
                              </w:pPr>
                              <w:r w:rsidRPr="00B86D70">
                                <w:rPr>
                                  <w:rFonts w:hint="cs"/>
                                  <w:b/>
                                  <w:bCs/>
                                  <w:color w:val="C00000"/>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52665" y="1424366"/>
                            <a:ext cx="1752600" cy="431469"/>
                          </a:xfrm>
                          <a:prstGeom prst="ellipse">
                            <a:avLst/>
                          </a:prstGeom>
                          <a:grpFill/>
                          <a:ln>
                            <a:noFill/>
                          </a:ln>
                        </wps:spPr>
                        <wps:style>
                          <a:lnRef idx="0">
                            <a:scrgbClr r="0" g="0" b="0"/>
                          </a:lnRef>
                          <a:fillRef idx="0">
                            <a:scrgbClr r="0" g="0" b="0"/>
                          </a:fillRef>
                          <a:effectRef idx="0">
                            <a:scrgbClr r="0" g="0" b="0"/>
                          </a:effectRef>
                          <a:fontRef idx="minor">
                            <a:schemeClr val="lt1"/>
                          </a:fontRef>
                        </wps:style>
                        <wps:txbx>
                          <w:txbxContent>
                            <w:p w14:paraId="68873492" w14:textId="77777777" w:rsidR="00CF0866" w:rsidRPr="00B86D70" w:rsidRDefault="00CF0866" w:rsidP="00CF0866">
                              <w:pPr>
                                <w:jc w:val="center"/>
                                <w:rPr>
                                  <w:b/>
                                  <w:bCs/>
                                  <w:color w:val="C00000"/>
                                  <w:sz w:val="32"/>
                                  <w:szCs w:val="32"/>
                                </w:rPr>
                              </w:pPr>
                              <w:r w:rsidRPr="00B86D70">
                                <w:rPr>
                                  <w:rFonts w:hint="cs"/>
                                  <w:b/>
                                  <w:bCs/>
                                  <w:color w:val="C00000"/>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190808" y="828786"/>
                            <a:ext cx="1108546" cy="638607"/>
                          </a:xfrm>
                          <a:prstGeom prst="roundRect">
                            <a:avLst/>
                          </a:prstGeom>
                          <a:grpFill/>
                          <a:ln>
                            <a:noFill/>
                          </a:ln>
                        </wps:spPr>
                        <wps:style>
                          <a:lnRef idx="0">
                            <a:scrgbClr r="0" g="0" b="0"/>
                          </a:lnRef>
                          <a:fillRef idx="0">
                            <a:scrgbClr r="0" g="0" b="0"/>
                          </a:fillRef>
                          <a:effectRef idx="0">
                            <a:scrgbClr r="0" g="0" b="0"/>
                          </a:effectRef>
                          <a:fontRef idx="minor">
                            <a:schemeClr val="lt1"/>
                          </a:fontRef>
                        </wps:style>
                        <wps:txbx>
                          <w:txbxContent>
                            <w:p w14:paraId="25F8BA74" w14:textId="77777777" w:rsidR="00CF0866" w:rsidRPr="00624C27" w:rsidRDefault="00CF0866" w:rsidP="00CF0866">
                              <w:pPr>
                                <w:jc w:val="center"/>
                                <w:rPr>
                                  <w:b/>
                                  <w:bCs/>
                                  <w:color w:val="C00000"/>
                                  <w:sz w:val="28"/>
                                  <w:szCs w:val="28"/>
                                </w:rPr>
                              </w:pPr>
                              <w:r w:rsidRPr="00624C27">
                                <w:rPr>
                                  <w:rFonts w:hint="cs"/>
                                  <w:b/>
                                  <w:bCs/>
                                  <w:color w:val="C00000"/>
                                  <w:sz w:val="28"/>
                                  <w:szCs w:val="28"/>
                                  <w:rtl/>
                                </w:rPr>
                                <w:t xml:space="preserve">عمليات التجارة الخارجية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562715" y="731273"/>
                            <a:ext cx="2157779" cy="684020"/>
                          </a:xfrm>
                          <a:prstGeom prst="roundRect">
                            <a:avLst/>
                          </a:prstGeom>
                          <a:grpFill/>
                          <a:ln>
                            <a:noFill/>
                          </a:ln>
                        </wps:spPr>
                        <wps:style>
                          <a:lnRef idx="0">
                            <a:scrgbClr r="0" g="0" b="0"/>
                          </a:lnRef>
                          <a:fillRef idx="0">
                            <a:scrgbClr r="0" g="0" b="0"/>
                          </a:fillRef>
                          <a:effectRef idx="0">
                            <a:scrgbClr r="0" g="0" b="0"/>
                          </a:effectRef>
                          <a:fontRef idx="minor">
                            <a:schemeClr val="lt1"/>
                          </a:fontRef>
                        </wps:style>
                        <wps:txbx>
                          <w:txbxContent>
                            <w:p w14:paraId="5215BFD1" w14:textId="77777777" w:rsidR="00CF0866" w:rsidRPr="00624C27" w:rsidRDefault="00CF0866" w:rsidP="00CF0866">
                              <w:pPr>
                                <w:jc w:val="center"/>
                                <w:rPr>
                                  <w:b/>
                                  <w:bCs/>
                                  <w:color w:val="C00000"/>
                                  <w:sz w:val="28"/>
                                  <w:szCs w:val="28"/>
                                  <w:rtl/>
                                </w:rPr>
                              </w:pPr>
                              <w:r w:rsidRPr="00624C27">
                                <w:rPr>
                                  <w:rFonts w:hint="cs"/>
                                  <w:b/>
                                  <w:bCs/>
                                  <w:color w:val="C00000"/>
                                  <w:sz w:val="28"/>
                                  <w:szCs w:val="28"/>
                                  <w:rtl/>
                                </w:rPr>
                                <w:t xml:space="preserve">تكنولوجيا المعلومات </w:t>
                              </w:r>
                            </w:p>
                            <w:p w14:paraId="276CA04D" w14:textId="77777777" w:rsidR="00CF0866" w:rsidRPr="00624C27" w:rsidRDefault="00CF0866" w:rsidP="00915715">
                              <w:pPr>
                                <w:pStyle w:val="a9"/>
                                <w:numPr>
                                  <w:ilvl w:val="0"/>
                                  <w:numId w:val="16"/>
                                </w:numPr>
                                <w:rPr>
                                  <w:b/>
                                  <w:bCs/>
                                  <w:color w:val="C00000"/>
                                  <w:sz w:val="22"/>
                                  <w:szCs w:val="22"/>
                                  <w:rtl/>
                                </w:rPr>
                              </w:pPr>
                              <w:r w:rsidRPr="00624C27">
                                <w:rPr>
                                  <w:rFonts w:hint="cs"/>
                                  <w:b/>
                                  <w:bCs/>
                                  <w:color w:val="C00000"/>
                                  <w:sz w:val="22"/>
                                  <w:szCs w:val="22"/>
                                  <w:rtl/>
                                </w:rPr>
                                <w:t>مكونات مادية</w:t>
                              </w:r>
                            </w:p>
                            <w:p w14:paraId="0D4E689E" w14:textId="77777777" w:rsidR="00CF0866" w:rsidRPr="00624C27" w:rsidRDefault="00CF0866" w:rsidP="00915715">
                              <w:pPr>
                                <w:pStyle w:val="a9"/>
                                <w:numPr>
                                  <w:ilvl w:val="0"/>
                                  <w:numId w:val="16"/>
                                </w:numPr>
                                <w:rPr>
                                  <w:b/>
                                  <w:bCs/>
                                  <w:color w:val="C00000"/>
                                  <w:sz w:val="22"/>
                                  <w:szCs w:val="22"/>
                                  <w:rtl/>
                                </w:rPr>
                              </w:pPr>
                              <w:r w:rsidRPr="00624C27">
                                <w:rPr>
                                  <w:rFonts w:hint="cs"/>
                                  <w:b/>
                                  <w:bCs/>
                                  <w:color w:val="C00000"/>
                                  <w:sz w:val="22"/>
                                  <w:szCs w:val="22"/>
                                  <w:rtl/>
                                </w:rPr>
                                <w:t xml:space="preserve">مكونات برمجية </w:t>
                              </w:r>
                            </w:p>
                            <w:p w14:paraId="1410232F" w14:textId="5136D195" w:rsidR="00CF0866" w:rsidRPr="00624C27" w:rsidRDefault="00CF0866" w:rsidP="00915715">
                              <w:pPr>
                                <w:pStyle w:val="a9"/>
                                <w:numPr>
                                  <w:ilvl w:val="0"/>
                                  <w:numId w:val="16"/>
                                </w:numPr>
                                <w:rPr>
                                  <w:b/>
                                  <w:bCs/>
                                  <w:color w:val="C00000"/>
                                  <w:sz w:val="22"/>
                                  <w:szCs w:val="22"/>
                                  <w:rtl/>
                                </w:rPr>
                              </w:pPr>
                              <w:r w:rsidRPr="00624C27">
                                <w:rPr>
                                  <w:rFonts w:hint="cs"/>
                                  <w:b/>
                                  <w:bCs/>
                                  <w:color w:val="C00000"/>
                                  <w:sz w:val="22"/>
                                  <w:szCs w:val="22"/>
                                  <w:rtl/>
                                </w:rPr>
                                <w:t xml:space="preserve">الشبكات </w:t>
                              </w:r>
                              <w:r w:rsidR="00B86D70" w:rsidRPr="00624C27">
                                <w:rPr>
                                  <w:rFonts w:hint="cs"/>
                                  <w:b/>
                                  <w:bCs/>
                                  <w:color w:val="C00000"/>
                                  <w:sz w:val="22"/>
                                  <w:szCs w:val="22"/>
                                  <w:rtl/>
                                </w:rPr>
                                <w:t>والاتصالات</w:t>
                              </w:r>
                            </w:p>
                            <w:p w14:paraId="4A2274E0" w14:textId="027B3150" w:rsidR="00CF0866" w:rsidRPr="00624C27" w:rsidRDefault="00B86D70" w:rsidP="009C0A42">
                              <w:pPr>
                                <w:pStyle w:val="a9"/>
                                <w:numPr>
                                  <w:ilvl w:val="0"/>
                                  <w:numId w:val="16"/>
                                </w:numPr>
                                <w:jc w:val="center"/>
                                <w:rPr>
                                  <w:b/>
                                  <w:bCs/>
                                  <w:color w:val="C00000"/>
                                  <w:sz w:val="24"/>
                                  <w:szCs w:val="24"/>
                                </w:rPr>
                              </w:pPr>
                              <w:r w:rsidRPr="00624C27">
                                <w:rPr>
                                  <w:rFonts w:hint="cs"/>
                                  <w:b/>
                                  <w:bCs/>
                                  <w:color w:val="C00000"/>
                                  <w:sz w:val="22"/>
                                  <w:szCs w:val="22"/>
                                  <w:rtl/>
                                </w:rPr>
                                <w:t xml:space="preserve">البناء التنظيمي </w:t>
                              </w:r>
                              <w:r w:rsidR="00CF0866" w:rsidRPr="00624C27">
                                <w:rPr>
                                  <w:rFonts w:hint="cs"/>
                                  <w:b/>
                                  <w:bCs/>
                                  <w:color w:val="C00000"/>
                                  <w:sz w:val="22"/>
                                  <w:szCs w:val="22"/>
                                  <w:rtl/>
                                </w:rPr>
                                <w:t>البرمجيات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6911596" name="مستطيل: زوايا مستديرة 4"/>
                        <wps:cNvSpPr/>
                        <wps:spPr>
                          <a:xfrm>
                            <a:off x="2059748" y="105075"/>
                            <a:ext cx="1448281" cy="735467"/>
                          </a:xfrm>
                          <a:prstGeom prst="roundRect">
                            <a:avLst/>
                          </a:prstGeom>
                          <a:grpFill/>
                          <a:ln>
                            <a:noFill/>
                          </a:ln>
                        </wps:spPr>
                        <wps:style>
                          <a:lnRef idx="0">
                            <a:scrgbClr r="0" g="0" b="0"/>
                          </a:lnRef>
                          <a:fillRef idx="0">
                            <a:scrgbClr r="0" g="0" b="0"/>
                          </a:fillRef>
                          <a:effectRef idx="0">
                            <a:scrgbClr r="0" g="0" b="0"/>
                          </a:effectRef>
                          <a:fontRef idx="minor">
                            <a:schemeClr val="lt1"/>
                          </a:fontRef>
                        </wps:style>
                        <wps:txbx>
                          <w:txbxContent>
                            <w:p w14:paraId="26EA950F" w14:textId="6B39A151" w:rsidR="00CF0866" w:rsidRPr="00624C27" w:rsidRDefault="00B86D70" w:rsidP="00CF0866">
                              <w:pPr>
                                <w:jc w:val="center"/>
                                <w:rPr>
                                  <w:rFonts w:ascii="Sakkal Majalla" w:hAnsi="Sakkal Majalla" w:cs="Sakkal Majalla"/>
                                  <w:b/>
                                  <w:bCs/>
                                  <w:color w:val="C00000"/>
                                  <w:sz w:val="22"/>
                                  <w:szCs w:val="22"/>
                                </w:rPr>
                              </w:pPr>
                              <w:r w:rsidRPr="00624C27">
                                <w:rPr>
                                  <w:rFonts w:ascii="Sakkal Majalla" w:hAnsi="Sakkal Majalla" w:cs="Sakkal Majalla" w:hint="cs"/>
                                  <w:b/>
                                  <w:bCs/>
                                  <w:color w:val="C00000"/>
                                  <w:sz w:val="28"/>
                                  <w:szCs w:val="28"/>
                                  <w:rtl/>
                                </w:rPr>
                                <w:t>هيئة الزكاة والضريبة والجمارك</w:t>
                              </w:r>
                              <w:r w:rsidR="00CF0866" w:rsidRPr="00624C27">
                                <w:rPr>
                                  <w:rFonts w:ascii="Sakkal Majalla" w:hAnsi="Sakkal Majalla" w:cs="Sakkal Majalla" w:hint="cs"/>
                                  <w:b/>
                                  <w:bCs/>
                                  <w:color w:val="C00000"/>
                                  <w:sz w:val="28"/>
                                  <w:szCs w:val="28"/>
                                  <w:rtl/>
                                </w:rPr>
                                <w:t xml:space="preserve"> </w:t>
                              </w:r>
                              <w:r w:rsidR="00CF0866" w:rsidRPr="00624C27">
                                <w:rPr>
                                  <w:rFonts w:ascii="Sakkal Majalla" w:hAnsi="Sakkal Majalla" w:cs="Sakkal Majalla"/>
                                  <w:b/>
                                  <w:bCs/>
                                  <w:color w:val="C00000"/>
                                  <w:sz w:val="22"/>
                                  <w:szCs w:val="2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648025" y="1006284"/>
                            <a:ext cx="2336824" cy="169680"/>
                          </a:xfrm>
                          <a:prstGeom prst="rightArrow">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flipV="1">
                            <a:off x="1812204" y="1175980"/>
                            <a:ext cx="2004060" cy="129306"/>
                          </a:xfrm>
                          <a:prstGeom prst="rightArrow">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76662635" name="سهم: منحني لأعلى 9"/>
                        <wps:cNvSpPr/>
                        <wps:spPr>
                          <a:xfrm rot="10800000">
                            <a:off x="656270" y="381000"/>
                            <a:ext cx="1145859" cy="350434"/>
                          </a:xfrm>
                          <a:prstGeom prst="bentUpArrow">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4325914" name="سهم: منحني لأعلى 9"/>
                        <wps:cNvSpPr/>
                        <wps:spPr>
                          <a:xfrm rot="10800000" flipH="1">
                            <a:off x="3797435" y="381000"/>
                            <a:ext cx="1334635" cy="443377"/>
                          </a:xfrm>
                          <a:prstGeom prst="bentUpArrow">
                            <a:avLst>
                              <a:gd name="adj1" fmla="val 30442"/>
                              <a:gd name="adj2" fmla="val 25000"/>
                              <a:gd name="adj3" fmla="val 25000"/>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00209C" id="مجموعة 10" o:spid="_x0000_s1027" style="position:absolute;left:0;text-align:left;margin-left:-15.9pt;margin-top:25.7pt;width:467.45pt;height:325.65pt;z-index:251686912;mso-width-relative:margin;mso-height-relative:margin" coordorigin="-5627,1050" coordsize="60124,17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">
                <v:oval id="شكل بيضاوي 3" o:spid="_x0000_s1028" style="position:absolute;left:39181;top:14935;width:15316;height:3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" filled="f" stroked="f">
                  <v:textbox>
                    <w:txbxContent>
                      <w:p w14:paraId="7FA142A8" w14:textId="77777777" w:rsidR="00CF0866" w:rsidRPr="00B86D70" w:rsidRDefault="00CF0866" w:rsidP="00CF0866">
                        <w:pPr>
                          <w:jc w:val="center"/>
                          <w:rPr>
                            <w:b/>
                            <w:bCs/>
                            <w:color w:val="C00000"/>
                            <w:sz w:val="32"/>
                            <w:szCs w:val="32"/>
                          </w:rPr>
                        </w:pPr>
                        <w:r w:rsidRPr="00B86D70">
                          <w:rPr>
                            <w:rFonts w:hint="cs"/>
                            <w:b/>
                            <w:bCs/>
                            <w:color w:val="C00000"/>
                            <w:sz w:val="32"/>
                            <w:szCs w:val="32"/>
                            <w:rtl/>
                          </w:rPr>
                          <w:t>المتغير التابع</w:t>
                        </w:r>
                      </w:p>
                    </w:txbxContent>
                  </v:textbox>
                </v:oval>
                <v:oval id="شكل بيضاوي 3" o:spid="_x0000_s1029" style="position:absolute;left:-3526;top:14243;width:17525;height:4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" filled="f" stroked="f">
                  <v:textbox>
                    <w:txbxContent>
                      <w:p w14:paraId="68873492" w14:textId="77777777" w:rsidR="00CF0866" w:rsidRPr="00B86D70" w:rsidRDefault="00CF0866" w:rsidP="00CF0866">
                        <w:pPr>
                          <w:jc w:val="center"/>
                          <w:rPr>
                            <w:b/>
                            <w:bCs/>
                            <w:color w:val="C00000"/>
                            <w:sz w:val="32"/>
                            <w:szCs w:val="32"/>
                          </w:rPr>
                        </w:pPr>
                        <w:r w:rsidRPr="00B86D70">
                          <w:rPr>
                            <w:rFonts w:hint="cs"/>
                            <w:b/>
                            <w:bCs/>
                            <w:color w:val="C00000"/>
                            <w:sz w:val="32"/>
                            <w:szCs w:val="32"/>
                            <w:rtl/>
                          </w:rPr>
                          <w:t>المتغير المستقل</w:t>
                        </w:r>
                      </w:p>
                    </w:txbxContent>
                  </v:textbox>
                </v:oval>
                <v:roundrect id="مستطيل: زوايا مستديرة 4" o:spid="_x0000_s1030" style="position:absolute;left:41908;top:8287;width:11085;height:63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" filled="f" stroked="f">
                  <v:textbox>
                    <w:txbxContent>
                      <w:p w14:paraId="25F8BA74" w14:textId="77777777" w:rsidR="00CF0866" w:rsidRPr="00624C27" w:rsidRDefault="00CF0866" w:rsidP="00CF0866">
                        <w:pPr>
                          <w:jc w:val="center"/>
                          <w:rPr>
                            <w:b/>
                            <w:bCs/>
                            <w:color w:val="C00000"/>
                            <w:sz w:val="28"/>
                            <w:szCs w:val="28"/>
                          </w:rPr>
                        </w:pPr>
                        <w:r w:rsidRPr="00624C27">
                          <w:rPr>
                            <w:rFonts w:hint="cs"/>
                            <w:b/>
                            <w:bCs/>
                            <w:color w:val="C00000"/>
                            <w:sz w:val="28"/>
                            <w:szCs w:val="28"/>
                            <w:rtl/>
                          </w:rPr>
                          <w:t xml:space="preserve">عمليات التجارة الخارجية </w:t>
                        </w:r>
                      </w:p>
                    </w:txbxContent>
                  </v:textbox>
                </v:roundrect>
                <v:roundrect id="مستطيل: زوايا مستديرة 4" o:spid="_x0000_s1031" style="position:absolute;left:-5627;top:7312;width:21577;height:6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" filled="f" stroked="f">
                  <v:textbox>
                    <w:txbxContent>
                      <w:p w14:paraId="5215BFD1" w14:textId="77777777" w:rsidR="00CF0866" w:rsidRPr="00624C27" w:rsidRDefault="00CF0866" w:rsidP="00CF0866">
                        <w:pPr>
                          <w:jc w:val="center"/>
                          <w:rPr>
                            <w:b/>
                            <w:bCs/>
                            <w:color w:val="C00000"/>
                            <w:sz w:val="28"/>
                            <w:szCs w:val="28"/>
                            <w:rtl/>
                          </w:rPr>
                        </w:pPr>
                        <w:r w:rsidRPr="00624C27">
                          <w:rPr>
                            <w:rFonts w:hint="cs"/>
                            <w:b/>
                            <w:bCs/>
                            <w:color w:val="C00000"/>
                            <w:sz w:val="28"/>
                            <w:szCs w:val="28"/>
                            <w:rtl/>
                          </w:rPr>
                          <w:t xml:space="preserve">تكنولوجيا المعلومات </w:t>
                        </w:r>
                      </w:p>
                      <w:p w14:paraId="276CA04D" w14:textId="77777777" w:rsidR="00CF0866" w:rsidRPr="00624C27" w:rsidRDefault="00CF0866" w:rsidP="00915715">
                        <w:pPr>
                          <w:pStyle w:val="a9"/>
                          <w:numPr>
                            <w:ilvl w:val="0"/>
                            <w:numId w:val="16"/>
                          </w:numPr>
                          <w:rPr>
                            <w:b/>
                            <w:bCs/>
                            <w:color w:val="C00000"/>
                            <w:sz w:val="22"/>
                            <w:szCs w:val="22"/>
                            <w:rtl/>
                          </w:rPr>
                        </w:pPr>
                        <w:r w:rsidRPr="00624C27">
                          <w:rPr>
                            <w:rFonts w:hint="cs"/>
                            <w:b/>
                            <w:bCs/>
                            <w:color w:val="C00000"/>
                            <w:sz w:val="22"/>
                            <w:szCs w:val="22"/>
                            <w:rtl/>
                          </w:rPr>
                          <w:t>مكونات مادية</w:t>
                        </w:r>
                      </w:p>
                      <w:p w14:paraId="0D4E689E" w14:textId="77777777" w:rsidR="00CF0866" w:rsidRPr="00624C27" w:rsidRDefault="00CF0866" w:rsidP="00915715">
                        <w:pPr>
                          <w:pStyle w:val="a9"/>
                          <w:numPr>
                            <w:ilvl w:val="0"/>
                            <w:numId w:val="16"/>
                          </w:numPr>
                          <w:rPr>
                            <w:b/>
                            <w:bCs/>
                            <w:color w:val="C00000"/>
                            <w:sz w:val="22"/>
                            <w:szCs w:val="22"/>
                            <w:rtl/>
                          </w:rPr>
                        </w:pPr>
                        <w:r w:rsidRPr="00624C27">
                          <w:rPr>
                            <w:rFonts w:hint="cs"/>
                            <w:b/>
                            <w:bCs/>
                            <w:color w:val="C00000"/>
                            <w:sz w:val="22"/>
                            <w:szCs w:val="22"/>
                            <w:rtl/>
                          </w:rPr>
                          <w:t xml:space="preserve">مكونات برمجية </w:t>
                        </w:r>
                      </w:p>
                      <w:p w14:paraId="1410232F" w14:textId="5136D195" w:rsidR="00CF0866" w:rsidRPr="00624C27" w:rsidRDefault="00CF0866" w:rsidP="00915715">
                        <w:pPr>
                          <w:pStyle w:val="a9"/>
                          <w:numPr>
                            <w:ilvl w:val="0"/>
                            <w:numId w:val="16"/>
                          </w:numPr>
                          <w:rPr>
                            <w:b/>
                            <w:bCs/>
                            <w:color w:val="C00000"/>
                            <w:sz w:val="22"/>
                            <w:szCs w:val="22"/>
                            <w:rtl/>
                          </w:rPr>
                        </w:pPr>
                        <w:r w:rsidRPr="00624C27">
                          <w:rPr>
                            <w:rFonts w:hint="cs"/>
                            <w:b/>
                            <w:bCs/>
                            <w:color w:val="C00000"/>
                            <w:sz w:val="22"/>
                            <w:szCs w:val="22"/>
                            <w:rtl/>
                          </w:rPr>
                          <w:t xml:space="preserve">الشبكات </w:t>
                        </w:r>
                        <w:r w:rsidR="00B86D70" w:rsidRPr="00624C27">
                          <w:rPr>
                            <w:rFonts w:hint="cs"/>
                            <w:b/>
                            <w:bCs/>
                            <w:color w:val="C00000"/>
                            <w:sz w:val="22"/>
                            <w:szCs w:val="22"/>
                            <w:rtl/>
                          </w:rPr>
                          <w:t>والاتصالات</w:t>
                        </w:r>
                      </w:p>
                      <w:p w14:paraId="4A2274E0" w14:textId="027B3150" w:rsidR="00CF0866" w:rsidRPr="00624C27" w:rsidRDefault="00B86D70" w:rsidP="009C0A42">
                        <w:pPr>
                          <w:pStyle w:val="a9"/>
                          <w:numPr>
                            <w:ilvl w:val="0"/>
                            <w:numId w:val="16"/>
                          </w:numPr>
                          <w:jc w:val="center"/>
                          <w:rPr>
                            <w:b/>
                            <w:bCs/>
                            <w:color w:val="C00000"/>
                            <w:sz w:val="24"/>
                            <w:szCs w:val="24"/>
                          </w:rPr>
                        </w:pPr>
                        <w:r w:rsidRPr="00624C27">
                          <w:rPr>
                            <w:rFonts w:hint="cs"/>
                            <w:b/>
                            <w:bCs/>
                            <w:color w:val="C00000"/>
                            <w:sz w:val="22"/>
                            <w:szCs w:val="22"/>
                            <w:rtl/>
                          </w:rPr>
                          <w:t xml:space="preserve">البناء التنظيمي </w:t>
                        </w:r>
                        <w:r w:rsidR="00CF0866" w:rsidRPr="00624C27">
                          <w:rPr>
                            <w:rFonts w:hint="cs"/>
                            <w:b/>
                            <w:bCs/>
                            <w:color w:val="C00000"/>
                            <w:sz w:val="22"/>
                            <w:szCs w:val="22"/>
                            <w:rtl/>
                          </w:rPr>
                          <w:t>البرمجيات</w:t>
                        </w:r>
                      </w:p>
                    </w:txbxContent>
                  </v:textbox>
                </v:roundrect>
                <v:roundrect id="مستطيل: زوايا مستديرة 4" o:spid="_x0000_s1032" style="position:absolute;left:20597;top:1050;width:14483;height:73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" filled="f" stroked="f">
                  <v:textbox>
                    <w:txbxContent>
                      <w:p w14:paraId="26EA950F" w14:textId="6B39A151" w:rsidR="00CF0866" w:rsidRPr="00624C27" w:rsidRDefault="00B86D70" w:rsidP="00CF0866">
                        <w:pPr>
                          <w:jc w:val="center"/>
                          <w:rPr>
                            <w:rFonts w:ascii="Sakkal Majalla" w:hAnsi="Sakkal Majalla" w:cs="Sakkal Majalla"/>
                            <w:b/>
                            <w:bCs/>
                            <w:color w:val="C00000"/>
                            <w:sz w:val="22"/>
                            <w:szCs w:val="22"/>
                          </w:rPr>
                        </w:pPr>
                        <w:r w:rsidRPr="00624C27">
                          <w:rPr>
                            <w:rFonts w:ascii="Sakkal Majalla" w:hAnsi="Sakkal Majalla" w:cs="Sakkal Majalla" w:hint="cs"/>
                            <w:b/>
                            <w:bCs/>
                            <w:color w:val="C00000"/>
                            <w:sz w:val="28"/>
                            <w:szCs w:val="28"/>
                            <w:rtl/>
                          </w:rPr>
                          <w:t>هيئة الزكاة والضريبة والجمارك</w:t>
                        </w:r>
                        <w:r w:rsidR="00CF0866" w:rsidRPr="00624C27">
                          <w:rPr>
                            <w:rFonts w:ascii="Sakkal Majalla" w:hAnsi="Sakkal Majalla" w:cs="Sakkal Majalla" w:hint="cs"/>
                            <w:b/>
                            <w:bCs/>
                            <w:color w:val="C00000"/>
                            <w:sz w:val="28"/>
                            <w:szCs w:val="28"/>
                            <w:rtl/>
                          </w:rPr>
                          <w:t xml:space="preserve"> </w:t>
                        </w:r>
                        <w:r w:rsidR="00CF0866" w:rsidRPr="00624C27">
                          <w:rPr>
                            <w:rFonts w:ascii="Sakkal Majalla" w:hAnsi="Sakkal Majalla" w:cs="Sakkal Majalla"/>
                            <w:b/>
                            <w:bCs/>
                            <w:color w:val="C00000"/>
                            <w:sz w:val="22"/>
                            <w:szCs w:val="22"/>
                            <w:rtl/>
                          </w:rPr>
                          <w:t xml:space="preserve"> </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3" type="#_x0000_t13" style="position:absolute;left:16480;top:10062;width:23368;height:1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" adj="20816" filled="f" stroked="f"/>
                <v:shape id="سهم: لليمين 7" o:spid="_x0000_s1034" type="#_x0000_t13" style="position:absolute;left:18122;top:11759;width:20040;height:1293;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" adj="20903" filled="f" stroked="f"/>
                <v:shape id="سهم: منحني لأعلى 9" o:spid="_x0000_s1035" style="position:absolute;left:6562;top:3810;width:11459;height:3504;rotation:180;visibility:visible;mso-wrap-style:square;v-text-anchor:middle" coordsize="1145859,350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" path="m,262826r1014446,l1014446,87609r-43804,l1058251,r87608,87609l1102055,87609r,262825l,350434,,262826xe" filled="f" stroked="f">
                  <v:path arrowok="t" o:connecttype="custom" o:connectlocs="0,262826;1014446,262826;1014446,87609;970642,87609;1058251,0;1145859,87609;1102055,87609;1102055,350434;0,350434;0,262826" o:connectangles="0,0,0,0,0,0,0,0,0,0"/>
                </v:shape>
                <v:shape id="سهم: منحني لأعلى 9" o:spid="_x0000_s1036" style="position:absolute;left:37974;top:3810;width:13346;height:4433;rotation:180;flip:x;visibility:visible;mso-wrap-style:square;v-text-anchor:middle" coordsize="1334635,443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" path="m,308404r1156304,l1156304,110844r-43357,l1223791,r110844,110844l1291277,110844r,332533l,443377,,308404xe" filled="f" stroked="f">
                  <v:path arrowok="t" o:connecttype="custom" o:connectlocs="0,308404;1156304,308404;1156304,110844;1112947,110844;1223791,0;1334635,110844;1291277,110844;1291277,443377;0,443377;0,308404" o:connectangles="0,0,0,0,0,0,0,0,0,0"/>
                </v:shape>
              </v:group>
            </w:pict>
          </mc:Fallback>
        </mc:AlternateContent>
      </w:r>
      <w:r w:rsidR="00780641" w:rsidRPr="009A1124">
        <w:rPr>
          <w:rFonts w:ascii="Sakkal Majalla" w:hAnsi="Sakkal Majalla" w:cs="Sakkal Majalla" w:hint="cs"/>
          <w:b/>
          <w:bCs/>
          <w:sz w:val="28"/>
          <w:szCs w:val="28"/>
          <w:rtl/>
        </w:rPr>
        <w:t>1-7</w:t>
      </w:r>
      <w:r w:rsidR="00B86D70" w:rsidRPr="009A1124">
        <w:rPr>
          <w:rFonts w:ascii="Sakkal Majalla" w:hAnsi="Sakkal Majalla" w:cs="Sakkal Majalla" w:hint="cs"/>
          <w:b/>
          <w:bCs/>
          <w:sz w:val="28"/>
          <w:szCs w:val="28"/>
          <w:rtl/>
        </w:rPr>
        <w:t>نموذج</w:t>
      </w:r>
      <w:r w:rsidR="0006193B" w:rsidRPr="009A1124">
        <w:rPr>
          <w:rFonts w:ascii="Sakkal Majalla" w:hAnsi="Sakkal Majalla" w:cs="Sakkal Majalla" w:hint="cs"/>
          <w:b/>
          <w:bCs/>
          <w:sz w:val="28"/>
          <w:szCs w:val="28"/>
          <w:rtl/>
        </w:rPr>
        <w:t xml:space="preserve"> </w:t>
      </w:r>
      <w:r w:rsidR="00863FED" w:rsidRPr="009A1124">
        <w:rPr>
          <w:rFonts w:ascii="Sakkal Majalla" w:hAnsi="Sakkal Majalla" w:cs="Sakkal Majalla" w:hint="cs"/>
          <w:b/>
          <w:bCs/>
          <w:sz w:val="28"/>
          <w:szCs w:val="28"/>
          <w:rtl/>
        </w:rPr>
        <w:t>الدراسة</w:t>
      </w:r>
    </w:p>
    <w:p w14:paraId="1925963C" w14:textId="52013185" w:rsidR="007D54B7" w:rsidRPr="009A1124" w:rsidRDefault="007D54B7" w:rsidP="009A1124">
      <w:pPr>
        <w:spacing w:line="360" w:lineRule="auto"/>
        <w:jc w:val="both"/>
        <w:rPr>
          <w:rFonts w:ascii="Sakkal Majalla" w:hAnsi="Sakkal Majalla" w:cs="Sakkal Majalla"/>
          <w:b/>
          <w:bCs/>
          <w:sz w:val="28"/>
          <w:szCs w:val="28"/>
          <w:rtl/>
        </w:rPr>
      </w:pPr>
    </w:p>
    <w:p w14:paraId="12D59E3A" w14:textId="77777777" w:rsidR="007D54B7" w:rsidRPr="009A1124" w:rsidRDefault="007D54B7" w:rsidP="009A1124">
      <w:pPr>
        <w:spacing w:line="360" w:lineRule="auto"/>
        <w:jc w:val="both"/>
        <w:rPr>
          <w:rFonts w:ascii="Sakkal Majalla" w:hAnsi="Sakkal Majalla" w:cs="Sakkal Majalla"/>
          <w:b/>
          <w:bCs/>
          <w:sz w:val="28"/>
          <w:szCs w:val="28"/>
          <w:rtl/>
        </w:rPr>
      </w:pPr>
    </w:p>
    <w:p w14:paraId="7C5D8B4D" w14:textId="2BB60102" w:rsidR="007D54B7" w:rsidRPr="009A1124" w:rsidRDefault="007D54B7" w:rsidP="009A1124">
      <w:pPr>
        <w:spacing w:line="360" w:lineRule="auto"/>
        <w:jc w:val="both"/>
        <w:rPr>
          <w:rFonts w:ascii="Sakkal Majalla" w:hAnsi="Sakkal Majalla" w:cs="Sakkal Majalla"/>
          <w:b/>
          <w:bCs/>
          <w:sz w:val="28"/>
          <w:szCs w:val="28"/>
          <w:rtl/>
        </w:rPr>
      </w:pPr>
    </w:p>
    <w:p w14:paraId="00518345" w14:textId="77777777" w:rsidR="007D54B7" w:rsidRPr="009A1124" w:rsidRDefault="007D54B7" w:rsidP="009A1124">
      <w:pPr>
        <w:spacing w:line="360" w:lineRule="auto"/>
        <w:jc w:val="both"/>
        <w:rPr>
          <w:rFonts w:ascii="Sakkal Majalla" w:hAnsi="Sakkal Majalla" w:cs="Sakkal Majalla"/>
          <w:b/>
          <w:bCs/>
          <w:sz w:val="28"/>
          <w:szCs w:val="28"/>
          <w:rtl/>
        </w:rPr>
      </w:pPr>
    </w:p>
    <w:p w14:paraId="5A2CF732" w14:textId="0A7B332E" w:rsidR="003033C6" w:rsidRPr="009A1124" w:rsidRDefault="003033C6" w:rsidP="009A1124">
      <w:pPr>
        <w:spacing w:line="360" w:lineRule="auto"/>
        <w:jc w:val="both"/>
        <w:rPr>
          <w:rFonts w:ascii="Sakkal Majalla" w:hAnsi="Sakkal Majalla" w:cs="Sakkal Majalla"/>
          <w:sz w:val="28"/>
          <w:szCs w:val="28"/>
          <w:rtl/>
        </w:rPr>
      </w:pPr>
    </w:p>
    <w:p w14:paraId="35410B6F" w14:textId="77777777" w:rsidR="001E61BA" w:rsidRPr="009A1124" w:rsidRDefault="001E61BA" w:rsidP="009A1124">
      <w:pPr>
        <w:spacing w:line="360" w:lineRule="auto"/>
        <w:jc w:val="both"/>
        <w:rPr>
          <w:rFonts w:ascii="Sakkal Majalla" w:hAnsi="Sakkal Majalla" w:cs="Sakkal Majalla"/>
          <w:sz w:val="28"/>
          <w:szCs w:val="28"/>
          <w:rtl/>
        </w:rPr>
      </w:pPr>
    </w:p>
    <w:p w14:paraId="60BABC69" w14:textId="77777777" w:rsidR="001E61BA" w:rsidRPr="009A1124" w:rsidRDefault="001E61BA" w:rsidP="009A1124">
      <w:pPr>
        <w:spacing w:line="360" w:lineRule="auto"/>
        <w:jc w:val="both"/>
        <w:rPr>
          <w:rFonts w:ascii="Sakkal Majalla" w:hAnsi="Sakkal Majalla" w:cs="Sakkal Majalla"/>
          <w:sz w:val="28"/>
          <w:szCs w:val="28"/>
          <w:rtl/>
        </w:rPr>
      </w:pPr>
    </w:p>
    <w:p w14:paraId="06945085" w14:textId="66749933" w:rsidR="00CF0866" w:rsidRPr="009A1124" w:rsidRDefault="00CF0866" w:rsidP="009A1124">
      <w:pPr>
        <w:spacing w:line="360" w:lineRule="auto"/>
        <w:jc w:val="both"/>
        <w:rPr>
          <w:rFonts w:ascii="Sakkal Majalla" w:hAnsi="Sakkal Majalla" w:cs="Sakkal Majalla"/>
          <w:b/>
          <w:bCs/>
          <w:sz w:val="28"/>
          <w:szCs w:val="28"/>
          <w:rtl/>
        </w:rPr>
      </w:pPr>
    </w:p>
    <w:p w14:paraId="27BF06CC" w14:textId="1CEE922B" w:rsidR="00CF0866" w:rsidRPr="009A1124" w:rsidRDefault="00CF0866" w:rsidP="009A1124">
      <w:pPr>
        <w:spacing w:line="360" w:lineRule="auto"/>
        <w:jc w:val="both"/>
        <w:rPr>
          <w:rFonts w:ascii="Sakkal Majalla" w:hAnsi="Sakkal Majalla" w:cs="Sakkal Majalla"/>
          <w:b/>
          <w:bCs/>
          <w:sz w:val="28"/>
          <w:szCs w:val="28"/>
          <w:rtl/>
        </w:rPr>
      </w:pPr>
    </w:p>
    <w:p w14:paraId="076A4B46" w14:textId="20A4D657" w:rsidR="00B86D70" w:rsidRPr="00B570F3" w:rsidRDefault="00B86D70" w:rsidP="00B570F3">
      <w:pPr>
        <w:spacing w:line="360" w:lineRule="auto"/>
        <w:jc w:val="center"/>
        <w:rPr>
          <w:rFonts w:ascii="Sakkal Majalla" w:hAnsi="Sakkal Majalla" w:cs="Sakkal Majalla"/>
          <w:b/>
          <w:bCs/>
          <w:sz w:val="24"/>
          <w:szCs w:val="24"/>
          <w:rtl/>
        </w:rPr>
      </w:pPr>
      <w:r w:rsidRPr="00B570F3">
        <w:rPr>
          <w:rFonts w:ascii="Sakkal Majalla" w:hAnsi="Sakkal Majalla" w:cs="Sakkal Majalla" w:hint="cs"/>
          <w:b/>
          <w:bCs/>
          <w:sz w:val="24"/>
          <w:szCs w:val="24"/>
          <w:rtl/>
        </w:rPr>
        <w:t>شكل رقم (1) نموذج الدراسة</w:t>
      </w:r>
    </w:p>
    <w:p w14:paraId="23A20F3C" w14:textId="77777777" w:rsidR="0038679D" w:rsidRDefault="0038679D" w:rsidP="009A1124">
      <w:pPr>
        <w:spacing w:line="360" w:lineRule="auto"/>
        <w:jc w:val="both"/>
        <w:rPr>
          <w:rFonts w:ascii="Sakkal Majalla" w:hAnsi="Sakkal Majalla" w:cs="Sakkal Majalla"/>
          <w:b/>
          <w:bCs/>
          <w:sz w:val="28"/>
          <w:szCs w:val="28"/>
          <w:rtl/>
        </w:rPr>
      </w:pPr>
    </w:p>
    <w:p w14:paraId="7D8640F5" w14:textId="77777777" w:rsidR="0038679D" w:rsidRDefault="0038679D" w:rsidP="009A1124">
      <w:pPr>
        <w:spacing w:line="360" w:lineRule="auto"/>
        <w:jc w:val="both"/>
        <w:rPr>
          <w:rFonts w:ascii="Sakkal Majalla" w:hAnsi="Sakkal Majalla" w:cs="Sakkal Majalla"/>
          <w:b/>
          <w:bCs/>
          <w:sz w:val="28"/>
          <w:szCs w:val="28"/>
          <w:rtl/>
        </w:rPr>
      </w:pPr>
    </w:p>
    <w:p w14:paraId="71165806" w14:textId="77777777" w:rsidR="00402746" w:rsidRPr="009A1124" w:rsidRDefault="00402746" w:rsidP="00402746">
      <w:pPr>
        <w:spacing w:line="360" w:lineRule="auto"/>
        <w:jc w:val="both"/>
        <w:rPr>
          <w:rFonts w:ascii="Sakkal Majalla" w:hAnsi="Sakkal Majalla" w:cs="Sakkal Majalla"/>
          <w:b/>
          <w:bCs/>
          <w:sz w:val="28"/>
          <w:szCs w:val="28"/>
          <w:rtl/>
        </w:rPr>
      </w:pPr>
      <w:r w:rsidRPr="009A1124">
        <w:rPr>
          <w:rFonts w:ascii="Sakkal Majalla" w:hAnsi="Sakkal Majalla" w:cs="Sakkal Majalla" w:hint="cs"/>
          <w:b/>
          <w:bCs/>
          <w:sz w:val="28"/>
          <w:szCs w:val="28"/>
          <w:rtl/>
        </w:rPr>
        <w:t>- منهج الدراسة</w:t>
      </w:r>
    </w:p>
    <w:p w14:paraId="013BD9F7"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منهجية الدراسة هي نقطة البداية وهي التعرف على طريق الحل حسب طبيعة المشكلة محل الدراسة ومحاولة علمية للإجابة عن أسئلتها وتحقيقا لأهدافها فإن الدراسة تستخدم المنهج الوصفي التحليلي والذي يتم من خلاله وصف الظاهرة موضوع الدراسة وهي دور التحول الرقمي في تطوير الأداء بإدارة المخاطر بهيئة الزكاة والضريبة والجمارك في المملكة العربية السعودية داخل  في ارجاء المملكة اعتمادا على جمع الحقائق والبيانات وتصنيفها </w:t>
      </w:r>
      <w:r w:rsidRPr="009A1124">
        <w:rPr>
          <w:rFonts w:ascii="Sakkal Majalla" w:hAnsi="Sakkal Majalla" w:cs="Sakkal Majalla" w:hint="cs"/>
          <w:sz w:val="28"/>
          <w:szCs w:val="28"/>
          <w:rtl/>
        </w:rPr>
        <w:lastRenderedPageBreak/>
        <w:t>ومعالجتها وتحليلها تحليلا كافيا ودقيقا لاستخلاص دلالتها والوصول إلى نتائج عن الموضوع محل الدراسة كما أنه كثيرا ما يتعدى الوصف إلى التفسير وسيتم الاعتماد على مصادر أساسية  للمعلومات: -</w:t>
      </w:r>
    </w:p>
    <w:p w14:paraId="70258EE7" w14:textId="77777777" w:rsidR="00402746" w:rsidRPr="009A1124" w:rsidRDefault="00402746" w:rsidP="00402746">
      <w:pPr>
        <w:pStyle w:val="a9"/>
        <w:numPr>
          <w:ilvl w:val="0"/>
          <w:numId w:val="11"/>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المصادر الثانوية: الكتب والمراجع العربية والأجنبية ذات العلاقة والانترنت.</w:t>
      </w:r>
    </w:p>
    <w:p w14:paraId="6BE81A45" w14:textId="77777777" w:rsidR="00402746" w:rsidRPr="009A1124" w:rsidRDefault="00402746" w:rsidP="00402746">
      <w:pPr>
        <w:pStyle w:val="a9"/>
        <w:numPr>
          <w:ilvl w:val="0"/>
          <w:numId w:val="11"/>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المصادر الأولية: إلى جمع البيانات الأولية من خلال دراسة استكشافية باستخدام الاستبيان كأداة رئيسية للبحث صممت خصيصا لهذا الغرض.</w:t>
      </w:r>
    </w:p>
    <w:p w14:paraId="4244B317" w14:textId="77777777" w:rsidR="00402746" w:rsidRPr="009A1124" w:rsidRDefault="00402746" w:rsidP="00402746">
      <w:pPr>
        <w:pStyle w:val="a9"/>
        <w:numPr>
          <w:ilvl w:val="0"/>
          <w:numId w:val="11"/>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التقارير الصادة عن المؤتمرات المتعلقة بموضوع الدراسة ومن خلال الشبكة العنكبوتية الانترنت.</w:t>
      </w:r>
    </w:p>
    <w:p w14:paraId="60975418" w14:textId="77777777" w:rsidR="00402746" w:rsidRPr="009A1124" w:rsidRDefault="00402746" w:rsidP="00402746">
      <w:pPr>
        <w:spacing w:line="360" w:lineRule="auto"/>
        <w:ind w:left="360"/>
        <w:jc w:val="both"/>
        <w:rPr>
          <w:rFonts w:ascii="Sakkal Majalla" w:hAnsi="Sakkal Majalla" w:cs="Sakkal Majalla"/>
          <w:b/>
          <w:bCs/>
          <w:sz w:val="28"/>
          <w:szCs w:val="28"/>
          <w:rtl/>
        </w:rPr>
      </w:pPr>
      <w:r w:rsidRPr="009A1124">
        <w:rPr>
          <w:rFonts w:ascii="Sakkal Majalla" w:hAnsi="Sakkal Majalla" w:cs="Sakkal Majalla" w:hint="cs"/>
          <w:b/>
          <w:bCs/>
          <w:sz w:val="28"/>
          <w:szCs w:val="28"/>
          <w:rtl/>
        </w:rPr>
        <w:t>أداة الدراسة:</w:t>
      </w:r>
    </w:p>
    <w:p w14:paraId="2881F549" w14:textId="77777777" w:rsidR="00402746" w:rsidRPr="009A1124" w:rsidRDefault="00402746" w:rsidP="00402746">
      <w:pPr>
        <w:spacing w:line="360" w:lineRule="auto"/>
        <w:ind w:left="36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سوف تتمثل أداة الدراسة بالاستبيان كونها تحقق العديد من المزايا منها التكلفة والجهد وامكانية ترك وقت للمبحوثين للتفكير في الأسئلة للحصول على النتائج التي تسهم في عملية تطوير عملية التحول الرقمي في هيئة الزكاة والضريبة والجمارك في المملكة العربية السعودية.</w:t>
      </w:r>
    </w:p>
    <w:p w14:paraId="1CABBFD2" w14:textId="77777777" w:rsidR="00402746" w:rsidRPr="009A1124" w:rsidRDefault="00402746" w:rsidP="00402746">
      <w:pPr>
        <w:spacing w:line="360" w:lineRule="auto"/>
        <w:ind w:left="360"/>
        <w:jc w:val="both"/>
        <w:rPr>
          <w:rFonts w:ascii="Sakkal Majalla" w:hAnsi="Sakkal Majalla" w:cs="Sakkal Majalla"/>
          <w:sz w:val="28"/>
          <w:szCs w:val="28"/>
          <w:rtl/>
        </w:rPr>
      </w:pPr>
    </w:p>
    <w:p w14:paraId="03EAAE04" w14:textId="77777777" w:rsidR="00402746" w:rsidRPr="009A1124" w:rsidRDefault="00402746" w:rsidP="001675CB">
      <w:pPr>
        <w:spacing w:line="360" w:lineRule="auto"/>
        <w:jc w:val="both"/>
        <w:outlineLvl w:val="0"/>
        <w:rPr>
          <w:rFonts w:ascii="Sakkal Majalla" w:hAnsi="Sakkal Majalla" w:cs="Sakkal Majalla"/>
          <w:b/>
          <w:bCs/>
          <w:i/>
          <w:iCs/>
          <w:sz w:val="28"/>
          <w:szCs w:val="28"/>
          <w:rtl/>
        </w:rPr>
      </w:pPr>
      <w:bookmarkStart w:id="17" w:name="_Toc201830342"/>
      <w:r w:rsidRPr="009A1124">
        <w:rPr>
          <w:rFonts w:ascii="Sakkal Majalla" w:hAnsi="Sakkal Majalla" w:cs="Sakkal Majalla" w:hint="cs"/>
          <w:b/>
          <w:bCs/>
          <w:i/>
          <w:iCs/>
          <w:sz w:val="28"/>
          <w:szCs w:val="28"/>
          <w:rtl/>
        </w:rPr>
        <w:t>- حدود الدراسة:</w:t>
      </w:r>
      <w:bookmarkEnd w:id="17"/>
    </w:p>
    <w:p w14:paraId="5D2270F2" w14:textId="77777777" w:rsidR="00402746" w:rsidRPr="009A1124" w:rsidRDefault="00402746" w:rsidP="00402746">
      <w:pPr>
        <w:spacing w:line="360" w:lineRule="auto"/>
        <w:jc w:val="both"/>
        <w:rPr>
          <w:rFonts w:ascii="Sakkal Majalla" w:hAnsi="Sakkal Majalla" w:cs="Sakkal Majalla"/>
          <w:i/>
          <w:iCs/>
          <w:sz w:val="28"/>
          <w:szCs w:val="28"/>
          <w:u w:val="single"/>
          <w:rtl/>
        </w:rPr>
      </w:pPr>
      <w:r w:rsidRPr="009A1124">
        <w:rPr>
          <w:rFonts w:ascii="Sakkal Majalla" w:hAnsi="Sakkal Majalla" w:cs="Sakkal Majalla" w:hint="cs"/>
          <w:i/>
          <w:iCs/>
          <w:sz w:val="28"/>
          <w:szCs w:val="28"/>
          <w:u w:val="single"/>
          <w:rtl/>
        </w:rPr>
        <w:t xml:space="preserve">تشمل حدود الدراسة على ما يلي: </w:t>
      </w:r>
    </w:p>
    <w:p w14:paraId="0D53D52D" w14:textId="77777777" w:rsidR="00402746" w:rsidRPr="009A1124" w:rsidRDefault="00402746" w:rsidP="00402746">
      <w:pPr>
        <w:pStyle w:val="a9"/>
        <w:numPr>
          <w:ilvl w:val="0"/>
          <w:numId w:val="1"/>
        </w:numPr>
        <w:spacing w:line="360" w:lineRule="auto"/>
        <w:jc w:val="both"/>
        <w:rPr>
          <w:rFonts w:ascii="Sakkal Majalla" w:hAnsi="Sakkal Majalla" w:cs="Sakkal Majalla"/>
          <w:i/>
          <w:iCs/>
          <w:sz w:val="28"/>
          <w:szCs w:val="28"/>
          <w:rtl/>
        </w:rPr>
      </w:pPr>
      <w:r w:rsidRPr="009A1124">
        <w:rPr>
          <w:rFonts w:ascii="Sakkal Majalla" w:hAnsi="Sakkal Majalla" w:cs="Sakkal Majalla" w:hint="cs"/>
          <w:i/>
          <w:iCs/>
          <w:sz w:val="28"/>
          <w:szCs w:val="28"/>
          <w:rtl/>
        </w:rPr>
        <w:t>الحدود الزمنية - تم اجراء الدراسة على مجتمع وعينة الدراسة في عام2025 م.</w:t>
      </w:r>
    </w:p>
    <w:p w14:paraId="6425C9FB" w14:textId="77777777" w:rsidR="00402746" w:rsidRPr="009A1124" w:rsidRDefault="00402746" w:rsidP="00402746">
      <w:pPr>
        <w:pStyle w:val="a9"/>
        <w:numPr>
          <w:ilvl w:val="0"/>
          <w:numId w:val="1"/>
        </w:numPr>
        <w:spacing w:line="360" w:lineRule="auto"/>
        <w:jc w:val="both"/>
        <w:rPr>
          <w:rFonts w:ascii="Sakkal Majalla" w:hAnsi="Sakkal Majalla" w:cs="Sakkal Majalla"/>
          <w:i/>
          <w:iCs/>
          <w:sz w:val="28"/>
          <w:szCs w:val="28"/>
          <w:rtl/>
        </w:rPr>
      </w:pPr>
      <w:r w:rsidRPr="009A1124">
        <w:rPr>
          <w:rFonts w:ascii="Sakkal Majalla" w:hAnsi="Sakkal Majalla" w:cs="Sakkal Majalla" w:hint="cs"/>
          <w:i/>
          <w:iCs/>
          <w:sz w:val="28"/>
          <w:szCs w:val="28"/>
          <w:rtl/>
        </w:rPr>
        <w:t>الحدود البشرية – الافراد العاملين بهيئة الزكاة والضريبة والجمارك في المملكة العربية السعودية بإدارة المخاطر بالهيئة.</w:t>
      </w:r>
    </w:p>
    <w:p w14:paraId="18C28996" w14:textId="77777777" w:rsidR="00402746" w:rsidRPr="009A1124" w:rsidRDefault="00402746" w:rsidP="00402746">
      <w:pPr>
        <w:pStyle w:val="a9"/>
        <w:numPr>
          <w:ilvl w:val="0"/>
          <w:numId w:val="1"/>
        </w:numPr>
        <w:spacing w:line="360" w:lineRule="auto"/>
        <w:jc w:val="both"/>
        <w:rPr>
          <w:rFonts w:ascii="Sakkal Majalla" w:hAnsi="Sakkal Majalla" w:cs="Sakkal Majalla"/>
          <w:i/>
          <w:iCs/>
          <w:sz w:val="28"/>
          <w:szCs w:val="28"/>
        </w:rPr>
      </w:pPr>
      <w:r w:rsidRPr="009A1124">
        <w:rPr>
          <w:rFonts w:ascii="Sakkal Majalla" w:hAnsi="Sakkal Majalla" w:cs="Sakkal Majalla" w:hint="cs"/>
          <w:i/>
          <w:iCs/>
          <w:sz w:val="28"/>
          <w:szCs w:val="28"/>
          <w:rtl/>
        </w:rPr>
        <w:t xml:space="preserve">الحدود المكانية - هيئة الزكاة والضريبة والجمارك في المملكة العربية السعودية </w:t>
      </w:r>
    </w:p>
    <w:p w14:paraId="7A250C71" w14:textId="77777777" w:rsidR="00402746" w:rsidRDefault="00402746" w:rsidP="00402746">
      <w:pPr>
        <w:pStyle w:val="a9"/>
        <w:numPr>
          <w:ilvl w:val="0"/>
          <w:numId w:val="1"/>
        </w:numPr>
        <w:spacing w:line="360" w:lineRule="auto"/>
        <w:jc w:val="both"/>
        <w:rPr>
          <w:rFonts w:ascii="Sakkal Majalla" w:hAnsi="Sakkal Majalla" w:cs="Sakkal Majalla"/>
          <w:i/>
          <w:iCs/>
          <w:sz w:val="28"/>
          <w:szCs w:val="28"/>
        </w:rPr>
      </w:pPr>
      <w:r w:rsidRPr="009A1124">
        <w:rPr>
          <w:rFonts w:ascii="Sakkal Majalla" w:hAnsi="Sakkal Majalla" w:cs="Sakkal Majalla" w:hint="cs"/>
          <w:i/>
          <w:iCs/>
          <w:sz w:val="28"/>
          <w:szCs w:val="28"/>
          <w:rtl/>
        </w:rPr>
        <w:t xml:space="preserve">الحدود الموضوعية - ان نطاق هذه الدراسة الموضوع دور التحول الرقمي في تطوير الأداء بإدارة المخاطر في هيئة الزكاة والضريبة والجمارك في المملكة العربية السعودية </w:t>
      </w:r>
    </w:p>
    <w:p w14:paraId="4BD02D8F" w14:textId="77777777" w:rsidR="00B2489C" w:rsidRDefault="00B2489C" w:rsidP="00B2489C">
      <w:pPr>
        <w:spacing w:line="360" w:lineRule="auto"/>
        <w:jc w:val="both"/>
        <w:rPr>
          <w:rFonts w:ascii="Sakkal Majalla" w:hAnsi="Sakkal Majalla" w:cs="Sakkal Majalla"/>
          <w:i/>
          <w:iCs/>
          <w:sz w:val="28"/>
          <w:szCs w:val="28"/>
          <w:rtl/>
        </w:rPr>
      </w:pPr>
    </w:p>
    <w:p w14:paraId="0943E24A" w14:textId="77777777" w:rsidR="00B2489C" w:rsidRPr="00B2489C" w:rsidRDefault="00B2489C" w:rsidP="00B2489C">
      <w:pPr>
        <w:spacing w:line="360" w:lineRule="auto"/>
        <w:jc w:val="both"/>
        <w:rPr>
          <w:rFonts w:ascii="Sakkal Majalla" w:hAnsi="Sakkal Majalla" w:cs="Sakkal Majalla"/>
          <w:i/>
          <w:iCs/>
          <w:sz w:val="28"/>
          <w:szCs w:val="28"/>
          <w:rtl/>
        </w:rPr>
      </w:pPr>
    </w:p>
    <w:p w14:paraId="7A5B39CB" w14:textId="77777777" w:rsidR="00402746" w:rsidRPr="009A1124" w:rsidRDefault="00402746" w:rsidP="001675CB">
      <w:pPr>
        <w:spacing w:line="360" w:lineRule="auto"/>
        <w:jc w:val="both"/>
        <w:outlineLvl w:val="0"/>
        <w:rPr>
          <w:rFonts w:ascii="Sakkal Majalla" w:hAnsi="Sakkal Majalla" w:cs="Sakkal Majalla"/>
          <w:b/>
          <w:bCs/>
          <w:sz w:val="28"/>
          <w:szCs w:val="28"/>
          <w:rtl/>
        </w:rPr>
      </w:pPr>
      <w:bookmarkStart w:id="18" w:name="_Toc201830343"/>
      <w:r w:rsidRPr="009A1124">
        <w:rPr>
          <w:rFonts w:ascii="Sakkal Majalla" w:hAnsi="Sakkal Majalla" w:cs="Sakkal Majalla" w:hint="cs"/>
          <w:b/>
          <w:bCs/>
          <w:sz w:val="28"/>
          <w:szCs w:val="28"/>
          <w:rtl/>
        </w:rPr>
        <w:lastRenderedPageBreak/>
        <w:t>المصطلحات والمفاهيم</w:t>
      </w:r>
      <w:bookmarkEnd w:id="18"/>
      <w:r w:rsidRPr="009A1124">
        <w:rPr>
          <w:rFonts w:ascii="Sakkal Majalla" w:hAnsi="Sakkal Majalla" w:cs="Sakkal Majalla" w:hint="cs"/>
          <w:b/>
          <w:bCs/>
          <w:sz w:val="28"/>
          <w:szCs w:val="28"/>
          <w:rtl/>
        </w:rPr>
        <w:t xml:space="preserve"> </w:t>
      </w:r>
    </w:p>
    <w:p w14:paraId="18C50C92"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b/>
          <w:bCs/>
          <w:sz w:val="28"/>
          <w:szCs w:val="28"/>
          <w:rtl/>
        </w:rPr>
        <w:t>التحول الرقمي:</w:t>
      </w:r>
    </w:p>
    <w:p w14:paraId="5A7FFF33" w14:textId="2AEE3A05" w:rsidR="00402746" w:rsidRPr="004043EF" w:rsidRDefault="00402746" w:rsidP="00402746">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rPr>
        <w:t>التحول الرقمي بأنه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4043EF" w:rsidRPr="004043EF">
        <w:rPr>
          <w:rFonts w:ascii="Sakkal Majalla" w:hAnsi="Sakkal Majalla" w:cs="Sakkal Majalla" w:hint="cs"/>
          <w:sz w:val="28"/>
          <w:szCs w:val="28"/>
        </w:rPr>
        <w:t xml:space="preserve"> </w:t>
      </w:r>
      <w:r w:rsidR="004043EF" w:rsidRPr="009A1124">
        <w:rPr>
          <w:rFonts w:ascii="Sakkal Majalla" w:hAnsi="Sakkal Majalla" w:cs="Sakkal Majalla" w:hint="cs"/>
          <w:sz w:val="28"/>
          <w:szCs w:val="28"/>
        </w:rPr>
        <w:t>adze &amp; Thabane noni (2020)</w:t>
      </w:r>
      <w:r w:rsidR="004043EF">
        <w:rPr>
          <w:rFonts w:ascii="Sakkal Majalla" w:hAnsi="Sakkal Majalla" w:cs="Sakkal Majalla" w:hint="cs"/>
          <w:sz w:val="28"/>
          <w:szCs w:val="28"/>
          <w:rtl/>
          <w:lang w:bidi="ar-EG"/>
        </w:rPr>
        <w:t>)</w:t>
      </w:r>
    </w:p>
    <w:p w14:paraId="7B6E3046" w14:textId="77777777" w:rsidR="00402746" w:rsidRPr="009A1124" w:rsidRDefault="00402746" w:rsidP="00402746">
      <w:pPr>
        <w:spacing w:line="360" w:lineRule="auto"/>
        <w:jc w:val="both"/>
        <w:rPr>
          <w:rFonts w:ascii="Sakkal Majalla" w:hAnsi="Sakkal Majalla" w:cs="Sakkal Majalla"/>
          <w:b/>
          <w:bCs/>
          <w:sz w:val="28"/>
          <w:szCs w:val="28"/>
          <w:rtl/>
        </w:rPr>
      </w:pPr>
      <w:r w:rsidRPr="009A1124">
        <w:rPr>
          <w:rFonts w:ascii="Sakkal Majalla" w:hAnsi="Sakkal Majalla" w:cs="Sakkal Majalla" w:hint="cs"/>
          <w:b/>
          <w:bCs/>
          <w:sz w:val="28"/>
          <w:szCs w:val="28"/>
          <w:rtl/>
        </w:rPr>
        <w:t>تعريف اداء العاملين:</w:t>
      </w:r>
    </w:p>
    <w:p w14:paraId="4D3EEB15" w14:textId="10348EF6"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يمثل مخرجات او كمية الانتاج للعامل الواحد مقدرة بوحدة زمنية محدد وهو يمثل انعكاس لمدى قدرته من عدمها في تحقيق الاهداف المتعلقة بعمله اياً كانت طبيعة هذا العمل.</w:t>
      </w:r>
      <w:r w:rsidR="004043EF" w:rsidRPr="004043EF">
        <w:rPr>
          <w:rFonts w:ascii="Sakkal Majalla" w:hAnsi="Sakkal Majalla" w:cs="Sakkal Majalla" w:hint="cs"/>
          <w:sz w:val="28"/>
          <w:szCs w:val="28"/>
        </w:rPr>
        <w:t xml:space="preserve"> </w:t>
      </w:r>
      <w:r w:rsidR="004043EF">
        <w:rPr>
          <w:rFonts w:ascii="Sakkal Majalla" w:hAnsi="Sakkal Majalla" w:cs="Sakkal Majalla"/>
          <w:sz w:val="28"/>
          <w:szCs w:val="28"/>
        </w:rPr>
        <w:t>(</w:t>
      </w:r>
      <w:r w:rsidR="004043EF" w:rsidRPr="009A1124">
        <w:rPr>
          <w:rFonts w:ascii="Sakkal Majalla" w:hAnsi="Sakkal Majalla" w:cs="Sakkal Majalla" w:hint="cs"/>
          <w:sz w:val="28"/>
          <w:szCs w:val="28"/>
        </w:rPr>
        <w:t>Al Hanine, E. (2012),</w:t>
      </w:r>
    </w:p>
    <w:p w14:paraId="01CD7600"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مفهوم إدارة المخاطر </w:t>
      </w:r>
    </w:p>
    <w:p w14:paraId="42348AA8" w14:textId="6A74035F"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يشير إلى عملية تحديد، وتقييم، ومراقبة التهديدات أو الفرص المحتملة التي قد تؤثر على تحقيق أهداف المنظمة أو المشروع. هذه العملية تهدف إلى تقليل الآثار السلبية وتعظيم الفوائد المحتملة من خلال تبني إجراءات مدروسة ومستدامة</w:t>
      </w:r>
      <w:r w:rsidR="001E0902">
        <w:rPr>
          <w:rFonts w:ascii="Sakkal Majalla" w:hAnsi="Sakkal Majalla" w:cs="Sakkal Majalla" w:hint="cs"/>
          <w:sz w:val="28"/>
          <w:szCs w:val="28"/>
          <w:rtl/>
        </w:rPr>
        <w:t xml:space="preserve"> (طارق واخرون،2022).</w:t>
      </w:r>
    </w:p>
    <w:p w14:paraId="74B832C3" w14:textId="77777777" w:rsidR="00402746" w:rsidRPr="009A1124" w:rsidRDefault="00402746" w:rsidP="00402746">
      <w:pPr>
        <w:tabs>
          <w:tab w:val="left" w:pos="1932"/>
        </w:tabs>
        <w:spacing w:line="360" w:lineRule="auto"/>
        <w:jc w:val="both"/>
        <w:rPr>
          <w:rFonts w:ascii="Sakkal Majalla" w:hAnsi="Sakkal Majalla" w:cs="Sakkal Majalla"/>
          <w:b/>
          <w:bCs/>
          <w:sz w:val="28"/>
          <w:szCs w:val="28"/>
          <w:rtl/>
          <w:lang w:bidi="ar-EG"/>
        </w:rPr>
      </w:pPr>
      <w:r w:rsidRPr="009A1124">
        <w:rPr>
          <w:rFonts w:ascii="Sakkal Majalla" w:hAnsi="Sakkal Majalla" w:cs="Sakkal Majalla" w:hint="cs"/>
          <w:b/>
          <w:bCs/>
          <w:sz w:val="28"/>
          <w:szCs w:val="28"/>
          <w:rtl/>
          <w:lang w:bidi="ar-EG"/>
        </w:rPr>
        <w:t xml:space="preserve">هيئة الزكاة والضريبة والجمارك </w:t>
      </w:r>
    </w:p>
    <w:p w14:paraId="59804A9D" w14:textId="77777777" w:rsidR="00402746" w:rsidRPr="009A1124" w:rsidRDefault="00402746" w:rsidP="00402746">
      <w:pPr>
        <w:tabs>
          <w:tab w:val="left" w:pos="1932"/>
        </w:tabs>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هيئة الزكاة والضريبة والجمارك هي هيئة حكومية سعودية تأسست بقرار مجلس الوزراء السعودي الصادر في 4 مايو 2021 الموافق 22 رمضان 1442، بدمج الهيئة العامة للزكاة والدخل مع الهيئة العامة للجمارك تحت مسمى هيئة الزكاة والضريبة والجمارك.</w:t>
      </w:r>
    </w:p>
    <w:p w14:paraId="29BB58E8" w14:textId="77777777" w:rsidR="00402746" w:rsidRPr="009A1124" w:rsidRDefault="00402746" w:rsidP="001675CB">
      <w:pPr>
        <w:spacing w:line="360" w:lineRule="auto"/>
        <w:jc w:val="both"/>
        <w:outlineLvl w:val="0"/>
        <w:rPr>
          <w:rFonts w:ascii="Sakkal Majalla" w:hAnsi="Sakkal Majalla" w:cs="Sakkal Majalla"/>
          <w:b/>
          <w:bCs/>
          <w:sz w:val="28"/>
          <w:szCs w:val="28"/>
          <w:rtl/>
        </w:rPr>
      </w:pPr>
      <w:bookmarkStart w:id="19" w:name="_Toc201830344"/>
      <w:r w:rsidRPr="009A1124">
        <w:rPr>
          <w:rFonts w:ascii="Sakkal Majalla" w:hAnsi="Sakkal Majalla" w:cs="Sakkal Majalla" w:hint="cs"/>
          <w:b/>
          <w:bCs/>
          <w:sz w:val="28"/>
          <w:szCs w:val="28"/>
          <w:rtl/>
        </w:rPr>
        <w:t>هيكل الدراسة</w:t>
      </w:r>
      <w:bookmarkEnd w:id="19"/>
      <w:r w:rsidRPr="009A1124">
        <w:rPr>
          <w:rFonts w:ascii="Sakkal Majalla" w:hAnsi="Sakkal Majalla" w:cs="Sakkal Majalla" w:hint="cs"/>
          <w:b/>
          <w:bCs/>
          <w:sz w:val="28"/>
          <w:szCs w:val="28"/>
          <w:rtl/>
        </w:rPr>
        <w:t xml:space="preserve"> </w:t>
      </w:r>
    </w:p>
    <w:p w14:paraId="134E7707" w14:textId="77777777" w:rsidR="00402746" w:rsidRPr="009A1124" w:rsidRDefault="00402746" w:rsidP="00402746">
      <w:pPr>
        <w:pStyle w:val="a9"/>
        <w:numPr>
          <w:ilvl w:val="0"/>
          <w:numId w:val="17"/>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الفصل الأول خطة الدراسة </w:t>
      </w:r>
    </w:p>
    <w:p w14:paraId="44390A9B" w14:textId="77777777" w:rsidR="00402746" w:rsidRPr="009A1124" w:rsidRDefault="00402746" w:rsidP="00402746">
      <w:pPr>
        <w:pStyle w:val="a9"/>
        <w:numPr>
          <w:ilvl w:val="0"/>
          <w:numId w:val="17"/>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الفصل الثاني الإطار النظري والدراسات السابقة </w:t>
      </w:r>
    </w:p>
    <w:p w14:paraId="5B58A596" w14:textId="77777777" w:rsidR="00402746" w:rsidRPr="009A1124" w:rsidRDefault="00402746" w:rsidP="00402746">
      <w:pPr>
        <w:pStyle w:val="a9"/>
        <w:numPr>
          <w:ilvl w:val="0"/>
          <w:numId w:val="17"/>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الفصل الثالث منهجية الدراسة</w:t>
      </w:r>
    </w:p>
    <w:p w14:paraId="72D55E0E" w14:textId="77777777" w:rsidR="00402746" w:rsidRPr="009A1124" w:rsidRDefault="00402746" w:rsidP="00402746">
      <w:pPr>
        <w:pStyle w:val="a9"/>
        <w:numPr>
          <w:ilvl w:val="0"/>
          <w:numId w:val="17"/>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الفصل الرابع الدراسة الإحصائية </w:t>
      </w:r>
    </w:p>
    <w:p w14:paraId="7E8634DF" w14:textId="77777777" w:rsidR="00402746" w:rsidRPr="009A1124" w:rsidRDefault="00402746" w:rsidP="00402746">
      <w:pPr>
        <w:pStyle w:val="a9"/>
        <w:numPr>
          <w:ilvl w:val="0"/>
          <w:numId w:val="17"/>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الفصل الخامس النتائج والتوصيات </w:t>
      </w:r>
    </w:p>
    <w:p w14:paraId="2BF35B00" w14:textId="77777777" w:rsidR="0038679D" w:rsidRDefault="0038679D" w:rsidP="009A1124">
      <w:pPr>
        <w:spacing w:line="360" w:lineRule="auto"/>
        <w:jc w:val="both"/>
        <w:rPr>
          <w:rFonts w:ascii="Sakkal Majalla" w:hAnsi="Sakkal Majalla" w:cs="Sakkal Majalla"/>
          <w:b/>
          <w:bCs/>
          <w:sz w:val="28"/>
          <w:szCs w:val="28"/>
          <w:rtl/>
        </w:rPr>
      </w:pPr>
    </w:p>
    <w:p w14:paraId="07900728" w14:textId="77777777" w:rsidR="00B2489C" w:rsidRDefault="00B2489C" w:rsidP="009A1124">
      <w:pPr>
        <w:spacing w:line="360" w:lineRule="auto"/>
        <w:jc w:val="both"/>
        <w:rPr>
          <w:rFonts w:ascii="Sakkal Majalla" w:hAnsi="Sakkal Majalla" w:cs="Sakkal Majalla"/>
          <w:b/>
          <w:bCs/>
          <w:sz w:val="28"/>
          <w:szCs w:val="28"/>
          <w:rtl/>
        </w:rPr>
      </w:pPr>
    </w:p>
    <w:p w14:paraId="68CAEC37" w14:textId="796A8C12" w:rsidR="0038679D" w:rsidRDefault="00402746" w:rsidP="009A1124">
      <w:pPr>
        <w:spacing w:line="360" w:lineRule="auto"/>
        <w:jc w:val="both"/>
        <w:rPr>
          <w:rFonts w:ascii="Sakkal Majalla" w:hAnsi="Sakkal Majalla" w:cs="Sakkal Majalla"/>
          <w:b/>
          <w:bCs/>
          <w:sz w:val="28"/>
          <w:szCs w:val="28"/>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95104" behindDoc="0" locked="0" layoutInCell="1" allowOverlap="1" wp14:anchorId="16BDC743" wp14:editId="0FA7258A">
                <wp:simplePos x="0" y="0"/>
                <wp:positionH relativeFrom="column">
                  <wp:posOffset>-554990</wp:posOffset>
                </wp:positionH>
                <wp:positionV relativeFrom="paragraph">
                  <wp:posOffset>343193</wp:posOffset>
                </wp:positionV>
                <wp:extent cx="6364817" cy="6940550"/>
                <wp:effectExtent l="0" t="190500" r="0" b="0"/>
                <wp:wrapNone/>
                <wp:docPr id="927370788" name="مخطط انسيابي: قرار 12"/>
                <wp:cNvGraphicFramePr/>
                <a:graphic xmlns:a="http://schemas.openxmlformats.org/drawingml/2006/main">
                  <a:graphicData uri="http://schemas.microsoft.com/office/word/2010/wordprocessingShape">
                    <wps:wsp>
                      <wps:cNvSpPr/>
                      <wps:spPr>
                        <a:xfrm>
                          <a:off x="0" y="0"/>
                          <a:ext cx="6364817" cy="6940550"/>
                        </a:xfrm>
                        <a:prstGeom prst="flowChartDecision">
                          <a:avLst/>
                        </a:prstGeom>
                        <a:ln w="76200"/>
                        <a:effectLst>
                          <a:softEdge rad="12700"/>
                        </a:effectLst>
                        <a:scene3d>
                          <a:camera prst="perspectiveContrastingRightFacing"/>
                          <a:lightRig rig="threePt" dir="t"/>
                        </a:scene3d>
                        <a:sp3d>
                          <a:bevelT prst="relaxedInset"/>
                        </a:sp3d>
                      </wps:spPr>
                      <wps:style>
                        <a:lnRef idx="2">
                          <a:schemeClr val="dk1"/>
                        </a:lnRef>
                        <a:fillRef idx="1">
                          <a:schemeClr val="lt1"/>
                        </a:fillRef>
                        <a:effectRef idx="0">
                          <a:schemeClr val="dk1"/>
                        </a:effectRef>
                        <a:fontRef idx="minor">
                          <a:schemeClr val="dk1"/>
                        </a:fontRef>
                      </wps:style>
                      <wps:txbx>
                        <w:txbxContent>
                          <w:p w14:paraId="60922968" w14:textId="10C8A75B" w:rsidR="00B05BE7" w:rsidRPr="00B05BE7" w:rsidRDefault="00B05BE7" w:rsidP="00B05BE7">
                            <w:pPr>
                              <w:jc w:val="center"/>
                              <w:outlineLvl w:val="0"/>
                              <w:rPr>
                                <w:b/>
                                <w:bCs/>
                                <w:sz w:val="96"/>
                                <w:szCs w:val="96"/>
                                <w:rtl/>
                                <w:lang w:bidi="ar-EG"/>
                              </w:rPr>
                            </w:pPr>
                            <w:bookmarkStart w:id="20" w:name="_Toc201830345"/>
                            <w:r w:rsidRPr="00B05BE7">
                              <w:rPr>
                                <w:rFonts w:hint="cs"/>
                                <w:b/>
                                <w:bCs/>
                                <w:sz w:val="96"/>
                                <w:szCs w:val="96"/>
                                <w:rtl/>
                                <w:lang w:bidi="ar-EG"/>
                              </w:rPr>
                              <w:t xml:space="preserve">الفصل </w:t>
                            </w:r>
                            <w:r>
                              <w:rPr>
                                <w:rFonts w:hint="cs"/>
                                <w:b/>
                                <w:bCs/>
                                <w:sz w:val="96"/>
                                <w:szCs w:val="96"/>
                                <w:rtl/>
                                <w:lang w:bidi="ar-EG"/>
                              </w:rPr>
                              <w:t>الثاني</w:t>
                            </w:r>
                            <w:bookmarkEnd w:id="20"/>
                            <w:r w:rsidRPr="00B05BE7">
                              <w:rPr>
                                <w:rFonts w:hint="cs"/>
                                <w:b/>
                                <w:bCs/>
                                <w:sz w:val="96"/>
                                <w:szCs w:val="96"/>
                                <w:rtl/>
                                <w:lang w:bidi="ar-EG"/>
                              </w:rPr>
                              <w:t xml:space="preserve"> </w:t>
                            </w:r>
                          </w:p>
                          <w:p w14:paraId="624B5358" w14:textId="7965C863" w:rsidR="00B05BE7" w:rsidRPr="00B05BE7" w:rsidRDefault="00B05BE7" w:rsidP="00B05BE7">
                            <w:pPr>
                              <w:jc w:val="center"/>
                              <w:rPr>
                                <w:b/>
                                <w:bCs/>
                                <w:sz w:val="96"/>
                                <w:szCs w:val="96"/>
                                <w:lang w:bidi="ar-EG"/>
                              </w:rPr>
                            </w:pPr>
                            <w:r>
                              <w:rPr>
                                <w:rFonts w:hint="cs"/>
                                <w:b/>
                                <w:bCs/>
                                <w:sz w:val="96"/>
                                <w:szCs w:val="96"/>
                                <w:rtl/>
                                <w:lang w:bidi="ar-EG"/>
                              </w:rPr>
                              <w:t>المنطلقات النظرية للدراسة</w:t>
                            </w:r>
                            <w:r w:rsidRPr="00B05BE7">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DC743" id="_x0000_s1037" type="#_x0000_t110" style="position:absolute;left:0;text-align:left;margin-left:-43.7pt;margin-top:27pt;width:501.15pt;height:54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" fillcolor="white [3201]" strokecolor="black [3200]" strokeweight="6pt">
                <v:textbox>
                  <w:txbxContent>
                    <w:p w14:paraId="60922968" w14:textId="10C8A75B" w:rsidR="00B05BE7" w:rsidRPr="00B05BE7" w:rsidRDefault="00B05BE7" w:rsidP="00B05BE7">
                      <w:pPr>
                        <w:jc w:val="center"/>
                        <w:outlineLvl w:val="0"/>
                        <w:rPr>
                          <w:b/>
                          <w:bCs/>
                          <w:sz w:val="96"/>
                          <w:szCs w:val="96"/>
                          <w:rtl/>
                          <w:lang w:bidi="ar-EG"/>
                        </w:rPr>
                      </w:pPr>
                      <w:bookmarkStart w:id="22" w:name="_Toc201830345"/>
                      <w:r w:rsidRPr="00B05BE7">
                        <w:rPr>
                          <w:rFonts w:hint="cs"/>
                          <w:b/>
                          <w:bCs/>
                          <w:sz w:val="96"/>
                          <w:szCs w:val="96"/>
                          <w:rtl/>
                          <w:lang w:bidi="ar-EG"/>
                        </w:rPr>
                        <w:t xml:space="preserve">الفصل </w:t>
                      </w:r>
                      <w:r>
                        <w:rPr>
                          <w:rFonts w:hint="cs"/>
                          <w:b/>
                          <w:bCs/>
                          <w:sz w:val="96"/>
                          <w:szCs w:val="96"/>
                          <w:rtl/>
                          <w:lang w:bidi="ar-EG"/>
                        </w:rPr>
                        <w:t>الثاني</w:t>
                      </w:r>
                      <w:bookmarkEnd w:id="22"/>
                      <w:r w:rsidRPr="00B05BE7">
                        <w:rPr>
                          <w:rFonts w:hint="cs"/>
                          <w:b/>
                          <w:bCs/>
                          <w:sz w:val="96"/>
                          <w:szCs w:val="96"/>
                          <w:rtl/>
                          <w:lang w:bidi="ar-EG"/>
                        </w:rPr>
                        <w:t xml:space="preserve"> </w:t>
                      </w:r>
                    </w:p>
                    <w:p w14:paraId="624B5358" w14:textId="7965C863" w:rsidR="00B05BE7" w:rsidRPr="00B05BE7" w:rsidRDefault="00B05BE7" w:rsidP="00B05BE7">
                      <w:pPr>
                        <w:jc w:val="center"/>
                        <w:rPr>
                          <w:b/>
                          <w:bCs/>
                          <w:sz w:val="96"/>
                          <w:szCs w:val="96"/>
                          <w:lang w:bidi="ar-EG"/>
                        </w:rPr>
                      </w:pPr>
                      <w:r>
                        <w:rPr>
                          <w:rFonts w:hint="cs"/>
                          <w:b/>
                          <w:bCs/>
                          <w:sz w:val="96"/>
                          <w:szCs w:val="96"/>
                          <w:rtl/>
                          <w:lang w:bidi="ar-EG"/>
                        </w:rPr>
                        <w:t>المنطلقات النظرية للدراسة</w:t>
                      </w:r>
                      <w:r w:rsidRPr="00B05BE7">
                        <w:rPr>
                          <w:rFonts w:hint="cs"/>
                          <w:b/>
                          <w:bCs/>
                          <w:sz w:val="96"/>
                          <w:szCs w:val="96"/>
                          <w:rtl/>
                          <w:lang w:bidi="ar-EG"/>
                        </w:rPr>
                        <w:t xml:space="preserve"> </w:t>
                      </w:r>
                    </w:p>
                  </w:txbxContent>
                </v:textbox>
              </v:shape>
            </w:pict>
          </mc:Fallback>
        </mc:AlternateContent>
      </w:r>
    </w:p>
    <w:p w14:paraId="40EE3885" w14:textId="043E953C" w:rsidR="0038679D" w:rsidRDefault="0038679D" w:rsidP="009A1124">
      <w:pPr>
        <w:spacing w:line="360" w:lineRule="auto"/>
        <w:jc w:val="both"/>
        <w:rPr>
          <w:rFonts w:ascii="Sakkal Majalla" w:hAnsi="Sakkal Majalla" w:cs="Sakkal Majalla"/>
          <w:b/>
          <w:bCs/>
          <w:sz w:val="28"/>
          <w:szCs w:val="28"/>
          <w:rtl/>
        </w:rPr>
      </w:pPr>
    </w:p>
    <w:p w14:paraId="743EA506" w14:textId="71D11CA1" w:rsidR="0038679D" w:rsidRDefault="0038679D" w:rsidP="009A1124">
      <w:pPr>
        <w:spacing w:line="360" w:lineRule="auto"/>
        <w:jc w:val="both"/>
        <w:rPr>
          <w:rFonts w:ascii="Sakkal Majalla" w:hAnsi="Sakkal Majalla" w:cs="Sakkal Majalla"/>
          <w:b/>
          <w:bCs/>
          <w:sz w:val="28"/>
          <w:szCs w:val="28"/>
          <w:rtl/>
        </w:rPr>
      </w:pPr>
    </w:p>
    <w:p w14:paraId="1B2DABBD" w14:textId="550F8ED2" w:rsidR="0038679D" w:rsidRDefault="0038679D" w:rsidP="009A1124">
      <w:pPr>
        <w:spacing w:line="360" w:lineRule="auto"/>
        <w:jc w:val="both"/>
        <w:rPr>
          <w:rFonts w:ascii="Sakkal Majalla" w:hAnsi="Sakkal Majalla" w:cs="Sakkal Majalla"/>
          <w:b/>
          <w:bCs/>
          <w:sz w:val="28"/>
          <w:szCs w:val="28"/>
          <w:rtl/>
        </w:rPr>
      </w:pPr>
    </w:p>
    <w:p w14:paraId="3556061A" w14:textId="1E9FF444" w:rsidR="0038679D" w:rsidRDefault="0038679D" w:rsidP="009A1124">
      <w:pPr>
        <w:spacing w:line="360" w:lineRule="auto"/>
        <w:jc w:val="both"/>
        <w:rPr>
          <w:rFonts w:ascii="Sakkal Majalla" w:hAnsi="Sakkal Majalla" w:cs="Sakkal Majalla"/>
          <w:b/>
          <w:bCs/>
          <w:sz w:val="28"/>
          <w:szCs w:val="28"/>
          <w:rtl/>
        </w:rPr>
      </w:pPr>
    </w:p>
    <w:p w14:paraId="459A6811" w14:textId="36C6F002" w:rsidR="0038679D" w:rsidRDefault="0038679D" w:rsidP="009A1124">
      <w:pPr>
        <w:spacing w:line="360" w:lineRule="auto"/>
        <w:jc w:val="both"/>
        <w:rPr>
          <w:rFonts w:ascii="Sakkal Majalla" w:hAnsi="Sakkal Majalla" w:cs="Sakkal Majalla"/>
          <w:b/>
          <w:bCs/>
          <w:sz w:val="28"/>
          <w:szCs w:val="28"/>
          <w:rtl/>
        </w:rPr>
      </w:pPr>
    </w:p>
    <w:p w14:paraId="77512FAA" w14:textId="192F9F42" w:rsidR="0038679D" w:rsidRDefault="0038679D" w:rsidP="009A1124">
      <w:pPr>
        <w:spacing w:line="360" w:lineRule="auto"/>
        <w:jc w:val="both"/>
        <w:rPr>
          <w:rFonts w:ascii="Sakkal Majalla" w:hAnsi="Sakkal Majalla" w:cs="Sakkal Majalla"/>
          <w:b/>
          <w:bCs/>
          <w:sz w:val="28"/>
          <w:szCs w:val="28"/>
          <w:rtl/>
        </w:rPr>
      </w:pPr>
    </w:p>
    <w:p w14:paraId="5A9E8D0D" w14:textId="29C13715" w:rsidR="0038679D" w:rsidRDefault="0038679D" w:rsidP="009A1124">
      <w:pPr>
        <w:spacing w:line="360" w:lineRule="auto"/>
        <w:jc w:val="both"/>
        <w:rPr>
          <w:rFonts w:ascii="Sakkal Majalla" w:hAnsi="Sakkal Majalla" w:cs="Sakkal Majalla"/>
          <w:b/>
          <w:bCs/>
          <w:sz w:val="28"/>
          <w:szCs w:val="28"/>
          <w:rtl/>
        </w:rPr>
      </w:pPr>
    </w:p>
    <w:p w14:paraId="0AC1D28B" w14:textId="42C6F447" w:rsidR="0038679D" w:rsidRDefault="0038679D" w:rsidP="009A1124">
      <w:pPr>
        <w:spacing w:line="360" w:lineRule="auto"/>
        <w:jc w:val="both"/>
        <w:rPr>
          <w:rFonts w:ascii="Sakkal Majalla" w:hAnsi="Sakkal Majalla" w:cs="Sakkal Majalla"/>
          <w:b/>
          <w:bCs/>
          <w:sz w:val="28"/>
          <w:szCs w:val="28"/>
          <w:rtl/>
        </w:rPr>
      </w:pPr>
    </w:p>
    <w:p w14:paraId="2BE3A9A0" w14:textId="77777777" w:rsidR="0038679D" w:rsidRDefault="0038679D" w:rsidP="009A1124">
      <w:pPr>
        <w:spacing w:line="360" w:lineRule="auto"/>
        <w:jc w:val="both"/>
        <w:rPr>
          <w:rFonts w:ascii="Sakkal Majalla" w:hAnsi="Sakkal Majalla" w:cs="Sakkal Majalla"/>
          <w:b/>
          <w:bCs/>
          <w:sz w:val="28"/>
          <w:szCs w:val="28"/>
          <w:rtl/>
        </w:rPr>
      </w:pPr>
    </w:p>
    <w:p w14:paraId="0E77B845" w14:textId="77777777" w:rsidR="0038679D" w:rsidRDefault="0038679D" w:rsidP="009A1124">
      <w:pPr>
        <w:spacing w:line="360" w:lineRule="auto"/>
        <w:jc w:val="both"/>
        <w:rPr>
          <w:rFonts w:ascii="Sakkal Majalla" w:hAnsi="Sakkal Majalla" w:cs="Sakkal Majalla"/>
          <w:b/>
          <w:bCs/>
          <w:sz w:val="28"/>
          <w:szCs w:val="28"/>
          <w:rtl/>
        </w:rPr>
      </w:pPr>
    </w:p>
    <w:p w14:paraId="64E4FF64" w14:textId="77777777" w:rsidR="0038679D" w:rsidRDefault="0038679D" w:rsidP="009A1124">
      <w:pPr>
        <w:spacing w:line="360" w:lineRule="auto"/>
        <w:jc w:val="both"/>
        <w:rPr>
          <w:rFonts w:ascii="Sakkal Majalla" w:hAnsi="Sakkal Majalla" w:cs="Sakkal Majalla"/>
          <w:b/>
          <w:bCs/>
          <w:sz w:val="28"/>
          <w:szCs w:val="28"/>
          <w:rtl/>
        </w:rPr>
      </w:pPr>
    </w:p>
    <w:p w14:paraId="20FD2189" w14:textId="77777777" w:rsidR="0038679D" w:rsidRDefault="0038679D" w:rsidP="009A1124">
      <w:pPr>
        <w:spacing w:line="360" w:lineRule="auto"/>
        <w:jc w:val="both"/>
        <w:rPr>
          <w:rFonts w:ascii="Sakkal Majalla" w:hAnsi="Sakkal Majalla" w:cs="Sakkal Majalla"/>
          <w:b/>
          <w:bCs/>
          <w:sz w:val="28"/>
          <w:szCs w:val="28"/>
          <w:rtl/>
        </w:rPr>
      </w:pPr>
    </w:p>
    <w:p w14:paraId="4C7F5520" w14:textId="77777777" w:rsidR="0038679D" w:rsidRDefault="0038679D" w:rsidP="009A1124">
      <w:pPr>
        <w:spacing w:line="360" w:lineRule="auto"/>
        <w:jc w:val="both"/>
        <w:rPr>
          <w:rFonts w:ascii="Sakkal Majalla" w:hAnsi="Sakkal Majalla" w:cs="Sakkal Majalla"/>
          <w:b/>
          <w:bCs/>
          <w:sz w:val="28"/>
          <w:szCs w:val="28"/>
          <w:rtl/>
        </w:rPr>
      </w:pPr>
    </w:p>
    <w:p w14:paraId="0E7DB55A" w14:textId="77777777" w:rsidR="0038679D" w:rsidRDefault="0038679D" w:rsidP="009A1124">
      <w:pPr>
        <w:spacing w:line="360" w:lineRule="auto"/>
        <w:jc w:val="both"/>
        <w:rPr>
          <w:rFonts w:ascii="Sakkal Majalla" w:hAnsi="Sakkal Majalla" w:cs="Sakkal Majalla"/>
          <w:b/>
          <w:bCs/>
          <w:sz w:val="28"/>
          <w:szCs w:val="28"/>
          <w:rtl/>
        </w:rPr>
      </w:pPr>
    </w:p>
    <w:p w14:paraId="0FC34567" w14:textId="77777777" w:rsidR="0038679D" w:rsidRDefault="0038679D" w:rsidP="009A1124">
      <w:pPr>
        <w:spacing w:line="360" w:lineRule="auto"/>
        <w:jc w:val="both"/>
        <w:rPr>
          <w:rFonts w:ascii="Sakkal Majalla" w:hAnsi="Sakkal Majalla" w:cs="Sakkal Majalla"/>
          <w:b/>
          <w:bCs/>
          <w:sz w:val="28"/>
          <w:szCs w:val="28"/>
          <w:rtl/>
        </w:rPr>
      </w:pPr>
    </w:p>
    <w:p w14:paraId="280E9A59" w14:textId="77777777" w:rsidR="0038679D" w:rsidRDefault="0038679D" w:rsidP="009A1124">
      <w:pPr>
        <w:spacing w:line="360" w:lineRule="auto"/>
        <w:jc w:val="both"/>
        <w:rPr>
          <w:rFonts w:ascii="Sakkal Majalla" w:hAnsi="Sakkal Majalla" w:cs="Sakkal Majalla"/>
          <w:b/>
          <w:bCs/>
          <w:sz w:val="28"/>
          <w:szCs w:val="28"/>
          <w:rtl/>
        </w:rPr>
      </w:pPr>
    </w:p>
    <w:p w14:paraId="72AFBF67" w14:textId="77777777" w:rsidR="0038679D" w:rsidRDefault="0038679D" w:rsidP="009A1124">
      <w:pPr>
        <w:spacing w:line="360" w:lineRule="auto"/>
        <w:jc w:val="both"/>
        <w:rPr>
          <w:rFonts w:ascii="Sakkal Majalla" w:hAnsi="Sakkal Majalla" w:cs="Sakkal Majalla"/>
          <w:b/>
          <w:bCs/>
          <w:sz w:val="28"/>
          <w:szCs w:val="28"/>
          <w:rtl/>
        </w:rPr>
      </w:pPr>
    </w:p>
    <w:p w14:paraId="229E3EAE" w14:textId="414503F9" w:rsidR="00DE4238" w:rsidRPr="00B2489C" w:rsidRDefault="0072328D" w:rsidP="001675CB">
      <w:pPr>
        <w:spacing w:line="360" w:lineRule="auto"/>
        <w:jc w:val="both"/>
        <w:outlineLvl w:val="0"/>
        <w:rPr>
          <w:rFonts w:ascii="Sakkal Majalla" w:hAnsi="Sakkal Majalla" w:cs="Sakkal Majalla"/>
          <w:b/>
          <w:bCs/>
          <w:sz w:val="32"/>
          <w:szCs w:val="32"/>
          <w:rtl/>
        </w:rPr>
      </w:pPr>
      <w:bookmarkStart w:id="21" w:name="_Toc201830346"/>
      <w:r w:rsidRPr="00B2489C">
        <w:rPr>
          <w:rFonts w:ascii="Sakkal Majalla" w:hAnsi="Sakkal Majalla" w:cs="Sakkal Majalla" w:hint="cs"/>
          <w:b/>
          <w:bCs/>
          <w:sz w:val="32"/>
          <w:szCs w:val="32"/>
          <w:rtl/>
        </w:rPr>
        <w:lastRenderedPageBreak/>
        <w:t>ا</w:t>
      </w:r>
      <w:r w:rsidR="00DE4238" w:rsidRPr="00B2489C">
        <w:rPr>
          <w:rFonts w:ascii="Sakkal Majalla" w:hAnsi="Sakkal Majalla" w:cs="Sakkal Majalla" w:hint="cs"/>
          <w:b/>
          <w:bCs/>
          <w:sz w:val="32"/>
          <w:szCs w:val="32"/>
          <w:rtl/>
        </w:rPr>
        <w:t>لمنطلقات النظرية</w:t>
      </w:r>
      <w:bookmarkEnd w:id="21"/>
      <w:r w:rsidR="00DE4238" w:rsidRPr="00B2489C">
        <w:rPr>
          <w:rFonts w:ascii="Sakkal Majalla" w:hAnsi="Sakkal Majalla" w:cs="Sakkal Majalla" w:hint="cs"/>
          <w:b/>
          <w:bCs/>
          <w:sz w:val="32"/>
          <w:szCs w:val="32"/>
          <w:rtl/>
        </w:rPr>
        <w:t xml:space="preserve"> </w:t>
      </w:r>
    </w:p>
    <w:p w14:paraId="48D3EA40" w14:textId="6EF414DA" w:rsidR="00C1296B" w:rsidRPr="009A1124" w:rsidRDefault="002D06A1" w:rsidP="001675CB">
      <w:pPr>
        <w:spacing w:line="360" w:lineRule="auto"/>
        <w:jc w:val="both"/>
        <w:outlineLvl w:val="0"/>
        <w:rPr>
          <w:rFonts w:ascii="Sakkal Majalla" w:hAnsi="Sakkal Majalla" w:cs="Sakkal Majalla"/>
          <w:b/>
          <w:bCs/>
          <w:sz w:val="28"/>
          <w:szCs w:val="28"/>
          <w:rtl/>
        </w:rPr>
      </w:pPr>
      <w:bookmarkStart w:id="22" w:name="_Toc201830347"/>
      <w:r>
        <w:rPr>
          <w:rFonts w:ascii="Sakkal Majalla" w:hAnsi="Sakkal Majalla" w:cs="Sakkal Majalla" w:hint="cs"/>
          <w:b/>
          <w:bCs/>
          <w:sz w:val="28"/>
          <w:szCs w:val="28"/>
          <w:rtl/>
        </w:rPr>
        <w:t xml:space="preserve">المتغير المستقل: </w:t>
      </w:r>
      <w:r w:rsidR="00C1296B" w:rsidRPr="009A1124">
        <w:rPr>
          <w:rFonts w:ascii="Sakkal Majalla" w:hAnsi="Sakkal Majalla" w:cs="Sakkal Majalla" w:hint="cs"/>
          <w:b/>
          <w:bCs/>
          <w:sz w:val="28"/>
          <w:szCs w:val="28"/>
          <w:rtl/>
        </w:rPr>
        <w:t>التحول الرقمي</w:t>
      </w:r>
      <w:bookmarkEnd w:id="22"/>
    </w:p>
    <w:p w14:paraId="04CE6BC0" w14:textId="2E24BEE8" w:rsidR="00C1296B" w:rsidRPr="009A1124" w:rsidRDefault="00C1296B" w:rsidP="009A1124">
      <w:pPr>
        <w:spacing w:line="360" w:lineRule="auto"/>
        <w:jc w:val="both"/>
        <w:rPr>
          <w:rFonts w:ascii="Sakkal Majalla" w:hAnsi="Sakkal Majalla" w:cs="Sakkal Majalla"/>
          <w:b/>
          <w:bCs/>
          <w:sz w:val="28"/>
          <w:szCs w:val="28"/>
          <w:rtl/>
        </w:rPr>
      </w:pPr>
      <w:r w:rsidRPr="009A1124">
        <w:rPr>
          <w:rFonts w:ascii="Sakkal Majalla" w:hAnsi="Sakkal Majalla" w:cs="Sakkal Majalla" w:hint="cs"/>
          <w:b/>
          <w:bCs/>
          <w:sz w:val="28"/>
          <w:szCs w:val="28"/>
          <w:rtl/>
        </w:rPr>
        <w:t xml:space="preserve"> مفهوم التحول الرقمي </w:t>
      </w:r>
    </w:p>
    <w:p w14:paraId="7E0857B3" w14:textId="77777777"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ومن أهم هذه التعريفات التي تناولت موضوع التحول الرقمي ما يلي:</w:t>
      </w:r>
    </w:p>
    <w:p w14:paraId="21195BA6" w14:textId="07ABC371"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فقد عرفت (التحول الرقمي بأنه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1E0902" w:rsidRPr="001E0902">
        <w:rPr>
          <w:rFonts w:ascii="Sakkal Majalla" w:hAnsi="Sakkal Majalla" w:cs="Sakkal Majalla" w:hint="cs"/>
          <w:sz w:val="28"/>
          <w:szCs w:val="28"/>
          <w:rtl/>
        </w:rPr>
        <w:t xml:space="preserve"> </w:t>
      </w:r>
      <w:r w:rsidR="001E0902">
        <w:rPr>
          <w:rFonts w:ascii="Sakkal Majalla" w:hAnsi="Sakkal Majalla" w:cs="Sakkal Majalla" w:hint="cs"/>
          <w:sz w:val="28"/>
          <w:szCs w:val="28"/>
          <w:rtl/>
        </w:rPr>
        <w:t>(البسيوني،2021).</w:t>
      </w:r>
    </w:p>
    <w:p w14:paraId="64DDBF40" w14:textId="77777777"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كما عرف (التحول الرقمي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Pr="009A1124">
        <w:rPr>
          <w:rFonts w:ascii="Sakkal Majalla" w:hAnsi="Sakkal Majalla" w:cs="Sakkal Majalla" w:hint="cs"/>
          <w:sz w:val="28"/>
          <w:szCs w:val="28"/>
        </w:rPr>
        <w:t xml:space="preserve"> Nair2019</w:t>
      </w:r>
      <w:r w:rsidRPr="009A1124">
        <w:rPr>
          <w:rFonts w:ascii="Sakkal Majalla" w:hAnsi="Sakkal Majalla" w:cs="Sakkal Majalla" w:hint="cs"/>
          <w:sz w:val="28"/>
          <w:szCs w:val="28"/>
          <w:rtl/>
        </w:rPr>
        <w:t>).</w:t>
      </w:r>
    </w:p>
    <w:p w14:paraId="34C4325C" w14:textId="77777777"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وتعتمد الإدارة الرقمية الحديثة 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والاتصالات لتسهيل أداء الاعمال الإدارية باستخدام أسلوب او نظام يدار باستخدام الحاسب الالي ونظم الاتصال والاتصالات الرقمية الحديثة لتجاوز البعد الزمني والجغرافي.</w:t>
      </w:r>
    </w:p>
    <w:p w14:paraId="2A1CC727" w14:textId="0F098AD8" w:rsidR="00C1296B" w:rsidRPr="009A1124" w:rsidRDefault="00C1296B" w:rsidP="009A1124">
      <w:pPr>
        <w:spacing w:line="360" w:lineRule="auto"/>
        <w:jc w:val="both"/>
        <w:rPr>
          <w:rFonts w:ascii="Sakkal Majalla" w:hAnsi="Sakkal Majalla" w:cs="Sakkal Majalla"/>
          <w:b/>
          <w:bCs/>
          <w:sz w:val="28"/>
          <w:szCs w:val="28"/>
          <w:rtl/>
        </w:rPr>
      </w:pPr>
      <w:r w:rsidRPr="009A1124">
        <w:rPr>
          <w:rFonts w:ascii="Sakkal Majalla" w:hAnsi="Sakkal Majalla" w:cs="Sakkal Majalla" w:hint="cs"/>
          <w:b/>
          <w:bCs/>
          <w:sz w:val="28"/>
          <w:szCs w:val="28"/>
          <w:rtl/>
        </w:rPr>
        <w:t xml:space="preserve">أهمية التحول الرقمي (الإدارة الالكترونية): </w:t>
      </w:r>
      <w:r w:rsidR="001E0902">
        <w:rPr>
          <w:rFonts w:ascii="Sakkal Majalla" w:hAnsi="Sakkal Majalla" w:cs="Sakkal Majalla" w:hint="cs"/>
          <w:sz w:val="28"/>
          <w:szCs w:val="28"/>
          <w:rtl/>
        </w:rPr>
        <w:t>(خميس،2021).</w:t>
      </w:r>
    </w:p>
    <w:p w14:paraId="2D10E256" w14:textId="77777777" w:rsidR="00C1296B" w:rsidRPr="009A1124" w:rsidRDefault="00C1296B" w:rsidP="00915715">
      <w:pPr>
        <w:pStyle w:val="a9"/>
        <w:numPr>
          <w:ilvl w:val="0"/>
          <w:numId w:val="4"/>
        </w:numPr>
        <w:spacing w:line="360" w:lineRule="auto"/>
        <w:ind w:left="0"/>
        <w:jc w:val="both"/>
        <w:rPr>
          <w:rFonts w:ascii="Sakkal Majalla" w:hAnsi="Sakkal Majalla" w:cs="Sakkal Majalla"/>
          <w:sz w:val="28"/>
          <w:szCs w:val="28"/>
        </w:rPr>
      </w:pPr>
      <w:r w:rsidRPr="009A1124">
        <w:rPr>
          <w:rFonts w:ascii="Sakkal Majalla" w:hAnsi="Sakkal Majalla" w:cs="Sakkal Majalla" w:hint="cs"/>
          <w:sz w:val="28"/>
          <w:szCs w:val="28"/>
          <w:rtl/>
        </w:rPr>
        <w:t>إيجاد فرص مبتكرة للعمل الحر والاستفادة من الفرص الحالية في أسواق التكنولوجيـا.</w:t>
      </w:r>
    </w:p>
    <w:p w14:paraId="7BC7B56F"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يُحسن الكفاءة التشغيلية</w:t>
      </w:r>
    </w:p>
    <w:p w14:paraId="37886C5E"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يوفر التكلفة والجهد بشكل كبير</w:t>
      </w:r>
    </w:p>
    <w:p w14:paraId="07B23488"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يعمل على تحسين الجودة تبسيط الإجراءات للحصول على الخدمات المقدمة</w:t>
      </w:r>
    </w:p>
    <w:p w14:paraId="5A960BD6"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زيادة قدرة المشروعات الصغيرة والمتوسطة على المشاركة في حركة التجـارة العالمية.</w:t>
      </w:r>
    </w:p>
    <w:p w14:paraId="4951070E"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lastRenderedPageBreak/>
        <w:t>تلاقى وتقليل بشكل كبير وفعال مخاطر التعامل الورقي داخل الادارات.</w:t>
      </w:r>
    </w:p>
    <w:p w14:paraId="448876A8"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يخلق فرص لتقديم خدمات مبتكرة وابداعية بعيداً عن الطرق التقليدية في تقديم الخدمات</w:t>
      </w:r>
    </w:p>
    <w:p w14:paraId="423CEB50"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انخفاض تكاليف الإنتاج بصورة ملحوظة وزيادة ربحية المنظمة لكفاءة العمل الإداري.</w:t>
      </w:r>
    </w:p>
    <w:p w14:paraId="361C4590"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 xml:space="preserve"> السرعة في توفير الخدمة المطلوبة لطالبي تلك الخدمات الإدارية وبأسعار مخفضة.</w:t>
      </w:r>
    </w:p>
    <w:p w14:paraId="75A5758F"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يساعد المؤسسات والشركات على التوسع والانتشار في نطاق أوسع والوصول إلى شريحة أكبر من</w:t>
      </w:r>
    </w:p>
    <w:p w14:paraId="679BDD64"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السرعة في معالجة البيانات والمعلومات وإمكانية استرجاعها وحفظها وارشفتها بسهولة.</w:t>
      </w:r>
    </w:p>
    <w:p w14:paraId="61893BA3" w14:textId="77777777" w:rsidR="00C1296B" w:rsidRPr="009A1124" w:rsidRDefault="00C1296B" w:rsidP="00915715">
      <w:pPr>
        <w:pStyle w:val="a9"/>
        <w:numPr>
          <w:ilvl w:val="0"/>
          <w:numId w:val="4"/>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تسهيل حركة التعامل مـع الموظفين ومستخدمي الخدمة في المؤسسات الحكومية.</w:t>
      </w:r>
    </w:p>
    <w:p w14:paraId="6F1AF316" w14:textId="0A00B021" w:rsidR="00C1296B" w:rsidRPr="009A1124" w:rsidRDefault="00C1296B" w:rsidP="009A1124">
      <w:pPr>
        <w:pStyle w:val="a9"/>
        <w:spacing w:line="360" w:lineRule="auto"/>
        <w:ind w:left="0"/>
        <w:jc w:val="both"/>
        <w:rPr>
          <w:rFonts w:ascii="Sakkal Majalla" w:hAnsi="Sakkal Majalla" w:cs="Sakkal Majalla"/>
          <w:sz w:val="28"/>
          <w:szCs w:val="28"/>
          <w:rtl/>
        </w:rPr>
      </w:pPr>
      <w:r w:rsidRPr="009A1124">
        <w:rPr>
          <w:rFonts w:ascii="Sakkal Majalla" w:hAnsi="Sakkal Majalla" w:cs="Sakkal Majalla" w:hint="cs"/>
          <w:b/>
          <w:bCs/>
          <w:sz w:val="28"/>
          <w:szCs w:val="28"/>
          <w:rtl/>
        </w:rPr>
        <w:t xml:space="preserve">اهداف الإدارة الرقمية الحديثة (الالكترونية): </w:t>
      </w:r>
      <w:r w:rsidR="001E0902">
        <w:rPr>
          <w:rFonts w:ascii="Sakkal Majalla" w:hAnsi="Sakkal Majalla" w:cs="Sakkal Majalla" w:hint="cs"/>
          <w:sz w:val="28"/>
          <w:szCs w:val="28"/>
          <w:rtl/>
        </w:rPr>
        <w:t>(أبو سالم،2023).</w:t>
      </w:r>
    </w:p>
    <w:p w14:paraId="77EC7C7D"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إلغاء نظام الأرشيف الورقي واستبداله بنظام الأرشيف الالكتروني. </w:t>
      </w:r>
    </w:p>
    <w:p w14:paraId="4670BE06"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تصحيح الأخطاء بسرعة عالية ودقيقة وتجهيز البيانات لأكثر مـن جهة. </w:t>
      </w:r>
    </w:p>
    <w:p w14:paraId="6E36B455"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سهولة إدارة ومتابعة الإدارات المختلفة للمنظمة وكأنها وحـدة مركزيـة واحـدة.</w:t>
      </w:r>
    </w:p>
    <w:p w14:paraId="43B11E02"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السرعة في اتخاذ القرارات المناسبة المبنية على معلومات دقيقة وموضوعية.</w:t>
      </w:r>
    </w:p>
    <w:p w14:paraId="7CD919C0"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العمل على الموارد البشرية المتاحة ورفع كفاءتها ومهاراتها تقنيا.</w:t>
      </w:r>
    </w:p>
    <w:p w14:paraId="2FBDD196"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تسهيل الإجراءات لسرعة الإنجاز ورفع مستوى أداء من خلال التأهيل.</w:t>
      </w:r>
    </w:p>
    <w:p w14:paraId="201E44A1"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استيعاب عدد من المستفيدين في وقت واحد دون التأثير على مستوى الخدمة. </w:t>
      </w:r>
    </w:p>
    <w:p w14:paraId="443BA5DC"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الحد على البيروقراطية بمعناها الجامـد وتسهيل تقسيم العمـل والتخصص.</w:t>
      </w:r>
    </w:p>
    <w:p w14:paraId="3F56CCCD" w14:textId="77777777" w:rsidR="00C1296B" w:rsidRPr="009A1124" w:rsidRDefault="00C1296B" w:rsidP="00915715">
      <w:pPr>
        <w:pStyle w:val="a9"/>
        <w:numPr>
          <w:ilvl w:val="0"/>
          <w:numId w:val="3"/>
        </w:numPr>
        <w:spacing w:line="360" w:lineRule="auto"/>
        <w:ind w:left="72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التأكيد على استخدام مبدأ استخدام الجودة الشاملة بمفهومهـا الحديـث والشامل.  </w:t>
      </w:r>
    </w:p>
    <w:p w14:paraId="7615DC53" w14:textId="77777777" w:rsidR="00C1296B" w:rsidRPr="009A1124" w:rsidRDefault="00C1296B" w:rsidP="009A1124">
      <w:pPr>
        <w:spacing w:line="360" w:lineRule="auto"/>
        <w:jc w:val="both"/>
        <w:rPr>
          <w:rFonts w:ascii="Sakkal Majalla" w:hAnsi="Sakkal Majalla" w:cs="Sakkal Majalla"/>
          <w:b/>
          <w:bCs/>
          <w:sz w:val="28"/>
          <w:szCs w:val="28"/>
          <w:rtl/>
        </w:rPr>
      </w:pPr>
      <w:r w:rsidRPr="009A1124">
        <w:rPr>
          <w:rFonts w:ascii="Sakkal Majalla" w:hAnsi="Sakkal Majalla" w:cs="Sakkal Majalla" w:hint="cs"/>
          <w:b/>
          <w:bCs/>
          <w:sz w:val="28"/>
          <w:szCs w:val="28"/>
          <w:rtl/>
        </w:rPr>
        <w:t>وظائف الإدارة الرقمية الحديثة (الالكترونية).</w:t>
      </w:r>
    </w:p>
    <w:p w14:paraId="3FB25CA8" w14:textId="30F9A6FE"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 </w:t>
      </w:r>
      <w:r w:rsidRPr="009A1124">
        <w:rPr>
          <w:rFonts w:ascii="Sakkal Majalla" w:hAnsi="Sakkal Majalla" w:cs="Sakkal Majalla" w:hint="cs"/>
          <w:sz w:val="28"/>
          <w:szCs w:val="28"/>
          <w:u w:val="single"/>
          <w:rtl/>
        </w:rPr>
        <w:t>ويمكن بيانها كما يلي:</w:t>
      </w:r>
      <w:r w:rsidR="001E0902" w:rsidRPr="001E0902">
        <w:rPr>
          <w:rFonts w:ascii="Sakkal Majalla" w:hAnsi="Sakkal Majalla" w:cs="Sakkal Majalla" w:hint="cs"/>
          <w:sz w:val="28"/>
          <w:szCs w:val="28"/>
          <w:rtl/>
        </w:rPr>
        <w:t xml:space="preserve"> </w:t>
      </w:r>
      <w:r w:rsidR="001E0902">
        <w:rPr>
          <w:rFonts w:ascii="Sakkal Majalla" w:hAnsi="Sakkal Majalla" w:cs="Sakkal Majalla" w:hint="cs"/>
          <w:sz w:val="28"/>
          <w:szCs w:val="28"/>
          <w:rtl/>
        </w:rPr>
        <w:t>(رشوان واخرون،2020).</w:t>
      </w:r>
    </w:p>
    <w:p w14:paraId="3899604A" w14:textId="77777777" w:rsidR="00C1296B" w:rsidRPr="00B570F3" w:rsidRDefault="00C1296B" w:rsidP="00915715">
      <w:pPr>
        <w:pStyle w:val="a9"/>
        <w:numPr>
          <w:ilvl w:val="0"/>
          <w:numId w:val="5"/>
        </w:numPr>
        <w:spacing w:line="360" w:lineRule="auto"/>
        <w:ind w:left="492"/>
        <w:jc w:val="both"/>
        <w:rPr>
          <w:rFonts w:ascii="Sakkal Majalla" w:hAnsi="Sakkal Majalla" w:cs="Sakkal Majalla"/>
          <w:sz w:val="28"/>
          <w:szCs w:val="28"/>
          <w:rtl/>
        </w:rPr>
      </w:pPr>
      <w:r w:rsidRPr="00B570F3">
        <w:rPr>
          <w:rFonts w:ascii="Sakkal Majalla" w:hAnsi="Sakkal Majalla" w:cs="Sakkal Majalla" w:hint="cs"/>
          <w:sz w:val="28"/>
          <w:szCs w:val="28"/>
          <w:rtl/>
        </w:rPr>
        <w:lastRenderedPageBreak/>
        <w:t xml:space="preserve">التخطيط الإلكتروني </w:t>
      </w:r>
    </w:p>
    <w:p w14:paraId="6F0FC6C1" w14:textId="552F4B11"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عليها.</w:t>
      </w:r>
      <w:r w:rsidR="000E63A4" w:rsidRPr="000E63A4">
        <w:rPr>
          <w:rFonts w:ascii="Sakkal Majalla" w:hAnsi="Sakkal Majalla" w:cs="Sakkal Majalla" w:hint="cs"/>
          <w:sz w:val="28"/>
          <w:szCs w:val="28"/>
          <w:rtl/>
        </w:rPr>
        <w:t xml:space="preserve"> </w:t>
      </w:r>
      <w:r w:rsidR="000E63A4">
        <w:rPr>
          <w:rFonts w:ascii="Sakkal Majalla" w:hAnsi="Sakkal Majalla" w:cs="Sakkal Majalla" w:hint="cs"/>
          <w:sz w:val="28"/>
          <w:szCs w:val="28"/>
          <w:rtl/>
        </w:rPr>
        <w:t>(سلامي واخرون،2019).</w:t>
      </w:r>
    </w:p>
    <w:p w14:paraId="4B48CC14" w14:textId="77777777" w:rsidR="00C1296B" w:rsidRPr="00B570F3" w:rsidRDefault="00C1296B" w:rsidP="00915715">
      <w:pPr>
        <w:pStyle w:val="a9"/>
        <w:numPr>
          <w:ilvl w:val="0"/>
          <w:numId w:val="5"/>
        </w:numPr>
        <w:spacing w:line="360" w:lineRule="auto"/>
        <w:ind w:left="492"/>
        <w:jc w:val="both"/>
        <w:rPr>
          <w:rFonts w:ascii="Sakkal Majalla" w:hAnsi="Sakkal Majalla" w:cs="Sakkal Majalla"/>
          <w:sz w:val="28"/>
          <w:szCs w:val="28"/>
          <w:rtl/>
        </w:rPr>
      </w:pPr>
      <w:r w:rsidRPr="00B570F3">
        <w:rPr>
          <w:rFonts w:ascii="Sakkal Majalla" w:hAnsi="Sakkal Majalla" w:cs="Sakkal Majalla" w:hint="cs"/>
          <w:sz w:val="28"/>
          <w:szCs w:val="28"/>
          <w:rtl/>
        </w:rPr>
        <w:t>التنظيم الإلكتروني</w:t>
      </w:r>
    </w:p>
    <w:p w14:paraId="5A650C1D" w14:textId="788AAF5B" w:rsidR="00C1296B" w:rsidRPr="009A1124" w:rsidRDefault="00C1296B" w:rsidP="000E63A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هي 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sidR="000E63A4">
        <w:rPr>
          <w:rFonts w:ascii="Sakkal Majalla" w:hAnsi="Sakkal Majalla" w:cs="Sakkal Majalla" w:hint="cs"/>
          <w:sz w:val="28"/>
          <w:szCs w:val="28"/>
          <w:rtl/>
        </w:rPr>
        <w:t xml:space="preserve"> </w:t>
      </w:r>
      <w:r w:rsidRPr="009A1124">
        <w:rPr>
          <w:rFonts w:ascii="Sakkal Majalla" w:hAnsi="Sakkal Majalla" w:cs="Sakkal Majalla" w:hint="cs"/>
          <w:sz w:val="28"/>
          <w:szCs w:val="28"/>
          <w:rtl/>
        </w:rPr>
        <w:t xml:space="preserve">  يتضمن العديد من الوحدات الإدارية الجديدة والمستحدثة للقيام بالدور الجديد.</w:t>
      </w:r>
      <w:r w:rsidR="000E63A4" w:rsidRPr="000E63A4">
        <w:rPr>
          <w:rFonts w:ascii="Sakkal Majalla" w:hAnsi="Sakkal Majalla" w:cs="Sakkal Majalla" w:hint="cs"/>
          <w:sz w:val="28"/>
          <w:szCs w:val="28"/>
          <w:rtl/>
        </w:rPr>
        <w:t xml:space="preserve"> </w:t>
      </w:r>
      <w:r w:rsidR="000E63A4">
        <w:rPr>
          <w:rFonts w:ascii="Sakkal Majalla" w:hAnsi="Sakkal Majalla" w:cs="Sakkal Majalla" w:hint="cs"/>
          <w:sz w:val="28"/>
          <w:szCs w:val="28"/>
          <w:rtl/>
        </w:rPr>
        <w:t>(شاكيرا،2020).</w:t>
      </w:r>
    </w:p>
    <w:p w14:paraId="718EAA8B" w14:textId="77777777" w:rsidR="00C1296B" w:rsidRPr="00B570F3" w:rsidRDefault="00C1296B" w:rsidP="00915715">
      <w:pPr>
        <w:pStyle w:val="a9"/>
        <w:numPr>
          <w:ilvl w:val="0"/>
          <w:numId w:val="5"/>
        </w:numPr>
        <w:spacing w:line="360" w:lineRule="auto"/>
        <w:ind w:left="492"/>
        <w:jc w:val="both"/>
        <w:rPr>
          <w:rFonts w:ascii="Sakkal Majalla" w:hAnsi="Sakkal Majalla" w:cs="Sakkal Majalla"/>
          <w:sz w:val="28"/>
          <w:szCs w:val="28"/>
          <w:rtl/>
        </w:rPr>
      </w:pPr>
      <w:r w:rsidRPr="00B570F3">
        <w:rPr>
          <w:rFonts w:ascii="Sakkal Majalla" w:hAnsi="Sakkal Majalla" w:cs="Sakkal Majalla" w:hint="cs"/>
          <w:sz w:val="28"/>
          <w:szCs w:val="28"/>
          <w:rtl/>
        </w:rPr>
        <w:t>التوجيه الإلكتروني:</w:t>
      </w:r>
    </w:p>
    <w:p w14:paraId="7379B576" w14:textId="77777777" w:rsidR="005666F4"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أن عملية التوجيه الإلكتروني 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والعمل على تحقيقها</w:t>
      </w:r>
    </w:p>
    <w:p w14:paraId="4EEABD4A" w14:textId="14EF9E48" w:rsidR="00C1296B" w:rsidRPr="00B570F3" w:rsidRDefault="00C1296B" w:rsidP="00915715">
      <w:pPr>
        <w:pStyle w:val="a9"/>
        <w:numPr>
          <w:ilvl w:val="0"/>
          <w:numId w:val="5"/>
        </w:num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w:t>
      </w:r>
      <w:r w:rsidRPr="00B570F3">
        <w:rPr>
          <w:rFonts w:ascii="Sakkal Majalla" w:hAnsi="Sakkal Majalla" w:cs="Sakkal Majalla" w:hint="cs"/>
          <w:sz w:val="28"/>
          <w:szCs w:val="28"/>
          <w:rtl/>
        </w:rPr>
        <w:t>الرقابة الرقمية الحديثة (الالكترونية):</w:t>
      </w:r>
    </w:p>
    <w:p w14:paraId="1E6C8F76" w14:textId="53DCC2C9" w:rsidR="00C1296B" w:rsidRDefault="00C1296B" w:rsidP="009A1124">
      <w:pPr>
        <w:spacing w:line="360" w:lineRule="auto"/>
        <w:ind w:left="324"/>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إلى أن عملية الرقابة الرقمية الحديثة (الالكترونية) 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 </w:t>
      </w:r>
    </w:p>
    <w:p w14:paraId="45C85199" w14:textId="77777777" w:rsidR="00C1296B" w:rsidRPr="00B570F3" w:rsidRDefault="00C1296B" w:rsidP="00B570F3">
      <w:pPr>
        <w:spacing w:line="360" w:lineRule="auto"/>
        <w:jc w:val="both"/>
        <w:rPr>
          <w:rFonts w:ascii="Sakkal Majalla" w:hAnsi="Sakkal Majalla" w:cs="Sakkal Majalla"/>
          <w:sz w:val="28"/>
          <w:szCs w:val="28"/>
          <w:rtl/>
        </w:rPr>
      </w:pPr>
      <w:r w:rsidRPr="00B570F3">
        <w:rPr>
          <w:rFonts w:ascii="Sakkal Majalla" w:hAnsi="Sakkal Majalla" w:cs="Sakkal Majalla" w:hint="cs"/>
          <w:b/>
          <w:bCs/>
          <w:sz w:val="28"/>
          <w:szCs w:val="28"/>
          <w:rtl/>
        </w:rPr>
        <w:t>عناصر الإدارة الالكترونية (الالكترونية)</w:t>
      </w:r>
    </w:p>
    <w:p w14:paraId="30EF291C" w14:textId="3A248121" w:rsidR="00C1296B" w:rsidRPr="009A1124" w:rsidRDefault="00C1296B" w:rsidP="000E63A4">
      <w:pPr>
        <w:spacing w:line="360" w:lineRule="auto"/>
        <w:jc w:val="both"/>
        <w:rPr>
          <w:rFonts w:ascii="Sakkal Majalla" w:hAnsi="Sakkal Majalla" w:cs="Sakkal Majalla"/>
          <w:sz w:val="28"/>
          <w:szCs w:val="28"/>
          <w:u w:val="single"/>
          <w:rtl/>
        </w:rPr>
      </w:pPr>
      <w:r w:rsidRPr="009A1124">
        <w:rPr>
          <w:rFonts w:ascii="Sakkal Majalla" w:hAnsi="Sakkal Majalla" w:cs="Sakkal Majalla" w:hint="cs"/>
          <w:sz w:val="28"/>
          <w:szCs w:val="28"/>
          <w:u w:val="single"/>
          <w:rtl/>
        </w:rPr>
        <w:t xml:space="preserve">تتنوع عناصر الإدارة الإلكترونية الرقمية الحديثة وتتكون من ثلاث مكونا أساسية وهي: </w:t>
      </w:r>
      <w:r w:rsidR="000E63A4">
        <w:rPr>
          <w:rFonts w:ascii="Sakkal Majalla" w:hAnsi="Sakkal Majalla" w:cs="Sakkal Majalla" w:hint="cs"/>
          <w:sz w:val="28"/>
          <w:szCs w:val="28"/>
          <w:rtl/>
        </w:rPr>
        <w:t>(الصديق،2022).</w:t>
      </w:r>
    </w:p>
    <w:p w14:paraId="6208D86F" w14:textId="311A0A26" w:rsidR="00C1296B" w:rsidRPr="009A1124" w:rsidRDefault="00C1296B" w:rsidP="00915715">
      <w:pPr>
        <w:pStyle w:val="a9"/>
        <w:numPr>
          <w:ilvl w:val="0"/>
          <w:numId w:val="18"/>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شبكة من أجهزة الحاسب الالي وملحقاتها</w:t>
      </w:r>
    </w:p>
    <w:p w14:paraId="7ECE5317" w14:textId="2720B358" w:rsidR="00C1296B" w:rsidRPr="009A1124" w:rsidRDefault="00C1296B" w:rsidP="00915715">
      <w:pPr>
        <w:pStyle w:val="a9"/>
        <w:numPr>
          <w:ilvl w:val="0"/>
          <w:numId w:val="18"/>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البرمجيات او البرامج (السوفت وير)</w:t>
      </w:r>
    </w:p>
    <w:p w14:paraId="2E65561E" w14:textId="2C8CF310" w:rsidR="00C1296B" w:rsidRPr="009A1124" w:rsidRDefault="00C1296B" w:rsidP="00915715">
      <w:pPr>
        <w:pStyle w:val="a9"/>
        <w:numPr>
          <w:ilvl w:val="0"/>
          <w:numId w:val="18"/>
        </w:numPr>
        <w:spacing w:line="360" w:lineRule="auto"/>
        <w:jc w:val="both"/>
        <w:rPr>
          <w:rFonts w:ascii="Sakkal Majalla" w:hAnsi="Sakkal Majalla" w:cs="Sakkal Majalla"/>
          <w:sz w:val="28"/>
          <w:szCs w:val="28"/>
        </w:rPr>
      </w:pPr>
      <w:r w:rsidRPr="009A1124">
        <w:rPr>
          <w:rFonts w:ascii="Sakkal Majalla" w:hAnsi="Sakkal Majalla" w:cs="Sakkal Majalla" w:hint="cs"/>
          <w:sz w:val="28"/>
          <w:szCs w:val="28"/>
          <w:rtl/>
        </w:rPr>
        <w:t>الكادر البشري او المشغل البشري لتلك الانظمة:</w:t>
      </w:r>
    </w:p>
    <w:p w14:paraId="6A7DCEE0" w14:textId="61092BAF" w:rsidR="00C1296B" w:rsidRPr="009A1124" w:rsidRDefault="00C1296B" w:rsidP="002D06A1">
      <w:pPr>
        <w:pStyle w:val="a9"/>
        <w:spacing w:line="360" w:lineRule="auto"/>
        <w:jc w:val="both"/>
        <w:rPr>
          <w:rFonts w:ascii="Sakkal Majalla" w:hAnsi="Sakkal Majalla" w:cs="Sakkal Majalla"/>
          <w:b/>
          <w:bCs/>
          <w:sz w:val="28"/>
          <w:szCs w:val="28"/>
          <w:rtl/>
        </w:rPr>
      </w:pPr>
      <w:r w:rsidRPr="009A1124">
        <w:rPr>
          <w:rFonts w:ascii="Sakkal Majalla" w:hAnsi="Sakkal Majalla" w:cs="Sakkal Majalla" w:hint="cs"/>
          <w:sz w:val="28"/>
          <w:szCs w:val="28"/>
          <w:rtl/>
        </w:rPr>
        <w:t xml:space="preserve"> </w:t>
      </w:r>
      <w:r w:rsidRPr="009A1124">
        <w:rPr>
          <w:rFonts w:ascii="Sakkal Majalla" w:hAnsi="Sakkal Majalla" w:cs="Sakkal Majalla" w:hint="cs"/>
          <w:b/>
          <w:bCs/>
          <w:sz w:val="28"/>
          <w:szCs w:val="28"/>
          <w:rtl/>
        </w:rPr>
        <w:t>- فوائد لإدارة الرقمية الحديثة (الالكترونية)</w:t>
      </w:r>
      <w:r w:rsidR="000E63A4" w:rsidRPr="000E63A4">
        <w:rPr>
          <w:rFonts w:ascii="Sakkal Majalla" w:hAnsi="Sakkal Majalla" w:cs="Sakkal Majalla" w:hint="cs"/>
          <w:sz w:val="28"/>
          <w:szCs w:val="28"/>
          <w:rtl/>
        </w:rPr>
        <w:t xml:space="preserve"> </w:t>
      </w:r>
      <w:r w:rsidR="000E63A4">
        <w:rPr>
          <w:rFonts w:ascii="Sakkal Majalla" w:hAnsi="Sakkal Majalla" w:cs="Sakkal Majalla" w:hint="cs"/>
          <w:sz w:val="28"/>
          <w:szCs w:val="28"/>
          <w:rtl/>
        </w:rPr>
        <w:t>(كريم،2021).</w:t>
      </w:r>
    </w:p>
    <w:p w14:paraId="777650DF"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lastRenderedPageBreak/>
        <w:t>توافر المعلومات الكاملة والدقيقة عن كل ما يخص المؤسسة والعاملين بها.</w:t>
      </w:r>
    </w:p>
    <w:p w14:paraId="11097D17"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الاستخدام الأمثل لموارد الادارة وادارتها ورفع مستوى الكفاءة والفاعلية فيها.</w:t>
      </w:r>
    </w:p>
    <w:p w14:paraId="34109B6C"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العمل على مساعدة الإدارة العليا في إدارة أعمال الادارة للموارد المالية والمادية.</w:t>
      </w:r>
    </w:p>
    <w:p w14:paraId="7C273D52"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إدارة أعمال الادارة التي تشمل التخطيط والتنفيذ والتقييم والمتابعة. </w:t>
      </w:r>
    </w:p>
    <w:p w14:paraId="086870BF"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توفير الخدمات الرقمية الحديثة (الالكترونية) للعاملين بما يسمح لهم بتبادل المعلومات. </w:t>
      </w:r>
    </w:p>
    <w:p w14:paraId="29BA0FE7"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التعليم   الذاتي والتراسل الإلكتروني بين أطراف المستفيدة والمقدمة للخدمة.</w:t>
      </w:r>
    </w:p>
    <w:p w14:paraId="6200D374"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المتابعة الآلية للعاملين ومدى استجابتهم للأعمال المكلفون بها ومستوى الأداء.</w:t>
      </w:r>
    </w:p>
    <w:p w14:paraId="54BCEE5E"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حفظ وتوثيق كافة الأنشطة الخاصة بالوحدة الادارية إلكترونيا وارشفتها.</w:t>
      </w:r>
    </w:p>
    <w:p w14:paraId="6F117532"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الربط الإلكتروني بين فروع القطاعات الادارية في أكثر من نطاق جغرافي واحد.</w:t>
      </w:r>
    </w:p>
    <w:p w14:paraId="0BC9F255" w14:textId="77777777" w:rsidR="00C1296B" w:rsidRPr="009A1124" w:rsidRDefault="00C1296B" w:rsidP="00915715">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المرونة العالية في التعامل مع البيانات والتحديث الدوري لها اول باول.</w:t>
      </w:r>
    </w:p>
    <w:p w14:paraId="62885F5F" w14:textId="4DF0C9D5" w:rsidR="00B570F3" w:rsidRPr="00780926" w:rsidRDefault="00C1296B" w:rsidP="00780926">
      <w:pPr>
        <w:pStyle w:val="a9"/>
        <w:numPr>
          <w:ilvl w:val="0"/>
          <w:numId w:val="6"/>
        </w:numPr>
        <w:spacing w:line="360" w:lineRule="auto"/>
        <w:ind w:left="1080"/>
        <w:jc w:val="both"/>
        <w:rPr>
          <w:rFonts w:ascii="Sakkal Majalla" w:hAnsi="Sakkal Majalla" w:cs="Sakkal Majalla"/>
          <w:sz w:val="28"/>
          <w:szCs w:val="28"/>
          <w:rtl/>
        </w:rPr>
      </w:pPr>
      <w:r w:rsidRPr="009A1124">
        <w:rPr>
          <w:rFonts w:ascii="Sakkal Majalla" w:hAnsi="Sakkal Majalla" w:cs="Sakkal Majalla" w:hint="cs"/>
          <w:sz w:val="28"/>
          <w:szCs w:val="28"/>
          <w:rtl/>
        </w:rPr>
        <w:t>إمكانية التكيف مع أي هيكل تنظيمي للمؤسسات وإدارة تنمية الموارد البشرية.</w:t>
      </w:r>
    </w:p>
    <w:p w14:paraId="223F5A93" w14:textId="232B7FC1" w:rsidR="00C1296B" w:rsidRPr="009A1124" w:rsidRDefault="00C1296B" w:rsidP="009A1124">
      <w:pPr>
        <w:spacing w:line="360" w:lineRule="auto"/>
        <w:jc w:val="both"/>
        <w:rPr>
          <w:rFonts w:ascii="Sakkal Majalla" w:hAnsi="Sakkal Majalla" w:cs="Sakkal Majalla"/>
          <w:b/>
          <w:bCs/>
          <w:sz w:val="28"/>
          <w:szCs w:val="28"/>
          <w:rtl/>
        </w:rPr>
      </w:pPr>
      <w:r w:rsidRPr="009A1124">
        <w:rPr>
          <w:rFonts w:ascii="Sakkal Majalla" w:hAnsi="Sakkal Majalla" w:cs="Sakkal Majalla" w:hint="cs"/>
          <w:b/>
          <w:bCs/>
          <w:sz w:val="28"/>
          <w:szCs w:val="28"/>
          <w:rtl/>
        </w:rPr>
        <w:t>-</w:t>
      </w:r>
      <w:r w:rsidRPr="009A1124">
        <w:rPr>
          <w:rFonts w:ascii="Sakkal Majalla" w:hAnsi="Sakkal Majalla" w:cs="Sakkal Majalla" w:hint="cs"/>
          <w:sz w:val="28"/>
          <w:szCs w:val="28"/>
          <w:rtl/>
        </w:rPr>
        <w:t xml:space="preserve"> </w:t>
      </w:r>
      <w:r w:rsidRPr="009A1124">
        <w:rPr>
          <w:rFonts w:ascii="Sakkal Majalla" w:hAnsi="Sakkal Majalla" w:cs="Sakkal Majalla" w:hint="cs"/>
          <w:b/>
          <w:bCs/>
          <w:sz w:val="28"/>
          <w:szCs w:val="28"/>
          <w:rtl/>
        </w:rPr>
        <w:t>معوقات تطبيق الإدارة الرقمية الحديثة (الالكترونية)</w:t>
      </w:r>
      <w:r w:rsidRPr="009A1124">
        <w:rPr>
          <w:rFonts w:ascii="Sakkal Majalla" w:hAnsi="Sakkal Majalla" w:cs="Sakkal Majalla" w:hint="cs"/>
          <w:sz w:val="28"/>
          <w:szCs w:val="28"/>
          <w:rtl/>
        </w:rPr>
        <w:t>.</w:t>
      </w:r>
    </w:p>
    <w:p w14:paraId="73828F0B" w14:textId="77777777" w:rsidR="00C1296B" w:rsidRPr="009A1124" w:rsidRDefault="00C1296B" w:rsidP="009A1124">
      <w:pPr>
        <w:spacing w:line="360" w:lineRule="auto"/>
        <w:jc w:val="both"/>
        <w:rPr>
          <w:rFonts w:ascii="Sakkal Majalla" w:hAnsi="Sakkal Majalla" w:cs="Sakkal Majalla"/>
          <w:b/>
          <w:bCs/>
          <w:sz w:val="28"/>
          <w:szCs w:val="28"/>
          <w:u w:val="single"/>
          <w:rtl/>
        </w:rPr>
      </w:pPr>
      <w:r w:rsidRPr="009A1124">
        <w:rPr>
          <w:rFonts w:ascii="Sakkal Majalla" w:hAnsi="Sakkal Majalla" w:cs="Sakkal Majalla" w:hint="cs"/>
          <w:b/>
          <w:bCs/>
          <w:sz w:val="28"/>
          <w:szCs w:val="28"/>
          <w:u w:val="single"/>
          <w:rtl/>
        </w:rPr>
        <w:t>المعوقات الإدارية:</w:t>
      </w:r>
    </w:p>
    <w:p w14:paraId="72B68A6F" w14:textId="1BD0AF2A"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إن المعنى الرئيسي المقصود من مصطلح الإدارة الإلكترونية لا تعرفه العديد من القيادات </w:t>
      </w:r>
      <w:r w:rsidR="002D06A1" w:rsidRPr="009A1124">
        <w:rPr>
          <w:rFonts w:ascii="Sakkal Majalla" w:hAnsi="Sakkal Majalla" w:cs="Sakkal Majalla" w:hint="cs"/>
          <w:sz w:val="28"/>
          <w:szCs w:val="28"/>
          <w:rtl/>
        </w:rPr>
        <w:t>الإدارية ويمكن</w:t>
      </w:r>
      <w:r w:rsidRPr="009A1124">
        <w:rPr>
          <w:rFonts w:ascii="Sakkal Majalla" w:hAnsi="Sakkal Majalla" w:cs="Sakkal Majalla" w:hint="cs"/>
          <w:sz w:val="28"/>
          <w:szCs w:val="28"/>
          <w:rtl/>
        </w:rPr>
        <w:t xml:space="preserve"> تفسير ذلك لقلة قناعتها بفكر وفلسفة هذا النموذج الجديد للإدارة الرقمية الحديثة او عدم قدرتهم على التخلي عن فكرة النظام الإدارة </w:t>
      </w:r>
      <w:r w:rsidR="002D06A1" w:rsidRPr="009A1124">
        <w:rPr>
          <w:rFonts w:ascii="Sakkal Majalla" w:hAnsi="Sakkal Majalla" w:cs="Sakkal Majalla" w:hint="cs"/>
          <w:sz w:val="28"/>
          <w:szCs w:val="28"/>
          <w:rtl/>
        </w:rPr>
        <w:t>التقليدي التي</w:t>
      </w:r>
      <w:r w:rsidRPr="009A1124">
        <w:rPr>
          <w:rFonts w:ascii="Sakkal Majalla" w:hAnsi="Sakkal Majalla" w:cs="Sakkal Majalla" w:hint="cs"/>
          <w:sz w:val="28"/>
          <w:szCs w:val="28"/>
          <w:rtl/>
        </w:rPr>
        <w:t xml:space="preserve"> اعتادت عليه المعوقات الإدارية.</w:t>
      </w:r>
      <w:r w:rsidR="000E63A4">
        <w:rPr>
          <w:rFonts w:ascii="Sakkal Majalla" w:hAnsi="Sakkal Majalla" w:cs="Sakkal Majalla" w:hint="cs"/>
          <w:sz w:val="28"/>
          <w:szCs w:val="28"/>
          <w:rtl/>
        </w:rPr>
        <w:t xml:space="preserve"> (المطيري،2022).</w:t>
      </w:r>
    </w:p>
    <w:p w14:paraId="5FE9C4D3" w14:textId="77777777" w:rsidR="00C1296B" w:rsidRPr="009A1124" w:rsidRDefault="00C1296B" w:rsidP="009A1124">
      <w:pPr>
        <w:spacing w:line="360" w:lineRule="auto"/>
        <w:jc w:val="both"/>
        <w:rPr>
          <w:rFonts w:ascii="Sakkal Majalla" w:hAnsi="Sakkal Majalla" w:cs="Sakkal Majalla"/>
          <w:b/>
          <w:bCs/>
          <w:sz w:val="28"/>
          <w:szCs w:val="28"/>
          <w:u w:val="single"/>
          <w:rtl/>
        </w:rPr>
      </w:pPr>
      <w:r w:rsidRPr="009A1124">
        <w:rPr>
          <w:rFonts w:ascii="Sakkal Majalla" w:hAnsi="Sakkal Majalla" w:cs="Sakkal Majalla" w:hint="cs"/>
          <w:b/>
          <w:bCs/>
          <w:sz w:val="28"/>
          <w:szCs w:val="28"/>
          <w:u w:val="single"/>
          <w:rtl/>
        </w:rPr>
        <w:t>المعـــوقات المــــــالية:</w:t>
      </w:r>
    </w:p>
    <w:p w14:paraId="2630C046" w14:textId="3FE86C16"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w:t>
      </w:r>
      <w:r w:rsidR="007411E0" w:rsidRPr="009A1124">
        <w:rPr>
          <w:rFonts w:ascii="Sakkal Majalla" w:hAnsi="Sakkal Majalla" w:cs="Sakkal Majalla" w:hint="cs"/>
          <w:sz w:val="28"/>
          <w:szCs w:val="28"/>
          <w:rtl/>
        </w:rPr>
        <w:t>التحتية)</w:t>
      </w:r>
      <w:r w:rsidRPr="009A1124">
        <w:rPr>
          <w:rFonts w:ascii="Sakkal Majalla" w:hAnsi="Sakkal Majalla" w:cs="Sakkal Majalla" w:hint="cs"/>
          <w:sz w:val="28"/>
          <w:szCs w:val="28"/>
          <w:rtl/>
        </w:rPr>
        <w:t xml:space="preserve"> الخاصة بتقنية المعلومات لتطبيق هذا التحول الالكتروني </w:t>
      </w:r>
    </w:p>
    <w:p w14:paraId="374D0D4E" w14:textId="77777777" w:rsidR="00C1296B" w:rsidRPr="009A1124" w:rsidRDefault="00C1296B" w:rsidP="009A1124">
      <w:pPr>
        <w:spacing w:line="360" w:lineRule="auto"/>
        <w:jc w:val="both"/>
        <w:rPr>
          <w:rFonts w:ascii="Sakkal Majalla" w:hAnsi="Sakkal Majalla" w:cs="Sakkal Majalla"/>
          <w:b/>
          <w:bCs/>
          <w:sz w:val="28"/>
          <w:szCs w:val="28"/>
          <w:u w:val="single"/>
          <w:rtl/>
        </w:rPr>
      </w:pPr>
      <w:r w:rsidRPr="009A1124">
        <w:rPr>
          <w:rFonts w:ascii="Sakkal Majalla" w:hAnsi="Sakkal Majalla" w:cs="Sakkal Majalla" w:hint="cs"/>
          <w:b/>
          <w:bCs/>
          <w:sz w:val="28"/>
          <w:szCs w:val="28"/>
          <w:u w:val="single"/>
          <w:rtl/>
        </w:rPr>
        <w:t>المعوقـــــات التشريعية</w:t>
      </w:r>
    </w:p>
    <w:p w14:paraId="220434F1" w14:textId="412E0CF0" w:rsidR="00C1296B" w:rsidRPr="009A1124" w:rsidRDefault="00C1296B" w:rsidP="009A1124">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 أيضا إن 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w:t>
      </w:r>
      <w:r w:rsidRPr="009A1124">
        <w:rPr>
          <w:rFonts w:ascii="Sakkal Majalla" w:hAnsi="Sakkal Majalla" w:cs="Sakkal Majalla" w:hint="cs"/>
          <w:sz w:val="28"/>
          <w:szCs w:val="28"/>
          <w:rtl/>
        </w:rPr>
        <w:lastRenderedPageBreak/>
        <w:t>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r w:rsidR="000E63A4">
        <w:rPr>
          <w:rFonts w:ascii="Sakkal Majalla" w:hAnsi="Sakkal Majalla" w:cs="Sakkal Majalla" w:hint="cs"/>
          <w:sz w:val="28"/>
          <w:szCs w:val="28"/>
          <w:rtl/>
        </w:rPr>
        <w:t xml:space="preserve"> (الشيخ،2024).</w:t>
      </w:r>
    </w:p>
    <w:p w14:paraId="3C2F7720" w14:textId="7C4544D5" w:rsidR="004C1B10" w:rsidRPr="009A1124" w:rsidRDefault="00491B51" w:rsidP="001675CB">
      <w:pPr>
        <w:spacing w:line="360" w:lineRule="auto"/>
        <w:jc w:val="both"/>
        <w:outlineLvl w:val="0"/>
        <w:rPr>
          <w:rFonts w:ascii="Sakkal Majalla" w:hAnsi="Sakkal Majalla" w:cs="Sakkal Majalla"/>
          <w:b/>
          <w:bCs/>
          <w:sz w:val="28"/>
          <w:szCs w:val="28"/>
          <w:rtl/>
          <w:lang w:bidi="ar-EG"/>
        </w:rPr>
      </w:pPr>
      <w:bookmarkStart w:id="23" w:name="_Toc201830348"/>
      <w:r>
        <w:rPr>
          <w:rFonts w:ascii="Sakkal Majalla" w:hAnsi="Sakkal Majalla" w:cs="Sakkal Majalla" w:hint="cs"/>
          <w:b/>
          <w:bCs/>
          <w:sz w:val="28"/>
          <w:szCs w:val="28"/>
          <w:rtl/>
          <w:lang w:bidi="ar-EG"/>
        </w:rPr>
        <w:t xml:space="preserve">المتغير التابع: </w:t>
      </w:r>
      <w:r w:rsidR="004C1B10" w:rsidRPr="009A1124">
        <w:rPr>
          <w:rFonts w:ascii="Sakkal Majalla" w:hAnsi="Sakkal Majalla" w:cs="Sakkal Majalla" w:hint="cs"/>
          <w:b/>
          <w:bCs/>
          <w:sz w:val="28"/>
          <w:szCs w:val="28"/>
          <w:rtl/>
          <w:lang w:bidi="ar-EG"/>
        </w:rPr>
        <w:t>تطوير إدارة المخاطر</w:t>
      </w:r>
      <w:bookmarkEnd w:id="23"/>
    </w:p>
    <w:p w14:paraId="03F9D0CF" w14:textId="77777777" w:rsidR="004C1B10" w:rsidRPr="00B570F3" w:rsidRDefault="004C1B10" w:rsidP="009A1124">
      <w:pPr>
        <w:spacing w:line="360" w:lineRule="auto"/>
        <w:jc w:val="both"/>
        <w:rPr>
          <w:rFonts w:ascii="Sakkal Majalla" w:hAnsi="Sakkal Majalla" w:cs="Sakkal Majalla"/>
          <w:sz w:val="28"/>
          <w:szCs w:val="28"/>
          <w:rtl/>
          <w:lang w:bidi="ar-EG"/>
        </w:rPr>
      </w:pPr>
      <w:r w:rsidRPr="00B570F3">
        <w:rPr>
          <w:rFonts w:ascii="Sakkal Majalla" w:hAnsi="Sakkal Majalla" w:cs="Sakkal Majalla" w:hint="cs"/>
          <w:sz w:val="28"/>
          <w:szCs w:val="28"/>
          <w:rtl/>
          <w:lang w:bidi="ar-EG"/>
        </w:rPr>
        <w:t>مقدمة</w:t>
      </w:r>
    </w:p>
    <w:p w14:paraId="21CC41EF" w14:textId="0EAA6544"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 xml:space="preserve">تطوير إدارة المخاطر هي بناء عملية معينة بهدف التحديث، ومراجعة التقييم بانتظام بناءً على التطورات الجديدة أو الإجراءات المتخذة في </w:t>
      </w:r>
      <w:r w:rsidR="00780926">
        <w:rPr>
          <w:rFonts w:ascii="Sakkal Majalla" w:hAnsi="Sakkal Majalla" w:cs="Sakkal Majalla" w:hint="cs"/>
          <w:sz w:val="28"/>
          <w:szCs w:val="28"/>
          <w:rtl/>
          <w:lang w:bidi="ar-EG"/>
        </w:rPr>
        <w:t>المخاطر،</w:t>
      </w:r>
      <w:r w:rsidRPr="009A1124">
        <w:rPr>
          <w:rFonts w:ascii="Sakkal Majalla" w:hAnsi="Sakkal Majalla" w:cs="Sakkal Majalla" w:hint="cs"/>
          <w:sz w:val="28"/>
          <w:szCs w:val="28"/>
          <w:rtl/>
          <w:lang w:bidi="ar-EG"/>
        </w:rPr>
        <w:t xml:space="preserve"> وتعمل تطوير إدارة المخاطر على توفير نهج منظم ومتماسك لتحديد المخاطر، وتقييمها، وإدارتها. تطوير إدارة المخاطر عملية دورية، ويتم تطبيقها بشكل مستمر ومتكرر في جميع أنواع الشركات؛ حيث إنها تعتبر طريقة لتحديث ومراجعة التقييمات عند حدوث أي تطورات جديدة في المؤسسة وباستخدام تطوير إدارة المخاطر يُمكننا أن نحدد المخاطر المحتملة حيث يقلل هذا من نقاط الخطر، ويحسن آلية التعامل معها، حيث إنه من الأفضل دائمًا تقليل المخاطر عبر اتخاذ خطوة استباقية قبل حصول المخاطر بدلًا من اتخاذ زادت فعل بعد حصول المخاطر</w:t>
      </w:r>
    </w:p>
    <w:p w14:paraId="06331B8D" w14:textId="77777777" w:rsidR="004C1B10" w:rsidRPr="00491B51" w:rsidRDefault="004C1B10" w:rsidP="009A1124">
      <w:pPr>
        <w:spacing w:line="360" w:lineRule="auto"/>
        <w:jc w:val="both"/>
        <w:rPr>
          <w:rFonts w:ascii="Sakkal Majalla" w:hAnsi="Sakkal Majalla" w:cs="Sakkal Majalla"/>
          <w:sz w:val="28"/>
          <w:szCs w:val="28"/>
          <w:rtl/>
          <w:lang w:bidi="ar-EG"/>
        </w:rPr>
      </w:pPr>
      <w:r w:rsidRPr="00491B51">
        <w:rPr>
          <w:rFonts w:ascii="Sakkal Majalla" w:hAnsi="Sakkal Majalla" w:cs="Sakkal Majalla" w:hint="cs"/>
          <w:sz w:val="28"/>
          <w:szCs w:val="28"/>
          <w:rtl/>
          <w:lang w:bidi="ar-EG"/>
        </w:rPr>
        <w:t>مفهوم تطوير إدارة المخاطر:</w:t>
      </w:r>
    </w:p>
    <w:p w14:paraId="71B49CBA" w14:textId="16D4B92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•يشار إلى تطوير إدارة المخاطر إلى أنها النهج المُنظم في إدارة المخاطر الذي تتبعه المؤسسات باختلاف أحجامها ومجالاتها، من أجل معالجة المخاطر التي تتعرض لها، والتي تشكل تهديدًا لأرباحها وسُمعتها في السوق، ومن خلال هذه العملية يتم تحديد المخاطر الجديدة والمستمرة ورصدها وإدارتها وتقييمها، لتجنب الأضرار الناتجة عنها، وهو ما يؤدي في النهاية إلى حماية المؤسسة وأصولها والعاملين بها.</w:t>
      </w:r>
      <w:r w:rsidR="000E63A4" w:rsidRPr="000E63A4">
        <w:rPr>
          <w:rFonts w:ascii="Sakkal Majalla" w:hAnsi="Sakkal Majalla" w:cs="Sakkal Majalla" w:hint="cs"/>
          <w:sz w:val="28"/>
          <w:szCs w:val="28"/>
          <w:rtl/>
        </w:rPr>
        <w:t xml:space="preserve"> </w:t>
      </w:r>
      <w:r w:rsidR="000E63A4">
        <w:rPr>
          <w:rFonts w:ascii="Sakkal Majalla" w:hAnsi="Sakkal Majalla" w:cs="Sakkal Majalla" w:hint="cs"/>
          <w:sz w:val="28"/>
          <w:szCs w:val="28"/>
          <w:rtl/>
        </w:rPr>
        <w:t>(الشيخ،2021).</w:t>
      </w:r>
    </w:p>
    <w:p w14:paraId="0B7CC3AA" w14:textId="77777777" w:rsidR="004C1B10" w:rsidRPr="00491B51" w:rsidRDefault="004C1B10" w:rsidP="009A1124">
      <w:pPr>
        <w:spacing w:line="360" w:lineRule="auto"/>
        <w:jc w:val="both"/>
        <w:rPr>
          <w:rFonts w:ascii="Sakkal Majalla" w:hAnsi="Sakkal Majalla" w:cs="Sakkal Majalla"/>
          <w:sz w:val="28"/>
          <w:szCs w:val="28"/>
          <w:rtl/>
          <w:lang w:bidi="ar-EG"/>
        </w:rPr>
      </w:pPr>
      <w:r w:rsidRPr="00491B51">
        <w:rPr>
          <w:rFonts w:ascii="Sakkal Majalla" w:hAnsi="Sakkal Majalla" w:cs="Sakkal Majalla" w:hint="cs"/>
          <w:sz w:val="28"/>
          <w:szCs w:val="28"/>
          <w:rtl/>
          <w:lang w:bidi="ar-EG"/>
        </w:rPr>
        <w:t>استراتيجيات إدارة المخاطر:</w:t>
      </w:r>
    </w:p>
    <w:p w14:paraId="4C6B031C"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1.</w:t>
      </w:r>
      <w:r w:rsidRPr="009A1124">
        <w:rPr>
          <w:rFonts w:ascii="Sakkal Majalla" w:hAnsi="Sakkal Majalla" w:cs="Sakkal Majalla" w:hint="cs"/>
          <w:sz w:val="28"/>
          <w:szCs w:val="28"/>
          <w:rtl/>
          <w:lang w:bidi="ar-EG"/>
        </w:rPr>
        <w:tab/>
        <w:t>المنع: منع الحدوث بالتوقف عن النشاط الذي يولد تلك المخاطر.</w:t>
      </w:r>
    </w:p>
    <w:p w14:paraId="40632569"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2.</w:t>
      </w:r>
      <w:r w:rsidRPr="009A1124">
        <w:rPr>
          <w:rFonts w:ascii="Sakkal Majalla" w:hAnsi="Sakkal Majalla" w:cs="Sakkal Majalla" w:hint="cs"/>
          <w:sz w:val="28"/>
          <w:szCs w:val="28"/>
          <w:rtl/>
          <w:lang w:bidi="ar-EG"/>
        </w:rPr>
        <w:tab/>
        <w:t>القبول: الإبقاء على الحالي وتحمل المخاطر مع أخذ الاحتياطات.</w:t>
      </w:r>
    </w:p>
    <w:p w14:paraId="369EF7A0"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3.</w:t>
      </w:r>
      <w:r w:rsidRPr="009A1124">
        <w:rPr>
          <w:rFonts w:ascii="Sakkal Majalla" w:hAnsi="Sakkal Majalla" w:cs="Sakkal Majalla" w:hint="cs"/>
          <w:sz w:val="28"/>
          <w:szCs w:val="28"/>
          <w:rtl/>
          <w:lang w:bidi="ar-EG"/>
        </w:rPr>
        <w:tab/>
        <w:t>التخفيف: تقليل احتمالية وأثر المخاطر وتعرف هذه التطوير بتطوير فقدان السيطرة.</w:t>
      </w:r>
    </w:p>
    <w:p w14:paraId="0B8E7DBC"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4.</w:t>
      </w:r>
      <w:r w:rsidRPr="009A1124">
        <w:rPr>
          <w:rFonts w:ascii="Sakkal Majalla" w:hAnsi="Sakkal Majalla" w:cs="Sakkal Majalla" w:hint="cs"/>
          <w:sz w:val="28"/>
          <w:szCs w:val="28"/>
          <w:rtl/>
          <w:lang w:bidi="ar-EG"/>
        </w:rPr>
        <w:tab/>
        <w:t>نقل المخاطر: نقل الخطر إلى طرف خارجي عبر عقد، حتى يتحمل هذا الطرف الخطر المُحتمل أو القائم.</w:t>
      </w:r>
    </w:p>
    <w:p w14:paraId="662FF196"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lastRenderedPageBreak/>
        <w:t xml:space="preserve">تحديد المخاطر </w:t>
      </w:r>
    </w:p>
    <w:p w14:paraId="5853FE2D" w14:textId="5C300DD7" w:rsidR="004C1B10" w:rsidRPr="004043EF" w:rsidRDefault="004C1B10" w:rsidP="00491B51">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في هذه الخطوة يتم تحديد المخاطر التي يمكن أن تؤدي لاختلافات وتباين في الأداء، وهذه الأمور تكون مجهولة وغير مؤكدة. إنشاء مؤشرات المخاطر الرئيسية مؤشرات المخاطر الرئيسية تدل على مستويات تحمل المخاطر الحرجة، وهي مؤشرات استباقية يتم وضعها لتحديد الحواجز والعوائق المحتمل حصولها في العمل، والتي بدورها تعمل كمحفزات للعمل. تقديم التقارير في نهاية الأمر يتم تقديم التقارير حول النتائج المتعلقة بالمخاطر بناءً على المراقبة المتكاملة التي تمت لها</w:t>
      </w:r>
      <w:r w:rsidR="004043EF" w:rsidRPr="004043EF">
        <w:rPr>
          <w:rFonts w:ascii="Sakkal Majalla" w:hAnsi="Sakkal Majalla" w:cs="Sakkal Majalla" w:hint="cs"/>
          <w:sz w:val="28"/>
          <w:szCs w:val="28"/>
        </w:rPr>
        <w:t xml:space="preserve"> </w:t>
      </w:r>
      <w:r w:rsidR="004043EF" w:rsidRPr="009A1124">
        <w:rPr>
          <w:rFonts w:ascii="Sakkal Majalla" w:hAnsi="Sakkal Majalla" w:cs="Sakkal Majalla" w:hint="cs"/>
          <w:sz w:val="28"/>
          <w:szCs w:val="28"/>
        </w:rPr>
        <w:t>Nader, (</w:t>
      </w:r>
      <w:r w:rsidR="004043EF">
        <w:rPr>
          <w:rFonts w:ascii="Sakkal Majalla" w:hAnsi="Sakkal Majalla" w:cs="Sakkal Majalla"/>
          <w:sz w:val="28"/>
          <w:szCs w:val="28"/>
        </w:rPr>
        <w:t>2018</w:t>
      </w:r>
      <w:r w:rsidR="004043EF">
        <w:rPr>
          <w:rFonts w:ascii="Sakkal Majalla" w:hAnsi="Sakkal Majalla" w:cs="Sakkal Majalla" w:hint="cs"/>
          <w:sz w:val="28"/>
          <w:szCs w:val="28"/>
          <w:rtl/>
          <w:lang w:bidi="ar-EG"/>
        </w:rPr>
        <w:t>)</w:t>
      </w:r>
    </w:p>
    <w:p w14:paraId="294AF9C3"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 xml:space="preserve"> أهمية تطوير إدارة المخاطر:</w:t>
      </w:r>
    </w:p>
    <w:p w14:paraId="3C5C7985" w14:textId="16E43653" w:rsidR="004C1B10" w:rsidRPr="004043EF"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 xml:space="preserve">إن تطوير إدارة المخاطر ضرورية لتحديد نقاط القوة والضعف للمؤسسة، كما تُساعد على تحديد الفرص المتاحة للمؤسسة، والتهديدات التي تواجهها وتكمن أهمية تطوير إدارة المخاطر في الأمور التالية: </w:t>
      </w:r>
      <w:r w:rsidR="004043EF" w:rsidRPr="009A1124">
        <w:rPr>
          <w:rFonts w:ascii="Sakkal Majalla" w:hAnsi="Sakkal Majalla" w:cs="Sakkal Majalla" w:hint="cs"/>
          <w:sz w:val="28"/>
          <w:szCs w:val="28"/>
        </w:rPr>
        <w:t>Al Hanine, E. (</w:t>
      </w:r>
      <w:r w:rsidR="004043EF" w:rsidRPr="009A1124">
        <w:rPr>
          <w:rFonts w:ascii="Sakkal Majalla" w:hAnsi="Sakkal Majalla" w:cs="Sakkal Majalla"/>
          <w:sz w:val="28"/>
          <w:szCs w:val="28"/>
        </w:rPr>
        <w:t>2012</w:t>
      </w:r>
      <w:proofErr w:type="gramStart"/>
      <w:r w:rsidR="004043EF" w:rsidRPr="009A1124">
        <w:rPr>
          <w:rFonts w:ascii="Sakkal Majalla" w:hAnsi="Sakkal Majalla" w:cs="Sakkal Majalla"/>
          <w:sz w:val="28"/>
          <w:szCs w:val="28"/>
        </w:rPr>
        <w:t>) ,</w:t>
      </w:r>
      <w:proofErr w:type="gramEnd"/>
    </w:p>
    <w:p w14:paraId="42AEA853" w14:textId="50D453DA"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وجود تطوير لإدارة المخاطر تسمح بضمان وجود ضوابط داخلية تمنع التعرض للاحتيال أو التهديدات،</w:t>
      </w:r>
    </w:p>
    <w:p w14:paraId="417C5D28"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 xml:space="preserve"> كما تضمن التعامل مع أي نوع مخاطر فور ظهورها</w:t>
      </w:r>
    </w:p>
    <w:p w14:paraId="5B0E9BAD" w14:textId="51A8511D"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 xml:space="preserve">حماية أصول الشركة سواء كانت معدات مادية، أو إمدادات، أو معلومات، يجب حمايتها من الاختراق </w:t>
      </w:r>
    </w:p>
    <w:p w14:paraId="5A771503"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وتطوير إدارة المخاطر تُساعد في حمايتها وتأمينها.</w:t>
      </w:r>
    </w:p>
    <w:p w14:paraId="256DF3C6" w14:textId="28CD26E5" w:rsidR="004C1B10" w:rsidRPr="009A1124" w:rsidRDefault="004C1B10" w:rsidP="002D06A1">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 xml:space="preserve"> رضا العملاء وجود تطوير واضحة لإدارة المخاطر تزيد من ثقة العملاء بالمؤسسة، </w:t>
      </w:r>
    </w:p>
    <w:p w14:paraId="062DCB0D"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مع ثقتهم بقدرة المؤسسة على الالتزام بتقديم الخدمات التي وعدت بها.</w:t>
      </w:r>
    </w:p>
    <w:p w14:paraId="25D35637"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 xml:space="preserve"> تحقيق الفوائد والأهداف يعتمد جزء كبير من تحقيق الأهداف والفوائد على إدارة المخاطر</w:t>
      </w:r>
    </w:p>
    <w:p w14:paraId="738FEEC8" w14:textId="68A64C4E" w:rsidR="004C1B10" w:rsidRPr="009A1124" w:rsidRDefault="004C1B10" w:rsidP="002D06A1">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w:t>
      </w:r>
      <w:r w:rsidRPr="009A1124">
        <w:rPr>
          <w:rFonts w:ascii="Sakkal Majalla" w:hAnsi="Sakkal Majalla" w:cs="Sakkal Majalla" w:hint="cs"/>
          <w:sz w:val="28"/>
          <w:szCs w:val="28"/>
          <w:rtl/>
          <w:lang w:bidi="ar-EG"/>
        </w:rPr>
        <w:tab/>
        <w:t xml:space="preserve"> حيث إنها تساعد الشركة على إزالة </w:t>
      </w:r>
      <w:r w:rsidR="00780926">
        <w:rPr>
          <w:rFonts w:ascii="Sakkal Majalla" w:hAnsi="Sakkal Majalla" w:cs="Sakkal Majalla" w:hint="cs"/>
          <w:sz w:val="28"/>
          <w:szCs w:val="28"/>
          <w:rtl/>
          <w:lang w:bidi="ar-EG"/>
        </w:rPr>
        <w:t xml:space="preserve">المخاطر </w:t>
      </w:r>
      <w:r w:rsidR="00780926" w:rsidRPr="009A1124">
        <w:rPr>
          <w:rFonts w:ascii="Sakkal Majalla" w:hAnsi="Sakkal Majalla" w:cs="Sakkal Majalla" w:hint="cs"/>
          <w:sz w:val="28"/>
          <w:szCs w:val="28"/>
          <w:rtl/>
          <w:lang w:bidi="ar-EG"/>
        </w:rPr>
        <w:t>والأنشطة</w:t>
      </w:r>
      <w:r w:rsidRPr="009A1124">
        <w:rPr>
          <w:rFonts w:ascii="Sakkal Majalla" w:hAnsi="Sakkal Majalla" w:cs="Sakkal Majalla" w:hint="cs"/>
          <w:sz w:val="28"/>
          <w:szCs w:val="28"/>
          <w:rtl/>
          <w:lang w:bidi="ar-EG"/>
        </w:rPr>
        <w:t xml:space="preserve"> التي لا تعود بالفائدة المرجوة منها</w:t>
      </w:r>
    </w:p>
    <w:p w14:paraId="73C8650A"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خطوات إدارة المخاطر:</w:t>
      </w:r>
    </w:p>
    <w:p w14:paraId="69D93088" w14:textId="60AE0C41" w:rsidR="004C1B10" w:rsidRPr="004043EF"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تنطوي خطوات إدارة المخاطر على مجموعة من الإجراءات التي تتخذها المؤسسات من أجل مواجهة المخاطر المُحتملة أو القائمة إذ يتم تحديد خطة عمل للاستجابة للمخاطر والقضاء على تلك الآثار أو الحد منها. أما عن مراحل إدارة المخاطر فهي كالتالي:</w:t>
      </w:r>
      <w:r w:rsidR="004043EF" w:rsidRPr="004043EF">
        <w:rPr>
          <w:rFonts w:ascii="Sakkal Majalla" w:hAnsi="Sakkal Majalla" w:cs="Sakkal Majalla" w:hint="cs"/>
          <w:sz w:val="28"/>
          <w:szCs w:val="28"/>
        </w:rPr>
        <w:t xml:space="preserve"> </w:t>
      </w:r>
      <w:r w:rsidR="004043EF">
        <w:rPr>
          <w:rFonts w:ascii="Sakkal Majalla" w:hAnsi="Sakkal Majalla" w:cs="Sakkal Majalla"/>
          <w:sz w:val="28"/>
          <w:szCs w:val="28"/>
        </w:rPr>
        <w:t>A</w:t>
      </w:r>
      <w:r w:rsidR="004043EF" w:rsidRPr="009A1124">
        <w:rPr>
          <w:rFonts w:ascii="Sakkal Majalla" w:hAnsi="Sakkal Majalla" w:cs="Sakkal Majalla" w:hint="cs"/>
          <w:sz w:val="28"/>
          <w:szCs w:val="28"/>
        </w:rPr>
        <w:t>dze &amp; Thabane noni (2020)</w:t>
      </w:r>
      <w:r w:rsidR="004043EF">
        <w:rPr>
          <w:rFonts w:ascii="Sakkal Majalla" w:hAnsi="Sakkal Majalla" w:cs="Sakkal Majalla" w:hint="cs"/>
          <w:sz w:val="28"/>
          <w:szCs w:val="28"/>
          <w:rtl/>
          <w:lang w:bidi="ar-EG"/>
        </w:rPr>
        <w:t>)</w:t>
      </w:r>
    </w:p>
    <w:p w14:paraId="4C27D401"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lastRenderedPageBreak/>
        <w:t>1- تحديد المخاطر:</w:t>
      </w:r>
    </w:p>
    <w:p w14:paraId="3F0988DC"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2- تحليل المخاطر:</w:t>
      </w:r>
    </w:p>
    <w:p w14:paraId="47C71EDD"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3- تقييم المخاطر</w:t>
      </w:r>
    </w:p>
    <w:p w14:paraId="0EAC254C"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4- علاج المخاطر:</w:t>
      </w:r>
    </w:p>
    <w:p w14:paraId="3E164144"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5- مراقبة المخاطر:</w:t>
      </w:r>
    </w:p>
    <w:p w14:paraId="580AC69F"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الإدارة التطوير:</w:t>
      </w:r>
    </w:p>
    <w:p w14:paraId="307296CE" w14:textId="520A8DAA"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الإدارة التطوير هي عملية تحديد وتنفيذ الغايات طويلة المدى للمنظمة. ويتضمن تحليل البيئة الداخلية والخارجية، وصياغة وتنفيذ الاستراتيجيات، وتقييم النواتج والتحكم فيها. أحد تحديات الإدارة التطوير هو كيفية التعامل مع المخاطر التي قد تؤثر على تحقيق الأهداف التطوير</w:t>
      </w:r>
      <w:r w:rsidR="004043EF">
        <w:rPr>
          <w:rFonts w:ascii="Sakkal Majalla" w:hAnsi="Sakkal Majalla" w:cs="Sakkal Majalla" w:hint="cs"/>
          <w:sz w:val="28"/>
          <w:szCs w:val="28"/>
          <w:rtl/>
          <w:lang w:bidi="ar-EG"/>
        </w:rPr>
        <w:t xml:space="preserve"> (</w:t>
      </w:r>
      <w:r w:rsidR="004043EF" w:rsidRPr="004043EF">
        <w:rPr>
          <w:rFonts w:ascii="Sakkal Majalla" w:hAnsi="Sakkal Majalla" w:cs="Sakkal Majalla"/>
          <w:sz w:val="28"/>
          <w:szCs w:val="28"/>
        </w:rPr>
        <w:t>Raghavan</w:t>
      </w:r>
      <w:r w:rsidR="004043EF" w:rsidRPr="009A1124">
        <w:rPr>
          <w:rFonts w:ascii="Sakkal Majalla" w:hAnsi="Sakkal Majalla" w:cs="Sakkal Majalla" w:hint="cs"/>
          <w:sz w:val="28"/>
          <w:szCs w:val="28"/>
        </w:rPr>
        <w:t>, (2021</w:t>
      </w:r>
      <w:r w:rsidR="004043EF">
        <w:rPr>
          <w:rFonts w:ascii="Sakkal Majalla" w:hAnsi="Sakkal Majalla" w:cs="Sakkal Majalla" w:hint="cs"/>
          <w:sz w:val="28"/>
          <w:szCs w:val="28"/>
          <w:rtl/>
          <w:lang w:bidi="ar-EG"/>
        </w:rPr>
        <w:t>)</w:t>
      </w:r>
    </w:p>
    <w:p w14:paraId="37103CE5" w14:textId="77777777" w:rsidR="004C1B10" w:rsidRPr="009A1124"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المخاطر:</w:t>
      </w:r>
    </w:p>
    <w:p w14:paraId="04FCF1CA" w14:textId="77777777" w:rsidR="004C1B10" w:rsidRDefault="004C1B10" w:rsidP="009A1124">
      <w:pPr>
        <w:spacing w:line="360" w:lineRule="auto"/>
        <w:jc w:val="both"/>
        <w:rPr>
          <w:rFonts w:ascii="Sakkal Majalla" w:hAnsi="Sakkal Majalla" w:cs="Sakkal Majalla"/>
          <w:sz w:val="28"/>
          <w:szCs w:val="28"/>
          <w:rtl/>
          <w:lang w:bidi="ar-EG"/>
        </w:rPr>
      </w:pPr>
      <w:r w:rsidRPr="009A1124">
        <w:rPr>
          <w:rFonts w:ascii="Sakkal Majalla" w:hAnsi="Sakkal Majalla" w:cs="Sakkal Majalla" w:hint="cs"/>
          <w:sz w:val="28"/>
          <w:szCs w:val="28"/>
          <w:rtl/>
          <w:lang w:bidi="ar-EG"/>
        </w:rPr>
        <w:t>المخاطر هي أحداث أو ظروف غير مؤكدة قد يكون لها تأثير إيجابي أو سلبي على أداء المنظمة. ويمكن تصنيف المخاطر إلى نوعين: المخاطر التطوير والمخاطر التشغيلية. المخاطر التطوير هي تلك التي تنشأ من البيئة الخارجية، مثل التغيرات في تفضيلات العملاء، واتجاهات السوق، وأفعال المنافسين، والمتطلبات التنظيمية، وما إلى ذلك. المخاطر التشغيلية هي تلك التي تنشأ من البيئة الداخلية، مثل الأخطاء والفشل والاحتيال والحوادث، وما إلى ذلك.</w:t>
      </w:r>
    </w:p>
    <w:p w14:paraId="42D99364" w14:textId="77777777" w:rsidR="00402746" w:rsidRPr="009A1124" w:rsidRDefault="00402746" w:rsidP="001675CB">
      <w:pPr>
        <w:spacing w:line="360" w:lineRule="auto"/>
        <w:jc w:val="both"/>
        <w:outlineLvl w:val="0"/>
        <w:rPr>
          <w:rFonts w:ascii="Sakkal Majalla" w:hAnsi="Sakkal Majalla" w:cs="Sakkal Majalla"/>
          <w:b/>
          <w:bCs/>
          <w:sz w:val="28"/>
          <w:szCs w:val="28"/>
          <w:rtl/>
        </w:rPr>
      </w:pPr>
      <w:bookmarkStart w:id="24" w:name="_Toc201830349"/>
      <w:r w:rsidRPr="009A1124">
        <w:rPr>
          <w:rFonts w:ascii="Sakkal Majalla" w:hAnsi="Sakkal Majalla" w:cs="Sakkal Majalla" w:hint="cs"/>
          <w:b/>
          <w:bCs/>
          <w:sz w:val="28"/>
          <w:szCs w:val="28"/>
          <w:rtl/>
        </w:rPr>
        <w:t>الدراسات السابقة</w:t>
      </w:r>
      <w:bookmarkEnd w:id="24"/>
      <w:r w:rsidRPr="009A1124">
        <w:rPr>
          <w:rFonts w:ascii="Sakkal Majalla" w:hAnsi="Sakkal Majalla" w:cs="Sakkal Majalla" w:hint="cs"/>
          <w:b/>
          <w:bCs/>
          <w:sz w:val="28"/>
          <w:szCs w:val="28"/>
          <w:rtl/>
        </w:rPr>
        <w:t xml:space="preserve"> </w:t>
      </w:r>
    </w:p>
    <w:p w14:paraId="2FF83168"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تمهيد</w:t>
      </w:r>
    </w:p>
    <w:p w14:paraId="5F8C2098"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وضع إطار لإدارة المخاطر هيئة الزكاة والضريبة والجمارك هدفت الدراسة الي عكس أثر سياسات واستراتيجيات واضحة لإدارة مخاطر الاعمال وأبرز عناصرها، ودورها في تقليل التأثير السلبي الناتج عن التهديدات أو المخاطر التي تؤثر على هيئة الزكاة والضريبة والجمارك وبينت الدراسة دور هيئة الزكاة والضريبة والجمارك في تقليل المخاطر من خلال استخدام الموارد التي تسهم في رصد ومراقبة تأثير المخاطر السلبية وإتباع نهج متسق ومنهجي ومتكامل لإدارة المخاطر من خلال تحديد أفضل السبل لإدارة وتخفيف المخاطر الكبيرة. وتمثلت مشكله الدراسة </w:t>
      </w:r>
      <w:r w:rsidRPr="009A1124">
        <w:rPr>
          <w:rFonts w:ascii="Sakkal Majalla" w:hAnsi="Sakkal Majalla" w:cs="Sakkal Majalla" w:hint="cs"/>
          <w:sz w:val="28"/>
          <w:szCs w:val="28"/>
          <w:rtl/>
        </w:rPr>
        <w:lastRenderedPageBreak/>
        <w:t xml:space="preserve">في أن الوضع الاقتصادي السائد أحد أهم المؤثرة على سياسات إدارة المخاطر في المؤسسات والتي تتعرض للعديد من المخاطر وإدارته عبر استراتيجيات تعمل لرفع مستوي مراكز الهيئات وتعطيها القدرة على المنافسة </w:t>
      </w:r>
    </w:p>
    <w:p w14:paraId="1E73D59C"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(أبو عنزة،2024):</w:t>
      </w:r>
    </w:p>
    <w:p w14:paraId="5CD676DF" w14:textId="77777777" w:rsidR="00402746"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بعنوان " أثر التحول الرقمي على تقليل المخاطر الإلكترونية: دراسة تطبيقية على الهيئة السعودية للمياه "هدفت هذه الدراسة إلى التعرف على تأثير التحول الرقمي على تقليل المخاطر الإلكترونية، من خلال دراسة تطبيقية على الهيئة السعودية للمياه. استخدمت الدراسة المنهج الوصفي التحليلي لجمع وتحليل البيانات، واشتملت عينة الدراسة على 350 فردًا من العاملين بالهيئة. تناولت الدراسة أبعاد التحول الرقمي بما في ذلك الأنشطة المتعلقة بالعمليات الإدارية، الإجراءات البنكية، الموارد البشرية، والأنشطة المتعلقة بالعملاء. أظهرت النتائج أن التحول الرقمي يساهم بشكل كبير في تقليل المخاطر الإلكترونية، مثل الهجمات السيبرانية، فقدان البيانات، والاحتيال الإلكتروني. وقد تبين أن التحول الرقمي بأبعاده المختلفة يساعد في تعزيز الأمان السيبراني وتحسين أداء الهيئة في تقديم خدماتها. أوصت الدراسة بضرورة تعزيز التحول الرقمي من خلال تحسين البنية التحتية التقنية وتوفير التدريب المستمر للموظفين لمواكبة التحديات السيبرانية المتزايدة.</w:t>
      </w:r>
    </w:p>
    <w:p w14:paraId="1C611933"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(جعفر،2024):</w:t>
      </w:r>
    </w:p>
    <w:p w14:paraId="54106A01" w14:textId="32A6541B" w:rsidR="00402746" w:rsidRPr="009A1124" w:rsidRDefault="00402746" w:rsidP="00970EDA">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بعنوان " "تأثير التحول الرقمي على إدارة مخاطر التأمين باستخدام تحليل السيناريوهات واختبار الإجهاد"" يبدأ البحث بتعريف مفهوم التحول الرقمي وأهميته في صناعة التأمين، مشيرا إلى أن العديد من الشركات لا تزال تعتمد على الأساليب التقليدية في عملياتها. يستعرض التقنيات الرقمية المستخدمة في إدارة المخاطر، مثل تحليلات البيانات الضخمة والذكاء الاصطناعي، وكيف يمكن أن تساهم في تحسين دقة التسعير وكفاءة الاكتتاب. تتضمن الدراسة تحليلا للبيانات التي تم جمعها من خلال المسوحات الموزعة على العاملين في قطاع التأمين والمستفيدين من خدمات التأمين (المؤمن عليهم). تشير النتائج إلى الحاجة الملحة لتطوير المهارات الفنية للموظفين في إدارة المخاطر، فضلا عن أهمية تعزيز الثقافة الرقمية داخل المؤسسات. ويمكن تلخيص فصول البحث على النحو التالي: أهمية التحول الرقمي في قطاع التأمين، وتحديد أهداف البحث والأسئلة الرئيسية، وتوضيح الإطار النظري الذي يقوم عليه </w:t>
      </w:r>
      <w:r w:rsidR="00970EDA" w:rsidRPr="009A1124">
        <w:rPr>
          <w:rFonts w:ascii="Sakkal Majalla" w:hAnsi="Sakkal Majalla" w:cs="Sakkal Majalla" w:hint="cs"/>
          <w:sz w:val="28"/>
          <w:szCs w:val="28"/>
          <w:rtl/>
        </w:rPr>
        <w:t>البحث</w:t>
      </w:r>
      <w:r w:rsidRPr="009A1124">
        <w:rPr>
          <w:rFonts w:ascii="Sakkal Majalla" w:hAnsi="Sakkal Majalla" w:cs="Sakkal Majalla" w:hint="cs"/>
          <w:sz w:val="28"/>
          <w:szCs w:val="28"/>
          <w:rtl/>
        </w:rPr>
        <w:t xml:space="preserve"> عرض أهم النتائج التي تؤكد على أهمية تطوير استراتيجيات فعالة لإدارة المخاطر مع </w:t>
      </w:r>
      <w:r w:rsidRPr="009A1124">
        <w:rPr>
          <w:rFonts w:ascii="Sakkal Majalla" w:hAnsi="Sakkal Majalla" w:cs="Sakkal Majalla" w:hint="cs"/>
          <w:sz w:val="28"/>
          <w:szCs w:val="28"/>
          <w:rtl/>
        </w:rPr>
        <w:lastRenderedPageBreak/>
        <w:t xml:space="preserve">مراعاة التحول الرقمي، إلى جانب توصيات عملية لشركات التأمين حول كيفية تحسين عملياتها من خلال تبني التقنيات الرقمية وتدريب الموظفين. </w:t>
      </w:r>
    </w:p>
    <w:p w14:paraId="14BF9636"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(أبو سالم ،2023):</w:t>
      </w:r>
    </w:p>
    <w:p w14:paraId="14F25409" w14:textId="31F56AEC" w:rsidR="00402746"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بعنوان " ابعاد التحول الرقمي وأثره على التطوير الوظيفي – تقييم الدور الوسيط للبنية التحتية التكنولوجية في الإدارة العامة للتعليم بتبوك" تهدف هذه الدراسة إلى فهم تأثير التحول الرقمي على الأداء الوظيفي للموظفين في الإدارة العامة لمدينة تبوك. تم استخدام منهجية البحث الوصفي التحليلي، جنبا إلى جنب مع تحليل الأدبيات المتعلقة بالتحول الرقمي والتطوير الوظيفي. أسفرت الدراسة عن نتائج مهمة. أولا، اعتمدت الإدارة العامة لمدينة تبوك استراتيجية التحول الرقمي لتعزيز أداء الموظفين والفعالية التنظيمية بشكل عام. كما تم تحديد ثلاثة أبعاد رئيسية للتحول الرقمي: الإدارة العلائقية، والإدارة التحويلية، والإدارة التشغيلية. تظهر النتائج وجود علاقة إيجابية قوية بين أبعاد التحول الرقمي والأداء الوظيفي للموظفين. وهذا يعني أن تنفيذ هذه الأبعاد داخل الإدارة العامة يمكن أن يعزز أداء الموظفين. علاوة على ذلك، تتجاوز الدراسة العوامل الداخلية للتحول الرقمي وتركز على العوامل الخارجية مثل التعليم والخبرة. تشير النتائج إلى وجود فروق ذات دلالة إحصائية في أداء الموظفين بناء على هذه المتغيرات. بشكل عام، تدعم هذه الدراسة فكرة أن التحول الرقمي يمكن أن يكون له تأثير إيجابي على الأداء الوظيفي للموظفين. </w:t>
      </w:r>
    </w:p>
    <w:p w14:paraId="0D170CC2"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(المطيري ،2022):</w:t>
      </w:r>
    </w:p>
    <w:p w14:paraId="36DA5802" w14:textId="220B165A" w:rsidR="00B2489C" w:rsidRPr="009A1124" w:rsidRDefault="00402746" w:rsidP="00970EDA">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بعنوان " دور اليات التحول الرقمي في تفعيل مدخل المراجعة على اساس المخاطر لتعزيز جودة عملية المراجعة" هدف هذا البحث إلى التعرف على طبيعة العلاقة بين تطبيق المراجعة على أساس المخاطر والحد من الخداع المالي في الشركات المقيدة بسوق الأوراق المالية الكويتية. وتوصل البحث إلى النتائج التالية: يتطلب نجاح التحول الرقمي كأحد ابتكارات تكنولوجيا المعلومات، تغيير نظام التعليم والتعلم لتوفير مهارات جديدة وكوادر بشرية مستقبلية قادرة على تحقيق التميز في العمل الرقمي وتحقيق الرفاهية الاجتماعية. وأوصت الدراسة بـ يجب استيفاء كافة المكونات التقنية التي تدعم تطبيقات الحكومة الإلكترونية، مع تأمين متطلبات إعادة هيكلة وتصميم العمليات الأساسية، وإرساء الأطر والتشريعات القانونية التي تكفل التطبيق الجيد، وتحد من حالات الخلل والفساد المالي والإداري. </w:t>
      </w:r>
    </w:p>
    <w:p w14:paraId="6C45772A"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lastRenderedPageBreak/>
        <w:t>دراسة (الصديق، 2022):</w:t>
      </w:r>
    </w:p>
    <w:p w14:paraId="3FF96890" w14:textId="1AC31D19" w:rsidR="00402746" w:rsidRPr="009A1124" w:rsidRDefault="00402746" w:rsidP="00970EDA">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بعنوان" أثر إدارة مخاطر التحول الرقمي في تحسين كفاءة أمن المعلومات "دراسة على المصارف التجارية الليبية" هدفت هذه الدراسة إلى معرفة أثر إدارة مخاطر التحول الرقمي في تحسين كفاءة أمن المعلومات في المصارف التجارية الليبية، اعتمدت الدراسة على المنهج الاستنباطي الاستقرائي وتم استخدام استمارة استبانة وتوزيعها على عينة شملت (145) مستجيباً من موظفي إدارة المخاطر والمحاسبة في المصارف الليبية والمراجعين بإدارة الرقابة والنقد بالمصرف المركزي، أستلم منها (126) استمارة صالحة للتحليل الإحصائي بنسبة (87%). توصلت الدراسة إلى وجود أثر ذو دلاله إحصائية لإدارة مخاطر التحول الرقمي المتمثلة بـ(إدارة مخاطر الداخلية والمرتبطة بالنظام الداخلي بالمصرف، إدارة مخاطر الخارجية والمرتبطة بعوامل خارج المصرف) في تحسين كفاءة أمن المعلومات في المصارف الليبية. وأوصت الدراسة بالتأكيد على المصارف التجارية الليبية زيادة الاهتمام بإدارة المخاطر الداخلية وحماية أمن المعلومات في ظل التحول الرقمي وتكنولوجيا المعلومات</w:t>
      </w:r>
    </w:p>
    <w:p w14:paraId="094F3327" w14:textId="77777777" w:rsidR="00402746" w:rsidRPr="00970EDA" w:rsidRDefault="00402746" w:rsidP="00402746">
      <w:pPr>
        <w:spacing w:line="360" w:lineRule="auto"/>
        <w:jc w:val="both"/>
        <w:rPr>
          <w:rFonts w:ascii="Sakkal Majalla" w:hAnsi="Sakkal Majalla" w:cs="Sakkal Majalla"/>
          <w:sz w:val="28"/>
          <w:szCs w:val="28"/>
          <w:rtl/>
        </w:rPr>
      </w:pPr>
      <w:r w:rsidRPr="00970EDA">
        <w:rPr>
          <w:rFonts w:ascii="Sakkal Majalla" w:hAnsi="Sakkal Majalla" w:cs="Sakkal Majalla" w:hint="cs"/>
          <w:sz w:val="28"/>
          <w:szCs w:val="28"/>
          <w:rtl/>
        </w:rPr>
        <w:t>دراسة (النحاس وطارق،2022):</w:t>
      </w:r>
    </w:p>
    <w:p w14:paraId="3E6A0B00" w14:textId="77777777" w:rsidR="00402746"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b/>
          <w:bCs/>
          <w:sz w:val="28"/>
          <w:szCs w:val="28"/>
          <w:rtl/>
        </w:rPr>
        <w:t xml:space="preserve"> </w:t>
      </w:r>
      <w:r w:rsidRPr="009A1124">
        <w:rPr>
          <w:rFonts w:ascii="Sakkal Majalla" w:hAnsi="Sakkal Majalla" w:cs="Sakkal Majalla" w:hint="cs"/>
          <w:sz w:val="28"/>
          <w:szCs w:val="28"/>
          <w:rtl/>
        </w:rPr>
        <w:t xml:space="preserve">  بعنوان" إدارة مخاطر التحول الرقمي "  ان استخدام الأنظمة التكنولوجية الحديثة والمتمثلة في تقنيات التحول الرقمي أصبح عامل أساسي للحكومات ولمنظمات الأعمال، لتأثيره المباشر في تطوير الأداء وتحسين جودة العمليات، بالإضافة إلى توفيره للموارد من وقت وجهد ومال فهو محرك أساسي للنمو في اقتصاديات البلدان التي انتهجت التحول الرقمي، وبالرغم من عديد المزايا التي يحققها استخدام تقنيات التحول الرقمي إلا أن هناك مخاطر جمة للتحول الرقمي قد تعيق تحقيق الأهداف المتمثلة في البقاء والنمو والتطور في بيئة الأعمال، بما يستوجب معه ضرورة الاهتمام بهذه المخاطر والعمل علي إدارتها بهدف منع الخسارة الناجمة عن تحققها والتحكم فيها حال حدوثها وتحديد طرق وسياسات تمويل هذه الخسارة، وتستهدف الورقة الحالية الوقوف علي أهم مخاطر التحول الرقمي التي تواجه منظمات الأعمال، والتعرف علي الآلية المتبعة لإدارة هذه المخاطر.</w:t>
      </w:r>
    </w:p>
    <w:p w14:paraId="58EDD093"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(هواري 2022):</w:t>
      </w:r>
    </w:p>
    <w:p w14:paraId="36678C24" w14:textId="77777777" w:rsidR="00402746"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 xml:space="preserve">نهدف من خلال هذه الدراسة إلى تقييم فعالية نظام الصحة والسلامة في الحد من حوادث العمل في المؤسسة الوطنية للتنقيب بحاسي مسعود، اذ اعتمدنا في دراستنا على كل من أداة المقابلة مع رئيس قسم الصحة و السلامة </w:t>
      </w:r>
      <w:r w:rsidRPr="009A1124">
        <w:rPr>
          <w:rFonts w:ascii="Sakkal Majalla" w:hAnsi="Sakkal Majalla" w:cs="Sakkal Majalla" w:hint="cs"/>
          <w:sz w:val="28"/>
          <w:szCs w:val="28"/>
        </w:rPr>
        <w:t>HSE</w:t>
      </w:r>
      <w:r w:rsidRPr="009A1124">
        <w:rPr>
          <w:rFonts w:ascii="Sakkal Majalla" w:hAnsi="Sakkal Majalla" w:cs="Sakkal Majalla" w:hint="cs"/>
          <w:sz w:val="28"/>
          <w:szCs w:val="28"/>
          <w:rtl/>
        </w:rPr>
        <w:t xml:space="preserve">، من أجل وصف واقع النظام المعتمد و مناقشة أداء النظام خلال فترة الدراسة، كما تم توزيع استبيان على </w:t>
      </w:r>
      <w:r w:rsidRPr="009A1124">
        <w:rPr>
          <w:rFonts w:ascii="Sakkal Majalla" w:hAnsi="Sakkal Majalla" w:cs="Sakkal Majalla" w:hint="cs"/>
          <w:sz w:val="28"/>
          <w:szCs w:val="28"/>
          <w:rtl/>
        </w:rPr>
        <w:lastRenderedPageBreak/>
        <w:t xml:space="preserve">عينة عشوائية من العمال قدرها 120 عامل وقد تم معالجة نتائج الاستبيان باستخدام برنامج </w:t>
      </w:r>
      <w:r w:rsidRPr="009A1124">
        <w:rPr>
          <w:rFonts w:ascii="Sakkal Majalla" w:hAnsi="Sakkal Majalla" w:cs="Sakkal Majalla" w:hint="cs"/>
          <w:sz w:val="28"/>
          <w:szCs w:val="28"/>
        </w:rPr>
        <w:t>SPSS 20</w:t>
      </w:r>
      <w:r w:rsidRPr="009A1124">
        <w:rPr>
          <w:rFonts w:ascii="Sakkal Majalla" w:hAnsi="Sakkal Majalla" w:cs="Sakkal Majalla" w:hint="cs"/>
          <w:sz w:val="28"/>
          <w:szCs w:val="28"/>
          <w:rtl/>
        </w:rPr>
        <w:t xml:space="preserve">،قد توصلنا إلى التزام الادارة بوضع برامج السلامة و متابعتها و تنفيذها، رغم أنه لاحظنا تذبذب من حيث عدد الحوادث خاصة سنة 2016 إضافة إلى ارتفاع درجة الخطورة ( </w:t>
      </w:r>
      <w:r w:rsidRPr="009A1124">
        <w:rPr>
          <w:rFonts w:ascii="Sakkal Majalla" w:hAnsi="Sakkal Majalla" w:cs="Sakkal Majalla" w:hint="cs"/>
          <w:sz w:val="28"/>
          <w:szCs w:val="28"/>
        </w:rPr>
        <w:t>Tax de gravity</w:t>
      </w:r>
      <w:r w:rsidRPr="009A1124">
        <w:rPr>
          <w:rFonts w:ascii="Sakkal Majalla" w:hAnsi="Sakkal Majalla" w:cs="Sakkal Majalla" w:hint="cs"/>
          <w:sz w:val="28"/>
          <w:szCs w:val="28"/>
          <w:rtl/>
        </w:rPr>
        <w:t>) من نفس السنة، وهذا راجع أساسا إلى ضعف الدورات التدريبية في مجال الصحة و السلامة، بالإضافة إلى إهمال بعض العمال وعدم التزامهم بالقوانين.</w:t>
      </w:r>
    </w:p>
    <w:p w14:paraId="3D781AC5"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(عثمان 2021):</w:t>
      </w:r>
    </w:p>
    <w:p w14:paraId="43A7BB4D" w14:textId="77777777"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هدفت الدراسة إلى تحديد علاقة الارتباط بين كفاءة إدارة المخاطر وتقويم الأداء المالي والإداري بمصرف الم ا زرع التجاري. ولتحقيق هذا الهدف صممت استبانة لقياس متغيرات الدراسة، وطبقت الدراسة ميدانيا من خلال توزيع الاستبانة على عينة مكونة من 60 فرد، استعيد منها 50 استبانة صالحة للتحليل الإحصائي. وقد بينت نتائج الدراسة أن تطبيق موجهات الضبط المؤسسي تساعد في إمكانية فحص وتقييم كفاءة وفعالية الأداء المالي والإداري بالمصرف، كما أكدت الدراسة وجود علاقة ذات دلالة إحصائية بين كفاءة إدارة المخاطر وتقويم الأداء المالي والإداري بالمصرف. هذا وقدمت الدراسة عددا من التوصيات التي من شأنها تحسين تطبيق إدارة المخاطر بالمصارف السودانية.</w:t>
      </w:r>
    </w:p>
    <w:p w14:paraId="14C95A9B" w14:textId="77777777" w:rsidR="00402746" w:rsidRPr="00B570F3" w:rsidRDefault="00402746" w:rsidP="00402746">
      <w:pPr>
        <w:spacing w:line="360" w:lineRule="auto"/>
        <w:jc w:val="both"/>
        <w:rPr>
          <w:rFonts w:ascii="Sakkal Majalla" w:hAnsi="Sakkal Majalla" w:cs="Sakkal Majalla"/>
          <w:sz w:val="28"/>
          <w:szCs w:val="28"/>
          <w:rtl/>
        </w:rPr>
      </w:pPr>
      <w:r w:rsidRPr="00B570F3">
        <w:rPr>
          <w:rFonts w:ascii="Sakkal Majalla" w:hAnsi="Sakkal Majalla" w:cs="Sakkal Majalla" w:hint="cs"/>
          <w:sz w:val="28"/>
          <w:szCs w:val="28"/>
          <w:rtl/>
        </w:rPr>
        <w:t>دراسة (شاهين والعنزي،2020)</w:t>
      </w:r>
    </w:p>
    <w:p w14:paraId="0BA5B9CA" w14:textId="6B530A4A"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بعنوان" دور التحول الرقمي في تفعيل آليات ضبط مخاطر التكنولوجيا المالية وأثرها على الخدمات المصرفية الإلكترونية في ظل أزمة كوفيد 19 (دراسة ميدانية على البنوك الكويتية) "استخدام آليات ضبط مخاطر التكنولوجيا المالية لتطوير الخدمات المصرفية الإلكترونية بالبنوك الكويتية في ظل أزمة كوفيد 19 لتحقيق هذا الهدف استخدام الباحث المنهج الاستقرائي من خلال إجراء مسح ميداني على عينة من العاملين بالبنوك الكويتية واعتمد الباحث على الأساليب الإحصائية لاختبار الفروض وتوصلت الباحث إلى النتائج التالية</w:t>
      </w:r>
      <w:r w:rsidR="00970EDA">
        <w:rPr>
          <w:rFonts w:ascii="Sakkal Majalla" w:hAnsi="Sakkal Majalla" w:cs="Sakkal Majalla" w:hint="cs"/>
          <w:sz w:val="28"/>
          <w:szCs w:val="28"/>
          <w:rtl/>
        </w:rPr>
        <w:t xml:space="preserve"> اهمها</w:t>
      </w:r>
      <w:r w:rsidRPr="009A1124">
        <w:rPr>
          <w:rFonts w:ascii="Sakkal Majalla" w:hAnsi="Sakkal Majalla" w:cs="Sakkal Majalla" w:hint="cs"/>
          <w:sz w:val="28"/>
          <w:szCs w:val="28"/>
          <w:rtl/>
        </w:rPr>
        <w:t>:</w:t>
      </w:r>
    </w:p>
    <w:p w14:paraId="6FD526D0" w14:textId="4A3FFC15" w:rsidR="00402746" w:rsidRPr="009A1124" w:rsidRDefault="00402746" w:rsidP="00402746">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t>يساهم تحليل وتصنيف مخاطر التكنولوجيا المالية في تطوير الخدمات المصرفية الإلكترونية في البنوك الكويتية، وذلك من خلال إتباع مبادئ واضحة لقياس وتقييم المخاطر والاحتفاظ بقواعد بيانات داخلية حول هذه المخاطر التي تظهر مع الممارسات التكنولوجية الحديثة.</w:t>
      </w:r>
    </w:p>
    <w:p w14:paraId="0C5A18E4" w14:textId="59BC8F55" w:rsidR="00402746" w:rsidRDefault="00402746" w:rsidP="00970EDA">
      <w:pPr>
        <w:spacing w:line="360" w:lineRule="auto"/>
        <w:jc w:val="both"/>
        <w:rPr>
          <w:rFonts w:ascii="Sakkal Majalla" w:hAnsi="Sakkal Majalla" w:cs="Sakkal Majalla"/>
          <w:sz w:val="28"/>
          <w:szCs w:val="28"/>
          <w:rtl/>
        </w:rPr>
      </w:pPr>
      <w:r w:rsidRPr="009A1124">
        <w:rPr>
          <w:rFonts w:ascii="Sakkal Majalla" w:hAnsi="Sakkal Majalla" w:cs="Sakkal Majalla" w:hint="cs"/>
          <w:sz w:val="28"/>
          <w:szCs w:val="28"/>
          <w:rtl/>
        </w:rPr>
        <w:lastRenderedPageBreak/>
        <w:t>كما أوصى الباحث بما يلي:</w:t>
      </w:r>
      <w:r w:rsidR="00970EDA">
        <w:rPr>
          <w:rFonts w:ascii="Sakkal Majalla" w:hAnsi="Sakkal Majalla" w:cs="Sakkal Majalla" w:hint="cs"/>
          <w:sz w:val="28"/>
          <w:szCs w:val="28"/>
          <w:rtl/>
        </w:rPr>
        <w:t xml:space="preserve"> </w:t>
      </w:r>
      <w:r w:rsidRPr="009A1124">
        <w:rPr>
          <w:rFonts w:ascii="Sakkal Majalla" w:hAnsi="Sakkal Majalla" w:cs="Sakkal Majalla" w:hint="cs"/>
          <w:sz w:val="28"/>
          <w:szCs w:val="28"/>
          <w:rtl/>
        </w:rPr>
        <w:t xml:space="preserve">تعد التكنولوجيا المالية منطقة بحثية حديثة تمثل مجالاً خصباً للعديد من الدراسات المستقبلية التي يمكن أن تتناول أثر التكنولوجيا المالية على العديد من المتغيرات مثل الأداء المالي والحصة </w:t>
      </w:r>
      <w:proofErr w:type="gramStart"/>
      <w:r w:rsidRPr="009A1124">
        <w:rPr>
          <w:rFonts w:ascii="Sakkal Majalla" w:hAnsi="Sakkal Majalla" w:cs="Sakkal Majalla" w:hint="cs"/>
          <w:sz w:val="28"/>
          <w:szCs w:val="28"/>
          <w:rtl/>
        </w:rPr>
        <w:t>السوقية  والأثر</w:t>
      </w:r>
      <w:proofErr w:type="gramEnd"/>
      <w:r w:rsidRPr="009A1124">
        <w:rPr>
          <w:rFonts w:ascii="Sakkal Majalla" w:hAnsi="Sakkal Majalla" w:cs="Sakkal Majalla" w:hint="cs"/>
          <w:sz w:val="28"/>
          <w:szCs w:val="28"/>
          <w:rtl/>
        </w:rPr>
        <w:t xml:space="preserve"> على سلسلة القيمة المالية، ودور المراجع الخارجي في ضوء التحول الرقمي والأثر على جودة عملية المراجعة.</w:t>
      </w:r>
    </w:p>
    <w:p w14:paraId="7BC09034" w14:textId="77777777" w:rsidR="00806E33" w:rsidRPr="00806E33" w:rsidRDefault="00806E33" w:rsidP="00806E33">
      <w:pPr>
        <w:spacing w:line="360" w:lineRule="auto"/>
        <w:rPr>
          <w:rFonts w:ascii="Sakkal Majalla" w:hAnsi="Sakkal Majalla" w:cs="Sakkal Majalla"/>
          <w:b/>
          <w:bCs/>
          <w:sz w:val="28"/>
          <w:szCs w:val="28"/>
          <w:rtl/>
          <w:lang w:bidi="ar-EG"/>
        </w:rPr>
      </w:pPr>
      <w:r w:rsidRPr="00806E33">
        <w:rPr>
          <w:rFonts w:ascii="Sakkal Majalla" w:hAnsi="Sakkal Majalla" w:cs="Sakkal Majalla"/>
          <w:b/>
          <w:bCs/>
          <w:sz w:val="28"/>
          <w:szCs w:val="28"/>
          <w:rtl/>
          <w:lang w:bidi="ar-EG"/>
        </w:rPr>
        <w:t>أوجهه الاتفاق ولاختلاف بين الدراسة الحالية والدراسات السابقة</w:t>
      </w:r>
    </w:p>
    <w:p w14:paraId="25690B6F" w14:textId="19FEC16C" w:rsidR="00806E33" w:rsidRPr="007A3949" w:rsidRDefault="00806E33" w:rsidP="007A3949">
      <w:pPr>
        <w:pStyle w:val="a9"/>
        <w:numPr>
          <w:ilvl w:val="0"/>
          <w:numId w:val="35"/>
        </w:numPr>
        <w:spacing w:line="360" w:lineRule="auto"/>
        <w:jc w:val="both"/>
        <w:rPr>
          <w:rFonts w:ascii="Sakkal Majalla" w:hAnsi="Sakkal Majalla" w:cs="Sakkal Majalla"/>
          <w:sz w:val="28"/>
          <w:szCs w:val="28"/>
          <w:rtl/>
          <w:lang w:bidi="ar-EG"/>
        </w:rPr>
      </w:pPr>
      <w:r w:rsidRPr="007A3949">
        <w:rPr>
          <w:rFonts w:ascii="Sakkal Majalla" w:hAnsi="Sakkal Majalla" w:cs="Sakkal Majalla"/>
          <w:sz w:val="28"/>
          <w:szCs w:val="28"/>
          <w:rtl/>
          <w:lang w:bidi="ar-EG"/>
        </w:rPr>
        <w:t xml:space="preserve">اتفقت هذه الدراسة مع دراسة كل </w:t>
      </w:r>
      <w:r w:rsidR="007A3949" w:rsidRPr="007A3949">
        <w:rPr>
          <w:rFonts w:ascii="Sakkal Majalla" w:hAnsi="Sakkal Majalla" w:cs="Sakkal Majalla" w:hint="cs"/>
          <w:sz w:val="28"/>
          <w:szCs w:val="28"/>
          <w:rtl/>
        </w:rPr>
        <w:t xml:space="preserve">دراسة (جعفر،2024) </w:t>
      </w:r>
      <w:r w:rsidR="001675CB" w:rsidRPr="007A3949">
        <w:rPr>
          <w:rFonts w:ascii="Sakkal Majalla" w:hAnsi="Sakkal Majalla" w:cs="Sakkal Majalla" w:hint="cs"/>
          <w:sz w:val="28"/>
          <w:szCs w:val="28"/>
          <w:rtl/>
        </w:rPr>
        <w:t>و</w:t>
      </w:r>
      <w:r w:rsidR="001675CB" w:rsidRPr="007A3949">
        <w:rPr>
          <w:rFonts w:hint="cs"/>
          <w:rtl/>
        </w:rPr>
        <w:t>دراسة</w:t>
      </w:r>
      <w:r w:rsidR="007A3949" w:rsidRPr="007A3949">
        <w:rPr>
          <w:rFonts w:ascii="Sakkal Majalla" w:hAnsi="Sakkal Majalla" w:cs="Sakkal Majalla"/>
          <w:sz w:val="28"/>
          <w:szCs w:val="28"/>
          <w:rtl/>
        </w:rPr>
        <w:t xml:space="preserve"> (أبو سالم ،2023)</w:t>
      </w:r>
      <w:r w:rsidR="007A3949" w:rsidRPr="007A3949">
        <w:rPr>
          <w:rFonts w:ascii="Sakkal Majalla" w:hAnsi="Sakkal Majalla" w:cs="Sakkal Majalla" w:hint="cs"/>
          <w:sz w:val="28"/>
          <w:szCs w:val="28"/>
          <w:rtl/>
        </w:rPr>
        <w:t xml:space="preserve"> ودراسة (المطيري ،2022) ودراسة (الصديق، 2022) </w:t>
      </w:r>
      <w:r w:rsidRPr="007A3949">
        <w:rPr>
          <w:rFonts w:ascii="Sakkal Majalla" w:hAnsi="Sakkal Majalla" w:cs="Sakkal Majalla"/>
          <w:sz w:val="28"/>
          <w:szCs w:val="28"/>
          <w:rtl/>
          <w:lang w:bidi="ar-EG"/>
        </w:rPr>
        <w:t xml:space="preserve">ووغيرها من الدراسات   في تناول </w:t>
      </w:r>
      <w:r w:rsidRPr="007A3949">
        <w:rPr>
          <w:rFonts w:ascii="Sakkal Majalla" w:hAnsi="Sakkal Majalla" w:cs="Sakkal Majalla" w:hint="cs"/>
          <w:sz w:val="28"/>
          <w:szCs w:val="28"/>
          <w:rtl/>
          <w:lang w:bidi="ar-EG"/>
        </w:rPr>
        <w:t xml:space="preserve">التحول الرقمي وتأثيره </w:t>
      </w:r>
      <w:r w:rsidR="00C47FFD" w:rsidRPr="007A3949">
        <w:rPr>
          <w:rFonts w:ascii="Sakkal Majalla" w:hAnsi="Sakkal Majalla" w:cs="Sakkal Majalla" w:hint="cs"/>
          <w:sz w:val="28"/>
          <w:szCs w:val="28"/>
          <w:rtl/>
          <w:lang w:bidi="ar-EG"/>
        </w:rPr>
        <w:t>على</w:t>
      </w:r>
      <w:r w:rsidRPr="007A3949">
        <w:rPr>
          <w:rFonts w:ascii="Sakkal Majalla" w:hAnsi="Sakkal Majalla" w:cs="Sakkal Majalla" w:hint="cs"/>
          <w:sz w:val="28"/>
          <w:szCs w:val="28"/>
          <w:rtl/>
          <w:lang w:bidi="ar-EG"/>
        </w:rPr>
        <w:t xml:space="preserve"> </w:t>
      </w:r>
      <w:r w:rsidR="00C47FFD" w:rsidRPr="007A3949">
        <w:rPr>
          <w:rFonts w:ascii="Sakkal Majalla" w:hAnsi="Sakkal Majalla" w:cs="Sakkal Majalla" w:hint="cs"/>
          <w:sz w:val="28"/>
          <w:szCs w:val="28"/>
          <w:rtl/>
          <w:lang w:bidi="ar-EG"/>
        </w:rPr>
        <w:t>الأداء.</w:t>
      </w:r>
      <w:r w:rsidRPr="007A3949">
        <w:rPr>
          <w:rFonts w:ascii="Sakkal Majalla" w:hAnsi="Sakkal Majalla" w:cs="Sakkal Majalla"/>
          <w:sz w:val="28"/>
          <w:szCs w:val="28"/>
          <w:rtl/>
          <w:lang w:bidi="ar-EG"/>
        </w:rPr>
        <w:t xml:space="preserve"> في احتواء إحدى تلك الدراسات على أحد المتغيرين على الأقل.  </w:t>
      </w:r>
    </w:p>
    <w:p w14:paraId="49E87492" w14:textId="50BCD226" w:rsidR="00806E33" w:rsidRPr="007A3949" w:rsidRDefault="00806E33" w:rsidP="007A3949">
      <w:pPr>
        <w:pStyle w:val="a9"/>
        <w:numPr>
          <w:ilvl w:val="0"/>
          <w:numId w:val="35"/>
        </w:numPr>
        <w:spacing w:line="360" w:lineRule="auto"/>
        <w:jc w:val="both"/>
        <w:rPr>
          <w:rFonts w:ascii="Sakkal Majalla" w:hAnsi="Sakkal Majalla" w:cs="Sakkal Majalla"/>
          <w:sz w:val="28"/>
          <w:szCs w:val="28"/>
          <w:rtl/>
          <w:lang w:bidi="ar-EG"/>
        </w:rPr>
      </w:pPr>
      <w:r w:rsidRPr="007A3949">
        <w:rPr>
          <w:rFonts w:ascii="Sakkal Majalla" w:hAnsi="Sakkal Majalla" w:cs="Sakkal Majalla"/>
          <w:sz w:val="28"/>
          <w:szCs w:val="28"/>
          <w:rtl/>
          <w:lang w:bidi="ar-EG"/>
        </w:rPr>
        <w:t>اتفقت هذه الدراسة مع دراسة كل من (</w:t>
      </w:r>
      <w:r w:rsidR="007A3949" w:rsidRPr="007A3949">
        <w:rPr>
          <w:rFonts w:ascii="Sakkal Majalla" w:hAnsi="Sakkal Majalla" w:cs="Sakkal Majalla"/>
          <w:sz w:val="28"/>
          <w:szCs w:val="28"/>
          <w:rtl/>
          <w:lang w:bidi="ar-EG"/>
        </w:rPr>
        <w:t>دراسة (أبو عنزة،2024):</w:t>
      </w:r>
      <w:r w:rsidR="007A3949" w:rsidRPr="007A3949">
        <w:rPr>
          <w:rFonts w:ascii="Sakkal Majalla" w:hAnsi="Sakkal Majalla" w:cs="Sakkal Majalla" w:hint="cs"/>
          <w:sz w:val="28"/>
          <w:szCs w:val="28"/>
          <w:rtl/>
          <w:lang w:bidi="ar-EG"/>
        </w:rPr>
        <w:t xml:space="preserve"> و</w:t>
      </w:r>
      <w:r w:rsidR="007A3949" w:rsidRPr="007A3949">
        <w:rPr>
          <w:rFonts w:hint="cs"/>
          <w:rtl/>
        </w:rPr>
        <w:t>دراسة</w:t>
      </w:r>
      <w:r w:rsidR="007A3949" w:rsidRPr="007A3949">
        <w:rPr>
          <w:rFonts w:ascii="Sakkal Majalla" w:hAnsi="Sakkal Majalla" w:cs="Sakkal Majalla"/>
          <w:sz w:val="28"/>
          <w:szCs w:val="28"/>
          <w:rtl/>
          <w:lang w:bidi="ar-EG"/>
        </w:rPr>
        <w:t xml:space="preserve"> (النحاس وطارق،2022)</w:t>
      </w:r>
      <w:r w:rsidR="007A3949" w:rsidRPr="007A3949">
        <w:rPr>
          <w:rFonts w:ascii="Sakkal Majalla" w:hAnsi="Sakkal Majalla" w:cs="Sakkal Majalla" w:hint="cs"/>
          <w:sz w:val="28"/>
          <w:szCs w:val="28"/>
          <w:rtl/>
          <w:lang w:bidi="ar-EG"/>
        </w:rPr>
        <w:t xml:space="preserve"> ودراسة</w:t>
      </w:r>
      <w:r w:rsidR="007A3949" w:rsidRPr="007A3949">
        <w:rPr>
          <w:rFonts w:ascii="Sakkal Majalla" w:hAnsi="Sakkal Majalla" w:cs="Sakkal Majalla"/>
          <w:sz w:val="28"/>
          <w:szCs w:val="28"/>
          <w:rtl/>
          <w:lang w:bidi="ar-EG"/>
        </w:rPr>
        <w:t xml:space="preserve"> (هواري 2022)</w:t>
      </w:r>
      <w:r w:rsidR="007A3949" w:rsidRPr="007A3949">
        <w:rPr>
          <w:rFonts w:ascii="Sakkal Majalla" w:hAnsi="Sakkal Majalla" w:cs="Sakkal Majalla" w:hint="cs"/>
          <w:sz w:val="28"/>
          <w:szCs w:val="28"/>
          <w:rtl/>
          <w:lang w:bidi="ar-EG"/>
        </w:rPr>
        <w:t xml:space="preserve"> و</w:t>
      </w:r>
      <w:r w:rsidR="007A3949" w:rsidRPr="007A3949">
        <w:rPr>
          <w:rFonts w:ascii="Sakkal Majalla" w:hAnsi="Sakkal Majalla" w:cs="Sakkal Majalla" w:hint="cs"/>
          <w:sz w:val="28"/>
          <w:szCs w:val="28"/>
          <w:rtl/>
        </w:rPr>
        <w:t xml:space="preserve">دراسة (عثمان 2021) </w:t>
      </w:r>
      <w:r w:rsidRPr="007A3949">
        <w:rPr>
          <w:rFonts w:ascii="Sakkal Majalla" w:hAnsi="Sakkal Majalla" w:cs="Sakkal Majalla"/>
          <w:sz w:val="28"/>
          <w:szCs w:val="28"/>
          <w:rtl/>
          <w:lang w:bidi="ar-EG"/>
        </w:rPr>
        <w:t>في تناول المتغير التابع (</w:t>
      </w:r>
      <w:r w:rsidRPr="007A3949">
        <w:rPr>
          <w:rFonts w:ascii="Sakkal Majalla" w:hAnsi="Sakkal Majalla" w:cs="Sakkal Majalla" w:hint="cs"/>
          <w:sz w:val="28"/>
          <w:szCs w:val="28"/>
          <w:rtl/>
          <w:lang w:bidi="ar-EG"/>
        </w:rPr>
        <w:t>تطوير الاداء</w:t>
      </w:r>
      <w:r w:rsidRPr="007A3949">
        <w:rPr>
          <w:rFonts w:ascii="Sakkal Majalla" w:hAnsi="Sakkal Majalla" w:cs="Sakkal Majalla"/>
          <w:sz w:val="28"/>
          <w:szCs w:val="28"/>
          <w:rtl/>
          <w:lang w:bidi="ar-EG"/>
        </w:rPr>
        <w:t xml:space="preserve">). في احتواء إحدى تلك الدراسات على أحد المتغيرين على الأقل.  </w:t>
      </w:r>
    </w:p>
    <w:p w14:paraId="75CCD74F" w14:textId="7BA3F4C0" w:rsidR="00806E33" w:rsidRPr="007A3949" w:rsidRDefault="00806E33" w:rsidP="007A3949">
      <w:pPr>
        <w:pStyle w:val="a9"/>
        <w:numPr>
          <w:ilvl w:val="0"/>
          <w:numId w:val="35"/>
        </w:numPr>
        <w:spacing w:line="360" w:lineRule="auto"/>
        <w:jc w:val="both"/>
        <w:rPr>
          <w:rFonts w:ascii="Sakkal Majalla" w:hAnsi="Sakkal Majalla" w:cs="Sakkal Majalla"/>
          <w:sz w:val="28"/>
          <w:szCs w:val="28"/>
          <w:rtl/>
          <w:lang w:bidi="ar-EG"/>
        </w:rPr>
      </w:pPr>
      <w:r w:rsidRPr="007A3949">
        <w:rPr>
          <w:rFonts w:ascii="Sakkal Majalla" w:hAnsi="Sakkal Majalla" w:cs="Sakkal Majalla"/>
          <w:sz w:val="28"/>
          <w:szCs w:val="28"/>
          <w:rtl/>
          <w:lang w:bidi="ar-EG"/>
        </w:rPr>
        <w:t xml:space="preserve">اختلفت وتميزت عن الدراسات السابقة في الجمع بين التحول الرقمي في تطوير الأداء بإدارة المخاطر </w:t>
      </w:r>
      <w:r w:rsidR="00C47FFD" w:rsidRPr="007A3949">
        <w:rPr>
          <w:rFonts w:ascii="Sakkal Majalla" w:hAnsi="Sakkal Majalla" w:cs="Sakkal Majalla" w:hint="cs"/>
          <w:sz w:val="28"/>
          <w:szCs w:val="28"/>
          <w:rtl/>
          <w:lang w:bidi="ar-EG"/>
        </w:rPr>
        <w:t>ب</w:t>
      </w:r>
      <w:r w:rsidRPr="007A3949">
        <w:rPr>
          <w:rFonts w:ascii="Sakkal Majalla" w:hAnsi="Sakkal Majalla" w:cs="Sakkal Majalla"/>
          <w:sz w:val="28"/>
          <w:szCs w:val="28"/>
          <w:rtl/>
          <w:lang w:bidi="ar-EG"/>
        </w:rPr>
        <w:t>هيئة الزكاة والضريبة والجمارك في المملكة العربية السعودية، وكذلك الاخلاف في مجتمع وعينة الدراسة.</w:t>
      </w:r>
    </w:p>
    <w:p w14:paraId="1CDC6F7C" w14:textId="7C705084" w:rsidR="00402746" w:rsidRPr="007A3949" w:rsidRDefault="00806E33" w:rsidP="007A3949">
      <w:pPr>
        <w:pStyle w:val="a9"/>
        <w:numPr>
          <w:ilvl w:val="0"/>
          <w:numId w:val="35"/>
        </w:numPr>
        <w:spacing w:line="360" w:lineRule="auto"/>
        <w:jc w:val="both"/>
        <w:rPr>
          <w:rFonts w:ascii="Sakkal Majalla" w:hAnsi="Sakkal Majalla" w:cs="Sakkal Majalla"/>
          <w:sz w:val="28"/>
          <w:szCs w:val="28"/>
          <w:rtl/>
          <w:lang w:bidi="ar-EG"/>
        </w:rPr>
      </w:pPr>
      <w:r w:rsidRPr="007A3949">
        <w:rPr>
          <w:rFonts w:ascii="Sakkal Majalla" w:hAnsi="Sakkal Majalla" w:cs="Sakkal Majalla"/>
          <w:sz w:val="28"/>
          <w:szCs w:val="28"/>
          <w:rtl/>
          <w:lang w:bidi="ar-EG"/>
        </w:rPr>
        <w:t>كما استفاد الباحث من الدراسات السابقة في تطوير أداة هذه الدراسة والمتمثلة في الاستبانة لجمع المعلومات وتحليلها والأساليب الإحصائية المستخدمة وكذلك المساعدة في اختيار تحديد فروض واسئلة واهداف الدراسة الحالية من خلال الوقوف على الفجوة البحثية نتيجة الاطلاع على الدراسات السابقة</w:t>
      </w:r>
    </w:p>
    <w:p w14:paraId="66C3EAAE" w14:textId="48C9FAF4" w:rsidR="00806E33" w:rsidRPr="00C47FFD" w:rsidRDefault="00806E33" w:rsidP="00806E33">
      <w:pPr>
        <w:spacing w:line="360" w:lineRule="auto"/>
        <w:jc w:val="both"/>
        <w:rPr>
          <w:rFonts w:ascii="Sakkal Majalla" w:hAnsi="Sakkal Majalla" w:cs="Sakkal Majalla"/>
          <w:b/>
          <w:bCs/>
          <w:sz w:val="28"/>
          <w:szCs w:val="28"/>
          <w:rtl/>
          <w:lang w:bidi="ar-EG"/>
        </w:rPr>
      </w:pPr>
      <w:r w:rsidRPr="00806E33">
        <w:rPr>
          <w:rFonts w:ascii="Sakkal Majalla" w:hAnsi="Sakkal Majalla" w:cs="Sakkal Majalla"/>
          <w:sz w:val="28"/>
          <w:szCs w:val="28"/>
          <w:rtl/>
          <w:lang w:bidi="ar-EG"/>
        </w:rPr>
        <w:t xml:space="preserve"> </w:t>
      </w:r>
      <w:r w:rsidRPr="00C47FFD">
        <w:rPr>
          <w:rFonts w:ascii="Sakkal Majalla" w:hAnsi="Sakkal Majalla" w:cs="Sakkal Majalla"/>
          <w:b/>
          <w:bCs/>
          <w:sz w:val="28"/>
          <w:szCs w:val="28"/>
          <w:rtl/>
          <w:lang w:bidi="ar-EG"/>
        </w:rPr>
        <w:t xml:space="preserve">أوجه الاستفادة من الدراسات السابقة: </w:t>
      </w:r>
    </w:p>
    <w:p w14:paraId="050EFCC4" w14:textId="5332B884" w:rsidR="00806E33" w:rsidRPr="00C47FFD" w:rsidRDefault="00806E33" w:rsidP="00C47FFD">
      <w:pPr>
        <w:pStyle w:val="a9"/>
        <w:numPr>
          <w:ilvl w:val="0"/>
          <w:numId w:val="32"/>
        </w:numPr>
        <w:spacing w:line="360" w:lineRule="auto"/>
        <w:jc w:val="both"/>
        <w:rPr>
          <w:rFonts w:ascii="Sakkal Majalla" w:hAnsi="Sakkal Majalla" w:cs="Sakkal Majalla"/>
          <w:sz w:val="28"/>
          <w:szCs w:val="28"/>
          <w:rtl/>
          <w:lang w:bidi="ar-EG"/>
        </w:rPr>
      </w:pPr>
      <w:r w:rsidRPr="00C47FFD">
        <w:rPr>
          <w:rFonts w:ascii="Sakkal Majalla" w:hAnsi="Sakkal Majalla" w:cs="Sakkal Majalla"/>
          <w:sz w:val="28"/>
          <w:szCs w:val="28"/>
          <w:rtl/>
          <w:lang w:bidi="ar-EG"/>
        </w:rPr>
        <w:t>تحديد مشكلة الدراسة بشكل واضح.</w:t>
      </w:r>
    </w:p>
    <w:p w14:paraId="2B039FBB" w14:textId="33335438" w:rsidR="00806E33" w:rsidRPr="00C47FFD" w:rsidRDefault="00806E33" w:rsidP="00C47FFD">
      <w:pPr>
        <w:pStyle w:val="a9"/>
        <w:numPr>
          <w:ilvl w:val="0"/>
          <w:numId w:val="32"/>
        </w:numPr>
        <w:spacing w:line="360" w:lineRule="auto"/>
        <w:jc w:val="both"/>
        <w:rPr>
          <w:rFonts w:ascii="Sakkal Majalla" w:hAnsi="Sakkal Majalla" w:cs="Sakkal Majalla"/>
          <w:sz w:val="28"/>
          <w:szCs w:val="28"/>
          <w:rtl/>
          <w:lang w:bidi="ar-EG"/>
        </w:rPr>
      </w:pPr>
      <w:r w:rsidRPr="00C47FFD">
        <w:rPr>
          <w:rFonts w:ascii="Sakkal Majalla" w:hAnsi="Sakkal Majalla" w:cs="Sakkal Majalla"/>
          <w:sz w:val="28"/>
          <w:szCs w:val="28"/>
          <w:rtl/>
          <w:lang w:bidi="ar-EG"/>
        </w:rPr>
        <w:t xml:space="preserve">تحديد وجهة الدراسة وأهميتها وأهدافها. </w:t>
      </w:r>
    </w:p>
    <w:p w14:paraId="45138912" w14:textId="5CA15AE1" w:rsidR="00806E33" w:rsidRPr="00C47FFD" w:rsidRDefault="00806E33" w:rsidP="00C47FFD">
      <w:pPr>
        <w:pStyle w:val="a9"/>
        <w:numPr>
          <w:ilvl w:val="0"/>
          <w:numId w:val="32"/>
        </w:numPr>
        <w:spacing w:line="360" w:lineRule="auto"/>
        <w:jc w:val="both"/>
        <w:rPr>
          <w:rFonts w:ascii="Sakkal Majalla" w:hAnsi="Sakkal Majalla" w:cs="Sakkal Majalla"/>
          <w:sz w:val="28"/>
          <w:szCs w:val="28"/>
          <w:rtl/>
          <w:lang w:bidi="ar-EG"/>
        </w:rPr>
      </w:pPr>
      <w:r w:rsidRPr="00C47FFD">
        <w:rPr>
          <w:rFonts w:ascii="Sakkal Majalla" w:hAnsi="Sakkal Majalla" w:cs="Sakkal Majalla"/>
          <w:sz w:val="28"/>
          <w:szCs w:val="28"/>
          <w:rtl/>
          <w:lang w:bidi="ar-EG"/>
        </w:rPr>
        <w:t>تحديد المتغيرات اللازمة لإجراء الدراسة.</w:t>
      </w:r>
    </w:p>
    <w:p w14:paraId="197E63F7" w14:textId="67393977" w:rsidR="00806E33" w:rsidRPr="00C47FFD" w:rsidRDefault="00806E33" w:rsidP="00C47FFD">
      <w:pPr>
        <w:pStyle w:val="a9"/>
        <w:numPr>
          <w:ilvl w:val="0"/>
          <w:numId w:val="32"/>
        </w:numPr>
        <w:spacing w:line="360" w:lineRule="auto"/>
        <w:jc w:val="both"/>
        <w:rPr>
          <w:rFonts w:ascii="Sakkal Majalla" w:hAnsi="Sakkal Majalla" w:cs="Sakkal Majalla"/>
          <w:sz w:val="28"/>
          <w:szCs w:val="28"/>
          <w:rtl/>
          <w:lang w:bidi="ar-EG"/>
        </w:rPr>
      </w:pPr>
      <w:r w:rsidRPr="00C47FFD">
        <w:rPr>
          <w:rFonts w:ascii="Sakkal Majalla" w:hAnsi="Sakkal Majalla" w:cs="Sakkal Majalla"/>
          <w:sz w:val="28"/>
          <w:szCs w:val="28"/>
          <w:rtl/>
          <w:lang w:bidi="ar-EG"/>
        </w:rPr>
        <w:t>الاستفادة من المراجع والدوريات والدراسات العلمية.</w:t>
      </w:r>
    </w:p>
    <w:p w14:paraId="20CDA7D7" w14:textId="5A845AE9" w:rsidR="00806E33" w:rsidRPr="00C47FFD" w:rsidRDefault="00806E33" w:rsidP="00C47FFD">
      <w:pPr>
        <w:pStyle w:val="a9"/>
        <w:numPr>
          <w:ilvl w:val="0"/>
          <w:numId w:val="32"/>
        </w:numPr>
        <w:spacing w:line="360" w:lineRule="auto"/>
        <w:jc w:val="both"/>
        <w:rPr>
          <w:rFonts w:ascii="Sakkal Majalla" w:hAnsi="Sakkal Majalla" w:cs="Sakkal Majalla"/>
          <w:sz w:val="28"/>
          <w:szCs w:val="28"/>
          <w:rtl/>
          <w:lang w:bidi="ar-EG"/>
        </w:rPr>
      </w:pPr>
      <w:r w:rsidRPr="00C47FFD">
        <w:rPr>
          <w:rFonts w:ascii="Sakkal Majalla" w:hAnsi="Sakkal Majalla" w:cs="Sakkal Majalla"/>
          <w:sz w:val="28"/>
          <w:szCs w:val="28"/>
          <w:rtl/>
          <w:lang w:bidi="ar-EG"/>
        </w:rPr>
        <w:t>الاستفادة في تصميم الاستبيان الخاص بالدراسة.</w:t>
      </w:r>
    </w:p>
    <w:p w14:paraId="55FA09E6" w14:textId="0155C011" w:rsidR="00402746" w:rsidRDefault="00806E33" w:rsidP="00E80615">
      <w:pPr>
        <w:pStyle w:val="a9"/>
        <w:numPr>
          <w:ilvl w:val="0"/>
          <w:numId w:val="32"/>
        </w:numPr>
        <w:spacing w:line="360" w:lineRule="auto"/>
        <w:jc w:val="both"/>
        <w:rPr>
          <w:rFonts w:ascii="Sakkal Majalla" w:hAnsi="Sakkal Majalla" w:cs="Sakkal Majalla"/>
          <w:sz w:val="28"/>
          <w:szCs w:val="28"/>
          <w:lang w:bidi="ar-EG"/>
        </w:rPr>
      </w:pPr>
      <w:r w:rsidRPr="00970EDA">
        <w:rPr>
          <w:rFonts w:ascii="Sakkal Majalla" w:hAnsi="Sakkal Majalla" w:cs="Sakkal Majalla"/>
          <w:sz w:val="28"/>
          <w:szCs w:val="28"/>
          <w:rtl/>
          <w:lang w:bidi="ar-EG"/>
        </w:rPr>
        <w:t>الاستفادة من النتائج والتوصيات.</w:t>
      </w:r>
    </w:p>
    <w:sectPr w:rsidR="00402746" w:rsidSect="0016531F">
      <w:footerReference w:type="default" r:id="rId10"/>
      <w:pgSz w:w="11906" w:h="16838"/>
      <w:pgMar w:top="1440" w:right="1728" w:bottom="1440"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F3B35" w14:textId="77777777" w:rsidR="006446B0" w:rsidRDefault="006446B0" w:rsidP="00F9128F">
      <w:pPr>
        <w:spacing w:after="0" w:line="240" w:lineRule="auto"/>
      </w:pPr>
      <w:r>
        <w:separator/>
      </w:r>
    </w:p>
  </w:endnote>
  <w:endnote w:type="continuationSeparator" w:id="0">
    <w:p w14:paraId="36A037F0" w14:textId="77777777" w:rsidR="006446B0" w:rsidRDefault="006446B0" w:rsidP="00F91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8816580"/>
      <w:docPartObj>
        <w:docPartGallery w:val="Page Numbers (Bottom of Page)"/>
        <w:docPartUnique/>
      </w:docPartObj>
    </w:sdtPr>
    <w:sdtContent>
      <w:p w14:paraId="577802A0" w14:textId="7A8D6B5F" w:rsidR="000C3270" w:rsidRDefault="0054579B">
        <w:pPr>
          <w:pStyle w:val="af3"/>
        </w:pPr>
        <w:r w:rsidRPr="0054579B">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7091866E" wp14:editId="1468C3D5">
                  <wp:simplePos x="0" y="0"/>
                  <wp:positionH relativeFrom="margin">
                    <wp:posOffset>2042071</wp:posOffset>
                  </wp:positionH>
                  <wp:positionV relativeFrom="bottomMargin">
                    <wp:posOffset>69266</wp:posOffset>
                  </wp:positionV>
                  <wp:extent cx="1282700" cy="420059"/>
                  <wp:effectExtent l="0" t="0" r="12700" b="18415"/>
                  <wp:wrapNone/>
                  <wp:docPr id="85119287" name="شكل حر: شك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20059"/>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9DF10C4" w14:textId="77777777" w:rsidR="0054579B" w:rsidRDefault="0054579B">
                              <w:pPr>
                                <w:jc w:val="cente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1866E" id="شكل حر: شكل 2" o:spid="_x0000_s1038" style="position:absolute;left:0;text-align:left;margin-left:160.8pt;margin-top:5.45pt;width:101pt;height:33.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978310;0,3340403;11154264,5702476;38086095,6680786;65017925,5702476;76172189,3340403;65017925,978310" o:connectangles="0,0,0,0,0,0,0,0" textboxrect="3163,3163,18437,18437"/>
                  <v:textbox>
                    <w:txbxContent>
                      <w:p w14:paraId="19DF10C4" w14:textId="77777777" w:rsidR="0054579B" w:rsidRDefault="0054579B">
                        <w:pPr>
                          <w:jc w:val="cente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4166577"/>
      <w:docPartObj>
        <w:docPartGallery w:val="Page Numbers (Bottom of Page)"/>
        <w:docPartUnique/>
      </w:docPartObj>
    </w:sdtPr>
    <w:sdtContent>
      <w:p w14:paraId="3C45C44A" w14:textId="103227AD" w:rsidR="003152E6" w:rsidRDefault="003152E6">
        <w:pPr>
          <w:pStyle w:val="af3"/>
          <w:jc w:val="center"/>
        </w:pPr>
        <w:r>
          <w:fldChar w:fldCharType="begin"/>
        </w:r>
        <w:r>
          <w:instrText>PAGE   \* MERGEFORMAT</w:instrText>
        </w:r>
        <w:r>
          <w:fldChar w:fldCharType="separate"/>
        </w:r>
        <w:r>
          <w:rPr>
            <w:lang w:val="ar-SA"/>
          </w:rPr>
          <w:t>2</w:t>
        </w:r>
        <w:r>
          <w:fldChar w:fldCharType="end"/>
        </w:r>
      </w:p>
    </w:sdtContent>
  </w:sdt>
  <w:p w14:paraId="3C7D81EC" w14:textId="67A83D55" w:rsidR="0054579B" w:rsidRDefault="0054579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43872" w14:textId="77777777" w:rsidR="006446B0" w:rsidRDefault="006446B0" w:rsidP="00F9128F">
      <w:pPr>
        <w:spacing w:after="0" w:line="240" w:lineRule="auto"/>
      </w:pPr>
      <w:r>
        <w:separator/>
      </w:r>
    </w:p>
  </w:footnote>
  <w:footnote w:type="continuationSeparator" w:id="0">
    <w:p w14:paraId="4546B563" w14:textId="77777777" w:rsidR="006446B0" w:rsidRDefault="006446B0" w:rsidP="00F91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315"/>
    <w:multiLevelType w:val="hybridMultilevel"/>
    <w:tmpl w:val="6F78B4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6F1EA2"/>
    <w:multiLevelType w:val="hybridMultilevel"/>
    <w:tmpl w:val="E280078A"/>
    <w:lvl w:ilvl="0" w:tplc="04090001">
      <w:start w:val="1"/>
      <w:numFmt w:val="bullet"/>
      <w:lvlText w:val=""/>
      <w:lvlJc w:val="left"/>
      <w:pPr>
        <w:ind w:left="2160" w:hanging="360"/>
      </w:pPr>
      <w:rPr>
        <w:rFonts w:ascii="Symbol" w:hAnsi="Symbol"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 w15:restartNumberingAfterBreak="0">
    <w:nsid w:val="0A50525A"/>
    <w:multiLevelType w:val="hybridMultilevel"/>
    <w:tmpl w:val="667E5788"/>
    <w:lvl w:ilvl="0" w:tplc="04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C9521F"/>
    <w:multiLevelType w:val="hybridMultilevel"/>
    <w:tmpl w:val="52C49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2951B7"/>
    <w:multiLevelType w:val="hybridMultilevel"/>
    <w:tmpl w:val="494C4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56C26"/>
    <w:multiLevelType w:val="hybridMultilevel"/>
    <w:tmpl w:val="40CC301A"/>
    <w:lvl w:ilvl="0" w:tplc="B4687790">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6" w15:restartNumberingAfterBreak="0">
    <w:nsid w:val="17304F7A"/>
    <w:multiLevelType w:val="hybridMultilevel"/>
    <w:tmpl w:val="8C1C7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5C49AF"/>
    <w:multiLevelType w:val="hybridMultilevel"/>
    <w:tmpl w:val="F648C61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7B771B2"/>
    <w:multiLevelType w:val="hybridMultilevel"/>
    <w:tmpl w:val="0C9E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404405"/>
    <w:multiLevelType w:val="hybridMultilevel"/>
    <w:tmpl w:val="3376C3F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1C07CD3"/>
    <w:multiLevelType w:val="hybridMultilevel"/>
    <w:tmpl w:val="3CC27196"/>
    <w:lvl w:ilvl="0" w:tplc="B7D4E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D7D5C"/>
    <w:multiLevelType w:val="hybridMultilevel"/>
    <w:tmpl w:val="F6EAF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CAD2442"/>
    <w:multiLevelType w:val="hybridMultilevel"/>
    <w:tmpl w:val="01207508"/>
    <w:lvl w:ilvl="0" w:tplc="245C5378">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D41CA8"/>
    <w:multiLevelType w:val="hybridMultilevel"/>
    <w:tmpl w:val="C4ACADAA"/>
    <w:lvl w:ilvl="0" w:tplc="04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50114"/>
    <w:multiLevelType w:val="hybridMultilevel"/>
    <w:tmpl w:val="03AE66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181984"/>
    <w:multiLevelType w:val="hybridMultilevel"/>
    <w:tmpl w:val="A678B480"/>
    <w:lvl w:ilvl="0" w:tplc="DBE453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4B3476"/>
    <w:multiLevelType w:val="hybridMultilevel"/>
    <w:tmpl w:val="A06CE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4F221E"/>
    <w:multiLevelType w:val="hybridMultilevel"/>
    <w:tmpl w:val="709C72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DFE0ACE"/>
    <w:multiLevelType w:val="hybridMultilevel"/>
    <w:tmpl w:val="8222E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ED9543A"/>
    <w:multiLevelType w:val="hybridMultilevel"/>
    <w:tmpl w:val="F5DCC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125E5E"/>
    <w:multiLevelType w:val="hybridMultilevel"/>
    <w:tmpl w:val="2D2073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B8330B"/>
    <w:multiLevelType w:val="hybridMultilevel"/>
    <w:tmpl w:val="B2D8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E15889"/>
    <w:multiLevelType w:val="hybridMultilevel"/>
    <w:tmpl w:val="2146C5B4"/>
    <w:lvl w:ilvl="0" w:tplc="04090011">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EA41F0C"/>
    <w:multiLevelType w:val="hybridMultilevel"/>
    <w:tmpl w:val="928819D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385518F"/>
    <w:multiLevelType w:val="hybridMultilevel"/>
    <w:tmpl w:val="34D0713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7E2547F"/>
    <w:multiLevelType w:val="hybridMultilevel"/>
    <w:tmpl w:val="B68A5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B9F365A"/>
    <w:multiLevelType w:val="hybridMultilevel"/>
    <w:tmpl w:val="8E1EA3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0" w15:restartNumberingAfterBreak="0">
    <w:nsid w:val="759D69B1"/>
    <w:multiLevelType w:val="hybridMultilevel"/>
    <w:tmpl w:val="F8683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E31DD6"/>
    <w:multiLevelType w:val="hybridMultilevel"/>
    <w:tmpl w:val="87EC0BF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B577BF9"/>
    <w:multiLevelType w:val="hybridMultilevel"/>
    <w:tmpl w:val="AD86692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7BCB6F4D"/>
    <w:multiLevelType w:val="hybridMultilevel"/>
    <w:tmpl w:val="D4925C36"/>
    <w:lvl w:ilvl="0" w:tplc="04090001">
      <w:start w:val="1"/>
      <w:numFmt w:val="bullet"/>
      <w:lvlText w:val=""/>
      <w:lvlJc w:val="left"/>
      <w:pPr>
        <w:ind w:left="720" w:hanging="360"/>
      </w:pPr>
      <w:rPr>
        <w:rFonts w:ascii="Symbol" w:hAnsi="Symbol" w:hint="default"/>
      </w:rPr>
    </w:lvl>
    <w:lvl w:ilvl="1" w:tplc="040EF32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8F4748"/>
    <w:multiLevelType w:val="hybridMultilevel"/>
    <w:tmpl w:val="BB2861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41316561">
    <w:abstractNumId w:val="8"/>
  </w:num>
  <w:num w:numId="2" w16cid:durableId="2057654129">
    <w:abstractNumId w:val="16"/>
  </w:num>
  <w:num w:numId="3" w16cid:durableId="1587569813">
    <w:abstractNumId w:val="32"/>
  </w:num>
  <w:num w:numId="4" w16cid:durableId="56249382">
    <w:abstractNumId w:val="27"/>
  </w:num>
  <w:num w:numId="5" w16cid:durableId="246622031">
    <w:abstractNumId w:val="5"/>
  </w:num>
  <w:num w:numId="6" w16cid:durableId="431974061">
    <w:abstractNumId w:val="3"/>
  </w:num>
  <w:num w:numId="7" w16cid:durableId="2134328659">
    <w:abstractNumId w:val="12"/>
  </w:num>
  <w:num w:numId="8" w16cid:durableId="1288656796">
    <w:abstractNumId w:val="13"/>
  </w:num>
  <w:num w:numId="9" w16cid:durableId="842743395">
    <w:abstractNumId w:val="2"/>
  </w:num>
  <w:num w:numId="10" w16cid:durableId="775833471">
    <w:abstractNumId w:val="23"/>
  </w:num>
  <w:num w:numId="11" w16cid:durableId="428232980">
    <w:abstractNumId w:val="9"/>
  </w:num>
  <w:num w:numId="12" w16cid:durableId="1449470380">
    <w:abstractNumId w:val="1"/>
  </w:num>
  <w:num w:numId="13" w16cid:durableId="1894851602">
    <w:abstractNumId w:val="24"/>
  </w:num>
  <w:num w:numId="14" w16cid:durableId="1456604165">
    <w:abstractNumId w:val="25"/>
  </w:num>
  <w:num w:numId="15" w16cid:durableId="2104645142">
    <w:abstractNumId w:val="7"/>
  </w:num>
  <w:num w:numId="16" w16cid:durableId="1065225278">
    <w:abstractNumId w:val="21"/>
  </w:num>
  <w:num w:numId="17" w16cid:durableId="1985116283">
    <w:abstractNumId w:val="15"/>
  </w:num>
  <w:num w:numId="18" w16cid:durableId="1163744643">
    <w:abstractNumId w:val="30"/>
  </w:num>
  <w:num w:numId="19" w16cid:durableId="474879130">
    <w:abstractNumId w:val="0"/>
  </w:num>
  <w:num w:numId="20" w16cid:durableId="1119227630">
    <w:abstractNumId w:val="31"/>
  </w:num>
  <w:num w:numId="21" w16cid:durableId="610818612">
    <w:abstractNumId w:val="14"/>
  </w:num>
  <w:num w:numId="22" w16cid:durableId="2040350469">
    <w:abstractNumId w:val="29"/>
  </w:num>
  <w:num w:numId="23" w16cid:durableId="1414863377">
    <w:abstractNumId w:val="26"/>
  </w:num>
  <w:num w:numId="24" w16cid:durableId="1077634155">
    <w:abstractNumId w:val="18"/>
  </w:num>
  <w:num w:numId="25" w16cid:durableId="822938032">
    <w:abstractNumId w:val="19"/>
  </w:num>
  <w:num w:numId="26" w16cid:durableId="36053890">
    <w:abstractNumId w:val="34"/>
  </w:num>
  <w:num w:numId="27" w16cid:durableId="40907664">
    <w:abstractNumId w:val="28"/>
  </w:num>
  <w:num w:numId="28" w16cid:durableId="286082823">
    <w:abstractNumId w:val="10"/>
  </w:num>
  <w:num w:numId="29" w16cid:durableId="1004750340">
    <w:abstractNumId w:val="17"/>
  </w:num>
  <w:num w:numId="30" w16cid:durableId="1702822673">
    <w:abstractNumId w:val="22"/>
  </w:num>
  <w:num w:numId="31" w16cid:durableId="1990934182">
    <w:abstractNumId w:val="11"/>
  </w:num>
  <w:num w:numId="32" w16cid:durableId="807665835">
    <w:abstractNumId w:val="20"/>
  </w:num>
  <w:num w:numId="33" w16cid:durableId="541401803">
    <w:abstractNumId w:val="33"/>
  </w:num>
  <w:num w:numId="34" w16cid:durableId="125394657">
    <w:abstractNumId w:val="6"/>
  </w:num>
  <w:num w:numId="35" w16cid:durableId="832259039">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D1"/>
    <w:rsid w:val="00003606"/>
    <w:rsid w:val="00005E94"/>
    <w:rsid w:val="00007FCE"/>
    <w:rsid w:val="000100E4"/>
    <w:rsid w:val="000150AA"/>
    <w:rsid w:val="000153C6"/>
    <w:rsid w:val="00017BF3"/>
    <w:rsid w:val="000238EB"/>
    <w:rsid w:val="000253DF"/>
    <w:rsid w:val="000334D4"/>
    <w:rsid w:val="00040E10"/>
    <w:rsid w:val="0004380E"/>
    <w:rsid w:val="00051C22"/>
    <w:rsid w:val="000611B0"/>
    <w:rsid w:val="0006193B"/>
    <w:rsid w:val="00062B71"/>
    <w:rsid w:val="0007165C"/>
    <w:rsid w:val="0007305B"/>
    <w:rsid w:val="00073082"/>
    <w:rsid w:val="00083FD8"/>
    <w:rsid w:val="000859C2"/>
    <w:rsid w:val="00097592"/>
    <w:rsid w:val="000A5456"/>
    <w:rsid w:val="000A66E7"/>
    <w:rsid w:val="000B464B"/>
    <w:rsid w:val="000B48FC"/>
    <w:rsid w:val="000B5CCB"/>
    <w:rsid w:val="000B6CAA"/>
    <w:rsid w:val="000B7E73"/>
    <w:rsid w:val="000C1162"/>
    <w:rsid w:val="000C3270"/>
    <w:rsid w:val="000C5180"/>
    <w:rsid w:val="000C5E32"/>
    <w:rsid w:val="000C6670"/>
    <w:rsid w:val="000C6C89"/>
    <w:rsid w:val="000C7652"/>
    <w:rsid w:val="000D1C97"/>
    <w:rsid w:val="000D3BE0"/>
    <w:rsid w:val="000D63FF"/>
    <w:rsid w:val="000E5C38"/>
    <w:rsid w:val="000E63A4"/>
    <w:rsid w:val="000F0683"/>
    <w:rsid w:val="000F2DE9"/>
    <w:rsid w:val="00104179"/>
    <w:rsid w:val="00107D2D"/>
    <w:rsid w:val="0011784C"/>
    <w:rsid w:val="0012125B"/>
    <w:rsid w:val="00123F1B"/>
    <w:rsid w:val="00124DD4"/>
    <w:rsid w:val="00125A6D"/>
    <w:rsid w:val="0013070E"/>
    <w:rsid w:val="001325C6"/>
    <w:rsid w:val="00133157"/>
    <w:rsid w:val="0013520C"/>
    <w:rsid w:val="001353BF"/>
    <w:rsid w:val="001366C1"/>
    <w:rsid w:val="0013727E"/>
    <w:rsid w:val="00142A20"/>
    <w:rsid w:val="00146289"/>
    <w:rsid w:val="00151257"/>
    <w:rsid w:val="0016080D"/>
    <w:rsid w:val="00162743"/>
    <w:rsid w:val="0016531F"/>
    <w:rsid w:val="001675CB"/>
    <w:rsid w:val="00171CFA"/>
    <w:rsid w:val="00193FEA"/>
    <w:rsid w:val="00194C6B"/>
    <w:rsid w:val="001A08B9"/>
    <w:rsid w:val="001B5CD4"/>
    <w:rsid w:val="001B7AF6"/>
    <w:rsid w:val="001C16E8"/>
    <w:rsid w:val="001C636E"/>
    <w:rsid w:val="001C7722"/>
    <w:rsid w:val="001D1C52"/>
    <w:rsid w:val="001D4866"/>
    <w:rsid w:val="001D6718"/>
    <w:rsid w:val="001E0902"/>
    <w:rsid w:val="001E2C39"/>
    <w:rsid w:val="001E61BA"/>
    <w:rsid w:val="001F04FB"/>
    <w:rsid w:val="001F0A4F"/>
    <w:rsid w:val="001F6B00"/>
    <w:rsid w:val="0020061F"/>
    <w:rsid w:val="00204709"/>
    <w:rsid w:val="002102E1"/>
    <w:rsid w:val="00220775"/>
    <w:rsid w:val="0022347E"/>
    <w:rsid w:val="002267EC"/>
    <w:rsid w:val="00227E66"/>
    <w:rsid w:val="0023739D"/>
    <w:rsid w:val="002401B4"/>
    <w:rsid w:val="00241B55"/>
    <w:rsid w:val="00242B0A"/>
    <w:rsid w:val="002479E6"/>
    <w:rsid w:val="00250378"/>
    <w:rsid w:val="002610CF"/>
    <w:rsid w:val="002626EF"/>
    <w:rsid w:val="002639D4"/>
    <w:rsid w:val="002656FB"/>
    <w:rsid w:val="00265E1E"/>
    <w:rsid w:val="00267051"/>
    <w:rsid w:val="0027262D"/>
    <w:rsid w:val="0028158A"/>
    <w:rsid w:val="00282F0B"/>
    <w:rsid w:val="002835D1"/>
    <w:rsid w:val="0028419B"/>
    <w:rsid w:val="0029188E"/>
    <w:rsid w:val="002925FC"/>
    <w:rsid w:val="00293E34"/>
    <w:rsid w:val="002949CC"/>
    <w:rsid w:val="002A1AC9"/>
    <w:rsid w:val="002B046F"/>
    <w:rsid w:val="002B6D74"/>
    <w:rsid w:val="002B77B7"/>
    <w:rsid w:val="002C028C"/>
    <w:rsid w:val="002C1370"/>
    <w:rsid w:val="002C31F4"/>
    <w:rsid w:val="002C3D26"/>
    <w:rsid w:val="002C4631"/>
    <w:rsid w:val="002C4F62"/>
    <w:rsid w:val="002C74C9"/>
    <w:rsid w:val="002D06A1"/>
    <w:rsid w:val="002D736E"/>
    <w:rsid w:val="002E7D2E"/>
    <w:rsid w:val="002E7FC1"/>
    <w:rsid w:val="002F156D"/>
    <w:rsid w:val="002F4A41"/>
    <w:rsid w:val="002F75BE"/>
    <w:rsid w:val="002F764F"/>
    <w:rsid w:val="00300A65"/>
    <w:rsid w:val="003024E4"/>
    <w:rsid w:val="003033C6"/>
    <w:rsid w:val="00307BFD"/>
    <w:rsid w:val="00311493"/>
    <w:rsid w:val="00311EC2"/>
    <w:rsid w:val="00312B20"/>
    <w:rsid w:val="003152E6"/>
    <w:rsid w:val="00322857"/>
    <w:rsid w:val="00334FE3"/>
    <w:rsid w:val="00341393"/>
    <w:rsid w:val="00343559"/>
    <w:rsid w:val="00345CBC"/>
    <w:rsid w:val="0034608A"/>
    <w:rsid w:val="00346CFF"/>
    <w:rsid w:val="0035060B"/>
    <w:rsid w:val="003507DA"/>
    <w:rsid w:val="00352AF7"/>
    <w:rsid w:val="00352FDF"/>
    <w:rsid w:val="0035421F"/>
    <w:rsid w:val="003571F9"/>
    <w:rsid w:val="003703BD"/>
    <w:rsid w:val="0037251D"/>
    <w:rsid w:val="00383704"/>
    <w:rsid w:val="0038679D"/>
    <w:rsid w:val="003926CD"/>
    <w:rsid w:val="00392715"/>
    <w:rsid w:val="00392E7E"/>
    <w:rsid w:val="003959CB"/>
    <w:rsid w:val="003A732D"/>
    <w:rsid w:val="003A7E73"/>
    <w:rsid w:val="003B3F5B"/>
    <w:rsid w:val="003B5C73"/>
    <w:rsid w:val="003C0299"/>
    <w:rsid w:val="003C7BF1"/>
    <w:rsid w:val="003D189B"/>
    <w:rsid w:val="003D1AFC"/>
    <w:rsid w:val="003D69C6"/>
    <w:rsid w:val="003E417C"/>
    <w:rsid w:val="003F186E"/>
    <w:rsid w:val="0040095A"/>
    <w:rsid w:val="00402746"/>
    <w:rsid w:val="00402B78"/>
    <w:rsid w:val="004043EF"/>
    <w:rsid w:val="00404875"/>
    <w:rsid w:val="00410DB4"/>
    <w:rsid w:val="00412E1A"/>
    <w:rsid w:val="00417C1B"/>
    <w:rsid w:val="0042240F"/>
    <w:rsid w:val="00430891"/>
    <w:rsid w:val="00430DEB"/>
    <w:rsid w:val="004333E4"/>
    <w:rsid w:val="004345CA"/>
    <w:rsid w:val="00434D2F"/>
    <w:rsid w:val="00445DCF"/>
    <w:rsid w:val="00453559"/>
    <w:rsid w:val="00457868"/>
    <w:rsid w:val="0046379D"/>
    <w:rsid w:val="00465B62"/>
    <w:rsid w:val="00471065"/>
    <w:rsid w:val="00481CA4"/>
    <w:rsid w:val="00485376"/>
    <w:rsid w:val="004861DA"/>
    <w:rsid w:val="00491589"/>
    <w:rsid w:val="00491B51"/>
    <w:rsid w:val="00496E91"/>
    <w:rsid w:val="00497409"/>
    <w:rsid w:val="004A2799"/>
    <w:rsid w:val="004A3654"/>
    <w:rsid w:val="004B6A14"/>
    <w:rsid w:val="004C1B10"/>
    <w:rsid w:val="004C209B"/>
    <w:rsid w:val="004C5E46"/>
    <w:rsid w:val="004D0468"/>
    <w:rsid w:val="004D08B0"/>
    <w:rsid w:val="004D279F"/>
    <w:rsid w:val="004D38B0"/>
    <w:rsid w:val="004D6219"/>
    <w:rsid w:val="004E2FA6"/>
    <w:rsid w:val="004E363A"/>
    <w:rsid w:val="004E394C"/>
    <w:rsid w:val="004E44CB"/>
    <w:rsid w:val="004F261B"/>
    <w:rsid w:val="00502943"/>
    <w:rsid w:val="0051711B"/>
    <w:rsid w:val="0052508D"/>
    <w:rsid w:val="00525A90"/>
    <w:rsid w:val="0053181E"/>
    <w:rsid w:val="0053629C"/>
    <w:rsid w:val="00537470"/>
    <w:rsid w:val="00541175"/>
    <w:rsid w:val="00542E1F"/>
    <w:rsid w:val="0054579B"/>
    <w:rsid w:val="005466FC"/>
    <w:rsid w:val="00550659"/>
    <w:rsid w:val="00554619"/>
    <w:rsid w:val="00563888"/>
    <w:rsid w:val="00564182"/>
    <w:rsid w:val="005663D3"/>
    <w:rsid w:val="005666F4"/>
    <w:rsid w:val="00567EE7"/>
    <w:rsid w:val="00571BBF"/>
    <w:rsid w:val="005729F9"/>
    <w:rsid w:val="00584522"/>
    <w:rsid w:val="00593713"/>
    <w:rsid w:val="005A0BF4"/>
    <w:rsid w:val="005A364A"/>
    <w:rsid w:val="005A6A57"/>
    <w:rsid w:val="005B2220"/>
    <w:rsid w:val="005B380B"/>
    <w:rsid w:val="005B3B1D"/>
    <w:rsid w:val="005B6397"/>
    <w:rsid w:val="005C5082"/>
    <w:rsid w:val="005C5980"/>
    <w:rsid w:val="005C621A"/>
    <w:rsid w:val="005D52CF"/>
    <w:rsid w:val="005D568B"/>
    <w:rsid w:val="005D7D38"/>
    <w:rsid w:val="005D7FD5"/>
    <w:rsid w:val="005E15A5"/>
    <w:rsid w:val="005E3271"/>
    <w:rsid w:val="005E6CAA"/>
    <w:rsid w:val="005F02CC"/>
    <w:rsid w:val="005F5007"/>
    <w:rsid w:val="00602C4E"/>
    <w:rsid w:val="006045D5"/>
    <w:rsid w:val="00611A20"/>
    <w:rsid w:val="00612662"/>
    <w:rsid w:val="00621A98"/>
    <w:rsid w:val="00623237"/>
    <w:rsid w:val="006246E6"/>
    <w:rsid w:val="00624C27"/>
    <w:rsid w:val="006261FD"/>
    <w:rsid w:val="00634426"/>
    <w:rsid w:val="006359C2"/>
    <w:rsid w:val="00635DEF"/>
    <w:rsid w:val="0064124E"/>
    <w:rsid w:val="006430DA"/>
    <w:rsid w:val="00644115"/>
    <w:rsid w:val="006446B0"/>
    <w:rsid w:val="00646B65"/>
    <w:rsid w:val="006523CD"/>
    <w:rsid w:val="006615A7"/>
    <w:rsid w:val="00666AFB"/>
    <w:rsid w:val="006674AE"/>
    <w:rsid w:val="00672C56"/>
    <w:rsid w:val="00677495"/>
    <w:rsid w:val="00686623"/>
    <w:rsid w:val="006902B3"/>
    <w:rsid w:val="006B0D94"/>
    <w:rsid w:val="006B0EE9"/>
    <w:rsid w:val="006B1BFD"/>
    <w:rsid w:val="006B4CAE"/>
    <w:rsid w:val="006C79BD"/>
    <w:rsid w:val="006C7D15"/>
    <w:rsid w:val="006D40FD"/>
    <w:rsid w:val="006E04BC"/>
    <w:rsid w:val="006E4304"/>
    <w:rsid w:val="006F3054"/>
    <w:rsid w:val="006F3248"/>
    <w:rsid w:val="006F4EC3"/>
    <w:rsid w:val="006F64FE"/>
    <w:rsid w:val="007050ED"/>
    <w:rsid w:val="00710F08"/>
    <w:rsid w:val="007158F6"/>
    <w:rsid w:val="0071618B"/>
    <w:rsid w:val="007162B7"/>
    <w:rsid w:val="00716AA5"/>
    <w:rsid w:val="00716CD0"/>
    <w:rsid w:val="0072241F"/>
    <w:rsid w:val="00722B02"/>
    <w:rsid w:val="0072328D"/>
    <w:rsid w:val="007247BB"/>
    <w:rsid w:val="007257FB"/>
    <w:rsid w:val="00733471"/>
    <w:rsid w:val="00737514"/>
    <w:rsid w:val="007411E0"/>
    <w:rsid w:val="0074281B"/>
    <w:rsid w:val="00746CD1"/>
    <w:rsid w:val="00756669"/>
    <w:rsid w:val="0075774A"/>
    <w:rsid w:val="00757F1B"/>
    <w:rsid w:val="007612B6"/>
    <w:rsid w:val="00764E24"/>
    <w:rsid w:val="00772467"/>
    <w:rsid w:val="00773C60"/>
    <w:rsid w:val="00780641"/>
    <w:rsid w:val="00780926"/>
    <w:rsid w:val="007818EC"/>
    <w:rsid w:val="00784739"/>
    <w:rsid w:val="007866CF"/>
    <w:rsid w:val="0078719A"/>
    <w:rsid w:val="00787695"/>
    <w:rsid w:val="0078791A"/>
    <w:rsid w:val="00792309"/>
    <w:rsid w:val="00793B03"/>
    <w:rsid w:val="007A3949"/>
    <w:rsid w:val="007A5328"/>
    <w:rsid w:val="007B0B4B"/>
    <w:rsid w:val="007B0E60"/>
    <w:rsid w:val="007B4201"/>
    <w:rsid w:val="007B483B"/>
    <w:rsid w:val="007B52D2"/>
    <w:rsid w:val="007B5FD9"/>
    <w:rsid w:val="007D1EA4"/>
    <w:rsid w:val="007D54B7"/>
    <w:rsid w:val="007D6B8A"/>
    <w:rsid w:val="007E3113"/>
    <w:rsid w:val="007E4A98"/>
    <w:rsid w:val="007F210B"/>
    <w:rsid w:val="007F2966"/>
    <w:rsid w:val="00805F90"/>
    <w:rsid w:val="00806E33"/>
    <w:rsid w:val="00807D0E"/>
    <w:rsid w:val="0081100F"/>
    <w:rsid w:val="008134A4"/>
    <w:rsid w:val="008218D0"/>
    <w:rsid w:val="00823170"/>
    <w:rsid w:val="008271BF"/>
    <w:rsid w:val="008335CC"/>
    <w:rsid w:val="00833994"/>
    <w:rsid w:val="00835A3F"/>
    <w:rsid w:val="0084102F"/>
    <w:rsid w:val="00842571"/>
    <w:rsid w:val="00846036"/>
    <w:rsid w:val="00846D23"/>
    <w:rsid w:val="00854216"/>
    <w:rsid w:val="00856DCC"/>
    <w:rsid w:val="00863FED"/>
    <w:rsid w:val="0087698B"/>
    <w:rsid w:val="008807F8"/>
    <w:rsid w:val="00886679"/>
    <w:rsid w:val="008B2CCC"/>
    <w:rsid w:val="008C7166"/>
    <w:rsid w:val="008E0631"/>
    <w:rsid w:val="008E29B4"/>
    <w:rsid w:val="008E57BE"/>
    <w:rsid w:val="008E69FB"/>
    <w:rsid w:val="008F28B4"/>
    <w:rsid w:val="0090041C"/>
    <w:rsid w:val="00900671"/>
    <w:rsid w:val="00902D85"/>
    <w:rsid w:val="00912112"/>
    <w:rsid w:val="0091227A"/>
    <w:rsid w:val="00915715"/>
    <w:rsid w:val="00921074"/>
    <w:rsid w:val="00923493"/>
    <w:rsid w:val="00924C97"/>
    <w:rsid w:val="00933D00"/>
    <w:rsid w:val="00937394"/>
    <w:rsid w:val="009403F7"/>
    <w:rsid w:val="0094162D"/>
    <w:rsid w:val="009466D1"/>
    <w:rsid w:val="0095051C"/>
    <w:rsid w:val="00952660"/>
    <w:rsid w:val="00961147"/>
    <w:rsid w:val="00970EDA"/>
    <w:rsid w:val="0098133E"/>
    <w:rsid w:val="00984B90"/>
    <w:rsid w:val="009872D6"/>
    <w:rsid w:val="00987B38"/>
    <w:rsid w:val="009A1124"/>
    <w:rsid w:val="009A1AB7"/>
    <w:rsid w:val="009A304C"/>
    <w:rsid w:val="009B0F31"/>
    <w:rsid w:val="009B17E7"/>
    <w:rsid w:val="009D252F"/>
    <w:rsid w:val="009D32CE"/>
    <w:rsid w:val="009D4909"/>
    <w:rsid w:val="009D5AF1"/>
    <w:rsid w:val="009E095A"/>
    <w:rsid w:val="009E237A"/>
    <w:rsid w:val="009E30DC"/>
    <w:rsid w:val="009E463E"/>
    <w:rsid w:val="009F2221"/>
    <w:rsid w:val="009F4F6F"/>
    <w:rsid w:val="00A109E1"/>
    <w:rsid w:val="00A14256"/>
    <w:rsid w:val="00A175E7"/>
    <w:rsid w:val="00A20BCF"/>
    <w:rsid w:val="00A24EBD"/>
    <w:rsid w:val="00A263BC"/>
    <w:rsid w:val="00A31C5F"/>
    <w:rsid w:val="00A44833"/>
    <w:rsid w:val="00A519DC"/>
    <w:rsid w:val="00A5260E"/>
    <w:rsid w:val="00A64399"/>
    <w:rsid w:val="00A73B80"/>
    <w:rsid w:val="00A73D75"/>
    <w:rsid w:val="00A74115"/>
    <w:rsid w:val="00A7701E"/>
    <w:rsid w:val="00A81462"/>
    <w:rsid w:val="00A91404"/>
    <w:rsid w:val="00A95A1A"/>
    <w:rsid w:val="00AA4168"/>
    <w:rsid w:val="00AA491F"/>
    <w:rsid w:val="00AA61E7"/>
    <w:rsid w:val="00AA622E"/>
    <w:rsid w:val="00AB73B0"/>
    <w:rsid w:val="00AB7D62"/>
    <w:rsid w:val="00AC7942"/>
    <w:rsid w:val="00AD10B7"/>
    <w:rsid w:val="00AD182E"/>
    <w:rsid w:val="00AD2170"/>
    <w:rsid w:val="00AE4128"/>
    <w:rsid w:val="00AF0342"/>
    <w:rsid w:val="00AF2C67"/>
    <w:rsid w:val="00AF2F8B"/>
    <w:rsid w:val="00AF4C5D"/>
    <w:rsid w:val="00AF5CDE"/>
    <w:rsid w:val="00B00A7D"/>
    <w:rsid w:val="00B0244F"/>
    <w:rsid w:val="00B02EE7"/>
    <w:rsid w:val="00B0465A"/>
    <w:rsid w:val="00B05BE7"/>
    <w:rsid w:val="00B11FB8"/>
    <w:rsid w:val="00B14770"/>
    <w:rsid w:val="00B150A4"/>
    <w:rsid w:val="00B242B6"/>
    <w:rsid w:val="00B24770"/>
    <w:rsid w:val="00B2489C"/>
    <w:rsid w:val="00B300BD"/>
    <w:rsid w:val="00B35D92"/>
    <w:rsid w:val="00B360D1"/>
    <w:rsid w:val="00B4159B"/>
    <w:rsid w:val="00B44A55"/>
    <w:rsid w:val="00B4610B"/>
    <w:rsid w:val="00B463E5"/>
    <w:rsid w:val="00B570F3"/>
    <w:rsid w:val="00B574FC"/>
    <w:rsid w:val="00B62B7B"/>
    <w:rsid w:val="00B63685"/>
    <w:rsid w:val="00B749B6"/>
    <w:rsid w:val="00B75F0E"/>
    <w:rsid w:val="00B762AB"/>
    <w:rsid w:val="00B765CE"/>
    <w:rsid w:val="00B77C14"/>
    <w:rsid w:val="00B8274E"/>
    <w:rsid w:val="00B84E57"/>
    <w:rsid w:val="00B86D70"/>
    <w:rsid w:val="00B92F03"/>
    <w:rsid w:val="00B93749"/>
    <w:rsid w:val="00BA0275"/>
    <w:rsid w:val="00BA0E07"/>
    <w:rsid w:val="00BA5E83"/>
    <w:rsid w:val="00BA7672"/>
    <w:rsid w:val="00BB3AC2"/>
    <w:rsid w:val="00BB4EEB"/>
    <w:rsid w:val="00BC0BA1"/>
    <w:rsid w:val="00BC2C90"/>
    <w:rsid w:val="00BC4578"/>
    <w:rsid w:val="00BC5BD4"/>
    <w:rsid w:val="00BD6BEC"/>
    <w:rsid w:val="00BE0089"/>
    <w:rsid w:val="00BE225E"/>
    <w:rsid w:val="00BE41CA"/>
    <w:rsid w:val="00BF08E7"/>
    <w:rsid w:val="00BF1641"/>
    <w:rsid w:val="00BF3D56"/>
    <w:rsid w:val="00C01F9A"/>
    <w:rsid w:val="00C0555E"/>
    <w:rsid w:val="00C11D89"/>
    <w:rsid w:val="00C1296B"/>
    <w:rsid w:val="00C13EBD"/>
    <w:rsid w:val="00C1445E"/>
    <w:rsid w:val="00C1631A"/>
    <w:rsid w:val="00C179A5"/>
    <w:rsid w:val="00C209A7"/>
    <w:rsid w:val="00C2335E"/>
    <w:rsid w:val="00C35065"/>
    <w:rsid w:val="00C36195"/>
    <w:rsid w:val="00C42598"/>
    <w:rsid w:val="00C44A34"/>
    <w:rsid w:val="00C47FFD"/>
    <w:rsid w:val="00C505B7"/>
    <w:rsid w:val="00C50835"/>
    <w:rsid w:val="00C540B0"/>
    <w:rsid w:val="00C60318"/>
    <w:rsid w:val="00C72472"/>
    <w:rsid w:val="00C8696E"/>
    <w:rsid w:val="00C87508"/>
    <w:rsid w:val="00C91988"/>
    <w:rsid w:val="00C925B9"/>
    <w:rsid w:val="00C9773A"/>
    <w:rsid w:val="00CA1615"/>
    <w:rsid w:val="00CA29AB"/>
    <w:rsid w:val="00CB4E2F"/>
    <w:rsid w:val="00CC2F89"/>
    <w:rsid w:val="00CC5A2B"/>
    <w:rsid w:val="00CD282A"/>
    <w:rsid w:val="00CE7E5E"/>
    <w:rsid w:val="00CF0866"/>
    <w:rsid w:val="00CF5FF4"/>
    <w:rsid w:val="00D058A8"/>
    <w:rsid w:val="00D145D1"/>
    <w:rsid w:val="00D14C83"/>
    <w:rsid w:val="00D24236"/>
    <w:rsid w:val="00D3160F"/>
    <w:rsid w:val="00D35311"/>
    <w:rsid w:val="00D41F60"/>
    <w:rsid w:val="00D448B1"/>
    <w:rsid w:val="00D4567E"/>
    <w:rsid w:val="00D61259"/>
    <w:rsid w:val="00D61E7E"/>
    <w:rsid w:val="00D675FD"/>
    <w:rsid w:val="00D70614"/>
    <w:rsid w:val="00D80BE1"/>
    <w:rsid w:val="00D816BE"/>
    <w:rsid w:val="00D82CED"/>
    <w:rsid w:val="00D82E7D"/>
    <w:rsid w:val="00D849D0"/>
    <w:rsid w:val="00D916A0"/>
    <w:rsid w:val="00D93F99"/>
    <w:rsid w:val="00DA1074"/>
    <w:rsid w:val="00DA2686"/>
    <w:rsid w:val="00DA334F"/>
    <w:rsid w:val="00DC6486"/>
    <w:rsid w:val="00DC7B0D"/>
    <w:rsid w:val="00DD28DB"/>
    <w:rsid w:val="00DE4238"/>
    <w:rsid w:val="00DE5B74"/>
    <w:rsid w:val="00DE67F6"/>
    <w:rsid w:val="00DF48D2"/>
    <w:rsid w:val="00DF54EE"/>
    <w:rsid w:val="00DF7780"/>
    <w:rsid w:val="00E010CA"/>
    <w:rsid w:val="00E01786"/>
    <w:rsid w:val="00E07E01"/>
    <w:rsid w:val="00E121BF"/>
    <w:rsid w:val="00E23249"/>
    <w:rsid w:val="00E25F2E"/>
    <w:rsid w:val="00E319F1"/>
    <w:rsid w:val="00E4266B"/>
    <w:rsid w:val="00E4382A"/>
    <w:rsid w:val="00E44C0F"/>
    <w:rsid w:val="00E5261A"/>
    <w:rsid w:val="00E61257"/>
    <w:rsid w:val="00E71F9A"/>
    <w:rsid w:val="00E77202"/>
    <w:rsid w:val="00E81090"/>
    <w:rsid w:val="00E8253A"/>
    <w:rsid w:val="00E829D4"/>
    <w:rsid w:val="00E85EC6"/>
    <w:rsid w:val="00EA6BD8"/>
    <w:rsid w:val="00EB62F5"/>
    <w:rsid w:val="00EB76BF"/>
    <w:rsid w:val="00ED19C6"/>
    <w:rsid w:val="00ED1EFA"/>
    <w:rsid w:val="00EE63A5"/>
    <w:rsid w:val="00EF2A2A"/>
    <w:rsid w:val="00EF61C1"/>
    <w:rsid w:val="00EF6C01"/>
    <w:rsid w:val="00EF7307"/>
    <w:rsid w:val="00F0296C"/>
    <w:rsid w:val="00F12662"/>
    <w:rsid w:val="00F17EC7"/>
    <w:rsid w:val="00F220FC"/>
    <w:rsid w:val="00F241D9"/>
    <w:rsid w:val="00F31165"/>
    <w:rsid w:val="00F46C90"/>
    <w:rsid w:val="00F4742D"/>
    <w:rsid w:val="00F548C5"/>
    <w:rsid w:val="00F54F3F"/>
    <w:rsid w:val="00F6347B"/>
    <w:rsid w:val="00F658D9"/>
    <w:rsid w:val="00F702CA"/>
    <w:rsid w:val="00F8499B"/>
    <w:rsid w:val="00F858CF"/>
    <w:rsid w:val="00F86A5F"/>
    <w:rsid w:val="00F9128F"/>
    <w:rsid w:val="00F9622B"/>
    <w:rsid w:val="00FA20B6"/>
    <w:rsid w:val="00FA66C3"/>
    <w:rsid w:val="00FA77C1"/>
    <w:rsid w:val="00FA7F9B"/>
    <w:rsid w:val="00FB2A1C"/>
    <w:rsid w:val="00FB44CA"/>
    <w:rsid w:val="00FD39AB"/>
    <w:rsid w:val="00FE5E5E"/>
    <w:rsid w:val="00FF309B"/>
    <w:rsid w:val="00FF38F6"/>
    <w:rsid w:val="00FF4B7C"/>
    <w:rsid w:val="00FF63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02E60"/>
  <w15:chartTrackingRefBased/>
  <w15:docId w15:val="{0EE4EB2F-B11D-467F-85B3-B403598BB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C97"/>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paragraph" w:styleId="af2">
    <w:name w:val="header"/>
    <w:basedOn w:val="a"/>
    <w:link w:val="Char4"/>
    <w:uiPriority w:val="99"/>
    <w:unhideWhenUsed/>
    <w:rsid w:val="00F9128F"/>
    <w:pPr>
      <w:tabs>
        <w:tab w:val="center" w:pos="4513"/>
        <w:tab w:val="right" w:pos="9026"/>
      </w:tabs>
      <w:spacing w:after="0" w:line="240" w:lineRule="auto"/>
    </w:pPr>
  </w:style>
  <w:style w:type="character" w:customStyle="1" w:styleId="Char4">
    <w:name w:val="رأس الصفحة Char"/>
    <w:basedOn w:val="a0"/>
    <w:link w:val="af2"/>
    <w:uiPriority w:val="99"/>
    <w:rsid w:val="00F9128F"/>
  </w:style>
  <w:style w:type="paragraph" w:styleId="af3">
    <w:name w:val="footer"/>
    <w:basedOn w:val="a"/>
    <w:link w:val="Char5"/>
    <w:uiPriority w:val="99"/>
    <w:unhideWhenUsed/>
    <w:rsid w:val="00F9128F"/>
    <w:pPr>
      <w:tabs>
        <w:tab w:val="center" w:pos="4513"/>
        <w:tab w:val="right" w:pos="9026"/>
      </w:tabs>
      <w:spacing w:after="0" w:line="240" w:lineRule="auto"/>
    </w:pPr>
  </w:style>
  <w:style w:type="character" w:customStyle="1" w:styleId="Char5">
    <w:name w:val="تذييل الصفحة Char"/>
    <w:basedOn w:val="a0"/>
    <w:link w:val="af3"/>
    <w:uiPriority w:val="99"/>
    <w:rsid w:val="00F9128F"/>
  </w:style>
  <w:style w:type="character" w:styleId="af4">
    <w:name w:val="annotation reference"/>
    <w:basedOn w:val="a0"/>
    <w:uiPriority w:val="99"/>
    <w:semiHidden/>
    <w:unhideWhenUsed/>
    <w:rsid w:val="004E44CB"/>
    <w:rPr>
      <w:sz w:val="16"/>
      <w:szCs w:val="16"/>
    </w:rPr>
  </w:style>
  <w:style w:type="paragraph" w:styleId="af5">
    <w:name w:val="annotation text"/>
    <w:basedOn w:val="a"/>
    <w:link w:val="Char6"/>
    <w:uiPriority w:val="99"/>
    <w:semiHidden/>
    <w:unhideWhenUsed/>
    <w:rsid w:val="004E44CB"/>
    <w:pPr>
      <w:spacing w:line="240" w:lineRule="auto"/>
    </w:pPr>
  </w:style>
  <w:style w:type="character" w:customStyle="1" w:styleId="Char6">
    <w:name w:val="نص تعليق Char"/>
    <w:basedOn w:val="a0"/>
    <w:link w:val="af5"/>
    <w:uiPriority w:val="99"/>
    <w:semiHidden/>
    <w:rsid w:val="004E44CB"/>
  </w:style>
  <w:style w:type="paragraph" w:styleId="af6">
    <w:name w:val="annotation subject"/>
    <w:basedOn w:val="af5"/>
    <w:next w:val="af5"/>
    <w:link w:val="Char7"/>
    <w:uiPriority w:val="99"/>
    <w:semiHidden/>
    <w:unhideWhenUsed/>
    <w:rsid w:val="004E44CB"/>
    <w:rPr>
      <w:b/>
      <w:bCs/>
    </w:rPr>
  </w:style>
  <w:style w:type="character" w:customStyle="1" w:styleId="Char7">
    <w:name w:val="موضوع تعليق Char"/>
    <w:basedOn w:val="Char6"/>
    <w:link w:val="af6"/>
    <w:uiPriority w:val="99"/>
    <w:semiHidden/>
    <w:rsid w:val="004E44CB"/>
    <w:rPr>
      <w:b/>
      <w:bCs/>
    </w:rPr>
  </w:style>
  <w:style w:type="table" w:styleId="af7">
    <w:name w:val="Table Grid"/>
    <w:basedOn w:val="a1"/>
    <w:uiPriority w:val="39"/>
    <w:rsid w:val="00250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25037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9E46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003606"/>
    <w:rPr>
      <w:color w:val="0563C1" w:themeColor="hyperlink"/>
      <w:u w:val="single"/>
    </w:rPr>
  </w:style>
  <w:style w:type="character" w:styleId="af8">
    <w:name w:val="Unresolved Mention"/>
    <w:basedOn w:val="a0"/>
    <w:uiPriority w:val="99"/>
    <w:semiHidden/>
    <w:unhideWhenUsed/>
    <w:rsid w:val="00003606"/>
    <w:rPr>
      <w:color w:val="605E5C"/>
      <w:shd w:val="clear" w:color="auto" w:fill="E1DFDD"/>
    </w:rPr>
  </w:style>
  <w:style w:type="character" w:styleId="af9">
    <w:name w:val="FollowedHyperlink"/>
    <w:basedOn w:val="a0"/>
    <w:uiPriority w:val="99"/>
    <w:semiHidden/>
    <w:unhideWhenUsed/>
    <w:rsid w:val="00003606"/>
    <w:rPr>
      <w:color w:val="954F72" w:themeColor="followedHyperlink"/>
      <w:u w:val="single"/>
    </w:rPr>
  </w:style>
  <w:style w:type="table" w:styleId="4-3">
    <w:name w:val="Grid Table 4 Accent 3"/>
    <w:basedOn w:val="a1"/>
    <w:uiPriority w:val="49"/>
    <w:rsid w:val="00B75F0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2">
    <w:name w:val="Grid Table 4 Accent 2"/>
    <w:basedOn w:val="a1"/>
    <w:uiPriority w:val="49"/>
    <w:rsid w:val="001325C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1325C6"/>
    <w:pPr>
      <w:spacing w:after="0" w:line="240" w:lineRule="auto"/>
    </w:pPr>
    <w:rPr>
      <w:kern w:val="2"/>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6126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har1">
    <w:name w:val="سرد الفقرات Char"/>
    <w:aliases w:val="عنوان رئيسي Char,سرد الفقراتCxSpLast Char,List Paragraph1 Char,NumberedList Char"/>
    <w:link w:val="a9"/>
    <w:uiPriority w:val="34"/>
    <w:rsid w:val="002656FB"/>
  </w:style>
  <w:style w:type="table" w:customStyle="1" w:styleId="4-21">
    <w:name w:val="جدول شبكة 4 - تمييز 21"/>
    <w:basedOn w:val="a1"/>
    <w:next w:val="4-2"/>
    <w:uiPriority w:val="49"/>
    <w:rsid w:val="002656FB"/>
    <w:pPr>
      <w:spacing w:after="0" w:line="240" w:lineRule="auto"/>
    </w:pPr>
    <w:rPr>
      <w:kern w:val="2"/>
      <w:sz w:val="22"/>
      <w:szCs w:val="2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11">
    <w:name w:val="toc 1"/>
    <w:basedOn w:val="a"/>
    <w:next w:val="a"/>
    <w:autoRedefine/>
    <w:uiPriority w:val="39"/>
    <w:unhideWhenUsed/>
    <w:rsid w:val="004043E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5082">
      <w:bodyDiv w:val="1"/>
      <w:marLeft w:val="0"/>
      <w:marRight w:val="0"/>
      <w:marTop w:val="0"/>
      <w:marBottom w:val="0"/>
      <w:divBdr>
        <w:top w:val="none" w:sz="0" w:space="0" w:color="auto"/>
        <w:left w:val="none" w:sz="0" w:space="0" w:color="auto"/>
        <w:bottom w:val="none" w:sz="0" w:space="0" w:color="auto"/>
        <w:right w:val="none" w:sz="0" w:space="0" w:color="auto"/>
      </w:divBdr>
    </w:div>
    <w:div w:id="139274748">
      <w:bodyDiv w:val="1"/>
      <w:marLeft w:val="0"/>
      <w:marRight w:val="0"/>
      <w:marTop w:val="0"/>
      <w:marBottom w:val="0"/>
      <w:divBdr>
        <w:top w:val="none" w:sz="0" w:space="0" w:color="auto"/>
        <w:left w:val="none" w:sz="0" w:space="0" w:color="auto"/>
        <w:bottom w:val="none" w:sz="0" w:space="0" w:color="auto"/>
        <w:right w:val="none" w:sz="0" w:space="0" w:color="auto"/>
      </w:divBdr>
    </w:div>
    <w:div w:id="1146168712">
      <w:bodyDiv w:val="1"/>
      <w:marLeft w:val="0"/>
      <w:marRight w:val="0"/>
      <w:marTop w:val="0"/>
      <w:marBottom w:val="0"/>
      <w:divBdr>
        <w:top w:val="none" w:sz="0" w:space="0" w:color="auto"/>
        <w:left w:val="none" w:sz="0" w:space="0" w:color="auto"/>
        <w:bottom w:val="none" w:sz="0" w:space="0" w:color="auto"/>
        <w:right w:val="none" w:sz="0" w:space="0" w:color="auto"/>
      </w:divBdr>
    </w:div>
    <w:div w:id="1319921608">
      <w:bodyDiv w:val="1"/>
      <w:marLeft w:val="0"/>
      <w:marRight w:val="0"/>
      <w:marTop w:val="0"/>
      <w:marBottom w:val="0"/>
      <w:divBdr>
        <w:top w:val="none" w:sz="0" w:space="0" w:color="auto"/>
        <w:left w:val="none" w:sz="0" w:space="0" w:color="auto"/>
        <w:bottom w:val="none" w:sz="0" w:space="0" w:color="auto"/>
        <w:right w:val="none" w:sz="0" w:space="0" w:color="auto"/>
      </w:divBdr>
    </w:div>
    <w:div w:id="1578438982">
      <w:bodyDiv w:val="1"/>
      <w:marLeft w:val="0"/>
      <w:marRight w:val="0"/>
      <w:marTop w:val="0"/>
      <w:marBottom w:val="0"/>
      <w:divBdr>
        <w:top w:val="none" w:sz="0" w:space="0" w:color="auto"/>
        <w:left w:val="none" w:sz="0" w:space="0" w:color="auto"/>
        <w:bottom w:val="none" w:sz="0" w:space="0" w:color="auto"/>
        <w:right w:val="none" w:sz="0" w:space="0" w:color="auto"/>
      </w:divBdr>
    </w:div>
    <w:div w:id="183155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FD9DC-F8F8-4D70-B039-E2A19F0F3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24</Pages>
  <Words>5211</Words>
  <Characters>29703</Characters>
  <Application>Microsoft Office Word</Application>
  <DocSecurity>0</DocSecurity>
  <Lines>247</Lines>
  <Paragraphs>69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Eng</cp:lastModifiedBy>
  <cp:revision>24</cp:revision>
  <cp:lastPrinted>2025-07-09T09:16:00Z</cp:lastPrinted>
  <dcterms:created xsi:type="dcterms:W3CDTF">2025-03-09T13:16:00Z</dcterms:created>
  <dcterms:modified xsi:type="dcterms:W3CDTF">2025-07-09T09:17:00Z</dcterms:modified>
</cp:coreProperties>
</file>