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218AE" w14:textId="77777777" w:rsidR="00DD41D2" w:rsidRPr="007B75C9" w:rsidRDefault="00DD41D2" w:rsidP="00DD41D2">
      <w:pPr>
        <w:ind w:left="116" w:firstLine="656"/>
        <w:rPr>
          <w:rFonts w:ascii="Sakkal Majalla" w:hAnsi="Sakkal Majalla" w:cs="Sakkal Majalla"/>
          <w:b/>
          <w:bCs/>
          <w:sz w:val="32"/>
          <w:szCs w:val="32"/>
          <w:lang w:bidi="ar-EG"/>
        </w:rPr>
      </w:pPr>
      <w:r w:rsidRPr="007B75C9">
        <w:rPr>
          <w:rFonts w:ascii="Sakkal Majalla" w:hAnsi="Sakkal Majalla" w:cs="Sakkal Majalla"/>
          <w:b/>
          <w:bCs/>
          <w:noProof/>
          <w:sz w:val="32"/>
          <w:szCs w:val="32"/>
        </w:rPr>
        <w:drawing>
          <wp:anchor distT="0" distB="0" distL="114300" distR="114300" simplePos="0" relativeHeight="251659264" behindDoc="0" locked="0" layoutInCell="1" allowOverlap="1" wp14:anchorId="1D5B5D5E" wp14:editId="5519A3DB">
            <wp:simplePos x="0" y="0"/>
            <wp:positionH relativeFrom="margin">
              <wp:posOffset>-390525</wp:posOffset>
            </wp:positionH>
            <wp:positionV relativeFrom="margin">
              <wp:posOffset>-400050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7B75C9">
        <w:rPr>
          <w:rFonts w:ascii="Sakkal Majalla" w:hAnsi="Sakkal Majalla" w:cs="Sakkal Majalla"/>
          <w:b/>
          <w:bCs/>
          <w:sz w:val="32"/>
          <w:szCs w:val="32"/>
          <w:rtl/>
          <w:lang w:bidi="ar-EG"/>
        </w:rPr>
        <w:t>جامعة ميد</w:t>
      </w:r>
      <w:r w:rsidR="006668F1" w:rsidRPr="007B75C9">
        <w:rPr>
          <w:rFonts w:ascii="Sakkal Majalla" w:hAnsi="Sakkal Majalla" w:cs="Sakkal Majalla"/>
          <w:b/>
          <w:bCs/>
          <w:sz w:val="32"/>
          <w:szCs w:val="32"/>
          <w:rtl/>
          <w:lang w:bidi="ar-EG"/>
        </w:rPr>
        <w:t xml:space="preserve"> </w:t>
      </w:r>
      <w:r w:rsidRPr="007B75C9">
        <w:rPr>
          <w:rFonts w:ascii="Sakkal Majalla" w:hAnsi="Sakkal Majalla" w:cs="Sakkal Majalla"/>
          <w:b/>
          <w:bCs/>
          <w:sz w:val="32"/>
          <w:szCs w:val="32"/>
          <w:rtl/>
          <w:lang w:bidi="ar-EG"/>
        </w:rPr>
        <w:t xml:space="preserve">أوشن </w:t>
      </w:r>
    </w:p>
    <w:p w14:paraId="1789C8CB" w14:textId="77777777" w:rsidR="00DD41D2" w:rsidRPr="007B75C9" w:rsidRDefault="00DD41D2" w:rsidP="00DD41D2">
      <w:pPr>
        <w:ind w:left="116" w:firstLine="656"/>
        <w:rPr>
          <w:rFonts w:ascii="Sakkal Majalla" w:hAnsi="Sakkal Majalla" w:cs="Sakkal Majalla" w:hint="cs"/>
          <w:b/>
          <w:bCs/>
          <w:sz w:val="32"/>
          <w:szCs w:val="32"/>
          <w:rtl/>
        </w:rPr>
      </w:pPr>
      <w:r w:rsidRPr="007B75C9">
        <w:rPr>
          <w:rFonts w:ascii="Sakkal Majalla" w:hAnsi="Sakkal Majalla" w:cs="Sakkal Majalla"/>
          <w:b/>
          <w:bCs/>
          <w:sz w:val="32"/>
          <w:szCs w:val="32"/>
          <w:lang w:bidi="ar-EG"/>
        </w:rPr>
        <w:t xml:space="preserve">    </w:t>
      </w:r>
      <w:r w:rsidRPr="007B75C9">
        <w:rPr>
          <w:rFonts w:ascii="Sakkal Majalla" w:hAnsi="Sakkal Majalla" w:cs="Sakkal Majalla"/>
          <w:b/>
          <w:bCs/>
          <w:sz w:val="32"/>
          <w:szCs w:val="32"/>
          <w:rtl/>
          <w:lang w:bidi="ar-EG"/>
        </w:rPr>
        <w:t xml:space="preserve">كلية الإدارة </w:t>
      </w:r>
    </w:p>
    <w:p w14:paraId="404BA455" w14:textId="77777777" w:rsidR="00487B40" w:rsidRPr="00C91830" w:rsidRDefault="00487B40" w:rsidP="00487B40">
      <w:pPr>
        <w:ind w:left="116" w:firstLine="656"/>
        <w:rPr>
          <w:rFonts w:ascii="Sakkal Majalla" w:hAnsi="Sakkal Majalla" w:cs="Sakkal Majalla"/>
          <w:b/>
          <w:bCs/>
          <w:sz w:val="28"/>
          <w:szCs w:val="28"/>
          <w:rtl/>
          <w:lang w:bidi="ar-EG"/>
        </w:rPr>
      </w:pPr>
      <w:r w:rsidRPr="00C91830">
        <w:rPr>
          <w:rFonts w:ascii="Sakkal Majalla" w:hAnsi="Sakkal Majalla" w:cs="Sakkal Majalla" w:hint="cs"/>
          <w:b/>
          <w:bCs/>
          <w:sz w:val="28"/>
          <w:szCs w:val="28"/>
          <w:rtl/>
          <w:lang w:bidi="ar-EG"/>
        </w:rPr>
        <w:t>ماجستير إدارة الاعمال</w:t>
      </w:r>
    </w:p>
    <w:p w14:paraId="4EA80AED" w14:textId="77777777" w:rsidR="00DD41D2" w:rsidRPr="007B75C9" w:rsidRDefault="00DD41D2" w:rsidP="00DD41D2">
      <w:pPr>
        <w:ind w:left="116" w:firstLine="656"/>
        <w:rPr>
          <w:rFonts w:ascii="Sakkal Majalla" w:hAnsi="Sakkal Majalla" w:cs="Sakkal Majalla"/>
          <w:sz w:val="32"/>
          <w:szCs w:val="32"/>
          <w:rtl/>
          <w:lang w:bidi="ar-EG"/>
        </w:rPr>
      </w:pPr>
    </w:p>
    <w:p w14:paraId="1FB80D93" w14:textId="77777777" w:rsidR="00DD41D2" w:rsidRPr="007B75C9" w:rsidRDefault="00DD41D2" w:rsidP="00DD41D2">
      <w:pPr>
        <w:ind w:left="116" w:firstLine="656"/>
        <w:rPr>
          <w:rFonts w:ascii="Sakkal Majalla" w:hAnsi="Sakkal Majalla" w:cs="Sakkal Majalla"/>
          <w:sz w:val="32"/>
          <w:szCs w:val="32"/>
          <w:rtl/>
          <w:lang w:bidi="ar-EG"/>
        </w:rPr>
      </w:pPr>
    </w:p>
    <w:p w14:paraId="72ED9452" w14:textId="77777777" w:rsidR="00DD41D2" w:rsidRPr="007B75C9" w:rsidRDefault="00DD41D2" w:rsidP="00DD41D2">
      <w:pPr>
        <w:ind w:left="116" w:firstLine="656"/>
        <w:rPr>
          <w:rFonts w:ascii="Sakkal Majalla" w:hAnsi="Sakkal Majalla" w:cs="Sakkal Majalla"/>
          <w:sz w:val="32"/>
          <w:szCs w:val="32"/>
          <w:rtl/>
          <w:lang w:bidi="ar-EG"/>
        </w:rPr>
      </w:pPr>
    </w:p>
    <w:p w14:paraId="1F5FF86A" w14:textId="77777777" w:rsidR="00DD41D2" w:rsidRPr="007B75C9" w:rsidRDefault="00DD41D2" w:rsidP="00DD41D2">
      <w:pPr>
        <w:ind w:left="116" w:firstLine="656"/>
        <w:jc w:val="center"/>
        <w:rPr>
          <w:rFonts w:ascii="Sakkal Majalla" w:hAnsi="Sakkal Majalla" w:cs="Sakkal Majalla"/>
          <w:b/>
          <w:bCs/>
          <w:sz w:val="32"/>
          <w:szCs w:val="32"/>
          <w:rtl/>
          <w:lang w:bidi="ar-EG"/>
        </w:rPr>
      </w:pPr>
      <w:r w:rsidRPr="007B75C9">
        <w:rPr>
          <w:rFonts w:ascii="Sakkal Majalla" w:hAnsi="Sakkal Majalla" w:cs="Sakkal Majalla"/>
          <w:b/>
          <w:bCs/>
          <w:sz w:val="32"/>
          <w:szCs w:val="32"/>
          <w:rtl/>
          <w:lang w:bidi="ar-EG"/>
        </w:rPr>
        <w:t xml:space="preserve">عنوان البحث </w:t>
      </w:r>
    </w:p>
    <w:p w14:paraId="3FC9C044" w14:textId="77777777" w:rsidR="00DD41D2" w:rsidRPr="007B75C9" w:rsidRDefault="00DD41D2" w:rsidP="00DD41D2">
      <w:pPr>
        <w:ind w:left="116" w:firstLine="656"/>
        <w:jc w:val="center"/>
        <w:rPr>
          <w:rFonts w:ascii="Sakkal Majalla" w:hAnsi="Sakkal Majalla" w:cs="Sakkal Majalla"/>
          <w:b/>
          <w:bCs/>
          <w:sz w:val="32"/>
          <w:szCs w:val="32"/>
          <w:rtl/>
          <w:lang w:bidi="ar-EG"/>
        </w:rPr>
      </w:pPr>
      <w:r w:rsidRPr="007B75C9">
        <w:rPr>
          <w:rFonts w:ascii="Sakkal Majalla" w:hAnsi="Sakkal Majalla" w:cs="Sakkal Majalla"/>
          <w:b/>
          <w:bCs/>
          <w:sz w:val="32"/>
          <w:szCs w:val="32"/>
          <w:rtl/>
          <w:lang w:bidi="ar-EG"/>
        </w:rPr>
        <w:t>متطلبات تفعيل الممارسات الخضراء في تعزيز التنمية المستدامة</w:t>
      </w:r>
    </w:p>
    <w:p w14:paraId="26C2210F" w14:textId="496D8659" w:rsidR="00DD41D2" w:rsidRPr="007B75C9" w:rsidRDefault="006E79A4" w:rsidP="00DD41D2">
      <w:pPr>
        <w:ind w:left="116" w:firstLine="656"/>
        <w:jc w:val="center"/>
        <w:rPr>
          <w:rFonts w:ascii="Sakkal Majalla" w:hAnsi="Sakkal Majalla" w:cs="Sakkal Majalla"/>
          <w:sz w:val="32"/>
          <w:szCs w:val="32"/>
          <w:rtl/>
          <w:lang w:bidi="ar-EG"/>
        </w:rPr>
      </w:pPr>
      <w:r w:rsidRPr="006E79A4">
        <w:rPr>
          <w:rFonts w:ascii="Sakkal Majalla" w:hAnsi="Sakkal Majalla" w:cs="Sakkal Majalla"/>
          <w:b/>
          <w:bCs/>
          <w:sz w:val="32"/>
          <w:szCs w:val="32"/>
          <w:rtl/>
          <w:lang w:bidi="ar-EG"/>
        </w:rPr>
        <w:t>(دراسة ميدانية على مؤسسات القطاع الحكومي في المملكة العربية السعودية)</w:t>
      </w:r>
    </w:p>
    <w:p w14:paraId="007AF300" w14:textId="77777777" w:rsidR="00DD41D2" w:rsidRPr="007B75C9" w:rsidRDefault="00DD41D2" w:rsidP="00DD41D2">
      <w:pPr>
        <w:ind w:left="116" w:firstLine="656"/>
        <w:jc w:val="center"/>
        <w:rPr>
          <w:rFonts w:ascii="Sakkal Majalla" w:hAnsi="Sakkal Majalla" w:cs="Sakkal Majalla"/>
          <w:b/>
          <w:bCs/>
          <w:sz w:val="32"/>
          <w:szCs w:val="32"/>
          <w:rtl/>
          <w:lang w:bidi="ar-EG"/>
        </w:rPr>
      </w:pPr>
    </w:p>
    <w:p w14:paraId="07C90379" w14:textId="71430C6B" w:rsidR="00DD41D2" w:rsidRPr="007B75C9" w:rsidRDefault="00DD41D2" w:rsidP="00DD41D2">
      <w:pPr>
        <w:ind w:left="116" w:firstLine="656"/>
        <w:jc w:val="center"/>
        <w:rPr>
          <w:rFonts w:ascii="Sakkal Majalla" w:hAnsi="Sakkal Majalla" w:cs="Sakkal Majalla"/>
          <w:b/>
          <w:bCs/>
          <w:sz w:val="32"/>
          <w:szCs w:val="32"/>
          <w:rtl/>
          <w:lang w:bidi="ar-EG"/>
        </w:rPr>
      </w:pPr>
      <w:r w:rsidRPr="007B75C9">
        <w:rPr>
          <w:rFonts w:ascii="Sakkal Majalla" w:hAnsi="Sakkal Majalla" w:cs="Sakkal Majalla"/>
          <w:b/>
          <w:bCs/>
          <w:sz w:val="32"/>
          <w:szCs w:val="32"/>
          <w:rtl/>
          <w:lang w:bidi="ar-EG"/>
        </w:rPr>
        <w:t>إعداد الطالب/</w:t>
      </w:r>
      <w:r w:rsidR="00BB1866">
        <w:rPr>
          <w:rFonts w:ascii="Sakkal Majalla" w:hAnsi="Sakkal Majalla" w:cs="Sakkal Majalla" w:hint="cs"/>
          <w:b/>
          <w:bCs/>
          <w:sz w:val="32"/>
          <w:szCs w:val="32"/>
          <w:rtl/>
          <w:lang w:bidi="ar-EG"/>
        </w:rPr>
        <w:t xml:space="preserve"> </w:t>
      </w:r>
      <w:r w:rsidR="00BB1866" w:rsidRPr="00C91830">
        <w:rPr>
          <w:rFonts w:ascii="Sakkal Majalla" w:hAnsi="Sakkal Majalla" w:cs="Sakkal Majalla" w:hint="cs"/>
          <w:b/>
          <w:bCs/>
          <w:sz w:val="32"/>
          <w:szCs w:val="32"/>
          <w:rtl/>
        </w:rPr>
        <w:t>علي سليمان الجمعة</w:t>
      </w:r>
    </w:p>
    <w:p w14:paraId="4596DC79" w14:textId="5F9A8755" w:rsidR="00DD41D2" w:rsidRPr="007B75C9" w:rsidRDefault="006E79A4" w:rsidP="00DD41D2">
      <w:pPr>
        <w:ind w:left="116" w:firstLine="656"/>
        <w:jc w:val="center"/>
        <w:rPr>
          <w:rFonts w:ascii="Sakkal Majalla" w:hAnsi="Sakkal Majalla" w:cs="Sakkal Majalla"/>
          <w:b/>
          <w:bCs/>
          <w:sz w:val="32"/>
          <w:szCs w:val="32"/>
          <w:lang w:bidi="ar-EG"/>
        </w:rPr>
      </w:pPr>
      <w:r w:rsidRPr="006E79A4">
        <w:rPr>
          <w:rFonts w:ascii="Sakkal Majalla" w:hAnsi="Sakkal Majalla" w:cs="Sakkal Majalla"/>
          <w:b/>
          <w:bCs/>
          <w:sz w:val="32"/>
          <w:szCs w:val="32"/>
          <w:rtl/>
          <w:lang w:bidi="ar-EG"/>
        </w:rPr>
        <w:t>الرقم الجامعي</w:t>
      </w:r>
      <w:r>
        <w:rPr>
          <w:rFonts w:ascii="Sakkal Majalla" w:hAnsi="Sakkal Majalla" w:cs="Sakkal Majalla" w:hint="cs"/>
          <w:b/>
          <w:bCs/>
          <w:sz w:val="32"/>
          <w:szCs w:val="32"/>
          <w:rtl/>
          <w:lang w:bidi="ar-EG"/>
        </w:rPr>
        <w:t>/</w:t>
      </w:r>
      <w:r w:rsidR="00416813">
        <w:rPr>
          <w:rFonts w:ascii="Sakkal Majalla" w:hAnsi="Sakkal Majalla" w:cs="Sakkal Majalla" w:hint="cs"/>
          <w:b/>
          <w:bCs/>
          <w:sz w:val="32"/>
          <w:szCs w:val="32"/>
          <w:rtl/>
          <w:lang w:bidi="ar-EG"/>
        </w:rPr>
        <w:t xml:space="preserve"> </w:t>
      </w:r>
      <w:bookmarkStart w:id="0" w:name="_Hlk213628525"/>
      <w:r w:rsidR="00416813">
        <w:rPr>
          <w:rFonts w:ascii="Sakkal Majalla" w:hAnsi="Sakkal Majalla" w:cs="Sakkal Majalla"/>
          <w:b/>
          <w:bCs/>
          <w:sz w:val="32"/>
          <w:szCs w:val="32"/>
          <w:lang w:bidi="ar-EG"/>
        </w:rPr>
        <w:t>251001796</w:t>
      </w:r>
      <w:bookmarkEnd w:id="0"/>
    </w:p>
    <w:p w14:paraId="4794F70B" w14:textId="77777777" w:rsidR="00DD41D2" w:rsidRPr="007B75C9" w:rsidRDefault="00DD41D2" w:rsidP="00DD41D2">
      <w:pPr>
        <w:ind w:left="116" w:firstLine="656"/>
        <w:jc w:val="center"/>
        <w:rPr>
          <w:rFonts w:ascii="Sakkal Majalla" w:hAnsi="Sakkal Majalla" w:cs="Sakkal Majalla"/>
          <w:b/>
          <w:bCs/>
          <w:sz w:val="32"/>
          <w:szCs w:val="32"/>
          <w:rtl/>
          <w:lang w:bidi="ar-EG"/>
        </w:rPr>
      </w:pPr>
    </w:p>
    <w:p w14:paraId="38D64480" w14:textId="77777777" w:rsidR="00DD41D2" w:rsidRPr="007B75C9" w:rsidRDefault="00DD41D2" w:rsidP="00DD41D2">
      <w:pPr>
        <w:ind w:left="116" w:firstLine="656"/>
        <w:jc w:val="center"/>
        <w:rPr>
          <w:rFonts w:ascii="Sakkal Majalla" w:hAnsi="Sakkal Majalla" w:cs="Sakkal Majalla"/>
          <w:b/>
          <w:bCs/>
          <w:sz w:val="32"/>
          <w:szCs w:val="32"/>
          <w:rtl/>
          <w:lang w:bidi="ar-EG"/>
        </w:rPr>
      </w:pPr>
    </w:p>
    <w:p w14:paraId="0F0EC4BC" w14:textId="77777777" w:rsidR="00DD41D2" w:rsidRPr="007B75C9" w:rsidRDefault="00DD41D2" w:rsidP="00DD41D2">
      <w:pPr>
        <w:ind w:left="116" w:firstLine="656"/>
        <w:jc w:val="center"/>
        <w:rPr>
          <w:rFonts w:ascii="Sakkal Majalla" w:hAnsi="Sakkal Majalla" w:cs="Sakkal Majalla"/>
          <w:b/>
          <w:bCs/>
          <w:sz w:val="32"/>
          <w:szCs w:val="32"/>
          <w:rtl/>
          <w:lang w:bidi="ar-EG"/>
        </w:rPr>
      </w:pPr>
      <w:r w:rsidRPr="007B75C9">
        <w:rPr>
          <w:rFonts w:ascii="Sakkal Majalla" w:hAnsi="Sakkal Majalla" w:cs="Sakkal Majalla"/>
          <w:b/>
          <w:bCs/>
          <w:sz w:val="32"/>
          <w:szCs w:val="32"/>
          <w:rtl/>
          <w:lang w:bidi="ar-EG"/>
        </w:rPr>
        <w:t>إشراف/</w:t>
      </w:r>
    </w:p>
    <w:p w14:paraId="3828B120" w14:textId="30B9E429" w:rsidR="00F56BCA" w:rsidRPr="00C91830" w:rsidRDefault="00F56BCA" w:rsidP="00F56BCA">
      <w:pPr>
        <w:ind w:left="116" w:firstLine="656"/>
        <w:jc w:val="center"/>
        <w:rPr>
          <w:rFonts w:ascii="Sakkal Majalla" w:hAnsi="Sakkal Majalla" w:cs="Sakkal Majalla"/>
          <w:b/>
          <w:bCs/>
          <w:sz w:val="32"/>
          <w:szCs w:val="32"/>
          <w:rtl/>
          <w:lang w:bidi="ar-EG"/>
        </w:rPr>
      </w:pPr>
      <w:r w:rsidRPr="00C91830">
        <w:rPr>
          <w:rFonts w:ascii="Sakkal Majalla" w:hAnsi="Sakkal Majalla" w:cs="Sakkal Majalla" w:hint="cs"/>
          <w:b/>
          <w:bCs/>
          <w:sz w:val="32"/>
          <w:szCs w:val="32"/>
          <w:rtl/>
          <w:lang w:bidi="ar-EG"/>
        </w:rPr>
        <w:t>د. الفيصل عبدالحميد</w:t>
      </w:r>
    </w:p>
    <w:p w14:paraId="0C1FEF65" w14:textId="77777777" w:rsidR="00F56BCA" w:rsidRPr="00C91830" w:rsidRDefault="00F56BCA" w:rsidP="00F56BCA">
      <w:pPr>
        <w:ind w:left="116" w:firstLine="656"/>
        <w:jc w:val="center"/>
        <w:rPr>
          <w:rFonts w:ascii="Sakkal Majalla" w:hAnsi="Sakkal Majalla" w:cs="Sakkal Majalla"/>
          <w:b/>
          <w:bCs/>
          <w:sz w:val="32"/>
          <w:szCs w:val="32"/>
          <w:rtl/>
          <w:lang w:bidi="ar-EG"/>
        </w:rPr>
      </w:pPr>
      <w:r w:rsidRPr="00C91830">
        <w:rPr>
          <w:rFonts w:ascii="Sakkal Majalla" w:hAnsi="Sakkal Majalla" w:cs="Sakkal Majalla" w:hint="cs"/>
          <w:b/>
          <w:bCs/>
          <w:sz w:val="32"/>
          <w:szCs w:val="32"/>
          <w:rtl/>
          <w:lang w:bidi="ar-EG"/>
        </w:rPr>
        <w:t>د. فايز جراد</w:t>
      </w:r>
    </w:p>
    <w:p w14:paraId="449E18CB" w14:textId="402FB634" w:rsidR="00DD41D2" w:rsidRPr="007B75C9" w:rsidRDefault="00DD41D2" w:rsidP="00DD41D2">
      <w:pPr>
        <w:ind w:left="116" w:firstLine="656"/>
        <w:jc w:val="center"/>
        <w:rPr>
          <w:rFonts w:ascii="Sakkal Majalla" w:hAnsi="Sakkal Majalla" w:cs="Sakkal Majalla"/>
          <w:b/>
          <w:bCs/>
          <w:sz w:val="32"/>
          <w:szCs w:val="32"/>
          <w:rtl/>
          <w:lang w:bidi="ar-EG"/>
        </w:rPr>
      </w:pPr>
    </w:p>
    <w:p w14:paraId="1DE14C0E" w14:textId="77777777" w:rsidR="00DD41D2" w:rsidRPr="006E79A4" w:rsidRDefault="00DD41D2" w:rsidP="00F56BCA">
      <w:pPr>
        <w:rPr>
          <w:rFonts w:ascii="Sakkal Majalla" w:hAnsi="Sakkal Majalla" w:cs="Sakkal Majalla"/>
          <w:b/>
          <w:bCs/>
          <w:color w:val="000000" w:themeColor="text1"/>
          <w:sz w:val="32"/>
          <w:szCs w:val="32"/>
          <w:rtl/>
          <w:lang w:bidi="ar-EG"/>
        </w:rPr>
      </w:pPr>
    </w:p>
    <w:p w14:paraId="193019FF" w14:textId="77777777" w:rsidR="006E79A4" w:rsidRPr="006E79A4" w:rsidRDefault="006E79A4" w:rsidP="006E79A4">
      <w:pPr>
        <w:ind w:left="116" w:hanging="90"/>
        <w:jc w:val="center"/>
        <w:rPr>
          <w:rFonts w:ascii="Sakkal Majalla" w:hAnsi="Sakkal Majalla" w:cs="Sakkal Majalla"/>
          <w:b/>
          <w:bCs/>
          <w:color w:val="000000" w:themeColor="text1"/>
          <w:sz w:val="32"/>
          <w:szCs w:val="32"/>
          <w:rtl/>
          <w:lang w:bidi="ar-EG"/>
        </w:rPr>
      </w:pPr>
      <w:r w:rsidRPr="006E79A4">
        <w:rPr>
          <w:rFonts w:ascii="Sakkal Majalla" w:hAnsi="Sakkal Majalla" w:cs="Sakkal Majalla"/>
          <w:b/>
          <w:bCs/>
          <w:color w:val="000000" w:themeColor="text1"/>
          <w:sz w:val="32"/>
          <w:szCs w:val="32"/>
          <w:rtl/>
          <w:lang w:bidi="ar-EG"/>
        </w:rPr>
        <w:t>العام الدراسي:</w:t>
      </w:r>
    </w:p>
    <w:p w14:paraId="028D4F10" w14:textId="22CCF8E4" w:rsidR="006E79A4" w:rsidRPr="006E79A4" w:rsidRDefault="006E79A4" w:rsidP="006E79A4">
      <w:pPr>
        <w:pStyle w:val="ad"/>
        <w:bidi/>
        <w:spacing w:line="276" w:lineRule="auto"/>
        <w:jc w:val="center"/>
        <w:rPr>
          <w:rFonts w:ascii="Sakkal Majalla" w:eastAsiaTheme="minorHAnsi" w:hAnsi="Sakkal Majalla" w:cs="Sakkal Majalla"/>
          <w:b/>
          <w:bCs/>
          <w:color w:val="000000" w:themeColor="text1"/>
          <w:kern w:val="2"/>
          <w:rtl/>
          <w:lang w:bidi="ar-EG"/>
          <w14:ligatures w14:val="standardContextual"/>
        </w:rPr>
      </w:pPr>
      <w:r w:rsidRPr="006E79A4">
        <w:rPr>
          <w:rFonts w:ascii="Sakkal Majalla" w:hAnsi="Sakkal Majalla" w:cs="Sakkal Majalla"/>
          <w:b/>
          <w:bCs/>
          <w:color w:val="000000" w:themeColor="text1"/>
          <w:rtl/>
          <w:lang w:bidi="ar-EG"/>
        </w:rPr>
        <w:t>2025</w:t>
      </w:r>
      <w:r>
        <w:rPr>
          <w:rFonts w:ascii="Sakkal Majalla" w:hAnsi="Sakkal Majalla" w:cs="Sakkal Majalla" w:hint="cs"/>
          <w:b/>
          <w:bCs/>
          <w:color w:val="000000" w:themeColor="text1"/>
          <w:rtl/>
          <w:lang w:bidi="ar-EG"/>
        </w:rPr>
        <w:t xml:space="preserve">  </w:t>
      </w:r>
      <w:r w:rsidRPr="006E79A4">
        <w:rPr>
          <w:rFonts w:ascii="Sakkal Majalla" w:hAnsi="Sakkal Majalla" w:cs="Sakkal Majalla"/>
          <w:b/>
          <w:bCs/>
          <w:color w:val="000000" w:themeColor="text1"/>
          <w:rtl/>
          <w:lang w:bidi="ar-EG"/>
        </w:rPr>
        <w:t xml:space="preserve"> م / 1446 هـ</w:t>
      </w:r>
    </w:p>
    <w:p w14:paraId="2959700B" w14:textId="77777777" w:rsidR="0032256D" w:rsidRDefault="0032256D" w:rsidP="0032256D">
      <w:pPr>
        <w:rPr>
          <w:rtl/>
          <w:lang w:bidi="ar-EG"/>
        </w:rPr>
      </w:pPr>
    </w:p>
    <w:p w14:paraId="4FEAEED9" w14:textId="7380C8F1" w:rsidR="0032256D" w:rsidRDefault="0032256D" w:rsidP="0032256D">
      <w:pPr>
        <w:jc w:val="right"/>
        <w:rPr>
          <w:rtl/>
          <w:lang w:bidi="ar-EG"/>
        </w:rPr>
      </w:pPr>
      <w:r>
        <w:rPr>
          <w:noProof/>
          <w:lang w:bidi="ar-EG"/>
        </w:rPr>
        <w:lastRenderedPageBreak/>
        <w:drawing>
          <wp:inline distT="0" distB="0" distL="0" distR="0" wp14:anchorId="2EA9B0D9" wp14:editId="298EBF8C">
            <wp:extent cx="1752600" cy="676275"/>
            <wp:effectExtent l="0" t="0" r="0" b="9525"/>
            <wp:docPr id="45928498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52600" cy="676275"/>
                    </a:xfrm>
                    <a:prstGeom prst="rect">
                      <a:avLst/>
                    </a:prstGeom>
                    <a:noFill/>
                  </pic:spPr>
                </pic:pic>
              </a:graphicData>
            </a:graphic>
          </wp:inline>
        </w:drawing>
      </w:r>
    </w:p>
    <w:p w14:paraId="022722AA" w14:textId="5D7E2434" w:rsidR="006E79A4" w:rsidRPr="003E653B" w:rsidRDefault="006E79A4" w:rsidP="0032256D">
      <w:pPr>
        <w:jc w:val="right"/>
        <w:rPr>
          <w:b/>
          <w:bCs/>
          <w:sz w:val="28"/>
          <w:szCs w:val="28"/>
          <w:lang w:bidi="ar-EG"/>
        </w:rPr>
      </w:pPr>
      <w:r w:rsidRPr="003E653B">
        <w:rPr>
          <w:b/>
          <w:bCs/>
          <w:sz w:val="28"/>
          <w:szCs w:val="28"/>
          <w:lang w:bidi="ar-EG"/>
        </w:rPr>
        <w:t>Middle Ocean University</w:t>
      </w:r>
    </w:p>
    <w:p w14:paraId="32699865" w14:textId="612119C4" w:rsidR="006E79A4" w:rsidRPr="003E653B" w:rsidRDefault="006E79A4" w:rsidP="006E79A4">
      <w:pPr>
        <w:jc w:val="right"/>
        <w:rPr>
          <w:b/>
          <w:bCs/>
          <w:sz w:val="28"/>
          <w:szCs w:val="28"/>
          <w:lang w:bidi="ar-EG"/>
        </w:rPr>
      </w:pPr>
      <w:r w:rsidRPr="003E653B">
        <w:rPr>
          <w:b/>
          <w:bCs/>
          <w:sz w:val="28"/>
          <w:szCs w:val="28"/>
          <w:lang w:bidi="ar-EG"/>
        </w:rPr>
        <w:t>College of Management</w:t>
      </w:r>
    </w:p>
    <w:p w14:paraId="32166873" w14:textId="39CDA10B" w:rsidR="006E79A4" w:rsidRPr="003E653B" w:rsidRDefault="006E79A4" w:rsidP="006E79A4">
      <w:pPr>
        <w:jc w:val="right"/>
        <w:rPr>
          <w:b/>
          <w:bCs/>
          <w:sz w:val="28"/>
          <w:szCs w:val="28"/>
          <w:rtl/>
          <w:lang w:bidi="ar-EG"/>
        </w:rPr>
      </w:pPr>
      <w:r w:rsidRPr="003E653B">
        <w:rPr>
          <w:b/>
          <w:bCs/>
          <w:sz w:val="28"/>
          <w:szCs w:val="28"/>
          <w:lang w:bidi="ar-EG"/>
        </w:rPr>
        <w:t>Department of Public Administration</w:t>
      </w:r>
    </w:p>
    <w:p w14:paraId="61C0D161" w14:textId="77777777" w:rsidR="006E79A4" w:rsidRDefault="006E79A4" w:rsidP="006E79A4">
      <w:pPr>
        <w:rPr>
          <w:rtl/>
          <w:lang w:bidi="ar-EG"/>
        </w:rPr>
      </w:pPr>
    </w:p>
    <w:p w14:paraId="23675704" w14:textId="77777777" w:rsidR="006E79A4" w:rsidRDefault="006E79A4" w:rsidP="006E79A4">
      <w:pPr>
        <w:rPr>
          <w:lang w:bidi="ar-EG"/>
        </w:rPr>
      </w:pPr>
    </w:p>
    <w:p w14:paraId="2EDCE3A9" w14:textId="77777777" w:rsidR="003028F8" w:rsidRPr="003028F8" w:rsidRDefault="003028F8" w:rsidP="003028F8">
      <w:pPr>
        <w:jc w:val="center"/>
        <w:rPr>
          <w:sz w:val="36"/>
          <w:szCs w:val="36"/>
          <w:lang w:bidi="ar-EG"/>
        </w:rPr>
      </w:pPr>
    </w:p>
    <w:p w14:paraId="5A2B9550" w14:textId="32FD7564" w:rsidR="003028F8" w:rsidRPr="008F07AF" w:rsidRDefault="003028F8" w:rsidP="003028F8">
      <w:pPr>
        <w:jc w:val="center"/>
        <w:rPr>
          <w:b/>
          <w:bCs/>
          <w:sz w:val="36"/>
          <w:szCs w:val="36"/>
          <w:lang w:bidi="ar-EG"/>
        </w:rPr>
      </w:pPr>
      <w:r w:rsidRPr="008F07AF">
        <w:rPr>
          <w:b/>
          <w:bCs/>
          <w:sz w:val="36"/>
          <w:szCs w:val="36"/>
          <w:lang w:bidi="ar-EG"/>
        </w:rPr>
        <w:t>Research Title</w:t>
      </w:r>
    </w:p>
    <w:p w14:paraId="550BF1E8" w14:textId="77777777" w:rsidR="003028F8" w:rsidRPr="003028F8" w:rsidRDefault="003028F8" w:rsidP="003028F8">
      <w:pPr>
        <w:jc w:val="center"/>
        <w:rPr>
          <w:b/>
          <w:bCs/>
          <w:sz w:val="36"/>
          <w:szCs w:val="36"/>
          <w:lang w:bidi="ar-EG"/>
        </w:rPr>
      </w:pPr>
      <w:r w:rsidRPr="003028F8">
        <w:rPr>
          <w:b/>
          <w:bCs/>
          <w:sz w:val="36"/>
          <w:szCs w:val="36"/>
          <w:lang w:bidi="ar-EG"/>
        </w:rPr>
        <w:t>Requirements for Activating Green Practices to Enhance Sustainable Development</w:t>
      </w:r>
    </w:p>
    <w:p w14:paraId="464C34F0" w14:textId="77777777" w:rsidR="003028F8" w:rsidRPr="003028F8" w:rsidRDefault="003028F8" w:rsidP="003028F8">
      <w:pPr>
        <w:jc w:val="center"/>
        <w:rPr>
          <w:sz w:val="36"/>
          <w:szCs w:val="36"/>
          <w:lang w:bidi="ar-EG"/>
        </w:rPr>
      </w:pPr>
      <w:r w:rsidRPr="003028F8">
        <w:rPr>
          <w:rFonts w:cs="Arial"/>
          <w:b/>
          <w:bCs/>
          <w:sz w:val="36"/>
          <w:szCs w:val="36"/>
          <w:rtl/>
          <w:lang w:bidi="ar-EG"/>
        </w:rPr>
        <w:t>(</w:t>
      </w:r>
      <w:r w:rsidRPr="003028F8">
        <w:rPr>
          <w:b/>
          <w:bCs/>
          <w:sz w:val="36"/>
          <w:szCs w:val="36"/>
          <w:lang w:bidi="ar-EG"/>
        </w:rPr>
        <w:t>A Field Study on Government Sector Institutions in the Kingdom of Saudi Arabia</w:t>
      </w:r>
      <w:r w:rsidRPr="003028F8">
        <w:rPr>
          <w:rFonts w:cs="Arial"/>
          <w:sz w:val="36"/>
          <w:szCs w:val="36"/>
          <w:rtl/>
          <w:lang w:bidi="ar-EG"/>
        </w:rPr>
        <w:t>)</w:t>
      </w:r>
    </w:p>
    <w:p w14:paraId="7497A4FD" w14:textId="77777777" w:rsidR="003028F8" w:rsidRPr="00E444CA" w:rsidRDefault="003028F8" w:rsidP="003028F8">
      <w:pPr>
        <w:jc w:val="center"/>
        <w:rPr>
          <w:b/>
          <w:bCs/>
          <w:sz w:val="40"/>
          <w:szCs w:val="40"/>
          <w:rtl/>
          <w:lang w:bidi="ar-EG"/>
        </w:rPr>
      </w:pPr>
    </w:p>
    <w:p w14:paraId="78A17AE3" w14:textId="76D3D9BD" w:rsidR="003028F8" w:rsidRPr="00E444CA" w:rsidRDefault="003028F8" w:rsidP="003028F8">
      <w:pPr>
        <w:jc w:val="center"/>
        <w:rPr>
          <w:b/>
          <w:bCs/>
          <w:sz w:val="24"/>
          <w:szCs w:val="24"/>
          <w:lang w:bidi="ar-EG"/>
        </w:rPr>
      </w:pPr>
      <w:r w:rsidRPr="00E444CA">
        <w:rPr>
          <w:b/>
          <w:bCs/>
          <w:sz w:val="24"/>
          <w:szCs w:val="24"/>
          <w:lang w:bidi="ar-EG"/>
        </w:rPr>
        <w:t>Prepared by</w:t>
      </w:r>
      <w:r w:rsidR="00585D4B" w:rsidRPr="00E444CA">
        <w:rPr>
          <w:b/>
          <w:bCs/>
          <w:sz w:val="24"/>
          <w:szCs w:val="24"/>
          <w:lang w:bidi="ar-EG"/>
        </w:rPr>
        <w:t>:</w:t>
      </w:r>
    </w:p>
    <w:p w14:paraId="65F455C4" w14:textId="6C532086" w:rsidR="003028F8" w:rsidRPr="00E444CA" w:rsidRDefault="003028F8" w:rsidP="003028F8">
      <w:pPr>
        <w:jc w:val="center"/>
        <w:rPr>
          <w:b/>
          <w:bCs/>
          <w:sz w:val="24"/>
          <w:szCs w:val="24"/>
          <w:lang w:bidi="ar-EG"/>
        </w:rPr>
      </w:pPr>
      <w:r w:rsidRPr="00E444CA">
        <w:rPr>
          <w:b/>
          <w:bCs/>
          <w:sz w:val="24"/>
          <w:szCs w:val="24"/>
          <w:lang w:bidi="ar-EG"/>
        </w:rPr>
        <w:t>Student Name:</w:t>
      </w:r>
      <w:r w:rsidR="00D44E45" w:rsidRPr="00E444CA">
        <w:rPr>
          <w:b/>
          <w:bCs/>
          <w:sz w:val="24"/>
          <w:szCs w:val="24"/>
          <w:lang w:bidi="ar-EG"/>
        </w:rPr>
        <w:t xml:space="preserve"> Ali Suliman Aljumaah</w:t>
      </w:r>
      <w:r w:rsidR="00D44E45" w:rsidRPr="00E444CA">
        <w:rPr>
          <w:rFonts w:hint="cs"/>
          <w:b/>
          <w:bCs/>
          <w:sz w:val="24"/>
          <w:szCs w:val="24"/>
          <w:rtl/>
          <w:lang w:bidi="ar-EG"/>
        </w:rPr>
        <w:t xml:space="preserve"> </w:t>
      </w:r>
    </w:p>
    <w:p w14:paraId="698B316B" w14:textId="26C4A340" w:rsidR="003028F8" w:rsidRPr="00E444CA" w:rsidRDefault="003028F8" w:rsidP="003028F8">
      <w:pPr>
        <w:jc w:val="center"/>
        <w:rPr>
          <w:b/>
          <w:bCs/>
          <w:sz w:val="24"/>
          <w:szCs w:val="24"/>
          <w:lang w:bidi="ar-EG"/>
        </w:rPr>
      </w:pPr>
      <w:r w:rsidRPr="00E444CA">
        <w:rPr>
          <w:b/>
          <w:bCs/>
          <w:sz w:val="24"/>
          <w:szCs w:val="24"/>
          <w:lang w:bidi="ar-EG"/>
        </w:rPr>
        <w:t xml:space="preserve">Student </w:t>
      </w:r>
      <w:r w:rsidR="00585D4B" w:rsidRPr="00E444CA">
        <w:rPr>
          <w:b/>
          <w:bCs/>
          <w:sz w:val="24"/>
          <w:szCs w:val="24"/>
          <w:lang w:bidi="ar-EG"/>
        </w:rPr>
        <w:t>ID:</w:t>
      </w:r>
      <w:r w:rsidR="00416813" w:rsidRPr="00416813">
        <w:rPr>
          <w:rFonts w:ascii="Sakkal Majalla" w:hAnsi="Sakkal Majalla" w:cs="Sakkal Majalla"/>
          <w:b/>
          <w:bCs/>
          <w:sz w:val="32"/>
          <w:szCs w:val="32"/>
          <w:lang w:bidi="ar-EG"/>
        </w:rPr>
        <w:t xml:space="preserve"> </w:t>
      </w:r>
      <w:r w:rsidR="00416813">
        <w:rPr>
          <w:rFonts w:ascii="Sakkal Majalla" w:hAnsi="Sakkal Majalla" w:cs="Sakkal Majalla"/>
          <w:b/>
          <w:bCs/>
          <w:sz w:val="32"/>
          <w:szCs w:val="32"/>
          <w:lang w:bidi="ar-EG"/>
        </w:rPr>
        <w:t>251001796</w:t>
      </w:r>
    </w:p>
    <w:p w14:paraId="1BF3C152" w14:textId="77777777" w:rsidR="003028F8" w:rsidRPr="00E444CA" w:rsidRDefault="003028F8" w:rsidP="003028F8">
      <w:pPr>
        <w:rPr>
          <w:b/>
          <w:bCs/>
          <w:sz w:val="24"/>
          <w:szCs w:val="24"/>
          <w:rtl/>
          <w:lang w:bidi="ar-EG"/>
        </w:rPr>
      </w:pPr>
    </w:p>
    <w:p w14:paraId="714C2C65" w14:textId="305E2EB0" w:rsidR="003028F8" w:rsidRPr="00E444CA" w:rsidRDefault="003028F8" w:rsidP="003028F8">
      <w:pPr>
        <w:jc w:val="center"/>
        <w:rPr>
          <w:b/>
          <w:bCs/>
          <w:sz w:val="24"/>
          <w:szCs w:val="24"/>
          <w:lang w:bidi="ar-EG"/>
        </w:rPr>
      </w:pPr>
      <w:r w:rsidRPr="00E444CA">
        <w:rPr>
          <w:b/>
          <w:bCs/>
          <w:sz w:val="24"/>
          <w:szCs w:val="24"/>
          <w:lang w:bidi="ar-EG"/>
        </w:rPr>
        <w:t>Supervised by</w:t>
      </w:r>
      <w:r w:rsidR="00585D4B" w:rsidRPr="00E444CA">
        <w:rPr>
          <w:b/>
          <w:bCs/>
          <w:sz w:val="24"/>
          <w:szCs w:val="24"/>
          <w:lang w:bidi="ar-EG"/>
        </w:rPr>
        <w:t>:</w:t>
      </w:r>
    </w:p>
    <w:p w14:paraId="3EC7236C" w14:textId="1B27BE5A" w:rsidR="00E43BFD" w:rsidRPr="00E444CA" w:rsidRDefault="00E43BFD" w:rsidP="00E43BFD">
      <w:pPr>
        <w:jc w:val="center"/>
        <w:rPr>
          <w:b/>
          <w:bCs/>
          <w:sz w:val="24"/>
          <w:szCs w:val="24"/>
          <w:lang w:bidi="ar-EG"/>
        </w:rPr>
      </w:pPr>
      <w:r w:rsidRPr="00E444CA">
        <w:rPr>
          <w:b/>
          <w:bCs/>
          <w:sz w:val="24"/>
          <w:szCs w:val="24"/>
          <w:lang w:bidi="ar-EG"/>
        </w:rPr>
        <w:t>Dr. AlFaisal Abdulhamid</w:t>
      </w:r>
    </w:p>
    <w:p w14:paraId="12501515" w14:textId="78A6BBCD" w:rsidR="003028F8" w:rsidRPr="00E444CA" w:rsidRDefault="00E43BFD" w:rsidP="00E43BFD">
      <w:pPr>
        <w:jc w:val="center"/>
        <w:rPr>
          <w:b/>
          <w:bCs/>
          <w:sz w:val="24"/>
          <w:szCs w:val="24"/>
          <w:lang w:bidi="ar-EG"/>
        </w:rPr>
      </w:pPr>
      <w:r w:rsidRPr="00E444CA">
        <w:rPr>
          <w:b/>
          <w:bCs/>
          <w:sz w:val="24"/>
          <w:szCs w:val="24"/>
          <w:lang w:bidi="ar-EG"/>
        </w:rPr>
        <w:t>Dr. Fayez Jarad</w:t>
      </w:r>
      <w:r w:rsidR="003028F8" w:rsidRPr="00E444CA">
        <w:rPr>
          <w:rFonts w:cs="Arial"/>
          <w:b/>
          <w:bCs/>
          <w:sz w:val="24"/>
          <w:szCs w:val="24"/>
          <w:rtl/>
          <w:lang w:bidi="ar-EG"/>
        </w:rPr>
        <w:t>.</w:t>
      </w:r>
    </w:p>
    <w:p w14:paraId="254579CF" w14:textId="77777777" w:rsidR="003028F8" w:rsidRPr="00E444CA" w:rsidRDefault="003028F8" w:rsidP="003028F8">
      <w:pPr>
        <w:jc w:val="center"/>
        <w:rPr>
          <w:b/>
          <w:bCs/>
          <w:sz w:val="24"/>
          <w:szCs w:val="24"/>
          <w:rtl/>
          <w:lang w:bidi="ar-EG"/>
        </w:rPr>
      </w:pPr>
    </w:p>
    <w:p w14:paraId="755EAFFF" w14:textId="273D5F7D" w:rsidR="003028F8" w:rsidRPr="00E444CA" w:rsidRDefault="003028F8" w:rsidP="003028F8">
      <w:pPr>
        <w:jc w:val="center"/>
        <w:rPr>
          <w:b/>
          <w:bCs/>
          <w:sz w:val="24"/>
          <w:szCs w:val="24"/>
          <w:lang w:bidi="ar-EG"/>
        </w:rPr>
      </w:pPr>
      <w:r w:rsidRPr="00E444CA">
        <w:rPr>
          <w:b/>
          <w:bCs/>
          <w:sz w:val="24"/>
          <w:szCs w:val="24"/>
          <w:lang w:bidi="ar-EG"/>
        </w:rPr>
        <w:t>Academic Year</w:t>
      </w:r>
    </w:p>
    <w:p w14:paraId="5BEA0306" w14:textId="4C92B383" w:rsidR="003028F8" w:rsidRPr="00E444CA" w:rsidRDefault="003028F8" w:rsidP="003028F8">
      <w:pPr>
        <w:jc w:val="center"/>
        <w:rPr>
          <w:b/>
          <w:bCs/>
          <w:rtl/>
          <w:lang w:bidi="ar-EG"/>
        </w:rPr>
      </w:pPr>
      <w:r w:rsidRPr="00E444CA">
        <w:rPr>
          <w:rFonts w:cs="Arial"/>
          <w:b/>
          <w:bCs/>
          <w:rtl/>
          <w:lang w:bidi="ar-EG"/>
        </w:rPr>
        <w:t xml:space="preserve">2025 / 1446 </w:t>
      </w:r>
      <w:r w:rsidRPr="00E444CA">
        <w:rPr>
          <w:b/>
          <w:bCs/>
          <w:lang w:bidi="ar-EG"/>
        </w:rPr>
        <w:t>H</w:t>
      </w:r>
    </w:p>
    <w:p w14:paraId="6C827AE7" w14:textId="77777777" w:rsidR="006E79A4" w:rsidRDefault="006E79A4" w:rsidP="006E79A4">
      <w:pPr>
        <w:rPr>
          <w:rtl/>
          <w:lang w:bidi="ar-EG"/>
        </w:rPr>
      </w:pPr>
    </w:p>
    <w:p w14:paraId="1505D8AC" w14:textId="77777777" w:rsidR="006E79A4" w:rsidRDefault="006E79A4" w:rsidP="006E79A4">
      <w:pPr>
        <w:rPr>
          <w:rtl/>
          <w:lang w:bidi="ar-EG"/>
        </w:rPr>
      </w:pPr>
    </w:p>
    <w:p w14:paraId="2A9A403C" w14:textId="77777777" w:rsidR="006E79A4" w:rsidRDefault="006E79A4" w:rsidP="006E79A4">
      <w:pPr>
        <w:rPr>
          <w:rtl/>
          <w:lang w:bidi="ar-EG"/>
        </w:rPr>
      </w:pPr>
    </w:p>
    <w:p w14:paraId="43BC8100" w14:textId="77777777" w:rsidR="006E79A4" w:rsidRDefault="006E79A4" w:rsidP="006E79A4">
      <w:pPr>
        <w:rPr>
          <w:rtl/>
          <w:lang w:bidi="ar-EG"/>
        </w:rPr>
      </w:pPr>
    </w:p>
    <w:p w14:paraId="6FB6AE80" w14:textId="77777777" w:rsidR="006E79A4" w:rsidRDefault="006E79A4" w:rsidP="006E79A4">
      <w:pPr>
        <w:rPr>
          <w:rtl/>
          <w:lang w:bidi="ar-EG"/>
        </w:rPr>
      </w:pPr>
    </w:p>
    <w:p w14:paraId="128BB2EA" w14:textId="77777777" w:rsidR="006E79A4" w:rsidRPr="003028F8" w:rsidRDefault="006E79A4" w:rsidP="00585D4B">
      <w:pPr>
        <w:rPr>
          <w:sz w:val="32"/>
          <w:szCs w:val="32"/>
          <w:rtl/>
          <w:lang w:bidi="ar-EG"/>
        </w:rPr>
      </w:pPr>
    </w:p>
    <w:p w14:paraId="77BBA9B2" w14:textId="0F2C595E" w:rsidR="003028F8" w:rsidRPr="008F07AF" w:rsidRDefault="003028F8" w:rsidP="00416813">
      <w:pPr>
        <w:jc w:val="center"/>
        <w:rPr>
          <w:b/>
          <w:bCs/>
          <w:sz w:val="32"/>
          <w:szCs w:val="32"/>
          <w:rtl/>
          <w:lang w:bidi="ar-EG"/>
        </w:rPr>
      </w:pPr>
      <w:r w:rsidRPr="008F07AF">
        <w:rPr>
          <w:rFonts w:cs="Arial" w:hint="cs"/>
          <w:b/>
          <w:bCs/>
          <w:sz w:val="32"/>
          <w:szCs w:val="32"/>
          <w:rtl/>
          <w:lang w:bidi="ar-EG"/>
        </w:rPr>
        <w:t>كل الشكر</w:t>
      </w:r>
      <w:r w:rsidRPr="008F07AF">
        <w:rPr>
          <w:rFonts w:cs="Arial"/>
          <w:b/>
          <w:bCs/>
          <w:sz w:val="32"/>
          <w:szCs w:val="32"/>
          <w:rtl/>
          <w:lang w:bidi="ar-EG"/>
        </w:rPr>
        <w:t xml:space="preserve"> والتقدير</w:t>
      </w:r>
    </w:p>
    <w:p w14:paraId="6CCB7481" w14:textId="64D9B61D" w:rsidR="003028F8" w:rsidRPr="008F07AF" w:rsidRDefault="003028F8" w:rsidP="0096253B">
      <w:pPr>
        <w:spacing w:line="276" w:lineRule="auto"/>
        <w:jc w:val="both"/>
        <w:rPr>
          <w:b/>
          <w:bCs/>
          <w:sz w:val="32"/>
          <w:szCs w:val="32"/>
          <w:rtl/>
          <w:lang w:bidi="ar-EG"/>
        </w:rPr>
      </w:pPr>
      <w:r w:rsidRPr="008F07AF">
        <w:rPr>
          <w:rFonts w:cs="Arial"/>
          <w:b/>
          <w:bCs/>
          <w:sz w:val="32"/>
          <w:szCs w:val="32"/>
          <w:rtl/>
          <w:lang w:bidi="ar-EG"/>
        </w:rPr>
        <w:t>أتوجه بجزيل الشكر والعرفان إلى أساتذتي الكرام على دعمهم وتوجيههم طوال فترة إعداد هذا البحث،</w:t>
      </w:r>
      <w:r w:rsidR="00E444CA" w:rsidRPr="008F07AF">
        <w:rPr>
          <w:rFonts w:hint="cs"/>
          <w:b/>
          <w:bCs/>
          <w:sz w:val="32"/>
          <w:szCs w:val="32"/>
          <w:rtl/>
          <w:lang w:bidi="ar-EG"/>
        </w:rPr>
        <w:t xml:space="preserve"> </w:t>
      </w:r>
      <w:r w:rsidRPr="008F07AF">
        <w:rPr>
          <w:rFonts w:cs="Arial"/>
          <w:b/>
          <w:bCs/>
          <w:sz w:val="32"/>
          <w:szCs w:val="32"/>
          <w:rtl/>
          <w:lang w:bidi="ar-EG"/>
        </w:rPr>
        <w:t>كما أخص بالشكر مشرف</w:t>
      </w:r>
      <w:r w:rsidR="00416813">
        <w:rPr>
          <w:rFonts w:cs="Arial" w:hint="cs"/>
          <w:b/>
          <w:bCs/>
          <w:sz w:val="32"/>
          <w:szCs w:val="32"/>
          <w:rtl/>
        </w:rPr>
        <w:t>ي</w:t>
      </w:r>
      <w:r w:rsidRPr="008F07AF">
        <w:rPr>
          <w:rFonts w:cs="Arial"/>
          <w:b/>
          <w:bCs/>
          <w:sz w:val="32"/>
          <w:szCs w:val="32"/>
          <w:rtl/>
          <w:lang w:bidi="ar-EG"/>
        </w:rPr>
        <w:t xml:space="preserve"> البحث </w:t>
      </w:r>
      <w:r w:rsidR="0096253B" w:rsidRPr="008F07AF">
        <w:rPr>
          <w:rFonts w:cs="Arial" w:hint="cs"/>
          <w:b/>
          <w:bCs/>
          <w:sz w:val="32"/>
          <w:szCs w:val="32"/>
          <w:rtl/>
          <w:lang w:bidi="ar-EG"/>
        </w:rPr>
        <w:t xml:space="preserve">د. </w:t>
      </w:r>
      <w:r w:rsidR="0096253B" w:rsidRPr="008F07AF">
        <w:rPr>
          <w:rFonts w:cs="Arial"/>
          <w:b/>
          <w:bCs/>
          <w:sz w:val="32"/>
          <w:szCs w:val="32"/>
          <w:rtl/>
          <w:lang w:bidi="ar-EG"/>
        </w:rPr>
        <w:t>(</w:t>
      </w:r>
      <w:r w:rsidR="00DA4AE8" w:rsidRPr="008F07AF">
        <w:rPr>
          <w:rFonts w:cs="Arial" w:hint="cs"/>
          <w:b/>
          <w:bCs/>
          <w:sz w:val="32"/>
          <w:szCs w:val="32"/>
          <w:rtl/>
        </w:rPr>
        <w:t>الفيصل عبدالمجيد</w:t>
      </w:r>
      <w:r w:rsidR="00416813">
        <w:rPr>
          <w:rFonts w:cs="Arial" w:hint="cs"/>
          <w:b/>
          <w:bCs/>
          <w:sz w:val="32"/>
          <w:szCs w:val="32"/>
          <w:rtl/>
        </w:rPr>
        <w:t>)</w:t>
      </w:r>
      <w:r w:rsidR="00416813">
        <w:rPr>
          <w:rFonts w:cs="Arial" w:hint="cs"/>
          <w:b/>
          <w:bCs/>
          <w:sz w:val="32"/>
          <w:szCs w:val="32"/>
          <w:rtl/>
          <w:lang w:bidi="ar-EG"/>
        </w:rPr>
        <w:t xml:space="preserve"> د. (فايز جراد) </w:t>
      </w:r>
      <w:r w:rsidRPr="008F07AF">
        <w:rPr>
          <w:rFonts w:cs="Arial"/>
          <w:b/>
          <w:bCs/>
          <w:sz w:val="32"/>
          <w:szCs w:val="32"/>
          <w:rtl/>
          <w:lang w:bidi="ar-EG"/>
        </w:rPr>
        <w:t>على ملاحظاته القيمة وتوجيهاته المستمرة،</w:t>
      </w:r>
      <w:r w:rsidR="0096253B" w:rsidRPr="008F07AF">
        <w:rPr>
          <w:rFonts w:hint="cs"/>
          <w:b/>
          <w:bCs/>
          <w:sz w:val="32"/>
          <w:szCs w:val="32"/>
          <w:rtl/>
          <w:lang w:bidi="ar-EG"/>
        </w:rPr>
        <w:t xml:space="preserve"> </w:t>
      </w:r>
      <w:r w:rsidRPr="008F07AF">
        <w:rPr>
          <w:rFonts w:cs="Arial"/>
          <w:b/>
          <w:bCs/>
          <w:sz w:val="32"/>
          <w:szCs w:val="32"/>
          <w:rtl/>
          <w:lang w:bidi="ar-EG"/>
        </w:rPr>
        <w:t>وإلى كل من ساهم في تقديم المساعدة أو المشورة خلال تنفيذ هذا العمل العلمي.</w:t>
      </w:r>
    </w:p>
    <w:p w14:paraId="15DAB7FE" w14:textId="54417911" w:rsidR="006E79A4" w:rsidRPr="008F07AF" w:rsidRDefault="003028F8" w:rsidP="0096253B">
      <w:pPr>
        <w:spacing w:line="276" w:lineRule="auto"/>
        <w:jc w:val="center"/>
        <w:rPr>
          <w:b/>
          <w:bCs/>
          <w:sz w:val="32"/>
          <w:szCs w:val="32"/>
          <w:rtl/>
          <w:lang w:bidi="ar-EG"/>
        </w:rPr>
      </w:pPr>
      <w:r w:rsidRPr="008F07AF">
        <w:rPr>
          <w:rFonts w:cs="Arial"/>
          <w:b/>
          <w:bCs/>
          <w:sz w:val="32"/>
          <w:szCs w:val="32"/>
          <w:rtl/>
          <w:lang w:bidi="ar-EG"/>
        </w:rPr>
        <w:t>جزاكم الله خيرًا وجعل ما تقدمونه في ميزان حسناتكم.</w:t>
      </w:r>
    </w:p>
    <w:p w14:paraId="33243D9C" w14:textId="77777777" w:rsidR="006E79A4" w:rsidRPr="003028F8" w:rsidRDefault="006E79A4" w:rsidP="003028F8">
      <w:pPr>
        <w:jc w:val="center"/>
        <w:rPr>
          <w:sz w:val="32"/>
          <w:szCs w:val="32"/>
          <w:rtl/>
          <w:lang w:bidi="ar-EG"/>
        </w:rPr>
      </w:pPr>
    </w:p>
    <w:p w14:paraId="40DE9E3C" w14:textId="77777777" w:rsidR="006E79A4" w:rsidRPr="003028F8" w:rsidRDefault="006E79A4" w:rsidP="003028F8">
      <w:pPr>
        <w:jc w:val="center"/>
        <w:rPr>
          <w:sz w:val="32"/>
          <w:szCs w:val="32"/>
          <w:rtl/>
          <w:lang w:bidi="ar-EG"/>
        </w:rPr>
      </w:pPr>
    </w:p>
    <w:p w14:paraId="5A5D542C" w14:textId="77777777" w:rsidR="006E79A4" w:rsidRDefault="006E79A4" w:rsidP="006E79A4">
      <w:pPr>
        <w:rPr>
          <w:rtl/>
          <w:lang w:bidi="ar-EG"/>
        </w:rPr>
      </w:pPr>
    </w:p>
    <w:p w14:paraId="5B6A0485" w14:textId="77777777" w:rsidR="006E79A4" w:rsidRDefault="006E79A4" w:rsidP="006E79A4">
      <w:pPr>
        <w:rPr>
          <w:rtl/>
          <w:lang w:bidi="ar-EG"/>
        </w:rPr>
      </w:pPr>
    </w:p>
    <w:p w14:paraId="5CE4E4CB" w14:textId="77777777" w:rsidR="006E79A4" w:rsidRDefault="006E79A4" w:rsidP="006E79A4">
      <w:pPr>
        <w:rPr>
          <w:rtl/>
          <w:lang w:bidi="ar-EG"/>
        </w:rPr>
      </w:pPr>
    </w:p>
    <w:p w14:paraId="71465D14" w14:textId="77777777" w:rsidR="006E79A4" w:rsidRDefault="006E79A4" w:rsidP="006E79A4">
      <w:pPr>
        <w:rPr>
          <w:rtl/>
          <w:lang w:bidi="ar-EG"/>
        </w:rPr>
      </w:pPr>
    </w:p>
    <w:p w14:paraId="15CA541B" w14:textId="77777777" w:rsidR="006E79A4" w:rsidRDefault="006E79A4" w:rsidP="006E79A4">
      <w:pPr>
        <w:rPr>
          <w:rtl/>
          <w:lang w:bidi="ar-EG"/>
        </w:rPr>
      </w:pPr>
    </w:p>
    <w:p w14:paraId="1486B7C6" w14:textId="77777777" w:rsidR="006E79A4" w:rsidRDefault="006E79A4" w:rsidP="006E79A4">
      <w:pPr>
        <w:rPr>
          <w:lang w:bidi="ar-EG"/>
        </w:rPr>
      </w:pPr>
    </w:p>
    <w:p w14:paraId="24060C2D" w14:textId="77777777" w:rsidR="003028F8" w:rsidRDefault="003028F8" w:rsidP="006E79A4">
      <w:pPr>
        <w:rPr>
          <w:lang w:bidi="ar-EG"/>
        </w:rPr>
      </w:pPr>
    </w:p>
    <w:p w14:paraId="098C5315" w14:textId="77777777" w:rsidR="003028F8" w:rsidRDefault="003028F8" w:rsidP="006E79A4">
      <w:pPr>
        <w:rPr>
          <w:lang w:bidi="ar-EG"/>
        </w:rPr>
      </w:pPr>
    </w:p>
    <w:p w14:paraId="526DFB99" w14:textId="77777777" w:rsidR="003028F8" w:rsidRDefault="003028F8" w:rsidP="006E79A4">
      <w:pPr>
        <w:rPr>
          <w:lang w:bidi="ar-EG"/>
        </w:rPr>
      </w:pPr>
    </w:p>
    <w:p w14:paraId="75696940" w14:textId="77777777" w:rsidR="003028F8" w:rsidRDefault="003028F8" w:rsidP="006E79A4">
      <w:pPr>
        <w:rPr>
          <w:lang w:bidi="ar-EG"/>
        </w:rPr>
      </w:pPr>
    </w:p>
    <w:p w14:paraId="239E5B91" w14:textId="77777777" w:rsidR="003028F8" w:rsidRDefault="003028F8" w:rsidP="006E79A4">
      <w:pPr>
        <w:rPr>
          <w:lang w:bidi="ar-EG"/>
        </w:rPr>
      </w:pPr>
    </w:p>
    <w:p w14:paraId="5955E85D" w14:textId="77777777" w:rsidR="003028F8" w:rsidRDefault="003028F8" w:rsidP="006E79A4">
      <w:pPr>
        <w:rPr>
          <w:lang w:bidi="ar-EG"/>
        </w:rPr>
      </w:pPr>
    </w:p>
    <w:p w14:paraId="181785CA" w14:textId="77777777" w:rsidR="003028F8" w:rsidRDefault="003028F8" w:rsidP="006E79A4">
      <w:pPr>
        <w:rPr>
          <w:lang w:bidi="ar-EG"/>
        </w:rPr>
      </w:pPr>
    </w:p>
    <w:p w14:paraId="5E5F0641" w14:textId="77777777" w:rsidR="006E79A4" w:rsidRDefault="006E79A4" w:rsidP="006E79A4">
      <w:pPr>
        <w:rPr>
          <w:rtl/>
          <w:lang w:bidi="ar-EG"/>
        </w:rPr>
      </w:pPr>
    </w:p>
    <w:p w14:paraId="2E7ACA02" w14:textId="77777777" w:rsidR="003028F8" w:rsidRDefault="003028F8" w:rsidP="006E79A4">
      <w:pPr>
        <w:rPr>
          <w:rtl/>
          <w:lang w:bidi="ar-EG"/>
        </w:rPr>
      </w:pPr>
    </w:p>
    <w:p w14:paraId="3C65E7E0" w14:textId="77777777" w:rsidR="003028F8" w:rsidRDefault="003028F8" w:rsidP="006E79A4">
      <w:pPr>
        <w:rPr>
          <w:rtl/>
          <w:lang w:bidi="ar-EG"/>
        </w:rPr>
      </w:pPr>
    </w:p>
    <w:p w14:paraId="6094DFD0" w14:textId="77777777" w:rsidR="003028F8" w:rsidRDefault="003028F8" w:rsidP="006E79A4">
      <w:pPr>
        <w:rPr>
          <w:rtl/>
          <w:lang w:bidi="ar-EG"/>
        </w:rPr>
      </w:pPr>
    </w:p>
    <w:p w14:paraId="2435685F" w14:textId="77777777" w:rsidR="003028F8" w:rsidRDefault="003028F8" w:rsidP="006E79A4">
      <w:pPr>
        <w:rPr>
          <w:rtl/>
          <w:lang w:bidi="ar-EG"/>
        </w:rPr>
      </w:pPr>
    </w:p>
    <w:p w14:paraId="6BD520E9" w14:textId="77777777" w:rsidR="003028F8" w:rsidRDefault="003028F8" w:rsidP="006E79A4">
      <w:pPr>
        <w:rPr>
          <w:rtl/>
          <w:lang w:bidi="ar-EG"/>
        </w:rPr>
      </w:pPr>
    </w:p>
    <w:p w14:paraId="77E07FB0" w14:textId="77777777" w:rsidR="003028F8" w:rsidRDefault="003028F8" w:rsidP="006E79A4">
      <w:pPr>
        <w:rPr>
          <w:rtl/>
          <w:lang w:bidi="ar-EG"/>
        </w:rPr>
      </w:pPr>
    </w:p>
    <w:p w14:paraId="34224B3A" w14:textId="77777777" w:rsidR="003028F8" w:rsidRDefault="003028F8" w:rsidP="006E79A4">
      <w:pPr>
        <w:rPr>
          <w:rtl/>
          <w:lang w:bidi="ar-EG"/>
        </w:rPr>
      </w:pPr>
    </w:p>
    <w:p w14:paraId="0A5BBB90" w14:textId="56E7F7DF" w:rsidR="006E79A4" w:rsidRDefault="003028F8" w:rsidP="006E79A4">
      <w:pPr>
        <w:rPr>
          <w:rFonts w:cs="Arial"/>
          <w:b/>
          <w:bCs/>
          <w:sz w:val="32"/>
          <w:szCs w:val="32"/>
          <w:u w:val="single"/>
          <w:rtl/>
          <w:lang w:bidi="ar-EG"/>
        </w:rPr>
      </w:pPr>
      <w:r w:rsidRPr="003028F8">
        <w:rPr>
          <w:rFonts w:cs="Arial"/>
          <w:b/>
          <w:bCs/>
          <w:sz w:val="32"/>
          <w:szCs w:val="32"/>
          <w:u w:val="single"/>
          <w:rtl/>
          <w:lang w:bidi="ar-EG"/>
        </w:rPr>
        <w:t>المستخلص العربي</w:t>
      </w:r>
    </w:p>
    <w:p w14:paraId="51562426" w14:textId="77777777" w:rsidR="003028F8" w:rsidRDefault="003028F8" w:rsidP="006E79A4">
      <w:pPr>
        <w:rPr>
          <w:rFonts w:cs="Arial"/>
          <w:b/>
          <w:bCs/>
          <w:sz w:val="32"/>
          <w:szCs w:val="32"/>
          <w:u w:val="single"/>
          <w:rtl/>
          <w:lang w:bidi="ar-EG"/>
        </w:rPr>
      </w:pPr>
    </w:p>
    <w:p w14:paraId="3A28BEAC" w14:textId="77777777" w:rsidR="003028F8" w:rsidRPr="003028F8" w:rsidRDefault="003028F8" w:rsidP="00DA4AE8">
      <w:pPr>
        <w:jc w:val="both"/>
        <w:rPr>
          <w:sz w:val="28"/>
          <w:szCs w:val="28"/>
          <w:rtl/>
          <w:lang w:bidi="ar-EG"/>
        </w:rPr>
      </w:pPr>
      <w:r w:rsidRPr="003028F8">
        <w:rPr>
          <w:rFonts w:cs="Arial"/>
          <w:sz w:val="28"/>
          <w:szCs w:val="28"/>
          <w:rtl/>
          <w:lang w:bidi="ar-EG"/>
        </w:rPr>
        <w:t>هدفت هذه الدراسة الميدانية إلى تحليل متطلبات تفعيل الممارسات الخضراء في القطاع الحكومي السعودي لتعزيز مفاهيم التنمية المستدامة من خلال تقييم مستوى تطبيق الممارسات البيئية وتحديد العوامل التنظيمية والبشرية المؤثرة.</w:t>
      </w:r>
    </w:p>
    <w:p w14:paraId="482790AB" w14:textId="77777777" w:rsidR="003028F8" w:rsidRPr="003028F8" w:rsidRDefault="003028F8" w:rsidP="00DA4AE8">
      <w:pPr>
        <w:jc w:val="both"/>
        <w:rPr>
          <w:sz w:val="28"/>
          <w:szCs w:val="28"/>
          <w:rtl/>
          <w:lang w:bidi="ar-EG"/>
        </w:rPr>
      </w:pPr>
      <w:r w:rsidRPr="003028F8">
        <w:rPr>
          <w:rFonts w:cs="Arial"/>
          <w:sz w:val="28"/>
          <w:szCs w:val="28"/>
          <w:rtl/>
          <w:lang w:bidi="ar-EG"/>
        </w:rPr>
        <w:t>اعتمدت الدراسة على المنهج الوصفي التحليلي، باستخدام أداة الاستبانة الموزعة إلكترونيًا على عينة من العاملين في مؤسسات القطاع الحكومي.</w:t>
      </w:r>
    </w:p>
    <w:p w14:paraId="04D9962D" w14:textId="30E5D533" w:rsidR="003028F8" w:rsidRDefault="003028F8" w:rsidP="00DA4AE8">
      <w:pPr>
        <w:jc w:val="both"/>
        <w:rPr>
          <w:rFonts w:cs="Arial"/>
          <w:sz w:val="28"/>
          <w:szCs w:val="28"/>
          <w:rtl/>
          <w:lang w:bidi="ar-EG"/>
        </w:rPr>
      </w:pPr>
      <w:r w:rsidRPr="003028F8">
        <w:rPr>
          <w:rFonts w:cs="Arial"/>
          <w:sz w:val="28"/>
          <w:szCs w:val="28"/>
          <w:rtl/>
          <w:lang w:bidi="ar-EG"/>
        </w:rPr>
        <w:t>أظهرت النتائج وجود علاقة إيجابية ودالة إحصائيًا بين أبعاد التنمية المستدامة والممارسات الخضراء، مما يعكس فعالية تبني هذه الممارسات في دعم التحول البيئي داخل المؤسسات الحكومية</w:t>
      </w:r>
    </w:p>
    <w:p w14:paraId="7A26C89E" w14:textId="77777777" w:rsidR="003028F8" w:rsidRDefault="003028F8" w:rsidP="003028F8">
      <w:pPr>
        <w:rPr>
          <w:rFonts w:cs="Arial"/>
          <w:sz w:val="28"/>
          <w:szCs w:val="28"/>
          <w:rtl/>
          <w:lang w:bidi="ar-EG"/>
        </w:rPr>
      </w:pPr>
    </w:p>
    <w:p w14:paraId="2C313BD5" w14:textId="77777777" w:rsidR="003028F8" w:rsidRDefault="003028F8" w:rsidP="003028F8">
      <w:pPr>
        <w:rPr>
          <w:rFonts w:cs="Arial"/>
          <w:sz w:val="28"/>
          <w:szCs w:val="28"/>
          <w:rtl/>
          <w:lang w:bidi="ar-EG"/>
        </w:rPr>
      </w:pPr>
    </w:p>
    <w:p w14:paraId="2AE4F288" w14:textId="77777777" w:rsidR="003028F8" w:rsidRDefault="003028F8" w:rsidP="003028F8">
      <w:pPr>
        <w:rPr>
          <w:rFonts w:cs="Arial"/>
          <w:sz w:val="28"/>
          <w:szCs w:val="28"/>
          <w:rtl/>
          <w:lang w:bidi="ar-EG"/>
        </w:rPr>
      </w:pPr>
    </w:p>
    <w:p w14:paraId="26F4F7F5" w14:textId="77777777" w:rsidR="003028F8" w:rsidRDefault="003028F8" w:rsidP="003028F8">
      <w:pPr>
        <w:rPr>
          <w:rFonts w:cs="Arial"/>
          <w:sz w:val="28"/>
          <w:szCs w:val="28"/>
          <w:rtl/>
          <w:lang w:bidi="ar-EG"/>
        </w:rPr>
      </w:pPr>
    </w:p>
    <w:p w14:paraId="0F2E86F1" w14:textId="77777777" w:rsidR="003028F8" w:rsidRDefault="003028F8" w:rsidP="003028F8">
      <w:pPr>
        <w:rPr>
          <w:rFonts w:cs="Arial"/>
          <w:sz w:val="28"/>
          <w:szCs w:val="28"/>
          <w:rtl/>
          <w:lang w:bidi="ar-EG"/>
        </w:rPr>
      </w:pPr>
    </w:p>
    <w:p w14:paraId="77DAD182" w14:textId="77777777" w:rsidR="003028F8" w:rsidRDefault="003028F8" w:rsidP="003028F8">
      <w:pPr>
        <w:rPr>
          <w:rFonts w:cs="Arial"/>
          <w:sz w:val="28"/>
          <w:szCs w:val="28"/>
          <w:rtl/>
          <w:lang w:bidi="ar-EG"/>
        </w:rPr>
      </w:pPr>
    </w:p>
    <w:p w14:paraId="5B89B543" w14:textId="77777777" w:rsidR="003028F8" w:rsidRDefault="003028F8" w:rsidP="003028F8">
      <w:pPr>
        <w:rPr>
          <w:rFonts w:cs="Arial"/>
          <w:sz w:val="28"/>
          <w:szCs w:val="28"/>
          <w:rtl/>
          <w:lang w:bidi="ar-EG"/>
        </w:rPr>
      </w:pPr>
    </w:p>
    <w:p w14:paraId="6F2D2E29" w14:textId="77777777" w:rsidR="003028F8" w:rsidRDefault="003028F8" w:rsidP="003028F8">
      <w:pPr>
        <w:rPr>
          <w:rFonts w:cs="Arial"/>
          <w:sz w:val="28"/>
          <w:szCs w:val="28"/>
          <w:rtl/>
          <w:lang w:bidi="ar-EG"/>
        </w:rPr>
      </w:pPr>
    </w:p>
    <w:p w14:paraId="402E7D0A" w14:textId="77777777" w:rsidR="003028F8" w:rsidRDefault="003028F8" w:rsidP="003028F8">
      <w:pPr>
        <w:rPr>
          <w:rFonts w:cs="Arial"/>
          <w:sz w:val="28"/>
          <w:szCs w:val="28"/>
          <w:rtl/>
          <w:lang w:bidi="ar-EG"/>
        </w:rPr>
      </w:pPr>
    </w:p>
    <w:p w14:paraId="08CA9F5A" w14:textId="77777777" w:rsidR="003028F8" w:rsidRDefault="003028F8" w:rsidP="003028F8">
      <w:pPr>
        <w:rPr>
          <w:rFonts w:cs="Arial"/>
          <w:sz w:val="28"/>
          <w:szCs w:val="28"/>
          <w:rtl/>
          <w:lang w:bidi="ar-EG"/>
        </w:rPr>
      </w:pPr>
    </w:p>
    <w:p w14:paraId="747EA42E" w14:textId="77777777" w:rsidR="003028F8" w:rsidRDefault="003028F8" w:rsidP="003028F8">
      <w:pPr>
        <w:rPr>
          <w:rFonts w:cs="Arial"/>
          <w:sz w:val="28"/>
          <w:szCs w:val="28"/>
          <w:rtl/>
          <w:lang w:bidi="ar-EG"/>
        </w:rPr>
      </w:pPr>
    </w:p>
    <w:p w14:paraId="38F80CFE" w14:textId="77777777" w:rsidR="003028F8" w:rsidRDefault="003028F8" w:rsidP="003028F8">
      <w:pPr>
        <w:rPr>
          <w:rFonts w:cs="Arial"/>
          <w:sz w:val="28"/>
          <w:szCs w:val="28"/>
          <w:rtl/>
          <w:lang w:bidi="ar-EG"/>
        </w:rPr>
      </w:pPr>
    </w:p>
    <w:p w14:paraId="5A17C1A6" w14:textId="77777777" w:rsidR="003028F8" w:rsidRDefault="003028F8" w:rsidP="003028F8">
      <w:pPr>
        <w:rPr>
          <w:rFonts w:cs="Arial"/>
          <w:sz w:val="28"/>
          <w:szCs w:val="28"/>
          <w:rtl/>
          <w:lang w:bidi="ar-EG"/>
        </w:rPr>
      </w:pPr>
    </w:p>
    <w:p w14:paraId="558C635D" w14:textId="77777777" w:rsidR="003028F8" w:rsidRDefault="003028F8" w:rsidP="003028F8">
      <w:pPr>
        <w:rPr>
          <w:rFonts w:cs="Arial"/>
          <w:sz w:val="28"/>
          <w:szCs w:val="28"/>
          <w:rtl/>
          <w:lang w:bidi="ar-EG"/>
        </w:rPr>
      </w:pPr>
    </w:p>
    <w:p w14:paraId="1CF215AF" w14:textId="77777777" w:rsidR="003028F8" w:rsidRDefault="003028F8" w:rsidP="003028F8">
      <w:pPr>
        <w:rPr>
          <w:rFonts w:cs="Arial"/>
          <w:sz w:val="28"/>
          <w:szCs w:val="28"/>
          <w:rtl/>
          <w:lang w:bidi="ar-EG"/>
        </w:rPr>
      </w:pPr>
    </w:p>
    <w:p w14:paraId="16A5DC63" w14:textId="77777777" w:rsidR="003028F8" w:rsidRDefault="003028F8" w:rsidP="003028F8">
      <w:pPr>
        <w:rPr>
          <w:rFonts w:cs="Arial"/>
          <w:sz w:val="28"/>
          <w:szCs w:val="28"/>
          <w:rtl/>
          <w:lang w:bidi="ar-EG"/>
        </w:rPr>
      </w:pPr>
    </w:p>
    <w:p w14:paraId="6B9B7064" w14:textId="77777777" w:rsidR="003028F8" w:rsidRDefault="003028F8" w:rsidP="003028F8">
      <w:pPr>
        <w:rPr>
          <w:rFonts w:cs="Arial"/>
          <w:sz w:val="28"/>
          <w:szCs w:val="28"/>
          <w:rtl/>
          <w:lang w:bidi="ar-EG"/>
        </w:rPr>
      </w:pPr>
    </w:p>
    <w:p w14:paraId="3BEBDCCA" w14:textId="77777777" w:rsidR="004E1990" w:rsidRDefault="004E1990" w:rsidP="003028F8">
      <w:pPr>
        <w:rPr>
          <w:rFonts w:cs="Arial"/>
          <w:sz w:val="28"/>
          <w:szCs w:val="28"/>
          <w:rtl/>
          <w:lang w:bidi="ar-EG"/>
        </w:rPr>
      </w:pPr>
    </w:p>
    <w:p w14:paraId="7F982B20" w14:textId="77777777" w:rsidR="00416813" w:rsidRDefault="00416813" w:rsidP="003028F8">
      <w:pPr>
        <w:rPr>
          <w:rFonts w:cs="Arial"/>
          <w:sz w:val="28"/>
          <w:szCs w:val="28"/>
          <w:rtl/>
          <w:lang w:bidi="ar-EG"/>
        </w:rPr>
      </w:pPr>
    </w:p>
    <w:p w14:paraId="6818CA0D" w14:textId="61928313" w:rsidR="003028F8" w:rsidRPr="003028F8" w:rsidRDefault="003028F8" w:rsidP="003028F8">
      <w:pPr>
        <w:jc w:val="center"/>
        <w:rPr>
          <w:rFonts w:cs="Arial"/>
          <w:b/>
          <w:bCs/>
          <w:sz w:val="28"/>
          <w:szCs w:val="28"/>
          <w:rtl/>
          <w:lang w:bidi="ar-EG"/>
        </w:rPr>
      </w:pPr>
      <w:r w:rsidRPr="003028F8">
        <w:rPr>
          <w:rFonts w:cs="Arial"/>
          <w:b/>
          <w:bCs/>
          <w:sz w:val="28"/>
          <w:szCs w:val="28"/>
          <w:lang w:bidi="ar-EG"/>
        </w:rPr>
        <w:t>Abstract</w:t>
      </w:r>
    </w:p>
    <w:p w14:paraId="6992801D" w14:textId="493B832C" w:rsidR="003028F8" w:rsidRPr="00587228" w:rsidRDefault="003028F8" w:rsidP="00587228">
      <w:pPr>
        <w:bidi w:val="0"/>
        <w:spacing w:line="360" w:lineRule="auto"/>
        <w:jc w:val="both"/>
        <w:rPr>
          <w:rFonts w:cs="Arial"/>
          <w:b/>
          <w:bCs/>
          <w:sz w:val="28"/>
          <w:szCs w:val="28"/>
          <w:lang w:bidi="ar-EG"/>
        </w:rPr>
      </w:pPr>
      <w:r w:rsidRPr="00587228">
        <w:rPr>
          <w:rFonts w:cs="Arial"/>
          <w:b/>
          <w:bCs/>
          <w:sz w:val="28"/>
          <w:szCs w:val="28"/>
          <w:lang w:bidi="ar-EG"/>
        </w:rPr>
        <w:t>This field study aimed to analyze the requirements for activating green practices in the Saudi governmental sector to promote sustainable development.</w:t>
      </w:r>
      <w:r w:rsidRPr="00587228">
        <w:rPr>
          <w:rFonts w:cs="Arial" w:hint="cs"/>
          <w:b/>
          <w:bCs/>
          <w:sz w:val="28"/>
          <w:szCs w:val="28"/>
          <w:rtl/>
          <w:lang w:bidi="ar-EG"/>
        </w:rPr>
        <w:t xml:space="preserve"> </w:t>
      </w:r>
    </w:p>
    <w:p w14:paraId="3449BA05" w14:textId="77AE1ABE" w:rsidR="003028F8" w:rsidRPr="00587228" w:rsidRDefault="003028F8" w:rsidP="00587228">
      <w:pPr>
        <w:bidi w:val="0"/>
        <w:spacing w:line="360" w:lineRule="auto"/>
        <w:jc w:val="both"/>
        <w:rPr>
          <w:rFonts w:cs="Arial"/>
          <w:b/>
          <w:bCs/>
          <w:sz w:val="28"/>
          <w:szCs w:val="28"/>
          <w:lang w:bidi="ar-EG"/>
        </w:rPr>
      </w:pPr>
      <w:r w:rsidRPr="00587228">
        <w:rPr>
          <w:rFonts w:cs="Arial"/>
          <w:b/>
          <w:bCs/>
          <w:sz w:val="28"/>
          <w:szCs w:val="28"/>
          <w:lang w:bidi="ar-EG"/>
        </w:rPr>
        <w:t>The research adopted a descriptive analytical approach, using a questionnaire distributed electronically among employees in various governmental institutions.</w:t>
      </w:r>
    </w:p>
    <w:p w14:paraId="635719F8" w14:textId="7771DA64" w:rsidR="003028F8" w:rsidRPr="00587228" w:rsidRDefault="003028F8" w:rsidP="00587228">
      <w:pPr>
        <w:bidi w:val="0"/>
        <w:spacing w:line="360" w:lineRule="auto"/>
        <w:jc w:val="both"/>
        <w:rPr>
          <w:rFonts w:cs="Arial"/>
          <w:b/>
          <w:bCs/>
          <w:sz w:val="28"/>
          <w:szCs w:val="28"/>
          <w:lang w:bidi="ar-EG"/>
        </w:rPr>
      </w:pPr>
      <w:r w:rsidRPr="00587228">
        <w:rPr>
          <w:rFonts w:cs="Arial"/>
          <w:b/>
          <w:bCs/>
          <w:sz w:val="28"/>
          <w:szCs w:val="28"/>
          <w:lang w:bidi="ar-EG"/>
        </w:rPr>
        <w:t>The results revealed a statistically significant positive relationship between sustainable development dimensions and green practices, reflecting the effectiveness of adopting sustainability practices in supporting environmental transformation within public institutions.</w:t>
      </w:r>
    </w:p>
    <w:p w14:paraId="60E109BD" w14:textId="77777777" w:rsidR="003028F8" w:rsidRDefault="003028F8" w:rsidP="003028F8">
      <w:pPr>
        <w:rPr>
          <w:rFonts w:cs="Arial"/>
          <w:sz w:val="28"/>
          <w:szCs w:val="28"/>
          <w:rtl/>
          <w:lang w:bidi="ar-EG"/>
        </w:rPr>
      </w:pPr>
    </w:p>
    <w:p w14:paraId="03C38CB7" w14:textId="77777777" w:rsidR="003028F8" w:rsidRDefault="003028F8" w:rsidP="003028F8">
      <w:pPr>
        <w:rPr>
          <w:rFonts w:cs="Arial"/>
          <w:sz w:val="28"/>
          <w:szCs w:val="28"/>
          <w:rtl/>
          <w:lang w:bidi="ar-EG"/>
        </w:rPr>
      </w:pPr>
    </w:p>
    <w:p w14:paraId="346915FF" w14:textId="77777777" w:rsidR="003028F8" w:rsidRDefault="003028F8" w:rsidP="003028F8">
      <w:pPr>
        <w:rPr>
          <w:rFonts w:cs="Arial"/>
          <w:sz w:val="28"/>
          <w:szCs w:val="28"/>
          <w:rtl/>
          <w:lang w:bidi="ar-EG"/>
        </w:rPr>
      </w:pPr>
    </w:p>
    <w:p w14:paraId="74B881E4" w14:textId="77777777" w:rsidR="003028F8" w:rsidRDefault="003028F8" w:rsidP="003028F8">
      <w:pPr>
        <w:rPr>
          <w:rFonts w:cs="Arial"/>
          <w:sz w:val="28"/>
          <w:szCs w:val="28"/>
          <w:rtl/>
          <w:lang w:bidi="ar-EG"/>
        </w:rPr>
      </w:pPr>
    </w:p>
    <w:p w14:paraId="12D5D8E3" w14:textId="77777777" w:rsidR="003028F8" w:rsidRDefault="003028F8" w:rsidP="003028F8">
      <w:pPr>
        <w:rPr>
          <w:rFonts w:cs="Arial"/>
          <w:sz w:val="28"/>
          <w:szCs w:val="28"/>
          <w:rtl/>
          <w:lang w:bidi="ar-EG"/>
        </w:rPr>
      </w:pPr>
    </w:p>
    <w:p w14:paraId="3C2AE84D" w14:textId="77777777" w:rsidR="003028F8" w:rsidRDefault="003028F8" w:rsidP="003028F8">
      <w:pPr>
        <w:rPr>
          <w:rFonts w:cs="Arial"/>
          <w:sz w:val="28"/>
          <w:szCs w:val="28"/>
          <w:rtl/>
          <w:lang w:bidi="ar-EG"/>
        </w:rPr>
      </w:pPr>
    </w:p>
    <w:p w14:paraId="14E8B9C8" w14:textId="77777777" w:rsidR="003028F8" w:rsidRDefault="003028F8" w:rsidP="003028F8">
      <w:pPr>
        <w:rPr>
          <w:rFonts w:cs="Arial"/>
          <w:sz w:val="28"/>
          <w:szCs w:val="28"/>
          <w:rtl/>
          <w:lang w:bidi="ar-EG"/>
        </w:rPr>
      </w:pPr>
    </w:p>
    <w:p w14:paraId="111B0A85" w14:textId="77777777" w:rsidR="003028F8" w:rsidRDefault="003028F8" w:rsidP="003028F8">
      <w:pPr>
        <w:rPr>
          <w:rFonts w:cs="Arial"/>
          <w:sz w:val="28"/>
          <w:szCs w:val="28"/>
          <w:rtl/>
          <w:lang w:bidi="ar-EG"/>
        </w:rPr>
      </w:pPr>
    </w:p>
    <w:p w14:paraId="27E4BBCB" w14:textId="77777777" w:rsidR="003028F8" w:rsidRDefault="003028F8" w:rsidP="003028F8">
      <w:pPr>
        <w:rPr>
          <w:rFonts w:cs="Arial"/>
          <w:sz w:val="28"/>
          <w:szCs w:val="28"/>
          <w:rtl/>
          <w:lang w:bidi="ar-EG"/>
        </w:rPr>
      </w:pPr>
    </w:p>
    <w:p w14:paraId="16A34B03" w14:textId="77777777" w:rsidR="003028F8" w:rsidRDefault="003028F8" w:rsidP="003028F8">
      <w:pPr>
        <w:rPr>
          <w:rFonts w:cs="Arial"/>
          <w:sz w:val="28"/>
          <w:szCs w:val="28"/>
          <w:rtl/>
          <w:lang w:bidi="ar-EG"/>
        </w:rPr>
      </w:pPr>
    </w:p>
    <w:p w14:paraId="2B5BE646" w14:textId="77777777" w:rsidR="003028F8" w:rsidRDefault="003028F8" w:rsidP="003028F8">
      <w:pPr>
        <w:rPr>
          <w:rFonts w:cs="Arial"/>
          <w:sz w:val="28"/>
          <w:szCs w:val="28"/>
          <w:rtl/>
          <w:lang w:bidi="ar-EG"/>
        </w:rPr>
      </w:pPr>
    </w:p>
    <w:p w14:paraId="63FEE170" w14:textId="77777777" w:rsidR="003028F8" w:rsidRDefault="003028F8" w:rsidP="003028F8">
      <w:pPr>
        <w:rPr>
          <w:rFonts w:cs="Arial"/>
          <w:sz w:val="28"/>
          <w:szCs w:val="28"/>
          <w:rtl/>
          <w:lang w:bidi="ar-EG"/>
        </w:rPr>
      </w:pPr>
    </w:p>
    <w:p w14:paraId="6EBE4F91" w14:textId="77777777" w:rsidR="003028F8" w:rsidRDefault="003028F8" w:rsidP="003028F8">
      <w:pPr>
        <w:rPr>
          <w:rFonts w:cs="Arial"/>
          <w:sz w:val="28"/>
          <w:szCs w:val="28"/>
          <w:rtl/>
          <w:lang w:bidi="ar-EG"/>
        </w:rPr>
      </w:pPr>
    </w:p>
    <w:p w14:paraId="0177F5E3" w14:textId="77777777" w:rsidR="003028F8" w:rsidRDefault="003028F8" w:rsidP="003028F8">
      <w:pPr>
        <w:rPr>
          <w:rFonts w:cs="Arial"/>
          <w:sz w:val="28"/>
          <w:szCs w:val="28"/>
          <w:rtl/>
          <w:lang w:bidi="ar-EG"/>
        </w:rPr>
      </w:pPr>
    </w:p>
    <w:p w14:paraId="6E049478" w14:textId="77777777" w:rsidR="003028F8" w:rsidRDefault="003028F8" w:rsidP="003028F8">
      <w:pPr>
        <w:rPr>
          <w:rFonts w:cs="Arial"/>
          <w:sz w:val="28"/>
          <w:szCs w:val="28"/>
          <w:rtl/>
          <w:lang w:bidi="ar-EG"/>
        </w:rPr>
      </w:pPr>
    </w:p>
    <w:p w14:paraId="3BE719BD" w14:textId="77777777" w:rsidR="003028F8" w:rsidRDefault="003028F8" w:rsidP="003028F8">
      <w:pPr>
        <w:rPr>
          <w:rFonts w:cs="Arial"/>
          <w:sz w:val="28"/>
          <w:szCs w:val="28"/>
          <w:rtl/>
          <w:lang w:bidi="ar-EG"/>
        </w:rPr>
      </w:pPr>
    </w:p>
    <w:sdt>
      <w:sdtPr>
        <w:rPr>
          <w:rFonts w:ascii="Sakkal Majalla" w:eastAsiaTheme="minorHAnsi" w:hAnsi="Sakkal Majalla" w:cs="Sakkal Majalla"/>
          <w:b/>
          <w:bCs/>
          <w:color w:val="auto"/>
          <w:kern w:val="2"/>
          <w:sz w:val="22"/>
          <w:szCs w:val="22"/>
          <w:rtl/>
          <w14:ligatures w14:val="standardContextual"/>
        </w:rPr>
        <w:id w:val="-1900276859"/>
        <w:docPartObj>
          <w:docPartGallery w:val="Table of Contents"/>
          <w:docPartUnique/>
        </w:docPartObj>
      </w:sdtPr>
      <w:sdtEndPr>
        <w:rPr>
          <w:b w:val="0"/>
          <w:bCs w:val="0"/>
          <w:sz w:val="28"/>
          <w:szCs w:val="28"/>
        </w:rPr>
      </w:sdtEndPr>
      <w:sdtContent>
        <w:p w14:paraId="486F8BF0" w14:textId="4A35871D" w:rsidR="00AA28F2" w:rsidRPr="00AA28F2" w:rsidRDefault="00AA28F2" w:rsidP="006E79A4">
          <w:pPr>
            <w:pStyle w:val="ad"/>
            <w:bidi/>
            <w:spacing w:line="276" w:lineRule="auto"/>
            <w:jc w:val="center"/>
            <w:rPr>
              <w:rFonts w:ascii="Sakkal Majalla" w:hAnsi="Sakkal Majalla" w:cs="Sakkal Majalla"/>
              <w:b/>
              <w:bCs/>
              <w:color w:val="auto"/>
            </w:rPr>
          </w:pPr>
          <w:r w:rsidRPr="00AA28F2">
            <w:rPr>
              <w:rFonts w:ascii="Sakkal Majalla" w:hAnsi="Sakkal Majalla" w:cs="Sakkal Majalla"/>
              <w:b/>
              <w:bCs/>
              <w:color w:val="auto"/>
              <w:rtl/>
            </w:rPr>
            <w:t>فهرس المحتويات</w:t>
          </w:r>
        </w:p>
        <w:p w14:paraId="7A584F6D" w14:textId="77777777" w:rsidR="00783ED3" w:rsidRPr="00783ED3" w:rsidRDefault="00AA28F2">
          <w:pPr>
            <w:pStyle w:val="10"/>
            <w:rPr>
              <w:rFonts w:ascii="Sakkal Majalla" w:eastAsiaTheme="minorEastAsia" w:hAnsi="Sakkal Majalla" w:cs="Sakkal Majalla"/>
              <w:noProof/>
              <w:kern w:val="0"/>
              <w:sz w:val="28"/>
              <w:szCs w:val="28"/>
              <w:rtl/>
              <w14:ligatures w14:val="none"/>
            </w:rPr>
          </w:pPr>
          <w:r w:rsidRPr="00783ED3">
            <w:rPr>
              <w:rFonts w:ascii="Sakkal Majalla" w:hAnsi="Sakkal Majalla" w:cs="Sakkal Majalla"/>
              <w:sz w:val="28"/>
              <w:szCs w:val="28"/>
            </w:rPr>
            <w:fldChar w:fldCharType="begin"/>
          </w:r>
          <w:r w:rsidRPr="00783ED3">
            <w:rPr>
              <w:rFonts w:ascii="Sakkal Majalla" w:hAnsi="Sakkal Majalla" w:cs="Sakkal Majalla"/>
              <w:sz w:val="28"/>
              <w:szCs w:val="28"/>
            </w:rPr>
            <w:instrText xml:space="preserve"> TOC \o "1-3" \h \z \u </w:instrText>
          </w:r>
          <w:r w:rsidRPr="00783ED3">
            <w:rPr>
              <w:rFonts w:ascii="Sakkal Majalla" w:hAnsi="Sakkal Majalla" w:cs="Sakkal Majalla"/>
              <w:sz w:val="28"/>
              <w:szCs w:val="28"/>
            </w:rPr>
            <w:fldChar w:fldCharType="separate"/>
          </w:r>
          <w:hyperlink w:anchor="_Toc205338262" w:history="1">
            <w:r w:rsidR="00783ED3" w:rsidRPr="00783ED3">
              <w:rPr>
                <w:rStyle w:val="Hyperlink"/>
                <w:rFonts w:ascii="Sakkal Majalla" w:hAnsi="Sakkal Majalla" w:cs="Sakkal Majalla"/>
                <w:noProof/>
                <w:sz w:val="28"/>
                <w:szCs w:val="28"/>
                <w:rtl/>
              </w:rPr>
              <w:t>الفصل الأول</w:t>
            </w:r>
            <w:r w:rsidR="00783ED3" w:rsidRPr="00783ED3">
              <w:rPr>
                <w:rFonts w:ascii="Sakkal Majalla" w:hAnsi="Sakkal Majalla" w:cs="Sakkal Majalla"/>
                <w:noProof/>
                <w:webHidden/>
                <w:sz w:val="28"/>
                <w:szCs w:val="28"/>
                <w:rtl/>
              </w:rPr>
              <w:tab/>
            </w:r>
            <w:r w:rsidR="00783ED3" w:rsidRPr="00783ED3">
              <w:rPr>
                <w:rFonts w:ascii="Sakkal Majalla" w:hAnsi="Sakkal Majalla" w:cs="Sakkal Majalla"/>
                <w:noProof/>
                <w:webHidden/>
                <w:sz w:val="28"/>
                <w:szCs w:val="28"/>
                <w:rtl/>
              </w:rPr>
              <w:fldChar w:fldCharType="begin"/>
            </w:r>
            <w:r w:rsidR="00783ED3" w:rsidRPr="00783ED3">
              <w:rPr>
                <w:rFonts w:ascii="Sakkal Majalla" w:hAnsi="Sakkal Majalla" w:cs="Sakkal Majalla"/>
                <w:noProof/>
                <w:webHidden/>
                <w:sz w:val="28"/>
                <w:szCs w:val="28"/>
                <w:rtl/>
              </w:rPr>
              <w:instrText xml:space="preserve"> </w:instrText>
            </w:r>
            <w:r w:rsidR="00783ED3" w:rsidRPr="00783ED3">
              <w:rPr>
                <w:rFonts w:ascii="Sakkal Majalla" w:hAnsi="Sakkal Majalla" w:cs="Sakkal Majalla"/>
                <w:noProof/>
                <w:webHidden/>
                <w:sz w:val="28"/>
                <w:szCs w:val="28"/>
              </w:rPr>
              <w:instrText xml:space="preserve">PAGEREF </w:instrText>
            </w:r>
            <w:r w:rsidR="00783ED3" w:rsidRPr="00783ED3">
              <w:rPr>
                <w:rFonts w:ascii="Sakkal Majalla" w:hAnsi="Sakkal Majalla" w:cs="Sakkal Majalla"/>
                <w:noProof/>
                <w:webHidden/>
                <w:sz w:val="28"/>
                <w:szCs w:val="28"/>
                <w:rtl/>
              </w:rPr>
              <w:instrText>_</w:instrText>
            </w:r>
            <w:r w:rsidR="00783ED3" w:rsidRPr="00783ED3">
              <w:rPr>
                <w:rFonts w:ascii="Sakkal Majalla" w:hAnsi="Sakkal Majalla" w:cs="Sakkal Majalla"/>
                <w:noProof/>
                <w:webHidden/>
                <w:sz w:val="28"/>
                <w:szCs w:val="28"/>
              </w:rPr>
              <w:instrText>Toc205338262 \h</w:instrText>
            </w:r>
            <w:r w:rsidR="00783ED3" w:rsidRPr="00783ED3">
              <w:rPr>
                <w:rFonts w:ascii="Sakkal Majalla" w:hAnsi="Sakkal Majalla" w:cs="Sakkal Majalla"/>
                <w:noProof/>
                <w:webHidden/>
                <w:sz w:val="28"/>
                <w:szCs w:val="28"/>
                <w:rtl/>
              </w:rPr>
              <w:instrText xml:space="preserve"> </w:instrText>
            </w:r>
            <w:r w:rsidR="00783ED3" w:rsidRPr="00783ED3">
              <w:rPr>
                <w:rFonts w:ascii="Sakkal Majalla" w:hAnsi="Sakkal Majalla" w:cs="Sakkal Majalla"/>
                <w:noProof/>
                <w:webHidden/>
                <w:sz w:val="28"/>
                <w:szCs w:val="28"/>
                <w:rtl/>
              </w:rPr>
            </w:r>
            <w:r w:rsidR="00783ED3" w:rsidRPr="00783ED3">
              <w:rPr>
                <w:rFonts w:ascii="Sakkal Majalla" w:hAnsi="Sakkal Majalla" w:cs="Sakkal Majalla"/>
                <w:noProof/>
                <w:webHidden/>
                <w:sz w:val="28"/>
                <w:szCs w:val="28"/>
                <w:rtl/>
              </w:rPr>
              <w:fldChar w:fldCharType="separate"/>
            </w:r>
            <w:r w:rsidR="00783ED3" w:rsidRPr="00783ED3">
              <w:rPr>
                <w:rFonts w:ascii="Sakkal Majalla" w:hAnsi="Sakkal Majalla" w:cs="Sakkal Majalla"/>
                <w:noProof/>
                <w:webHidden/>
                <w:sz w:val="28"/>
                <w:szCs w:val="28"/>
                <w:rtl/>
              </w:rPr>
              <w:t>4</w:t>
            </w:r>
            <w:r w:rsidR="00783ED3" w:rsidRPr="00783ED3">
              <w:rPr>
                <w:rFonts w:ascii="Sakkal Majalla" w:hAnsi="Sakkal Majalla" w:cs="Sakkal Majalla"/>
                <w:noProof/>
                <w:webHidden/>
                <w:sz w:val="28"/>
                <w:szCs w:val="28"/>
                <w:rtl/>
              </w:rPr>
              <w:fldChar w:fldCharType="end"/>
            </w:r>
          </w:hyperlink>
        </w:p>
        <w:p w14:paraId="28EBEF40"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63" w:history="1">
            <w:r w:rsidRPr="00783ED3">
              <w:rPr>
                <w:rStyle w:val="Hyperlink"/>
                <w:rFonts w:ascii="Sakkal Majalla" w:hAnsi="Sakkal Majalla" w:cs="Sakkal Majalla"/>
                <w:b/>
                <w:bCs/>
                <w:noProof/>
                <w:sz w:val="28"/>
                <w:szCs w:val="28"/>
                <w:rtl/>
              </w:rPr>
              <w:t>مقدمة</w:t>
            </w:r>
            <w:r w:rsidRPr="00783ED3">
              <w:rPr>
                <w:rStyle w:val="Hyperlink"/>
                <w:rFonts w:ascii="Sakkal Majalla" w:hAnsi="Sakkal Majalla" w:cs="Sakkal Majalla"/>
                <w:b/>
                <w:bCs/>
                <w:noProof/>
                <w:sz w:val="28"/>
                <w:szCs w:val="28"/>
                <w:rtl/>
                <w:lang w:bidi="ar-EG"/>
              </w:rPr>
              <w:t>:</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Toc205338263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5</w:t>
            </w:r>
            <w:r w:rsidRPr="00783ED3">
              <w:rPr>
                <w:rFonts w:ascii="Sakkal Majalla" w:hAnsi="Sakkal Majalla" w:cs="Sakkal Majalla"/>
                <w:noProof/>
                <w:webHidden/>
                <w:sz w:val="28"/>
                <w:szCs w:val="28"/>
                <w:rtl/>
              </w:rPr>
              <w:fldChar w:fldCharType="end"/>
            </w:r>
          </w:hyperlink>
        </w:p>
        <w:p w14:paraId="7E463E3E"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64" w:history="1">
            <w:r w:rsidRPr="00783ED3">
              <w:rPr>
                <w:rStyle w:val="Hyperlink"/>
                <w:rFonts w:ascii="Sakkal Majalla" w:hAnsi="Sakkal Majalla" w:cs="Sakkal Majalla"/>
                <w:b/>
                <w:bCs/>
                <w:noProof/>
                <w:sz w:val="28"/>
                <w:szCs w:val="28"/>
                <w:rtl/>
              </w:rPr>
              <w:t>مشكلة الدراسة</w:t>
            </w:r>
            <w:r w:rsidRPr="00783ED3">
              <w:rPr>
                <w:rStyle w:val="Hyperlink"/>
                <w:rFonts w:ascii="Sakkal Majalla" w:hAnsi="Sakkal Majalla" w:cs="Sakkal Majalla"/>
                <w:b/>
                <w:bCs/>
                <w:noProof/>
                <w:sz w:val="28"/>
                <w:szCs w:val="28"/>
                <w:rtl/>
                <w:lang w:bidi="ar-EG"/>
              </w:rPr>
              <w:t>:</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Toc205338264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7</w:t>
            </w:r>
            <w:r w:rsidRPr="00783ED3">
              <w:rPr>
                <w:rFonts w:ascii="Sakkal Majalla" w:hAnsi="Sakkal Majalla" w:cs="Sakkal Majalla"/>
                <w:noProof/>
                <w:webHidden/>
                <w:sz w:val="28"/>
                <w:szCs w:val="28"/>
                <w:rtl/>
              </w:rPr>
              <w:fldChar w:fldCharType="end"/>
            </w:r>
          </w:hyperlink>
        </w:p>
        <w:p w14:paraId="67CEC21D"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65" w:history="1">
            <w:r w:rsidRPr="00783ED3">
              <w:rPr>
                <w:rStyle w:val="Hyperlink"/>
                <w:rFonts w:ascii="Sakkal Majalla" w:hAnsi="Sakkal Majalla" w:cs="Sakkal Majalla"/>
                <w:b/>
                <w:bCs/>
                <w:noProof/>
                <w:sz w:val="28"/>
                <w:szCs w:val="28"/>
                <w:rtl/>
              </w:rPr>
              <w:t>أهمية الدراسة: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Toc205338265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8</w:t>
            </w:r>
            <w:r w:rsidRPr="00783ED3">
              <w:rPr>
                <w:rFonts w:ascii="Sakkal Majalla" w:hAnsi="Sakkal Majalla" w:cs="Sakkal Majalla"/>
                <w:noProof/>
                <w:webHidden/>
                <w:sz w:val="28"/>
                <w:szCs w:val="28"/>
                <w:rtl/>
              </w:rPr>
              <w:fldChar w:fldCharType="end"/>
            </w:r>
          </w:hyperlink>
        </w:p>
        <w:p w14:paraId="01F9BA77"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66" w:history="1">
            <w:r w:rsidRPr="00783ED3">
              <w:rPr>
                <w:rStyle w:val="Hyperlink"/>
                <w:rFonts w:ascii="Sakkal Majalla" w:hAnsi="Sakkal Majalla" w:cs="Sakkal Majalla"/>
                <w:b/>
                <w:bCs/>
                <w:noProof/>
                <w:sz w:val="28"/>
                <w:szCs w:val="28"/>
                <w:rtl/>
              </w:rPr>
              <w:t>أهداف الدراسة: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Toc205338266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9</w:t>
            </w:r>
            <w:r w:rsidRPr="00783ED3">
              <w:rPr>
                <w:rFonts w:ascii="Sakkal Majalla" w:hAnsi="Sakkal Majalla" w:cs="Sakkal Majalla"/>
                <w:noProof/>
                <w:webHidden/>
                <w:sz w:val="28"/>
                <w:szCs w:val="28"/>
                <w:rtl/>
              </w:rPr>
              <w:fldChar w:fldCharType="end"/>
            </w:r>
          </w:hyperlink>
        </w:p>
        <w:p w14:paraId="6473183B"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67" w:history="1">
            <w:r w:rsidRPr="00783ED3">
              <w:rPr>
                <w:rStyle w:val="Hyperlink"/>
                <w:rFonts w:ascii="Sakkal Majalla" w:hAnsi="Sakkal Majalla" w:cs="Sakkal Majalla"/>
                <w:b/>
                <w:bCs/>
                <w:noProof/>
                <w:sz w:val="28"/>
                <w:szCs w:val="28"/>
                <w:rtl/>
              </w:rPr>
              <w:t>تساؤلات الدراسة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Toc205338267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9</w:t>
            </w:r>
            <w:r w:rsidRPr="00783ED3">
              <w:rPr>
                <w:rFonts w:ascii="Sakkal Majalla" w:hAnsi="Sakkal Majalla" w:cs="Sakkal Majalla"/>
                <w:noProof/>
                <w:webHidden/>
                <w:sz w:val="28"/>
                <w:szCs w:val="28"/>
                <w:rtl/>
              </w:rPr>
              <w:fldChar w:fldCharType="end"/>
            </w:r>
          </w:hyperlink>
        </w:p>
        <w:p w14:paraId="2E7587B2"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68" w:history="1">
            <w:r w:rsidRPr="00783ED3">
              <w:rPr>
                <w:rStyle w:val="Hyperlink"/>
                <w:rFonts w:ascii="Sakkal Majalla" w:hAnsi="Sakkal Majalla" w:cs="Sakkal Majalla"/>
                <w:b/>
                <w:bCs/>
                <w:noProof/>
                <w:sz w:val="28"/>
                <w:szCs w:val="28"/>
                <w:rtl/>
              </w:rPr>
              <w:t>فروض الدراسة: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Toc205338268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9</w:t>
            </w:r>
            <w:r w:rsidRPr="00783ED3">
              <w:rPr>
                <w:rFonts w:ascii="Sakkal Majalla" w:hAnsi="Sakkal Majalla" w:cs="Sakkal Majalla"/>
                <w:noProof/>
                <w:webHidden/>
                <w:sz w:val="28"/>
                <w:szCs w:val="28"/>
                <w:rtl/>
              </w:rPr>
              <w:fldChar w:fldCharType="end"/>
            </w:r>
          </w:hyperlink>
        </w:p>
        <w:p w14:paraId="6DE39699"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69" w:history="1">
            <w:r w:rsidRPr="00783ED3">
              <w:rPr>
                <w:rStyle w:val="Hyperlink"/>
                <w:rFonts w:ascii="Sakkal Majalla" w:hAnsi="Sakkal Majalla" w:cs="Sakkal Majalla"/>
                <w:b/>
                <w:bCs/>
                <w:noProof/>
                <w:sz w:val="28"/>
                <w:szCs w:val="28"/>
                <w:rtl/>
                <w:lang w:bidi="ar-EG"/>
              </w:rPr>
              <w:t>الفصل الثاني</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Toc205338269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11</w:t>
            </w:r>
            <w:r w:rsidRPr="00783ED3">
              <w:rPr>
                <w:rFonts w:ascii="Sakkal Majalla" w:hAnsi="Sakkal Majalla" w:cs="Sakkal Majalla"/>
                <w:noProof/>
                <w:webHidden/>
                <w:sz w:val="28"/>
                <w:szCs w:val="28"/>
                <w:rtl/>
              </w:rPr>
              <w:fldChar w:fldCharType="end"/>
            </w:r>
          </w:hyperlink>
        </w:p>
        <w:p w14:paraId="4F154ABE"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70" w:history="1">
            <w:r w:rsidRPr="00783ED3">
              <w:rPr>
                <w:rStyle w:val="Hyperlink"/>
                <w:rFonts w:ascii="Sakkal Majalla" w:hAnsi="Sakkal Majalla" w:cs="Sakkal Majalla"/>
                <w:b/>
                <w:bCs/>
                <w:noProof/>
                <w:sz w:val="28"/>
                <w:szCs w:val="28"/>
                <w:rtl/>
              </w:rPr>
              <w:t>الدراسات السابقة: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Toc205338270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11</w:t>
            </w:r>
            <w:r w:rsidRPr="00783ED3">
              <w:rPr>
                <w:rFonts w:ascii="Sakkal Majalla" w:hAnsi="Sakkal Majalla" w:cs="Sakkal Majalla"/>
                <w:noProof/>
                <w:webHidden/>
                <w:sz w:val="28"/>
                <w:szCs w:val="28"/>
                <w:rtl/>
              </w:rPr>
              <w:fldChar w:fldCharType="end"/>
            </w:r>
          </w:hyperlink>
        </w:p>
        <w:p w14:paraId="7EE128B8"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71" w:history="1">
            <w:r w:rsidRPr="00783ED3">
              <w:rPr>
                <w:rStyle w:val="Hyperlink"/>
                <w:rFonts w:ascii="Sakkal Majalla" w:hAnsi="Sakkal Majalla" w:cs="Sakkal Majalla"/>
                <w:b/>
                <w:bCs/>
                <w:noProof/>
                <w:sz w:val="28"/>
                <w:szCs w:val="28"/>
                <w:rtl/>
              </w:rPr>
              <w:t>التعقيب على الدراسات السابقة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Toc205338271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14</w:t>
            </w:r>
            <w:r w:rsidRPr="00783ED3">
              <w:rPr>
                <w:rFonts w:ascii="Sakkal Majalla" w:hAnsi="Sakkal Majalla" w:cs="Sakkal Majalla"/>
                <w:noProof/>
                <w:webHidden/>
                <w:sz w:val="28"/>
                <w:szCs w:val="28"/>
                <w:rtl/>
              </w:rPr>
              <w:fldChar w:fldCharType="end"/>
            </w:r>
          </w:hyperlink>
        </w:p>
        <w:p w14:paraId="1EE428E9"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72" w:history="1">
            <w:r w:rsidRPr="00783ED3">
              <w:rPr>
                <w:rStyle w:val="Hyperlink"/>
                <w:rFonts w:ascii="Sakkal Majalla" w:hAnsi="Sakkal Majalla" w:cs="Sakkal Majalla"/>
                <w:noProof/>
                <w:sz w:val="28"/>
                <w:szCs w:val="28"/>
                <w:rtl/>
              </w:rPr>
              <w:t>أوجه الشبه بين الدراسة الحالية والدراسات السابقة: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Toc205338272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14</w:t>
            </w:r>
            <w:r w:rsidRPr="00783ED3">
              <w:rPr>
                <w:rFonts w:ascii="Sakkal Majalla" w:hAnsi="Sakkal Majalla" w:cs="Sakkal Majalla"/>
                <w:noProof/>
                <w:webHidden/>
                <w:sz w:val="28"/>
                <w:szCs w:val="28"/>
                <w:rtl/>
              </w:rPr>
              <w:fldChar w:fldCharType="end"/>
            </w:r>
          </w:hyperlink>
        </w:p>
        <w:p w14:paraId="3202351B"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73" w:history="1">
            <w:r w:rsidRPr="00783ED3">
              <w:rPr>
                <w:rStyle w:val="Hyperlink"/>
                <w:rFonts w:ascii="Sakkal Majalla" w:hAnsi="Sakkal Majalla" w:cs="Sakkal Majalla"/>
                <w:noProof/>
                <w:sz w:val="28"/>
                <w:szCs w:val="28"/>
                <w:rtl/>
              </w:rPr>
              <w:t>أوجه الاختلاف بين الدراسة الحالية والدراسات السابقة: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Toc205338273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15</w:t>
            </w:r>
            <w:r w:rsidRPr="00783ED3">
              <w:rPr>
                <w:rFonts w:ascii="Sakkal Majalla" w:hAnsi="Sakkal Majalla" w:cs="Sakkal Majalla"/>
                <w:noProof/>
                <w:webHidden/>
                <w:sz w:val="28"/>
                <w:szCs w:val="28"/>
                <w:rtl/>
              </w:rPr>
              <w:fldChar w:fldCharType="end"/>
            </w:r>
          </w:hyperlink>
        </w:p>
        <w:p w14:paraId="19BC2B12"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74" w:history="1">
            <w:r w:rsidRPr="00783ED3">
              <w:rPr>
                <w:rStyle w:val="Hyperlink"/>
                <w:rFonts w:ascii="Sakkal Majalla" w:hAnsi="Sakkal Majalla" w:cs="Sakkal Majalla"/>
                <w:b/>
                <w:bCs/>
                <w:noProof/>
                <w:sz w:val="28"/>
                <w:szCs w:val="28"/>
                <w:rtl/>
              </w:rPr>
              <w:t>المنطلقات النظرية للدراسة: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Toc205338274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15</w:t>
            </w:r>
            <w:r w:rsidRPr="00783ED3">
              <w:rPr>
                <w:rFonts w:ascii="Sakkal Majalla" w:hAnsi="Sakkal Majalla" w:cs="Sakkal Majalla"/>
                <w:noProof/>
                <w:webHidden/>
                <w:sz w:val="28"/>
                <w:szCs w:val="28"/>
                <w:rtl/>
              </w:rPr>
              <w:fldChar w:fldCharType="end"/>
            </w:r>
          </w:hyperlink>
        </w:p>
        <w:p w14:paraId="62CD1858"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75" w:history="1">
            <w:r w:rsidRPr="00783ED3">
              <w:rPr>
                <w:rStyle w:val="Hyperlink"/>
                <w:rFonts w:ascii="Sakkal Majalla" w:hAnsi="Sakkal Majalla" w:cs="Sakkal Majalla"/>
                <w:b/>
                <w:bCs/>
                <w:noProof/>
                <w:sz w:val="28"/>
                <w:szCs w:val="28"/>
                <w:rtl/>
              </w:rPr>
              <w:t>الممارسات الخضراء</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Toc205338275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15</w:t>
            </w:r>
            <w:r w:rsidRPr="00783ED3">
              <w:rPr>
                <w:rFonts w:ascii="Sakkal Majalla" w:hAnsi="Sakkal Majalla" w:cs="Sakkal Majalla"/>
                <w:noProof/>
                <w:webHidden/>
                <w:sz w:val="28"/>
                <w:szCs w:val="28"/>
                <w:rtl/>
              </w:rPr>
              <w:fldChar w:fldCharType="end"/>
            </w:r>
          </w:hyperlink>
        </w:p>
        <w:p w14:paraId="712BDAC2"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76" w:history="1">
            <w:r w:rsidRPr="00783ED3">
              <w:rPr>
                <w:rStyle w:val="Hyperlink"/>
                <w:rFonts w:ascii="Sakkal Majalla" w:hAnsi="Sakkal Majalla" w:cs="Sakkal Majalla"/>
                <w:b/>
                <w:bCs/>
                <w:noProof/>
                <w:sz w:val="28"/>
                <w:szCs w:val="28"/>
                <w:rtl/>
              </w:rPr>
              <w:t>مفهوم الممارسات الخضراء</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Toc205338276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15</w:t>
            </w:r>
            <w:r w:rsidRPr="00783ED3">
              <w:rPr>
                <w:rFonts w:ascii="Sakkal Majalla" w:hAnsi="Sakkal Majalla" w:cs="Sakkal Majalla"/>
                <w:noProof/>
                <w:webHidden/>
                <w:sz w:val="28"/>
                <w:szCs w:val="28"/>
                <w:rtl/>
              </w:rPr>
              <w:fldChar w:fldCharType="end"/>
            </w:r>
          </w:hyperlink>
        </w:p>
        <w:p w14:paraId="3A7428CE"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77" w:history="1">
            <w:r w:rsidRPr="00783ED3">
              <w:rPr>
                <w:rStyle w:val="Hyperlink"/>
                <w:rFonts w:ascii="Sakkal Majalla" w:hAnsi="Sakkal Majalla" w:cs="Sakkal Majalla"/>
                <w:b/>
                <w:bCs/>
                <w:noProof/>
                <w:sz w:val="28"/>
                <w:szCs w:val="28"/>
                <w:rtl/>
              </w:rPr>
              <w:t>مجالات الممارسات الخضراء</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Toc205338277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17</w:t>
            </w:r>
            <w:r w:rsidRPr="00783ED3">
              <w:rPr>
                <w:rFonts w:ascii="Sakkal Majalla" w:hAnsi="Sakkal Majalla" w:cs="Sakkal Majalla"/>
                <w:noProof/>
                <w:webHidden/>
                <w:sz w:val="28"/>
                <w:szCs w:val="28"/>
                <w:rtl/>
              </w:rPr>
              <w:fldChar w:fldCharType="end"/>
            </w:r>
          </w:hyperlink>
        </w:p>
        <w:p w14:paraId="154E4912"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78" w:history="1">
            <w:r w:rsidRPr="00783ED3">
              <w:rPr>
                <w:rStyle w:val="Hyperlink"/>
                <w:rFonts w:ascii="Sakkal Majalla" w:hAnsi="Sakkal Majalla" w:cs="Sakkal Majalla"/>
                <w:b/>
                <w:bCs/>
                <w:noProof/>
                <w:sz w:val="28"/>
                <w:szCs w:val="28"/>
                <w:rtl/>
              </w:rPr>
              <w:t>أهمية الممارسات الخضراء</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Toc205338278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20</w:t>
            </w:r>
            <w:r w:rsidRPr="00783ED3">
              <w:rPr>
                <w:rFonts w:ascii="Sakkal Majalla" w:hAnsi="Sakkal Majalla" w:cs="Sakkal Majalla"/>
                <w:noProof/>
                <w:webHidden/>
                <w:sz w:val="28"/>
                <w:szCs w:val="28"/>
                <w:rtl/>
              </w:rPr>
              <w:fldChar w:fldCharType="end"/>
            </w:r>
          </w:hyperlink>
        </w:p>
        <w:p w14:paraId="7755F008"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79" w:history="1">
            <w:r w:rsidRPr="00783ED3">
              <w:rPr>
                <w:rStyle w:val="Hyperlink"/>
                <w:rFonts w:ascii="Sakkal Majalla" w:hAnsi="Sakkal Majalla" w:cs="Sakkal Majalla"/>
                <w:b/>
                <w:bCs/>
                <w:noProof/>
                <w:sz w:val="28"/>
                <w:szCs w:val="28"/>
                <w:rtl/>
              </w:rPr>
              <w:t>التنمية المستدامة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Toc205338279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22</w:t>
            </w:r>
            <w:r w:rsidRPr="00783ED3">
              <w:rPr>
                <w:rFonts w:ascii="Sakkal Majalla" w:hAnsi="Sakkal Majalla" w:cs="Sakkal Majalla"/>
                <w:noProof/>
                <w:webHidden/>
                <w:sz w:val="28"/>
                <w:szCs w:val="28"/>
                <w:rtl/>
              </w:rPr>
              <w:fldChar w:fldCharType="end"/>
            </w:r>
          </w:hyperlink>
        </w:p>
        <w:p w14:paraId="36E66176"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80" w:history="1">
            <w:r w:rsidRPr="00783ED3">
              <w:rPr>
                <w:rStyle w:val="Hyperlink"/>
                <w:rFonts w:ascii="Sakkal Majalla" w:hAnsi="Sakkal Majalla" w:cs="Sakkal Majalla"/>
                <w:b/>
                <w:bCs/>
                <w:noProof/>
                <w:sz w:val="28"/>
                <w:szCs w:val="28"/>
                <w:rtl/>
              </w:rPr>
              <w:t>مفهوم التنمية المستدامة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Toc205338280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22</w:t>
            </w:r>
            <w:r w:rsidRPr="00783ED3">
              <w:rPr>
                <w:rFonts w:ascii="Sakkal Majalla" w:hAnsi="Sakkal Majalla" w:cs="Sakkal Majalla"/>
                <w:noProof/>
                <w:webHidden/>
                <w:sz w:val="28"/>
                <w:szCs w:val="28"/>
                <w:rtl/>
              </w:rPr>
              <w:fldChar w:fldCharType="end"/>
            </w:r>
          </w:hyperlink>
        </w:p>
        <w:p w14:paraId="3F35BDC4"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81" w:history="1">
            <w:r w:rsidRPr="00783ED3">
              <w:rPr>
                <w:rStyle w:val="Hyperlink"/>
                <w:rFonts w:ascii="Sakkal Majalla" w:hAnsi="Sakkal Majalla" w:cs="Sakkal Majalla"/>
                <w:b/>
                <w:bCs/>
                <w:noProof/>
                <w:sz w:val="28"/>
                <w:szCs w:val="28"/>
                <w:rtl/>
              </w:rPr>
              <w:t>مكونات التنمية المستدامة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Toc205338281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23</w:t>
            </w:r>
            <w:r w:rsidRPr="00783ED3">
              <w:rPr>
                <w:rFonts w:ascii="Sakkal Majalla" w:hAnsi="Sakkal Majalla" w:cs="Sakkal Majalla"/>
                <w:noProof/>
                <w:webHidden/>
                <w:sz w:val="28"/>
                <w:szCs w:val="28"/>
                <w:rtl/>
              </w:rPr>
              <w:fldChar w:fldCharType="end"/>
            </w:r>
          </w:hyperlink>
        </w:p>
        <w:p w14:paraId="0BBDD023"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82" w:history="1">
            <w:r w:rsidRPr="00783ED3">
              <w:rPr>
                <w:rStyle w:val="Hyperlink"/>
                <w:rFonts w:ascii="Sakkal Majalla" w:hAnsi="Sakkal Majalla" w:cs="Sakkal Majalla"/>
                <w:b/>
                <w:bCs/>
                <w:noProof/>
                <w:sz w:val="28"/>
                <w:szCs w:val="28"/>
                <w:rtl/>
              </w:rPr>
              <w:t>مميزات التنمية المستدامة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Toc205338282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25</w:t>
            </w:r>
            <w:r w:rsidRPr="00783ED3">
              <w:rPr>
                <w:rFonts w:ascii="Sakkal Majalla" w:hAnsi="Sakkal Majalla" w:cs="Sakkal Majalla"/>
                <w:noProof/>
                <w:webHidden/>
                <w:sz w:val="28"/>
                <w:szCs w:val="28"/>
                <w:rtl/>
              </w:rPr>
              <w:fldChar w:fldCharType="end"/>
            </w:r>
          </w:hyperlink>
        </w:p>
        <w:p w14:paraId="0BE69095"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83" w:history="1">
            <w:r w:rsidRPr="00783ED3">
              <w:rPr>
                <w:rStyle w:val="Hyperlink"/>
                <w:rFonts w:ascii="Sakkal Majalla" w:hAnsi="Sakkal Majalla" w:cs="Sakkal Majalla"/>
                <w:b/>
                <w:bCs/>
                <w:noProof/>
                <w:sz w:val="28"/>
                <w:szCs w:val="28"/>
                <w:rtl/>
              </w:rPr>
              <w:t>عوامل تحقيق التنمية المستدامة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Toc205338283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29</w:t>
            </w:r>
            <w:r w:rsidRPr="00783ED3">
              <w:rPr>
                <w:rFonts w:ascii="Sakkal Majalla" w:hAnsi="Sakkal Majalla" w:cs="Sakkal Majalla"/>
                <w:noProof/>
                <w:webHidden/>
                <w:sz w:val="28"/>
                <w:szCs w:val="28"/>
                <w:rtl/>
              </w:rPr>
              <w:fldChar w:fldCharType="end"/>
            </w:r>
          </w:hyperlink>
        </w:p>
        <w:p w14:paraId="27454AA5"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84" w:history="1">
            <w:r w:rsidRPr="00783ED3">
              <w:rPr>
                <w:rStyle w:val="Hyperlink"/>
                <w:rFonts w:ascii="Sakkal Majalla" w:eastAsia="Calibri" w:hAnsi="Sakkal Majalla" w:cs="Sakkal Majalla"/>
                <w:b/>
                <w:bCs/>
                <w:noProof/>
                <w:sz w:val="28"/>
                <w:szCs w:val="28"/>
                <w:rtl/>
              </w:rPr>
              <w:t>الفصل الثالث</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Toc205338284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33</w:t>
            </w:r>
            <w:r w:rsidRPr="00783ED3">
              <w:rPr>
                <w:rFonts w:ascii="Sakkal Majalla" w:hAnsi="Sakkal Majalla" w:cs="Sakkal Majalla"/>
                <w:noProof/>
                <w:webHidden/>
                <w:sz w:val="28"/>
                <w:szCs w:val="28"/>
                <w:rtl/>
              </w:rPr>
              <w:fldChar w:fldCharType="end"/>
            </w:r>
          </w:hyperlink>
        </w:p>
        <w:p w14:paraId="284D5D5B"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85" w:history="1">
            <w:r w:rsidRPr="00783ED3">
              <w:rPr>
                <w:rStyle w:val="Hyperlink"/>
                <w:rFonts w:ascii="Sakkal Majalla" w:eastAsia="Calibri" w:hAnsi="Sakkal Majalla" w:cs="Sakkal Majalla"/>
                <w:b/>
                <w:bCs/>
                <w:noProof/>
                <w:sz w:val="28"/>
                <w:szCs w:val="28"/>
                <w:rtl/>
              </w:rPr>
              <w:t>منهجية الدراسة وإجراءاتها</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Toc205338285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33</w:t>
            </w:r>
            <w:r w:rsidRPr="00783ED3">
              <w:rPr>
                <w:rFonts w:ascii="Sakkal Majalla" w:hAnsi="Sakkal Majalla" w:cs="Sakkal Majalla"/>
                <w:noProof/>
                <w:webHidden/>
                <w:sz w:val="28"/>
                <w:szCs w:val="28"/>
                <w:rtl/>
              </w:rPr>
              <w:fldChar w:fldCharType="end"/>
            </w:r>
          </w:hyperlink>
        </w:p>
        <w:p w14:paraId="3B03357D"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86" w:history="1">
            <w:r w:rsidRPr="00783ED3">
              <w:rPr>
                <w:rStyle w:val="Hyperlink"/>
                <w:rFonts w:ascii="Sakkal Majalla" w:hAnsi="Sakkal Majalla" w:cs="Sakkal Majalla"/>
                <w:b/>
                <w:bCs/>
                <w:noProof/>
                <w:sz w:val="28"/>
                <w:szCs w:val="28"/>
                <w:rtl/>
              </w:rPr>
              <w:t>منهج البحث:</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Toc205338286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33</w:t>
            </w:r>
            <w:r w:rsidRPr="00783ED3">
              <w:rPr>
                <w:rFonts w:ascii="Sakkal Majalla" w:hAnsi="Sakkal Majalla" w:cs="Sakkal Majalla"/>
                <w:noProof/>
                <w:webHidden/>
                <w:sz w:val="28"/>
                <w:szCs w:val="28"/>
                <w:rtl/>
              </w:rPr>
              <w:fldChar w:fldCharType="end"/>
            </w:r>
          </w:hyperlink>
        </w:p>
        <w:p w14:paraId="0527D68E"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87" w:history="1">
            <w:r w:rsidRPr="00783ED3">
              <w:rPr>
                <w:rStyle w:val="Hyperlink"/>
                <w:rFonts w:ascii="Sakkal Majalla" w:hAnsi="Sakkal Majalla" w:cs="Sakkal Majalla"/>
                <w:b/>
                <w:bCs/>
                <w:noProof/>
                <w:sz w:val="28"/>
                <w:szCs w:val="28"/>
                <w:rtl/>
              </w:rPr>
              <w:t>مجتمع وعينة البحث:</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Toc205338287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33</w:t>
            </w:r>
            <w:r w:rsidRPr="00783ED3">
              <w:rPr>
                <w:rFonts w:ascii="Sakkal Majalla" w:hAnsi="Sakkal Majalla" w:cs="Sakkal Majalla"/>
                <w:noProof/>
                <w:webHidden/>
                <w:sz w:val="28"/>
                <w:szCs w:val="28"/>
                <w:rtl/>
              </w:rPr>
              <w:fldChar w:fldCharType="end"/>
            </w:r>
          </w:hyperlink>
        </w:p>
        <w:p w14:paraId="645EA667"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88" w:history="1">
            <w:r w:rsidRPr="00783ED3">
              <w:rPr>
                <w:rStyle w:val="Hyperlink"/>
                <w:rFonts w:ascii="Sakkal Majalla" w:hAnsi="Sakkal Majalla" w:cs="Sakkal Majalla"/>
                <w:b/>
                <w:bCs/>
                <w:noProof/>
                <w:sz w:val="28"/>
                <w:szCs w:val="28"/>
                <w:rtl/>
              </w:rPr>
              <w:t>أدوات الدراسة: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Toc205338288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33</w:t>
            </w:r>
            <w:r w:rsidRPr="00783ED3">
              <w:rPr>
                <w:rFonts w:ascii="Sakkal Majalla" w:hAnsi="Sakkal Majalla" w:cs="Sakkal Majalla"/>
                <w:noProof/>
                <w:webHidden/>
                <w:sz w:val="28"/>
                <w:szCs w:val="28"/>
                <w:rtl/>
              </w:rPr>
              <w:fldChar w:fldCharType="end"/>
            </w:r>
          </w:hyperlink>
        </w:p>
        <w:p w14:paraId="1E22ACB0"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89" w:history="1">
            <w:r w:rsidRPr="00783ED3">
              <w:rPr>
                <w:rStyle w:val="Hyperlink"/>
                <w:rFonts w:ascii="Sakkal Majalla" w:hAnsi="Sakkal Majalla" w:cs="Sakkal Majalla"/>
                <w:b/>
                <w:bCs/>
                <w:noProof/>
                <w:sz w:val="28"/>
                <w:szCs w:val="28"/>
                <w:rtl/>
              </w:rPr>
              <w:t>ثبات الاستمارة: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Toc205338289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34</w:t>
            </w:r>
            <w:r w:rsidRPr="00783ED3">
              <w:rPr>
                <w:rFonts w:ascii="Sakkal Majalla" w:hAnsi="Sakkal Majalla" w:cs="Sakkal Majalla"/>
                <w:noProof/>
                <w:webHidden/>
                <w:sz w:val="28"/>
                <w:szCs w:val="28"/>
                <w:rtl/>
              </w:rPr>
              <w:fldChar w:fldCharType="end"/>
            </w:r>
          </w:hyperlink>
        </w:p>
        <w:p w14:paraId="3347ABAA"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90" w:history="1">
            <w:r w:rsidRPr="00783ED3">
              <w:rPr>
                <w:rStyle w:val="Hyperlink"/>
                <w:rFonts w:ascii="Sakkal Majalla" w:hAnsi="Sakkal Majalla" w:cs="Sakkal Majalla"/>
                <w:b/>
                <w:bCs/>
                <w:noProof/>
                <w:sz w:val="28"/>
                <w:szCs w:val="28"/>
                <w:rtl/>
              </w:rPr>
              <w:t>الأساليب الإحصائية المستخدمة: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Toc205338290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36</w:t>
            </w:r>
            <w:r w:rsidRPr="00783ED3">
              <w:rPr>
                <w:rFonts w:ascii="Sakkal Majalla" w:hAnsi="Sakkal Majalla" w:cs="Sakkal Majalla"/>
                <w:noProof/>
                <w:webHidden/>
                <w:sz w:val="28"/>
                <w:szCs w:val="28"/>
                <w:rtl/>
              </w:rPr>
              <w:fldChar w:fldCharType="end"/>
            </w:r>
          </w:hyperlink>
        </w:p>
        <w:p w14:paraId="5F91566C"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91" w:history="1">
            <w:r w:rsidRPr="00783ED3">
              <w:rPr>
                <w:rStyle w:val="Hyperlink"/>
                <w:rFonts w:ascii="Sakkal Majalla" w:eastAsia="SimSun" w:hAnsi="Sakkal Majalla" w:cs="Sakkal Majalla"/>
                <w:b/>
                <w:bCs/>
                <w:noProof/>
                <w:sz w:val="28"/>
                <w:szCs w:val="28"/>
                <w:rtl/>
              </w:rPr>
              <w:t>الفصل الرابع: تحليل النتائج والمناقشة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Toc205338291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37</w:t>
            </w:r>
            <w:r w:rsidRPr="00783ED3">
              <w:rPr>
                <w:rFonts w:ascii="Sakkal Majalla" w:hAnsi="Sakkal Majalla" w:cs="Sakkal Majalla"/>
                <w:noProof/>
                <w:webHidden/>
                <w:sz w:val="28"/>
                <w:szCs w:val="28"/>
                <w:rtl/>
              </w:rPr>
              <w:fldChar w:fldCharType="end"/>
            </w:r>
          </w:hyperlink>
        </w:p>
        <w:p w14:paraId="65AD59E1"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92" w:history="1">
            <w:r w:rsidRPr="00783ED3">
              <w:rPr>
                <w:rStyle w:val="Hyperlink"/>
                <w:rFonts w:ascii="Sakkal Majalla" w:hAnsi="Sakkal Majalla" w:cs="Sakkal Majalla"/>
                <w:b/>
                <w:bCs/>
                <w:noProof/>
                <w:sz w:val="28"/>
                <w:szCs w:val="28"/>
                <w:rtl/>
              </w:rPr>
              <w:t>أولاً: البيانات الأولية</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Toc205338292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37</w:t>
            </w:r>
            <w:r w:rsidRPr="00783ED3">
              <w:rPr>
                <w:rFonts w:ascii="Sakkal Majalla" w:hAnsi="Sakkal Majalla" w:cs="Sakkal Majalla"/>
                <w:noProof/>
                <w:webHidden/>
                <w:sz w:val="28"/>
                <w:szCs w:val="28"/>
                <w:rtl/>
              </w:rPr>
              <w:fldChar w:fldCharType="end"/>
            </w:r>
          </w:hyperlink>
        </w:p>
        <w:p w14:paraId="465DF51D"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93" w:history="1">
            <w:r w:rsidRPr="00783ED3">
              <w:rPr>
                <w:rStyle w:val="Hyperlink"/>
                <w:rFonts w:ascii="Sakkal Majalla" w:eastAsia="SimSun" w:hAnsi="Sakkal Majalla" w:cs="Sakkal Majalla"/>
                <w:noProof/>
                <w:sz w:val="28"/>
                <w:szCs w:val="28"/>
                <w:rtl/>
              </w:rPr>
              <w:t>ثانيا: المحاور والابعاد</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Toc205338293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40</w:t>
            </w:r>
            <w:r w:rsidRPr="00783ED3">
              <w:rPr>
                <w:rFonts w:ascii="Sakkal Majalla" w:hAnsi="Sakkal Majalla" w:cs="Sakkal Majalla"/>
                <w:noProof/>
                <w:webHidden/>
                <w:sz w:val="28"/>
                <w:szCs w:val="28"/>
                <w:rtl/>
              </w:rPr>
              <w:fldChar w:fldCharType="end"/>
            </w:r>
          </w:hyperlink>
        </w:p>
        <w:p w14:paraId="1D91345A"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94" w:history="1">
            <w:r w:rsidRPr="00783ED3">
              <w:rPr>
                <w:rStyle w:val="Hyperlink"/>
                <w:rFonts w:ascii="Sakkal Majalla" w:eastAsia="SimSun" w:hAnsi="Sakkal Majalla" w:cs="Sakkal Majalla"/>
                <w:b/>
                <w:bCs/>
                <w:noProof/>
                <w:sz w:val="28"/>
                <w:szCs w:val="28"/>
                <w:rtl/>
              </w:rPr>
              <w:t>الفصل الخامس: الاستنتاجات والتوصيات</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Toc205338294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53</w:t>
            </w:r>
            <w:r w:rsidRPr="00783ED3">
              <w:rPr>
                <w:rFonts w:ascii="Sakkal Majalla" w:hAnsi="Sakkal Majalla" w:cs="Sakkal Majalla"/>
                <w:noProof/>
                <w:webHidden/>
                <w:sz w:val="28"/>
                <w:szCs w:val="28"/>
                <w:rtl/>
              </w:rPr>
              <w:fldChar w:fldCharType="end"/>
            </w:r>
          </w:hyperlink>
        </w:p>
        <w:p w14:paraId="669219DD" w14:textId="77777777" w:rsidR="00783ED3" w:rsidRPr="00783ED3" w:rsidRDefault="00783ED3">
          <w:pPr>
            <w:pStyle w:val="10"/>
            <w:rPr>
              <w:rFonts w:ascii="Sakkal Majalla" w:eastAsiaTheme="minorEastAsia" w:hAnsi="Sakkal Majalla" w:cs="Sakkal Majalla"/>
              <w:noProof/>
              <w:kern w:val="0"/>
              <w:sz w:val="28"/>
              <w:szCs w:val="28"/>
              <w:rtl/>
              <w14:ligatures w14:val="none"/>
            </w:rPr>
          </w:pPr>
          <w:hyperlink w:anchor="_Toc205338295" w:history="1">
            <w:r w:rsidRPr="00783ED3">
              <w:rPr>
                <w:rStyle w:val="Hyperlink"/>
                <w:rFonts w:ascii="Sakkal Majalla" w:hAnsi="Sakkal Majalla" w:cs="Sakkal Majalla"/>
                <w:b/>
                <w:bCs/>
                <w:noProof/>
                <w:sz w:val="28"/>
                <w:szCs w:val="28"/>
                <w:rtl/>
              </w:rPr>
              <w:t>المراجع:</w:t>
            </w:r>
            <w:r w:rsidRPr="00783ED3">
              <w:rPr>
                <w:rFonts w:ascii="Sakkal Majalla" w:hAnsi="Sakkal Majalla" w:cs="Sakkal Majalla"/>
                <w:noProof/>
                <w:webHidden/>
                <w:sz w:val="28"/>
                <w:szCs w:val="28"/>
                <w:rtl/>
              </w:rPr>
              <w:tab/>
            </w:r>
            <w:r w:rsidRPr="00783ED3">
              <w:rPr>
                <w:rFonts w:ascii="Sakkal Majalla" w:hAnsi="Sakkal Majalla" w:cs="Sakkal Majalla"/>
                <w:noProof/>
                <w:webHidden/>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Toc205338295 \h</w:instrText>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tl/>
              </w:rPr>
            </w:r>
            <w:r w:rsidRPr="00783ED3">
              <w:rPr>
                <w:rFonts w:ascii="Sakkal Majalla" w:hAnsi="Sakkal Majalla" w:cs="Sakkal Majalla"/>
                <w:noProof/>
                <w:webHidden/>
                <w:sz w:val="28"/>
                <w:szCs w:val="28"/>
                <w:rtl/>
              </w:rPr>
              <w:fldChar w:fldCharType="separate"/>
            </w:r>
            <w:r w:rsidRPr="00783ED3">
              <w:rPr>
                <w:rFonts w:ascii="Sakkal Majalla" w:hAnsi="Sakkal Majalla" w:cs="Sakkal Majalla"/>
                <w:noProof/>
                <w:webHidden/>
                <w:sz w:val="28"/>
                <w:szCs w:val="28"/>
                <w:rtl/>
              </w:rPr>
              <w:t>58</w:t>
            </w:r>
            <w:r w:rsidRPr="00783ED3">
              <w:rPr>
                <w:rFonts w:ascii="Sakkal Majalla" w:hAnsi="Sakkal Majalla" w:cs="Sakkal Majalla"/>
                <w:noProof/>
                <w:webHidden/>
                <w:sz w:val="28"/>
                <w:szCs w:val="28"/>
                <w:rtl/>
              </w:rPr>
              <w:fldChar w:fldCharType="end"/>
            </w:r>
          </w:hyperlink>
        </w:p>
        <w:p w14:paraId="0DF723D5" w14:textId="77777777" w:rsidR="00AA28F2" w:rsidRPr="00783ED3" w:rsidRDefault="00AA28F2" w:rsidP="00AA28F2">
          <w:pPr>
            <w:spacing w:line="276" w:lineRule="auto"/>
            <w:jc w:val="lowKashida"/>
            <w:rPr>
              <w:rFonts w:ascii="Sakkal Majalla" w:hAnsi="Sakkal Majalla" w:cs="Sakkal Majalla"/>
              <w:sz w:val="28"/>
              <w:szCs w:val="28"/>
            </w:rPr>
          </w:pPr>
          <w:r w:rsidRPr="00783ED3">
            <w:rPr>
              <w:rFonts w:ascii="Sakkal Majalla" w:hAnsi="Sakkal Majalla" w:cs="Sakkal Majalla"/>
              <w:b/>
              <w:bCs/>
              <w:noProof/>
              <w:sz w:val="28"/>
              <w:szCs w:val="28"/>
            </w:rPr>
            <w:fldChar w:fldCharType="end"/>
          </w:r>
        </w:p>
      </w:sdtContent>
    </w:sdt>
    <w:p w14:paraId="5D264F1C" w14:textId="77777777" w:rsidR="00783ED3" w:rsidRDefault="00783ED3" w:rsidP="00783ED3">
      <w:pPr>
        <w:pStyle w:val="af0"/>
        <w:tabs>
          <w:tab w:val="right" w:leader="dot" w:pos="9016"/>
        </w:tabs>
        <w:bidi/>
        <w:jc w:val="center"/>
        <w:rPr>
          <w:rFonts w:ascii="Sakkal Majalla" w:hAnsi="Sakkal Majalla" w:cs="Sakkal Majalla"/>
          <w:b/>
          <w:bCs/>
          <w:sz w:val="32"/>
          <w:szCs w:val="32"/>
          <w:rtl/>
          <w:lang w:bidi="ar-EG"/>
        </w:rPr>
      </w:pPr>
    </w:p>
    <w:p w14:paraId="21B5CFDF" w14:textId="77777777" w:rsidR="00783ED3" w:rsidRDefault="00783ED3" w:rsidP="00783ED3">
      <w:pPr>
        <w:pStyle w:val="af0"/>
        <w:tabs>
          <w:tab w:val="right" w:leader="dot" w:pos="9016"/>
        </w:tabs>
        <w:bidi/>
        <w:jc w:val="center"/>
        <w:rPr>
          <w:rFonts w:ascii="Sakkal Majalla" w:hAnsi="Sakkal Majalla" w:cs="Sakkal Majalla"/>
          <w:b/>
          <w:bCs/>
          <w:sz w:val="32"/>
          <w:szCs w:val="32"/>
          <w:rtl/>
          <w:lang w:bidi="ar-EG"/>
        </w:rPr>
      </w:pPr>
    </w:p>
    <w:p w14:paraId="56F46AAA" w14:textId="77777777" w:rsidR="00783ED3" w:rsidRDefault="00783ED3" w:rsidP="00783ED3">
      <w:pPr>
        <w:pStyle w:val="af0"/>
        <w:tabs>
          <w:tab w:val="right" w:leader="dot" w:pos="9016"/>
        </w:tabs>
        <w:bidi/>
        <w:jc w:val="center"/>
        <w:rPr>
          <w:rFonts w:ascii="Sakkal Majalla" w:hAnsi="Sakkal Majalla" w:cs="Sakkal Majalla"/>
          <w:b/>
          <w:bCs/>
          <w:sz w:val="32"/>
          <w:szCs w:val="32"/>
          <w:rtl/>
          <w:lang w:bidi="ar-EG"/>
        </w:rPr>
      </w:pPr>
    </w:p>
    <w:p w14:paraId="79ACCEA0" w14:textId="77777777" w:rsidR="00783ED3" w:rsidRDefault="00783ED3" w:rsidP="00783ED3">
      <w:pPr>
        <w:pStyle w:val="af0"/>
        <w:tabs>
          <w:tab w:val="right" w:leader="dot" w:pos="9016"/>
        </w:tabs>
        <w:bidi/>
        <w:jc w:val="center"/>
        <w:rPr>
          <w:rFonts w:ascii="Sakkal Majalla" w:hAnsi="Sakkal Majalla" w:cs="Sakkal Majalla"/>
          <w:b/>
          <w:bCs/>
          <w:sz w:val="32"/>
          <w:szCs w:val="32"/>
          <w:rtl/>
          <w:lang w:bidi="ar-EG"/>
        </w:rPr>
      </w:pPr>
    </w:p>
    <w:p w14:paraId="42CCBF3F" w14:textId="77777777" w:rsidR="00783ED3" w:rsidRDefault="00783ED3" w:rsidP="00F02E01">
      <w:pPr>
        <w:pStyle w:val="af0"/>
        <w:tabs>
          <w:tab w:val="right" w:leader="dot" w:pos="9016"/>
        </w:tabs>
        <w:bidi/>
        <w:rPr>
          <w:rFonts w:ascii="Sakkal Majalla" w:hAnsi="Sakkal Majalla" w:cs="Sakkal Majalla"/>
          <w:b/>
          <w:bCs/>
          <w:sz w:val="32"/>
          <w:szCs w:val="32"/>
          <w:rtl/>
          <w:lang w:bidi="ar-EG"/>
        </w:rPr>
      </w:pPr>
    </w:p>
    <w:p w14:paraId="43D1ACAD" w14:textId="77777777" w:rsidR="00783ED3" w:rsidRDefault="00783ED3" w:rsidP="00783ED3">
      <w:pPr>
        <w:pStyle w:val="af0"/>
        <w:tabs>
          <w:tab w:val="right" w:leader="dot" w:pos="9016"/>
        </w:tabs>
        <w:bidi/>
        <w:jc w:val="center"/>
        <w:rPr>
          <w:rFonts w:ascii="Sakkal Majalla" w:hAnsi="Sakkal Majalla" w:cs="Sakkal Majalla"/>
          <w:b/>
          <w:bCs/>
          <w:sz w:val="32"/>
          <w:szCs w:val="32"/>
          <w:rtl/>
          <w:lang w:bidi="ar-EG"/>
        </w:rPr>
      </w:pPr>
    </w:p>
    <w:p w14:paraId="5DDA4C0D" w14:textId="77777777" w:rsidR="00783ED3" w:rsidRDefault="00783ED3" w:rsidP="00783ED3">
      <w:pPr>
        <w:pStyle w:val="af0"/>
        <w:tabs>
          <w:tab w:val="right" w:leader="dot" w:pos="9016"/>
        </w:tabs>
        <w:bidi/>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فهرس الجداول</w:t>
      </w:r>
    </w:p>
    <w:p w14:paraId="1AA47B72" w14:textId="77777777" w:rsidR="00783ED3" w:rsidRPr="00783ED3" w:rsidRDefault="00783ED3" w:rsidP="00783ED3">
      <w:pPr>
        <w:pStyle w:val="af0"/>
        <w:tabs>
          <w:tab w:val="right" w:leader="dot" w:pos="9016"/>
        </w:tabs>
        <w:bidi/>
        <w:rPr>
          <w:rFonts w:eastAsiaTheme="minorEastAsia"/>
          <w:b/>
          <w:bCs/>
          <w:noProof/>
          <w:kern w:val="0"/>
          <w:sz w:val="22"/>
          <w:szCs w:val="22"/>
          <w:rtl/>
          <w14:ligatures w14:val="none"/>
        </w:rPr>
      </w:pPr>
      <w:r>
        <w:rPr>
          <w:rFonts w:ascii="Sakkal Majalla" w:hAnsi="Sakkal Majalla" w:cs="Sakkal Majalla"/>
          <w:b/>
          <w:bCs/>
          <w:sz w:val="32"/>
          <w:szCs w:val="32"/>
          <w:rtl/>
          <w:lang w:bidi="ar-EG"/>
        </w:rPr>
        <w:fldChar w:fldCharType="begin"/>
      </w:r>
      <w:r>
        <w:rPr>
          <w:rFonts w:ascii="Sakkal Majalla" w:hAnsi="Sakkal Majalla" w:cs="Sakkal Majalla"/>
          <w:b/>
          <w:bCs/>
          <w:sz w:val="32"/>
          <w:szCs w:val="32"/>
          <w:rtl/>
          <w:lang w:bidi="ar-EG"/>
        </w:rPr>
        <w:instrText xml:space="preserve"> </w:instrText>
      </w:r>
      <w:r>
        <w:rPr>
          <w:rFonts w:ascii="Sakkal Majalla" w:hAnsi="Sakkal Majalla" w:cs="Sakkal Majalla"/>
          <w:b/>
          <w:bCs/>
          <w:sz w:val="32"/>
          <w:szCs w:val="32"/>
          <w:lang w:bidi="ar-EG"/>
        </w:rPr>
        <w:instrText xml:space="preserve">TOC </w:instrText>
      </w:r>
      <w:r>
        <w:rPr>
          <w:rFonts w:ascii="Sakkal Majalla" w:hAnsi="Sakkal Majalla" w:cs="Sakkal Majalla"/>
          <w:b/>
          <w:bCs/>
          <w:sz w:val="32"/>
          <w:szCs w:val="32"/>
          <w:rtl/>
          <w:lang w:bidi="ar-EG"/>
        </w:rPr>
        <w:instrText>\</w:instrText>
      </w:r>
      <w:r>
        <w:rPr>
          <w:rFonts w:ascii="Sakkal Majalla" w:hAnsi="Sakkal Majalla" w:cs="Sakkal Majalla"/>
          <w:b/>
          <w:bCs/>
          <w:sz w:val="32"/>
          <w:szCs w:val="32"/>
          <w:lang w:bidi="ar-EG"/>
        </w:rPr>
        <w:instrText>h \z \c "</w:instrText>
      </w:r>
      <w:r>
        <w:rPr>
          <w:rFonts w:ascii="Sakkal Majalla" w:hAnsi="Sakkal Majalla" w:cs="Sakkal Majalla"/>
          <w:b/>
          <w:bCs/>
          <w:sz w:val="32"/>
          <w:szCs w:val="32"/>
          <w:rtl/>
          <w:lang w:bidi="ar-EG"/>
        </w:rPr>
        <w:instrText xml:space="preserve">جدول" </w:instrText>
      </w:r>
      <w:r>
        <w:rPr>
          <w:rFonts w:ascii="Sakkal Majalla" w:hAnsi="Sakkal Majalla" w:cs="Sakkal Majalla"/>
          <w:b/>
          <w:bCs/>
          <w:sz w:val="32"/>
          <w:szCs w:val="32"/>
          <w:rtl/>
          <w:lang w:bidi="ar-EG"/>
        </w:rPr>
        <w:fldChar w:fldCharType="separate"/>
      </w:r>
      <w:hyperlink w:anchor="_Toc205338312" w:history="1">
        <w:r w:rsidRPr="00783ED3">
          <w:rPr>
            <w:rStyle w:val="Hyperlink"/>
            <w:rFonts w:ascii="Sakkal Majalla" w:hAnsi="Sakkal Majalla" w:cs="Sakkal Majalla"/>
            <w:b/>
            <w:bCs/>
            <w:noProof/>
            <w:rtl/>
          </w:rPr>
          <w:t>جدول 1</w:t>
        </w:r>
        <w:r w:rsidRPr="00783ED3">
          <w:rPr>
            <w:rStyle w:val="Hyperlink"/>
            <w:rFonts w:ascii="Sakkal Majalla" w:hAnsi="Sakkal Majalla" w:cs="Sakkal Majalla"/>
            <w:b/>
            <w:bCs/>
            <w:noProof/>
            <w:rtl/>
            <w:lang w:bidi="ar-EG"/>
          </w:rPr>
          <w:t xml:space="preserve"> مقياس ليكرت الخماسي</w:t>
        </w:r>
        <w:r w:rsidRPr="00783ED3">
          <w:rPr>
            <w:b/>
            <w:bCs/>
            <w:noProof/>
            <w:webHidden/>
            <w:rtl/>
          </w:rPr>
          <w:tab/>
        </w:r>
        <w:r w:rsidRPr="00783ED3">
          <w:rPr>
            <w:rStyle w:val="Hyperlink"/>
            <w:b/>
            <w:bCs/>
            <w:noProof/>
            <w:rtl/>
          </w:rPr>
          <w:fldChar w:fldCharType="begin"/>
        </w:r>
        <w:r w:rsidRPr="00783ED3">
          <w:rPr>
            <w:b/>
            <w:bCs/>
            <w:noProof/>
            <w:webHidden/>
            <w:rtl/>
          </w:rPr>
          <w:instrText xml:space="preserve"> </w:instrText>
        </w:r>
        <w:r w:rsidRPr="00783ED3">
          <w:rPr>
            <w:b/>
            <w:bCs/>
            <w:noProof/>
            <w:webHidden/>
          </w:rPr>
          <w:instrText xml:space="preserve">PAGEREF </w:instrText>
        </w:r>
        <w:r w:rsidRPr="00783ED3">
          <w:rPr>
            <w:b/>
            <w:bCs/>
            <w:noProof/>
            <w:webHidden/>
            <w:rtl/>
          </w:rPr>
          <w:instrText>_</w:instrText>
        </w:r>
        <w:r w:rsidRPr="00783ED3">
          <w:rPr>
            <w:b/>
            <w:bCs/>
            <w:noProof/>
            <w:webHidden/>
          </w:rPr>
          <w:instrText>Toc205338312 \h</w:instrText>
        </w:r>
        <w:r w:rsidRPr="00783ED3">
          <w:rPr>
            <w:b/>
            <w:bCs/>
            <w:noProof/>
            <w:webHidden/>
            <w:rtl/>
          </w:rPr>
          <w:instrText xml:space="preserve"> </w:instrText>
        </w:r>
        <w:r w:rsidRPr="00783ED3">
          <w:rPr>
            <w:rStyle w:val="Hyperlink"/>
            <w:b/>
            <w:bCs/>
            <w:noProof/>
            <w:rtl/>
          </w:rPr>
        </w:r>
        <w:r w:rsidRPr="00783ED3">
          <w:rPr>
            <w:rStyle w:val="Hyperlink"/>
            <w:b/>
            <w:bCs/>
            <w:noProof/>
            <w:rtl/>
          </w:rPr>
          <w:fldChar w:fldCharType="separate"/>
        </w:r>
        <w:r w:rsidRPr="00783ED3">
          <w:rPr>
            <w:b/>
            <w:bCs/>
            <w:noProof/>
            <w:webHidden/>
            <w:rtl/>
          </w:rPr>
          <w:t>35</w:t>
        </w:r>
        <w:r w:rsidRPr="00783ED3">
          <w:rPr>
            <w:rStyle w:val="Hyperlink"/>
            <w:b/>
            <w:bCs/>
            <w:noProof/>
            <w:rtl/>
          </w:rPr>
          <w:fldChar w:fldCharType="end"/>
        </w:r>
      </w:hyperlink>
    </w:p>
    <w:p w14:paraId="33208D65" w14:textId="77777777" w:rsidR="00783ED3" w:rsidRPr="00783ED3" w:rsidRDefault="00783ED3">
      <w:pPr>
        <w:pStyle w:val="af0"/>
        <w:tabs>
          <w:tab w:val="right" w:leader="dot" w:pos="9016"/>
        </w:tabs>
        <w:bidi/>
        <w:rPr>
          <w:rFonts w:eastAsiaTheme="minorEastAsia"/>
          <w:b/>
          <w:bCs/>
          <w:noProof/>
          <w:kern w:val="0"/>
          <w:sz w:val="22"/>
          <w:szCs w:val="22"/>
          <w:rtl/>
          <w14:ligatures w14:val="none"/>
        </w:rPr>
      </w:pPr>
      <w:hyperlink w:anchor="_Toc205338313" w:history="1">
        <w:r w:rsidRPr="00783ED3">
          <w:rPr>
            <w:rStyle w:val="Hyperlink"/>
            <w:rFonts w:ascii="Sakkal Majalla" w:hAnsi="Sakkal Majalla" w:cs="Sakkal Majalla"/>
            <w:b/>
            <w:bCs/>
            <w:noProof/>
            <w:rtl/>
          </w:rPr>
          <w:t xml:space="preserve">جدول </w:t>
        </w:r>
        <w:r w:rsidRPr="00783ED3">
          <w:rPr>
            <w:rStyle w:val="Hyperlink"/>
            <w:rFonts w:ascii="Sakkal Majalla" w:hAnsi="Sakkal Majalla" w:cs="Sakkal Majalla"/>
            <w:b/>
            <w:bCs/>
            <w:noProof/>
          </w:rPr>
          <w:t>2</w:t>
        </w:r>
        <w:r w:rsidRPr="00783ED3">
          <w:rPr>
            <w:rStyle w:val="Hyperlink"/>
            <w:rFonts w:ascii="Sakkal Majalla" w:hAnsi="Sakkal Majalla" w:cs="Sakkal Majalla"/>
            <w:b/>
            <w:bCs/>
            <w:noProof/>
            <w:rtl/>
            <w:lang w:bidi="ar-EG"/>
          </w:rPr>
          <w:t>معامل الفا كرونباخ لمحاور الاستبيان</w:t>
        </w:r>
        <w:r w:rsidRPr="00783ED3">
          <w:rPr>
            <w:b/>
            <w:bCs/>
            <w:noProof/>
            <w:webHidden/>
            <w:rtl/>
          </w:rPr>
          <w:tab/>
        </w:r>
        <w:r w:rsidRPr="00783ED3">
          <w:rPr>
            <w:rStyle w:val="Hyperlink"/>
            <w:b/>
            <w:bCs/>
            <w:noProof/>
            <w:rtl/>
          </w:rPr>
          <w:fldChar w:fldCharType="begin"/>
        </w:r>
        <w:r w:rsidRPr="00783ED3">
          <w:rPr>
            <w:b/>
            <w:bCs/>
            <w:noProof/>
            <w:webHidden/>
            <w:rtl/>
          </w:rPr>
          <w:instrText xml:space="preserve"> </w:instrText>
        </w:r>
        <w:r w:rsidRPr="00783ED3">
          <w:rPr>
            <w:b/>
            <w:bCs/>
            <w:noProof/>
            <w:webHidden/>
          </w:rPr>
          <w:instrText xml:space="preserve">PAGEREF </w:instrText>
        </w:r>
        <w:r w:rsidRPr="00783ED3">
          <w:rPr>
            <w:b/>
            <w:bCs/>
            <w:noProof/>
            <w:webHidden/>
            <w:rtl/>
          </w:rPr>
          <w:instrText>_</w:instrText>
        </w:r>
        <w:r w:rsidRPr="00783ED3">
          <w:rPr>
            <w:b/>
            <w:bCs/>
            <w:noProof/>
            <w:webHidden/>
          </w:rPr>
          <w:instrText>Toc205338313 \h</w:instrText>
        </w:r>
        <w:r w:rsidRPr="00783ED3">
          <w:rPr>
            <w:b/>
            <w:bCs/>
            <w:noProof/>
            <w:webHidden/>
            <w:rtl/>
          </w:rPr>
          <w:instrText xml:space="preserve"> </w:instrText>
        </w:r>
        <w:r w:rsidRPr="00783ED3">
          <w:rPr>
            <w:rStyle w:val="Hyperlink"/>
            <w:b/>
            <w:bCs/>
            <w:noProof/>
            <w:rtl/>
          </w:rPr>
        </w:r>
        <w:r w:rsidRPr="00783ED3">
          <w:rPr>
            <w:rStyle w:val="Hyperlink"/>
            <w:b/>
            <w:bCs/>
            <w:noProof/>
            <w:rtl/>
          </w:rPr>
          <w:fldChar w:fldCharType="separate"/>
        </w:r>
        <w:r w:rsidRPr="00783ED3">
          <w:rPr>
            <w:b/>
            <w:bCs/>
            <w:noProof/>
            <w:webHidden/>
            <w:rtl/>
          </w:rPr>
          <w:t>35</w:t>
        </w:r>
        <w:r w:rsidRPr="00783ED3">
          <w:rPr>
            <w:rStyle w:val="Hyperlink"/>
            <w:b/>
            <w:bCs/>
            <w:noProof/>
            <w:rtl/>
          </w:rPr>
          <w:fldChar w:fldCharType="end"/>
        </w:r>
      </w:hyperlink>
    </w:p>
    <w:p w14:paraId="02DD3263" w14:textId="77777777" w:rsidR="00783ED3" w:rsidRDefault="00783ED3">
      <w:pPr>
        <w:pStyle w:val="af0"/>
        <w:tabs>
          <w:tab w:val="right" w:leader="dot" w:pos="9016"/>
        </w:tabs>
        <w:bidi/>
        <w:rPr>
          <w:rFonts w:eastAsiaTheme="minorEastAsia"/>
          <w:noProof/>
          <w:kern w:val="0"/>
          <w:sz w:val="22"/>
          <w:szCs w:val="22"/>
          <w:rtl/>
          <w14:ligatures w14:val="none"/>
        </w:rPr>
      </w:pPr>
      <w:hyperlink w:anchor="_Toc205338314" w:history="1">
        <w:r w:rsidRPr="00215039">
          <w:rPr>
            <w:rStyle w:val="Hyperlink"/>
            <w:b/>
            <w:bCs/>
            <w:noProof/>
            <w:rtl/>
          </w:rPr>
          <w:t>جدول 3</w:t>
        </w:r>
        <w:r w:rsidRPr="00215039">
          <w:rPr>
            <w:rStyle w:val="Hyperlink"/>
            <w:b/>
            <w:bCs/>
            <w:noProof/>
            <w:rtl/>
            <w:lang w:bidi="ar-EG"/>
          </w:rPr>
          <w:t xml:space="preserve"> توزيع العينة طبقا لمتغير النوع</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Toc205338314 \h</w:instrText>
        </w:r>
        <w:r>
          <w:rPr>
            <w:noProof/>
            <w:webHidden/>
            <w:rtl/>
          </w:rPr>
          <w:instrText xml:space="preserve"> </w:instrText>
        </w:r>
        <w:r>
          <w:rPr>
            <w:rStyle w:val="Hyperlink"/>
            <w:noProof/>
            <w:rtl/>
          </w:rPr>
        </w:r>
        <w:r>
          <w:rPr>
            <w:rStyle w:val="Hyperlink"/>
            <w:noProof/>
            <w:rtl/>
          </w:rPr>
          <w:fldChar w:fldCharType="separate"/>
        </w:r>
        <w:r>
          <w:rPr>
            <w:noProof/>
            <w:webHidden/>
            <w:rtl/>
          </w:rPr>
          <w:t>37</w:t>
        </w:r>
        <w:r>
          <w:rPr>
            <w:rStyle w:val="Hyperlink"/>
            <w:noProof/>
            <w:rtl/>
          </w:rPr>
          <w:fldChar w:fldCharType="end"/>
        </w:r>
      </w:hyperlink>
    </w:p>
    <w:p w14:paraId="7AE2B982" w14:textId="77777777" w:rsidR="00783ED3" w:rsidRDefault="00783ED3">
      <w:pPr>
        <w:pStyle w:val="af0"/>
        <w:tabs>
          <w:tab w:val="right" w:leader="dot" w:pos="9016"/>
        </w:tabs>
        <w:bidi/>
        <w:rPr>
          <w:rFonts w:eastAsiaTheme="minorEastAsia"/>
          <w:noProof/>
          <w:kern w:val="0"/>
          <w:sz w:val="22"/>
          <w:szCs w:val="22"/>
          <w:rtl/>
          <w14:ligatures w14:val="none"/>
        </w:rPr>
      </w:pPr>
      <w:hyperlink w:anchor="_Toc205338315" w:history="1">
        <w:r w:rsidRPr="00215039">
          <w:rPr>
            <w:rStyle w:val="Hyperlink"/>
            <w:b/>
            <w:bCs/>
            <w:noProof/>
            <w:rtl/>
          </w:rPr>
          <w:t>جدول 4</w:t>
        </w:r>
        <w:r w:rsidRPr="00215039">
          <w:rPr>
            <w:rStyle w:val="Hyperlink"/>
            <w:b/>
            <w:bCs/>
            <w:noProof/>
            <w:rtl/>
            <w:lang w:bidi="ar-EG"/>
          </w:rPr>
          <w:t xml:space="preserve"> توزيع العينة طبقا لمتغير المسمى الوظيفي</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Toc205338315 \h</w:instrText>
        </w:r>
        <w:r>
          <w:rPr>
            <w:noProof/>
            <w:webHidden/>
            <w:rtl/>
          </w:rPr>
          <w:instrText xml:space="preserve"> </w:instrText>
        </w:r>
        <w:r>
          <w:rPr>
            <w:rStyle w:val="Hyperlink"/>
            <w:noProof/>
            <w:rtl/>
          </w:rPr>
        </w:r>
        <w:r>
          <w:rPr>
            <w:rStyle w:val="Hyperlink"/>
            <w:noProof/>
            <w:rtl/>
          </w:rPr>
          <w:fldChar w:fldCharType="separate"/>
        </w:r>
        <w:r>
          <w:rPr>
            <w:noProof/>
            <w:webHidden/>
            <w:rtl/>
          </w:rPr>
          <w:t>38</w:t>
        </w:r>
        <w:r>
          <w:rPr>
            <w:rStyle w:val="Hyperlink"/>
            <w:noProof/>
            <w:rtl/>
          </w:rPr>
          <w:fldChar w:fldCharType="end"/>
        </w:r>
      </w:hyperlink>
    </w:p>
    <w:p w14:paraId="66F39D3F" w14:textId="77777777" w:rsidR="00783ED3" w:rsidRDefault="00783ED3">
      <w:pPr>
        <w:pStyle w:val="af0"/>
        <w:tabs>
          <w:tab w:val="right" w:leader="dot" w:pos="9016"/>
        </w:tabs>
        <w:bidi/>
        <w:rPr>
          <w:rFonts w:eastAsiaTheme="minorEastAsia"/>
          <w:noProof/>
          <w:kern w:val="0"/>
          <w:sz w:val="22"/>
          <w:szCs w:val="22"/>
          <w:rtl/>
          <w14:ligatures w14:val="none"/>
        </w:rPr>
      </w:pPr>
      <w:hyperlink w:anchor="_Toc205338316" w:history="1">
        <w:r w:rsidRPr="00215039">
          <w:rPr>
            <w:rStyle w:val="Hyperlink"/>
            <w:b/>
            <w:bCs/>
            <w:noProof/>
            <w:rtl/>
          </w:rPr>
          <w:t>جدول 5</w:t>
        </w:r>
        <w:r w:rsidRPr="00215039">
          <w:rPr>
            <w:rStyle w:val="Hyperlink"/>
            <w:b/>
            <w:bCs/>
            <w:noProof/>
            <w:rtl/>
            <w:lang w:bidi="ar-EG"/>
          </w:rPr>
          <w:t xml:space="preserve"> توزيع العينة طبقا لمتغير سنوات الخبرة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Toc205338316 \h</w:instrText>
        </w:r>
        <w:r>
          <w:rPr>
            <w:noProof/>
            <w:webHidden/>
            <w:rtl/>
          </w:rPr>
          <w:instrText xml:space="preserve"> </w:instrText>
        </w:r>
        <w:r>
          <w:rPr>
            <w:rStyle w:val="Hyperlink"/>
            <w:noProof/>
            <w:rtl/>
          </w:rPr>
        </w:r>
        <w:r>
          <w:rPr>
            <w:rStyle w:val="Hyperlink"/>
            <w:noProof/>
            <w:rtl/>
          </w:rPr>
          <w:fldChar w:fldCharType="separate"/>
        </w:r>
        <w:r>
          <w:rPr>
            <w:noProof/>
            <w:webHidden/>
            <w:rtl/>
          </w:rPr>
          <w:t>39</w:t>
        </w:r>
        <w:r>
          <w:rPr>
            <w:rStyle w:val="Hyperlink"/>
            <w:noProof/>
            <w:rtl/>
          </w:rPr>
          <w:fldChar w:fldCharType="end"/>
        </w:r>
      </w:hyperlink>
    </w:p>
    <w:p w14:paraId="2AE475BF" w14:textId="77777777" w:rsidR="00783ED3" w:rsidRDefault="00783ED3">
      <w:pPr>
        <w:pStyle w:val="af0"/>
        <w:tabs>
          <w:tab w:val="right" w:leader="dot" w:pos="9016"/>
        </w:tabs>
        <w:bidi/>
        <w:rPr>
          <w:rFonts w:eastAsiaTheme="minorEastAsia"/>
          <w:noProof/>
          <w:kern w:val="0"/>
          <w:sz w:val="22"/>
          <w:szCs w:val="22"/>
          <w:rtl/>
          <w14:ligatures w14:val="none"/>
        </w:rPr>
      </w:pPr>
      <w:hyperlink w:anchor="_Toc205338317" w:history="1">
        <w:r w:rsidRPr="00215039">
          <w:rPr>
            <w:rStyle w:val="Hyperlink"/>
            <w:b/>
            <w:bCs/>
            <w:noProof/>
            <w:rtl/>
          </w:rPr>
          <w:t>جدول 6</w:t>
        </w:r>
        <w:r w:rsidRPr="00215039">
          <w:rPr>
            <w:rStyle w:val="Hyperlink"/>
            <w:b/>
            <w:bCs/>
            <w:noProof/>
            <w:rtl/>
            <w:lang w:bidi="ar-EG"/>
          </w:rPr>
          <w:t>المتوسطات الحسابية والانحرافات المعيارية لبعد</w:t>
        </w:r>
        <w:r w:rsidRPr="00215039">
          <w:rPr>
            <w:rStyle w:val="Hyperlink"/>
            <w:rFonts w:ascii="Sakkal Majalla" w:eastAsia="SimSun" w:hAnsi="Sakkal Majalla" w:cs="Sakkal Majalla"/>
            <w:b/>
            <w:bCs/>
            <w:noProof/>
            <w:rtl/>
          </w:rPr>
          <w:t xml:space="preserve"> </w:t>
        </w:r>
        <w:r w:rsidRPr="00215039">
          <w:rPr>
            <w:rStyle w:val="Hyperlink"/>
            <w:b/>
            <w:bCs/>
            <w:noProof/>
            <w:rtl/>
          </w:rPr>
          <w:t>ممارسات إدارة الموارد البشرية الخضراء</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Toc205338317 \h</w:instrText>
        </w:r>
        <w:r>
          <w:rPr>
            <w:noProof/>
            <w:webHidden/>
            <w:rtl/>
          </w:rPr>
          <w:instrText xml:space="preserve"> </w:instrText>
        </w:r>
        <w:r>
          <w:rPr>
            <w:rStyle w:val="Hyperlink"/>
            <w:noProof/>
            <w:rtl/>
          </w:rPr>
        </w:r>
        <w:r>
          <w:rPr>
            <w:rStyle w:val="Hyperlink"/>
            <w:noProof/>
            <w:rtl/>
          </w:rPr>
          <w:fldChar w:fldCharType="separate"/>
        </w:r>
        <w:r>
          <w:rPr>
            <w:noProof/>
            <w:webHidden/>
            <w:rtl/>
          </w:rPr>
          <w:t>40</w:t>
        </w:r>
        <w:r>
          <w:rPr>
            <w:rStyle w:val="Hyperlink"/>
            <w:noProof/>
            <w:rtl/>
          </w:rPr>
          <w:fldChar w:fldCharType="end"/>
        </w:r>
      </w:hyperlink>
    </w:p>
    <w:p w14:paraId="1985DD88" w14:textId="77777777" w:rsidR="00783ED3" w:rsidRDefault="00783ED3">
      <w:pPr>
        <w:pStyle w:val="af0"/>
        <w:tabs>
          <w:tab w:val="right" w:leader="dot" w:pos="9016"/>
        </w:tabs>
        <w:bidi/>
        <w:rPr>
          <w:rFonts w:eastAsiaTheme="minorEastAsia"/>
          <w:noProof/>
          <w:kern w:val="0"/>
          <w:sz w:val="22"/>
          <w:szCs w:val="22"/>
          <w:rtl/>
          <w14:ligatures w14:val="none"/>
        </w:rPr>
      </w:pPr>
      <w:hyperlink w:anchor="_Toc205338318" w:history="1">
        <w:r w:rsidRPr="00215039">
          <w:rPr>
            <w:rStyle w:val="Hyperlink"/>
            <w:b/>
            <w:bCs/>
            <w:noProof/>
            <w:rtl/>
          </w:rPr>
          <w:t>جدول 7</w:t>
        </w:r>
        <w:r w:rsidRPr="00215039">
          <w:rPr>
            <w:rStyle w:val="Hyperlink"/>
            <w:b/>
            <w:bCs/>
            <w:noProof/>
            <w:rtl/>
            <w:lang w:bidi="ar-EG"/>
          </w:rPr>
          <w:t xml:space="preserve"> المتوسطات الحسابية والانحرافات المعيارية لبعد الممارسات التشغيلية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Toc205338318 \h</w:instrText>
        </w:r>
        <w:r>
          <w:rPr>
            <w:noProof/>
            <w:webHidden/>
            <w:rtl/>
          </w:rPr>
          <w:instrText xml:space="preserve"> </w:instrText>
        </w:r>
        <w:r>
          <w:rPr>
            <w:rStyle w:val="Hyperlink"/>
            <w:noProof/>
            <w:rtl/>
          </w:rPr>
        </w:r>
        <w:r>
          <w:rPr>
            <w:rStyle w:val="Hyperlink"/>
            <w:noProof/>
            <w:rtl/>
          </w:rPr>
          <w:fldChar w:fldCharType="separate"/>
        </w:r>
        <w:r>
          <w:rPr>
            <w:noProof/>
            <w:webHidden/>
            <w:rtl/>
          </w:rPr>
          <w:t>43</w:t>
        </w:r>
        <w:r>
          <w:rPr>
            <w:rStyle w:val="Hyperlink"/>
            <w:noProof/>
            <w:rtl/>
          </w:rPr>
          <w:fldChar w:fldCharType="end"/>
        </w:r>
      </w:hyperlink>
    </w:p>
    <w:p w14:paraId="3F906646" w14:textId="77777777" w:rsidR="00783ED3" w:rsidRDefault="00783ED3">
      <w:pPr>
        <w:pStyle w:val="af0"/>
        <w:tabs>
          <w:tab w:val="right" w:leader="dot" w:pos="9016"/>
        </w:tabs>
        <w:bidi/>
        <w:rPr>
          <w:rFonts w:eastAsiaTheme="minorEastAsia"/>
          <w:noProof/>
          <w:kern w:val="0"/>
          <w:sz w:val="22"/>
          <w:szCs w:val="22"/>
          <w:rtl/>
          <w14:ligatures w14:val="none"/>
        </w:rPr>
      </w:pPr>
      <w:hyperlink w:anchor="_Toc205338319" w:history="1">
        <w:r w:rsidRPr="00215039">
          <w:rPr>
            <w:rStyle w:val="Hyperlink"/>
            <w:b/>
            <w:bCs/>
            <w:noProof/>
            <w:rtl/>
          </w:rPr>
          <w:t>جدول 8</w:t>
        </w:r>
        <w:r w:rsidRPr="00215039">
          <w:rPr>
            <w:rStyle w:val="Hyperlink"/>
            <w:b/>
            <w:bCs/>
            <w:noProof/>
            <w:rtl/>
            <w:lang w:bidi="ar-EG"/>
          </w:rPr>
          <w:t xml:space="preserve"> المتوسطات الحسابية والانحرافات المعيارية لبعد الممارسات الرقمية الخضراء</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Toc205338319 \h</w:instrText>
        </w:r>
        <w:r>
          <w:rPr>
            <w:noProof/>
            <w:webHidden/>
            <w:rtl/>
          </w:rPr>
          <w:instrText xml:space="preserve"> </w:instrText>
        </w:r>
        <w:r>
          <w:rPr>
            <w:rStyle w:val="Hyperlink"/>
            <w:noProof/>
            <w:rtl/>
          </w:rPr>
        </w:r>
        <w:r>
          <w:rPr>
            <w:rStyle w:val="Hyperlink"/>
            <w:noProof/>
            <w:rtl/>
          </w:rPr>
          <w:fldChar w:fldCharType="separate"/>
        </w:r>
        <w:r>
          <w:rPr>
            <w:noProof/>
            <w:webHidden/>
            <w:rtl/>
          </w:rPr>
          <w:t>46</w:t>
        </w:r>
        <w:r>
          <w:rPr>
            <w:rStyle w:val="Hyperlink"/>
            <w:noProof/>
            <w:rtl/>
          </w:rPr>
          <w:fldChar w:fldCharType="end"/>
        </w:r>
      </w:hyperlink>
    </w:p>
    <w:p w14:paraId="21B06A4B" w14:textId="77777777" w:rsidR="00783ED3" w:rsidRDefault="00783ED3">
      <w:pPr>
        <w:pStyle w:val="af0"/>
        <w:tabs>
          <w:tab w:val="right" w:leader="dot" w:pos="9016"/>
        </w:tabs>
        <w:bidi/>
        <w:rPr>
          <w:rFonts w:eastAsiaTheme="minorEastAsia"/>
          <w:noProof/>
          <w:kern w:val="0"/>
          <w:sz w:val="22"/>
          <w:szCs w:val="22"/>
          <w:rtl/>
          <w14:ligatures w14:val="none"/>
        </w:rPr>
      </w:pPr>
      <w:hyperlink w:anchor="_Toc205338320" w:history="1">
        <w:r w:rsidRPr="00215039">
          <w:rPr>
            <w:rStyle w:val="Hyperlink"/>
            <w:b/>
            <w:bCs/>
            <w:noProof/>
            <w:rtl/>
          </w:rPr>
          <w:t>جدول 9</w:t>
        </w:r>
        <w:r w:rsidRPr="00215039">
          <w:rPr>
            <w:rStyle w:val="Hyperlink"/>
            <w:b/>
            <w:bCs/>
            <w:noProof/>
            <w:rtl/>
            <w:lang w:bidi="ar-EG"/>
          </w:rPr>
          <w:t xml:space="preserve"> المتوسطات الحسابية والانحرافات المعيارية لمحور تعزيز التنمية المستدامة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Toc205338320 \h</w:instrText>
        </w:r>
        <w:r>
          <w:rPr>
            <w:noProof/>
            <w:webHidden/>
            <w:rtl/>
          </w:rPr>
          <w:instrText xml:space="preserve"> </w:instrText>
        </w:r>
        <w:r>
          <w:rPr>
            <w:rStyle w:val="Hyperlink"/>
            <w:noProof/>
            <w:rtl/>
          </w:rPr>
        </w:r>
        <w:r>
          <w:rPr>
            <w:rStyle w:val="Hyperlink"/>
            <w:noProof/>
            <w:rtl/>
          </w:rPr>
          <w:fldChar w:fldCharType="separate"/>
        </w:r>
        <w:r>
          <w:rPr>
            <w:noProof/>
            <w:webHidden/>
            <w:rtl/>
          </w:rPr>
          <w:t>49</w:t>
        </w:r>
        <w:r>
          <w:rPr>
            <w:rStyle w:val="Hyperlink"/>
            <w:noProof/>
            <w:rtl/>
          </w:rPr>
          <w:fldChar w:fldCharType="end"/>
        </w:r>
      </w:hyperlink>
    </w:p>
    <w:p w14:paraId="07EA7114" w14:textId="77777777" w:rsidR="00783ED3" w:rsidRDefault="00783ED3">
      <w:pPr>
        <w:pStyle w:val="af0"/>
        <w:tabs>
          <w:tab w:val="right" w:leader="dot" w:pos="9016"/>
        </w:tabs>
        <w:bidi/>
        <w:rPr>
          <w:rFonts w:eastAsiaTheme="minorEastAsia"/>
          <w:noProof/>
          <w:kern w:val="0"/>
          <w:sz w:val="22"/>
          <w:szCs w:val="22"/>
          <w:rtl/>
          <w14:ligatures w14:val="none"/>
        </w:rPr>
      </w:pPr>
      <w:hyperlink w:anchor="_Toc205338321" w:history="1">
        <w:r w:rsidRPr="00215039">
          <w:rPr>
            <w:rStyle w:val="Hyperlink"/>
            <w:b/>
            <w:bCs/>
            <w:noProof/>
            <w:rtl/>
          </w:rPr>
          <w:t>جدول</w:t>
        </w:r>
        <w:r w:rsidRPr="00215039">
          <w:rPr>
            <w:rStyle w:val="Hyperlink"/>
            <w:b/>
            <w:bCs/>
            <w:noProof/>
          </w:rPr>
          <w:t xml:space="preserve"> 10</w:t>
        </w:r>
        <w:r w:rsidRPr="00215039">
          <w:rPr>
            <w:rStyle w:val="Hyperlink"/>
            <w:b/>
            <w:bCs/>
            <w:noProof/>
            <w:rtl/>
            <w:lang w:bidi="ar-EG"/>
          </w:rPr>
          <w:t xml:space="preserve"> تأثير</w:t>
        </w:r>
        <w:r w:rsidRPr="00215039">
          <w:rPr>
            <w:rStyle w:val="Hyperlink"/>
            <w:rFonts w:cs="Arial"/>
            <w:b/>
            <w:bCs/>
            <w:noProof/>
            <w:rtl/>
            <w:lang w:bidi="ar-EG"/>
          </w:rPr>
          <w:t>لممارسات إدارة الموارد البشرية الخضراء في تعزيز التنمية المستدامة في القطاع الحكومي في السعودية.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Toc205338321 \h</w:instrText>
        </w:r>
        <w:r>
          <w:rPr>
            <w:noProof/>
            <w:webHidden/>
            <w:rtl/>
          </w:rPr>
          <w:instrText xml:space="preserve"> </w:instrText>
        </w:r>
        <w:r>
          <w:rPr>
            <w:rStyle w:val="Hyperlink"/>
            <w:noProof/>
            <w:rtl/>
          </w:rPr>
        </w:r>
        <w:r>
          <w:rPr>
            <w:rStyle w:val="Hyperlink"/>
            <w:noProof/>
            <w:rtl/>
          </w:rPr>
          <w:fldChar w:fldCharType="separate"/>
        </w:r>
        <w:r>
          <w:rPr>
            <w:noProof/>
            <w:webHidden/>
            <w:rtl/>
          </w:rPr>
          <w:t>53</w:t>
        </w:r>
        <w:r>
          <w:rPr>
            <w:rStyle w:val="Hyperlink"/>
            <w:noProof/>
            <w:rtl/>
          </w:rPr>
          <w:fldChar w:fldCharType="end"/>
        </w:r>
      </w:hyperlink>
    </w:p>
    <w:p w14:paraId="4800B7B9" w14:textId="77777777" w:rsidR="00783ED3" w:rsidRDefault="00783ED3">
      <w:pPr>
        <w:pStyle w:val="af0"/>
        <w:tabs>
          <w:tab w:val="right" w:leader="dot" w:pos="9016"/>
        </w:tabs>
        <w:bidi/>
        <w:rPr>
          <w:rFonts w:eastAsiaTheme="minorEastAsia"/>
          <w:noProof/>
          <w:kern w:val="0"/>
          <w:sz w:val="22"/>
          <w:szCs w:val="22"/>
          <w:rtl/>
          <w14:ligatures w14:val="none"/>
        </w:rPr>
      </w:pPr>
      <w:hyperlink w:anchor="_Toc205338322" w:history="1">
        <w:r w:rsidRPr="00215039">
          <w:rPr>
            <w:rStyle w:val="Hyperlink"/>
            <w:b/>
            <w:bCs/>
            <w:noProof/>
            <w:rtl/>
          </w:rPr>
          <w:t>جدول</w:t>
        </w:r>
        <w:r w:rsidRPr="00215039">
          <w:rPr>
            <w:rStyle w:val="Hyperlink"/>
            <w:b/>
            <w:bCs/>
            <w:noProof/>
          </w:rPr>
          <w:t xml:space="preserve"> 11</w:t>
        </w:r>
        <w:r w:rsidRPr="00215039">
          <w:rPr>
            <w:rStyle w:val="Hyperlink"/>
            <w:b/>
            <w:bCs/>
            <w:noProof/>
            <w:rtl/>
            <w:lang w:bidi="ar-EG"/>
          </w:rPr>
          <w:t xml:space="preserve"> تأثير ال</w:t>
        </w:r>
        <w:r w:rsidRPr="00215039">
          <w:rPr>
            <w:rStyle w:val="Hyperlink"/>
            <w:rFonts w:cs="Arial"/>
            <w:b/>
            <w:bCs/>
            <w:noProof/>
            <w:rtl/>
            <w:lang w:bidi="ar-EG"/>
          </w:rPr>
          <w:t>لممارسات التشغيلية الخضراء في تعزيز التنمية المستدامة في القطاع الحكومي في السعودية.</w:t>
        </w:r>
        <w:r>
          <w:rPr>
            <w:noProof/>
            <w:webHidden/>
            <w:rtl/>
          </w:rPr>
          <w:tab/>
        </w:r>
        <w:r>
          <w:rPr>
            <w:rStyle w:val="Hyperlink"/>
            <w:noProof/>
            <w:rtl/>
          </w:rPr>
          <w:fldChar w:fldCharType="begin"/>
        </w:r>
        <w:r>
          <w:rPr>
            <w:noProof/>
            <w:webHidden/>
            <w:rtl/>
          </w:rPr>
          <w:instrText xml:space="preserve"> </w:instrText>
        </w:r>
        <w:r>
          <w:rPr>
            <w:noProof/>
            <w:webHidden/>
          </w:rPr>
          <w:instrText xml:space="preserve">PAGEREF </w:instrText>
        </w:r>
        <w:r>
          <w:rPr>
            <w:noProof/>
            <w:webHidden/>
            <w:rtl/>
          </w:rPr>
          <w:instrText>_</w:instrText>
        </w:r>
        <w:r>
          <w:rPr>
            <w:noProof/>
            <w:webHidden/>
          </w:rPr>
          <w:instrText>Toc205338322 \h</w:instrText>
        </w:r>
        <w:r>
          <w:rPr>
            <w:noProof/>
            <w:webHidden/>
            <w:rtl/>
          </w:rPr>
          <w:instrText xml:space="preserve"> </w:instrText>
        </w:r>
        <w:r>
          <w:rPr>
            <w:rStyle w:val="Hyperlink"/>
            <w:noProof/>
            <w:rtl/>
          </w:rPr>
        </w:r>
        <w:r>
          <w:rPr>
            <w:rStyle w:val="Hyperlink"/>
            <w:noProof/>
            <w:rtl/>
          </w:rPr>
          <w:fldChar w:fldCharType="separate"/>
        </w:r>
        <w:r>
          <w:rPr>
            <w:noProof/>
            <w:webHidden/>
            <w:rtl/>
          </w:rPr>
          <w:t>55</w:t>
        </w:r>
        <w:r>
          <w:rPr>
            <w:rStyle w:val="Hyperlink"/>
            <w:noProof/>
            <w:rtl/>
          </w:rPr>
          <w:fldChar w:fldCharType="end"/>
        </w:r>
      </w:hyperlink>
    </w:p>
    <w:p w14:paraId="5E951B88" w14:textId="77777777" w:rsidR="00783ED3" w:rsidRDefault="00783ED3" w:rsidP="00783ED3">
      <w:pPr>
        <w:pStyle w:val="af0"/>
        <w:tabs>
          <w:tab w:val="left" w:pos="480"/>
          <w:tab w:val="right" w:leader="dot" w:pos="9016"/>
        </w:tabs>
        <w:bidi/>
        <w:spacing w:line="276" w:lineRule="auto"/>
        <w:jc w:val="lowKashida"/>
        <w:rPr>
          <w:rFonts w:eastAsiaTheme="minorEastAsia"/>
          <w:noProof/>
          <w:kern w:val="0"/>
          <w:sz w:val="22"/>
          <w:szCs w:val="22"/>
          <w14:ligatures w14:val="none"/>
        </w:rPr>
      </w:pPr>
      <w:hyperlink w:anchor="_Toc205338323" w:history="1">
        <w:r w:rsidRPr="00215039">
          <w:rPr>
            <w:rStyle w:val="Hyperlink"/>
            <w:rFonts w:ascii="Symbol" w:hAnsi="Symbol" w:cs="Sakkal Majalla"/>
            <w:noProof/>
          </w:rPr>
          <w:t></w:t>
        </w:r>
        <w:r>
          <w:rPr>
            <w:rFonts w:eastAsiaTheme="minorEastAsia"/>
            <w:noProof/>
            <w:kern w:val="0"/>
            <w:sz w:val="22"/>
            <w:szCs w:val="22"/>
            <w14:ligatures w14:val="none"/>
          </w:rPr>
          <w:tab/>
        </w:r>
        <w:r w:rsidRPr="00215039">
          <w:rPr>
            <w:rStyle w:val="Hyperlink"/>
            <w:rFonts w:ascii="Sakkal Majalla" w:hAnsi="Sakkal Majalla" w:cs="Sakkal Majalla"/>
            <w:noProof/>
            <w:rtl/>
          </w:rPr>
          <w:t>جدول</w:t>
        </w:r>
        <w:r w:rsidRPr="00215039">
          <w:rPr>
            <w:rStyle w:val="Hyperlink"/>
            <w:rFonts w:ascii="Sakkal Majalla" w:hAnsi="Sakkal Majalla" w:cs="Sakkal Majalla"/>
            <w:noProof/>
          </w:rPr>
          <w:t xml:space="preserve"> 12</w:t>
        </w:r>
        <w:r w:rsidRPr="00215039">
          <w:rPr>
            <w:rStyle w:val="Hyperlink"/>
            <w:rFonts w:ascii="Sakkal Majalla" w:hAnsi="Sakkal Majalla" w:cs="Sakkal Majalla"/>
            <w:noProof/>
            <w:rtl/>
          </w:rPr>
          <w:t xml:space="preserve">تأثير الممارسات الرقمية الخضراء في </w:t>
        </w:r>
        <w:r w:rsidRPr="00783ED3">
          <w:rPr>
            <w:rStyle w:val="Hyperlink"/>
            <w:rFonts w:ascii="Sakkal Majalla" w:hAnsi="Sakkal Majalla" w:cs="Sakkal Majalla"/>
            <w:b/>
            <w:bCs/>
            <w:noProof/>
            <w:rtl/>
          </w:rPr>
          <w:t>تعزيز</w:t>
        </w:r>
        <w:r w:rsidRPr="00215039">
          <w:rPr>
            <w:rStyle w:val="Hyperlink"/>
            <w:rFonts w:ascii="Sakkal Majalla" w:hAnsi="Sakkal Majalla" w:cs="Sakkal Majalla"/>
            <w:noProof/>
            <w:rtl/>
          </w:rPr>
          <w:t xml:space="preserve"> التنمية المستدامة في القطاع الحكومي في السعودية.</w:t>
        </w:r>
        <w:r>
          <w:rPr>
            <w:noProof/>
            <w:webHidden/>
          </w:rPr>
          <w:tab/>
        </w:r>
        <w:r>
          <w:rPr>
            <w:rStyle w:val="Hyperlink"/>
            <w:noProof/>
            <w:rtl/>
          </w:rPr>
          <w:fldChar w:fldCharType="begin"/>
        </w:r>
        <w:r>
          <w:rPr>
            <w:noProof/>
            <w:webHidden/>
          </w:rPr>
          <w:instrText xml:space="preserve"> PAGEREF _Toc205338323 \h </w:instrText>
        </w:r>
        <w:r>
          <w:rPr>
            <w:rStyle w:val="Hyperlink"/>
            <w:noProof/>
            <w:rtl/>
          </w:rPr>
        </w:r>
        <w:r>
          <w:rPr>
            <w:rStyle w:val="Hyperlink"/>
            <w:noProof/>
            <w:rtl/>
          </w:rPr>
          <w:fldChar w:fldCharType="separate"/>
        </w:r>
        <w:r>
          <w:rPr>
            <w:noProof/>
            <w:webHidden/>
            <w:rtl/>
          </w:rPr>
          <w:t>56</w:t>
        </w:r>
        <w:r>
          <w:rPr>
            <w:rStyle w:val="Hyperlink"/>
            <w:noProof/>
            <w:rtl/>
          </w:rPr>
          <w:fldChar w:fldCharType="end"/>
        </w:r>
      </w:hyperlink>
    </w:p>
    <w:p w14:paraId="194E1CC1" w14:textId="77777777" w:rsidR="00783ED3" w:rsidRDefault="00783ED3" w:rsidP="00DD41D2">
      <w:pPr>
        <w:ind w:left="116" w:firstLine="656"/>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fldChar w:fldCharType="end"/>
      </w:r>
    </w:p>
    <w:p w14:paraId="64B1E49D" w14:textId="77777777" w:rsidR="00783ED3" w:rsidRDefault="00783ED3" w:rsidP="00DD41D2">
      <w:pPr>
        <w:ind w:left="116" w:firstLine="656"/>
        <w:jc w:val="center"/>
        <w:rPr>
          <w:rFonts w:ascii="Sakkal Majalla" w:hAnsi="Sakkal Majalla" w:cs="Sakkal Majalla"/>
          <w:b/>
          <w:bCs/>
          <w:sz w:val="32"/>
          <w:szCs w:val="32"/>
          <w:rtl/>
          <w:lang w:bidi="ar-EG"/>
        </w:rPr>
      </w:pPr>
    </w:p>
    <w:p w14:paraId="179C4656" w14:textId="77777777" w:rsidR="00787DF8" w:rsidRDefault="00783ED3" w:rsidP="00DD41D2">
      <w:pPr>
        <w:ind w:left="116" w:firstLine="656"/>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فهرس الاشكال </w:t>
      </w:r>
    </w:p>
    <w:p w14:paraId="614308EA" w14:textId="77777777" w:rsidR="00783ED3" w:rsidRPr="00783ED3" w:rsidRDefault="00783ED3" w:rsidP="00783ED3">
      <w:pPr>
        <w:pStyle w:val="af0"/>
        <w:tabs>
          <w:tab w:val="right" w:leader="dot" w:pos="9016"/>
        </w:tabs>
        <w:bidi/>
        <w:spacing w:line="276" w:lineRule="auto"/>
        <w:jc w:val="lowKashida"/>
        <w:rPr>
          <w:rFonts w:ascii="Sakkal Majalla" w:eastAsiaTheme="minorEastAsia" w:hAnsi="Sakkal Majalla" w:cs="Sakkal Majalla"/>
          <w:noProof/>
          <w:kern w:val="0"/>
          <w:sz w:val="28"/>
          <w:szCs w:val="28"/>
          <w:rtl/>
          <w14:ligatures w14:val="none"/>
        </w:rPr>
      </w:pPr>
      <w:r w:rsidRPr="00783ED3">
        <w:rPr>
          <w:rFonts w:ascii="Sakkal Majalla" w:hAnsi="Sakkal Majalla" w:cs="Sakkal Majalla"/>
          <w:b/>
          <w:bCs/>
          <w:sz w:val="28"/>
          <w:szCs w:val="28"/>
          <w:rtl/>
          <w:lang w:bidi="ar-EG"/>
        </w:rPr>
        <w:fldChar w:fldCharType="begin"/>
      </w:r>
      <w:r w:rsidRPr="00783ED3">
        <w:rPr>
          <w:rFonts w:ascii="Sakkal Majalla" w:hAnsi="Sakkal Majalla" w:cs="Sakkal Majalla"/>
          <w:b/>
          <w:bCs/>
          <w:sz w:val="28"/>
          <w:szCs w:val="28"/>
          <w:rtl/>
          <w:lang w:bidi="ar-EG"/>
        </w:rPr>
        <w:instrText xml:space="preserve"> </w:instrText>
      </w:r>
      <w:r w:rsidRPr="00783ED3">
        <w:rPr>
          <w:rFonts w:ascii="Sakkal Majalla" w:hAnsi="Sakkal Majalla" w:cs="Sakkal Majalla"/>
          <w:b/>
          <w:bCs/>
          <w:sz w:val="28"/>
          <w:szCs w:val="28"/>
          <w:lang w:bidi="ar-EG"/>
        </w:rPr>
        <w:instrText xml:space="preserve">TOC </w:instrText>
      </w:r>
      <w:r w:rsidRPr="00783ED3">
        <w:rPr>
          <w:rFonts w:ascii="Sakkal Majalla" w:hAnsi="Sakkal Majalla" w:cs="Sakkal Majalla"/>
          <w:b/>
          <w:bCs/>
          <w:sz w:val="28"/>
          <w:szCs w:val="28"/>
          <w:rtl/>
          <w:lang w:bidi="ar-EG"/>
        </w:rPr>
        <w:instrText>\</w:instrText>
      </w:r>
      <w:r w:rsidRPr="00783ED3">
        <w:rPr>
          <w:rFonts w:ascii="Sakkal Majalla" w:hAnsi="Sakkal Majalla" w:cs="Sakkal Majalla"/>
          <w:b/>
          <w:bCs/>
          <w:sz w:val="28"/>
          <w:szCs w:val="28"/>
          <w:lang w:bidi="ar-EG"/>
        </w:rPr>
        <w:instrText>h \z \c "</w:instrText>
      </w:r>
      <w:r w:rsidRPr="00783ED3">
        <w:rPr>
          <w:rFonts w:ascii="Sakkal Majalla" w:hAnsi="Sakkal Majalla" w:cs="Sakkal Majalla"/>
          <w:b/>
          <w:bCs/>
          <w:sz w:val="28"/>
          <w:szCs w:val="28"/>
          <w:rtl/>
          <w:lang w:bidi="ar-EG"/>
        </w:rPr>
        <w:instrText xml:space="preserve">رسم توضيحي" </w:instrText>
      </w:r>
      <w:r w:rsidRPr="00783ED3">
        <w:rPr>
          <w:rFonts w:ascii="Sakkal Majalla" w:hAnsi="Sakkal Majalla" w:cs="Sakkal Majalla"/>
          <w:b/>
          <w:bCs/>
          <w:sz w:val="28"/>
          <w:szCs w:val="28"/>
          <w:rtl/>
          <w:lang w:bidi="ar-EG"/>
        </w:rPr>
        <w:fldChar w:fldCharType="separate"/>
      </w:r>
      <w:hyperlink w:anchor="_Toc205338354" w:history="1">
        <w:r w:rsidRPr="00783ED3">
          <w:rPr>
            <w:rStyle w:val="Hyperlink"/>
            <w:rFonts w:ascii="Sakkal Majalla" w:hAnsi="Sakkal Majalla" w:cs="Sakkal Majalla"/>
            <w:b/>
            <w:bCs/>
            <w:noProof/>
            <w:sz w:val="28"/>
            <w:szCs w:val="28"/>
            <w:rtl/>
          </w:rPr>
          <w:t>رسم توضيحي 1</w:t>
        </w:r>
        <w:r w:rsidRPr="00783ED3">
          <w:rPr>
            <w:rStyle w:val="Hyperlink"/>
            <w:rFonts w:ascii="Sakkal Majalla" w:hAnsi="Sakkal Majalla" w:cs="Sakkal Majalla"/>
            <w:b/>
            <w:bCs/>
            <w:noProof/>
            <w:sz w:val="28"/>
            <w:szCs w:val="28"/>
            <w:rtl/>
            <w:lang w:bidi="ar-EG"/>
          </w:rPr>
          <w:t xml:space="preserve"> </w:t>
        </w:r>
        <w:r w:rsidRPr="00783ED3">
          <w:rPr>
            <w:rStyle w:val="Hyperlink"/>
            <w:rFonts w:ascii="Sakkal Majalla" w:hAnsi="Sakkal Majalla" w:cs="Sakkal Majalla"/>
            <w:b/>
            <w:bCs/>
            <w:noProof/>
            <w:sz w:val="28"/>
            <w:szCs w:val="28"/>
            <w:rtl/>
          </w:rPr>
          <w:t>توزيع العينة طبقا لمتغير النوع</w:t>
        </w:r>
        <w:r w:rsidRPr="00783ED3">
          <w:rPr>
            <w:rFonts w:ascii="Sakkal Majalla" w:hAnsi="Sakkal Majalla" w:cs="Sakkal Majalla"/>
            <w:noProof/>
            <w:webHidden/>
            <w:sz w:val="28"/>
            <w:szCs w:val="28"/>
            <w:rtl/>
          </w:rPr>
          <w:tab/>
        </w:r>
        <w:r w:rsidRPr="00783ED3">
          <w:rPr>
            <w:rStyle w:val="Hyperlink"/>
            <w:rFonts w:ascii="Sakkal Majalla" w:hAnsi="Sakkal Majalla" w:cs="Sakkal Majalla"/>
            <w:noProof/>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Toc205338354 \h</w:instrText>
        </w:r>
        <w:r w:rsidRPr="00783ED3">
          <w:rPr>
            <w:rFonts w:ascii="Sakkal Majalla" w:hAnsi="Sakkal Majalla" w:cs="Sakkal Majalla"/>
            <w:noProof/>
            <w:webHidden/>
            <w:sz w:val="28"/>
            <w:szCs w:val="28"/>
            <w:rtl/>
          </w:rPr>
          <w:instrText xml:space="preserve"> </w:instrText>
        </w:r>
        <w:r w:rsidRPr="00783ED3">
          <w:rPr>
            <w:rStyle w:val="Hyperlink"/>
            <w:rFonts w:ascii="Sakkal Majalla" w:hAnsi="Sakkal Majalla" w:cs="Sakkal Majalla"/>
            <w:noProof/>
            <w:sz w:val="28"/>
            <w:szCs w:val="28"/>
            <w:rtl/>
          </w:rPr>
        </w:r>
        <w:r w:rsidRPr="00783ED3">
          <w:rPr>
            <w:rStyle w:val="Hyperlink"/>
            <w:rFonts w:ascii="Sakkal Majalla" w:hAnsi="Sakkal Majalla" w:cs="Sakkal Majalla"/>
            <w:noProof/>
            <w:sz w:val="28"/>
            <w:szCs w:val="28"/>
            <w:rtl/>
          </w:rPr>
          <w:fldChar w:fldCharType="separate"/>
        </w:r>
        <w:r w:rsidRPr="00783ED3">
          <w:rPr>
            <w:rFonts w:ascii="Sakkal Majalla" w:hAnsi="Sakkal Majalla" w:cs="Sakkal Majalla"/>
            <w:noProof/>
            <w:webHidden/>
            <w:sz w:val="28"/>
            <w:szCs w:val="28"/>
            <w:rtl/>
          </w:rPr>
          <w:t>38</w:t>
        </w:r>
        <w:r w:rsidRPr="00783ED3">
          <w:rPr>
            <w:rStyle w:val="Hyperlink"/>
            <w:rFonts w:ascii="Sakkal Majalla" w:hAnsi="Sakkal Majalla" w:cs="Sakkal Majalla"/>
            <w:noProof/>
            <w:sz w:val="28"/>
            <w:szCs w:val="28"/>
            <w:rtl/>
          </w:rPr>
          <w:fldChar w:fldCharType="end"/>
        </w:r>
      </w:hyperlink>
    </w:p>
    <w:p w14:paraId="63B9D146" w14:textId="77777777" w:rsidR="00783ED3" w:rsidRPr="00783ED3" w:rsidRDefault="00783ED3" w:rsidP="00783ED3">
      <w:pPr>
        <w:pStyle w:val="af0"/>
        <w:tabs>
          <w:tab w:val="right" w:leader="dot" w:pos="9016"/>
        </w:tabs>
        <w:bidi/>
        <w:spacing w:line="276" w:lineRule="auto"/>
        <w:jc w:val="lowKashida"/>
        <w:rPr>
          <w:rFonts w:ascii="Sakkal Majalla" w:eastAsiaTheme="minorEastAsia" w:hAnsi="Sakkal Majalla" w:cs="Sakkal Majalla"/>
          <w:noProof/>
          <w:kern w:val="0"/>
          <w:sz w:val="28"/>
          <w:szCs w:val="28"/>
          <w:rtl/>
          <w14:ligatures w14:val="none"/>
        </w:rPr>
      </w:pPr>
      <w:hyperlink w:anchor="_Toc205338355" w:history="1">
        <w:r w:rsidRPr="00783ED3">
          <w:rPr>
            <w:rStyle w:val="Hyperlink"/>
            <w:rFonts w:ascii="Sakkal Majalla" w:hAnsi="Sakkal Majalla" w:cs="Sakkal Majalla"/>
            <w:b/>
            <w:bCs/>
            <w:noProof/>
            <w:sz w:val="28"/>
            <w:szCs w:val="28"/>
            <w:rtl/>
          </w:rPr>
          <w:t>رسم توضيحي 2 توزيع العينة طبقا لمتغير المسمى الوظيفي</w:t>
        </w:r>
        <w:r w:rsidRPr="00783ED3">
          <w:rPr>
            <w:rFonts w:ascii="Sakkal Majalla" w:hAnsi="Sakkal Majalla" w:cs="Sakkal Majalla"/>
            <w:noProof/>
            <w:webHidden/>
            <w:sz w:val="28"/>
            <w:szCs w:val="28"/>
            <w:rtl/>
          </w:rPr>
          <w:tab/>
        </w:r>
        <w:r w:rsidRPr="00783ED3">
          <w:rPr>
            <w:rStyle w:val="Hyperlink"/>
            <w:rFonts w:ascii="Sakkal Majalla" w:hAnsi="Sakkal Majalla" w:cs="Sakkal Majalla"/>
            <w:noProof/>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Toc205338355 \h</w:instrText>
        </w:r>
        <w:r w:rsidRPr="00783ED3">
          <w:rPr>
            <w:rFonts w:ascii="Sakkal Majalla" w:hAnsi="Sakkal Majalla" w:cs="Sakkal Majalla"/>
            <w:noProof/>
            <w:webHidden/>
            <w:sz w:val="28"/>
            <w:szCs w:val="28"/>
            <w:rtl/>
          </w:rPr>
          <w:instrText xml:space="preserve"> </w:instrText>
        </w:r>
        <w:r w:rsidRPr="00783ED3">
          <w:rPr>
            <w:rStyle w:val="Hyperlink"/>
            <w:rFonts w:ascii="Sakkal Majalla" w:hAnsi="Sakkal Majalla" w:cs="Sakkal Majalla"/>
            <w:noProof/>
            <w:sz w:val="28"/>
            <w:szCs w:val="28"/>
            <w:rtl/>
          </w:rPr>
        </w:r>
        <w:r w:rsidRPr="00783ED3">
          <w:rPr>
            <w:rStyle w:val="Hyperlink"/>
            <w:rFonts w:ascii="Sakkal Majalla" w:hAnsi="Sakkal Majalla" w:cs="Sakkal Majalla"/>
            <w:noProof/>
            <w:sz w:val="28"/>
            <w:szCs w:val="28"/>
            <w:rtl/>
          </w:rPr>
          <w:fldChar w:fldCharType="separate"/>
        </w:r>
        <w:r w:rsidRPr="00783ED3">
          <w:rPr>
            <w:rFonts w:ascii="Sakkal Majalla" w:hAnsi="Sakkal Majalla" w:cs="Sakkal Majalla"/>
            <w:noProof/>
            <w:webHidden/>
            <w:sz w:val="28"/>
            <w:szCs w:val="28"/>
            <w:rtl/>
          </w:rPr>
          <w:t>39</w:t>
        </w:r>
        <w:r w:rsidRPr="00783ED3">
          <w:rPr>
            <w:rStyle w:val="Hyperlink"/>
            <w:rFonts w:ascii="Sakkal Majalla" w:hAnsi="Sakkal Majalla" w:cs="Sakkal Majalla"/>
            <w:noProof/>
            <w:sz w:val="28"/>
            <w:szCs w:val="28"/>
            <w:rtl/>
          </w:rPr>
          <w:fldChar w:fldCharType="end"/>
        </w:r>
      </w:hyperlink>
    </w:p>
    <w:p w14:paraId="6A9E4338" w14:textId="77777777" w:rsidR="00783ED3" w:rsidRPr="00783ED3" w:rsidRDefault="00783ED3" w:rsidP="00783ED3">
      <w:pPr>
        <w:pStyle w:val="af0"/>
        <w:tabs>
          <w:tab w:val="right" w:leader="dot" w:pos="9016"/>
        </w:tabs>
        <w:bidi/>
        <w:spacing w:line="276" w:lineRule="auto"/>
        <w:jc w:val="lowKashida"/>
        <w:rPr>
          <w:rFonts w:ascii="Sakkal Majalla" w:eastAsiaTheme="minorEastAsia" w:hAnsi="Sakkal Majalla" w:cs="Sakkal Majalla"/>
          <w:noProof/>
          <w:kern w:val="0"/>
          <w:sz w:val="28"/>
          <w:szCs w:val="28"/>
          <w:rtl/>
          <w14:ligatures w14:val="none"/>
        </w:rPr>
      </w:pPr>
      <w:hyperlink w:anchor="_Toc205338356" w:history="1">
        <w:r w:rsidRPr="00783ED3">
          <w:rPr>
            <w:rStyle w:val="Hyperlink"/>
            <w:rFonts w:ascii="Sakkal Majalla" w:hAnsi="Sakkal Majalla" w:cs="Sakkal Majalla"/>
            <w:b/>
            <w:bCs/>
            <w:noProof/>
            <w:sz w:val="28"/>
            <w:szCs w:val="28"/>
            <w:rtl/>
          </w:rPr>
          <w:t>رسم توضيحي 3</w:t>
        </w:r>
        <w:r w:rsidRPr="00783ED3">
          <w:rPr>
            <w:rStyle w:val="Hyperlink"/>
            <w:rFonts w:ascii="Sakkal Majalla" w:hAnsi="Sakkal Majalla" w:cs="Sakkal Majalla"/>
            <w:b/>
            <w:bCs/>
            <w:noProof/>
            <w:sz w:val="28"/>
            <w:szCs w:val="28"/>
            <w:rtl/>
            <w:lang w:bidi="ar-EG"/>
          </w:rPr>
          <w:t xml:space="preserve"> توزيع العينة طبقا لمتغير سنوات الخبرة</w:t>
        </w:r>
        <w:r w:rsidRPr="00783ED3">
          <w:rPr>
            <w:rFonts w:ascii="Sakkal Majalla" w:hAnsi="Sakkal Majalla" w:cs="Sakkal Majalla"/>
            <w:noProof/>
            <w:webHidden/>
            <w:sz w:val="28"/>
            <w:szCs w:val="28"/>
            <w:rtl/>
          </w:rPr>
          <w:tab/>
        </w:r>
        <w:r w:rsidRPr="00783ED3">
          <w:rPr>
            <w:rStyle w:val="Hyperlink"/>
            <w:rFonts w:ascii="Sakkal Majalla" w:hAnsi="Sakkal Majalla" w:cs="Sakkal Majalla"/>
            <w:noProof/>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Toc205338356 \h</w:instrText>
        </w:r>
        <w:r w:rsidRPr="00783ED3">
          <w:rPr>
            <w:rFonts w:ascii="Sakkal Majalla" w:hAnsi="Sakkal Majalla" w:cs="Sakkal Majalla"/>
            <w:noProof/>
            <w:webHidden/>
            <w:sz w:val="28"/>
            <w:szCs w:val="28"/>
            <w:rtl/>
          </w:rPr>
          <w:instrText xml:space="preserve"> </w:instrText>
        </w:r>
        <w:r w:rsidRPr="00783ED3">
          <w:rPr>
            <w:rStyle w:val="Hyperlink"/>
            <w:rFonts w:ascii="Sakkal Majalla" w:hAnsi="Sakkal Majalla" w:cs="Sakkal Majalla"/>
            <w:noProof/>
            <w:sz w:val="28"/>
            <w:szCs w:val="28"/>
            <w:rtl/>
          </w:rPr>
        </w:r>
        <w:r w:rsidRPr="00783ED3">
          <w:rPr>
            <w:rStyle w:val="Hyperlink"/>
            <w:rFonts w:ascii="Sakkal Majalla" w:hAnsi="Sakkal Majalla" w:cs="Sakkal Majalla"/>
            <w:noProof/>
            <w:sz w:val="28"/>
            <w:szCs w:val="28"/>
            <w:rtl/>
          </w:rPr>
          <w:fldChar w:fldCharType="separate"/>
        </w:r>
        <w:r w:rsidRPr="00783ED3">
          <w:rPr>
            <w:rFonts w:ascii="Sakkal Majalla" w:hAnsi="Sakkal Majalla" w:cs="Sakkal Majalla"/>
            <w:noProof/>
            <w:webHidden/>
            <w:sz w:val="28"/>
            <w:szCs w:val="28"/>
            <w:rtl/>
          </w:rPr>
          <w:t>40</w:t>
        </w:r>
        <w:r w:rsidRPr="00783ED3">
          <w:rPr>
            <w:rStyle w:val="Hyperlink"/>
            <w:rFonts w:ascii="Sakkal Majalla" w:hAnsi="Sakkal Majalla" w:cs="Sakkal Majalla"/>
            <w:noProof/>
            <w:sz w:val="28"/>
            <w:szCs w:val="28"/>
            <w:rtl/>
          </w:rPr>
          <w:fldChar w:fldCharType="end"/>
        </w:r>
      </w:hyperlink>
    </w:p>
    <w:p w14:paraId="54859E8C" w14:textId="77777777" w:rsidR="00783ED3" w:rsidRPr="00783ED3" w:rsidRDefault="00783ED3" w:rsidP="00783ED3">
      <w:pPr>
        <w:pStyle w:val="af0"/>
        <w:tabs>
          <w:tab w:val="right" w:leader="dot" w:pos="9016"/>
        </w:tabs>
        <w:bidi/>
        <w:spacing w:line="276" w:lineRule="auto"/>
        <w:jc w:val="lowKashida"/>
        <w:rPr>
          <w:rFonts w:ascii="Sakkal Majalla" w:eastAsiaTheme="minorEastAsia" w:hAnsi="Sakkal Majalla" w:cs="Sakkal Majalla"/>
          <w:noProof/>
          <w:kern w:val="0"/>
          <w:sz w:val="28"/>
          <w:szCs w:val="28"/>
          <w:rtl/>
          <w14:ligatures w14:val="none"/>
        </w:rPr>
      </w:pPr>
      <w:hyperlink w:anchor="_Toc205338357" w:history="1">
        <w:r w:rsidRPr="00783ED3">
          <w:rPr>
            <w:rStyle w:val="Hyperlink"/>
            <w:rFonts w:ascii="Sakkal Majalla" w:hAnsi="Sakkal Majalla" w:cs="Sakkal Majalla"/>
            <w:b/>
            <w:bCs/>
            <w:noProof/>
            <w:sz w:val="28"/>
            <w:szCs w:val="28"/>
            <w:rtl/>
          </w:rPr>
          <w:t>رسم توضيحي 4</w:t>
        </w:r>
        <w:r w:rsidRPr="00783ED3">
          <w:rPr>
            <w:rStyle w:val="Hyperlink"/>
            <w:rFonts w:ascii="Sakkal Majalla" w:hAnsi="Sakkal Majalla" w:cs="Sakkal Majalla"/>
            <w:b/>
            <w:bCs/>
            <w:noProof/>
            <w:sz w:val="28"/>
            <w:szCs w:val="28"/>
          </w:rPr>
          <w:t xml:space="preserve"> </w:t>
        </w:r>
        <w:r w:rsidRPr="00783ED3">
          <w:rPr>
            <w:rStyle w:val="Hyperlink"/>
            <w:rFonts w:ascii="Sakkal Majalla" w:hAnsi="Sakkal Majalla" w:cs="Sakkal Majalla"/>
            <w:b/>
            <w:bCs/>
            <w:noProof/>
            <w:sz w:val="28"/>
            <w:szCs w:val="28"/>
            <w:rtl/>
          </w:rPr>
          <w:t>المتوسطات الحسابية والانحرافات المعيارية لبعد ممارسات إدارة الموارد البشرية الخضراء</w:t>
        </w:r>
        <w:r w:rsidRPr="00783ED3">
          <w:rPr>
            <w:rFonts w:ascii="Sakkal Majalla" w:hAnsi="Sakkal Majalla" w:cs="Sakkal Majalla"/>
            <w:noProof/>
            <w:webHidden/>
            <w:sz w:val="28"/>
            <w:szCs w:val="28"/>
            <w:rtl/>
          </w:rPr>
          <w:tab/>
        </w:r>
        <w:r w:rsidRPr="00783ED3">
          <w:rPr>
            <w:rStyle w:val="Hyperlink"/>
            <w:rFonts w:ascii="Sakkal Majalla" w:hAnsi="Sakkal Majalla" w:cs="Sakkal Majalla"/>
            <w:noProof/>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Toc205338357 \h</w:instrText>
        </w:r>
        <w:r w:rsidRPr="00783ED3">
          <w:rPr>
            <w:rFonts w:ascii="Sakkal Majalla" w:hAnsi="Sakkal Majalla" w:cs="Sakkal Majalla"/>
            <w:noProof/>
            <w:webHidden/>
            <w:sz w:val="28"/>
            <w:szCs w:val="28"/>
            <w:rtl/>
          </w:rPr>
          <w:instrText xml:space="preserve"> </w:instrText>
        </w:r>
        <w:r w:rsidRPr="00783ED3">
          <w:rPr>
            <w:rStyle w:val="Hyperlink"/>
            <w:rFonts w:ascii="Sakkal Majalla" w:hAnsi="Sakkal Majalla" w:cs="Sakkal Majalla"/>
            <w:noProof/>
            <w:sz w:val="28"/>
            <w:szCs w:val="28"/>
            <w:rtl/>
          </w:rPr>
        </w:r>
        <w:r w:rsidRPr="00783ED3">
          <w:rPr>
            <w:rStyle w:val="Hyperlink"/>
            <w:rFonts w:ascii="Sakkal Majalla" w:hAnsi="Sakkal Majalla" w:cs="Sakkal Majalla"/>
            <w:noProof/>
            <w:sz w:val="28"/>
            <w:szCs w:val="28"/>
            <w:rtl/>
          </w:rPr>
          <w:fldChar w:fldCharType="separate"/>
        </w:r>
        <w:r w:rsidRPr="00783ED3">
          <w:rPr>
            <w:rFonts w:ascii="Sakkal Majalla" w:hAnsi="Sakkal Majalla" w:cs="Sakkal Majalla"/>
            <w:noProof/>
            <w:webHidden/>
            <w:sz w:val="28"/>
            <w:szCs w:val="28"/>
            <w:rtl/>
          </w:rPr>
          <w:t>42</w:t>
        </w:r>
        <w:r w:rsidRPr="00783ED3">
          <w:rPr>
            <w:rStyle w:val="Hyperlink"/>
            <w:rFonts w:ascii="Sakkal Majalla" w:hAnsi="Sakkal Majalla" w:cs="Sakkal Majalla"/>
            <w:noProof/>
            <w:sz w:val="28"/>
            <w:szCs w:val="28"/>
            <w:rtl/>
          </w:rPr>
          <w:fldChar w:fldCharType="end"/>
        </w:r>
      </w:hyperlink>
    </w:p>
    <w:p w14:paraId="25204D95" w14:textId="77777777" w:rsidR="00783ED3" w:rsidRPr="00783ED3" w:rsidRDefault="00783ED3" w:rsidP="00783ED3">
      <w:pPr>
        <w:pStyle w:val="af0"/>
        <w:tabs>
          <w:tab w:val="right" w:leader="dot" w:pos="9016"/>
        </w:tabs>
        <w:bidi/>
        <w:spacing w:line="276" w:lineRule="auto"/>
        <w:jc w:val="lowKashida"/>
        <w:rPr>
          <w:rFonts w:ascii="Sakkal Majalla" w:eastAsiaTheme="minorEastAsia" w:hAnsi="Sakkal Majalla" w:cs="Sakkal Majalla"/>
          <w:noProof/>
          <w:kern w:val="0"/>
          <w:sz w:val="28"/>
          <w:szCs w:val="28"/>
          <w:rtl/>
          <w14:ligatures w14:val="none"/>
        </w:rPr>
      </w:pPr>
      <w:hyperlink w:anchor="_Toc205338358" w:history="1">
        <w:r w:rsidRPr="00783ED3">
          <w:rPr>
            <w:rStyle w:val="Hyperlink"/>
            <w:rFonts w:ascii="Sakkal Majalla" w:hAnsi="Sakkal Majalla" w:cs="Sakkal Majalla"/>
            <w:b/>
            <w:bCs/>
            <w:noProof/>
            <w:sz w:val="28"/>
            <w:szCs w:val="28"/>
            <w:rtl/>
          </w:rPr>
          <w:t>رسم توضيحي 5</w:t>
        </w:r>
        <w:r w:rsidRPr="00783ED3">
          <w:rPr>
            <w:rStyle w:val="Hyperlink"/>
            <w:rFonts w:ascii="Sakkal Majalla" w:hAnsi="Sakkal Majalla" w:cs="Sakkal Majalla"/>
            <w:b/>
            <w:bCs/>
            <w:noProof/>
            <w:sz w:val="28"/>
            <w:szCs w:val="28"/>
          </w:rPr>
          <w:t xml:space="preserve"> </w:t>
        </w:r>
        <w:r w:rsidRPr="00783ED3">
          <w:rPr>
            <w:rStyle w:val="Hyperlink"/>
            <w:rFonts w:ascii="Sakkal Majalla" w:hAnsi="Sakkal Majalla" w:cs="Sakkal Majalla"/>
            <w:b/>
            <w:bCs/>
            <w:noProof/>
            <w:sz w:val="28"/>
            <w:szCs w:val="28"/>
            <w:rtl/>
          </w:rPr>
          <w:t>المتوسطات الحسابية والانحرافات المعيارية لبعد الممارسات التشغيلية</w:t>
        </w:r>
        <w:r w:rsidRPr="00783ED3">
          <w:rPr>
            <w:rFonts w:ascii="Sakkal Majalla" w:hAnsi="Sakkal Majalla" w:cs="Sakkal Majalla"/>
            <w:noProof/>
            <w:webHidden/>
            <w:sz w:val="28"/>
            <w:szCs w:val="28"/>
            <w:rtl/>
          </w:rPr>
          <w:tab/>
        </w:r>
        <w:r w:rsidRPr="00783ED3">
          <w:rPr>
            <w:rStyle w:val="Hyperlink"/>
            <w:rFonts w:ascii="Sakkal Majalla" w:hAnsi="Sakkal Majalla" w:cs="Sakkal Majalla"/>
            <w:noProof/>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Toc205338358 \h</w:instrText>
        </w:r>
        <w:r w:rsidRPr="00783ED3">
          <w:rPr>
            <w:rFonts w:ascii="Sakkal Majalla" w:hAnsi="Sakkal Majalla" w:cs="Sakkal Majalla"/>
            <w:noProof/>
            <w:webHidden/>
            <w:sz w:val="28"/>
            <w:szCs w:val="28"/>
            <w:rtl/>
          </w:rPr>
          <w:instrText xml:space="preserve"> </w:instrText>
        </w:r>
        <w:r w:rsidRPr="00783ED3">
          <w:rPr>
            <w:rStyle w:val="Hyperlink"/>
            <w:rFonts w:ascii="Sakkal Majalla" w:hAnsi="Sakkal Majalla" w:cs="Sakkal Majalla"/>
            <w:noProof/>
            <w:sz w:val="28"/>
            <w:szCs w:val="28"/>
            <w:rtl/>
          </w:rPr>
        </w:r>
        <w:r w:rsidRPr="00783ED3">
          <w:rPr>
            <w:rStyle w:val="Hyperlink"/>
            <w:rFonts w:ascii="Sakkal Majalla" w:hAnsi="Sakkal Majalla" w:cs="Sakkal Majalla"/>
            <w:noProof/>
            <w:sz w:val="28"/>
            <w:szCs w:val="28"/>
            <w:rtl/>
          </w:rPr>
          <w:fldChar w:fldCharType="separate"/>
        </w:r>
        <w:r w:rsidRPr="00783ED3">
          <w:rPr>
            <w:rFonts w:ascii="Sakkal Majalla" w:hAnsi="Sakkal Majalla" w:cs="Sakkal Majalla"/>
            <w:noProof/>
            <w:webHidden/>
            <w:sz w:val="28"/>
            <w:szCs w:val="28"/>
            <w:rtl/>
          </w:rPr>
          <w:t>45</w:t>
        </w:r>
        <w:r w:rsidRPr="00783ED3">
          <w:rPr>
            <w:rStyle w:val="Hyperlink"/>
            <w:rFonts w:ascii="Sakkal Majalla" w:hAnsi="Sakkal Majalla" w:cs="Sakkal Majalla"/>
            <w:noProof/>
            <w:sz w:val="28"/>
            <w:szCs w:val="28"/>
            <w:rtl/>
          </w:rPr>
          <w:fldChar w:fldCharType="end"/>
        </w:r>
      </w:hyperlink>
    </w:p>
    <w:p w14:paraId="634D161B" w14:textId="77777777" w:rsidR="00783ED3" w:rsidRPr="00783ED3" w:rsidRDefault="00783ED3" w:rsidP="00783ED3">
      <w:pPr>
        <w:pStyle w:val="af0"/>
        <w:tabs>
          <w:tab w:val="right" w:leader="dot" w:pos="9016"/>
        </w:tabs>
        <w:bidi/>
        <w:spacing w:line="276" w:lineRule="auto"/>
        <w:jc w:val="lowKashida"/>
        <w:rPr>
          <w:rFonts w:ascii="Sakkal Majalla" w:eastAsiaTheme="minorEastAsia" w:hAnsi="Sakkal Majalla" w:cs="Sakkal Majalla"/>
          <w:noProof/>
          <w:kern w:val="0"/>
          <w:sz w:val="28"/>
          <w:szCs w:val="28"/>
          <w:rtl/>
          <w14:ligatures w14:val="none"/>
        </w:rPr>
      </w:pPr>
      <w:hyperlink w:anchor="_Toc205338359" w:history="1">
        <w:r w:rsidRPr="00783ED3">
          <w:rPr>
            <w:rStyle w:val="Hyperlink"/>
            <w:rFonts w:ascii="Sakkal Majalla" w:hAnsi="Sakkal Majalla" w:cs="Sakkal Majalla"/>
            <w:b/>
            <w:bCs/>
            <w:noProof/>
            <w:sz w:val="28"/>
            <w:szCs w:val="28"/>
            <w:rtl/>
          </w:rPr>
          <w:t>رسم توضيحي 6</w:t>
        </w:r>
        <w:r w:rsidRPr="00783ED3">
          <w:rPr>
            <w:rStyle w:val="Hyperlink"/>
            <w:rFonts w:ascii="Sakkal Majalla" w:hAnsi="Sakkal Majalla" w:cs="Sakkal Majalla"/>
            <w:b/>
            <w:bCs/>
            <w:noProof/>
            <w:sz w:val="28"/>
            <w:szCs w:val="28"/>
            <w:rtl/>
            <w:lang w:bidi="ar-EG"/>
          </w:rPr>
          <w:t xml:space="preserve"> المتوسطات الحسابية والانحرافات المعيارية لبعد الممارسات الرقمية الخضراء</w:t>
        </w:r>
        <w:r w:rsidRPr="00783ED3">
          <w:rPr>
            <w:rFonts w:ascii="Sakkal Majalla" w:hAnsi="Sakkal Majalla" w:cs="Sakkal Majalla"/>
            <w:noProof/>
            <w:webHidden/>
            <w:sz w:val="28"/>
            <w:szCs w:val="28"/>
            <w:rtl/>
          </w:rPr>
          <w:tab/>
        </w:r>
        <w:r w:rsidRPr="00783ED3">
          <w:rPr>
            <w:rStyle w:val="Hyperlink"/>
            <w:rFonts w:ascii="Sakkal Majalla" w:hAnsi="Sakkal Majalla" w:cs="Sakkal Majalla"/>
            <w:noProof/>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Toc205338359 \h</w:instrText>
        </w:r>
        <w:r w:rsidRPr="00783ED3">
          <w:rPr>
            <w:rFonts w:ascii="Sakkal Majalla" w:hAnsi="Sakkal Majalla" w:cs="Sakkal Majalla"/>
            <w:noProof/>
            <w:webHidden/>
            <w:sz w:val="28"/>
            <w:szCs w:val="28"/>
            <w:rtl/>
          </w:rPr>
          <w:instrText xml:space="preserve"> </w:instrText>
        </w:r>
        <w:r w:rsidRPr="00783ED3">
          <w:rPr>
            <w:rStyle w:val="Hyperlink"/>
            <w:rFonts w:ascii="Sakkal Majalla" w:hAnsi="Sakkal Majalla" w:cs="Sakkal Majalla"/>
            <w:noProof/>
            <w:sz w:val="28"/>
            <w:szCs w:val="28"/>
            <w:rtl/>
          </w:rPr>
        </w:r>
        <w:r w:rsidRPr="00783ED3">
          <w:rPr>
            <w:rStyle w:val="Hyperlink"/>
            <w:rFonts w:ascii="Sakkal Majalla" w:hAnsi="Sakkal Majalla" w:cs="Sakkal Majalla"/>
            <w:noProof/>
            <w:sz w:val="28"/>
            <w:szCs w:val="28"/>
            <w:rtl/>
          </w:rPr>
          <w:fldChar w:fldCharType="separate"/>
        </w:r>
        <w:r w:rsidRPr="00783ED3">
          <w:rPr>
            <w:rFonts w:ascii="Sakkal Majalla" w:hAnsi="Sakkal Majalla" w:cs="Sakkal Majalla"/>
            <w:noProof/>
            <w:webHidden/>
            <w:sz w:val="28"/>
            <w:szCs w:val="28"/>
            <w:rtl/>
          </w:rPr>
          <w:t>48</w:t>
        </w:r>
        <w:r w:rsidRPr="00783ED3">
          <w:rPr>
            <w:rStyle w:val="Hyperlink"/>
            <w:rFonts w:ascii="Sakkal Majalla" w:hAnsi="Sakkal Majalla" w:cs="Sakkal Majalla"/>
            <w:noProof/>
            <w:sz w:val="28"/>
            <w:szCs w:val="28"/>
            <w:rtl/>
          </w:rPr>
          <w:fldChar w:fldCharType="end"/>
        </w:r>
      </w:hyperlink>
    </w:p>
    <w:p w14:paraId="1F5606DE" w14:textId="77777777" w:rsidR="00783ED3" w:rsidRPr="00783ED3" w:rsidRDefault="00783ED3" w:rsidP="00783ED3">
      <w:pPr>
        <w:pStyle w:val="af0"/>
        <w:tabs>
          <w:tab w:val="right" w:leader="dot" w:pos="9016"/>
        </w:tabs>
        <w:bidi/>
        <w:spacing w:line="276" w:lineRule="auto"/>
        <w:jc w:val="lowKashida"/>
        <w:rPr>
          <w:rFonts w:ascii="Sakkal Majalla" w:eastAsiaTheme="minorEastAsia" w:hAnsi="Sakkal Majalla" w:cs="Sakkal Majalla"/>
          <w:noProof/>
          <w:kern w:val="0"/>
          <w:sz w:val="28"/>
          <w:szCs w:val="28"/>
          <w:rtl/>
          <w14:ligatures w14:val="none"/>
        </w:rPr>
      </w:pPr>
      <w:hyperlink w:anchor="_Toc205338360" w:history="1">
        <w:r w:rsidRPr="00783ED3">
          <w:rPr>
            <w:rStyle w:val="Hyperlink"/>
            <w:rFonts w:ascii="Sakkal Majalla" w:hAnsi="Sakkal Majalla" w:cs="Sakkal Majalla"/>
            <w:b/>
            <w:bCs/>
            <w:noProof/>
            <w:sz w:val="28"/>
            <w:szCs w:val="28"/>
            <w:rtl/>
          </w:rPr>
          <w:t>رسم توضيحي 7</w:t>
        </w:r>
        <w:r w:rsidRPr="00783ED3">
          <w:rPr>
            <w:rStyle w:val="Hyperlink"/>
            <w:rFonts w:ascii="Sakkal Majalla" w:hAnsi="Sakkal Majalla" w:cs="Sakkal Majalla"/>
            <w:b/>
            <w:bCs/>
            <w:noProof/>
            <w:sz w:val="28"/>
            <w:szCs w:val="28"/>
            <w:rtl/>
            <w:lang w:bidi="ar-EG"/>
          </w:rPr>
          <w:t xml:space="preserve"> المتوسطات الحسابية والانحرافات المعيارية لمحور تعزيز التنمية المستدامة</w:t>
        </w:r>
        <w:r w:rsidRPr="00783ED3">
          <w:rPr>
            <w:rFonts w:ascii="Sakkal Majalla" w:hAnsi="Sakkal Majalla" w:cs="Sakkal Majalla"/>
            <w:noProof/>
            <w:webHidden/>
            <w:sz w:val="28"/>
            <w:szCs w:val="28"/>
            <w:rtl/>
          </w:rPr>
          <w:tab/>
        </w:r>
        <w:r w:rsidRPr="00783ED3">
          <w:rPr>
            <w:rStyle w:val="Hyperlink"/>
            <w:rFonts w:ascii="Sakkal Majalla" w:hAnsi="Sakkal Majalla" w:cs="Sakkal Majalla"/>
            <w:noProof/>
            <w:sz w:val="28"/>
            <w:szCs w:val="28"/>
            <w:rtl/>
          </w:rPr>
          <w:fldChar w:fldCharType="begin"/>
        </w:r>
        <w:r w:rsidRPr="00783ED3">
          <w:rPr>
            <w:rFonts w:ascii="Sakkal Majalla" w:hAnsi="Sakkal Majalla" w:cs="Sakkal Majalla"/>
            <w:noProof/>
            <w:webHidden/>
            <w:sz w:val="28"/>
            <w:szCs w:val="28"/>
            <w:rtl/>
          </w:rPr>
          <w:instrText xml:space="preserve"> </w:instrText>
        </w:r>
        <w:r w:rsidRPr="00783ED3">
          <w:rPr>
            <w:rFonts w:ascii="Sakkal Majalla" w:hAnsi="Sakkal Majalla" w:cs="Sakkal Majalla"/>
            <w:noProof/>
            <w:webHidden/>
            <w:sz w:val="28"/>
            <w:szCs w:val="28"/>
          </w:rPr>
          <w:instrText xml:space="preserve">PAGEREF </w:instrText>
        </w:r>
        <w:r w:rsidRPr="00783ED3">
          <w:rPr>
            <w:rFonts w:ascii="Sakkal Majalla" w:hAnsi="Sakkal Majalla" w:cs="Sakkal Majalla"/>
            <w:noProof/>
            <w:webHidden/>
            <w:sz w:val="28"/>
            <w:szCs w:val="28"/>
            <w:rtl/>
          </w:rPr>
          <w:instrText>_</w:instrText>
        </w:r>
        <w:r w:rsidRPr="00783ED3">
          <w:rPr>
            <w:rFonts w:ascii="Sakkal Majalla" w:hAnsi="Sakkal Majalla" w:cs="Sakkal Majalla"/>
            <w:noProof/>
            <w:webHidden/>
            <w:sz w:val="28"/>
            <w:szCs w:val="28"/>
          </w:rPr>
          <w:instrText>Toc205338360 \h</w:instrText>
        </w:r>
        <w:r w:rsidRPr="00783ED3">
          <w:rPr>
            <w:rFonts w:ascii="Sakkal Majalla" w:hAnsi="Sakkal Majalla" w:cs="Sakkal Majalla"/>
            <w:noProof/>
            <w:webHidden/>
            <w:sz w:val="28"/>
            <w:szCs w:val="28"/>
            <w:rtl/>
          </w:rPr>
          <w:instrText xml:space="preserve"> </w:instrText>
        </w:r>
        <w:r w:rsidRPr="00783ED3">
          <w:rPr>
            <w:rStyle w:val="Hyperlink"/>
            <w:rFonts w:ascii="Sakkal Majalla" w:hAnsi="Sakkal Majalla" w:cs="Sakkal Majalla"/>
            <w:noProof/>
            <w:sz w:val="28"/>
            <w:szCs w:val="28"/>
            <w:rtl/>
          </w:rPr>
        </w:r>
        <w:r w:rsidRPr="00783ED3">
          <w:rPr>
            <w:rStyle w:val="Hyperlink"/>
            <w:rFonts w:ascii="Sakkal Majalla" w:hAnsi="Sakkal Majalla" w:cs="Sakkal Majalla"/>
            <w:noProof/>
            <w:sz w:val="28"/>
            <w:szCs w:val="28"/>
            <w:rtl/>
          </w:rPr>
          <w:fldChar w:fldCharType="separate"/>
        </w:r>
        <w:r w:rsidRPr="00783ED3">
          <w:rPr>
            <w:rFonts w:ascii="Sakkal Majalla" w:hAnsi="Sakkal Majalla" w:cs="Sakkal Majalla"/>
            <w:noProof/>
            <w:webHidden/>
            <w:sz w:val="28"/>
            <w:szCs w:val="28"/>
            <w:rtl/>
          </w:rPr>
          <w:t>52</w:t>
        </w:r>
        <w:r w:rsidRPr="00783ED3">
          <w:rPr>
            <w:rStyle w:val="Hyperlink"/>
            <w:rFonts w:ascii="Sakkal Majalla" w:hAnsi="Sakkal Majalla" w:cs="Sakkal Majalla"/>
            <w:noProof/>
            <w:sz w:val="28"/>
            <w:szCs w:val="28"/>
            <w:rtl/>
          </w:rPr>
          <w:fldChar w:fldCharType="end"/>
        </w:r>
      </w:hyperlink>
    </w:p>
    <w:p w14:paraId="42522C32" w14:textId="77777777" w:rsidR="00783ED3" w:rsidRPr="007B75C9" w:rsidRDefault="00783ED3" w:rsidP="00783ED3">
      <w:pPr>
        <w:spacing w:line="276" w:lineRule="auto"/>
        <w:ind w:left="116" w:firstLine="656"/>
        <w:jc w:val="lowKashida"/>
        <w:rPr>
          <w:rFonts w:ascii="Sakkal Majalla" w:hAnsi="Sakkal Majalla" w:cs="Sakkal Majalla"/>
          <w:b/>
          <w:bCs/>
          <w:sz w:val="32"/>
          <w:szCs w:val="32"/>
          <w:rtl/>
          <w:lang w:bidi="ar-EG"/>
        </w:rPr>
      </w:pPr>
      <w:r w:rsidRPr="00783ED3">
        <w:rPr>
          <w:rFonts w:ascii="Sakkal Majalla" w:hAnsi="Sakkal Majalla" w:cs="Sakkal Majalla"/>
          <w:b/>
          <w:bCs/>
          <w:sz w:val="28"/>
          <w:szCs w:val="28"/>
          <w:rtl/>
          <w:lang w:bidi="ar-EG"/>
        </w:rPr>
        <w:fldChar w:fldCharType="end"/>
      </w:r>
    </w:p>
    <w:p w14:paraId="657640D2" w14:textId="77777777" w:rsidR="00431D84" w:rsidRDefault="00431D84" w:rsidP="00DD41D2">
      <w:pPr>
        <w:ind w:left="116" w:firstLine="656"/>
        <w:jc w:val="center"/>
        <w:rPr>
          <w:rFonts w:ascii="Sakkal Majalla" w:hAnsi="Sakkal Majalla" w:cs="Sakkal Majalla"/>
          <w:b/>
          <w:bCs/>
          <w:sz w:val="32"/>
          <w:szCs w:val="32"/>
          <w:rtl/>
          <w:lang w:bidi="ar-EG"/>
        </w:rPr>
      </w:pPr>
    </w:p>
    <w:p w14:paraId="04A19D26" w14:textId="77777777" w:rsidR="00AA28F2" w:rsidRDefault="00AA28F2" w:rsidP="00DD41D2">
      <w:pPr>
        <w:ind w:left="116" w:firstLine="656"/>
        <w:jc w:val="center"/>
        <w:rPr>
          <w:rFonts w:ascii="Sakkal Majalla" w:hAnsi="Sakkal Majalla" w:cs="Sakkal Majalla"/>
          <w:b/>
          <w:bCs/>
          <w:sz w:val="32"/>
          <w:szCs w:val="32"/>
          <w:rtl/>
          <w:lang w:bidi="ar-EG"/>
        </w:rPr>
      </w:pPr>
    </w:p>
    <w:p w14:paraId="47165AA6" w14:textId="77777777" w:rsidR="00AA28F2" w:rsidRDefault="00AA28F2" w:rsidP="00DD41D2">
      <w:pPr>
        <w:ind w:left="116" w:firstLine="656"/>
        <w:jc w:val="center"/>
        <w:rPr>
          <w:rFonts w:ascii="Sakkal Majalla" w:hAnsi="Sakkal Majalla" w:cs="Sakkal Majalla"/>
          <w:b/>
          <w:bCs/>
          <w:sz w:val="32"/>
          <w:szCs w:val="32"/>
          <w:rtl/>
          <w:lang w:bidi="ar-EG"/>
        </w:rPr>
      </w:pPr>
    </w:p>
    <w:p w14:paraId="0983EC0E" w14:textId="77777777" w:rsidR="00AA28F2" w:rsidRDefault="00AA28F2" w:rsidP="00AA28F2">
      <w:pPr>
        <w:rPr>
          <w:rFonts w:ascii="Sakkal Majalla" w:hAnsi="Sakkal Majalla" w:cs="Sakkal Majalla"/>
          <w:b/>
          <w:bCs/>
          <w:sz w:val="32"/>
          <w:szCs w:val="32"/>
          <w:rtl/>
          <w:lang w:bidi="ar-EG"/>
        </w:rPr>
      </w:pPr>
    </w:p>
    <w:p w14:paraId="25038DE2" w14:textId="77777777" w:rsidR="0026439F" w:rsidRPr="00F20E70" w:rsidRDefault="0026439F" w:rsidP="0026439F">
      <w:pPr>
        <w:jc w:val="highKashida"/>
        <w:rPr>
          <w:rFonts w:ascii="Simplified Arabic" w:hAnsi="Simplified Arabic" w:cs="Simplified Arabic"/>
          <w:b/>
          <w:bCs/>
          <w:sz w:val="28"/>
          <w:szCs w:val="28"/>
          <w:u w:val="single"/>
        </w:rPr>
      </w:pPr>
      <w:r w:rsidRPr="00F20E70">
        <w:rPr>
          <w:rFonts w:ascii="Simplified Arabic" w:hAnsi="Simplified Arabic" w:cs="Simplified Arabic"/>
          <w:b/>
          <w:bCs/>
          <w:sz w:val="28"/>
          <w:szCs w:val="28"/>
          <w:u w:val="single"/>
          <w:rtl/>
          <w:lang w:bidi="ar-EG"/>
        </w:rPr>
        <w:t xml:space="preserve">المستخلص: </w:t>
      </w:r>
      <w:r w:rsidRPr="00F20E70">
        <w:rPr>
          <w:rFonts w:ascii="Simplified Arabic" w:hAnsi="Simplified Arabic" w:cs="Simplified Arabic"/>
          <w:b/>
          <w:bCs/>
          <w:sz w:val="28"/>
          <w:szCs w:val="28"/>
          <w:u w:val="single"/>
          <w:lang w:bidi="ar-EG"/>
        </w:rPr>
        <w:t>Abstract</w:t>
      </w:r>
      <w:r w:rsidRPr="00F20E70">
        <w:rPr>
          <w:rFonts w:ascii="Simplified Arabic" w:hAnsi="Simplified Arabic" w:cs="Simplified Arabic"/>
          <w:b/>
          <w:bCs/>
          <w:sz w:val="28"/>
          <w:szCs w:val="28"/>
          <w:u w:val="single"/>
        </w:rPr>
        <w:t xml:space="preserve"> </w:t>
      </w:r>
    </w:p>
    <w:p w14:paraId="1466E4CE" w14:textId="77777777" w:rsidR="0026439F" w:rsidRPr="0026439F" w:rsidRDefault="0026439F" w:rsidP="00113DBF">
      <w:pPr>
        <w:spacing w:line="276" w:lineRule="auto"/>
        <w:jc w:val="lowKashida"/>
        <w:rPr>
          <w:rFonts w:ascii="Sakkal Majalla" w:hAnsi="Sakkal Majalla" w:cs="Sakkal Majalla"/>
          <w:sz w:val="32"/>
          <w:szCs w:val="32"/>
          <w:lang w:bidi="ar-EG"/>
        </w:rPr>
      </w:pPr>
      <w:r w:rsidRPr="0026439F">
        <w:rPr>
          <w:rFonts w:ascii="Sakkal Majalla" w:hAnsi="Sakkal Majalla" w:cs="Sakkal Majalla"/>
          <w:sz w:val="32"/>
          <w:szCs w:val="32"/>
          <w:rtl/>
        </w:rPr>
        <w:t>هدفت هذه الدراسة الميدانية إلى تحليل متطلبات تفعيل الممارسات الخضراء في القطاع الحكومي السعودي، بهدف تعزيز مفاهيم التنمية المستدامة من خلال تقييم مستوى تطبيق الممارسات البيئية، وتحديد العوامل التنظيمية والبشرية المؤثرة. اعتمدت الدراسة على المنهج الوصفي، باستخدام أداة الاستبانة التي بُنيت استنادًا إلى الأدبيات والدراسات السابقة، ووزعت إلكترونيًا على عينة من العاملين في مؤسسات القطاع الحكومي بجميع مستوياتهم الوظيفية. وقد أظهرت نتائج تحليل الانحدار البسيط وجود تأثير إيجابي ودال إحصائيًا بين أبعاد التنمية المستدامة وتفعيل الممارسات الخضراء، حيث بلغ معامل الارتباط بين محور التنمية المستدامة وممارسات إدارة الموارد البشرية الخضراء</w:t>
      </w:r>
      <w:r w:rsidRPr="0026439F">
        <w:rPr>
          <w:rFonts w:ascii="Sakkal Majalla" w:hAnsi="Sakkal Majalla" w:cs="Sakkal Majalla"/>
          <w:sz w:val="32"/>
          <w:szCs w:val="32"/>
          <w:lang w:bidi="ar-EG"/>
        </w:rPr>
        <w:t xml:space="preserve"> (R = 0.702)</w:t>
      </w:r>
      <w:r w:rsidRPr="0026439F">
        <w:rPr>
          <w:rFonts w:ascii="Sakkal Majalla" w:hAnsi="Sakkal Majalla" w:cs="Sakkal Majalla"/>
          <w:sz w:val="32"/>
          <w:szCs w:val="32"/>
          <w:rtl/>
        </w:rPr>
        <w:t>، والممارسات التشغيلية الخضراء</w:t>
      </w:r>
      <w:r w:rsidRPr="0026439F">
        <w:rPr>
          <w:rFonts w:ascii="Sakkal Majalla" w:hAnsi="Sakkal Majalla" w:cs="Sakkal Majalla"/>
          <w:sz w:val="32"/>
          <w:szCs w:val="32"/>
          <w:lang w:bidi="ar-EG"/>
        </w:rPr>
        <w:t xml:space="preserve"> (R = 0.768)</w:t>
      </w:r>
      <w:r w:rsidRPr="0026439F">
        <w:rPr>
          <w:rFonts w:ascii="Sakkal Majalla" w:hAnsi="Sakkal Majalla" w:cs="Sakkal Majalla"/>
          <w:sz w:val="32"/>
          <w:szCs w:val="32"/>
          <w:rtl/>
        </w:rPr>
        <w:t>، والممارسات الرقمية الخضراء</w:t>
      </w:r>
      <w:r w:rsidRPr="0026439F">
        <w:rPr>
          <w:rFonts w:ascii="Sakkal Majalla" w:hAnsi="Sakkal Majalla" w:cs="Sakkal Majalla"/>
          <w:sz w:val="32"/>
          <w:szCs w:val="32"/>
          <w:lang w:bidi="ar-EG"/>
        </w:rPr>
        <w:t xml:space="preserve"> (R = 0.755)</w:t>
      </w:r>
      <w:r w:rsidRPr="0026439F">
        <w:rPr>
          <w:rFonts w:ascii="Sakkal Majalla" w:hAnsi="Sakkal Majalla" w:cs="Sakkal Majalla"/>
          <w:sz w:val="32"/>
          <w:szCs w:val="32"/>
          <w:rtl/>
        </w:rPr>
        <w:t>، مع نسب تفسير تتراوح بين 49% و59%، مما يعكس قوة العلاقة وفاعلية تبني ممارسات التنمية المستدامة في دعم التحول نحو العمل البيئي داخل مؤسسات القطاع الحكومي. وتؤكد النتائج أن الاستدامة ليست فقط هدفًا بيئيًا، بل هي عنصر تمكيني لتعزيز كفاءة الموارد، وتحسين الأداء المؤسسي، ودفع التوجه نحو التحول الرقمي الأخضر</w:t>
      </w:r>
      <w:r w:rsidRPr="0026439F">
        <w:rPr>
          <w:rFonts w:ascii="Sakkal Majalla" w:hAnsi="Sakkal Majalla" w:cs="Sakkal Majalla"/>
          <w:sz w:val="32"/>
          <w:szCs w:val="32"/>
          <w:lang w:bidi="ar-EG"/>
        </w:rPr>
        <w:t>.</w:t>
      </w:r>
    </w:p>
    <w:p w14:paraId="4A64742C" w14:textId="77777777" w:rsidR="0026439F" w:rsidRDefault="0026439F" w:rsidP="00AA28F2">
      <w:pPr>
        <w:rPr>
          <w:rFonts w:ascii="Sakkal Majalla" w:hAnsi="Sakkal Majalla" w:cs="Sakkal Majalla"/>
          <w:b/>
          <w:bCs/>
          <w:sz w:val="32"/>
          <w:szCs w:val="32"/>
          <w:rtl/>
          <w:lang w:bidi="ar-EG"/>
        </w:rPr>
      </w:pPr>
    </w:p>
    <w:p w14:paraId="0AC9A4D0" w14:textId="77777777" w:rsidR="00CF53B7" w:rsidRDefault="00CF53B7" w:rsidP="00AA28F2">
      <w:pPr>
        <w:rPr>
          <w:rFonts w:ascii="Sakkal Majalla" w:hAnsi="Sakkal Majalla" w:cs="Sakkal Majalla"/>
          <w:b/>
          <w:bCs/>
          <w:sz w:val="32"/>
          <w:szCs w:val="32"/>
          <w:rtl/>
          <w:lang w:bidi="ar-EG"/>
        </w:rPr>
      </w:pPr>
    </w:p>
    <w:p w14:paraId="74C47775" w14:textId="77777777" w:rsidR="00CF53B7" w:rsidRDefault="00CF53B7" w:rsidP="00AA28F2">
      <w:pPr>
        <w:rPr>
          <w:rFonts w:ascii="Sakkal Majalla" w:hAnsi="Sakkal Majalla" w:cs="Sakkal Majalla"/>
          <w:b/>
          <w:bCs/>
          <w:sz w:val="32"/>
          <w:szCs w:val="32"/>
          <w:rtl/>
          <w:lang w:bidi="ar-EG"/>
        </w:rPr>
      </w:pPr>
    </w:p>
    <w:p w14:paraId="3027B0AD" w14:textId="77777777" w:rsidR="00CF53B7" w:rsidRDefault="00CF53B7" w:rsidP="00AA28F2">
      <w:pPr>
        <w:rPr>
          <w:rFonts w:ascii="Sakkal Majalla" w:hAnsi="Sakkal Majalla" w:cs="Sakkal Majalla"/>
          <w:b/>
          <w:bCs/>
          <w:sz w:val="32"/>
          <w:szCs w:val="32"/>
          <w:rtl/>
          <w:lang w:bidi="ar-EG"/>
        </w:rPr>
      </w:pPr>
    </w:p>
    <w:p w14:paraId="7DB1A959" w14:textId="77777777" w:rsidR="00CF53B7" w:rsidRDefault="00CF53B7" w:rsidP="00AA28F2">
      <w:pPr>
        <w:rPr>
          <w:rFonts w:ascii="Sakkal Majalla" w:hAnsi="Sakkal Majalla" w:cs="Sakkal Majalla"/>
          <w:b/>
          <w:bCs/>
          <w:sz w:val="32"/>
          <w:szCs w:val="32"/>
          <w:rtl/>
          <w:lang w:bidi="ar-EG"/>
        </w:rPr>
      </w:pPr>
    </w:p>
    <w:p w14:paraId="23BAA6A2" w14:textId="77777777" w:rsidR="00CF53B7" w:rsidRDefault="00CF53B7" w:rsidP="00AA28F2">
      <w:pPr>
        <w:rPr>
          <w:rFonts w:ascii="Sakkal Majalla" w:hAnsi="Sakkal Majalla" w:cs="Sakkal Majalla"/>
          <w:b/>
          <w:bCs/>
          <w:sz w:val="32"/>
          <w:szCs w:val="32"/>
          <w:rtl/>
          <w:lang w:bidi="ar-EG"/>
        </w:rPr>
      </w:pPr>
    </w:p>
    <w:p w14:paraId="4A974C86" w14:textId="77777777" w:rsidR="00CF53B7" w:rsidRDefault="00CF53B7" w:rsidP="00AA28F2">
      <w:pPr>
        <w:rPr>
          <w:rFonts w:ascii="Sakkal Majalla" w:hAnsi="Sakkal Majalla" w:cs="Sakkal Majalla"/>
          <w:b/>
          <w:bCs/>
          <w:sz w:val="32"/>
          <w:szCs w:val="32"/>
          <w:rtl/>
          <w:lang w:bidi="ar-EG"/>
        </w:rPr>
      </w:pPr>
    </w:p>
    <w:p w14:paraId="295F88F2" w14:textId="77777777" w:rsidR="00CF53B7" w:rsidRDefault="00CF53B7" w:rsidP="00AA28F2">
      <w:pPr>
        <w:rPr>
          <w:rFonts w:ascii="Sakkal Majalla" w:hAnsi="Sakkal Majalla" w:cs="Sakkal Majalla"/>
          <w:b/>
          <w:bCs/>
          <w:sz w:val="32"/>
          <w:szCs w:val="32"/>
          <w:rtl/>
          <w:lang w:bidi="ar-EG"/>
        </w:rPr>
      </w:pPr>
    </w:p>
    <w:p w14:paraId="511584B4" w14:textId="77777777" w:rsidR="00CF53B7" w:rsidRPr="0026439F" w:rsidRDefault="00CF53B7" w:rsidP="00AA28F2">
      <w:pPr>
        <w:rPr>
          <w:rFonts w:ascii="Sakkal Majalla" w:hAnsi="Sakkal Majalla" w:cs="Sakkal Majalla"/>
          <w:b/>
          <w:bCs/>
          <w:sz w:val="32"/>
          <w:szCs w:val="32"/>
          <w:rtl/>
          <w:lang w:bidi="ar-EG"/>
        </w:rPr>
      </w:pPr>
    </w:p>
    <w:p w14:paraId="4190D099" w14:textId="77777777" w:rsidR="0026439F" w:rsidRPr="007B75C9" w:rsidRDefault="0026439F" w:rsidP="00AA28F2">
      <w:pPr>
        <w:rPr>
          <w:rFonts w:ascii="Sakkal Majalla" w:hAnsi="Sakkal Majalla" w:cs="Sakkal Majalla"/>
          <w:b/>
          <w:bCs/>
          <w:sz w:val="32"/>
          <w:szCs w:val="32"/>
          <w:rtl/>
          <w:lang w:bidi="ar-EG"/>
        </w:rPr>
      </w:pPr>
    </w:p>
    <w:p w14:paraId="6B9F43F0" w14:textId="0AD82FA3" w:rsidR="00431D84" w:rsidRPr="00F75D7E" w:rsidRDefault="00A534E2" w:rsidP="00F75D7E">
      <w:pPr>
        <w:pStyle w:val="1"/>
        <w:jc w:val="center"/>
        <w:rPr>
          <w:rFonts w:ascii="Sakkal Majalla" w:hAnsi="Sakkal Majalla" w:cs="Sakkal Majalla"/>
          <w:color w:val="auto"/>
          <w:u w:val="single"/>
          <w:rtl/>
        </w:rPr>
      </w:pPr>
      <w:bookmarkStart w:id="1" w:name="_Toc202850589"/>
      <w:bookmarkStart w:id="2" w:name="_Toc205338262"/>
      <w:r>
        <w:rPr>
          <w:rFonts w:ascii="Sakkal Majalla" w:hAnsi="Sakkal Majalla" w:cs="Sakkal Majalla" w:hint="cs"/>
          <w:color w:val="auto"/>
          <w:u w:val="single"/>
          <w:rtl/>
        </w:rPr>
        <w:lastRenderedPageBreak/>
        <w:t>1-</w:t>
      </w:r>
      <w:r w:rsidR="00431D84" w:rsidRPr="007B75C9">
        <w:rPr>
          <w:rFonts w:ascii="Sakkal Majalla" w:hAnsi="Sakkal Majalla" w:cs="Sakkal Majalla"/>
          <w:color w:val="auto"/>
          <w:u w:val="single"/>
          <w:rtl/>
        </w:rPr>
        <w:t>الفصل الأول</w:t>
      </w:r>
      <w:bookmarkEnd w:id="1"/>
      <w:bookmarkEnd w:id="2"/>
    </w:p>
    <w:p w14:paraId="57FE3D88" w14:textId="0CF70EB1" w:rsidR="00787DF8" w:rsidRPr="007B75C9" w:rsidRDefault="00A534E2" w:rsidP="00787DF8">
      <w:pPr>
        <w:pStyle w:val="1"/>
        <w:ind w:left="116" w:firstLine="656"/>
        <w:rPr>
          <w:rFonts w:ascii="Sakkal Majalla" w:hAnsi="Sakkal Majalla" w:cs="Sakkal Majalla"/>
          <w:b/>
          <w:bCs/>
          <w:color w:val="auto"/>
          <w:u w:val="single"/>
          <w:rtl/>
          <w:lang w:bidi="ar-EG"/>
        </w:rPr>
      </w:pPr>
      <w:bookmarkStart w:id="3" w:name="_Toc205338263"/>
      <w:r>
        <w:rPr>
          <w:rFonts w:ascii="Sakkal Majalla" w:hAnsi="Sakkal Majalla" w:cs="Sakkal Majalla" w:hint="cs"/>
          <w:b/>
          <w:bCs/>
          <w:color w:val="auto"/>
          <w:u w:val="single"/>
          <w:rtl/>
        </w:rPr>
        <w:t>1.1</w:t>
      </w:r>
      <w:r w:rsidR="00787DF8" w:rsidRPr="007B75C9">
        <w:rPr>
          <w:rFonts w:ascii="Sakkal Majalla" w:hAnsi="Sakkal Majalla" w:cs="Sakkal Majalla"/>
          <w:b/>
          <w:bCs/>
          <w:color w:val="auto"/>
          <w:u w:val="single"/>
          <w:rtl/>
        </w:rPr>
        <w:t>مقدمة</w:t>
      </w:r>
      <w:r w:rsidR="00787DF8" w:rsidRPr="007B75C9">
        <w:rPr>
          <w:rFonts w:ascii="Sakkal Majalla" w:hAnsi="Sakkal Majalla" w:cs="Sakkal Majalla"/>
          <w:b/>
          <w:bCs/>
          <w:color w:val="auto"/>
          <w:u w:val="single"/>
          <w:rtl/>
          <w:lang w:bidi="ar-EG"/>
        </w:rPr>
        <w:t>:</w:t>
      </w:r>
      <w:bookmarkEnd w:id="3"/>
    </w:p>
    <w:p w14:paraId="4F8B6119" w14:textId="77777777" w:rsidR="00576E29" w:rsidRPr="007B75C9" w:rsidRDefault="00576E29" w:rsidP="00576E29">
      <w:pPr>
        <w:spacing w:line="276" w:lineRule="auto"/>
        <w:ind w:firstLine="656"/>
        <w:jc w:val="lowKashida"/>
        <w:rPr>
          <w:rFonts w:ascii="Sakkal Majalla" w:hAnsi="Sakkal Majalla" w:cs="Sakkal Majalla"/>
          <w:sz w:val="32"/>
          <w:szCs w:val="32"/>
        </w:rPr>
      </w:pPr>
      <w:r w:rsidRPr="007B75C9">
        <w:rPr>
          <w:rFonts w:ascii="Sakkal Majalla" w:hAnsi="Sakkal Majalla" w:cs="Sakkal Majalla"/>
          <w:sz w:val="32"/>
          <w:szCs w:val="32"/>
          <w:rtl/>
        </w:rPr>
        <w:t>في ظل التحديات البيئية الكبيرة التي يشهدها العالم المعاصر، برزت الحاجة الملحة إلى مراجعة الأنماط التنموية التقليدية التي ساهمت في استنزاف الموارد الطبيعية والإضرار بالتوازن البيئي</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ولم يعد بالإمكان فصل التنمية الاقتصادية والاجتماعية عن بعدها البيئي، في ظل ما يشهده العالم من تحولات مناخية، وارتفاع معدلات الانبعاثات، وتزايد معدلات الاستهلاك غير الرشيد</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هذا الواقع فرض على الدول والحكومات أهمية إعادة توجيه السياسات العامة نحو ممارسات تنموية أكثر وعيًا واستدامة، تعزز من كفاءة استخدام الموارد وتقلل من الأثر البيئي السلبي للأنشطة المؤسسية والاقتصادية</w:t>
      </w:r>
      <w:r w:rsidR="006A42A1">
        <w:rPr>
          <w:rFonts w:ascii="Sakkal Majalla" w:hAnsi="Sakkal Majalla" w:cs="Sakkal Majalla"/>
          <w:sz w:val="32"/>
          <w:szCs w:val="32"/>
        </w:rPr>
        <w:t>.</w:t>
      </w:r>
    </w:p>
    <w:p w14:paraId="3118DBFE" w14:textId="77777777" w:rsidR="00576E29" w:rsidRPr="007B75C9" w:rsidRDefault="00576E29" w:rsidP="00576E29">
      <w:pPr>
        <w:spacing w:line="276" w:lineRule="auto"/>
        <w:ind w:firstLine="656"/>
        <w:jc w:val="lowKashida"/>
        <w:rPr>
          <w:rFonts w:ascii="Sakkal Majalla" w:hAnsi="Sakkal Majalla" w:cs="Sakkal Majalla"/>
          <w:sz w:val="32"/>
          <w:szCs w:val="32"/>
          <w:rtl/>
        </w:rPr>
      </w:pPr>
      <w:r w:rsidRPr="007B75C9">
        <w:rPr>
          <w:rFonts w:ascii="Sakkal Majalla" w:hAnsi="Sakkal Majalla" w:cs="Sakkal Majalla"/>
          <w:sz w:val="32"/>
          <w:szCs w:val="32"/>
          <w:rtl/>
        </w:rPr>
        <w:t>وقد أخذت هذه التحولات طابعًا مؤسسيًا واضحًا، تمثل في إدماج المعايير البيئية ضمن الخطط الوطنية والاستراتيجيات العامة، بما يعكس التوجه العالمي نحو تبني أنظمة إنتاجية وإدارية تراعي البعد البيئي في كل مراحلها</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ويُلاحظ أن هناك تزايدًا في الوعي المؤسسي بأهمية دمج الممارسات البيئية ضمن السياسات الإدارية والتشغيلية، وذلك باعتبارها ركيزة من ركائز التميز المؤسسي، لا سيما في المؤسسات الحكومية ذات التأثير الواسع على مختلف شرائح المجتمع</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وأصبح من الضروري إعادة النظر في أنماط الاستهلاك المؤسسي، واعتماد آليات تشغيلية تتسم بالكفاءة البيئية والاستدامة التشغيلية (نبيل، 2020)</w:t>
      </w:r>
      <w:r w:rsidR="006A42A1">
        <w:rPr>
          <w:rFonts w:ascii="Sakkal Majalla" w:hAnsi="Sakkal Majalla" w:cs="Sakkal Majalla" w:hint="cs"/>
          <w:sz w:val="32"/>
          <w:szCs w:val="32"/>
          <w:rtl/>
        </w:rPr>
        <w:t>.</w:t>
      </w:r>
    </w:p>
    <w:p w14:paraId="21BC65EF" w14:textId="77777777" w:rsidR="00576E29" w:rsidRPr="007B75C9" w:rsidRDefault="00576E29" w:rsidP="00576E29">
      <w:pPr>
        <w:spacing w:line="276" w:lineRule="auto"/>
        <w:ind w:firstLine="656"/>
        <w:jc w:val="lowKashida"/>
        <w:rPr>
          <w:rFonts w:ascii="Sakkal Majalla" w:hAnsi="Sakkal Majalla" w:cs="Sakkal Majalla"/>
          <w:sz w:val="32"/>
          <w:szCs w:val="32"/>
        </w:rPr>
      </w:pPr>
      <w:r w:rsidRPr="007B75C9">
        <w:rPr>
          <w:rFonts w:ascii="Sakkal Majalla" w:hAnsi="Sakkal Majalla" w:cs="Sakkal Majalla"/>
          <w:sz w:val="32"/>
          <w:szCs w:val="32"/>
          <w:rtl/>
        </w:rPr>
        <w:t>وتبرز الممارسات الخضراء في هذا السياق بوصفها مدخلًا فعالًا لتقليل الأثر البيئي وتحقيق الكفاءة التشغيلية، وذلك من خلال اعتماد نظم إدارية تسهم في ترشيد استهلاك الموارد وتقليل النفايات والملوثات، دون التأثير على جودة الأداء المؤسسي</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وتعكس هذه الممارسات تحولًا في نمط التفكير المؤسسي من التركيز على النتائج المادية فقط إلى تبني منظور شمولي يربط بين الكفاءة الاقتصادية والاستدامة البيئية والاجتماعية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وقد أصبحت هذه الممارسات مرتبطة ارتباطًا وثيقًا بمفاهيم الحوكمة الرشيدة والمسؤولية الاجتماعية، ما جعلها تحظى باهتمام متزايد في الأوساط الأكاديمية والمهنية على حد سواء (أبورمان والصديقي، 2019)</w:t>
      </w:r>
      <w:r w:rsidR="006A42A1">
        <w:rPr>
          <w:rFonts w:ascii="Sakkal Majalla" w:hAnsi="Sakkal Majalla" w:cs="Sakkal Majalla"/>
          <w:sz w:val="32"/>
          <w:szCs w:val="32"/>
        </w:rPr>
        <w:t>.</w:t>
      </w:r>
    </w:p>
    <w:p w14:paraId="539F4050" w14:textId="77777777" w:rsidR="00576E29" w:rsidRPr="007B75C9" w:rsidRDefault="00576E29" w:rsidP="00576E29">
      <w:pPr>
        <w:spacing w:line="276" w:lineRule="auto"/>
        <w:ind w:firstLine="656"/>
        <w:jc w:val="lowKashida"/>
        <w:rPr>
          <w:rFonts w:ascii="Sakkal Majalla" w:hAnsi="Sakkal Majalla" w:cs="Sakkal Majalla"/>
          <w:sz w:val="32"/>
          <w:szCs w:val="32"/>
        </w:rPr>
      </w:pPr>
      <w:r w:rsidRPr="007B75C9">
        <w:rPr>
          <w:rFonts w:ascii="Sakkal Majalla" w:hAnsi="Sakkal Majalla" w:cs="Sakkal Majalla"/>
          <w:sz w:val="32"/>
          <w:szCs w:val="32"/>
          <w:rtl/>
        </w:rPr>
        <w:t xml:space="preserve">وفي المملكة العربية السعودية، تمثل </w:t>
      </w:r>
      <w:r w:rsidRPr="007B75C9">
        <w:rPr>
          <w:rFonts w:ascii="Sakkal Majalla" w:hAnsi="Sakkal Majalla" w:cs="Sakkal Majalla"/>
          <w:sz w:val="32"/>
          <w:szCs w:val="32"/>
        </w:rPr>
        <w:t>"</w:t>
      </w:r>
      <w:r w:rsidRPr="007B75C9">
        <w:rPr>
          <w:rFonts w:ascii="Sakkal Majalla" w:hAnsi="Sakkal Majalla" w:cs="Sakkal Majalla"/>
          <w:sz w:val="32"/>
          <w:szCs w:val="32"/>
          <w:rtl/>
        </w:rPr>
        <w:t>رؤية المملكة 2030</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إطارًا استراتيجيًا للتحول الوطني الشامل، وقد أولت اهتمامًا خاصًا بالأبعاد البيئية والاستدامة في مختلف القطاعات</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إذ تسعى الرؤية إلى خلق بيئة تنموية متوازنة من خلال مبادرات ومشروعات تهدف إلى تقليل البصمة الكربونية، وتحسين جودة الحياة، وتعزيز الاستهلاك الرشيد</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وتشير تقارير وزارة البيئة والمياه والزراعة (2024) إلى أن </w:t>
      </w:r>
      <w:r w:rsidRPr="007B75C9">
        <w:rPr>
          <w:rFonts w:ascii="Sakkal Majalla" w:hAnsi="Sakkal Majalla" w:cs="Sakkal Majalla"/>
          <w:sz w:val="32"/>
          <w:szCs w:val="32"/>
        </w:rPr>
        <w:t xml:space="preserve">60% </w:t>
      </w:r>
      <w:r w:rsidRPr="007B75C9">
        <w:rPr>
          <w:rFonts w:ascii="Sakkal Majalla" w:hAnsi="Sakkal Majalla" w:cs="Sakkal Majalla"/>
          <w:sz w:val="32"/>
          <w:szCs w:val="32"/>
          <w:rtl/>
        </w:rPr>
        <w:lastRenderedPageBreak/>
        <w:t>من المؤسسات الحكومية تفتقر إلى سياسات خضراء واضحة، مما يؤكد وجود تحديات مؤسسية وتنظيمية تحول دون تفعيل الممارسات البيئية المستدامة بالشكل المطلوب</w:t>
      </w:r>
      <w:r w:rsidR="006A42A1">
        <w:rPr>
          <w:rFonts w:ascii="Sakkal Majalla" w:hAnsi="Sakkal Majalla" w:cs="Sakkal Majalla"/>
          <w:sz w:val="32"/>
          <w:szCs w:val="32"/>
        </w:rPr>
        <w:t>.</w:t>
      </w:r>
    </w:p>
    <w:p w14:paraId="1F7329A3" w14:textId="77777777" w:rsidR="00576E29" w:rsidRPr="007B75C9" w:rsidRDefault="00576E29" w:rsidP="00576E29">
      <w:pPr>
        <w:spacing w:line="276" w:lineRule="auto"/>
        <w:ind w:firstLine="656"/>
        <w:jc w:val="lowKashida"/>
        <w:rPr>
          <w:rFonts w:ascii="Sakkal Majalla" w:hAnsi="Sakkal Majalla" w:cs="Sakkal Majalla"/>
          <w:sz w:val="32"/>
          <w:szCs w:val="32"/>
        </w:rPr>
      </w:pPr>
      <w:r w:rsidRPr="007B75C9">
        <w:rPr>
          <w:rFonts w:ascii="Sakkal Majalla" w:hAnsi="Sakkal Majalla" w:cs="Sakkal Majalla"/>
          <w:sz w:val="32"/>
          <w:szCs w:val="32"/>
          <w:rtl/>
        </w:rPr>
        <w:t>وفي هذا السياق، تُظهر المراجعة الأدبية أن معظم الدراسات السابقة ركزت على تفعيل الممارسات الخضراء في القطاع الخاص، بينما قلَّما تناولت المؤسسات الحكومية بالرغم من دورها الحيوي في دفع عجلة الاستدامة الوطنية</w:t>
      </w:r>
      <w:r w:rsidR="006A42A1">
        <w:rPr>
          <w:rFonts w:ascii="Sakkal Majalla" w:hAnsi="Sakkal Majalla" w:cs="Sakkal Majalla"/>
          <w:sz w:val="32"/>
          <w:szCs w:val="32"/>
        </w:rPr>
        <w:t>.</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وبالتالي، تظهر الحاجة إلى دراسات تركز على هذا القطاع لما له من خصوصية تنظيمية وأثر مباشر على السياسات العامة وتوجهات التنمية</w:t>
      </w:r>
      <w:r w:rsidR="006A42A1">
        <w:rPr>
          <w:rFonts w:ascii="Sakkal Majalla" w:hAnsi="Sakkal Majalla" w:cs="Sakkal Majalla"/>
          <w:sz w:val="32"/>
          <w:szCs w:val="32"/>
        </w:rPr>
        <w:t>.</w:t>
      </w:r>
    </w:p>
    <w:p w14:paraId="20110D43" w14:textId="77777777" w:rsidR="00576E29" w:rsidRPr="007B75C9" w:rsidRDefault="00576E29" w:rsidP="00576E29">
      <w:pPr>
        <w:spacing w:line="276" w:lineRule="auto"/>
        <w:ind w:firstLine="656"/>
        <w:jc w:val="lowKashida"/>
        <w:rPr>
          <w:rFonts w:ascii="Sakkal Majalla" w:hAnsi="Sakkal Majalla" w:cs="Sakkal Majalla"/>
          <w:sz w:val="32"/>
          <w:szCs w:val="32"/>
        </w:rPr>
      </w:pPr>
      <w:r w:rsidRPr="007B75C9">
        <w:rPr>
          <w:rFonts w:ascii="Sakkal Majalla" w:hAnsi="Sakkal Majalla" w:cs="Sakkal Majalla"/>
          <w:sz w:val="32"/>
          <w:szCs w:val="32"/>
          <w:rtl/>
        </w:rPr>
        <w:t>إن تفعيل الممارسات الخضراء في القطاع الحكومي يتطلب مقومات متعددة، تبدأ من وجود قناعة إدارية بأهمية التغيير البيئي، مرورًا بتوفير البنية التحتية الداعمة، وانتهاءً بتطوير السلوك المؤسسي للعاملين</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ويُعد تبني هذه الممارسات مؤشرًا على نضج المنظومة الإدارية، وقدرتها على مواكبة متطلبات العصر، والتفاعل مع الأهداف الوطنية والدولية في مجال التنمية المستدامة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كما أن المؤسسات الحكومية تملك من القدرات التنظيمية والبشرية ما يؤهلها للعب دور قيادي في هذا المجال، خاصة إذا ما تم توظيف تلك الإمكانات في إطار من الشفافية والمساءلة والتحفيز الداخلي (العشوش والهناندة، 2022)</w:t>
      </w:r>
      <w:r w:rsidR="006A42A1">
        <w:rPr>
          <w:rFonts w:ascii="Sakkal Majalla" w:hAnsi="Sakkal Majalla" w:cs="Sakkal Majalla"/>
          <w:sz w:val="32"/>
          <w:szCs w:val="32"/>
        </w:rPr>
        <w:t>.</w:t>
      </w:r>
    </w:p>
    <w:p w14:paraId="49367BE9" w14:textId="77777777" w:rsidR="00576E29" w:rsidRPr="007B75C9" w:rsidRDefault="00576E29" w:rsidP="00576E29">
      <w:pPr>
        <w:spacing w:line="276" w:lineRule="auto"/>
        <w:ind w:firstLine="656"/>
        <w:jc w:val="lowKashida"/>
        <w:rPr>
          <w:rFonts w:ascii="Sakkal Majalla" w:hAnsi="Sakkal Majalla" w:cs="Sakkal Majalla"/>
          <w:sz w:val="32"/>
          <w:szCs w:val="32"/>
        </w:rPr>
      </w:pPr>
      <w:r w:rsidRPr="007B75C9">
        <w:rPr>
          <w:rFonts w:ascii="Sakkal Majalla" w:hAnsi="Sakkal Majalla" w:cs="Sakkal Majalla"/>
          <w:sz w:val="32"/>
          <w:szCs w:val="32"/>
          <w:rtl/>
        </w:rPr>
        <w:t>وتتطلب عملية التحول نحو الممارسات الخضراء تكاملًا في السياسات الداخلية للمؤسسات، بحيث تشمل إجراءات التشغيل، وإدارة الموارد، وتطوير رأس المال البشري، وتقييم الأداء المؤسسي</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ومن شأن هذا التكامل أن يسهم في خلق ثقافة تنظيمية داعمة للاستدامة، تُترجم إلى سلوكيات عملية داخل بيئة العمل، وتُعزز من مستوى التزام الموظفين، ووعيهم بدورهم المحوري في دعم التحول المؤسسي نحو الاستدامة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كما أن اعتماد مؤشرات أداء بيئية ضمن نظم التقييم والمساءلة من شأنه أن يعزز من جدية التطبيق ويحول الممارسات البيئية إلى التزام مؤسسي فعلي</w:t>
      </w:r>
      <w:r w:rsidR="006A42A1">
        <w:rPr>
          <w:rFonts w:ascii="Sakkal Majalla" w:hAnsi="Sakkal Majalla" w:cs="Sakkal Majalla"/>
          <w:sz w:val="32"/>
          <w:szCs w:val="32"/>
        </w:rPr>
        <w:t>.</w:t>
      </w:r>
    </w:p>
    <w:p w14:paraId="4A3C78CE" w14:textId="77777777" w:rsidR="00576E29" w:rsidRPr="007B75C9" w:rsidRDefault="00576E29" w:rsidP="00576E29">
      <w:pPr>
        <w:spacing w:line="276" w:lineRule="auto"/>
        <w:ind w:firstLine="656"/>
        <w:jc w:val="lowKashida"/>
        <w:rPr>
          <w:rFonts w:ascii="Sakkal Majalla" w:hAnsi="Sakkal Majalla" w:cs="Sakkal Majalla"/>
          <w:sz w:val="32"/>
          <w:szCs w:val="32"/>
        </w:rPr>
      </w:pPr>
      <w:r w:rsidRPr="007B75C9">
        <w:rPr>
          <w:rFonts w:ascii="Sakkal Majalla" w:hAnsi="Sakkal Majalla" w:cs="Sakkal Majalla"/>
          <w:sz w:val="32"/>
          <w:szCs w:val="32"/>
          <w:rtl/>
        </w:rPr>
        <w:t>وفي ضوء التحديات الاقتصادية والبيئية التي تواجهها المؤسسات الحكومية، تزداد الحاجة إلى إعادة هيكلة نظم التشغيل الإداري بما يضمن التوازن بين تقليل التكاليف التشغيلية وتحقيق الكفاءة البيئية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وتشير التجارب الدولية إلى أن المؤسسات التي تبنت ممارسات بيئية مدروسة قد حققت مكاسب متعددة على مستوى الأداء والإنتاجية والسمعة المؤسسية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وهو ما يدعو إلى ضرورة الاستفادة من تلك التجارب وتكييفها مع السياق المحلي، بما يعزز من قدرة المؤسسات السعودية على مواكبة المعايير العالمية في مجال الإدارة المستدامة (الشرباتي، 2017)</w:t>
      </w:r>
      <w:r w:rsidR="006A42A1">
        <w:rPr>
          <w:rFonts w:ascii="Sakkal Majalla" w:hAnsi="Sakkal Majalla" w:cs="Sakkal Majalla"/>
          <w:sz w:val="32"/>
          <w:szCs w:val="32"/>
        </w:rPr>
        <w:t>.</w:t>
      </w:r>
    </w:p>
    <w:p w14:paraId="0CF3448A" w14:textId="77777777" w:rsidR="00576E29" w:rsidRPr="007B75C9" w:rsidRDefault="00576E29" w:rsidP="00576E29">
      <w:pPr>
        <w:spacing w:line="276" w:lineRule="auto"/>
        <w:ind w:firstLine="656"/>
        <w:jc w:val="lowKashida"/>
        <w:rPr>
          <w:rFonts w:ascii="Sakkal Majalla" w:hAnsi="Sakkal Majalla" w:cs="Sakkal Majalla"/>
          <w:sz w:val="32"/>
          <w:szCs w:val="32"/>
        </w:rPr>
      </w:pPr>
      <w:r w:rsidRPr="007B75C9">
        <w:rPr>
          <w:rFonts w:ascii="Sakkal Majalla" w:hAnsi="Sakkal Majalla" w:cs="Sakkal Majalla"/>
          <w:sz w:val="32"/>
          <w:szCs w:val="32"/>
          <w:rtl/>
        </w:rPr>
        <w:lastRenderedPageBreak/>
        <w:t>بالإضافة إلى أن التحول نحو الممارسات الخضراء لا يقتصر على بُعد تقني أو إداري، بل يتطلب أيضًا إعادة بناء الوعي المجتمعي والمؤسسي بأهمية البيئة، وبناء شراكات بين القطاع الحكومي والقطاعات الأخرى، وتفعيل دور الإعلام البيئي في تشكيل اتجاهات الموظفين والمواطنين على حد سواء</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ومن هنا، يصبح الاستثمار في برامج التوعية والتدريب البيئي أحد العناصر الأساسية في إنجاح جهود التحول، حيث تسهم هذه البرامج في تنمية الحس البيئي وتدعيم قيم الانتماء والمسؤولية لدى الأفراد داخل المؤسسة (ساحلي، 2022)</w:t>
      </w:r>
      <w:r w:rsidR="006A42A1">
        <w:rPr>
          <w:rFonts w:ascii="Sakkal Majalla" w:hAnsi="Sakkal Majalla" w:cs="Sakkal Majalla"/>
          <w:sz w:val="32"/>
          <w:szCs w:val="32"/>
        </w:rPr>
        <w:t>.</w:t>
      </w:r>
    </w:p>
    <w:p w14:paraId="6B992378" w14:textId="77777777" w:rsidR="00D10D43" w:rsidRPr="007B75C9" w:rsidRDefault="00576E29" w:rsidP="00576E29">
      <w:pPr>
        <w:spacing w:line="276" w:lineRule="auto"/>
        <w:ind w:firstLine="656"/>
        <w:jc w:val="lowKashida"/>
        <w:rPr>
          <w:rFonts w:ascii="Sakkal Majalla" w:hAnsi="Sakkal Majalla" w:cs="Sakkal Majalla"/>
          <w:sz w:val="32"/>
          <w:szCs w:val="32"/>
        </w:rPr>
      </w:pPr>
      <w:r w:rsidRPr="007B75C9">
        <w:rPr>
          <w:rFonts w:ascii="Sakkal Majalla" w:hAnsi="Sakkal Majalla" w:cs="Sakkal Majalla"/>
          <w:sz w:val="32"/>
          <w:szCs w:val="32"/>
          <w:rtl/>
        </w:rPr>
        <w:t>لذا يمكن القول إن هناك حاجة لدراسات علمية معمقة تُعنى بتحليل متطلبات تفعيل الممارسات الخضراء في المؤسسات الحكومية، ودورها في دعم مسيرة التنمية المستدامة في المملكة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ويُعد هذا الموضوع من القضايا البحثية ذات الأولوية في ظل توجه المملكة نحو اقتصاد أكثر تنوعًا واستدامة، وهو ما يفرض على الباحثين والمهتمين بالشأن الإداري والبيئي تحليل العوامل المؤثرة في نجاح تطبيق هذه الممارسات، واستكشاف فرص التطوير والتحديات التي تحول دون تفعيلها بالشكل الأمثل، بما يسهم في تعزيز الأداء الحكومي ورفع كفاءة استخدام الموارد وتحقيق تطلعات الرؤية الوطنية</w:t>
      </w:r>
      <w:r w:rsidR="006A42A1">
        <w:rPr>
          <w:rFonts w:ascii="Sakkal Majalla" w:hAnsi="Sakkal Majalla" w:cs="Sakkal Majalla"/>
          <w:sz w:val="32"/>
          <w:szCs w:val="32"/>
        </w:rPr>
        <w:t>.</w:t>
      </w:r>
    </w:p>
    <w:p w14:paraId="6CF29B6B" w14:textId="7E0B5CD6" w:rsidR="00FE78FA" w:rsidRPr="007B75C9" w:rsidRDefault="00A534E2" w:rsidP="00FE78FA">
      <w:pPr>
        <w:pStyle w:val="1"/>
        <w:ind w:left="116" w:firstLine="656"/>
        <w:rPr>
          <w:rFonts w:ascii="Sakkal Majalla" w:hAnsi="Sakkal Majalla" w:cs="Sakkal Majalla"/>
          <w:b/>
          <w:bCs/>
          <w:color w:val="auto"/>
          <w:u w:val="single"/>
          <w:rtl/>
          <w:lang w:bidi="ar-EG"/>
        </w:rPr>
      </w:pPr>
      <w:bookmarkStart w:id="4" w:name="_Toc205338264"/>
      <w:r>
        <w:rPr>
          <w:rFonts w:ascii="Sakkal Majalla" w:hAnsi="Sakkal Majalla" w:cs="Sakkal Majalla" w:hint="cs"/>
          <w:b/>
          <w:bCs/>
          <w:color w:val="auto"/>
          <w:u w:val="single"/>
          <w:rtl/>
        </w:rPr>
        <w:t>2.1</w:t>
      </w:r>
      <w:r w:rsidR="00FE78FA" w:rsidRPr="007B75C9">
        <w:rPr>
          <w:rFonts w:ascii="Sakkal Majalla" w:hAnsi="Sakkal Majalla" w:cs="Sakkal Majalla"/>
          <w:b/>
          <w:bCs/>
          <w:color w:val="auto"/>
          <w:u w:val="single"/>
          <w:rtl/>
        </w:rPr>
        <w:t>مشكلة الدراسة</w:t>
      </w:r>
      <w:r w:rsidR="00FE78FA" w:rsidRPr="007B75C9">
        <w:rPr>
          <w:rFonts w:ascii="Sakkal Majalla" w:hAnsi="Sakkal Majalla" w:cs="Sakkal Majalla"/>
          <w:b/>
          <w:bCs/>
          <w:color w:val="auto"/>
          <w:u w:val="single"/>
          <w:rtl/>
          <w:lang w:bidi="ar-EG"/>
        </w:rPr>
        <w:t>:</w:t>
      </w:r>
      <w:bookmarkEnd w:id="4"/>
    </w:p>
    <w:p w14:paraId="32413635" w14:textId="77777777" w:rsidR="009A643A" w:rsidRPr="007B75C9" w:rsidRDefault="009A643A" w:rsidP="009A643A">
      <w:pPr>
        <w:spacing w:line="276" w:lineRule="auto"/>
        <w:ind w:firstLine="746"/>
        <w:jc w:val="lowKashida"/>
        <w:rPr>
          <w:rFonts w:ascii="Sakkal Majalla" w:hAnsi="Sakkal Majalla" w:cs="Sakkal Majalla"/>
          <w:sz w:val="32"/>
          <w:szCs w:val="32"/>
        </w:rPr>
      </w:pPr>
      <w:r w:rsidRPr="007B75C9">
        <w:rPr>
          <w:rFonts w:ascii="Sakkal Majalla" w:hAnsi="Sakkal Majalla" w:cs="Sakkal Majalla"/>
          <w:sz w:val="32"/>
          <w:szCs w:val="32"/>
          <w:rtl/>
        </w:rPr>
        <w:t xml:space="preserve">تشهد المملكة العربية السعودية تحولات تنموية كبيرة في إطار </w:t>
      </w:r>
      <w:r w:rsidRPr="007B75C9">
        <w:rPr>
          <w:rFonts w:ascii="Sakkal Majalla" w:hAnsi="Sakkal Majalla" w:cs="Sakkal Majalla"/>
          <w:sz w:val="32"/>
          <w:szCs w:val="32"/>
        </w:rPr>
        <w:t>"</w:t>
      </w:r>
      <w:r w:rsidRPr="007B75C9">
        <w:rPr>
          <w:rFonts w:ascii="Sakkal Majalla" w:hAnsi="Sakkal Majalla" w:cs="Sakkal Majalla"/>
          <w:sz w:val="32"/>
          <w:szCs w:val="32"/>
          <w:rtl/>
        </w:rPr>
        <w:t>رؤية 2030</w:t>
      </w:r>
      <w:r w:rsidRPr="007B75C9">
        <w:rPr>
          <w:rFonts w:ascii="Sakkal Majalla" w:hAnsi="Sakkal Majalla" w:cs="Sakkal Majalla"/>
          <w:sz w:val="32"/>
          <w:szCs w:val="32"/>
        </w:rPr>
        <w:t>"</w:t>
      </w:r>
      <w:r w:rsidRPr="007B75C9">
        <w:rPr>
          <w:rFonts w:ascii="Sakkal Majalla" w:hAnsi="Sakkal Majalla" w:cs="Sakkal Majalla"/>
          <w:sz w:val="32"/>
          <w:szCs w:val="32"/>
          <w:rtl/>
        </w:rPr>
        <w:t>، التي أكدت في محاورها على أهمية تحقيق التنمية المستدامة بوصفها خيارًا استراتيجيًا يضمن الاستخدام الرشيد للموارد الطبيعية، ويحسن جودة الحياة، ويعزز من مكانة المملكة على الصعيدين الإقليمي والدولي</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ولتحقيق هذا الهدف، أصبح من الضروري تبني ممارسات مؤسسية تدعم التوجه نحو الاستدامة، لا سيما في القطاع الحكومي، الذي يُعد المحرك الرئيسي للسياسات العامة والقدوة في تنفيذ التوجهات الوطنية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ومن هنا برزت الحاجة إلى تفعيل الممارسات الخضراء داخل المؤسسات الحكومية، ليس فقط بوصفها آليات بيئية، بل كوسائل إدارية تعكس وعيًا استراتيجيًا بأهمية التكامل بين البعد البيئي والأداء المؤسسي</w:t>
      </w:r>
      <w:r w:rsidR="006A42A1">
        <w:rPr>
          <w:rFonts w:ascii="Sakkal Majalla" w:hAnsi="Sakkal Majalla" w:cs="Sakkal Majalla"/>
          <w:sz w:val="32"/>
          <w:szCs w:val="32"/>
        </w:rPr>
        <w:t>.</w:t>
      </w:r>
    </w:p>
    <w:p w14:paraId="0AC95D1C" w14:textId="77777777" w:rsidR="009A643A" w:rsidRPr="007B75C9" w:rsidRDefault="009A643A" w:rsidP="009A643A">
      <w:pPr>
        <w:spacing w:line="276" w:lineRule="auto"/>
        <w:ind w:firstLine="746"/>
        <w:jc w:val="lowKashida"/>
        <w:rPr>
          <w:rFonts w:ascii="Sakkal Majalla" w:hAnsi="Sakkal Majalla" w:cs="Sakkal Majalla"/>
          <w:sz w:val="32"/>
          <w:szCs w:val="32"/>
        </w:rPr>
      </w:pPr>
      <w:r w:rsidRPr="007B75C9">
        <w:rPr>
          <w:rFonts w:ascii="Sakkal Majalla" w:hAnsi="Sakkal Majalla" w:cs="Sakkal Majalla"/>
          <w:sz w:val="32"/>
          <w:szCs w:val="32"/>
          <w:rtl/>
        </w:rPr>
        <w:t>ورغم أن الممارسات الخضراء قد حظيت باهتمام متزايد في السياسات والخطط الحكومية، فإن واقع التطبيق لا يزال يواجه تحديات متعددة، من أبرزها ضعف الوعي البيئي بين الموظفين، وعدم توفر بنية تحتية داعمة لهذه الممارسات، إلى جانب غياب سياسات داخلية واضحة، وضعف نظم التحفيز المؤسسي، وقصور البرامج التدريبية، بالإضافة إلى محدودية الموارد المالية المخصصة للأنشطة البيئية</w:t>
      </w:r>
      <w:r w:rsidR="006A42A1">
        <w:rPr>
          <w:rFonts w:ascii="Sakkal Majalla" w:hAnsi="Sakkal Majalla" w:cs="Sakkal Majalla"/>
          <w:sz w:val="32"/>
          <w:szCs w:val="32"/>
        </w:rPr>
        <w:t>.</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 xml:space="preserve">وهو ما يشير إلى وجود فجوة واضحة بين التوجهات النظرية التي تدعو إلى دمج هذه الممارسات في الأنظمة </w:t>
      </w:r>
      <w:r w:rsidRPr="007B75C9">
        <w:rPr>
          <w:rFonts w:ascii="Sakkal Majalla" w:hAnsi="Sakkal Majalla" w:cs="Sakkal Majalla"/>
          <w:sz w:val="32"/>
          <w:szCs w:val="32"/>
          <w:rtl/>
        </w:rPr>
        <w:lastRenderedPageBreak/>
        <w:t>الإدارية، وبين التطبيق الفعلي لها على أرض الواقع، مما يتطلب دراسة أعمق للمتطلبات الضرورية لتفعيلها، بما يضمن تحقيق أهداف التنمية المستدامة بشكل ملموس</w:t>
      </w:r>
      <w:r w:rsidR="006A42A1">
        <w:rPr>
          <w:rFonts w:ascii="Sakkal Majalla" w:hAnsi="Sakkal Majalla" w:cs="Sakkal Majalla"/>
          <w:sz w:val="32"/>
          <w:szCs w:val="32"/>
        </w:rPr>
        <w:t>.</w:t>
      </w:r>
    </w:p>
    <w:p w14:paraId="6A05A415" w14:textId="77777777" w:rsidR="009A643A" w:rsidRPr="007B75C9" w:rsidRDefault="009A643A" w:rsidP="009A643A">
      <w:pPr>
        <w:spacing w:line="276" w:lineRule="auto"/>
        <w:ind w:firstLine="746"/>
        <w:jc w:val="lowKashida"/>
        <w:rPr>
          <w:rFonts w:ascii="Sakkal Majalla" w:hAnsi="Sakkal Majalla" w:cs="Sakkal Majalla"/>
          <w:sz w:val="32"/>
          <w:szCs w:val="32"/>
        </w:rPr>
      </w:pPr>
      <w:r w:rsidRPr="007B75C9">
        <w:rPr>
          <w:rFonts w:ascii="Sakkal Majalla" w:hAnsi="Sakkal Majalla" w:cs="Sakkal Majalla"/>
          <w:sz w:val="32"/>
          <w:szCs w:val="32"/>
          <w:rtl/>
        </w:rPr>
        <w:t>وتنبع أهمية هذه الإشكالية من أن نجاح أي مؤسسة في تبني الممارسات الخضراء لا يرتبط فقط بتوفير الموارد أو إصدار اللوائح، وإنما يتطلب حزمة متكاملة من المتطلبات تشمل: وجود سياسات واضحة، وقيادة مؤمنة بالتحول البيئي، وبرامج تدريبية لبناء وعي الموظفين، وحوافز تشجع السلوك المؤسسي الإيجابي تجاه البيئة</w:t>
      </w:r>
      <w:r w:rsidR="006A42A1">
        <w:rPr>
          <w:rFonts w:ascii="Sakkal Majalla" w:hAnsi="Sakkal Majalla" w:cs="Sakkal Majalla"/>
          <w:sz w:val="32"/>
          <w:szCs w:val="32"/>
        </w:rPr>
        <w:t>.</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ومن دون استيفاء هذه المتطلبات، قد تظل الممارسات البيئية مجرد مبادرات شكلية لا تُحدث الأثر المطلوب، خاصة في القطاع الحكومي الذي يتميز ببنيته الإدارية الهرمية وتعدد مستويات اتخاذ القرار</w:t>
      </w:r>
      <w:r w:rsidR="006A42A1">
        <w:rPr>
          <w:rFonts w:ascii="Sakkal Majalla" w:hAnsi="Sakkal Majalla" w:cs="Sakkal Majalla"/>
          <w:sz w:val="32"/>
          <w:szCs w:val="32"/>
        </w:rPr>
        <w:t>.</w:t>
      </w:r>
    </w:p>
    <w:p w14:paraId="75749A35" w14:textId="77777777" w:rsidR="009A643A" w:rsidRPr="007B75C9" w:rsidRDefault="009A643A" w:rsidP="009A643A">
      <w:pPr>
        <w:spacing w:line="276" w:lineRule="auto"/>
        <w:ind w:firstLine="746"/>
        <w:jc w:val="lowKashida"/>
        <w:rPr>
          <w:rFonts w:ascii="Sakkal Majalla" w:hAnsi="Sakkal Majalla" w:cs="Sakkal Majalla"/>
          <w:sz w:val="32"/>
          <w:szCs w:val="32"/>
        </w:rPr>
      </w:pPr>
      <w:r w:rsidRPr="007B75C9">
        <w:rPr>
          <w:rFonts w:ascii="Sakkal Majalla" w:hAnsi="Sakkal Majalla" w:cs="Sakkal Majalla"/>
          <w:sz w:val="32"/>
          <w:szCs w:val="32"/>
          <w:rtl/>
        </w:rPr>
        <w:t>وعلى الرغم من وجود تجارب ومبادرات بيئية قائمة في بعض المؤسسات الحكومية، إلا أن التفاوت في مستوى التطبيق وغياب إطار مرجعي موحد يربط بين تلك المبادرات وأهداف التنمية المستدامة، يعوق تكوين صورة شاملة عن واقع هذه الممارسات وفاعليتها</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كما أن قلة الدراسات الميدانية التي تستكشف المتطلبات الفعلية لتفعيل هذه الممارسات من وجهة نظر العاملين داخل المؤسسات الحكومية تمثل إحدى الثغرات البحثية التي تستحق الدراسة والتحليل، خاصة في ضوء تسارع التوجه الوطني نحو الاقتصاد الأخضر والتحول البيئي الشامل</w:t>
      </w:r>
      <w:r w:rsidR="006A42A1">
        <w:rPr>
          <w:rFonts w:ascii="Sakkal Majalla" w:hAnsi="Sakkal Majalla" w:cs="Sakkal Majalla"/>
          <w:sz w:val="32"/>
          <w:szCs w:val="32"/>
        </w:rPr>
        <w:t>.</w:t>
      </w:r>
    </w:p>
    <w:p w14:paraId="154CE8A1" w14:textId="77777777" w:rsidR="00D15F1D" w:rsidRPr="007B75C9" w:rsidRDefault="009A643A" w:rsidP="009A643A">
      <w:pPr>
        <w:spacing w:line="276" w:lineRule="auto"/>
        <w:ind w:firstLine="746"/>
        <w:jc w:val="lowKashida"/>
        <w:rPr>
          <w:rFonts w:ascii="Sakkal Majalla" w:hAnsi="Sakkal Majalla" w:cs="Sakkal Majalla"/>
          <w:sz w:val="32"/>
          <w:szCs w:val="32"/>
          <w:rtl/>
        </w:rPr>
      </w:pPr>
      <w:r w:rsidRPr="007B75C9">
        <w:rPr>
          <w:rFonts w:ascii="Sakkal Majalla" w:hAnsi="Sakkal Majalla" w:cs="Sakkal Majalla"/>
          <w:sz w:val="32"/>
          <w:szCs w:val="32"/>
          <w:rtl/>
        </w:rPr>
        <w:t>لذا، يمكن القول إن مشكلة الدراسة تتمثل في البحث في ماهية متطلبات تفعيل الممارسات الخضراء في القطاع الحكومي السعودي لتحقيق التنمية المستدامة، في ظل التحديات البيئية والتنظيمية الحالية</w:t>
      </w:r>
      <w:r w:rsidR="006A42A1">
        <w:rPr>
          <w:rFonts w:ascii="Sakkal Majalla" w:hAnsi="Sakkal Majalla" w:cs="Sakkal Majalla"/>
          <w:sz w:val="32"/>
          <w:szCs w:val="32"/>
        </w:rPr>
        <w:t>.</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وتهدف الدراسة إلى تحديد تلك المتطلبات بدقة، وتحليل العوامل التي تسهم في تحقيقها أو تعيق تنفيذها، من خلال دراسة ميدانية تستند إلى آراء العاملين في القطاع الحكومي، بما يتيح تقديم توصيات عملية قابلة للتطبيق تُسهم في دعم التحول المؤسسي نحو ممارسات أكثر استدامة وفاعلية</w:t>
      </w:r>
      <w:r w:rsidR="006A42A1">
        <w:rPr>
          <w:rFonts w:ascii="Sakkal Majalla" w:hAnsi="Sakkal Majalla" w:cs="Sakkal Majalla"/>
          <w:sz w:val="32"/>
          <w:szCs w:val="32"/>
          <w:rtl/>
        </w:rPr>
        <w:t>.</w:t>
      </w:r>
    </w:p>
    <w:p w14:paraId="42852841" w14:textId="482E3E15" w:rsidR="00DF4114" w:rsidRPr="007B75C9" w:rsidRDefault="00A534E2" w:rsidP="00DF4114">
      <w:pPr>
        <w:pStyle w:val="1"/>
        <w:ind w:left="116" w:firstLine="656"/>
        <w:rPr>
          <w:rFonts w:ascii="Sakkal Majalla" w:hAnsi="Sakkal Majalla" w:cs="Sakkal Majalla"/>
          <w:b/>
          <w:bCs/>
          <w:color w:val="auto"/>
          <w:u w:val="single"/>
          <w:rtl/>
        </w:rPr>
      </w:pPr>
      <w:bookmarkStart w:id="5" w:name="_Toc205338265"/>
      <w:r>
        <w:rPr>
          <w:rFonts w:ascii="Sakkal Majalla" w:hAnsi="Sakkal Majalla" w:cs="Sakkal Majalla" w:hint="cs"/>
          <w:b/>
          <w:bCs/>
          <w:color w:val="auto"/>
          <w:u w:val="single"/>
          <w:rtl/>
        </w:rPr>
        <w:t>3.1</w:t>
      </w:r>
      <w:r w:rsidR="00DF4114" w:rsidRPr="007B75C9">
        <w:rPr>
          <w:rFonts w:ascii="Sakkal Majalla" w:hAnsi="Sakkal Majalla" w:cs="Sakkal Majalla"/>
          <w:b/>
          <w:bCs/>
          <w:color w:val="auto"/>
          <w:u w:val="single"/>
          <w:rtl/>
        </w:rPr>
        <w:t>أهمية الدراسة:</w:t>
      </w:r>
      <w:bookmarkEnd w:id="5"/>
    </w:p>
    <w:p w14:paraId="09660F32" w14:textId="77777777" w:rsidR="00651E19" w:rsidRPr="007B75C9" w:rsidRDefault="00DF4114" w:rsidP="00DF411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يمكن تناول أهمية الدراسة من جانبين:</w:t>
      </w:r>
    </w:p>
    <w:p w14:paraId="2B61B2E1" w14:textId="77777777" w:rsidR="007C6313" w:rsidRPr="007B75C9" w:rsidRDefault="007C6313" w:rsidP="007C6313">
      <w:pPr>
        <w:pStyle w:val="a3"/>
        <w:numPr>
          <w:ilvl w:val="0"/>
          <w:numId w:val="7"/>
        </w:numPr>
        <w:spacing w:line="276" w:lineRule="auto"/>
        <w:jc w:val="mediumKashida"/>
        <w:rPr>
          <w:rFonts w:ascii="Sakkal Majalla" w:hAnsi="Sakkal Majalla" w:cs="Sakkal Majalla"/>
          <w:sz w:val="32"/>
          <w:szCs w:val="32"/>
        </w:rPr>
      </w:pPr>
      <w:r w:rsidRPr="007B75C9">
        <w:rPr>
          <w:rFonts w:ascii="Sakkal Majalla" w:hAnsi="Sakkal Majalla" w:cs="Sakkal Majalla"/>
          <w:sz w:val="32"/>
          <w:szCs w:val="32"/>
          <w:rtl/>
        </w:rPr>
        <w:t>الأهمية النظرية</w:t>
      </w:r>
      <w:r w:rsidRPr="007B75C9">
        <w:rPr>
          <w:rFonts w:ascii="Sakkal Majalla" w:hAnsi="Sakkal Majalla" w:cs="Sakkal Majalla"/>
          <w:sz w:val="32"/>
          <w:szCs w:val="32"/>
        </w:rPr>
        <w:t>:</w:t>
      </w:r>
    </w:p>
    <w:p w14:paraId="5E1820AD" w14:textId="77777777" w:rsidR="007C6313" w:rsidRPr="007B75C9" w:rsidRDefault="007C6313" w:rsidP="007C6313">
      <w:pPr>
        <w:pStyle w:val="a3"/>
        <w:numPr>
          <w:ilvl w:val="0"/>
          <w:numId w:val="9"/>
        </w:numPr>
        <w:spacing w:line="276" w:lineRule="auto"/>
        <w:jc w:val="mediumKashida"/>
        <w:rPr>
          <w:rFonts w:ascii="Sakkal Majalla" w:hAnsi="Sakkal Majalla" w:cs="Sakkal Majalla"/>
          <w:sz w:val="32"/>
          <w:szCs w:val="32"/>
        </w:rPr>
      </w:pPr>
      <w:r w:rsidRPr="007B75C9">
        <w:rPr>
          <w:rFonts w:ascii="Sakkal Majalla" w:hAnsi="Sakkal Majalla" w:cs="Sakkal Majalla"/>
          <w:sz w:val="32"/>
          <w:szCs w:val="32"/>
          <w:rtl/>
        </w:rPr>
        <w:t>سد الفجوة في الأدبيات حول الممارسات الخضراء في القطاع الحكومي</w:t>
      </w:r>
      <w:r w:rsidR="006A42A1">
        <w:rPr>
          <w:rFonts w:ascii="Sakkal Majalla" w:hAnsi="Sakkal Majalla" w:cs="Sakkal Majalla"/>
          <w:sz w:val="32"/>
          <w:szCs w:val="32"/>
        </w:rPr>
        <w:t>.</w:t>
      </w:r>
    </w:p>
    <w:p w14:paraId="5EAA7CDD" w14:textId="77777777" w:rsidR="007C6313" w:rsidRPr="007B75C9" w:rsidRDefault="007C6313" w:rsidP="007C6313">
      <w:pPr>
        <w:pStyle w:val="a3"/>
        <w:numPr>
          <w:ilvl w:val="0"/>
          <w:numId w:val="9"/>
        </w:numPr>
        <w:spacing w:line="276" w:lineRule="auto"/>
        <w:jc w:val="mediumKashida"/>
        <w:rPr>
          <w:rFonts w:ascii="Sakkal Majalla" w:hAnsi="Sakkal Majalla" w:cs="Sakkal Majalla"/>
          <w:sz w:val="32"/>
          <w:szCs w:val="32"/>
        </w:rPr>
      </w:pPr>
      <w:r w:rsidRPr="007B75C9">
        <w:rPr>
          <w:rFonts w:ascii="Sakkal Majalla" w:hAnsi="Sakkal Majalla" w:cs="Sakkal Majalla"/>
          <w:sz w:val="32"/>
          <w:szCs w:val="32"/>
          <w:rtl/>
        </w:rPr>
        <w:t>تطوير نموذج نظري يربط بين المتطلبات التنظيمية والاستدامة</w:t>
      </w:r>
      <w:r w:rsidR="006A42A1">
        <w:rPr>
          <w:rFonts w:ascii="Sakkal Majalla" w:hAnsi="Sakkal Majalla" w:cs="Sakkal Majalla"/>
          <w:sz w:val="32"/>
          <w:szCs w:val="32"/>
        </w:rPr>
        <w:t>.</w:t>
      </w:r>
    </w:p>
    <w:p w14:paraId="4D851954" w14:textId="77777777" w:rsidR="007C6313" w:rsidRPr="007B75C9" w:rsidRDefault="007C6313" w:rsidP="007C6313">
      <w:pPr>
        <w:pStyle w:val="a3"/>
        <w:numPr>
          <w:ilvl w:val="0"/>
          <w:numId w:val="7"/>
        </w:numPr>
        <w:spacing w:line="276" w:lineRule="auto"/>
        <w:jc w:val="mediumKashida"/>
        <w:rPr>
          <w:rFonts w:ascii="Sakkal Majalla" w:hAnsi="Sakkal Majalla" w:cs="Sakkal Majalla"/>
          <w:sz w:val="32"/>
          <w:szCs w:val="32"/>
        </w:rPr>
      </w:pPr>
      <w:r w:rsidRPr="007B75C9">
        <w:rPr>
          <w:rFonts w:ascii="Sakkal Majalla" w:hAnsi="Sakkal Majalla" w:cs="Sakkal Majalla"/>
          <w:sz w:val="32"/>
          <w:szCs w:val="32"/>
          <w:rtl/>
        </w:rPr>
        <w:t>الأهمية العملية</w:t>
      </w:r>
      <w:r w:rsidRPr="007B75C9">
        <w:rPr>
          <w:rFonts w:ascii="Sakkal Majalla" w:hAnsi="Sakkal Majalla" w:cs="Sakkal Majalla"/>
          <w:sz w:val="32"/>
          <w:szCs w:val="32"/>
        </w:rPr>
        <w:t>:</w:t>
      </w:r>
    </w:p>
    <w:p w14:paraId="06298CB4" w14:textId="77777777" w:rsidR="007C6313" w:rsidRPr="007B75C9" w:rsidRDefault="007C6313" w:rsidP="007C6313">
      <w:pPr>
        <w:pStyle w:val="a3"/>
        <w:numPr>
          <w:ilvl w:val="0"/>
          <w:numId w:val="9"/>
        </w:numPr>
        <w:spacing w:line="276" w:lineRule="auto"/>
        <w:jc w:val="mediumKashida"/>
        <w:rPr>
          <w:rFonts w:ascii="Sakkal Majalla" w:hAnsi="Sakkal Majalla" w:cs="Sakkal Majalla"/>
          <w:sz w:val="32"/>
          <w:szCs w:val="32"/>
        </w:rPr>
      </w:pPr>
      <w:r w:rsidRPr="007B75C9">
        <w:rPr>
          <w:rFonts w:ascii="Sakkal Majalla" w:hAnsi="Sakkal Majalla" w:cs="Sakkal Majalla"/>
          <w:sz w:val="32"/>
          <w:szCs w:val="32"/>
          <w:rtl/>
        </w:rPr>
        <w:lastRenderedPageBreak/>
        <w:t>تقديم توصيات لصناع القرار لتعزيز السياسات الخضراء</w:t>
      </w:r>
      <w:r w:rsidR="006A42A1">
        <w:rPr>
          <w:rFonts w:ascii="Sakkal Majalla" w:hAnsi="Sakkal Majalla" w:cs="Sakkal Majalla"/>
          <w:sz w:val="32"/>
          <w:szCs w:val="32"/>
        </w:rPr>
        <w:t>.</w:t>
      </w:r>
    </w:p>
    <w:p w14:paraId="0307790F" w14:textId="77777777" w:rsidR="00DF4114" w:rsidRPr="007B75C9" w:rsidRDefault="007C6313" w:rsidP="007C6313">
      <w:pPr>
        <w:pStyle w:val="a3"/>
        <w:numPr>
          <w:ilvl w:val="0"/>
          <w:numId w:val="9"/>
        </w:numPr>
        <w:spacing w:line="276" w:lineRule="auto"/>
        <w:jc w:val="mediumKashida"/>
        <w:rPr>
          <w:rFonts w:ascii="Sakkal Majalla" w:hAnsi="Sakkal Majalla" w:cs="Sakkal Majalla"/>
          <w:sz w:val="32"/>
          <w:szCs w:val="32"/>
        </w:rPr>
      </w:pPr>
      <w:r w:rsidRPr="007B75C9">
        <w:rPr>
          <w:rFonts w:ascii="Sakkal Majalla" w:hAnsi="Sakkal Majalla" w:cs="Sakkal Majalla"/>
          <w:sz w:val="32"/>
          <w:szCs w:val="32"/>
          <w:rtl/>
        </w:rPr>
        <w:t>تحسين كفاءة استخدام الموارد في المؤسسات الحكومية</w:t>
      </w:r>
      <w:r w:rsidR="006A42A1">
        <w:rPr>
          <w:rFonts w:ascii="Sakkal Majalla" w:hAnsi="Sakkal Majalla" w:cs="Sakkal Majalla"/>
          <w:sz w:val="32"/>
          <w:szCs w:val="32"/>
        </w:rPr>
        <w:t>.</w:t>
      </w:r>
    </w:p>
    <w:p w14:paraId="50BBF99B" w14:textId="3913FC46" w:rsidR="00DF4114" w:rsidRPr="007B75C9" w:rsidRDefault="00A534E2" w:rsidP="00DF4114">
      <w:pPr>
        <w:pStyle w:val="1"/>
        <w:ind w:left="116" w:firstLine="656"/>
        <w:rPr>
          <w:rFonts w:ascii="Sakkal Majalla" w:hAnsi="Sakkal Majalla" w:cs="Sakkal Majalla"/>
          <w:b/>
          <w:bCs/>
          <w:color w:val="auto"/>
          <w:u w:val="single"/>
          <w:rtl/>
        </w:rPr>
      </w:pPr>
      <w:bookmarkStart w:id="6" w:name="_Toc205338266"/>
      <w:r>
        <w:rPr>
          <w:rFonts w:ascii="Sakkal Majalla" w:hAnsi="Sakkal Majalla" w:cs="Sakkal Majalla" w:hint="cs"/>
          <w:b/>
          <w:bCs/>
          <w:color w:val="auto"/>
          <w:u w:val="single"/>
          <w:rtl/>
        </w:rPr>
        <w:t>4.1-</w:t>
      </w:r>
      <w:r w:rsidR="00DF4114" w:rsidRPr="007B75C9">
        <w:rPr>
          <w:rFonts w:ascii="Sakkal Majalla" w:hAnsi="Sakkal Majalla" w:cs="Sakkal Majalla"/>
          <w:b/>
          <w:bCs/>
          <w:color w:val="auto"/>
          <w:u w:val="single"/>
          <w:rtl/>
        </w:rPr>
        <w:t>أهداف الدراسة:</w:t>
      </w:r>
      <w:bookmarkEnd w:id="6"/>
    </w:p>
    <w:p w14:paraId="5663A240" w14:textId="77777777" w:rsidR="00DF4114" w:rsidRPr="007B75C9" w:rsidRDefault="00DF4114" w:rsidP="007C6313">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 xml:space="preserve">تهدف هذه الدراسة إلى </w:t>
      </w:r>
      <w:r w:rsidR="007C6313" w:rsidRPr="007B75C9">
        <w:rPr>
          <w:rFonts w:ascii="Sakkal Majalla" w:hAnsi="Sakkal Majalla" w:cs="Sakkal Majalla"/>
          <w:sz w:val="32"/>
          <w:szCs w:val="32"/>
          <w:rtl/>
        </w:rPr>
        <w:t>البحث في الهدف الرئيسي لهذه الدراسة والذي يتمثل في "</w:t>
      </w:r>
      <w:r w:rsidR="007C6313" w:rsidRPr="007B75C9">
        <w:rPr>
          <w:rFonts w:ascii="Sakkal Majalla" w:eastAsia="Calibri" w:hAnsi="Sakkal Majalla" w:cs="Sakkal Majalla"/>
          <w:kern w:val="0"/>
          <w:sz w:val="32"/>
          <w:szCs w:val="32"/>
          <w:rtl/>
          <w14:ligatures w14:val="none"/>
        </w:rPr>
        <w:t xml:space="preserve"> </w:t>
      </w:r>
      <w:r w:rsidR="007C6313" w:rsidRPr="007B75C9">
        <w:rPr>
          <w:rFonts w:ascii="Sakkal Majalla" w:hAnsi="Sakkal Majalla" w:cs="Sakkal Majalla"/>
          <w:b/>
          <w:bCs/>
          <w:sz w:val="32"/>
          <w:szCs w:val="32"/>
          <w:rtl/>
        </w:rPr>
        <w:t>تحليل متطلبات تفعيل الممارسات الخضراء في القطاع الحكومي لتعزيز التنمية المستدامة</w:t>
      </w:r>
      <w:r w:rsidR="007C6313" w:rsidRPr="007B75C9">
        <w:rPr>
          <w:rFonts w:ascii="Sakkal Majalla" w:hAnsi="Sakkal Majalla" w:cs="Sakkal Majalla"/>
          <w:b/>
          <w:bCs/>
          <w:sz w:val="32"/>
          <w:szCs w:val="32"/>
        </w:rPr>
        <w:t>"</w:t>
      </w:r>
      <w:r w:rsidR="006A42A1">
        <w:rPr>
          <w:rFonts w:ascii="Sakkal Majalla" w:hAnsi="Sakkal Majalla" w:cs="Sakkal Majalla"/>
          <w:b/>
          <w:bCs/>
          <w:sz w:val="32"/>
          <w:szCs w:val="32"/>
        </w:rPr>
        <w:t>.</w:t>
      </w:r>
    </w:p>
    <w:p w14:paraId="47545428" w14:textId="77777777" w:rsidR="00464AF3" w:rsidRPr="007B75C9" w:rsidRDefault="007C6313" w:rsidP="007C6313">
      <w:pPr>
        <w:spacing w:line="276" w:lineRule="auto"/>
        <w:jc w:val="mediumKashida"/>
        <w:rPr>
          <w:rFonts w:ascii="Sakkal Majalla" w:hAnsi="Sakkal Majalla" w:cs="Sakkal Majalla"/>
          <w:sz w:val="32"/>
          <w:szCs w:val="32"/>
          <w:rtl/>
        </w:rPr>
      </w:pPr>
      <w:r w:rsidRPr="007B75C9">
        <w:rPr>
          <w:rFonts w:ascii="Sakkal Majalla" w:hAnsi="Sakkal Majalla" w:cs="Sakkal Majalla"/>
          <w:sz w:val="32"/>
          <w:szCs w:val="32"/>
          <w:rtl/>
        </w:rPr>
        <w:t xml:space="preserve">ويتفرع من هذا الهدف الرئيسي بعض الأهداف الفرعية التي تتمثل في: </w:t>
      </w:r>
    </w:p>
    <w:p w14:paraId="092D5362" w14:textId="77777777" w:rsidR="007C6313" w:rsidRPr="007B75C9" w:rsidRDefault="007C6313" w:rsidP="007C6313">
      <w:pPr>
        <w:pStyle w:val="a3"/>
        <w:numPr>
          <w:ilvl w:val="0"/>
          <w:numId w:val="10"/>
        </w:numPr>
        <w:spacing w:line="276" w:lineRule="auto"/>
        <w:jc w:val="mediumKashida"/>
        <w:rPr>
          <w:rFonts w:ascii="Sakkal Majalla" w:hAnsi="Sakkal Majalla" w:cs="Sakkal Majalla"/>
          <w:sz w:val="32"/>
          <w:szCs w:val="32"/>
        </w:rPr>
      </w:pPr>
      <w:r w:rsidRPr="007B75C9">
        <w:rPr>
          <w:rFonts w:ascii="Sakkal Majalla" w:hAnsi="Sakkal Majalla" w:cs="Sakkal Majalla"/>
          <w:sz w:val="32"/>
          <w:szCs w:val="32"/>
          <w:rtl/>
        </w:rPr>
        <w:t>تقييم مستوى تطبيق الممارسات الخضراء الحالية</w:t>
      </w:r>
      <w:r w:rsidR="006A42A1">
        <w:rPr>
          <w:rFonts w:ascii="Sakkal Majalla" w:hAnsi="Sakkal Majalla" w:cs="Sakkal Majalla"/>
          <w:sz w:val="32"/>
          <w:szCs w:val="32"/>
        </w:rPr>
        <w:t>.</w:t>
      </w:r>
    </w:p>
    <w:p w14:paraId="2AE489B4" w14:textId="77777777" w:rsidR="007C6313" w:rsidRPr="007B75C9" w:rsidRDefault="007C6313" w:rsidP="007C6313">
      <w:pPr>
        <w:pStyle w:val="a3"/>
        <w:numPr>
          <w:ilvl w:val="0"/>
          <w:numId w:val="10"/>
        </w:numPr>
        <w:spacing w:line="276" w:lineRule="auto"/>
        <w:jc w:val="mediumKashida"/>
        <w:rPr>
          <w:rFonts w:ascii="Sakkal Majalla" w:hAnsi="Sakkal Majalla" w:cs="Sakkal Majalla"/>
          <w:sz w:val="32"/>
          <w:szCs w:val="32"/>
        </w:rPr>
      </w:pPr>
      <w:r w:rsidRPr="007B75C9">
        <w:rPr>
          <w:rFonts w:ascii="Sakkal Majalla" w:hAnsi="Sakkal Majalla" w:cs="Sakkal Majalla"/>
          <w:sz w:val="32"/>
          <w:szCs w:val="32"/>
          <w:rtl/>
        </w:rPr>
        <w:t>تحديد العوامل التنظيمية والبشرية المؤثرة في التفعيل</w:t>
      </w:r>
      <w:r w:rsidR="006A42A1">
        <w:rPr>
          <w:rFonts w:ascii="Sakkal Majalla" w:hAnsi="Sakkal Majalla" w:cs="Sakkal Majalla"/>
          <w:sz w:val="32"/>
          <w:szCs w:val="32"/>
        </w:rPr>
        <w:t>.</w:t>
      </w:r>
    </w:p>
    <w:p w14:paraId="1C839396" w14:textId="0A95CF08" w:rsidR="00464AF3" w:rsidRPr="007B75C9" w:rsidRDefault="00A534E2" w:rsidP="00464AF3">
      <w:pPr>
        <w:pStyle w:val="1"/>
        <w:spacing w:line="276" w:lineRule="auto"/>
        <w:ind w:left="116" w:firstLine="656"/>
        <w:jc w:val="mediumKashida"/>
        <w:rPr>
          <w:rFonts w:ascii="Sakkal Majalla" w:hAnsi="Sakkal Majalla" w:cs="Sakkal Majalla"/>
          <w:b/>
          <w:bCs/>
          <w:color w:val="auto"/>
          <w:u w:val="single"/>
          <w:rtl/>
        </w:rPr>
      </w:pPr>
      <w:bookmarkStart w:id="7" w:name="_Toc205338267"/>
      <w:r>
        <w:rPr>
          <w:rFonts w:ascii="Sakkal Majalla" w:hAnsi="Sakkal Majalla" w:cs="Sakkal Majalla" w:hint="cs"/>
          <w:b/>
          <w:bCs/>
          <w:color w:val="auto"/>
          <w:u w:val="single"/>
          <w:rtl/>
        </w:rPr>
        <w:t>5.1-</w:t>
      </w:r>
      <w:r w:rsidR="00464AF3" w:rsidRPr="007B75C9">
        <w:rPr>
          <w:rFonts w:ascii="Sakkal Majalla" w:hAnsi="Sakkal Majalla" w:cs="Sakkal Majalla"/>
          <w:b/>
          <w:bCs/>
          <w:color w:val="auto"/>
          <w:u w:val="single"/>
          <w:rtl/>
        </w:rPr>
        <w:t>تساؤلات الدراسة</w:t>
      </w:r>
      <w:bookmarkEnd w:id="7"/>
    </w:p>
    <w:p w14:paraId="7EC1A91F" w14:textId="77777777" w:rsidR="00464AF3" w:rsidRPr="007B75C9" w:rsidRDefault="00464AF3" w:rsidP="00464AF3">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يمكن تلخيص إشكالية هذه الدراسة في الإجابة عن السؤال الرئيسي الاتي:</w:t>
      </w:r>
    </w:p>
    <w:p w14:paraId="6681FCFA" w14:textId="77777777" w:rsidR="00DF4114" w:rsidRPr="007B75C9" w:rsidRDefault="00322EBD" w:rsidP="00322EBD">
      <w:pPr>
        <w:spacing w:line="276" w:lineRule="auto"/>
        <w:ind w:left="116" w:firstLine="656"/>
        <w:jc w:val="mediumKashida"/>
        <w:rPr>
          <w:rFonts w:ascii="Sakkal Majalla" w:hAnsi="Sakkal Majalla" w:cs="Sakkal Majalla"/>
          <w:b/>
          <w:bCs/>
          <w:sz w:val="32"/>
          <w:szCs w:val="32"/>
          <w:rtl/>
        </w:rPr>
      </w:pPr>
      <w:r w:rsidRPr="007B75C9">
        <w:rPr>
          <w:rFonts w:ascii="Sakkal Majalla" w:hAnsi="Sakkal Majalla" w:cs="Sakkal Majalla"/>
          <w:b/>
          <w:bCs/>
          <w:sz w:val="32"/>
          <w:szCs w:val="32"/>
          <w:rtl/>
        </w:rPr>
        <w:t>ما متطلبات تفعيل الممارسات الخضراء في القطاع الحكومي السعودي؟</w:t>
      </w:r>
    </w:p>
    <w:p w14:paraId="23D2E042" w14:textId="77777777" w:rsidR="00464AF3" w:rsidRPr="007B75C9" w:rsidRDefault="00464AF3" w:rsidP="00464AF3">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ويندرج من هذا السؤال الرئيسي بعض الأسئلة الفرعية التي تتمثل فيما يلي:</w:t>
      </w:r>
    </w:p>
    <w:p w14:paraId="6BF20ADB" w14:textId="77777777" w:rsidR="00322EBD" w:rsidRPr="007B75C9" w:rsidRDefault="00322EBD" w:rsidP="00322EBD">
      <w:pPr>
        <w:numPr>
          <w:ilvl w:val="0"/>
          <w:numId w:val="2"/>
        </w:numPr>
        <w:spacing w:line="276" w:lineRule="auto"/>
        <w:jc w:val="mediumKashida"/>
        <w:rPr>
          <w:rFonts w:ascii="Sakkal Majalla" w:hAnsi="Sakkal Majalla" w:cs="Sakkal Majalla"/>
          <w:sz w:val="32"/>
          <w:szCs w:val="32"/>
          <w:rtl/>
        </w:rPr>
      </w:pPr>
      <w:r w:rsidRPr="007B75C9">
        <w:rPr>
          <w:rFonts w:ascii="Sakkal Majalla" w:hAnsi="Sakkal Majalla" w:cs="Sakkal Majalla"/>
          <w:sz w:val="32"/>
          <w:szCs w:val="32"/>
          <w:rtl/>
        </w:rPr>
        <w:t>ما مستوى وعي الموظفين بالممارسات الخضراء؟</w:t>
      </w:r>
    </w:p>
    <w:p w14:paraId="3F976D51" w14:textId="77777777" w:rsidR="00A56F61" w:rsidRPr="007B75C9" w:rsidRDefault="00322EBD" w:rsidP="00322EBD">
      <w:pPr>
        <w:numPr>
          <w:ilvl w:val="0"/>
          <w:numId w:val="2"/>
        </w:numPr>
        <w:spacing w:line="276" w:lineRule="auto"/>
        <w:jc w:val="mediumKashida"/>
        <w:rPr>
          <w:rFonts w:ascii="Sakkal Majalla" w:hAnsi="Sakkal Majalla" w:cs="Sakkal Majalla"/>
          <w:sz w:val="32"/>
          <w:szCs w:val="32"/>
        </w:rPr>
      </w:pPr>
      <w:r w:rsidRPr="007B75C9">
        <w:rPr>
          <w:rFonts w:ascii="Sakkal Majalla" w:hAnsi="Sakkal Majalla" w:cs="Sakkal Majalla"/>
          <w:sz w:val="32"/>
          <w:szCs w:val="32"/>
          <w:rtl/>
        </w:rPr>
        <w:t>ما تأثير الإطار التنظيمي على تبني هذه الممارسات؟</w:t>
      </w:r>
    </w:p>
    <w:p w14:paraId="2F499CB6" w14:textId="781B61AB" w:rsidR="00A56F61" w:rsidRPr="007B75C9" w:rsidRDefault="00A534E2" w:rsidP="00A56F61">
      <w:pPr>
        <w:pStyle w:val="1"/>
        <w:ind w:left="116" w:firstLine="656"/>
        <w:rPr>
          <w:rFonts w:ascii="Sakkal Majalla" w:hAnsi="Sakkal Majalla" w:cs="Sakkal Majalla"/>
          <w:b/>
          <w:bCs/>
          <w:color w:val="auto"/>
          <w:u w:val="single"/>
          <w:rtl/>
        </w:rPr>
      </w:pPr>
      <w:bookmarkStart w:id="8" w:name="_Toc205338268"/>
      <w:r>
        <w:rPr>
          <w:rFonts w:ascii="Sakkal Majalla" w:hAnsi="Sakkal Majalla" w:cs="Sakkal Majalla" w:hint="cs"/>
          <w:b/>
          <w:bCs/>
          <w:color w:val="auto"/>
          <w:u w:val="single"/>
          <w:rtl/>
        </w:rPr>
        <w:t>6.1</w:t>
      </w:r>
      <w:r w:rsidR="00A56F61" w:rsidRPr="007B75C9">
        <w:rPr>
          <w:rFonts w:ascii="Sakkal Majalla" w:hAnsi="Sakkal Majalla" w:cs="Sakkal Majalla"/>
          <w:b/>
          <w:bCs/>
          <w:color w:val="auto"/>
          <w:u w:val="single"/>
          <w:rtl/>
        </w:rPr>
        <w:t>فروض الدراسة:</w:t>
      </w:r>
      <w:bookmarkEnd w:id="8"/>
    </w:p>
    <w:p w14:paraId="360DB541" w14:textId="77777777" w:rsidR="00A56F61" w:rsidRPr="007B75C9" w:rsidRDefault="00A56F61" w:rsidP="00A56F61">
      <w:pPr>
        <w:ind w:left="116" w:firstLine="656"/>
        <w:rPr>
          <w:rFonts w:ascii="Sakkal Majalla" w:hAnsi="Sakkal Majalla" w:cs="Sakkal Majalla"/>
          <w:sz w:val="32"/>
          <w:szCs w:val="32"/>
          <w:rtl/>
        </w:rPr>
      </w:pPr>
      <w:r w:rsidRPr="007B75C9">
        <w:rPr>
          <w:rFonts w:ascii="Sakkal Majalla" w:hAnsi="Sakkal Majalla" w:cs="Sakkal Majalla"/>
          <w:sz w:val="32"/>
          <w:szCs w:val="32"/>
          <w:rtl/>
        </w:rPr>
        <w:t xml:space="preserve">تقوم هذه الدراسة على اختبار الفرض الرئيسي الاتي: </w:t>
      </w:r>
    </w:p>
    <w:p w14:paraId="46EF4EDD" w14:textId="77777777" w:rsidR="00F61C43" w:rsidRPr="007B75C9" w:rsidRDefault="00F61C43" w:rsidP="00B43654">
      <w:pPr>
        <w:spacing w:line="276" w:lineRule="auto"/>
        <w:jc w:val="mediumKashida"/>
        <w:rPr>
          <w:rFonts w:ascii="Sakkal Majalla" w:hAnsi="Sakkal Majalla" w:cs="Sakkal Majalla"/>
          <w:sz w:val="32"/>
          <w:szCs w:val="32"/>
          <w:rtl/>
        </w:rPr>
      </w:pPr>
      <w:r w:rsidRPr="007B75C9">
        <w:rPr>
          <w:rFonts w:ascii="Sakkal Majalla" w:hAnsi="Sakkal Majalla" w:cs="Sakkal Majalla"/>
          <w:b/>
          <w:bCs/>
          <w:sz w:val="32"/>
          <w:szCs w:val="32"/>
          <w:rtl/>
        </w:rPr>
        <w:t xml:space="preserve">الفرضية الرئيسية: </w:t>
      </w:r>
      <w:r w:rsidRPr="007B75C9">
        <w:rPr>
          <w:rFonts w:ascii="Sakkal Majalla" w:hAnsi="Sakkal Majalla" w:cs="Sakkal Majalla"/>
          <w:sz w:val="32"/>
          <w:szCs w:val="32"/>
          <w:rtl/>
        </w:rPr>
        <w:t xml:space="preserve">يوجد تأثير إيجابي ذات دلالة إحصائية للممارسات الخضراء في </w:t>
      </w:r>
      <w:r w:rsidR="00B43654" w:rsidRPr="007B75C9">
        <w:rPr>
          <w:rFonts w:ascii="Sakkal Majalla" w:hAnsi="Sakkal Majalla" w:cs="Sakkal Majalla"/>
          <w:sz w:val="32"/>
          <w:szCs w:val="32"/>
          <w:rtl/>
        </w:rPr>
        <w:t xml:space="preserve">تعزيز التنمية المستدامة </w:t>
      </w:r>
      <w:r w:rsidRPr="007B75C9">
        <w:rPr>
          <w:rFonts w:ascii="Sakkal Majalla" w:hAnsi="Sakkal Majalla" w:cs="Sakkal Majalla"/>
          <w:sz w:val="32"/>
          <w:szCs w:val="32"/>
          <w:rtl/>
        </w:rPr>
        <w:t>في القطاع الحكومي في السعودية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w:t>
      </w:r>
    </w:p>
    <w:p w14:paraId="65B13C5D" w14:textId="77777777" w:rsidR="00F61C43" w:rsidRPr="007B75C9" w:rsidRDefault="00F61C43" w:rsidP="00F61C43">
      <w:pPr>
        <w:numPr>
          <w:ilvl w:val="0"/>
          <w:numId w:val="3"/>
        </w:numPr>
        <w:spacing w:line="276" w:lineRule="auto"/>
        <w:jc w:val="mediumKashida"/>
        <w:rPr>
          <w:rFonts w:ascii="Sakkal Majalla" w:hAnsi="Sakkal Majalla" w:cs="Sakkal Majalla"/>
          <w:b/>
          <w:bCs/>
          <w:sz w:val="32"/>
          <w:szCs w:val="32"/>
          <w:rtl/>
        </w:rPr>
      </w:pPr>
      <w:r w:rsidRPr="007B75C9">
        <w:rPr>
          <w:rFonts w:ascii="Sakkal Majalla" w:hAnsi="Sakkal Majalla" w:cs="Sakkal Majalla"/>
          <w:b/>
          <w:bCs/>
          <w:sz w:val="32"/>
          <w:szCs w:val="32"/>
          <w:rtl/>
        </w:rPr>
        <w:t>الفرضيات الفرعية:</w:t>
      </w:r>
    </w:p>
    <w:p w14:paraId="5B65B1F2" w14:textId="77777777" w:rsidR="00F61C43" w:rsidRPr="007B75C9" w:rsidRDefault="00F61C43" w:rsidP="00B43654">
      <w:pPr>
        <w:numPr>
          <w:ilvl w:val="0"/>
          <w:numId w:val="3"/>
        </w:numPr>
        <w:spacing w:line="276" w:lineRule="auto"/>
        <w:jc w:val="mediumKashida"/>
        <w:rPr>
          <w:rFonts w:ascii="Sakkal Majalla" w:hAnsi="Sakkal Majalla" w:cs="Sakkal Majalla"/>
          <w:sz w:val="32"/>
          <w:szCs w:val="32"/>
          <w:rtl/>
        </w:rPr>
      </w:pPr>
      <w:r w:rsidRPr="007B75C9">
        <w:rPr>
          <w:rFonts w:ascii="Sakkal Majalla" w:hAnsi="Sakkal Majalla" w:cs="Sakkal Majalla"/>
          <w:b/>
          <w:bCs/>
          <w:sz w:val="32"/>
          <w:szCs w:val="32"/>
          <w:rtl/>
        </w:rPr>
        <w:t xml:space="preserve">الفرضية الفرعية الأولى: </w:t>
      </w:r>
      <w:r w:rsidRPr="007B75C9">
        <w:rPr>
          <w:rFonts w:ascii="Sakkal Majalla" w:hAnsi="Sakkal Majalla" w:cs="Sakkal Majalla"/>
          <w:sz w:val="32"/>
          <w:szCs w:val="32"/>
          <w:rtl/>
        </w:rPr>
        <w:t xml:space="preserve">يوجد تأثير إيجابي ذات دلالة إحصائية لممارسات إدارة الموارد البشرية الخضراء في تعزيز </w:t>
      </w:r>
      <w:r w:rsidR="00B43654" w:rsidRPr="007B75C9">
        <w:rPr>
          <w:rFonts w:ascii="Sakkal Majalla" w:hAnsi="Sakkal Majalla" w:cs="Sakkal Majalla"/>
          <w:sz w:val="32"/>
          <w:szCs w:val="32"/>
          <w:rtl/>
        </w:rPr>
        <w:t xml:space="preserve">التنمية المستدامة </w:t>
      </w:r>
      <w:r w:rsidRPr="007B75C9">
        <w:rPr>
          <w:rFonts w:ascii="Sakkal Majalla" w:hAnsi="Sakkal Majalla" w:cs="Sakkal Majalla"/>
          <w:sz w:val="32"/>
          <w:szCs w:val="32"/>
          <w:rtl/>
        </w:rPr>
        <w:t>في القطاع الحكومي في السعودية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w:t>
      </w:r>
    </w:p>
    <w:p w14:paraId="67687BE9" w14:textId="77777777" w:rsidR="00F61C43" w:rsidRPr="007B75C9" w:rsidRDefault="00F61C43" w:rsidP="00B43654">
      <w:pPr>
        <w:numPr>
          <w:ilvl w:val="0"/>
          <w:numId w:val="3"/>
        </w:numPr>
        <w:spacing w:line="276" w:lineRule="auto"/>
        <w:jc w:val="mediumKashida"/>
        <w:rPr>
          <w:rFonts w:ascii="Sakkal Majalla" w:hAnsi="Sakkal Majalla" w:cs="Sakkal Majalla"/>
          <w:b/>
          <w:bCs/>
          <w:sz w:val="32"/>
          <w:szCs w:val="32"/>
          <w:rtl/>
        </w:rPr>
      </w:pPr>
      <w:r w:rsidRPr="007B75C9">
        <w:rPr>
          <w:rFonts w:ascii="Sakkal Majalla" w:hAnsi="Sakkal Majalla" w:cs="Sakkal Majalla"/>
          <w:b/>
          <w:bCs/>
          <w:sz w:val="32"/>
          <w:szCs w:val="32"/>
          <w:rtl/>
        </w:rPr>
        <w:lastRenderedPageBreak/>
        <w:t xml:space="preserve">الفرضية الفرعية الثانية: </w:t>
      </w:r>
      <w:r w:rsidRPr="007B75C9">
        <w:rPr>
          <w:rFonts w:ascii="Sakkal Majalla" w:hAnsi="Sakkal Majalla" w:cs="Sakkal Majalla"/>
          <w:sz w:val="32"/>
          <w:szCs w:val="32"/>
          <w:rtl/>
        </w:rPr>
        <w:t xml:space="preserve">يوجد تأثير إيجابي ذات دلالة إحصائية للممارسات التشغيلية الخضراء في </w:t>
      </w:r>
      <w:r w:rsidR="00B43654" w:rsidRPr="007B75C9">
        <w:rPr>
          <w:rFonts w:ascii="Sakkal Majalla" w:hAnsi="Sakkal Majalla" w:cs="Sakkal Majalla"/>
          <w:sz w:val="32"/>
          <w:szCs w:val="32"/>
          <w:rtl/>
        </w:rPr>
        <w:t xml:space="preserve">تعزيز التنمية المستدامة </w:t>
      </w:r>
      <w:r w:rsidRPr="007B75C9">
        <w:rPr>
          <w:rFonts w:ascii="Sakkal Majalla" w:hAnsi="Sakkal Majalla" w:cs="Sakkal Majalla"/>
          <w:sz w:val="32"/>
          <w:szCs w:val="32"/>
          <w:rtl/>
        </w:rPr>
        <w:t>في القطاع الحكومي في السعودية</w:t>
      </w:r>
      <w:r w:rsidR="006A42A1">
        <w:rPr>
          <w:rFonts w:ascii="Sakkal Majalla" w:hAnsi="Sakkal Majalla" w:cs="Sakkal Majalla"/>
          <w:sz w:val="32"/>
          <w:szCs w:val="32"/>
          <w:rtl/>
        </w:rPr>
        <w:t>.</w:t>
      </w:r>
      <w:r w:rsidRPr="007B75C9">
        <w:rPr>
          <w:rFonts w:ascii="Sakkal Majalla" w:hAnsi="Sakkal Majalla" w:cs="Sakkal Majalla"/>
          <w:b/>
          <w:bCs/>
          <w:sz w:val="32"/>
          <w:szCs w:val="32"/>
          <w:rtl/>
        </w:rPr>
        <w:t xml:space="preserve"> </w:t>
      </w:r>
    </w:p>
    <w:p w14:paraId="2E66822C" w14:textId="77777777" w:rsidR="00F61C43" w:rsidRPr="007B75C9" w:rsidRDefault="00F61C43" w:rsidP="00B43654">
      <w:pPr>
        <w:numPr>
          <w:ilvl w:val="0"/>
          <w:numId w:val="3"/>
        </w:numPr>
        <w:spacing w:line="276" w:lineRule="auto"/>
        <w:jc w:val="mediumKashida"/>
        <w:rPr>
          <w:rFonts w:ascii="Sakkal Majalla" w:hAnsi="Sakkal Majalla" w:cs="Sakkal Majalla"/>
          <w:sz w:val="32"/>
          <w:szCs w:val="32"/>
        </w:rPr>
      </w:pPr>
      <w:r w:rsidRPr="007B75C9">
        <w:rPr>
          <w:rFonts w:ascii="Sakkal Majalla" w:hAnsi="Sakkal Majalla" w:cs="Sakkal Majalla"/>
          <w:b/>
          <w:bCs/>
          <w:sz w:val="32"/>
          <w:szCs w:val="32"/>
          <w:rtl/>
        </w:rPr>
        <w:t xml:space="preserve">الفرضية الفرعية الثالثة: </w:t>
      </w:r>
      <w:r w:rsidRPr="007B75C9">
        <w:rPr>
          <w:rFonts w:ascii="Sakkal Majalla" w:hAnsi="Sakkal Majalla" w:cs="Sakkal Majalla"/>
          <w:sz w:val="32"/>
          <w:szCs w:val="32"/>
          <w:rtl/>
        </w:rPr>
        <w:t xml:space="preserve">يوجد تأثير إيجابي ذات دلالة إحصائية للممارسات الرقمية الخضراء في </w:t>
      </w:r>
      <w:r w:rsidR="00B43654" w:rsidRPr="007B75C9">
        <w:rPr>
          <w:rFonts w:ascii="Sakkal Majalla" w:hAnsi="Sakkal Majalla" w:cs="Sakkal Majalla"/>
          <w:sz w:val="32"/>
          <w:szCs w:val="32"/>
          <w:rtl/>
        </w:rPr>
        <w:t xml:space="preserve">تعزيز التنمية المستدامة </w:t>
      </w:r>
      <w:r w:rsidRPr="007B75C9">
        <w:rPr>
          <w:rFonts w:ascii="Sakkal Majalla" w:hAnsi="Sakkal Majalla" w:cs="Sakkal Majalla"/>
          <w:sz w:val="32"/>
          <w:szCs w:val="32"/>
          <w:rtl/>
        </w:rPr>
        <w:t>في القطاع الحكومي في السعودية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w:t>
      </w:r>
    </w:p>
    <w:p w14:paraId="2D9C945F" w14:textId="77777777" w:rsidR="002C7917" w:rsidRPr="007B75C9" w:rsidRDefault="002C7917" w:rsidP="002C7917">
      <w:pPr>
        <w:spacing w:line="276" w:lineRule="auto"/>
        <w:jc w:val="mediumKashida"/>
        <w:rPr>
          <w:rFonts w:ascii="Sakkal Majalla" w:hAnsi="Sakkal Majalla" w:cs="Sakkal Majalla"/>
          <w:b/>
          <w:bCs/>
          <w:sz w:val="32"/>
          <w:szCs w:val="32"/>
          <w:rtl/>
        </w:rPr>
      </w:pPr>
      <w:r w:rsidRPr="007B75C9">
        <w:rPr>
          <w:rFonts w:ascii="Sakkal Majalla" w:hAnsi="Sakkal Majalla" w:cs="Sakkal Majalla"/>
          <w:b/>
          <w:bCs/>
          <w:sz w:val="32"/>
          <w:szCs w:val="32"/>
          <w:rtl/>
        </w:rPr>
        <w:t>حدود الدراسة:</w:t>
      </w:r>
    </w:p>
    <w:p w14:paraId="6AF4D7CD" w14:textId="77777777" w:rsidR="002C7917" w:rsidRPr="007B75C9" w:rsidRDefault="002C7917" w:rsidP="002C7917">
      <w:pPr>
        <w:spacing w:line="276" w:lineRule="auto"/>
        <w:jc w:val="mediumKashida"/>
        <w:rPr>
          <w:rFonts w:ascii="Sakkal Majalla" w:hAnsi="Sakkal Majalla" w:cs="Sakkal Majalla"/>
          <w:sz w:val="32"/>
          <w:szCs w:val="32"/>
          <w:rtl/>
          <w:lang w:bidi="ar-EG"/>
        </w:rPr>
      </w:pPr>
      <w:r w:rsidRPr="007B75C9">
        <w:rPr>
          <w:rFonts w:ascii="Sakkal Majalla" w:hAnsi="Sakkal Majalla" w:cs="Sakkal Majalla"/>
          <w:sz w:val="32"/>
          <w:szCs w:val="32"/>
          <w:rtl/>
        </w:rPr>
        <w:t>تتمثل حدود الدراسة فيما يلي:</w:t>
      </w:r>
    </w:p>
    <w:p w14:paraId="4E07C4C4" w14:textId="77777777" w:rsidR="002C7917" w:rsidRPr="007B75C9" w:rsidRDefault="002C7917" w:rsidP="002C7917">
      <w:pPr>
        <w:numPr>
          <w:ilvl w:val="0"/>
          <w:numId w:val="6"/>
        </w:numPr>
        <w:spacing w:line="276" w:lineRule="auto"/>
        <w:jc w:val="mediumKashida"/>
        <w:rPr>
          <w:rFonts w:ascii="Sakkal Majalla" w:hAnsi="Sakkal Majalla" w:cs="Sakkal Majalla"/>
          <w:sz w:val="32"/>
          <w:szCs w:val="32"/>
          <w:rtl/>
        </w:rPr>
      </w:pPr>
      <w:r w:rsidRPr="007B75C9">
        <w:rPr>
          <w:rFonts w:ascii="Sakkal Majalla" w:hAnsi="Sakkal Majalla" w:cs="Sakkal Majalla"/>
          <w:b/>
          <w:bCs/>
          <w:sz w:val="32"/>
          <w:szCs w:val="32"/>
          <w:rtl/>
        </w:rPr>
        <w:t xml:space="preserve">الحدود البشرية: </w:t>
      </w:r>
      <w:r w:rsidRPr="007B75C9">
        <w:rPr>
          <w:rFonts w:ascii="Sakkal Majalla" w:hAnsi="Sakkal Majalla" w:cs="Sakkal Majalla"/>
          <w:sz w:val="32"/>
          <w:szCs w:val="32"/>
          <w:rtl/>
        </w:rPr>
        <w:t>تتمثل الحدود البشرية للدراسة في العاملين بمؤسسات القطاع الحكومي في المملكة العربية السعودية</w:t>
      </w:r>
      <w:r w:rsidR="006A42A1">
        <w:rPr>
          <w:rFonts w:ascii="Sakkal Majalla" w:hAnsi="Sakkal Majalla" w:cs="Sakkal Majalla"/>
          <w:sz w:val="32"/>
          <w:szCs w:val="32"/>
          <w:rtl/>
        </w:rPr>
        <w:t>.</w:t>
      </w:r>
    </w:p>
    <w:p w14:paraId="1B145F42" w14:textId="77777777" w:rsidR="002C7917" w:rsidRPr="007B75C9" w:rsidRDefault="002C7917" w:rsidP="002C7917">
      <w:pPr>
        <w:numPr>
          <w:ilvl w:val="0"/>
          <w:numId w:val="6"/>
        </w:numPr>
        <w:spacing w:line="276" w:lineRule="auto"/>
        <w:jc w:val="mediumKashida"/>
        <w:rPr>
          <w:rFonts w:ascii="Sakkal Majalla" w:hAnsi="Sakkal Majalla" w:cs="Sakkal Majalla"/>
          <w:b/>
          <w:bCs/>
          <w:sz w:val="32"/>
          <w:szCs w:val="32"/>
        </w:rPr>
      </w:pPr>
      <w:r w:rsidRPr="007B75C9">
        <w:rPr>
          <w:rFonts w:ascii="Sakkal Majalla" w:hAnsi="Sakkal Majalla" w:cs="Sakkal Majalla"/>
          <w:b/>
          <w:bCs/>
          <w:sz w:val="32"/>
          <w:szCs w:val="32"/>
          <w:rtl/>
        </w:rPr>
        <w:t xml:space="preserve">الحدود المكانية: </w:t>
      </w:r>
      <w:r w:rsidRPr="007B75C9">
        <w:rPr>
          <w:rFonts w:ascii="Sakkal Majalla" w:hAnsi="Sakkal Majalla" w:cs="Sakkal Majalla"/>
          <w:sz w:val="32"/>
          <w:szCs w:val="32"/>
          <w:rtl/>
        </w:rPr>
        <w:t>سوف يتم تطبيق أداة الدراسة في مؤسسات القطاع الحكومي السعودية</w:t>
      </w:r>
      <w:r w:rsidR="006A42A1">
        <w:rPr>
          <w:rFonts w:ascii="Sakkal Majalla" w:hAnsi="Sakkal Majalla" w:cs="Sakkal Majalla"/>
          <w:sz w:val="32"/>
          <w:szCs w:val="32"/>
          <w:rtl/>
        </w:rPr>
        <w:t>.</w:t>
      </w:r>
    </w:p>
    <w:p w14:paraId="77972876" w14:textId="77777777" w:rsidR="002C7917" w:rsidRPr="007B75C9" w:rsidRDefault="002C7917" w:rsidP="002C7917">
      <w:pPr>
        <w:numPr>
          <w:ilvl w:val="0"/>
          <w:numId w:val="6"/>
        </w:numPr>
        <w:spacing w:line="276" w:lineRule="auto"/>
        <w:jc w:val="mediumKashida"/>
        <w:rPr>
          <w:rFonts w:ascii="Sakkal Majalla" w:hAnsi="Sakkal Majalla" w:cs="Sakkal Majalla"/>
          <w:sz w:val="32"/>
          <w:szCs w:val="32"/>
          <w:rtl/>
        </w:rPr>
      </w:pPr>
      <w:r w:rsidRPr="007B75C9">
        <w:rPr>
          <w:rFonts w:ascii="Sakkal Majalla" w:hAnsi="Sakkal Majalla" w:cs="Sakkal Majalla"/>
          <w:b/>
          <w:bCs/>
          <w:sz w:val="32"/>
          <w:szCs w:val="32"/>
          <w:rtl/>
        </w:rPr>
        <w:t>الحدود الزمانية</w:t>
      </w:r>
      <w:r w:rsidRPr="007B75C9">
        <w:rPr>
          <w:rFonts w:ascii="Sakkal Majalla" w:hAnsi="Sakkal Majalla" w:cs="Sakkal Majalla"/>
          <w:sz w:val="32"/>
          <w:szCs w:val="32"/>
          <w:rtl/>
        </w:rPr>
        <w:t>: سوف يتم تطبيق أداة الدراسة في الفصل الدراسي الثاني للعام الجامعي 1446ه</w:t>
      </w:r>
      <w:r w:rsidR="006A42A1">
        <w:rPr>
          <w:rFonts w:ascii="Sakkal Majalla" w:hAnsi="Sakkal Majalla" w:cs="Sakkal Majalla"/>
          <w:sz w:val="32"/>
          <w:szCs w:val="32"/>
          <w:rtl/>
        </w:rPr>
        <w:t>.</w:t>
      </w:r>
    </w:p>
    <w:p w14:paraId="7CF82DA0" w14:textId="77777777" w:rsidR="002C7917" w:rsidRPr="007B75C9" w:rsidRDefault="002C7917" w:rsidP="002C7917">
      <w:pPr>
        <w:numPr>
          <w:ilvl w:val="0"/>
          <w:numId w:val="6"/>
        </w:numPr>
        <w:spacing w:line="276" w:lineRule="auto"/>
        <w:jc w:val="mediumKashida"/>
        <w:rPr>
          <w:rFonts w:ascii="Sakkal Majalla" w:hAnsi="Sakkal Majalla" w:cs="Sakkal Majalla"/>
          <w:sz w:val="32"/>
          <w:szCs w:val="32"/>
          <w:rtl/>
        </w:rPr>
      </w:pPr>
      <w:r w:rsidRPr="007B75C9">
        <w:rPr>
          <w:rFonts w:ascii="Sakkal Majalla" w:hAnsi="Sakkal Majalla" w:cs="Sakkal Majalla"/>
          <w:b/>
          <w:bCs/>
          <w:sz w:val="32"/>
          <w:szCs w:val="32"/>
          <w:rtl/>
        </w:rPr>
        <w:t>الحدود الموضوعية</w:t>
      </w:r>
      <w:r w:rsidRPr="007B75C9">
        <w:rPr>
          <w:rFonts w:ascii="Sakkal Majalla" w:hAnsi="Sakkal Majalla" w:cs="Sakkal Majalla"/>
          <w:sz w:val="32"/>
          <w:szCs w:val="32"/>
          <w:rtl/>
        </w:rPr>
        <w:t>: سوف تتمثل الحدود الموضوعية للدراسة في متطلبات تفعيل الممارسات الخضراء وتعزيز التنمية المستدامة</w:t>
      </w:r>
      <w:r w:rsidR="006A42A1">
        <w:rPr>
          <w:rFonts w:ascii="Sakkal Majalla" w:hAnsi="Sakkal Majalla" w:cs="Sakkal Majalla"/>
          <w:sz w:val="32"/>
          <w:szCs w:val="32"/>
          <w:rtl/>
        </w:rPr>
        <w:t>.</w:t>
      </w:r>
    </w:p>
    <w:p w14:paraId="57FB4F94" w14:textId="77777777" w:rsidR="00431D84" w:rsidRPr="007B75C9" w:rsidRDefault="00431D84" w:rsidP="00431D84">
      <w:pPr>
        <w:spacing w:line="276" w:lineRule="auto"/>
        <w:jc w:val="mediumKashida"/>
        <w:rPr>
          <w:rFonts w:ascii="Sakkal Majalla" w:hAnsi="Sakkal Majalla" w:cs="Sakkal Majalla"/>
          <w:sz w:val="32"/>
          <w:szCs w:val="32"/>
          <w:rtl/>
        </w:rPr>
      </w:pPr>
    </w:p>
    <w:p w14:paraId="5F28D5BA" w14:textId="77777777" w:rsidR="00431D84" w:rsidRPr="007B75C9" w:rsidRDefault="00431D84" w:rsidP="00431D84">
      <w:pPr>
        <w:spacing w:line="276" w:lineRule="auto"/>
        <w:jc w:val="mediumKashida"/>
        <w:rPr>
          <w:rFonts w:ascii="Sakkal Majalla" w:hAnsi="Sakkal Majalla" w:cs="Sakkal Majalla"/>
          <w:sz w:val="32"/>
          <w:szCs w:val="32"/>
          <w:rtl/>
        </w:rPr>
      </w:pPr>
    </w:p>
    <w:p w14:paraId="3C9C2F2A" w14:textId="77777777" w:rsidR="00431D84" w:rsidRPr="007B75C9" w:rsidRDefault="00431D84" w:rsidP="00431D84">
      <w:pPr>
        <w:spacing w:line="276" w:lineRule="auto"/>
        <w:jc w:val="mediumKashida"/>
        <w:rPr>
          <w:rFonts w:ascii="Sakkal Majalla" w:hAnsi="Sakkal Majalla" w:cs="Sakkal Majalla"/>
          <w:sz w:val="32"/>
          <w:szCs w:val="32"/>
          <w:rtl/>
        </w:rPr>
      </w:pPr>
    </w:p>
    <w:p w14:paraId="4ECA3BFE" w14:textId="77777777" w:rsidR="00431D84" w:rsidRPr="007B75C9" w:rsidRDefault="00431D84" w:rsidP="00431D84">
      <w:pPr>
        <w:spacing w:line="276" w:lineRule="auto"/>
        <w:jc w:val="mediumKashida"/>
        <w:rPr>
          <w:rFonts w:ascii="Sakkal Majalla" w:hAnsi="Sakkal Majalla" w:cs="Sakkal Majalla"/>
          <w:sz w:val="32"/>
          <w:szCs w:val="32"/>
          <w:rtl/>
        </w:rPr>
      </w:pPr>
    </w:p>
    <w:p w14:paraId="3F6C6207" w14:textId="77777777" w:rsidR="00431D84" w:rsidRPr="007B75C9" w:rsidRDefault="00431D84" w:rsidP="00431D84">
      <w:pPr>
        <w:spacing w:line="276" w:lineRule="auto"/>
        <w:jc w:val="mediumKashida"/>
        <w:rPr>
          <w:rFonts w:ascii="Sakkal Majalla" w:hAnsi="Sakkal Majalla" w:cs="Sakkal Majalla"/>
          <w:sz w:val="32"/>
          <w:szCs w:val="32"/>
          <w:rtl/>
        </w:rPr>
      </w:pPr>
    </w:p>
    <w:p w14:paraId="3BF98FD1" w14:textId="77777777" w:rsidR="00431D84" w:rsidRPr="007B75C9" w:rsidRDefault="00431D84" w:rsidP="00431D84">
      <w:pPr>
        <w:spacing w:line="276" w:lineRule="auto"/>
        <w:jc w:val="mediumKashida"/>
        <w:rPr>
          <w:rFonts w:ascii="Sakkal Majalla" w:hAnsi="Sakkal Majalla" w:cs="Sakkal Majalla"/>
          <w:sz w:val="32"/>
          <w:szCs w:val="32"/>
          <w:rtl/>
        </w:rPr>
      </w:pPr>
    </w:p>
    <w:p w14:paraId="700F26A1" w14:textId="77777777" w:rsidR="00431D84" w:rsidRPr="007B75C9" w:rsidRDefault="00431D84" w:rsidP="00431D84">
      <w:pPr>
        <w:spacing w:line="276" w:lineRule="auto"/>
        <w:jc w:val="mediumKashida"/>
        <w:rPr>
          <w:rFonts w:ascii="Sakkal Majalla" w:hAnsi="Sakkal Majalla" w:cs="Sakkal Majalla"/>
          <w:sz w:val="32"/>
          <w:szCs w:val="32"/>
          <w:rtl/>
        </w:rPr>
      </w:pPr>
    </w:p>
    <w:p w14:paraId="1049E94D" w14:textId="77777777" w:rsidR="00431D84" w:rsidRPr="007B75C9" w:rsidRDefault="00431D84" w:rsidP="00431D84">
      <w:pPr>
        <w:spacing w:line="276" w:lineRule="auto"/>
        <w:jc w:val="mediumKashida"/>
        <w:rPr>
          <w:rFonts w:ascii="Sakkal Majalla" w:hAnsi="Sakkal Majalla" w:cs="Sakkal Majalla"/>
          <w:sz w:val="32"/>
          <w:szCs w:val="32"/>
          <w:rtl/>
        </w:rPr>
      </w:pPr>
    </w:p>
    <w:p w14:paraId="7E87D75B" w14:textId="77777777" w:rsidR="00431D84" w:rsidRPr="007B75C9" w:rsidRDefault="00431D84" w:rsidP="00431D84">
      <w:pPr>
        <w:spacing w:line="276" w:lineRule="auto"/>
        <w:jc w:val="mediumKashida"/>
        <w:rPr>
          <w:rFonts w:ascii="Sakkal Majalla" w:hAnsi="Sakkal Majalla" w:cs="Sakkal Majalla"/>
          <w:sz w:val="32"/>
          <w:szCs w:val="32"/>
          <w:rtl/>
        </w:rPr>
      </w:pPr>
    </w:p>
    <w:p w14:paraId="3C5DBA97" w14:textId="475DAD28" w:rsidR="00431D84" w:rsidRPr="007B75C9" w:rsidRDefault="00A534E2" w:rsidP="00431D84">
      <w:pPr>
        <w:pStyle w:val="1"/>
        <w:jc w:val="center"/>
        <w:rPr>
          <w:rFonts w:ascii="Sakkal Majalla" w:hAnsi="Sakkal Majalla" w:cs="Sakkal Majalla"/>
          <w:b/>
          <w:bCs/>
          <w:color w:val="auto"/>
          <w:u w:val="single"/>
          <w:rtl/>
          <w:lang w:bidi="ar-EG"/>
        </w:rPr>
      </w:pPr>
      <w:bookmarkStart w:id="9" w:name="_Toc202850597"/>
      <w:bookmarkStart w:id="10" w:name="_Toc205338269"/>
      <w:r>
        <w:rPr>
          <w:rFonts w:ascii="Sakkal Majalla" w:hAnsi="Sakkal Majalla" w:cs="Sakkal Majalla" w:hint="cs"/>
          <w:b/>
          <w:bCs/>
          <w:color w:val="auto"/>
          <w:u w:val="single"/>
          <w:rtl/>
          <w:lang w:bidi="ar-EG"/>
        </w:rPr>
        <w:t>2-</w:t>
      </w:r>
      <w:r w:rsidR="00431D84" w:rsidRPr="007B75C9">
        <w:rPr>
          <w:rFonts w:ascii="Sakkal Majalla" w:hAnsi="Sakkal Majalla" w:cs="Sakkal Majalla"/>
          <w:b/>
          <w:bCs/>
          <w:color w:val="auto"/>
          <w:u w:val="single"/>
          <w:rtl/>
          <w:lang w:bidi="ar-EG"/>
        </w:rPr>
        <w:t>الفصل الثاني</w:t>
      </w:r>
      <w:bookmarkEnd w:id="9"/>
      <w:bookmarkEnd w:id="10"/>
    </w:p>
    <w:p w14:paraId="72CC0859" w14:textId="6D70CD96" w:rsidR="00F61C43" w:rsidRPr="007B75C9" w:rsidRDefault="00A534E2" w:rsidP="00F61C43">
      <w:pPr>
        <w:pStyle w:val="1"/>
        <w:spacing w:line="276" w:lineRule="auto"/>
        <w:ind w:left="116" w:firstLine="656"/>
        <w:jc w:val="mediumKashida"/>
        <w:rPr>
          <w:rFonts w:ascii="Sakkal Majalla" w:hAnsi="Sakkal Majalla" w:cs="Sakkal Majalla"/>
          <w:b/>
          <w:bCs/>
          <w:color w:val="auto"/>
          <w:u w:val="single"/>
          <w:rtl/>
        </w:rPr>
      </w:pPr>
      <w:bookmarkStart w:id="11" w:name="_Toc205338270"/>
      <w:r>
        <w:rPr>
          <w:rFonts w:ascii="Sakkal Majalla" w:hAnsi="Sakkal Majalla" w:cs="Sakkal Majalla" w:hint="cs"/>
          <w:b/>
          <w:bCs/>
          <w:color w:val="auto"/>
          <w:u w:val="single"/>
          <w:rtl/>
        </w:rPr>
        <w:t>2.2</w:t>
      </w:r>
      <w:r w:rsidR="00F61C43" w:rsidRPr="007B75C9">
        <w:rPr>
          <w:rFonts w:ascii="Sakkal Majalla" w:hAnsi="Sakkal Majalla" w:cs="Sakkal Majalla"/>
          <w:b/>
          <w:bCs/>
          <w:color w:val="auto"/>
          <w:u w:val="single"/>
          <w:rtl/>
        </w:rPr>
        <w:t>الدراسات السابقة:</w:t>
      </w:r>
      <w:bookmarkEnd w:id="11"/>
    </w:p>
    <w:p w14:paraId="186921D7" w14:textId="4D7ED023" w:rsidR="009F0613" w:rsidRPr="007B75C9" w:rsidRDefault="009F0613" w:rsidP="009F0613">
      <w:pPr>
        <w:spacing w:line="276" w:lineRule="auto"/>
        <w:ind w:left="116" w:firstLine="656"/>
        <w:jc w:val="mediumKashida"/>
        <w:rPr>
          <w:rFonts w:ascii="Sakkal Majalla" w:hAnsi="Sakkal Majalla" w:cs="Sakkal Majalla"/>
          <w:sz w:val="32"/>
          <w:szCs w:val="32"/>
        </w:rPr>
      </w:pPr>
      <w:r w:rsidRPr="007B75C9">
        <w:rPr>
          <w:rFonts w:ascii="Sakkal Majalla" w:hAnsi="Sakkal Majalla" w:cs="Sakkal Majalla"/>
          <w:sz w:val="32"/>
          <w:szCs w:val="32"/>
          <w:rtl/>
        </w:rPr>
        <w:t>تناول الدراسات السابقة موضوع تبني الممارسات الخضراء ودورها في تعزيز التنمية المستدامة، مع تركيز خاص على السياق المؤسسي، وذلك من خلال تحليل الأبحاث التي استعرضت العلاقة بين السياسات البيئية والممارسات المؤسسية المستدامة من جهة، وتحقيق الكفاءة البيئية والاجتماعية والاقتصادية من جهة أخرى</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وتُبرز هذه الدراسات الأثر المباشر وغير المباشر لتطبيق الممارسات الخضراء على الأداء المؤسسي، والوعي البيئي، وكفاءة استخدام الموارد، كما تستعرض تجارب تطبيقية متقدمة يمكن أن تُسهم في تطوير نماذج فاعلة تتلاءم مع واقع المؤسسات الحكومية في المملكة العربية السعودية</w:t>
      </w:r>
      <w:r w:rsidR="006A42A1">
        <w:rPr>
          <w:rFonts w:ascii="Sakkal Majalla" w:hAnsi="Sakkal Majalla" w:cs="Sakkal Majalla"/>
          <w:sz w:val="32"/>
          <w:szCs w:val="32"/>
        </w:rPr>
        <w:t>.</w:t>
      </w:r>
    </w:p>
    <w:p w14:paraId="1443F0FA" w14:textId="77777777" w:rsidR="00E62663" w:rsidRPr="007B75C9" w:rsidRDefault="009C64C1" w:rsidP="00365547">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 xml:space="preserve">اتجهت دراسة </w:t>
      </w:r>
      <w:r w:rsidRPr="007B75C9">
        <w:rPr>
          <w:rFonts w:ascii="Sakkal Majalla" w:hAnsi="Sakkal Majalla" w:cs="Sakkal Majalla"/>
          <w:b/>
          <w:bCs/>
          <w:sz w:val="32"/>
          <w:szCs w:val="32"/>
          <w:rtl/>
        </w:rPr>
        <w:t>( البادي والجابري 2025)</w:t>
      </w:r>
      <w:r w:rsidRPr="007B75C9">
        <w:rPr>
          <w:rFonts w:ascii="Sakkal Majalla" w:hAnsi="Sakkal Majalla" w:cs="Sakkal Majalla"/>
          <w:sz w:val="32"/>
          <w:szCs w:val="32"/>
          <w:rtl/>
        </w:rPr>
        <w:t xml:space="preserve"> التي بعنوان " دور المكتبات الخضراء في تعزيز التنمية المستدامة" الى البحث في مفهوم "المكتبات الخضراء" بوصفه نموذجًا حديثًا يسعى إلى تقليل التأثير البيئي وتعزيز الاستدامة داخل المؤسسات الثقافية، وهدفت إلى استكشاف دور هذه المكتبات في دعم أهداف التنمية المستدامة من خلال تبني استراتيجيات تشمل التصميم المعماري الصديق للبيئة، وتطبيق التكنولوجيا المستدامة، وتعزيز الوعي البيئي لدى المستفيدين</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اعتمدت الدراسة على المنهج الوصفي التحليلي من خلال مراجعة الأدبيات وتحليل تجارب عالمية ومحلية لمكتبات تبنت هذا التوجه</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وقد خلصت إلى أن المكتبات باتت تواجه تحديات بيئية واجتماعية تتطلب منها إعادة تعريف أدوارها التقليدية، كما بيّنت أن التحول نحو المكتبات الخضراء يسهم بشكل فعال في تحقيق التنمية البيئية والاقتصادية والاجتماعية، داعية إلى اعتماد سياسات عملية لدعم هذا التحول ضمن المؤسسات الثقافية</w:t>
      </w:r>
      <w:r w:rsidR="006A42A1">
        <w:rPr>
          <w:rFonts w:ascii="Sakkal Majalla" w:hAnsi="Sakkal Majalla" w:cs="Sakkal Majalla"/>
          <w:sz w:val="32"/>
          <w:szCs w:val="32"/>
          <w:rtl/>
        </w:rPr>
        <w:t>.</w:t>
      </w:r>
    </w:p>
    <w:p w14:paraId="0D805F52" w14:textId="77777777" w:rsidR="006F0F05" w:rsidRPr="007B75C9" w:rsidRDefault="006F0F05" w:rsidP="004032C5">
      <w:pPr>
        <w:spacing w:line="276" w:lineRule="auto"/>
        <w:ind w:left="116" w:firstLine="656"/>
        <w:jc w:val="mediumKashida"/>
        <w:rPr>
          <w:rFonts w:ascii="Sakkal Majalla" w:hAnsi="Sakkal Majalla" w:cs="Sakkal Majalla"/>
          <w:sz w:val="32"/>
          <w:szCs w:val="32"/>
          <w:rtl/>
          <w:lang w:bidi="ar-EG"/>
        </w:rPr>
      </w:pPr>
      <w:r w:rsidRPr="007B75C9">
        <w:rPr>
          <w:rFonts w:ascii="Sakkal Majalla" w:hAnsi="Sakkal Majalla" w:cs="Sakkal Majalla"/>
          <w:sz w:val="32"/>
          <w:szCs w:val="32"/>
          <w:rtl/>
        </w:rPr>
        <w:t xml:space="preserve">كما تناولت دراسة </w:t>
      </w:r>
      <w:r w:rsidRPr="007B75C9">
        <w:rPr>
          <w:rFonts w:ascii="Sakkal Majalla" w:hAnsi="Sakkal Majalla" w:cs="Sakkal Majalla"/>
          <w:b/>
          <w:bCs/>
          <w:sz w:val="32"/>
          <w:szCs w:val="32"/>
          <w:rtl/>
        </w:rPr>
        <w:t>( علي 2024)</w:t>
      </w:r>
      <w:r w:rsidRPr="007B75C9">
        <w:rPr>
          <w:rFonts w:ascii="Sakkal Majalla" w:hAnsi="Sakkal Majalla" w:cs="Sakkal Majalla"/>
          <w:sz w:val="32"/>
          <w:szCs w:val="32"/>
          <w:rtl/>
        </w:rPr>
        <w:t xml:space="preserve"> التي بعنوان " أثر ممارسات إدارة الموارد البشرية الخضراء في تحقيق التنمية البيئية المستدامة" التعرف على فاعلية برنامج مقترح قائم على مفاهيم التنمية المستدامة والاقتصاد الأخضر في تنمية التفكير المستدام، والتوازن المعرفي، والاتجاهات المستدامة لدى طلاب الشعب العلمية بكلية التربية – جامعة سوهاج</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استخدم </w:t>
      </w:r>
      <w:r w:rsidRPr="007B75C9">
        <w:rPr>
          <w:rFonts w:ascii="Sakkal Majalla" w:hAnsi="Sakkal Majalla" w:cs="Sakkal Majalla"/>
          <w:sz w:val="32"/>
          <w:szCs w:val="32"/>
          <w:rtl/>
        </w:rPr>
        <w:lastRenderedPageBreak/>
        <w:t>البحث المنهج التجريبي، وتم تطبيق أدوات البحث قبل البرنامج وبعده على عينة مكونة من 30 طالبًا وطالبة من تخصصات البيولوجيا والفيزياء والكيمياء، وتضمنت الأدوات اختبارًا للمفاهيم المرتبطة بالاقتصاد الأخضر، واختبارًا لمهارات التفكير المستدام، ومقاييس للتوازن المعرفي والاتجاهات المستدامة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أظهرت النتائج وجود فروق دالة إحصائيًا لصالح التطبيق البعدي في جميع المتغيرات المستهدفة، مما يدل على فاعلية البرنامج المقترح في تعزيز المفاهيم البيئية لدى الطلاب</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وأوصى البحث بتضمين مفاهيم الاقتصاد الأخضر والاستدامة ضمن مناهج إعداد معلمي التخصصات العلمية، وتقديم برامج تدريبية داعمة لهذه التوجهات في ضوء أهداف التنمية المستدامة</w:t>
      </w:r>
      <w:r w:rsidR="006A42A1">
        <w:rPr>
          <w:rFonts w:ascii="Sakkal Majalla" w:hAnsi="Sakkal Majalla" w:cs="Sakkal Majalla"/>
          <w:sz w:val="32"/>
          <w:szCs w:val="32"/>
        </w:rPr>
        <w:t>.</w:t>
      </w:r>
    </w:p>
    <w:p w14:paraId="10D57E9F" w14:textId="77777777" w:rsidR="009C64C1" w:rsidRPr="007B75C9" w:rsidRDefault="009C64C1" w:rsidP="009C64C1">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وسعى الباحث في دراسة</w:t>
      </w:r>
      <w:r w:rsidRPr="007B75C9">
        <w:rPr>
          <w:rFonts w:ascii="Sakkal Majalla" w:hAnsi="Sakkal Majalla" w:cs="Sakkal Majalla"/>
          <w:b/>
          <w:bCs/>
          <w:sz w:val="32"/>
          <w:szCs w:val="32"/>
          <w:rtl/>
        </w:rPr>
        <w:t xml:space="preserve"> ( الرفاعي واخرون 2022)</w:t>
      </w:r>
      <w:r w:rsidRPr="007B75C9">
        <w:rPr>
          <w:rFonts w:ascii="Sakkal Majalla" w:hAnsi="Sakkal Majalla" w:cs="Sakkal Majalla"/>
          <w:sz w:val="32"/>
          <w:szCs w:val="32"/>
          <w:rtl/>
        </w:rPr>
        <w:t xml:space="preserve"> التي بعنوان " </w:t>
      </w:r>
      <w:r w:rsidRPr="007B75C9">
        <w:rPr>
          <w:rFonts w:ascii="Sakkal Majalla" w:hAnsi="Sakkal Majalla" w:cs="Sakkal Majalla"/>
          <w:sz w:val="32"/>
          <w:szCs w:val="32"/>
          <w:rtl/>
          <w:lang w:bidi="ar-EG"/>
        </w:rPr>
        <w:t xml:space="preserve">أثر الممارسات الخضراء بواحة سيوة في تنمية مهارات الادراك البصري لطفل الروضة في ضوء أهداف التنمية المستدامة 2030" الى البحث في </w:t>
      </w:r>
      <w:r w:rsidRPr="007B75C9">
        <w:rPr>
          <w:rFonts w:ascii="Sakkal Majalla" w:hAnsi="Sakkal Majalla" w:cs="Sakkal Majalla"/>
          <w:sz w:val="32"/>
          <w:szCs w:val="32"/>
          <w:rtl/>
        </w:rPr>
        <w:t>أثر الممارسات الخضراء في تنمية مهارات الإدراك البصري لدى طفل الروضة، في ضوء أهداف التنمية المستدامة لمصر 2030، من خلال تسليط الضوء على واحة سيوة كنموذج بيئي وسياحي يمكن توظيفه في تعزيز وعي الطفل بجغرافية بلده وأهميتها السياحية والاقتصادية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وهدفت الدراسة إلى الكشف عن دور معلمة رياض الأطفال في تنمية هذا الإدراك باستخدام الممارسات البيئية والسياحية، والتعرف على المهارات البصرية التي ينبغي تنميتها في هذه المرحلة العمرية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اعتمدت الدراسة على المنهج الوصفي التحليلي، وتوصلت إلى أن للممارسات الخضراء دورًا محوريًا في غرس الوعي البيئي والسياحي لدى الأطفال، كما بيّنت أهمية دور المعلمة في دعم هذه المهارات بما يسهم في بناء طفل واعٍ بقضايا بيئته ومجتمعه في إطار التنمية المستدامة</w:t>
      </w:r>
    </w:p>
    <w:p w14:paraId="69674538" w14:textId="77777777" w:rsidR="005C572F" w:rsidRPr="007B75C9" w:rsidRDefault="005C572F" w:rsidP="005C572F">
      <w:pPr>
        <w:spacing w:line="276" w:lineRule="auto"/>
        <w:ind w:left="116" w:firstLine="656"/>
        <w:jc w:val="mediumKashida"/>
        <w:rPr>
          <w:rFonts w:ascii="Sakkal Majalla" w:hAnsi="Sakkal Majalla" w:cs="Sakkal Majalla"/>
          <w:sz w:val="32"/>
          <w:szCs w:val="32"/>
          <w:rtl/>
          <w:lang w:bidi="ar-EG"/>
        </w:rPr>
      </w:pPr>
      <w:r w:rsidRPr="007B75C9">
        <w:rPr>
          <w:rFonts w:ascii="Sakkal Majalla" w:hAnsi="Sakkal Majalla" w:cs="Sakkal Majalla"/>
          <w:sz w:val="32"/>
          <w:szCs w:val="32"/>
          <w:rtl/>
        </w:rPr>
        <w:t xml:space="preserve">واتجهت دراسة </w:t>
      </w:r>
      <w:r w:rsidRPr="007B75C9">
        <w:rPr>
          <w:rFonts w:ascii="Sakkal Majalla" w:hAnsi="Sakkal Majalla" w:cs="Sakkal Majalla"/>
          <w:b/>
          <w:bCs/>
          <w:sz w:val="32"/>
          <w:szCs w:val="32"/>
          <w:rtl/>
        </w:rPr>
        <w:t>( العشوش والهناندة 2022)</w:t>
      </w:r>
      <w:r w:rsidRPr="007B75C9">
        <w:rPr>
          <w:rFonts w:ascii="Sakkal Majalla" w:hAnsi="Sakkal Majalla" w:cs="Sakkal Majalla"/>
          <w:sz w:val="32"/>
          <w:szCs w:val="32"/>
          <w:rtl/>
        </w:rPr>
        <w:t xml:space="preserve"> بعنوان " </w:t>
      </w:r>
      <w:r w:rsidRPr="007B75C9">
        <w:rPr>
          <w:rFonts w:ascii="Sakkal Majalla" w:hAnsi="Sakkal Majalla" w:cs="Sakkal Majalla"/>
          <w:sz w:val="32"/>
          <w:szCs w:val="32"/>
          <w:rtl/>
          <w:lang w:bidi="ar-EG"/>
        </w:rPr>
        <w:t xml:space="preserve">أثر ممارسات إدارة الموارد البشرية الخضراء في استدامة شركة مناجم الفوسفات الأردنية المساهمة العامة المحدودة" الى الكشف عن أثر ممارسات إدارة الموارد البشرية الخضراء في تعزيز الاستدامة داخل شركة مناجم الفوسفات الأردنية، وذلك من خلال تحليل العلاقة بين التوظيف الأخضر، والتدريب والتطوير الأخضر، وتقييم الأداء الأخضر، وبين أبعاد </w:t>
      </w:r>
      <w:r w:rsidR="0033659F">
        <w:rPr>
          <w:rFonts w:ascii="Sakkal Majalla" w:hAnsi="Sakkal Majalla" w:cs="Sakkal Majalla"/>
          <w:sz w:val="32"/>
          <w:szCs w:val="32"/>
          <w:rtl/>
          <w:lang w:bidi="ar-EG"/>
        </w:rPr>
        <w:t>التنمية المستدامة</w:t>
      </w:r>
      <w:r w:rsidRPr="007B75C9">
        <w:rPr>
          <w:rFonts w:ascii="Sakkal Majalla" w:hAnsi="Sakkal Majalla" w:cs="Sakkal Majalla"/>
          <w:sz w:val="32"/>
          <w:szCs w:val="32"/>
          <w:rtl/>
          <w:lang w:bidi="ar-EG"/>
        </w:rPr>
        <w:t xml:space="preserve"> والاجتماعية والاقتصادية</w:t>
      </w:r>
      <w:r w:rsidR="006A42A1">
        <w:rPr>
          <w:rFonts w:ascii="Sakkal Majalla" w:hAnsi="Sakkal Majalla" w:cs="Sakkal Majalla"/>
          <w:sz w:val="32"/>
          <w:szCs w:val="32"/>
          <w:rtl/>
          <w:lang w:bidi="ar-EG"/>
        </w:rPr>
        <w:t>.</w:t>
      </w:r>
      <w:r w:rsidRPr="007B75C9">
        <w:rPr>
          <w:rFonts w:ascii="Sakkal Majalla" w:hAnsi="Sakkal Majalla" w:cs="Sakkal Majalla"/>
          <w:sz w:val="32"/>
          <w:szCs w:val="32"/>
          <w:rtl/>
          <w:lang w:bidi="ar-EG"/>
        </w:rPr>
        <w:t xml:space="preserve"> استخدمت الدراسة المنهج الوصفي التحليلي، وطبّقت أداة الاستبانة على عينة مكونة من 330 موظفًا، حيث تم تحليل البيانات باستخدام برنامج </w:t>
      </w:r>
      <w:r w:rsidRPr="007B75C9">
        <w:rPr>
          <w:rFonts w:ascii="Sakkal Majalla" w:hAnsi="Sakkal Majalla" w:cs="Sakkal Majalla"/>
          <w:sz w:val="32"/>
          <w:szCs w:val="32"/>
          <w:lang w:bidi="ar-EG"/>
        </w:rPr>
        <w:t>SPSS</w:t>
      </w:r>
      <w:r w:rsidR="006A42A1">
        <w:rPr>
          <w:rFonts w:ascii="Sakkal Majalla" w:hAnsi="Sakkal Majalla" w:cs="Sakkal Majalla"/>
          <w:sz w:val="32"/>
          <w:szCs w:val="32"/>
          <w:lang w:bidi="ar-EG"/>
        </w:rPr>
        <w:t>.</w:t>
      </w:r>
      <w:r w:rsidRPr="007B75C9">
        <w:rPr>
          <w:rFonts w:ascii="Sakkal Majalla" w:hAnsi="Sakkal Majalla" w:cs="Sakkal Majalla"/>
          <w:sz w:val="32"/>
          <w:szCs w:val="32"/>
          <w:lang w:bidi="ar-EG"/>
        </w:rPr>
        <w:t xml:space="preserve"> </w:t>
      </w:r>
      <w:r w:rsidRPr="007B75C9">
        <w:rPr>
          <w:rFonts w:ascii="Sakkal Majalla" w:hAnsi="Sakkal Majalla" w:cs="Sakkal Majalla"/>
          <w:sz w:val="32"/>
          <w:szCs w:val="32"/>
          <w:rtl/>
          <w:lang w:bidi="ar-EG"/>
        </w:rPr>
        <w:t xml:space="preserve">أظهرت النتائج أن </w:t>
      </w:r>
      <w:r w:rsidRPr="007B75C9">
        <w:rPr>
          <w:rFonts w:ascii="Sakkal Majalla" w:hAnsi="Sakkal Majalla" w:cs="Sakkal Majalla"/>
          <w:sz w:val="32"/>
          <w:szCs w:val="32"/>
          <w:rtl/>
          <w:lang w:bidi="ar-EG"/>
        </w:rPr>
        <w:lastRenderedPageBreak/>
        <w:t>ممارسات الموارد البشرية الخضراء مطبقة بدرجة عالية، خاصة في جانب تقييم الأداء الأخضر، كما تبين أن الاستدامة محققة أيضًا بدرجة مرتفعة، وجاء البعد البيئي في المرتبة الأولى</w:t>
      </w:r>
      <w:r w:rsidR="006A42A1">
        <w:rPr>
          <w:rFonts w:ascii="Sakkal Majalla" w:hAnsi="Sakkal Majalla" w:cs="Sakkal Majalla"/>
          <w:sz w:val="32"/>
          <w:szCs w:val="32"/>
          <w:rtl/>
          <w:lang w:bidi="ar-EG"/>
        </w:rPr>
        <w:t>.</w:t>
      </w:r>
      <w:r w:rsidRPr="007B75C9">
        <w:rPr>
          <w:rFonts w:ascii="Sakkal Majalla" w:hAnsi="Sakkal Majalla" w:cs="Sakkal Majalla"/>
          <w:sz w:val="32"/>
          <w:szCs w:val="32"/>
          <w:rtl/>
          <w:lang w:bidi="ar-EG"/>
        </w:rPr>
        <w:t xml:space="preserve"> كما كشفت النتائج عن وجود أثر ذي دلالة إحصائية لجميع ممارسات الموارد البشرية الخضراء في أبعاد الاستدامة الثلاثة</w:t>
      </w:r>
      <w:r w:rsidR="006A42A1">
        <w:rPr>
          <w:rFonts w:ascii="Sakkal Majalla" w:hAnsi="Sakkal Majalla" w:cs="Sakkal Majalla"/>
          <w:sz w:val="32"/>
          <w:szCs w:val="32"/>
          <w:rtl/>
          <w:lang w:bidi="ar-EG"/>
        </w:rPr>
        <w:t>.</w:t>
      </w:r>
      <w:r w:rsidRPr="007B75C9">
        <w:rPr>
          <w:rFonts w:ascii="Sakkal Majalla" w:hAnsi="Sakkal Majalla" w:cs="Sakkal Majalla"/>
          <w:sz w:val="32"/>
          <w:szCs w:val="32"/>
          <w:rtl/>
          <w:lang w:bidi="ar-EG"/>
        </w:rPr>
        <w:t xml:space="preserve"> وأوصت الدراسة بتعزيز التوظيف الأخضر، وتصميم برامج تدريبية بيئية، ودمج مؤشرات الأداء الأخضر ضمن أنظمة التقييم الوظيفي</w:t>
      </w:r>
      <w:r w:rsidR="006A42A1">
        <w:rPr>
          <w:rFonts w:ascii="Sakkal Majalla" w:hAnsi="Sakkal Majalla" w:cs="Sakkal Majalla"/>
          <w:sz w:val="32"/>
          <w:szCs w:val="32"/>
          <w:rtl/>
          <w:lang w:bidi="ar-EG"/>
        </w:rPr>
        <w:t>.</w:t>
      </w:r>
    </w:p>
    <w:p w14:paraId="39D75CAC" w14:textId="77777777" w:rsidR="00DC0C9D" w:rsidRPr="007B75C9" w:rsidRDefault="00DC0C9D" w:rsidP="00FC1A62">
      <w:pPr>
        <w:spacing w:line="276" w:lineRule="auto"/>
        <w:ind w:left="116" w:firstLine="656"/>
        <w:jc w:val="medium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t xml:space="preserve">وفي دراسة </w:t>
      </w:r>
      <w:r w:rsidRPr="007B75C9">
        <w:rPr>
          <w:rFonts w:ascii="Sakkal Majalla" w:hAnsi="Sakkal Majalla" w:cs="Sakkal Majalla"/>
          <w:b/>
          <w:bCs/>
          <w:sz w:val="32"/>
          <w:szCs w:val="32"/>
          <w:rtl/>
          <w:lang w:bidi="ar-EG"/>
        </w:rPr>
        <w:t>( علي 2022)</w:t>
      </w:r>
      <w:r w:rsidRPr="007B75C9">
        <w:rPr>
          <w:rFonts w:ascii="Sakkal Majalla" w:hAnsi="Sakkal Majalla" w:cs="Sakkal Majalla"/>
          <w:sz w:val="32"/>
          <w:szCs w:val="32"/>
          <w:rtl/>
          <w:lang w:bidi="ar-EG"/>
        </w:rPr>
        <w:t xml:space="preserve"> التي كانت تدور حول " برنامج مقترح في ضوء أبعاد التنمية المستدامة والاقتصاد الأخضر وأثره في تنمية التفکير المستدام والتوازن المعرفي والاتجاهات المستدامة لدى طلاب الشعب العلمية بکلية التربية" </w:t>
      </w:r>
      <w:r w:rsidR="004B1F0A" w:rsidRPr="007B75C9">
        <w:rPr>
          <w:rFonts w:ascii="Sakkal Majalla" w:hAnsi="Sakkal Majalla" w:cs="Sakkal Majalla"/>
          <w:sz w:val="32"/>
          <w:szCs w:val="32"/>
          <w:rtl/>
          <w:lang w:bidi="ar-EG"/>
        </w:rPr>
        <w:t>ف</w:t>
      </w:r>
      <w:r w:rsidR="004B1F0A" w:rsidRPr="007B75C9">
        <w:rPr>
          <w:rFonts w:ascii="Sakkal Majalla" w:hAnsi="Sakkal Majalla" w:cs="Sakkal Majalla"/>
          <w:sz w:val="32"/>
          <w:szCs w:val="32"/>
          <w:rtl/>
        </w:rPr>
        <w:t>استهدفت قياس فاعلية برنامج مقترح قائم على مفاهيم التنمية المستدامة والاقتصاد الأخضر في إكساب طلاب الشعب العلمية بكلية التربية – جامعة سوهاج، عددًا من المفاهيم البيئية والاتجاهات المستدامة</w:t>
      </w:r>
      <w:r w:rsidR="006A42A1">
        <w:rPr>
          <w:rFonts w:ascii="Sakkal Majalla" w:hAnsi="Sakkal Majalla" w:cs="Sakkal Majalla"/>
          <w:sz w:val="32"/>
          <w:szCs w:val="32"/>
          <w:rtl/>
        </w:rPr>
        <w:t>.</w:t>
      </w:r>
      <w:r w:rsidR="004B1F0A" w:rsidRPr="007B75C9">
        <w:rPr>
          <w:rFonts w:ascii="Sakkal Majalla" w:hAnsi="Sakkal Majalla" w:cs="Sakkal Majalla"/>
          <w:sz w:val="32"/>
          <w:szCs w:val="32"/>
          <w:rtl/>
        </w:rPr>
        <w:t xml:space="preserve"> وطبّقت الدراسة على عينة مكونة من 30 طالبًا وطالبة من شعب البيولوجيا والفيزياء والكيمياء، باستخدام أدوات بحث شملت اختبارات للمفاهيم المرتبطة بالاقتصاد الأخضر، ومهارات التفكير المستدام، ومقاييس للتوازن المعرفي والاتجاهات المستدامة</w:t>
      </w:r>
      <w:r w:rsidR="006A42A1">
        <w:rPr>
          <w:rFonts w:ascii="Sakkal Majalla" w:hAnsi="Sakkal Majalla" w:cs="Sakkal Majalla"/>
          <w:sz w:val="32"/>
          <w:szCs w:val="32"/>
          <w:rtl/>
        </w:rPr>
        <w:t>.</w:t>
      </w:r>
      <w:r w:rsidR="004B1F0A" w:rsidRPr="007B75C9">
        <w:rPr>
          <w:rFonts w:ascii="Sakkal Majalla" w:hAnsi="Sakkal Majalla" w:cs="Sakkal Majalla"/>
          <w:sz w:val="32"/>
          <w:szCs w:val="32"/>
          <w:rtl/>
        </w:rPr>
        <w:t xml:space="preserve"> وقد أظهرت نتائج التطبيق البعدي بعد تدريس البرنامج تفوقًا دالًا إحصائيًا لعينة البحث في اكتساب المفاهيم البيئية، وتنمية التفكير المستدام، وتحقيق التوازن المعرفي مقارنة بالتطبيق القبلي</w:t>
      </w:r>
      <w:r w:rsidR="006A42A1">
        <w:rPr>
          <w:rFonts w:ascii="Sakkal Majalla" w:hAnsi="Sakkal Majalla" w:cs="Sakkal Majalla"/>
          <w:sz w:val="32"/>
          <w:szCs w:val="32"/>
          <w:rtl/>
        </w:rPr>
        <w:t>.</w:t>
      </w:r>
      <w:r w:rsidR="004B1F0A" w:rsidRPr="007B75C9">
        <w:rPr>
          <w:rFonts w:ascii="Sakkal Majalla" w:hAnsi="Sakkal Majalla" w:cs="Sakkal Majalla"/>
          <w:sz w:val="32"/>
          <w:szCs w:val="32"/>
          <w:rtl/>
        </w:rPr>
        <w:t xml:space="preserve"> وأوصت الدراسة بضرورة دمج مفاهيم الاقتصاد الأخضر والاستدامة في مناهج الشعب العلمية وتوفير برامج تدريبية تدعم هذه التوجهات البيئية المعاصرة</w:t>
      </w:r>
      <w:r w:rsidR="006A42A1">
        <w:rPr>
          <w:rFonts w:ascii="Sakkal Majalla" w:hAnsi="Sakkal Majalla" w:cs="Sakkal Majalla"/>
          <w:sz w:val="32"/>
          <w:szCs w:val="32"/>
          <w:lang w:bidi="ar-EG"/>
        </w:rPr>
        <w:t>.</w:t>
      </w:r>
      <w:r w:rsidR="00FC1A62" w:rsidRPr="007B75C9">
        <w:rPr>
          <w:rFonts w:ascii="Sakkal Majalla" w:hAnsi="Sakkal Majalla" w:cs="Sakkal Majalla"/>
          <w:sz w:val="32"/>
          <w:szCs w:val="32"/>
          <w:rtl/>
          <w:lang w:bidi="ar-EG"/>
        </w:rPr>
        <w:t xml:space="preserve"> </w:t>
      </w:r>
    </w:p>
    <w:p w14:paraId="160AF878" w14:textId="77777777" w:rsidR="008D7744" w:rsidRPr="007B75C9" w:rsidRDefault="008D7744" w:rsidP="008D7744">
      <w:pPr>
        <w:spacing w:line="276" w:lineRule="auto"/>
        <w:ind w:left="116" w:firstLine="656"/>
        <w:jc w:val="medium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t xml:space="preserve">وفي دراسة </w:t>
      </w:r>
      <w:r w:rsidRPr="007B75C9">
        <w:rPr>
          <w:rFonts w:ascii="Sakkal Majalla" w:hAnsi="Sakkal Majalla" w:cs="Sakkal Majalla"/>
          <w:b/>
          <w:bCs/>
          <w:sz w:val="32"/>
          <w:szCs w:val="32"/>
          <w:rtl/>
          <w:lang w:bidi="ar-EG"/>
        </w:rPr>
        <w:t xml:space="preserve">( خليفة 2021) </w:t>
      </w:r>
      <w:r w:rsidRPr="007B75C9">
        <w:rPr>
          <w:rFonts w:ascii="Sakkal Majalla" w:hAnsi="Sakkal Majalla" w:cs="Sakkal Majalla"/>
          <w:sz w:val="32"/>
          <w:szCs w:val="32"/>
          <w:rtl/>
          <w:lang w:bidi="ar-EG"/>
        </w:rPr>
        <w:t>بعنوان " دور ممارسات إدارة الموارد البشرية الخضراء في تحقيق التنمية البيئية المستدامة: دراسة تطبيقية على مديري الصيدليات الخاصة بمحافظة أسيوط</w:t>
      </w:r>
      <w:r w:rsidR="006A42A1">
        <w:rPr>
          <w:rFonts w:ascii="Sakkal Majalla" w:hAnsi="Sakkal Majalla" w:cs="Sakkal Majalla"/>
          <w:sz w:val="32"/>
          <w:szCs w:val="32"/>
          <w:rtl/>
          <w:lang w:bidi="ar-EG"/>
        </w:rPr>
        <w:t>.</w:t>
      </w:r>
      <w:r w:rsidRPr="007B75C9">
        <w:rPr>
          <w:rFonts w:ascii="Sakkal Majalla" w:hAnsi="Sakkal Majalla" w:cs="Sakkal Majalla"/>
          <w:sz w:val="32"/>
          <w:szCs w:val="32"/>
          <w:rtl/>
          <w:lang w:bidi="ar-EG"/>
        </w:rPr>
        <w:t xml:space="preserve">" </w:t>
      </w:r>
      <w:r w:rsidRPr="007B75C9">
        <w:rPr>
          <w:rFonts w:ascii="Sakkal Majalla" w:hAnsi="Sakkal Majalla" w:cs="Sakkal Majalla"/>
          <w:sz w:val="32"/>
          <w:szCs w:val="32"/>
          <w:rtl/>
        </w:rPr>
        <w:t>استهدف البحث التعرف على أثر ممارسات إدارة الموارد البشرية الخضراء بأبعادها الستة في تحقيق التنمية البيئية المستدامة لدى مديري الصيدليات الخاصة بمحافظة أسيوط</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استخدم الباحث المنهج الوصفي التحليلي، وطبقت الدراسة على عينة مكونة من 98 قائمة استقصاء صالحة للتحليل بمعدل استجابة بلغ 83</w:t>
      </w:r>
      <w:r w:rsidR="006A42A1">
        <w:rPr>
          <w:rFonts w:ascii="Sakkal Majalla" w:hAnsi="Sakkal Majalla" w:cs="Sakkal Majalla"/>
          <w:sz w:val="32"/>
          <w:szCs w:val="32"/>
          <w:rtl/>
        </w:rPr>
        <w:t>.</w:t>
      </w:r>
      <w:r w:rsidRPr="007B75C9">
        <w:rPr>
          <w:rFonts w:ascii="Sakkal Majalla" w:hAnsi="Sakkal Majalla" w:cs="Sakkal Majalla"/>
          <w:sz w:val="32"/>
          <w:szCs w:val="32"/>
          <w:rtl/>
        </w:rPr>
        <w:t>05%</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وتناولت الدراسة ستة أبعاد للممارسات الخضراء، هي: تحليل وتصميم العمل الأخضر، التوظيف الأخضر، تقييم الأداء الأخضر، التدريب والتطوير الأخضر، التعويضات المالية الخضراء، وإدارة الصحة والسلامة الخضراء</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أظهرت النتائج وجود علاقة موجبة ومعنوية بين كل من تقييم الأداء الأخضر، </w:t>
      </w:r>
      <w:r w:rsidRPr="007B75C9">
        <w:rPr>
          <w:rFonts w:ascii="Sakkal Majalla" w:hAnsi="Sakkal Majalla" w:cs="Sakkal Majalla"/>
          <w:sz w:val="32"/>
          <w:szCs w:val="32"/>
          <w:rtl/>
        </w:rPr>
        <w:lastRenderedPageBreak/>
        <w:t>والتدريب والتطوير الأخضر، والتعويضات المالية الخضراء، وبين التنمية البيئية المستدامة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في المقابل، لم تظهر علاقة معنوية بين تحليل وتصميم العمل، والتوظيف، وإدارة الصحة والسلامة الخضراء وبين التنمية المستدامة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وأوصت الدراسة بتعزيز وعي العاملين بممارسات الموارد البشرية الخضراء، وتوفير برامج تدريبية وتوعوية، وتشجيع الابتكار البيئي في بيئة العمل داخل الصيدليات</w:t>
      </w:r>
      <w:r w:rsidR="006A42A1">
        <w:rPr>
          <w:rFonts w:ascii="Sakkal Majalla" w:hAnsi="Sakkal Majalla" w:cs="Sakkal Majalla"/>
          <w:sz w:val="32"/>
          <w:szCs w:val="32"/>
          <w:lang w:bidi="ar-EG"/>
        </w:rPr>
        <w:t>.</w:t>
      </w:r>
    </w:p>
    <w:p w14:paraId="3DEAE019" w14:textId="77777777" w:rsidR="006F334E" w:rsidRPr="007B75C9" w:rsidRDefault="006F334E" w:rsidP="009F0613">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lang w:bidi="ar-EG"/>
        </w:rPr>
        <w:t xml:space="preserve">وعن دراسة </w:t>
      </w:r>
      <w:r w:rsidRPr="007B75C9">
        <w:rPr>
          <w:rFonts w:ascii="Sakkal Majalla" w:hAnsi="Sakkal Majalla" w:cs="Sakkal Majalla"/>
          <w:b/>
          <w:bCs/>
          <w:sz w:val="32"/>
          <w:szCs w:val="32"/>
          <w:rtl/>
          <w:lang w:bidi="ar-EG"/>
        </w:rPr>
        <w:t>( ابورمان والصديقي 2019)</w:t>
      </w:r>
      <w:r w:rsidRPr="007B75C9">
        <w:rPr>
          <w:rFonts w:ascii="Sakkal Majalla" w:hAnsi="Sakkal Majalla" w:cs="Sakkal Majalla"/>
          <w:sz w:val="32"/>
          <w:szCs w:val="32"/>
          <w:rtl/>
          <w:lang w:bidi="ar-EG"/>
        </w:rPr>
        <w:t xml:space="preserve"> التي بعنوان " أثر تبني ممارسات إدارة الموارد البشرية الخضراء في تحسين تطبيق الإدارة البيئية في جامعة الطائف" </w:t>
      </w:r>
      <w:r w:rsidRPr="007B75C9">
        <w:rPr>
          <w:rFonts w:ascii="Sakkal Majalla" w:hAnsi="Sakkal Majalla" w:cs="Sakkal Majalla"/>
          <w:sz w:val="32"/>
          <w:szCs w:val="32"/>
          <w:rtl/>
        </w:rPr>
        <w:t>هدفت هذه الدراسة إلى قياس مستوى تبني ممارسات إدارة الموارد البشرية الخضراء في جامعة الطائف، وتحليل أثر هذه الممارسات، والمتمثلة في التوظيف الأخضر، والتدريب والتطوير الأخضر، وتقييم الأداء الأخضر، على تحسين تطبيق الإدارة البيئية، خاصة فيما يتعلق باستخدام الطاقة والمياه</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اعتمدت الدراسة على المنهج الوصفي، وطبّقت استبانة على عينة عشوائية مكونة من 220 إداريًا</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أظهرت النتائج أن مستوى تبني الممارسات الخضراء وتحسين الإدارة البيئية كان متوسطًا، وأن ممارسات الموارد البشرية الخضراء تفسر ما نسبته 67</w:t>
      </w:r>
      <w:r w:rsidR="006A42A1">
        <w:rPr>
          <w:rFonts w:ascii="Sakkal Majalla" w:hAnsi="Sakkal Majalla" w:cs="Sakkal Majalla"/>
          <w:sz w:val="32"/>
          <w:szCs w:val="32"/>
          <w:rtl/>
        </w:rPr>
        <w:t>.</w:t>
      </w:r>
      <w:r w:rsidRPr="007B75C9">
        <w:rPr>
          <w:rFonts w:ascii="Sakkal Majalla" w:hAnsi="Sakkal Majalla" w:cs="Sakkal Majalla"/>
          <w:sz w:val="32"/>
          <w:szCs w:val="32"/>
          <w:rtl/>
        </w:rPr>
        <w:t>1% من تحسين الإدارة البيئية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كما بينت نتائج الانحدار أن تقييم الأداء الأخضر هو العامل الوحيد الذي يسهم في تحسين الإدارة البيئية، في حين لم يظهر التوظيف الأخضر ولا التدريب الأخضر تأثيرًا مباشرًا</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وقد أوصت الدراسة بضرورة توظيف أفراد ذوي توجهات بيئية، وتقديم برامج تدريب بيئي متخصصة، ووضع خطط شاملة لتقييم وتحسين استخدام الموارد داخل الجامعة بما يعزز الاستدامة</w:t>
      </w:r>
      <w:r w:rsidR="006A42A1">
        <w:rPr>
          <w:rFonts w:ascii="Sakkal Majalla" w:hAnsi="Sakkal Majalla" w:cs="Sakkal Majalla"/>
          <w:sz w:val="32"/>
          <w:szCs w:val="32"/>
          <w:rtl/>
        </w:rPr>
        <w:t>.</w:t>
      </w:r>
    </w:p>
    <w:p w14:paraId="76A3E403" w14:textId="77777777" w:rsidR="002902A7" w:rsidRPr="007B75C9" w:rsidRDefault="002902A7" w:rsidP="002902A7">
      <w:pPr>
        <w:pStyle w:val="1"/>
        <w:rPr>
          <w:rFonts w:ascii="Sakkal Majalla" w:hAnsi="Sakkal Majalla" w:cs="Sakkal Majalla"/>
          <w:b/>
          <w:bCs/>
          <w:color w:val="auto"/>
          <w:rtl/>
        </w:rPr>
      </w:pPr>
      <w:bookmarkStart w:id="12" w:name="_Toc205338271"/>
      <w:r w:rsidRPr="007B75C9">
        <w:rPr>
          <w:rFonts w:ascii="Sakkal Majalla" w:hAnsi="Sakkal Majalla" w:cs="Sakkal Majalla"/>
          <w:b/>
          <w:bCs/>
          <w:color w:val="auto"/>
          <w:rtl/>
        </w:rPr>
        <w:t>التعقيب على الدراسات السابقة</w:t>
      </w:r>
      <w:bookmarkEnd w:id="12"/>
    </w:p>
    <w:p w14:paraId="086F4B7E" w14:textId="77777777" w:rsidR="002902A7" w:rsidRPr="007B75C9" w:rsidRDefault="002902A7" w:rsidP="002902A7">
      <w:pPr>
        <w:pStyle w:val="1"/>
        <w:rPr>
          <w:rFonts w:ascii="Sakkal Majalla" w:hAnsi="Sakkal Majalla" w:cs="Sakkal Majalla"/>
          <w:color w:val="auto"/>
          <w:u w:val="single"/>
          <w:rtl/>
        </w:rPr>
      </w:pPr>
      <w:bookmarkStart w:id="13" w:name="_Toc205338272"/>
      <w:r w:rsidRPr="007B75C9">
        <w:rPr>
          <w:rFonts w:ascii="Sakkal Majalla" w:hAnsi="Sakkal Majalla" w:cs="Sakkal Majalla"/>
          <w:color w:val="auto"/>
          <w:u w:val="single"/>
          <w:rtl/>
        </w:rPr>
        <w:t>أوجه الشبه بين الدراسة الحالية والدراسات السابقة:</w:t>
      </w:r>
      <w:bookmarkEnd w:id="13"/>
    </w:p>
    <w:p w14:paraId="30AFD2C0" w14:textId="77777777" w:rsidR="002902A7" w:rsidRPr="007B75C9" w:rsidRDefault="002902A7" w:rsidP="002902A7">
      <w:pPr>
        <w:spacing w:line="276" w:lineRule="auto"/>
        <w:ind w:left="116" w:firstLine="656"/>
        <w:jc w:val="lowKashida"/>
        <w:rPr>
          <w:rFonts w:ascii="Sakkal Majalla" w:hAnsi="Sakkal Majalla" w:cs="Sakkal Majalla"/>
          <w:sz w:val="32"/>
          <w:szCs w:val="32"/>
          <w:rtl/>
        </w:rPr>
      </w:pPr>
      <w:r w:rsidRPr="007B75C9">
        <w:rPr>
          <w:rFonts w:ascii="Sakkal Majalla" w:hAnsi="Sakkal Majalla" w:cs="Sakkal Majalla"/>
          <w:sz w:val="32"/>
          <w:szCs w:val="32"/>
          <w:rtl/>
        </w:rPr>
        <w:t>تشترك الدراسة الحالية مع الدراسات السابقة في اهتمامها العام بتحقيق أهداف التنمية المستدامة من خلال تبني الممارسات الخضراء في بيئات مختلفة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فقد ركزت جميع الدراسات، بشكل مباشر أو غير مباشر، على الدور الإيجابي الذي تؤديه هذه الممارسات في تعزيز الاستدامة البيئية والاجتماعية والاقتصادية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كما يُلاحظ تقارب في استخدام المنهج الوصفي التحليلي كأداة أساسية لفهم الواقع وتفسير الظواهر المرتبطة بالممارسات الخضراء، إلى جانب اعتماد العديد من الدراسات على أدوات كمية مثل الاستبيانات أو تحليل التجارب الميدانية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إضافة إلى ذلك، تشابهت هذه الدراسات مع </w:t>
      </w:r>
      <w:r w:rsidRPr="007B75C9">
        <w:rPr>
          <w:rFonts w:ascii="Sakkal Majalla" w:hAnsi="Sakkal Majalla" w:cs="Sakkal Majalla"/>
          <w:sz w:val="32"/>
          <w:szCs w:val="32"/>
          <w:rtl/>
        </w:rPr>
        <w:lastRenderedPageBreak/>
        <w:t>الدراسة الحالية في تبنيها لتصور شامل لمفهوم الممارسات الخضراء، يتجاوز التطبيق البيئي إلى التوظيف الأخضر، والتدريب، وتقييم الأداء، والوعي المجتمعي، وهو ما يُعد مدخلًا تكامليًا يعزز من فاعلية الجهود نحو الاستدامة</w:t>
      </w:r>
      <w:r w:rsidR="006A42A1">
        <w:rPr>
          <w:rFonts w:ascii="Sakkal Majalla" w:hAnsi="Sakkal Majalla" w:cs="Sakkal Majalla"/>
          <w:sz w:val="32"/>
          <w:szCs w:val="32"/>
          <w:rtl/>
        </w:rPr>
        <w:t>.</w:t>
      </w:r>
    </w:p>
    <w:p w14:paraId="6434EF82" w14:textId="77777777" w:rsidR="002902A7" w:rsidRPr="007B75C9" w:rsidRDefault="002902A7" w:rsidP="002902A7">
      <w:pPr>
        <w:pStyle w:val="1"/>
        <w:rPr>
          <w:rFonts w:ascii="Sakkal Majalla" w:hAnsi="Sakkal Majalla" w:cs="Sakkal Majalla"/>
          <w:color w:val="auto"/>
          <w:u w:val="single"/>
          <w:rtl/>
        </w:rPr>
      </w:pPr>
      <w:bookmarkStart w:id="14" w:name="_Toc205338273"/>
      <w:r w:rsidRPr="007B75C9">
        <w:rPr>
          <w:rFonts w:ascii="Sakkal Majalla" w:hAnsi="Sakkal Majalla" w:cs="Sakkal Majalla"/>
          <w:color w:val="auto"/>
          <w:u w:val="single"/>
          <w:rtl/>
        </w:rPr>
        <w:t>أوجه الاختلاف بين الدراسة الحالية والدراسات السابقة:</w:t>
      </w:r>
      <w:bookmarkEnd w:id="14"/>
    </w:p>
    <w:p w14:paraId="5DD52D4F" w14:textId="77777777" w:rsidR="002902A7" w:rsidRPr="007B75C9" w:rsidRDefault="002902A7" w:rsidP="002902A7">
      <w:pPr>
        <w:spacing w:line="276" w:lineRule="auto"/>
        <w:ind w:left="116" w:firstLine="656"/>
        <w:jc w:val="lowKashida"/>
        <w:rPr>
          <w:rFonts w:ascii="Sakkal Majalla" w:hAnsi="Sakkal Majalla" w:cs="Sakkal Majalla"/>
          <w:sz w:val="32"/>
          <w:szCs w:val="32"/>
          <w:rtl/>
        </w:rPr>
      </w:pPr>
      <w:r w:rsidRPr="007B75C9">
        <w:rPr>
          <w:rFonts w:ascii="Sakkal Majalla" w:hAnsi="Sakkal Majalla" w:cs="Sakkal Majalla"/>
          <w:sz w:val="32"/>
          <w:szCs w:val="32"/>
          <w:rtl/>
        </w:rPr>
        <w:t>تتّسم الدراسة الحالية بعدة جوانب تميزها عن الدراسات السابقة، أبرزها تركيزها على مؤسسات القطاع الحكومي كميدان للتطبيق، في حين توزعت الدراسات الأخرى بين قطاعات التعليم، والصحة، والشركات الصناعية، والمكتبات</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كما تختلف من حيث زاوية التناول، حيث تسعى هذه الدراسة إلى استكشاف المتطلبات اللازمة لتفعيل الممارسات الخضراء، وليس فقط قياس أثرها أو فاعليتها بعد التطبيق، كما هو الحال في أغلب الدراسات السابقة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ومن الجوانب الفارقة أيضًا أن الدراسة الحالية تتبنى منظورًا استراتيجيًا إداريًا مرتبطًا بصناعة القرار المؤسسي، في مقابل تركيز بعض الدراسات على برامج تعليمية (كما في دراسات علي 2022 و2024)، أو فئات عمرية محددة (كما في دراسة الرفاعي عن أطفال الروضة)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كذلك، تنفرد هذه الدراسة بتغطيتها الزمنية الأحدث (2025)، مما يجعلها أكثر ارتباطًا بالتوجهات المعاصرة في الحوكمة البيئية والإدارة المستدامة داخل القطاع العام، وهو مجال لا يزال بحاجة إلى المزيد من الدراسات في السياق العربي</w:t>
      </w:r>
      <w:r w:rsidR="006A42A1">
        <w:rPr>
          <w:rFonts w:ascii="Sakkal Majalla" w:hAnsi="Sakkal Majalla" w:cs="Sakkal Majalla"/>
          <w:sz w:val="32"/>
          <w:szCs w:val="32"/>
          <w:rtl/>
        </w:rPr>
        <w:t>.</w:t>
      </w:r>
    </w:p>
    <w:p w14:paraId="56381CCB" w14:textId="77777777" w:rsidR="00F61C43" w:rsidRPr="007B75C9" w:rsidRDefault="00F61C43" w:rsidP="00F61C43">
      <w:pPr>
        <w:pStyle w:val="1"/>
        <w:ind w:left="116" w:firstLine="656"/>
        <w:rPr>
          <w:rFonts w:ascii="Sakkal Majalla" w:hAnsi="Sakkal Majalla" w:cs="Sakkal Majalla"/>
          <w:b/>
          <w:bCs/>
          <w:color w:val="auto"/>
          <w:u w:val="single"/>
          <w:rtl/>
        </w:rPr>
      </w:pPr>
      <w:bookmarkStart w:id="15" w:name="_Toc205338274"/>
      <w:r w:rsidRPr="007B75C9">
        <w:rPr>
          <w:rFonts w:ascii="Sakkal Majalla" w:hAnsi="Sakkal Majalla" w:cs="Sakkal Majalla"/>
          <w:b/>
          <w:bCs/>
          <w:color w:val="auto"/>
          <w:u w:val="single"/>
          <w:rtl/>
        </w:rPr>
        <w:t>المنطلقات النظرية للدراسة:</w:t>
      </w:r>
      <w:bookmarkEnd w:id="15"/>
    </w:p>
    <w:p w14:paraId="41B58391" w14:textId="77777777" w:rsidR="00464AF3" w:rsidRPr="00484055" w:rsidRDefault="00F61C43" w:rsidP="00F70F84">
      <w:pPr>
        <w:pStyle w:val="1"/>
        <w:rPr>
          <w:rFonts w:ascii="Sakkal Majalla" w:hAnsi="Sakkal Majalla" w:cs="Sakkal Majalla"/>
          <w:b/>
          <w:bCs/>
          <w:color w:val="auto"/>
          <w:rtl/>
        </w:rPr>
      </w:pPr>
      <w:bookmarkStart w:id="16" w:name="_Toc205338275"/>
      <w:r w:rsidRPr="00484055">
        <w:rPr>
          <w:rFonts w:ascii="Sakkal Majalla" w:hAnsi="Sakkal Majalla" w:cs="Sakkal Majalla"/>
          <w:b/>
          <w:bCs/>
          <w:color w:val="auto"/>
          <w:rtl/>
        </w:rPr>
        <w:t>الممارسات الخضراء</w:t>
      </w:r>
      <w:bookmarkEnd w:id="16"/>
    </w:p>
    <w:p w14:paraId="6B853A20" w14:textId="77777777" w:rsidR="00F61C43" w:rsidRPr="00484055" w:rsidRDefault="00F61C43" w:rsidP="00F70F84">
      <w:pPr>
        <w:pStyle w:val="1"/>
        <w:rPr>
          <w:rFonts w:ascii="Sakkal Majalla" w:hAnsi="Sakkal Majalla" w:cs="Sakkal Majalla"/>
          <w:b/>
          <w:bCs/>
          <w:color w:val="auto"/>
          <w:rtl/>
        </w:rPr>
      </w:pPr>
      <w:bookmarkStart w:id="17" w:name="_Toc205338276"/>
      <w:r w:rsidRPr="00484055">
        <w:rPr>
          <w:rFonts w:ascii="Sakkal Majalla" w:hAnsi="Sakkal Majalla" w:cs="Sakkal Majalla"/>
          <w:b/>
          <w:bCs/>
          <w:color w:val="auto"/>
          <w:rtl/>
        </w:rPr>
        <w:t>مفهوم الممارسات الخضراء</w:t>
      </w:r>
      <w:bookmarkEnd w:id="17"/>
      <w:r w:rsidRPr="00484055">
        <w:rPr>
          <w:rFonts w:ascii="Sakkal Majalla" w:hAnsi="Sakkal Majalla" w:cs="Sakkal Majalla"/>
          <w:b/>
          <w:bCs/>
          <w:color w:val="auto"/>
          <w:rtl/>
        </w:rPr>
        <w:t xml:space="preserve"> </w:t>
      </w:r>
    </w:p>
    <w:p w14:paraId="7113BF67"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تعد الممارسات الخضراء من المفاهيم الحديثة التي برزت نتيجة للوعي العالمي المتزايد بأهمية الحفاظ على البيئة وتحقيق التنمية المستدامة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وقد بدأت فكرة الممارسات الخضراء من منظور بيئي بحت، حيث كانت تشير في بدايتها إلى الجهود الرامية إلى تقليل الانبعاثات الضارة والحد من التلوث الناتج عن الأنشطة الصناعية والخدمية، انسجاماً مع أهداف حماية النظم البيئية الطبيعية</w:t>
      </w:r>
      <w:r w:rsidR="006A42A1">
        <w:rPr>
          <w:rFonts w:ascii="Sakkal Majalla" w:hAnsi="Sakkal Majalla" w:cs="Sakkal Majalla"/>
          <w:sz w:val="32"/>
          <w:szCs w:val="32"/>
        </w:rPr>
        <w:t>.</w:t>
      </w:r>
      <w:r w:rsidRPr="007B75C9">
        <w:rPr>
          <w:rFonts w:ascii="Sakkal Majalla" w:hAnsi="Sakkal Majalla" w:cs="Sakkal Majalla"/>
          <w:sz w:val="32"/>
          <w:szCs w:val="32"/>
          <w:rtl/>
        </w:rPr>
        <w:t xml:space="preserve"> </w:t>
      </w:r>
      <w:r w:rsidR="002902A7" w:rsidRPr="007B75C9">
        <w:rPr>
          <w:rFonts w:ascii="Sakkal Majalla" w:hAnsi="Sakkal Majalla" w:cs="Sakkal Majalla"/>
          <w:sz w:val="32"/>
          <w:szCs w:val="32"/>
          <w:rtl/>
        </w:rPr>
        <w:t>(نبيل</w:t>
      </w:r>
      <w:r w:rsidRPr="007B75C9">
        <w:rPr>
          <w:rFonts w:ascii="Sakkal Majalla" w:hAnsi="Sakkal Majalla" w:cs="Sakkal Majalla"/>
          <w:sz w:val="32"/>
          <w:szCs w:val="32"/>
          <w:rtl/>
        </w:rPr>
        <w:t xml:space="preserve"> 2020) </w:t>
      </w:r>
    </w:p>
    <w:p w14:paraId="1DA2D445"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تطور المفهوم تدريجياً ليتسع ويشمل جميع الإجراءات والمبادرات التي تقوم بها المؤسسات لتقليل الأثر البيئي السلبي لأنشطتها، سواء عبر تحسين كفاءة استخدام الموارد أو عبر تبني أنماط تشغيل وإنتاج أكثر استدامة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وأصبح ينظر إلى الممارسات الخضراء على أنها </w:t>
      </w:r>
      <w:r w:rsidRPr="007B75C9">
        <w:rPr>
          <w:rFonts w:ascii="Sakkal Majalla" w:hAnsi="Sakkal Majalla" w:cs="Sakkal Majalla"/>
          <w:sz w:val="32"/>
          <w:szCs w:val="32"/>
          <w:rtl/>
        </w:rPr>
        <w:lastRenderedPageBreak/>
        <w:t>مجموعة من السياسات الممنهجة التي تهدف إلى دمج الاعتبارات البيئية في صميم العمليات التشغيلية اليومية للمؤسسات</w:t>
      </w:r>
      <w:r w:rsidR="006A42A1">
        <w:rPr>
          <w:rFonts w:ascii="Sakkal Majalla" w:hAnsi="Sakkal Majalla" w:cs="Sakkal Majalla"/>
          <w:sz w:val="32"/>
          <w:szCs w:val="32"/>
        </w:rPr>
        <w:t>.</w:t>
      </w:r>
      <w:r w:rsidRPr="007B75C9">
        <w:rPr>
          <w:rFonts w:ascii="Sakkal Majalla" w:hAnsi="Sakkal Majalla" w:cs="Sakkal Majalla"/>
          <w:sz w:val="32"/>
          <w:szCs w:val="32"/>
          <w:rtl/>
        </w:rPr>
        <w:t xml:space="preserve"> </w:t>
      </w:r>
      <w:r w:rsidR="002902A7" w:rsidRPr="007B75C9">
        <w:rPr>
          <w:rFonts w:ascii="Sakkal Majalla" w:hAnsi="Sakkal Majalla" w:cs="Sakkal Majalla"/>
          <w:sz w:val="32"/>
          <w:szCs w:val="32"/>
          <w:rtl/>
        </w:rPr>
        <w:t>(الحموري</w:t>
      </w:r>
      <w:r w:rsidRPr="007B75C9">
        <w:rPr>
          <w:rFonts w:ascii="Sakkal Majalla" w:hAnsi="Sakkal Majalla" w:cs="Sakkal Majalla"/>
          <w:sz w:val="32"/>
          <w:szCs w:val="32"/>
          <w:rtl/>
        </w:rPr>
        <w:t xml:space="preserve"> واخرون 2017) </w:t>
      </w:r>
    </w:p>
    <w:p w14:paraId="0AB62CAB"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كما يعتبر مفهوم الممارسات الخضراء من منظور إداري بمثابة مدخل استراتيجي لتحسين الأداء المؤسسي من خلال تخفيض الفاقد من الموارد، وترشيد استهلاك الطاقة والمياه، وإدارة النفايات بشكل فعال، مما يؤدي إلى تقليل التكاليف وزيادة الكفاءة العامة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ويؤكد هذا التوجه على أهمية المسؤولية البيئية كمكون أساسي في المسؤولية الاجتماعية للمؤسسات</w:t>
      </w:r>
      <w:r w:rsidR="006A42A1">
        <w:rPr>
          <w:rFonts w:ascii="Sakkal Majalla" w:hAnsi="Sakkal Majalla" w:cs="Sakkal Majalla"/>
          <w:sz w:val="32"/>
          <w:szCs w:val="32"/>
        </w:rPr>
        <w:t>.</w:t>
      </w:r>
      <w:r w:rsidRPr="007B75C9">
        <w:rPr>
          <w:rFonts w:ascii="Sakkal Majalla" w:hAnsi="Sakkal Majalla" w:cs="Sakkal Majalla"/>
          <w:sz w:val="32"/>
          <w:szCs w:val="32"/>
          <w:rtl/>
        </w:rPr>
        <w:t xml:space="preserve"> </w:t>
      </w:r>
      <w:r w:rsidR="002902A7" w:rsidRPr="007B75C9">
        <w:rPr>
          <w:rFonts w:ascii="Sakkal Majalla" w:hAnsi="Sakkal Majalla" w:cs="Sakkal Majalla"/>
          <w:sz w:val="32"/>
          <w:szCs w:val="32"/>
          <w:rtl/>
        </w:rPr>
        <w:t>(نصر</w:t>
      </w:r>
      <w:r w:rsidRPr="007B75C9">
        <w:rPr>
          <w:rFonts w:ascii="Sakkal Majalla" w:hAnsi="Sakkal Majalla" w:cs="Sakkal Majalla"/>
          <w:sz w:val="32"/>
          <w:szCs w:val="32"/>
          <w:rtl/>
        </w:rPr>
        <w:t xml:space="preserve"> 2024) </w:t>
      </w:r>
    </w:p>
    <w:p w14:paraId="09DC482F"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من زاوية أخرى، تتمثل الممارسات الخضراء في تبني الابتكار البيئي داخل المنظمات، من خلال تطوير منتجات أو خدمات أو عمليات جديدة تحترم البيئة وتلبي احتياجات المستهلكين مع الالتزام بالمعايير البيئية، مما يعزز القدرة التنافسية للمؤسسات في الأسواق العالمية المتجهة نحو الاستدامة</w:t>
      </w:r>
      <w:r w:rsidR="006A42A1">
        <w:rPr>
          <w:rFonts w:ascii="Sakkal Majalla" w:hAnsi="Sakkal Majalla" w:cs="Sakkal Majalla"/>
          <w:sz w:val="32"/>
          <w:szCs w:val="32"/>
        </w:rPr>
        <w:t>.</w:t>
      </w:r>
    </w:p>
    <w:p w14:paraId="62C9DF0E"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وتشير الأدبيات الحديثة إلى أن الممارسات الخضراء تشمل كذلك الجانب البشري للمؤسسة، وذلك عبر تطبيق مفاهيم مثل التوظيف الأخضر والتدريب الأخضر، حيث يتم استقطاب وتطوير الكفاءات البشرية بما يتلاءم مع متطلبات العمل البيئي المستدام، بما ينعكس إيجاباً على ثقافة المنظمة وممارساتها اليومية</w:t>
      </w:r>
      <w:r w:rsidR="006A42A1">
        <w:rPr>
          <w:rFonts w:ascii="Sakkal Majalla" w:hAnsi="Sakkal Majalla" w:cs="Sakkal Majalla"/>
          <w:sz w:val="32"/>
          <w:szCs w:val="32"/>
        </w:rPr>
        <w:t>.</w:t>
      </w:r>
    </w:p>
    <w:p w14:paraId="757F0DD3"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ويكتمل فهم الممارسات الخضراء بالنظر إليها كوسيلة لتحقيق الاستدامة البيئية والاجتماعية والاقتصادية على حد سواء، إذ تسهم هذه الممارسات في بناء مؤسسات مرنة قادرة على التكيف مع التغيرات البيئية والمجتمعية، مع ضمان استمرارية الأعمال وتحقيق قيمة طويلة الأمد لجميع أصحاب العلاقة</w:t>
      </w:r>
      <w:r w:rsidR="006A42A1">
        <w:rPr>
          <w:rFonts w:ascii="Sakkal Majalla" w:hAnsi="Sakkal Majalla" w:cs="Sakkal Majalla"/>
          <w:sz w:val="32"/>
          <w:szCs w:val="32"/>
        </w:rPr>
        <w:t>.</w:t>
      </w:r>
      <w:r w:rsidRPr="007B75C9">
        <w:rPr>
          <w:rFonts w:ascii="Sakkal Majalla" w:hAnsi="Sakkal Majalla" w:cs="Sakkal Majalla"/>
          <w:sz w:val="32"/>
          <w:szCs w:val="32"/>
          <w:rtl/>
        </w:rPr>
        <w:t xml:space="preserve"> </w:t>
      </w:r>
    </w:p>
    <w:p w14:paraId="26424D84"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وأخيراً، يمكن القول إن تبني الممارسات الخضراء لم يعد خياراً ترفيهياً أو مبادرة تطوعية، بل أصبح ضرورة استراتيجية تمليها الضغوط البيئية والتغيرات في توقعات المجتمع والأسواق، مما يحتم على المؤسسات أن تدمج الاعتبارات البيئية ضمن خططها وسياساتها لضمان بقائها واستدامتها في بيئة عمل تتسم بالتنافسية العالية والوعي البيئي المتزايد</w:t>
      </w:r>
      <w:r w:rsidR="006A42A1">
        <w:rPr>
          <w:rFonts w:ascii="Sakkal Majalla" w:hAnsi="Sakkal Majalla" w:cs="Sakkal Majalla"/>
          <w:sz w:val="32"/>
          <w:szCs w:val="32"/>
        </w:rPr>
        <w:t>.</w:t>
      </w:r>
      <w:r w:rsidRPr="007B75C9">
        <w:rPr>
          <w:rFonts w:ascii="Sakkal Majalla" w:hAnsi="Sakkal Majalla" w:cs="Sakkal Majalla"/>
          <w:sz w:val="32"/>
          <w:szCs w:val="32"/>
          <w:rtl/>
        </w:rPr>
        <w:t xml:space="preserve"> </w:t>
      </w:r>
      <w:r w:rsidR="002902A7" w:rsidRPr="007B75C9">
        <w:rPr>
          <w:rFonts w:ascii="Sakkal Majalla" w:hAnsi="Sakkal Majalla" w:cs="Sakkal Majalla"/>
          <w:sz w:val="32"/>
          <w:szCs w:val="32"/>
          <w:rtl/>
        </w:rPr>
        <w:t>(الضب</w:t>
      </w:r>
      <w:r w:rsidRPr="007B75C9">
        <w:rPr>
          <w:rFonts w:ascii="Sakkal Majalla" w:hAnsi="Sakkal Majalla" w:cs="Sakkal Majalla"/>
          <w:sz w:val="32"/>
          <w:szCs w:val="32"/>
          <w:rtl/>
        </w:rPr>
        <w:t xml:space="preserve"> واخرون 2020)</w:t>
      </w:r>
    </w:p>
    <w:p w14:paraId="58A49027" w14:textId="77777777" w:rsidR="00F61C43" w:rsidRPr="007B75C9" w:rsidRDefault="00F61C43" w:rsidP="00F70F84">
      <w:pPr>
        <w:pStyle w:val="1"/>
        <w:rPr>
          <w:rFonts w:ascii="Sakkal Majalla" w:hAnsi="Sakkal Majalla" w:cs="Sakkal Majalla"/>
          <w:b/>
          <w:bCs/>
          <w:rtl/>
        </w:rPr>
      </w:pPr>
      <w:bookmarkStart w:id="18" w:name="_Toc205338277"/>
      <w:r w:rsidRPr="007B75C9">
        <w:rPr>
          <w:rFonts w:ascii="Sakkal Majalla" w:hAnsi="Sakkal Majalla" w:cs="Sakkal Majalla"/>
          <w:b/>
          <w:bCs/>
          <w:rtl/>
        </w:rPr>
        <w:lastRenderedPageBreak/>
        <w:t>مجالات الممارسات الخضراء</w:t>
      </w:r>
      <w:bookmarkEnd w:id="18"/>
    </w:p>
    <w:p w14:paraId="3C3B01C8"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تتنوع مجالات الممارسات الخضراء التي تعتمدها المؤسسات لتحقيق أهدافها البيئية والاستراتيجية، ويعكس هذا التنوع شمولية التوجه الأخضر الذي لم يعد مقتصرًا على قطاع معين أو نشاط محدد</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فالممارسات الخضراء اليوم تشمل الجوانب التشغيلية والإدارية والموارد البشرية وسلاسل الإمداد، مما يجعلها جزءاً لا يتجزأ من بناء منظمة مستدامة ومسؤولة بيئيًا</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وفيما يلي عرض لأهم مجالات هذه الممارسات</w:t>
      </w:r>
      <w:r w:rsidRPr="007B75C9">
        <w:rPr>
          <w:rFonts w:ascii="Sakkal Majalla" w:hAnsi="Sakkal Majalla" w:cs="Sakkal Majalla"/>
          <w:sz w:val="32"/>
          <w:szCs w:val="32"/>
        </w:rPr>
        <w:t>:</w:t>
      </w:r>
    </w:p>
    <w:p w14:paraId="3EC038C9"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تعد إدارة الطاقة الخضراء من أهم المجالات الحيوية في الممارسات الخضراء، حيث تهدف المؤسسات إلى تحسين كفاءة استهلاك الطاقة وتقليل الاعتماد على مصادر الطاقة الأحفورية عالية الانبعاثات</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تشمل هذه الإدارة استخدام مصادر الطاقة المتجددة مثل الطاقة الشمسية وطاقة الرياح، فضلاً عن تحسين كفاءة الأجهزة والمعدات المستخدمة في العمليات التشغيلية من خلال اعتماد تقنيات ذكية موفرة للطاقة</w:t>
      </w:r>
      <w:r w:rsidR="006A42A1">
        <w:rPr>
          <w:rFonts w:ascii="Sakkal Majalla" w:hAnsi="Sakkal Majalla" w:cs="Sakkal Majalla"/>
          <w:sz w:val="32"/>
          <w:szCs w:val="32"/>
        </w:rPr>
        <w:t>.</w:t>
      </w:r>
    </w:p>
    <w:p w14:paraId="6F4F5CC5"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ولا تقتصر إدارة الطاقة الخضراء على البنية التحتية فحسب، بل تمتد لتشمل تصميم المباني الذكية، واستخدام أنظمة الإضاءة والتكييف الموفرة، وتطوير سياسات تشغيلية تركز على تخفيض استهلاك الطاقة خلال ساعات العمل، مع وضع أهداف كمية قابلة للقياس لخفض البصمة الكربونية للمؤسسة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ويؤدي هذا النهج إلى تحقيق وفورات مالية للمؤسسات بالإضافة إلى المساهمة في حماية البيئة</w:t>
      </w:r>
      <w:r w:rsidR="006A42A1">
        <w:rPr>
          <w:rFonts w:ascii="Sakkal Majalla" w:hAnsi="Sakkal Majalla" w:cs="Sakkal Majalla"/>
          <w:sz w:val="32"/>
          <w:szCs w:val="32"/>
        </w:rPr>
        <w:t>.</w:t>
      </w:r>
      <w:r w:rsidRPr="007B75C9">
        <w:rPr>
          <w:rFonts w:ascii="Sakkal Majalla" w:hAnsi="Sakkal Majalla" w:cs="Sakkal Majalla"/>
          <w:sz w:val="32"/>
          <w:szCs w:val="32"/>
          <w:rtl/>
        </w:rPr>
        <w:t xml:space="preserve"> ( الماوردي 2023) </w:t>
      </w:r>
    </w:p>
    <w:p w14:paraId="52A6E508"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كما أن التوجه نحو إدارة الطاقة الخضراء يعزز من التزام المؤسسة بالمسؤولية الاجتماعية، مما ينعكس إيجابيًا على صورتها أمام المجتمع والعملاء</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فالمؤسسات التي تتبنى هذا المجال تصبح قادرة على التكيف مع المتطلبات التشريعية المستقبلية المتعلقة بالبيئة والطاقة، وتتمتع بقدرة أعلى على الابتكار والاستدامة التنافسية في الأسواق المحلية والعالمية</w:t>
      </w:r>
      <w:r w:rsidR="006A42A1">
        <w:rPr>
          <w:rFonts w:ascii="Sakkal Majalla" w:hAnsi="Sakkal Majalla" w:cs="Sakkal Majalla"/>
          <w:sz w:val="32"/>
          <w:szCs w:val="32"/>
        </w:rPr>
        <w:t>.</w:t>
      </w:r>
    </w:p>
    <w:p w14:paraId="67AD3A4C"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من جانب آخر، تمثل إدارة النفايات وتقليل الهدر مجالًا جوهريًا ضمن الممارسات الخضراء، إذ تسعى المؤسسات إلى تقليل كمية المخلفات الناتجة عن أنشطتها من خلال تطبيق سياسات إعادة التدوير، والحد من الاستخدام المفرط للمواد الخام، وتطوير عمليات إنتاج أكثر كفاءة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وتعتمد إدارة النفايات على مبادئ الاقتصاد الدائري الذي يشجع على إعادة الاستخدام والتدوير بدلاً من التخلص</w:t>
      </w:r>
      <w:r w:rsidR="006A42A1">
        <w:rPr>
          <w:rFonts w:ascii="Sakkal Majalla" w:hAnsi="Sakkal Majalla" w:cs="Sakkal Majalla"/>
          <w:sz w:val="32"/>
          <w:szCs w:val="32"/>
        </w:rPr>
        <w:t>.</w:t>
      </w:r>
    </w:p>
    <w:p w14:paraId="7BA26001"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lastRenderedPageBreak/>
        <w:t>وتتضمن هذه الممارسات توفير برامج توعية داخل المؤسسة حول أهمية التقليل من الهدر، وتطبيق نظم فرز النفايات من المصدر، بالإضافة إلى التعاقد مع شركات متخصصة لإعادة التدوير</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وتلعب التكنولوجيا الحديثة دوراً محورياً في هذا المجال من خلال ابتكار حلول ذكية لرصد كميات المخلفات وإدارتها بشكل أكثر كفاءة</w:t>
      </w:r>
      <w:r w:rsidR="006A42A1">
        <w:rPr>
          <w:rFonts w:ascii="Sakkal Majalla" w:hAnsi="Sakkal Majalla" w:cs="Sakkal Majalla"/>
          <w:sz w:val="32"/>
          <w:szCs w:val="32"/>
        </w:rPr>
        <w:t>.</w:t>
      </w:r>
    </w:p>
    <w:p w14:paraId="1F4A03DF"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وتسهم الإدارة الفعالة للنفايات ليس فقط في تقليل الأثر البيئي، بل أيضًا في خفض التكاليف التشغيلية وزيادة الامتثال للمعايير البيئية الوطنية والدولية، مما يضيف قيمة تنافسية جديدة للمؤسسة ويعزز استدامتها على المدى الطويل</w:t>
      </w:r>
      <w:r w:rsidR="006A42A1">
        <w:rPr>
          <w:rFonts w:ascii="Sakkal Majalla" w:hAnsi="Sakkal Majalla" w:cs="Sakkal Majalla"/>
          <w:sz w:val="32"/>
          <w:szCs w:val="32"/>
        </w:rPr>
        <w:t>.</w:t>
      </w:r>
    </w:p>
    <w:p w14:paraId="75833F13"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وفيما يتعلق بالموارد البشرية، يشكل التوظيف والتدريب الأخضر محورًا هامًا لدعم التحول نحو ممارسات مؤسسية مستدامة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إذ تقوم المؤسسات بتضمين المعايير البيئية ضمن سياسات التوظيف الخاصة بها عبر استقطاب موظفين يمتلكون الوعي والمعرفة بالمسائل البيئية، بالإضافة إلى تطوير مهارات الموظفين الحاليين لتمكينهم من تبني ممارسات تشغيل خضراء</w:t>
      </w:r>
      <w:r w:rsidR="006A42A1">
        <w:rPr>
          <w:rFonts w:ascii="Sakkal Majalla" w:hAnsi="Sakkal Majalla" w:cs="Sakkal Majalla"/>
          <w:sz w:val="32"/>
          <w:szCs w:val="32"/>
        </w:rPr>
        <w:t>.</w:t>
      </w:r>
    </w:p>
    <w:p w14:paraId="4717BD87"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ويتضمن التدريب الأخضر برامج توعوية وورش عمل تهدف إلى تعزيز ثقافة الاستدامة داخل بيئة العمل، وتمكين الموظفين من تطبيق مبادئ الكفاءة البيئية في أداء مهامهم اليومية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كما يشجع التدريب الأخضر على التفكير الابتكاري لتقديم حلول تساهم في تحقيق الأهداف البيئية للمؤسسة</w:t>
      </w:r>
      <w:r w:rsidR="006A42A1">
        <w:rPr>
          <w:rFonts w:ascii="Sakkal Majalla" w:hAnsi="Sakkal Majalla" w:cs="Sakkal Majalla"/>
          <w:sz w:val="32"/>
          <w:szCs w:val="32"/>
        </w:rPr>
        <w:t>.</w:t>
      </w:r>
    </w:p>
    <w:p w14:paraId="74CEC705"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وتكمن أهمية التوظيف والتدريب الأخضر في بناء ثقافة تنظيمية مستدامة قادرة على التكيف مع التغيرات البيئية العالمية، بما ينعكس إيجابًا على الأداء العام للمؤسسة، ويعزز من قدرتها على تحقيق التميز البيئي والتنافسي في آن واحد</w:t>
      </w:r>
      <w:r w:rsidR="006A42A1">
        <w:rPr>
          <w:rFonts w:ascii="Sakkal Majalla" w:hAnsi="Sakkal Majalla" w:cs="Sakkal Majalla"/>
          <w:sz w:val="32"/>
          <w:szCs w:val="32"/>
        </w:rPr>
        <w:t>.</w:t>
      </w:r>
    </w:p>
    <w:p w14:paraId="3BB608FF"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أما في سياق العمليات الشرائية، فإن المشتريات الخضراء تمثل بعدًا استراتيجياً في دعم ممارسات المؤسسة البيئية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حيث تلتزم المؤسسات بشراء منتجات وخدمات تراعي المعايير البيئية في الإنتاج والتغليف والنقل، مما يسهم في تقليل الأثر البيئي لسلسلة التوريد بأكملها</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وتشمل هذه الممارسات شراء المواد القابلة لإعادة التدوير أو المنتجات ذات الكفاءة العالية في استهلاك الطاقة</w:t>
      </w:r>
      <w:r w:rsidR="006A42A1">
        <w:rPr>
          <w:rFonts w:ascii="Sakkal Majalla" w:hAnsi="Sakkal Majalla" w:cs="Sakkal Majalla"/>
          <w:sz w:val="32"/>
          <w:szCs w:val="32"/>
        </w:rPr>
        <w:t>.</w:t>
      </w:r>
    </w:p>
    <w:p w14:paraId="5183F3FB"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lastRenderedPageBreak/>
        <w:t>وتتطلب المشتريات الخضراء وضع سياسات واضحة تلزم الموردين بتقديم شهادات تثبت امتثالهم للمعايير البيئية، إضافة إلى إدراج البُعد البيئي كأحد معايير تقييم العروض المقدمة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ويتطلب هذا المجال تنسيقًا مستمرًا مع الشركاء في سلسلة الإمداد لضمان تكامل الجهود البيئية على جميع المستويات</w:t>
      </w:r>
      <w:r w:rsidR="006A42A1">
        <w:rPr>
          <w:rFonts w:ascii="Sakkal Majalla" w:hAnsi="Sakkal Majalla" w:cs="Sakkal Majalla"/>
          <w:sz w:val="32"/>
          <w:szCs w:val="32"/>
        </w:rPr>
        <w:t>.</w:t>
      </w:r>
    </w:p>
    <w:p w14:paraId="4E33B9C0"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ولا تقتصر فوائد المشتريات الخضراء على الجانب البيئي فحسب، بل تمتد إلى تعزيز مصداقية المؤسسة وزيادة جاذبيتها في السوق، خاصة لدى العملاء الذين يفضلون التعامل مع منظمات مسؤولة بيئيًا</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كما أن هذا التوجه يساعد المؤسسة على الاستجابة السريعة لأي تشريعات أو مبادرات مستقبلية تتعلق ب</w:t>
      </w:r>
      <w:r w:rsidR="0033659F">
        <w:rPr>
          <w:rFonts w:ascii="Sakkal Majalla" w:hAnsi="Sakkal Majalla" w:cs="Sakkal Majalla"/>
          <w:sz w:val="32"/>
          <w:szCs w:val="32"/>
          <w:rtl/>
        </w:rPr>
        <w:t>التنمية المستدامة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w:t>
      </w:r>
      <w:r w:rsidR="00285CCF" w:rsidRPr="007B75C9">
        <w:rPr>
          <w:rFonts w:ascii="Sakkal Majalla" w:hAnsi="Sakkal Majalla" w:cs="Sakkal Majalla"/>
          <w:sz w:val="32"/>
          <w:szCs w:val="32"/>
          <w:rtl/>
        </w:rPr>
        <w:t>(الصاوي</w:t>
      </w:r>
      <w:r w:rsidRPr="007B75C9">
        <w:rPr>
          <w:rFonts w:ascii="Sakkal Majalla" w:hAnsi="Sakkal Majalla" w:cs="Sakkal Majalla"/>
          <w:sz w:val="32"/>
          <w:szCs w:val="32"/>
          <w:rtl/>
        </w:rPr>
        <w:t xml:space="preserve"> وامام 2025) </w:t>
      </w:r>
    </w:p>
    <w:p w14:paraId="3169E539"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يمكن اعتبار الممارسات الرقمية الخضراء جزءًا من مجالات الممارسات الخضراء التشغيلية أو حتى في مجال الممارسات الخضراء في الموارد البشرية، بناءً على السياق</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إليك بعض المجالات التي يمكن دمج الممارسات الرقمية فيها</w:t>
      </w:r>
      <w:r w:rsidRPr="007B75C9">
        <w:rPr>
          <w:rFonts w:ascii="Sakkal Majalla" w:hAnsi="Sakkal Majalla" w:cs="Sakkal Majalla"/>
          <w:sz w:val="32"/>
          <w:szCs w:val="32"/>
        </w:rPr>
        <w:t>:</w:t>
      </w:r>
    </w:p>
    <w:p w14:paraId="468B99D1" w14:textId="77777777" w:rsidR="00F70F84" w:rsidRPr="007B75C9" w:rsidRDefault="00F70F84" w:rsidP="00F70F84">
      <w:pPr>
        <w:numPr>
          <w:ilvl w:val="0"/>
          <w:numId w:val="28"/>
        </w:numPr>
        <w:spacing w:line="276" w:lineRule="auto"/>
        <w:jc w:val="mediumKashida"/>
        <w:rPr>
          <w:rFonts w:ascii="Sakkal Majalla" w:hAnsi="Sakkal Majalla" w:cs="Sakkal Majalla"/>
          <w:sz w:val="32"/>
          <w:szCs w:val="32"/>
          <w:rtl/>
        </w:rPr>
      </w:pPr>
      <w:r w:rsidRPr="007B75C9">
        <w:rPr>
          <w:rFonts w:ascii="Sakkal Majalla" w:hAnsi="Sakkal Majalla" w:cs="Sakkal Majalla"/>
          <w:sz w:val="32"/>
          <w:szCs w:val="32"/>
          <w:rtl/>
        </w:rPr>
        <w:t>الممارسات الخضراء التشغيلية</w:t>
      </w:r>
      <w:r w:rsidRPr="007B75C9">
        <w:rPr>
          <w:rFonts w:ascii="Sakkal Majalla" w:hAnsi="Sakkal Majalla" w:cs="Sakkal Majalla"/>
          <w:sz w:val="32"/>
          <w:szCs w:val="32"/>
        </w:rPr>
        <w:t>:</w:t>
      </w:r>
    </w:p>
    <w:p w14:paraId="7498C628"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الممارسات الرقمية تعد جزءًا أساسيًا من الممارسات التشغيلية الخضراء لأنها تساهم في</w:t>
      </w:r>
      <w:r w:rsidRPr="007B75C9">
        <w:rPr>
          <w:rFonts w:ascii="Sakkal Majalla" w:hAnsi="Sakkal Majalla" w:cs="Sakkal Majalla"/>
          <w:sz w:val="32"/>
          <w:szCs w:val="32"/>
        </w:rPr>
        <w:t>:</w:t>
      </w:r>
    </w:p>
    <w:p w14:paraId="23F6E791"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التحول الرقمي، فالتحول من العمليات التقليدية التي تعتمد على الورق إلى الأنظمة الرقمية لتقليل استهلاك الورق</w:t>
      </w:r>
      <w:r w:rsidRPr="007B75C9">
        <w:rPr>
          <w:rFonts w:ascii="Sakkal Majalla" w:hAnsi="Sakkal Majalla" w:cs="Sakkal Majalla"/>
          <w:sz w:val="32"/>
          <w:szCs w:val="32"/>
          <w:rtl/>
          <w:lang w:bidi="ar-EG"/>
        </w:rPr>
        <w:t xml:space="preserve">، بالإضافة الى </w:t>
      </w:r>
      <w:r w:rsidRPr="007B75C9">
        <w:rPr>
          <w:rFonts w:ascii="Sakkal Majalla" w:hAnsi="Sakkal Majalla" w:cs="Sakkal Majalla"/>
          <w:sz w:val="32"/>
          <w:szCs w:val="32"/>
          <w:rtl/>
        </w:rPr>
        <w:t xml:space="preserve">التقنيات الخضراء التي تعتمد </w:t>
      </w:r>
      <w:r w:rsidR="00285CCF" w:rsidRPr="007B75C9">
        <w:rPr>
          <w:rFonts w:ascii="Sakkal Majalla" w:hAnsi="Sakkal Majalla" w:cs="Sakkal Majalla"/>
          <w:sz w:val="32"/>
          <w:szCs w:val="32"/>
          <w:rtl/>
        </w:rPr>
        <w:t>على استخدام</w:t>
      </w:r>
      <w:r w:rsidRPr="007B75C9">
        <w:rPr>
          <w:rFonts w:ascii="Sakkal Majalla" w:hAnsi="Sakkal Majalla" w:cs="Sakkal Majalla"/>
          <w:sz w:val="32"/>
          <w:szCs w:val="32"/>
          <w:rtl/>
        </w:rPr>
        <w:t xml:space="preserve"> الأنظمة الذكية التي تعمل على ترشيد استهلاك الطاقة والميا</w:t>
      </w:r>
      <w:r w:rsidRPr="007B75C9">
        <w:rPr>
          <w:rFonts w:ascii="Sakkal Majalla" w:hAnsi="Sakkal Majalla" w:cs="Sakkal Majalla"/>
          <w:sz w:val="32"/>
          <w:szCs w:val="32"/>
          <w:rtl/>
          <w:lang w:bidi="ar-EG"/>
        </w:rPr>
        <w:t>ه، و</w:t>
      </w:r>
      <w:r w:rsidRPr="007B75C9">
        <w:rPr>
          <w:rFonts w:ascii="Sakkal Majalla" w:hAnsi="Sakkal Majalla" w:cs="Sakkal Majalla"/>
          <w:sz w:val="32"/>
          <w:szCs w:val="32"/>
          <w:rtl/>
        </w:rPr>
        <w:t xml:space="preserve">إدارة الطاقة الرقمية التي تقوم </w:t>
      </w:r>
      <w:r w:rsidR="00285CCF" w:rsidRPr="007B75C9">
        <w:rPr>
          <w:rFonts w:ascii="Sakkal Majalla" w:hAnsi="Sakkal Majalla" w:cs="Sakkal Majalla"/>
          <w:sz w:val="32"/>
          <w:szCs w:val="32"/>
          <w:rtl/>
        </w:rPr>
        <w:t>على استخدام</w:t>
      </w:r>
      <w:r w:rsidRPr="007B75C9">
        <w:rPr>
          <w:rFonts w:ascii="Sakkal Majalla" w:hAnsi="Sakkal Majalla" w:cs="Sakkal Majalla"/>
          <w:sz w:val="32"/>
          <w:szCs w:val="32"/>
          <w:rtl/>
        </w:rPr>
        <w:t xml:space="preserve"> حلول تكنولوجيا المعلومات لتقليل استهلاك الكهرباء في العمليات التشغيلية</w:t>
      </w:r>
      <w:r w:rsidR="006A42A1">
        <w:rPr>
          <w:rFonts w:ascii="Sakkal Majalla" w:hAnsi="Sakkal Majalla" w:cs="Sakkal Majalla"/>
          <w:sz w:val="32"/>
          <w:szCs w:val="32"/>
        </w:rPr>
        <w:t>.</w:t>
      </w:r>
    </w:p>
    <w:p w14:paraId="521E62E4" w14:textId="77777777" w:rsidR="00F70F84" w:rsidRPr="007B75C9" w:rsidRDefault="00F70F84" w:rsidP="00F70F84">
      <w:pPr>
        <w:numPr>
          <w:ilvl w:val="0"/>
          <w:numId w:val="28"/>
        </w:numPr>
        <w:spacing w:line="276" w:lineRule="auto"/>
        <w:jc w:val="mediumKashida"/>
        <w:rPr>
          <w:rFonts w:ascii="Sakkal Majalla" w:hAnsi="Sakkal Majalla" w:cs="Sakkal Majalla"/>
          <w:sz w:val="32"/>
          <w:szCs w:val="32"/>
          <w:rtl/>
        </w:rPr>
      </w:pPr>
      <w:r w:rsidRPr="007B75C9">
        <w:rPr>
          <w:rFonts w:ascii="Sakkal Majalla" w:hAnsi="Sakkal Majalla" w:cs="Sakkal Majalla"/>
          <w:sz w:val="32"/>
          <w:szCs w:val="32"/>
          <w:rtl/>
        </w:rPr>
        <w:t>الممارسات الخضراء في الموارد البشرية</w:t>
      </w:r>
      <w:r w:rsidRPr="007B75C9">
        <w:rPr>
          <w:rFonts w:ascii="Sakkal Majalla" w:hAnsi="Sakkal Majalla" w:cs="Sakkal Majalla"/>
          <w:sz w:val="32"/>
          <w:szCs w:val="32"/>
        </w:rPr>
        <w:t>:</w:t>
      </w:r>
    </w:p>
    <w:p w14:paraId="72C4AE06"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الممارسات الرقمية يمكن أن تساهم في الممارسات الخضراء في الموارد البشرية من خلال</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التوظيف الرقمي، وذلك باستخدام المنصات الرقمية لاختيار المرشحين بشكل فعال، مما يقلل من الحاجة إلى السفر وحضور المقابلات الشخصية</w:t>
      </w:r>
      <w:r w:rsidRPr="007B75C9">
        <w:rPr>
          <w:rFonts w:ascii="Sakkal Majalla" w:hAnsi="Sakkal Majalla" w:cs="Sakkal Majalla"/>
          <w:sz w:val="32"/>
          <w:szCs w:val="32"/>
          <w:rtl/>
          <w:lang w:bidi="ar-EG"/>
        </w:rPr>
        <w:t xml:space="preserve">، الى جانب </w:t>
      </w:r>
      <w:r w:rsidRPr="007B75C9">
        <w:rPr>
          <w:rFonts w:ascii="Sakkal Majalla" w:hAnsi="Sakkal Majalla" w:cs="Sakkal Majalla"/>
          <w:sz w:val="32"/>
          <w:szCs w:val="32"/>
          <w:rtl/>
        </w:rPr>
        <w:t xml:space="preserve">التدريب عبر الإنترنت الذي يقوم على تنظيم ورش العمل والدورات التدريبية عبر الإنترنت حول </w:t>
      </w:r>
      <w:r w:rsidR="0033659F">
        <w:rPr>
          <w:rFonts w:ascii="Sakkal Majalla" w:hAnsi="Sakkal Majalla" w:cs="Sakkal Majalla"/>
          <w:sz w:val="32"/>
          <w:szCs w:val="32"/>
          <w:rtl/>
        </w:rPr>
        <w:t xml:space="preserve">التنمية </w:t>
      </w:r>
      <w:r w:rsidR="0033659F">
        <w:rPr>
          <w:rFonts w:ascii="Sakkal Majalla" w:hAnsi="Sakkal Majalla" w:cs="Sakkal Majalla"/>
          <w:sz w:val="32"/>
          <w:szCs w:val="32"/>
          <w:rtl/>
        </w:rPr>
        <w:lastRenderedPageBreak/>
        <w:t>المستدامة</w:t>
      </w:r>
      <w:r w:rsidRPr="007B75C9">
        <w:rPr>
          <w:rFonts w:ascii="Sakkal Majalla" w:hAnsi="Sakkal Majalla" w:cs="Sakkal Majalla"/>
          <w:sz w:val="32"/>
          <w:szCs w:val="32"/>
          <w:rtl/>
        </w:rPr>
        <w:t>، مما يقلل من التكاليف والموارد المرتبطة بالتدريب التقليدي</w:t>
      </w:r>
      <w:r w:rsidRPr="007B75C9">
        <w:rPr>
          <w:rFonts w:ascii="Sakkal Majalla" w:hAnsi="Sakkal Majalla" w:cs="Sakkal Majalla"/>
          <w:sz w:val="32"/>
          <w:szCs w:val="32"/>
          <w:rtl/>
          <w:lang w:bidi="ar-EG"/>
        </w:rPr>
        <w:t>، و</w:t>
      </w:r>
      <w:r w:rsidRPr="007B75C9">
        <w:rPr>
          <w:rFonts w:ascii="Sakkal Majalla" w:hAnsi="Sakkal Majalla" w:cs="Sakkal Majalla"/>
          <w:sz w:val="32"/>
          <w:szCs w:val="32"/>
          <w:rtl/>
        </w:rPr>
        <w:t>إدارة الأداء البيئي من خلال استخدام الأنظمة الرقمية لتقييم وتحليل الممارسات البيئية للموظفين</w:t>
      </w:r>
      <w:r w:rsidR="006A42A1">
        <w:rPr>
          <w:rFonts w:ascii="Sakkal Majalla" w:hAnsi="Sakkal Majalla" w:cs="Sakkal Majalla"/>
          <w:sz w:val="32"/>
          <w:szCs w:val="32"/>
        </w:rPr>
        <w:t>.</w:t>
      </w:r>
    </w:p>
    <w:p w14:paraId="7E551D47" w14:textId="77777777" w:rsidR="00F70F84" w:rsidRPr="007B75C9" w:rsidRDefault="00F70F84" w:rsidP="00F70F84">
      <w:pPr>
        <w:pStyle w:val="a3"/>
        <w:numPr>
          <w:ilvl w:val="0"/>
          <w:numId w:val="28"/>
        </w:numPr>
        <w:spacing w:line="276" w:lineRule="auto"/>
        <w:jc w:val="mediumKashida"/>
        <w:rPr>
          <w:rFonts w:ascii="Sakkal Majalla" w:hAnsi="Sakkal Majalla" w:cs="Sakkal Majalla"/>
          <w:sz w:val="32"/>
          <w:szCs w:val="32"/>
          <w:rtl/>
        </w:rPr>
      </w:pPr>
      <w:r w:rsidRPr="007B75C9">
        <w:rPr>
          <w:rFonts w:ascii="Sakkal Majalla" w:hAnsi="Sakkal Majalla" w:cs="Sakkal Majalla"/>
          <w:sz w:val="32"/>
          <w:szCs w:val="32"/>
          <w:rtl/>
        </w:rPr>
        <w:t>الممارسات الخضراء الرقمية (بحد ذاتها)</w:t>
      </w:r>
      <w:r w:rsidRPr="007B75C9">
        <w:rPr>
          <w:rFonts w:ascii="Sakkal Majalla" w:hAnsi="Sakkal Majalla" w:cs="Sakkal Majalla"/>
          <w:sz w:val="32"/>
          <w:szCs w:val="32"/>
        </w:rPr>
        <w:t>:</w:t>
      </w:r>
    </w:p>
    <w:p w14:paraId="22512BCC" w14:textId="77777777" w:rsidR="00F70F84" w:rsidRPr="007B75C9" w:rsidRDefault="00F70F84" w:rsidP="00F70F84">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في هذا السياق، تعتبر الممارسات الرقمية الخضراء مجالًا منفصلًا لكنها تندرج ضمن الممارسات الخضراء بشكل عام</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تشمل</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الاجتماعات الافتراضية التي تعتمد على استخدام منصات الاجتماعات الرقمية لتقليل الحاجة للتنقل وبالتالي تقليل الانبعاثات</w:t>
      </w:r>
      <w:r w:rsidRPr="007B75C9">
        <w:rPr>
          <w:rFonts w:ascii="Sakkal Majalla" w:hAnsi="Sakkal Majalla" w:cs="Sakkal Majalla"/>
          <w:sz w:val="32"/>
          <w:szCs w:val="32"/>
          <w:rtl/>
          <w:lang w:bidi="ar-EG"/>
        </w:rPr>
        <w:t>، و</w:t>
      </w:r>
      <w:r w:rsidRPr="007B75C9">
        <w:rPr>
          <w:rFonts w:ascii="Sakkal Majalla" w:hAnsi="Sakkal Majalla" w:cs="Sakkal Majalla"/>
          <w:sz w:val="32"/>
          <w:szCs w:val="32"/>
          <w:rtl/>
        </w:rPr>
        <w:t>العمل عن بُعد من خلال تشجيع العمل عن بُعد لتقليل الحاجة للسفر والتقليل من انبعاثات الكربون</w:t>
      </w:r>
      <w:r w:rsidRPr="007B75C9">
        <w:rPr>
          <w:rFonts w:ascii="Sakkal Majalla" w:hAnsi="Sakkal Majalla" w:cs="Sakkal Majalla"/>
          <w:sz w:val="32"/>
          <w:szCs w:val="32"/>
          <w:rtl/>
          <w:lang w:bidi="ar-EG"/>
        </w:rPr>
        <w:t xml:space="preserve">، بالإضافة الى </w:t>
      </w:r>
      <w:r w:rsidRPr="007B75C9">
        <w:rPr>
          <w:rFonts w:ascii="Sakkal Majalla" w:hAnsi="Sakkal Majalla" w:cs="Sakkal Majalla"/>
          <w:sz w:val="32"/>
          <w:szCs w:val="32"/>
          <w:rtl/>
        </w:rPr>
        <w:t>الحوسبة السحابية عن طريق استخدام الأنظمة السحابية لتقليل استهلاك الطاقة الناجم عن الحاجة للأجهزة المادية</w:t>
      </w:r>
      <w:r w:rsidR="006A42A1">
        <w:rPr>
          <w:rFonts w:ascii="Sakkal Majalla" w:hAnsi="Sakkal Majalla" w:cs="Sakkal Majalla"/>
          <w:sz w:val="32"/>
          <w:szCs w:val="32"/>
        </w:rPr>
        <w:t>.</w:t>
      </w:r>
    </w:p>
    <w:p w14:paraId="1F0A0674" w14:textId="77777777" w:rsidR="00F61C43" w:rsidRPr="00484055" w:rsidRDefault="00F61C43" w:rsidP="00285CCF">
      <w:pPr>
        <w:pStyle w:val="1"/>
        <w:rPr>
          <w:rFonts w:ascii="Sakkal Majalla" w:hAnsi="Sakkal Majalla" w:cs="Sakkal Majalla"/>
          <w:b/>
          <w:bCs/>
          <w:color w:val="auto"/>
          <w:rtl/>
        </w:rPr>
      </w:pPr>
      <w:bookmarkStart w:id="19" w:name="_Toc205338278"/>
      <w:r w:rsidRPr="00484055">
        <w:rPr>
          <w:rFonts w:ascii="Sakkal Majalla" w:hAnsi="Sakkal Majalla" w:cs="Sakkal Majalla"/>
          <w:b/>
          <w:bCs/>
          <w:color w:val="auto"/>
          <w:rtl/>
        </w:rPr>
        <w:t>أهمية الممارسات الخضراء</w:t>
      </w:r>
      <w:bookmarkEnd w:id="19"/>
      <w:r w:rsidRPr="00484055">
        <w:rPr>
          <w:rFonts w:ascii="Sakkal Majalla" w:hAnsi="Sakkal Majalla" w:cs="Sakkal Majalla"/>
          <w:b/>
          <w:bCs/>
          <w:color w:val="auto"/>
          <w:rtl/>
        </w:rPr>
        <w:t xml:space="preserve"> </w:t>
      </w:r>
    </w:p>
    <w:p w14:paraId="5EA665B5" w14:textId="77777777" w:rsidR="00285CCF" w:rsidRPr="007B75C9" w:rsidRDefault="00285CCF" w:rsidP="00285CCF">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تُمثل الممارسات الخضراء أحد المقومات الأساسية التي تساهم في تعزيز استدامة المؤسسات وتدعيم قدرتها التنافسية في بيئة تتسم بالتغير المستمر</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ومع تصاعد الاهتمام العالمي بقضايا البيئة والتغير المناخي، أصبحت المؤسسات مطالبة بتضمين البعد البيئي ضمن سياساتها التشغيلية والاستراتيجية، ليس فقط التزامًا أخلاقيًا أو اجتماعيًا، بل كخيار استراتيجي يضمن لها البقاء والتطور في الأسواق المعاصرة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ولم تعد الممارسات الخضراء ترفًا تنظيميًا، بل غدت شرطًا من شروط التميز المؤسسي والاستجابة الفعّالة لمتطلبات العصر الحديث</w:t>
      </w:r>
      <w:r w:rsidR="006A42A1">
        <w:rPr>
          <w:rFonts w:ascii="Sakkal Majalla" w:hAnsi="Sakkal Majalla" w:cs="Sakkal Majalla"/>
          <w:sz w:val="32"/>
          <w:szCs w:val="32"/>
        </w:rPr>
        <w:t>.</w:t>
      </w:r>
    </w:p>
    <w:p w14:paraId="3098BB3A" w14:textId="77777777" w:rsidR="00285CCF" w:rsidRPr="007B75C9" w:rsidRDefault="00285CCF" w:rsidP="00285CCF">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تلعب الممارسات الخضراء دورًا جوهريًا في تحسين الكفاءة التشغيلية للمؤسسات، حيث تسهم في ترشيد استهلاك الموارد الطبيعية والطاقة والمياه، مما يؤدي إلى تقليل الفاقد وخفض التكاليف التشغيلية على المدى الطويل</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فالتوجه نحو استخدام تقنيات إنتاج صديقة للبيئة واعتماد نظم إدارة بيئية فعالة يساعد المؤسسات على تحقيق كفاءة أعلى في استخدام الموارد، ويقلل من النفقات المرتبطة بالتعامل مع المخلفات ومعالجة النفايات</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ولا يقتصر هذا الأثر الإيجابي على الجوانب الاقتصادية فحسب، بل ينعكس كذلك على تعزيز استدامة العمليات الداخلية وتقوية القدرة على التكيف مع الأزمات وتقلبات الأسواق</w:t>
      </w:r>
      <w:r w:rsidR="006A42A1">
        <w:rPr>
          <w:rFonts w:ascii="Sakkal Majalla" w:hAnsi="Sakkal Majalla" w:cs="Sakkal Majalla"/>
          <w:sz w:val="32"/>
          <w:szCs w:val="32"/>
        </w:rPr>
        <w:t>.</w:t>
      </w:r>
      <w:r w:rsidRPr="007B75C9">
        <w:rPr>
          <w:rFonts w:ascii="Sakkal Majalla" w:hAnsi="Sakkal Majalla" w:cs="Sakkal Majalla"/>
          <w:sz w:val="32"/>
          <w:szCs w:val="32"/>
          <w:rtl/>
        </w:rPr>
        <w:t xml:space="preserve"> ( قطب وصابر 2021) </w:t>
      </w:r>
    </w:p>
    <w:p w14:paraId="6E537E2E" w14:textId="77777777" w:rsidR="00285CCF" w:rsidRPr="007B75C9" w:rsidRDefault="00285CCF" w:rsidP="00285CCF">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lastRenderedPageBreak/>
        <w:t>يتجلى أثر الممارسات الخضراء أيضًا في قدرة المؤسسات على الامتثال للمعايير البيئية والتشريعات الوطنية والدولية المتزايدة الصرامة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فمع التغيرات في السياسات البيئية، أصبحت المؤسسات مطالبة بتبني ممارسات تضمن توافقها مع متطلبات حماية البيئة، مما يساهم في تقليل مخاطر التعرض للعقوبات والغرامات القانونية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كما أن الالتزام المسبق بهذه المعايير يهيئ المؤسسات للحصول على حوافز وتسهيلات تقدمها الحكومات والمنظمات الدولية للمؤسسات الصديقة للبيئة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الأمر الذي لا يقتصر على تحقيق الامتثال، بل يمتد إلى بناء علاقات إيجابية مع الأطراف التنظيمية والمجتمع المدني، بما يعزز من مصداقية المؤسسة ويمنحها ميزة تنافسية إضافية</w:t>
      </w:r>
      <w:r w:rsidR="006A42A1">
        <w:rPr>
          <w:rFonts w:ascii="Sakkal Majalla" w:hAnsi="Sakkal Majalla" w:cs="Sakkal Majalla"/>
          <w:sz w:val="32"/>
          <w:szCs w:val="32"/>
        </w:rPr>
        <w:t>.</w:t>
      </w:r>
    </w:p>
    <w:p w14:paraId="141C89F3" w14:textId="77777777" w:rsidR="00285CCF" w:rsidRPr="007B75C9" w:rsidRDefault="00285CCF" w:rsidP="00285CCF">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تسهم الممارسات الخضراء كذلك في بناء وتعزيز السمعة المؤسسية بشكل ملحوظ، حيث ينظر العملاء والمجتمعات بشكل متزايد إلى المؤسسات من خلال عدسة مسؤوليتها البيئية والاجتماعية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فالمؤسسات التي تلتزم بمبادئ الحفاظ على البيئة وتحقيق التنمية المستدامة تتمتع بمكانة أقوى في السوق، وتتمكن من جذب عملاء أكثر ولاءً، وشركاء أعمال يقدرون القيم الأخلاقية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السمعة الإيجابية المستندة إلى الأداء البيئي الفعّال تُعد من الأصول غير الملموسة بالغة الأهمية، التي تدعم تحقيق ميزة تنافسية طويلة الأمد، وتسهم في تعزيز فرص النمو والانتشار في الأسواق المحلية والعالمية</w:t>
      </w:r>
      <w:r w:rsidR="006A42A1">
        <w:rPr>
          <w:rFonts w:ascii="Sakkal Majalla" w:hAnsi="Sakkal Majalla" w:cs="Sakkal Majalla"/>
          <w:sz w:val="32"/>
          <w:szCs w:val="32"/>
        </w:rPr>
        <w:t>.</w:t>
      </w:r>
      <w:r w:rsidRPr="007B75C9">
        <w:rPr>
          <w:rFonts w:ascii="Sakkal Majalla" w:hAnsi="Sakkal Majalla" w:cs="Sakkal Majalla"/>
          <w:sz w:val="32"/>
          <w:szCs w:val="32"/>
          <w:rtl/>
        </w:rPr>
        <w:t xml:space="preserve"> ( طير 2024) </w:t>
      </w:r>
    </w:p>
    <w:p w14:paraId="25E4DDA9" w14:textId="77777777" w:rsidR="00285CCF" w:rsidRPr="007B75C9" w:rsidRDefault="00285CCF" w:rsidP="00285CCF">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يُضاف إلى ذلك أن الممارسات الخضراء تساهم في تحسين بيئة العمل الداخلية ورفع معنويات الموظفين، إذ يشعر العاملون بالفخر والانتماء عندما يكونون جزءًا من مؤسسة تهتم بالقضايا البيئية وتدمجها ضمن استراتيجياتها اليومية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هذا الشعور بالمسؤولية والانتماء يؤدي إلى رفع معدلات الرضا الوظيفي، وزيادة الالتزام والإنتاجية داخل المؤسسة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كما تحفز بيئة العمل الداعمة للاستدامة الابتكار الداخلي، حيث يسعى الموظفون إلى تطوير أفكار ومبادرات جديدة تسهم في تحسين الأداء البيئي للمؤسسة</w:t>
      </w:r>
      <w:r w:rsidR="006A42A1">
        <w:rPr>
          <w:rFonts w:ascii="Sakkal Majalla" w:hAnsi="Sakkal Majalla" w:cs="Sakkal Majalla"/>
          <w:sz w:val="32"/>
          <w:szCs w:val="32"/>
        </w:rPr>
        <w:t>.</w:t>
      </w:r>
    </w:p>
    <w:p w14:paraId="58186094" w14:textId="77777777" w:rsidR="00285CCF" w:rsidRPr="007B75C9" w:rsidRDefault="00285CCF" w:rsidP="00285CCF">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وفي ظل تنامي اتجاهات الأسواق العالمية نحو دعم المنتجات والخدمات المستدامة، باتت المؤسسات التي تتبنى الممارسات الخضراء أكثر قدرة على الاستجابة لمتطلبات العملاء والمستثمرين الذين يفضلون التعامل مع كيانات مسؤولة بيئيًا</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وقد أصبح البعد البيئي عنصرًا مؤثرًا في قرارات الاستثمار والشراء، مما يجعل المؤسسات الخضراء في موقع أفضل </w:t>
      </w:r>
      <w:r w:rsidRPr="007B75C9">
        <w:rPr>
          <w:rFonts w:ascii="Sakkal Majalla" w:hAnsi="Sakkal Majalla" w:cs="Sakkal Majalla"/>
          <w:sz w:val="32"/>
          <w:szCs w:val="32"/>
          <w:rtl/>
        </w:rPr>
        <w:lastRenderedPageBreak/>
        <w:t>لجذب الاستثمارات وتنمية حصتها السوقية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ومن ثم، فإن الالتزام بالممارسات البيئية لم يعد مجرد التزام تنظيمي بل تحول إلى أداة استراتيجية لبناء ميزة تنافسية مستدامة</w:t>
      </w:r>
      <w:r w:rsidR="006A42A1">
        <w:rPr>
          <w:rFonts w:ascii="Sakkal Majalla" w:hAnsi="Sakkal Majalla" w:cs="Sakkal Majalla"/>
          <w:sz w:val="32"/>
          <w:szCs w:val="32"/>
        </w:rPr>
        <w:t>.</w:t>
      </w:r>
    </w:p>
    <w:p w14:paraId="3A3DF2D8" w14:textId="77777777" w:rsidR="00285CCF" w:rsidRPr="007B75C9" w:rsidRDefault="00285CCF" w:rsidP="00362E22">
      <w:pPr>
        <w:spacing w:line="276" w:lineRule="auto"/>
        <w:ind w:left="116" w:firstLine="656"/>
        <w:jc w:val="mediumKashida"/>
        <w:rPr>
          <w:rFonts w:ascii="Sakkal Majalla" w:hAnsi="Sakkal Majalla" w:cs="Sakkal Majalla"/>
          <w:sz w:val="32"/>
          <w:szCs w:val="32"/>
          <w:rtl/>
        </w:rPr>
      </w:pPr>
      <w:r w:rsidRPr="007B75C9">
        <w:rPr>
          <w:rFonts w:ascii="Sakkal Majalla" w:hAnsi="Sakkal Majalla" w:cs="Sakkal Majalla"/>
          <w:sz w:val="32"/>
          <w:szCs w:val="32"/>
          <w:rtl/>
        </w:rPr>
        <w:t>ختامًا، فإن أهمية الممارسات الخضراء لا تقتصر على الآثار المباشرة التي تحققها داخل المؤسسات، بل تمتد إلى الأثر المجتمعي الأوسع، حيث تساهم المؤسسات من خلال ممارساتها البيئية الرشيدة في دعم جهود التنمية المستدامة، والحد من التلوث، والتقليل من استنزاف الموارد الطبيعية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وبهذا تترسخ أدوارها كمحركات للتغيير الإيجابي داخل المجتمع، مما يضمن لها ليس فقط تحقيق أهدافها الاقتصادية والإدارية، بل كذلك تحقيق رسالتها الاجتماعية والأخلاقية على المدى الطويل</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 حبيب وعباس 2023) </w:t>
      </w:r>
    </w:p>
    <w:p w14:paraId="759A2394" w14:textId="77777777" w:rsidR="00F61C43" w:rsidRPr="00A27394" w:rsidRDefault="00B43654" w:rsidP="00362E22">
      <w:pPr>
        <w:pStyle w:val="1"/>
        <w:rPr>
          <w:rFonts w:ascii="Sakkal Majalla" w:hAnsi="Sakkal Majalla" w:cs="Sakkal Majalla"/>
          <w:b/>
          <w:bCs/>
          <w:color w:val="auto"/>
          <w:rtl/>
        </w:rPr>
      </w:pPr>
      <w:bookmarkStart w:id="20" w:name="_Toc205338279"/>
      <w:r w:rsidRPr="00A27394">
        <w:rPr>
          <w:rFonts w:ascii="Sakkal Majalla" w:hAnsi="Sakkal Majalla" w:cs="Sakkal Majalla"/>
          <w:b/>
          <w:bCs/>
          <w:color w:val="auto"/>
          <w:rtl/>
        </w:rPr>
        <w:t>التنمية المستدامة</w:t>
      </w:r>
      <w:bookmarkEnd w:id="20"/>
    </w:p>
    <w:p w14:paraId="3553E02C" w14:textId="77777777" w:rsidR="00B43654" w:rsidRPr="000245FD" w:rsidRDefault="00F61C43" w:rsidP="00362E22">
      <w:pPr>
        <w:pStyle w:val="1"/>
        <w:rPr>
          <w:rFonts w:ascii="Sakkal Majalla" w:hAnsi="Sakkal Majalla" w:cs="Sakkal Majalla"/>
          <w:b/>
          <w:bCs/>
          <w:color w:val="auto"/>
          <w:rtl/>
        </w:rPr>
      </w:pPr>
      <w:bookmarkStart w:id="21" w:name="_Toc205338280"/>
      <w:r w:rsidRPr="000245FD">
        <w:rPr>
          <w:rFonts w:ascii="Sakkal Majalla" w:hAnsi="Sakkal Majalla" w:cs="Sakkal Majalla"/>
          <w:b/>
          <w:bCs/>
          <w:color w:val="auto"/>
          <w:rtl/>
        </w:rPr>
        <w:t xml:space="preserve">مفهوم </w:t>
      </w:r>
      <w:r w:rsidR="00B43654" w:rsidRPr="000245FD">
        <w:rPr>
          <w:rFonts w:ascii="Sakkal Majalla" w:hAnsi="Sakkal Majalla" w:cs="Sakkal Majalla"/>
          <w:b/>
          <w:bCs/>
          <w:color w:val="auto"/>
          <w:rtl/>
        </w:rPr>
        <w:t>التنمية المستدامة</w:t>
      </w:r>
      <w:bookmarkEnd w:id="21"/>
    </w:p>
    <w:p w14:paraId="6DCBD81D" w14:textId="77777777" w:rsidR="00A27394" w:rsidRPr="00A27394" w:rsidRDefault="00A27394" w:rsidP="00A27394">
      <w:pPr>
        <w:tabs>
          <w:tab w:val="left" w:pos="-708"/>
        </w:tabs>
        <w:spacing w:line="276" w:lineRule="auto"/>
        <w:ind w:left="-425" w:right="284"/>
        <w:jc w:val="mediumKashida"/>
        <w:rPr>
          <w:rFonts w:ascii="Sakkal Majalla" w:hAnsi="Sakkal Majalla" w:cs="Sakkal Majalla"/>
          <w:sz w:val="32"/>
          <w:szCs w:val="32"/>
          <w:rtl/>
        </w:rPr>
      </w:pPr>
      <w:r w:rsidRPr="00A27394">
        <w:rPr>
          <w:rFonts w:ascii="Sakkal Majalla" w:hAnsi="Sakkal Majalla" w:cs="Sakkal Majalla"/>
          <w:sz w:val="32"/>
          <w:szCs w:val="32"/>
          <w:rtl/>
        </w:rPr>
        <w:t>على الرغم من الترابط الوثيق بين مفهومي النمو والتنمية، إلا أن هناك فروقًا جوهرية بينهما، فالنمو الاقتصادي يشير إلى الزيادة الكمية في الإنتاج والدخل، والتي قد تتحقق بأي وسيلة، في حين أن التنمية تتضمن تغييرات نوعية تؤثر على مستوى المعيشة، والبنية الاقتصادية، والرفاهية العامة، وقد كان الاقتصادي شومبيتر من أوائل من ميزوا بين المصطلحين، حيث رأى أن النمو الاقتصادي يحدث نتيجة عوامل مثل زيادة السكان والادخار، بينما ترتبط التنمية بالابتكار والتقدم التقني. كما أن النمو يعد ظاهرة قصيرة المدى، في حين أن التنمية عملية طويلة الأجل تتطلب استراتيجيات مستدامة لتحقيقها.</w:t>
      </w:r>
    </w:p>
    <w:p w14:paraId="402ED276" w14:textId="77777777" w:rsidR="00A27394" w:rsidRPr="00A27394" w:rsidRDefault="00A27394" w:rsidP="00A27394">
      <w:pPr>
        <w:tabs>
          <w:tab w:val="left" w:pos="-708"/>
        </w:tabs>
        <w:spacing w:line="276" w:lineRule="auto"/>
        <w:ind w:left="-425" w:right="284" w:firstLine="142"/>
        <w:jc w:val="mediumKashida"/>
        <w:rPr>
          <w:rFonts w:ascii="Sakkal Majalla" w:hAnsi="Sakkal Majalla" w:cs="Sakkal Majalla"/>
          <w:sz w:val="32"/>
          <w:szCs w:val="32"/>
          <w:rtl/>
        </w:rPr>
      </w:pPr>
      <w:r w:rsidRPr="00A27394">
        <w:rPr>
          <w:rFonts w:ascii="Sakkal Majalla" w:hAnsi="Sakkal Majalla" w:cs="Sakkal Majalla"/>
          <w:sz w:val="32"/>
          <w:szCs w:val="32"/>
          <w:rtl/>
        </w:rPr>
        <w:t xml:space="preserve">وبرز مفهوم التنمية المستدامة استجابةً للحاجة إلى تحقيق التوازن بين تلبية احتياجات الحاضر وضمان حقوق الأجيال القادمة في الموارد الطبيعية والفرص الاقتصادية. وقد عرّفت الأمم المتحدة التنمية المستدامة بأنها التنمية التي تلبي احتياجات الجيل الحالي دون المساس بقدرة الأجيال القادمة على تلبية احتياجاتها. فهي تهدف إلى تحسين مستوى المعيشة وتحقيق النمو الاقتصادي، مع الحفاظ على البيئة وضمان العدالة الاجتماعية. ويكمن جوهر التنمية المستدامة في استغلال الموارد بطريقة مسؤولة تتيح خلق فرص اقتصادية، وتحسين مستوى الرفاهية، وتعزيز العدالة الاجتماعية، بما يضمن مشاركة الجميع في العملية التنموية. وتلعب المشروعات الصغيرة دورًا حيويًا في تحقيق التنمية المستدامة، حيث توفر فرص عمل، وتعزز </w:t>
      </w:r>
      <w:r w:rsidRPr="00A27394">
        <w:rPr>
          <w:rFonts w:ascii="Sakkal Majalla" w:hAnsi="Sakkal Majalla" w:cs="Sakkal Majalla"/>
          <w:sz w:val="32"/>
          <w:szCs w:val="32"/>
          <w:rtl/>
        </w:rPr>
        <w:lastRenderedPageBreak/>
        <w:t xml:space="preserve">الإنتاج المحلي، وتساهم في تقليل الفجوة الاقتصادية بين مختلف فئات المجتمع، مما يجعلها أحد الركائز الأساسية لتحقيق تنمية متوازنة ومستدامة. (مصطفى 2016) </w:t>
      </w:r>
    </w:p>
    <w:p w14:paraId="5F4CD15B" w14:textId="77777777" w:rsidR="00A27394" w:rsidRPr="00A27394" w:rsidRDefault="00A27394" w:rsidP="00A27394">
      <w:pPr>
        <w:tabs>
          <w:tab w:val="left" w:pos="-708"/>
        </w:tabs>
        <w:spacing w:line="276" w:lineRule="auto"/>
        <w:ind w:left="-425" w:right="284" w:firstLine="142"/>
        <w:jc w:val="mediumKashida"/>
        <w:rPr>
          <w:rFonts w:ascii="Sakkal Majalla" w:hAnsi="Sakkal Majalla" w:cs="Sakkal Majalla"/>
          <w:sz w:val="32"/>
          <w:szCs w:val="32"/>
          <w:rtl/>
        </w:rPr>
      </w:pPr>
      <w:r w:rsidRPr="00A27394">
        <w:rPr>
          <w:rFonts w:ascii="Sakkal Majalla" w:hAnsi="Sakkal Majalla" w:cs="Sakkal Majalla"/>
          <w:sz w:val="32"/>
          <w:szCs w:val="32"/>
          <w:rtl/>
        </w:rPr>
        <w:t>حيث تعرف الاستدامة على أنها: العمل على تحقيق الحد الأعلى من الكفاءة الاقتصادية للنشاط الإنساني ضمن حدود ما هو متاح من الموارد المتجددة وقدرة الأنساق الحيوية الطبيعية على استيعابه مع ربطها باحتياجات الجيل الحالي وكفايتها لاحتياجات الأجيال القادمة. وتعرف التنمية على أنها: هدف شامل لعملية ديناميكية تحدث في المجتمع، وتتجلى مظاهرها في تلك السلسلة من التغيرات البنائية والوظيفية التي تصيب مكونات المجتمع، وتعتمد هذه العملية على التحكم في حجم ونوعية الموارد المادية والبشرية المتاحة للوصول بها إلى أقصى استغلال ممكن في أقصى فترة ممكنة، وذلك بهدف تحقيق الرفاهية الاقتصادية والاجتماعية المنشودة للغالبية العظمى من أفراد المجتمع (سليمان وعبدالقادر، 2020).</w:t>
      </w:r>
    </w:p>
    <w:p w14:paraId="21087DC1" w14:textId="77777777" w:rsidR="00A27394" w:rsidRPr="00A27394" w:rsidRDefault="00A27394" w:rsidP="00A27394">
      <w:pPr>
        <w:tabs>
          <w:tab w:val="left" w:pos="-708"/>
        </w:tabs>
        <w:spacing w:line="276" w:lineRule="auto"/>
        <w:ind w:left="-425" w:right="284" w:firstLine="142"/>
        <w:jc w:val="mediumKashida"/>
        <w:rPr>
          <w:rFonts w:ascii="Sakkal Majalla" w:hAnsi="Sakkal Majalla" w:cs="Sakkal Majalla"/>
          <w:sz w:val="32"/>
          <w:szCs w:val="32"/>
          <w:rtl/>
        </w:rPr>
      </w:pPr>
      <w:r w:rsidRPr="00A27394">
        <w:rPr>
          <w:rFonts w:ascii="Sakkal Majalla" w:hAnsi="Sakkal Majalla" w:cs="Sakkal Majalla"/>
          <w:sz w:val="32"/>
          <w:szCs w:val="32"/>
          <w:rtl/>
        </w:rPr>
        <w:t>وتعرفها دراسة الجابري (2024) على أنها: هي تلك التنمية التي تعمل على تلبية احتياجات الحاضر والعصر الذي نعيش فيه، دون الإخلال بالقدرات والموارد الخاصة بالأجيال القادمة، واستغلال تلك الموارد المتاحة والعمل على تكييف التنمية التقنية والتطوير المؤسسي بما يُعزز من إمكانيات الحاضر والمستقبل وبما يُلبي احتياجات الأفراد وتطلعاتهم.</w:t>
      </w:r>
    </w:p>
    <w:p w14:paraId="5DCD2BF4" w14:textId="77777777" w:rsidR="00B43654" w:rsidRDefault="005B7024" w:rsidP="00362E22">
      <w:pPr>
        <w:pStyle w:val="1"/>
        <w:rPr>
          <w:rFonts w:ascii="Sakkal Majalla" w:hAnsi="Sakkal Majalla" w:cs="Sakkal Majalla"/>
          <w:b/>
          <w:bCs/>
          <w:color w:val="auto"/>
          <w:rtl/>
        </w:rPr>
      </w:pPr>
      <w:bookmarkStart w:id="22" w:name="_Toc205338281"/>
      <w:r w:rsidRPr="00302BAA">
        <w:rPr>
          <w:rFonts w:ascii="Sakkal Majalla" w:hAnsi="Sakkal Majalla" w:cs="Sakkal Majalla"/>
          <w:b/>
          <w:bCs/>
          <w:color w:val="auto"/>
          <w:rtl/>
        </w:rPr>
        <w:t>مكونات التنمية المستدامة</w:t>
      </w:r>
      <w:bookmarkEnd w:id="22"/>
      <w:r w:rsidRPr="00302BAA">
        <w:rPr>
          <w:rFonts w:ascii="Sakkal Majalla" w:hAnsi="Sakkal Majalla" w:cs="Sakkal Majalla"/>
          <w:b/>
          <w:bCs/>
          <w:color w:val="auto"/>
          <w:rtl/>
        </w:rPr>
        <w:t xml:space="preserve"> </w:t>
      </w:r>
    </w:p>
    <w:p w14:paraId="231C1D7D" w14:textId="77777777" w:rsidR="00302BAA" w:rsidRDefault="00302BAA" w:rsidP="00163D1F">
      <w:pPr>
        <w:jc w:val="mediumKashida"/>
        <w:rPr>
          <w:rFonts w:ascii="Sakkal Majalla" w:hAnsi="Sakkal Majalla" w:cs="Sakkal Majalla"/>
          <w:sz w:val="32"/>
          <w:szCs w:val="32"/>
          <w:rtl/>
        </w:rPr>
      </w:pPr>
      <w:r w:rsidRPr="00302BAA">
        <w:rPr>
          <w:rFonts w:ascii="Sakkal Majalla" w:hAnsi="Sakkal Majalla" w:cs="Sakkal Majalla"/>
          <w:sz w:val="32"/>
          <w:szCs w:val="32"/>
        </w:rPr>
        <w:t>"</w:t>
      </w:r>
      <w:r w:rsidRPr="00302BAA">
        <w:rPr>
          <w:rFonts w:ascii="Sakkal Majalla" w:hAnsi="Sakkal Majalla" w:cs="Sakkal Majalla"/>
          <w:sz w:val="32"/>
          <w:szCs w:val="32"/>
          <w:rtl/>
        </w:rPr>
        <w:t>تُعد التنمية المستدامة نهجًا تكامليًا يهدف إلى تحقيق التوازن بين الأبعاد الاقتصادية والاجتماعية والبيئية، بما يضمن الاستخدام الرشيد للموارد وتحقيق رفاهية الإنسان على المدى الطويل. وتعتمد في جوهرها على رؤية شمولية تلبّي احتياجات الحاضر دون الإضرار بقدرة الأجيال القادمة على تلبية احتياجاتها. وترتكز التنمية المستدامة على ثلاثة مكونات أساسية تتفاعل فيما بينها لتحقيق هذا الهدف، وهي</w:t>
      </w:r>
      <w:r w:rsidRPr="00302BAA">
        <w:rPr>
          <w:rFonts w:ascii="Sakkal Majalla" w:hAnsi="Sakkal Majalla" w:cs="Sakkal Majalla"/>
          <w:sz w:val="32"/>
          <w:szCs w:val="32"/>
        </w:rPr>
        <w:t>:"</w:t>
      </w:r>
    </w:p>
    <w:p w14:paraId="08A402D4" w14:textId="77777777" w:rsidR="00302BAA" w:rsidRPr="00302BAA" w:rsidRDefault="00302BAA" w:rsidP="00302BAA">
      <w:pPr>
        <w:pStyle w:val="a3"/>
        <w:numPr>
          <w:ilvl w:val="0"/>
          <w:numId w:val="42"/>
        </w:numPr>
        <w:rPr>
          <w:rFonts w:ascii="Sakkal Majalla" w:hAnsi="Sakkal Majalla" w:cs="Sakkal Majalla"/>
          <w:b/>
          <w:bCs/>
          <w:sz w:val="32"/>
          <w:szCs w:val="32"/>
        </w:rPr>
      </w:pPr>
      <w:r w:rsidRPr="00302BAA">
        <w:rPr>
          <w:rFonts w:ascii="Sakkal Majalla" w:hAnsi="Sakkal Majalla" w:cs="Sakkal Majalla"/>
          <w:b/>
          <w:bCs/>
          <w:sz w:val="32"/>
          <w:szCs w:val="32"/>
          <w:rtl/>
        </w:rPr>
        <w:t>البعد الاقتصادي</w:t>
      </w:r>
    </w:p>
    <w:p w14:paraId="170D3E42" w14:textId="77777777" w:rsidR="00302BAA" w:rsidRPr="00302BAA" w:rsidRDefault="00302BAA" w:rsidP="00302BAA">
      <w:pPr>
        <w:spacing w:line="276" w:lineRule="auto"/>
        <w:jc w:val="mediumKashida"/>
        <w:rPr>
          <w:rFonts w:ascii="Sakkal Majalla" w:hAnsi="Sakkal Majalla" w:cs="Sakkal Majalla"/>
          <w:sz w:val="32"/>
          <w:szCs w:val="32"/>
        </w:rPr>
      </w:pPr>
      <w:r w:rsidRPr="00302BAA">
        <w:rPr>
          <w:rFonts w:ascii="Sakkal Majalla" w:hAnsi="Sakkal Majalla" w:cs="Sakkal Majalla"/>
          <w:sz w:val="32"/>
          <w:szCs w:val="32"/>
          <w:rtl/>
        </w:rPr>
        <w:t xml:space="preserve">يرتكز البعد الاقتصادي للتنمية المستدامة على تحقيق نمو اقتصادي مستمر يراعي محدودية الموارد الطبيعية ويقلل من الأضرار البيئية المصاحبة للتوسع الإنتاجي. ويستند هذا البعد إلى تبني سياسات اقتصادية تدعم الكفاءة في استخدام الموارد، وتُشجع الابتكار والتكنولوجيا النظيفة، بما يُحقق عائدًا اقتصاديًا مستدامًا بعيدًا عن استنزاف البيئة أو إفقارها. ويُعد </w:t>
      </w:r>
      <w:r w:rsidRPr="00302BAA">
        <w:rPr>
          <w:rFonts w:ascii="Sakkal Majalla" w:hAnsi="Sakkal Majalla" w:cs="Sakkal Majalla"/>
          <w:sz w:val="32"/>
          <w:szCs w:val="32"/>
          <w:rtl/>
        </w:rPr>
        <w:lastRenderedPageBreak/>
        <w:t>الاستخدام الرشيد للموارد، وتطوير البنى التحتية الداعمة للاقتصاد الأخضر، من الركائز الأساسية التي تُعزز استمرارية النمو دون التضحية بالبيئة أو العدالة الاجتماعية</w:t>
      </w:r>
      <w:r w:rsidRPr="00302BAA">
        <w:rPr>
          <w:rFonts w:ascii="Sakkal Majalla" w:hAnsi="Sakkal Majalla" w:cs="Sakkal Majalla"/>
          <w:sz w:val="32"/>
          <w:szCs w:val="32"/>
        </w:rPr>
        <w:t>.</w:t>
      </w:r>
    </w:p>
    <w:p w14:paraId="721A2923" w14:textId="77777777" w:rsidR="00302BAA" w:rsidRPr="00302BAA" w:rsidRDefault="00302BAA" w:rsidP="00302BAA">
      <w:pPr>
        <w:spacing w:line="276" w:lineRule="auto"/>
        <w:jc w:val="mediumKashida"/>
        <w:rPr>
          <w:rFonts w:ascii="Sakkal Majalla" w:hAnsi="Sakkal Majalla" w:cs="Sakkal Majalla"/>
          <w:sz w:val="32"/>
          <w:szCs w:val="32"/>
        </w:rPr>
      </w:pPr>
      <w:r w:rsidRPr="00302BAA">
        <w:rPr>
          <w:rFonts w:ascii="Sakkal Majalla" w:hAnsi="Sakkal Majalla" w:cs="Sakkal Majalla"/>
          <w:sz w:val="32"/>
          <w:szCs w:val="32"/>
          <w:rtl/>
        </w:rPr>
        <w:t>إضافة إلى ذلك، يشمل البعد الاقتصادي دعم القطاعات المنتجة وخصوصًا المشروعات الصغيرة والمتوسطة التي تُعد محركًا رئيسيًا لخلق فرص العمل، وتعزيز الدخل القومي، وتحقيق التنمية على المستوى المحلي. كما أن تنويع الاقتصاد، وتحقيق الاستقرار المالي، وتعزيز ريادة الأعمال، تُعد استراتيجيات جوهرية لتقوية الاقتصاد في مواجهة الأزمات. إن تحقيق اقتصاد مستدام لا ينفصل عن العدالة والتوزيع العادل للموارد، بل يتطلب أن يكون شاملاً ومولدًا للقيمة لجميع فئات المجتمع، مع الأخذ بعين الاعتبار التوازن بين النمو والإنصاف والبيئة</w:t>
      </w:r>
      <w:r w:rsidRPr="00302BAA">
        <w:rPr>
          <w:rFonts w:ascii="Sakkal Majalla" w:hAnsi="Sakkal Majalla" w:cs="Sakkal Majalla"/>
          <w:sz w:val="32"/>
          <w:szCs w:val="32"/>
        </w:rPr>
        <w:t>.</w:t>
      </w:r>
      <w:r w:rsidR="009E1F08">
        <w:rPr>
          <w:rFonts w:ascii="Sakkal Majalla" w:hAnsi="Sakkal Majalla" w:cs="Sakkal Majalla" w:hint="cs"/>
          <w:sz w:val="32"/>
          <w:szCs w:val="32"/>
          <w:rtl/>
        </w:rPr>
        <w:t xml:space="preserve"> ( دسوقي 2021) </w:t>
      </w:r>
    </w:p>
    <w:p w14:paraId="70A928A3" w14:textId="77777777" w:rsidR="00302BAA" w:rsidRPr="00302BAA" w:rsidRDefault="00302BAA" w:rsidP="00302BAA">
      <w:pPr>
        <w:pStyle w:val="a3"/>
        <w:numPr>
          <w:ilvl w:val="0"/>
          <w:numId w:val="42"/>
        </w:numPr>
        <w:spacing w:line="276" w:lineRule="auto"/>
        <w:jc w:val="mediumKashida"/>
        <w:rPr>
          <w:rFonts w:ascii="Sakkal Majalla" w:hAnsi="Sakkal Majalla" w:cs="Sakkal Majalla"/>
          <w:b/>
          <w:bCs/>
          <w:sz w:val="32"/>
          <w:szCs w:val="32"/>
        </w:rPr>
      </w:pPr>
      <w:r w:rsidRPr="00302BAA">
        <w:rPr>
          <w:rFonts w:ascii="Sakkal Majalla" w:hAnsi="Sakkal Majalla" w:cs="Sakkal Majalla"/>
          <w:b/>
          <w:bCs/>
          <w:sz w:val="32"/>
          <w:szCs w:val="32"/>
          <w:rtl/>
        </w:rPr>
        <w:t>البعد الاجتماعي</w:t>
      </w:r>
    </w:p>
    <w:p w14:paraId="2488D7E6" w14:textId="77777777" w:rsidR="00302BAA" w:rsidRPr="00302BAA" w:rsidRDefault="00302BAA" w:rsidP="00302BAA">
      <w:pPr>
        <w:spacing w:line="276" w:lineRule="auto"/>
        <w:jc w:val="mediumKashida"/>
        <w:rPr>
          <w:rFonts w:ascii="Sakkal Majalla" w:hAnsi="Sakkal Majalla" w:cs="Sakkal Majalla"/>
          <w:sz w:val="32"/>
          <w:szCs w:val="32"/>
        </w:rPr>
      </w:pPr>
      <w:r w:rsidRPr="00302BAA">
        <w:rPr>
          <w:rFonts w:ascii="Sakkal Majalla" w:hAnsi="Sakkal Majalla" w:cs="Sakkal Majalla"/>
          <w:sz w:val="32"/>
          <w:szCs w:val="32"/>
          <w:rtl/>
        </w:rPr>
        <w:t>يُعنى البعد الاجتماعي في التنمية المستدامة بتمكين الإنسان وتحقيق العدالة الاجتماعية، من خلال ضمان وصول الأفراد إلى الخدمات الأساسية كالصحة والتعليم والسكن والحماية الاجتماعية. ويُركز على تحسين جودة الحياة والارتقاء بالمعيشة الإنسانية ضمن بيئة عادلة ومنصفة. كما يسعى إلى الحد من الفقر، وتقليص الفوارق الاجتماعية، وضمان تكافؤ الفرص بين الجنسين، وبين مختلف الطبقات والفئات المجتمعية، بما يحقق شمولية التنمية وعدالتها</w:t>
      </w:r>
      <w:r w:rsidRPr="00302BAA">
        <w:rPr>
          <w:rFonts w:ascii="Sakkal Majalla" w:hAnsi="Sakkal Majalla" w:cs="Sakkal Majalla"/>
          <w:sz w:val="32"/>
          <w:szCs w:val="32"/>
        </w:rPr>
        <w:t>.</w:t>
      </w:r>
    </w:p>
    <w:p w14:paraId="30CF4E93" w14:textId="77777777" w:rsidR="00302BAA" w:rsidRPr="00302BAA" w:rsidRDefault="00302BAA" w:rsidP="00302BAA">
      <w:pPr>
        <w:spacing w:line="276" w:lineRule="auto"/>
        <w:jc w:val="mediumKashida"/>
        <w:rPr>
          <w:rFonts w:ascii="Sakkal Majalla" w:hAnsi="Sakkal Majalla" w:cs="Sakkal Majalla"/>
          <w:sz w:val="32"/>
          <w:szCs w:val="32"/>
          <w:lang w:bidi="ar-EG"/>
        </w:rPr>
      </w:pPr>
      <w:r w:rsidRPr="00302BAA">
        <w:rPr>
          <w:rFonts w:ascii="Sakkal Majalla" w:hAnsi="Sakkal Majalla" w:cs="Sakkal Majalla"/>
          <w:sz w:val="32"/>
          <w:szCs w:val="32"/>
          <w:rtl/>
        </w:rPr>
        <w:t>ويتطلب هذا البعد استثمارًا طويل الأمد في رأس المال البشري، عبر التعليم والتدريب والرعاية الصحية، مما يعزز من قدرات الأفراد للمشاركة الفاعلة في النشاط الاقتصادي والاجتماعي. كما يشجع على تعزيز التماسك المجتمعي، والمشاركة المجتمعية، والحوار بين مكونات المجتمع لتحقيق الاستقرار والسلام الاجتماعي. فمجتمع يتمتع بالعدالة والتمكين والتعليم والصحة، هو مجتمع قادر على مواجهة التحديات وتحقيق تنمية مستدامة متوازنة وشاملة</w:t>
      </w:r>
      <w:r w:rsidRPr="00302BAA">
        <w:rPr>
          <w:rFonts w:ascii="Sakkal Majalla" w:hAnsi="Sakkal Majalla" w:cs="Sakkal Majalla"/>
          <w:sz w:val="32"/>
          <w:szCs w:val="32"/>
        </w:rPr>
        <w:t>.</w:t>
      </w:r>
      <w:r w:rsidR="00677F0A">
        <w:rPr>
          <w:rFonts w:ascii="Sakkal Majalla" w:hAnsi="Sakkal Majalla" w:cs="Sakkal Majalla" w:hint="cs"/>
          <w:sz w:val="32"/>
          <w:szCs w:val="32"/>
          <w:rtl/>
        </w:rPr>
        <w:t xml:space="preserve"> (القاسمي 2021) </w:t>
      </w:r>
    </w:p>
    <w:p w14:paraId="1C0623D6" w14:textId="77777777" w:rsidR="00302BAA" w:rsidRPr="00302BAA" w:rsidRDefault="00302BAA" w:rsidP="00302BAA">
      <w:pPr>
        <w:pStyle w:val="a3"/>
        <w:numPr>
          <w:ilvl w:val="0"/>
          <w:numId w:val="42"/>
        </w:numPr>
        <w:spacing w:line="276" w:lineRule="auto"/>
        <w:jc w:val="mediumKashida"/>
        <w:rPr>
          <w:rFonts w:ascii="Sakkal Majalla" w:hAnsi="Sakkal Majalla" w:cs="Sakkal Majalla"/>
          <w:b/>
          <w:bCs/>
          <w:sz w:val="32"/>
          <w:szCs w:val="32"/>
        </w:rPr>
      </w:pPr>
      <w:r w:rsidRPr="00302BAA">
        <w:rPr>
          <w:rFonts w:ascii="Sakkal Majalla" w:hAnsi="Sakkal Majalla" w:cs="Sakkal Majalla"/>
          <w:b/>
          <w:bCs/>
          <w:sz w:val="32"/>
          <w:szCs w:val="32"/>
          <w:rtl/>
        </w:rPr>
        <w:t>البعد البيئي</w:t>
      </w:r>
    </w:p>
    <w:p w14:paraId="329998B1" w14:textId="77777777" w:rsidR="00302BAA" w:rsidRPr="00302BAA" w:rsidRDefault="00302BAA" w:rsidP="00302BAA">
      <w:pPr>
        <w:spacing w:line="276" w:lineRule="auto"/>
        <w:jc w:val="mediumKashida"/>
        <w:rPr>
          <w:rFonts w:ascii="Sakkal Majalla" w:hAnsi="Sakkal Majalla" w:cs="Sakkal Majalla"/>
          <w:sz w:val="32"/>
          <w:szCs w:val="32"/>
        </w:rPr>
      </w:pPr>
      <w:r w:rsidRPr="00302BAA">
        <w:rPr>
          <w:rFonts w:ascii="Sakkal Majalla" w:hAnsi="Sakkal Majalla" w:cs="Sakkal Majalla"/>
          <w:sz w:val="32"/>
          <w:szCs w:val="32"/>
          <w:rtl/>
        </w:rPr>
        <w:t xml:space="preserve">يشكل البعد البيئي أحد المرتكزات الأساسية في التنمية المستدامة، حيث يُركز على حماية الموارد الطبيعية وضمان استمرارية النظم البيئية للأجيال القادمة. ويتضمن ذلك تقليل التلوث البيئي، والحفاظ على التنوع البيولوجي، وإدارة المياه والطاقة والتربة بشكل مستدام. </w:t>
      </w:r>
      <w:r w:rsidRPr="00302BAA">
        <w:rPr>
          <w:rFonts w:ascii="Sakkal Majalla" w:hAnsi="Sakkal Majalla" w:cs="Sakkal Majalla"/>
          <w:sz w:val="32"/>
          <w:szCs w:val="32"/>
          <w:rtl/>
        </w:rPr>
        <w:lastRenderedPageBreak/>
        <w:t>كما يدعو إلى تعزيز استخدام مصادر الطاقة المتجددة والبديلة، وتبني ممارسات إنتاجية واستهلاكية تراعي حماية البيئة وتقلل من النفايات والانبعاثات الضارة</w:t>
      </w:r>
      <w:r w:rsidRPr="00302BAA">
        <w:rPr>
          <w:rFonts w:ascii="Sakkal Majalla" w:hAnsi="Sakkal Majalla" w:cs="Sakkal Majalla"/>
          <w:sz w:val="32"/>
          <w:szCs w:val="32"/>
        </w:rPr>
        <w:t>.</w:t>
      </w:r>
    </w:p>
    <w:p w14:paraId="498390DF" w14:textId="77777777" w:rsidR="00302BAA" w:rsidRPr="00302BAA" w:rsidRDefault="00302BAA" w:rsidP="00163D1F">
      <w:pPr>
        <w:spacing w:line="276" w:lineRule="auto"/>
        <w:jc w:val="mediumKashida"/>
        <w:rPr>
          <w:rFonts w:ascii="Sakkal Majalla" w:hAnsi="Sakkal Majalla" w:cs="Sakkal Majalla"/>
          <w:sz w:val="32"/>
          <w:szCs w:val="32"/>
          <w:rtl/>
        </w:rPr>
      </w:pPr>
      <w:r w:rsidRPr="00302BAA">
        <w:rPr>
          <w:rFonts w:ascii="Sakkal Majalla" w:hAnsi="Sakkal Majalla" w:cs="Sakkal Majalla"/>
          <w:sz w:val="32"/>
          <w:szCs w:val="32"/>
          <w:rtl/>
        </w:rPr>
        <w:t>إن تبني سياسات بيئية صارمة يعد ضرورة لضمان الحد من تغير المناخ، وتقليل الانبعاثات الكربونية، وتعزيز القدرة على التكيف مع الظواهر البيئية الحادة والمتكررة. كما أن تعزيز الوعي البيئي لدى الأفراد والمؤسسات، وتشجيع الصناعات الخضراء والمبادرات البيئية، يُسهم في تحويل البعد البيئي من مجرد مسؤولية إلى فرصة اقتصادية واستثمارية. وبذلك، تصبح الاستدامة البيئية عامل تمكين حقيقي يدعم النمو الاقتصادي ويُحافظ على التوازن البيئي والإنساني</w:t>
      </w:r>
      <w:r w:rsidR="00796AA0">
        <w:rPr>
          <w:rFonts w:ascii="Sakkal Majalla" w:hAnsi="Sakkal Majalla" w:cs="Sakkal Majalla"/>
          <w:sz w:val="32"/>
          <w:szCs w:val="32"/>
        </w:rPr>
        <w:t>.</w:t>
      </w:r>
      <w:r w:rsidR="00796AA0">
        <w:rPr>
          <w:rFonts w:ascii="Sakkal Majalla" w:hAnsi="Sakkal Majalla" w:cs="Sakkal Majalla" w:hint="cs"/>
          <w:sz w:val="32"/>
          <w:szCs w:val="32"/>
          <w:rtl/>
        </w:rPr>
        <w:t xml:space="preserve"> ( المختار 2025) </w:t>
      </w:r>
    </w:p>
    <w:p w14:paraId="57599B4B" w14:textId="77777777" w:rsidR="00163D1F" w:rsidRDefault="005B7024" w:rsidP="00362E22">
      <w:pPr>
        <w:pStyle w:val="1"/>
        <w:rPr>
          <w:rFonts w:ascii="Sakkal Majalla" w:hAnsi="Sakkal Majalla" w:cs="Sakkal Majalla"/>
          <w:b/>
          <w:bCs/>
          <w:color w:val="auto"/>
          <w:rtl/>
          <w:lang w:bidi="ar-EG"/>
        </w:rPr>
      </w:pPr>
      <w:bookmarkStart w:id="23" w:name="_Toc205338282"/>
      <w:r w:rsidRPr="00302BAA">
        <w:rPr>
          <w:rFonts w:ascii="Sakkal Majalla" w:hAnsi="Sakkal Majalla" w:cs="Sakkal Majalla"/>
          <w:b/>
          <w:bCs/>
          <w:color w:val="auto"/>
          <w:rtl/>
        </w:rPr>
        <w:t>مميزات التنمية المستدامة</w:t>
      </w:r>
      <w:bookmarkEnd w:id="23"/>
      <w:r w:rsidRPr="00302BAA">
        <w:rPr>
          <w:rFonts w:ascii="Sakkal Majalla" w:hAnsi="Sakkal Majalla" w:cs="Sakkal Majalla"/>
          <w:b/>
          <w:bCs/>
          <w:color w:val="auto"/>
          <w:rtl/>
        </w:rPr>
        <w:t xml:space="preserve"> </w:t>
      </w:r>
    </w:p>
    <w:p w14:paraId="23A775BF" w14:textId="77777777" w:rsidR="00E7021B" w:rsidRPr="00E7021B" w:rsidRDefault="00E7021B" w:rsidP="00E7021B">
      <w:pPr>
        <w:spacing w:line="360" w:lineRule="auto"/>
        <w:jc w:val="lowKashida"/>
        <w:rPr>
          <w:rFonts w:ascii="Sakkal Majalla" w:hAnsi="Sakkal Majalla" w:cs="Sakkal Majalla"/>
          <w:sz w:val="32"/>
          <w:szCs w:val="32"/>
          <w:rtl/>
        </w:rPr>
      </w:pPr>
      <w:r w:rsidRPr="00E7021B">
        <w:rPr>
          <w:rFonts w:ascii="Sakkal Majalla" w:hAnsi="Sakkal Majalla" w:cs="Sakkal Majalla"/>
          <w:sz w:val="32"/>
          <w:szCs w:val="32"/>
          <w:rtl/>
        </w:rPr>
        <w:t>تُعد التنمية المستدامة من أبرز المفاهيم التي برزت في العقود الأخيرة كرد فعل للتحديات البيئية والاجتماعية والاقتصادية التي تواجه العالم. وقد حظيت باهتمام متزايد من قبل الحكومات والمنظمات الدولية والمؤسسات الأكاديمية، نظرًا لما تحمله من رؤية شمولية تهدف إلى تحقيق التوازن بين متطلبات الحاضر وحقوق الأجيال القادمة. ويكمن جوهر هذا المفهوم في تبنّي نهج تنموي يُعزز رفاه الإنسان ويحافظ في الوقت ذاته على البيئة والموارد الطبيعية. ويمثل تعدد أبعاد التنمية المستدامة وتكاملها مصدرًا لعدد من المميزات التي جعلت منها إطارًا مرجعيًا لتوجيه السياسات التنموية الحديثة. وفيما يلي عرض لأبرز مميزات التنمية المستدامة</w:t>
      </w:r>
      <w:r>
        <w:rPr>
          <w:rFonts w:ascii="Sakkal Majalla" w:hAnsi="Sakkal Majalla" w:cs="Sakkal Majalla" w:hint="cs"/>
          <w:sz w:val="32"/>
          <w:szCs w:val="32"/>
          <w:rtl/>
        </w:rPr>
        <w:t xml:space="preserve">: </w:t>
      </w:r>
    </w:p>
    <w:p w14:paraId="6A5CF0A2" w14:textId="77777777" w:rsidR="00E319A8" w:rsidRPr="00E319A8" w:rsidRDefault="00E319A8" w:rsidP="00E319A8">
      <w:pPr>
        <w:pStyle w:val="a3"/>
        <w:numPr>
          <w:ilvl w:val="0"/>
          <w:numId w:val="43"/>
        </w:numPr>
        <w:spacing w:line="360" w:lineRule="auto"/>
        <w:jc w:val="lowKashida"/>
        <w:rPr>
          <w:rFonts w:ascii="Sakkal Majalla" w:hAnsi="Sakkal Majalla" w:cs="Sakkal Majalla"/>
          <w:b/>
          <w:bCs/>
          <w:sz w:val="32"/>
          <w:szCs w:val="32"/>
        </w:rPr>
      </w:pPr>
      <w:r w:rsidRPr="00E319A8">
        <w:rPr>
          <w:rFonts w:ascii="Sakkal Majalla" w:hAnsi="Sakkal Majalla" w:cs="Sakkal Majalla"/>
          <w:b/>
          <w:bCs/>
          <w:sz w:val="32"/>
          <w:szCs w:val="32"/>
          <w:rtl/>
        </w:rPr>
        <w:t>شمولية الأبعاد التنموية</w:t>
      </w:r>
    </w:p>
    <w:p w14:paraId="0A88654D" w14:textId="77777777" w:rsidR="00E319A8" w:rsidRPr="00E319A8" w:rsidRDefault="00E319A8" w:rsidP="00E319A8">
      <w:pPr>
        <w:spacing w:line="360" w:lineRule="auto"/>
        <w:jc w:val="lowKashida"/>
        <w:rPr>
          <w:rFonts w:ascii="Sakkal Majalla" w:hAnsi="Sakkal Majalla" w:cs="Sakkal Majalla"/>
          <w:sz w:val="32"/>
          <w:szCs w:val="32"/>
        </w:rPr>
      </w:pPr>
      <w:r w:rsidRPr="00E319A8">
        <w:rPr>
          <w:rFonts w:ascii="Sakkal Majalla" w:hAnsi="Sakkal Majalla" w:cs="Sakkal Majalla"/>
          <w:sz w:val="32"/>
          <w:szCs w:val="32"/>
          <w:rtl/>
        </w:rPr>
        <w:t>تتميز التنمية المستدامة بأنها مقاربة شاملة تجمع بين الأبعاد الاقتصادية والاجتماعية والبيئية في منظومة واحدة متكاملة. فهي لا تقتصر على تحقيق النمو الاقتصادي فحسب، بل تهدف إلى تحقيق التوازن بين تنمية الموارد، وحماية البيئة، وتحسين جودة حياة الإنسان. هذا الشمول يُمكّن صناع القرار من صياغة سياسات تنموية لا تُعالج جانبًا واحدًا بمعزل عن الجوانب الأخرى، مما يحقق نجاعة أكبر في مواجهة التحديات المعقدة والمتشابكة في العصر الحديث</w:t>
      </w:r>
      <w:r w:rsidRPr="00E319A8">
        <w:rPr>
          <w:rFonts w:ascii="Sakkal Majalla" w:hAnsi="Sakkal Majalla" w:cs="Sakkal Majalla"/>
          <w:sz w:val="32"/>
          <w:szCs w:val="32"/>
        </w:rPr>
        <w:t>.</w:t>
      </w:r>
    </w:p>
    <w:p w14:paraId="2DA2E469" w14:textId="77777777" w:rsidR="00E319A8" w:rsidRPr="00E319A8" w:rsidRDefault="00E319A8" w:rsidP="00E7021B">
      <w:pPr>
        <w:spacing w:line="360" w:lineRule="auto"/>
        <w:jc w:val="lowKashida"/>
        <w:rPr>
          <w:rFonts w:ascii="Sakkal Majalla" w:hAnsi="Sakkal Majalla" w:cs="Sakkal Majalla"/>
          <w:sz w:val="32"/>
          <w:szCs w:val="32"/>
          <w:rtl/>
          <w:lang w:bidi="ar-EG"/>
        </w:rPr>
      </w:pPr>
      <w:r w:rsidRPr="00E319A8">
        <w:rPr>
          <w:rFonts w:ascii="Sakkal Majalla" w:hAnsi="Sakkal Majalla" w:cs="Sakkal Majalla"/>
          <w:sz w:val="32"/>
          <w:szCs w:val="32"/>
          <w:rtl/>
        </w:rPr>
        <w:lastRenderedPageBreak/>
        <w:t>وتسهم هذه الشمولية في تحقيق الاتساق بين مختلف القطاعات والسياسات، وتُحفز على بناء نماذج تنموية تراعي خصوصيات المجتمعات وتنوع أولوياتها. كما تسمح باعتماد منظور استراتيجي بعيد المدى يضمن تناغم الأهداف الاقتصادية مع المسؤوليات الاجتماعية والبيئية، ويُجنب المجتمعات الوقوع في فخ التنمية أحادية البعد التي قد تؤدي إلى آثار سلبية غير مقصودة مثل التدهور البيئي أو التهميش الاجتماعي</w:t>
      </w:r>
      <w:r w:rsidRPr="00E319A8">
        <w:rPr>
          <w:rFonts w:ascii="Sakkal Majalla" w:hAnsi="Sakkal Majalla" w:cs="Sakkal Majalla"/>
          <w:sz w:val="32"/>
          <w:szCs w:val="32"/>
        </w:rPr>
        <w:t>.</w:t>
      </w:r>
      <w:r w:rsidR="00562E70">
        <w:rPr>
          <w:rFonts w:ascii="Sakkal Majalla" w:hAnsi="Sakkal Majalla" w:cs="Sakkal Majalla" w:hint="cs"/>
          <w:sz w:val="32"/>
          <w:szCs w:val="32"/>
          <w:rtl/>
        </w:rPr>
        <w:t xml:space="preserve"> ( هرموزي وبوزيد 2024) </w:t>
      </w:r>
    </w:p>
    <w:p w14:paraId="5D2154C7" w14:textId="77777777" w:rsidR="00E319A8" w:rsidRPr="00E7021B" w:rsidRDefault="00E319A8" w:rsidP="00E7021B">
      <w:pPr>
        <w:pStyle w:val="a3"/>
        <w:numPr>
          <w:ilvl w:val="0"/>
          <w:numId w:val="43"/>
        </w:numPr>
        <w:spacing w:line="360" w:lineRule="auto"/>
        <w:jc w:val="lowKashida"/>
        <w:rPr>
          <w:rFonts w:ascii="Sakkal Majalla" w:hAnsi="Sakkal Majalla" w:cs="Sakkal Majalla"/>
          <w:b/>
          <w:bCs/>
          <w:sz w:val="32"/>
          <w:szCs w:val="32"/>
        </w:rPr>
      </w:pPr>
      <w:r w:rsidRPr="00E7021B">
        <w:rPr>
          <w:rFonts w:ascii="Sakkal Majalla" w:hAnsi="Sakkal Majalla" w:cs="Sakkal Majalla"/>
          <w:b/>
          <w:bCs/>
          <w:sz w:val="32"/>
          <w:szCs w:val="32"/>
          <w:rtl/>
        </w:rPr>
        <w:t>ضمان حقوق الأجيال القادمة</w:t>
      </w:r>
    </w:p>
    <w:p w14:paraId="62BE3ED1" w14:textId="77777777" w:rsidR="00E319A8" w:rsidRPr="00E319A8" w:rsidRDefault="00E319A8" w:rsidP="00E319A8">
      <w:pPr>
        <w:spacing w:line="360" w:lineRule="auto"/>
        <w:jc w:val="lowKashida"/>
        <w:rPr>
          <w:rFonts w:ascii="Sakkal Majalla" w:hAnsi="Sakkal Majalla" w:cs="Sakkal Majalla"/>
          <w:sz w:val="32"/>
          <w:szCs w:val="32"/>
        </w:rPr>
      </w:pPr>
      <w:r w:rsidRPr="00E319A8">
        <w:rPr>
          <w:rFonts w:ascii="Sakkal Majalla" w:hAnsi="Sakkal Majalla" w:cs="Sakkal Majalla"/>
          <w:sz w:val="32"/>
          <w:szCs w:val="32"/>
          <w:rtl/>
        </w:rPr>
        <w:t>من أبرز ما يميز التنمية المستدامة هو تركيزها على مفهوم "العدالة بين الأجيال"، إذ تسعى إلى تحقيق التوازن بين تلبية احتياجات الحاضر دون المساس بقدرة الأجيال القادمة على تلبية احتياجاتها. وهذا التوجه يرسخ مبدأ المسؤولية المشتركة تجاه المستقبل، ويؤسس لعلاقة أكثر وعيًا بين الإنسان والبيئة المحيطة به، قائمة على الاستخدام الرشيد للموارد والتخطيط طويل المدى</w:t>
      </w:r>
      <w:r w:rsidRPr="00E319A8">
        <w:rPr>
          <w:rFonts w:ascii="Sakkal Majalla" w:hAnsi="Sakkal Majalla" w:cs="Sakkal Majalla"/>
          <w:sz w:val="32"/>
          <w:szCs w:val="32"/>
        </w:rPr>
        <w:t>.</w:t>
      </w:r>
    </w:p>
    <w:p w14:paraId="377CC0AD" w14:textId="77777777" w:rsidR="00E319A8" w:rsidRPr="00E319A8" w:rsidRDefault="00E319A8" w:rsidP="00E7021B">
      <w:pPr>
        <w:spacing w:line="360" w:lineRule="auto"/>
        <w:jc w:val="lowKashida"/>
        <w:rPr>
          <w:rFonts w:ascii="Sakkal Majalla" w:hAnsi="Sakkal Majalla" w:cs="Sakkal Majalla"/>
          <w:sz w:val="32"/>
          <w:szCs w:val="32"/>
          <w:rtl/>
        </w:rPr>
      </w:pPr>
      <w:r w:rsidRPr="00E319A8">
        <w:rPr>
          <w:rFonts w:ascii="Sakkal Majalla" w:hAnsi="Sakkal Majalla" w:cs="Sakkal Majalla"/>
          <w:sz w:val="32"/>
          <w:szCs w:val="32"/>
          <w:rtl/>
        </w:rPr>
        <w:t>كما أن هذه الميزة تُلزم الحكومات والمؤسسات بتقييم الأثر البيئي والاجتماعي والاقتصادي لقراراتها على المدى البعيد، مما يدفع نحو اعتماد سياسات أكثر استدامة وعدالة. فحماية حقوق الأجيال المقبلة لا تنبع فقط من دوافع أخلاقية، بل من ضرورة استراتيجية لضمان استمرارية الحياة على كوكب الأرض في ظل التحديات المتزايدة مثل التغير المناخي، وتراجع التنوع الحيوي، ونضوب الموارد الطبيعية</w:t>
      </w:r>
      <w:r w:rsidRPr="00E319A8">
        <w:rPr>
          <w:rFonts w:ascii="Sakkal Majalla" w:hAnsi="Sakkal Majalla" w:cs="Sakkal Majalla"/>
          <w:sz w:val="32"/>
          <w:szCs w:val="32"/>
        </w:rPr>
        <w:t>.</w:t>
      </w:r>
    </w:p>
    <w:p w14:paraId="47F88424" w14:textId="77777777" w:rsidR="00E319A8" w:rsidRPr="00E7021B" w:rsidRDefault="00E319A8" w:rsidP="00E7021B">
      <w:pPr>
        <w:pStyle w:val="a3"/>
        <w:numPr>
          <w:ilvl w:val="0"/>
          <w:numId w:val="43"/>
        </w:numPr>
        <w:spacing w:line="360" w:lineRule="auto"/>
        <w:jc w:val="lowKashida"/>
        <w:rPr>
          <w:rFonts w:ascii="Sakkal Majalla" w:hAnsi="Sakkal Majalla" w:cs="Sakkal Majalla"/>
          <w:b/>
          <w:bCs/>
          <w:sz w:val="32"/>
          <w:szCs w:val="32"/>
        </w:rPr>
      </w:pPr>
      <w:r w:rsidRPr="00E7021B">
        <w:rPr>
          <w:rFonts w:ascii="Sakkal Majalla" w:hAnsi="Sakkal Majalla" w:cs="Sakkal Majalla"/>
          <w:b/>
          <w:bCs/>
          <w:sz w:val="32"/>
          <w:szCs w:val="32"/>
          <w:rtl/>
        </w:rPr>
        <w:t>الكفاءة في استخدام الموارد الطبيعية</w:t>
      </w:r>
    </w:p>
    <w:p w14:paraId="23F22402" w14:textId="77777777" w:rsidR="00E319A8" w:rsidRPr="00E319A8" w:rsidRDefault="00E319A8" w:rsidP="00E319A8">
      <w:pPr>
        <w:spacing w:line="360" w:lineRule="auto"/>
        <w:jc w:val="lowKashida"/>
        <w:rPr>
          <w:rFonts w:ascii="Sakkal Majalla" w:hAnsi="Sakkal Majalla" w:cs="Sakkal Majalla"/>
          <w:sz w:val="32"/>
          <w:szCs w:val="32"/>
        </w:rPr>
      </w:pPr>
      <w:r w:rsidRPr="00E319A8">
        <w:rPr>
          <w:rFonts w:ascii="Sakkal Majalla" w:hAnsi="Sakkal Majalla" w:cs="Sakkal Majalla"/>
          <w:sz w:val="32"/>
          <w:szCs w:val="32"/>
          <w:rtl/>
        </w:rPr>
        <w:t>تدعو التنمية المستدامة إلى تبني نهج يقوم على الإدارة الرشيدة للموارد الطبيعية، من خلال الاستخدام الكفؤ وتقليل الفاقد، بما يضمن بقاء هذه الموارد صالحة ومتاحة للاستخدام المستقبلي. ويرتكز هذا النهج على مبدأ أن الموارد ليست غير محدودة، وأن الإفراط في استغلالها يقود إلى أزمات بيئية واقتصادية واجتماعية معقدة، قد يصعب احتواؤها مستقبلاً</w:t>
      </w:r>
      <w:r w:rsidRPr="00E319A8">
        <w:rPr>
          <w:rFonts w:ascii="Sakkal Majalla" w:hAnsi="Sakkal Majalla" w:cs="Sakkal Majalla"/>
          <w:sz w:val="32"/>
          <w:szCs w:val="32"/>
        </w:rPr>
        <w:t>.</w:t>
      </w:r>
    </w:p>
    <w:p w14:paraId="1B5C2CC8" w14:textId="77777777" w:rsidR="00E319A8" w:rsidRPr="00E319A8" w:rsidRDefault="00E319A8" w:rsidP="00E7021B">
      <w:pPr>
        <w:spacing w:line="360" w:lineRule="auto"/>
        <w:jc w:val="lowKashida"/>
        <w:rPr>
          <w:rFonts w:ascii="Sakkal Majalla" w:hAnsi="Sakkal Majalla" w:cs="Sakkal Majalla"/>
          <w:sz w:val="32"/>
          <w:szCs w:val="32"/>
          <w:rtl/>
          <w:lang w:bidi="ar-EG"/>
        </w:rPr>
      </w:pPr>
      <w:r w:rsidRPr="00E319A8">
        <w:rPr>
          <w:rFonts w:ascii="Sakkal Majalla" w:hAnsi="Sakkal Majalla" w:cs="Sakkal Majalla"/>
          <w:sz w:val="32"/>
          <w:szCs w:val="32"/>
          <w:rtl/>
        </w:rPr>
        <w:lastRenderedPageBreak/>
        <w:t>ويشمل ذلك تشجيع استخدام الطاقة المتجددة، وتحسين كفاءة الاستهلاك في قطاعات المياه، والزراعة، والصناعة، والتوسع في تدوير النفايات. ويساهم هذا التوجه في تقليل الضغط على الموارد، وخفض التكاليف الاقتصادية، وتعزيز الابتكار في مجالات التكنولوجيا النظيفة. ومن خلال دمج ممارسات الإنتاج والاستهلاك المستدامة في السياسات العامة، يمكن بناء اقتصاد أكثر مرونة وفاعلية في التعامل مع الأزمات المستقبلية</w:t>
      </w:r>
      <w:r w:rsidRPr="00E319A8">
        <w:rPr>
          <w:rFonts w:ascii="Sakkal Majalla" w:hAnsi="Sakkal Majalla" w:cs="Sakkal Majalla"/>
          <w:sz w:val="32"/>
          <w:szCs w:val="32"/>
        </w:rPr>
        <w:t>.</w:t>
      </w:r>
      <w:r w:rsidR="00121FE6">
        <w:rPr>
          <w:rFonts w:ascii="Sakkal Majalla" w:hAnsi="Sakkal Majalla" w:cs="Sakkal Majalla" w:hint="cs"/>
          <w:sz w:val="32"/>
          <w:szCs w:val="32"/>
          <w:rtl/>
        </w:rPr>
        <w:t xml:space="preserve"> ( محمود 2017) </w:t>
      </w:r>
    </w:p>
    <w:p w14:paraId="3A2EB625" w14:textId="77777777" w:rsidR="00E319A8" w:rsidRPr="00E7021B" w:rsidRDefault="00E319A8" w:rsidP="00E7021B">
      <w:pPr>
        <w:pStyle w:val="a3"/>
        <w:numPr>
          <w:ilvl w:val="0"/>
          <w:numId w:val="43"/>
        </w:numPr>
        <w:spacing w:line="360" w:lineRule="auto"/>
        <w:jc w:val="lowKashida"/>
        <w:rPr>
          <w:rFonts w:ascii="Sakkal Majalla" w:hAnsi="Sakkal Majalla" w:cs="Sakkal Majalla"/>
          <w:b/>
          <w:bCs/>
          <w:sz w:val="32"/>
          <w:szCs w:val="32"/>
        </w:rPr>
      </w:pPr>
      <w:r w:rsidRPr="00E7021B">
        <w:rPr>
          <w:rFonts w:ascii="Sakkal Majalla" w:hAnsi="Sakkal Majalla" w:cs="Sakkal Majalla"/>
          <w:b/>
          <w:bCs/>
          <w:sz w:val="32"/>
          <w:szCs w:val="32"/>
          <w:rtl/>
        </w:rPr>
        <w:t>الحد من الفقر وتعزيز العدالة الاجتماعية</w:t>
      </w:r>
    </w:p>
    <w:p w14:paraId="2D0E79D7" w14:textId="77777777" w:rsidR="00E319A8" w:rsidRPr="00E319A8" w:rsidRDefault="00E319A8" w:rsidP="00E319A8">
      <w:pPr>
        <w:spacing w:line="360" w:lineRule="auto"/>
        <w:jc w:val="lowKashida"/>
        <w:rPr>
          <w:rFonts w:ascii="Sakkal Majalla" w:hAnsi="Sakkal Majalla" w:cs="Sakkal Majalla"/>
          <w:sz w:val="32"/>
          <w:szCs w:val="32"/>
        </w:rPr>
      </w:pPr>
      <w:r w:rsidRPr="00E319A8">
        <w:rPr>
          <w:rFonts w:ascii="Sakkal Majalla" w:hAnsi="Sakkal Majalla" w:cs="Sakkal Majalla"/>
          <w:sz w:val="32"/>
          <w:szCs w:val="32"/>
          <w:rtl/>
        </w:rPr>
        <w:t>تُعد التنمية المستدامة إطارًا فعالًا لمعالجة جذور الفقر والفجوة الاجتماعية من خلال تحقيق العدالة في توزيع الموارد، وتوفير الفرص المتكافئة لكافة شرائح المجتمع. وهي تسعى إلى تمكين الأفراد، وخصوصًا الفئات المهمشة، عبر تعزيز الوصول إلى التعليم، والرعاية الصحية، والعمل اللائق، والسكن الملائم، مما يؤدي إلى تحسين نوعية الحياة بشكل عام</w:t>
      </w:r>
      <w:r w:rsidRPr="00E319A8">
        <w:rPr>
          <w:rFonts w:ascii="Sakkal Majalla" w:hAnsi="Sakkal Majalla" w:cs="Sakkal Majalla"/>
          <w:sz w:val="32"/>
          <w:szCs w:val="32"/>
        </w:rPr>
        <w:t>.</w:t>
      </w:r>
    </w:p>
    <w:p w14:paraId="1F650320" w14:textId="77777777" w:rsidR="00E319A8" w:rsidRPr="00E319A8" w:rsidRDefault="00E319A8" w:rsidP="00E7021B">
      <w:pPr>
        <w:spacing w:line="360" w:lineRule="auto"/>
        <w:jc w:val="lowKashida"/>
        <w:rPr>
          <w:rFonts w:ascii="Sakkal Majalla" w:hAnsi="Sakkal Majalla" w:cs="Sakkal Majalla"/>
          <w:sz w:val="32"/>
          <w:szCs w:val="32"/>
        </w:rPr>
      </w:pPr>
      <w:r w:rsidRPr="00E319A8">
        <w:rPr>
          <w:rFonts w:ascii="Sakkal Majalla" w:hAnsi="Sakkal Majalla" w:cs="Sakkal Majalla"/>
          <w:sz w:val="32"/>
          <w:szCs w:val="32"/>
          <w:rtl/>
        </w:rPr>
        <w:t>كما أن هذه الميزة تُعزز من التماسك المجتمعي والاستقرار السياسي، لأن تقليص الفوارق يسهم في تقليل التوترات الاجتماعية ويزيد من ثقة المواطنين في مؤسسات الدولة. وتحقيق العدالة الاجتماعية ليس فقط هدفًا أخلاقيًا، بل ضرورة عملية لتحقيق تنمية متوازنة ومستدامة، حيث أثبتت الدراسات أن المجتمعات الأكثر عدالة هي أيضًا الأكثر استقرارًا وابتكارًا وإنتاجية</w:t>
      </w:r>
      <w:r w:rsidRPr="00E319A8">
        <w:rPr>
          <w:rFonts w:ascii="Sakkal Majalla" w:hAnsi="Sakkal Majalla" w:cs="Sakkal Majalla"/>
          <w:sz w:val="32"/>
          <w:szCs w:val="32"/>
        </w:rPr>
        <w:t>.</w:t>
      </w:r>
    </w:p>
    <w:p w14:paraId="0135AA30" w14:textId="77777777" w:rsidR="00E319A8" w:rsidRPr="00E7021B" w:rsidRDefault="00E319A8" w:rsidP="00E7021B">
      <w:pPr>
        <w:pStyle w:val="a3"/>
        <w:numPr>
          <w:ilvl w:val="0"/>
          <w:numId w:val="43"/>
        </w:numPr>
        <w:spacing w:line="360" w:lineRule="auto"/>
        <w:jc w:val="lowKashida"/>
        <w:rPr>
          <w:rFonts w:ascii="Sakkal Majalla" w:hAnsi="Sakkal Majalla" w:cs="Sakkal Majalla"/>
          <w:b/>
          <w:bCs/>
          <w:sz w:val="32"/>
          <w:szCs w:val="32"/>
        </w:rPr>
      </w:pPr>
      <w:r w:rsidRPr="00E7021B">
        <w:rPr>
          <w:rFonts w:ascii="Sakkal Majalla" w:hAnsi="Sakkal Majalla" w:cs="Sakkal Majalla"/>
          <w:b/>
          <w:bCs/>
          <w:sz w:val="32"/>
          <w:szCs w:val="32"/>
          <w:rtl/>
        </w:rPr>
        <w:t>دعم الاقتصاد الأخضر والابتكار المستدام</w:t>
      </w:r>
    </w:p>
    <w:p w14:paraId="02CE9276" w14:textId="77777777" w:rsidR="00E319A8" w:rsidRPr="00E319A8" w:rsidRDefault="00E319A8" w:rsidP="00E319A8">
      <w:pPr>
        <w:spacing w:line="360" w:lineRule="auto"/>
        <w:jc w:val="lowKashida"/>
        <w:rPr>
          <w:rFonts w:ascii="Sakkal Majalla" w:hAnsi="Sakkal Majalla" w:cs="Sakkal Majalla"/>
          <w:sz w:val="32"/>
          <w:szCs w:val="32"/>
        </w:rPr>
      </w:pPr>
      <w:r w:rsidRPr="00E319A8">
        <w:rPr>
          <w:rFonts w:ascii="Sakkal Majalla" w:hAnsi="Sakkal Majalla" w:cs="Sakkal Majalla"/>
          <w:sz w:val="32"/>
          <w:szCs w:val="32"/>
          <w:rtl/>
        </w:rPr>
        <w:t>تشجع التنمية المستدامة على التحول نحو الاقتصاد الأخضر، الذي يركز على تقليل الآثار البيئية للنشاط الاقتصادي من خلال اعتماد التكنولوجيا النظيفة والممارسات الإنتاجية الصديقة للبيئة. وهذا التوجه يُحفز على الابتكار في مجالات الطاقة المتجددة، والمباني الخضراء، والنقل النظيف، مما يفتح آفاقًا جديدة للنمو الاقتصادي دون التضحية بالبيئة أو حقوق الإنسان</w:t>
      </w:r>
      <w:r w:rsidRPr="00E319A8">
        <w:rPr>
          <w:rFonts w:ascii="Sakkal Majalla" w:hAnsi="Sakkal Majalla" w:cs="Sakkal Majalla"/>
          <w:sz w:val="32"/>
          <w:szCs w:val="32"/>
        </w:rPr>
        <w:t>.</w:t>
      </w:r>
    </w:p>
    <w:p w14:paraId="49D573FD" w14:textId="77777777" w:rsidR="00E319A8" w:rsidRPr="00E319A8" w:rsidRDefault="00E319A8" w:rsidP="00E7021B">
      <w:pPr>
        <w:spacing w:line="360" w:lineRule="auto"/>
        <w:jc w:val="lowKashida"/>
        <w:rPr>
          <w:rFonts w:ascii="Sakkal Majalla" w:hAnsi="Sakkal Majalla" w:cs="Sakkal Majalla"/>
          <w:sz w:val="32"/>
          <w:szCs w:val="32"/>
        </w:rPr>
      </w:pPr>
      <w:r w:rsidRPr="00E319A8">
        <w:rPr>
          <w:rFonts w:ascii="Sakkal Majalla" w:hAnsi="Sakkal Majalla" w:cs="Sakkal Majalla"/>
          <w:sz w:val="32"/>
          <w:szCs w:val="32"/>
          <w:rtl/>
        </w:rPr>
        <w:lastRenderedPageBreak/>
        <w:t>كما أن دعم الابتكار يساهم في بناء اقتصاد قائم على المعرفة والتكنولوجيا، قادر على التكيف مع التحولات العالمية السريعة. ويمثل هذا التحول فرصة حقيقية للبلدان النامية لتعزيز تنافسيتها، وجذب الاستثمارات المستدامة، وخلق فرص عمل جديدة تتماشى مع متطلبات المستقبل. إن الربط بين التنمية والابتكار يُنتج نماذج اقتصادية أكثر مرونة وأقدر على مواجهة التحديات مثل الأزمات الاقتصادية وتغير المناخ</w:t>
      </w:r>
      <w:r w:rsidRPr="00E319A8">
        <w:rPr>
          <w:rFonts w:ascii="Sakkal Majalla" w:hAnsi="Sakkal Majalla" w:cs="Sakkal Majalla"/>
          <w:sz w:val="32"/>
          <w:szCs w:val="32"/>
        </w:rPr>
        <w:t>.</w:t>
      </w:r>
      <w:r w:rsidR="005756D4">
        <w:rPr>
          <w:rFonts w:ascii="Sakkal Majalla" w:hAnsi="Sakkal Majalla" w:cs="Sakkal Majalla" w:hint="cs"/>
          <w:sz w:val="32"/>
          <w:szCs w:val="32"/>
          <w:rtl/>
        </w:rPr>
        <w:t xml:space="preserve"> ( </w:t>
      </w:r>
      <w:r w:rsidR="0041375D">
        <w:rPr>
          <w:rFonts w:ascii="Sakkal Majalla" w:hAnsi="Sakkal Majalla" w:cs="Sakkal Majalla" w:hint="cs"/>
          <w:sz w:val="32"/>
          <w:szCs w:val="32"/>
          <w:rtl/>
        </w:rPr>
        <w:t xml:space="preserve">محمد 2024) </w:t>
      </w:r>
    </w:p>
    <w:p w14:paraId="1CCF7BF3" w14:textId="77777777" w:rsidR="00E319A8" w:rsidRPr="00E7021B" w:rsidRDefault="00E319A8" w:rsidP="00E7021B">
      <w:pPr>
        <w:pStyle w:val="a3"/>
        <w:numPr>
          <w:ilvl w:val="0"/>
          <w:numId w:val="43"/>
        </w:numPr>
        <w:spacing w:line="360" w:lineRule="auto"/>
        <w:jc w:val="lowKashida"/>
        <w:rPr>
          <w:rFonts w:ascii="Sakkal Majalla" w:hAnsi="Sakkal Majalla" w:cs="Sakkal Majalla"/>
          <w:b/>
          <w:bCs/>
          <w:sz w:val="32"/>
          <w:szCs w:val="32"/>
        </w:rPr>
      </w:pPr>
      <w:r w:rsidRPr="00E7021B">
        <w:rPr>
          <w:rFonts w:ascii="Sakkal Majalla" w:hAnsi="Sakkal Majalla" w:cs="Sakkal Majalla"/>
          <w:b/>
          <w:bCs/>
          <w:sz w:val="32"/>
          <w:szCs w:val="32"/>
          <w:rtl/>
        </w:rPr>
        <w:t>تحقيق الاستقرار البيئي ومواجهة التغير المناخي</w:t>
      </w:r>
    </w:p>
    <w:p w14:paraId="5ED2EBFF" w14:textId="77777777" w:rsidR="00E319A8" w:rsidRPr="00E319A8" w:rsidRDefault="00E319A8" w:rsidP="00E319A8">
      <w:pPr>
        <w:spacing w:line="360" w:lineRule="auto"/>
        <w:jc w:val="lowKashida"/>
        <w:rPr>
          <w:rFonts w:ascii="Sakkal Majalla" w:hAnsi="Sakkal Majalla" w:cs="Sakkal Majalla"/>
          <w:sz w:val="32"/>
          <w:szCs w:val="32"/>
        </w:rPr>
      </w:pPr>
      <w:r w:rsidRPr="00E319A8">
        <w:rPr>
          <w:rFonts w:ascii="Sakkal Majalla" w:hAnsi="Sakkal Majalla" w:cs="Sakkal Majalla"/>
          <w:sz w:val="32"/>
          <w:szCs w:val="32"/>
          <w:rtl/>
        </w:rPr>
        <w:t>تلعب التنمية المستدامة دورًا محوريًا في الحفاظ على استقرار البيئة، من خلال خفض انبعاثات الغازات الدفيئة، والحد من التلوث، وتشجيع الحفاظ على النظم البيئية. وهذا الدور بالغ الأهمية في ظل ما يشهده العالم من تدهور بيئي متسارع وتغيرات مناخية باتت تهدد الأمن الغذائي والمائي والاقتصادي في العديد من الدول</w:t>
      </w:r>
      <w:r w:rsidRPr="00E319A8">
        <w:rPr>
          <w:rFonts w:ascii="Sakkal Majalla" w:hAnsi="Sakkal Majalla" w:cs="Sakkal Majalla"/>
          <w:sz w:val="32"/>
          <w:szCs w:val="32"/>
        </w:rPr>
        <w:t>.</w:t>
      </w:r>
    </w:p>
    <w:p w14:paraId="5CB483DB" w14:textId="77777777" w:rsidR="00E319A8" w:rsidRPr="00E319A8" w:rsidRDefault="00E319A8" w:rsidP="00E7021B">
      <w:pPr>
        <w:spacing w:line="360" w:lineRule="auto"/>
        <w:jc w:val="lowKashida"/>
        <w:rPr>
          <w:rFonts w:ascii="Sakkal Majalla" w:hAnsi="Sakkal Majalla" w:cs="Sakkal Majalla"/>
          <w:sz w:val="32"/>
          <w:szCs w:val="32"/>
        </w:rPr>
      </w:pPr>
      <w:r w:rsidRPr="00E319A8">
        <w:rPr>
          <w:rFonts w:ascii="Sakkal Majalla" w:hAnsi="Sakkal Majalla" w:cs="Sakkal Majalla"/>
          <w:sz w:val="32"/>
          <w:szCs w:val="32"/>
          <w:rtl/>
        </w:rPr>
        <w:t>وتعزز الاستدامة البيئية من قدرة المجتمعات على الصمود أمام الكوارث البيئية، من خلال التكيف مع التغيرات المناخية، وبناء بنية تحتية مرنة، وتطوير أنظمة إنذار مبكر. كما أن دمج الاعتبارات البيئية في خطط التنمية يسهم في الحد من الكوارث البيئية، وتقليل الخسائر البشرية والمادية، مما يجعل من الاستدامة البيئية ليس خيارًا ترفيهيًا، بل ضرورة وجودية لضمان استمرارية الحياة على الكوكب</w:t>
      </w:r>
      <w:r w:rsidRPr="00E319A8">
        <w:rPr>
          <w:rFonts w:ascii="Sakkal Majalla" w:hAnsi="Sakkal Majalla" w:cs="Sakkal Majalla"/>
          <w:sz w:val="32"/>
          <w:szCs w:val="32"/>
        </w:rPr>
        <w:t>.</w:t>
      </w:r>
    </w:p>
    <w:p w14:paraId="143349D2" w14:textId="77777777" w:rsidR="00E319A8" w:rsidRPr="00E7021B" w:rsidRDefault="00E319A8" w:rsidP="00E7021B">
      <w:pPr>
        <w:pStyle w:val="a3"/>
        <w:numPr>
          <w:ilvl w:val="0"/>
          <w:numId w:val="43"/>
        </w:numPr>
        <w:spacing w:line="360" w:lineRule="auto"/>
        <w:jc w:val="lowKashida"/>
        <w:rPr>
          <w:rFonts w:ascii="Sakkal Majalla" w:hAnsi="Sakkal Majalla" w:cs="Sakkal Majalla"/>
          <w:b/>
          <w:bCs/>
          <w:sz w:val="32"/>
          <w:szCs w:val="32"/>
        </w:rPr>
      </w:pPr>
      <w:r w:rsidRPr="00E7021B">
        <w:rPr>
          <w:rFonts w:ascii="Sakkal Majalla" w:hAnsi="Sakkal Majalla" w:cs="Sakkal Majalla"/>
          <w:b/>
          <w:bCs/>
          <w:sz w:val="32"/>
          <w:szCs w:val="32"/>
          <w:rtl/>
        </w:rPr>
        <w:t>ترسيخ المشاركة المجتمعية والحوكمة الرشيدة</w:t>
      </w:r>
    </w:p>
    <w:p w14:paraId="0EA3A7ED" w14:textId="77777777" w:rsidR="00E319A8" w:rsidRPr="00E319A8" w:rsidRDefault="00E319A8" w:rsidP="00E319A8">
      <w:pPr>
        <w:spacing w:line="360" w:lineRule="auto"/>
        <w:jc w:val="lowKashida"/>
        <w:rPr>
          <w:rFonts w:ascii="Sakkal Majalla" w:hAnsi="Sakkal Majalla" w:cs="Sakkal Majalla"/>
          <w:sz w:val="32"/>
          <w:szCs w:val="32"/>
        </w:rPr>
      </w:pPr>
      <w:r w:rsidRPr="00E319A8">
        <w:rPr>
          <w:rFonts w:ascii="Sakkal Majalla" w:hAnsi="Sakkal Majalla" w:cs="Sakkal Majalla"/>
          <w:sz w:val="32"/>
          <w:szCs w:val="32"/>
          <w:rtl/>
        </w:rPr>
        <w:t>تشجع التنمية المستدامة على تعزيز مشاركة الأفراد والمجتمعات في صياغة السياسات واتخاذ القرارات التي تؤثر في حياتهم، مما يدعم مبدأ الحوكمة الرشيدة. إذ تعتمد التنمية الحقيقية على شراكة فعالة بين الحكومات، والمجتمع المدني، والقطاع الخاص، والمواطنين، لتحقيق أهدافها على نحو فعال وشفاف</w:t>
      </w:r>
      <w:r w:rsidRPr="00E319A8">
        <w:rPr>
          <w:rFonts w:ascii="Sakkal Majalla" w:hAnsi="Sakkal Majalla" w:cs="Sakkal Majalla"/>
          <w:sz w:val="32"/>
          <w:szCs w:val="32"/>
        </w:rPr>
        <w:t>.</w:t>
      </w:r>
    </w:p>
    <w:p w14:paraId="376DF023" w14:textId="77777777" w:rsidR="00E319A8" w:rsidRPr="00E319A8" w:rsidRDefault="00E319A8" w:rsidP="00E7021B">
      <w:pPr>
        <w:spacing w:line="360" w:lineRule="auto"/>
        <w:jc w:val="lowKashida"/>
        <w:rPr>
          <w:rFonts w:ascii="Sakkal Majalla" w:hAnsi="Sakkal Majalla" w:cs="Sakkal Majalla"/>
          <w:sz w:val="32"/>
          <w:szCs w:val="32"/>
          <w:rtl/>
          <w:lang w:bidi="ar-EG"/>
        </w:rPr>
      </w:pPr>
      <w:r w:rsidRPr="00E319A8">
        <w:rPr>
          <w:rFonts w:ascii="Sakkal Majalla" w:hAnsi="Sakkal Majalla" w:cs="Sakkal Majalla"/>
          <w:sz w:val="32"/>
          <w:szCs w:val="32"/>
          <w:rtl/>
        </w:rPr>
        <w:lastRenderedPageBreak/>
        <w:t>وتعني الحوكمة الرشيدة وجود مؤسسات قوية، تعمل بشفافية، وتخضع للمساءلة، وتضمن العدالة في توزيع الفرص والموارد. فبناء الثقة بين الدولة والمجتمع يُعد من المرتكزات الأساسية للتنمية المستدامة، حيث تُسهم المشاركة المجتمعية في تحسين جودة السياسات، ورفع فاعلية التنفيذ، وتحقيق التنمية بما يتماشى مع الاحتياجات الفعلية للسكان</w:t>
      </w:r>
      <w:r w:rsidRPr="00E319A8">
        <w:rPr>
          <w:rFonts w:ascii="Sakkal Majalla" w:hAnsi="Sakkal Majalla" w:cs="Sakkal Majalla"/>
          <w:sz w:val="32"/>
          <w:szCs w:val="32"/>
        </w:rPr>
        <w:t>.</w:t>
      </w:r>
      <w:r w:rsidR="00444AC6">
        <w:rPr>
          <w:rFonts w:ascii="Sakkal Majalla" w:hAnsi="Sakkal Majalla" w:cs="Sakkal Majalla" w:hint="cs"/>
          <w:sz w:val="32"/>
          <w:szCs w:val="32"/>
          <w:rtl/>
        </w:rPr>
        <w:t xml:space="preserve"> ( البقمي 2023) </w:t>
      </w:r>
    </w:p>
    <w:p w14:paraId="0FA23BAB" w14:textId="77777777" w:rsidR="00E319A8" w:rsidRPr="00E7021B" w:rsidRDefault="00E319A8" w:rsidP="00E7021B">
      <w:pPr>
        <w:pStyle w:val="a3"/>
        <w:numPr>
          <w:ilvl w:val="0"/>
          <w:numId w:val="43"/>
        </w:numPr>
        <w:spacing w:line="360" w:lineRule="auto"/>
        <w:jc w:val="lowKashida"/>
        <w:rPr>
          <w:rFonts w:ascii="Sakkal Majalla" w:hAnsi="Sakkal Majalla" w:cs="Sakkal Majalla"/>
          <w:b/>
          <w:bCs/>
          <w:sz w:val="32"/>
          <w:szCs w:val="32"/>
        </w:rPr>
      </w:pPr>
      <w:r w:rsidRPr="00E7021B">
        <w:rPr>
          <w:rFonts w:ascii="Sakkal Majalla" w:hAnsi="Sakkal Majalla" w:cs="Sakkal Majalla"/>
          <w:b/>
          <w:bCs/>
          <w:sz w:val="32"/>
          <w:szCs w:val="32"/>
          <w:rtl/>
        </w:rPr>
        <w:t>تحسين جودة الحياة وتعزيز الرفاه الإنساني</w:t>
      </w:r>
    </w:p>
    <w:p w14:paraId="5DD7D780" w14:textId="77777777" w:rsidR="00E319A8" w:rsidRPr="00E7021B" w:rsidRDefault="00E319A8" w:rsidP="00E319A8">
      <w:pPr>
        <w:spacing w:line="360" w:lineRule="auto"/>
        <w:jc w:val="lowKashida"/>
        <w:rPr>
          <w:rFonts w:ascii="Sakkal Majalla" w:hAnsi="Sakkal Majalla" w:cs="Sakkal Majalla"/>
          <w:sz w:val="32"/>
          <w:szCs w:val="32"/>
        </w:rPr>
      </w:pPr>
      <w:r w:rsidRPr="00E7021B">
        <w:rPr>
          <w:rFonts w:ascii="Sakkal Majalla" w:hAnsi="Sakkal Majalla" w:cs="Sakkal Majalla"/>
          <w:sz w:val="32"/>
          <w:szCs w:val="32"/>
          <w:rtl/>
        </w:rPr>
        <w:t>تهدف التنمية المستدامة في جوهرها إلى تحسين نوعية حياة الإنسان على المستويات كافة، من خلال توفير بيئة صحية، وتعليم جيد، وخدمات عامة فعالة، وفرص اقتصادية متاحة. وهي بذلك تتجاوز المفهوم التقليدي للتنمية القائم على النمو الاقتصادي فقط، لتُركز على رفاه الإنسان في بيئته ومجتمعه</w:t>
      </w:r>
      <w:r w:rsidRPr="00E7021B">
        <w:rPr>
          <w:rFonts w:ascii="Sakkal Majalla" w:hAnsi="Sakkal Majalla" w:cs="Sakkal Majalla"/>
          <w:sz w:val="32"/>
          <w:szCs w:val="32"/>
        </w:rPr>
        <w:t>.</w:t>
      </w:r>
    </w:p>
    <w:p w14:paraId="3C73352C" w14:textId="77777777" w:rsidR="005B7024" w:rsidRPr="00E7021B" w:rsidRDefault="00E319A8" w:rsidP="00E7021B">
      <w:pPr>
        <w:spacing w:line="360" w:lineRule="auto"/>
        <w:jc w:val="lowKashida"/>
        <w:rPr>
          <w:rFonts w:ascii="Sakkal Majalla" w:hAnsi="Sakkal Majalla" w:cs="Sakkal Majalla"/>
          <w:sz w:val="32"/>
          <w:szCs w:val="32"/>
          <w:rtl/>
          <w:lang w:bidi="ar-EG"/>
        </w:rPr>
      </w:pPr>
      <w:r w:rsidRPr="00E319A8">
        <w:rPr>
          <w:rFonts w:ascii="Sakkal Majalla" w:hAnsi="Sakkal Majalla" w:cs="Sakkal Majalla"/>
          <w:sz w:val="32"/>
          <w:szCs w:val="32"/>
          <w:rtl/>
        </w:rPr>
        <w:t>إن رفع جودة الحياة يعزز من الإنتاجية المجتمعية، ويُسهم في تقوية الانتماء والاستقرار الاجتماعي. فالمجتمع الذي يتمتع بالخدمات الأساسية، والعدل، والأمن، هو أكثر قدرة على المشاركة الفعالة في التنمية، وتحقيق أهدافها بكفاءة. ولذا فإن التنمية المستدامة تُشكل ركيزة استراتيجية لضمان مجتمع صحي ومتوازن وقادر على مواجهة التحديات وتحقيق طموحات الحاضر والمستقبل</w:t>
      </w:r>
      <w:r w:rsidRPr="00E319A8">
        <w:rPr>
          <w:rFonts w:ascii="Sakkal Majalla" w:hAnsi="Sakkal Majalla" w:cs="Sakkal Majalla"/>
          <w:sz w:val="32"/>
          <w:szCs w:val="32"/>
        </w:rPr>
        <w:t>.</w:t>
      </w:r>
      <w:r w:rsidR="009975AC">
        <w:rPr>
          <w:rFonts w:ascii="Sakkal Majalla" w:hAnsi="Sakkal Majalla" w:cs="Sakkal Majalla" w:hint="cs"/>
          <w:sz w:val="32"/>
          <w:szCs w:val="32"/>
          <w:rtl/>
        </w:rPr>
        <w:t xml:space="preserve"> ( والي 2023) </w:t>
      </w:r>
    </w:p>
    <w:p w14:paraId="2ACBB380" w14:textId="77777777" w:rsidR="005B7024" w:rsidRDefault="005B7024" w:rsidP="00362E22">
      <w:pPr>
        <w:pStyle w:val="1"/>
        <w:rPr>
          <w:rFonts w:ascii="Sakkal Majalla" w:hAnsi="Sakkal Majalla" w:cs="Sakkal Majalla"/>
          <w:b/>
          <w:bCs/>
          <w:color w:val="auto"/>
          <w:rtl/>
        </w:rPr>
      </w:pPr>
      <w:bookmarkStart w:id="24" w:name="_Toc205338283"/>
      <w:r w:rsidRPr="00302BAA">
        <w:rPr>
          <w:rFonts w:ascii="Sakkal Majalla" w:hAnsi="Sakkal Majalla" w:cs="Sakkal Majalla"/>
          <w:b/>
          <w:bCs/>
          <w:color w:val="auto"/>
          <w:rtl/>
        </w:rPr>
        <w:t>عوامل تحقيق التنمية المستدامة</w:t>
      </w:r>
      <w:bookmarkEnd w:id="24"/>
      <w:r w:rsidRPr="00302BAA">
        <w:rPr>
          <w:rFonts w:ascii="Sakkal Majalla" w:hAnsi="Sakkal Majalla" w:cs="Sakkal Majalla"/>
          <w:b/>
          <w:bCs/>
          <w:color w:val="auto"/>
          <w:rtl/>
        </w:rPr>
        <w:t xml:space="preserve"> </w:t>
      </w:r>
    </w:p>
    <w:p w14:paraId="63B1F929" w14:textId="77777777" w:rsidR="00A54475" w:rsidRDefault="00A54475" w:rsidP="00A54475">
      <w:pPr>
        <w:rPr>
          <w:rtl/>
        </w:rPr>
      </w:pPr>
    </w:p>
    <w:p w14:paraId="3DB0748F" w14:textId="77777777" w:rsidR="00A54475" w:rsidRPr="00A54475" w:rsidRDefault="00A54475" w:rsidP="00A54475">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إن تحقيق التنمية المستدامة لا يتم بشكل تلقائي، بل يتطلب توافر مجموعة من العوامل والشروط التي تُمكّن المجتمعات والدول من التحول نحو نماذج تنموية أكثر توازنًا وشمولًا. وتكمن أهمية هذه العوامل في كونها تشكل الأسس التي تُبنى عليها السياسات والخطط والبرامج التنموية، لضمان استمرارية التنمية وفاعليتها على المدى الطويل. فالتنمية المستدامة ليست مجرد غاية نظرية، بل مسار عملي يستدعي تضافر الجهود بين الأفراد والمؤسسات، وضرورة توفر بيئة داعمة من حيث التشريعات، والموارد، والقدرات، والتقنيات. وفيما يلي عرض لأبرز العوامل التي تُسهم في تحقيق التنمية المستدامة</w:t>
      </w:r>
      <w:r w:rsidRPr="00A54475">
        <w:rPr>
          <w:rFonts w:ascii="Sakkal Majalla" w:hAnsi="Sakkal Majalla" w:cs="Sakkal Majalla" w:hint="cs"/>
          <w:sz w:val="32"/>
          <w:szCs w:val="32"/>
          <w:rtl/>
        </w:rPr>
        <w:t xml:space="preserve">: </w:t>
      </w:r>
    </w:p>
    <w:p w14:paraId="3574638C" w14:textId="77777777" w:rsidR="00A54475" w:rsidRPr="00A54475" w:rsidRDefault="00A54475" w:rsidP="00A54475">
      <w:pPr>
        <w:pStyle w:val="a3"/>
        <w:numPr>
          <w:ilvl w:val="0"/>
          <w:numId w:val="44"/>
        </w:numPr>
        <w:spacing w:line="360" w:lineRule="auto"/>
        <w:jc w:val="lowKashida"/>
        <w:rPr>
          <w:rFonts w:ascii="Sakkal Majalla" w:hAnsi="Sakkal Majalla" w:cs="Sakkal Majalla"/>
          <w:b/>
          <w:bCs/>
          <w:sz w:val="32"/>
          <w:szCs w:val="32"/>
        </w:rPr>
      </w:pPr>
      <w:r w:rsidRPr="00A54475">
        <w:rPr>
          <w:rFonts w:ascii="Sakkal Majalla" w:hAnsi="Sakkal Majalla" w:cs="Sakkal Majalla"/>
          <w:b/>
          <w:bCs/>
          <w:sz w:val="32"/>
          <w:szCs w:val="32"/>
          <w:rtl/>
        </w:rPr>
        <w:lastRenderedPageBreak/>
        <w:t>التخطيط الاستراتيجي طويل المدى</w:t>
      </w:r>
    </w:p>
    <w:p w14:paraId="4D1BC448" w14:textId="77777777" w:rsidR="00A54475" w:rsidRPr="00A54475" w:rsidRDefault="00A54475" w:rsidP="00A54475">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يُعد التخطيط الاستراتيجي أحد العوامل الأساسية لتحقيق التنمية المستدامة، إذ يضمن توجيه الجهود التنموية وفق رؤية واضحة تستجيب لاحتياجات الحاضر وتحسب حسابًا لحقوق الأجيال القادمة. يتطلب هذا التخطيط وضع أهداف بعيدة المدى، مدعومة بمؤشرات قياس ومراجعة دورية، بما يتيح رصد التقدم ومعالجة التحديات في وقت مبكر. كما يشمل تحديد أولويات الإنفاق، وتخصيص الموارد بكفاءة، وتجنب القرارات قصيرة الأجل التي قد تؤدي إلى آثار سلبية مستقبلًا</w:t>
      </w:r>
      <w:r w:rsidRPr="00A54475">
        <w:rPr>
          <w:rFonts w:ascii="Sakkal Majalla" w:hAnsi="Sakkal Majalla" w:cs="Sakkal Majalla"/>
          <w:sz w:val="32"/>
          <w:szCs w:val="32"/>
        </w:rPr>
        <w:t>.</w:t>
      </w:r>
    </w:p>
    <w:p w14:paraId="3D45D081" w14:textId="77777777" w:rsidR="00A54475" w:rsidRPr="00A54475" w:rsidRDefault="00A54475" w:rsidP="00A54475">
      <w:pPr>
        <w:spacing w:line="360" w:lineRule="auto"/>
        <w:jc w:val="lowKashida"/>
        <w:rPr>
          <w:rFonts w:ascii="Sakkal Majalla" w:hAnsi="Sakkal Majalla" w:cs="Sakkal Majalla"/>
          <w:sz w:val="32"/>
          <w:szCs w:val="32"/>
          <w:rtl/>
          <w:lang w:bidi="ar-EG"/>
        </w:rPr>
      </w:pPr>
      <w:r w:rsidRPr="00A54475">
        <w:rPr>
          <w:rFonts w:ascii="Sakkal Majalla" w:hAnsi="Sakkal Majalla" w:cs="Sakkal Majalla"/>
          <w:sz w:val="32"/>
          <w:szCs w:val="32"/>
          <w:rtl/>
        </w:rPr>
        <w:t>ويُسهم التخطيط طويل الأمد في تحقيق الاتساق بين السياسات الاقتصادية والبيئية والاجتماعية، ويُعزز من القدرة على مواجهة الأزمات غير المتوقعة مثل الكوارث الطبيعية أو الأزمات الاقتصادية. كما يتيح إشراك مختلف أصحاب المصلحة في صياغة الرؤية المستقبلية، مما يعزز من التوافق المجتمعي حول السياسات والإجراءات، ويُؤسس لتنمية مستدامة قائمة على التشاركية والمرونة</w:t>
      </w:r>
      <w:r w:rsidRPr="00A54475">
        <w:rPr>
          <w:rFonts w:ascii="Sakkal Majalla" w:hAnsi="Sakkal Majalla" w:cs="Sakkal Majalla"/>
          <w:sz w:val="32"/>
          <w:szCs w:val="32"/>
        </w:rPr>
        <w:t>.</w:t>
      </w:r>
      <w:r w:rsidR="004D6822">
        <w:rPr>
          <w:rFonts w:ascii="Sakkal Majalla" w:hAnsi="Sakkal Majalla" w:cs="Sakkal Majalla" w:hint="cs"/>
          <w:sz w:val="32"/>
          <w:szCs w:val="32"/>
          <w:rtl/>
        </w:rPr>
        <w:t xml:space="preserve"> ( عبد الحميد 2025) </w:t>
      </w:r>
    </w:p>
    <w:p w14:paraId="3A5CB03E" w14:textId="77777777" w:rsidR="00A54475" w:rsidRPr="00A54475" w:rsidRDefault="00A54475" w:rsidP="00A54475">
      <w:pPr>
        <w:pStyle w:val="a3"/>
        <w:numPr>
          <w:ilvl w:val="0"/>
          <w:numId w:val="44"/>
        </w:numPr>
        <w:spacing w:line="360" w:lineRule="auto"/>
        <w:jc w:val="lowKashida"/>
        <w:rPr>
          <w:rFonts w:ascii="Sakkal Majalla" w:hAnsi="Sakkal Majalla" w:cs="Sakkal Majalla"/>
          <w:b/>
          <w:bCs/>
          <w:sz w:val="32"/>
          <w:szCs w:val="32"/>
        </w:rPr>
      </w:pPr>
      <w:r w:rsidRPr="00A54475">
        <w:rPr>
          <w:rFonts w:ascii="Sakkal Majalla" w:hAnsi="Sakkal Majalla" w:cs="Sakkal Majalla"/>
          <w:b/>
          <w:bCs/>
          <w:sz w:val="32"/>
          <w:szCs w:val="32"/>
          <w:rtl/>
        </w:rPr>
        <w:t>بناء القدرات البشرية والمؤسسية</w:t>
      </w:r>
    </w:p>
    <w:p w14:paraId="10E20A07" w14:textId="77777777" w:rsidR="00A54475" w:rsidRPr="00A54475" w:rsidRDefault="00A54475" w:rsidP="00A54475">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إن تحقيق التنمية المستدامة يتطلب الاستثمار في بناء القدرات، سواء على المستوى الفردي أو المؤسسي. ويشمل ذلك تحسين مستوى التعليم، والتدريب المهني، وتنمية المهارات التكنولوجية والمعرفية للأفراد، بما يمكّنهم من المشاركة الفاعلة في عمليات التنمية. كما يشمل تقوية المؤسسات الحكومية والمجتمعية لتكون أكثر قدرة على تنفيذ البرامج التنموية بفاعلية وكفاءة</w:t>
      </w:r>
      <w:r w:rsidRPr="00A54475">
        <w:rPr>
          <w:rFonts w:ascii="Sakkal Majalla" w:hAnsi="Sakkal Majalla" w:cs="Sakkal Majalla"/>
          <w:sz w:val="32"/>
          <w:szCs w:val="32"/>
        </w:rPr>
        <w:t>.</w:t>
      </w:r>
    </w:p>
    <w:p w14:paraId="4AA7574E" w14:textId="77777777" w:rsidR="00A54475" w:rsidRPr="00A54475" w:rsidRDefault="00A54475" w:rsidP="00A54475">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ويُعد تطوير الكوادر الوطنية القادرة على الابتكار والتخطيط والإدارة من الركائز الجوهرية لتحقيق أهداف الاستدامة. كما أن تمكين المؤسسات من العمل ضمن أطر شفافة وخاضعة للمساءلة، يُعزز من الثقة العامة، ويزيد من فاعلية السياسات. إن بناء القدرات يُسهم في خلق بيئة ديناميكية يمكنها التكيف مع المتغيرات العالمية، واستيعاب التكنولوجيا الحديثة، وتحويل التحديات إلى فرص</w:t>
      </w:r>
      <w:r w:rsidRPr="00A54475">
        <w:rPr>
          <w:rFonts w:ascii="Sakkal Majalla" w:hAnsi="Sakkal Majalla" w:cs="Sakkal Majalla"/>
          <w:sz w:val="32"/>
          <w:szCs w:val="32"/>
        </w:rPr>
        <w:t>.</w:t>
      </w:r>
    </w:p>
    <w:p w14:paraId="10CD1DFC" w14:textId="77777777" w:rsidR="00A54475" w:rsidRPr="00A54475" w:rsidRDefault="00A54475" w:rsidP="00A54475">
      <w:pPr>
        <w:pStyle w:val="a3"/>
        <w:numPr>
          <w:ilvl w:val="0"/>
          <w:numId w:val="44"/>
        </w:numPr>
        <w:spacing w:line="360" w:lineRule="auto"/>
        <w:jc w:val="lowKashida"/>
        <w:rPr>
          <w:rFonts w:ascii="Sakkal Majalla" w:hAnsi="Sakkal Majalla" w:cs="Sakkal Majalla"/>
          <w:b/>
          <w:bCs/>
          <w:sz w:val="32"/>
          <w:szCs w:val="32"/>
        </w:rPr>
      </w:pPr>
      <w:r w:rsidRPr="00A54475">
        <w:rPr>
          <w:rFonts w:ascii="Sakkal Majalla" w:hAnsi="Sakkal Majalla" w:cs="Sakkal Majalla"/>
          <w:b/>
          <w:bCs/>
          <w:sz w:val="32"/>
          <w:szCs w:val="32"/>
          <w:rtl/>
        </w:rPr>
        <w:lastRenderedPageBreak/>
        <w:t>تعزيز المشاركة المجتمعية والحوار</w:t>
      </w:r>
    </w:p>
    <w:p w14:paraId="28040D70" w14:textId="77777777" w:rsidR="00A54475" w:rsidRPr="00A54475" w:rsidRDefault="00A54475" w:rsidP="00A54475">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لا يمكن للتنمية المستدامة أن تتحقق دون إشراك المجتمع في صياغة السياسات واتخاذ القرارات التي تؤثر في حياته اليومية. فالمشاركة المجتمعية تُمكن الأفراد من التعبير عن احتياجاتهم وتطلعاتهم، وتُسهم في بناء سياسات أكثر استجابة للواقع. كما تُعزز من روح الانتماء، وتُكرّس الشفافية والثقة بين المواطن والدولة، مما يرفع من فاعلية تنفيذ المشاريع التنموية</w:t>
      </w:r>
      <w:r w:rsidRPr="00A54475">
        <w:rPr>
          <w:rFonts w:ascii="Sakkal Majalla" w:hAnsi="Sakkal Majalla" w:cs="Sakkal Majalla"/>
          <w:sz w:val="32"/>
          <w:szCs w:val="32"/>
        </w:rPr>
        <w:t>.</w:t>
      </w:r>
    </w:p>
    <w:p w14:paraId="3E8440B4" w14:textId="77777777" w:rsidR="00A54475" w:rsidRPr="00A54475" w:rsidRDefault="00A54475" w:rsidP="00A54475">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ويتطلب تعزيز المشاركة المجتمعية إنشاء آليات واضحة للتواصل والحوار بين الجهات الرسمية والمجتمع المدني والقطاع الخاص. وتشمل هذه الآليات الاستشارات المجتمعية، والحلقات النقاشية، والمنتديات المحلية، التي تضمن سماع أصوات الفئات المهمشة وتمثيلها في صنع القرار. كما أن إشراك المواطنين في مراقبة الأداء وتقييم السياسات يعزز من الحوكمة الرشيدة ويُسهم في تحقيق تنمية أكثر عدالة وشمولًا</w:t>
      </w:r>
      <w:r w:rsidRPr="00A54475">
        <w:rPr>
          <w:rFonts w:ascii="Sakkal Majalla" w:hAnsi="Sakkal Majalla" w:cs="Sakkal Majalla"/>
          <w:sz w:val="32"/>
          <w:szCs w:val="32"/>
        </w:rPr>
        <w:t>.</w:t>
      </w:r>
      <w:r w:rsidR="00215A22">
        <w:rPr>
          <w:rFonts w:ascii="Sakkal Majalla" w:hAnsi="Sakkal Majalla" w:cs="Sakkal Majalla" w:hint="cs"/>
          <w:sz w:val="32"/>
          <w:szCs w:val="32"/>
          <w:rtl/>
        </w:rPr>
        <w:t xml:space="preserve"> ( صلاح الدين واخرون 2025) </w:t>
      </w:r>
    </w:p>
    <w:p w14:paraId="72B30A03" w14:textId="77777777" w:rsidR="00A54475" w:rsidRPr="00A54475" w:rsidRDefault="00A54475" w:rsidP="00A54475">
      <w:pPr>
        <w:pStyle w:val="a3"/>
        <w:numPr>
          <w:ilvl w:val="0"/>
          <w:numId w:val="44"/>
        </w:numPr>
        <w:spacing w:line="360" w:lineRule="auto"/>
        <w:jc w:val="lowKashida"/>
        <w:rPr>
          <w:rFonts w:ascii="Sakkal Majalla" w:hAnsi="Sakkal Majalla" w:cs="Sakkal Majalla"/>
          <w:b/>
          <w:bCs/>
          <w:sz w:val="32"/>
          <w:szCs w:val="32"/>
        </w:rPr>
      </w:pPr>
      <w:r w:rsidRPr="00A54475">
        <w:rPr>
          <w:rFonts w:ascii="Sakkal Majalla" w:hAnsi="Sakkal Majalla" w:cs="Sakkal Majalla"/>
          <w:b/>
          <w:bCs/>
          <w:sz w:val="32"/>
          <w:szCs w:val="32"/>
          <w:rtl/>
        </w:rPr>
        <w:t>تحقيق العدالة الاجتماعية والاقتصادية</w:t>
      </w:r>
    </w:p>
    <w:p w14:paraId="59940003" w14:textId="77777777" w:rsidR="00A54475" w:rsidRPr="00A54475" w:rsidRDefault="00A54475" w:rsidP="00A54475">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تُعد العدالة من المبادئ الأساسية التي تقوم عليها التنمية المستدامة، حيث لا يمكن تحقيق تنمية حقيقية في ظل وجود فجوات واسعة في توزيع الثروة أو فرص الوصول إلى الخدمات الأساسية. ويشمل ذلك السعي إلى تقليص الفوارق بين الفئات الاجتماعية، وبين المناطق الحضرية والريفية، وبين الجنسين، من خلال سياسات تُعزز المساواة وتكافؤ الفرص</w:t>
      </w:r>
      <w:r w:rsidRPr="00A54475">
        <w:rPr>
          <w:rFonts w:ascii="Sakkal Majalla" w:hAnsi="Sakkal Majalla" w:cs="Sakkal Majalla"/>
          <w:sz w:val="32"/>
          <w:szCs w:val="32"/>
        </w:rPr>
        <w:t>.</w:t>
      </w:r>
    </w:p>
    <w:p w14:paraId="1DD154B9" w14:textId="77777777" w:rsidR="00A54475" w:rsidRPr="00A54475" w:rsidRDefault="00A54475" w:rsidP="00A54475">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 xml:space="preserve">وتتطلب العدالة الاقتصادية توفير بيئة تمكّن الجميع من المساهمة في النشاط الاقتصادي والاستفادة من عوائده، لا سيما من خلال دعم المشاريع الصغيرة والمتوسطة، وتوفير التعليم الجيد، والرعاية الصحية، والحماية الاجتماعية. أما العدالة الاجتماعية، فتقوم على احترام الحقوق والحريات، ومحاربة </w:t>
      </w:r>
      <w:r w:rsidRPr="00A54475">
        <w:rPr>
          <w:rFonts w:ascii="Sakkal Majalla" w:hAnsi="Sakkal Majalla" w:cs="Sakkal Majalla"/>
          <w:sz w:val="32"/>
          <w:szCs w:val="32"/>
          <w:rtl/>
        </w:rPr>
        <w:lastRenderedPageBreak/>
        <w:t>التمييز، وتعزيز مشاركة جميع المواطنين في الحياة العامة. إن تحقيق العدالة يسهم في تعزيز الاستقرار المجتمعي، ويقلل من النزاعات، ويدعم الاستدامة على المدى البعيد</w:t>
      </w:r>
      <w:r w:rsidRPr="00A54475">
        <w:rPr>
          <w:rFonts w:ascii="Sakkal Majalla" w:hAnsi="Sakkal Majalla" w:cs="Sakkal Majalla"/>
          <w:sz w:val="32"/>
          <w:szCs w:val="32"/>
        </w:rPr>
        <w:t>.</w:t>
      </w:r>
    </w:p>
    <w:p w14:paraId="02AC0AB0" w14:textId="77777777" w:rsidR="00A54475" w:rsidRPr="00A54475" w:rsidRDefault="00A54475" w:rsidP="00A54475">
      <w:pPr>
        <w:pStyle w:val="a3"/>
        <w:numPr>
          <w:ilvl w:val="0"/>
          <w:numId w:val="44"/>
        </w:numPr>
        <w:spacing w:line="360" w:lineRule="auto"/>
        <w:jc w:val="lowKashida"/>
        <w:rPr>
          <w:rFonts w:ascii="Sakkal Majalla" w:hAnsi="Sakkal Majalla" w:cs="Sakkal Majalla"/>
          <w:b/>
          <w:bCs/>
          <w:sz w:val="32"/>
          <w:szCs w:val="32"/>
        </w:rPr>
      </w:pPr>
      <w:r w:rsidRPr="00A54475">
        <w:rPr>
          <w:rFonts w:ascii="Sakkal Majalla" w:hAnsi="Sakkal Majalla" w:cs="Sakkal Majalla"/>
          <w:b/>
          <w:bCs/>
          <w:sz w:val="32"/>
          <w:szCs w:val="32"/>
          <w:rtl/>
        </w:rPr>
        <w:t>تبني التكنولوجيا والابتكار</w:t>
      </w:r>
    </w:p>
    <w:p w14:paraId="1D22AE5F" w14:textId="77777777" w:rsidR="00A54475" w:rsidRPr="00A54475" w:rsidRDefault="00A54475" w:rsidP="00A54475">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يُعد الابتكار التكنولوجي من أبرز العوامل الداعمة لتحقيق التنمية المستدامة، إذ يُمكّن من تحسين كفاءة استخدام الموارد، وتطوير حلول ذكية لمشكلات البيئة والطاقة والصحة والتعليم. فالتكنولوجيا توفر أدوات فعالة للرصد والتحليل والتخطيط، وتسهم في تحقيق إنتاج أنظف، واستهلاك أكثر وعيًا، وبنية تحتية أكثر ذكاء واستدامة</w:t>
      </w:r>
      <w:r w:rsidRPr="00A54475">
        <w:rPr>
          <w:rFonts w:ascii="Sakkal Majalla" w:hAnsi="Sakkal Majalla" w:cs="Sakkal Majalla"/>
          <w:sz w:val="32"/>
          <w:szCs w:val="32"/>
        </w:rPr>
        <w:t>.</w:t>
      </w:r>
    </w:p>
    <w:p w14:paraId="56884156" w14:textId="77777777" w:rsidR="00A54475" w:rsidRPr="00A54475" w:rsidRDefault="00A54475" w:rsidP="00A54475">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ويشمل تبني التكنولوجيا توفير بنية تحتية رقمية متطورة، وتحفيز البحث العلمي، وتشجيع ريادة الأعمال القائمة على الحلول البيئية والاجتماعية. كما تُتيح التكنولوجيا فرصًا لتحسين كفاءة الخدمات العامة، مثل التعليم الإلكتروني والرعاية الصحية عن بعد، وتقليل الفجوة بين المناطق من حيث فرص التنمية. ويمثل الاستثمار في التكنولوجيا ركيزة استراتيجية لتعزيز القدرة التنافسية للاقتصاد، وتحقيق الأهداف العالمية للتنمية المستدامة</w:t>
      </w:r>
      <w:r w:rsidRPr="00A54475">
        <w:rPr>
          <w:rFonts w:ascii="Sakkal Majalla" w:hAnsi="Sakkal Majalla" w:cs="Sakkal Majalla"/>
          <w:sz w:val="32"/>
          <w:szCs w:val="32"/>
        </w:rPr>
        <w:t>.</w:t>
      </w:r>
      <w:r w:rsidR="007315F6">
        <w:rPr>
          <w:rFonts w:ascii="Sakkal Majalla" w:hAnsi="Sakkal Majalla" w:cs="Sakkal Majalla" w:hint="cs"/>
          <w:sz w:val="32"/>
          <w:szCs w:val="32"/>
          <w:rtl/>
        </w:rPr>
        <w:t xml:space="preserve"> ( الشيخ 2025) </w:t>
      </w:r>
    </w:p>
    <w:p w14:paraId="443F7462" w14:textId="77777777" w:rsidR="00A54475" w:rsidRPr="00A54475" w:rsidRDefault="00A54475" w:rsidP="00A54475">
      <w:pPr>
        <w:pStyle w:val="a3"/>
        <w:numPr>
          <w:ilvl w:val="0"/>
          <w:numId w:val="44"/>
        </w:numPr>
        <w:spacing w:line="360" w:lineRule="auto"/>
        <w:jc w:val="lowKashida"/>
        <w:rPr>
          <w:rFonts w:ascii="Sakkal Majalla" w:hAnsi="Sakkal Majalla" w:cs="Sakkal Majalla"/>
          <w:b/>
          <w:bCs/>
          <w:sz w:val="32"/>
          <w:szCs w:val="32"/>
        </w:rPr>
      </w:pPr>
      <w:r w:rsidRPr="00A54475">
        <w:rPr>
          <w:rFonts w:ascii="Sakkal Majalla" w:hAnsi="Sakkal Majalla" w:cs="Sakkal Majalla"/>
          <w:b/>
          <w:bCs/>
          <w:sz w:val="32"/>
          <w:szCs w:val="32"/>
          <w:rtl/>
        </w:rPr>
        <w:t>الحوكمة الرشيدة والشفافية</w:t>
      </w:r>
    </w:p>
    <w:p w14:paraId="51609BE8" w14:textId="77777777" w:rsidR="00A54475" w:rsidRPr="00A54475" w:rsidRDefault="00A54475" w:rsidP="00A54475">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تمثل الحوكمة الرشيدة إطارًا أساسيًا لتنفيذ السياسات والمشروعات التنموية بكفاءة وعدالة. وهي تقوم على مبادئ الشفافية، والمساءلة، والمشاركة، وسيادة القانون. فمن خلال مؤسسات قوية وعادلة، يمكن ضمان أن تُدار الموارد العامة بطريقة تضمن الاستدامة، وأن تُصاغ السياسات بناءً على بيانات موثوقة، وتُنفذ بإشراف ومراقبة فعالة</w:t>
      </w:r>
      <w:r w:rsidRPr="00A54475">
        <w:rPr>
          <w:rFonts w:ascii="Sakkal Majalla" w:hAnsi="Sakkal Majalla" w:cs="Sakkal Majalla"/>
          <w:sz w:val="32"/>
          <w:szCs w:val="32"/>
        </w:rPr>
        <w:t>.</w:t>
      </w:r>
    </w:p>
    <w:p w14:paraId="0249F7FD" w14:textId="77777777" w:rsidR="00A54475" w:rsidRPr="00A54475" w:rsidRDefault="00A54475" w:rsidP="00E04076">
      <w:pPr>
        <w:spacing w:line="360" w:lineRule="auto"/>
        <w:jc w:val="lowKashida"/>
        <w:rPr>
          <w:rFonts w:ascii="Sakkal Majalla" w:hAnsi="Sakkal Majalla" w:cs="Sakkal Majalla"/>
          <w:sz w:val="32"/>
          <w:szCs w:val="32"/>
        </w:rPr>
      </w:pPr>
      <w:r w:rsidRPr="00A54475">
        <w:rPr>
          <w:rFonts w:ascii="Sakkal Majalla" w:hAnsi="Sakkal Majalla" w:cs="Sakkal Majalla"/>
          <w:sz w:val="32"/>
          <w:szCs w:val="32"/>
          <w:rtl/>
        </w:rPr>
        <w:t xml:space="preserve">كما أن تعزيز الشفافية يُسهم في تقليل الفساد، وزيادة كفاءة الإنفاق، وتحقيق العدالة في تقديم الخدمات. وتُعد نظم الرقابة والمساءلة، سواء كانت حكومية أو مجتمعية، أدوات ضرورية لتحسين الأداء </w:t>
      </w:r>
      <w:r w:rsidRPr="00A54475">
        <w:rPr>
          <w:rFonts w:ascii="Sakkal Majalla" w:hAnsi="Sakkal Majalla" w:cs="Sakkal Majalla"/>
          <w:sz w:val="32"/>
          <w:szCs w:val="32"/>
          <w:rtl/>
        </w:rPr>
        <w:lastRenderedPageBreak/>
        <w:t>وضمان تحقيق النتائج المرجوة. فالحوكمة الرشيدة لا تُسهم فقط في إدارة التنمية، بل تُعد شرطًا أساسيًا لاستدامتها على المدى البعيد</w:t>
      </w:r>
      <w:r w:rsidRPr="00A54475">
        <w:rPr>
          <w:rFonts w:ascii="Sakkal Majalla" w:hAnsi="Sakkal Majalla" w:cs="Sakkal Majalla"/>
          <w:sz w:val="32"/>
          <w:szCs w:val="32"/>
        </w:rPr>
        <w:t>.</w:t>
      </w:r>
      <w:r w:rsidR="00216A95">
        <w:rPr>
          <w:rFonts w:ascii="Sakkal Majalla" w:hAnsi="Sakkal Majalla" w:cs="Sakkal Majalla" w:hint="cs"/>
          <w:sz w:val="32"/>
          <w:szCs w:val="32"/>
          <w:rtl/>
        </w:rPr>
        <w:t xml:space="preserve"> ( </w:t>
      </w:r>
      <w:r w:rsidR="00A308BE">
        <w:rPr>
          <w:rFonts w:ascii="Sakkal Majalla" w:hAnsi="Sakkal Majalla" w:cs="Sakkal Majalla" w:hint="cs"/>
          <w:sz w:val="32"/>
          <w:szCs w:val="32"/>
          <w:rtl/>
        </w:rPr>
        <w:t>سليم</w:t>
      </w:r>
      <w:r w:rsidR="00216A95">
        <w:rPr>
          <w:rFonts w:ascii="Sakkal Majalla" w:hAnsi="Sakkal Majalla" w:cs="Sakkal Majalla" w:hint="cs"/>
          <w:sz w:val="32"/>
          <w:szCs w:val="32"/>
          <w:rtl/>
        </w:rPr>
        <w:t xml:space="preserve"> 2024) </w:t>
      </w:r>
    </w:p>
    <w:p w14:paraId="6ABB5D2E" w14:textId="77777777" w:rsidR="00A54475" w:rsidRPr="00A54475" w:rsidRDefault="00A54475" w:rsidP="00A54475">
      <w:pPr>
        <w:rPr>
          <w:rtl/>
        </w:rPr>
      </w:pPr>
    </w:p>
    <w:p w14:paraId="30F2975D" w14:textId="77777777" w:rsidR="00C13A66" w:rsidRPr="007B75C9" w:rsidRDefault="00C13A66" w:rsidP="00C13A66">
      <w:pPr>
        <w:pStyle w:val="1"/>
        <w:spacing w:line="360" w:lineRule="auto"/>
        <w:ind w:left="-964" w:firstLine="810"/>
        <w:jc w:val="center"/>
        <w:rPr>
          <w:rFonts w:ascii="Sakkal Majalla" w:eastAsia="Calibri" w:hAnsi="Sakkal Majalla" w:cs="Sakkal Majalla"/>
          <w:b/>
          <w:bCs/>
          <w:color w:val="auto"/>
          <w:rtl/>
        </w:rPr>
      </w:pPr>
      <w:bookmarkStart w:id="25" w:name="_Toc140218457"/>
      <w:bookmarkStart w:id="26" w:name="_Toc199212830"/>
      <w:bookmarkStart w:id="27" w:name="_Toc205338284"/>
      <w:r w:rsidRPr="007B75C9">
        <w:rPr>
          <w:rFonts w:ascii="Sakkal Majalla" w:eastAsia="Calibri" w:hAnsi="Sakkal Majalla" w:cs="Sakkal Majalla"/>
          <w:b/>
          <w:bCs/>
          <w:color w:val="auto"/>
          <w:rtl/>
        </w:rPr>
        <w:t>الفصل الثالث</w:t>
      </w:r>
      <w:bookmarkEnd w:id="25"/>
      <w:bookmarkEnd w:id="26"/>
      <w:bookmarkEnd w:id="27"/>
    </w:p>
    <w:p w14:paraId="65A5999C" w14:textId="77777777" w:rsidR="00C13A66" w:rsidRPr="007B75C9" w:rsidRDefault="00C13A66" w:rsidP="00C13A66">
      <w:pPr>
        <w:pStyle w:val="1"/>
        <w:spacing w:line="360" w:lineRule="auto"/>
        <w:ind w:left="-964" w:firstLine="810"/>
        <w:jc w:val="center"/>
        <w:rPr>
          <w:rFonts w:ascii="Sakkal Majalla" w:eastAsia="Calibri" w:hAnsi="Sakkal Majalla" w:cs="Sakkal Majalla"/>
          <w:b/>
          <w:bCs/>
          <w:color w:val="auto"/>
          <w:rtl/>
        </w:rPr>
      </w:pPr>
      <w:bookmarkStart w:id="28" w:name="_Toc140218458"/>
      <w:bookmarkStart w:id="29" w:name="_Toc199212831"/>
      <w:bookmarkStart w:id="30" w:name="_Toc205338285"/>
      <w:r w:rsidRPr="007B75C9">
        <w:rPr>
          <w:rFonts w:ascii="Sakkal Majalla" w:eastAsia="Calibri" w:hAnsi="Sakkal Majalla" w:cs="Sakkal Majalla"/>
          <w:b/>
          <w:bCs/>
          <w:color w:val="auto"/>
          <w:rtl/>
        </w:rPr>
        <w:t>منهجية الدراسة وإجراءاتها</w:t>
      </w:r>
      <w:bookmarkEnd w:id="28"/>
      <w:bookmarkEnd w:id="29"/>
      <w:bookmarkEnd w:id="30"/>
    </w:p>
    <w:p w14:paraId="1D02D2CF" w14:textId="77777777" w:rsidR="00C13A66" w:rsidRPr="007B75C9" w:rsidRDefault="00C13A66" w:rsidP="00C13A66">
      <w:pPr>
        <w:spacing w:after="0" w:line="360" w:lineRule="auto"/>
        <w:ind w:left="-604" w:firstLine="630"/>
        <w:contextualSpacing/>
        <w:jc w:val="mediumKashida"/>
        <w:rPr>
          <w:rFonts w:ascii="Sakkal Majalla" w:eastAsia="SimSun" w:hAnsi="Sakkal Majalla" w:cs="Sakkal Majalla"/>
          <w:sz w:val="32"/>
          <w:szCs w:val="32"/>
          <w:rtl/>
          <w:lang w:bidi="ar-LB"/>
          <w14:ligatures w14:val="none"/>
        </w:rPr>
      </w:pPr>
      <w:r w:rsidRPr="007B75C9">
        <w:rPr>
          <w:rFonts w:ascii="Sakkal Majalla" w:eastAsia="SimSun" w:hAnsi="Sakkal Majalla" w:cs="Sakkal Majalla"/>
          <w:sz w:val="32"/>
          <w:szCs w:val="32"/>
          <w:rtl/>
          <w:lang w:bidi="ar-LB"/>
          <w14:ligatures w14:val="none"/>
        </w:rPr>
        <w:t>يتناول هذا الفصل وصفاً للطريقة والإجراءات التي استخدمها الباحث في القيام بهذه الدراسة؛ إذ يتضمن وصفاً لمجتمع الدراسة والعينة وأداة جمع البيانات، كما يتضمن الطرق المتبعة في جمع البيانات وقياس متغيرات الدراسة والأساليب الإحصائية المستخدمة لتحليل البيانات</w:t>
      </w:r>
      <w:r w:rsidR="006A42A1">
        <w:rPr>
          <w:rFonts w:ascii="Sakkal Majalla" w:eastAsia="SimSun" w:hAnsi="Sakkal Majalla" w:cs="Sakkal Majalla"/>
          <w:sz w:val="32"/>
          <w:szCs w:val="32"/>
          <w:rtl/>
          <w:lang w:bidi="ar-LB"/>
          <w14:ligatures w14:val="none"/>
        </w:rPr>
        <w:t>.</w:t>
      </w:r>
    </w:p>
    <w:p w14:paraId="105E2093" w14:textId="77777777" w:rsidR="00490541" w:rsidRPr="007B75C9" w:rsidRDefault="00490541" w:rsidP="009E729B">
      <w:pPr>
        <w:pStyle w:val="1"/>
        <w:rPr>
          <w:rFonts w:ascii="Sakkal Majalla" w:hAnsi="Sakkal Majalla" w:cs="Sakkal Majalla"/>
          <w:b/>
          <w:bCs/>
          <w:color w:val="auto"/>
          <w:rtl/>
        </w:rPr>
      </w:pPr>
      <w:bookmarkStart w:id="31" w:name="_Toc205338286"/>
      <w:r w:rsidRPr="007B75C9">
        <w:rPr>
          <w:rFonts w:ascii="Sakkal Majalla" w:hAnsi="Sakkal Majalla" w:cs="Sakkal Majalla"/>
          <w:b/>
          <w:bCs/>
          <w:color w:val="auto"/>
          <w:rtl/>
        </w:rPr>
        <w:t>منهج البحث:</w:t>
      </w:r>
      <w:bookmarkEnd w:id="31"/>
    </w:p>
    <w:p w14:paraId="061464EC" w14:textId="77777777" w:rsidR="00490541" w:rsidRPr="007B75C9" w:rsidRDefault="00490541" w:rsidP="00490541">
      <w:pPr>
        <w:spacing w:line="276" w:lineRule="auto"/>
        <w:ind w:left="116" w:firstLine="656"/>
        <w:jc w:val="lowKashida"/>
        <w:rPr>
          <w:rFonts w:ascii="Sakkal Majalla" w:hAnsi="Sakkal Majalla" w:cs="Sakkal Majalla"/>
          <w:sz w:val="32"/>
          <w:szCs w:val="32"/>
          <w:rtl/>
        </w:rPr>
      </w:pPr>
      <w:r w:rsidRPr="007B75C9">
        <w:rPr>
          <w:rFonts w:ascii="Sakkal Majalla" w:hAnsi="Sakkal Majalla" w:cs="Sakkal Majalla"/>
          <w:sz w:val="32"/>
          <w:szCs w:val="32"/>
          <w:rtl/>
        </w:rPr>
        <w:t>سوف تستخدم هذه الدراسة المنهج الوصفي الذي يعتمد على وصف الظاهرة وصفًا دقيقًا من خلال التعبير الكمي والنوعي عنها</w:t>
      </w:r>
      <w:r w:rsidR="006A42A1">
        <w:rPr>
          <w:rFonts w:ascii="Sakkal Majalla" w:hAnsi="Sakkal Majalla" w:cs="Sakkal Majalla"/>
          <w:sz w:val="32"/>
          <w:szCs w:val="32"/>
          <w:rtl/>
        </w:rPr>
        <w:t>.</w:t>
      </w:r>
    </w:p>
    <w:p w14:paraId="57706A14" w14:textId="77777777" w:rsidR="00490541" w:rsidRPr="007B75C9" w:rsidRDefault="00490541" w:rsidP="009E729B">
      <w:pPr>
        <w:pStyle w:val="1"/>
        <w:rPr>
          <w:rFonts w:ascii="Sakkal Majalla" w:hAnsi="Sakkal Majalla" w:cs="Sakkal Majalla"/>
          <w:b/>
          <w:bCs/>
          <w:color w:val="auto"/>
          <w:rtl/>
        </w:rPr>
      </w:pPr>
      <w:bookmarkStart w:id="32" w:name="_Toc205338287"/>
      <w:r w:rsidRPr="007B75C9">
        <w:rPr>
          <w:rFonts w:ascii="Sakkal Majalla" w:hAnsi="Sakkal Majalla" w:cs="Sakkal Majalla"/>
          <w:b/>
          <w:bCs/>
          <w:color w:val="auto"/>
          <w:rtl/>
        </w:rPr>
        <w:t xml:space="preserve">مجتمع </w:t>
      </w:r>
      <w:r w:rsidR="00FF737C" w:rsidRPr="007B75C9">
        <w:rPr>
          <w:rFonts w:ascii="Sakkal Majalla" w:hAnsi="Sakkal Majalla" w:cs="Sakkal Majalla"/>
          <w:b/>
          <w:bCs/>
          <w:color w:val="auto"/>
          <w:rtl/>
        </w:rPr>
        <w:t xml:space="preserve">وعينة </w:t>
      </w:r>
      <w:r w:rsidRPr="007B75C9">
        <w:rPr>
          <w:rFonts w:ascii="Sakkal Majalla" w:hAnsi="Sakkal Majalla" w:cs="Sakkal Majalla"/>
          <w:b/>
          <w:bCs/>
          <w:color w:val="auto"/>
          <w:rtl/>
        </w:rPr>
        <w:t>البحث:</w:t>
      </w:r>
      <w:bookmarkEnd w:id="32"/>
    </w:p>
    <w:p w14:paraId="0EA271E3" w14:textId="77777777" w:rsidR="00490541" w:rsidRPr="007B75C9" w:rsidRDefault="00490541" w:rsidP="00490541">
      <w:pPr>
        <w:spacing w:line="276" w:lineRule="auto"/>
        <w:ind w:left="116" w:firstLine="656"/>
        <w:jc w:val="lowKashida"/>
        <w:rPr>
          <w:rFonts w:ascii="Sakkal Majalla" w:hAnsi="Sakkal Majalla" w:cs="Sakkal Majalla"/>
          <w:sz w:val="32"/>
          <w:szCs w:val="32"/>
          <w:rtl/>
        </w:rPr>
      </w:pPr>
      <w:r w:rsidRPr="007B75C9">
        <w:rPr>
          <w:rFonts w:ascii="Sakkal Majalla" w:hAnsi="Sakkal Majalla" w:cs="Sakkal Majalla"/>
          <w:sz w:val="32"/>
          <w:szCs w:val="32"/>
          <w:rtl/>
        </w:rPr>
        <w:t>يتمثل مجتمع وعينة الدراسة من جميع العاملين بمؤسسات القطاع الحكومي في المملكة العربية السعودية بجميع مستوياتهم، وسيقوم الباحث بتوزيع الاستبانة إلكترونياً من خلال تطبيق (</w:t>
      </w:r>
      <w:r w:rsidRPr="007B75C9">
        <w:rPr>
          <w:rFonts w:ascii="Sakkal Majalla" w:hAnsi="Sakkal Majalla" w:cs="Sakkal Majalla"/>
          <w:sz w:val="32"/>
          <w:szCs w:val="32"/>
        </w:rPr>
        <w:t>Google Forms</w:t>
      </w:r>
      <w:r w:rsidRPr="007B75C9">
        <w:rPr>
          <w:rFonts w:ascii="Sakkal Majalla" w:hAnsi="Sakkal Majalla" w:cs="Sakkal Majalla"/>
          <w:sz w:val="32"/>
          <w:szCs w:val="32"/>
          <w:rtl/>
        </w:rPr>
        <w:t>)</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وجمع أكبر عدد من أفراد مجتمع الدراسة العاملين بمؤسسات القطاع الحكومي السعودية</w:t>
      </w:r>
      <w:r w:rsidR="006A42A1">
        <w:rPr>
          <w:rFonts w:ascii="Sakkal Majalla" w:hAnsi="Sakkal Majalla" w:cs="Sakkal Majalla"/>
          <w:sz w:val="32"/>
          <w:szCs w:val="32"/>
          <w:rtl/>
        </w:rPr>
        <w:t>.</w:t>
      </w:r>
    </w:p>
    <w:p w14:paraId="08F7C52B" w14:textId="77777777" w:rsidR="00490541" w:rsidRPr="007B75C9" w:rsidRDefault="00490541" w:rsidP="009E729B">
      <w:pPr>
        <w:pStyle w:val="1"/>
        <w:rPr>
          <w:rFonts w:ascii="Sakkal Majalla" w:hAnsi="Sakkal Majalla" w:cs="Sakkal Majalla"/>
          <w:b/>
          <w:bCs/>
          <w:color w:val="auto"/>
          <w:rtl/>
          <w:lang w:bidi="ar-EG"/>
        </w:rPr>
      </w:pPr>
      <w:bookmarkStart w:id="33" w:name="_Toc205338288"/>
      <w:r w:rsidRPr="007B75C9">
        <w:rPr>
          <w:rFonts w:ascii="Sakkal Majalla" w:hAnsi="Sakkal Majalla" w:cs="Sakkal Majalla"/>
          <w:b/>
          <w:bCs/>
          <w:color w:val="auto"/>
          <w:rtl/>
        </w:rPr>
        <w:t>أدوات الدراسة:</w:t>
      </w:r>
      <w:bookmarkEnd w:id="33"/>
    </w:p>
    <w:p w14:paraId="2453C2D6" w14:textId="77777777" w:rsidR="00280027" w:rsidRPr="007B75C9" w:rsidRDefault="00280027" w:rsidP="00280027">
      <w:pPr>
        <w:spacing w:line="276" w:lineRule="auto"/>
        <w:ind w:left="116" w:firstLine="656"/>
        <w:jc w:val="lowKashida"/>
        <w:rPr>
          <w:rFonts w:ascii="Sakkal Majalla" w:hAnsi="Sakkal Majalla" w:cs="Sakkal Majalla"/>
          <w:sz w:val="32"/>
          <w:szCs w:val="32"/>
          <w:rtl/>
        </w:rPr>
      </w:pPr>
      <w:r w:rsidRPr="007B75C9">
        <w:rPr>
          <w:rFonts w:ascii="Sakkal Majalla" w:hAnsi="Sakkal Majalla" w:cs="Sakkal Majalla"/>
          <w:sz w:val="32"/>
          <w:szCs w:val="32"/>
          <w:rtl/>
        </w:rPr>
        <w:t xml:space="preserve">     من أجل تحقيق أهداف الدراسة؛ سيتم الاعتماد في جميع البيانات والمعلومات على نوعين من المصادر هما:      </w:t>
      </w:r>
    </w:p>
    <w:p w14:paraId="3C6658C5" w14:textId="77777777" w:rsidR="00280027" w:rsidRPr="007B75C9" w:rsidRDefault="00280027" w:rsidP="00280027">
      <w:pPr>
        <w:numPr>
          <w:ilvl w:val="0"/>
          <w:numId w:val="33"/>
        </w:numPr>
        <w:spacing w:line="276" w:lineRule="auto"/>
        <w:jc w:val="lowKashida"/>
        <w:rPr>
          <w:rFonts w:ascii="Sakkal Majalla" w:hAnsi="Sakkal Majalla" w:cs="Sakkal Majalla"/>
          <w:sz w:val="32"/>
          <w:szCs w:val="32"/>
          <w:lang w:bidi="ar-EG"/>
        </w:rPr>
      </w:pPr>
      <w:r w:rsidRPr="007B75C9">
        <w:rPr>
          <w:rFonts w:ascii="Sakkal Majalla" w:hAnsi="Sakkal Majalla" w:cs="Sakkal Majalla"/>
          <w:sz w:val="32"/>
          <w:szCs w:val="32"/>
          <w:rtl/>
        </w:rPr>
        <w:t xml:space="preserve">المصادر الأولية:  </w:t>
      </w:r>
    </w:p>
    <w:p w14:paraId="3D684CEA" w14:textId="77777777" w:rsidR="00280027" w:rsidRPr="007B75C9" w:rsidRDefault="00280027" w:rsidP="00280027">
      <w:pPr>
        <w:spacing w:line="276" w:lineRule="auto"/>
        <w:ind w:left="116" w:firstLine="656"/>
        <w:jc w:val="lowKashida"/>
        <w:rPr>
          <w:rFonts w:ascii="Sakkal Majalla" w:hAnsi="Sakkal Majalla" w:cs="Sakkal Majalla"/>
          <w:sz w:val="32"/>
          <w:szCs w:val="32"/>
          <w:rtl/>
        </w:rPr>
      </w:pPr>
      <w:r w:rsidRPr="007B75C9">
        <w:rPr>
          <w:rFonts w:ascii="Sakkal Majalla" w:hAnsi="Sakkal Majalla" w:cs="Sakkal Majalla"/>
          <w:sz w:val="32"/>
          <w:szCs w:val="32"/>
          <w:rtl/>
        </w:rPr>
        <w:t>تحقيقًا لأهداف الدراسة سيتم جمع بيانات الدراسة عن طريق توزيع الاستبانة على مجتمع الدراسة، إذ تم بناء الاستبانة اعتمادًا على عدد من الدراسات السابقة التي تتناول المتغير المستقل والمتغير التابع</w:t>
      </w:r>
      <w:r w:rsidR="006A42A1">
        <w:rPr>
          <w:rFonts w:ascii="Sakkal Majalla" w:hAnsi="Sakkal Majalla" w:cs="Sakkal Majalla"/>
          <w:sz w:val="32"/>
          <w:szCs w:val="32"/>
          <w:rtl/>
        </w:rPr>
        <w:t>.</w:t>
      </w:r>
    </w:p>
    <w:p w14:paraId="655B948F" w14:textId="77777777" w:rsidR="00280027" w:rsidRPr="007B75C9" w:rsidRDefault="00280027" w:rsidP="00280027">
      <w:pPr>
        <w:spacing w:line="276" w:lineRule="auto"/>
        <w:ind w:left="116" w:firstLine="656"/>
        <w:jc w:val="lowKashida"/>
        <w:rPr>
          <w:rFonts w:ascii="Sakkal Majalla" w:hAnsi="Sakkal Majalla" w:cs="Sakkal Majalla"/>
          <w:sz w:val="32"/>
          <w:szCs w:val="32"/>
          <w:rtl/>
          <w:lang w:bidi="ar-EG"/>
        </w:rPr>
      </w:pPr>
      <w:r w:rsidRPr="007B75C9">
        <w:rPr>
          <w:rFonts w:ascii="Sakkal Majalla" w:hAnsi="Sakkal Majalla" w:cs="Sakkal Majalla"/>
          <w:sz w:val="32"/>
          <w:szCs w:val="32"/>
          <w:rtl/>
        </w:rPr>
        <w:lastRenderedPageBreak/>
        <w:t>و</w:t>
      </w:r>
      <w:r w:rsidRPr="007B75C9">
        <w:rPr>
          <w:rFonts w:ascii="Sakkal Majalla" w:hAnsi="Sakkal Majalla" w:cs="Sakkal Majalla"/>
          <w:sz w:val="32"/>
          <w:szCs w:val="32"/>
          <w:rtl/>
          <w:lang w:bidi="ar-EG"/>
        </w:rPr>
        <w:t>اتبع الباحث الخطوات التالية في اعداد أداة الدراسة:</w:t>
      </w:r>
    </w:p>
    <w:p w14:paraId="055F0CD7" w14:textId="77777777" w:rsidR="00280027" w:rsidRPr="007B75C9" w:rsidRDefault="00280027" w:rsidP="00280027">
      <w:pPr>
        <w:numPr>
          <w:ilvl w:val="0"/>
          <w:numId w:val="30"/>
        </w:numPr>
        <w:spacing w:line="276" w:lineRule="auto"/>
        <w:jc w:val="lowKashida"/>
        <w:rPr>
          <w:rFonts w:ascii="Sakkal Majalla" w:hAnsi="Sakkal Majalla" w:cs="Sakkal Majalla"/>
          <w:sz w:val="32"/>
          <w:szCs w:val="32"/>
          <w:lang w:bidi="ar-EG"/>
        </w:rPr>
      </w:pPr>
      <w:r w:rsidRPr="007B75C9">
        <w:rPr>
          <w:rFonts w:ascii="Sakkal Majalla" w:hAnsi="Sakkal Majalla" w:cs="Sakkal Majalla"/>
          <w:sz w:val="32"/>
          <w:szCs w:val="32"/>
          <w:rtl/>
          <w:lang w:bidi="ar-EG"/>
        </w:rPr>
        <w:t>الاطلاع على الادبيات المتعلقة بموضوع البحث بما في ذلك الكتب والابحاث</w:t>
      </w:r>
      <w:r w:rsidR="006A42A1">
        <w:rPr>
          <w:rFonts w:ascii="Sakkal Majalla" w:hAnsi="Sakkal Majalla" w:cs="Sakkal Majalla"/>
          <w:sz w:val="32"/>
          <w:szCs w:val="32"/>
          <w:rtl/>
          <w:lang w:bidi="ar-EG"/>
        </w:rPr>
        <w:t>.</w:t>
      </w:r>
    </w:p>
    <w:p w14:paraId="2A7C543F" w14:textId="77777777" w:rsidR="00280027" w:rsidRPr="007B75C9" w:rsidRDefault="00280027" w:rsidP="00280027">
      <w:pPr>
        <w:numPr>
          <w:ilvl w:val="0"/>
          <w:numId w:val="30"/>
        </w:numPr>
        <w:spacing w:line="276" w:lineRule="auto"/>
        <w:jc w:val="low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t xml:space="preserve">إعداد الاستبيان بصورتها الأولية حيث تضمنت ثلاثة أجزاء رئيسية وهي: </w:t>
      </w:r>
    </w:p>
    <w:p w14:paraId="7EB8BAF1" w14:textId="77777777" w:rsidR="00280027" w:rsidRPr="007B75C9" w:rsidRDefault="00280027" w:rsidP="00280027">
      <w:pPr>
        <w:spacing w:line="276" w:lineRule="auto"/>
        <w:ind w:left="116" w:firstLine="656"/>
        <w:jc w:val="low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t xml:space="preserve">الجزء الأول: </w:t>
      </w:r>
      <w:r w:rsidR="00D50D77" w:rsidRPr="007B75C9">
        <w:rPr>
          <w:rFonts w:ascii="Sakkal Majalla" w:hAnsi="Sakkal Majalla" w:cs="Sakkal Majalla"/>
          <w:sz w:val="32"/>
          <w:szCs w:val="32"/>
          <w:rtl/>
          <w:lang w:bidi="ar-EG"/>
        </w:rPr>
        <w:t>يحتوي</w:t>
      </w:r>
      <w:r w:rsidRPr="007B75C9">
        <w:rPr>
          <w:rFonts w:ascii="Sakkal Majalla" w:hAnsi="Sakkal Majalla" w:cs="Sakkal Majalla"/>
          <w:sz w:val="32"/>
          <w:szCs w:val="32"/>
          <w:rtl/>
          <w:lang w:bidi="ar-EG"/>
        </w:rPr>
        <w:t xml:space="preserve"> على المتغيرات الديموغرافية لمجتمع الدراسة والتي تتعلق بالبيانات الشخصية والوظيفية لأفراد المجتمع، وهي متغيرات: النوع، المسمى الوظيفي، وسنوات الخبرة</w:t>
      </w:r>
      <w:r w:rsidR="006A42A1">
        <w:rPr>
          <w:rFonts w:ascii="Sakkal Majalla" w:hAnsi="Sakkal Majalla" w:cs="Sakkal Majalla"/>
          <w:sz w:val="32"/>
          <w:szCs w:val="32"/>
          <w:rtl/>
          <w:lang w:bidi="ar-EG"/>
        </w:rPr>
        <w:t>.</w:t>
      </w:r>
    </w:p>
    <w:p w14:paraId="0FE8A963" w14:textId="77777777" w:rsidR="00280027" w:rsidRPr="007B75C9" w:rsidRDefault="00280027" w:rsidP="00A75371">
      <w:pPr>
        <w:spacing w:line="276" w:lineRule="auto"/>
        <w:ind w:left="116" w:firstLine="656"/>
        <w:jc w:val="lowKashida"/>
        <w:rPr>
          <w:rFonts w:ascii="Sakkal Majalla" w:hAnsi="Sakkal Majalla" w:cs="Sakkal Majalla"/>
          <w:sz w:val="32"/>
          <w:szCs w:val="32"/>
          <w:rtl/>
        </w:rPr>
      </w:pPr>
      <w:r w:rsidRPr="007B75C9">
        <w:rPr>
          <w:rFonts w:ascii="Sakkal Majalla" w:hAnsi="Sakkal Majalla" w:cs="Sakkal Majalla"/>
          <w:b/>
          <w:bCs/>
          <w:sz w:val="32"/>
          <w:szCs w:val="32"/>
          <w:rtl/>
          <w:lang w:bidi="ar-EG"/>
        </w:rPr>
        <w:t>الجزء الثاني:</w:t>
      </w:r>
      <w:r w:rsidRPr="007B75C9">
        <w:rPr>
          <w:rFonts w:ascii="Sakkal Majalla" w:hAnsi="Sakkal Majalla" w:cs="Sakkal Majalla"/>
          <w:sz w:val="32"/>
          <w:szCs w:val="32"/>
          <w:rtl/>
          <w:lang w:bidi="ar-EG"/>
        </w:rPr>
        <w:t xml:space="preserve"> يتضمن مجموعة من العبارات المتعلقة بالمتغير المستقل والمتغير التابع، وهي مقسمة إلى قسمين:</w:t>
      </w:r>
    </w:p>
    <w:p w14:paraId="6BB6FBC7" w14:textId="77777777" w:rsidR="00490541" w:rsidRPr="007B75C9" w:rsidRDefault="00490541" w:rsidP="00490541">
      <w:pPr>
        <w:spacing w:beforeLines="120" w:before="288" w:afterLines="120" w:after="288" w:line="276" w:lineRule="auto"/>
        <w:ind w:left="116" w:firstLine="656"/>
        <w:jc w:val="lowKashida"/>
        <w:rPr>
          <w:rFonts w:ascii="Sakkal Majalla" w:hAnsi="Sakkal Majalla" w:cs="Sakkal Majalla"/>
          <w:sz w:val="32"/>
          <w:szCs w:val="32"/>
          <w:rtl/>
        </w:rPr>
      </w:pPr>
      <w:r w:rsidRPr="007B75C9">
        <w:rPr>
          <w:rFonts w:ascii="Sakkal Majalla" w:hAnsi="Sakkal Majalla" w:cs="Sakkal Majalla"/>
          <w:sz w:val="32"/>
          <w:szCs w:val="32"/>
          <w:rtl/>
        </w:rPr>
        <w:t>المحور الأول: الممارسات الخضراء</w:t>
      </w:r>
    </w:p>
    <w:p w14:paraId="65E5DFB3" w14:textId="77777777" w:rsidR="00490541" w:rsidRPr="007B75C9" w:rsidRDefault="00490541" w:rsidP="00490541">
      <w:pPr>
        <w:spacing w:beforeLines="120" w:before="288" w:afterLines="120" w:after="288" w:line="276" w:lineRule="auto"/>
        <w:ind w:left="116" w:firstLine="656"/>
        <w:jc w:val="lowKashida"/>
        <w:rPr>
          <w:rFonts w:ascii="Sakkal Majalla" w:hAnsi="Sakkal Majalla" w:cs="Sakkal Majalla"/>
          <w:sz w:val="32"/>
          <w:szCs w:val="32"/>
          <w:rtl/>
        </w:rPr>
      </w:pPr>
      <w:r w:rsidRPr="007B75C9">
        <w:rPr>
          <w:rFonts w:ascii="Sakkal Majalla" w:hAnsi="Sakkal Majalla" w:cs="Sakkal Majalla"/>
          <w:sz w:val="32"/>
          <w:szCs w:val="32"/>
          <w:rtl/>
        </w:rPr>
        <w:t>المحور الثاني: تعزيز التنمية المستدامة</w:t>
      </w:r>
    </w:p>
    <w:p w14:paraId="3EC3D123" w14:textId="77777777" w:rsidR="00A75371" w:rsidRPr="007B75C9" w:rsidRDefault="00A75371" w:rsidP="00A75371">
      <w:pPr>
        <w:spacing w:beforeLines="120" w:before="288" w:afterLines="120" w:after="288" w:line="276" w:lineRule="auto"/>
        <w:ind w:left="116" w:firstLine="656"/>
        <w:jc w:val="lowKashida"/>
        <w:rPr>
          <w:rFonts w:ascii="Sakkal Majalla" w:hAnsi="Sakkal Majalla" w:cs="Sakkal Majalla"/>
          <w:sz w:val="32"/>
          <w:szCs w:val="32"/>
          <w:rtl/>
        </w:rPr>
      </w:pPr>
      <w:r w:rsidRPr="007B75C9">
        <w:rPr>
          <w:rFonts w:ascii="Sakkal Majalla" w:hAnsi="Sakkal Majalla" w:cs="Sakkal Majalla"/>
          <w:sz w:val="32"/>
          <w:szCs w:val="32"/>
          <w:rtl/>
          <w:lang w:bidi="ar-EG"/>
        </w:rPr>
        <w:t xml:space="preserve">وتم </w:t>
      </w:r>
      <w:r w:rsidRPr="007B75C9">
        <w:rPr>
          <w:rFonts w:ascii="Sakkal Majalla" w:hAnsi="Sakkal Majalla" w:cs="Sakkal Majalla"/>
          <w:sz w:val="32"/>
          <w:szCs w:val="32"/>
          <w:rtl/>
        </w:rPr>
        <w:t>تدريج الاستجابات للعبارات باستخدام مقياس ليكرت للتدريج الخماسي على النحو الآتي: (موافق بشدة – موافق – محايد – غير موافق – غير موافق بشدة) تأخذ الدرجات (5-4-3-2-1) على التوالي</w:t>
      </w:r>
      <w:r w:rsidR="006A42A1">
        <w:rPr>
          <w:rFonts w:ascii="Sakkal Majalla" w:hAnsi="Sakkal Majalla" w:cs="Sakkal Majalla"/>
          <w:sz w:val="32"/>
          <w:szCs w:val="32"/>
          <w:rtl/>
        </w:rPr>
        <w:t>.</w:t>
      </w:r>
    </w:p>
    <w:p w14:paraId="793AEFE5" w14:textId="77777777" w:rsidR="00EB39FD" w:rsidRPr="007B75C9" w:rsidRDefault="00EB39FD" w:rsidP="00EB39FD">
      <w:pPr>
        <w:pStyle w:val="af"/>
        <w:keepNext/>
        <w:bidi/>
        <w:jc w:val="center"/>
        <w:rPr>
          <w:rFonts w:ascii="Sakkal Majalla" w:hAnsi="Sakkal Majalla" w:cs="Sakkal Majalla"/>
          <w:b/>
          <w:bCs/>
          <w:sz w:val="32"/>
          <w:szCs w:val="32"/>
        </w:rPr>
      </w:pPr>
      <w:bookmarkStart w:id="34" w:name="_Toc205338312"/>
      <w:r w:rsidRPr="007B75C9">
        <w:rPr>
          <w:rFonts w:ascii="Sakkal Majalla" w:hAnsi="Sakkal Majalla" w:cs="Sakkal Majalla"/>
          <w:b/>
          <w:bCs/>
          <w:sz w:val="32"/>
          <w:szCs w:val="32"/>
          <w:rtl/>
        </w:rPr>
        <w:t xml:space="preserve">جدول </w:t>
      </w:r>
      <w:r w:rsidRPr="007B75C9">
        <w:rPr>
          <w:rFonts w:ascii="Sakkal Majalla" w:hAnsi="Sakkal Majalla" w:cs="Sakkal Majalla"/>
          <w:b/>
          <w:bCs/>
          <w:sz w:val="32"/>
          <w:szCs w:val="32"/>
          <w:rtl/>
        </w:rPr>
        <w:fldChar w:fldCharType="begin"/>
      </w:r>
      <w:r w:rsidRPr="007B75C9">
        <w:rPr>
          <w:rFonts w:ascii="Sakkal Majalla" w:hAnsi="Sakkal Majalla" w:cs="Sakkal Majalla"/>
          <w:b/>
          <w:bCs/>
          <w:sz w:val="32"/>
          <w:szCs w:val="32"/>
          <w:rtl/>
        </w:rPr>
        <w:instrText xml:space="preserve"> </w:instrText>
      </w:r>
      <w:r w:rsidRPr="007B75C9">
        <w:rPr>
          <w:rFonts w:ascii="Sakkal Majalla" w:hAnsi="Sakkal Majalla" w:cs="Sakkal Majalla"/>
          <w:b/>
          <w:bCs/>
          <w:sz w:val="32"/>
          <w:szCs w:val="32"/>
        </w:rPr>
        <w:instrText xml:space="preserve">SEQ </w:instrText>
      </w:r>
      <w:r w:rsidRPr="007B75C9">
        <w:rPr>
          <w:rFonts w:ascii="Sakkal Majalla" w:hAnsi="Sakkal Majalla" w:cs="Sakkal Majalla"/>
          <w:b/>
          <w:bCs/>
          <w:sz w:val="32"/>
          <w:szCs w:val="32"/>
          <w:rtl/>
        </w:rPr>
        <w:instrText xml:space="preserve">جدول \* </w:instrText>
      </w:r>
      <w:r w:rsidRPr="007B75C9">
        <w:rPr>
          <w:rFonts w:ascii="Sakkal Majalla" w:hAnsi="Sakkal Majalla" w:cs="Sakkal Majalla"/>
          <w:b/>
          <w:bCs/>
          <w:sz w:val="32"/>
          <w:szCs w:val="32"/>
        </w:rPr>
        <w:instrText>ARABIC</w:instrText>
      </w:r>
      <w:r w:rsidRPr="007B75C9">
        <w:rPr>
          <w:rFonts w:ascii="Sakkal Majalla" w:hAnsi="Sakkal Majalla" w:cs="Sakkal Majalla"/>
          <w:b/>
          <w:bCs/>
          <w:sz w:val="32"/>
          <w:szCs w:val="32"/>
          <w:rtl/>
        </w:rPr>
        <w:instrText xml:space="preserve"> </w:instrText>
      </w:r>
      <w:r w:rsidRPr="007B75C9">
        <w:rPr>
          <w:rFonts w:ascii="Sakkal Majalla" w:hAnsi="Sakkal Majalla" w:cs="Sakkal Majalla"/>
          <w:b/>
          <w:bCs/>
          <w:sz w:val="32"/>
          <w:szCs w:val="32"/>
          <w:rtl/>
        </w:rPr>
        <w:fldChar w:fldCharType="separate"/>
      </w:r>
      <w:r w:rsidR="00147277">
        <w:rPr>
          <w:rFonts w:ascii="Sakkal Majalla" w:hAnsi="Sakkal Majalla" w:cs="Sakkal Majalla"/>
          <w:b/>
          <w:bCs/>
          <w:noProof/>
          <w:sz w:val="32"/>
          <w:szCs w:val="32"/>
          <w:rtl/>
        </w:rPr>
        <w:t>1</w:t>
      </w:r>
      <w:r w:rsidRPr="007B75C9">
        <w:rPr>
          <w:rFonts w:ascii="Sakkal Majalla" w:hAnsi="Sakkal Majalla" w:cs="Sakkal Majalla"/>
          <w:b/>
          <w:bCs/>
          <w:sz w:val="32"/>
          <w:szCs w:val="32"/>
          <w:rtl/>
        </w:rPr>
        <w:fldChar w:fldCharType="end"/>
      </w:r>
      <w:r w:rsidRPr="007B75C9">
        <w:rPr>
          <w:rFonts w:ascii="Sakkal Majalla" w:hAnsi="Sakkal Majalla" w:cs="Sakkal Majalla"/>
          <w:b/>
          <w:bCs/>
          <w:sz w:val="32"/>
          <w:szCs w:val="32"/>
          <w:rtl/>
          <w:lang w:bidi="ar-EG"/>
        </w:rPr>
        <w:t xml:space="preserve"> مقياس ليكرت الخماسي</w:t>
      </w:r>
      <w:bookmarkEnd w:id="34"/>
    </w:p>
    <w:tbl>
      <w:tblPr>
        <w:tblStyle w:val="ae"/>
        <w:bidiVisual/>
        <w:tblW w:w="0" w:type="auto"/>
        <w:tblLook w:val="04A0" w:firstRow="1" w:lastRow="0" w:firstColumn="1" w:lastColumn="0" w:noHBand="0" w:noVBand="1"/>
      </w:tblPr>
      <w:tblGrid>
        <w:gridCol w:w="1765"/>
        <w:gridCol w:w="1765"/>
        <w:gridCol w:w="1764"/>
        <w:gridCol w:w="1767"/>
        <w:gridCol w:w="1767"/>
      </w:tblGrid>
      <w:tr w:rsidR="00EB39FD" w:rsidRPr="007B75C9" w14:paraId="1613DDD9" w14:textId="77777777" w:rsidTr="00082D92">
        <w:tc>
          <w:tcPr>
            <w:tcW w:w="1765" w:type="dxa"/>
            <w:shd w:val="clear" w:color="auto" w:fill="F2F2F2" w:themeFill="background1" w:themeFillShade="F2"/>
          </w:tcPr>
          <w:p w14:paraId="65122FA2" w14:textId="77777777" w:rsidR="00EB39FD" w:rsidRPr="007B75C9" w:rsidRDefault="00EB39FD" w:rsidP="00082D92">
            <w:pPr>
              <w:spacing w:line="360" w:lineRule="auto"/>
              <w:ind w:left="-964" w:firstLine="810"/>
              <w:jc w:val="center"/>
              <w:rPr>
                <w:rFonts w:ascii="Sakkal Majalla" w:hAnsi="Sakkal Majalla" w:cs="Sakkal Majalla"/>
                <w:b/>
                <w:bCs/>
                <w:sz w:val="32"/>
                <w:szCs w:val="32"/>
                <w:rtl/>
              </w:rPr>
            </w:pPr>
            <w:r w:rsidRPr="007B75C9">
              <w:rPr>
                <w:rFonts w:ascii="Sakkal Majalla" w:hAnsi="Sakkal Majalla" w:cs="Sakkal Majalla"/>
                <w:b/>
                <w:bCs/>
                <w:sz w:val="32"/>
                <w:szCs w:val="32"/>
                <w:rtl/>
              </w:rPr>
              <w:t>موافق بشدة</w:t>
            </w:r>
          </w:p>
        </w:tc>
        <w:tc>
          <w:tcPr>
            <w:tcW w:w="1765" w:type="dxa"/>
            <w:shd w:val="clear" w:color="auto" w:fill="F2F2F2" w:themeFill="background1" w:themeFillShade="F2"/>
          </w:tcPr>
          <w:p w14:paraId="05BA350B" w14:textId="77777777" w:rsidR="00EB39FD" w:rsidRPr="007B75C9" w:rsidRDefault="00EB39FD" w:rsidP="00082D92">
            <w:pPr>
              <w:spacing w:line="360" w:lineRule="auto"/>
              <w:ind w:left="-964" w:firstLine="810"/>
              <w:jc w:val="center"/>
              <w:rPr>
                <w:rFonts w:ascii="Sakkal Majalla" w:hAnsi="Sakkal Majalla" w:cs="Sakkal Majalla"/>
                <w:b/>
                <w:bCs/>
                <w:sz w:val="32"/>
                <w:szCs w:val="32"/>
                <w:rtl/>
              </w:rPr>
            </w:pPr>
            <w:r w:rsidRPr="007B75C9">
              <w:rPr>
                <w:rFonts w:ascii="Sakkal Majalla" w:hAnsi="Sakkal Majalla" w:cs="Sakkal Majalla"/>
                <w:b/>
                <w:bCs/>
                <w:sz w:val="32"/>
                <w:szCs w:val="32"/>
                <w:rtl/>
              </w:rPr>
              <w:t>موافق</w:t>
            </w:r>
          </w:p>
        </w:tc>
        <w:tc>
          <w:tcPr>
            <w:tcW w:w="1764" w:type="dxa"/>
            <w:shd w:val="clear" w:color="auto" w:fill="F2F2F2" w:themeFill="background1" w:themeFillShade="F2"/>
          </w:tcPr>
          <w:p w14:paraId="53919CA5" w14:textId="77777777" w:rsidR="00EB39FD" w:rsidRPr="007B75C9" w:rsidRDefault="00EB39FD" w:rsidP="00082D92">
            <w:pPr>
              <w:spacing w:line="360" w:lineRule="auto"/>
              <w:ind w:left="-964" w:firstLine="810"/>
              <w:jc w:val="center"/>
              <w:rPr>
                <w:rFonts w:ascii="Sakkal Majalla" w:hAnsi="Sakkal Majalla" w:cs="Sakkal Majalla"/>
                <w:b/>
                <w:bCs/>
                <w:sz w:val="32"/>
                <w:szCs w:val="32"/>
                <w:rtl/>
              </w:rPr>
            </w:pPr>
            <w:r w:rsidRPr="007B75C9">
              <w:rPr>
                <w:rFonts w:ascii="Sakkal Majalla" w:hAnsi="Sakkal Majalla" w:cs="Sakkal Majalla"/>
                <w:b/>
                <w:bCs/>
                <w:sz w:val="32"/>
                <w:szCs w:val="32"/>
                <w:rtl/>
              </w:rPr>
              <w:t>محايد</w:t>
            </w:r>
          </w:p>
        </w:tc>
        <w:tc>
          <w:tcPr>
            <w:tcW w:w="1767" w:type="dxa"/>
            <w:shd w:val="clear" w:color="auto" w:fill="F2F2F2" w:themeFill="background1" w:themeFillShade="F2"/>
          </w:tcPr>
          <w:p w14:paraId="143341E2" w14:textId="77777777" w:rsidR="00EB39FD" w:rsidRPr="007B75C9" w:rsidRDefault="00EB39FD" w:rsidP="00082D92">
            <w:pPr>
              <w:spacing w:line="360" w:lineRule="auto"/>
              <w:ind w:left="-964" w:firstLine="810"/>
              <w:jc w:val="center"/>
              <w:rPr>
                <w:rFonts w:ascii="Sakkal Majalla" w:hAnsi="Sakkal Majalla" w:cs="Sakkal Majalla"/>
                <w:b/>
                <w:bCs/>
                <w:sz w:val="32"/>
                <w:szCs w:val="32"/>
                <w:rtl/>
              </w:rPr>
            </w:pPr>
            <w:r w:rsidRPr="007B75C9">
              <w:rPr>
                <w:rFonts w:ascii="Sakkal Majalla" w:hAnsi="Sakkal Majalla" w:cs="Sakkal Majalla"/>
                <w:b/>
                <w:bCs/>
                <w:sz w:val="32"/>
                <w:szCs w:val="32"/>
                <w:rtl/>
              </w:rPr>
              <w:t>غير موافق</w:t>
            </w:r>
          </w:p>
        </w:tc>
        <w:tc>
          <w:tcPr>
            <w:tcW w:w="1767" w:type="dxa"/>
            <w:shd w:val="clear" w:color="auto" w:fill="F2F2F2" w:themeFill="background1" w:themeFillShade="F2"/>
          </w:tcPr>
          <w:p w14:paraId="0D7329B6" w14:textId="77777777" w:rsidR="00EB39FD" w:rsidRPr="007B75C9" w:rsidRDefault="00EB39FD" w:rsidP="00082D92">
            <w:pPr>
              <w:spacing w:line="360" w:lineRule="auto"/>
              <w:ind w:left="-964" w:firstLine="810"/>
              <w:jc w:val="center"/>
              <w:rPr>
                <w:rFonts w:ascii="Sakkal Majalla" w:hAnsi="Sakkal Majalla" w:cs="Sakkal Majalla"/>
                <w:b/>
                <w:bCs/>
                <w:sz w:val="32"/>
                <w:szCs w:val="32"/>
                <w:rtl/>
              </w:rPr>
            </w:pPr>
            <w:r w:rsidRPr="007B75C9">
              <w:rPr>
                <w:rFonts w:ascii="Sakkal Majalla" w:hAnsi="Sakkal Majalla" w:cs="Sakkal Majalla"/>
                <w:b/>
                <w:bCs/>
                <w:sz w:val="32"/>
                <w:szCs w:val="32"/>
                <w:rtl/>
              </w:rPr>
              <w:t>غير موافق بشدة</w:t>
            </w:r>
          </w:p>
        </w:tc>
      </w:tr>
      <w:tr w:rsidR="00EB39FD" w:rsidRPr="007B75C9" w14:paraId="6EC7C38B" w14:textId="77777777" w:rsidTr="00082D92">
        <w:tc>
          <w:tcPr>
            <w:tcW w:w="1765" w:type="dxa"/>
          </w:tcPr>
          <w:p w14:paraId="13328030" w14:textId="77777777" w:rsidR="00EB39FD" w:rsidRPr="007B75C9" w:rsidRDefault="00EB39FD" w:rsidP="00082D92">
            <w:pPr>
              <w:spacing w:line="360" w:lineRule="auto"/>
              <w:ind w:left="-964" w:firstLine="810"/>
              <w:jc w:val="center"/>
              <w:rPr>
                <w:rFonts w:ascii="Sakkal Majalla" w:hAnsi="Sakkal Majalla" w:cs="Sakkal Majalla"/>
                <w:sz w:val="32"/>
                <w:szCs w:val="32"/>
                <w:rtl/>
              </w:rPr>
            </w:pPr>
            <w:r w:rsidRPr="007B75C9">
              <w:rPr>
                <w:rFonts w:ascii="Sakkal Majalla" w:hAnsi="Sakkal Majalla" w:cs="Sakkal Majalla"/>
                <w:sz w:val="32"/>
                <w:szCs w:val="32"/>
                <w:rtl/>
              </w:rPr>
              <w:t>5</w:t>
            </w:r>
          </w:p>
        </w:tc>
        <w:tc>
          <w:tcPr>
            <w:tcW w:w="1765" w:type="dxa"/>
          </w:tcPr>
          <w:p w14:paraId="136C6750" w14:textId="77777777" w:rsidR="00EB39FD" w:rsidRPr="007B75C9" w:rsidRDefault="00EB39FD" w:rsidP="00082D92">
            <w:pPr>
              <w:spacing w:line="360" w:lineRule="auto"/>
              <w:ind w:left="-964" w:firstLine="810"/>
              <w:jc w:val="center"/>
              <w:rPr>
                <w:rFonts w:ascii="Sakkal Majalla" w:hAnsi="Sakkal Majalla" w:cs="Sakkal Majalla"/>
                <w:sz w:val="32"/>
                <w:szCs w:val="32"/>
                <w:rtl/>
              </w:rPr>
            </w:pPr>
            <w:r w:rsidRPr="007B75C9">
              <w:rPr>
                <w:rFonts w:ascii="Sakkal Majalla" w:hAnsi="Sakkal Majalla" w:cs="Sakkal Majalla"/>
                <w:sz w:val="32"/>
                <w:szCs w:val="32"/>
                <w:rtl/>
              </w:rPr>
              <w:t>4</w:t>
            </w:r>
          </w:p>
        </w:tc>
        <w:tc>
          <w:tcPr>
            <w:tcW w:w="1764" w:type="dxa"/>
          </w:tcPr>
          <w:p w14:paraId="40C4328B" w14:textId="77777777" w:rsidR="00EB39FD" w:rsidRPr="007B75C9" w:rsidRDefault="00EB39FD" w:rsidP="00082D92">
            <w:pPr>
              <w:spacing w:line="360" w:lineRule="auto"/>
              <w:ind w:left="-964" w:firstLine="810"/>
              <w:jc w:val="center"/>
              <w:rPr>
                <w:rFonts w:ascii="Sakkal Majalla" w:hAnsi="Sakkal Majalla" w:cs="Sakkal Majalla"/>
                <w:sz w:val="32"/>
                <w:szCs w:val="32"/>
                <w:rtl/>
              </w:rPr>
            </w:pPr>
            <w:r w:rsidRPr="007B75C9">
              <w:rPr>
                <w:rFonts w:ascii="Sakkal Majalla" w:hAnsi="Sakkal Majalla" w:cs="Sakkal Majalla"/>
                <w:sz w:val="32"/>
                <w:szCs w:val="32"/>
                <w:rtl/>
              </w:rPr>
              <w:t>3</w:t>
            </w:r>
          </w:p>
        </w:tc>
        <w:tc>
          <w:tcPr>
            <w:tcW w:w="1767" w:type="dxa"/>
          </w:tcPr>
          <w:p w14:paraId="41D3C71A" w14:textId="77777777" w:rsidR="00EB39FD" w:rsidRPr="007B75C9" w:rsidRDefault="00EB39FD" w:rsidP="00082D92">
            <w:pPr>
              <w:spacing w:line="360" w:lineRule="auto"/>
              <w:ind w:left="-964" w:firstLine="810"/>
              <w:jc w:val="center"/>
              <w:rPr>
                <w:rFonts w:ascii="Sakkal Majalla" w:hAnsi="Sakkal Majalla" w:cs="Sakkal Majalla"/>
                <w:sz w:val="32"/>
                <w:szCs w:val="32"/>
                <w:rtl/>
              </w:rPr>
            </w:pPr>
            <w:r w:rsidRPr="007B75C9">
              <w:rPr>
                <w:rFonts w:ascii="Sakkal Majalla" w:hAnsi="Sakkal Majalla" w:cs="Sakkal Majalla"/>
                <w:sz w:val="32"/>
                <w:szCs w:val="32"/>
                <w:rtl/>
              </w:rPr>
              <w:t>2</w:t>
            </w:r>
          </w:p>
        </w:tc>
        <w:tc>
          <w:tcPr>
            <w:tcW w:w="1767" w:type="dxa"/>
          </w:tcPr>
          <w:p w14:paraId="748A0AA8" w14:textId="77777777" w:rsidR="00EB39FD" w:rsidRPr="007B75C9" w:rsidRDefault="00EB39FD" w:rsidP="00082D92">
            <w:pPr>
              <w:spacing w:line="360" w:lineRule="auto"/>
              <w:ind w:left="-964" w:firstLine="810"/>
              <w:jc w:val="center"/>
              <w:rPr>
                <w:rFonts w:ascii="Sakkal Majalla" w:hAnsi="Sakkal Majalla" w:cs="Sakkal Majalla"/>
                <w:sz w:val="32"/>
                <w:szCs w:val="32"/>
                <w:rtl/>
              </w:rPr>
            </w:pPr>
            <w:r w:rsidRPr="007B75C9">
              <w:rPr>
                <w:rFonts w:ascii="Sakkal Majalla" w:hAnsi="Sakkal Majalla" w:cs="Sakkal Majalla"/>
                <w:sz w:val="32"/>
                <w:szCs w:val="32"/>
                <w:rtl/>
              </w:rPr>
              <w:t>1</w:t>
            </w:r>
          </w:p>
        </w:tc>
      </w:tr>
    </w:tbl>
    <w:p w14:paraId="00A596B9" w14:textId="77777777" w:rsidR="00EB39FD" w:rsidRPr="007B75C9" w:rsidRDefault="00EB39FD" w:rsidP="00EB39FD">
      <w:pPr>
        <w:numPr>
          <w:ilvl w:val="0"/>
          <w:numId w:val="33"/>
        </w:numPr>
        <w:spacing w:beforeLines="120" w:before="288" w:afterLines="120" w:after="288" w:line="276" w:lineRule="auto"/>
        <w:jc w:val="lowKashida"/>
        <w:rPr>
          <w:rFonts w:ascii="Sakkal Majalla" w:hAnsi="Sakkal Majalla" w:cs="Sakkal Majalla"/>
          <w:sz w:val="32"/>
          <w:szCs w:val="32"/>
        </w:rPr>
      </w:pPr>
      <w:r w:rsidRPr="007B75C9">
        <w:rPr>
          <w:rFonts w:ascii="Sakkal Majalla" w:hAnsi="Sakkal Majalla" w:cs="Sakkal Majalla"/>
          <w:sz w:val="32"/>
          <w:szCs w:val="32"/>
          <w:rtl/>
        </w:rPr>
        <w:t xml:space="preserve">المصادر الثانوية: </w:t>
      </w:r>
    </w:p>
    <w:p w14:paraId="6B93E7FC" w14:textId="77777777" w:rsidR="00EB39FD" w:rsidRPr="007B75C9" w:rsidRDefault="00EB39FD" w:rsidP="00EB39FD">
      <w:pPr>
        <w:spacing w:beforeLines="120" w:before="288" w:afterLines="120" w:after="288" w:line="276" w:lineRule="auto"/>
        <w:ind w:left="116" w:firstLine="656"/>
        <w:jc w:val="lowKashida"/>
        <w:rPr>
          <w:rFonts w:ascii="Sakkal Majalla" w:hAnsi="Sakkal Majalla" w:cs="Sakkal Majalla"/>
          <w:sz w:val="32"/>
          <w:szCs w:val="32"/>
        </w:rPr>
      </w:pPr>
      <w:r w:rsidRPr="007B75C9">
        <w:rPr>
          <w:rFonts w:ascii="Sakkal Majalla" w:hAnsi="Sakkal Majalla" w:cs="Sakkal Majalla"/>
          <w:sz w:val="32"/>
          <w:szCs w:val="32"/>
          <w:rtl/>
        </w:rPr>
        <w:t>من أجل الإجابة عن تساؤلات البحث؛ سيعتمد الباحث على الكتب، والبحوث العلمية، والدوريات، والدراسات السابقة، فضلًا عن التقارير والنشرات المتعلقة بموضوع الدراسة</w:t>
      </w:r>
      <w:r w:rsidR="006A42A1">
        <w:rPr>
          <w:rFonts w:ascii="Sakkal Majalla" w:hAnsi="Sakkal Majalla" w:cs="Sakkal Majalla"/>
          <w:sz w:val="32"/>
          <w:szCs w:val="32"/>
          <w:rtl/>
        </w:rPr>
        <w:t>.</w:t>
      </w:r>
    </w:p>
    <w:p w14:paraId="243791E8" w14:textId="77777777" w:rsidR="00EB39FD" w:rsidRPr="007B75C9" w:rsidRDefault="00EB39FD" w:rsidP="009E729B">
      <w:pPr>
        <w:pStyle w:val="1"/>
        <w:rPr>
          <w:rFonts w:ascii="Sakkal Majalla" w:hAnsi="Sakkal Majalla" w:cs="Sakkal Majalla"/>
          <w:b/>
          <w:bCs/>
          <w:color w:val="auto"/>
          <w:rtl/>
        </w:rPr>
      </w:pPr>
      <w:bookmarkStart w:id="35" w:name="_Toc199212835"/>
      <w:bookmarkStart w:id="36" w:name="_Toc205338289"/>
      <w:r w:rsidRPr="007B75C9">
        <w:rPr>
          <w:rFonts w:ascii="Sakkal Majalla" w:hAnsi="Sakkal Majalla" w:cs="Sakkal Majalla"/>
          <w:b/>
          <w:bCs/>
          <w:color w:val="auto"/>
          <w:rtl/>
        </w:rPr>
        <w:lastRenderedPageBreak/>
        <w:t>ثبات الاستمارة:</w:t>
      </w:r>
      <w:bookmarkEnd w:id="35"/>
      <w:bookmarkEnd w:id="36"/>
    </w:p>
    <w:p w14:paraId="02E52AC1" w14:textId="77777777" w:rsidR="00EB39FD" w:rsidRPr="007B75C9" w:rsidRDefault="00EB39FD" w:rsidP="009E729B">
      <w:pPr>
        <w:spacing w:beforeLines="120" w:before="288" w:afterLines="120" w:after="288" w:line="276" w:lineRule="auto"/>
        <w:ind w:left="116" w:firstLine="656"/>
        <w:jc w:val="lowKashida"/>
        <w:rPr>
          <w:rFonts w:ascii="Sakkal Majalla" w:hAnsi="Sakkal Majalla" w:cs="Sakkal Majalla"/>
          <w:sz w:val="32"/>
          <w:szCs w:val="32"/>
        </w:rPr>
      </w:pPr>
      <w:r w:rsidRPr="007B75C9">
        <w:rPr>
          <w:rFonts w:ascii="Sakkal Majalla" w:hAnsi="Sakkal Majalla" w:cs="Sakkal Majalla"/>
          <w:sz w:val="32"/>
          <w:szCs w:val="32"/>
          <w:rtl/>
        </w:rPr>
        <w:t>قام الباحث بحساب معامل الثبات لكل محور ومعامل الثبات الكلي للاستمارة كما يتضح في الجدول التالي:</w:t>
      </w:r>
    </w:p>
    <w:p w14:paraId="2CA5EDCE" w14:textId="77777777" w:rsidR="009E729B" w:rsidRPr="007B75C9" w:rsidRDefault="009E729B" w:rsidP="009E729B">
      <w:pPr>
        <w:pStyle w:val="af"/>
        <w:keepNext/>
        <w:bidi/>
        <w:jc w:val="center"/>
        <w:rPr>
          <w:rFonts w:ascii="Sakkal Majalla" w:hAnsi="Sakkal Majalla" w:cs="Sakkal Majalla"/>
          <w:b/>
          <w:bCs/>
          <w:sz w:val="32"/>
          <w:szCs w:val="32"/>
        </w:rPr>
      </w:pPr>
      <w:bookmarkStart w:id="37" w:name="_Toc205338313"/>
      <w:r w:rsidRPr="007B75C9">
        <w:rPr>
          <w:rFonts w:ascii="Sakkal Majalla" w:hAnsi="Sakkal Majalla" w:cs="Sakkal Majalla"/>
          <w:b/>
          <w:bCs/>
          <w:sz w:val="32"/>
          <w:szCs w:val="32"/>
          <w:rtl/>
        </w:rPr>
        <w:t xml:space="preserve">جدول </w:t>
      </w:r>
      <w:r w:rsidRPr="007B75C9">
        <w:rPr>
          <w:rFonts w:ascii="Sakkal Majalla" w:hAnsi="Sakkal Majalla" w:cs="Sakkal Majalla"/>
          <w:b/>
          <w:bCs/>
          <w:sz w:val="32"/>
          <w:szCs w:val="32"/>
        </w:rPr>
        <w:fldChar w:fldCharType="begin"/>
      </w:r>
      <w:r w:rsidRPr="007B75C9">
        <w:rPr>
          <w:rFonts w:ascii="Sakkal Majalla" w:hAnsi="Sakkal Majalla" w:cs="Sakkal Majalla"/>
          <w:b/>
          <w:bCs/>
          <w:sz w:val="32"/>
          <w:szCs w:val="32"/>
        </w:rPr>
        <w:instrText xml:space="preserve"> SEQ </w:instrText>
      </w:r>
      <w:r w:rsidRPr="007B75C9">
        <w:rPr>
          <w:rFonts w:ascii="Sakkal Majalla" w:hAnsi="Sakkal Majalla" w:cs="Sakkal Majalla"/>
          <w:b/>
          <w:bCs/>
          <w:sz w:val="32"/>
          <w:szCs w:val="32"/>
          <w:rtl/>
        </w:rPr>
        <w:instrText>جدول</w:instrText>
      </w:r>
      <w:r w:rsidRPr="007B75C9">
        <w:rPr>
          <w:rFonts w:ascii="Sakkal Majalla" w:hAnsi="Sakkal Majalla" w:cs="Sakkal Majalla"/>
          <w:b/>
          <w:bCs/>
          <w:sz w:val="32"/>
          <w:szCs w:val="32"/>
        </w:rPr>
        <w:instrText xml:space="preserve"> \* ARABIC </w:instrText>
      </w:r>
      <w:r w:rsidRPr="007B75C9">
        <w:rPr>
          <w:rFonts w:ascii="Sakkal Majalla" w:hAnsi="Sakkal Majalla" w:cs="Sakkal Majalla"/>
          <w:b/>
          <w:bCs/>
          <w:sz w:val="32"/>
          <w:szCs w:val="32"/>
        </w:rPr>
        <w:fldChar w:fldCharType="separate"/>
      </w:r>
      <w:r w:rsidR="00147277">
        <w:rPr>
          <w:rFonts w:ascii="Sakkal Majalla" w:hAnsi="Sakkal Majalla" w:cs="Sakkal Majalla"/>
          <w:b/>
          <w:bCs/>
          <w:noProof/>
          <w:sz w:val="32"/>
          <w:szCs w:val="32"/>
        </w:rPr>
        <w:t>2</w:t>
      </w:r>
      <w:r w:rsidRPr="007B75C9">
        <w:rPr>
          <w:rFonts w:ascii="Sakkal Majalla" w:hAnsi="Sakkal Majalla" w:cs="Sakkal Majalla"/>
          <w:b/>
          <w:bCs/>
          <w:sz w:val="32"/>
          <w:szCs w:val="32"/>
        </w:rPr>
        <w:fldChar w:fldCharType="end"/>
      </w:r>
      <w:r w:rsidRPr="007B75C9">
        <w:rPr>
          <w:rFonts w:ascii="Sakkal Majalla" w:hAnsi="Sakkal Majalla" w:cs="Sakkal Majalla"/>
          <w:b/>
          <w:bCs/>
          <w:noProof/>
          <w:sz w:val="32"/>
          <w:szCs w:val="32"/>
          <w:rtl/>
          <w:lang w:bidi="ar-EG"/>
        </w:rPr>
        <w:t>معامل الفا كرونباخ لمحاور الاستبيان</w:t>
      </w:r>
      <w:bookmarkEnd w:id="37"/>
    </w:p>
    <w:tbl>
      <w:tblPr>
        <w:tblStyle w:val="11"/>
        <w:bidiVisual/>
        <w:tblW w:w="0" w:type="auto"/>
        <w:tblLook w:val="04A0" w:firstRow="1" w:lastRow="0" w:firstColumn="1" w:lastColumn="0" w:noHBand="0" w:noVBand="1"/>
      </w:tblPr>
      <w:tblGrid>
        <w:gridCol w:w="1194"/>
        <w:gridCol w:w="3789"/>
        <w:gridCol w:w="2033"/>
        <w:gridCol w:w="1528"/>
      </w:tblGrid>
      <w:tr w:rsidR="00EB39FD" w:rsidRPr="007B75C9" w14:paraId="2C21E3B0" w14:textId="77777777" w:rsidTr="00671A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dxa"/>
          </w:tcPr>
          <w:p w14:paraId="74A0BA72" w14:textId="77777777" w:rsidR="00EB39FD" w:rsidRPr="007B75C9" w:rsidRDefault="00EB39FD" w:rsidP="00671A66">
            <w:pPr>
              <w:spacing w:beforeLines="120" w:before="288" w:afterLines="120" w:after="288" w:line="276" w:lineRule="auto"/>
              <w:ind w:left="116" w:firstLine="237"/>
              <w:jc w:val="center"/>
              <w:rPr>
                <w:rFonts w:ascii="Sakkal Majalla" w:hAnsi="Sakkal Majalla" w:cs="Sakkal Majalla"/>
                <w:bCs w:val="0"/>
                <w:sz w:val="32"/>
                <w:szCs w:val="32"/>
                <w:rtl/>
                <w:lang w:bidi="ar-EG"/>
              </w:rPr>
            </w:pPr>
            <w:r w:rsidRPr="007B75C9">
              <w:rPr>
                <w:rFonts w:ascii="Sakkal Majalla" w:hAnsi="Sakkal Majalla" w:cs="Sakkal Majalla"/>
                <w:bCs w:val="0"/>
                <w:sz w:val="32"/>
                <w:szCs w:val="32"/>
                <w:rtl/>
                <w:lang w:bidi="ar-EG"/>
              </w:rPr>
              <w:t>م</w:t>
            </w:r>
          </w:p>
        </w:tc>
        <w:tc>
          <w:tcPr>
            <w:tcW w:w="3789" w:type="dxa"/>
          </w:tcPr>
          <w:p w14:paraId="551DAA9D" w14:textId="77777777" w:rsidR="00EB39FD" w:rsidRPr="007B75C9" w:rsidRDefault="00EB39FD" w:rsidP="00671A66">
            <w:pPr>
              <w:spacing w:beforeLines="120" w:before="288" w:afterLines="120" w:after="288" w:line="276" w:lineRule="auto"/>
              <w:ind w:left="116" w:firstLine="656"/>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sz w:val="32"/>
                <w:szCs w:val="32"/>
                <w:rtl/>
                <w:lang w:bidi="ar-EG"/>
              </w:rPr>
            </w:pPr>
            <w:r w:rsidRPr="007B75C9">
              <w:rPr>
                <w:rFonts w:ascii="Sakkal Majalla" w:hAnsi="Sakkal Majalla" w:cs="Sakkal Majalla"/>
                <w:bCs w:val="0"/>
                <w:sz w:val="32"/>
                <w:szCs w:val="32"/>
                <w:rtl/>
                <w:lang w:bidi="ar-EG"/>
              </w:rPr>
              <w:t>المحاور الأساسية</w:t>
            </w:r>
          </w:p>
        </w:tc>
        <w:tc>
          <w:tcPr>
            <w:tcW w:w="0" w:type="auto"/>
          </w:tcPr>
          <w:p w14:paraId="6E2724F8" w14:textId="77777777" w:rsidR="00EB39FD" w:rsidRPr="007B75C9" w:rsidRDefault="00EB39FD" w:rsidP="00671A66">
            <w:pPr>
              <w:spacing w:beforeLines="120" w:before="288" w:afterLines="120" w:after="288" w:line="276" w:lineRule="auto"/>
              <w:ind w:left="116"/>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sz w:val="32"/>
                <w:szCs w:val="32"/>
                <w:rtl/>
                <w:lang w:bidi="ar-EG"/>
              </w:rPr>
            </w:pPr>
            <w:r w:rsidRPr="007B75C9">
              <w:rPr>
                <w:rFonts w:ascii="Sakkal Majalla" w:hAnsi="Sakkal Majalla" w:cs="Sakkal Majalla"/>
                <w:bCs w:val="0"/>
                <w:sz w:val="32"/>
                <w:szCs w:val="32"/>
                <w:rtl/>
                <w:lang w:bidi="ar-EG"/>
              </w:rPr>
              <w:t>معامل ألفا كرونباخ</w:t>
            </w:r>
          </w:p>
        </w:tc>
        <w:tc>
          <w:tcPr>
            <w:tcW w:w="0" w:type="auto"/>
          </w:tcPr>
          <w:p w14:paraId="6EC2396C" w14:textId="77777777" w:rsidR="00EB39FD" w:rsidRPr="007B75C9" w:rsidRDefault="00EB39FD" w:rsidP="00671A66">
            <w:pPr>
              <w:spacing w:beforeLines="120" w:before="288" w:afterLines="120" w:after="288" w:line="276" w:lineRule="auto"/>
              <w:ind w:left="116"/>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Cs w:val="0"/>
                <w:sz w:val="32"/>
                <w:szCs w:val="32"/>
                <w:rtl/>
                <w:lang w:bidi="ar-EG"/>
              </w:rPr>
            </w:pPr>
            <w:r w:rsidRPr="007B75C9">
              <w:rPr>
                <w:rFonts w:ascii="Sakkal Majalla" w:hAnsi="Sakkal Majalla" w:cs="Sakkal Majalla"/>
                <w:bCs w:val="0"/>
                <w:sz w:val="32"/>
                <w:szCs w:val="32"/>
                <w:rtl/>
                <w:lang w:bidi="ar-EG"/>
              </w:rPr>
              <w:t>عدد العناصر</w:t>
            </w:r>
          </w:p>
        </w:tc>
      </w:tr>
      <w:tr w:rsidR="00EB39FD" w:rsidRPr="007B75C9" w14:paraId="0340EB01" w14:textId="77777777" w:rsidTr="00671A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dxa"/>
          </w:tcPr>
          <w:p w14:paraId="2B28AFBB" w14:textId="77777777" w:rsidR="00EB39FD" w:rsidRPr="007B75C9" w:rsidRDefault="00EB39FD" w:rsidP="00EB39FD">
            <w:pPr>
              <w:spacing w:beforeLines="120" w:before="288" w:afterLines="120" w:after="288" w:line="276" w:lineRule="auto"/>
              <w:ind w:left="116" w:firstLine="656"/>
              <w:jc w:val="center"/>
              <w:rPr>
                <w:rFonts w:ascii="Sakkal Majalla" w:hAnsi="Sakkal Majalla" w:cs="Sakkal Majalla"/>
                <w:bCs w:val="0"/>
                <w:sz w:val="32"/>
                <w:szCs w:val="32"/>
                <w:rtl/>
                <w:lang w:bidi="ar-EG"/>
              </w:rPr>
            </w:pPr>
            <w:r w:rsidRPr="007B75C9">
              <w:rPr>
                <w:rFonts w:ascii="Sakkal Majalla" w:hAnsi="Sakkal Majalla" w:cs="Sakkal Majalla"/>
                <w:bCs w:val="0"/>
                <w:sz w:val="32"/>
                <w:szCs w:val="32"/>
                <w:rtl/>
                <w:lang w:bidi="ar-EG"/>
              </w:rPr>
              <w:t>1</w:t>
            </w:r>
          </w:p>
        </w:tc>
        <w:tc>
          <w:tcPr>
            <w:tcW w:w="3789" w:type="dxa"/>
          </w:tcPr>
          <w:p w14:paraId="52EA55C6" w14:textId="77777777" w:rsidR="00EB39FD" w:rsidRPr="007B75C9" w:rsidRDefault="00EB39FD" w:rsidP="00671A66">
            <w:pPr>
              <w:spacing w:beforeLines="120" w:before="288" w:afterLines="120" w:after="288" w:line="276" w:lineRule="auto"/>
              <w:ind w:left="116"/>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B75C9">
              <w:rPr>
                <w:rFonts w:ascii="Sakkal Majalla" w:hAnsi="Sakkal Majalla" w:cs="Sakkal Majalla"/>
                <w:sz w:val="32"/>
                <w:szCs w:val="32"/>
                <w:rtl/>
              </w:rPr>
              <w:t>البعد الأول: ممارسات إدارة الموارد البشرية الخضراء</w:t>
            </w:r>
          </w:p>
        </w:tc>
        <w:tc>
          <w:tcPr>
            <w:tcW w:w="0" w:type="auto"/>
          </w:tcPr>
          <w:p w14:paraId="02E979A8" w14:textId="77777777" w:rsidR="00EB39FD" w:rsidRPr="007B75C9" w:rsidRDefault="00EB39FD" w:rsidP="00671A66">
            <w:pPr>
              <w:spacing w:beforeLines="120" w:before="288" w:afterLines="120" w:after="288" w:line="276" w:lineRule="auto"/>
              <w:ind w:left="116" w:firstLine="65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32"/>
                <w:szCs w:val="32"/>
                <w:rtl/>
                <w:lang w:bidi="ar-EG"/>
              </w:rPr>
            </w:pPr>
            <w:r w:rsidRPr="007B75C9">
              <w:rPr>
                <w:rFonts w:ascii="Sakkal Majalla" w:hAnsi="Sakkal Majalla" w:cs="Sakkal Majalla"/>
                <w:b/>
                <w:sz w:val="32"/>
                <w:szCs w:val="32"/>
              </w:rPr>
              <w:t>0</w:t>
            </w:r>
            <w:r w:rsidR="006A42A1">
              <w:rPr>
                <w:rFonts w:ascii="Sakkal Majalla" w:hAnsi="Sakkal Majalla" w:cs="Sakkal Majalla"/>
                <w:b/>
                <w:sz w:val="32"/>
                <w:szCs w:val="32"/>
              </w:rPr>
              <w:t>.</w:t>
            </w:r>
            <w:r w:rsidRPr="007B75C9">
              <w:rPr>
                <w:rFonts w:ascii="Sakkal Majalla" w:hAnsi="Sakkal Majalla" w:cs="Sakkal Majalla"/>
                <w:b/>
                <w:sz w:val="32"/>
                <w:szCs w:val="32"/>
              </w:rPr>
              <w:t>864</w:t>
            </w:r>
          </w:p>
        </w:tc>
        <w:tc>
          <w:tcPr>
            <w:tcW w:w="0" w:type="auto"/>
          </w:tcPr>
          <w:p w14:paraId="51ECC4A6" w14:textId="77777777" w:rsidR="00EB39FD" w:rsidRPr="007B75C9" w:rsidRDefault="00EB39FD" w:rsidP="00671A66">
            <w:pPr>
              <w:spacing w:beforeLines="120" w:before="288" w:afterLines="120" w:after="288" w:line="276" w:lineRule="auto"/>
              <w:ind w:left="116" w:firstLine="65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32"/>
                <w:szCs w:val="32"/>
                <w:rtl/>
                <w:lang w:bidi="ar-EG"/>
              </w:rPr>
            </w:pPr>
            <w:r w:rsidRPr="007B75C9">
              <w:rPr>
                <w:rFonts w:ascii="Sakkal Majalla" w:hAnsi="Sakkal Majalla" w:cs="Sakkal Majalla"/>
                <w:b/>
                <w:sz w:val="32"/>
                <w:szCs w:val="32"/>
              </w:rPr>
              <w:t>5</w:t>
            </w:r>
          </w:p>
        </w:tc>
      </w:tr>
      <w:tr w:rsidR="00EB39FD" w:rsidRPr="007B75C9" w14:paraId="33C77804" w14:textId="77777777" w:rsidTr="00671A66">
        <w:tc>
          <w:tcPr>
            <w:cnfStyle w:val="001000000000" w:firstRow="0" w:lastRow="0" w:firstColumn="1" w:lastColumn="0" w:oddVBand="0" w:evenVBand="0" w:oddHBand="0" w:evenHBand="0" w:firstRowFirstColumn="0" w:firstRowLastColumn="0" w:lastRowFirstColumn="0" w:lastRowLastColumn="0"/>
            <w:tcW w:w="1194" w:type="dxa"/>
          </w:tcPr>
          <w:p w14:paraId="6C842F8C" w14:textId="77777777" w:rsidR="00EB39FD" w:rsidRPr="007B75C9" w:rsidRDefault="00EB39FD" w:rsidP="00EB39FD">
            <w:pPr>
              <w:spacing w:beforeLines="120" w:before="288" w:afterLines="120" w:after="288" w:line="276" w:lineRule="auto"/>
              <w:ind w:left="116" w:firstLine="656"/>
              <w:jc w:val="center"/>
              <w:rPr>
                <w:rFonts w:ascii="Sakkal Majalla" w:hAnsi="Sakkal Majalla" w:cs="Sakkal Majalla"/>
                <w:bCs w:val="0"/>
                <w:sz w:val="32"/>
                <w:szCs w:val="32"/>
                <w:rtl/>
                <w:lang w:bidi="ar-EG"/>
              </w:rPr>
            </w:pPr>
            <w:r w:rsidRPr="007B75C9">
              <w:rPr>
                <w:rFonts w:ascii="Sakkal Majalla" w:hAnsi="Sakkal Majalla" w:cs="Sakkal Majalla"/>
                <w:bCs w:val="0"/>
                <w:sz w:val="32"/>
                <w:szCs w:val="32"/>
                <w:rtl/>
                <w:lang w:bidi="ar-EG"/>
              </w:rPr>
              <w:t>2</w:t>
            </w:r>
          </w:p>
        </w:tc>
        <w:tc>
          <w:tcPr>
            <w:tcW w:w="3789" w:type="dxa"/>
          </w:tcPr>
          <w:p w14:paraId="2620F1D1" w14:textId="77777777" w:rsidR="00EB39FD" w:rsidRPr="007B75C9" w:rsidRDefault="00EB39FD" w:rsidP="00671A66">
            <w:pPr>
              <w:spacing w:beforeLines="120" w:before="288" w:afterLines="120" w:after="288" w:line="276" w:lineRule="auto"/>
              <w:ind w:left="116"/>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البعد الثاني: الممارسات التشغيلية الخضراء</w:t>
            </w:r>
          </w:p>
        </w:tc>
        <w:tc>
          <w:tcPr>
            <w:tcW w:w="0" w:type="auto"/>
          </w:tcPr>
          <w:p w14:paraId="58E9B52B" w14:textId="77777777" w:rsidR="00EB39FD" w:rsidRPr="007B75C9" w:rsidRDefault="00EB39FD" w:rsidP="00671A66">
            <w:pPr>
              <w:spacing w:beforeLines="120" w:before="288" w:afterLines="120" w:after="288" w:line="276" w:lineRule="auto"/>
              <w:ind w:left="116" w:firstLine="65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32"/>
                <w:szCs w:val="32"/>
              </w:rPr>
            </w:pPr>
            <w:r w:rsidRPr="007B75C9">
              <w:rPr>
                <w:rFonts w:ascii="Sakkal Majalla" w:hAnsi="Sakkal Majalla" w:cs="Sakkal Majalla"/>
                <w:b/>
                <w:sz w:val="32"/>
                <w:szCs w:val="32"/>
              </w:rPr>
              <w:t>0</w:t>
            </w:r>
            <w:r w:rsidR="006A42A1">
              <w:rPr>
                <w:rFonts w:ascii="Sakkal Majalla" w:hAnsi="Sakkal Majalla" w:cs="Sakkal Majalla"/>
                <w:b/>
                <w:sz w:val="32"/>
                <w:szCs w:val="32"/>
              </w:rPr>
              <w:t>.</w:t>
            </w:r>
            <w:r w:rsidRPr="007B75C9">
              <w:rPr>
                <w:rFonts w:ascii="Sakkal Majalla" w:hAnsi="Sakkal Majalla" w:cs="Sakkal Majalla"/>
                <w:b/>
                <w:sz w:val="32"/>
                <w:szCs w:val="32"/>
              </w:rPr>
              <w:t>842</w:t>
            </w:r>
          </w:p>
        </w:tc>
        <w:tc>
          <w:tcPr>
            <w:tcW w:w="0" w:type="auto"/>
          </w:tcPr>
          <w:p w14:paraId="18D80F16" w14:textId="77777777" w:rsidR="00EB39FD" w:rsidRPr="007B75C9" w:rsidRDefault="00EB39FD" w:rsidP="00671A66">
            <w:pPr>
              <w:spacing w:beforeLines="120" w:before="288" w:afterLines="120" w:after="288" w:line="276" w:lineRule="auto"/>
              <w:ind w:left="116" w:firstLine="65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32"/>
                <w:szCs w:val="32"/>
                <w:rtl/>
                <w:lang w:bidi="ar-EG"/>
              </w:rPr>
            </w:pPr>
            <w:r w:rsidRPr="007B75C9">
              <w:rPr>
                <w:rFonts w:ascii="Sakkal Majalla" w:hAnsi="Sakkal Majalla" w:cs="Sakkal Majalla"/>
                <w:b/>
                <w:sz w:val="32"/>
                <w:szCs w:val="32"/>
              </w:rPr>
              <w:t>5</w:t>
            </w:r>
          </w:p>
        </w:tc>
      </w:tr>
      <w:tr w:rsidR="00EB39FD" w:rsidRPr="007B75C9" w14:paraId="7830652C" w14:textId="77777777" w:rsidTr="00671A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dxa"/>
          </w:tcPr>
          <w:p w14:paraId="0653EDB3" w14:textId="77777777" w:rsidR="00EB39FD" w:rsidRPr="007B75C9" w:rsidRDefault="00EB39FD" w:rsidP="00EB39FD">
            <w:pPr>
              <w:spacing w:beforeLines="120" w:before="288" w:afterLines="120" w:after="288" w:line="276" w:lineRule="auto"/>
              <w:ind w:left="116" w:firstLine="656"/>
              <w:jc w:val="center"/>
              <w:rPr>
                <w:rFonts w:ascii="Sakkal Majalla" w:hAnsi="Sakkal Majalla" w:cs="Sakkal Majalla"/>
                <w:bCs w:val="0"/>
                <w:sz w:val="32"/>
                <w:szCs w:val="32"/>
                <w:rtl/>
                <w:lang w:bidi="ar-EG"/>
              </w:rPr>
            </w:pPr>
            <w:r w:rsidRPr="007B75C9">
              <w:rPr>
                <w:rFonts w:ascii="Sakkal Majalla" w:hAnsi="Sakkal Majalla" w:cs="Sakkal Majalla"/>
                <w:bCs w:val="0"/>
                <w:sz w:val="32"/>
                <w:szCs w:val="32"/>
                <w:rtl/>
                <w:lang w:bidi="ar-EG"/>
              </w:rPr>
              <w:t>3</w:t>
            </w:r>
          </w:p>
        </w:tc>
        <w:tc>
          <w:tcPr>
            <w:tcW w:w="3789" w:type="dxa"/>
          </w:tcPr>
          <w:p w14:paraId="5CD2A100" w14:textId="77777777" w:rsidR="00EB39FD" w:rsidRPr="007B75C9" w:rsidRDefault="00EB39FD" w:rsidP="00671A66">
            <w:pPr>
              <w:spacing w:beforeLines="120" w:before="288" w:afterLines="120" w:after="288" w:line="276" w:lineRule="auto"/>
              <w:ind w:left="116"/>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البعد الثالث: الممارسات الرقمية الخضراء</w:t>
            </w:r>
          </w:p>
        </w:tc>
        <w:tc>
          <w:tcPr>
            <w:tcW w:w="0" w:type="auto"/>
          </w:tcPr>
          <w:p w14:paraId="177766F4" w14:textId="77777777" w:rsidR="00EB39FD" w:rsidRPr="007B75C9" w:rsidRDefault="00EB39FD" w:rsidP="00671A66">
            <w:pPr>
              <w:spacing w:beforeLines="120" w:before="288" w:afterLines="120" w:after="288" w:line="276" w:lineRule="auto"/>
              <w:ind w:left="116" w:firstLine="65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32"/>
                <w:szCs w:val="32"/>
              </w:rPr>
            </w:pPr>
            <w:r w:rsidRPr="007B75C9">
              <w:rPr>
                <w:rFonts w:ascii="Sakkal Majalla" w:hAnsi="Sakkal Majalla" w:cs="Sakkal Majalla"/>
                <w:b/>
                <w:sz w:val="32"/>
                <w:szCs w:val="32"/>
              </w:rPr>
              <w:t>0</w:t>
            </w:r>
            <w:r w:rsidR="006A42A1">
              <w:rPr>
                <w:rFonts w:ascii="Sakkal Majalla" w:hAnsi="Sakkal Majalla" w:cs="Sakkal Majalla"/>
                <w:b/>
                <w:sz w:val="32"/>
                <w:szCs w:val="32"/>
              </w:rPr>
              <w:t>.</w:t>
            </w:r>
            <w:r w:rsidRPr="007B75C9">
              <w:rPr>
                <w:rFonts w:ascii="Sakkal Majalla" w:hAnsi="Sakkal Majalla" w:cs="Sakkal Majalla"/>
                <w:b/>
                <w:sz w:val="32"/>
                <w:szCs w:val="32"/>
              </w:rPr>
              <w:t>867</w:t>
            </w:r>
          </w:p>
        </w:tc>
        <w:tc>
          <w:tcPr>
            <w:tcW w:w="0" w:type="auto"/>
          </w:tcPr>
          <w:p w14:paraId="5AB54BF9" w14:textId="77777777" w:rsidR="00EB39FD" w:rsidRPr="007B75C9" w:rsidRDefault="00EB39FD" w:rsidP="00671A66">
            <w:pPr>
              <w:spacing w:beforeLines="120" w:before="288" w:afterLines="120" w:after="288" w:line="276" w:lineRule="auto"/>
              <w:ind w:left="116" w:firstLine="65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32"/>
                <w:szCs w:val="32"/>
                <w:rtl/>
                <w:lang w:bidi="ar-EG"/>
              </w:rPr>
            </w:pPr>
            <w:r w:rsidRPr="007B75C9">
              <w:rPr>
                <w:rFonts w:ascii="Sakkal Majalla" w:hAnsi="Sakkal Majalla" w:cs="Sakkal Majalla"/>
                <w:b/>
                <w:sz w:val="32"/>
                <w:szCs w:val="32"/>
              </w:rPr>
              <w:t>5</w:t>
            </w:r>
          </w:p>
        </w:tc>
      </w:tr>
      <w:tr w:rsidR="00EB39FD" w:rsidRPr="007B75C9" w14:paraId="70C39A9A" w14:textId="77777777" w:rsidTr="00671A66">
        <w:tc>
          <w:tcPr>
            <w:cnfStyle w:val="001000000000" w:firstRow="0" w:lastRow="0" w:firstColumn="1" w:lastColumn="0" w:oddVBand="0" w:evenVBand="0" w:oddHBand="0" w:evenHBand="0" w:firstRowFirstColumn="0" w:firstRowLastColumn="0" w:lastRowFirstColumn="0" w:lastRowLastColumn="0"/>
            <w:tcW w:w="1194" w:type="dxa"/>
          </w:tcPr>
          <w:p w14:paraId="73A64164" w14:textId="77777777" w:rsidR="00EB39FD" w:rsidRPr="007B75C9" w:rsidRDefault="00EB39FD" w:rsidP="00EB39FD">
            <w:pPr>
              <w:spacing w:beforeLines="120" w:before="288" w:afterLines="120" w:after="288" w:line="276" w:lineRule="auto"/>
              <w:ind w:left="116" w:firstLine="656"/>
              <w:jc w:val="center"/>
              <w:rPr>
                <w:rFonts w:ascii="Sakkal Majalla" w:hAnsi="Sakkal Majalla" w:cs="Sakkal Majalla"/>
                <w:bCs w:val="0"/>
                <w:sz w:val="32"/>
                <w:szCs w:val="32"/>
                <w:rtl/>
                <w:lang w:bidi="ar-EG"/>
              </w:rPr>
            </w:pPr>
            <w:r w:rsidRPr="007B75C9">
              <w:rPr>
                <w:rFonts w:ascii="Sakkal Majalla" w:hAnsi="Sakkal Majalla" w:cs="Sakkal Majalla"/>
                <w:bCs w:val="0"/>
                <w:sz w:val="32"/>
                <w:szCs w:val="32"/>
                <w:rtl/>
                <w:lang w:bidi="ar-EG"/>
              </w:rPr>
              <w:t>4</w:t>
            </w:r>
          </w:p>
        </w:tc>
        <w:tc>
          <w:tcPr>
            <w:tcW w:w="3789" w:type="dxa"/>
          </w:tcPr>
          <w:p w14:paraId="4C2795A2" w14:textId="77777777" w:rsidR="00EB39FD" w:rsidRPr="007B75C9" w:rsidRDefault="00EB39FD" w:rsidP="00671A66">
            <w:pPr>
              <w:spacing w:beforeLines="120" w:before="288" w:afterLines="120" w:after="288" w:line="276" w:lineRule="auto"/>
              <w:ind w:left="116"/>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Pr>
            </w:pPr>
            <w:r w:rsidRPr="007B75C9">
              <w:rPr>
                <w:rFonts w:ascii="Sakkal Majalla" w:hAnsi="Sakkal Majalla" w:cs="Sakkal Majalla"/>
                <w:b/>
                <w:bCs/>
                <w:sz w:val="32"/>
                <w:szCs w:val="32"/>
                <w:rtl/>
                <w:lang w:bidi="ar-EG"/>
              </w:rPr>
              <w:t>المحور الأول: الممارسات الخضراء</w:t>
            </w:r>
          </w:p>
        </w:tc>
        <w:tc>
          <w:tcPr>
            <w:tcW w:w="0" w:type="auto"/>
          </w:tcPr>
          <w:p w14:paraId="25A44EE1" w14:textId="77777777" w:rsidR="00EB39FD" w:rsidRPr="007B75C9" w:rsidRDefault="00EB39FD" w:rsidP="00671A66">
            <w:pPr>
              <w:spacing w:beforeLines="120" w:before="288" w:afterLines="120" w:after="288" w:line="276" w:lineRule="auto"/>
              <w:ind w:left="116" w:firstLine="65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32"/>
                <w:szCs w:val="32"/>
              </w:rPr>
            </w:pPr>
            <w:r w:rsidRPr="007B75C9">
              <w:rPr>
                <w:rFonts w:ascii="Sakkal Majalla" w:hAnsi="Sakkal Majalla" w:cs="Sakkal Majalla"/>
                <w:b/>
                <w:sz w:val="32"/>
                <w:szCs w:val="32"/>
              </w:rPr>
              <w:t>0</w:t>
            </w:r>
            <w:r w:rsidR="006A42A1">
              <w:rPr>
                <w:rFonts w:ascii="Sakkal Majalla" w:hAnsi="Sakkal Majalla" w:cs="Sakkal Majalla"/>
                <w:b/>
                <w:sz w:val="32"/>
                <w:szCs w:val="32"/>
              </w:rPr>
              <w:t>.</w:t>
            </w:r>
            <w:r w:rsidRPr="007B75C9">
              <w:rPr>
                <w:rFonts w:ascii="Sakkal Majalla" w:hAnsi="Sakkal Majalla" w:cs="Sakkal Majalla"/>
                <w:b/>
                <w:sz w:val="32"/>
                <w:szCs w:val="32"/>
              </w:rPr>
              <w:t>930</w:t>
            </w:r>
          </w:p>
        </w:tc>
        <w:tc>
          <w:tcPr>
            <w:tcW w:w="0" w:type="auto"/>
          </w:tcPr>
          <w:p w14:paraId="2B72DE36" w14:textId="77777777" w:rsidR="00EB39FD" w:rsidRPr="007B75C9" w:rsidRDefault="00EB39FD" w:rsidP="00671A66">
            <w:pPr>
              <w:spacing w:beforeLines="120" w:before="288" w:afterLines="120" w:after="288" w:line="276" w:lineRule="auto"/>
              <w:ind w:left="116" w:firstLine="65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32"/>
                <w:szCs w:val="32"/>
                <w:rtl/>
                <w:lang w:bidi="ar-EG"/>
              </w:rPr>
            </w:pPr>
            <w:r w:rsidRPr="007B75C9">
              <w:rPr>
                <w:rFonts w:ascii="Sakkal Majalla" w:hAnsi="Sakkal Majalla" w:cs="Sakkal Majalla"/>
                <w:b/>
                <w:sz w:val="32"/>
                <w:szCs w:val="32"/>
              </w:rPr>
              <w:t>15</w:t>
            </w:r>
          </w:p>
        </w:tc>
      </w:tr>
      <w:tr w:rsidR="00EB39FD" w:rsidRPr="007B75C9" w14:paraId="6CF61264" w14:textId="77777777" w:rsidTr="00671A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94" w:type="dxa"/>
          </w:tcPr>
          <w:p w14:paraId="1B0EEFBF" w14:textId="77777777" w:rsidR="00EB39FD" w:rsidRPr="007B75C9" w:rsidRDefault="00EB39FD" w:rsidP="00EB39FD">
            <w:pPr>
              <w:spacing w:beforeLines="120" w:before="288" w:afterLines="120" w:after="288" w:line="276" w:lineRule="auto"/>
              <w:ind w:left="116" w:firstLine="656"/>
              <w:jc w:val="center"/>
              <w:rPr>
                <w:rFonts w:ascii="Sakkal Majalla" w:hAnsi="Sakkal Majalla" w:cs="Sakkal Majalla"/>
                <w:bCs w:val="0"/>
                <w:sz w:val="32"/>
                <w:szCs w:val="32"/>
                <w:rtl/>
                <w:lang w:bidi="ar-EG"/>
              </w:rPr>
            </w:pPr>
            <w:r w:rsidRPr="007B75C9">
              <w:rPr>
                <w:rFonts w:ascii="Sakkal Majalla" w:hAnsi="Sakkal Majalla" w:cs="Sakkal Majalla"/>
                <w:bCs w:val="0"/>
                <w:sz w:val="32"/>
                <w:szCs w:val="32"/>
                <w:rtl/>
                <w:lang w:bidi="ar-EG"/>
              </w:rPr>
              <w:t>5</w:t>
            </w:r>
          </w:p>
        </w:tc>
        <w:tc>
          <w:tcPr>
            <w:tcW w:w="3789" w:type="dxa"/>
          </w:tcPr>
          <w:p w14:paraId="27103826" w14:textId="77777777" w:rsidR="00EB39FD" w:rsidRPr="007B75C9" w:rsidRDefault="00EB39FD" w:rsidP="00CB5B34">
            <w:pPr>
              <w:spacing w:beforeLines="120" w:before="288" w:afterLines="120" w:after="288" w:line="276" w:lineRule="auto"/>
              <w:ind w:left="116"/>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b/>
                <w:bCs/>
                <w:sz w:val="32"/>
                <w:szCs w:val="32"/>
                <w:rtl/>
              </w:rPr>
              <w:t xml:space="preserve">المحور الثاني: </w:t>
            </w:r>
            <w:r w:rsidR="00CB5B34" w:rsidRPr="007B75C9">
              <w:rPr>
                <w:rFonts w:ascii="Sakkal Majalla" w:hAnsi="Sakkal Majalla" w:cs="Sakkal Majalla"/>
                <w:b/>
                <w:bCs/>
                <w:sz w:val="32"/>
                <w:szCs w:val="32"/>
                <w:rtl/>
              </w:rPr>
              <w:t>تعزيز التنمية المستدامة</w:t>
            </w:r>
          </w:p>
        </w:tc>
        <w:tc>
          <w:tcPr>
            <w:tcW w:w="0" w:type="auto"/>
          </w:tcPr>
          <w:p w14:paraId="3446C167" w14:textId="77777777" w:rsidR="00EB39FD" w:rsidRPr="007B75C9" w:rsidRDefault="00EB39FD" w:rsidP="00671A66">
            <w:pPr>
              <w:spacing w:beforeLines="120" w:before="288" w:afterLines="120" w:after="288" w:line="276" w:lineRule="auto"/>
              <w:ind w:left="116" w:firstLine="65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32"/>
                <w:szCs w:val="32"/>
              </w:rPr>
            </w:pPr>
            <w:r w:rsidRPr="007B75C9">
              <w:rPr>
                <w:rFonts w:ascii="Sakkal Majalla" w:hAnsi="Sakkal Majalla" w:cs="Sakkal Majalla"/>
                <w:b/>
                <w:sz w:val="32"/>
                <w:szCs w:val="32"/>
              </w:rPr>
              <w:t>0</w:t>
            </w:r>
            <w:r w:rsidR="006A42A1">
              <w:rPr>
                <w:rFonts w:ascii="Sakkal Majalla" w:hAnsi="Sakkal Majalla" w:cs="Sakkal Majalla"/>
                <w:b/>
                <w:sz w:val="32"/>
                <w:szCs w:val="32"/>
              </w:rPr>
              <w:t>.</w:t>
            </w:r>
            <w:r w:rsidRPr="007B75C9">
              <w:rPr>
                <w:rFonts w:ascii="Sakkal Majalla" w:hAnsi="Sakkal Majalla" w:cs="Sakkal Majalla"/>
                <w:b/>
                <w:sz w:val="32"/>
                <w:szCs w:val="32"/>
              </w:rPr>
              <w:t>950</w:t>
            </w:r>
          </w:p>
        </w:tc>
        <w:tc>
          <w:tcPr>
            <w:tcW w:w="0" w:type="auto"/>
          </w:tcPr>
          <w:p w14:paraId="19765DB8" w14:textId="77777777" w:rsidR="00EB39FD" w:rsidRPr="007B75C9" w:rsidRDefault="00EB39FD" w:rsidP="00671A66">
            <w:pPr>
              <w:spacing w:beforeLines="120" w:before="288" w:afterLines="120" w:after="288" w:line="276" w:lineRule="auto"/>
              <w:ind w:left="116" w:firstLine="656"/>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sz w:val="32"/>
                <w:szCs w:val="32"/>
                <w:rtl/>
                <w:lang w:bidi="ar-EG"/>
              </w:rPr>
            </w:pPr>
            <w:r w:rsidRPr="007B75C9">
              <w:rPr>
                <w:rFonts w:ascii="Sakkal Majalla" w:hAnsi="Sakkal Majalla" w:cs="Sakkal Majalla"/>
                <w:b/>
                <w:sz w:val="32"/>
                <w:szCs w:val="32"/>
              </w:rPr>
              <w:t>10</w:t>
            </w:r>
          </w:p>
        </w:tc>
      </w:tr>
      <w:tr w:rsidR="00EB39FD" w:rsidRPr="007B75C9" w14:paraId="56A9B6A9" w14:textId="77777777" w:rsidTr="00EB39FD">
        <w:tc>
          <w:tcPr>
            <w:cnfStyle w:val="001000000000" w:firstRow="0" w:lastRow="0" w:firstColumn="1" w:lastColumn="0" w:oddVBand="0" w:evenVBand="0" w:oddHBand="0" w:evenHBand="0" w:firstRowFirstColumn="0" w:firstRowLastColumn="0" w:lastRowFirstColumn="0" w:lastRowLastColumn="0"/>
            <w:tcW w:w="0" w:type="auto"/>
            <w:gridSpan w:val="2"/>
          </w:tcPr>
          <w:p w14:paraId="372C6929" w14:textId="77777777" w:rsidR="00EB39FD" w:rsidRPr="007B75C9" w:rsidRDefault="00EB39FD" w:rsidP="00EB39FD">
            <w:pPr>
              <w:spacing w:beforeLines="120" w:before="288" w:afterLines="120" w:after="288" w:line="276" w:lineRule="auto"/>
              <w:ind w:left="116" w:firstLine="656"/>
              <w:jc w:val="center"/>
              <w:rPr>
                <w:rFonts w:ascii="Sakkal Majalla" w:hAnsi="Sakkal Majalla" w:cs="Sakkal Majalla"/>
                <w:b w:val="0"/>
                <w:sz w:val="32"/>
                <w:szCs w:val="32"/>
                <w:rtl/>
                <w:lang w:bidi="ar-EG"/>
              </w:rPr>
            </w:pPr>
            <w:r w:rsidRPr="007B75C9">
              <w:rPr>
                <w:rFonts w:ascii="Sakkal Majalla" w:hAnsi="Sakkal Majalla" w:cs="Sakkal Majalla"/>
                <w:b w:val="0"/>
                <w:sz w:val="32"/>
                <w:szCs w:val="32"/>
                <w:rtl/>
                <w:lang w:bidi="ar-EG"/>
              </w:rPr>
              <w:t>المجموع الكلي</w:t>
            </w:r>
          </w:p>
        </w:tc>
        <w:tc>
          <w:tcPr>
            <w:tcW w:w="0" w:type="auto"/>
          </w:tcPr>
          <w:p w14:paraId="3DCB13D9" w14:textId="77777777" w:rsidR="00EB39FD" w:rsidRPr="007B75C9" w:rsidRDefault="00EB39FD" w:rsidP="00671A66">
            <w:pPr>
              <w:spacing w:beforeLines="120" w:before="288" w:afterLines="120" w:after="288" w:line="276" w:lineRule="auto"/>
              <w:ind w:left="116" w:firstLine="65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32"/>
                <w:szCs w:val="32"/>
                <w:rtl/>
                <w:lang w:bidi="ar-EG"/>
              </w:rPr>
            </w:pPr>
            <w:r w:rsidRPr="007B75C9">
              <w:rPr>
                <w:rFonts w:ascii="Sakkal Majalla" w:hAnsi="Sakkal Majalla" w:cs="Sakkal Majalla"/>
                <w:b/>
                <w:sz w:val="32"/>
                <w:szCs w:val="32"/>
              </w:rPr>
              <w:t>0</w:t>
            </w:r>
            <w:r w:rsidR="006A42A1">
              <w:rPr>
                <w:rFonts w:ascii="Sakkal Majalla" w:hAnsi="Sakkal Majalla" w:cs="Sakkal Majalla"/>
                <w:b/>
                <w:sz w:val="32"/>
                <w:szCs w:val="32"/>
              </w:rPr>
              <w:t>.</w:t>
            </w:r>
            <w:r w:rsidRPr="007B75C9">
              <w:rPr>
                <w:rFonts w:ascii="Sakkal Majalla" w:hAnsi="Sakkal Majalla" w:cs="Sakkal Majalla"/>
                <w:b/>
                <w:sz w:val="32"/>
                <w:szCs w:val="32"/>
              </w:rPr>
              <w:t>952</w:t>
            </w:r>
          </w:p>
        </w:tc>
        <w:tc>
          <w:tcPr>
            <w:tcW w:w="0" w:type="auto"/>
          </w:tcPr>
          <w:p w14:paraId="32C55063" w14:textId="77777777" w:rsidR="00EB39FD" w:rsidRPr="007B75C9" w:rsidRDefault="00EB39FD" w:rsidP="00671A66">
            <w:pPr>
              <w:spacing w:beforeLines="120" w:before="288" w:afterLines="120" w:after="288" w:line="276" w:lineRule="auto"/>
              <w:ind w:left="116" w:firstLine="656"/>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sz w:val="32"/>
                <w:szCs w:val="32"/>
              </w:rPr>
            </w:pPr>
            <w:r w:rsidRPr="007B75C9">
              <w:rPr>
                <w:rFonts w:ascii="Sakkal Majalla" w:hAnsi="Sakkal Majalla" w:cs="Sakkal Majalla"/>
                <w:b/>
                <w:sz w:val="32"/>
                <w:szCs w:val="32"/>
              </w:rPr>
              <w:t>25</w:t>
            </w:r>
          </w:p>
        </w:tc>
      </w:tr>
    </w:tbl>
    <w:p w14:paraId="47D16349" w14:textId="77777777" w:rsidR="00756C52" w:rsidRPr="007B75C9" w:rsidRDefault="00CB5B34" w:rsidP="009E729B">
      <w:pPr>
        <w:spacing w:beforeLines="120" w:before="288" w:afterLines="120" w:after="288" w:line="276" w:lineRule="auto"/>
        <w:ind w:left="116" w:firstLine="656"/>
        <w:jc w:val="lowKashida"/>
        <w:rPr>
          <w:rFonts w:ascii="Sakkal Majalla" w:hAnsi="Sakkal Majalla" w:cs="Sakkal Majalla"/>
          <w:sz w:val="32"/>
          <w:szCs w:val="32"/>
          <w:rtl/>
        </w:rPr>
      </w:pPr>
      <w:r w:rsidRPr="007B75C9">
        <w:rPr>
          <w:rFonts w:ascii="Sakkal Majalla" w:hAnsi="Sakkal Majalla" w:cs="Sakkal Majalla"/>
          <w:sz w:val="32"/>
          <w:szCs w:val="32"/>
          <w:rtl/>
        </w:rPr>
        <w:t>تشير نتائج الجدول إلى أن معامل الثبات الكلي للأداة قد بلغ (0</w:t>
      </w:r>
      <w:r w:rsidR="006A42A1">
        <w:rPr>
          <w:rFonts w:ascii="Sakkal Majalla" w:hAnsi="Sakkal Majalla" w:cs="Sakkal Majalla"/>
          <w:sz w:val="32"/>
          <w:szCs w:val="32"/>
          <w:rtl/>
        </w:rPr>
        <w:t>.</w:t>
      </w:r>
      <w:r w:rsidRPr="007B75C9">
        <w:rPr>
          <w:rFonts w:ascii="Sakkal Majalla" w:hAnsi="Sakkal Majalla" w:cs="Sakkal Majalla"/>
          <w:sz w:val="32"/>
          <w:szCs w:val="32"/>
          <w:rtl/>
        </w:rPr>
        <w:t>952)، مما يدل على تمتعها بدرجة عالية من الاتساق الداخلي والموثوقية، كما أن معاملات الثبات الفرعية لجميع الأبعاد تراوحت بين (0</w:t>
      </w:r>
      <w:r w:rsidR="006A42A1">
        <w:rPr>
          <w:rFonts w:ascii="Sakkal Majalla" w:hAnsi="Sakkal Majalla" w:cs="Sakkal Majalla"/>
          <w:sz w:val="32"/>
          <w:szCs w:val="32"/>
          <w:rtl/>
        </w:rPr>
        <w:t>.</w:t>
      </w:r>
      <w:r w:rsidRPr="007B75C9">
        <w:rPr>
          <w:rFonts w:ascii="Sakkal Majalla" w:hAnsi="Sakkal Majalla" w:cs="Sakkal Majalla"/>
          <w:sz w:val="32"/>
          <w:szCs w:val="32"/>
          <w:rtl/>
        </w:rPr>
        <w:t>842) و(0</w:t>
      </w:r>
      <w:r w:rsidR="006A42A1">
        <w:rPr>
          <w:rFonts w:ascii="Sakkal Majalla" w:hAnsi="Sakkal Majalla" w:cs="Sakkal Majalla"/>
          <w:sz w:val="32"/>
          <w:szCs w:val="32"/>
          <w:rtl/>
        </w:rPr>
        <w:t>.</w:t>
      </w:r>
      <w:r w:rsidRPr="007B75C9">
        <w:rPr>
          <w:rFonts w:ascii="Sakkal Majalla" w:hAnsi="Sakkal Majalla" w:cs="Sakkal Majalla"/>
          <w:sz w:val="32"/>
          <w:szCs w:val="32"/>
          <w:rtl/>
        </w:rPr>
        <w:t>950)، وهي جميعها ضمن الحدود المقبولة إحصائيًا</w:t>
      </w:r>
      <w:r w:rsidR="006A42A1">
        <w:rPr>
          <w:rFonts w:ascii="Sakkal Majalla" w:hAnsi="Sakkal Majalla" w:cs="Sakkal Majalla"/>
          <w:sz w:val="32"/>
          <w:szCs w:val="32"/>
          <w:rtl/>
        </w:rPr>
        <w:t>.</w:t>
      </w:r>
    </w:p>
    <w:p w14:paraId="46DAC4F4" w14:textId="77777777" w:rsidR="00CB5B34" w:rsidRPr="007B75C9" w:rsidRDefault="00CB5B34" w:rsidP="009E729B">
      <w:pPr>
        <w:pStyle w:val="1"/>
        <w:rPr>
          <w:rFonts w:ascii="Sakkal Majalla" w:hAnsi="Sakkal Majalla" w:cs="Sakkal Majalla"/>
          <w:b/>
          <w:bCs/>
          <w:color w:val="auto"/>
          <w:rtl/>
        </w:rPr>
      </w:pPr>
      <w:bookmarkStart w:id="38" w:name="_Toc199212836"/>
      <w:bookmarkStart w:id="39" w:name="_Toc205338290"/>
      <w:r w:rsidRPr="007B75C9">
        <w:rPr>
          <w:rFonts w:ascii="Sakkal Majalla" w:hAnsi="Sakkal Majalla" w:cs="Sakkal Majalla"/>
          <w:b/>
          <w:bCs/>
          <w:color w:val="auto"/>
          <w:rtl/>
        </w:rPr>
        <w:lastRenderedPageBreak/>
        <w:t>الأساليب الإحصائية المستخدمة:</w:t>
      </w:r>
      <w:bookmarkEnd w:id="38"/>
      <w:bookmarkEnd w:id="39"/>
    </w:p>
    <w:p w14:paraId="51C2B1E3" w14:textId="77777777" w:rsidR="00CB5B34" w:rsidRPr="007B75C9" w:rsidRDefault="00CB5B34" w:rsidP="00CB5B34">
      <w:pPr>
        <w:spacing w:beforeLines="120" w:before="288" w:afterLines="120" w:after="288" w:line="276" w:lineRule="auto"/>
        <w:ind w:left="116" w:firstLine="656"/>
        <w:jc w:val="lowKashida"/>
        <w:rPr>
          <w:rFonts w:ascii="Sakkal Majalla" w:hAnsi="Sakkal Majalla" w:cs="Sakkal Majalla"/>
          <w:sz w:val="32"/>
          <w:szCs w:val="32"/>
          <w:rtl/>
          <w:lang w:bidi="ar-EG"/>
        </w:rPr>
      </w:pPr>
      <w:r w:rsidRPr="007B75C9">
        <w:rPr>
          <w:rFonts w:ascii="Sakkal Majalla" w:hAnsi="Sakkal Majalla" w:cs="Sakkal Majalla"/>
          <w:sz w:val="32"/>
          <w:szCs w:val="32"/>
          <w:rtl/>
        </w:rPr>
        <w:t>سيقوم الباحث باستخدام الرزمة الإحصائية للعلوم الاجتماعية (</w:t>
      </w:r>
      <w:r w:rsidRPr="007B75C9">
        <w:rPr>
          <w:rFonts w:ascii="Sakkal Majalla" w:hAnsi="Sakkal Majalla" w:cs="Sakkal Majalla"/>
          <w:sz w:val="32"/>
          <w:szCs w:val="32"/>
        </w:rPr>
        <w:t>SPSS</w:t>
      </w:r>
      <w:r w:rsidRPr="007B75C9">
        <w:rPr>
          <w:rFonts w:ascii="Sakkal Majalla" w:hAnsi="Sakkal Majalla" w:cs="Sakkal Majalla"/>
          <w:sz w:val="32"/>
          <w:szCs w:val="32"/>
          <w:rtl/>
          <w:lang w:bidi="ar-EG"/>
        </w:rPr>
        <w:t>) في معالجة بيانات الدراسة، ومن أجل تحليل بيانات الدراسة سيتم استخدام مؤشرات الإحصاء الوصفي والتي يمكن تلخيصها في الاتي:</w:t>
      </w:r>
    </w:p>
    <w:p w14:paraId="352F24DC" w14:textId="77777777" w:rsidR="00CB5B34" w:rsidRPr="007B75C9" w:rsidRDefault="00CB5B34" w:rsidP="00CB5B34">
      <w:pPr>
        <w:numPr>
          <w:ilvl w:val="0"/>
          <w:numId w:val="34"/>
        </w:numPr>
        <w:spacing w:beforeLines="120" w:before="288" w:afterLines="120" w:after="288" w:line="276" w:lineRule="auto"/>
        <w:jc w:val="lowKashida"/>
        <w:rPr>
          <w:rFonts w:ascii="Sakkal Majalla" w:hAnsi="Sakkal Majalla" w:cs="Sakkal Majalla"/>
          <w:sz w:val="32"/>
          <w:szCs w:val="32"/>
        </w:rPr>
      </w:pPr>
      <w:r w:rsidRPr="007B75C9">
        <w:rPr>
          <w:rFonts w:ascii="Sakkal Majalla" w:hAnsi="Sakkal Majalla" w:cs="Sakkal Majalla"/>
          <w:b/>
          <w:bCs/>
          <w:sz w:val="32"/>
          <w:szCs w:val="32"/>
          <w:rtl/>
          <w:lang w:bidi="ar-EG"/>
        </w:rPr>
        <w:t>التكرارات والنسب المئوية</w:t>
      </w:r>
      <w:r w:rsidRPr="007B75C9">
        <w:rPr>
          <w:rFonts w:ascii="Sakkal Majalla" w:hAnsi="Sakkal Majalla" w:cs="Sakkal Majalla"/>
          <w:sz w:val="32"/>
          <w:szCs w:val="32"/>
          <w:rtl/>
          <w:lang w:bidi="ar-EG"/>
        </w:rPr>
        <w:t xml:space="preserve">: للتعرف على </w:t>
      </w:r>
      <w:r w:rsidRPr="007B75C9">
        <w:rPr>
          <w:rFonts w:ascii="Sakkal Majalla" w:hAnsi="Sakkal Majalla" w:cs="Sakkal Majalla"/>
          <w:sz w:val="32"/>
          <w:szCs w:val="32"/>
          <w:rtl/>
        </w:rPr>
        <w:t>الخصائص الشخصية والوظيفية لأفراد مجتمع الدراسة</w:t>
      </w:r>
      <w:r w:rsidR="006A42A1">
        <w:rPr>
          <w:rFonts w:ascii="Sakkal Majalla" w:hAnsi="Sakkal Majalla" w:cs="Sakkal Majalla"/>
          <w:sz w:val="32"/>
          <w:szCs w:val="32"/>
          <w:rtl/>
        </w:rPr>
        <w:t>.</w:t>
      </w:r>
    </w:p>
    <w:p w14:paraId="6CA5EC21" w14:textId="77777777" w:rsidR="00CB5B34" w:rsidRPr="007B75C9" w:rsidRDefault="00CB5B34" w:rsidP="00CB5B34">
      <w:pPr>
        <w:numPr>
          <w:ilvl w:val="0"/>
          <w:numId w:val="34"/>
        </w:numPr>
        <w:spacing w:beforeLines="120" w:before="288" w:afterLines="120" w:after="288" w:line="276" w:lineRule="auto"/>
        <w:jc w:val="lowKashida"/>
        <w:rPr>
          <w:rFonts w:ascii="Sakkal Majalla" w:hAnsi="Sakkal Majalla" w:cs="Sakkal Majalla"/>
          <w:sz w:val="32"/>
          <w:szCs w:val="32"/>
        </w:rPr>
      </w:pPr>
      <w:r w:rsidRPr="007B75C9">
        <w:rPr>
          <w:rFonts w:ascii="Sakkal Majalla" w:hAnsi="Sakkal Majalla" w:cs="Sakkal Majalla"/>
          <w:b/>
          <w:bCs/>
          <w:sz w:val="32"/>
          <w:szCs w:val="32"/>
          <w:rtl/>
        </w:rPr>
        <w:t>المتوسط الحسابي:</w:t>
      </w:r>
      <w:r w:rsidRPr="007B75C9">
        <w:rPr>
          <w:rFonts w:ascii="Sakkal Majalla" w:hAnsi="Sakkal Majalla" w:cs="Sakkal Majalla"/>
          <w:sz w:val="32"/>
          <w:szCs w:val="32"/>
          <w:rtl/>
          <w:lang w:bidi="ar-EG"/>
        </w:rPr>
        <w:t xml:space="preserve"> </w:t>
      </w:r>
      <w:r w:rsidRPr="007B75C9">
        <w:rPr>
          <w:rFonts w:ascii="Sakkal Majalla" w:hAnsi="Sakkal Majalla" w:cs="Sakkal Majalla"/>
          <w:sz w:val="32"/>
          <w:szCs w:val="32"/>
          <w:rtl/>
        </w:rPr>
        <w:t>للتعرف على ارتفاع أو انخفاض في ترتيب الفقرات حسب استجابات أفراد المجتمع، ويفيد أيضا أعلى متوسط حسابي</w:t>
      </w:r>
      <w:r w:rsidR="006A42A1">
        <w:rPr>
          <w:rFonts w:ascii="Sakkal Majalla" w:hAnsi="Sakkal Majalla" w:cs="Sakkal Majalla"/>
          <w:sz w:val="32"/>
          <w:szCs w:val="32"/>
          <w:rtl/>
        </w:rPr>
        <w:t>.</w:t>
      </w:r>
    </w:p>
    <w:p w14:paraId="34609085" w14:textId="77777777" w:rsidR="00CB5B34" w:rsidRPr="007B75C9" w:rsidRDefault="00CB5B34" w:rsidP="00CB5B34">
      <w:pPr>
        <w:numPr>
          <w:ilvl w:val="0"/>
          <w:numId w:val="34"/>
        </w:numPr>
        <w:spacing w:beforeLines="120" w:before="288" w:afterLines="120" w:after="288" w:line="276" w:lineRule="auto"/>
        <w:jc w:val="lowKashida"/>
        <w:rPr>
          <w:rFonts w:ascii="Sakkal Majalla" w:hAnsi="Sakkal Majalla" w:cs="Sakkal Majalla"/>
          <w:b/>
          <w:bCs/>
          <w:sz w:val="32"/>
          <w:szCs w:val="32"/>
        </w:rPr>
      </w:pPr>
      <w:r w:rsidRPr="007B75C9">
        <w:rPr>
          <w:rFonts w:ascii="Sakkal Majalla" w:hAnsi="Sakkal Majalla" w:cs="Sakkal Majalla"/>
          <w:b/>
          <w:bCs/>
          <w:sz w:val="32"/>
          <w:szCs w:val="32"/>
          <w:rtl/>
        </w:rPr>
        <w:t xml:space="preserve">الانحرافات المعيارية: </w:t>
      </w:r>
      <w:r w:rsidRPr="007B75C9">
        <w:rPr>
          <w:rFonts w:ascii="Sakkal Majalla" w:hAnsi="Sakkal Majalla" w:cs="Sakkal Majalla"/>
          <w:sz w:val="32"/>
          <w:szCs w:val="32"/>
          <w:rtl/>
        </w:rPr>
        <w:t>يظهر مدى التباين المنطقي للحالات والتجانس بين مفردات المجموعة، ويفيد أيضاً في ترتيب الفقرات في حال تساوي المتوسطات</w:t>
      </w:r>
      <w:r w:rsidR="006A42A1">
        <w:rPr>
          <w:rFonts w:ascii="Sakkal Majalla" w:hAnsi="Sakkal Majalla" w:cs="Sakkal Majalla"/>
          <w:sz w:val="32"/>
          <w:szCs w:val="32"/>
          <w:rtl/>
        </w:rPr>
        <w:t>.</w:t>
      </w:r>
    </w:p>
    <w:p w14:paraId="779512C2" w14:textId="77777777" w:rsidR="00CB5B34" w:rsidRPr="007B75C9" w:rsidRDefault="00CB5B34" w:rsidP="00CB5B34">
      <w:pPr>
        <w:numPr>
          <w:ilvl w:val="0"/>
          <w:numId w:val="34"/>
        </w:numPr>
        <w:spacing w:beforeLines="120" w:before="288" w:afterLines="120" w:after="288" w:line="276" w:lineRule="auto"/>
        <w:jc w:val="lowKashida"/>
        <w:rPr>
          <w:rFonts w:ascii="Sakkal Majalla" w:hAnsi="Sakkal Majalla" w:cs="Sakkal Majalla"/>
          <w:sz w:val="32"/>
          <w:szCs w:val="32"/>
          <w:rtl/>
        </w:rPr>
      </w:pPr>
      <w:r w:rsidRPr="007B75C9">
        <w:rPr>
          <w:rFonts w:ascii="Sakkal Majalla" w:hAnsi="Sakkal Majalla" w:cs="Sakkal Majalla"/>
          <w:b/>
          <w:bCs/>
          <w:sz w:val="32"/>
          <w:szCs w:val="32"/>
          <w:rtl/>
        </w:rPr>
        <w:t>معامل ألفا كرونباخ</w:t>
      </w:r>
      <w:r w:rsidRPr="007B75C9">
        <w:rPr>
          <w:rFonts w:ascii="Sakkal Majalla" w:hAnsi="Sakkal Majalla" w:cs="Sakkal Majalla"/>
          <w:b/>
          <w:bCs/>
          <w:sz w:val="32"/>
          <w:szCs w:val="32"/>
        </w:rPr>
        <w:t>:</w:t>
      </w:r>
      <w:r w:rsidRPr="007B75C9">
        <w:rPr>
          <w:rFonts w:ascii="Sakkal Majalla" w:hAnsi="Sakkal Majalla" w:cs="Sakkal Majalla"/>
          <w:sz w:val="32"/>
          <w:szCs w:val="32"/>
          <w:rtl/>
        </w:rPr>
        <w:t xml:space="preserve"> من أجل اختبار ثبات أداة الدراسة</w:t>
      </w:r>
      <w:r w:rsidR="006A42A1">
        <w:rPr>
          <w:rFonts w:ascii="Sakkal Majalla" w:hAnsi="Sakkal Majalla" w:cs="Sakkal Majalla"/>
          <w:sz w:val="32"/>
          <w:szCs w:val="32"/>
          <w:rtl/>
        </w:rPr>
        <w:t>.</w:t>
      </w:r>
    </w:p>
    <w:p w14:paraId="2CFD9184" w14:textId="77777777" w:rsidR="00CB5B34" w:rsidRPr="007B75C9" w:rsidRDefault="00CB5B34" w:rsidP="00CB5B34">
      <w:pPr>
        <w:numPr>
          <w:ilvl w:val="0"/>
          <w:numId w:val="34"/>
        </w:numPr>
        <w:spacing w:beforeLines="120" w:before="288" w:afterLines="120" w:after="288" w:line="276" w:lineRule="auto"/>
        <w:jc w:val="lowKashida"/>
        <w:rPr>
          <w:rFonts w:ascii="Sakkal Majalla" w:hAnsi="Sakkal Majalla" w:cs="Sakkal Majalla"/>
          <w:sz w:val="32"/>
          <w:szCs w:val="32"/>
        </w:rPr>
      </w:pPr>
      <w:r w:rsidRPr="007B75C9">
        <w:rPr>
          <w:rFonts w:ascii="Sakkal Majalla" w:hAnsi="Sakkal Majalla" w:cs="Sakkal Majalla"/>
          <w:b/>
          <w:bCs/>
          <w:sz w:val="32"/>
          <w:szCs w:val="32"/>
          <w:rtl/>
        </w:rPr>
        <w:t xml:space="preserve">الانحدار الخطي </w:t>
      </w:r>
      <w:r w:rsidR="00756C52" w:rsidRPr="007B75C9">
        <w:rPr>
          <w:rFonts w:ascii="Sakkal Majalla" w:hAnsi="Sakkal Majalla" w:cs="Sakkal Majalla"/>
          <w:b/>
          <w:bCs/>
          <w:sz w:val="32"/>
          <w:szCs w:val="32"/>
          <w:rtl/>
        </w:rPr>
        <w:t>البسيط</w:t>
      </w:r>
      <w:r w:rsidR="00756C52" w:rsidRPr="007B75C9">
        <w:rPr>
          <w:rFonts w:ascii="Sakkal Majalla" w:hAnsi="Sakkal Majalla" w:cs="Sakkal Majalla"/>
          <w:sz w:val="32"/>
          <w:szCs w:val="32"/>
          <w:rtl/>
        </w:rPr>
        <w:t>:</w:t>
      </w:r>
      <w:r w:rsidRPr="007B75C9">
        <w:rPr>
          <w:rFonts w:ascii="Sakkal Majalla" w:hAnsi="Sakkal Majalla" w:cs="Sakkal Majalla"/>
          <w:b/>
          <w:bCs/>
          <w:sz w:val="32"/>
          <w:szCs w:val="32"/>
          <w:rtl/>
        </w:rPr>
        <w:t xml:space="preserve"> </w:t>
      </w:r>
      <w:r w:rsidRPr="007B75C9">
        <w:rPr>
          <w:rFonts w:ascii="Sakkal Majalla" w:hAnsi="Sakkal Majalla" w:cs="Sakkal Majalla"/>
          <w:sz w:val="32"/>
          <w:szCs w:val="32"/>
          <w:rtl/>
        </w:rPr>
        <w:t>وذلك لاختبار فرضيات الدراسة</w:t>
      </w:r>
      <w:r w:rsidR="006A42A1">
        <w:rPr>
          <w:rFonts w:ascii="Sakkal Majalla" w:hAnsi="Sakkal Majalla" w:cs="Sakkal Majalla"/>
          <w:sz w:val="32"/>
          <w:szCs w:val="32"/>
          <w:rtl/>
        </w:rPr>
        <w:t>.</w:t>
      </w:r>
    </w:p>
    <w:p w14:paraId="16C44428" w14:textId="77777777" w:rsidR="00CB5B34" w:rsidRPr="007B75C9" w:rsidRDefault="00CB5B34" w:rsidP="00CB5B34">
      <w:pPr>
        <w:spacing w:beforeLines="120" w:before="288" w:afterLines="120" w:after="288" w:line="276" w:lineRule="auto"/>
        <w:ind w:left="116" w:firstLine="656"/>
        <w:jc w:val="lowKashida"/>
        <w:rPr>
          <w:rFonts w:ascii="Sakkal Majalla" w:hAnsi="Sakkal Majalla" w:cs="Sakkal Majalla"/>
          <w:sz w:val="32"/>
          <w:szCs w:val="32"/>
          <w:rtl/>
        </w:rPr>
      </w:pPr>
      <w:r w:rsidRPr="007B75C9">
        <w:rPr>
          <w:rFonts w:ascii="Sakkal Majalla" w:hAnsi="Sakkal Majalla" w:cs="Sakkal Majalla"/>
          <w:b/>
          <w:bCs/>
          <w:sz w:val="32"/>
          <w:szCs w:val="32"/>
          <w:rtl/>
        </w:rPr>
        <w:t xml:space="preserve">تحليل التباين أحادي </w:t>
      </w:r>
      <w:r w:rsidR="00756C52" w:rsidRPr="007B75C9">
        <w:rPr>
          <w:rFonts w:ascii="Sakkal Majalla" w:hAnsi="Sakkal Majalla" w:cs="Sakkal Majalla"/>
          <w:b/>
          <w:bCs/>
          <w:sz w:val="32"/>
          <w:szCs w:val="32"/>
          <w:rtl/>
        </w:rPr>
        <w:t>الاتجاه</w:t>
      </w:r>
      <w:r w:rsidR="00756C52" w:rsidRPr="007B75C9">
        <w:rPr>
          <w:rFonts w:ascii="Sakkal Majalla" w:hAnsi="Sakkal Majalla" w:cs="Sakkal Majalla"/>
          <w:sz w:val="32"/>
          <w:szCs w:val="32"/>
          <w:rtl/>
        </w:rPr>
        <w:t>:</w:t>
      </w:r>
      <w:r w:rsidRPr="007B75C9">
        <w:rPr>
          <w:rFonts w:ascii="Sakkal Majalla" w:hAnsi="Sakkal Majalla" w:cs="Sakkal Majalla"/>
          <w:sz w:val="32"/>
          <w:szCs w:val="32"/>
          <w:rtl/>
        </w:rPr>
        <w:t xml:space="preserve"> وذلك للمقارنة بين متوسطات عدة مجموعات مستقلة لمعرفة ما إذا كانت الفروق بين هذه المتغيرات الشخصية للدراسة الحالية</w:t>
      </w:r>
      <w:r w:rsidRPr="007B75C9">
        <w:rPr>
          <w:rFonts w:ascii="Sakkal Majalla" w:hAnsi="Sakkal Majalla" w:cs="Sakkal Majalla"/>
          <w:sz w:val="32"/>
          <w:szCs w:val="32"/>
        </w:rPr>
        <w:t>:</w:t>
      </w:r>
      <w:r w:rsidRPr="007B75C9">
        <w:rPr>
          <w:rFonts w:ascii="Sakkal Majalla" w:hAnsi="Sakkal Majalla" w:cs="Sakkal Majalla"/>
          <w:sz w:val="32"/>
          <w:szCs w:val="32"/>
          <w:rtl/>
        </w:rPr>
        <w:t>( الجنس والعمر والمسمى الوظيفي وسنوات الخبرة) عند مستوى دلالة معينة وذلك للمقارنة بين متوسطات الآراء حسب المتوسطات الإحصائية</w:t>
      </w:r>
      <w:r w:rsidR="006A42A1">
        <w:rPr>
          <w:rFonts w:ascii="Sakkal Majalla" w:hAnsi="Sakkal Majalla" w:cs="Sakkal Majalla"/>
          <w:sz w:val="32"/>
          <w:szCs w:val="32"/>
          <w:rtl/>
        </w:rPr>
        <w:t>.</w:t>
      </w:r>
    </w:p>
    <w:p w14:paraId="027765C9" w14:textId="77777777" w:rsidR="00756C52" w:rsidRDefault="00756C52" w:rsidP="009E729B">
      <w:pPr>
        <w:spacing w:beforeLines="120" w:before="288" w:afterLines="120" w:after="288" w:line="276" w:lineRule="auto"/>
        <w:jc w:val="lowKashida"/>
        <w:rPr>
          <w:rFonts w:ascii="Sakkal Majalla" w:hAnsi="Sakkal Majalla" w:cs="Sakkal Majalla"/>
          <w:sz w:val="32"/>
          <w:szCs w:val="32"/>
          <w:rtl/>
        </w:rPr>
      </w:pPr>
    </w:p>
    <w:p w14:paraId="39888CC9" w14:textId="77777777" w:rsidR="00A75E52" w:rsidRDefault="00A75E52" w:rsidP="009E729B">
      <w:pPr>
        <w:spacing w:beforeLines="120" w:before="288" w:afterLines="120" w:after="288" w:line="276" w:lineRule="auto"/>
        <w:jc w:val="lowKashida"/>
        <w:rPr>
          <w:rFonts w:ascii="Sakkal Majalla" w:hAnsi="Sakkal Majalla" w:cs="Sakkal Majalla"/>
          <w:sz w:val="32"/>
          <w:szCs w:val="32"/>
          <w:rtl/>
        </w:rPr>
      </w:pPr>
    </w:p>
    <w:p w14:paraId="468DE0C6" w14:textId="77777777" w:rsidR="00A75E52" w:rsidRPr="007B75C9" w:rsidRDefault="00A75E52" w:rsidP="009E729B">
      <w:pPr>
        <w:spacing w:beforeLines="120" w:before="288" w:afterLines="120" w:after="288" w:line="276" w:lineRule="auto"/>
        <w:jc w:val="lowKashida"/>
        <w:rPr>
          <w:rFonts w:ascii="Sakkal Majalla" w:hAnsi="Sakkal Majalla" w:cs="Sakkal Majalla"/>
          <w:sz w:val="32"/>
          <w:szCs w:val="32"/>
          <w:rtl/>
        </w:rPr>
      </w:pPr>
    </w:p>
    <w:p w14:paraId="4BF4F009" w14:textId="77777777" w:rsidR="00756C52" w:rsidRPr="007B75C9" w:rsidRDefault="00756C52" w:rsidP="00756C52">
      <w:pPr>
        <w:pStyle w:val="1"/>
        <w:spacing w:line="360" w:lineRule="auto"/>
        <w:ind w:left="-964" w:firstLine="810"/>
        <w:jc w:val="center"/>
        <w:rPr>
          <w:rFonts w:ascii="Sakkal Majalla" w:eastAsia="SimSun" w:hAnsi="Sakkal Majalla" w:cs="Sakkal Majalla"/>
          <w:b/>
          <w:bCs/>
          <w:color w:val="auto"/>
        </w:rPr>
      </w:pPr>
      <w:bookmarkStart w:id="40" w:name="_Toc199212837"/>
      <w:bookmarkStart w:id="41" w:name="_Toc205338291"/>
      <w:r w:rsidRPr="007B75C9">
        <w:rPr>
          <w:rFonts w:ascii="Sakkal Majalla" w:eastAsia="SimSun" w:hAnsi="Sakkal Majalla" w:cs="Sakkal Majalla"/>
          <w:b/>
          <w:bCs/>
          <w:color w:val="auto"/>
          <w:rtl/>
        </w:rPr>
        <w:lastRenderedPageBreak/>
        <w:t>الفصل الرابع: تحليل النتائج والمناقشة</w:t>
      </w:r>
      <w:bookmarkEnd w:id="40"/>
      <w:bookmarkEnd w:id="41"/>
    </w:p>
    <w:p w14:paraId="0EA95686" w14:textId="77777777" w:rsidR="00756C52" w:rsidRPr="007B75C9" w:rsidRDefault="00756C52" w:rsidP="00756C52">
      <w:pPr>
        <w:pStyle w:val="1"/>
        <w:spacing w:line="360" w:lineRule="auto"/>
        <w:ind w:left="-964" w:firstLine="810"/>
        <w:jc w:val="mediumKashida"/>
        <w:rPr>
          <w:rFonts w:ascii="Sakkal Majalla" w:hAnsi="Sakkal Majalla" w:cs="Sakkal Majalla"/>
          <w:b/>
          <w:bCs/>
          <w:color w:val="auto"/>
          <w:rtl/>
        </w:rPr>
      </w:pPr>
      <w:bookmarkStart w:id="42" w:name="_Toc140218467"/>
      <w:bookmarkStart w:id="43" w:name="_Toc199212838"/>
      <w:bookmarkStart w:id="44" w:name="_Toc205338292"/>
      <w:r w:rsidRPr="007B75C9">
        <w:rPr>
          <w:rFonts w:ascii="Sakkal Majalla" w:hAnsi="Sakkal Majalla" w:cs="Sakkal Majalla"/>
          <w:b/>
          <w:bCs/>
          <w:color w:val="auto"/>
          <w:rtl/>
        </w:rPr>
        <w:t>أولاً: البيانات الأولية</w:t>
      </w:r>
      <w:bookmarkEnd w:id="42"/>
      <w:bookmarkEnd w:id="43"/>
      <w:bookmarkEnd w:id="44"/>
    </w:p>
    <w:p w14:paraId="11691093" w14:textId="77777777" w:rsidR="00DD2116" w:rsidRPr="007B75C9" w:rsidRDefault="004E2330" w:rsidP="00DD2116">
      <w:pPr>
        <w:numPr>
          <w:ilvl w:val="0"/>
          <w:numId w:val="35"/>
        </w:numPr>
        <w:spacing w:beforeLines="120" w:before="288" w:afterLines="120" w:after="288" w:line="276" w:lineRule="auto"/>
        <w:jc w:val="lowKashida"/>
        <w:rPr>
          <w:rFonts w:ascii="Sakkal Majalla" w:hAnsi="Sakkal Majalla" w:cs="Sakkal Majalla"/>
          <w:b/>
          <w:bCs/>
          <w:sz w:val="32"/>
          <w:szCs w:val="32"/>
        </w:rPr>
      </w:pPr>
      <w:r w:rsidRPr="007B75C9">
        <w:rPr>
          <w:rFonts w:ascii="Sakkal Majalla" w:hAnsi="Sakkal Majalla" w:cs="Sakkal Majalla"/>
          <w:b/>
          <w:bCs/>
          <w:sz w:val="32"/>
          <w:szCs w:val="32"/>
          <w:rtl/>
        </w:rPr>
        <w:t>النوع:</w:t>
      </w:r>
    </w:p>
    <w:p w14:paraId="06AD8C3B" w14:textId="77777777" w:rsidR="00A75E52" w:rsidRPr="00A75E52" w:rsidRDefault="00A75E52" w:rsidP="00A75E52">
      <w:pPr>
        <w:pStyle w:val="af"/>
        <w:keepNext/>
        <w:bidi/>
        <w:jc w:val="center"/>
        <w:rPr>
          <w:b/>
          <w:bCs/>
        </w:rPr>
      </w:pPr>
      <w:bookmarkStart w:id="45" w:name="_Toc205338314"/>
      <w:r w:rsidRPr="00A75E52">
        <w:rPr>
          <w:b/>
          <w:bCs/>
          <w:rtl/>
        </w:rPr>
        <w:t xml:space="preserve">جدول </w:t>
      </w:r>
      <w:r w:rsidRPr="00A75E52">
        <w:rPr>
          <w:b/>
          <w:bCs/>
          <w:rtl/>
        </w:rPr>
        <w:fldChar w:fldCharType="begin"/>
      </w:r>
      <w:r w:rsidRPr="00A75E52">
        <w:rPr>
          <w:b/>
          <w:bCs/>
          <w:rtl/>
        </w:rPr>
        <w:instrText xml:space="preserve"> </w:instrText>
      </w:r>
      <w:r w:rsidRPr="00A75E52">
        <w:rPr>
          <w:b/>
          <w:bCs/>
        </w:rPr>
        <w:instrText xml:space="preserve">SEQ </w:instrText>
      </w:r>
      <w:r w:rsidRPr="00A75E52">
        <w:rPr>
          <w:b/>
          <w:bCs/>
          <w:rtl/>
        </w:rPr>
        <w:instrText xml:space="preserve">جدول \* </w:instrText>
      </w:r>
      <w:r w:rsidRPr="00A75E52">
        <w:rPr>
          <w:b/>
          <w:bCs/>
        </w:rPr>
        <w:instrText>ARABIC</w:instrText>
      </w:r>
      <w:r w:rsidRPr="00A75E52">
        <w:rPr>
          <w:b/>
          <w:bCs/>
          <w:rtl/>
        </w:rPr>
        <w:instrText xml:space="preserve"> </w:instrText>
      </w:r>
      <w:r w:rsidRPr="00A75E52">
        <w:rPr>
          <w:b/>
          <w:bCs/>
          <w:rtl/>
        </w:rPr>
        <w:fldChar w:fldCharType="separate"/>
      </w:r>
      <w:r w:rsidR="00147277">
        <w:rPr>
          <w:b/>
          <w:bCs/>
          <w:noProof/>
          <w:rtl/>
        </w:rPr>
        <w:t>3</w:t>
      </w:r>
      <w:r w:rsidRPr="00A75E52">
        <w:rPr>
          <w:b/>
          <w:bCs/>
          <w:rtl/>
        </w:rPr>
        <w:fldChar w:fldCharType="end"/>
      </w:r>
      <w:r w:rsidRPr="00A75E52">
        <w:rPr>
          <w:rFonts w:hint="cs"/>
          <w:b/>
          <w:bCs/>
          <w:noProof/>
          <w:rtl/>
          <w:lang w:bidi="ar-EG"/>
        </w:rPr>
        <w:t xml:space="preserve"> توزيع العينة طبقا لمتغير النوع</w:t>
      </w:r>
      <w:bookmarkEnd w:id="45"/>
    </w:p>
    <w:tbl>
      <w:tblPr>
        <w:tblStyle w:val="GridTable4-Accent11"/>
        <w:bidiVisual/>
        <w:tblW w:w="4977" w:type="pct"/>
        <w:tblInd w:w="20" w:type="dxa"/>
        <w:tblLook w:val="04A0" w:firstRow="1" w:lastRow="0" w:firstColumn="1" w:lastColumn="0" w:noHBand="0" w:noVBand="1"/>
      </w:tblPr>
      <w:tblGrid>
        <w:gridCol w:w="3000"/>
        <w:gridCol w:w="2974"/>
        <w:gridCol w:w="3001"/>
      </w:tblGrid>
      <w:tr w:rsidR="00DD2116" w:rsidRPr="007B75C9" w14:paraId="42D25C08" w14:textId="77777777" w:rsidTr="00A75E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4AE96915" w14:textId="77777777" w:rsidR="00DD2116" w:rsidRPr="007B75C9" w:rsidRDefault="00DD2116" w:rsidP="00082D92">
            <w:pPr>
              <w:tabs>
                <w:tab w:val="right" w:pos="-180"/>
              </w:tabs>
              <w:spacing w:line="360" w:lineRule="auto"/>
              <w:ind w:left="-964" w:firstLine="810"/>
              <w:jc w:val="center"/>
              <w:rPr>
                <w:rFonts w:ascii="Sakkal Majalla" w:hAnsi="Sakkal Majalla" w:cs="Sakkal Majalla"/>
                <w:b w:val="0"/>
                <w:color w:val="auto"/>
                <w:sz w:val="32"/>
                <w:szCs w:val="32"/>
                <w:rtl/>
                <w:lang w:bidi="ar-EG"/>
              </w:rPr>
            </w:pPr>
            <w:r w:rsidRPr="007B75C9">
              <w:rPr>
                <w:rFonts w:ascii="Sakkal Majalla" w:hAnsi="Sakkal Majalla" w:cs="Sakkal Majalla"/>
                <w:b w:val="0"/>
                <w:color w:val="auto"/>
                <w:sz w:val="32"/>
                <w:szCs w:val="32"/>
                <w:rtl/>
                <w:lang w:bidi="ar-EG"/>
              </w:rPr>
              <w:t>النوع</w:t>
            </w:r>
          </w:p>
        </w:tc>
        <w:tc>
          <w:tcPr>
            <w:tcW w:w="1657" w:type="pct"/>
            <w:vAlign w:val="center"/>
          </w:tcPr>
          <w:p w14:paraId="77712690" w14:textId="77777777" w:rsidR="00DD2116" w:rsidRPr="007B75C9" w:rsidRDefault="00DD2116" w:rsidP="00082D92">
            <w:pPr>
              <w:tabs>
                <w:tab w:val="right" w:pos="-180"/>
              </w:tabs>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7B75C9">
              <w:rPr>
                <w:rFonts w:ascii="Sakkal Majalla" w:hAnsi="Sakkal Majalla" w:cs="Sakkal Majalla"/>
                <w:b w:val="0"/>
                <w:color w:val="auto"/>
                <w:sz w:val="32"/>
                <w:szCs w:val="32"/>
                <w:rtl/>
                <w:lang w:bidi="ar-EG"/>
              </w:rPr>
              <w:t>التكرار</w:t>
            </w:r>
          </w:p>
        </w:tc>
        <w:tc>
          <w:tcPr>
            <w:tcW w:w="1672" w:type="pct"/>
            <w:vAlign w:val="center"/>
          </w:tcPr>
          <w:p w14:paraId="4AE15DA5" w14:textId="77777777" w:rsidR="00DD2116" w:rsidRPr="007B75C9" w:rsidRDefault="00DD2116" w:rsidP="00082D92">
            <w:pPr>
              <w:tabs>
                <w:tab w:val="right" w:pos="-180"/>
              </w:tabs>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7B75C9">
              <w:rPr>
                <w:rFonts w:ascii="Sakkal Majalla" w:hAnsi="Sakkal Majalla" w:cs="Sakkal Majalla"/>
                <w:b w:val="0"/>
                <w:color w:val="auto"/>
                <w:sz w:val="32"/>
                <w:szCs w:val="32"/>
                <w:rtl/>
                <w:lang w:bidi="ar-EG"/>
              </w:rPr>
              <w:t>النسبة المئوية</w:t>
            </w:r>
          </w:p>
        </w:tc>
      </w:tr>
      <w:tr w:rsidR="00DD2116" w:rsidRPr="007B75C9" w14:paraId="4C1E1C4A" w14:textId="77777777" w:rsidTr="00A75E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1B2177A0" w14:textId="77777777" w:rsidR="00DD2116" w:rsidRPr="007B75C9" w:rsidRDefault="00DD2116" w:rsidP="00082D92">
            <w:pPr>
              <w:autoSpaceDE w:val="0"/>
              <w:autoSpaceDN w:val="0"/>
              <w:adjustRightInd w:val="0"/>
              <w:spacing w:line="360" w:lineRule="auto"/>
              <w:ind w:left="-964" w:right="60" w:firstLine="810"/>
              <w:jc w:val="center"/>
              <w:rPr>
                <w:rFonts w:ascii="Sakkal Majalla" w:hAnsi="Sakkal Majalla" w:cs="Sakkal Majalla"/>
                <w:sz w:val="32"/>
                <w:szCs w:val="32"/>
              </w:rPr>
            </w:pPr>
            <w:r w:rsidRPr="007B75C9">
              <w:rPr>
                <w:rFonts w:ascii="Sakkal Majalla" w:hAnsi="Sakkal Majalla" w:cs="Sakkal Majalla"/>
                <w:sz w:val="32"/>
                <w:szCs w:val="32"/>
                <w:rtl/>
              </w:rPr>
              <w:t>ذكر</w:t>
            </w:r>
          </w:p>
        </w:tc>
        <w:tc>
          <w:tcPr>
            <w:tcW w:w="1657" w:type="pct"/>
            <w:vAlign w:val="center"/>
          </w:tcPr>
          <w:p w14:paraId="6DF6EAFF" w14:textId="77777777" w:rsidR="00DD2116" w:rsidRPr="007B75C9" w:rsidRDefault="00DD2116"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B75C9">
              <w:rPr>
                <w:rFonts w:ascii="Sakkal Majalla" w:hAnsi="Sakkal Majalla" w:cs="Sakkal Majalla"/>
                <w:sz w:val="32"/>
                <w:szCs w:val="32"/>
              </w:rPr>
              <w:t>171</w:t>
            </w:r>
          </w:p>
        </w:tc>
        <w:tc>
          <w:tcPr>
            <w:tcW w:w="1672" w:type="pct"/>
            <w:vAlign w:val="center"/>
          </w:tcPr>
          <w:p w14:paraId="34A2297B" w14:textId="77777777" w:rsidR="00DD2116" w:rsidRPr="007B75C9" w:rsidRDefault="00DD2116"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42</w:t>
            </w:r>
            <w:r w:rsidR="006A42A1">
              <w:rPr>
                <w:rFonts w:ascii="Sakkal Majalla" w:hAnsi="Sakkal Majalla" w:cs="Sakkal Majalla"/>
                <w:sz w:val="32"/>
                <w:szCs w:val="32"/>
              </w:rPr>
              <w:t>.</w:t>
            </w:r>
            <w:r w:rsidRPr="007B75C9">
              <w:rPr>
                <w:rFonts w:ascii="Sakkal Majalla" w:hAnsi="Sakkal Majalla" w:cs="Sakkal Majalla"/>
                <w:sz w:val="32"/>
                <w:szCs w:val="32"/>
              </w:rPr>
              <w:t>1</w:t>
            </w:r>
          </w:p>
        </w:tc>
      </w:tr>
      <w:tr w:rsidR="00DD2116" w:rsidRPr="007B75C9" w14:paraId="7886E439" w14:textId="77777777" w:rsidTr="00A75E52">
        <w:tc>
          <w:tcPr>
            <w:cnfStyle w:val="001000000000" w:firstRow="0" w:lastRow="0" w:firstColumn="1" w:lastColumn="0" w:oddVBand="0" w:evenVBand="0" w:oddHBand="0" w:evenHBand="0" w:firstRowFirstColumn="0" w:firstRowLastColumn="0" w:lastRowFirstColumn="0" w:lastRowLastColumn="0"/>
            <w:tcW w:w="1671" w:type="pct"/>
            <w:vAlign w:val="center"/>
          </w:tcPr>
          <w:p w14:paraId="3A301D19" w14:textId="77777777" w:rsidR="00DD2116" w:rsidRPr="007B75C9" w:rsidRDefault="00DD2116" w:rsidP="00082D92">
            <w:pPr>
              <w:autoSpaceDE w:val="0"/>
              <w:autoSpaceDN w:val="0"/>
              <w:adjustRightInd w:val="0"/>
              <w:spacing w:line="360" w:lineRule="auto"/>
              <w:ind w:left="-964" w:right="60" w:firstLine="810"/>
              <w:jc w:val="center"/>
              <w:rPr>
                <w:rFonts w:ascii="Sakkal Majalla" w:hAnsi="Sakkal Majalla" w:cs="Sakkal Majalla"/>
                <w:sz w:val="32"/>
                <w:szCs w:val="32"/>
              </w:rPr>
            </w:pPr>
            <w:r w:rsidRPr="007B75C9">
              <w:rPr>
                <w:rFonts w:ascii="Sakkal Majalla" w:hAnsi="Sakkal Majalla" w:cs="Sakkal Majalla"/>
                <w:sz w:val="32"/>
                <w:szCs w:val="32"/>
                <w:rtl/>
              </w:rPr>
              <w:t>أنثى</w:t>
            </w:r>
          </w:p>
        </w:tc>
        <w:tc>
          <w:tcPr>
            <w:tcW w:w="1657" w:type="pct"/>
            <w:vAlign w:val="center"/>
          </w:tcPr>
          <w:p w14:paraId="62D9163B" w14:textId="77777777" w:rsidR="00DD2116" w:rsidRPr="007B75C9" w:rsidRDefault="00DD2116"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235</w:t>
            </w:r>
          </w:p>
        </w:tc>
        <w:tc>
          <w:tcPr>
            <w:tcW w:w="1672" w:type="pct"/>
            <w:vAlign w:val="center"/>
          </w:tcPr>
          <w:p w14:paraId="3D36C095" w14:textId="77777777" w:rsidR="00DD2116" w:rsidRPr="007B75C9" w:rsidRDefault="00DD2116"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57</w:t>
            </w:r>
            <w:r w:rsidR="006A42A1">
              <w:rPr>
                <w:rFonts w:ascii="Sakkal Majalla" w:hAnsi="Sakkal Majalla" w:cs="Sakkal Majalla"/>
                <w:sz w:val="32"/>
                <w:szCs w:val="32"/>
              </w:rPr>
              <w:t>.</w:t>
            </w:r>
            <w:r w:rsidRPr="007B75C9">
              <w:rPr>
                <w:rFonts w:ascii="Sakkal Majalla" w:hAnsi="Sakkal Majalla" w:cs="Sakkal Majalla"/>
                <w:sz w:val="32"/>
                <w:szCs w:val="32"/>
              </w:rPr>
              <w:t>9</w:t>
            </w:r>
          </w:p>
        </w:tc>
      </w:tr>
      <w:tr w:rsidR="00DD2116" w:rsidRPr="007B75C9" w14:paraId="6D8E0032" w14:textId="77777777" w:rsidTr="00A75E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pct"/>
            <w:vAlign w:val="center"/>
          </w:tcPr>
          <w:p w14:paraId="69EE6593" w14:textId="77777777" w:rsidR="00DD2116" w:rsidRPr="007B75C9" w:rsidRDefault="00DD2116" w:rsidP="00082D92">
            <w:pPr>
              <w:tabs>
                <w:tab w:val="right" w:pos="-180"/>
              </w:tabs>
              <w:spacing w:line="360" w:lineRule="auto"/>
              <w:ind w:left="-964" w:firstLine="810"/>
              <w:jc w:val="center"/>
              <w:rPr>
                <w:rFonts w:ascii="Sakkal Majalla" w:hAnsi="Sakkal Majalla" w:cs="Sakkal Majalla"/>
                <w:b w:val="0"/>
                <w:sz w:val="32"/>
                <w:szCs w:val="32"/>
                <w:rtl/>
                <w:lang w:bidi="ar-EG"/>
              </w:rPr>
            </w:pPr>
            <w:r w:rsidRPr="007B75C9">
              <w:rPr>
                <w:rFonts w:ascii="Sakkal Majalla" w:hAnsi="Sakkal Majalla" w:cs="Sakkal Majalla"/>
                <w:b w:val="0"/>
                <w:sz w:val="32"/>
                <w:szCs w:val="32"/>
                <w:rtl/>
                <w:lang w:bidi="ar-EG"/>
              </w:rPr>
              <w:t>المجموع</w:t>
            </w:r>
          </w:p>
        </w:tc>
        <w:tc>
          <w:tcPr>
            <w:tcW w:w="1657" w:type="pct"/>
            <w:vAlign w:val="center"/>
          </w:tcPr>
          <w:p w14:paraId="79BBB6CE" w14:textId="77777777" w:rsidR="00DD2116" w:rsidRPr="007B75C9" w:rsidRDefault="00DD2116"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406</w:t>
            </w:r>
          </w:p>
        </w:tc>
        <w:tc>
          <w:tcPr>
            <w:tcW w:w="1672" w:type="pct"/>
            <w:vAlign w:val="center"/>
          </w:tcPr>
          <w:p w14:paraId="3160E716" w14:textId="77777777" w:rsidR="00DD2116" w:rsidRPr="007B75C9" w:rsidRDefault="00DD2116"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100</w:t>
            </w:r>
            <w:r w:rsidR="006A42A1">
              <w:rPr>
                <w:rFonts w:ascii="Sakkal Majalla" w:hAnsi="Sakkal Majalla" w:cs="Sakkal Majalla"/>
                <w:sz w:val="32"/>
                <w:szCs w:val="32"/>
              </w:rPr>
              <w:t>.</w:t>
            </w:r>
            <w:r w:rsidRPr="007B75C9">
              <w:rPr>
                <w:rFonts w:ascii="Sakkal Majalla" w:hAnsi="Sakkal Majalla" w:cs="Sakkal Majalla"/>
                <w:sz w:val="32"/>
                <w:szCs w:val="32"/>
              </w:rPr>
              <w:t>0</w:t>
            </w:r>
          </w:p>
        </w:tc>
      </w:tr>
    </w:tbl>
    <w:p w14:paraId="7BAA69C2" w14:textId="77777777" w:rsidR="00C07CFA" w:rsidRDefault="002B6726" w:rsidP="00C07CFA">
      <w:pPr>
        <w:keepNext/>
        <w:spacing w:beforeLines="120" w:before="288" w:afterLines="120" w:after="288" w:line="276" w:lineRule="auto"/>
        <w:ind w:left="720"/>
        <w:jc w:val="lowKashida"/>
      </w:pPr>
      <w:r w:rsidRPr="007B75C9">
        <w:rPr>
          <w:rFonts w:ascii="Sakkal Majalla" w:eastAsia="SimSun" w:hAnsi="Sakkal Majalla" w:cs="Sakkal Majalla"/>
          <w:noProof/>
          <w:sz w:val="32"/>
          <w:szCs w:val="32"/>
          <w:rtl/>
        </w:rPr>
        <w:drawing>
          <wp:inline distT="0" distB="0" distL="0" distR="0" wp14:anchorId="53AFF80D" wp14:editId="20CBEF5B">
            <wp:extent cx="4817110" cy="2809875"/>
            <wp:effectExtent l="0" t="0" r="2540"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A83162" w14:textId="77777777" w:rsidR="00DD2116" w:rsidRPr="00C07CFA" w:rsidRDefault="00C07CFA" w:rsidP="00C07CFA">
      <w:pPr>
        <w:pStyle w:val="af"/>
        <w:bidi/>
        <w:jc w:val="center"/>
        <w:rPr>
          <w:b/>
          <w:bCs/>
          <w:rtl/>
        </w:rPr>
      </w:pPr>
      <w:bookmarkStart w:id="46" w:name="_Toc205338354"/>
      <w:r w:rsidRPr="00C07CFA">
        <w:rPr>
          <w:b/>
          <w:bCs/>
          <w:rtl/>
        </w:rPr>
        <w:t xml:space="preserve">رسم توضيحي </w:t>
      </w:r>
      <w:r w:rsidRPr="00C07CFA">
        <w:rPr>
          <w:rFonts w:ascii="Sakkal Majalla" w:hAnsi="Sakkal Majalla" w:cs="Sakkal Majalla"/>
          <w:b/>
          <w:bCs/>
          <w:sz w:val="32"/>
          <w:szCs w:val="32"/>
          <w:rtl/>
        </w:rPr>
        <w:fldChar w:fldCharType="begin"/>
      </w:r>
      <w:r w:rsidRPr="00C07CFA">
        <w:rPr>
          <w:rFonts w:ascii="Sakkal Majalla" w:hAnsi="Sakkal Majalla" w:cs="Sakkal Majalla"/>
          <w:b/>
          <w:bCs/>
          <w:sz w:val="32"/>
          <w:szCs w:val="32"/>
          <w:rtl/>
        </w:rPr>
        <w:instrText xml:space="preserve"> </w:instrText>
      </w:r>
      <w:r w:rsidRPr="00C07CFA">
        <w:rPr>
          <w:rFonts w:ascii="Sakkal Majalla" w:hAnsi="Sakkal Majalla" w:cs="Sakkal Majalla"/>
          <w:b/>
          <w:bCs/>
          <w:sz w:val="32"/>
          <w:szCs w:val="32"/>
        </w:rPr>
        <w:instrText xml:space="preserve">SEQ </w:instrText>
      </w:r>
      <w:r w:rsidRPr="00C07CFA">
        <w:rPr>
          <w:rFonts w:ascii="Sakkal Majalla" w:hAnsi="Sakkal Majalla" w:cs="Sakkal Majalla"/>
          <w:b/>
          <w:bCs/>
          <w:sz w:val="32"/>
          <w:szCs w:val="32"/>
          <w:rtl/>
        </w:rPr>
        <w:instrText xml:space="preserve">رسم_توضيحي \* </w:instrText>
      </w:r>
      <w:r w:rsidRPr="00C07CFA">
        <w:rPr>
          <w:rFonts w:ascii="Sakkal Majalla" w:hAnsi="Sakkal Majalla" w:cs="Sakkal Majalla"/>
          <w:b/>
          <w:bCs/>
          <w:sz w:val="32"/>
          <w:szCs w:val="32"/>
        </w:rPr>
        <w:instrText>ARABIC</w:instrText>
      </w:r>
      <w:r w:rsidRPr="00C07CFA">
        <w:rPr>
          <w:rFonts w:ascii="Sakkal Majalla" w:hAnsi="Sakkal Majalla" w:cs="Sakkal Majalla"/>
          <w:b/>
          <w:bCs/>
          <w:sz w:val="32"/>
          <w:szCs w:val="32"/>
          <w:rtl/>
        </w:rPr>
        <w:instrText xml:space="preserve"> </w:instrText>
      </w:r>
      <w:r w:rsidRPr="00C07CFA">
        <w:rPr>
          <w:rFonts w:ascii="Sakkal Majalla" w:hAnsi="Sakkal Majalla" w:cs="Sakkal Majalla"/>
          <w:b/>
          <w:bCs/>
          <w:sz w:val="32"/>
          <w:szCs w:val="32"/>
          <w:rtl/>
        </w:rPr>
        <w:fldChar w:fldCharType="separate"/>
      </w:r>
      <w:r w:rsidR="00E47865">
        <w:rPr>
          <w:rFonts w:ascii="Sakkal Majalla" w:hAnsi="Sakkal Majalla" w:cs="Sakkal Majalla"/>
          <w:b/>
          <w:bCs/>
          <w:noProof/>
          <w:sz w:val="32"/>
          <w:szCs w:val="32"/>
          <w:rtl/>
        </w:rPr>
        <w:t>1</w:t>
      </w:r>
      <w:r w:rsidRPr="00C07CFA">
        <w:rPr>
          <w:rFonts w:ascii="Sakkal Majalla" w:hAnsi="Sakkal Majalla" w:cs="Sakkal Majalla"/>
          <w:b/>
          <w:bCs/>
          <w:sz w:val="32"/>
          <w:szCs w:val="32"/>
          <w:rtl/>
        </w:rPr>
        <w:fldChar w:fldCharType="end"/>
      </w:r>
      <w:r w:rsidRPr="00C07CFA">
        <w:rPr>
          <w:rFonts w:hint="cs"/>
          <w:b/>
          <w:bCs/>
          <w:i w:val="0"/>
          <w:iCs w:val="0"/>
          <w:noProof/>
          <w:color w:val="auto"/>
          <w:sz w:val="22"/>
          <w:szCs w:val="22"/>
          <w:rtl/>
          <w:lang w:bidi="ar-EG"/>
        </w:rPr>
        <w:t xml:space="preserve"> </w:t>
      </w:r>
      <w:r w:rsidRPr="00C07CFA">
        <w:rPr>
          <w:rFonts w:hint="cs"/>
          <w:b/>
          <w:bCs/>
          <w:rtl/>
        </w:rPr>
        <w:t>توزيع العينة طبقا لمتغير النوع</w:t>
      </w:r>
      <w:bookmarkEnd w:id="46"/>
    </w:p>
    <w:p w14:paraId="767B6AD1" w14:textId="77777777" w:rsidR="002B6726" w:rsidRDefault="002B6726" w:rsidP="002B6726">
      <w:pPr>
        <w:spacing w:beforeLines="120" w:before="288" w:afterLines="120" w:after="288" w:line="276" w:lineRule="auto"/>
        <w:ind w:left="720"/>
        <w:jc w:val="lowKashida"/>
        <w:rPr>
          <w:rFonts w:ascii="Sakkal Majalla" w:hAnsi="Sakkal Majalla" w:cs="Sakkal Majalla"/>
          <w:sz w:val="32"/>
          <w:szCs w:val="32"/>
          <w:rtl/>
        </w:rPr>
      </w:pPr>
      <w:r w:rsidRPr="007B75C9">
        <w:rPr>
          <w:rFonts w:ascii="Sakkal Majalla" w:hAnsi="Sakkal Majalla" w:cs="Sakkal Majalla"/>
          <w:sz w:val="32"/>
          <w:szCs w:val="32"/>
          <w:rtl/>
        </w:rPr>
        <w:t>تشير نتائج الجدول إلى أن نسبة الإناث بلغت (57</w:t>
      </w:r>
      <w:r w:rsidR="006A42A1">
        <w:rPr>
          <w:rFonts w:ascii="Sakkal Majalla" w:hAnsi="Sakkal Majalla" w:cs="Sakkal Majalla"/>
          <w:sz w:val="32"/>
          <w:szCs w:val="32"/>
          <w:rtl/>
        </w:rPr>
        <w:t>.</w:t>
      </w:r>
      <w:r w:rsidRPr="007B75C9">
        <w:rPr>
          <w:rFonts w:ascii="Sakkal Majalla" w:hAnsi="Sakkal Majalla" w:cs="Sakkal Majalla"/>
          <w:sz w:val="32"/>
          <w:szCs w:val="32"/>
          <w:rtl/>
        </w:rPr>
        <w:t>9%) بعدد 235 مشاركة، بينما بلغت نسبة الذكور (42</w:t>
      </w:r>
      <w:r w:rsidR="006A42A1">
        <w:rPr>
          <w:rFonts w:ascii="Sakkal Majalla" w:hAnsi="Sakkal Majalla" w:cs="Sakkal Majalla"/>
          <w:sz w:val="32"/>
          <w:szCs w:val="32"/>
          <w:rtl/>
        </w:rPr>
        <w:t>.</w:t>
      </w:r>
      <w:r w:rsidRPr="007B75C9">
        <w:rPr>
          <w:rFonts w:ascii="Sakkal Majalla" w:hAnsi="Sakkal Majalla" w:cs="Sakkal Majalla"/>
          <w:sz w:val="32"/>
          <w:szCs w:val="32"/>
          <w:rtl/>
        </w:rPr>
        <w:t>1%) بعدد 171 مشاركًا، من إجمالي العينة البالغ عددها 406 مشاركًا، مما يعكس ميلًا طفيفًا نحو تمثيل أعلى للإناث في العينة</w:t>
      </w:r>
      <w:r w:rsidR="006A42A1">
        <w:rPr>
          <w:rFonts w:ascii="Sakkal Majalla" w:hAnsi="Sakkal Majalla" w:cs="Sakkal Majalla"/>
          <w:sz w:val="32"/>
          <w:szCs w:val="32"/>
          <w:rtl/>
        </w:rPr>
        <w:t>.</w:t>
      </w:r>
    </w:p>
    <w:p w14:paraId="77BDDB8B" w14:textId="77777777" w:rsidR="00C07CFA" w:rsidRPr="007B75C9" w:rsidRDefault="00C07CFA" w:rsidP="002B6726">
      <w:pPr>
        <w:spacing w:beforeLines="120" w:before="288" w:afterLines="120" w:after="288" w:line="276" w:lineRule="auto"/>
        <w:ind w:left="720"/>
        <w:jc w:val="lowKashida"/>
        <w:rPr>
          <w:rFonts w:ascii="Sakkal Majalla" w:hAnsi="Sakkal Majalla" w:cs="Sakkal Majalla"/>
          <w:sz w:val="32"/>
          <w:szCs w:val="32"/>
          <w:rtl/>
        </w:rPr>
      </w:pPr>
    </w:p>
    <w:p w14:paraId="499C5ADB" w14:textId="77777777" w:rsidR="002B6726" w:rsidRPr="007B75C9" w:rsidRDefault="00D50D77" w:rsidP="00D50D77">
      <w:pPr>
        <w:pStyle w:val="a3"/>
        <w:numPr>
          <w:ilvl w:val="0"/>
          <w:numId w:val="35"/>
        </w:numPr>
        <w:spacing w:beforeLines="120" w:before="288" w:afterLines="120" w:after="288" w:line="276" w:lineRule="auto"/>
        <w:jc w:val="lowKashida"/>
        <w:rPr>
          <w:rFonts w:ascii="Sakkal Majalla" w:hAnsi="Sakkal Majalla" w:cs="Sakkal Majalla"/>
          <w:b/>
          <w:bCs/>
          <w:sz w:val="32"/>
          <w:szCs w:val="32"/>
          <w:rtl/>
        </w:rPr>
      </w:pPr>
      <w:r w:rsidRPr="007B75C9">
        <w:rPr>
          <w:rFonts w:ascii="Sakkal Majalla" w:hAnsi="Sakkal Majalla" w:cs="Sakkal Majalla"/>
          <w:b/>
          <w:bCs/>
          <w:sz w:val="32"/>
          <w:szCs w:val="32"/>
          <w:rtl/>
        </w:rPr>
        <w:lastRenderedPageBreak/>
        <w:t>المسمى الوظيفي</w:t>
      </w:r>
    </w:p>
    <w:p w14:paraId="0E566B0A" w14:textId="77777777" w:rsidR="00A75E52" w:rsidRPr="00A75E52" w:rsidRDefault="00A75E52" w:rsidP="00A75E52">
      <w:pPr>
        <w:pStyle w:val="af"/>
        <w:keepNext/>
        <w:bidi/>
        <w:jc w:val="center"/>
        <w:rPr>
          <w:b/>
          <w:bCs/>
        </w:rPr>
      </w:pPr>
      <w:bookmarkStart w:id="47" w:name="_Toc205338315"/>
      <w:r w:rsidRPr="00A75E52">
        <w:rPr>
          <w:b/>
          <w:bCs/>
          <w:rtl/>
        </w:rPr>
        <w:t xml:space="preserve">جدول </w:t>
      </w:r>
      <w:r w:rsidRPr="00A75E52">
        <w:rPr>
          <w:b/>
          <w:bCs/>
          <w:rtl/>
        </w:rPr>
        <w:fldChar w:fldCharType="begin"/>
      </w:r>
      <w:r w:rsidRPr="00A75E52">
        <w:rPr>
          <w:b/>
          <w:bCs/>
          <w:rtl/>
        </w:rPr>
        <w:instrText xml:space="preserve"> </w:instrText>
      </w:r>
      <w:r w:rsidRPr="00A75E52">
        <w:rPr>
          <w:b/>
          <w:bCs/>
        </w:rPr>
        <w:instrText xml:space="preserve">SEQ </w:instrText>
      </w:r>
      <w:r w:rsidRPr="00A75E52">
        <w:rPr>
          <w:b/>
          <w:bCs/>
          <w:rtl/>
        </w:rPr>
        <w:instrText xml:space="preserve">جدول \* </w:instrText>
      </w:r>
      <w:r w:rsidRPr="00A75E52">
        <w:rPr>
          <w:b/>
          <w:bCs/>
        </w:rPr>
        <w:instrText>ARABIC</w:instrText>
      </w:r>
      <w:r w:rsidRPr="00A75E52">
        <w:rPr>
          <w:b/>
          <w:bCs/>
          <w:rtl/>
        </w:rPr>
        <w:instrText xml:space="preserve"> </w:instrText>
      </w:r>
      <w:r w:rsidRPr="00A75E52">
        <w:rPr>
          <w:b/>
          <w:bCs/>
          <w:rtl/>
        </w:rPr>
        <w:fldChar w:fldCharType="separate"/>
      </w:r>
      <w:r w:rsidR="00147277">
        <w:rPr>
          <w:b/>
          <w:bCs/>
          <w:noProof/>
          <w:rtl/>
        </w:rPr>
        <w:t>4</w:t>
      </w:r>
      <w:r w:rsidRPr="00A75E52">
        <w:rPr>
          <w:b/>
          <w:bCs/>
          <w:rtl/>
        </w:rPr>
        <w:fldChar w:fldCharType="end"/>
      </w:r>
      <w:r w:rsidRPr="00A75E52">
        <w:rPr>
          <w:rFonts w:hint="cs"/>
          <w:b/>
          <w:bCs/>
          <w:noProof/>
          <w:rtl/>
          <w:lang w:bidi="ar-EG"/>
        </w:rPr>
        <w:t xml:space="preserve"> توزيع العينة طبقا لمتغير المسمى الوظيفي</w:t>
      </w:r>
      <w:bookmarkEnd w:id="47"/>
    </w:p>
    <w:tbl>
      <w:tblPr>
        <w:tblStyle w:val="GridTable4-Accent11"/>
        <w:bidiVisual/>
        <w:tblW w:w="4975" w:type="pct"/>
        <w:tblInd w:w="20" w:type="dxa"/>
        <w:tblLook w:val="04A0" w:firstRow="1" w:lastRow="0" w:firstColumn="1" w:lastColumn="0" w:noHBand="0" w:noVBand="1"/>
      </w:tblPr>
      <w:tblGrid>
        <w:gridCol w:w="3005"/>
        <w:gridCol w:w="2977"/>
        <w:gridCol w:w="2989"/>
      </w:tblGrid>
      <w:tr w:rsidR="00D50D77" w:rsidRPr="007B75C9" w14:paraId="3A83B621" w14:textId="77777777" w:rsidTr="00A75E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5" w:type="pct"/>
            <w:vAlign w:val="center"/>
          </w:tcPr>
          <w:p w14:paraId="24550C31" w14:textId="77777777" w:rsidR="00D50D77" w:rsidRPr="007B75C9" w:rsidRDefault="00D50D77" w:rsidP="00082D92">
            <w:pPr>
              <w:tabs>
                <w:tab w:val="right" w:pos="-180"/>
              </w:tabs>
              <w:spacing w:line="360" w:lineRule="auto"/>
              <w:ind w:left="-964" w:firstLine="810"/>
              <w:jc w:val="center"/>
              <w:rPr>
                <w:rFonts w:ascii="Sakkal Majalla" w:hAnsi="Sakkal Majalla" w:cs="Sakkal Majalla"/>
                <w:b w:val="0"/>
                <w:color w:val="auto"/>
                <w:sz w:val="32"/>
                <w:szCs w:val="32"/>
                <w:lang w:bidi="ar-EG"/>
              </w:rPr>
            </w:pPr>
            <w:r w:rsidRPr="007B75C9">
              <w:rPr>
                <w:rFonts w:ascii="Sakkal Majalla" w:hAnsi="Sakkal Majalla" w:cs="Sakkal Majalla"/>
                <w:b w:val="0"/>
                <w:color w:val="auto"/>
                <w:sz w:val="32"/>
                <w:szCs w:val="32"/>
                <w:rtl/>
                <w:lang w:bidi="ar-EG"/>
              </w:rPr>
              <w:t>المسمى الوظيفي</w:t>
            </w:r>
          </w:p>
        </w:tc>
        <w:tc>
          <w:tcPr>
            <w:tcW w:w="1659" w:type="pct"/>
            <w:vAlign w:val="center"/>
          </w:tcPr>
          <w:p w14:paraId="6DC1780F" w14:textId="77777777" w:rsidR="00D50D77" w:rsidRPr="007B75C9" w:rsidRDefault="00D50D77" w:rsidP="00082D92">
            <w:pPr>
              <w:tabs>
                <w:tab w:val="right" w:pos="-180"/>
              </w:tabs>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7B75C9">
              <w:rPr>
                <w:rFonts w:ascii="Sakkal Majalla" w:hAnsi="Sakkal Majalla" w:cs="Sakkal Majalla"/>
                <w:b w:val="0"/>
                <w:color w:val="auto"/>
                <w:sz w:val="32"/>
                <w:szCs w:val="32"/>
                <w:rtl/>
                <w:lang w:bidi="ar-EG"/>
              </w:rPr>
              <w:t>التكرار</w:t>
            </w:r>
          </w:p>
        </w:tc>
        <w:tc>
          <w:tcPr>
            <w:tcW w:w="1666" w:type="pct"/>
            <w:vAlign w:val="center"/>
          </w:tcPr>
          <w:p w14:paraId="3227C37F" w14:textId="77777777" w:rsidR="00D50D77" w:rsidRPr="007B75C9" w:rsidRDefault="00D50D77" w:rsidP="00082D92">
            <w:pPr>
              <w:tabs>
                <w:tab w:val="right" w:pos="-180"/>
              </w:tabs>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7B75C9">
              <w:rPr>
                <w:rFonts w:ascii="Sakkal Majalla" w:hAnsi="Sakkal Majalla" w:cs="Sakkal Majalla"/>
                <w:b w:val="0"/>
                <w:color w:val="auto"/>
                <w:sz w:val="32"/>
                <w:szCs w:val="32"/>
                <w:rtl/>
                <w:lang w:bidi="ar-EG"/>
              </w:rPr>
              <w:t>النسبة المئوية</w:t>
            </w:r>
          </w:p>
        </w:tc>
      </w:tr>
      <w:tr w:rsidR="00D50D77" w:rsidRPr="007B75C9" w14:paraId="75AAF0C6" w14:textId="77777777" w:rsidTr="00A75E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5" w:type="pct"/>
            <w:vAlign w:val="center"/>
          </w:tcPr>
          <w:p w14:paraId="69EEE568" w14:textId="77777777" w:rsidR="00D50D77" w:rsidRPr="007B75C9" w:rsidRDefault="00D50D77" w:rsidP="00082D92">
            <w:pPr>
              <w:autoSpaceDE w:val="0"/>
              <w:autoSpaceDN w:val="0"/>
              <w:adjustRightInd w:val="0"/>
              <w:spacing w:line="360" w:lineRule="auto"/>
              <w:ind w:left="-964" w:right="60" w:firstLine="810"/>
              <w:jc w:val="center"/>
              <w:rPr>
                <w:rFonts w:ascii="Sakkal Majalla" w:hAnsi="Sakkal Majalla" w:cs="Sakkal Majalla"/>
                <w:sz w:val="32"/>
                <w:szCs w:val="32"/>
              </w:rPr>
            </w:pPr>
            <w:r w:rsidRPr="007B75C9">
              <w:rPr>
                <w:rFonts w:ascii="Sakkal Majalla" w:hAnsi="Sakkal Majalla" w:cs="Sakkal Majalla"/>
                <w:sz w:val="32"/>
                <w:szCs w:val="32"/>
                <w:rtl/>
              </w:rPr>
              <w:t>قيادي/اشرافي</w:t>
            </w:r>
          </w:p>
        </w:tc>
        <w:tc>
          <w:tcPr>
            <w:tcW w:w="1659" w:type="pct"/>
            <w:vAlign w:val="center"/>
          </w:tcPr>
          <w:p w14:paraId="0CE3A352" w14:textId="77777777" w:rsidR="00D50D77" w:rsidRPr="007B75C9" w:rsidRDefault="00D50D77"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83</w:t>
            </w:r>
          </w:p>
        </w:tc>
        <w:tc>
          <w:tcPr>
            <w:tcW w:w="1666" w:type="pct"/>
            <w:vAlign w:val="center"/>
          </w:tcPr>
          <w:p w14:paraId="13FD40C8" w14:textId="77777777" w:rsidR="00D50D77" w:rsidRPr="007B75C9" w:rsidRDefault="00D50D77"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20</w:t>
            </w:r>
            <w:r w:rsidR="006A42A1">
              <w:rPr>
                <w:rFonts w:ascii="Sakkal Majalla" w:hAnsi="Sakkal Majalla" w:cs="Sakkal Majalla"/>
                <w:sz w:val="32"/>
                <w:szCs w:val="32"/>
              </w:rPr>
              <w:t>.</w:t>
            </w:r>
            <w:r w:rsidRPr="007B75C9">
              <w:rPr>
                <w:rFonts w:ascii="Sakkal Majalla" w:hAnsi="Sakkal Majalla" w:cs="Sakkal Majalla"/>
                <w:sz w:val="32"/>
                <w:szCs w:val="32"/>
              </w:rPr>
              <w:t>4</w:t>
            </w:r>
          </w:p>
        </w:tc>
      </w:tr>
      <w:tr w:rsidR="00D50D77" w:rsidRPr="007B75C9" w14:paraId="5614ED55" w14:textId="77777777" w:rsidTr="00A75E52">
        <w:tc>
          <w:tcPr>
            <w:cnfStyle w:val="001000000000" w:firstRow="0" w:lastRow="0" w:firstColumn="1" w:lastColumn="0" w:oddVBand="0" w:evenVBand="0" w:oddHBand="0" w:evenHBand="0" w:firstRowFirstColumn="0" w:firstRowLastColumn="0" w:lastRowFirstColumn="0" w:lastRowLastColumn="0"/>
            <w:tcW w:w="1675" w:type="pct"/>
            <w:vAlign w:val="center"/>
          </w:tcPr>
          <w:p w14:paraId="39E3DE02" w14:textId="77777777" w:rsidR="00D50D77" w:rsidRPr="007B75C9" w:rsidRDefault="00D50D77" w:rsidP="00082D92">
            <w:pPr>
              <w:autoSpaceDE w:val="0"/>
              <w:autoSpaceDN w:val="0"/>
              <w:adjustRightInd w:val="0"/>
              <w:spacing w:line="360" w:lineRule="auto"/>
              <w:ind w:left="-964" w:right="60" w:firstLine="810"/>
              <w:jc w:val="center"/>
              <w:rPr>
                <w:rFonts w:ascii="Sakkal Majalla" w:hAnsi="Sakkal Majalla" w:cs="Sakkal Majalla"/>
                <w:sz w:val="32"/>
                <w:szCs w:val="32"/>
              </w:rPr>
            </w:pPr>
            <w:r w:rsidRPr="007B75C9">
              <w:rPr>
                <w:rFonts w:ascii="Sakkal Majalla" w:hAnsi="Sakkal Majalla" w:cs="Sakkal Majalla"/>
                <w:sz w:val="32"/>
                <w:szCs w:val="32"/>
                <w:rtl/>
              </w:rPr>
              <w:t>تنفيذي/اداري</w:t>
            </w:r>
          </w:p>
        </w:tc>
        <w:tc>
          <w:tcPr>
            <w:tcW w:w="1659" w:type="pct"/>
            <w:vAlign w:val="center"/>
          </w:tcPr>
          <w:p w14:paraId="75C8B2CA" w14:textId="77777777" w:rsidR="00D50D77" w:rsidRPr="007B75C9" w:rsidRDefault="00D50D77"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207</w:t>
            </w:r>
          </w:p>
        </w:tc>
        <w:tc>
          <w:tcPr>
            <w:tcW w:w="1666" w:type="pct"/>
            <w:vAlign w:val="center"/>
          </w:tcPr>
          <w:p w14:paraId="2F7FD4D6" w14:textId="77777777" w:rsidR="00D50D77" w:rsidRPr="007B75C9" w:rsidRDefault="00D50D77"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51</w:t>
            </w:r>
          </w:p>
        </w:tc>
      </w:tr>
      <w:tr w:rsidR="00D50D77" w:rsidRPr="007B75C9" w14:paraId="421A7D25" w14:textId="77777777" w:rsidTr="00A75E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5" w:type="pct"/>
            <w:vAlign w:val="center"/>
          </w:tcPr>
          <w:p w14:paraId="7BE1BCAD" w14:textId="77777777" w:rsidR="00D50D77" w:rsidRPr="007B75C9" w:rsidRDefault="00D50D77" w:rsidP="00082D92">
            <w:pPr>
              <w:autoSpaceDE w:val="0"/>
              <w:autoSpaceDN w:val="0"/>
              <w:adjustRightInd w:val="0"/>
              <w:spacing w:line="360" w:lineRule="auto"/>
              <w:ind w:left="-964" w:right="60" w:firstLine="810"/>
              <w:jc w:val="center"/>
              <w:rPr>
                <w:rFonts w:ascii="Sakkal Majalla" w:hAnsi="Sakkal Majalla" w:cs="Sakkal Majalla"/>
                <w:sz w:val="32"/>
                <w:szCs w:val="32"/>
              </w:rPr>
            </w:pPr>
            <w:r w:rsidRPr="007B75C9">
              <w:rPr>
                <w:rFonts w:ascii="Sakkal Majalla" w:hAnsi="Sakkal Majalla" w:cs="Sakkal Majalla"/>
                <w:sz w:val="32"/>
                <w:szCs w:val="32"/>
                <w:rtl/>
              </w:rPr>
              <w:t>فني/ تقني</w:t>
            </w:r>
          </w:p>
        </w:tc>
        <w:tc>
          <w:tcPr>
            <w:tcW w:w="1659" w:type="pct"/>
            <w:vAlign w:val="center"/>
          </w:tcPr>
          <w:p w14:paraId="1E104125" w14:textId="77777777" w:rsidR="00D50D77" w:rsidRPr="007B75C9" w:rsidRDefault="00D50D77"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84</w:t>
            </w:r>
          </w:p>
        </w:tc>
        <w:tc>
          <w:tcPr>
            <w:tcW w:w="1666" w:type="pct"/>
            <w:vAlign w:val="center"/>
          </w:tcPr>
          <w:p w14:paraId="709FEB80" w14:textId="77777777" w:rsidR="00D50D77" w:rsidRPr="007B75C9" w:rsidRDefault="00D50D77"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20</w:t>
            </w:r>
            <w:r w:rsidR="006A42A1">
              <w:rPr>
                <w:rFonts w:ascii="Sakkal Majalla" w:hAnsi="Sakkal Majalla" w:cs="Sakkal Majalla"/>
                <w:sz w:val="32"/>
                <w:szCs w:val="32"/>
              </w:rPr>
              <w:t>.</w:t>
            </w:r>
            <w:r w:rsidRPr="007B75C9">
              <w:rPr>
                <w:rFonts w:ascii="Sakkal Majalla" w:hAnsi="Sakkal Majalla" w:cs="Sakkal Majalla"/>
                <w:sz w:val="32"/>
                <w:szCs w:val="32"/>
              </w:rPr>
              <w:t>7</w:t>
            </w:r>
          </w:p>
        </w:tc>
      </w:tr>
      <w:tr w:rsidR="00D50D77" w:rsidRPr="007B75C9" w14:paraId="7EAB7E19" w14:textId="77777777" w:rsidTr="00A75E52">
        <w:tc>
          <w:tcPr>
            <w:cnfStyle w:val="001000000000" w:firstRow="0" w:lastRow="0" w:firstColumn="1" w:lastColumn="0" w:oddVBand="0" w:evenVBand="0" w:oddHBand="0" w:evenHBand="0" w:firstRowFirstColumn="0" w:firstRowLastColumn="0" w:lastRowFirstColumn="0" w:lastRowLastColumn="0"/>
            <w:tcW w:w="1675" w:type="pct"/>
            <w:vAlign w:val="center"/>
          </w:tcPr>
          <w:p w14:paraId="0D3FC0A6" w14:textId="77777777" w:rsidR="00D50D77" w:rsidRPr="007B75C9" w:rsidRDefault="00D50D77" w:rsidP="00082D92">
            <w:pPr>
              <w:spacing w:line="360" w:lineRule="auto"/>
              <w:ind w:left="-964" w:firstLine="810"/>
              <w:jc w:val="center"/>
              <w:rPr>
                <w:rFonts w:ascii="Sakkal Majalla" w:hAnsi="Sakkal Majalla" w:cs="Sakkal Majalla"/>
                <w:sz w:val="32"/>
                <w:szCs w:val="32"/>
              </w:rPr>
            </w:pPr>
            <w:r w:rsidRPr="007B75C9">
              <w:rPr>
                <w:rFonts w:ascii="Sakkal Majalla" w:hAnsi="Sakkal Majalla" w:cs="Sakkal Majalla"/>
                <w:sz w:val="32"/>
                <w:szCs w:val="32"/>
                <w:rtl/>
              </w:rPr>
              <w:t>مساعد</w:t>
            </w:r>
          </w:p>
        </w:tc>
        <w:tc>
          <w:tcPr>
            <w:tcW w:w="1659" w:type="pct"/>
            <w:vAlign w:val="center"/>
          </w:tcPr>
          <w:p w14:paraId="61CE495D" w14:textId="77777777" w:rsidR="00D50D77" w:rsidRPr="007B75C9" w:rsidRDefault="00D50D77"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32</w:t>
            </w:r>
          </w:p>
        </w:tc>
        <w:tc>
          <w:tcPr>
            <w:tcW w:w="1666" w:type="pct"/>
            <w:vAlign w:val="center"/>
          </w:tcPr>
          <w:p w14:paraId="41E1634E" w14:textId="77777777" w:rsidR="00D50D77" w:rsidRPr="007B75C9" w:rsidRDefault="00D50D77"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7</w:t>
            </w:r>
            <w:r w:rsidR="006A42A1">
              <w:rPr>
                <w:rFonts w:ascii="Sakkal Majalla" w:hAnsi="Sakkal Majalla" w:cs="Sakkal Majalla"/>
                <w:sz w:val="32"/>
                <w:szCs w:val="32"/>
              </w:rPr>
              <w:t>.</w:t>
            </w:r>
            <w:r w:rsidRPr="007B75C9">
              <w:rPr>
                <w:rFonts w:ascii="Sakkal Majalla" w:hAnsi="Sakkal Majalla" w:cs="Sakkal Majalla"/>
                <w:sz w:val="32"/>
                <w:szCs w:val="32"/>
              </w:rPr>
              <w:t>9</w:t>
            </w:r>
          </w:p>
        </w:tc>
      </w:tr>
      <w:tr w:rsidR="00D50D77" w:rsidRPr="007B75C9" w14:paraId="5DF5CB33" w14:textId="77777777" w:rsidTr="00A75E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5" w:type="pct"/>
            <w:vAlign w:val="center"/>
          </w:tcPr>
          <w:p w14:paraId="14119253" w14:textId="77777777" w:rsidR="00D50D77" w:rsidRPr="007B75C9" w:rsidRDefault="00D50D77" w:rsidP="00082D92">
            <w:pPr>
              <w:autoSpaceDE w:val="0"/>
              <w:autoSpaceDN w:val="0"/>
              <w:adjustRightInd w:val="0"/>
              <w:spacing w:line="360" w:lineRule="auto"/>
              <w:ind w:left="-964" w:right="60" w:firstLine="810"/>
              <w:jc w:val="center"/>
              <w:rPr>
                <w:rFonts w:ascii="Sakkal Majalla" w:hAnsi="Sakkal Majalla" w:cs="Sakkal Majalla"/>
                <w:sz w:val="32"/>
                <w:szCs w:val="32"/>
              </w:rPr>
            </w:pPr>
            <w:r w:rsidRPr="007B75C9">
              <w:rPr>
                <w:rFonts w:ascii="Sakkal Majalla" w:hAnsi="Sakkal Majalla" w:cs="Sakkal Majalla"/>
                <w:sz w:val="32"/>
                <w:szCs w:val="32"/>
                <w:rtl/>
              </w:rPr>
              <w:t>المجموع</w:t>
            </w:r>
          </w:p>
        </w:tc>
        <w:tc>
          <w:tcPr>
            <w:tcW w:w="1659" w:type="pct"/>
            <w:vAlign w:val="center"/>
          </w:tcPr>
          <w:p w14:paraId="01273CC5" w14:textId="77777777" w:rsidR="00D50D77" w:rsidRPr="007B75C9" w:rsidRDefault="00D50D77"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B75C9">
              <w:rPr>
                <w:rFonts w:ascii="Sakkal Majalla" w:hAnsi="Sakkal Majalla" w:cs="Sakkal Majalla"/>
                <w:sz w:val="32"/>
                <w:szCs w:val="32"/>
                <w:rtl/>
              </w:rPr>
              <w:t>406</w:t>
            </w:r>
          </w:p>
        </w:tc>
        <w:tc>
          <w:tcPr>
            <w:tcW w:w="1666" w:type="pct"/>
            <w:vAlign w:val="center"/>
          </w:tcPr>
          <w:p w14:paraId="5952F109" w14:textId="77777777" w:rsidR="00D50D77" w:rsidRPr="007B75C9" w:rsidRDefault="00D50D77"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100</w:t>
            </w:r>
            <w:r w:rsidR="006A42A1">
              <w:rPr>
                <w:rFonts w:ascii="Sakkal Majalla" w:hAnsi="Sakkal Majalla" w:cs="Sakkal Majalla"/>
                <w:sz w:val="32"/>
                <w:szCs w:val="32"/>
              </w:rPr>
              <w:t>.</w:t>
            </w:r>
            <w:r w:rsidRPr="007B75C9">
              <w:rPr>
                <w:rFonts w:ascii="Sakkal Majalla" w:hAnsi="Sakkal Majalla" w:cs="Sakkal Majalla"/>
                <w:sz w:val="32"/>
                <w:szCs w:val="32"/>
              </w:rPr>
              <w:t>0</w:t>
            </w:r>
          </w:p>
        </w:tc>
      </w:tr>
    </w:tbl>
    <w:p w14:paraId="39813C2B" w14:textId="77777777" w:rsidR="00C07CFA" w:rsidRDefault="00D573D4" w:rsidP="00C07CFA">
      <w:pPr>
        <w:keepNext/>
        <w:spacing w:beforeLines="120" w:before="288" w:afterLines="120" w:after="288" w:line="276" w:lineRule="auto"/>
        <w:ind w:left="720"/>
      </w:pPr>
      <w:r w:rsidRPr="007B75C9">
        <w:rPr>
          <w:rFonts w:ascii="Sakkal Majalla" w:hAnsi="Sakkal Majalla" w:cs="Sakkal Majalla"/>
          <w:noProof/>
          <w:sz w:val="32"/>
          <w:szCs w:val="32"/>
          <w:rtl/>
          <w14:ligatures w14:val="none"/>
        </w:rPr>
        <w:drawing>
          <wp:inline distT="0" distB="0" distL="0" distR="0" wp14:anchorId="4AAA275C" wp14:editId="7CB4E230">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DEE12E4" w14:textId="77777777" w:rsidR="00D573D4" w:rsidRPr="00C07CFA" w:rsidRDefault="00C07CFA" w:rsidP="00C07CFA">
      <w:pPr>
        <w:pStyle w:val="af"/>
        <w:bidi/>
        <w:jc w:val="center"/>
        <w:rPr>
          <w:rFonts w:ascii="Sakkal Majalla" w:hAnsi="Sakkal Majalla" w:cs="Sakkal Majalla"/>
          <w:b/>
          <w:bCs/>
          <w:sz w:val="40"/>
          <w:szCs w:val="40"/>
          <w:rtl/>
        </w:rPr>
      </w:pPr>
      <w:bookmarkStart w:id="48" w:name="_Toc205338355"/>
      <w:r w:rsidRPr="00C07CFA">
        <w:rPr>
          <w:rFonts w:ascii="Sakkal Majalla" w:hAnsi="Sakkal Majalla" w:cs="Sakkal Majalla"/>
          <w:b/>
          <w:bCs/>
          <w:sz w:val="22"/>
          <w:szCs w:val="22"/>
          <w:rtl/>
        </w:rPr>
        <w:t xml:space="preserve">رسم توضيحي </w:t>
      </w:r>
      <w:r w:rsidRPr="00C07CFA">
        <w:rPr>
          <w:rFonts w:ascii="Sakkal Majalla" w:hAnsi="Sakkal Majalla" w:cs="Sakkal Majalla"/>
          <w:b/>
          <w:bCs/>
          <w:sz w:val="22"/>
          <w:szCs w:val="22"/>
          <w:rtl/>
        </w:rPr>
        <w:fldChar w:fldCharType="begin"/>
      </w:r>
      <w:r w:rsidRPr="00C07CFA">
        <w:rPr>
          <w:rFonts w:ascii="Sakkal Majalla" w:hAnsi="Sakkal Majalla" w:cs="Sakkal Majalla"/>
          <w:b/>
          <w:bCs/>
          <w:sz w:val="22"/>
          <w:szCs w:val="22"/>
          <w:rtl/>
        </w:rPr>
        <w:instrText xml:space="preserve"> </w:instrText>
      </w:r>
      <w:r w:rsidRPr="00C07CFA">
        <w:rPr>
          <w:rFonts w:ascii="Sakkal Majalla" w:hAnsi="Sakkal Majalla" w:cs="Sakkal Majalla"/>
          <w:b/>
          <w:bCs/>
          <w:sz w:val="22"/>
          <w:szCs w:val="22"/>
        </w:rPr>
        <w:instrText xml:space="preserve">SEQ </w:instrText>
      </w:r>
      <w:r w:rsidRPr="00C07CFA">
        <w:rPr>
          <w:rFonts w:ascii="Sakkal Majalla" w:hAnsi="Sakkal Majalla" w:cs="Sakkal Majalla"/>
          <w:b/>
          <w:bCs/>
          <w:sz w:val="22"/>
          <w:szCs w:val="22"/>
          <w:rtl/>
        </w:rPr>
        <w:instrText xml:space="preserve">رسم_توضيحي \* </w:instrText>
      </w:r>
      <w:r w:rsidRPr="00C07CFA">
        <w:rPr>
          <w:rFonts w:ascii="Sakkal Majalla" w:hAnsi="Sakkal Majalla" w:cs="Sakkal Majalla"/>
          <w:b/>
          <w:bCs/>
          <w:sz w:val="22"/>
          <w:szCs w:val="22"/>
        </w:rPr>
        <w:instrText>ARABIC</w:instrText>
      </w:r>
      <w:r w:rsidRPr="00C07CFA">
        <w:rPr>
          <w:rFonts w:ascii="Sakkal Majalla" w:hAnsi="Sakkal Majalla" w:cs="Sakkal Majalla"/>
          <w:b/>
          <w:bCs/>
          <w:sz w:val="22"/>
          <w:szCs w:val="22"/>
          <w:rtl/>
        </w:rPr>
        <w:instrText xml:space="preserve"> </w:instrText>
      </w:r>
      <w:r w:rsidRPr="00C07CFA">
        <w:rPr>
          <w:rFonts w:ascii="Sakkal Majalla" w:hAnsi="Sakkal Majalla" w:cs="Sakkal Majalla"/>
          <w:b/>
          <w:bCs/>
          <w:sz w:val="22"/>
          <w:szCs w:val="22"/>
          <w:rtl/>
        </w:rPr>
        <w:fldChar w:fldCharType="separate"/>
      </w:r>
      <w:r w:rsidR="00E47865">
        <w:rPr>
          <w:rFonts w:ascii="Sakkal Majalla" w:hAnsi="Sakkal Majalla" w:cs="Sakkal Majalla"/>
          <w:b/>
          <w:bCs/>
          <w:noProof/>
          <w:sz w:val="22"/>
          <w:szCs w:val="22"/>
          <w:rtl/>
        </w:rPr>
        <w:t>2</w:t>
      </w:r>
      <w:r w:rsidRPr="00C07CFA">
        <w:rPr>
          <w:rFonts w:ascii="Sakkal Majalla" w:hAnsi="Sakkal Majalla" w:cs="Sakkal Majalla"/>
          <w:b/>
          <w:bCs/>
          <w:sz w:val="22"/>
          <w:szCs w:val="22"/>
          <w:rtl/>
        </w:rPr>
        <w:fldChar w:fldCharType="end"/>
      </w:r>
      <w:r w:rsidRPr="00C07CFA">
        <w:rPr>
          <w:rFonts w:ascii="Sakkal Majalla" w:hAnsi="Sakkal Majalla" w:cs="Sakkal Majalla"/>
          <w:b/>
          <w:bCs/>
          <w:noProof/>
          <w:sz w:val="22"/>
          <w:szCs w:val="22"/>
          <w:rtl/>
        </w:rPr>
        <w:t xml:space="preserve"> توزيع العينة طبقا لمتغير المسمى الوظيفي</w:t>
      </w:r>
      <w:bookmarkEnd w:id="48"/>
    </w:p>
    <w:p w14:paraId="2157836E" w14:textId="77777777" w:rsidR="00D573D4" w:rsidRPr="007B75C9" w:rsidRDefault="00D573D4" w:rsidP="00D573D4">
      <w:pPr>
        <w:spacing w:beforeLines="120" w:before="288" w:afterLines="120" w:after="288" w:line="276" w:lineRule="auto"/>
        <w:ind w:left="720"/>
        <w:jc w:val="lowKashida"/>
        <w:rPr>
          <w:rFonts w:ascii="Sakkal Majalla" w:hAnsi="Sakkal Majalla" w:cs="Sakkal Majalla"/>
          <w:sz w:val="32"/>
          <w:szCs w:val="32"/>
        </w:rPr>
      </w:pPr>
      <w:r w:rsidRPr="007B75C9">
        <w:rPr>
          <w:rFonts w:ascii="Sakkal Majalla" w:hAnsi="Sakkal Majalla" w:cs="Sakkal Majalla"/>
          <w:sz w:val="32"/>
          <w:szCs w:val="32"/>
          <w:rtl/>
        </w:rPr>
        <w:t xml:space="preserve">يوضح الجدول توزيع العينة وفقًا للمسمى الوظيفي، حيث تبين أن غالبية المشاركين ينتمون إلى الفئة التنفيذية/الإدارية بنسبة بلغت </w:t>
      </w:r>
      <w:r w:rsidRPr="007B75C9">
        <w:rPr>
          <w:rFonts w:ascii="Sakkal Majalla" w:hAnsi="Sakkal Majalla" w:cs="Sakkal Majalla"/>
          <w:sz w:val="32"/>
          <w:szCs w:val="32"/>
        </w:rPr>
        <w:t>51%</w:t>
      </w:r>
      <w:r w:rsidRPr="007B75C9">
        <w:rPr>
          <w:rFonts w:ascii="Sakkal Majalla" w:hAnsi="Sakkal Majalla" w:cs="Sakkal Majalla"/>
          <w:sz w:val="32"/>
          <w:szCs w:val="32"/>
          <w:rtl/>
        </w:rPr>
        <w:t>، وهو ما يعكس الطبيعة التشغيلية والإدارية للمؤسسات الحكومية محل الدراسة، ويُعزز من مصداقية النتائج المتعلقة بالممارسات اليومية ذات الصلة بالاستدامة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كما تشكل فئة الفنيين/التقنيين نسبة </w:t>
      </w:r>
      <w:r w:rsidRPr="007B75C9">
        <w:rPr>
          <w:rFonts w:ascii="Sakkal Majalla" w:hAnsi="Sakkal Majalla" w:cs="Sakkal Majalla"/>
          <w:sz w:val="32"/>
          <w:szCs w:val="32"/>
        </w:rPr>
        <w:t>20</w:t>
      </w:r>
      <w:r w:rsidR="006A42A1">
        <w:rPr>
          <w:rFonts w:ascii="Sakkal Majalla" w:hAnsi="Sakkal Majalla" w:cs="Sakkal Majalla"/>
          <w:sz w:val="32"/>
          <w:szCs w:val="32"/>
        </w:rPr>
        <w:t>.</w:t>
      </w:r>
      <w:r w:rsidRPr="007B75C9">
        <w:rPr>
          <w:rFonts w:ascii="Sakkal Majalla" w:hAnsi="Sakkal Majalla" w:cs="Sakkal Majalla"/>
          <w:sz w:val="32"/>
          <w:szCs w:val="32"/>
        </w:rPr>
        <w:t>7%</w:t>
      </w:r>
      <w:r w:rsidRPr="007B75C9">
        <w:rPr>
          <w:rFonts w:ascii="Sakkal Majalla" w:hAnsi="Sakkal Majalla" w:cs="Sakkal Majalla"/>
          <w:sz w:val="32"/>
          <w:szCs w:val="32"/>
          <w:rtl/>
        </w:rPr>
        <w:t xml:space="preserve">، تليها فئة </w:t>
      </w:r>
      <w:r w:rsidRPr="007B75C9">
        <w:rPr>
          <w:rFonts w:ascii="Sakkal Majalla" w:hAnsi="Sakkal Majalla" w:cs="Sakkal Majalla"/>
          <w:sz w:val="32"/>
          <w:szCs w:val="32"/>
          <w:rtl/>
        </w:rPr>
        <w:lastRenderedPageBreak/>
        <w:t xml:space="preserve">القياديين/الإشرافيين بنسبة </w:t>
      </w:r>
      <w:r w:rsidRPr="007B75C9">
        <w:rPr>
          <w:rFonts w:ascii="Sakkal Majalla" w:hAnsi="Sakkal Majalla" w:cs="Sakkal Majalla"/>
          <w:sz w:val="32"/>
          <w:szCs w:val="32"/>
        </w:rPr>
        <w:t>20</w:t>
      </w:r>
      <w:r w:rsidR="006A42A1">
        <w:rPr>
          <w:rFonts w:ascii="Sakkal Majalla" w:hAnsi="Sakkal Majalla" w:cs="Sakkal Majalla"/>
          <w:sz w:val="32"/>
          <w:szCs w:val="32"/>
        </w:rPr>
        <w:t>.</w:t>
      </w:r>
      <w:r w:rsidRPr="007B75C9">
        <w:rPr>
          <w:rFonts w:ascii="Sakkal Majalla" w:hAnsi="Sakkal Majalla" w:cs="Sakkal Majalla"/>
          <w:sz w:val="32"/>
          <w:szCs w:val="32"/>
        </w:rPr>
        <w:t>4%</w:t>
      </w:r>
      <w:r w:rsidRPr="007B75C9">
        <w:rPr>
          <w:rFonts w:ascii="Sakkal Majalla" w:hAnsi="Sakkal Majalla" w:cs="Sakkal Majalla"/>
          <w:sz w:val="32"/>
          <w:szCs w:val="32"/>
          <w:rtl/>
        </w:rPr>
        <w:t>، مما يشير إلى تمثيل متوازن نسبيًا بين المستويات العليا والتنفيذية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أما فئة الموظفين المساعدين فقد سجلت أدنى نسبة بلغت </w:t>
      </w:r>
      <w:r w:rsidRPr="007B75C9">
        <w:rPr>
          <w:rFonts w:ascii="Sakkal Majalla" w:hAnsi="Sakkal Majalla" w:cs="Sakkal Majalla"/>
          <w:sz w:val="32"/>
          <w:szCs w:val="32"/>
        </w:rPr>
        <w:t>7</w:t>
      </w:r>
      <w:r w:rsidR="006A42A1">
        <w:rPr>
          <w:rFonts w:ascii="Sakkal Majalla" w:hAnsi="Sakkal Majalla" w:cs="Sakkal Majalla"/>
          <w:sz w:val="32"/>
          <w:szCs w:val="32"/>
        </w:rPr>
        <w:t>.</w:t>
      </w:r>
      <w:r w:rsidRPr="007B75C9">
        <w:rPr>
          <w:rFonts w:ascii="Sakkal Majalla" w:hAnsi="Sakkal Majalla" w:cs="Sakkal Majalla"/>
          <w:sz w:val="32"/>
          <w:szCs w:val="32"/>
        </w:rPr>
        <w:t xml:space="preserve">9% </w:t>
      </w:r>
      <w:r w:rsidRPr="007B75C9">
        <w:rPr>
          <w:rFonts w:ascii="Sakkal Majalla" w:hAnsi="Sakkal Majalla" w:cs="Sakkal Majalla"/>
          <w:sz w:val="32"/>
          <w:szCs w:val="32"/>
          <w:rtl/>
        </w:rPr>
        <w:t>فقط، وهو ما قد يعكس محدودية دور هذه الفئة في المشاركة المباشرة في ممارسات أو قرارات مرتبطة بالتنمية المستدامة، أو قلة عددهم النسبي في الهيكل الوظيفي للمؤسسات المشاركة</w:t>
      </w:r>
      <w:r w:rsidR="006A42A1">
        <w:rPr>
          <w:rFonts w:ascii="Sakkal Majalla" w:hAnsi="Sakkal Majalla" w:cs="Sakkal Majalla"/>
          <w:sz w:val="32"/>
          <w:szCs w:val="32"/>
        </w:rPr>
        <w:t>.</w:t>
      </w:r>
    </w:p>
    <w:p w14:paraId="3559DB31" w14:textId="77777777" w:rsidR="00D573D4" w:rsidRPr="007B75C9" w:rsidRDefault="00D573D4" w:rsidP="00D573D4">
      <w:pPr>
        <w:pStyle w:val="a3"/>
        <w:numPr>
          <w:ilvl w:val="0"/>
          <w:numId w:val="35"/>
        </w:numPr>
        <w:spacing w:after="0" w:line="360" w:lineRule="auto"/>
        <w:jc w:val="mediumKashida"/>
        <w:rPr>
          <w:rFonts w:ascii="Sakkal Majalla" w:eastAsia="SimSun" w:hAnsi="Sakkal Majalla" w:cs="Sakkal Majalla"/>
          <w:b/>
          <w:bCs/>
          <w:sz w:val="32"/>
          <w:szCs w:val="32"/>
          <w:lang w:bidi="ar-EG"/>
          <w14:ligatures w14:val="none"/>
        </w:rPr>
      </w:pPr>
      <w:r w:rsidRPr="007B75C9">
        <w:rPr>
          <w:rFonts w:ascii="Sakkal Majalla" w:eastAsia="SimSun" w:hAnsi="Sakkal Majalla" w:cs="Sakkal Majalla"/>
          <w:b/>
          <w:bCs/>
          <w:sz w:val="32"/>
          <w:szCs w:val="32"/>
          <w:rtl/>
          <w:lang w:bidi="ar-EG"/>
          <w14:ligatures w14:val="none"/>
        </w:rPr>
        <w:t>سنوات الخبرة</w:t>
      </w:r>
    </w:p>
    <w:p w14:paraId="533AC489" w14:textId="77777777" w:rsidR="00A75E52" w:rsidRPr="00A75E52" w:rsidRDefault="00A75E52" w:rsidP="00A75E52">
      <w:pPr>
        <w:pStyle w:val="af"/>
        <w:keepNext/>
        <w:bidi/>
        <w:jc w:val="center"/>
        <w:rPr>
          <w:b/>
          <w:bCs/>
        </w:rPr>
      </w:pPr>
      <w:bookmarkStart w:id="49" w:name="_Toc205338316"/>
      <w:r w:rsidRPr="00A75E52">
        <w:rPr>
          <w:b/>
          <w:bCs/>
          <w:rtl/>
        </w:rPr>
        <w:t xml:space="preserve">جدول </w:t>
      </w:r>
      <w:r w:rsidRPr="00A75E52">
        <w:rPr>
          <w:b/>
          <w:bCs/>
          <w:rtl/>
        </w:rPr>
        <w:fldChar w:fldCharType="begin"/>
      </w:r>
      <w:r w:rsidRPr="00A75E52">
        <w:rPr>
          <w:b/>
          <w:bCs/>
          <w:rtl/>
        </w:rPr>
        <w:instrText xml:space="preserve"> </w:instrText>
      </w:r>
      <w:r w:rsidRPr="00A75E52">
        <w:rPr>
          <w:b/>
          <w:bCs/>
        </w:rPr>
        <w:instrText xml:space="preserve">SEQ </w:instrText>
      </w:r>
      <w:r w:rsidRPr="00A75E52">
        <w:rPr>
          <w:b/>
          <w:bCs/>
          <w:rtl/>
        </w:rPr>
        <w:instrText xml:space="preserve">جدول \* </w:instrText>
      </w:r>
      <w:r w:rsidRPr="00A75E52">
        <w:rPr>
          <w:b/>
          <w:bCs/>
        </w:rPr>
        <w:instrText>ARABIC</w:instrText>
      </w:r>
      <w:r w:rsidRPr="00A75E52">
        <w:rPr>
          <w:b/>
          <w:bCs/>
          <w:rtl/>
        </w:rPr>
        <w:instrText xml:space="preserve"> </w:instrText>
      </w:r>
      <w:r w:rsidRPr="00A75E52">
        <w:rPr>
          <w:b/>
          <w:bCs/>
          <w:rtl/>
        </w:rPr>
        <w:fldChar w:fldCharType="separate"/>
      </w:r>
      <w:r w:rsidR="00147277">
        <w:rPr>
          <w:b/>
          <w:bCs/>
          <w:noProof/>
          <w:rtl/>
        </w:rPr>
        <w:t>5</w:t>
      </w:r>
      <w:r w:rsidRPr="00A75E52">
        <w:rPr>
          <w:b/>
          <w:bCs/>
          <w:rtl/>
        </w:rPr>
        <w:fldChar w:fldCharType="end"/>
      </w:r>
      <w:r w:rsidRPr="00A75E52">
        <w:rPr>
          <w:rFonts w:hint="cs"/>
          <w:b/>
          <w:bCs/>
          <w:noProof/>
          <w:rtl/>
          <w:lang w:bidi="ar-EG"/>
        </w:rPr>
        <w:t xml:space="preserve"> توزيع العينة طبقا لمتغير سنوات الخبرة</w:t>
      </w:r>
      <w:bookmarkEnd w:id="49"/>
    </w:p>
    <w:tbl>
      <w:tblPr>
        <w:tblStyle w:val="GridTable4-Accent11"/>
        <w:bidiVisual/>
        <w:tblW w:w="4968" w:type="pct"/>
        <w:tblInd w:w="25" w:type="dxa"/>
        <w:tblLook w:val="04A0" w:firstRow="1" w:lastRow="0" w:firstColumn="1" w:lastColumn="0" w:noHBand="0" w:noVBand="1"/>
      </w:tblPr>
      <w:tblGrid>
        <w:gridCol w:w="3003"/>
        <w:gridCol w:w="2970"/>
        <w:gridCol w:w="2985"/>
      </w:tblGrid>
      <w:tr w:rsidR="00D573D4" w:rsidRPr="007B75C9" w14:paraId="55F94FC6" w14:textId="77777777" w:rsidTr="00A75E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10929E87" w14:textId="77777777" w:rsidR="00D573D4" w:rsidRPr="007B75C9" w:rsidRDefault="00D573D4" w:rsidP="00082D92">
            <w:pPr>
              <w:tabs>
                <w:tab w:val="right" w:pos="-180"/>
              </w:tabs>
              <w:spacing w:line="360" w:lineRule="auto"/>
              <w:ind w:left="-964" w:firstLine="810"/>
              <w:jc w:val="center"/>
              <w:rPr>
                <w:rFonts w:ascii="Sakkal Majalla" w:hAnsi="Sakkal Majalla" w:cs="Sakkal Majalla"/>
                <w:b w:val="0"/>
                <w:color w:val="auto"/>
                <w:sz w:val="32"/>
                <w:szCs w:val="32"/>
                <w:rtl/>
                <w:lang w:bidi="ar-EG"/>
              </w:rPr>
            </w:pPr>
            <w:r w:rsidRPr="007B75C9">
              <w:rPr>
                <w:rFonts w:ascii="Sakkal Majalla" w:hAnsi="Sakkal Majalla" w:cs="Sakkal Majalla"/>
                <w:b w:val="0"/>
                <w:color w:val="auto"/>
                <w:sz w:val="32"/>
                <w:szCs w:val="32"/>
                <w:rtl/>
                <w:lang w:bidi="ar-EG"/>
              </w:rPr>
              <w:t>سنوات الخبرة</w:t>
            </w:r>
          </w:p>
        </w:tc>
        <w:tc>
          <w:tcPr>
            <w:tcW w:w="1658" w:type="pct"/>
            <w:vAlign w:val="center"/>
          </w:tcPr>
          <w:p w14:paraId="63D863F4" w14:textId="77777777" w:rsidR="00D573D4" w:rsidRPr="007B75C9" w:rsidRDefault="00D573D4" w:rsidP="00082D92">
            <w:pPr>
              <w:tabs>
                <w:tab w:val="right" w:pos="-180"/>
              </w:tabs>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7B75C9">
              <w:rPr>
                <w:rFonts w:ascii="Sakkal Majalla" w:hAnsi="Sakkal Majalla" w:cs="Sakkal Majalla"/>
                <w:b w:val="0"/>
                <w:color w:val="auto"/>
                <w:sz w:val="32"/>
                <w:szCs w:val="32"/>
                <w:rtl/>
                <w:lang w:bidi="ar-EG"/>
              </w:rPr>
              <w:t>التكرار</w:t>
            </w:r>
          </w:p>
        </w:tc>
        <w:tc>
          <w:tcPr>
            <w:tcW w:w="1666" w:type="pct"/>
            <w:vAlign w:val="center"/>
          </w:tcPr>
          <w:p w14:paraId="7F7F6958" w14:textId="77777777" w:rsidR="00D573D4" w:rsidRPr="007B75C9" w:rsidRDefault="00D573D4" w:rsidP="00082D92">
            <w:pPr>
              <w:tabs>
                <w:tab w:val="right" w:pos="-180"/>
              </w:tabs>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color w:val="auto"/>
                <w:sz w:val="32"/>
                <w:szCs w:val="32"/>
                <w:rtl/>
                <w:lang w:bidi="ar-EG"/>
              </w:rPr>
            </w:pPr>
            <w:r w:rsidRPr="007B75C9">
              <w:rPr>
                <w:rFonts w:ascii="Sakkal Majalla" w:hAnsi="Sakkal Majalla" w:cs="Sakkal Majalla"/>
                <w:b w:val="0"/>
                <w:color w:val="auto"/>
                <w:sz w:val="32"/>
                <w:szCs w:val="32"/>
                <w:rtl/>
                <w:lang w:bidi="ar-EG"/>
              </w:rPr>
              <w:t>النسبة المئوية</w:t>
            </w:r>
          </w:p>
        </w:tc>
      </w:tr>
      <w:tr w:rsidR="00D573D4" w:rsidRPr="007B75C9" w14:paraId="23B74942" w14:textId="77777777" w:rsidTr="00A75E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5876540B" w14:textId="77777777" w:rsidR="00D573D4" w:rsidRPr="007B75C9" w:rsidRDefault="00D573D4" w:rsidP="00082D92">
            <w:pPr>
              <w:autoSpaceDE w:val="0"/>
              <w:autoSpaceDN w:val="0"/>
              <w:adjustRightInd w:val="0"/>
              <w:spacing w:line="360" w:lineRule="auto"/>
              <w:ind w:left="-964" w:right="60"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اقل من 5 سنوات</w:t>
            </w:r>
          </w:p>
        </w:tc>
        <w:tc>
          <w:tcPr>
            <w:tcW w:w="1658" w:type="pct"/>
            <w:vAlign w:val="center"/>
          </w:tcPr>
          <w:p w14:paraId="4E83002A"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84</w:t>
            </w:r>
          </w:p>
        </w:tc>
        <w:tc>
          <w:tcPr>
            <w:tcW w:w="1666" w:type="pct"/>
            <w:vAlign w:val="center"/>
          </w:tcPr>
          <w:p w14:paraId="12AA20C1"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20</w:t>
            </w:r>
            <w:r w:rsidR="006A42A1">
              <w:rPr>
                <w:rFonts w:ascii="Sakkal Majalla" w:hAnsi="Sakkal Majalla" w:cs="Sakkal Majalla"/>
                <w:sz w:val="32"/>
                <w:szCs w:val="32"/>
              </w:rPr>
              <w:t>.</w:t>
            </w:r>
            <w:r w:rsidRPr="007B75C9">
              <w:rPr>
                <w:rFonts w:ascii="Sakkal Majalla" w:hAnsi="Sakkal Majalla" w:cs="Sakkal Majalla"/>
                <w:sz w:val="32"/>
                <w:szCs w:val="32"/>
              </w:rPr>
              <w:t>7</w:t>
            </w:r>
          </w:p>
        </w:tc>
      </w:tr>
      <w:tr w:rsidR="00D573D4" w:rsidRPr="007B75C9" w14:paraId="40F18093" w14:textId="77777777" w:rsidTr="00A75E52">
        <w:tc>
          <w:tcPr>
            <w:cnfStyle w:val="001000000000" w:firstRow="0" w:lastRow="0" w:firstColumn="1" w:lastColumn="0" w:oddVBand="0" w:evenVBand="0" w:oddHBand="0" w:evenHBand="0" w:firstRowFirstColumn="0" w:firstRowLastColumn="0" w:lastRowFirstColumn="0" w:lastRowLastColumn="0"/>
            <w:tcW w:w="1676" w:type="pct"/>
            <w:vAlign w:val="center"/>
          </w:tcPr>
          <w:p w14:paraId="498224D8" w14:textId="77777777" w:rsidR="00D573D4" w:rsidRPr="007B75C9" w:rsidRDefault="00D573D4" w:rsidP="00082D92">
            <w:pPr>
              <w:autoSpaceDE w:val="0"/>
              <w:autoSpaceDN w:val="0"/>
              <w:adjustRightInd w:val="0"/>
              <w:spacing w:line="360" w:lineRule="auto"/>
              <w:ind w:left="-964" w:right="60"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من 5-10 سنوات</w:t>
            </w:r>
          </w:p>
        </w:tc>
        <w:tc>
          <w:tcPr>
            <w:tcW w:w="1658" w:type="pct"/>
            <w:vAlign w:val="center"/>
          </w:tcPr>
          <w:p w14:paraId="20CC5155"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99</w:t>
            </w:r>
          </w:p>
        </w:tc>
        <w:tc>
          <w:tcPr>
            <w:tcW w:w="1666" w:type="pct"/>
            <w:vAlign w:val="center"/>
          </w:tcPr>
          <w:p w14:paraId="5958DBB4"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24</w:t>
            </w:r>
            <w:r w:rsidR="006A42A1">
              <w:rPr>
                <w:rFonts w:ascii="Sakkal Majalla" w:hAnsi="Sakkal Majalla" w:cs="Sakkal Majalla"/>
                <w:sz w:val="32"/>
                <w:szCs w:val="32"/>
              </w:rPr>
              <w:t>.</w:t>
            </w:r>
            <w:r w:rsidRPr="007B75C9">
              <w:rPr>
                <w:rFonts w:ascii="Sakkal Majalla" w:hAnsi="Sakkal Majalla" w:cs="Sakkal Majalla"/>
                <w:sz w:val="32"/>
                <w:szCs w:val="32"/>
              </w:rPr>
              <w:t>4</w:t>
            </w:r>
          </w:p>
        </w:tc>
      </w:tr>
      <w:tr w:rsidR="00D573D4" w:rsidRPr="007B75C9" w14:paraId="2D3FF663" w14:textId="77777777" w:rsidTr="00A75E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6" w:type="pct"/>
            <w:vAlign w:val="center"/>
          </w:tcPr>
          <w:p w14:paraId="0BDE6EBB" w14:textId="77777777" w:rsidR="00D573D4" w:rsidRPr="007B75C9" w:rsidRDefault="00D573D4" w:rsidP="00082D92">
            <w:pPr>
              <w:autoSpaceDE w:val="0"/>
              <w:autoSpaceDN w:val="0"/>
              <w:adjustRightInd w:val="0"/>
              <w:spacing w:line="360" w:lineRule="auto"/>
              <w:ind w:left="-964" w:right="60"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اكثر من 10 سنوات</w:t>
            </w:r>
          </w:p>
        </w:tc>
        <w:tc>
          <w:tcPr>
            <w:tcW w:w="1658" w:type="pct"/>
            <w:vAlign w:val="center"/>
          </w:tcPr>
          <w:p w14:paraId="6F4AC1EA"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223</w:t>
            </w:r>
          </w:p>
        </w:tc>
        <w:tc>
          <w:tcPr>
            <w:tcW w:w="1666" w:type="pct"/>
            <w:vAlign w:val="center"/>
          </w:tcPr>
          <w:p w14:paraId="21FE20E0"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7B75C9">
              <w:rPr>
                <w:rFonts w:ascii="Sakkal Majalla" w:hAnsi="Sakkal Majalla" w:cs="Sakkal Majalla"/>
                <w:sz w:val="32"/>
                <w:szCs w:val="32"/>
              </w:rPr>
              <w:t>54</w:t>
            </w:r>
            <w:r w:rsidR="006A42A1">
              <w:rPr>
                <w:rFonts w:ascii="Sakkal Majalla" w:hAnsi="Sakkal Majalla" w:cs="Sakkal Majalla"/>
                <w:sz w:val="32"/>
                <w:szCs w:val="32"/>
              </w:rPr>
              <w:t>.</w:t>
            </w:r>
            <w:r w:rsidRPr="007B75C9">
              <w:rPr>
                <w:rFonts w:ascii="Sakkal Majalla" w:hAnsi="Sakkal Majalla" w:cs="Sakkal Majalla"/>
                <w:sz w:val="32"/>
                <w:szCs w:val="32"/>
              </w:rPr>
              <w:t>9</w:t>
            </w:r>
          </w:p>
        </w:tc>
      </w:tr>
      <w:tr w:rsidR="00D573D4" w:rsidRPr="007B75C9" w14:paraId="4DD6B705" w14:textId="77777777" w:rsidTr="00A75E52">
        <w:tc>
          <w:tcPr>
            <w:cnfStyle w:val="001000000000" w:firstRow="0" w:lastRow="0" w:firstColumn="1" w:lastColumn="0" w:oddVBand="0" w:evenVBand="0" w:oddHBand="0" w:evenHBand="0" w:firstRowFirstColumn="0" w:firstRowLastColumn="0" w:lastRowFirstColumn="0" w:lastRowLastColumn="0"/>
            <w:tcW w:w="1676" w:type="pct"/>
            <w:vAlign w:val="center"/>
          </w:tcPr>
          <w:p w14:paraId="09DBF29C" w14:textId="77777777" w:rsidR="00D573D4" w:rsidRPr="007B75C9" w:rsidRDefault="00D573D4" w:rsidP="00082D92">
            <w:pPr>
              <w:autoSpaceDE w:val="0"/>
              <w:autoSpaceDN w:val="0"/>
              <w:adjustRightInd w:val="0"/>
              <w:spacing w:line="360" w:lineRule="auto"/>
              <w:ind w:left="-964" w:right="60" w:firstLine="810"/>
              <w:jc w:val="center"/>
              <w:rPr>
                <w:rFonts w:ascii="Sakkal Majalla" w:hAnsi="Sakkal Majalla" w:cs="Sakkal Majalla"/>
                <w:sz w:val="32"/>
                <w:szCs w:val="32"/>
              </w:rPr>
            </w:pPr>
            <w:r w:rsidRPr="007B75C9">
              <w:rPr>
                <w:rFonts w:ascii="Sakkal Majalla" w:hAnsi="Sakkal Majalla" w:cs="Sakkal Majalla"/>
                <w:sz w:val="32"/>
                <w:szCs w:val="32"/>
                <w:rtl/>
              </w:rPr>
              <w:t>المجموع</w:t>
            </w:r>
          </w:p>
        </w:tc>
        <w:tc>
          <w:tcPr>
            <w:tcW w:w="1658" w:type="pct"/>
            <w:vAlign w:val="center"/>
          </w:tcPr>
          <w:p w14:paraId="55F6F874"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406</w:t>
            </w:r>
          </w:p>
        </w:tc>
        <w:tc>
          <w:tcPr>
            <w:tcW w:w="1666" w:type="pct"/>
            <w:vAlign w:val="center"/>
          </w:tcPr>
          <w:p w14:paraId="7EA6534D"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100</w:t>
            </w:r>
            <w:r w:rsidR="006A42A1">
              <w:rPr>
                <w:rFonts w:ascii="Sakkal Majalla" w:hAnsi="Sakkal Majalla" w:cs="Sakkal Majalla"/>
                <w:sz w:val="32"/>
                <w:szCs w:val="32"/>
              </w:rPr>
              <w:t>.</w:t>
            </w:r>
            <w:r w:rsidRPr="007B75C9">
              <w:rPr>
                <w:rFonts w:ascii="Sakkal Majalla" w:hAnsi="Sakkal Majalla" w:cs="Sakkal Majalla"/>
                <w:sz w:val="32"/>
                <w:szCs w:val="32"/>
              </w:rPr>
              <w:t>0</w:t>
            </w:r>
          </w:p>
        </w:tc>
      </w:tr>
    </w:tbl>
    <w:p w14:paraId="41381302" w14:textId="77777777" w:rsidR="00D573D4" w:rsidRPr="007B75C9" w:rsidRDefault="00D573D4" w:rsidP="00D573D4">
      <w:pPr>
        <w:pStyle w:val="a3"/>
        <w:spacing w:after="0" w:line="360" w:lineRule="auto"/>
        <w:jc w:val="mediumKashida"/>
        <w:rPr>
          <w:rFonts w:ascii="Sakkal Majalla" w:eastAsia="SimSun" w:hAnsi="Sakkal Majalla" w:cs="Sakkal Majalla"/>
          <w:sz w:val="32"/>
          <w:szCs w:val="32"/>
          <w:rtl/>
          <w:lang w:bidi="ar-EG"/>
          <w14:ligatures w14:val="none"/>
        </w:rPr>
      </w:pPr>
    </w:p>
    <w:p w14:paraId="1F3E058D" w14:textId="77777777" w:rsidR="00745E48" w:rsidRDefault="00D573D4" w:rsidP="00745E48">
      <w:pPr>
        <w:pStyle w:val="a3"/>
        <w:keepNext/>
        <w:spacing w:after="0" w:line="360" w:lineRule="auto"/>
        <w:jc w:val="mediumKashida"/>
      </w:pPr>
      <w:r w:rsidRPr="007B75C9">
        <w:rPr>
          <w:rFonts w:ascii="Sakkal Majalla" w:eastAsia="SimSun" w:hAnsi="Sakkal Majalla" w:cs="Sakkal Majalla"/>
          <w:noProof/>
          <w:sz w:val="32"/>
          <w:szCs w:val="32"/>
          <w:rtl/>
        </w:rPr>
        <w:drawing>
          <wp:inline distT="0" distB="0" distL="0" distR="0" wp14:anchorId="42564F9C" wp14:editId="0438FD66">
            <wp:extent cx="4817110" cy="2809875"/>
            <wp:effectExtent l="0" t="0" r="2540" b="9525"/>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967B330" w14:textId="77777777" w:rsidR="00D573D4" w:rsidRPr="00745E48" w:rsidRDefault="00745E48" w:rsidP="00745E48">
      <w:pPr>
        <w:pStyle w:val="af"/>
        <w:bidi/>
        <w:jc w:val="center"/>
        <w:rPr>
          <w:rFonts w:ascii="Sakkal Majalla" w:eastAsia="SimSun" w:hAnsi="Sakkal Majalla" w:cs="Sakkal Majalla"/>
          <w:b/>
          <w:bCs/>
          <w:sz w:val="32"/>
          <w:szCs w:val="32"/>
          <w:rtl/>
          <w:lang w:bidi="ar-EG"/>
          <w14:ligatures w14:val="none"/>
        </w:rPr>
      </w:pPr>
      <w:bookmarkStart w:id="50" w:name="_Toc205338356"/>
      <w:r w:rsidRPr="00745E48">
        <w:rPr>
          <w:b/>
          <w:bCs/>
          <w:rtl/>
        </w:rPr>
        <w:t xml:space="preserve">رسم توضيحي </w:t>
      </w:r>
      <w:r w:rsidRPr="00745E48">
        <w:rPr>
          <w:b/>
          <w:bCs/>
          <w:rtl/>
        </w:rPr>
        <w:fldChar w:fldCharType="begin"/>
      </w:r>
      <w:r w:rsidRPr="00745E48">
        <w:rPr>
          <w:b/>
          <w:bCs/>
          <w:rtl/>
        </w:rPr>
        <w:instrText xml:space="preserve"> </w:instrText>
      </w:r>
      <w:r w:rsidRPr="00745E48">
        <w:rPr>
          <w:b/>
          <w:bCs/>
        </w:rPr>
        <w:instrText xml:space="preserve">SEQ </w:instrText>
      </w:r>
      <w:r w:rsidRPr="00745E48">
        <w:rPr>
          <w:b/>
          <w:bCs/>
          <w:rtl/>
        </w:rPr>
        <w:instrText xml:space="preserve">رسم_توضيحي \* </w:instrText>
      </w:r>
      <w:r w:rsidRPr="00745E48">
        <w:rPr>
          <w:b/>
          <w:bCs/>
        </w:rPr>
        <w:instrText>ARABIC</w:instrText>
      </w:r>
      <w:r w:rsidRPr="00745E48">
        <w:rPr>
          <w:b/>
          <w:bCs/>
          <w:rtl/>
        </w:rPr>
        <w:instrText xml:space="preserve"> </w:instrText>
      </w:r>
      <w:r w:rsidRPr="00745E48">
        <w:rPr>
          <w:b/>
          <w:bCs/>
          <w:rtl/>
        </w:rPr>
        <w:fldChar w:fldCharType="separate"/>
      </w:r>
      <w:r w:rsidR="00E47865">
        <w:rPr>
          <w:b/>
          <w:bCs/>
          <w:noProof/>
          <w:rtl/>
        </w:rPr>
        <w:t>3</w:t>
      </w:r>
      <w:r w:rsidRPr="00745E48">
        <w:rPr>
          <w:b/>
          <w:bCs/>
          <w:rtl/>
        </w:rPr>
        <w:fldChar w:fldCharType="end"/>
      </w:r>
      <w:r w:rsidRPr="00745E48">
        <w:rPr>
          <w:rFonts w:hint="cs"/>
          <w:b/>
          <w:bCs/>
          <w:noProof/>
          <w:rtl/>
          <w:lang w:bidi="ar-EG"/>
        </w:rPr>
        <w:t xml:space="preserve"> </w:t>
      </w:r>
      <w:r w:rsidRPr="00745E48">
        <w:rPr>
          <w:rFonts w:cs="Arial"/>
          <w:b/>
          <w:bCs/>
          <w:noProof/>
          <w:rtl/>
          <w:lang w:bidi="ar-EG"/>
        </w:rPr>
        <w:t>توزيع العينة طبقا لمتغير سنوات الخبرة</w:t>
      </w:r>
      <w:bookmarkEnd w:id="50"/>
    </w:p>
    <w:p w14:paraId="0A51FE6D" w14:textId="77777777" w:rsidR="00D573D4" w:rsidRPr="007B75C9" w:rsidRDefault="00D573D4" w:rsidP="00D573D4">
      <w:pPr>
        <w:pStyle w:val="a3"/>
        <w:spacing w:line="276" w:lineRule="auto"/>
        <w:jc w:val="lowKashida"/>
        <w:rPr>
          <w:rFonts w:ascii="Sakkal Majalla" w:eastAsia="SimSun" w:hAnsi="Sakkal Majalla" w:cs="Sakkal Majalla"/>
          <w:sz w:val="32"/>
          <w:szCs w:val="32"/>
          <w:rtl/>
          <w14:ligatures w14:val="none"/>
        </w:rPr>
      </w:pPr>
      <w:r w:rsidRPr="007B75C9">
        <w:rPr>
          <w:rFonts w:ascii="Sakkal Majalla" w:eastAsia="SimSun" w:hAnsi="Sakkal Majalla" w:cs="Sakkal Majalla"/>
          <w:sz w:val="32"/>
          <w:szCs w:val="32"/>
          <w:rtl/>
          <w14:ligatures w14:val="none"/>
        </w:rPr>
        <w:t>تشير نتائج الجدول إلى أن أكثر من نصف المشاركين لديهم خبرة تزيد عن 10 سنوات بنسبة (54</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 xml:space="preserve">9%) وبعدد 223 مشاركًا، بينما جاء الذين لديهم خبرة من 5 إلى 10 سنوات في المرتبة الثانية </w:t>
      </w:r>
      <w:r w:rsidRPr="007B75C9">
        <w:rPr>
          <w:rFonts w:ascii="Sakkal Majalla" w:eastAsia="SimSun" w:hAnsi="Sakkal Majalla" w:cs="Sakkal Majalla"/>
          <w:sz w:val="32"/>
          <w:szCs w:val="32"/>
          <w:rtl/>
          <w14:ligatures w14:val="none"/>
        </w:rPr>
        <w:lastRenderedPageBreak/>
        <w:t>بنسبة (24</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4%)، تلاهم المشاركون ذوو الخبرة أقل من 5 سنوات بنسبة (20</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7%)، مما يعكس تمثيلًا قويًا للفئة ذات الخبرة الطويلة في العينة</w:t>
      </w:r>
      <w:r w:rsidR="006A42A1">
        <w:rPr>
          <w:rFonts w:ascii="Sakkal Majalla" w:eastAsia="SimSun" w:hAnsi="Sakkal Majalla" w:cs="Sakkal Majalla"/>
          <w:sz w:val="32"/>
          <w:szCs w:val="32"/>
          <w:lang w:bidi="ar-EG"/>
          <w14:ligatures w14:val="none"/>
        </w:rPr>
        <w:t>.</w:t>
      </w:r>
    </w:p>
    <w:p w14:paraId="069A41BD" w14:textId="77777777" w:rsidR="00D573D4" w:rsidRPr="007B75C9" w:rsidRDefault="00D573D4" w:rsidP="00D573D4">
      <w:pPr>
        <w:pStyle w:val="1"/>
        <w:spacing w:line="360" w:lineRule="auto"/>
        <w:ind w:left="-964" w:firstLine="810"/>
        <w:jc w:val="mediumKashida"/>
        <w:rPr>
          <w:rFonts w:ascii="Sakkal Majalla" w:eastAsia="SimSun" w:hAnsi="Sakkal Majalla" w:cs="Sakkal Majalla"/>
          <w:color w:val="auto"/>
          <w:u w:val="single"/>
          <w:rtl/>
        </w:rPr>
      </w:pPr>
      <w:bookmarkStart w:id="51" w:name="_Toc199212839"/>
      <w:bookmarkStart w:id="52" w:name="_Toc205338293"/>
      <w:r w:rsidRPr="007B75C9">
        <w:rPr>
          <w:rFonts w:ascii="Sakkal Majalla" w:eastAsia="SimSun" w:hAnsi="Sakkal Majalla" w:cs="Sakkal Majalla"/>
          <w:color w:val="auto"/>
          <w:u w:val="single"/>
          <w:rtl/>
        </w:rPr>
        <w:t>ثانيا: المحاور والابعاد</w:t>
      </w:r>
      <w:bookmarkEnd w:id="51"/>
      <w:bookmarkEnd w:id="52"/>
    </w:p>
    <w:p w14:paraId="66D8B498" w14:textId="77777777" w:rsidR="00D573D4" w:rsidRPr="007B75C9" w:rsidRDefault="00D573D4" w:rsidP="00D573D4">
      <w:pPr>
        <w:pStyle w:val="a3"/>
        <w:numPr>
          <w:ilvl w:val="0"/>
          <w:numId w:val="40"/>
        </w:numPr>
        <w:rPr>
          <w:rFonts w:ascii="Sakkal Majalla" w:eastAsia="SimSun" w:hAnsi="Sakkal Majalla" w:cs="Sakkal Majalla"/>
          <w:sz w:val="32"/>
          <w:szCs w:val="32"/>
          <w:rtl/>
          <w14:ligatures w14:val="none"/>
        </w:rPr>
      </w:pPr>
      <w:r w:rsidRPr="007B75C9">
        <w:rPr>
          <w:rFonts w:ascii="Sakkal Majalla" w:eastAsia="SimSun" w:hAnsi="Sakkal Majalla" w:cs="Sakkal Majalla"/>
          <w:sz w:val="32"/>
          <w:szCs w:val="32"/>
          <w:rtl/>
          <w14:ligatures w14:val="none"/>
        </w:rPr>
        <w:t>محور الممارسات الخضراء</w:t>
      </w:r>
    </w:p>
    <w:p w14:paraId="22950942" w14:textId="77777777" w:rsidR="00D573D4" w:rsidRPr="007B75C9" w:rsidRDefault="00D573D4" w:rsidP="00D573D4">
      <w:pPr>
        <w:pStyle w:val="a3"/>
        <w:numPr>
          <w:ilvl w:val="0"/>
          <w:numId w:val="36"/>
        </w:numPr>
        <w:rPr>
          <w:rFonts w:ascii="Sakkal Majalla" w:eastAsia="SimSun" w:hAnsi="Sakkal Majalla" w:cs="Sakkal Majalla"/>
          <w:sz w:val="32"/>
          <w:szCs w:val="32"/>
          <w:rtl/>
          <w14:ligatures w14:val="none"/>
        </w:rPr>
      </w:pPr>
      <w:r w:rsidRPr="007B75C9">
        <w:rPr>
          <w:rFonts w:ascii="Sakkal Majalla" w:eastAsia="SimSun" w:hAnsi="Sakkal Majalla" w:cs="Sakkal Majalla"/>
          <w:sz w:val="32"/>
          <w:szCs w:val="32"/>
          <w:rtl/>
          <w14:ligatures w14:val="none"/>
        </w:rPr>
        <w:t>البعد الأول: ممارسات إدارة الموارد البشرية الخضراء</w:t>
      </w:r>
    </w:p>
    <w:p w14:paraId="4A90DAE1" w14:textId="77777777" w:rsidR="00A75E52" w:rsidRPr="00A75E52" w:rsidRDefault="00A75E52" w:rsidP="00A75E52">
      <w:pPr>
        <w:pStyle w:val="af"/>
        <w:keepNext/>
        <w:bidi/>
        <w:jc w:val="center"/>
        <w:rPr>
          <w:b/>
          <w:bCs/>
        </w:rPr>
      </w:pPr>
      <w:bookmarkStart w:id="53" w:name="_Toc205338317"/>
      <w:r w:rsidRPr="00A75E52">
        <w:rPr>
          <w:b/>
          <w:bCs/>
          <w:rtl/>
        </w:rPr>
        <w:t xml:space="preserve">جدول </w:t>
      </w:r>
      <w:r w:rsidRPr="00A75E52">
        <w:rPr>
          <w:b/>
          <w:bCs/>
          <w:rtl/>
        </w:rPr>
        <w:fldChar w:fldCharType="begin"/>
      </w:r>
      <w:r w:rsidRPr="00A75E52">
        <w:rPr>
          <w:b/>
          <w:bCs/>
          <w:rtl/>
        </w:rPr>
        <w:instrText xml:space="preserve"> </w:instrText>
      </w:r>
      <w:r w:rsidRPr="00A75E52">
        <w:rPr>
          <w:b/>
          <w:bCs/>
        </w:rPr>
        <w:instrText xml:space="preserve">SEQ </w:instrText>
      </w:r>
      <w:r w:rsidRPr="00A75E52">
        <w:rPr>
          <w:b/>
          <w:bCs/>
          <w:rtl/>
        </w:rPr>
        <w:instrText xml:space="preserve">جدول \* </w:instrText>
      </w:r>
      <w:r w:rsidRPr="00A75E52">
        <w:rPr>
          <w:b/>
          <w:bCs/>
        </w:rPr>
        <w:instrText>ARABIC</w:instrText>
      </w:r>
      <w:r w:rsidRPr="00A75E52">
        <w:rPr>
          <w:b/>
          <w:bCs/>
          <w:rtl/>
        </w:rPr>
        <w:instrText xml:space="preserve"> </w:instrText>
      </w:r>
      <w:r w:rsidRPr="00A75E52">
        <w:rPr>
          <w:b/>
          <w:bCs/>
          <w:rtl/>
        </w:rPr>
        <w:fldChar w:fldCharType="separate"/>
      </w:r>
      <w:r w:rsidR="00147277">
        <w:rPr>
          <w:b/>
          <w:bCs/>
          <w:noProof/>
          <w:rtl/>
        </w:rPr>
        <w:t>6</w:t>
      </w:r>
      <w:r w:rsidRPr="00A75E52">
        <w:rPr>
          <w:b/>
          <w:bCs/>
          <w:rtl/>
        </w:rPr>
        <w:fldChar w:fldCharType="end"/>
      </w:r>
      <w:r w:rsidRPr="00A75E52">
        <w:rPr>
          <w:rFonts w:hint="cs"/>
          <w:b/>
          <w:bCs/>
          <w:noProof/>
          <w:rtl/>
          <w:lang w:bidi="ar-EG"/>
        </w:rPr>
        <w:t>المتوسطات الحسابية والانحرافات المعيارية لبعد</w:t>
      </w:r>
      <w:r w:rsidRPr="00A75E52">
        <w:rPr>
          <w:rFonts w:ascii="Sakkal Majalla" w:eastAsia="SimSun" w:hAnsi="Sakkal Majalla" w:cs="Sakkal Majalla"/>
          <w:b/>
          <w:bCs/>
          <w:i w:val="0"/>
          <w:iCs w:val="0"/>
          <w:color w:val="auto"/>
          <w:sz w:val="32"/>
          <w:szCs w:val="32"/>
          <w:rtl/>
          <w14:ligatures w14:val="none"/>
        </w:rPr>
        <w:t xml:space="preserve"> </w:t>
      </w:r>
      <w:r w:rsidRPr="00A75E52">
        <w:rPr>
          <w:b/>
          <w:bCs/>
          <w:rtl/>
        </w:rPr>
        <w:t>ممارسات إدارة الموارد البشرية الخضراء</w:t>
      </w:r>
      <w:bookmarkEnd w:id="53"/>
    </w:p>
    <w:tbl>
      <w:tblPr>
        <w:tblStyle w:val="GridTable4-Accent11"/>
        <w:bidiVisual/>
        <w:tblW w:w="0" w:type="auto"/>
        <w:jc w:val="center"/>
        <w:tblLook w:val="04A0" w:firstRow="1" w:lastRow="0" w:firstColumn="1" w:lastColumn="0" w:noHBand="0" w:noVBand="1"/>
      </w:tblPr>
      <w:tblGrid>
        <w:gridCol w:w="655"/>
        <w:gridCol w:w="4190"/>
        <w:gridCol w:w="1161"/>
        <w:gridCol w:w="1205"/>
        <w:gridCol w:w="1040"/>
        <w:gridCol w:w="765"/>
      </w:tblGrid>
      <w:tr w:rsidR="00D573D4" w:rsidRPr="007B75C9" w14:paraId="5190DF89" w14:textId="77777777" w:rsidTr="00A75E52">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655" w:type="dxa"/>
            <w:vAlign w:val="center"/>
          </w:tcPr>
          <w:p w14:paraId="3229C288" w14:textId="77777777" w:rsidR="00D573D4" w:rsidRPr="007B75C9" w:rsidRDefault="00D573D4" w:rsidP="00082D92">
            <w:pPr>
              <w:spacing w:line="360" w:lineRule="auto"/>
              <w:ind w:left="-964" w:firstLine="810"/>
              <w:jc w:val="center"/>
              <w:rPr>
                <w:rFonts w:ascii="Sakkal Majalla" w:hAnsi="Sakkal Majalla" w:cs="Sakkal Majalla"/>
                <w:color w:val="auto"/>
                <w:sz w:val="32"/>
                <w:szCs w:val="32"/>
                <w:rtl/>
                <w:lang w:bidi="ar-EG"/>
              </w:rPr>
            </w:pPr>
            <w:r w:rsidRPr="007B75C9">
              <w:rPr>
                <w:rFonts w:ascii="Sakkal Majalla" w:hAnsi="Sakkal Majalla" w:cs="Sakkal Majalla"/>
                <w:color w:val="auto"/>
                <w:sz w:val="32"/>
                <w:szCs w:val="32"/>
                <w:rtl/>
                <w:lang w:bidi="ar-EG"/>
              </w:rPr>
              <w:t>م</w:t>
            </w:r>
          </w:p>
        </w:tc>
        <w:tc>
          <w:tcPr>
            <w:tcW w:w="4190" w:type="dxa"/>
            <w:vAlign w:val="center"/>
          </w:tcPr>
          <w:p w14:paraId="07189840" w14:textId="77777777" w:rsidR="00D573D4" w:rsidRPr="007B75C9" w:rsidRDefault="00D573D4" w:rsidP="00082D92">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7B75C9">
              <w:rPr>
                <w:rFonts w:ascii="Sakkal Majalla" w:hAnsi="Sakkal Majalla" w:cs="Sakkal Majalla"/>
                <w:color w:val="auto"/>
                <w:sz w:val="32"/>
                <w:szCs w:val="32"/>
                <w:rtl/>
              </w:rPr>
              <w:t>البعد الأول: ممارسات إدارة الموارد البشرية الخضراء</w:t>
            </w:r>
          </w:p>
        </w:tc>
        <w:tc>
          <w:tcPr>
            <w:tcW w:w="0" w:type="auto"/>
            <w:vAlign w:val="center"/>
          </w:tcPr>
          <w:p w14:paraId="5595959B" w14:textId="77777777" w:rsidR="00D573D4" w:rsidRPr="007B75C9" w:rsidRDefault="00D573D4" w:rsidP="00082D92">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B75C9">
              <w:rPr>
                <w:rFonts w:ascii="Sakkal Majalla" w:hAnsi="Sakkal Majalla" w:cs="Sakkal Majalla"/>
                <w:color w:val="auto"/>
                <w:sz w:val="32"/>
                <w:szCs w:val="32"/>
                <w:rtl/>
                <w:lang w:bidi="ar-EG"/>
              </w:rPr>
              <w:t>المتوسط الحسابي</w:t>
            </w:r>
          </w:p>
        </w:tc>
        <w:tc>
          <w:tcPr>
            <w:tcW w:w="0" w:type="auto"/>
            <w:vAlign w:val="center"/>
          </w:tcPr>
          <w:p w14:paraId="66994AA6" w14:textId="77777777" w:rsidR="00D573D4" w:rsidRPr="007B75C9" w:rsidRDefault="00D573D4" w:rsidP="00082D92">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B75C9">
              <w:rPr>
                <w:rFonts w:ascii="Sakkal Majalla" w:hAnsi="Sakkal Majalla" w:cs="Sakkal Majalla"/>
                <w:color w:val="auto"/>
                <w:sz w:val="32"/>
                <w:szCs w:val="32"/>
                <w:rtl/>
                <w:lang w:bidi="ar-EG"/>
              </w:rPr>
              <w:t>الانحراف المعياري</w:t>
            </w:r>
          </w:p>
        </w:tc>
        <w:tc>
          <w:tcPr>
            <w:tcW w:w="0" w:type="auto"/>
            <w:vAlign w:val="center"/>
          </w:tcPr>
          <w:p w14:paraId="21D1BF5D" w14:textId="77777777" w:rsidR="00D573D4" w:rsidRPr="007B75C9" w:rsidRDefault="00D573D4" w:rsidP="00082D92">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B75C9">
              <w:rPr>
                <w:rFonts w:ascii="Sakkal Majalla" w:hAnsi="Sakkal Majalla" w:cs="Sakkal Majalla"/>
                <w:color w:val="auto"/>
                <w:sz w:val="32"/>
                <w:szCs w:val="32"/>
                <w:rtl/>
                <w:lang w:bidi="ar-EG"/>
              </w:rPr>
              <w:t>الاتجاه</w:t>
            </w:r>
          </w:p>
        </w:tc>
        <w:tc>
          <w:tcPr>
            <w:tcW w:w="0" w:type="auto"/>
            <w:vAlign w:val="center"/>
          </w:tcPr>
          <w:p w14:paraId="06A70C55" w14:textId="77777777" w:rsidR="00D573D4" w:rsidRPr="007B75C9" w:rsidRDefault="00D573D4" w:rsidP="00082D92">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B75C9">
              <w:rPr>
                <w:rFonts w:ascii="Sakkal Majalla" w:hAnsi="Sakkal Majalla" w:cs="Sakkal Majalla"/>
                <w:color w:val="auto"/>
                <w:sz w:val="32"/>
                <w:szCs w:val="32"/>
                <w:rtl/>
                <w:lang w:bidi="ar-EG"/>
              </w:rPr>
              <w:t>الترتيب</w:t>
            </w:r>
          </w:p>
        </w:tc>
      </w:tr>
      <w:tr w:rsidR="00D573D4" w:rsidRPr="007B75C9" w14:paraId="0A0DF230" w14:textId="77777777" w:rsidTr="00A75E52">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655" w:type="dxa"/>
            <w:vAlign w:val="center"/>
          </w:tcPr>
          <w:p w14:paraId="3DDC6FA0" w14:textId="77777777" w:rsidR="00D573D4" w:rsidRPr="007B75C9" w:rsidRDefault="00D573D4" w:rsidP="00082D92">
            <w:pPr>
              <w:spacing w:line="360" w:lineRule="auto"/>
              <w:ind w:left="-964"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1</w:t>
            </w:r>
          </w:p>
        </w:tc>
        <w:tc>
          <w:tcPr>
            <w:tcW w:w="4190" w:type="dxa"/>
          </w:tcPr>
          <w:p w14:paraId="4CB31355" w14:textId="77777777" w:rsidR="00D573D4" w:rsidRPr="007B75C9" w:rsidRDefault="00D573D4" w:rsidP="00D573D4">
            <w:pPr>
              <w:autoSpaceDE w:val="0"/>
              <w:autoSpaceDN w:val="0"/>
              <w:adjustRightInd w:val="0"/>
              <w:spacing w:line="360" w:lineRule="auto"/>
              <w:ind w:left="109"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تطبق الجهة الدوام المرن والعمل عن بعد لتقليل التنقل والحد من الازدحام وللمرونة بالعمل</w:t>
            </w:r>
          </w:p>
        </w:tc>
        <w:tc>
          <w:tcPr>
            <w:tcW w:w="0" w:type="auto"/>
            <w:vAlign w:val="center"/>
          </w:tcPr>
          <w:p w14:paraId="0CF9854A"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r w:rsidR="006A42A1">
              <w:rPr>
                <w:rFonts w:ascii="Sakkal Majalla" w:hAnsi="Sakkal Majalla" w:cs="Sakkal Majalla"/>
                <w:sz w:val="32"/>
                <w:szCs w:val="32"/>
              </w:rPr>
              <w:t>.</w:t>
            </w:r>
            <w:r w:rsidRPr="007B75C9">
              <w:rPr>
                <w:rFonts w:ascii="Sakkal Majalla" w:hAnsi="Sakkal Majalla" w:cs="Sakkal Majalla"/>
                <w:sz w:val="32"/>
                <w:szCs w:val="32"/>
              </w:rPr>
              <w:t>98</w:t>
            </w:r>
          </w:p>
        </w:tc>
        <w:tc>
          <w:tcPr>
            <w:tcW w:w="0" w:type="auto"/>
            <w:vAlign w:val="center"/>
          </w:tcPr>
          <w:p w14:paraId="5B7B2074"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r w:rsidR="006A42A1">
              <w:rPr>
                <w:rFonts w:ascii="Sakkal Majalla" w:hAnsi="Sakkal Majalla" w:cs="Sakkal Majalla"/>
                <w:sz w:val="32"/>
                <w:szCs w:val="32"/>
              </w:rPr>
              <w:t>.</w:t>
            </w:r>
            <w:r w:rsidRPr="007B75C9">
              <w:rPr>
                <w:rFonts w:ascii="Sakkal Majalla" w:hAnsi="Sakkal Majalla" w:cs="Sakkal Majalla"/>
                <w:sz w:val="32"/>
                <w:szCs w:val="32"/>
              </w:rPr>
              <w:t>121</w:t>
            </w:r>
          </w:p>
        </w:tc>
        <w:tc>
          <w:tcPr>
            <w:tcW w:w="0" w:type="auto"/>
            <w:vAlign w:val="center"/>
          </w:tcPr>
          <w:p w14:paraId="1D98E14D" w14:textId="77777777" w:rsidR="00D573D4" w:rsidRPr="007B75C9" w:rsidRDefault="00D573D4" w:rsidP="00CA0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lang w:bidi="ar-EG"/>
              </w:rPr>
            </w:pPr>
            <w:r w:rsidRPr="007B75C9">
              <w:rPr>
                <w:rFonts w:ascii="Sakkal Majalla" w:hAnsi="Sakkal Majalla" w:cs="Sakkal Majalla"/>
                <w:b/>
                <w:bCs/>
                <w:sz w:val="32"/>
                <w:szCs w:val="32"/>
                <w:rtl/>
                <w:lang w:bidi="ar-EG"/>
              </w:rPr>
              <w:t>موافق</w:t>
            </w:r>
          </w:p>
        </w:tc>
        <w:tc>
          <w:tcPr>
            <w:tcW w:w="0" w:type="auto"/>
            <w:vAlign w:val="center"/>
          </w:tcPr>
          <w:p w14:paraId="0D0814AD"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4</w:t>
            </w:r>
          </w:p>
        </w:tc>
      </w:tr>
      <w:tr w:rsidR="00537C13" w:rsidRPr="007B75C9" w14:paraId="295D7BFE" w14:textId="77777777" w:rsidTr="00A75E52">
        <w:trPr>
          <w:trHeight w:val="1070"/>
          <w:jc w:val="center"/>
        </w:trPr>
        <w:tc>
          <w:tcPr>
            <w:cnfStyle w:val="001000000000" w:firstRow="0" w:lastRow="0" w:firstColumn="1" w:lastColumn="0" w:oddVBand="0" w:evenVBand="0" w:oddHBand="0" w:evenHBand="0" w:firstRowFirstColumn="0" w:firstRowLastColumn="0" w:lastRowFirstColumn="0" w:lastRowLastColumn="0"/>
            <w:tcW w:w="655" w:type="dxa"/>
            <w:vAlign w:val="center"/>
          </w:tcPr>
          <w:p w14:paraId="5410DDE6" w14:textId="77777777" w:rsidR="00D573D4" w:rsidRPr="007B75C9" w:rsidRDefault="00D573D4" w:rsidP="00082D92">
            <w:pPr>
              <w:spacing w:line="360" w:lineRule="auto"/>
              <w:ind w:left="-964"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2</w:t>
            </w:r>
          </w:p>
        </w:tc>
        <w:tc>
          <w:tcPr>
            <w:tcW w:w="4190" w:type="dxa"/>
          </w:tcPr>
          <w:p w14:paraId="261D9ED1" w14:textId="77777777" w:rsidR="00D573D4" w:rsidRPr="007B75C9" w:rsidRDefault="00D573D4" w:rsidP="00D573D4">
            <w:pPr>
              <w:autoSpaceDE w:val="0"/>
              <w:autoSpaceDN w:val="0"/>
              <w:adjustRightInd w:val="0"/>
              <w:spacing w:line="360" w:lineRule="auto"/>
              <w:ind w:left="109"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تعلن الجهة عن الوظائف والاستطلاعات ومقابلات العمل إعلانات الرقمية بدلا من الورقية</w:t>
            </w:r>
          </w:p>
        </w:tc>
        <w:tc>
          <w:tcPr>
            <w:tcW w:w="0" w:type="auto"/>
            <w:vAlign w:val="center"/>
          </w:tcPr>
          <w:p w14:paraId="59627EBB"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r w:rsidR="006A42A1">
              <w:rPr>
                <w:rFonts w:ascii="Sakkal Majalla" w:hAnsi="Sakkal Majalla" w:cs="Sakkal Majalla"/>
                <w:sz w:val="32"/>
                <w:szCs w:val="32"/>
              </w:rPr>
              <w:t>.</w:t>
            </w:r>
            <w:r w:rsidRPr="007B75C9">
              <w:rPr>
                <w:rFonts w:ascii="Sakkal Majalla" w:hAnsi="Sakkal Majalla" w:cs="Sakkal Majalla"/>
                <w:sz w:val="32"/>
                <w:szCs w:val="32"/>
              </w:rPr>
              <w:t>75</w:t>
            </w:r>
          </w:p>
        </w:tc>
        <w:tc>
          <w:tcPr>
            <w:tcW w:w="0" w:type="auto"/>
            <w:vAlign w:val="center"/>
          </w:tcPr>
          <w:p w14:paraId="32A4BEBA"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0</w:t>
            </w:r>
            <w:r w:rsidR="006A42A1">
              <w:rPr>
                <w:rFonts w:ascii="Sakkal Majalla" w:hAnsi="Sakkal Majalla" w:cs="Sakkal Majalla"/>
                <w:sz w:val="32"/>
                <w:szCs w:val="32"/>
              </w:rPr>
              <w:t>.</w:t>
            </w:r>
            <w:r w:rsidRPr="007B75C9">
              <w:rPr>
                <w:rFonts w:ascii="Sakkal Majalla" w:hAnsi="Sakkal Majalla" w:cs="Sakkal Majalla"/>
                <w:sz w:val="32"/>
                <w:szCs w:val="32"/>
              </w:rPr>
              <w:t>886</w:t>
            </w:r>
          </w:p>
        </w:tc>
        <w:tc>
          <w:tcPr>
            <w:tcW w:w="0" w:type="auto"/>
            <w:vAlign w:val="center"/>
          </w:tcPr>
          <w:p w14:paraId="7535A388" w14:textId="77777777" w:rsidR="00D573D4" w:rsidRPr="007B75C9" w:rsidRDefault="00D573D4" w:rsidP="00CA0FA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lang w:bidi="ar-EG"/>
              </w:rPr>
            </w:pPr>
            <w:r w:rsidRPr="007B75C9">
              <w:rPr>
                <w:rFonts w:ascii="Sakkal Majalla" w:hAnsi="Sakkal Majalla" w:cs="Sakkal Majalla"/>
                <w:b/>
                <w:bCs/>
                <w:sz w:val="32"/>
                <w:szCs w:val="32"/>
                <w:rtl/>
                <w:lang w:bidi="ar-EG"/>
              </w:rPr>
              <w:t>موافق بشدة</w:t>
            </w:r>
          </w:p>
        </w:tc>
        <w:tc>
          <w:tcPr>
            <w:tcW w:w="0" w:type="auto"/>
            <w:vAlign w:val="center"/>
          </w:tcPr>
          <w:p w14:paraId="25CFA0ED"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B75C9">
              <w:rPr>
                <w:rFonts w:ascii="Sakkal Majalla" w:hAnsi="Sakkal Majalla" w:cs="Sakkal Majalla"/>
                <w:sz w:val="32"/>
                <w:szCs w:val="32"/>
              </w:rPr>
              <w:t>5</w:t>
            </w:r>
          </w:p>
        </w:tc>
      </w:tr>
      <w:tr w:rsidR="00D573D4" w:rsidRPr="007B75C9" w14:paraId="55653057" w14:textId="77777777" w:rsidTr="00A75E52">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655" w:type="dxa"/>
            <w:vAlign w:val="center"/>
          </w:tcPr>
          <w:p w14:paraId="026A753A" w14:textId="77777777" w:rsidR="00D573D4" w:rsidRPr="007B75C9" w:rsidRDefault="00D573D4" w:rsidP="00082D92">
            <w:pPr>
              <w:spacing w:line="360" w:lineRule="auto"/>
              <w:ind w:left="-964"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3</w:t>
            </w:r>
          </w:p>
        </w:tc>
        <w:tc>
          <w:tcPr>
            <w:tcW w:w="4190" w:type="dxa"/>
          </w:tcPr>
          <w:p w14:paraId="491FDD27" w14:textId="77777777" w:rsidR="00D573D4" w:rsidRPr="007B75C9" w:rsidRDefault="00D573D4" w:rsidP="00D573D4">
            <w:pPr>
              <w:autoSpaceDE w:val="0"/>
              <w:autoSpaceDN w:val="0"/>
              <w:adjustRightInd w:val="0"/>
              <w:spacing w:line="360" w:lineRule="auto"/>
              <w:ind w:left="109"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إعطاء الموظفين وقتا للتطوع في الأنشطة البيئية والمشاركة المجتمعية وذلك من خلال تقديم إجازات أو ساعات عمل مرنة للموظفين</w:t>
            </w:r>
          </w:p>
        </w:tc>
        <w:tc>
          <w:tcPr>
            <w:tcW w:w="0" w:type="auto"/>
            <w:vAlign w:val="center"/>
          </w:tcPr>
          <w:p w14:paraId="66740C04"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w:t>
            </w:r>
            <w:r w:rsidR="006A42A1">
              <w:rPr>
                <w:rFonts w:ascii="Sakkal Majalla" w:hAnsi="Sakkal Majalla" w:cs="Sakkal Majalla"/>
                <w:sz w:val="32"/>
                <w:szCs w:val="32"/>
              </w:rPr>
              <w:t>.</w:t>
            </w:r>
            <w:r w:rsidRPr="007B75C9">
              <w:rPr>
                <w:rFonts w:ascii="Sakkal Majalla" w:hAnsi="Sakkal Majalla" w:cs="Sakkal Majalla"/>
                <w:sz w:val="32"/>
                <w:szCs w:val="32"/>
              </w:rPr>
              <w:t>09</w:t>
            </w:r>
          </w:p>
        </w:tc>
        <w:tc>
          <w:tcPr>
            <w:tcW w:w="0" w:type="auto"/>
            <w:vAlign w:val="center"/>
          </w:tcPr>
          <w:p w14:paraId="0CFDE70C"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r w:rsidR="006A42A1">
              <w:rPr>
                <w:rFonts w:ascii="Sakkal Majalla" w:hAnsi="Sakkal Majalla" w:cs="Sakkal Majalla"/>
                <w:sz w:val="32"/>
                <w:szCs w:val="32"/>
              </w:rPr>
              <w:t>.</w:t>
            </w:r>
            <w:r w:rsidRPr="007B75C9">
              <w:rPr>
                <w:rFonts w:ascii="Sakkal Majalla" w:hAnsi="Sakkal Majalla" w:cs="Sakkal Majalla"/>
                <w:sz w:val="32"/>
                <w:szCs w:val="32"/>
              </w:rPr>
              <w:t>120</w:t>
            </w:r>
          </w:p>
        </w:tc>
        <w:tc>
          <w:tcPr>
            <w:tcW w:w="0" w:type="auto"/>
            <w:vAlign w:val="center"/>
          </w:tcPr>
          <w:p w14:paraId="039578ED" w14:textId="77777777" w:rsidR="00D573D4" w:rsidRPr="007B75C9" w:rsidRDefault="00D573D4" w:rsidP="00CA0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B75C9">
              <w:rPr>
                <w:rFonts w:ascii="Sakkal Majalla" w:hAnsi="Sakkal Majalla" w:cs="Sakkal Majalla"/>
                <w:b/>
                <w:bCs/>
                <w:sz w:val="32"/>
                <w:szCs w:val="32"/>
                <w:rtl/>
                <w:lang w:bidi="ar-EG"/>
              </w:rPr>
              <w:t>موافق</w:t>
            </w:r>
          </w:p>
        </w:tc>
        <w:tc>
          <w:tcPr>
            <w:tcW w:w="0" w:type="auto"/>
            <w:vAlign w:val="center"/>
          </w:tcPr>
          <w:p w14:paraId="184CCD1A"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w:t>
            </w:r>
          </w:p>
        </w:tc>
      </w:tr>
      <w:tr w:rsidR="00537C13" w:rsidRPr="007B75C9" w14:paraId="589EB88B" w14:textId="77777777" w:rsidTr="00A75E52">
        <w:trPr>
          <w:trHeight w:val="701"/>
          <w:jc w:val="center"/>
        </w:trPr>
        <w:tc>
          <w:tcPr>
            <w:cnfStyle w:val="001000000000" w:firstRow="0" w:lastRow="0" w:firstColumn="1" w:lastColumn="0" w:oddVBand="0" w:evenVBand="0" w:oddHBand="0" w:evenHBand="0" w:firstRowFirstColumn="0" w:firstRowLastColumn="0" w:lastRowFirstColumn="0" w:lastRowLastColumn="0"/>
            <w:tcW w:w="655" w:type="dxa"/>
            <w:vAlign w:val="center"/>
          </w:tcPr>
          <w:p w14:paraId="25FC67E7" w14:textId="77777777" w:rsidR="00D573D4" w:rsidRPr="007B75C9" w:rsidRDefault="00D573D4" w:rsidP="00082D92">
            <w:pPr>
              <w:spacing w:line="360" w:lineRule="auto"/>
              <w:ind w:left="-964"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4</w:t>
            </w:r>
          </w:p>
        </w:tc>
        <w:tc>
          <w:tcPr>
            <w:tcW w:w="4190" w:type="dxa"/>
          </w:tcPr>
          <w:p w14:paraId="5F2ACAC7" w14:textId="77777777" w:rsidR="00D573D4" w:rsidRPr="007B75C9" w:rsidRDefault="00D573D4" w:rsidP="00D573D4">
            <w:pPr>
              <w:autoSpaceDE w:val="0"/>
              <w:autoSpaceDN w:val="0"/>
              <w:adjustRightInd w:val="0"/>
              <w:spacing w:line="360" w:lineRule="auto"/>
              <w:ind w:left="109"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تسعى القطاعات الحكومية إلى استقطاب موظفين لديهم وعي بيني</w:t>
            </w:r>
          </w:p>
        </w:tc>
        <w:tc>
          <w:tcPr>
            <w:tcW w:w="0" w:type="auto"/>
            <w:vAlign w:val="center"/>
          </w:tcPr>
          <w:p w14:paraId="07B22789"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w:t>
            </w:r>
            <w:r w:rsidR="006A42A1">
              <w:rPr>
                <w:rFonts w:ascii="Sakkal Majalla" w:hAnsi="Sakkal Majalla" w:cs="Sakkal Majalla"/>
                <w:sz w:val="32"/>
                <w:szCs w:val="32"/>
              </w:rPr>
              <w:t>.</w:t>
            </w:r>
            <w:r w:rsidRPr="007B75C9">
              <w:rPr>
                <w:rFonts w:ascii="Sakkal Majalla" w:hAnsi="Sakkal Majalla" w:cs="Sakkal Majalla"/>
                <w:sz w:val="32"/>
                <w:szCs w:val="32"/>
              </w:rPr>
              <w:t>24</w:t>
            </w:r>
          </w:p>
        </w:tc>
        <w:tc>
          <w:tcPr>
            <w:tcW w:w="0" w:type="auto"/>
            <w:vAlign w:val="center"/>
          </w:tcPr>
          <w:p w14:paraId="58A3742E"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r w:rsidR="006A42A1">
              <w:rPr>
                <w:rFonts w:ascii="Sakkal Majalla" w:hAnsi="Sakkal Majalla" w:cs="Sakkal Majalla"/>
                <w:sz w:val="32"/>
                <w:szCs w:val="32"/>
              </w:rPr>
              <w:t>.</w:t>
            </w:r>
            <w:r w:rsidRPr="007B75C9">
              <w:rPr>
                <w:rFonts w:ascii="Sakkal Majalla" w:hAnsi="Sakkal Majalla" w:cs="Sakkal Majalla"/>
                <w:sz w:val="32"/>
                <w:szCs w:val="32"/>
              </w:rPr>
              <w:t>022</w:t>
            </w:r>
          </w:p>
        </w:tc>
        <w:tc>
          <w:tcPr>
            <w:tcW w:w="0" w:type="auto"/>
            <w:vAlign w:val="center"/>
          </w:tcPr>
          <w:p w14:paraId="11ACF882" w14:textId="77777777" w:rsidR="00D573D4" w:rsidRPr="007B75C9" w:rsidRDefault="00D573D4" w:rsidP="00CA0FAF">
            <w:pPr>
              <w:spacing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B75C9">
              <w:rPr>
                <w:rFonts w:ascii="Sakkal Majalla" w:hAnsi="Sakkal Majalla" w:cs="Sakkal Majalla"/>
                <w:b/>
                <w:bCs/>
                <w:sz w:val="32"/>
                <w:szCs w:val="32"/>
                <w:rtl/>
                <w:lang w:bidi="ar-EG"/>
              </w:rPr>
              <w:t>موافق</w:t>
            </w:r>
          </w:p>
        </w:tc>
        <w:tc>
          <w:tcPr>
            <w:tcW w:w="0" w:type="auto"/>
            <w:vAlign w:val="center"/>
          </w:tcPr>
          <w:p w14:paraId="33C64701"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B75C9">
              <w:rPr>
                <w:rFonts w:ascii="Sakkal Majalla" w:hAnsi="Sakkal Majalla" w:cs="Sakkal Majalla"/>
                <w:sz w:val="32"/>
                <w:szCs w:val="32"/>
                <w:lang w:bidi="ar-EG"/>
              </w:rPr>
              <w:t>1</w:t>
            </w:r>
          </w:p>
        </w:tc>
      </w:tr>
      <w:tr w:rsidR="00D573D4" w:rsidRPr="007B75C9" w14:paraId="0B6CB2D2" w14:textId="77777777" w:rsidTr="00A75E52">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655" w:type="dxa"/>
            <w:vAlign w:val="center"/>
          </w:tcPr>
          <w:p w14:paraId="5C1A9BC3" w14:textId="77777777" w:rsidR="00D573D4" w:rsidRPr="007B75C9" w:rsidRDefault="00D573D4" w:rsidP="00082D92">
            <w:pPr>
              <w:spacing w:line="360" w:lineRule="auto"/>
              <w:ind w:left="-964"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lastRenderedPageBreak/>
              <w:t>5</w:t>
            </w:r>
          </w:p>
        </w:tc>
        <w:tc>
          <w:tcPr>
            <w:tcW w:w="4190" w:type="dxa"/>
          </w:tcPr>
          <w:p w14:paraId="03D67DEE" w14:textId="77777777" w:rsidR="00D573D4" w:rsidRPr="007B75C9" w:rsidRDefault="00D573D4" w:rsidP="00D573D4">
            <w:pPr>
              <w:autoSpaceDE w:val="0"/>
              <w:autoSpaceDN w:val="0"/>
              <w:adjustRightInd w:val="0"/>
              <w:spacing w:line="360" w:lineRule="auto"/>
              <w:ind w:left="109"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توفر الموارد البشرية فرص تدريبية وتعليمية لتعزيز الوعي البيئي وتطوير مهارات الموظفين في مجال الاستدامة</w:t>
            </w:r>
          </w:p>
        </w:tc>
        <w:tc>
          <w:tcPr>
            <w:tcW w:w="0" w:type="auto"/>
            <w:vAlign w:val="center"/>
          </w:tcPr>
          <w:p w14:paraId="56A9D120"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w:t>
            </w:r>
            <w:r w:rsidR="006A42A1">
              <w:rPr>
                <w:rFonts w:ascii="Sakkal Majalla" w:hAnsi="Sakkal Majalla" w:cs="Sakkal Majalla"/>
                <w:sz w:val="32"/>
                <w:szCs w:val="32"/>
              </w:rPr>
              <w:t>.</w:t>
            </w:r>
            <w:r w:rsidRPr="007B75C9">
              <w:rPr>
                <w:rFonts w:ascii="Sakkal Majalla" w:hAnsi="Sakkal Majalla" w:cs="Sakkal Majalla"/>
                <w:sz w:val="32"/>
                <w:szCs w:val="32"/>
              </w:rPr>
              <w:t>09</w:t>
            </w:r>
          </w:p>
        </w:tc>
        <w:tc>
          <w:tcPr>
            <w:tcW w:w="0" w:type="auto"/>
            <w:vAlign w:val="center"/>
          </w:tcPr>
          <w:p w14:paraId="4BC8A545"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r w:rsidR="006A42A1">
              <w:rPr>
                <w:rFonts w:ascii="Sakkal Majalla" w:hAnsi="Sakkal Majalla" w:cs="Sakkal Majalla"/>
                <w:sz w:val="32"/>
                <w:szCs w:val="32"/>
              </w:rPr>
              <w:t>.</w:t>
            </w:r>
            <w:r w:rsidRPr="007B75C9">
              <w:rPr>
                <w:rFonts w:ascii="Sakkal Majalla" w:hAnsi="Sakkal Majalla" w:cs="Sakkal Majalla"/>
                <w:sz w:val="32"/>
                <w:szCs w:val="32"/>
              </w:rPr>
              <w:t>021</w:t>
            </w:r>
          </w:p>
        </w:tc>
        <w:tc>
          <w:tcPr>
            <w:tcW w:w="0" w:type="auto"/>
            <w:vAlign w:val="center"/>
          </w:tcPr>
          <w:p w14:paraId="6B793070" w14:textId="77777777" w:rsidR="00D573D4" w:rsidRPr="007B75C9" w:rsidRDefault="00D573D4" w:rsidP="00CA0FAF">
            <w:pPr>
              <w:spacing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B75C9">
              <w:rPr>
                <w:rFonts w:ascii="Sakkal Majalla" w:hAnsi="Sakkal Majalla" w:cs="Sakkal Majalla"/>
                <w:b/>
                <w:bCs/>
                <w:sz w:val="32"/>
                <w:szCs w:val="32"/>
                <w:rtl/>
                <w:lang w:bidi="ar-EG"/>
              </w:rPr>
              <w:t>موافق</w:t>
            </w:r>
          </w:p>
        </w:tc>
        <w:tc>
          <w:tcPr>
            <w:tcW w:w="0" w:type="auto"/>
            <w:vAlign w:val="center"/>
          </w:tcPr>
          <w:p w14:paraId="234439DE" w14:textId="77777777" w:rsidR="00D573D4" w:rsidRPr="007B75C9" w:rsidRDefault="00D573D4" w:rsidP="00082D9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B75C9">
              <w:rPr>
                <w:rFonts w:ascii="Sakkal Majalla" w:hAnsi="Sakkal Majalla" w:cs="Sakkal Majalla"/>
                <w:sz w:val="32"/>
                <w:szCs w:val="32"/>
              </w:rPr>
              <w:t>3</w:t>
            </w:r>
          </w:p>
        </w:tc>
      </w:tr>
      <w:tr w:rsidR="00D573D4" w:rsidRPr="007B75C9" w14:paraId="0A379886" w14:textId="77777777" w:rsidTr="00A75E52">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6414EC77" w14:textId="77777777" w:rsidR="00D573D4" w:rsidRPr="007B75C9" w:rsidRDefault="00D573D4" w:rsidP="00082D92">
            <w:pPr>
              <w:spacing w:line="360" w:lineRule="auto"/>
              <w:ind w:left="-964" w:firstLine="810"/>
              <w:jc w:val="center"/>
              <w:rPr>
                <w:rFonts w:ascii="Sakkal Majalla" w:hAnsi="Sakkal Majalla" w:cs="Sakkal Majalla"/>
                <w:b w:val="0"/>
                <w:bCs w:val="0"/>
                <w:sz w:val="32"/>
                <w:szCs w:val="32"/>
                <w:rtl/>
              </w:rPr>
            </w:pPr>
            <w:r w:rsidRPr="007B75C9">
              <w:rPr>
                <w:rFonts w:ascii="Sakkal Majalla" w:hAnsi="Sakkal Majalla" w:cs="Sakkal Majalla"/>
                <w:b w:val="0"/>
                <w:bCs w:val="0"/>
                <w:sz w:val="32"/>
                <w:szCs w:val="32"/>
                <w:rtl/>
              </w:rPr>
              <w:t>ممارسات إدارة الموارد البشرية الخضراء</w:t>
            </w:r>
          </w:p>
        </w:tc>
        <w:tc>
          <w:tcPr>
            <w:tcW w:w="0" w:type="auto"/>
            <w:vAlign w:val="center"/>
          </w:tcPr>
          <w:p w14:paraId="11C08AB1"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w:t>
            </w:r>
            <w:r w:rsidR="006A42A1">
              <w:rPr>
                <w:rFonts w:ascii="Sakkal Majalla" w:hAnsi="Sakkal Majalla" w:cs="Sakkal Majalla"/>
                <w:sz w:val="32"/>
                <w:szCs w:val="32"/>
              </w:rPr>
              <w:t>.</w:t>
            </w:r>
            <w:r w:rsidRPr="007B75C9">
              <w:rPr>
                <w:rFonts w:ascii="Sakkal Majalla" w:hAnsi="Sakkal Majalla" w:cs="Sakkal Majalla"/>
                <w:sz w:val="32"/>
                <w:szCs w:val="32"/>
              </w:rPr>
              <w:t>0315</w:t>
            </w:r>
          </w:p>
        </w:tc>
        <w:tc>
          <w:tcPr>
            <w:tcW w:w="0" w:type="auto"/>
            <w:vAlign w:val="center"/>
          </w:tcPr>
          <w:p w14:paraId="22956CA3" w14:textId="77777777" w:rsidR="00D573D4" w:rsidRPr="007B75C9" w:rsidRDefault="00D573D4" w:rsidP="00082D9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B75C9">
              <w:rPr>
                <w:rFonts w:ascii="Sakkal Majalla" w:hAnsi="Sakkal Majalla" w:cs="Sakkal Majalla"/>
                <w:sz w:val="32"/>
                <w:szCs w:val="32"/>
                <w:lang w:bidi="ar-EG"/>
              </w:rPr>
              <w:t>0</w:t>
            </w:r>
            <w:r w:rsidR="006A42A1">
              <w:rPr>
                <w:rFonts w:ascii="Sakkal Majalla" w:hAnsi="Sakkal Majalla" w:cs="Sakkal Majalla"/>
                <w:sz w:val="32"/>
                <w:szCs w:val="32"/>
                <w:lang w:bidi="ar-EG"/>
              </w:rPr>
              <w:t>.</w:t>
            </w:r>
            <w:r w:rsidRPr="007B75C9">
              <w:rPr>
                <w:rFonts w:ascii="Sakkal Majalla" w:hAnsi="Sakkal Majalla" w:cs="Sakkal Majalla"/>
                <w:sz w:val="32"/>
                <w:szCs w:val="32"/>
                <w:lang w:bidi="ar-EG"/>
              </w:rPr>
              <w:t>83527</w:t>
            </w:r>
          </w:p>
        </w:tc>
        <w:tc>
          <w:tcPr>
            <w:tcW w:w="0" w:type="auto"/>
            <w:gridSpan w:val="2"/>
            <w:vAlign w:val="center"/>
          </w:tcPr>
          <w:p w14:paraId="597575DE" w14:textId="77777777" w:rsidR="00D573D4" w:rsidRPr="007B75C9" w:rsidRDefault="00D573D4" w:rsidP="00082D92">
            <w:pPr>
              <w:spacing w:line="360" w:lineRule="auto"/>
              <w:ind w:left="-964"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B75C9">
              <w:rPr>
                <w:rFonts w:ascii="Sakkal Majalla" w:hAnsi="Sakkal Majalla" w:cs="Sakkal Majalla"/>
                <w:b/>
                <w:bCs/>
                <w:sz w:val="32"/>
                <w:szCs w:val="32"/>
                <w:rtl/>
                <w:lang w:bidi="ar-EG"/>
              </w:rPr>
              <w:t>موافق</w:t>
            </w:r>
          </w:p>
        </w:tc>
      </w:tr>
    </w:tbl>
    <w:p w14:paraId="11E2FC1D" w14:textId="77777777" w:rsidR="00D573D4" w:rsidRDefault="00D573D4" w:rsidP="00D573D4">
      <w:pPr>
        <w:spacing w:after="0" w:line="360" w:lineRule="auto"/>
        <w:jc w:val="mediumKashida"/>
        <w:rPr>
          <w:rFonts w:ascii="Sakkal Majalla" w:eastAsia="SimSun" w:hAnsi="Sakkal Majalla" w:cs="Sakkal Majalla"/>
          <w:sz w:val="32"/>
          <w:szCs w:val="32"/>
          <w:rtl/>
          <w14:ligatures w14:val="none"/>
        </w:rPr>
      </w:pPr>
    </w:p>
    <w:p w14:paraId="4BEE9730" w14:textId="77777777" w:rsidR="009622FC" w:rsidRDefault="00745E48" w:rsidP="009622FC">
      <w:pPr>
        <w:keepNext/>
        <w:spacing w:after="0" w:line="360" w:lineRule="auto"/>
        <w:jc w:val="mediumKashida"/>
      </w:pPr>
      <w:r>
        <w:rPr>
          <w:rFonts w:ascii="Sakkal Majalla" w:eastAsia="SimSun" w:hAnsi="Sakkal Majalla" w:cs="Sakkal Majalla"/>
          <w:noProof/>
          <w:sz w:val="32"/>
          <w:szCs w:val="32"/>
          <w:rtl/>
          <w14:ligatures w14:val="none"/>
        </w:rPr>
        <w:drawing>
          <wp:inline distT="0" distB="0" distL="0" distR="0" wp14:anchorId="195DF0D9" wp14:editId="43ED708D">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B2ADE30" w14:textId="77777777" w:rsidR="00745E48" w:rsidRPr="009622FC" w:rsidRDefault="009622FC" w:rsidP="009622FC">
      <w:pPr>
        <w:pStyle w:val="af"/>
        <w:bidi/>
        <w:jc w:val="center"/>
        <w:rPr>
          <w:rFonts w:ascii="Sakkal Majalla" w:eastAsia="SimSun" w:hAnsi="Sakkal Majalla" w:cs="Sakkal Majalla"/>
          <w:b/>
          <w:bCs/>
          <w:sz w:val="32"/>
          <w:szCs w:val="32"/>
          <w:rtl/>
          <w:lang w:bidi="ar-EG"/>
          <w14:ligatures w14:val="none"/>
        </w:rPr>
      </w:pPr>
      <w:bookmarkStart w:id="54" w:name="_Toc205338357"/>
      <w:r w:rsidRPr="009622FC">
        <w:rPr>
          <w:b/>
          <w:bCs/>
          <w:rtl/>
        </w:rPr>
        <w:t xml:space="preserve">رسم توضيحي </w:t>
      </w:r>
      <w:r w:rsidRPr="009622FC">
        <w:rPr>
          <w:b/>
          <w:bCs/>
          <w:rtl/>
        </w:rPr>
        <w:fldChar w:fldCharType="begin"/>
      </w:r>
      <w:r w:rsidRPr="009622FC">
        <w:rPr>
          <w:b/>
          <w:bCs/>
          <w:rtl/>
        </w:rPr>
        <w:instrText xml:space="preserve"> </w:instrText>
      </w:r>
      <w:r w:rsidRPr="009622FC">
        <w:rPr>
          <w:b/>
          <w:bCs/>
        </w:rPr>
        <w:instrText xml:space="preserve">SEQ </w:instrText>
      </w:r>
      <w:r w:rsidRPr="009622FC">
        <w:rPr>
          <w:b/>
          <w:bCs/>
          <w:rtl/>
        </w:rPr>
        <w:instrText xml:space="preserve">رسم_توضيحي \* </w:instrText>
      </w:r>
      <w:r w:rsidRPr="009622FC">
        <w:rPr>
          <w:b/>
          <w:bCs/>
        </w:rPr>
        <w:instrText>ARABIC</w:instrText>
      </w:r>
      <w:r w:rsidRPr="009622FC">
        <w:rPr>
          <w:b/>
          <w:bCs/>
          <w:rtl/>
        </w:rPr>
        <w:instrText xml:space="preserve"> </w:instrText>
      </w:r>
      <w:r w:rsidRPr="009622FC">
        <w:rPr>
          <w:b/>
          <w:bCs/>
          <w:rtl/>
        </w:rPr>
        <w:fldChar w:fldCharType="separate"/>
      </w:r>
      <w:r w:rsidR="00E47865">
        <w:rPr>
          <w:b/>
          <w:bCs/>
          <w:noProof/>
          <w:rtl/>
        </w:rPr>
        <w:t>4</w:t>
      </w:r>
      <w:r w:rsidRPr="009622FC">
        <w:rPr>
          <w:b/>
          <w:bCs/>
          <w:rtl/>
        </w:rPr>
        <w:fldChar w:fldCharType="end"/>
      </w:r>
      <w:r w:rsidRPr="009622FC">
        <w:rPr>
          <w:b/>
          <w:bCs/>
          <w:noProof/>
        </w:rPr>
        <w:t xml:space="preserve"> </w:t>
      </w:r>
      <w:r w:rsidRPr="009622FC">
        <w:rPr>
          <w:rFonts w:cs="Arial"/>
          <w:b/>
          <w:bCs/>
          <w:noProof/>
          <w:rtl/>
        </w:rPr>
        <w:t>المتوسطات الحسابية والانحرافات المعيارية لبعد ممارسات إدارة الموارد البشرية الخضراء</w:t>
      </w:r>
      <w:bookmarkEnd w:id="54"/>
    </w:p>
    <w:p w14:paraId="569A916E" w14:textId="77777777" w:rsidR="00451F10" w:rsidRPr="007B75C9" w:rsidRDefault="00451F10" w:rsidP="002C0151">
      <w:pPr>
        <w:spacing w:line="360" w:lineRule="auto"/>
        <w:jc w:val="lowKashida"/>
        <w:rPr>
          <w:rFonts w:ascii="Sakkal Majalla" w:eastAsia="SimSun" w:hAnsi="Sakkal Majalla" w:cs="Sakkal Majalla"/>
          <w:sz w:val="32"/>
          <w:szCs w:val="32"/>
          <w:rtl/>
          <w14:ligatures w14:val="none"/>
        </w:rPr>
      </w:pPr>
      <w:r w:rsidRPr="007B75C9">
        <w:rPr>
          <w:rFonts w:ascii="Sakkal Majalla" w:eastAsia="SimSun" w:hAnsi="Sakkal Majalla" w:cs="Sakkal Majalla"/>
          <w:sz w:val="32"/>
          <w:szCs w:val="32"/>
          <w:rtl/>
          <w14:ligatures w14:val="none"/>
        </w:rPr>
        <w:t>تشير نتائج البعد الأول «ممارسات إدارة الموارد البشرية الخضراء» إلى موافقة المشاركين على جميع العبارات الواردة ضمن هذا البعد، مع تفاوت في درجات الموافقة والترتيب كما يلي</w:t>
      </w:r>
      <w:r w:rsidRPr="007B75C9">
        <w:rPr>
          <w:rFonts w:ascii="Sakkal Majalla" w:eastAsia="SimSun" w:hAnsi="Sakkal Majalla" w:cs="Sakkal Majalla"/>
          <w:sz w:val="32"/>
          <w:szCs w:val="32"/>
          <w14:ligatures w14:val="none"/>
        </w:rPr>
        <w:t>:</w:t>
      </w:r>
    </w:p>
    <w:p w14:paraId="02CA196F" w14:textId="77777777" w:rsidR="00451F10" w:rsidRPr="007B75C9" w:rsidRDefault="00451F10" w:rsidP="002C0151">
      <w:pPr>
        <w:spacing w:line="360" w:lineRule="auto"/>
        <w:jc w:val="lowKashida"/>
        <w:rPr>
          <w:rFonts w:ascii="Sakkal Majalla" w:eastAsia="SimSun" w:hAnsi="Sakkal Majalla" w:cs="Sakkal Majalla"/>
          <w:sz w:val="32"/>
          <w:szCs w:val="32"/>
          <w:rtl/>
          <w:lang w:bidi="ar-EG"/>
          <w14:ligatures w14:val="none"/>
        </w:rPr>
      </w:pPr>
      <w:r w:rsidRPr="007B75C9">
        <w:rPr>
          <w:rFonts w:ascii="Sakkal Majalla" w:eastAsia="SimSun" w:hAnsi="Sakkal Majalla" w:cs="Sakkal Majalla"/>
          <w:sz w:val="32"/>
          <w:szCs w:val="32"/>
          <w:rtl/>
          <w14:ligatures w14:val="none"/>
        </w:rPr>
        <w:t>في المرتبة الأولى جاءت العبارة</w:t>
      </w:r>
      <w:r w:rsidRPr="007B75C9">
        <w:rPr>
          <w:rFonts w:ascii="Sakkal Majalla" w:eastAsia="SimSun" w:hAnsi="Sakkal Majalla" w:cs="Sakkal Majalla"/>
          <w:sz w:val="32"/>
          <w:szCs w:val="32"/>
          <w14:ligatures w14:val="none"/>
        </w:rPr>
        <w:t>:</w:t>
      </w:r>
      <w:r w:rsidRPr="007B75C9">
        <w:rPr>
          <w:rFonts w:ascii="Sakkal Majalla" w:eastAsia="SimSun" w:hAnsi="Sakkal Majalla" w:cs="Sakkal Majalla"/>
          <w:sz w:val="32"/>
          <w:szCs w:val="32"/>
          <w:rtl/>
          <w14:ligatures w14:val="none"/>
        </w:rPr>
        <w:t xml:space="preserve"> " تسعى القطاعات الحكومية إلى استقطاب موظفين لديهم وعي بيئي</w:t>
      </w:r>
      <w:r w:rsidRPr="007B75C9">
        <w:rPr>
          <w:rFonts w:ascii="Sakkal Majalla" w:eastAsia="SimSun" w:hAnsi="Sakkal Majalla" w:cs="Sakkal Majalla"/>
          <w:sz w:val="32"/>
          <w:szCs w:val="32"/>
          <w14:ligatures w14:val="none"/>
        </w:rPr>
        <w:t>"</w:t>
      </w:r>
      <w:r w:rsidRPr="007B75C9">
        <w:rPr>
          <w:rFonts w:ascii="Sakkal Majalla" w:eastAsia="SimSun" w:hAnsi="Sakkal Majalla" w:cs="Sakkal Majalla"/>
          <w:sz w:val="32"/>
          <w:szCs w:val="32"/>
          <w:rtl/>
          <w14:ligatures w14:val="none"/>
        </w:rPr>
        <w:t xml:space="preserve"> حيث سجلت أعلى متوسط حسابي (2</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24) وانحراف معياري (1</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022) مع اتجاه «موافق»، مما يدل على أهمية هذا الجانب في نظر المشاركين</w:t>
      </w:r>
      <w:r w:rsidR="006A42A1">
        <w:rPr>
          <w:rFonts w:ascii="Sakkal Majalla" w:eastAsia="SimSun" w:hAnsi="Sakkal Majalla" w:cs="Sakkal Majalla"/>
          <w:sz w:val="32"/>
          <w:szCs w:val="32"/>
          <w14:ligatures w14:val="none"/>
        </w:rPr>
        <w:t>.</w:t>
      </w:r>
    </w:p>
    <w:p w14:paraId="1E3E5D17" w14:textId="77777777" w:rsidR="00451F10" w:rsidRPr="007B75C9" w:rsidRDefault="00451F10" w:rsidP="002C0151">
      <w:pPr>
        <w:spacing w:line="360" w:lineRule="auto"/>
        <w:jc w:val="lowKashida"/>
        <w:rPr>
          <w:rFonts w:ascii="Sakkal Majalla" w:eastAsia="SimSun" w:hAnsi="Sakkal Majalla" w:cs="Sakkal Majalla"/>
          <w:sz w:val="32"/>
          <w:szCs w:val="32"/>
          <w:rtl/>
          <w:lang w:bidi="ar-EG"/>
          <w14:ligatures w14:val="none"/>
        </w:rPr>
      </w:pPr>
      <w:r w:rsidRPr="007B75C9">
        <w:rPr>
          <w:rFonts w:ascii="Sakkal Majalla" w:eastAsia="SimSun" w:hAnsi="Sakkal Majalla" w:cs="Sakkal Majalla"/>
          <w:sz w:val="32"/>
          <w:szCs w:val="32"/>
          <w:rtl/>
          <w14:ligatures w14:val="none"/>
        </w:rPr>
        <w:lastRenderedPageBreak/>
        <w:t>المرتبة الثانية كانت لعبارة</w:t>
      </w:r>
      <w:r w:rsidRPr="007B75C9">
        <w:rPr>
          <w:rFonts w:ascii="Sakkal Majalla" w:eastAsia="SimSun" w:hAnsi="Sakkal Majalla" w:cs="Sakkal Majalla"/>
          <w:sz w:val="32"/>
          <w:szCs w:val="32"/>
          <w14:ligatures w14:val="none"/>
        </w:rPr>
        <w:t xml:space="preserve"> </w:t>
      </w:r>
      <w:r w:rsidRPr="007B75C9">
        <w:rPr>
          <w:rFonts w:ascii="Sakkal Majalla" w:eastAsia="SimSun" w:hAnsi="Sakkal Majalla" w:cs="Sakkal Majalla"/>
          <w:sz w:val="32"/>
          <w:szCs w:val="32"/>
          <w:rtl/>
          <w14:ligatures w14:val="none"/>
        </w:rPr>
        <w:t>"إعطاء الموظفين وقتًا للتطوع في الأنشطة البيئية والمشاركة المجتمعية وذلك من خلال تقديم إجازات أو ساعات عمل مرنة للموظفين</w:t>
      </w:r>
      <w:r w:rsidRPr="007B75C9">
        <w:rPr>
          <w:rFonts w:ascii="Sakkal Majalla" w:eastAsia="SimSun" w:hAnsi="Sakkal Majalla" w:cs="Sakkal Majalla"/>
          <w:sz w:val="32"/>
          <w:szCs w:val="32"/>
          <w:rtl/>
          <w:lang w:bidi="ar-EG"/>
          <w14:ligatures w14:val="none"/>
        </w:rPr>
        <w:t xml:space="preserve">" </w:t>
      </w:r>
      <w:r w:rsidRPr="007B75C9">
        <w:rPr>
          <w:rFonts w:ascii="Sakkal Majalla" w:eastAsia="SimSun" w:hAnsi="Sakkal Majalla" w:cs="Sakkal Majalla"/>
          <w:sz w:val="32"/>
          <w:szCs w:val="32"/>
          <w:rtl/>
          <w14:ligatures w14:val="none"/>
        </w:rPr>
        <w:t>بمتوسط (2</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09) وانحراف معياري (1</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120) واتجاه «موافق»، مما يعكس تقديرًا جيدًا لتشجيع العمل التطوعي البيئي</w:t>
      </w:r>
      <w:r w:rsidR="006A42A1">
        <w:rPr>
          <w:rFonts w:ascii="Sakkal Majalla" w:eastAsia="SimSun" w:hAnsi="Sakkal Majalla" w:cs="Sakkal Majalla"/>
          <w:sz w:val="32"/>
          <w:szCs w:val="32"/>
          <w14:ligatures w14:val="none"/>
        </w:rPr>
        <w:t>.</w:t>
      </w:r>
    </w:p>
    <w:p w14:paraId="598603D0" w14:textId="77777777" w:rsidR="00451F10" w:rsidRPr="007B75C9" w:rsidRDefault="00451F10" w:rsidP="002C0151">
      <w:pPr>
        <w:spacing w:line="360" w:lineRule="auto"/>
        <w:jc w:val="lowKashida"/>
        <w:rPr>
          <w:rFonts w:ascii="Sakkal Majalla" w:eastAsia="SimSun" w:hAnsi="Sakkal Majalla" w:cs="Sakkal Majalla"/>
          <w:sz w:val="32"/>
          <w:szCs w:val="32"/>
          <w:rtl/>
          <w14:ligatures w14:val="none"/>
        </w:rPr>
      </w:pPr>
      <w:r w:rsidRPr="007B75C9">
        <w:rPr>
          <w:rFonts w:ascii="Sakkal Majalla" w:eastAsia="SimSun" w:hAnsi="Sakkal Majalla" w:cs="Sakkal Majalla"/>
          <w:sz w:val="32"/>
          <w:szCs w:val="32"/>
          <w:rtl/>
          <w14:ligatures w14:val="none"/>
        </w:rPr>
        <w:t>في المرتبة الثالثة جاءت عبارة</w:t>
      </w:r>
      <w:r w:rsidRPr="007B75C9">
        <w:rPr>
          <w:rFonts w:ascii="Sakkal Majalla" w:eastAsia="SimSun" w:hAnsi="Sakkal Majalla" w:cs="Sakkal Majalla"/>
          <w:sz w:val="32"/>
          <w:szCs w:val="32"/>
          <w14:ligatures w14:val="none"/>
        </w:rPr>
        <w:t xml:space="preserve"> "</w:t>
      </w:r>
      <w:r w:rsidRPr="007B75C9">
        <w:rPr>
          <w:rFonts w:ascii="Sakkal Majalla" w:eastAsia="SimSun" w:hAnsi="Sakkal Majalla" w:cs="Sakkal Majalla"/>
          <w:sz w:val="32"/>
          <w:szCs w:val="32"/>
          <w:rtl/>
          <w14:ligatures w14:val="none"/>
        </w:rPr>
        <w:t>توفر الموارد البشرية فرص تدريبية وتعليمية لتعزيز الوعي البيئي وتطوير مهارات الموظفين في مجال الاستدامة" بنفس المتوسط (2</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09) لكن بانحراف معياري أقل (1</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021) مع اتجاه «موافق»، مما يشير إلى أهمية التدريب في تعزيز الاستدامة</w:t>
      </w:r>
      <w:r w:rsidR="006A42A1">
        <w:rPr>
          <w:rFonts w:ascii="Sakkal Majalla" w:eastAsia="SimSun" w:hAnsi="Sakkal Majalla" w:cs="Sakkal Majalla"/>
          <w:sz w:val="32"/>
          <w:szCs w:val="32"/>
          <w14:ligatures w14:val="none"/>
        </w:rPr>
        <w:t>.</w:t>
      </w:r>
    </w:p>
    <w:p w14:paraId="054D25D9" w14:textId="77777777" w:rsidR="00451F10" w:rsidRPr="007B75C9" w:rsidRDefault="00451F10" w:rsidP="002C0151">
      <w:pPr>
        <w:spacing w:line="360" w:lineRule="auto"/>
        <w:jc w:val="lowKashida"/>
        <w:rPr>
          <w:rFonts w:ascii="Sakkal Majalla" w:eastAsia="SimSun" w:hAnsi="Sakkal Majalla" w:cs="Sakkal Majalla"/>
          <w:sz w:val="32"/>
          <w:szCs w:val="32"/>
          <w:rtl/>
          <w14:ligatures w14:val="none"/>
        </w:rPr>
      </w:pPr>
      <w:r w:rsidRPr="007B75C9">
        <w:rPr>
          <w:rFonts w:ascii="Sakkal Majalla" w:eastAsia="SimSun" w:hAnsi="Sakkal Majalla" w:cs="Sakkal Majalla"/>
          <w:sz w:val="32"/>
          <w:szCs w:val="32"/>
          <w:rtl/>
          <w14:ligatures w14:val="none"/>
        </w:rPr>
        <w:t>المرتبة الرابعة كانت لعبارة</w:t>
      </w:r>
      <w:r w:rsidRPr="007B75C9">
        <w:rPr>
          <w:rFonts w:ascii="Sakkal Majalla" w:eastAsia="SimSun" w:hAnsi="Sakkal Majalla" w:cs="Sakkal Majalla"/>
          <w:sz w:val="32"/>
          <w:szCs w:val="32"/>
          <w14:ligatures w14:val="none"/>
        </w:rPr>
        <w:t xml:space="preserve"> </w:t>
      </w:r>
      <w:r w:rsidRPr="007B75C9">
        <w:rPr>
          <w:rFonts w:ascii="Sakkal Majalla" w:eastAsia="SimSun" w:hAnsi="Sakkal Majalla" w:cs="Sakkal Majalla"/>
          <w:sz w:val="32"/>
          <w:szCs w:val="32"/>
          <w:rtl/>
          <w14:ligatures w14:val="none"/>
        </w:rPr>
        <w:t>"تطبق الجهة الدوام المرن والعمل عن بعد لتقليل التنقل والحد من الازدحام وللمرونة بالعمل</w:t>
      </w:r>
      <w:r w:rsidRPr="007B75C9">
        <w:rPr>
          <w:rFonts w:ascii="Sakkal Majalla" w:eastAsia="SimSun" w:hAnsi="Sakkal Majalla" w:cs="Sakkal Majalla"/>
          <w:sz w:val="32"/>
          <w:szCs w:val="32"/>
          <w14:ligatures w14:val="none"/>
        </w:rPr>
        <w:t>"</w:t>
      </w:r>
      <w:r w:rsidRPr="007B75C9">
        <w:rPr>
          <w:rFonts w:ascii="Sakkal Majalla" w:eastAsia="SimSun" w:hAnsi="Sakkal Majalla" w:cs="Sakkal Majalla"/>
          <w:sz w:val="32"/>
          <w:szCs w:val="32"/>
          <w:rtl/>
          <w14:ligatures w14:val="none"/>
        </w:rPr>
        <w:t xml:space="preserve"> التي حققت متوسط (1</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98) وانحراف معياري (1</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121) مع اتجاه «موافق»، مما يدل على تبني بعض الجهات لهذه الممارسة البيئية</w:t>
      </w:r>
      <w:r w:rsidR="006A42A1">
        <w:rPr>
          <w:rFonts w:ascii="Sakkal Majalla" w:eastAsia="SimSun" w:hAnsi="Sakkal Majalla" w:cs="Sakkal Majalla"/>
          <w:sz w:val="32"/>
          <w:szCs w:val="32"/>
          <w14:ligatures w14:val="none"/>
        </w:rPr>
        <w:t>.</w:t>
      </w:r>
    </w:p>
    <w:p w14:paraId="7BB19CCB" w14:textId="77777777" w:rsidR="00451F10" w:rsidRPr="007B75C9" w:rsidRDefault="00451F10" w:rsidP="002C0151">
      <w:pPr>
        <w:spacing w:line="360" w:lineRule="auto"/>
        <w:jc w:val="lowKashida"/>
        <w:rPr>
          <w:rFonts w:ascii="Sakkal Majalla" w:eastAsia="SimSun" w:hAnsi="Sakkal Majalla" w:cs="Sakkal Majalla"/>
          <w:sz w:val="32"/>
          <w:szCs w:val="32"/>
          <w:rtl/>
          <w14:ligatures w14:val="none"/>
        </w:rPr>
      </w:pPr>
      <w:r w:rsidRPr="007B75C9">
        <w:rPr>
          <w:rFonts w:ascii="Sakkal Majalla" w:eastAsia="SimSun" w:hAnsi="Sakkal Majalla" w:cs="Sakkal Majalla"/>
          <w:sz w:val="32"/>
          <w:szCs w:val="32"/>
          <w:rtl/>
          <w14:ligatures w14:val="none"/>
        </w:rPr>
        <w:t>في المرتبة الخامسة والأخيرة جاءت العبارة "تعلن الجهة عن الوظائف والاستطلاعات ومقابلات العمل إعلانات رقمية بدلاً من الورقية</w:t>
      </w:r>
      <w:r w:rsidRPr="007B75C9">
        <w:rPr>
          <w:rFonts w:ascii="Sakkal Majalla" w:eastAsia="SimSun" w:hAnsi="Sakkal Majalla" w:cs="Sakkal Majalla"/>
          <w:sz w:val="32"/>
          <w:szCs w:val="32"/>
          <w14:ligatures w14:val="none"/>
        </w:rPr>
        <w:t>"</w:t>
      </w:r>
      <w:r w:rsidRPr="007B75C9">
        <w:rPr>
          <w:rFonts w:ascii="Sakkal Majalla" w:eastAsia="SimSun" w:hAnsi="Sakkal Majalla" w:cs="Sakkal Majalla"/>
          <w:sz w:val="32"/>
          <w:szCs w:val="32"/>
          <w:rtl/>
          <w14:ligatures w14:val="none"/>
        </w:rPr>
        <w:t xml:space="preserve"> بمتوسط (1</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75) وانحراف معياري (0</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886) مع اتجاه «موافق بشدة»، مما يعكس قبولًا قويًا لهذه الممارسة الرقمية</w:t>
      </w:r>
      <w:r w:rsidR="006A42A1">
        <w:rPr>
          <w:rFonts w:ascii="Sakkal Majalla" w:eastAsia="SimSun" w:hAnsi="Sakkal Majalla" w:cs="Sakkal Majalla"/>
          <w:sz w:val="32"/>
          <w:szCs w:val="32"/>
          <w14:ligatures w14:val="none"/>
        </w:rPr>
        <w:t>.</w:t>
      </w:r>
    </w:p>
    <w:p w14:paraId="67D902F7" w14:textId="77777777" w:rsidR="002C0151" w:rsidRDefault="00451F10" w:rsidP="00D0177B">
      <w:pPr>
        <w:spacing w:line="360" w:lineRule="auto"/>
        <w:jc w:val="lowKashida"/>
        <w:rPr>
          <w:rFonts w:ascii="Sakkal Majalla" w:eastAsia="SimSun" w:hAnsi="Sakkal Majalla" w:cs="Sakkal Majalla"/>
          <w:sz w:val="32"/>
          <w:szCs w:val="32"/>
          <w:rtl/>
          <w14:ligatures w14:val="none"/>
        </w:rPr>
      </w:pPr>
      <w:r w:rsidRPr="007B75C9">
        <w:rPr>
          <w:rFonts w:ascii="Sakkal Majalla" w:eastAsia="SimSun" w:hAnsi="Sakkal Majalla" w:cs="Sakkal Majalla"/>
          <w:sz w:val="32"/>
          <w:szCs w:val="32"/>
          <w:rtl/>
          <w14:ligatures w14:val="none"/>
        </w:rPr>
        <w:t>أما متوسط البعد الأول ككل فقد بلغ (2</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0315) بانحراف معياري (0</w:t>
      </w:r>
      <w:r w:rsidR="006A42A1">
        <w:rPr>
          <w:rFonts w:ascii="Sakkal Majalla" w:eastAsia="SimSun" w:hAnsi="Sakkal Majalla" w:cs="Sakkal Majalla"/>
          <w:sz w:val="32"/>
          <w:szCs w:val="32"/>
          <w:rtl/>
          <w14:ligatures w14:val="none"/>
        </w:rPr>
        <w:t>.</w:t>
      </w:r>
      <w:r w:rsidRPr="007B75C9">
        <w:rPr>
          <w:rFonts w:ascii="Sakkal Majalla" w:eastAsia="SimSun" w:hAnsi="Sakkal Majalla" w:cs="Sakkal Majalla"/>
          <w:sz w:val="32"/>
          <w:szCs w:val="32"/>
          <w:rtl/>
          <w14:ligatures w14:val="none"/>
        </w:rPr>
        <w:t>83527) مع اتجاه عام «موافق»، مما يؤكد إجمالاً مدى قبول المشاركين لممارسات إدارة الموارد البشرية الخضراء وتطبيقها في الجهات المعنية</w:t>
      </w:r>
      <w:r w:rsidR="006A42A1">
        <w:rPr>
          <w:rFonts w:ascii="Sakkal Majalla" w:eastAsia="SimSun" w:hAnsi="Sakkal Majalla" w:cs="Sakkal Majalla" w:hint="cs"/>
          <w:sz w:val="32"/>
          <w:szCs w:val="32"/>
          <w:rtl/>
          <w14:ligatures w14:val="none"/>
        </w:rPr>
        <w:t>.</w:t>
      </w:r>
    </w:p>
    <w:p w14:paraId="0B53BB3D" w14:textId="77777777" w:rsidR="009622FC" w:rsidRDefault="009622FC" w:rsidP="00D0177B">
      <w:pPr>
        <w:spacing w:line="360" w:lineRule="auto"/>
        <w:jc w:val="lowKashida"/>
        <w:rPr>
          <w:rFonts w:ascii="Sakkal Majalla" w:eastAsia="SimSun" w:hAnsi="Sakkal Majalla" w:cs="Sakkal Majalla"/>
          <w:sz w:val="32"/>
          <w:szCs w:val="32"/>
          <w:rtl/>
          <w14:ligatures w14:val="none"/>
        </w:rPr>
      </w:pPr>
    </w:p>
    <w:p w14:paraId="2642D027" w14:textId="77777777" w:rsidR="009622FC" w:rsidRDefault="009622FC" w:rsidP="00D0177B">
      <w:pPr>
        <w:spacing w:line="360" w:lineRule="auto"/>
        <w:jc w:val="lowKashida"/>
        <w:rPr>
          <w:rFonts w:ascii="Sakkal Majalla" w:eastAsia="SimSun" w:hAnsi="Sakkal Majalla" w:cs="Sakkal Majalla"/>
          <w:sz w:val="32"/>
          <w:szCs w:val="32"/>
          <w:rtl/>
          <w14:ligatures w14:val="none"/>
        </w:rPr>
      </w:pPr>
    </w:p>
    <w:p w14:paraId="6C383C76" w14:textId="77777777" w:rsidR="009622FC" w:rsidRDefault="009622FC" w:rsidP="00D0177B">
      <w:pPr>
        <w:spacing w:line="360" w:lineRule="auto"/>
        <w:jc w:val="lowKashida"/>
        <w:rPr>
          <w:rFonts w:ascii="Sakkal Majalla" w:eastAsia="SimSun" w:hAnsi="Sakkal Majalla" w:cs="Sakkal Majalla"/>
          <w:sz w:val="32"/>
          <w:szCs w:val="32"/>
          <w:rtl/>
          <w14:ligatures w14:val="none"/>
        </w:rPr>
      </w:pPr>
    </w:p>
    <w:p w14:paraId="447461F8" w14:textId="77777777" w:rsidR="009622FC" w:rsidRPr="007B75C9" w:rsidRDefault="009622FC" w:rsidP="00D0177B">
      <w:pPr>
        <w:spacing w:line="360" w:lineRule="auto"/>
        <w:jc w:val="lowKashida"/>
        <w:rPr>
          <w:rFonts w:ascii="Sakkal Majalla" w:eastAsia="SimSun" w:hAnsi="Sakkal Majalla" w:cs="Sakkal Majalla"/>
          <w:sz w:val="32"/>
          <w:szCs w:val="32"/>
          <w:rtl/>
          <w14:ligatures w14:val="none"/>
        </w:rPr>
      </w:pPr>
    </w:p>
    <w:p w14:paraId="3FDF3E89" w14:textId="77777777" w:rsidR="00451F10" w:rsidRPr="007B75C9" w:rsidRDefault="00451F10" w:rsidP="00451F10">
      <w:pPr>
        <w:pStyle w:val="a3"/>
        <w:numPr>
          <w:ilvl w:val="0"/>
          <w:numId w:val="36"/>
        </w:numPr>
        <w:spacing w:after="0" w:line="360" w:lineRule="auto"/>
        <w:jc w:val="mediumKashida"/>
        <w:rPr>
          <w:rFonts w:ascii="Sakkal Majalla" w:eastAsia="SimSun" w:hAnsi="Sakkal Majalla" w:cs="Sakkal Majalla"/>
          <w:sz w:val="32"/>
          <w:szCs w:val="32"/>
          <w:rtl/>
          <w:lang w:bidi="ar-EG"/>
          <w14:ligatures w14:val="none"/>
        </w:rPr>
      </w:pPr>
      <w:r w:rsidRPr="007B75C9">
        <w:rPr>
          <w:rFonts w:ascii="Sakkal Majalla" w:hAnsi="Sakkal Majalla" w:cs="Sakkal Majalla"/>
          <w:sz w:val="32"/>
          <w:szCs w:val="32"/>
          <w:rtl/>
        </w:rPr>
        <w:lastRenderedPageBreak/>
        <w:t>البعد الثاني: الممارسات التشغيلية الخضراء</w:t>
      </w:r>
    </w:p>
    <w:p w14:paraId="726EE6A2" w14:textId="77777777" w:rsidR="00D0177B" w:rsidRPr="00D0177B" w:rsidRDefault="00D0177B" w:rsidP="00D0177B">
      <w:pPr>
        <w:pStyle w:val="af"/>
        <w:keepNext/>
        <w:bidi/>
        <w:jc w:val="center"/>
        <w:rPr>
          <w:b/>
          <w:bCs/>
        </w:rPr>
      </w:pPr>
      <w:bookmarkStart w:id="55" w:name="_Toc205338318"/>
      <w:r w:rsidRPr="00D0177B">
        <w:rPr>
          <w:b/>
          <w:bCs/>
          <w:rtl/>
        </w:rPr>
        <w:t xml:space="preserve">جدول </w:t>
      </w:r>
      <w:r w:rsidRPr="00D0177B">
        <w:rPr>
          <w:b/>
          <w:bCs/>
          <w:rtl/>
        </w:rPr>
        <w:fldChar w:fldCharType="begin"/>
      </w:r>
      <w:r w:rsidRPr="00D0177B">
        <w:rPr>
          <w:b/>
          <w:bCs/>
          <w:rtl/>
        </w:rPr>
        <w:instrText xml:space="preserve"> </w:instrText>
      </w:r>
      <w:r w:rsidRPr="00D0177B">
        <w:rPr>
          <w:b/>
          <w:bCs/>
        </w:rPr>
        <w:instrText xml:space="preserve">SEQ </w:instrText>
      </w:r>
      <w:r w:rsidRPr="00D0177B">
        <w:rPr>
          <w:b/>
          <w:bCs/>
          <w:rtl/>
        </w:rPr>
        <w:instrText xml:space="preserve">جدول \* </w:instrText>
      </w:r>
      <w:r w:rsidRPr="00D0177B">
        <w:rPr>
          <w:b/>
          <w:bCs/>
        </w:rPr>
        <w:instrText>ARABIC</w:instrText>
      </w:r>
      <w:r w:rsidRPr="00D0177B">
        <w:rPr>
          <w:b/>
          <w:bCs/>
          <w:rtl/>
        </w:rPr>
        <w:instrText xml:space="preserve"> </w:instrText>
      </w:r>
      <w:r w:rsidRPr="00D0177B">
        <w:rPr>
          <w:b/>
          <w:bCs/>
          <w:rtl/>
        </w:rPr>
        <w:fldChar w:fldCharType="separate"/>
      </w:r>
      <w:r w:rsidR="00147277">
        <w:rPr>
          <w:b/>
          <w:bCs/>
          <w:noProof/>
          <w:rtl/>
        </w:rPr>
        <w:t>7</w:t>
      </w:r>
      <w:r w:rsidRPr="00D0177B">
        <w:rPr>
          <w:b/>
          <w:bCs/>
          <w:rtl/>
        </w:rPr>
        <w:fldChar w:fldCharType="end"/>
      </w:r>
      <w:r w:rsidRPr="00D0177B">
        <w:rPr>
          <w:rFonts w:hint="cs"/>
          <w:b/>
          <w:bCs/>
          <w:noProof/>
          <w:rtl/>
          <w:lang w:bidi="ar-EG"/>
        </w:rPr>
        <w:t xml:space="preserve"> المتوسطات الحسابية والانحرافات المعيارية لبعد الممارسات التشغيلية</w:t>
      </w:r>
      <w:bookmarkEnd w:id="55"/>
    </w:p>
    <w:tbl>
      <w:tblPr>
        <w:tblStyle w:val="GridTable4-Accent11"/>
        <w:bidiVisual/>
        <w:tblW w:w="0" w:type="auto"/>
        <w:jc w:val="center"/>
        <w:tblLook w:val="04A0" w:firstRow="1" w:lastRow="0" w:firstColumn="1" w:lastColumn="0" w:noHBand="0" w:noVBand="1"/>
      </w:tblPr>
      <w:tblGrid>
        <w:gridCol w:w="654"/>
        <w:gridCol w:w="4082"/>
        <w:gridCol w:w="1096"/>
        <w:gridCol w:w="1036"/>
        <w:gridCol w:w="1292"/>
        <w:gridCol w:w="856"/>
      </w:tblGrid>
      <w:tr w:rsidR="00451F10" w:rsidRPr="007B75C9" w14:paraId="391CCC1C" w14:textId="77777777" w:rsidTr="00D0177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654" w:type="dxa"/>
            <w:vAlign w:val="center"/>
          </w:tcPr>
          <w:p w14:paraId="2392BF07" w14:textId="77777777" w:rsidR="00451F10" w:rsidRPr="007B75C9" w:rsidRDefault="00451F10" w:rsidP="00082D92">
            <w:pPr>
              <w:spacing w:line="360" w:lineRule="auto"/>
              <w:ind w:left="-964" w:firstLine="810"/>
              <w:jc w:val="mediumKashida"/>
              <w:rPr>
                <w:rFonts w:ascii="Sakkal Majalla" w:hAnsi="Sakkal Majalla" w:cs="Sakkal Majalla"/>
                <w:color w:val="auto"/>
                <w:sz w:val="32"/>
                <w:szCs w:val="32"/>
                <w:rtl/>
                <w:lang w:bidi="ar-EG"/>
              </w:rPr>
            </w:pPr>
            <w:r w:rsidRPr="007B75C9">
              <w:rPr>
                <w:rFonts w:ascii="Sakkal Majalla" w:hAnsi="Sakkal Majalla" w:cs="Sakkal Majalla"/>
                <w:color w:val="auto"/>
                <w:sz w:val="32"/>
                <w:szCs w:val="32"/>
                <w:rtl/>
                <w:lang w:bidi="ar-EG"/>
              </w:rPr>
              <w:t>م</w:t>
            </w:r>
          </w:p>
        </w:tc>
        <w:tc>
          <w:tcPr>
            <w:tcW w:w="4082" w:type="dxa"/>
            <w:vAlign w:val="center"/>
          </w:tcPr>
          <w:p w14:paraId="4FB731DB" w14:textId="77777777" w:rsidR="00451F10" w:rsidRPr="007B75C9" w:rsidRDefault="00451F10" w:rsidP="00082D92">
            <w:pPr>
              <w:spacing w:line="360" w:lineRule="auto"/>
              <w:ind w:left="-964" w:firstLine="810"/>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7B75C9">
              <w:rPr>
                <w:rFonts w:ascii="Sakkal Majalla" w:hAnsi="Sakkal Majalla" w:cs="Sakkal Majalla"/>
                <w:color w:val="auto"/>
                <w:sz w:val="32"/>
                <w:szCs w:val="32"/>
                <w:rtl/>
              </w:rPr>
              <w:t>البعد الثاني: الممارسات التشغيلية الخضراء</w:t>
            </w:r>
          </w:p>
        </w:tc>
        <w:tc>
          <w:tcPr>
            <w:tcW w:w="1096" w:type="dxa"/>
            <w:vAlign w:val="center"/>
          </w:tcPr>
          <w:p w14:paraId="42006EE2" w14:textId="77777777" w:rsidR="00451F10" w:rsidRPr="002F4ADD" w:rsidRDefault="00451F10" w:rsidP="007B75C9">
            <w:pPr>
              <w:spacing w:line="360" w:lineRule="auto"/>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2F4ADD">
              <w:rPr>
                <w:rFonts w:ascii="Sakkal Majalla" w:hAnsi="Sakkal Majalla" w:cs="Sakkal Majalla"/>
                <w:color w:val="auto"/>
                <w:sz w:val="28"/>
                <w:szCs w:val="28"/>
                <w:rtl/>
                <w:lang w:bidi="ar-EG"/>
              </w:rPr>
              <w:t>المتوسط الحسابي</w:t>
            </w:r>
          </w:p>
        </w:tc>
        <w:tc>
          <w:tcPr>
            <w:tcW w:w="1036" w:type="dxa"/>
            <w:vAlign w:val="center"/>
          </w:tcPr>
          <w:p w14:paraId="25AAA327" w14:textId="77777777" w:rsidR="00451F10" w:rsidRPr="002F4ADD" w:rsidRDefault="00451F10" w:rsidP="007B75C9">
            <w:pPr>
              <w:spacing w:line="360" w:lineRule="auto"/>
              <w:ind w:hanging="154"/>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tl/>
                <w:lang w:bidi="ar-EG"/>
              </w:rPr>
            </w:pPr>
            <w:r w:rsidRPr="002F4ADD">
              <w:rPr>
                <w:rFonts w:ascii="Sakkal Majalla" w:hAnsi="Sakkal Majalla" w:cs="Sakkal Majalla"/>
                <w:color w:val="auto"/>
                <w:sz w:val="28"/>
                <w:szCs w:val="28"/>
                <w:rtl/>
                <w:lang w:bidi="ar-EG"/>
              </w:rPr>
              <w:t>الانحراف المعياري</w:t>
            </w:r>
          </w:p>
        </w:tc>
        <w:tc>
          <w:tcPr>
            <w:tcW w:w="1292" w:type="dxa"/>
            <w:vAlign w:val="center"/>
          </w:tcPr>
          <w:p w14:paraId="1E41DAD9" w14:textId="77777777" w:rsidR="00451F10" w:rsidRPr="007B75C9" w:rsidRDefault="00451F10" w:rsidP="007B75C9">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B75C9">
              <w:rPr>
                <w:rFonts w:ascii="Sakkal Majalla" w:hAnsi="Sakkal Majalla" w:cs="Sakkal Majalla"/>
                <w:color w:val="auto"/>
                <w:sz w:val="32"/>
                <w:szCs w:val="32"/>
                <w:rtl/>
                <w:lang w:bidi="ar-EG"/>
              </w:rPr>
              <w:t>الاتجاه</w:t>
            </w:r>
          </w:p>
        </w:tc>
        <w:tc>
          <w:tcPr>
            <w:tcW w:w="0" w:type="auto"/>
            <w:vAlign w:val="center"/>
          </w:tcPr>
          <w:p w14:paraId="5F757BD7" w14:textId="77777777" w:rsidR="00451F10" w:rsidRPr="007B75C9" w:rsidRDefault="00451F10" w:rsidP="007B75C9">
            <w:pPr>
              <w:spacing w:line="360" w:lineRule="auto"/>
              <w:ind w:hanging="154"/>
              <w:jc w:val="mediumKashida"/>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7B75C9">
              <w:rPr>
                <w:rFonts w:ascii="Sakkal Majalla" w:hAnsi="Sakkal Majalla" w:cs="Sakkal Majalla"/>
                <w:color w:val="auto"/>
                <w:sz w:val="32"/>
                <w:szCs w:val="32"/>
                <w:rtl/>
                <w:lang w:bidi="ar-EG"/>
              </w:rPr>
              <w:t>الترتيب</w:t>
            </w:r>
          </w:p>
        </w:tc>
      </w:tr>
      <w:tr w:rsidR="00451F10" w:rsidRPr="007B75C9" w14:paraId="53F934AB" w14:textId="77777777" w:rsidTr="00D0177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654" w:type="dxa"/>
            <w:vAlign w:val="center"/>
          </w:tcPr>
          <w:p w14:paraId="20CF2252" w14:textId="77777777" w:rsidR="00451F10" w:rsidRPr="007B75C9" w:rsidRDefault="00451F10" w:rsidP="00451F10">
            <w:pPr>
              <w:spacing w:line="360" w:lineRule="auto"/>
              <w:ind w:left="-964" w:firstLine="964"/>
              <w:jc w:val="medium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t>1</w:t>
            </w:r>
          </w:p>
        </w:tc>
        <w:tc>
          <w:tcPr>
            <w:tcW w:w="4082" w:type="dxa"/>
          </w:tcPr>
          <w:p w14:paraId="45645697" w14:textId="77777777" w:rsidR="00451F10" w:rsidRPr="007B75C9" w:rsidRDefault="00451F10" w:rsidP="00451F10">
            <w:pPr>
              <w:autoSpaceDE w:val="0"/>
              <w:autoSpaceDN w:val="0"/>
              <w:adjustRightInd w:val="0"/>
              <w:spacing w:line="360" w:lineRule="auto"/>
              <w:ind w:left="360" w:right="60" w:hanging="162"/>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تعتمد الجهة سياسات للحد من استخدام الطاقة في المكاتب، مثل الإطفاء التلقائي للأجهزة والإضاءة خارج أوقات العمل</w:t>
            </w:r>
            <w:r w:rsidR="006A42A1">
              <w:rPr>
                <w:rFonts w:ascii="Sakkal Majalla" w:hAnsi="Sakkal Majalla" w:cs="Sakkal Majalla"/>
                <w:sz w:val="32"/>
                <w:szCs w:val="32"/>
              </w:rPr>
              <w:t>.</w:t>
            </w:r>
          </w:p>
        </w:tc>
        <w:tc>
          <w:tcPr>
            <w:tcW w:w="1096" w:type="dxa"/>
            <w:vAlign w:val="center"/>
          </w:tcPr>
          <w:p w14:paraId="355ABE8A" w14:textId="77777777" w:rsidR="00451F10" w:rsidRPr="007B75C9" w:rsidRDefault="00451F10" w:rsidP="00451F10">
            <w:pPr>
              <w:autoSpaceDE w:val="0"/>
              <w:autoSpaceDN w:val="0"/>
              <w:adjustRightInd w:val="0"/>
              <w:spacing w:line="360" w:lineRule="auto"/>
              <w:ind w:left="-964" w:right="60" w:firstLine="1023"/>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w:t>
            </w:r>
            <w:r w:rsidR="006A42A1">
              <w:rPr>
                <w:rFonts w:ascii="Sakkal Majalla" w:hAnsi="Sakkal Majalla" w:cs="Sakkal Majalla"/>
                <w:sz w:val="32"/>
                <w:szCs w:val="32"/>
              </w:rPr>
              <w:t>.</w:t>
            </w:r>
            <w:r w:rsidRPr="007B75C9">
              <w:rPr>
                <w:rFonts w:ascii="Sakkal Majalla" w:hAnsi="Sakkal Majalla" w:cs="Sakkal Majalla"/>
                <w:sz w:val="32"/>
                <w:szCs w:val="32"/>
              </w:rPr>
              <w:t>01</w:t>
            </w:r>
          </w:p>
        </w:tc>
        <w:tc>
          <w:tcPr>
            <w:tcW w:w="1036" w:type="dxa"/>
            <w:vAlign w:val="center"/>
          </w:tcPr>
          <w:p w14:paraId="754C8C3F" w14:textId="77777777" w:rsidR="00451F10" w:rsidRPr="007B75C9" w:rsidRDefault="00451F10" w:rsidP="00E41419">
            <w:pPr>
              <w:autoSpaceDE w:val="0"/>
              <w:autoSpaceDN w:val="0"/>
              <w:adjustRightInd w:val="0"/>
              <w:spacing w:line="360" w:lineRule="auto"/>
              <w:ind w:left="-964" w:right="60" w:firstLine="10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r w:rsidR="006A42A1">
              <w:rPr>
                <w:rFonts w:ascii="Sakkal Majalla" w:hAnsi="Sakkal Majalla" w:cs="Sakkal Majalla"/>
                <w:sz w:val="32"/>
                <w:szCs w:val="32"/>
              </w:rPr>
              <w:t>.</w:t>
            </w:r>
            <w:r w:rsidRPr="007B75C9">
              <w:rPr>
                <w:rFonts w:ascii="Sakkal Majalla" w:hAnsi="Sakkal Majalla" w:cs="Sakkal Majalla"/>
                <w:sz w:val="32"/>
                <w:szCs w:val="32"/>
              </w:rPr>
              <w:t>016</w:t>
            </w:r>
          </w:p>
        </w:tc>
        <w:tc>
          <w:tcPr>
            <w:tcW w:w="1292" w:type="dxa"/>
            <w:vAlign w:val="center"/>
          </w:tcPr>
          <w:p w14:paraId="14AD3E1B" w14:textId="77777777" w:rsidR="00451F10" w:rsidRPr="007B75C9" w:rsidRDefault="00451F10" w:rsidP="00451F10">
            <w:pPr>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B75C9">
              <w:rPr>
                <w:rFonts w:ascii="Sakkal Majalla" w:hAnsi="Sakkal Majalla" w:cs="Sakkal Majalla"/>
                <w:b/>
                <w:bCs/>
                <w:sz w:val="32"/>
                <w:szCs w:val="32"/>
                <w:rtl/>
                <w:lang w:bidi="ar-EG"/>
              </w:rPr>
              <w:t>موافق</w:t>
            </w:r>
          </w:p>
        </w:tc>
        <w:tc>
          <w:tcPr>
            <w:tcW w:w="0" w:type="auto"/>
            <w:vAlign w:val="center"/>
          </w:tcPr>
          <w:p w14:paraId="553456F7" w14:textId="77777777" w:rsidR="00451F10" w:rsidRPr="007B75C9" w:rsidRDefault="00451F10" w:rsidP="00451F10">
            <w:pPr>
              <w:autoSpaceDE w:val="0"/>
              <w:autoSpaceDN w:val="0"/>
              <w:adjustRightInd w:val="0"/>
              <w:spacing w:line="360" w:lineRule="auto"/>
              <w:ind w:left="-964" w:right="60" w:firstLine="964"/>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B75C9">
              <w:rPr>
                <w:rFonts w:ascii="Sakkal Majalla" w:hAnsi="Sakkal Majalla" w:cs="Sakkal Majalla"/>
                <w:sz w:val="32"/>
                <w:szCs w:val="32"/>
              </w:rPr>
              <w:t>3</w:t>
            </w:r>
          </w:p>
        </w:tc>
      </w:tr>
      <w:tr w:rsidR="00451F10" w:rsidRPr="007B75C9" w14:paraId="0164D321" w14:textId="77777777" w:rsidTr="00D0177B">
        <w:trPr>
          <w:trHeight w:val="1070"/>
          <w:jc w:val="center"/>
        </w:trPr>
        <w:tc>
          <w:tcPr>
            <w:cnfStyle w:val="001000000000" w:firstRow="0" w:lastRow="0" w:firstColumn="1" w:lastColumn="0" w:oddVBand="0" w:evenVBand="0" w:oddHBand="0" w:evenHBand="0" w:firstRowFirstColumn="0" w:firstRowLastColumn="0" w:lastRowFirstColumn="0" w:lastRowLastColumn="0"/>
            <w:tcW w:w="654" w:type="dxa"/>
            <w:vAlign w:val="center"/>
          </w:tcPr>
          <w:p w14:paraId="1A667664" w14:textId="77777777" w:rsidR="00451F10" w:rsidRPr="007B75C9" w:rsidRDefault="00451F10" w:rsidP="00451F10">
            <w:pPr>
              <w:spacing w:line="360" w:lineRule="auto"/>
              <w:ind w:left="-964" w:firstLine="964"/>
              <w:jc w:val="medium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t>2</w:t>
            </w:r>
          </w:p>
        </w:tc>
        <w:tc>
          <w:tcPr>
            <w:tcW w:w="4082" w:type="dxa"/>
          </w:tcPr>
          <w:p w14:paraId="67D88DE0" w14:textId="77777777" w:rsidR="00451F10" w:rsidRPr="007B75C9" w:rsidRDefault="00451F10" w:rsidP="00451F10">
            <w:pPr>
              <w:autoSpaceDE w:val="0"/>
              <w:autoSpaceDN w:val="0"/>
              <w:adjustRightInd w:val="0"/>
              <w:spacing w:line="360" w:lineRule="auto"/>
              <w:ind w:left="360" w:right="60" w:hanging="162"/>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تقوم الجهة بتطبيق التحول الرقمي في إدارة الاجتماعات والوثائق بهدف تقليل استهلاك الورق وتقليص البصمة الكربونية</w:t>
            </w:r>
            <w:r w:rsidR="006A42A1">
              <w:rPr>
                <w:rFonts w:ascii="Sakkal Majalla" w:hAnsi="Sakkal Majalla" w:cs="Sakkal Majalla"/>
                <w:sz w:val="32"/>
                <w:szCs w:val="32"/>
              </w:rPr>
              <w:t>.</w:t>
            </w:r>
          </w:p>
        </w:tc>
        <w:tc>
          <w:tcPr>
            <w:tcW w:w="1096" w:type="dxa"/>
            <w:vAlign w:val="center"/>
          </w:tcPr>
          <w:p w14:paraId="79C7C960" w14:textId="77777777" w:rsidR="00451F10" w:rsidRPr="007B75C9" w:rsidRDefault="00451F10" w:rsidP="00451F10">
            <w:pPr>
              <w:autoSpaceDE w:val="0"/>
              <w:autoSpaceDN w:val="0"/>
              <w:adjustRightInd w:val="0"/>
              <w:spacing w:line="360" w:lineRule="auto"/>
              <w:ind w:left="-964" w:right="60" w:firstLine="1023"/>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r w:rsidR="006A42A1">
              <w:rPr>
                <w:rFonts w:ascii="Sakkal Majalla" w:hAnsi="Sakkal Majalla" w:cs="Sakkal Majalla"/>
                <w:sz w:val="32"/>
                <w:szCs w:val="32"/>
              </w:rPr>
              <w:t>.</w:t>
            </w:r>
            <w:r w:rsidRPr="007B75C9">
              <w:rPr>
                <w:rFonts w:ascii="Sakkal Majalla" w:hAnsi="Sakkal Majalla" w:cs="Sakkal Majalla"/>
                <w:sz w:val="32"/>
                <w:szCs w:val="32"/>
              </w:rPr>
              <w:t>90</w:t>
            </w:r>
          </w:p>
        </w:tc>
        <w:tc>
          <w:tcPr>
            <w:tcW w:w="1036" w:type="dxa"/>
            <w:vAlign w:val="center"/>
          </w:tcPr>
          <w:p w14:paraId="00856383" w14:textId="77777777" w:rsidR="00451F10" w:rsidRPr="007B75C9" w:rsidRDefault="00451F10" w:rsidP="006621D3">
            <w:pPr>
              <w:autoSpaceDE w:val="0"/>
              <w:autoSpaceDN w:val="0"/>
              <w:adjustRightInd w:val="0"/>
              <w:spacing w:line="360" w:lineRule="auto"/>
              <w:ind w:left="-964" w:right="60" w:firstLine="10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0</w:t>
            </w:r>
            <w:r w:rsidR="006A42A1">
              <w:rPr>
                <w:rFonts w:ascii="Sakkal Majalla" w:hAnsi="Sakkal Majalla" w:cs="Sakkal Majalla"/>
                <w:sz w:val="32"/>
                <w:szCs w:val="32"/>
              </w:rPr>
              <w:t>.</w:t>
            </w:r>
            <w:r w:rsidRPr="007B75C9">
              <w:rPr>
                <w:rFonts w:ascii="Sakkal Majalla" w:hAnsi="Sakkal Majalla" w:cs="Sakkal Majalla"/>
                <w:sz w:val="32"/>
                <w:szCs w:val="32"/>
              </w:rPr>
              <w:t>916</w:t>
            </w:r>
          </w:p>
        </w:tc>
        <w:tc>
          <w:tcPr>
            <w:tcW w:w="1292" w:type="dxa"/>
            <w:vAlign w:val="center"/>
          </w:tcPr>
          <w:p w14:paraId="184740D4" w14:textId="77777777" w:rsidR="00451F10" w:rsidRPr="007B75C9" w:rsidRDefault="00451F10" w:rsidP="00451F10">
            <w:pPr>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B75C9">
              <w:rPr>
                <w:rFonts w:ascii="Sakkal Majalla" w:hAnsi="Sakkal Majalla" w:cs="Sakkal Majalla"/>
                <w:b/>
                <w:bCs/>
                <w:sz w:val="32"/>
                <w:szCs w:val="32"/>
                <w:rtl/>
                <w:lang w:bidi="ar-EG"/>
              </w:rPr>
              <w:t>موافق</w:t>
            </w:r>
          </w:p>
        </w:tc>
        <w:tc>
          <w:tcPr>
            <w:tcW w:w="0" w:type="auto"/>
            <w:vAlign w:val="center"/>
          </w:tcPr>
          <w:p w14:paraId="008ECD40" w14:textId="77777777" w:rsidR="00451F10" w:rsidRPr="007B75C9" w:rsidRDefault="00451F10" w:rsidP="00451F10">
            <w:pPr>
              <w:autoSpaceDE w:val="0"/>
              <w:autoSpaceDN w:val="0"/>
              <w:adjustRightInd w:val="0"/>
              <w:spacing w:line="360" w:lineRule="auto"/>
              <w:ind w:left="-964" w:right="60" w:firstLine="964"/>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5</w:t>
            </w:r>
          </w:p>
        </w:tc>
      </w:tr>
      <w:tr w:rsidR="00451F10" w:rsidRPr="007B75C9" w14:paraId="5EC703EA" w14:textId="77777777" w:rsidTr="00D0177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654" w:type="dxa"/>
            <w:vAlign w:val="center"/>
          </w:tcPr>
          <w:p w14:paraId="14043DAB" w14:textId="77777777" w:rsidR="00451F10" w:rsidRPr="007B75C9" w:rsidRDefault="00451F10" w:rsidP="00451F10">
            <w:pPr>
              <w:spacing w:line="360" w:lineRule="auto"/>
              <w:ind w:left="-964" w:firstLine="964"/>
              <w:jc w:val="medium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t>3</w:t>
            </w:r>
          </w:p>
        </w:tc>
        <w:tc>
          <w:tcPr>
            <w:tcW w:w="4082" w:type="dxa"/>
          </w:tcPr>
          <w:p w14:paraId="01BE97F3" w14:textId="77777777" w:rsidR="00451F10" w:rsidRPr="007B75C9" w:rsidRDefault="00451F10" w:rsidP="00451F10">
            <w:pPr>
              <w:autoSpaceDE w:val="0"/>
              <w:autoSpaceDN w:val="0"/>
              <w:adjustRightInd w:val="0"/>
              <w:spacing w:line="360" w:lineRule="auto"/>
              <w:ind w:left="360" w:right="60" w:hanging="162"/>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تُشجّع الإدارة استخدام وسائل النقل الجماعي أو التشاركي للموظفين، أو تقديم حوافز لمستخدمي وسائل النقل المستدام</w:t>
            </w:r>
            <w:r w:rsidR="006A42A1">
              <w:rPr>
                <w:rFonts w:ascii="Sakkal Majalla" w:hAnsi="Sakkal Majalla" w:cs="Sakkal Majalla"/>
                <w:sz w:val="32"/>
                <w:szCs w:val="32"/>
              </w:rPr>
              <w:t>.</w:t>
            </w:r>
          </w:p>
        </w:tc>
        <w:tc>
          <w:tcPr>
            <w:tcW w:w="1096" w:type="dxa"/>
            <w:vAlign w:val="center"/>
          </w:tcPr>
          <w:p w14:paraId="07D7E50D" w14:textId="77777777" w:rsidR="00451F10" w:rsidRPr="007B75C9" w:rsidRDefault="00451F10" w:rsidP="00451F10">
            <w:pPr>
              <w:autoSpaceDE w:val="0"/>
              <w:autoSpaceDN w:val="0"/>
              <w:adjustRightInd w:val="0"/>
              <w:spacing w:line="360" w:lineRule="auto"/>
              <w:ind w:left="-964" w:right="60" w:firstLine="1023"/>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B75C9">
              <w:rPr>
                <w:rFonts w:ascii="Sakkal Majalla" w:hAnsi="Sakkal Majalla" w:cs="Sakkal Majalla"/>
                <w:sz w:val="32"/>
                <w:szCs w:val="32"/>
              </w:rPr>
              <w:t>2</w:t>
            </w:r>
            <w:r w:rsidR="006A42A1">
              <w:rPr>
                <w:rFonts w:ascii="Sakkal Majalla" w:hAnsi="Sakkal Majalla" w:cs="Sakkal Majalla"/>
                <w:sz w:val="32"/>
                <w:szCs w:val="32"/>
              </w:rPr>
              <w:t>.</w:t>
            </w:r>
            <w:r w:rsidRPr="007B75C9">
              <w:rPr>
                <w:rFonts w:ascii="Sakkal Majalla" w:hAnsi="Sakkal Majalla" w:cs="Sakkal Majalla"/>
                <w:sz w:val="32"/>
                <w:szCs w:val="32"/>
              </w:rPr>
              <w:t>49</w:t>
            </w:r>
          </w:p>
        </w:tc>
        <w:tc>
          <w:tcPr>
            <w:tcW w:w="1036" w:type="dxa"/>
            <w:vAlign w:val="center"/>
          </w:tcPr>
          <w:p w14:paraId="007AD7CE" w14:textId="77777777" w:rsidR="00451F10" w:rsidRPr="007B75C9" w:rsidRDefault="00451F10" w:rsidP="006621D3">
            <w:pPr>
              <w:autoSpaceDE w:val="0"/>
              <w:autoSpaceDN w:val="0"/>
              <w:adjustRightInd w:val="0"/>
              <w:spacing w:line="360" w:lineRule="auto"/>
              <w:ind w:left="-964" w:right="60" w:firstLine="102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r w:rsidR="006A42A1">
              <w:rPr>
                <w:rFonts w:ascii="Sakkal Majalla" w:hAnsi="Sakkal Majalla" w:cs="Sakkal Majalla"/>
                <w:sz w:val="32"/>
                <w:szCs w:val="32"/>
              </w:rPr>
              <w:t>.</w:t>
            </w:r>
            <w:r w:rsidRPr="007B75C9">
              <w:rPr>
                <w:rFonts w:ascii="Sakkal Majalla" w:hAnsi="Sakkal Majalla" w:cs="Sakkal Majalla"/>
                <w:sz w:val="32"/>
                <w:szCs w:val="32"/>
              </w:rPr>
              <w:t>132</w:t>
            </w:r>
          </w:p>
        </w:tc>
        <w:tc>
          <w:tcPr>
            <w:tcW w:w="1292" w:type="dxa"/>
            <w:vAlign w:val="center"/>
          </w:tcPr>
          <w:p w14:paraId="03B5A72A" w14:textId="77777777" w:rsidR="00451F10" w:rsidRPr="007B75C9" w:rsidRDefault="00451F10" w:rsidP="00451F10">
            <w:pPr>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B75C9">
              <w:rPr>
                <w:rFonts w:ascii="Sakkal Majalla" w:hAnsi="Sakkal Majalla" w:cs="Sakkal Majalla"/>
                <w:b/>
                <w:bCs/>
                <w:sz w:val="32"/>
                <w:szCs w:val="32"/>
                <w:rtl/>
                <w:lang w:bidi="ar-EG"/>
              </w:rPr>
              <w:t>موافق</w:t>
            </w:r>
          </w:p>
        </w:tc>
        <w:tc>
          <w:tcPr>
            <w:tcW w:w="0" w:type="auto"/>
            <w:vAlign w:val="center"/>
          </w:tcPr>
          <w:p w14:paraId="6ADA965B" w14:textId="77777777" w:rsidR="00451F10" w:rsidRPr="007B75C9" w:rsidRDefault="00451F10" w:rsidP="00451F10">
            <w:pPr>
              <w:autoSpaceDE w:val="0"/>
              <w:autoSpaceDN w:val="0"/>
              <w:adjustRightInd w:val="0"/>
              <w:spacing w:line="360" w:lineRule="auto"/>
              <w:ind w:left="-964" w:right="60" w:firstLine="964"/>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p>
        </w:tc>
      </w:tr>
      <w:tr w:rsidR="00451F10" w:rsidRPr="007B75C9" w14:paraId="3B9423DB" w14:textId="77777777" w:rsidTr="00D0177B">
        <w:trPr>
          <w:trHeight w:val="701"/>
          <w:jc w:val="center"/>
        </w:trPr>
        <w:tc>
          <w:tcPr>
            <w:cnfStyle w:val="001000000000" w:firstRow="0" w:lastRow="0" w:firstColumn="1" w:lastColumn="0" w:oddVBand="0" w:evenVBand="0" w:oddHBand="0" w:evenHBand="0" w:firstRowFirstColumn="0" w:firstRowLastColumn="0" w:lastRowFirstColumn="0" w:lastRowLastColumn="0"/>
            <w:tcW w:w="654" w:type="dxa"/>
            <w:vAlign w:val="center"/>
          </w:tcPr>
          <w:p w14:paraId="13EE1FAC" w14:textId="77777777" w:rsidR="00451F10" w:rsidRPr="007B75C9" w:rsidRDefault="00451F10" w:rsidP="00451F10">
            <w:pPr>
              <w:spacing w:line="360" w:lineRule="auto"/>
              <w:ind w:left="-964" w:firstLine="964"/>
              <w:jc w:val="mediumKashida"/>
              <w:rPr>
                <w:rFonts w:ascii="Sakkal Majalla" w:hAnsi="Sakkal Majalla" w:cs="Sakkal Majalla"/>
                <w:sz w:val="32"/>
                <w:szCs w:val="32"/>
                <w:lang w:bidi="ar-EG"/>
              </w:rPr>
            </w:pPr>
            <w:r w:rsidRPr="007B75C9">
              <w:rPr>
                <w:rFonts w:ascii="Sakkal Majalla" w:hAnsi="Sakkal Majalla" w:cs="Sakkal Majalla"/>
                <w:sz w:val="32"/>
                <w:szCs w:val="32"/>
                <w:rtl/>
                <w:lang w:bidi="ar-EG"/>
              </w:rPr>
              <w:t>4</w:t>
            </w:r>
          </w:p>
        </w:tc>
        <w:tc>
          <w:tcPr>
            <w:tcW w:w="4082" w:type="dxa"/>
          </w:tcPr>
          <w:p w14:paraId="3141C009" w14:textId="77777777" w:rsidR="00451F10" w:rsidRPr="007B75C9" w:rsidRDefault="00451F10" w:rsidP="00451F10">
            <w:pPr>
              <w:autoSpaceDE w:val="0"/>
              <w:autoSpaceDN w:val="0"/>
              <w:adjustRightInd w:val="0"/>
              <w:spacing w:line="360" w:lineRule="auto"/>
              <w:ind w:left="360" w:right="60" w:hanging="162"/>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 xml:space="preserve">تُدرج الجهة مبادئ </w:t>
            </w:r>
            <w:r w:rsidR="0033659F">
              <w:rPr>
                <w:rFonts w:ascii="Sakkal Majalla" w:hAnsi="Sakkal Majalla" w:cs="Sakkal Majalla"/>
                <w:sz w:val="32"/>
                <w:szCs w:val="32"/>
                <w:rtl/>
              </w:rPr>
              <w:t>التنمية المستدامة</w:t>
            </w:r>
            <w:r w:rsidRPr="007B75C9">
              <w:rPr>
                <w:rFonts w:ascii="Sakkal Majalla" w:hAnsi="Sakkal Majalla" w:cs="Sakkal Majalla"/>
                <w:sz w:val="32"/>
                <w:szCs w:val="32"/>
                <w:rtl/>
              </w:rPr>
              <w:t xml:space="preserve"> ضمن معايير تقييم الأداء الوظيفي لتعزيز الالتزام الفردي بالممارسات الخضراء</w:t>
            </w:r>
            <w:r w:rsidR="006A42A1">
              <w:rPr>
                <w:rFonts w:ascii="Sakkal Majalla" w:hAnsi="Sakkal Majalla" w:cs="Sakkal Majalla"/>
                <w:sz w:val="32"/>
                <w:szCs w:val="32"/>
              </w:rPr>
              <w:t>.</w:t>
            </w:r>
          </w:p>
        </w:tc>
        <w:tc>
          <w:tcPr>
            <w:tcW w:w="1096" w:type="dxa"/>
            <w:vAlign w:val="center"/>
          </w:tcPr>
          <w:p w14:paraId="4270D5BD" w14:textId="77777777" w:rsidR="00451F10" w:rsidRPr="007B75C9" w:rsidRDefault="00451F10" w:rsidP="00451F10">
            <w:pPr>
              <w:autoSpaceDE w:val="0"/>
              <w:autoSpaceDN w:val="0"/>
              <w:adjustRightInd w:val="0"/>
              <w:spacing w:line="360" w:lineRule="auto"/>
              <w:ind w:left="-964" w:right="60" w:firstLine="1023"/>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w:t>
            </w:r>
            <w:r w:rsidR="006A42A1">
              <w:rPr>
                <w:rFonts w:ascii="Sakkal Majalla" w:hAnsi="Sakkal Majalla" w:cs="Sakkal Majalla"/>
                <w:sz w:val="32"/>
                <w:szCs w:val="32"/>
              </w:rPr>
              <w:t>.</w:t>
            </w:r>
            <w:r w:rsidRPr="007B75C9">
              <w:rPr>
                <w:rFonts w:ascii="Sakkal Majalla" w:hAnsi="Sakkal Majalla" w:cs="Sakkal Majalla"/>
                <w:sz w:val="32"/>
                <w:szCs w:val="32"/>
              </w:rPr>
              <w:t>33</w:t>
            </w:r>
          </w:p>
        </w:tc>
        <w:tc>
          <w:tcPr>
            <w:tcW w:w="1036" w:type="dxa"/>
            <w:vAlign w:val="center"/>
          </w:tcPr>
          <w:p w14:paraId="7DC47D89" w14:textId="77777777" w:rsidR="00451F10" w:rsidRPr="007B75C9" w:rsidRDefault="00451F10" w:rsidP="006621D3">
            <w:pPr>
              <w:autoSpaceDE w:val="0"/>
              <w:autoSpaceDN w:val="0"/>
              <w:adjustRightInd w:val="0"/>
              <w:spacing w:line="360" w:lineRule="auto"/>
              <w:ind w:left="-964" w:right="60" w:firstLine="10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r w:rsidR="006A42A1">
              <w:rPr>
                <w:rFonts w:ascii="Sakkal Majalla" w:hAnsi="Sakkal Majalla" w:cs="Sakkal Majalla"/>
                <w:sz w:val="32"/>
                <w:szCs w:val="32"/>
              </w:rPr>
              <w:t>.</w:t>
            </w:r>
            <w:r w:rsidRPr="007B75C9">
              <w:rPr>
                <w:rFonts w:ascii="Sakkal Majalla" w:hAnsi="Sakkal Majalla" w:cs="Sakkal Majalla"/>
                <w:sz w:val="32"/>
                <w:szCs w:val="32"/>
              </w:rPr>
              <w:t>059</w:t>
            </w:r>
          </w:p>
        </w:tc>
        <w:tc>
          <w:tcPr>
            <w:tcW w:w="1292" w:type="dxa"/>
            <w:vAlign w:val="center"/>
          </w:tcPr>
          <w:p w14:paraId="7610F4B7" w14:textId="77777777" w:rsidR="00451F10" w:rsidRPr="007B75C9" w:rsidRDefault="00451F10" w:rsidP="00451F10">
            <w:pPr>
              <w:spacing w:line="360" w:lineRule="auto"/>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B75C9">
              <w:rPr>
                <w:rFonts w:ascii="Sakkal Majalla" w:hAnsi="Sakkal Majalla" w:cs="Sakkal Majalla"/>
                <w:b/>
                <w:bCs/>
                <w:sz w:val="32"/>
                <w:szCs w:val="32"/>
                <w:rtl/>
                <w:lang w:bidi="ar-EG"/>
              </w:rPr>
              <w:t>موافق</w:t>
            </w:r>
          </w:p>
        </w:tc>
        <w:tc>
          <w:tcPr>
            <w:tcW w:w="0" w:type="auto"/>
            <w:vAlign w:val="center"/>
          </w:tcPr>
          <w:p w14:paraId="03890BBE" w14:textId="77777777" w:rsidR="00451F10" w:rsidRPr="007B75C9" w:rsidRDefault="00451F10" w:rsidP="00451F10">
            <w:pPr>
              <w:autoSpaceDE w:val="0"/>
              <w:autoSpaceDN w:val="0"/>
              <w:adjustRightInd w:val="0"/>
              <w:spacing w:line="360" w:lineRule="auto"/>
              <w:ind w:left="-964" w:right="60" w:firstLine="964"/>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7B75C9">
              <w:rPr>
                <w:rFonts w:ascii="Sakkal Majalla" w:hAnsi="Sakkal Majalla" w:cs="Sakkal Majalla"/>
                <w:sz w:val="32"/>
                <w:szCs w:val="32"/>
                <w:lang w:bidi="ar-EG"/>
              </w:rPr>
              <w:t>2</w:t>
            </w:r>
          </w:p>
        </w:tc>
      </w:tr>
      <w:tr w:rsidR="00451F10" w:rsidRPr="007B75C9" w14:paraId="4E4558C0" w14:textId="77777777" w:rsidTr="00D0177B">
        <w:trPr>
          <w:cnfStyle w:val="000000100000" w:firstRow="0" w:lastRow="0" w:firstColumn="0" w:lastColumn="0" w:oddVBand="0" w:evenVBand="0" w:oddHBand="1" w:evenHBand="0" w:firstRowFirstColumn="0" w:firstRowLastColumn="0" w:lastRowFirstColumn="0" w:lastRowLastColumn="0"/>
          <w:trHeight w:val="1997"/>
          <w:jc w:val="center"/>
        </w:trPr>
        <w:tc>
          <w:tcPr>
            <w:cnfStyle w:val="001000000000" w:firstRow="0" w:lastRow="0" w:firstColumn="1" w:lastColumn="0" w:oddVBand="0" w:evenVBand="0" w:oddHBand="0" w:evenHBand="0" w:firstRowFirstColumn="0" w:firstRowLastColumn="0" w:lastRowFirstColumn="0" w:lastRowLastColumn="0"/>
            <w:tcW w:w="654" w:type="dxa"/>
            <w:vAlign w:val="center"/>
          </w:tcPr>
          <w:p w14:paraId="3D306C5D" w14:textId="77777777" w:rsidR="00451F10" w:rsidRPr="007B75C9" w:rsidRDefault="00451F10" w:rsidP="00451F10">
            <w:pPr>
              <w:spacing w:line="360" w:lineRule="auto"/>
              <w:ind w:left="-964" w:firstLine="964"/>
              <w:jc w:val="medium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lastRenderedPageBreak/>
              <w:t>5</w:t>
            </w:r>
          </w:p>
        </w:tc>
        <w:tc>
          <w:tcPr>
            <w:tcW w:w="4082" w:type="dxa"/>
          </w:tcPr>
          <w:p w14:paraId="05BA0388" w14:textId="77777777" w:rsidR="00451F10" w:rsidRPr="007B75C9" w:rsidRDefault="00451F10" w:rsidP="00451F10">
            <w:pPr>
              <w:autoSpaceDE w:val="0"/>
              <w:autoSpaceDN w:val="0"/>
              <w:adjustRightInd w:val="0"/>
              <w:spacing w:line="360" w:lineRule="auto"/>
              <w:ind w:left="360" w:right="60" w:hanging="162"/>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tl/>
              </w:rPr>
              <w:t>تتبنى الجهة منهجية</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العمل بلا ورق</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من خلال أتمتة المعاملات الإدارية وتوفير أرشيف إلكتروني شامل للملفات</w:t>
            </w:r>
            <w:r w:rsidR="006A42A1">
              <w:rPr>
                <w:rFonts w:ascii="Sakkal Majalla" w:hAnsi="Sakkal Majalla" w:cs="Sakkal Majalla"/>
                <w:sz w:val="32"/>
                <w:szCs w:val="32"/>
              </w:rPr>
              <w:t>.</w:t>
            </w:r>
          </w:p>
        </w:tc>
        <w:tc>
          <w:tcPr>
            <w:tcW w:w="1096" w:type="dxa"/>
            <w:vAlign w:val="center"/>
          </w:tcPr>
          <w:p w14:paraId="4C26206B" w14:textId="77777777" w:rsidR="00451F10" w:rsidRPr="007B75C9" w:rsidRDefault="00451F10" w:rsidP="006621D3">
            <w:pPr>
              <w:autoSpaceDE w:val="0"/>
              <w:autoSpaceDN w:val="0"/>
              <w:adjustRightInd w:val="0"/>
              <w:spacing w:line="360" w:lineRule="auto"/>
              <w:ind w:left="-964" w:right="60" w:firstLine="1023"/>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1</w:t>
            </w:r>
            <w:r w:rsidR="006A42A1">
              <w:rPr>
                <w:rFonts w:ascii="Sakkal Majalla" w:hAnsi="Sakkal Majalla" w:cs="Sakkal Majalla"/>
                <w:sz w:val="32"/>
                <w:szCs w:val="32"/>
              </w:rPr>
              <w:t>.</w:t>
            </w:r>
            <w:r w:rsidRPr="007B75C9">
              <w:rPr>
                <w:rFonts w:ascii="Sakkal Majalla" w:hAnsi="Sakkal Majalla" w:cs="Sakkal Majalla"/>
                <w:sz w:val="32"/>
                <w:szCs w:val="32"/>
              </w:rPr>
              <w:t>94</w:t>
            </w:r>
          </w:p>
        </w:tc>
        <w:tc>
          <w:tcPr>
            <w:tcW w:w="1036" w:type="dxa"/>
            <w:vAlign w:val="center"/>
          </w:tcPr>
          <w:p w14:paraId="6DB6828F" w14:textId="77777777" w:rsidR="00451F10" w:rsidRPr="007B75C9" w:rsidRDefault="00451F10" w:rsidP="006621D3">
            <w:pPr>
              <w:autoSpaceDE w:val="0"/>
              <w:autoSpaceDN w:val="0"/>
              <w:adjustRightInd w:val="0"/>
              <w:spacing w:line="360" w:lineRule="auto"/>
              <w:ind w:left="-964" w:right="60" w:firstLine="1023"/>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B75C9">
              <w:rPr>
                <w:rFonts w:ascii="Sakkal Majalla" w:hAnsi="Sakkal Majalla" w:cs="Sakkal Majalla"/>
                <w:sz w:val="32"/>
                <w:szCs w:val="32"/>
              </w:rPr>
              <w:t>0</w:t>
            </w:r>
            <w:r w:rsidR="006A42A1">
              <w:rPr>
                <w:rFonts w:ascii="Sakkal Majalla" w:hAnsi="Sakkal Majalla" w:cs="Sakkal Majalla"/>
                <w:sz w:val="32"/>
                <w:szCs w:val="32"/>
              </w:rPr>
              <w:t>.</w:t>
            </w:r>
            <w:r w:rsidRPr="007B75C9">
              <w:rPr>
                <w:rFonts w:ascii="Sakkal Majalla" w:hAnsi="Sakkal Majalla" w:cs="Sakkal Majalla"/>
                <w:sz w:val="32"/>
                <w:szCs w:val="32"/>
              </w:rPr>
              <w:t>934</w:t>
            </w:r>
          </w:p>
        </w:tc>
        <w:tc>
          <w:tcPr>
            <w:tcW w:w="1292" w:type="dxa"/>
            <w:vAlign w:val="center"/>
          </w:tcPr>
          <w:p w14:paraId="0DBB920D" w14:textId="77777777" w:rsidR="00451F10" w:rsidRPr="007B75C9" w:rsidRDefault="00451F10" w:rsidP="00451F10">
            <w:pPr>
              <w:spacing w:line="360" w:lineRule="auto"/>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sidRPr="007B75C9">
              <w:rPr>
                <w:rFonts w:ascii="Sakkal Majalla" w:hAnsi="Sakkal Majalla" w:cs="Sakkal Majalla"/>
                <w:b/>
                <w:bCs/>
                <w:sz w:val="32"/>
                <w:szCs w:val="32"/>
                <w:rtl/>
                <w:lang w:bidi="ar-EG"/>
              </w:rPr>
              <w:t>موافق</w:t>
            </w:r>
          </w:p>
        </w:tc>
        <w:tc>
          <w:tcPr>
            <w:tcW w:w="0" w:type="auto"/>
            <w:vAlign w:val="center"/>
          </w:tcPr>
          <w:p w14:paraId="6FDEB7FD" w14:textId="77777777" w:rsidR="00451F10" w:rsidRPr="007B75C9" w:rsidRDefault="00451F10" w:rsidP="00451F10">
            <w:pPr>
              <w:autoSpaceDE w:val="0"/>
              <w:autoSpaceDN w:val="0"/>
              <w:adjustRightInd w:val="0"/>
              <w:spacing w:line="360" w:lineRule="auto"/>
              <w:ind w:left="-964" w:right="60" w:firstLine="964"/>
              <w:jc w:val="mediumKashida"/>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7B75C9">
              <w:rPr>
                <w:rFonts w:ascii="Sakkal Majalla" w:hAnsi="Sakkal Majalla" w:cs="Sakkal Majalla"/>
                <w:sz w:val="32"/>
                <w:szCs w:val="32"/>
              </w:rPr>
              <w:t>4</w:t>
            </w:r>
          </w:p>
        </w:tc>
      </w:tr>
      <w:tr w:rsidR="00451F10" w:rsidRPr="007B75C9" w14:paraId="36AB9D29" w14:textId="77777777" w:rsidTr="00D0177B">
        <w:trPr>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tcPr>
          <w:p w14:paraId="556A908B" w14:textId="77777777" w:rsidR="00451F10" w:rsidRPr="007B75C9" w:rsidRDefault="00451F10" w:rsidP="00082D92">
            <w:pPr>
              <w:spacing w:line="360" w:lineRule="auto"/>
              <w:ind w:left="-964" w:firstLine="810"/>
              <w:jc w:val="mediumKashida"/>
              <w:rPr>
                <w:rFonts w:ascii="Sakkal Majalla" w:hAnsi="Sakkal Majalla" w:cs="Sakkal Majalla"/>
                <w:b w:val="0"/>
                <w:bCs w:val="0"/>
                <w:sz w:val="32"/>
                <w:szCs w:val="32"/>
                <w:lang w:bidi="ar-EG"/>
              </w:rPr>
            </w:pPr>
            <w:r w:rsidRPr="007B75C9">
              <w:rPr>
                <w:rFonts w:ascii="Sakkal Majalla" w:hAnsi="Sakkal Majalla" w:cs="Sakkal Majalla"/>
                <w:b w:val="0"/>
                <w:bCs w:val="0"/>
                <w:sz w:val="32"/>
                <w:szCs w:val="32"/>
                <w:rtl/>
              </w:rPr>
              <w:t>البعد الثاني: الممارسات التشغيلية الخضراء</w:t>
            </w:r>
          </w:p>
        </w:tc>
        <w:tc>
          <w:tcPr>
            <w:tcW w:w="1096" w:type="dxa"/>
            <w:vAlign w:val="center"/>
          </w:tcPr>
          <w:p w14:paraId="743819AE" w14:textId="77777777" w:rsidR="00451F10" w:rsidRPr="007B75C9" w:rsidRDefault="00451F10" w:rsidP="00082D92">
            <w:pPr>
              <w:autoSpaceDE w:val="0"/>
              <w:autoSpaceDN w:val="0"/>
              <w:adjustRightInd w:val="0"/>
              <w:spacing w:line="360" w:lineRule="auto"/>
              <w:ind w:left="-964" w:right="60" w:firstLine="810"/>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2</w:t>
            </w:r>
            <w:r w:rsidR="006A42A1">
              <w:rPr>
                <w:rFonts w:ascii="Sakkal Majalla" w:hAnsi="Sakkal Majalla" w:cs="Sakkal Majalla"/>
                <w:sz w:val="32"/>
                <w:szCs w:val="32"/>
              </w:rPr>
              <w:t>.</w:t>
            </w:r>
            <w:r w:rsidRPr="007B75C9">
              <w:rPr>
                <w:rFonts w:ascii="Sakkal Majalla" w:hAnsi="Sakkal Majalla" w:cs="Sakkal Majalla"/>
                <w:sz w:val="32"/>
                <w:szCs w:val="32"/>
              </w:rPr>
              <w:t>1350</w:t>
            </w:r>
          </w:p>
        </w:tc>
        <w:tc>
          <w:tcPr>
            <w:tcW w:w="1036" w:type="dxa"/>
            <w:vAlign w:val="center"/>
          </w:tcPr>
          <w:p w14:paraId="273E2BB6" w14:textId="77777777" w:rsidR="00451F10" w:rsidRPr="007B75C9" w:rsidRDefault="00451F10" w:rsidP="006621D3">
            <w:pPr>
              <w:autoSpaceDE w:val="0"/>
              <w:autoSpaceDN w:val="0"/>
              <w:adjustRightInd w:val="0"/>
              <w:spacing w:line="360" w:lineRule="auto"/>
              <w:ind w:left="-964" w:right="60" w:firstLine="102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7B75C9">
              <w:rPr>
                <w:rFonts w:ascii="Sakkal Majalla" w:hAnsi="Sakkal Majalla" w:cs="Sakkal Majalla"/>
                <w:sz w:val="32"/>
                <w:szCs w:val="32"/>
              </w:rPr>
              <w:t>0</w:t>
            </w:r>
            <w:r w:rsidR="006A42A1">
              <w:rPr>
                <w:rFonts w:ascii="Sakkal Majalla" w:hAnsi="Sakkal Majalla" w:cs="Sakkal Majalla"/>
                <w:sz w:val="32"/>
                <w:szCs w:val="32"/>
              </w:rPr>
              <w:t>.</w:t>
            </w:r>
            <w:r w:rsidRPr="007B75C9">
              <w:rPr>
                <w:rFonts w:ascii="Sakkal Majalla" w:hAnsi="Sakkal Majalla" w:cs="Sakkal Majalla"/>
                <w:sz w:val="32"/>
                <w:szCs w:val="32"/>
              </w:rPr>
              <w:t>7942</w:t>
            </w:r>
          </w:p>
        </w:tc>
        <w:tc>
          <w:tcPr>
            <w:tcW w:w="2148" w:type="dxa"/>
            <w:gridSpan w:val="2"/>
            <w:vAlign w:val="center"/>
          </w:tcPr>
          <w:p w14:paraId="171FB691" w14:textId="77777777" w:rsidR="00451F10" w:rsidRPr="007B75C9" w:rsidRDefault="00451F10" w:rsidP="00451F10">
            <w:pPr>
              <w:spacing w:line="360" w:lineRule="auto"/>
              <w:ind w:left="-964" w:firstLine="1473"/>
              <w:jc w:val="mediumKashida"/>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sidRPr="007B75C9">
              <w:rPr>
                <w:rFonts w:ascii="Sakkal Majalla" w:hAnsi="Sakkal Majalla" w:cs="Sakkal Majalla"/>
                <w:b/>
                <w:bCs/>
                <w:sz w:val="32"/>
                <w:szCs w:val="32"/>
                <w:rtl/>
                <w:lang w:bidi="ar-EG"/>
              </w:rPr>
              <w:t>موافق</w:t>
            </w:r>
          </w:p>
        </w:tc>
      </w:tr>
    </w:tbl>
    <w:p w14:paraId="70B9087B" w14:textId="77777777" w:rsidR="00451F10" w:rsidRDefault="00451F10" w:rsidP="00D573D4">
      <w:pPr>
        <w:spacing w:after="0" w:line="360" w:lineRule="auto"/>
        <w:jc w:val="mediumKashida"/>
        <w:rPr>
          <w:rFonts w:ascii="Sakkal Majalla" w:eastAsia="SimSun" w:hAnsi="Sakkal Majalla" w:cs="Sakkal Majalla"/>
          <w:sz w:val="32"/>
          <w:szCs w:val="32"/>
          <w:rtl/>
          <w14:ligatures w14:val="none"/>
        </w:rPr>
      </w:pPr>
    </w:p>
    <w:p w14:paraId="058747AE" w14:textId="77777777" w:rsidR="009622FC" w:rsidRDefault="009622FC" w:rsidP="009622FC">
      <w:pPr>
        <w:keepNext/>
        <w:spacing w:after="0" w:line="360" w:lineRule="auto"/>
        <w:jc w:val="mediumKashida"/>
      </w:pPr>
      <w:r>
        <w:rPr>
          <w:rFonts w:ascii="Sakkal Majalla" w:eastAsia="SimSun" w:hAnsi="Sakkal Majalla" w:cs="Sakkal Majalla" w:hint="cs"/>
          <w:noProof/>
          <w:sz w:val="32"/>
          <w:szCs w:val="32"/>
          <w:rtl/>
          <w14:ligatures w14:val="none"/>
        </w:rPr>
        <w:drawing>
          <wp:inline distT="0" distB="0" distL="0" distR="0" wp14:anchorId="0703A226" wp14:editId="317045E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1D58E64" w14:textId="77777777" w:rsidR="009622FC" w:rsidRPr="009622FC" w:rsidRDefault="009622FC" w:rsidP="009622FC">
      <w:pPr>
        <w:pStyle w:val="af"/>
        <w:bidi/>
        <w:jc w:val="center"/>
        <w:rPr>
          <w:rFonts w:ascii="Sakkal Majalla" w:eastAsia="SimSun" w:hAnsi="Sakkal Majalla" w:cs="Sakkal Majalla"/>
          <w:b/>
          <w:bCs/>
          <w:sz w:val="32"/>
          <w:szCs w:val="32"/>
          <w:rtl/>
          <w:lang w:bidi="ar-EG"/>
          <w14:ligatures w14:val="none"/>
        </w:rPr>
      </w:pPr>
      <w:bookmarkStart w:id="56" w:name="_Toc205338358"/>
      <w:r w:rsidRPr="009622FC">
        <w:rPr>
          <w:b/>
          <w:bCs/>
          <w:rtl/>
        </w:rPr>
        <w:t xml:space="preserve">رسم توضيحي </w:t>
      </w:r>
      <w:r w:rsidRPr="009622FC">
        <w:rPr>
          <w:b/>
          <w:bCs/>
          <w:rtl/>
        </w:rPr>
        <w:fldChar w:fldCharType="begin"/>
      </w:r>
      <w:r w:rsidRPr="009622FC">
        <w:rPr>
          <w:b/>
          <w:bCs/>
          <w:rtl/>
        </w:rPr>
        <w:instrText xml:space="preserve"> </w:instrText>
      </w:r>
      <w:r w:rsidRPr="009622FC">
        <w:rPr>
          <w:b/>
          <w:bCs/>
        </w:rPr>
        <w:instrText xml:space="preserve">SEQ </w:instrText>
      </w:r>
      <w:r w:rsidRPr="009622FC">
        <w:rPr>
          <w:b/>
          <w:bCs/>
          <w:rtl/>
        </w:rPr>
        <w:instrText xml:space="preserve">رسم_توضيحي \* </w:instrText>
      </w:r>
      <w:r w:rsidRPr="009622FC">
        <w:rPr>
          <w:b/>
          <w:bCs/>
        </w:rPr>
        <w:instrText>ARABIC</w:instrText>
      </w:r>
      <w:r w:rsidRPr="009622FC">
        <w:rPr>
          <w:b/>
          <w:bCs/>
          <w:rtl/>
        </w:rPr>
        <w:instrText xml:space="preserve"> </w:instrText>
      </w:r>
      <w:r w:rsidRPr="009622FC">
        <w:rPr>
          <w:b/>
          <w:bCs/>
          <w:rtl/>
        </w:rPr>
        <w:fldChar w:fldCharType="separate"/>
      </w:r>
      <w:r w:rsidR="00E47865">
        <w:rPr>
          <w:b/>
          <w:bCs/>
          <w:noProof/>
          <w:rtl/>
        </w:rPr>
        <w:t>5</w:t>
      </w:r>
      <w:r w:rsidRPr="009622FC">
        <w:rPr>
          <w:b/>
          <w:bCs/>
          <w:rtl/>
        </w:rPr>
        <w:fldChar w:fldCharType="end"/>
      </w:r>
      <w:r w:rsidRPr="009622FC">
        <w:rPr>
          <w:b/>
          <w:bCs/>
          <w:noProof/>
        </w:rPr>
        <w:t xml:space="preserve"> </w:t>
      </w:r>
      <w:r w:rsidRPr="009622FC">
        <w:rPr>
          <w:rFonts w:cs="Arial"/>
          <w:b/>
          <w:bCs/>
          <w:noProof/>
          <w:rtl/>
        </w:rPr>
        <w:t>المتوسطات الحسابية والانحرافات المعيارية لبعد الممارسات التشغيلية</w:t>
      </w:r>
      <w:bookmarkEnd w:id="56"/>
    </w:p>
    <w:p w14:paraId="68C4644C" w14:textId="77777777" w:rsidR="007B75C9" w:rsidRPr="00082D92" w:rsidRDefault="007B75C9" w:rsidP="00082D92">
      <w:pPr>
        <w:spacing w:line="360" w:lineRule="auto"/>
        <w:jc w:val="lowKashida"/>
        <w:rPr>
          <w:rFonts w:ascii="Sakkal Majalla" w:eastAsia="SimSun" w:hAnsi="Sakkal Majalla" w:cs="Sakkal Majalla"/>
          <w:sz w:val="32"/>
          <w:szCs w:val="32"/>
          <w:rtl/>
          <w:lang w:bidi="ar-EG"/>
          <w14:ligatures w14:val="none"/>
        </w:rPr>
      </w:pPr>
      <w:r w:rsidRPr="00082D92">
        <w:rPr>
          <w:rFonts w:ascii="Sakkal Majalla" w:eastAsia="SimSun" w:hAnsi="Sakkal Majalla" w:cs="Sakkal Majalla"/>
          <w:sz w:val="32"/>
          <w:szCs w:val="32"/>
          <w:rtl/>
          <w:lang w:bidi="ar-EG"/>
          <w14:ligatures w14:val="none"/>
        </w:rPr>
        <w:t>تشير نتائج البعد الثاني «الممارسات التشغيلية الخضراء» إلى موافقة المشاركين على جميع العبارات الواردة ضمن هذا البعد، مع تفاوت في متوسطات الموافقة وترتيب العبارات كما يلي</w:t>
      </w:r>
      <w:r w:rsidRPr="00082D92">
        <w:rPr>
          <w:rFonts w:ascii="Sakkal Majalla" w:eastAsia="SimSun" w:hAnsi="Sakkal Majalla" w:cs="Sakkal Majalla"/>
          <w:sz w:val="32"/>
          <w:szCs w:val="32"/>
          <w14:ligatures w14:val="none"/>
        </w:rPr>
        <w:t>:</w:t>
      </w:r>
    </w:p>
    <w:p w14:paraId="5148ACDF" w14:textId="77777777" w:rsidR="007B75C9" w:rsidRPr="00082D92" w:rsidRDefault="007B75C9" w:rsidP="00574961">
      <w:pPr>
        <w:spacing w:line="360" w:lineRule="auto"/>
        <w:jc w:val="lowKashida"/>
        <w:rPr>
          <w:rFonts w:ascii="Sakkal Majalla" w:eastAsia="SimSun" w:hAnsi="Sakkal Majalla" w:cs="Sakkal Majalla"/>
          <w:sz w:val="32"/>
          <w:szCs w:val="32"/>
          <w:rtl/>
          <w:lang w:bidi="ar-EG"/>
          <w14:ligatures w14:val="none"/>
        </w:rPr>
      </w:pPr>
      <w:r w:rsidRPr="00082D92">
        <w:rPr>
          <w:rFonts w:ascii="Sakkal Majalla" w:eastAsia="SimSun" w:hAnsi="Sakkal Majalla" w:cs="Sakkal Majalla"/>
          <w:sz w:val="32"/>
          <w:szCs w:val="32"/>
          <w:rtl/>
          <w:lang w:bidi="ar-EG"/>
          <w14:ligatures w14:val="none"/>
        </w:rPr>
        <w:t>في المرتبة الأولى جاءت العبارة</w:t>
      </w:r>
      <w:r w:rsidR="00574961">
        <w:rPr>
          <w:rFonts w:ascii="Sakkal Majalla" w:eastAsia="SimSun" w:hAnsi="Sakkal Majalla" w:cs="Sakkal Majalla"/>
          <w:sz w:val="32"/>
          <w:szCs w:val="32"/>
          <w14:ligatures w14:val="none"/>
        </w:rPr>
        <w:t xml:space="preserve"> " </w:t>
      </w:r>
      <w:r w:rsidRPr="00082D92">
        <w:rPr>
          <w:rFonts w:ascii="Sakkal Majalla" w:eastAsia="SimSun" w:hAnsi="Sakkal Majalla" w:cs="Sakkal Majalla"/>
          <w:sz w:val="32"/>
          <w:szCs w:val="32"/>
          <w:rtl/>
          <w:lang w:bidi="ar-EG"/>
          <w14:ligatures w14:val="none"/>
        </w:rPr>
        <w:t>تشجع الإدارة استخدام وسائل النقل الجماعي أو التشاركي للموظفين، أو تقديم حوافز لمستخدمي وسائل النقل المستدام</w:t>
      </w:r>
      <w:r w:rsidR="00574961">
        <w:rPr>
          <w:rFonts w:ascii="Sakkal Majalla" w:eastAsia="SimSun" w:hAnsi="Sakkal Majalla" w:cs="Sakkal Majalla"/>
          <w:sz w:val="32"/>
          <w:szCs w:val="32"/>
          <w14:ligatures w14:val="none"/>
        </w:rPr>
        <w:t>"</w:t>
      </w:r>
      <w:r w:rsidR="00574961">
        <w:rPr>
          <w:rFonts w:ascii="Sakkal Majalla" w:eastAsia="SimSun" w:hAnsi="Sakkal Majalla" w:cs="Sakkal Majalla" w:hint="cs"/>
          <w:sz w:val="32"/>
          <w:szCs w:val="32"/>
          <w:rtl/>
          <w:lang w:bidi="ar-EG"/>
          <w14:ligatures w14:val="none"/>
        </w:rPr>
        <w:t xml:space="preserve"> </w:t>
      </w:r>
      <w:r w:rsidRPr="00082D92">
        <w:rPr>
          <w:rFonts w:ascii="Sakkal Majalla" w:eastAsia="SimSun" w:hAnsi="Sakkal Majalla" w:cs="Sakkal Majalla"/>
          <w:sz w:val="32"/>
          <w:szCs w:val="32"/>
          <w:rtl/>
          <w:lang w:bidi="ar-EG"/>
          <w14:ligatures w14:val="none"/>
        </w:rPr>
        <w:t>حيث سجلت أعلى متوسط حسابي (2</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49) وانحراف معياري (1</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132) مع اتجاه «موافق»، مما يعكس أهمية دعم التنقل المستدام في الممارسات التشغيلية</w:t>
      </w:r>
      <w:r w:rsidR="006A42A1">
        <w:rPr>
          <w:rFonts w:ascii="Sakkal Majalla" w:eastAsia="SimSun" w:hAnsi="Sakkal Majalla" w:cs="Sakkal Majalla"/>
          <w:sz w:val="32"/>
          <w:szCs w:val="32"/>
          <w14:ligatures w14:val="none"/>
        </w:rPr>
        <w:t>.</w:t>
      </w:r>
    </w:p>
    <w:p w14:paraId="6C1CCB1D" w14:textId="77777777" w:rsidR="007B75C9" w:rsidRPr="00082D92" w:rsidRDefault="007B75C9" w:rsidP="00574961">
      <w:pPr>
        <w:spacing w:line="360" w:lineRule="auto"/>
        <w:jc w:val="lowKashida"/>
        <w:rPr>
          <w:rFonts w:ascii="Sakkal Majalla" w:eastAsia="SimSun" w:hAnsi="Sakkal Majalla" w:cs="Sakkal Majalla"/>
          <w:sz w:val="32"/>
          <w:szCs w:val="32"/>
          <w:rtl/>
          <w:lang w:bidi="ar-EG"/>
          <w14:ligatures w14:val="none"/>
        </w:rPr>
      </w:pPr>
      <w:r w:rsidRPr="00082D92">
        <w:rPr>
          <w:rFonts w:ascii="Sakkal Majalla" w:eastAsia="SimSun" w:hAnsi="Sakkal Majalla" w:cs="Sakkal Majalla"/>
          <w:sz w:val="32"/>
          <w:szCs w:val="32"/>
          <w:rtl/>
          <w:lang w:bidi="ar-EG"/>
          <w14:ligatures w14:val="none"/>
        </w:rPr>
        <w:lastRenderedPageBreak/>
        <w:t>المرتبة الثانية كانت لعبارة</w:t>
      </w:r>
      <w:r w:rsidR="00574961">
        <w:rPr>
          <w:rFonts w:ascii="Sakkal Majalla" w:eastAsia="SimSun" w:hAnsi="Sakkal Majalla" w:cs="Sakkal Majalla" w:hint="cs"/>
          <w:sz w:val="32"/>
          <w:szCs w:val="32"/>
          <w:rtl/>
          <w:lang w:bidi="ar-EG"/>
          <w14:ligatures w14:val="none"/>
        </w:rPr>
        <w:t xml:space="preserve"> " </w:t>
      </w:r>
      <w:r w:rsidRPr="00082D92">
        <w:rPr>
          <w:rFonts w:ascii="Sakkal Majalla" w:eastAsia="SimSun" w:hAnsi="Sakkal Majalla" w:cs="Sakkal Majalla"/>
          <w:sz w:val="32"/>
          <w:szCs w:val="32"/>
          <w:rtl/>
          <w:lang w:bidi="ar-EG"/>
          <w14:ligatures w14:val="none"/>
        </w:rPr>
        <w:t xml:space="preserve">تُدرج الجهة مبادئ </w:t>
      </w:r>
      <w:r w:rsidR="0033659F">
        <w:rPr>
          <w:rFonts w:ascii="Sakkal Majalla" w:eastAsia="SimSun" w:hAnsi="Sakkal Majalla" w:cs="Sakkal Majalla"/>
          <w:sz w:val="32"/>
          <w:szCs w:val="32"/>
          <w:rtl/>
          <w:lang w:bidi="ar-EG"/>
          <w14:ligatures w14:val="none"/>
        </w:rPr>
        <w:t>التنمية المستدامة</w:t>
      </w:r>
      <w:r w:rsidRPr="00082D92">
        <w:rPr>
          <w:rFonts w:ascii="Sakkal Majalla" w:eastAsia="SimSun" w:hAnsi="Sakkal Majalla" w:cs="Sakkal Majalla"/>
          <w:sz w:val="32"/>
          <w:szCs w:val="32"/>
          <w:rtl/>
          <w:lang w:bidi="ar-EG"/>
          <w14:ligatures w14:val="none"/>
        </w:rPr>
        <w:t xml:space="preserve"> ضمن معايير تقييم الأداء الوظيفي لتعزيز الالتزام الفردي بالممارسات الخضراء</w:t>
      </w:r>
      <w:r w:rsidR="00574961">
        <w:rPr>
          <w:rFonts w:ascii="Sakkal Majalla" w:eastAsia="SimSun" w:hAnsi="Sakkal Majalla" w:cs="Sakkal Majalla"/>
          <w:sz w:val="32"/>
          <w:szCs w:val="32"/>
          <w14:ligatures w14:val="none"/>
        </w:rPr>
        <w:t>"</w:t>
      </w:r>
      <w:r w:rsidR="00574961">
        <w:rPr>
          <w:rFonts w:ascii="Sakkal Majalla" w:eastAsia="SimSun" w:hAnsi="Sakkal Majalla" w:cs="Sakkal Majalla" w:hint="cs"/>
          <w:sz w:val="32"/>
          <w:szCs w:val="32"/>
          <w:rtl/>
          <w:lang w:bidi="ar-EG"/>
          <w14:ligatures w14:val="none"/>
        </w:rPr>
        <w:t xml:space="preserve"> </w:t>
      </w:r>
      <w:r w:rsidRPr="00082D92">
        <w:rPr>
          <w:rFonts w:ascii="Sakkal Majalla" w:eastAsia="SimSun" w:hAnsi="Sakkal Majalla" w:cs="Sakkal Majalla"/>
          <w:sz w:val="32"/>
          <w:szCs w:val="32"/>
          <w:rtl/>
          <w:lang w:bidi="ar-EG"/>
          <w14:ligatures w14:val="none"/>
        </w:rPr>
        <w:t>بمتوسط (2</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33) وانحراف معياري (1</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059) واتجاه «موافق»، مما يؤكد إدخال معايير الاستدامة ضمن تقييم الأداء</w:t>
      </w:r>
      <w:r w:rsidR="006A42A1">
        <w:rPr>
          <w:rFonts w:ascii="Sakkal Majalla" w:eastAsia="SimSun" w:hAnsi="Sakkal Majalla" w:cs="Sakkal Majalla"/>
          <w:sz w:val="32"/>
          <w:szCs w:val="32"/>
          <w14:ligatures w14:val="none"/>
        </w:rPr>
        <w:t>.</w:t>
      </w:r>
    </w:p>
    <w:p w14:paraId="27A90B27" w14:textId="77777777" w:rsidR="007B75C9" w:rsidRPr="00082D92" w:rsidRDefault="007B75C9" w:rsidP="00574961">
      <w:pPr>
        <w:spacing w:line="360" w:lineRule="auto"/>
        <w:jc w:val="lowKashida"/>
        <w:rPr>
          <w:rFonts w:ascii="Sakkal Majalla" w:eastAsia="SimSun" w:hAnsi="Sakkal Majalla" w:cs="Sakkal Majalla"/>
          <w:sz w:val="32"/>
          <w:szCs w:val="32"/>
          <w:rtl/>
          <w:lang w:bidi="ar-EG"/>
          <w14:ligatures w14:val="none"/>
        </w:rPr>
      </w:pPr>
      <w:r w:rsidRPr="00082D92">
        <w:rPr>
          <w:rFonts w:ascii="Sakkal Majalla" w:eastAsia="SimSun" w:hAnsi="Sakkal Majalla" w:cs="Sakkal Majalla"/>
          <w:sz w:val="32"/>
          <w:szCs w:val="32"/>
          <w:rtl/>
          <w:lang w:bidi="ar-EG"/>
          <w14:ligatures w14:val="none"/>
        </w:rPr>
        <w:t>في المرتبة الثالثة جاءت عبارة</w:t>
      </w:r>
      <w:r w:rsidR="00574961">
        <w:rPr>
          <w:rFonts w:ascii="Sakkal Majalla" w:eastAsia="SimSun" w:hAnsi="Sakkal Majalla" w:cs="Sakkal Majalla"/>
          <w:sz w:val="32"/>
          <w:szCs w:val="32"/>
          <w:lang w:bidi="ar-EG"/>
          <w14:ligatures w14:val="none"/>
        </w:rPr>
        <w:t xml:space="preserve"> "</w:t>
      </w:r>
      <w:r w:rsidRPr="00082D92">
        <w:rPr>
          <w:rFonts w:ascii="Sakkal Majalla" w:eastAsia="SimSun" w:hAnsi="Sakkal Majalla" w:cs="Sakkal Majalla"/>
          <w:sz w:val="32"/>
          <w:szCs w:val="32"/>
          <w:rtl/>
          <w:lang w:bidi="ar-EG"/>
          <w14:ligatures w14:val="none"/>
        </w:rPr>
        <w:t>تعتمد الجهة سياسات للحد من استخدام الطاقة في المكاتب، مثل الإطفاء التلقائي للأجهزة والإضاءة خارج أوقات العمل</w:t>
      </w:r>
      <w:r w:rsidR="00574961">
        <w:rPr>
          <w:rFonts w:ascii="Sakkal Majalla" w:eastAsia="SimSun" w:hAnsi="Sakkal Majalla" w:cs="Sakkal Majalla"/>
          <w:sz w:val="32"/>
          <w:szCs w:val="32"/>
          <w14:ligatures w14:val="none"/>
        </w:rPr>
        <w:t>"</w:t>
      </w:r>
      <w:r w:rsidR="00574961">
        <w:rPr>
          <w:rFonts w:ascii="Sakkal Majalla" w:eastAsia="SimSun" w:hAnsi="Sakkal Majalla" w:cs="Sakkal Majalla" w:hint="cs"/>
          <w:sz w:val="32"/>
          <w:szCs w:val="32"/>
          <w:rtl/>
          <w:lang w:bidi="ar-EG"/>
          <w14:ligatures w14:val="none"/>
        </w:rPr>
        <w:t xml:space="preserve"> </w:t>
      </w:r>
      <w:r w:rsidRPr="00082D92">
        <w:rPr>
          <w:rFonts w:ascii="Sakkal Majalla" w:eastAsia="SimSun" w:hAnsi="Sakkal Majalla" w:cs="Sakkal Majalla"/>
          <w:sz w:val="32"/>
          <w:szCs w:val="32"/>
          <w:rtl/>
          <w:lang w:bidi="ar-EG"/>
          <w14:ligatures w14:val="none"/>
        </w:rPr>
        <w:t>بمتوسط (2</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01) وانحراف معياري (1</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016) مع اتجاه «موافق»، مما يشير إلى تطبيق إجراءات توفير الطاقة</w:t>
      </w:r>
      <w:r w:rsidR="006A42A1">
        <w:rPr>
          <w:rFonts w:ascii="Sakkal Majalla" w:eastAsia="SimSun" w:hAnsi="Sakkal Majalla" w:cs="Sakkal Majalla"/>
          <w:sz w:val="32"/>
          <w:szCs w:val="32"/>
          <w14:ligatures w14:val="none"/>
        </w:rPr>
        <w:t>.</w:t>
      </w:r>
    </w:p>
    <w:p w14:paraId="1B1D9523" w14:textId="77777777" w:rsidR="007B75C9" w:rsidRPr="00082D92" w:rsidRDefault="007B75C9" w:rsidP="00574961">
      <w:pPr>
        <w:spacing w:line="360" w:lineRule="auto"/>
        <w:jc w:val="lowKashida"/>
        <w:rPr>
          <w:rFonts w:ascii="Sakkal Majalla" w:eastAsia="SimSun" w:hAnsi="Sakkal Majalla" w:cs="Sakkal Majalla"/>
          <w:sz w:val="32"/>
          <w:szCs w:val="32"/>
          <w:rtl/>
          <w14:ligatures w14:val="none"/>
        </w:rPr>
      </w:pPr>
      <w:r w:rsidRPr="00082D92">
        <w:rPr>
          <w:rFonts w:ascii="Sakkal Majalla" w:eastAsia="SimSun" w:hAnsi="Sakkal Majalla" w:cs="Sakkal Majalla"/>
          <w:sz w:val="32"/>
          <w:szCs w:val="32"/>
          <w:rtl/>
          <w:lang w:bidi="ar-EG"/>
          <w14:ligatures w14:val="none"/>
        </w:rPr>
        <w:t>المرتبة الرابعة كانت لعبارة</w:t>
      </w:r>
      <w:r w:rsidR="00574961">
        <w:rPr>
          <w:rFonts w:ascii="Sakkal Majalla" w:eastAsia="SimSun" w:hAnsi="Sakkal Majalla" w:cs="Sakkal Majalla" w:hint="cs"/>
          <w:sz w:val="32"/>
          <w:szCs w:val="32"/>
          <w:rtl/>
          <w:lang w:bidi="ar-EG"/>
          <w14:ligatures w14:val="none"/>
        </w:rPr>
        <w:t xml:space="preserve"> " </w:t>
      </w:r>
      <w:r w:rsidRPr="00082D92">
        <w:rPr>
          <w:rFonts w:ascii="Sakkal Majalla" w:eastAsia="SimSun" w:hAnsi="Sakkal Majalla" w:cs="Sakkal Majalla"/>
          <w:sz w:val="32"/>
          <w:szCs w:val="32"/>
          <w:rtl/>
          <w:lang w:bidi="ar-EG"/>
          <w14:ligatures w14:val="none"/>
        </w:rPr>
        <w:t>تتبنى الجهة منهجية “العمل بلا ورق” من خلال أتمتة المعاملات الإدارية وتوفير أرشيف إلكتروني شامل للملفات</w:t>
      </w:r>
      <w:r w:rsidR="00574961">
        <w:rPr>
          <w:rFonts w:ascii="Sakkal Majalla" w:eastAsia="SimSun" w:hAnsi="Sakkal Majalla" w:cs="Sakkal Majalla" w:hint="cs"/>
          <w:sz w:val="32"/>
          <w:szCs w:val="32"/>
          <w:rtl/>
          <w14:ligatures w14:val="none"/>
        </w:rPr>
        <w:t>"</w:t>
      </w:r>
      <w:r w:rsidR="00574961">
        <w:rPr>
          <w:rFonts w:ascii="Sakkal Majalla" w:eastAsia="SimSun" w:hAnsi="Sakkal Majalla" w:cs="Sakkal Majalla" w:hint="cs"/>
          <w:sz w:val="32"/>
          <w:szCs w:val="32"/>
          <w:rtl/>
          <w:lang w:bidi="ar-EG"/>
          <w14:ligatures w14:val="none"/>
        </w:rPr>
        <w:t xml:space="preserve"> </w:t>
      </w:r>
      <w:r w:rsidRPr="00082D92">
        <w:rPr>
          <w:rFonts w:ascii="Sakkal Majalla" w:eastAsia="SimSun" w:hAnsi="Sakkal Majalla" w:cs="Sakkal Majalla"/>
          <w:sz w:val="32"/>
          <w:szCs w:val="32"/>
          <w:rtl/>
          <w:lang w:bidi="ar-EG"/>
          <w14:ligatures w14:val="none"/>
        </w:rPr>
        <w:t>التي حققت متوسط (1</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94) وانحراف معياري (0</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934) مع اتجاه «موافق»، مما يعكس السعي لتقليل استهلاك الورق عبر الأتمتة</w:t>
      </w:r>
      <w:r w:rsidR="006A42A1">
        <w:rPr>
          <w:rFonts w:ascii="Sakkal Majalla" w:eastAsia="SimSun" w:hAnsi="Sakkal Majalla" w:cs="Sakkal Majalla"/>
          <w:sz w:val="32"/>
          <w:szCs w:val="32"/>
          <w14:ligatures w14:val="none"/>
        </w:rPr>
        <w:t>.</w:t>
      </w:r>
    </w:p>
    <w:p w14:paraId="58EF1B82" w14:textId="77777777" w:rsidR="007B75C9" w:rsidRPr="00082D92" w:rsidRDefault="007B75C9" w:rsidP="00574961">
      <w:pPr>
        <w:spacing w:line="360" w:lineRule="auto"/>
        <w:jc w:val="lowKashida"/>
        <w:rPr>
          <w:rFonts w:ascii="Sakkal Majalla" w:eastAsia="SimSun" w:hAnsi="Sakkal Majalla" w:cs="Sakkal Majalla"/>
          <w:sz w:val="32"/>
          <w:szCs w:val="32"/>
          <w:rtl/>
          <w:lang w:bidi="ar-EG"/>
          <w14:ligatures w14:val="none"/>
        </w:rPr>
      </w:pPr>
      <w:r w:rsidRPr="00082D92">
        <w:rPr>
          <w:rFonts w:ascii="Sakkal Majalla" w:eastAsia="SimSun" w:hAnsi="Sakkal Majalla" w:cs="Sakkal Majalla"/>
          <w:sz w:val="32"/>
          <w:szCs w:val="32"/>
          <w:rtl/>
          <w:lang w:bidi="ar-EG"/>
          <w14:ligatures w14:val="none"/>
        </w:rPr>
        <w:t>في المرتبة الخامسة والأخيرة جاءت العبارة</w:t>
      </w:r>
      <w:r w:rsidR="00574961">
        <w:rPr>
          <w:rFonts w:ascii="Sakkal Majalla" w:eastAsia="SimSun" w:hAnsi="Sakkal Majalla" w:cs="Sakkal Majalla" w:hint="cs"/>
          <w:sz w:val="32"/>
          <w:szCs w:val="32"/>
          <w:rtl/>
          <w:lang w:bidi="ar-EG"/>
          <w14:ligatures w14:val="none"/>
        </w:rPr>
        <w:t xml:space="preserve"> "</w:t>
      </w:r>
      <w:r w:rsidRPr="00082D92">
        <w:rPr>
          <w:rFonts w:ascii="Sakkal Majalla" w:eastAsia="SimSun" w:hAnsi="Sakkal Majalla" w:cs="Sakkal Majalla"/>
          <w:sz w:val="32"/>
          <w:szCs w:val="32"/>
          <w:rtl/>
          <w:lang w:bidi="ar-EG"/>
          <w14:ligatures w14:val="none"/>
        </w:rPr>
        <w:t>تقوم الجهة بتطبيق التحول الرقمي في إدارة الاجتماعات والوثائق بهدف تقليل استهلاك الورق وتقليص البصمة الكربونية</w:t>
      </w:r>
      <w:r w:rsidR="00574961">
        <w:rPr>
          <w:rFonts w:ascii="Sakkal Majalla" w:eastAsia="SimSun" w:hAnsi="Sakkal Majalla" w:cs="Sakkal Majalla"/>
          <w:sz w:val="32"/>
          <w:szCs w:val="32"/>
          <w14:ligatures w14:val="none"/>
        </w:rPr>
        <w:t>"</w:t>
      </w:r>
      <w:r w:rsidR="00574961">
        <w:rPr>
          <w:rFonts w:ascii="Sakkal Majalla" w:eastAsia="SimSun" w:hAnsi="Sakkal Majalla" w:cs="Sakkal Majalla" w:hint="cs"/>
          <w:sz w:val="32"/>
          <w:szCs w:val="32"/>
          <w:rtl/>
          <w:lang w:bidi="ar-EG"/>
          <w14:ligatures w14:val="none"/>
        </w:rPr>
        <w:t xml:space="preserve"> </w:t>
      </w:r>
      <w:r w:rsidRPr="00082D92">
        <w:rPr>
          <w:rFonts w:ascii="Sakkal Majalla" w:eastAsia="SimSun" w:hAnsi="Sakkal Majalla" w:cs="Sakkal Majalla"/>
          <w:sz w:val="32"/>
          <w:szCs w:val="32"/>
          <w:rtl/>
          <w:lang w:bidi="ar-EG"/>
          <w14:ligatures w14:val="none"/>
        </w:rPr>
        <w:t>بمتوسط (1</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90) وانحراف معياري (0</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916) مع اتجاه «موافق»، مما يدل على قبول المشاركين لممارسات التحول الرقمي</w:t>
      </w:r>
      <w:r w:rsidR="006A42A1">
        <w:rPr>
          <w:rFonts w:ascii="Sakkal Majalla" w:eastAsia="SimSun" w:hAnsi="Sakkal Majalla" w:cs="Sakkal Majalla"/>
          <w:sz w:val="32"/>
          <w:szCs w:val="32"/>
          <w14:ligatures w14:val="none"/>
        </w:rPr>
        <w:t>.</w:t>
      </w:r>
    </w:p>
    <w:p w14:paraId="67FF221E" w14:textId="77777777" w:rsidR="007B75C9" w:rsidRPr="00082D92" w:rsidRDefault="007B75C9" w:rsidP="00082D92">
      <w:pPr>
        <w:spacing w:line="360" w:lineRule="auto"/>
        <w:jc w:val="lowKashida"/>
        <w:rPr>
          <w:rFonts w:ascii="Sakkal Majalla" w:eastAsia="SimSun" w:hAnsi="Sakkal Majalla" w:cs="Sakkal Majalla"/>
          <w:sz w:val="32"/>
          <w:szCs w:val="32"/>
          <w:rtl/>
          <w:lang w:bidi="ar-EG"/>
          <w14:ligatures w14:val="none"/>
        </w:rPr>
      </w:pPr>
      <w:r w:rsidRPr="00082D92">
        <w:rPr>
          <w:rFonts w:ascii="Sakkal Majalla" w:eastAsia="SimSun" w:hAnsi="Sakkal Majalla" w:cs="Sakkal Majalla"/>
          <w:sz w:val="32"/>
          <w:szCs w:val="32"/>
          <w:rtl/>
          <w:lang w:bidi="ar-EG"/>
          <w14:ligatures w14:val="none"/>
        </w:rPr>
        <w:t>أما متوسط البعد الثاني ككل فقد بلغ (2</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1350) بانحراف معياري (0</w:t>
      </w:r>
      <w:r w:rsidR="006A42A1">
        <w:rPr>
          <w:rFonts w:ascii="Sakkal Majalla" w:eastAsia="SimSun" w:hAnsi="Sakkal Majalla" w:cs="Sakkal Majalla"/>
          <w:sz w:val="32"/>
          <w:szCs w:val="32"/>
          <w:rtl/>
          <w:lang w:bidi="ar-EG"/>
          <w14:ligatures w14:val="none"/>
        </w:rPr>
        <w:t>.</w:t>
      </w:r>
      <w:r w:rsidRPr="00082D92">
        <w:rPr>
          <w:rFonts w:ascii="Sakkal Majalla" w:eastAsia="SimSun" w:hAnsi="Sakkal Majalla" w:cs="Sakkal Majalla"/>
          <w:sz w:val="32"/>
          <w:szCs w:val="32"/>
          <w:rtl/>
          <w:lang w:bidi="ar-EG"/>
          <w14:ligatures w14:val="none"/>
        </w:rPr>
        <w:t xml:space="preserve">7942) مع اتجاه عام «موافق»، مما يؤكد رضا المشاركين وتطبيق الجهات لممارسات تشغيلية خضراء تدعم </w:t>
      </w:r>
      <w:r w:rsidR="0033659F">
        <w:rPr>
          <w:rFonts w:ascii="Sakkal Majalla" w:eastAsia="SimSun" w:hAnsi="Sakkal Majalla" w:cs="Sakkal Majalla"/>
          <w:sz w:val="32"/>
          <w:szCs w:val="32"/>
          <w:rtl/>
          <w:lang w:bidi="ar-EG"/>
          <w14:ligatures w14:val="none"/>
        </w:rPr>
        <w:t>التنمية المستدامة</w:t>
      </w:r>
      <w:r w:rsidR="006A42A1">
        <w:rPr>
          <w:rFonts w:ascii="Sakkal Majalla" w:eastAsia="SimSun" w:hAnsi="Sakkal Majalla" w:cs="Sakkal Majalla"/>
          <w:sz w:val="32"/>
          <w:szCs w:val="32"/>
          <w:rtl/>
          <w:lang w:bidi="ar-EG"/>
          <w14:ligatures w14:val="none"/>
        </w:rPr>
        <w:t>.</w:t>
      </w:r>
    </w:p>
    <w:p w14:paraId="41CCB536" w14:textId="77777777" w:rsidR="00574961" w:rsidRPr="00F2251D" w:rsidRDefault="00574961" w:rsidP="00574961">
      <w:pPr>
        <w:pStyle w:val="a3"/>
        <w:numPr>
          <w:ilvl w:val="0"/>
          <w:numId w:val="36"/>
        </w:numPr>
        <w:spacing w:after="0" w:line="360" w:lineRule="auto"/>
        <w:ind w:left="-964" w:firstLine="810"/>
        <w:jc w:val="mediumKashida"/>
        <w:rPr>
          <w:rFonts w:ascii="Sakkal Majalla" w:eastAsia="SimSun" w:hAnsi="Sakkal Majalla" w:cs="Sakkal Majalla"/>
          <w:sz w:val="32"/>
          <w:szCs w:val="32"/>
          <w:rtl/>
          <w14:ligatures w14:val="none"/>
        </w:rPr>
      </w:pPr>
      <w:r w:rsidRPr="005B27AA">
        <w:rPr>
          <w:rFonts w:ascii="Sakkal Majalla" w:hAnsi="Sakkal Majalla" w:cs="Sakkal Majalla"/>
          <w:sz w:val="32"/>
          <w:szCs w:val="32"/>
          <w:rtl/>
        </w:rPr>
        <w:t>البعد الثالث: الممارسات الرقمية الخضراء</w:t>
      </w:r>
    </w:p>
    <w:p w14:paraId="6550AA10" w14:textId="77777777" w:rsidR="00D0177B" w:rsidRPr="00D0177B" w:rsidRDefault="00D0177B" w:rsidP="00D0177B">
      <w:pPr>
        <w:pStyle w:val="af"/>
        <w:keepNext/>
        <w:bidi/>
        <w:jc w:val="center"/>
        <w:rPr>
          <w:b/>
          <w:bCs/>
        </w:rPr>
      </w:pPr>
      <w:bookmarkStart w:id="57" w:name="_Toc205338319"/>
      <w:r w:rsidRPr="00D0177B">
        <w:rPr>
          <w:b/>
          <w:bCs/>
          <w:rtl/>
        </w:rPr>
        <w:t xml:space="preserve">جدول </w:t>
      </w:r>
      <w:r w:rsidRPr="00D0177B">
        <w:rPr>
          <w:b/>
          <w:bCs/>
          <w:rtl/>
        </w:rPr>
        <w:fldChar w:fldCharType="begin"/>
      </w:r>
      <w:r w:rsidRPr="00D0177B">
        <w:rPr>
          <w:b/>
          <w:bCs/>
          <w:rtl/>
        </w:rPr>
        <w:instrText xml:space="preserve"> </w:instrText>
      </w:r>
      <w:r w:rsidRPr="00D0177B">
        <w:rPr>
          <w:b/>
          <w:bCs/>
        </w:rPr>
        <w:instrText xml:space="preserve">SEQ </w:instrText>
      </w:r>
      <w:r w:rsidRPr="00D0177B">
        <w:rPr>
          <w:b/>
          <w:bCs/>
          <w:rtl/>
        </w:rPr>
        <w:instrText xml:space="preserve">جدول \* </w:instrText>
      </w:r>
      <w:r w:rsidRPr="00D0177B">
        <w:rPr>
          <w:b/>
          <w:bCs/>
        </w:rPr>
        <w:instrText>ARABIC</w:instrText>
      </w:r>
      <w:r w:rsidRPr="00D0177B">
        <w:rPr>
          <w:b/>
          <w:bCs/>
          <w:rtl/>
        </w:rPr>
        <w:instrText xml:space="preserve"> </w:instrText>
      </w:r>
      <w:r w:rsidRPr="00D0177B">
        <w:rPr>
          <w:b/>
          <w:bCs/>
          <w:rtl/>
        </w:rPr>
        <w:fldChar w:fldCharType="separate"/>
      </w:r>
      <w:r w:rsidR="00147277">
        <w:rPr>
          <w:b/>
          <w:bCs/>
          <w:noProof/>
          <w:rtl/>
        </w:rPr>
        <w:t>8</w:t>
      </w:r>
      <w:r w:rsidRPr="00D0177B">
        <w:rPr>
          <w:b/>
          <w:bCs/>
          <w:rtl/>
        </w:rPr>
        <w:fldChar w:fldCharType="end"/>
      </w:r>
      <w:r w:rsidRPr="00D0177B">
        <w:rPr>
          <w:rFonts w:hint="cs"/>
          <w:b/>
          <w:bCs/>
          <w:rtl/>
          <w:lang w:bidi="ar-EG"/>
        </w:rPr>
        <w:t xml:space="preserve"> المتوسطات الحسابية والانحرافات المعيارية لبعد الممارسات الرقمية الخضراء</w:t>
      </w:r>
      <w:bookmarkEnd w:id="57"/>
    </w:p>
    <w:tbl>
      <w:tblPr>
        <w:tblStyle w:val="GridTable4-Accent11"/>
        <w:bidiVisual/>
        <w:tblW w:w="0" w:type="auto"/>
        <w:jc w:val="center"/>
        <w:tblLook w:val="04A0" w:firstRow="1" w:lastRow="0" w:firstColumn="1" w:lastColumn="0" w:noHBand="0" w:noVBand="1"/>
      </w:tblPr>
      <w:tblGrid>
        <w:gridCol w:w="561"/>
        <w:gridCol w:w="5136"/>
        <w:gridCol w:w="915"/>
        <w:gridCol w:w="953"/>
        <w:gridCol w:w="723"/>
        <w:gridCol w:w="728"/>
      </w:tblGrid>
      <w:tr w:rsidR="00574961" w:rsidRPr="009D3E6E" w14:paraId="1F8BAE82" w14:textId="77777777" w:rsidTr="00D0177B">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561" w:type="dxa"/>
            <w:vAlign w:val="center"/>
          </w:tcPr>
          <w:p w14:paraId="629912A9" w14:textId="77777777" w:rsidR="00574961" w:rsidRPr="009D3E6E" w:rsidRDefault="00574961" w:rsidP="00362E22">
            <w:pPr>
              <w:spacing w:line="360" w:lineRule="auto"/>
              <w:ind w:left="-964" w:firstLine="810"/>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5136" w:type="dxa"/>
            <w:vAlign w:val="center"/>
          </w:tcPr>
          <w:p w14:paraId="256DB7FC" w14:textId="77777777" w:rsidR="00574961" w:rsidRPr="009D3E6E" w:rsidRDefault="00574961" w:rsidP="00362E22">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rPr>
            </w:pPr>
            <w:r w:rsidRPr="00F2251D">
              <w:rPr>
                <w:rFonts w:ascii="Sakkal Majalla" w:hAnsi="Sakkal Majalla" w:cs="Sakkal Majalla" w:hint="cs"/>
                <w:color w:val="auto"/>
                <w:sz w:val="32"/>
                <w:szCs w:val="32"/>
                <w:rtl/>
              </w:rPr>
              <w:t>البعد</w:t>
            </w:r>
            <w:r w:rsidRPr="00F2251D">
              <w:rPr>
                <w:rFonts w:ascii="Sakkal Majalla" w:hAnsi="Sakkal Majalla" w:cs="Sakkal Majalla"/>
                <w:color w:val="auto"/>
                <w:sz w:val="32"/>
                <w:szCs w:val="32"/>
                <w:rtl/>
              </w:rPr>
              <w:t xml:space="preserve"> </w:t>
            </w:r>
            <w:r w:rsidRPr="00F2251D">
              <w:rPr>
                <w:rFonts w:ascii="Sakkal Majalla" w:hAnsi="Sakkal Majalla" w:cs="Sakkal Majalla" w:hint="cs"/>
                <w:color w:val="auto"/>
                <w:sz w:val="32"/>
                <w:szCs w:val="32"/>
                <w:rtl/>
              </w:rPr>
              <w:t>الثالث</w:t>
            </w:r>
            <w:r w:rsidRPr="00F2251D">
              <w:rPr>
                <w:rFonts w:ascii="Sakkal Majalla" w:hAnsi="Sakkal Majalla" w:cs="Sakkal Majalla"/>
                <w:color w:val="auto"/>
                <w:sz w:val="32"/>
                <w:szCs w:val="32"/>
                <w:rtl/>
              </w:rPr>
              <w:t xml:space="preserve">: </w:t>
            </w:r>
            <w:r w:rsidRPr="00F2251D">
              <w:rPr>
                <w:rFonts w:ascii="Sakkal Majalla" w:hAnsi="Sakkal Majalla" w:cs="Sakkal Majalla" w:hint="cs"/>
                <w:color w:val="auto"/>
                <w:sz w:val="32"/>
                <w:szCs w:val="32"/>
                <w:rtl/>
              </w:rPr>
              <w:t>الممارسات</w:t>
            </w:r>
            <w:r w:rsidRPr="00F2251D">
              <w:rPr>
                <w:rFonts w:ascii="Sakkal Majalla" w:hAnsi="Sakkal Majalla" w:cs="Sakkal Majalla"/>
                <w:color w:val="auto"/>
                <w:sz w:val="32"/>
                <w:szCs w:val="32"/>
                <w:rtl/>
              </w:rPr>
              <w:t xml:space="preserve"> </w:t>
            </w:r>
            <w:r w:rsidRPr="00F2251D">
              <w:rPr>
                <w:rFonts w:ascii="Sakkal Majalla" w:hAnsi="Sakkal Majalla" w:cs="Sakkal Majalla" w:hint="cs"/>
                <w:color w:val="auto"/>
                <w:sz w:val="32"/>
                <w:szCs w:val="32"/>
                <w:rtl/>
              </w:rPr>
              <w:t>الرقمية</w:t>
            </w:r>
            <w:r w:rsidRPr="00F2251D">
              <w:rPr>
                <w:rFonts w:ascii="Sakkal Majalla" w:hAnsi="Sakkal Majalla" w:cs="Sakkal Majalla"/>
                <w:color w:val="auto"/>
                <w:sz w:val="32"/>
                <w:szCs w:val="32"/>
                <w:rtl/>
              </w:rPr>
              <w:t xml:space="preserve"> </w:t>
            </w:r>
            <w:r w:rsidRPr="00F2251D">
              <w:rPr>
                <w:rFonts w:ascii="Sakkal Majalla" w:hAnsi="Sakkal Majalla" w:cs="Sakkal Majalla" w:hint="cs"/>
                <w:color w:val="auto"/>
                <w:sz w:val="32"/>
                <w:szCs w:val="32"/>
                <w:rtl/>
              </w:rPr>
              <w:t>الخضراء</w:t>
            </w:r>
          </w:p>
        </w:tc>
        <w:tc>
          <w:tcPr>
            <w:tcW w:w="0" w:type="auto"/>
            <w:vAlign w:val="center"/>
          </w:tcPr>
          <w:p w14:paraId="7D38092C" w14:textId="77777777" w:rsidR="00574961" w:rsidRPr="00574961" w:rsidRDefault="00574961" w:rsidP="00574961">
            <w:pPr>
              <w:spacing w:line="360" w:lineRule="auto"/>
              <w:ind w:hanging="15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574961">
              <w:rPr>
                <w:rFonts w:ascii="Sakkal Majalla" w:hAnsi="Sakkal Majalla" w:cs="Sakkal Majalla"/>
                <w:color w:val="auto"/>
                <w:sz w:val="28"/>
                <w:szCs w:val="28"/>
                <w:rtl/>
                <w:lang w:bidi="ar-EG"/>
              </w:rPr>
              <w:t>المتوسط الحسابي</w:t>
            </w:r>
          </w:p>
        </w:tc>
        <w:tc>
          <w:tcPr>
            <w:tcW w:w="0" w:type="auto"/>
            <w:vAlign w:val="center"/>
          </w:tcPr>
          <w:p w14:paraId="69C4D9E3" w14:textId="77777777" w:rsidR="00574961" w:rsidRPr="00574961" w:rsidRDefault="00574961" w:rsidP="00574961">
            <w:pPr>
              <w:spacing w:line="360" w:lineRule="auto"/>
              <w:ind w:hanging="154"/>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574961">
              <w:rPr>
                <w:rFonts w:ascii="Sakkal Majalla" w:hAnsi="Sakkal Majalla" w:cs="Sakkal Majalla"/>
                <w:color w:val="auto"/>
                <w:sz w:val="28"/>
                <w:szCs w:val="28"/>
                <w:rtl/>
                <w:lang w:bidi="ar-EG"/>
              </w:rPr>
              <w:t>الانحراف المعياري</w:t>
            </w:r>
          </w:p>
        </w:tc>
        <w:tc>
          <w:tcPr>
            <w:tcW w:w="0" w:type="auto"/>
            <w:vAlign w:val="center"/>
          </w:tcPr>
          <w:p w14:paraId="3FE7D1E0" w14:textId="77777777" w:rsidR="00574961" w:rsidRPr="009D3E6E" w:rsidRDefault="00574961" w:rsidP="00362E22">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14:paraId="3B6B543E" w14:textId="77777777" w:rsidR="00574961" w:rsidRPr="009D3E6E" w:rsidRDefault="00574961" w:rsidP="00362E22">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574961" w:rsidRPr="009D3E6E" w14:paraId="27DF13BB" w14:textId="77777777" w:rsidTr="00D0177B">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561" w:type="dxa"/>
            <w:vAlign w:val="center"/>
          </w:tcPr>
          <w:p w14:paraId="4CB27EDA" w14:textId="77777777" w:rsidR="00574961" w:rsidRPr="009D3E6E" w:rsidRDefault="00574961" w:rsidP="00362E22">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5136" w:type="dxa"/>
          </w:tcPr>
          <w:p w14:paraId="76B951ED"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تعتمد الجهة على أنظمة الحوسبة السحابية لتقليل الاعتماد على البنية التحتية المادية وتقليل استهلاك الطاقة</w:t>
            </w:r>
            <w:r w:rsidR="006A42A1">
              <w:rPr>
                <w:rFonts w:ascii="Sakkal Majalla" w:hAnsi="Sakkal Majalla" w:cs="Sakkal Majalla"/>
                <w:sz w:val="32"/>
                <w:szCs w:val="32"/>
              </w:rPr>
              <w:t>.</w:t>
            </w:r>
          </w:p>
        </w:tc>
        <w:tc>
          <w:tcPr>
            <w:tcW w:w="0" w:type="auto"/>
            <w:vAlign w:val="center"/>
          </w:tcPr>
          <w:p w14:paraId="3E88DE0B"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r w:rsidR="006A42A1">
              <w:rPr>
                <w:rFonts w:ascii="Sakkal Majalla" w:hAnsi="Sakkal Majalla" w:cs="Sakkal Majalla"/>
                <w:sz w:val="32"/>
                <w:szCs w:val="32"/>
              </w:rPr>
              <w:t>.</w:t>
            </w:r>
            <w:r>
              <w:rPr>
                <w:rFonts w:ascii="Sakkal Majalla" w:hAnsi="Sakkal Majalla" w:cs="Sakkal Majalla"/>
                <w:sz w:val="32"/>
                <w:szCs w:val="32"/>
              </w:rPr>
              <w:t>97</w:t>
            </w:r>
          </w:p>
        </w:tc>
        <w:tc>
          <w:tcPr>
            <w:tcW w:w="0" w:type="auto"/>
            <w:vAlign w:val="center"/>
          </w:tcPr>
          <w:p w14:paraId="23BB29E2"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837</w:t>
            </w:r>
          </w:p>
        </w:tc>
        <w:tc>
          <w:tcPr>
            <w:tcW w:w="0" w:type="auto"/>
            <w:vAlign w:val="center"/>
          </w:tcPr>
          <w:p w14:paraId="5E428D6E" w14:textId="77777777" w:rsidR="00574961" w:rsidRPr="009D3E6E" w:rsidRDefault="00574961" w:rsidP="00362E22">
            <w:pPr>
              <w:spacing w:line="360" w:lineRule="auto"/>
              <w:ind w:left="-964"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3A3895FE"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3</w:t>
            </w:r>
          </w:p>
        </w:tc>
      </w:tr>
      <w:tr w:rsidR="00574961" w:rsidRPr="009D3E6E" w14:paraId="5F34B7F1" w14:textId="77777777" w:rsidTr="00D0177B">
        <w:trPr>
          <w:trHeight w:val="1070"/>
          <w:jc w:val="center"/>
        </w:trPr>
        <w:tc>
          <w:tcPr>
            <w:cnfStyle w:val="001000000000" w:firstRow="0" w:lastRow="0" w:firstColumn="1" w:lastColumn="0" w:oddVBand="0" w:evenVBand="0" w:oddHBand="0" w:evenHBand="0" w:firstRowFirstColumn="0" w:firstRowLastColumn="0" w:lastRowFirstColumn="0" w:lastRowLastColumn="0"/>
            <w:tcW w:w="561" w:type="dxa"/>
            <w:vAlign w:val="center"/>
          </w:tcPr>
          <w:p w14:paraId="3404BA56" w14:textId="77777777" w:rsidR="00574961" w:rsidRPr="009D3E6E" w:rsidRDefault="00574961" w:rsidP="00362E22">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lastRenderedPageBreak/>
              <w:t>2</w:t>
            </w:r>
          </w:p>
        </w:tc>
        <w:tc>
          <w:tcPr>
            <w:tcW w:w="5136" w:type="dxa"/>
          </w:tcPr>
          <w:p w14:paraId="346D4112" w14:textId="77777777" w:rsidR="00574961" w:rsidRPr="009D3E6E" w:rsidRDefault="00574961"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تُستخدم المنصات الرقمية لإنجاز المعاملات الحكومية بشكل إلكتروني بهدف تقليل زيارات المراجعين وتقليل الانبعاثات الناتجة عن التنقل</w:t>
            </w:r>
            <w:r w:rsidR="006A42A1">
              <w:rPr>
                <w:rFonts w:ascii="Sakkal Majalla" w:hAnsi="Sakkal Majalla" w:cs="Sakkal Majalla"/>
                <w:sz w:val="32"/>
                <w:szCs w:val="32"/>
              </w:rPr>
              <w:t>.</w:t>
            </w:r>
          </w:p>
        </w:tc>
        <w:tc>
          <w:tcPr>
            <w:tcW w:w="0" w:type="auto"/>
            <w:vAlign w:val="center"/>
          </w:tcPr>
          <w:p w14:paraId="5E66227C" w14:textId="77777777" w:rsidR="00574961" w:rsidRPr="009D3E6E" w:rsidRDefault="00574961"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r w:rsidR="006A42A1">
              <w:rPr>
                <w:rFonts w:ascii="Sakkal Majalla" w:hAnsi="Sakkal Majalla" w:cs="Sakkal Majalla"/>
                <w:sz w:val="32"/>
                <w:szCs w:val="32"/>
              </w:rPr>
              <w:t>.</w:t>
            </w:r>
            <w:r>
              <w:rPr>
                <w:rFonts w:ascii="Sakkal Majalla" w:hAnsi="Sakkal Majalla" w:cs="Sakkal Majalla"/>
                <w:sz w:val="32"/>
                <w:szCs w:val="32"/>
              </w:rPr>
              <w:t>79</w:t>
            </w:r>
          </w:p>
        </w:tc>
        <w:tc>
          <w:tcPr>
            <w:tcW w:w="0" w:type="auto"/>
            <w:vAlign w:val="center"/>
          </w:tcPr>
          <w:p w14:paraId="0F45CBD0" w14:textId="77777777" w:rsidR="00574961" w:rsidRPr="009D3E6E" w:rsidRDefault="00574961"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777</w:t>
            </w:r>
          </w:p>
        </w:tc>
        <w:tc>
          <w:tcPr>
            <w:tcW w:w="0" w:type="auto"/>
            <w:vAlign w:val="center"/>
          </w:tcPr>
          <w:p w14:paraId="03A89919" w14:textId="77777777" w:rsidR="00574961" w:rsidRPr="009D3E6E" w:rsidRDefault="00574961" w:rsidP="00362E22">
            <w:pPr>
              <w:spacing w:line="360" w:lineRule="auto"/>
              <w:ind w:left="-964"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7605FFD6" w14:textId="77777777" w:rsidR="00574961" w:rsidRPr="009D3E6E" w:rsidRDefault="00574961"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5</w:t>
            </w:r>
          </w:p>
        </w:tc>
      </w:tr>
      <w:tr w:rsidR="00574961" w:rsidRPr="009D3E6E" w14:paraId="60EDC89D" w14:textId="77777777" w:rsidTr="00D0177B">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561" w:type="dxa"/>
            <w:vAlign w:val="center"/>
          </w:tcPr>
          <w:p w14:paraId="0481747E" w14:textId="77777777" w:rsidR="00574961" w:rsidRPr="009D3E6E" w:rsidRDefault="00574961" w:rsidP="00362E22">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5136" w:type="dxa"/>
          </w:tcPr>
          <w:p w14:paraId="755EB460"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تعمل الجهة على ترشيد استخدام الخوادم ومراكز البيانات من خلال تطبيق سياسات إدارة الطاقة الذكية والتخزين المستدام</w:t>
            </w:r>
            <w:r w:rsidR="006A42A1">
              <w:rPr>
                <w:rFonts w:ascii="Sakkal Majalla" w:hAnsi="Sakkal Majalla" w:cs="Sakkal Majalla"/>
                <w:sz w:val="32"/>
                <w:szCs w:val="32"/>
              </w:rPr>
              <w:t>.</w:t>
            </w:r>
          </w:p>
        </w:tc>
        <w:tc>
          <w:tcPr>
            <w:tcW w:w="0" w:type="auto"/>
            <w:vAlign w:val="center"/>
          </w:tcPr>
          <w:p w14:paraId="4D3AC654"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05</w:t>
            </w:r>
          </w:p>
        </w:tc>
        <w:tc>
          <w:tcPr>
            <w:tcW w:w="0" w:type="auto"/>
            <w:vAlign w:val="center"/>
          </w:tcPr>
          <w:p w14:paraId="62D75D4E"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881</w:t>
            </w:r>
          </w:p>
        </w:tc>
        <w:tc>
          <w:tcPr>
            <w:tcW w:w="0" w:type="auto"/>
            <w:vAlign w:val="center"/>
          </w:tcPr>
          <w:p w14:paraId="7B235C8A" w14:textId="77777777" w:rsidR="00574961" w:rsidRPr="009D3E6E" w:rsidRDefault="00574961" w:rsidP="00362E22">
            <w:pPr>
              <w:spacing w:line="360" w:lineRule="auto"/>
              <w:ind w:left="-964"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16A206DB"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p>
        </w:tc>
      </w:tr>
      <w:tr w:rsidR="00574961" w:rsidRPr="009D3E6E" w14:paraId="0ED22E00" w14:textId="77777777" w:rsidTr="00D0177B">
        <w:trPr>
          <w:trHeight w:val="701"/>
          <w:jc w:val="center"/>
        </w:trPr>
        <w:tc>
          <w:tcPr>
            <w:cnfStyle w:val="001000000000" w:firstRow="0" w:lastRow="0" w:firstColumn="1" w:lastColumn="0" w:oddVBand="0" w:evenVBand="0" w:oddHBand="0" w:evenHBand="0" w:firstRowFirstColumn="0" w:firstRowLastColumn="0" w:lastRowFirstColumn="0" w:lastRowLastColumn="0"/>
            <w:tcW w:w="561" w:type="dxa"/>
            <w:vAlign w:val="center"/>
          </w:tcPr>
          <w:p w14:paraId="1D360CB3" w14:textId="77777777" w:rsidR="00574961" w:rsidRPr="009D3E6E" w:rsidRDefault="00574961" w:rsidP="00362E22">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5136" w:type="dxa"/>
          </w:tcPr>
          <w:p w14:paraId="3D91E474" w14:textId="77777777" w:rsidR="00574961" w:rsidRPr="009D3E6E" w:rsidRDefault="00574961"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تُشجّع الجهة استخدام أدوات التعاون الافتراضي مثل الاجتماعات عبر الإنترنت وتبادل الملفات الرقمي لتقليل الحاجة للسفر والاجتماعات الحضورية</w:t>
            </w:r>
            <w:r w:rsidR="006A42A1">
              <w:rPr>
                <w:rFonts w:ascii="Sakkal Majalla" w:hAnsi="Sakkal Majalla" w:cs="Sakkal Majalla"/>
                <w:sz w:val="32"/>
                <w:szCs w:val="32"/>
              </w:rPr>
              <w:t>.</w:t>
            </w:r>
          </w:p>
        </w:tc>
        <w:tc>
          <w:tcPr>
            <w:tcW w:w="0" w:type="auto"/>
            <w:vAlign w:val="center"/>
          </w:tcPr>
          <w:p w14:paraId="20F5FD2D" w14:textId="77777777" w:rsidR="00574961" w:rsidRPr="009D3E6E" w:rsidRDefault="00574961"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r w:rsidR="006A42A1">
              <w:rPr>
                <w:rFonts w:ascii="Sakkal Majalla" w:hAnsi="Sakkal Majalla" w:cs="Sakkal Majalla"/>
                <w:sz w:val="32"/>
                <w:szCs w:val="32"/>
              </w:rPr>
              <w:t>.</w:t>
            </w:r>
            <w:r>
              <w:rPr>
                <w:rFonts w:ascii="Sakkal Majalla" w:hAnsi="Sakkal Majalla" w:cs="Sakkal Majalla"/>
                <w:sz w:val="32"/>
                <w:szCs w:val="32"/>
              </w:rPr>
              <w:t>95</w:t>
            </w:r>
          </w:p>
        </w:tc>
        <w:tc>
          <w:tcPr>
            <w:tcW w:w="0" w:type="auto"/>
            <w:vAlign w:val="center"/>
          </w:tcPr>
          <w:p w14:paraId="17FE6252" w14:textId="77777777" w:rsidR="00574961" w:rsidRPr="009D3E6E" w:rsidRDefault="00574961"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840</w:t>
            </w:r>
          </w:p>
        </w:tc>
        <w:tc>
          <w:tcPr>
            <w:tcW w:w="0" w:type="auto"/>
            <w:vAlign w:val="center"/>
          </w:tcPr>
          <w:p w14:paraId="150E9565" w14:textId="77777777" w:rsidR="00574961" w:rsidRPr="009D3E6E" w:rsidRDefault="00574961" w:rsidP="00362E22">
            <w:pPr>
              <w:spacing w:line="360" w:lineRule="auto"/>
              <w:ind w:left="-964"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6B86009B" w14:textId="77777777" w:rsidR="00574961" w:rsidRPr="009D3E6E" w:rsidRDefault="00574961"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4</w:t>
            </w:r>
          </w:p>
        </w:tc>
      </w:tr>
      <w:tr w:rsidR="00574961" w:rsidRPr="009D3E6E" w14:paraId="39CFE932" w14:textId="77777777" w:rsidTr="00D0177B">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561" w:type="dxa"/>
            <w:vAlign w:val="center"/>
          </w:tcPr>
          <w:p w14:paraId="303B7ADC" w14:textId="77777777" w:rsidR="00574961" w:rsidRPr="009D3E6E" w:rsidRDefault="00574961" w:rsidP="00362E22">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5</w:t>
            </w:r>
          </w:p>
        </w:tc>
        <w:tc>
          <w:tcPr>
            <w:tcW w:w="5136" w:type="dxa"/>
          </w:tcPr>
          <w:p w14:paraId="74E520FC"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تُدرج الجهة الاعتبارات البيئية في اختيار البرمجيات والمعدات الرقمية، مثل تفضيل الأجهزة الموفرة للطاقة والمعاد تدويرها أو القابلة لإعادة التدوير</w:t>
            </w:r>
            <w:r w:rsidR="006A42A1">
              <w:rPr>
                <w:rFonts w:ascii="Sakkal Majalla" w:hAnsi="Sakkal Majalla" w:cs="Sakkal Majalla"/>
                <w:sz w:val="32"/>
                <w:szCs w:val="32"/>
              </w:rPr>
              <w:t>.</w:t>
            </w:r>
          </w:p>
        </w:tc>
        <w:tc>
          <w:tcPr>
            <w:tcW w:w="0" w:type="auto"/>
            <w:vAlign w:val="center"/>
          </w:tcPr>
          <w:p w14:paraId="152F664D"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14</w:t>
            </w:r>
          </w:p>
        </w:tc>
        <w:tc>
          <w:tcPr>
            <w:tcW w:w="0" w:type="auto"/>
            <w:vAlign w:val="center"/>
          </w:tcPr>
          <w:p w14:paraId="56744A19"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937</w:t>
            </w:r>
          </w:p>
        </w:tc>
        <w:tc>
          <w:tcPr>
            <w:tcW w:w="0" w:type="auto"/>
            <w:vAlign w:val="center"/>
          </w:tcPr>
          <w:p w14:paraId="464B8EC7" w14:textId="77777777" w:rsidR="00574961" w:rsidRPr="009D3E6E" w:rsidRDefault="00574961" w:rsidP="00362E22">
            <w:pPr>
              <w:spacing w:line="360" w:lineRule="auto"/>
              <w:ind w:left="-964"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5BB13F22" w14:textId="77777777" w:rsidR="00574961" w:rsidRPr="009D3E6E" w:rsidRDefault="00574961"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1</w:t>
            </w:r>
          </w:p>
        </w:tc>
      </w:tr>
      <w:tr w:rsidR="00574961" w:rsidRPr="009D3E6E" w14:paraId="5E4A1763" w14:textId="77777777" w:rsidTr="00D0177B">
        <w:trPr>
          <w:trHeight w:val="548"/>
          <w:jc w:val="center"/>
        </w:trPr>
        <w:tc>
          <w:tcPr>
            <w:cnfStyle w:val="001000000000" w:firstRow="0" w:lastRow="0" w:firstColumn="1" w:lastColumn="0" w:oddVBand="0" w:evenVBand="0" w:oddHBand="0" w:evenHBand="0" w:firstRowFirstColumn="0" w:firstRowLastColumn="0" w:lastRowFirstColumn="0" w:lastRowLastColumn="0"/>
            <w:tcW w:w="5697" w:type="dxa"/>
            <w:gridSpan w:val="2"/>
            <w:vAlign w:val="center"/>
          </w:tcPr>
          <w:p w14:paraId="783207F1" w14:textId="77777777" w:rsidR="00574961" w:rsidRPr="009D3E6E" w:rsidRDefault="00574961" w:rsidP="00362E22">
            <w:pPr>
              <w:spacing w:line="360" w:lineRule="auto"/>
              <w:ind w:left="-964" w:firstLine="810"/>
              <w:jc w:val="center"/>
              <w:rPr>
                <w:rFonts w:ascii="Sakkal Majalla" w:hAnsi="Sakkal Majalla" w:cs="Sakkal Majalla"/>
                <w:b w:val="0"/>
                <w:bCs w:val="0"/>
                <w:sz w:val="32"/>
                <w:szCs w:val="32"/>
                <w:rtl/>
                <w:lang w:bidi="ar-EG"/>
              </w:rPr>
            </w:pPr>
            <w:r w:rsidRPr="005B27AA">
              <w:rPr>
                <w:rFonts w:ascii="Sakkal Majalla" w:hAnsi="Sakkal Majalla" w:cs="Sakkal Majalla"/>
                <w:sz w:val="32"/>
                <w:szCs w:val="32"/>
                <w:rtl/>
              </w:rPr>
              <w:t>البعد الثالث: الممارسات الرقمية الخضراء</w:t>
            </w:r>
          </w:p>
        </w:tc>
        <w:tc>
          <w:tcPr>
            <w:tcW w:w="0" w:type="auto"/>
            <w:vAlign w:val="center"/>
          </w:tcPr>
          <w:p w14:paraId="32678E28" w14:textId="77777777" w:rsidR="00574961" w:rsidRPr="009D3E6E" w:rsidRDefault="00574961"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r w:rsidR="006A42A1">
              <w:rPr>
                <w:rFonts w:ascii="Sakkal Majalla" w:hAnsi="Sakkal Majalla" w:cs="Sakkal Majalla"/>
                <w:sz w:val="32"/>
                <w:szCs w:val="32"/>
              </w:rPr>
              <w:t>.</w:t>
            </w:r>
            <w:r>
              <w:rPr>
                <w:rFonts w:ascii="Sakkal Majalla" w:hAnsi="Sakkal Majalla" w:cs="Sakkal Majalla"/>
                <w:sz w:val="32"/>
                <w:szCs w:val="32"/>
              </w:rPr>
              <w:t>9764</w:t>
            </w:r>
          </w:p>
        </w:tc>
        <w:tc>
          <w:tcPr>
            <w:tcW w:w="0" w:type="auto"/>
            <w:vAlign w:val="center"/>
          </w:tcPr>
          <w:p w14:paraId="49C553B2" w14:textId="77777777" w:rsidR="00574961" w:rsidRPr="009D3E6E" w:rsidRDefault="00574961"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69184</w:t>
            </w:r>
          </w:p>
        </w:tc>
        <w:tc>
          <w:tcPr>
            <w:tcW w:w="0" w:type="auto"/>
            <w:gridSpan w:val="2"/>
            <w:vAlign w:val="center"/>
          </w:tcPr>
          <w:p w14:paraId="3228B23A" w14:textId="77777777" w:rsidR="00574961" w:rsidRPr="009D3E6E" w:rsidRDefault="00574961" w:rsidP="00362E22">
            <w:pPr>
              <w:spacing w:line="360" w:lineRule="auto"/>
              <w:ind w:left="-964"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r>
    </w:tbl>
    <w:p w14:paraId="5B701345" w14:textId="77777777" w:rsidR="00451F10" w:rsidRDefault="00451F10" w:rsidP="00D573D4">
      <w:pPr>
        <w:spacing w:after="0" w:line="360" w:lineRule="auto"/>
        <w:jc w:val="mediumKashida"/>
        <w:rPr>
          <w:rFonts w:ascii="Sakkal Majalla" w:eastAsia="SimSun" w:hAnsi="Sakkal Majalla" w:cs="Sakkal Majalla"/>
          <w:sz w:val="32"/>
          <w:szCs w:val="32"/>
          <w:rtl/>
          <w:lang w:bidi="ar-EG"/>
          <w14:ligatures w14:val="none"/>
        </w:rPr>
      </w:pPr>
    </w:p>
    <w:p w14:paraId="75A023E4" w14:textId="77777777" w:rsidR="009622FC" w:rsidRDefault="009622FC" w:rsidP="009622FC">
      <w:pPr>
        <w:keepNext/>
        <w:spacing w:after="0" w:line="360" w:lineRule="auto"/>
        <w:jc w:val="mediumKashida"/>
        <w:rPr>
          <w:rtl/>
          <w:lang w:bidi="ar-EG"/>
        </w:rPr>
      </w:pPr>
      <w:r>
        <w:rPr>
          <w:rFonts w:ascii="Sakkal Majalla" w:eastAsia="SimSun" w:hAnsi="Sakkal Majalla" w:cs="Sakkal Majalla" w:hint="cs"/>
          <w:noProof/>
          <w:sz w:val="32"/>
          <w:szCs w:val="32"/>
          <w:rtl/>
          <w14:ligatures w14:val="none"/>
        </w:rPr>
        <w:lastRenderedPageBreak/>
        <w:drawing>
          <wp:inline distT="0" distB="0" distL="0" distR="0" wp14:anchorId="3B357373" wp14:editId="0C9ACAC9">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B8DDC43" w14:textId="77777777" w:rsidR="009622FC" w:rsidRPr="009622FC" w:rsidRDefault="009622FC" w:rsidP="009622FC">
      <w:pPr>
        <w:pStyle w:val="af"/>
        <w:bidi/>
        <w:jc w:val="center"/>
        <w:rPr>
          <w:rFonts w:ascii="Sakkal Majalla" w:eastAsia="SimSun" w:hAnsi="Sakkal Majalla" w:cs="Sakkal Majalla"/>
          <w:b/>
          <w:bCs/>
          <w:sz w:val="32"/>
          <w:szCs w:val="32"/>
          <w:rtl/>
          <w:lang w:bidi="ar-EG"/>
          <w14:ligatures w14:val="none"/>
        </w:rPr>
      </w:pPr>
      <w:bookmarkStart w:id="58" w:name="_Toc205338359"/>
      <w:r w:rsidRPr="009622FC">
        <w:rPr>
          <w:b/>
          <w:bCs/>
          <w:rtl/>
        </w:rPr>
        <w:t xml:space="preserve">رسم توضيحي </w:t>
      </w:r>
      <w:r w:rsidRPr="009622FC">
        <w:rPr>
          <w:b/>
          <w:bCs/>
          <w:rtl/>
        </w:rPr>
        <w:fldChar w:fldCharType="begin"/>
      </w:r>
      <w:r w:rsidRPr="009622FC">
        <w:rPr>
          <w:b/>
          <w:bCs/>
          <w:rtl/>
        </w:rPr>
        <w:instrText xml:space="preserve"> </w:instrText>
      </w:r>
      <w:r w:rsidRPr="009622FC">
        <w:rPr>
          <w:b/>
          <w:bCs/>
        </w:rPr>
        <w:instrText xml:space="preserve">SEQ </w:instrText>
      </w:r>
      <w:r w:rsidRPr="009622FC">
        <w:rPr>
          <w:b/>
          <w:bCs/>
          <w:rtl/>
        </w:rPr>
        <w:instrText xml:space="preserve">رسم_توضيحي \* </w:instrText>
      </w:r>
      <w:r w:rsidRPr="009622FC">
        <w:rPr>
          <w:b/>
          <w:bCs/>
        </w:rPr>
        <w:instrText>ARABIC</w:instrText>
      </w:r>
      <w:r w:rsidRPr="009622FC">
        <w:rPr>
          <w:b/>
          <w:bCs/>
          <w:rtl/>
        </w:rPr>
        <w:instrText xml:space="preserve"> </w:instrText>
      </w:r>
      <w:r w:rsidRPr="009622FC">
        <w:rPr>
          <w:b/>
          <w:bCs/>
          <w:rtl/>
        </w:rPr>
        <w:fldChar w:fldCharType="separate"/>
      </w:r>
      <w:r w:rsidR="00E47865">
        <w:rPr>
          <w:b/>
          <w:bCs/>
          <w:noProof/>
          <w:rtl/>
        </w:rPr>
        <w:t>6</w:t>
      </w:r>
      <w:r w:rsidRPr="009622FC">
        <w:rPr>
          <w:b/>
          <w:bCs/>
          <w:rtl/>
        </w:rPr>
        <w:fldChar w:fldCharType="end"/>
      </w:r>
      <w:r w:rsidRPr="009622FC">
        <w:rPr>
          <w:rFonts w:hint="cs"/>
          <w:b/>
          <w:bCs/>
          <w:noProof/>
          <w:rtl/>
          <w:lang w:bidi="ar-EG"/>
        </w:rPr>
        <w:t xml:space="preserve"> </w:t>
      </w:r>
      <w:r w:rsidRPr="009622FC">
        <w:rPr>
          <w:rFonts w:cs="Arial"/>
          <w:b/>
          <w:bCs/>
          <w:noProof/>
          <w:rtl/>
          <w:lang w:bidi="ar-EG"/>
        </w:rPr>
        <w:t>المتوسطات الحسابية والانحرافات المعيارية لبعد الممارسات الرقمية الخضراء</w:t>
      </w:r>
      <w:bookmarkEnd w:id="58"/>
    </w:p>
    <w:p w14:paraId="2C47C88A" w14:textId="77777777" w:rsidR="00574961" w:rsidRPr="00574961" w:rsidRDefault="00574961" w:rsidP="00574961">
      <w:pPr>
        <w:spacing w:after="0" w:line="360" w:lineRule="auto"/>
        <w:jc w:val="mediumKashida"/>
        <w:rPr>
          <w:rFonts w:ascii="Sakkal Majalla" w:eastAsia="SimSun" w:hAnsi="Sakkal Majalla" w:cs="Sakkal Majalla"/>
          <w:sz w:val="32"/>
          <w:szCs w:val="32"/>
          <w:rtl/>
          <w:lang w:bidi="ar-EG"/>
          <w14:ligatures w14:val="none"/>
        </w:rPr>
      </w:pPr>
      <w:r w:rsidRPr="00574961">
        <w:rPr>
          <w:rFonts w:ascii="Sakkal Majalla" w:eastAsia="SimSun" w:hAnsi="Sakkal Majalla" w:cs="Sakkal Majalla" w:hint="cs"/>
          <w:sz w:val="32"/>
          <w:szCs w:val="32"/>
          <w:rtl/>
          <w:lang w:bidi="ar-EG"/>
          <w14:ligatures w14:val="none"/>
        </w:rPr>
        <w:t>تشير</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نتائج</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البعد</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الثالث</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الممارسات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الرقمية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الخضراء</w:t>
      </w:r>
      <w:r w:rsidRPr="00574961">
        <w:rPr>
          <w:rFonts w:ascii="Sakkal Majalla" w:eastAsia="SimSun" w:hAnsi="Sakkal Majalla" w:cs="Sakkal Majalla" w:hint="eastAsi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إلى</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موافقة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المشاركين</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على</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جميع</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العبارات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المتعلقة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باستخدام</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التكنولوجيا</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الرقمية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بطريقة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تدعم</w:t>
      </w:r>
      <w:r w:rsidRPr="00574961">
        <w:rPr>
          <w:rFonts w:ascii="Sakkal Majalla" w:eastAsia="SimSun" w:hAnsi="Sakkal Majalla" w:cs="Sakkal Majalla"/>
          <w:sz w:val="32"/>
          <w:szCs w:val="32"/>
          <w:rtl/>
          <w:lang w:bidi="ar-EG"/>
          <w14:ligatures w14:val="none"/>
        </w:rPr>
        <w:t xml:space="preserve"> </w:t>
      </w:r>
      <w:r w:rsidR="0033659F">
        <w:rPr>
          <w:rFonts w:ascii="Sakkal Majalla" w:eastAsia="SimSun" w:hAnsi="Sakkal Majalla" w:cs="Sakkal Majalla" w:hint="cs"/>
          <w:sz w:val="32"/>
          <w:szCs w:val="32"/>
          <w:rtl/>
          <w:lang w:bidi="ar-EG"/>
          <w14:ligatures w14:val="none"/>
        </w:rPr>
        <w:t>التنمية المستدامة</w:t>
      </w:r>
      <w:r w:rsidRPr="00574961">
        <w:rPr>
          <w:rFonts w:ascii="Sakkal Majalla" w:eastAsia="SimSun" w:hAnsi="Sakkal Majalla" w:cs="Sakkal Majalla" w:hint="cs"/>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مع</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ترتيب</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العبارات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حسب</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المتوسط</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الحسابي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كالتالي</w:t>
      </w:r>
      <w:r w:rsidRPr="00574961">
        <w:rPr>
          <w:rFonts w:ascii="Sakkal Majalla" w:eastAsia="SimSun" w:hAnsi="Sakkal Majalla" w:cs="Sakkal Majalla"/>
          <w:sz w:val="32"/>
          <w:szCs w:val="32"/>
          <w14:ligatures w14:val="none"/>
        </w:rPr>
        <w:t>:</w:t>
      </w:r>
    </w:p>
    <w:p w14:paraId="58E51393" w14:textId="77777777" w:rsidR="00574961" w:rsidRPr="00574961" w:rsidRDefault="00574961" w:rsidP="00574961">
      <w:pPr>
        <w:spacing w:after="0" w:line="360" w:lineRule="auto"/>
        <w:jc w:val="mediumKashida"/>
        <w:rPr>
          <w:rFonts w:ascii="Sakkal Majalla" w:eastAsia="SimSun" w:hAnsi="Sakkal Majalla" w:cs="Sakkal Majalla"/>
          <w:sz w:val="32"/>
          <w:szCs w:val="32"/>
          <w:rtl/>
          <w14:ligatures w14:val="none"/>
        </w:rPr>
      </w:pPr>
      <w:r w:rsidRPr="00574961">
        <w:rPr>
          <w:rFonts w:ascii="Sakkal Majalla" w:eastAsia="SimSun" w:hAnsi="Sakkal Majalla" w:cs="Sakkal Majalla" w:hint="cs"/>
          <w:sz w:val="32"/>
          <w:szCs w:val="32"/>
          <w:rtl/>
          <w:lang w:bidi="ar-EG"/>
          <w14:ligatures w14:val="none"/>
        </w:rPr>
        <w:t>في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المرتبة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الأولى</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جاءت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العبارة</w:t>
      </w:r>
      <w:r>
        <w:rPr>
          <w:rFonts w:ascii="Sakkal Majalla" w:eastAsia="SimSun" w:hAnsi="Sakkal Majalla" w:cs="Sakkal Majalla" w:hint="cs"/>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تُدرج</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الجهة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الاعتبارات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البيئية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في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اختيار</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البرمجيات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والمعدات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الرقمية،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مثل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تفضيل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الأجهزة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الموفرة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للطاقة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والمعاد</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تدويرها</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أو</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القابلة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لإعادة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التدوير</w:t>
      </w:r>
      <w:r>
        <w:rPr>
          <w:rFonts w:ascii="Sakkal Majalla" w:eastAsia="SimSun" w:hAnsi="Sakkal Majalla" w:cs="Sakkal Majalla" w:hint="cs"/>
          <w:sz w:val="32"/>
          <w:szCs w:val="32"/>
          <w:rtl/>
          <w14:ligatures w14:val="none"/>
        </w:rPr>
        <w:t>"</w:t>
      </w:r>
      <w:r>
        <w:rPr>
          <w:rFonts w:ascii="Sakkal Majalla" w:eastAsia="SimSun" w:hAnsi="Sakkal Majalla" w:cs="Sakkal Majalla" w:hint="cs"/>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بمتوسط</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حسابي</w:t>
      </w:r>
      <w:r w:rsidRPr="00574961">
        <w:rPr>
          <w:rFonts w:ascii="Sakkal Majalla" w:eastAsia="SimSun" w:hAnsi="Sakkal Majalla" w:cs="Sakkal Majalla"/>
          <w:sz w:val="32"/>
          <w:szCs w:val="32"/>
          <w:rtl/>
          <w:lang w:bidi="ar-EG"/>
          <w14:ligatures w14:val="none"/>
        </w:rPr>
        <w:t xml:space="preserve"> (2</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14) </w:t>
      </w:r>
      <w:r w:rsidRPr="00574961">
        <w:rPr>
          <w:rFonts w:ascii="Sakkal Majalla" w:eastAsia="SimSun" w:hAnsi="Sakkal Majalla" w:cs="Sakkal Majalla" w:hint="cs"/>
          <w:sz w:val="32"/>
          <w:szCs w:val="32"/>
          <w:rtl/>
          <w:lang w:bidi="ar-EG"/>
          <w14:ligatures w14:val="none"/>
        </w:rPr>
        <w:t>وانحراف</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معياري</w:t>
      </w:r>
      <w:r w:rsidRPr="00574961">
        <w:rPr>
          <w:rFonts w:ascii="Sakkal Majalla" w:eastAsia="SimSun" w:hAnsi="Sakkal Majalla" w:cs="Sakkal Majalla"/>
          <w:sz w:val="32"/>
          <w:szCs w:val="32"/>
          <w:rtl/>
          <w:lang w:bidi="ar-EG"/>
          <w14:ligatures w14:val="none"/>
        </w:rPr>
        <w:t xml:space="preserve"> (0</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937) </w:t>
      </w:r>
      <w:r w:rsidRPr="00574961">
        <w:rPr>
          <w:rFonts w:ascii="Sakkal Majalla" w:eastAsia="SimSun" w:hAnsi="Sakkal Majalla" w:cs="Sakkal Majalla" w:hint="cs"/>
          <w:sz w:val="32"/>
          <w:szCs w:val="32"/>
          <w:rtl/>
          <w:lang w:bidi="ar-EG"/>
          <w14:ligatures w14:val="none"/>
        </w:rPr>
        <w:t>واتجاه</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موافق</w:t>
      </w:r>
      <w:r w:rsidRPr="00574961">
        <w:rPr>
          <w:rFonts w:ascii="Sakkal Majalla" w:eastAsia="SimSun" w:hAnsi="Sakkal Majalla" w:cs="Sakkal Majalla" w:hint="eastAsia"/>
          <w:sz w:val="32"/>
          <w:szCs w:val="32"/>
          <w:rtl/>
          <w:lang w:bidi="ar-EG"/>
          <w14:ligatures w14:val="none"/>
        </w:rPr>
        <w:t>»</w:t>
      </w:r>
      <w:r w:rsidRPr="00574961">
        <w:rPr>
          <w:rFonts w:ascii="Sakkal Majalla" w:eastAsia="SimSun" w:hAnsi="Sakkal Majalla" w:cs="Sakkal Majalla" w:hint="cs"/>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مما</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يعكس</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اهتمام</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الجهات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بالعوامل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البيئية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عند</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اختيار</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الأجهزة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والبرمجيات</w:t>
      </w:r>
      <w:r w:rsidR="006A42A1">
        <w:rPr>
          <w:rFonts w:ascii="Sakkal Majalla" w:eastAsia="SimSun" w:hAnsi="Sakkal Majalla" w:cs="Sakkal Majalla"/>
          <w:sz w:val="32"/>
          <w:szCs w:val="32"/>
          <w14:ligatures w14:val="none"/>
        </w:rPr>
        <w:t>.</w:t>
      </w:r>
    </w:p>
    <w:p w14:paraId="672CC624" w14:textId="77777777" w:rsidR="00574961" w:rsidRPr="00574961" w:rsidRDefault="00574961" w:rsidP="00574961">
      <w:pPr>
        <w:spacing w:after="0" w:line="360" w:lineRule="auto"/>
        <w:jc w:val="mediumKashida"/>
        <w:rPr>
          <w:rFonts w:ascii="Sakkal Majalla" w:eastAsia="SimSun" w:hAnsi="Sakkal Majalla" w:cs="Sakkal Majalla"/>
          <w:sz w:val="32"/>
          <w:szCs w:val="32"/>
          <w:rtl/>
          <w:lang w:bidi="ar-EG"/>
          <w14:ligatures w14:val="none"/>
        </w:rPr>
      </w:pPr>
      <w:r w:rsidRPr="00574961">
        <w:rPr>
          <w:rFonts w:ascii="Sakkal Majalla" w:eastAsia="SimSun" w:hAnsi="Sakkal Majalla" w:cs="Sakkal Majalla" w:hint="cs"/>
          <w:sz w:val="32"/>
          <w:szCs w:val="32"/>
          <w:rtl/>
          <w:lang w:bidi="ar-EG"/>
          <w14:ligatures w14:val="none"/>
        </w:rPr>
        <w:t>المرتبة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الثانية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كانت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لعبارة</w:t>
      </w:r>
      <w:r>
        <w:rPr>
          <w:rFonts w:ascii="Sakkal Majalla" w:eastAsia="SimSun" w:hAnsi="Sakkal Majalla" w:cs="Sakkal Majalla"/>
          <w:sz w:val="32"/>
          <w:szCs w:val="32"/>
          <w:lang w:bidi="ar-EG"/>
          <w14:ligatures w14:val="none"/>
        </w:rPr>
        <w:t xml:space="preserve"> </w:t>
      </w:r>
      <w:r>
        <w:rPr>
          <w:rFonts w:ascii="Sakkal Majalla" w:eastAsia="SimSun" w:hAnsi="Sakkal Majalla" w:cs="Sakkal Majalla" w:hint="cs"/>
          <w:sz w:val="32"/>
          <w:szCs w:val="32"/>
          <w:rtl/>
          <w14:ligatures w14:val="none"/>
        </w:rPr>
        <w:t xml:space="preserve">" </w:t>
      </w:r>
      <w:r w:rsidRPr="00574961">
        <w:rPr>
          <w:rFonts w:ascii="Sakkal Majalla" w:eastAsia="SimSun" w:hAnsi="Sakkal Majalla" w:cs="Sakkal Majalla" w:hint="cs"/>
          <w:sz w:val="32"/>
          <w:szCs w:val="32"/>
          <w:rtl/>
          <w:lang w:bidi="ar-EG"/>
          <w14:ligatures w14:val="none"/>
        </w:rPr>
        <w:t>تعمل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الجهة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على</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ترشيد</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استخدام</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الخوادم</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ومراكز</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البيانات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من</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خلال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تطبيق</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سياسات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إدارة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الطاقة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الذكية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والتخزين</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المستدام</w:t>
      </w:r>
      <w:r>
        <w:rPr>
          <w:rFonts w:ascii="Sakkal Majalla" w:eastAsia="SimSun" w:hAnsi="Sakkal Majalla" w:cs="Sakkal Majalla" w:hint="cs"/>
          <w:sz w:val="32"/>
          <w:szCs w:val="32"/>
          <w:rtl/>
          <w14:ligatures w14:val="none"/>
        </w:rPr>
        <w:t>"</w:t>
      </w:r>
      <w:r>
        <w:rPr>
          <w:rFonts w:ascii="Sakkal Majalla" w:eastAsia="SimSun" w:hAnsi="Sakkal Majalla" w:cs="Sakkal Majalla" w:hint="cs"/>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بمتوسط</w:t>
      </w:r>
      <w:r w:rsidRPr="00574961">
        <w:rPr>
          <w:rFonts w:ascii="Sakkal Majalla" w:eastAsia="SimSun" w:hAnsi="Sakkal Majalla" w:cs="Sakkal Majalla"/>
          <w:sz w:val="32"/>
          <w:szCs w:val="32"/>
          <w:rtl/>
          <w:lang w:bidi="ar-EG"/>
          <w14:ligatures w14:val="none"/>
        </w:rPr>
        <w:t xml:space="preserve"> (2</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05) </w:t>
      </w:r>
      <w:r w:rsidRPr="00574961">
        <w:rPr>
          <w:rFonts w:ascii="Sakkal Majalla" w:eastAsia="SimSun" w:hAnsi="Sakkal Majalla" w:cs="Sakkal Majalla" w:hint="cs"/>
          <w:sz w:val="32"/>
          <w:szCs w:val="32"/>
          <w:rtl/>
          <w:lang w:bidi="ar-EG"/>
          <w14:ligatures w14:val="none"/>
        </w:rPr>
        <w:t>وانحراف</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معياري</w:t>
      </w:r>
      <w:r w:rsidRPr="00574961">
        <w:rPr>
          <w:rFonts w:ascii="Sakkal Majalla" w:eastAsia="SimSun" w:hAnsi="Sakkal Majalla" w:cs="Sakkal Majalla"/>
          <w:sz w:val="32"/>
          <w:szCs w:val="32"/>
          <w:rtl/>
          <w:lang w:bidi="ar-EG"/>
          <w14:ligatures w14:val="none"/>
        </w:rPr>
        <w:t xml:space="preserve"> (0</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881) </w:t>
      </w:r>
      <w:r w:rsidRPr="00574961">
        <w:rPr>
          <w:rFonts w:ascii="Sakkal Majalla" w:eastAsia="SimSun" w:hAnsi="Sakkal Majalla" w:cs="Sakkal Majalla" w:hint="cs"/>
          <w:sz w:val="32"/>
          <w:szCs w:val="32"/>
          <w:rtl/>
          <w:lang w:bidi="ar-EG"/>
          <w14:ligatures w14:val="none"/>
        </w:rPr>
        <w:t>واتجاه</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موافق</w:t>
      </w:r>
      <w:r w:rsidRPr="00574961">
        <w:rPr>
          <w:rFonts w:ascii="Sakkal Majalla" w:eastAsia="SimSun" w:hAnsi="Sakkal Majalla" w:cs="Sakkal Majalla" w:hint="eastAsia"/>
          <w:sz w:val="32"/>
          <w:szCs w:val="32"/>
          <w:rtl/>
          <w:lang w:bidi="ar-EG"/>
          <w14:ligatures w14:val="none"/>
        </w:rPr>
        <w:t>»</w:t>
      </w:r>
      <w:r w:rsidRPr="00574961">
        <w:rPr>
          <w:rFonts w:ascii="Sakkal Majalla" w:eastAsia="SimSun" w:hAnsi="Sakkal Majalla" w:cs="Sakkal Majalla" w:hint="cs"/>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مما</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يؤكد</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الجهود</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المبذولة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لترشيد</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استهلاك</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الطاقة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في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مراكز</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البيانات</w:t>
      </w:r>
      <w:r w:rsidR="006A42A1">
        <w:rPr>
          <w:rFonts w:ascii="Sakkal Majalla" w:eastAsia="SimSun" w:hAnsi="Sakkal Majalla" w:cs="Sakkal Majalla"/>
          <w:sz w:val="32"/>
          <w:szCs w:val="32"/>
          <w14:ligatures w14:val="none"/>
        </w:rPr>
        <w:t>.</w:t>
      </w:r>
    </w:p>
    <w:p w14:paraId="3BBA47D1" w14:textId="77777777" w:rsidR="00574961" w:rsidRPr="00574961" w:rsidRDefault="00574961" w:rsidP="00574961">
      <w:pPr>
        <w:spacing w:after="0" w:line="360" w:lineRule="auto"/>
        <w:jc w:val="mediumKashida"/>
        <w:rPr>
          <w:rFonts w:ascii="Sakkal Majalla" w:eastAsia="SimSun" w:hAnsi="Sakkal Majalla" w:cs="Sakkal Majalla"/>
          <w:sz w:val="32"/>
          <w:szCs w:val="32"/>
          <w:rtl/>
          <w:lang w:bidi="ar-EG"/>
          <w14:ligatures w14:val="none"/>
        </w:rPr>
      </w:pPr>
      <w:r w:rsidRPr="00574961">
        <w:rPr>
          <w:rFonts w:ascii="Sakkal Majalla" w:eastAsia="SimSun" w:hAnsi="Sakkal Majalla" w:cs="Sakkal Majalla" w:hint="cs"/>
          <w:sz w:val="32"/>
          <w:szCs w:val="32"/>
          <w:rtl/>
          <w:lang w:bidi="ar-EG"/>
          <w14:ligatures w14:val="none"/>
        </w:rPr>
        <w:lastRenderedPageBreak/>
        <w:t>في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المرتبة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الثالثة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جاءت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عبارة</w:t>
      </w:r>
      <w:r>
        <w:rPr>
          <w:rFonts w:ascii="Sakkal Majalla" w:eastAsia="SimSun" w:hAnsi="Sakkal Majalla" w:cs="Sakkal Majalla" w:hint="cs"/>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تعتمد</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الجهة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على</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أنظمة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الحوسبة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السحابية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لتقليل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الاعتماد</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على</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البنية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التحتية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المادية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وتقليل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استهلاك</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الطاقة</w:t>
      </w:r>
      <w:r>
        <w:rPr>
          <w:rFonts w:ascii="Sakkal Majalla" w:eastAsia="SimSun" w:hAnsi="Sakkal Majalla" w:cs="Sakkal Majalla"/>
          <w:sz w:val="32"/>
          <w:szCs w:val="32"/>
          <w14:ligatures w14:val="none"/>
        </w:rPr>
        <w:t>"</w:t>
      </w:r>
      <w:r>
        <w:rPr>
          <w:rFonts w:ascii="Sakkal Majalla" w:eastAsia="SimSun" w:hAnsi="Sakkal Majalla" w:cs="Sakkal Majalla" w:hint="cs"/>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بمتوسط</w:t>
      </w:r>
      <w:r w:rsidRPr="00574961">
        <w:rPr>
          <w:rFonts w:ascii="Sakkal Majalla" w:eastAsia="SimSun" w:hAnsi="Sakkal Majalla" w:cs="Sakkal Majalla"/>
          <w:sz w:val="32"/>
          <w:szCs w:val="32"/>
          <w:rtl/>
          <w:lang w:bidi="ar-EG"/>
          <w14:ligatures w14:val="none"/>
        </w:rPr>
        <w:t xml:space="preserve"> (1</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97) </w:t>
      </w:r>
      <w:r w:rsidRPr="00574961">
        <w:rPr>
          <w:rFonts w:ascii="Sakkal Majalla" w:eastAsia="SimSun" w:hAnsi="Sakkal Majalla" w:cs="Sakkal Majalla" w:hint="cs"/>
          <w:sz w:val="32"/>
          <w:szCs w:val="32"/>
          <w:rtl/>
          <w:lang w:bidi="ar-EG"/>
          <w14:ligatures w14:val="none"/>
        </w:rPr>
        <w:t>وانحراف</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معياري</w:t>
      </w:r>
      <w:r w:rsidRPr="00574961">
        <w:rPr>
          <w:rFonts w:ascii="Sakkal Majalla" w:eastAsia="SimSun" w:hAnsi="Sakkal Majalla" w:cs="Sakkal Majalla"/>
          <w:sz w:val="32"/>
          <w:szCs w:val="32"/>
          <w:rtl/>
          <w:lang w:bidi="ar-EG"/>
          <w14:ligatures w14:val="none"/>
        </w:rPr>
        <w:t xml:space="preserve"> (0</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837) </w:t>
      </w:r>
      <w:r w:rsidRPr="00574961">
        <w:rPr>
          <w:rFonts w:ascii="Sakkal Majalla" w:eastAsia="SimSun" w:hAnsi="Sakkal Majalla" w:cs="Sakkal Majalla" w:hint="cs"/>
          <w:sz w:val="32"/>
          <w:szCs w:val="32"/>
          <w:rtl/>
          <w:lang w:bidi="ar-EG"/>
          <w14:ligatures w14:val="none"/>
        </w:rPr>
        <w:t>مع</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اتجاه</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موافق</w:t>
      </w:r>
      <w:r w:rsidRPr="00574961">
        <w:rPr>
          <w:rFonts w:ascii="Sakkal Majalla" w:eastAsia="SimSun" w:hAnsi="Sakkal Majalla" w:cs="Sakkal Majalla" w:hint="eastAsia"/>
          <w:sz w:val="32"/>
          <w:szCs w:val="32"/>
          <w:rtl/>
          <w:lang w:bidi="ar-EG"/>
          <w14:ligatures w14:val="none"/>
        </w:rPr>
        <w:t>»</w:t>
      </w:r>
      <w:r w:rsidRPr="00574961">
        <w:rPr>
          <w:rFonts w:ascii="Sakkal Majalla" w:eastAsia="SimSun" w:hAnsi="Sakkal Majalla" w:cs="Sakkal Majalla" w:hint="cs"/>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مما</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يدل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على</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تبني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تقنيات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الحوسبة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السحابية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كوسيلة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لتوفير</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الطاقة</w:t>
      </w:r>
      <w:r w:rsidR="006A42A1">
        <w:rPr>
          <w:rFonts w:ascii="Sakkal Majalla" w:eastAsia="SimSun" w:hAnsi="Sakkal Majalla" w:cs="Sakkal Majalla"/>
          <w:sz w:val="32"/>
          <w:szCs w:val="32"/>
          <w14:ligatures w14:val="none"/>
        </w:rPr>
        <w:t>.</w:t>
      </w:r>
    </w:p>
    <w:p w14:paraId="7461F69D" w14:textId="77777777" w:rsidR="00574961" w:rsidRPr="00574961" w:rsidRDefault="00574961" w:rsidP="00574961">
      <w:pPr>
        <w:spacing w:after="0" w:line="360" w:lineRule="auto"/>
        <w:jc w:val="mediumKashida"/>
        <w:rPr>
          <w:rFonts w:ascii="Sakkal Majalla" w:eastAsia="SimSun" w:hAnsi="Sakkal Majalla" w:cs="Sakkal Majalla"/>
          <w:sz w:val="32"/>
          <w:szCs w:val="32"/>
          <w:rtl/>
          <w14:ligatures w14:val="none"/>
        </w:rPr>
      </w:pPr>
      <w:r w:rsidRPr="00574961">
        <w:rPr>
          <w:rFonts w:ascii="Sakkal Majalla" w:eastAsia="SimSun" w:hAnsi="Sakkal Majalla" w:cs="Sakkal Majalla" w:hint="cs"/>
          <w:sz w:val="32"/>
          <w:szCs w:val="32"/>
          <w:rtl/>
          <w:lang w:bidi="ar-EG"/>
          <w14:ligatures w14:val="none"/>
        </w:rPr>
        <w:t>المرتبة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الرابعة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كانت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لعبارة</w:t>
      </w:r>
      <w:r>
        <w:rPr>
          <w:rFonts w:ascii="Sakkal Majalla" w:eastAsia="SimSun" w:hAnsi="Sakkal Majalla" w:cs="Sakkal Majalla" w:hint="cs"/>
          <w:sz w:val="32"/>
          <w:szCs w:val="32"/>
          <w:rtl/>
          <w:lang w:bidi="ar-EG"/>
          <w14:ligatures w14:val="none"/>
        </w:rPr>
        <w:t xml:space="preserve"> " </w:t>
      </w:r>
      <w:r w:rsidRPr="00574961">
        <w:rPr>
          <w:rFonts w:ascii="Sakkal Majalla" w:eastAsia="SimSun" w:hAnsi="Sakkal Majalla" w:cs="Sakkal Majalla" w:hint="cs"/>
          <w:sz w:val="32"/>
          <w:szCs w:val="32"/>
          <w:rtl/>
          <w:lang w:bidi="ar-EG"/>
          <w14:ligatures w14:val="none"/>
        </w:rPr>
        <w:t>تُشجّع</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الجهة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استخدام</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أدوات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التعاون</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الافتراضي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مثل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الاجتماعات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عبر</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الإنترنت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وتبادل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الملفات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الرقمي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لتقليل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الحاجة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للسفر</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والاجتماعات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الحضورية</w:t>
      </w:r>
      <w:r>
        <w:rPr>
          <w:rFonts w:ascii="Sakkal Majalla" w:eastAsia="SimSun" w:hAnsi="Sakkal Majalla" w:cs="Sakkal Majalla" w:hint="cs"/>
          <w:sz w:val="32"/>
          <w:szCs w:val="32"/>
          <w:rtl/>
          <w14:ligatures w14:val="none"/>
        </w:rPr>
        <w:t>"</w:t>
      </w:r>
      <w:r>
        <w:rPr>
          <w:rFonts w:ascii="Sakkal Majalla" w:eastAsia="SimSun" w:hAnsi="Sakkal Majalla" w:cs="Sakkal Majalla" w:hint="cs"/>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بمتوسط</w:t>
      </w:r>
      <w:r w:rsidRPr="00574961">
        <w:rPr>
          <w:rFonts w:ascii="Sakkal Majalla" w:eastAsia="SimSun" w:hAnsi="Sakkal Majalla" w:cs="Sakkal Majalla"/>
          <w:sz w:val="32"/>
          <w:szCs w:val="32"/>
          <w:rtl/>
          <w:lang w:bidi="ar-EG"/>
          <w14:ligatures w14:val="none"/>
        </w:rPr>
        <w:t xml:space="preserve"> (1</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95) </w:t>
      </w:r>
      <w:r w:rsidRPr="00574961">
        <w:rPr>
          <w:rFonts w:ascii="Sakkal Majalla" w:eastAsia="SimSun" w:hAnsi="Sakkal Majalla" w:cs="Sakkal Majalla" w:hint="cs"/>
          <w:sz w:val="32"/>
          <w:szCs w:val="32"/>
          <w:rtl/>
          <w:lang w:bidi="ar-EG"/>
          <w14:ligatures w14:val="none"/>
        </w:rPr>
        <w:t>وانحراف</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معياري</w:t>
      </w:r>
      <w:r w:rsidRPr="00574961">
        <w:rPr>
          <w:rFonts w:ascii="Sakkal Majalla" w:eastAsia="SimSun" w:hAnsi="Sakkal Majalla" w:cs="Sakkal Majalla"/>
          <w:sz w:val="32"/>
          <w:szCs w:val="32"/>
          <w:rtl/>
          <w:lang w:bidi="ar-EG"/>
          <w14:ligatures w14:val="none"/>
        </w:rPr>
        <w:t xml:space="preserve"> (0</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840) </w:t>
      </w:r>
      <w:r w:rsidRPr="00574961">
        <w:rPr>
          <w:rFonts w:ascii="Sakkal Majalla" w:eastAsia="SimSun" w:hAnsi="Sakkal Majalla" w:cs="Sakkal Majalla" w:hint="cs"/>
          <w:sz w:val="32"/>
          <w:szCs w:val="32"/>
          <w:rtl/>
          <w:lang w:bidi="ar-EG"/>
          <w14:ligatures w14:val="none"/>
        </w:rPr>
        <w:t>واتجاه</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موافق</w:t>
      </w:r>
      <w:r w:rsidRPr="00574961">
        <w:rPr>
          <w:rFonts w:ascii="Sakkal Majalla" w:eastAsia="SimSun" w:hAnsi="Sakkal Majalla" w:cs="Sakkal Majalla" w:hint="eastAsia"/>
          <w:sz w:val="32"/>
          <w:szCs w:val="32"/>
          <w:rtl/>
          <w:lang w:bidi="ar-EG"/>
          <w14:ligatures w14:val="none"/>
        </w:rPr>
        <w:t>»</w:t>
      </w:r>
      <w:r w:rsidRPr="00574961">
        <w:rPr>
          <w:rFonts w:ascii="Sakkal Majalla" w:eastAsia="SimSun" w:hAnsi="Sakkal Majalla" w:cs="Sakkal Majalla" w:hint="cs"/>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مما</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يبرز</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دعم</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الاجتماعات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الافتراضية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لتقليل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التنقل</w:t>
      </w:r>
      <w:r w:rsidR="006A42A1">
        <w:rPr>
          <w:rFonts w:ascii="Sakkal Majalla" w:eastAsia="SimSun" w:hAnsi="Sakkal Majalla" w:cs="Sakkal Majalla"/>
          <w:sz w:val="32"/>
          <w:szCs w:val="32"/>
          <w14:ligatures w14:val="none"/>
        </w:rPr>
        <w:t>.</w:t>
      </w:r>
    </w:p>
    <w:p w14:paraId="6D3ECF22" w14:textId="77777777" w:rsidR="00574961" w:rsidRPr="00574961" w:rsidRDefault="00574961" w:rsidP="00574961">
      <w:pPr>
        <w:spacing w:after="0" w:line="360" w:lineRule="auto"/>
        <w:jc w:val="mediumKashida"/>
        <w:rPr>
          <w:rFonts w:ascii="Sakkal Majalla" w:eastAsia="SimSun" w:hAnsi="Sakkal Majalla" w:cs="Sakkal Majalla"/>
          <w:sz w:val="32"/>
          <w:szCs w:val="32"/>
          <w14:ligatures w14:val="none"/>
        </w:rPr>
      </w:pPr>
      <w:r w:rsidRPr="00574961">
        <w:rPr>
          <w:rFonts w:ascii="Sakkal Majalla" w:eastAsia="SimSun" w:hAnsi="Sakkal Majalla" w:cs="Sakkal Majalla" w:hint="cs"/>
          <w:sz w:val="32"/>
          <w:szCs w:val="32"/>
          <w:rtl/>
          <w:lang w:bidi="ar-EG"/>
          <w14:ligatures w14:val="none"/>
        </w:rPr>
        <w:t>في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المرتبة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الخامسة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والأخيرة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جاءت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العبارة</w:t>
      </w:r>
      <w:r>
        <w:rPr>
          <w:rFonts w:ascii="Sakkal Majalla" w:eastAsia="SimSun" w:hAnsi="Sakkal Majalla" w:cs="Sakkal Majalla" w:hint="cs"/>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تُستخدم</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المنصات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الرقمية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لإنجاز</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المعاملات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الحكومية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بشكل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إلكتروني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بهدف</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تقليل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زيارات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المراجعين</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وتقليل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الانبعاثات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الناتجة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عن</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التنقل</w:t>
      </w:r>
      <w:r>
        <w:rPr>
          <w:rFonts w:ascii="Sakkal Majalla" w:eastAsia="SimSun" w:hAnsi="Sakkal Majalla" w:cs="Sakkal Majalla" w:hint="cs"/>
          <w:sz w:val="32"/>
          <w:szCs w:val="32"/>
          <w:rtl/>
          <w14:ligatures w14:val="none"/>
        </w:rPr>
        <w:t>"</w:t>
      </w:r>
      <w:r>
        <w:rPr>
          <w:rFonts w:ascii="Sakkal Majalla" w:eastAsia="SimSun" w:hAnsi="Sakkal Majalla" w:cs="Sakkal Majalla" w:hint="cs"/>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بمتوسط</w:t>
      </w:r>
      <w:r w:rsidRPr="00574961">
        <w:rPr>
          <w:rFonts w:ascii="Sakkal Majalla" w:eastAsia="SimSun" w:hAnsi="Sakkal Majalla" w:cs="Sakkal Majalla"/>
          <w:sz w:val="32"/>
          <w:szCs w:val="32"/>
          <w:rtl/>
          <w:lang w:bidi="ar-EG"/>
          <w14:ligatures w14:val="none"/>
        </w:rPr>
        <w:t xml:space="preserve"> (1</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79) </w:t>
      </w:r>
      <w:r w:rsidRPr="00574961">
        <w:rPr>
          <w:rFonts w:ascii="Sakkal Majalla" w:eastAsia="SimSun" w:hAnsi="Sakkal Majalla" w:cs="Sakkal Majalla" w:hint="cs"/>
          <w:sz w:val="32"/>
          <w:szCs w:val="32"/>
          <w:rtl/>
          <w:lang w:bidi="ar-EG"/>
          <w14:ligatures w14:val="none"/>
        </w:rPr>
        <w:t>وانحراف</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معياري</w:t>
      </w:r>
      <w:r w:rsidRPr="00574961">
        <w:rPr>
          <w:rFonts w:ascii="Sakkal Majalla" w:eastAsia="SimSun" w:hAnsi="Sakkal Majalla" w:cs="Sakkal Majalla"/>
          <w:sz w:val="32"/>
          <w:szCs w:val="32"/>
          <w:rtl/>
          <w:lang w:bidi="ar-EG"/>
          <w14:ligatures w14:val="none"/>
        </w:rPr>
        <w:t xml:space="preserve"> (0</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777) </w:t>
      </w:r>
      <w:r w:rsidRPr="00574961">
        <w:rPr>
          <w:rFonts w:ascii="Sakkal Majalla" w:eastAsia="SimSun" w:hAnsi="Sakkal Majalla" w:cs="Sakkal Majalla" w:hint="cs"/>
          <w:sz w:val="32"/>
          <w:szCs w:val="32"/>
          <w:rtl/>
          <w:lang w:bidi="ar-EG"/>
          <w14:ligatures w14:val="none"/>
        </w:rPr>
        <w:t>واتجاه</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موافق</w:t>
      </w:r>
      <w:r w:rsidRPr="00574961">
        <w:rPr>
          <w:rFonts w:ascii="Sakkal Majalla" w:eastAsia="SimSun" w:hAnsi="Sakkal Majalla" w:cs="Sakkal Majalla" w:hint="eastAsia"/>
          <w:sz w:val="32"/>
          <w:szCs w:val="32"/>
          <w:rtl/>
          <w:lang w:bidi="ar-EG"/>
          <w14:ligatures w14:val="none"/>
        </w:rPr>
        <w:t>»</w:t>
      </w:r>
      <w:r w:rsidRPr="00574961">
        <w:rPr>
          <w:rFonts w:ascii="Sakkal Majalla" w:eastAsia="SimSun" w:hAnsi="Sakkal Majalla" w:cs="Sakkal Majalla" w:hint="cs"/>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مما</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يعكس</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قبول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المتعاملين</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للتحول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الرقمي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لتقليل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الانبعاثات</w:t>
      </w:r>
      <w:r w:rsidR="006A42A1">
        <w:rPr>
          <w:rFonts w:ascii="Sakkal Majalla" w:eastAsia="SimSun" w:hAnsi="Sakkal Majalla" w:cs="Sakkal Majalla"/>
          <w:sz w:val="32"/>
          <w:szCs w:val="32"/>
          <w14:ligatures w14:val="none"/>
        </w:rPr>
        <w:t>.</w:t>
      </w:r>
    </w:p>
    <w:p w14:paraId="1D9D2CFC" w14:textId="77777777" w:rsidR="000D6C19" w:rsidRDefault="00574961" w:rsidP="00F65801">
      <w:pPr>
        <w:spacing w:after="0" w:line="360" w:lineRule="auto"/>
        <w:jc w:val="mediumKashida"/>
        <w:rPr>
          <w:rFonts w:ascii="Sakkal Majalla" w:eastAsia="SimSun" w:hAnsi="Sakkal Majalla" w:cs="Sakkal Majalla"/>
          <w:sz w:val="32"/>
          <w:szCs w:val="32"/>
          <w:rtl/>
          <w:lang w:bidi="ar-EG"/>
          <w14:ligatures w14:val="none"/>
        </w:rPr>
      </w:pPr>
      <w:r w:rsidRPr="00574961">
        <w:rPr>
          <w:rFonts w:ascii="Sakkal Majalla" w:eastAsia="SimSun" w:hAnsi="Sakkal Majalla" w:cs="Sakkal Majalla" w:hint="cs"/>
          <w:sz w:val="32"/>
          <w:szCs w:val="32"/>
          <w:rtl/>
          <w:lang w:bidi="ar-EG"/>
          <w14:ligatures w14:val="none"/>
        </w:rPr>
        <w:t>وبالنسبة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للبعد</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الثالث</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ككل،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فقد</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بلغ</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المتوسط</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الحسابي</w:t>
      </w:r>
      <w:r w:rsidRPr="00574961">
        <w:rPr>
          <w:rFonts w:ascii="Sakkal Majalla" w:eastAsia="SimSun" w:hAnsi="Sakkal Majalla" w:cs="Sakkal Majalla"/>
          <w:sz w:val="32"/>
          <w:szCs w:val="32"/>
          <w:rtl/>
          <w:lang w:bidi="ar-EG"/>
          <w14:ligatures w14:val="none"/>
        </w:rPr>
        <w:t xml:space="preserve"> (1</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9764) </w:t>
      </w:r>
      <w:r w:rsidRPr="00574961">
        <w:rPr>
          <w:rFonts w:ascii="Sakkal Majalla" w:eastAsia="SimSun" w:hAnsi="Sakkal Majalla" w:cs="Sakkal Majalla" w:hint="cs"/>
          <w:sz w:val="32"/>
          <w:szCs w:val="32"/>
          <w:rtl/>
          <w:lang w:bidi="ar-EG"/>
          <w14:ligatures w14:val="none"/>
        </w:rPr>
        <w:t>مع</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انحراف</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معياري</w:t>
      </w:r>
      <w:r w:rsidRPr="00574961">
        <w:rPr>
          <w:rFonts w:ascii="Sakkal Majalla" w:eastAsia="SimSun" w:hAnsi="Sakkal Majalla" w:cs="Sakkal Majalla"/>
          <w:sz w:val="32"/>
          <w:szCs w:val="32"/>
          <w:rtl/>
          <w:lang w:bidi="ar-EG"/>
          <w14:ligatures w14:val="none"/>
        </w:rPr>
        <w:t xml:space="preserve"> (0</w:t>
      </w:r>
      <w:r w:rsidR="006A42A1">
        <w:rPr>
          <w:rFonts w:ascii="Sakkal Majalla" w:eastAsia="SimSun" w:hAnsi="Sakkal Majalla" w:cs="Sakkal Majalla"/>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69184) </w:t>
      </w:r>
      <w:r w:rsidRPr="00574961">
        <w:rPr>
          <w:rFonts w:ascii="Sakkal Majalla" w:eastAsia="SimSun" w:hAnsi="Sakkal Majalla" w:cs="Sakkal Majalla" w:hint="cs"/>
          <w:sz w:val="32"/>
          <w:szCs w:val="32"/>
          <w:rtl/>
          <w:lang w:bidi="ar-EG"/>
          <w14:ligatures w14:val="none"/>
        </w:rPr>
        <w:t>واتجاه</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عام</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موافق</w:t>
      </w:r>
      <w:r w:rsidRPr="00574961">
        <w:rPr>
          <w:rFonts w:ascii="Sakkal Majalla" w:eastAsia="SimSun" w:hAnsi="Sakkal Majalla" w:cs="Sakkal Majalla" w:hint="eastAsia"/>
          <w:sz w:val="32"/>
          <w:szCs w:val="32"/>
          <w:rtl/>
          <w:lang w:bidi="ar-EG"/>
          <w14:ligatures w14:val="none"/>
        </w:rPr>
        <w:t>»</w:t>
      </w:r>
      <w:r w:rsidRPr="00574961">
        <w:rPr>
          <w:rFonts w:ascii="Sakkal Majalla" w:eastAsia="SimSun" w:hAnsi="Sakkal Majalla" w:cs="Sakkal Majalla" w:hint="cs"/>
          <w:sz w:val="32"/>
          <w:szCs w:val="32"/>
          <w:rtl/>
          <w:lang w:bidi="ar-EG"/>
          <w14:ligatures w14:val="none"/>
        </w:rPr>
        <w:t>،</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مما</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يدل</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على</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التزام</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الجهات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بتبني</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ممارسات</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رقمية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صديقة</w:t>
      </w:r>
      <w:r w:rsidRPr="00574961">
        <w:rPr>
          <w:rFonts w:ascii="Sakkal Majalla" w:eastAsia="SimSun" w:hAnsi="Sakkal Majalla" w:cs="Sakkal Majalla"/>
          <w:sz w:val="32"/>
          <w:szCs w:val="32"/>
          <w:rtl/>
          <w:lang w:bidi="ar-EG"/>
          <w14:ligatures w14:val="none"/>
        </w:rPr>
        <w:t xml:space="preserve"> </w:t>
      </w:r>
      <w:r w:rsidRPr="00574961">
        <w:rPr>
          <w:rFonts w:ascii="Sakkal Majalla" w:eastAsia="SimSun" w:hAnsi="Sakkal Majalla" w:cs="Sakkal Majalla" w:hint="cs"/>
          <w:sz w:val="32"/>
          <w:szCs w:val="32"/>
          <w:rtl/>
          <w:lang w:bidi="ar-EG"/>
          <w14:ligatures w14:val="none"/>
        </w:rPr>
        <w:t>للبيئة</w:t>
      </w:r>
      <w:r w:rsidR="006A42A1">
        <w:rPr>
          <w:rFonts w:ascii="Sakkal Majalla" w:eastAsia="SimSun" w:hAnsi="Sakkal Majalla" w:cs="Sakkal Majalla"/>
          <w:sz w:val="32"/>
          <w:szCs w:val="32"/>
          <w14:ligatures w14:val="none"/>
        </w:rPr>
        <w:t>.</w:t>
      </w:r>
    </w:p>
    <w:p w14:paraId="31D38D19" w14:textId="77777777" w:rsidR="006433CF" w:rsidRDefault="006433CF" w:rsidP="00F65801">
      <w:pPr>
        <w:spacing w:after="0" w:line="360" w:lineRule="auto"/>
        <w:jc w:val="mediumKashida"/>
        <w:rPr>
          <w:rFonts w:ascii="Sakkal Majalla" w:eastAsia="SimSun" w:hAnsi="Sakkal Majalla" w:cs="Sakkal Majalla"/>
          <w:sz w:val="32"/>
          <w:szCs w:val="32"/>
          <w:rtl/>
          <w:lang w:bidi="ar-EG"/>
          <w14:ligatures w14:val="none"/>
        </w:rPr>
      </w:pPr>
    </w:p>
    <w:p w14:paraId="1BD8D1D9" w14:textId="77777777" w:rsidR="006433CF" w:rsidRDefault="006433CF" w:rsidP="00F65801">
      <w:pPr>
        <w:spacing w:after="0" w:line="360" w:lineRule="auto"/>
        <w:jc w:val="mediumKashida"/>
        <w:rPr>
          <w:rFonts w:ascii="Sakkal Majalla" w:eastAsia="SimSun" w:hAnsi="Sakkal Majalla" w:cs="Sakkal Majalla"/>
          <w:sz w:val="32"/>
          <w:szCs w:val="32"/>
          <w:rtl/>
          <w:lang w:bidi="ar-EG"/>
          <w14:ligatures w14:val="none"/>
        </w:rPr>
      </w:pPr>
    </w:p>
    <w:p w14:paraId="67F73C89" w14:textId="77777777" w:rsidR="006433CF" w:rsidRDefault="006433CF" w:rsidP="00F65801">
      <w:pPr>
        <w:spacing w:after="0" w:line="360" w:lineRule="auto"/>
        <w:jc w:val="mediumKashida"/>
        <w:rPr>
          <w:rFonts w:ascii="Sakkal Majalla" w:eastAsia="SimSun" w:hAnsi="Sakkal Majalla" w:cs="Sakkal Majalla"/>
          <w:sz w:val="32"/>
          <w:szCs w:val="32"/>
          <w:rtl/>
          <w:lang w:bidi="ar-EG"/>
          <w14:ligatures w14:val="none"/>
        </w:rPr>
      </w:pPr>
    </w:p>
    <w:p w14:paraId="12DA3148" w14:textId="77777777" w:rsidR="006433CF" w:rsidRDefault="006433CF" w:rsidP="00F65801">
      <w:pPr>
        <w:spacing w:after="0" w:line="360" w:lineRule="auto"/>
        <w:jc w:val="mediumKashida"/>
        <w:rPr>
          <w:rFonts w:ascii="Sakkal Majalla" w:eastAsia="SimSun" w:hAnsi="Sakkal Majalla" w:cs="Sakkal Majalla"/>
          <w:sz w:val="32"/>
          <w:szCs w:val="32"/>
          <w:rtl/>
          <w:lang w:bidi="ar-EG"/>
          <w14:ligatures w14:val="none"/>
        </w:rPr>
      </w:pPr>
    </w:p>
    <w:p w14:paraId="57A16501" w14:textId="77777777" w:rsidR="006433CF" w:rsidRDefault="006433CF" w:rsidP="00F65801">
      <w:pPr>
        <w:spacing w:after="0" w:line="360" w:lineRule="auto"/>
        <w:jc w:val="mediumKashida"/>
        <w:rPr>
          <w:rFonts w:ascii="Sakkal Majalla" w:eastAsia="SimSun" w:hAnsi="Sakkal Majalla" w:cs="Sakkal Majalla"/>
          <w:sz w:val="32"/>
          <w:szCs w:val="32"/>
          <w:rtl/>
          <w:lang w:bidi="ar-EG"/>
          <w14:ligatures w14:val="none"/>
        </w:rPr>
      </w:pPr>
    </w:p>
    <w:p w14:paraId="65ACCD00" w14:textId="77777777" w:rsidR="006433CF" w:rsidRPr="00574961" w:rsidRDefault="006433CF" w:rsidP="00F65801">
      <w:pPr>
        <w:spacing w:after="0" w:line="360" w:lineRule="auto"/>
        <w:jc w:val="mediumKashida"/>
        <w:rPr>
          <w:rFonts w:ascii="Sakkal Majalla" w:eastAsia="SimSun" w:hAnsi="Sakkal Majalla" w:cs="Sakkal Majalla"/>
          <w:sz w:val="32"/>
          <w:szCs w:val="32"/>
          <w:rtl/>
          <w:lang w:bidi="ar-EG"/>
          <w14:ligatures w14:val="none"/>
        </w:rPr>
      </w:pPr>
    </w:p>
    <w:p w14:paraId="31415995" w14:textId="77777777" w:rsidR="00574961" w:rsidRPr="006015C3" w:rsidRDefault="00574961" w:rsidP="009466C0">
      <w:pPr>
        <w:pStyle w:val="a3"/>
        <w:numPr>
          <w:ilvl w:val="0"/>
          <w:numId w:val="40"/>
        </w:numPr>
        <w:spacing w:after="0" w:line="360" w:lineRule="auto"/>
        <w:jc w:val="mediumKashida"/>
        <w:rPr>
          <w:rFonts w:ascii="Sakkal Majalla" w:eastAsia="SimSun" w:hAnsi="Sakkal Majalla" w:cs="Sakkal Majalla"/>
          <w:sz w:val="32"/>
          <w:szCs w:val="32"/>
          <w:rtl/>
          <w14:ligatures w14:val="none"/>
        </w:rPr>
      </w:pPr>
      <w:r w:rsidRPr="006015C3">
        <w:rPr>
          <w:rFonts w:ascii="Sakkal Majalla" w:eastAsia="SimSun" w:hAnsi="Sakkal Majalla" w:cs="Sakkal Majalla" w:hint="cs"/>
          <w:sz w:val="32"/>
          <w:szCs w:val="32"/>
          <w:rtl/>
          <w14:ligatures w14:val="none"/>
        </w:rPr>
        <w:lastRenderedPageBreak/>
        <w:t>المحور</w:t>
      </w:r>
      <w:r w:rsidRPr="006015C3">
        <w:rPr>
          <w:rFonts w:ascii="Sakkal Majalla" w:eastAsia="SimSun" w:hAnsi="Sakkal Majalla" w:cs="Sakkal Majalla"/>
          <w:sz w:val="32"/>
          <w:szCs w:val="32"/>
          <w:rtl/>
          <w14:ligatures w14:val="none"/>
        </w:rPr>
        <w:t xml:space="preserve"> </w:t>
      </w:r>
      <w:r w:rsidRPr="006015C3">
        <w:rPr>
          <w:rFonts w:ascii="Sakkal Majalla" w:eastAsia="SimSun" w:hAnsi="Sakkal Majalla" w:cs="Sakkal Majalla" w:hint="cs"/>
          <w:sz w:val="32"/>
          <w:szCs w:val="32"/>
          <w:rtl/>
          <w14:ligatures w14:val="none"/>
        </w:rPr>
        <w:t>الثاني</w:t>
      </w:r>
      <w:r w:rsidRPr="006015C3">
        <w:rPr>
          <w:rFonts w:ascii="Sakkal Majalla" w:eastAsia="SimSun" w:hAnsi="Sakkal Majalla" w:cs="Sakkal Majalla"/>
          <w:sz w:val="32"/>
          <w:szCs w:val="32"/>
          <w:rtl/>
          <w14:ligatures w14:val="none"/>
        </w:rPr>
        <w:t xml:space="preserve">: </w:t>
      </w:r>
      <w:r w:rsidR="009466C0">
        <w:rPr>
          <w:rFonts w:ascii="Sakkal Majalla" w:eastAsia="SimSun" w:hAnsi="Sakkal Majalla" w:cs="Sakkal Majalla" w:hint="cs"/>
          <w:sz w:val="32"/>
          <w:szCs w:val="32"/>
          <w:rtl/>
          <w14:ligatures w14:val="none"/>
        </w:rPr>
        <w:t>تعزيز التنمية المستدامة</w:t>
      </w:r>
    </w:p>
    <w:p w14:paraId="33168824" w14:textId="77777777" w:rsidR="000D6C19" w:rsidRPr="000D6C19" w:rsidRDefault="000D6C19" w:rsidP="000D6C19">
      <w:pPr>
        <w:pStyle w:val="af"/>
        <w:keepNext/>
        <w:bidi/>
        <w:jc w:val="center"/>
        <w:rPr>
          <w:b/>
          <w:bCs/>
        </w:rPr>
      </w:pPr>
      <w:bookmarkStart w:id="59" w:name="_Toc205338320"/>
      <w:r w:rsidRPr="000D6C19">
        <w:rPr>
          <w:b/>
          <w:bCs/>
          <w:rtl/>
        </w:rPr>
        <w:t xml:space="preserve">جدول </w:t>
      </w:r>
      <w:r w:rsidRPr="000D6C19">
        <w:rPr>
          <w:b/>
          <w:bCs/>
          <w:rtl/>
        </w:rPr>
        <w:fldChar w:fldCharType="begin"/>
      </w:r>
      <w:r w:rsidRPr="000D6C19">
        <w:rPr>
          <w:b/>
          <w:bCs/>
          <w:rtl/>
        </w:rPr>
        <w:instrText xml:space="preserve"> </w:instrText>
      </w:r>
      <w:r w:rsidRPr="000D6C19">
        <w:rPr>
          <w:b/>
          <w:bCs/>
        </w:rPr>
        <w:instrText xml:space="preserve">SEQ </w:instrText>
      </w:r>
      <w:r w:rsidRPr="000D6C19">
        <w:rPr>
          <w:b/>
          <w:bCs/>
          <w:rtl/>
        </w:rPr>
        <w:instrText xml:space="preserve">جدول \* </w:instrText>
      </w:r>
      <w:r w:rsidRPr="000D6C19">
        <w:rPr>
          <w:b/>
          <w:bCs/>
        </w:rPr>
        <w:instrText>ARABIC</w:instrText>
      </w:r>
      <w:r w:rsidRPr="000D6C19">
        <w:rPr>
          <w:b/>
          <w:bCs/>
          <w:rtl/>
        </w:rPr>
        <w:instrText xml:space="preserve"> </w:instrText>
      </w:r>
      <w:r w:rsidRPr="000D6C19">
        <w:rPr>
          <w:b/>
          <w:bCs/>
          <w:rtl/>
        </w:rPr>
        <w:fldChar w:fldCharType="separate"/>
      </w:r>
      <w:r w:rsidR="00147277">
        <w:rPr>
          <w:b/>
          <w:bCs/>
          <w:noProof/>
          <w:rtl/>
        </w:rPr>
        <w:t>9</w:t>
      </w:r>
      <w:r w:rsidRPr="000D6C19">
        <w:rPr>
          <w:b/>
          <w:bCs/>
          <w:rtl/>
        </w:rPr>
        <w:fldChar w:fldCharType="end"/>
      </w:r>
      <w:r w:rsidRPr="000D6C19">
        <w:rPr>
          <w:rFonts w:hint="cs"/>
          <w:b/>
          <w:bCs/>
          <w:noProof/>
          <w:rtl/>
          <w:lang w:bidi="ar-EG"/>
        </w:rPr>
        <w:t xml:space="preserve"> المتوسطات الحسابية والانحرافات المعيارية لمحور تعزيز التنمية المستدامة</w:t>
      </w:r>
      <w:bookmarkEnd w:id="59"/>
    </w:p>
    <w:tbl>
      <w:tblPr>
        <w:tblStyle w:val="GridTable4-Accent11"/>
        <w:bidiVisual/>
        <w:tblW w:w="0" w:type="auto"/>
        <w:jc w:val="center"/>
        <w:tblLook w:val="04A0" w:firstRow="1" w:lastRow="0" w:firstColumn="1" w:lastColumn="0" w:noHBand="0" w:noVBand="1"/>
      </w:tblPr>
      <w:tblGrid>
        <w:gridCol w:w="472"/>
        <w:gridCol w:w="4719"/>
        <w:gridCol w:w="1105"/>
        <w:gridCol w:w="1179"/>
        <w:gridCol w:w="768"/>
        <w:gridCol w:w="773"/>
      </w:tblGrid>
      <w:tr w:rsidR="009466C0" w:rsidRPr="009D3E6E" w14:paraId="60F13DB1" w14:textId="77777777" w:rsidTr="000D6C19">
        <w:trPr>
          <w:cnfStyle w:val="100000000000" w:firstRow="1" w:lastRow="0" w:firstColumn="0" w:lastColumn="0" w:oddVBand="0" w:evenVBand="0" w:oddHBand="0" w:evenHBand="0" w:firstRowFirstColumn="0" w:firstRowLastColumn="0" w:lastRowFirstColumn="0" w:lastRowLastColumn="0"/>
          <w:trHeight w:val="1007"/>
          <w:jc w:val="center"/>
        </w:trPr>
        <w:tc>
          <w:tcPr>
            <w:cnfStyle w:val="001000000000" w:firstRow="0" w:lastRow="0" w:firstColumn="1" w:lastColumn="0" w:oddVBand="0" w:evenVBand="0" w:oddHBand="0" w:evenHBand="0" w:firstRowFirstColumn="0" w:firstRowLastColumn="0" w:lastRowFirstColumn="0" w:lastRowLastColumn="0"/>
            <w:tcW w:w="473" w:type="dxa"/>
            <w:vAlign w:val="center"/>
          </w:tcPr>
          <w:p w14:paraId="02718CD9" w14:textId="77777777" w:rsidR="009466C0" w:rsidRPr="009D3E6E" w:rsidRDefault="009466C0" w:rsidP="00362E22">
            <w:pPr>
              <w:spacing w:line="360" w:lineRule="auto"/>
              <w:ind w:left="-964" w:firstLine="810"/>
              <w:jc w:val="center"/>
              <w:rPr>
                <w:rFonts w:ascii="Sakkal Majalla" w:hAnsi="Sakkal Majalla" w:cs="Sakkal Majalla"/>
                <w:color w:val="auto"/>
                <w:sz w:val="32"/>
                <w:szCs w:val="32"/>
                <w:rtl/>
                <w:lang w:bidi="ar-EG"/>
              </w:rPr>
            </w:pPr>
            <w:r w:rsidRPr="009D3E6E">
              <w:rPr>
                <w:rFonts w:ascii="Sakkal Majalla" w:hAnsi="Sakkal Majalla" w:cs="Sakkal Majalla"/>
                <w:color w:val="auto"/>
                <w:sz w:val="32"/>
                <w:szCs w:val="32"/>
                <w:rtl/>
                <w:lang w:bidi="ar-EG"/>
              </w:rPr>
              <w:t>م</w:t>
            </w:r>
          </w:p>
        </w:tc>
        <w:tc>
          <w:tcPr>
            <w:tcW w:w="4719" w:type="dxa"/>
            <w:vAlign w:val="center"/>
          </w:tcPr>
          <w:p w14:paraId="5935040C" w14:textId="77777777" w:rsidR="009466C0" w:rsidRPr="009D3E6E" w:rsidRDefault="009466C0" w:rsidP="00362E22">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Pr>
            </w:pPr>
            <w:r w:rsidRPr="009466C0">
              <w:rPr>
                <w:rFonts w:ascii="Sakkal Majalla" w:hAnsi="Sakkal Majalla" w:cs="Sakkal Majalla"/>
                <w:color w:val="auto"/>
                <w:sz w:val="32"/>
                <w:szCs w:val="32"/>
                <w:rtl/>
              </w:rPr>
              <w:t>المحور الثاني: تعزيز التنمية المستدامة</w:t>
            </w:r>
          </w:p>
        </w:tc>
        <w:tc>
          <w:tcPr>
            <w:tcW w:w="0" w:type="auto"/>
            <w:vAlign w:val="center"/>
          </w:tcPr>
          <w:p w14:paraId="61E9286F" w14:textId="77777777" w:rsidR="009466C0" w:rsidRPr="009466C0" w:rsidRDefault="009466C0" w:rsidP="009466C0">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466C0">
              <w:rPr>
                <w:rFonts w:ascii="Sakkal Majalla" w:hAnsi="Sakkal Majalla" w:cs="Sakkal Majalla"/>
                <w:color w:val="auto"/>
                <w:sz w:val="28"/>
                <w:szCs w:val="28"/>
                <w:rtl/>
                <w:lang w:bidi="ar-EG"/>
              </w:rPr>
              <w:t>المتوسط الحسابي</w:t>
            </w:r>
          </w:p>
        </w:tc>
        <w:tc>
          <w:tcPr>
            <w:tcW w:w="0" w:type="auto"/>
            <w:vAlign w:val="center"/>
          </w:tcPr>
          <w:p w14:paraId="48C126A1" w14:textId="77777777" w:rsidR="009466C0" w:rsidRPr="009466C0" w:rsidRDefault="009466C0" w:rsidP="009466C0">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28"/>
                <w:szCs w:val="28"/>
                <w:rtl/>
                <w:lang w:bidi="ar-EG"/>
              </w:rPr>
            </w:pPr>
            <w:r w:rsidRPr="009466C0">
              <w:rPr>
                <w:rFonts w:ascii="Sakkal Majalla" w:hAnsi="Sakkal Majalla" w:cs="Sakkal Majalla"/>
                <w:color w:val="auto"/>
                <w:sz w:val="28"/>
                <w:szCs w:val="28"/>
                <w:rtl/>
                <w:lang w:bidi="ar-EG"/>
              </w:rPr>
              <w:t>الانحراف المعياري</w:t>
            </w:r>
          </w:p>
        </w:tc>
        <w:tc>
          <w:tcPr>
            <w:tcW w:w="0" w:type="auto"/>
            <w:vAlign w:val="center"/>
          </w:tcPr>
          <w:p w14:paraId="34F3D571" w14:textId="77777777" w:rsidR="009466C0" w:rsidRPr="009D3E6E" w:rsidRDefault="009466C0" w:rsidP="00362E22">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الاتجاه</w:t>
            </w:r>
          </w:p>
        </w:tc>
        <w:tc>
          <w:tcPr>
            <w:tcW w:w="0" w:type="auto"/>
            <w:vAlign w:val="center"/>
          </w:tcPr>
          <w:p w14:paraId="0950198F" w14:textId="77777777" w:rsidR="009466C0" w:rsidRPr="009D3E6E" w:rsidRDefault="009466C0" w:rsidP="00362E22">
            <w:pPr>
              <w:spacing w:line="360" w:lineRule="auto"/>
              <w:ind w:left="-964" w:firstLine="81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9D3E6E">
              <w:rPr>
                <w:rFonts w:ascii="Sakkal Majalla" w:hAnsi="Sakkal Majalla" w:cs="Sakkal Majalla"/>
                <w:color w:val="auto"/>
                <w:sz w:val="32"/>
                <w:szCs w:val="32"/>
                <w:rtl/>
                <w:lang w:bidi="ar-EG"/>
              </w:rPr>
              <w:t>الترتيب</w:t>
            </w:r>
          </w:p>
        </w:tc>
      </w:tr>
      <w:tr w:rsidR="009466C0" w:rsidRPr="009D3E6E" w14:paraId="59F5CCE3" w14:textId="77777777" w:rsidTr="000D6C19">
        <w:trPr>
          <w:cnfStyle w:val="000000100000" w:firstRow="0" w:lastRow="0" w:firstColumn="0" w:lastColumn="0" w:oddVBand="0" w:evenVBand="0" w:oddHBand="1" w:evenHBand="0" w:firstRowFirstColumn="0" w:firstRowLastColumn="0" w:lastRowFirstColumn="0" w:lastRowLastColumn="0"/>
          <w:trHeight w:val="800"/>
          <w:jc w:val="center"/>
        </w:trPr>
        <w:tc>
          <w:tcPr>
            <w:cnfStyle w:val="001000000000" w:firstRow="0" w:lastRow="0" w:firstColumn="1" w:lastColumn="0" w:oddVBand="0" w:evenVBand="0" w:oddHBand="0" w:evenHBand="0" w:firstRowFirstColumn="0" w:firstRowLastColumn="0" w:lastRowFirstColumn="0" w:lastRowLastColumn="0"/>
            <w:tcW w:w="473" w:type="dxa"/>
            <w:vAlign w:val="center"/>
          </w:tcPr>
          <w:p w14:paraId="21D898BA" w14:textId="77777777" w:rsidR="009466C0" w:rsidRPr="009D3E6E" w:rsidRDefault="009466C0" w:rsidP="00362E22">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4719" w:type="dxa"/>
          </w:tcPr>
          <w:p w14:paraId="0D67E0DB" w14:textId="77777777" w:rsidR="009466C0" w:rsidRPr="009D3E6E" w:rsidRDefault="009466C0" w:rsidP="009466C0">
            <w:pPr>
              <w:autoSpaceDE w:val="0"/>
              <w:autoSpaceDN w:val="0"/>
              <w:adjustRightInd w:val="0"/>
              <w:spacing w:line="360" w:lineRule="auto"/>
              <w:ind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تلتزم الجهة بتطبيق معايير البناء الأخضر في منشآتها الحكومية للحد من التأثيرات البيئية وتحسين كفاءة الطاقة</w:t>
            </w:r>
            <w:r w:rsidR="006A42A1">
              <w:rPr>
                <w:rFonts w:ascii="Sakkal Majalla" w:hAnsi="Sakkal Majalla" w:cs="Sakkal Majalla"/>
                <w:sz w:val="32"/>
                <w:szCs w:val="32"/>
              </w:rPr>
              <w:t>.</w:t>
            </w:r>
          </w:p>
        </w:tc>
        <w:tc>
          <w:tcPr>
            <w:tcW w:w="0" w:type="auto"/>
            <w:vAlign w:val="center"/>
          </w:tcPr>
          <w:p w14:paraId="6529D765"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21</w:t>
            </w:r>
          </w:p>
        </w:tc>
        <w:tc>
          <w:tcPr>
            <w:tcW w:w="0" w:type="auto"/>
            <w:vAlign w:val="center"/>
          </w:tcPr>
          <w:p w14:paraId="1139337B"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949</w:t>
            </w:r>
          </w:p>
        </w:tc>
        <w:tc>
          <w:tcPr>
            <w:tcW w:w="0" w:type="auto"/>
            <w:vAlign w:val="center"/>
          </w:tcPr>
          <w:p w14:paraId="5A78BDD7" w14:textId="77777777" w:rsidR="009466C0" w:rsidRPr="009D3E6E" w:rsidRDefault="009466C0" w:rsidP="00362E22">
            <w:pPr>
              <w:spacing w:line="360" w:lineRule="auto"/>
              <w:ind w:left="-964"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6517B7DF"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6</w:t>
            </w:r>
          </w:p>
        </w:tc>
      </w:tr>
      <w:tr w:rsidR="009466C0" w:rsidRPr="009D3E6E" w14:paraId="6CF4B8E8" w14:textId="77777777" w:rsidTr="000D6C19">
        <w:trPr>
          <w:trHeight w:val="1070"/>
          <w:jc w:val="center"/>
        </w:trPr>
        <w:tc>
          <w:tcPr>
            <w:cnfStyle w:val="001000000000" w:firstRow="0" w:lastRow="0" w:firstColumn="1" w:lastColumn="0" w:oddVBand="0" w:evenVBand="0" w:oddHBand="0" w:evenHBand="0" w:firstRowFirstColumn="0" w:firstRowLastColumn="0" w:lastRowFirstColumn="0" w:lastRowLastColumn="0"/>
            <w:tcW w:w="473" w:type="dxa"/>
            <w:vAlign w:val="center"/>
          </w:tcPr>
          <w:p w14:paraId="45C2095D" w14:textId="77777777" w:rsidR="009466C0" w:rsidRPr="009D3E6E" w:rsidRDefault="009466C0" w:rsidP="00362E22">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4719" w:type="dxa"/>
          </w:tcPr>
          <w:p w14:paraId="3FEE1A03" w14:textId="77777777" w:rsidR="009466C0" w:rsidRPr="009D3E6E" w:rsidRDefault="009466C0" w:rsidP="009466C0">
            <w:pPr>
              <w:autoSpaceDE w:val="0"/>
              <w:autoSpaceDN w:val="0"/>
              <w:adjustRightInd w:val="0"/>
              <w:spacing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تضع الجهة خططًا واضحة لإدارة النفايات وتقليل المخلفات من خلال برامج الفرز وإعادة التدوير داخل بيئة العمل</w:t>
            </w:r>
            <w:r w:rsidR="006A42A1">
              <w:rPr>
                <w:rFonts w:ascii="Sakkal Majalla" w:hAnsi="Sakkal Majalla" w:cs="Sakkal Majalla"/>
                <w:sz w:val="32"/>
                <w:szCs w:val="32"/>
              </w:rPr>
              <w:t>.</w:t>
            </w:r>
          </w:p>
        </w:tc>
        <w:tc>
          <w:tcPr>
            <w:tcW w:w="0" w:type="auto"/>
            <w:vAlign w:val="center"/>
          </w:tcPr>
          <w:p w14:paraId="2C68CE24"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22</w:t>
            </w:r>
          </w:p>
        </w:tc>
        <w:tc>
          <w:tcPr>
            <w:tcW w:w="0" w:type="auto"/>
            <w:vAlign w:val="center"/>
          </w:tcPr>
          <w:p w14:paraId="4BB907E1"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984</w:t>
            </w:r>
          </w:p>
        </w:tc>
        <w:tc>
          <w:tcPr>
            <w:tcW w:w="0" w:type="auto"/>
            <w:vAlign w:val="center"/>
          </w:tcPr>
          <w:p w14:paraId="1470238C" w14:textId="77777777" w:rsidR="009466C0" w:rsidRPr="009D3E6E" w:rsidRDefault="009466C0" w:rsidP="00362E22">
            <w:pPr>
              <w:spacing w:line="360" w:lineRule="auto"/>
              <w:ind w:left="-964"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2D107F69"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5</w:t>
            </w:r>
          </w:p>
        </w:tc>
      </w:tr>
      <w:tr w:rsidR="009466C0" w:rsidRPr="009D3E6E" w14:paraId="14B61DF4" w14:textId="77777777" w:rsidTr="000D6C19">
        <w:trPr>
          <w:cnfStyle w:val="000000100000" w:firstRow="0" w:lastRow="0" w:firstColumn="0" w:lastColumn="0" w:oddVBand="0" w:evenVBand="0" w:oddHBand="1" w:evenHBand="0" w:firstRowFirstColumn="0" w:firstRowLastColumn="0" w:lastRowFirstColumn="0" w:lastRowLastColumn="0"/>
          <w:trHeight w:val="980"/>
          <w:jc w:val="center"/>
        </w:trPr>
        <w:tc>
          <w:tcPr>
            <w:cnfStyle w:val="001000000000" w:firstRow="0" w:lastRow="0" w:firstColumn="1" w:lastColumn="0" w:oddVBand="0" w:evenVBand="0" w:oddHBand="0" w:evenHBand="0" w:firstRowFirstColumn="0" w:firstRowLastColumn="0" w:lastRowFirstColumn="0" w:lastRowLastColumn="0"/>
            <w:tcW w:w="473" w:type="dxa"/>
            <w:vAlign w:val="center"/>
          </w:tcPr>
          <w:p w14:paraId="03668D5A" w14:textId="77777777" w:rsidR="009466C0" w:rsidRPr="009D3E6E" w:rsidRDefault="009466C0" w:rsidP="00362E22">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4719" w:type="dxa"/>
          </w:tcPr>
          <w:p w14:paraId="10496CEC" w14:textId="77777777" w:rsidR="009466C0" w:rsidRPr="009D3E6E" w:rsidRDefault="009466C0" w:rsidP="009466C0">
            <w:pPr>
              <w:autoSpaceDE w:val="0"/>
              <w:autoSpaceDN w:val="0"/>
              <w:adjustRightInd w:val="0"/>
              <w:spacing w:line="360" w:lineRule="auto"/>
              <w:ind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تنفذ الجهة مبادرات للتشجير والتنسيق البيئي حول المباني الحكومية للمساهمة في تحسين جودة الهواء وخفض درجات الحرارة</w:t>
            </w:r>
            <w:r w:rsidR="006A42A1">
              <w:rPr>
                <w:rFonts w:ascii="Sakkal Majalla" w:hAnsi="Sakkal Majalla" w:cs="Sakkal Majalla"/>
                <w:sz w:val="32"/>
                <w:szCs w:val="32"/>
              </w:rPr>
              <w:t>.</w:t>
            </w:r>
          </w:p>
        </w:tc>
        <w:tc>
          <w:tcPr>
            <w:tcW w:w="0" w:type="auto"/>
            <w:vAlign w:val="center"/>
          </w:tcPr>
          <w:p w14:paraId="6BE44830"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12</w:t>
            </w:r>
          </w:p>
        </w:tc>
        <w:tc>
          <w:tcPr>
            <w:tcW w:w="0" w:type="auto"/>
            <w:vAlign w:val="center"/>
          </w:tcPr>
          <w:p w14:paraId="2FB24AF5"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971</w:t>
            </w:r>
          </w:p>
        </w:tc>
        <w:tc>
          <w:tcPr>
            <w:tcW w:w="0" w:type="auto"/>
            <w:vAlign w:val="center"/>
          </w:tcPr>
          <w:p w14:paraId="65F253AC" w14:textId="77777777" w:rsidR="009466C0" w:rsidRPr="009D3E6E" w:rsidRDefault="009466C0" w:rsidP="00362E22">
            <w:pPr>
              <w:spacing w:line="360" w:lineRule="auto"/>
              <w:ind w:left="-964"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1C80CFF1"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8</w:t>
            </w:r>
          </w:p>
        </w:tc>
      </w:tr>
      <w:tr w:rsidR="009466C0" w:rsidRPr="009D3E6E" w14:paraId="4DCC6260" w14:textId="77777777" w:rsidTr="000D6C19">
        <w:trPr>
          <w:trHeight w:val="701"/>
          <w:jc w:val="center"/>
        </w:trPr>
        <w:tc>
          <w:tcPr>
            <w:cnfStyle w:val="001000000000" w:firstRow="0" w:lastRow="0" w:firstColumn="1" w:lastColumn="0" w:oddVBand="0" w:evenVBand="0" w:oddHBand="0" w:evenHBand="0" w:firstRowFirstColumn="0" w:firstRowLastColumn="0" w:lastRowFirstColumn="0" w:lastRowLastColumn="0"/>
            <w:tcW w:w="473" w:type="dxa"/>
            <w:vAlign w:val="center"/>
          </w:tcPr>
          <w:p w14:paraId="29A7E578" w14:textId="77777777" w:rsidR="009466C0" w:rsidRPr="009D3E6E" w:rsidRDefault="009466C0" w:rsidP="00362E22">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4719" w:type="dxa"/>
          </w:tcPr>
          <w:p w14:paraId="291AFF8B" w14:textId="77777777" w:rsidR="009466C0" w:rsidRPr="009D3E6E" w:rsidRDefault="009466C0" w:rsidP="009466C0">
            <w:pPr>
              <w:autoSpaceDE w:val="0"/>
              <w:autoSpaceDN w:val="0"/>
              <w:adjustRightInd w:val="0"/>
              <w:spacing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 xml:space="preserve">تسعى الإدارة إلى تحقيق التوازن بين الأهداف الاقتصادية والاعتبارات البيئية ضمن خططها </w:t>
            </w:r>
            <w:r w:rsidRPr="00067A39">
              <w:rPr>
                <w:rFonts w:ascii="Sakkal Majalla" w:hAnsi="Sakkal Majalla" w:cs="Sakkal Majalla" w:hint="cs"/>
                <w:sz w:val="32"/>
                <w:szCs w:val="32"/>
                <w:rtl/>
              </w:rPr>
              <w:t>الاستراتيجية</w:t>
            </w:r>
            <w:r w:rsidRPr="00067A39">
              <w:rPr>
                <w:rFonts w:ascii="Sakkal Majalla" w:hAnsi="Sakkal Majalla" w:cs="Sakkal Majalla"/>
                <w:sz w:val="32"/>
                <w:szCs w:val="32"/>
                <w:rtl/>
              </w:rPr>
              <w:t xml:space="preserve"> طويلة المدى</w:t>
            </w:r>
            <w:r w:rsidR="006A42A1">
              <w:rPr>
                <w:rFonts w:ascii="Sakkal Majalla" w:hAnsi="Sakkal Majalla" w:cs="Sakkal Majalla"/>
                <w:sz w:val="32"/>
                <w:szCs w:val="32"/>
              </w:rPr>
              <w:t>.</w:t>
            </w:r>
          </w:p>
        </w:tc>
        <w:tc>
          <w:tcPr>
            <w:tcW w:w="0" w:type="auto"/>
            <w:vAlign w:val="center"/>
          </w:tcPr>
          <w:p w14:paraId="0BCA2DE6"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23</w:t>
            </w:r>
          </w:p>
        </w:tc>
        <w:tc>
          <w:tcPr>
            <w:tcW w:w="0" w:type="auto"/>
            <w:vAlign w:val="center"/>
          </w:tcPr>
          <w:p w14:paraId="664F7F15"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920</w:t>
            </w:r>
          </w:p>
        </w:tc>
        <w:tc>
          <w:tcPr>
            <w:tcW w:w="0" w:type="auto"/>
            <w:vAlign w:val="center"/>
          </w:tcPr>
          <w:p w14:paraId="12CB411E" w14:textId="77777777" w:rsidR="009466C0" w:rsidRPr="009D3E6E" w:rsidRDefault="009466C0" w:rsidP="00362E22">
            <w:pPr>
              <w:spacing w:line="360" w:lineRule="auto"/>
              <w:ind w:left="-964"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1A8DD260"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lang w:bidi="ar-EG"/>
              </w:rPr>
              <w:t>4</w:t>
            </w:r>
          </w:p>
        </w:tc>
      </w:tr>
      <w:tr w:rsidR="009466C0" w:rsidRPr="009D3E6E" w14:paraId="52899015" w14:textId="77777777" w:rsidTr="000D6C19">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473" w:type="dxa"/>
            <w:vAlign w:val="center"/>
          </w:tcPr>
          <w:p w14:paraId="34E6CAE0" w14:textId="77777777" w:rsidR="009466C0" w:rsidRPr="009D3E6E" w:rsidRDefault="009466C0" w:rsidP="00362E22">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5</w:t>
            </w:r>
          </w:p>
        </w:tc>
        <w:tc>
          <w:tcPr>
            <w:tcW w:w="4719" w:type="dxa"/>
          </w:tcPr>
          <w:p w14:paraId="1501D097" w14:textId="77777777" w:rsidR="009466C0" w:rsidRPr="009D3E6E" w:rsidRDefault="009466C0" w:rsidP="009466C0">
            <w:pPr>
              <w:autoSpaceDE w:val="0"/>
              <w:autoSpaceDN w:val="0"/>
              <w:adjustRightInd w:val="0"/>
              <w:spacing w:line="360" w:lineRule="auto"/>
              <w:ind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تُقيّم الجهة بشكل دوري أثر أنشطتها التشغيلية على البيئة وتتخذ إجراءات تصحيحية عند رصد أي تجاوزات بيئية</w:t>
            </w:r>
            <w:r w:rsidR="006A42A1">
              <w:rPr>
                <w:rFonts w:ascii="Sakkal Majalla" w:hAnsi="Sakkal Majalla" w:cs="Sakkal Majalla"/>
                <w:sz w:val="32"/>
                <w:szCs w:val="32"/>
              </w:rPr>
              <w:t>.</w:t>
            </w:r>
          </w:p>
        </w:tc>
        <w:tc>
          <w:tcPr>
            <w:tcW w:w="0" w:type="auto"/>
            <w:vAlign w:val="center"/>
          </w:tcPr>
          <w:p w14:paraId="01ABE2D6"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23</w:t>
            </w:r>
          </w:p>
        </w:tc>
        <w:tc>
          <w:tcPr>
            <w:tcW w:w="0" w:type="auto"/>
            <w:vAlign w:val="center"/>
          </w:tcPr>
          <w:p w14:paraId="3A29E523"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955</w:t>
            </w:r>
          </w:p>
        </w:tc>
        <w:tc>
          <w:tcPr>
            <w:tcW w:w="0" w:type="auto"/>
            <w:vAlign w:val="center"/>
          </w:tcPr>
          <w:p w14:paraId="74484ECC" w14:textId="77777777" w:rsidR="009466C0" w:rsidRPr="009D3E6E" w:rsidRDefault="009466C0" w:rsidP="00362E22">
            <w:pPr>
              <w:spacing w:line="360" w:lineRule="auto"/>
              <w:ind w:left="-964"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1503EC36"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3</w:t>
            </w:r>
          </w:p>
        </w:tc>
      </w:tr>
      <w:tr w:rsidR="009466C0" w:rsidRPr="009D3E6E" w14:paraId="17C5E766" w14:textId="77777777" w:rsidTr="000D6C19">
        <w:trPr>
          <w:trHeight w:val="701"/>
          <w:jc w:val="center"/>
        </w:trPr>
        <w:tc>
          <w:tcPr>
            <w:cnfStyle w:val="001000000000" w:firstRow="0" w:lastRow="0" w:firstColumn="1" w:lastColumn="0" w:oddVBand="0" w:evenVBand="0" w:oddHBand="0" w:evenHBand="0" w:firstRowFirstColumn="0" w:firstRowLastColumn="0" w:lastRowFirstColumn="0" w:lastRowLastColumn="0"/>
            <w:tcW w:w="473" w:type="dxa"/>
            <w:vAlign w:val="center"/>
          </w:tcPr>
          <w:p w14:paraId="026965E0" w14:textId="77777777" w:rsidR="009466C0" w:rsidRPr="009D3E6E" w:rsidRDefault="009466C0" w:rsidP="00362E22">
            <w:pPr>
              <w:spacing w:line="360" w:lineRule="auto"/>
              <w:ind w:left="-964" w:firstLine="810"/>
              <w:jc w:val="center"/>
              <w:rPr>
                <w:rFonts w:ascii="Sakkal Majalla" w:hAnsi="Sakkal Majalla" w:cs="Sakkal Majalla"/>
                <w:sz w:val="32"/>
                <w:szCs w:val="32"/>
                <w:rtl/>
                <w:lang w:bidi="ar-EG"/>
              </w:rPr>
            </w:pPr>
            <w:r>
              <w:rPr>
                <w:rFonts w:ascii="Sakkal Majalla" w:hAnsi="Sakkal Majalla" w:cs="Sakkal Majalla"/>
                <w:sz w:val="32"/>
                <w:szCs w:val="32"/>
                <w:lang w:bidi="ar-EG"/>
              </w:rPr>
              <w:lastRenderedPageBreak/>
              <w:t>6</w:t>
            </w:r>
          </w:p>
        </w:tc>
        <w:tc>
          <w:tcPr>
            <w:tcW w:w="4719" w:type="dxa"/>
          </w:tcPr>
          <w:p w14:paraId="2075F999" w14:textId="77777777" w:rsidR="009466C0" w:rsidRPr="009D3E6E" w:rsidRDefault="009466C0" w:rsidP="009466C0">
            <w:pPr>
              <w:autoSpaceDE w:val="0"/>
              <w:autoSpaceDN w:val="0"/>
              <w:adjustRightInd w:val="0"/>
              <w:spacing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تُفعّل الجهة سياسات للحد من استهلاك الموارد الطبيعية مثل المياه والكهرباء من خلال تقنيات ذكية ومراقبة الاستخدام</w:t>
            </w:r>
            <w:r w:rsidR="006A42A1">
              <w:rPr>
                <w:rFonts w:ascii="Sakkal Majalla" w:hAnsi="Sakkal Majalla" w:cs="Sakkal Majalla"/>
                <w:sz w:val="32"/>
                <w:szCs w:val="32"/>
              </w:rPr>
              <w:t>.</w:t>
            </w:r>
          </w:p>
        </w:tc>
        <w:tc>
          <w:tcPr>
            <w:tcW w:w="0" w:type="auto"/>
            <w:vAlign w:val="center"/>
          </w:tcPr>
          <w:p w14:paraId="68F53767"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19</w:t>
            </w:r>
          </w:p>
        </w:tc>
        <w:tc>
          <w:tcPr>
            <w:tcW w:w="0" w:type="auto"/>
            <w:vAlign w:val="center"/>
          </w:tcPr>
          <w:p w14:paraId="225B4C93"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955</w:t>
            </w:r>
          </w:p>
        </w:tc>
        <w:tc>
          <w:tcPr>
            <w:tcW w:w="0" w:type="auto"/>
            <w:vAlign w:val="center"/>
          </w:tcPr>
          <w:p w14:paraId="23957B4C" w14:textId="77777777" w:rsidR="009466C0" w:rsidRPr="009D3E6E" w:rsidRDefault="009466C0" w:rsidP="00362E22">
            <w:pPr>
              <w:spacing w:line="360" w:lineRule="auto"/>
              <w:ind w:left="-964"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38A7C88F"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7</w:t>
            </w:r>
          </w:p>
        </w:tc>
      </w:tr>
      <w:tr w:rsidR="009466C0" w:rsidRPr="009D3E6E" w14:paraId="4A508797" w14:textId="77777777" w:rsidTr="000D6C19">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473" w:type="dxa"/>
            <w:vAlign w:val="center"/>
          </w:tcPr>
          <w:p w14:paraId="1E4AF88B" w14:textId="77777777" w:rsidR="009466C0" w:rsidRPr="009D3E6E" w:rsidRDefault="009466C0" w:rsidP="00362E22">
            <w:pPr>
              <w:spacing w:line="360" w:lineRule="auto"/>
              <w:ind w:left="-964" w:firstLine="810"/>
              <w:jc w:val="center"/>
              <w:rPr>
                <w:rFonts w:ascii="Sakkal Majalla" w:hAnsi="Sakkal Majalla" w:cs="Sakkal Majalla"/>
                <w:sz w:val="32"/>
                <w:szCs w:val="32"/>
                <w:rtl/>
                <w:lang w:bidi="ar-EG"/>
              </w:rPr>
            </w:pPr>
            <w:r>
              <w:rPr>
                <w:rFonts w:ascii="Sakkal Majalla" w:hAnsi="Sakkal Majalla" w:cs="Sakkal Majalla"/>
                <w:sz w:val="32"/>
                <w:szCs w:val="32"/>
                <w:lang w:bidi="ar-EG"/>
              </w:rPr>
              <w:t>7</w:t>
            </w:r>
          </w:p>
        </w:tc>
        <w:tc>
          <w:tcPr>
            <w:tcW w:w="4719" w:type="dxa"/>
          </w:tcPr>
          <w:p w14:paraId="3D2DA0B9" w14:textId="77777777" w:rsidR="009466C0" w:rsidRPr="009D3E6E" w:rsidRDefault="009466C0" w:rsidP="009466C0">
            <w:pPr>
              <w:autoSpaceDE w:val="0"/>
              <w:autoSpaceDN w:val="0"/>
              <w:adjustRightInd w:val="0"/>
              <w:spacing w:line="360" w:lineRule="auto"/>
              <w:ind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تُشجع الجهة الموظفين على تبني سلوكيات صديقة للبيئة، مثل تقليل استخدام الورق، وإطفاء الأجهزة عند عدم الاستخدام</w:t>
            </w:r>
            <w:r w:rsidR="006A42A1">
              <w:rPr>
                <w:rFonts w:ascii="Sakkal Majalla" w:hAnsi="Sakkal Majalla" w:cs="Sakkal Majalla"/>
                <w:sz w:val="32"/>
                <w:szCs w:val="32"/>
              </w:rPr>
              <w:t>.</w:t>
            </w:r>
          </w:p>
        </w:tc>
        <w:tc>
          <w:tcPr>
            <w:tcW w:w="0" w:type="auto"/>
            <w:vAlign w:val="center"/>
          </w:tcPr>
          <w:p w14:paraId="1A7BA3D7"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02</w:t>
            </w:r>
          </w:p>
        </w:tc>
        <w:tc>
          <w:tcPr>
            <w:tcW w:w="0" w:type="auto"/>
            <w:vAlign w:val="center"/>
          </w:tcPr>
          <w:p w14:paraId="14491F4A"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877</w:t>
            </w:r>
          </w:p>
        </w:tc>
        <w:tc>
          <w:tcPr>
            <w:tcW w:w="0" w:type="auto"/>
            <w:vAlign w:val="center"/>
          </w:tcPr>
          <w:p w14:paraId="5442057D" w14:textId="77777777" w:rsidR="009466C0" w:rsidRPr="009D3E6E" w:rsidRDefault="009466C0" w:rsidP="00362E22">
            <w:pPr>
              <w:spacing w:line="360" w:lineRule="auto"/>
              <w:ind w:left="-964"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03D981AD"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9</w:t>
            </w:r>
          </w:p>
        </w:tc>
      </w:tr>
      <w:tr w:rsidR="009466C0" w:rsidRPr="009D3E6E" w14:paraId="691A9CAD" w14:textId="77777777" w:rsidTr="000D6C19">
        <w:trPr>
          <w:trHeight w:val="701"/>
          <w:jc w:val="center"/>
        </w:trPr>
        <w:tc>
          <w:tcPr>
            <w:cnfStyle w:val="001000000000" w:firstRow="0" w:lastRow="0" w:firstColumn="1" w:lastColumn="0" w:oddVBand="0" w:evenVBand="0" w:oddHBand="0" w:evenHBand="0" w:firstRowFirstColumn="0" w:firstRowLastColumn="0" w:lastRowFirstColumn="0" w:lastRowLastColumn="0"/>
            <w:tcW w:w="473" w:type="dxa"/>
            <w:vAlign w:val="center"/>
          </w:tcPr>
          <w:p w14:paraId="0E6E791C" w14:textId="77777777" w:rsidR="009466C0" w:rsidRPr="009D3E6E" w:rsidRDefault="009466C0" w:rsidP="00362E22">
            <w:pPr>
              <w:spacing w:line="360" w:lineRule="auto"/>
              <w:ind w:left="-964" w:firstLine="810"/>
              <w:jc w:val="center"/>
              <w:rPr>
                <w:rFonts w:ascii="Sakkal Majalla" w:hAnsi="Sakkal Majalla" w:cs="Sakkal Majalla"/>
                <w:sz w:val="32"/>
                <w:szCs w:val="32"/>
                <w:rtl/>
                <w:lang w:bidi="ar-EG"/>
              </w:rPr>
            </w:pPr>
            <w:r>
              <w:rPr>
                <w:rFonts w:ascii="Sakkal Majalla" w:hAnsi="Sakkal Majalla" w:cs="Sakkal Majalla"/>
                <w:sz w:val="32"/>
                <w:szCs w:val="32"/>
                <w:lang w:bidi="ar-EG"/>
              </w:rPr>
              <w:t>8</w:t>
            </w:r>
          </w:p>
        </w:tc>
        <w:tc>
          <w:tcPr>
            <w:tcW w:w="4719" w:type="dxa"/>
          </w:tcPr>
          <w:p w14:paraId="3F28E510" w14:textId="77777777" w:rsidR="009466C0" w:rsidRPr="009D3E6E" w:rsidRDefault="009466C0" w:rsidP="009466C0">
            <w:pPr>
              <w:autoSpaceDE w:val="0"/>
              <w:autoSpaceDN w:val="0"/>
              <w:adjustRightInd w:val="0"/>
              <w:spacing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تعتمد الجهة على شراء منتجات ومستلزمات مكتبية ذات مواصفات صديقة للبيئة وقابلة لإعادة التدوير</w:t>
            </w:r>
            <w:r w:rsidR="006A42A1">
              <w:rPr>
                <w:rFonts w:ascii="Sakkal Majalla" w:hAnsi="Sakkal Majalla" w:cs="Sakkal Majalla"/>
                <w:sz w:val="32"/>
                <w:szCs w:val="32"/>
              </w:rPr>
              <w:t>.</w:t>
            </w:r>
          </w:p>
        </w:tc>
        <w:tc>
          <w:tcPr>
            <w:tcW w:w="0" w:type="auto"/>
            <w:vAlign w:val="center"/>
          </w:tcPr>
          <w:p w14:paraId="1EE87201"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32</w:t>
            </w:r>
          </w:p>
        </w:tc>
        <w:tc>
          <w:tcPr>
            <w:tcW w:w="0" w:type="auto"/>
            <w:vAlign w:val="center"/>
          </w:tcPr>
          <w:p w14:paraId="566A4603"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r w:rsidR="006A42A1">
              <w:rPr>
                <w:rFonts w:ascii="Sakkal Majalla" w:hAnsi="Sakkal Majalla" w:cs="Sakkal Majalla"/>
                <w:sz w:val="32"/>
                <w:szCs w:val="32"/>
              </w:rPr>
              <w:t>.</w:t>
            </w:r>
            <w:r>
              <w:rPr>
                <w:rFonts w:ascii="Sakkal Majalla" w:hAnsi="Sakkal Majalla" w:cs="Sakkal Majalla"/>
                <w:sz w:val="32"/>
                <w:szCs w:val="32"/>
              </w:rPr>
              <w:t>000</w:t>
            </w:r>
          </w:p>
        </w:tc>
        <w:tc>
          <w:tcPr>
            <w:tcW w:w="0" w:type="auto"/>
            <w:vAlign w:val="center"/>
          </w:tcPr>
          <w:p w14:paraId="460CBD07" w14:textId="77777777" w:rsidR="009466C0" w:rsidRPr="009D3E6E" w:rsidRDefault="009466C0" w:rsidP="00362E22">
            <w:pPr>
              <w:spacing w:line="360" w:lineRule="auto"/>
              <w:ind w:left="-964"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71BC8A82"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1</w:t>
            </w:r>
          </w:p>
        </w:tc>
      </w:tr>
      <w:tr w:rsidR="009466C0" w:rsidRPr="009D3E6E" w14:paraId="112C085B" w14:textId="77777777" w:rsidTr="000D6C19">
        <w:trPr>
          <w:cnfStyle w:val="000000100000" w:firstRow="0" w:lastRow="0" w:firstColumn="0" w:lastColumn="0" w:oddVBand="0" w:evenVBand="0" w:oddHBand="1" w:evenHBand="0" w:firstRowFirstColumn="0" w:firstRowLastColumn="0" w:lastRowFirstColumn="0" w:lastRowLastColumn="0"/>
          <w:trHeight w:val="701"/>
          <w:jc w:val="center"/>
        </w:trPr>
        <w:tc>
          <w:tcPr>
            <w:cnfStyle w:val="001000000000" w:firstRow="0" w:lastRow="0" w:firstColumn="1" w:lastColumn="0" w:oddVBand="0" w:evenVBand="0" w:oddHBand="0" w:evenHBand="0" w:firstRowFirstColumn="0" w:firstRowLastColumn="0" w:lastRowFirstColumn="0" w:lastRowLastColumn="0"/>
            <w:tcW w:w="473" w:type="dxa"/>
            <w:vAlign w:val="center"/>
          </w:tcPr>
          <w:p w14:paraId="3CF99800" w14:textId="77777777" w:rsidR="009466C0" w:rsidRPr="009D3E6E" w:rsidRDefault="009466C0" w:rsidP="00362E22">
            <w:pPr>
              <w:spacing w:line="360" w:lineRule="auto"/>
              <w:ind w:left="-964" w:firstLine="810"/>
              <w:jc w:val="center"/>
              <w:rPr>
                <w:rFonts w:ascii="Sakkal Majalla" w:hAnsi="Sakkal Majalla" w:cs="Sakkal Majalla"/>
                <w:sz w:val="32"/>
                <w:szCs w:val="32"/>
                <w:rtl/>
                <w:lang w:bidi="ar-EG"/>
              </w:rPr>
            </w:pPr>
            <w:r>
              <w:rPr>
                <w:rFonts w:ascii="Sakkal Majalla" w:hAnsi="Sakkal Majalla" w:cs="Sakkal Majalla"/>
                <w:sz w:val="32"/>
                <w:szCs w:val="32"/>
                <w:lang w:bidi="ar-EG"/>
              </w:rPr>
              <w:t>9</w:t>
            </w:r>
          </w:p>
        </w:tc>
        <w:tc>
          <w:tcPr>
            <w:tcW w:w="4719" w:type="dxa"/>
          </w:tcPr>
          <w:p w14:paraId="4E491B34" w14:textId="77777777" w:rsidR="009466C0" w:rsidRPr="009D3E6E" w:rsidRDefault="009466C0" w:rsidP="009466C0">
            <w:pPr>
              <w:autoSpaceDE w:val="0"/>
              <w:autoSpaceDN w:val="0"/>
              <w:adjustRightInd w:val="0"/>
              <w:spacing w:line="360" w:lineRule="auto"/>
              <w:ind w:right="6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067A39">
              <w:rPr>
                <w:rFonts w:ascii="Sakkal Majalla" w:hAnsi="Sakkal Majalla" w:cs="Sakkal Majalla"/>
                <w:sz w:val="32"/>
                <w:szCs w:val="32"/>
                <w:rtl/>
              </w:rPr>
              <w:t xml:space="preserve">تُشارك الجهة في المبادرات الوطنية ذات الصلة بحماية البيئة وتحقيق أهداف رؤية السعودية </w:t>
            </w:r>
            <w:r w:rsidRPr="00067A39">
              <w:rPr>
                <w:rFonts w:ascii="Sakkal Majalla" w:hAnsi="Sakkal Majalla" w:cs="Sakkal Majalla"/>
                <w:sz w:val="32"/>
                <w:szCs w:val="32"/>
              </w:rPr>
              <w:t xml:space="preserve">2030 </w:t>
            </w:r>
            <w:r w:rsidRPr="00067A39">
              <w:rPr>
                <w:rFonts w:ascii="Sakkal Majalla" w:hAnsi="Sakkal Majalla" w:cs="Sakkal Majalla"/>
                <w:sz w:val="32"/>
                <w:szCs w:val="32"/>
                <w:rtl/>
              </w:rPr>
              <w:t>في مجال الاستدامة</w:t>
            </w:r>
            <w:r w:rsidR="006A42A1">
              <w:rPr>
                <w:rFonts w:ascii="Sakkal Majalla" w:hAnsi="Sakkal Majalla" w:cs="Sakkal Majalla"/>
                <w:sz w:val="32"/>
                <w:szCs w:val="32"/>
              </w:rPr>
              <w:t>.</w:t>
            </w:r>
          </w:p>
        </w:tc>
        <w:tc>
          <w:tcPr>
            <w:tcW w:w="0" w:type="auto"/>
            <w:vAlign w:val="center"/>
          </w:tcPr>
          <w:p w14:paraId="65A5869C"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1</w:t>
            </w:r>
            <w:r w:rsidR="006A42A1">
              <w:rPr>
                <w:rFonts w:ascii="Sakkal Majalla" w:hAnsi="Sakkal Majalla" w:cs="Sakkal Majalla"/>
                <w:sz w:val="32"/>
                <w:szCs w:val="32"/>
              </w:rPr>
              <w:t>.</w:t>
            </w:r>
            <w:r>
              <w:rPr>
                <w:rFonts w:ascii="Sakkal Majalla" w:hAnsi="Sakkal Majalla" w:cs="Sakkal Majalla"/>
                <w:sz w:val="32"/>
                <w:szCs w:val="32"/>
              </w:rPr>
              <w:t>97</w:t>
            </w:r>
          </w:p>
        </w:tc>
        <w:tc>
          <w:tcPr>
            <w:tcW w:w="0" w:type="auto"/>
            <w:vAlign w:val="center"/>
          </w:tcPr>
          <w:p w14:paraId="1A29FE05"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846</w:t>
            </w:r>
          </w:p>
        </w:tc>
        <w:tc>
          <w:tcPr>
            <w:tcW w:w="0" w:type="auto"/>
            <w:vAlign w:val="center"/>
          </w:tcPr>
          <w:p w14:paraId="5802B625" w14:textId="77777777" w:rsidR="009466C0" w:rsidRPr="009D3E6E" w:rsidRDefault="009466C0" w:rsidP="00362E22">
            <w:pPr>
              <w:spacing w:line="360" w:lineRule="auto"/>
              <w:ind w:left="-964"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7B128959"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10</w:t>
            </w:r>
          </w:p>
        </w:tc>
      </w:tr>
      <w:tr w:rsidR="009466C0" w:rsidRPr="009D3E6E" w14:paraId="7FF58A7B" w14:textId="77777777" w:rsidTr="000D6C19">
        <w:trPr>
          <w:trHeight w:val="701"/>
          <w:jc w:val="center"/>
        </w:trPr>
        <w:tc>
          <w:tcPr>
            <w:cnfStyle w:val="001000000000" w:firstRow="0" w:lastRow="0" w:firstColumn="1" w:lastColumn="0" w:oddVBand="0" w:evenVBand="0" w:oddHBand="0" w:evenHBand="0" w:firstRowFirstColumn="0" w:firstRowLastColumn="0" w:lastRowFirstColumn="0" w:lastRowLastColumn="0"/>
            <w:tcW w:w="473" w:type="dxa"/>
            <w:vAlign w:val="center"/>
          </w:tcPr>
          <w:p w14:paraId="6149499F" w14:textId="77777777" w:rsidR="009466C0" w:rsidRPr="009D3E6E" w:rsidRDefault="009466C0" w:rsidP="00362E22">
            <w:pPr>
              <w:spacing w:line="360" w:lineRule="auto"/>
              <w:ind w:left="-964" w:firstLine="810"/>
              <w:jc w:val="center"/>
              <w:rPr>
                <w:rFonts w:ascii="Sakkal Majalla" w:hAnsi="Sakkal Majalla" w:cs="Sakkal Majalla"/>
                <w:sz w:val="32"/>
                <w:szCs w:val="32"/>
                <w:rtl/>
                <w:lang w:bidi="ar-EG"/>
              </w:rPr>
            </w:pPr>
            <w:r>
              <w:rPr>
                <w:rFonts w:ascii="Sakkal Majalla" w:hAnsi="Sakkal Majalla" w:cs="Sakkal Majalla"/>
                <w:sz w:val="32"/>
                <w:szCs w:val="32"/>
                <w:lang w:bidi="ar-EG"/>
              </w:rPr>
              <w:t>10</w:t>
            </w:r>
          </w:p>
        </w:tc>
        <w:tc>
          <w:tcPr>
            <w:tcW w:w="4719" w:type="dxa"/>
          </w:tcPr>
          <w:p w14:paraId="539A4C4D" w14:textId="77777777" w:rsidR="009466C0" w:rsidRPr="009D3E6E" w:rsidRDefault="009466C0" w:rsidP="009466C0">
            <w:pPr>
              <w:autoSpaceDE w:val="0"/>
              <w:autoSpaceDN w:val="0"/>
              <w:adjustRightInd w:val="0"/>
              <w:spacing w:line="360" w:lineRule="auto"/>
              <w:ind w:right="6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067A39">
              <w:rPr>
                <w:rFonts w:ascii="Sakkal Majalla" w:hAnsi="Sakkal Majalla" w:cs="Sakkal Majalla"/>
                <w:sz w:val="32"/>
                <w:szCs w:val="32"/>
                <w:rtl/>
              </w:rPr>
              <w:t>تُخصص الإدارة ميزانية أو موارد مستقلة لدعم المشاريع والمبادرات البيئية داخل الجهة الحكومية</w:t>
            </w:r>
            <w:r w:rsidR="006A42A1">
              <w:rPr>
                <w:rFonts w:ascii="Sakkal Majalla" w:hAnsi="Sakkal Majalla" w:cs="Sakkal Majalla"/>
                <w:sz w:val="32"/>
                <w:szCs w:val="32"/>
              </w:rPr>
              <w:t>.</w:t>
            </w:r>
          </w:p>
        </w:tc>
        <w:tc>
          <w:tcPr>
            <w:tcW w:w="0" w:type="auto"/>
            <w:vAlign w:val="center"/>
          </w:tcPr>
          <w:p w14:paraId="616E0342"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27</w:t>
            </w:r>
          </w:p>
        </w:tc>
        <w:tc>
          <w:tcPr>
            <w:tcW w:w="0" w:type="auto"/>
            <w:vAlign w:val="center"/>
          </w:tcPr>
          <w:p w14:paraId="547FDA49"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963</w:t>
            </w:r>
          </w:p>
        </w:tc>
        <w:tc>
          <w:tcPr>
            <w:tcW w:w="0" w:type="auto"/>
            <w:vAlign w:val="center"/>
          </w:tcPr>
          <w:p w14:paraId="47E5FE28" w14:textId="77777777" w:rsidR="009466C0" w:rsidRPr="009D3E6E" w:rsidRDefault="009466C0" w:rsidP="00362E22">
            <w:pPr>
              <w:spacing w:line="360" w:lineRule="auto"/>
              <w:ind w:left="-964"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c>
          <w:tcPr>
            <w:tcW w:w="0" w:type="auto"/>
            <w:vAlign w:val="center"/>
          </w:tcPr>
          <w:p w14:paraId="5D5423FD" w14:textId="77777777" w:rsidR="009466C0" w:rsidRPr="009D3E6E" w:rsidRDefault="009466C0" w:rsidP="00362E22">
            <w:pPr>
              <w:autoSpaceDE w:val="0"/>
              <w:autoSpaceDN w:val="0"/>
              <w:adjustRightInd w:val="0"/>
              <w:spacing w:line="360" w:lineRule="auto"/>
              <w:ind w:left="-964" w:right="60" w:firstLine="81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2</w:t>
            </w:r>
          </w:p>
        </w:tc>
      </w:tr>
      <w:tr w:rsidR="009466C0" w:rsidRPr="009D3E6E" w14:paraId="2C267B2F" w14:textId="77777777" w:rsidTr="000D6C19">
        <w:trPr>
          <w:cnfStyle w:val="000000100000" w:firstRow="0" w:lastRow="0" w:firstColumn="0" w:lastColumn="0" w:oddVBand="0" w:evenVBand="0" w:oddHBand="1" w:evenHBand="0" w:firstRowFirstColumn="0" w:firstRowLastColumn="0" w:lastRowFirstColumn="0" w:lastRowLastColumn="0"/>
          <w:trHeight w:val="548"/>
          <w:jc w:val="center"/>
        </w:trPr>
        <w:tc>
          <w:tcPr>
            <w:cnfStyle w:val="001000000000" w:firstRow="0" w:lastRow="0" w:firstColumn="1" w:lastColumn="0" w:oddVBand="0" w:evenVBand="0" w:oddHBand="0" w:evenHBand="0" w:firstRowFirstColumn="0" w:firstRowLastColumn="0" w:lastRowFirstColumn="0" w:lastRowLastColumn="0"/>
            <w:tcW w:w="0" w:type="auto"/>
            <w:gridSpan w:val="2"/>
          </w:tcPr>
          <w:p w14:paraId="09CE8E44" w14:textId="77777777" w:rsidR="009466C0" w:rsidRPr="009D3E6E" w:rsidRDefault="009466C0" w:rsidP="009466C0">
            <w:pPr>
              <w:spacing w:line="360" w:lineRule="auto"/>
              <w:ind w:left="-964" w:firstLine="810"/>
              <w:jc w:val="center"/>
              <w:rPr>
                <w:rFonts w:ascii="Sakkal Majalla" w:hAnsi="Sakkal Majalla" w:cs="Sakkal Majalla"/>
                <w:b w:val="0"/>
                <w:bCs w:val="0"/>
                <w:sz w:val="32"/>
                <w:szCs w:val="32"/>
                <w:rtl/>
                <w:lang w:bidi="ar-EG"/>
              </w:rPr>
            </w:pPr>
            <w:r w:rsidRPr="005B27AA">
              <w:rPr>
                <w:rFonts w:ascii="Sakkal Majalla" w:hAnsi="Sakkal Majalla" w:cs="Sakkal Majalla"/>
                <w:sz w:val="32"/>
                <w:szCs w:val="32"/>
                <w:rtl/>
              </w:rPr>
              <w:t xml:space="preserve">المحور الثاني: </w:t>
            </w:r>
            <w:r>
              <w:rPr>
                <w:rFonts w:ascii="Sakkal Majalla" w:hAnsi="Sakkal Majalla" w:cs="Sakkal Majalla" w:hint="cs"/>
                <w:sz w:val="32"/>
                <w:szCs w:val="32"/>
                <w:rtl/>
              </w:rPr>
              <w:t>تعزيز التنمية المستدامة</w:t>
            </w:r>
          </w:p>
        </w:tc>
        <w:tc>
          <w:tcPr>
            <w:tcW w:w="0" w:type="auto"/>
            <w:vAlign w:val="center"/>
          </w:tcPr>
          <w:p w14:paraId="54348AAA"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2</w:t>
            </w:r>
            <w:r w:rsidR="006A42A1">
              <w:rPr>
                <w:rFonts w:ascii="Sakkal Majalla" w:hAnsi="Sakkal Majalla" w:cs="Sakkal Majalla"/>
                <w:sz w:val="32"/>
                <w:szCs w:val="32"/>
              </w:rPr>
              <w:t>.</w:t>
            </w:r>
            <w:r>
              <w:rPr>
                <w:rFonts w:ascii="Sakkal Majalla" w:hAnsi="Sakkal Majalla" w:cs="Sakkal Majalla"/>
                <w:sz w:val="32"/>
                <w:szCs w:val="32"/>
              </w:rPr>
              <w:t>1798</w:t>
            </w:r>
          </w:p>
        </w:tc>
        <w:tc>
          <w:tcPr>
            <w:tcW w:w="0" w:type="auto"/>
            <w:vAlign w:val="center"/>
          </w:tcPr>
          <w:p w14:paraId="7EB86BED" w14:textId="77777777" w:rsidR="009466C0" w:rsidRPr="009D3E6E" w:rsidRDefault="009466C0" w:rsidP="00362E22">
            <w:pPr>
              <w:autoSpaceDE w:val="0"/>
              <w:autoSpaceDN w:val="0"/>
              <w:adjustRightInd w:val="0"/>
              <w:spacing w:line="360" w:lineRule="auto"/>
              <w:ind w:left="-964" w:right="60"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Pr>
                <w:rFonts w:ascii="Sakkal Majalla" w:hAnsi="Sakkal Majalla" w:cs="Sakkal Majalla"/>
                <w:sz w:val="32"/>
                <w:szCs w:val="32"/>
              </w:rPr>
              <w:t>0</w:t>
            </w:r>
            <w:r w:rsidR="006A42A1">
              <w:rPr>
                <w:rFonts w:ascii="Sakkal Majalla" w:hAnsi="Sakkal Majalla" w:cs="Sakkal Majalla"/>
                <w:sz w:val="32"/>
                <w:szCs w:val="32"/>
              </w:rPr>
              <w:t>.</w:t>
            </w:r>
            <w:r>
              <w:rPr>
                <w:rFonts w:ascii="Sakkal Majalla" w:hAnsi="Sakkal Majalla" w:cs="Sakkal Majalla"/>
                <w:sz w:val="32"/>
                <w:szCs w:val="32"/>
              </w:rPr>
              <w:t>77872</w:t>
            </w:r>
          </w:p>
        </w:tc>
        <w:tc>
          <w:tcPr>
            <w:tcW w:w="0" w:type="auto"/>
            <w:gridSpan w:val="2"/>
            <w:vAlign w:val="center"/>
          </w:tcPr>
          <w:p w14:paraId="041170F1" w14:textId="77777777" w:rsidR="009466C0" w:rsidRPr="009D3E6E" w:rsidRDefault="009466C0" w:rsidP="00362E22">
            <w:pPr>
              <w:spacing w:line="360" w:lineRule="auto"/>
              <w:ind w:left="-964" w:firstLine="81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32"/>
                <w:szCs w:val="32"/>
                <w:rtl/>
              </w:rPr>
            </w:pPr>
            <w:r>
              <w:rPr>
                <w:rFonts w:ascii="Sakkal Majalla" w:hAnsi="Sakkal Majalla" w:cs="Sakkal Majalla" w:hint="cs"/>
                <w:b/>
                <w:bCs/>
                <w:sz w:val="32"/>
                <w:szCs w:val="32"/>
                <w:rtl/>
                <w:lang w:bidi="ar-EG"/>
              </w:rPr>
              <w:t>موافق</w:t>
            </w:r>
          </w:p>
        </w:tc>
      </w:tr>
    </w:tbl>
    <w:p w14:paraId="5B50854D" w14:textId="77777777" w:rsidR="00D573D4" w:rsidRDefault="00D573D4" w:rsidP="00D573D4">
      <w:pPr>
        <w:spacing w:after="0" w:line="360" w:lineRule="auto"/>
        <w:jc w:val="mediumKashida"/>
        <w:rPr>
          <w:rFonts w:ascii="Sakkal Majalla" w:eastAsia="SimSun" w:hAnsi="Sakkal Majalla" w:cs="Sakkal Majalla"/>
          <w:sz w:val="32"/>
          <w:szCs w:val="32"/>
          <w:rtl/>
          <w:lang w:bidi="ar-EG"/>
          <w14:ligatures w14:val="none"/>
        </w:rPr>
      </w:pPr>
    </w:p>
    <w:p w14:paraId="3B16C2E6" w14:textId="77777777" w:rsidR="00E47865" w:rsidRDefault="00F65801" w:rsidP="00E47865">
      <w:pPr>
        <w:keepNext/>
        <w:spacing w:after="0" w:line="360" w:lineRule="auto"/>
        <w:jc w:val="mediumKashida"/>
      </w:pPr>
      <w:r>
        <w:rPr>
          <w:rFonts w:ascii="Sakkal Majalla" w:eastAsia="SimSun" w:hAnsi="Sakkal Majalla" w:cs="Sakkal Majalla"/>
          <w:noProof/>
          <w:sz w:val="32"/>
          <w:szCs w:val="32"/>
          <w:rtl/>
          <w14:ligatures w14:val="none"/>
        </w:rPr>
        <w:lastRenderedPageBreak/>
        <w:drawing>
          <wp:inline distT="0" distB="0" distL="0" distR="0" wp14:anchorId="296249DA" wp14:editId="3AB7F8F4">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33FC8EB" w14:textId="77777777" w:rsidR="00F65801" w:rsidRPr="00E47865" w:rsidRDefault="00E47865" w:rsidP="00E47865">
      <w:pPr>
        <w:pStyle w:val="af"/>
        <w:bidi/>
        <w:jc w:val="center"/>
        <w:rPr>
          <w:rFonts w:ascii="Sakkal Majalla" w:eastAsia="SimSun" w:hAnsi="Sakkal Majalla" w:cs="Sakkal Majalla"/>
          <w:b/>
          <w:bCs/>
          <w:sz w:val="32"/>
          <w:szCs w:val="32"/>
          <w:rtl/>
          <w:lang w:bidi="ar-EG"/>
          <w14:ligatures w14:val="none"/>
        </w:rPr>
      </w:pPr>
      <w:bookmarkStart w:id="60" w:name="_Toc205338360"/>
      <w:r w:rsidRPr="00E47865">
        <w:rPr>
          <w:b/>
          <w:bCs/>
          <w:rtl/>
        </w:rPr>
        <w:t xml:space="preserve">رسم توضيحي </w:t>
      </w:r>
      <w:r w:rsidRPr="00E47865">
        <w:rPr>
          <w:b/>
          <w:bCs/>
          <w:rtl/>
        </w:rPr>
        <w:fldChar w:fldCharType="begin"/>
      </w:r>
      <w:r w:rsidRPr="00E47865">
        <w:rPr>
          <w:b/>
          <w:bCs/>
          <w:rtl/>
        </w:rPr>
        <w:instrText xml:space="preserve"> </w:instrText>
      </w:r>
      <w:r w:rsidRPr="00E47865">
        <w:rPr>
          <w:b/>
          <w:bCs/>
        </w:rPr>
        <w:instrText xml:space="preserve">SEQ </w:instrText>
      </w:r>
      <w:r w:rsidRPr="00E47865">
        <w:rPr>
          <w:b/>
          <w:bCs/>
          <w:rtl/>
        </w:rPr>
        <w:instrText xml:space="preserve">رسم_توضيحي \* </w:instrText>
      </w:r>
      <w:r w:rsidRPr="00E47865">
        <w:rPr>
          <w:b/>
          <w:bCs/>
        </w:rPr>
        <w:instrText>ARABIC</w:instrText>
      </w:r>
      <w:r w:rsidRPr="00E47865">
        <w:rPr>
          <w:b/>
          <w:bCs/>
          <w:rtl/>
        </w:rPr>
        <w:instrText xml:space="preserve"> </w:instrText>
      </w:r>
      <w:r w:rsidRPr="00E47865">
        <w:rPr>
          <w:b/>
          <w:bCs/>
          <w:rtl/>
        </w:rPr>
        <w:fldChar w:fldCharType="separate"/>
      </w:r>
      <w:r w:rsidRPr="00E47865">
        <w:rPr>
          <w:b/>
          <w:bCs/>
          <w:noProof/>
          <w:rtl/>
        </w:rPr>
        <w:t>7</w:t>
      </w:r>
      <w:r w:rsidRPr="00E47865">
        <w:rPr>
          <w:b/>
          <w:bCs/>
          <w:rtl/>
        </w:rPr>
        <w:fldChar w:fldCharType="end"/>
      </w:r>
      <w:r w:rsidRPr="00E47865">
        <w:rPr>
          <w:rFonts w:hint="cs"/>
          <w:b/>
          <w:bCs/>
          <w:rtl/>
          <w:lang w:bidi="ar-EG"/>
        </w:rPr>
        <w:t xml:space="preserve"> </w:t>
      </w:r>
      <w:r w:rsidRPr="00E47865">
        <w:rPr>
          <w:rFonts w:cs="Arial"/>
          <w:b/>
          <w:bCs/>
          <w:rtl/>
          <w:lang w:bidi="ar-EG"/>
        </w:rPr>
        <w:t>المتوسطات الحسابية والانحرافات المعيارية لمحور تعزيز التنمية المستدامة</w:t>
      </w:r>
      <w:bookmarkEnd w:id="60"/>
    </w:p>
    <w:p w14:paraId="710BD7A1" w14:textId="77777777" w:rsidR="00755384" w:rsidRPr="00755384" w:rsidRDefault="00755384" w:rsidP="00755384">
      <w:pPr>
        <w:spacing w:after="0" w:line="360" w:lineRule="auto"/>
        <w:jc w:val="mediumKashida"/>
        <w:rPr>
          <w:rFonts w:ascii="Sakkal Majalla" w:eastAsia="SimSun" w:hAnsi="Sakkal Majalla" w:cs="Sakkal Majalla"/>
          <w:sz w:val="32"/>
          <w:szCs w:val="32"/>
          <w:rtl/>
          <w14:ligatures w14:val="none"/>
        </w:rPr>
      </w:pP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المرتبة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الأولى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جاءت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العبارة</w:t>
      </w:r>
      <w:r>
        <w:rPr>
          <w:rFonts w:ascii="Sakkal Majalla" w:eastAsia="SimSun" w:hAnsi="Sakkal Majalla" w:cs="Sakkal Majalla" w:hint="cs"/>
          <w:sz w:val="32"/>
          <w:szCs w:val="32"/>
          <w:rtl/>
          <w14:ligatures w14:val="none"/>
        </w:rPr>
        <w:t xml:space="preserve"> "</w:t>
      </w:r>
      <w:r w:rsidRPr="00755384">
        <w:rPr>
          <w:rFonts w:ascii="Sakkal Majalla" w:eastAsia="SimSun" w:hAnsi="Sakkal Majalla" w:cs="Sakkal Majalla" w:hint="cs"/>
          <w:sz w:val="32"/>
          <w:szCs w:val="32"/>
          <w:rtl/>
          <w14:ligatures w14:val="none"/>
        </w:rPr>
        <w:t>تعتمد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شراء</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منتجات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ومستلزمات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مكتبية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ذات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مواصفات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صديقة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للبيئة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وقابلة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لإعادة</w:t>
      </w:r>
      <w:r w:rsidRPr="00755384">
        <w:rPr>
          <w:rFonts w:ascii="Sakkal Majalla" w:eastAsia="SimSun" w:hAnsi="Sakkal Majalla" w:cs="Sakkal Majalla"/>
          <w:sz w:val="32"/>
          <w:szCs w:val="32"/>
          <w:rtl/>
          <w14:ligatures w14:val="none"/>
        </w:rPr>
        <w:t xml:space="preserve"> </w:t>
      </w:r>
      <w:r>
        <w:rPr>
          <w:rFonts w:ascii="Sakkal Majalla" w:eastAsia="SimSun" w:hAnsi="Sakkal Majalla" w:cs="Sakkal Majalla" w:hint="cs"/>
          <w:sz w:val="32"/>
          <w:szCs w:val="32"/>
          <w:rtl/>
          <w14:ligatures w14:val="none"/>
        </w:rPr>
        <w:t xml:space="preserve">التدوير" </w:t>
      </w:r>
      <w:r w:rsidRPr="00755384">
        <w:rPr>
          <w:rFonts w:ascii="Sakkal Majalla" w:eastAsia="SimSun" w:hAnsi="Sakkal Majalla" w:cs="Sakkal Majalla" w:hint="cs"/>
          <w:sz w:val="32"/>
          <w:szCs w:val="32"/>
          <w:rtl/>
          <w14:ligatures w14:val="none"/>
        </w:rPr>
        <w:t>بمتوسط</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حسابي</w:t>
      </w:r>
      <w:r w:rsidRPr="00755384">
        <w:rPr>
          <w:rFonts w:ascii="Sakkal Majalla" w:eastAsia="SimSun" w:hAnsi="Sakkal Majalla" w:cs="Sakkal Majalla"/>
          <w:sz w:val="32"/>
          <w:szCs w:val="32"/>
          <w:rtl/>
          <w14:ligatures w14:val="none"/>
        </w:rPr>
        <w:t xml:space="preserve"> (2</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 xml:space="preserve">32) </w:t>
      </w:r>
      <w:r w:rsidRPr="00755384">
        <w:rPr>
          <w:rFonts w:ascii="Sakkal Majalla" w:eastAsia="SimSun" w:hAnsi="Sakkal Majalla" w:cs="Sakkal Majalla" w:hint="cs"/>
          <w:sz w:val="32"/>
          <w:szCs w:val="32"/>
          <w:rtl/>
          <w14:ligatures w14:val="none"/>
        </w:rPr>
        <w:t>وانحراف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معياري</w:t>
      </w:r>
      <w:r w:rsidRPr="00755384">
        <w:rPr>
          <w:rFonts w:ascii="Sakkal Majalla" w:eastAsia="SimSun" w:hAnsi="Sakkal Majalla" w:cs="Sakkal Majalla"/>
          <w:sz w:val="32"/>
          <w:szCs w:val="32"/>
          <w:rtl/>
          <w14:ligatures w14:val="none"/>
        </w:rPr>
        <w:t xml:space="preserve"> (1</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000)</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وهو</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يشير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إلى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وجود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اهتمام</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واضح</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بتبني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ممارسات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الشراء</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الأخضر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داخل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كأحد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مظاهر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التوجه</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البيئي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المسؤول</w:t>
      </w:r>
      <w:r w:rsidR="006A42A1">
        <w:rPr>
          <w:rFonts w:ascii="Sakkal Majalla" w:eastAsia="SimSun" w:hAnsi="Sakkal Majalla" w:cs="Sakkal Majalla"/>
          <w:sz w:val="32"/>
          <w:szCs w:val="32"/>
          <w:lang w:bidi="ar-EG"/>
          <w14:ligatures w14:val="none"/>
        </w:rPr>
        <w:t>.</w:t>
      </w:r>
    </w:p>
    <w:p w14:paraId="6E5C29DB" w14:textId="77777777" w:rsidR="00755384" w:rsidRPr="00755384" w:rsidRDefault="00755384" w:rsidP="00755384">
      <w:pPr>
        <w:spacing w:after="0" w:line="360" w:lineRule="auto"/>
        <w:jc w:val="mediumKashida"/>
        <w:rPr>
          <w:rFonts w:ascii="Sakkal Majalla" w:eastAsia="SimSun" w:hAnsi="Sakkal Majalla" w:cs="Sakkal Majalla"/>
          <w:sz w:val="32"/>
          <w:szCs w:val="32"/>
          <w:rtl/>
          <w14:ligatures w14:val="none"/>
        </w:rPr>
      </w:pP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المرتبة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الثانية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جاءت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العبارة</w:t>
      </w:r>
      <w:r>
        <w:rPr>
          <w:rFonts w:ascii="Sakkal Majalla" w:eastAsia="SimSun" w:hAnsi="Sakkal Majalla" w:cs="Sakkal Majalla" w:hint="cs"/>
          <w:sz w:val="32"/>
          <w:szCs w:val="32"/>
          <w:rtl/>
          <w14:ligatures w14:val="none"/>
        </w:rPr>
        <w:t xml:space="preserve"> "</w:t>
      </w:r>
      <w:r w:rsidRPr="00755384">
        <w:rPr>
          <w:rFonts w:ascii="Sakkal Majalla" w:eastAsia="SimSun" w:hAnsi="Sakkal Majalla" w:cs="Sakkal Majalla" w:hint="cs"/>
          <w:sz w:val="32"/>
          <w:szCs w:val="32"/>
          <w:rtl/>
          <w14:ligatures w14:val="none"/>
        </w:rPr>
        <w:t>تُخصص</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الإدارة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ميزانية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أو</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موارد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مستقلة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لدعم</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المشاريع</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والمبادرات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البيئية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داخل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الجهة</w:t>
      </w:r>
      <w:r w:rsidRPr="00755384">
        <w:rPr>
          <w:rFonts w:ascii="Sakkal Majalla" w:eastAsia="SimSun" w:hAnsi="Sakkal Majalla" w:cs="Sakkal Majalla"/>
          <w:sz w:val="32"/>
          <w:szCs w:val="32"/>
          <w:rtl/>
          <w14:ligatures w14:val="none"/>
        </w:rPr>
        <w:t xml:space="preserve"> </w:t>
      </w:r>
      <w:r>
        <w:rPr>
          <w:rFonts w:ascii="Sakkal Majalla" w:eastAsia="SimSun" w:hAnsi="Sakkal Majalla" w:cs="Sakkal Majalla" w:hint="cs"/>
          <w:sz w:val="32"/>
          <w:szCs w:val="32"/>
          <w:rtl/>
          <w14:ligatures w14:val="none"/>
        </w:rPr>
        <w:t xml:space="preserve">الحكومية" </w:t>
      </w:r>
      <w:r w:rsidRPr="00755384">
        <w:rPr>
          <w:rFonts w:ascii="Sakkal Majalla" w:eastAsia="SimSun" w:hAnsi="Sakkal Majalla" w:cs="Sakkal Majalla" w:hint="cs"/>
          <w:sz w:val="32"/>
          <w:szCs w:val="32"/>
          <w:rtl/>
          <w14:ligatures w14:val="none"/>
        </w:rPr>
        <w:t>وقد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حصلت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متوسط</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حسابي</w:t>
      </w:r>
      <w:r w:rsidRPr="00755384">
        <w:rPr>
          <w:rFonts w:ascii="Sakkal Majalla" w:eastAsia="SimSun" w:hAnsi="Sakkal Majalla" w:cs="Sakkal Majalla"/>
          <w:sz w:val="32"/>
          <w:szCs w:val="32"/>
          <w:rtl/>
          <w14:ligatures w14:val="none"/>
        </w:rPr>
        <w:t xml:space="preserve"> (2</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 xml:space="preserve">27) </w:t>
      </w:r>
      <w:r w:rsidRPr="00755384">
        <w:rPr>
          <w:rFonts w:ascii="Sakkal Majalla" w:eastAsia="SimSun" w:hAnsi="Sakkal Majalla" w:cs="Sakkal Majalla" w:hint="cs"/>
          <w:sz w:val="32"/>
          <w:szCs w:val="32"/>
          <w:rtl/>
          <w14:ligatures w14:val="none"/>
        </w:rPr>
        <w:t>وانحراف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معياري</w:t>
      </w:r>
      <w:r w:rsidRPr="00755384">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963)</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يدل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وعي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نسبي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بضرورة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توفير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موارد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مستقلة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لدعم</w:t>
      </w:r>
      <w:r w:rsidRPr="00755384">
        <w:rPr>
          <w:rFonts w:ascii="Sakkal Majalla" w:eastAsia="SimSun" w:hAnsi="Sakkal Majalla" w:cs="Sakkal Majalla"/>
          <w:sz w:val="32"/>
          <w:szCs w:val="32"/>
          <w:rtl/>
          <w14:ligatures w14:val="none"/>
        </w:rPr>
        <w:t xml:space="preserve"> </w:t>
      </w:r>
      <w:r w:rsidR="0033659F">
        <w:rPr>
          <w:rFonts w:ascii="Sakkal Majalla" w:eastAsia="SimSun" w:hAnsi="Sakkal Majalla" w:cs="Sakkal Majalla" w:hint="cs"/>
          <w:sz w:val="32"/>
          <w:szCs w:val="32"/>
          <w:rtl/>
          <w14:ligatures w14:val="none"/>
        </w:rPr>
        <w:t>التنمية المستدامة</w:t>
      </w:r>
      <w:r w:rsidR="006A42A1">
        <w:rPr>
          <w:rFonts w:ascii="Sakkal Majalla" w:eastAsia="SimSun" w:hAnsi="Sakkal Majalla" w:cs="Sakkal Majalla"/>
          <w:sz w:val="32"/>
          <w:szCs w:val="32"/>
          <w:lang w:bidi="ar-EG"/>
          <w14:ligatures w14:val="none"/>
        </w:rPr>
        <w:t>.</w:t>
      </w:r>
    </w:p>
    <w:p w14:paraId="60BEA5D3" w14:textId="77777777" w:rsidR="00755384" w:rsidRPr="00755384" w:rsidRDefault="00755384" w:rsidP="00755384">
      <w:pPr>
        <w:spacing w:after="0" w:line="360" w:lineRule="auto"/>
        <w:jc w:val="mediumKashida"/>
        <w:rPr>
          <w:rFonts w:ascii="Sakkal Majalla" w:eastAsia="SimSun" w:hAnsi="Sakkal Majalla" w:cs="Sakkal Majalla"/>
          <w:sz w:val="32"/>
          <w:szCs w:val="32"/>
          <w:rtl/>
          <w14:ligatures w14:val="none"/>
        </w:rPr>
      </w:pP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المرتبة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الثالثة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جاءت</w:t>
      </w:r>
      <w:r w:rsidRPr="00755384">
        <w:rPr>
          <w:rFonts w:ascii="Sakkal Majalla" w:eastAsia="SimSun" w:hAnsi="Sakkal Majalla" w:cs="Sakkal Majalla"/>
          <w:sz w:val="32"/>
          <w:szCs w:val="32"/>
          <w:rtl/>
          <w14:ligatures w14:val="none"/>
        </w:rPr>
        <w:t xml:space="preserve"> </w:t>
      </w:r>
      <w:r w:rsidR="000D6C19" w:rsidRPr="00755384">
        <w:rPr>
          <w:rFonts w:ascii="Sakkal Majalla" w:eastAsia="SimSun" w:hAnsi="Sakkal Majalla" w:cs="Sakkal Majalla" w:hint="cs"/>
          <w:sz w:val="32"/>
          <w:szCs w:val="32"/>
          <w:rtl/>
          <w14:ligatures w14:val="none"/>
        </w:rPr>
        <w:t>العبارة</w:t>
      </w:r>
      <w:r w:rsidR="000D6C19">
        <w:rPr>
          <w:rFonts w:ascii="Sakkal Majalla" w:eastAsia="SimSun" w:hAnsi="Sakkal Majalla" w:cs="Sakkal Majalla"/>
          <w:sz w:val="32"/>
          <w:szCs w:val="32"/>
          <w14:ligatures w14:val="none"/>
        </w:rPr>
        <w:t xml:space="preserve"> </w:t>
      </w:r>
      <w:r w:rsidR="000D6C19">
        <w:rPr>
          <w:rFonts w:ascii="Sakkal Majalla" w:eastAsia="SimSun" w:hAnsi="Sakkal Majalla" w:cs="Sakkal Majalla" w:hint="cs"/>
          <w:sz w:val="32"/>
          <w:szCs w:val="32"/>
          <w:rtl/>
          <w14:ligatures w14:val="none"/>
        </w:rPr>
        <w:t>"</w:t>
      </w:r>
      <w:r>
        <w:rPr>
          <w:rFonts w:ascii="Sakkal Majalla" w:eastAsia="SimSun" w:hAnsi="Sakkal Majalla" w:cs="Sakkal Majalla" w:hint="cs"/>
          <w:sz w:val="32"/>
          <w:szCs w:val="32"/>
          <w:rtl/>
          <w14:ligatures w14:val="none"/>
        </w:rPr>
        <w:t xml:space="preserve"> </w:t>
      </w:r>
      <w:r w:rsidRPr="00755384">
        <w:rPr>
          <w:rFonts w:ascii="Sakkal Majalla" w:eastAsia="SimSun" w:hAnsi="Sakkal Majalla" w:cs="Sakkal Majalla" w:hint="cs"/>
          <w:sz w:val="32"/>
          <w:szCs w:val="32"/>
          <w:rtl/>
          <w14:ligatures w14:val="none"/>
        </w:rPr>
        <w:t>تُقيّم</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بشكل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دوري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أثر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أنشطتها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التشغيلية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البيئة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وتتخذ</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إجراءات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تصحيحية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عند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رصد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أي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تجاوزات</w:t>
      </w:r>
      <w:r w:rsidRPr="00755384">
        <w:rPr>
          <w:rFonts w:ascii="Sakkal Majalla" w:eastAsia="SimSun" w:hAnsi="Sakkal Majalla" w:cs="Sakkal Majalla"/>
          <w:sz w:val="32"/>
          <w:szCs w:val="32"/>
          <w:rtl/>
          <w14:ligatures w14:val="none"/>
        </w:rPr>
        <w:t xml:space="preserve"> </w:t>
      </w:r>
      <w:r>
        <w:rPr>
          <w:rFonts w:ascii="Sakkal Majalla" w:eastAsia="SimSun" w:hAnsi="Sakkal Majalla" w:cs="Sakkal Majalla" w:hint="cs"/>
          <w:sz w:val="32"/>
          <w:szCs w:val="32"/>
          <w:rtl/>
          <w14:ligatures w14:val="none"/>
        </w:rPr>
        <w:t xml:space="preserve">بيئية" </w:t>
      </w:r>
      <w:r w:rsidRPr="00755384">
        <w:rPr>
          <w:rFonts w:ascii="Sakkal Majalla" w:eastAsia="SimSun" w:hAnsi="Sakkal Majalla" w:cs="Sakkal Majalla" w:hint="cs"/>
          <w:sz w:val="32"/>
          <w:szCs w:val="32"/>
          <w:rtl/>
          <w14:ligatures w14:val="none"/>
        </w:rPr>
        <w:t>بمتوسط</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حسابي</w:t>
      </w:r>
      <w:r w:rsidRPr="00755384">
        <w:rPr>
          <w:rFonts w:ascii="Sakkal Majalla" w:eastAsia="SimSun" w:hAnsi="Sakkal Majalla" w:cs="Sakkal Majalla"/>
          <w:sz w:val="32"/>
          <w:szCs w:val="32"/>
          <w:rtl/>
          <w14:ligatures w14:val="none"/>
        </w:rPr>
        <w:t xml:space="preserve"> (2</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 xml:space="preserve">23) </w:t>
      </w:r>
      <w:r w:rsidRPr="00755384">
        <w:rPr>
          <w:rFonts w:ascii="Sakkal Majalla" w:eastAsia="SimSun" w:hAnsi="Sakkal Majalla" w:cs="Sakkal Majalla" w:hint="cs"/>
          <w:sz w:val="32"/>
          <w:szCs w:val="32"/>
          <w:rtl/>
          <w14:ligatures w14:val="none"/>
        </w:rPr>
        <w:t>وانحراف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معياري</w:t>
      </w:r>
      <w:r w:rsidRPr="00755384">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955)</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يعكس</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التزامًا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متوسطًا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لدى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بمتابعة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الأثر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البيئي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لأنشطتها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واتخاذ</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إجراءات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عند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الضرورة</w:t>
      </w:r>
      <w:r w:rsidR="006A42A1">
        <w:rPr>
          <w:rFonts w:ascii="Sakkal Majalla" w:eastAsia="SimSun" w:hAnsi="Sakkal Majalla" w:cs="Sakkal Majalla" w:hint="cs"/>
          <w:sz w:val="32"/>
          <w:szCs w:val="32"/>
          <w:rtl/>
          <w14:ligatures w14:val="none"/>
        </w:rPr>
        <w:t>.</w:t>
      </w:r>
    </w:p>
    <w:p w14:paraId="0CEC85D1" w14:textId="77777777" w:rsidR="00755384" w:rsidRPr="00755384" w:rsidRDefault="00755384" w:rsidP="00755384">
      <w:pPr>
        <w:spacing w:after="0" w:line="360" w:lineRule="auto"/>
        <w:jc w:val="mediumKashida"/>
        <w:rPr>
          <w:rFonts w:ascii="Sakkal Majalla" w:eastAsia="SimSun" w:hAnsi="Sakkal Majalla" w:cs="Sakkal Majalla"/>
          <w:sz w:val="32"/>
          <w:szCs w:val="32"/>
          <w:rtl/>
          <w14:ligatures w14:val="none"/>
        </w:rPr>
      </w:pPr>
      <w:r w:rsidRPr="00755384">
        <w:rPr>
          <w:rFonts w:ascii="Sakkal Majalla" w:eastAsia="SimSun" w:hAnsi="Sakkal Majalla" w:cs="Sakkal Majalla" w:hint="cs"/>
          <w:sz w:val="32"/>
          <w:szCs w:val="32"/>
          <w:rtl/>
          <w14:ligatures w14:val="none"/>
        </w:rPr>
        <w:lastRenderedPageBreak/>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المرتبة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الرابعة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جاءت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العبارة</w:t>
      </w:r>
      <w:r>
        <w:rPr>
          <w:rFonts w:ascii="Sakkal Majalla" w:eastAsia="SimSun" w:hAnsi="Sakkal Majalla" w:cs="Sakkal Majalla" w:hint="cs"/>
          <w:sz w:val="32"/>
          <w:szCs w:val="32"/>
          <w:rtl/>
          <w14:ligatures w14:val="none"/>
        </w:rPr>
        <w:t xml:space="preserve"> "</w:t>
      </w:r>
      <w:r w:rsidRPr="00755384">
        <w:rPr>
          <w:rFonts w:ascii="Sakkal Majalla" w:eastAsia="SimSun" w:hAnsi="Sakkal Majalla" w:cs="Sakkal Majalla" w:hint="cs"/>
          <w:sz w:val="32"/>
          <w:szCs w:val="32"/>
          <w:rtl/>
          <w14:ligatures w14:val="none"/>
        </w:rPr>
        <w:t>تسعى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الإدارة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إلى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تحقيق</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التوازن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بين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الأهداف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الاقتصادية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والاعتبارات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البيئية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ضمن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خططها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الاستراتيجية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طويلة</w:t>
      </w:r>
      <w:r w:rsidRPr="00755384">
        <w:rPr>
          <w:rFonts w:ascii="Sakkal Majalla" w:eastAsia="SimSun" w:hAnsi="Sakkal Majalla" w:cs="Sakkal Majalla"/>
          <w:sz w:val="32"/>
          <w:szCs w:val="32"/>
          <w:rtl/>
          <w14:ligatures w14:val="none"/>
        </w:rPr>
        <w:t xml:space="preserve"> </w:t>
      </w:r>
      <w:r>
        <w:rPr>
          <w:rFonts w:ascii="Sakkal Majalla" w:eastAsia="SimSun" w:hAnsi="Sakkal Majalla" w:cs="Sakkal Majalla" w:hint="cs"/>
          <w:sz w:val="32"/>
          <w:szCs w:val="32"/>
          <w:rtl/>
          <w14:ligatures w14:val="none"/>
        </w:rPr>
        <w:t xml:space="preserve">المدى" </w:t>
      </w:r>
      <w:r w:rsidRPr="00755384">
        <w:rPr>
          <w:rFonts w:ascii="Sakkal Majalla" w:eastAsia="SimSun" w:hAnsi="Sakkal Majalla" w:cs="Sakkal Majalla" w:hint="cs"/>
          <w:sz w:val="32"/>
          <w:szCs w:val="32"/>
          <w:rtl/>
          <w14:ligatures w14:val="none"/>
        </w:rPr>
        <w:t>وقد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بلغ</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متوسطها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الحسابي</w:t>
      </w:r>
      <w:r w:rsidRPr="00755384">
        <w:rPr>
          <w:rFonts w:ascii="Sakkal Majalla" w:eastAsia="SimSun" w:hAnsi="Sakkal Majalla" w:cs="Sakkal Majalla"/>
          <w:sz w:val="32"/>
          <w:szCs w:val="32"/>
          <w:rtl/>
          <w14:ligatures w14:val="none"/>
        </w:rPr>
        <w:t xml:space="preserve"> (2</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 xml:space="preserve">23) </w:t>
      </w:r>
      <w:r w:rsidRPr="00755384">
        <w:rPr>
          <w:rFonts w:ascii="Sakkal Majalla" w:eastAsia="SimSun" w:hAnsi="Sakkal Majalla" w:cs="Sakkal Majalla" w:hint="cs"/>
          <w:sz w:val="32"/>
          <w:szCs w:val="32"/>
          <w:rtl/>
          <w14:ligatures w14:val="none"/>
        </w:rPr>
        <w:t>والانحراف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المعياري</w:t>
      </w:r>
      <w:r w:rsidRPr="00755384">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920)</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وهو</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يعكس</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وعيًا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إداريًا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بأهمية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دمج</w:t>
      </w:r>
      <w:r w:rsidRPr="00755384">
        <w:rPr>
          <w:rFonts w:ascii="Sakkal Majalla" w:eastAsia="SimSun" w:hAnsi="Sakkal Majalla" w:cs="Sakkal Majalla"/>
          <w:sz w:val="32"/>
          <w:szCs w:val="32"/>
          <w:rtl/>
          <w14:ligatures w14:val="none"/>
        </w:rPr>
        <w:t xml:space="preserve"> </w:t>
      </w:r>
      <w:r w:rsidR="0033659F">
        <w:rPr>
          <w:rFonts w:ascii="Sakkal Majalla" w:eastAsia="SimSun" w:hAnsi="Sakkal Majalla" w:cs="Sakkal Majalla" w:hint="cs"/>
          <w:sz w:val="32"/>
          <w:szCs w:val="32"/>
          <w:rtl/>
          <w14:ligatures w14:val="none"/>
        </w:rPr>
        <w:t>التنمية المستدامة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التخطيط</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الاستراتيجي،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وإن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كان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بدرجة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معتدلة</w:t>
      </w:r>
      <w:r w:rsidR="006A42A1">
        <w:rPr>
          <w:rFonts w:ascii="Sakkal Majalla" w:eastAsia="SimSun" w:hAnsi="Sakkal Majalla" w:cs="Sakkal Majalla"/>
          <w:sz w:val="32"/>
          <w:szCs w:val="32"/>
          <w:lang w:bidi="ar-EG"/>
          <w14:ligatures w14:val="none"/>
        </w:rPr>
        <w:t>.</w:t>
      </w:r>
    </w:p>
    <w:p w14:paraId="68D6678F" w14:textId="77777777" w:rsidR="00755384" w:rsidRPr="00755384" w:rsidRDefault="00755384" w:rsidP="00755384">
      <w:pPr>
        <w:spacing w:after="0" w:line="360" w:lineRule="auto"/>
        <w:jc w:val="mediumKashida"/>
        <w:rPr>
          <w:rFonts w:ascii="Sakkal Majalla" w:eastAsia="SimSun" w:hAnsi="Sakkal Majalla" w:cs="Sakkal Majalla"/>
          <w:sz w:val="32"/>
          <w:szCs w:val="32"/>
          <w:rtl/>
          <w14:ligatures w14:val="none"/>
        </w:rPr>
      </w:pP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المرتبة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الخامسة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جاءت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العبارة</w:t>
      </w:r>
      <w:r>
        <w:rPr>
          <w:rFonts w:ascii="Sakkal Majalla" w:eastAsia="SimSun" w:hAnsi="Sakkal Majalla" w:cs="Sakkal Majalla"/>
          <w:sz w:val="32"/>
          <w:szCs w:val="32"/>
          <w:lang w:bidi="ar-EG"/>
          <w14:ligatures w14:val="none"/>
        </w:rPr>
        <w:t xml:space="preserve"> </w:t>
      </w:r>
      <w:r>
        <w:rPr>
          <w:rFonts w:ascii="Sakkal Majalla" w:eastAsia="SimSun" w:hAnsi="Sakkal Majalla" w:cs="Sakkal Majalla" w:hint="cs"/>
          <w:sz w:val="32"/>
          <w:szCs w:val="32"/>
          <w:rtl/>
          <w14:ligatures w14:val="none"/>
        </w:rPr>
        <w:t xml:space="preserve">" </w:t>
      </w:r>
      <w:r w:rsidRPr="00755384">
        <w:rPr>
          <w:rFonts w:ascii="Sakkal Majalla" w:eastAsia="SimSun" w:hAnsi="Sakkal Majalla" w:cs="Sakkal Majalla" w:hint="cs"/>
          <w:sz w:val="32"/>
          <w:szCs w:val="32"/>
          <w:rtl/>
          <w14:ligatures w14:val="none"/>
        </w:rPr>
        <w:t>تضع</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خططًا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واضحة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لإدارة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النفايات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وتقليل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المخلفات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خلال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برامج</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الفرز</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وإعادة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التدوير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داخل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بيئة</w:t>
      </w:r>
      <w:r w:rsidRPr="00755384">
        <w:rPr>
          <w:rFonts w:ascii="Sakkal Majalla" w:eastAsia="SimSun" w:hAnsi="Sakkal Majalla" w:cs="Sakkal Majalla"/>
          <w:sz w:val="32"/>
          <w:szCs w:val="32"/>
          <w:rtl/>
          <w14:ligatures w14:val="none"/>
        </w:rPr>
        <w:t xml:space="preserve"> </w:t>
      </w:r>
      <w:r>
        <w:rPr>
          <w:rFonts w:ascii="Sakkal Majalla" w:eastAsia="SimSun" w:hAnsi="Sakkal Majalla" w:cs="Sakkal Majalla" w:hint="cs"/>
          <w:sz w:val="32"/>
          <w:szCs w:val="32"/>
          <w:rtl/>
          <w14:ligatures w14:val="none"/>
        </w:rPr>
        <w:t xml:space="preserve">العمل" </w:t>
      </w:r>
      <w:r w:rsidRPr="00755384">
        <w:rPr>
          <w:rFonts w:ascii="Sakkal Majalla" w:eastAsia="SimSun" w:hAnsi="Sakkal Majalla" w:cs="Sakkal Majalla" w:hint="cs"/>
          <w:sz w:val="32"/>
          <w:szCs w:val="32"/>
          <w:rtl/>
          <w14:ligatures w14:val="none"/>
        </w:rPr>
        <w:t>بمتوسط</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حسابي</w:t>
      </w:r>
      <w:r w:rsidRPr="00755384">
        <w:rPr>
          <w:rFonts w:ascii="Sakkal Majalla" w:eastAsia="SimSun" w:hAnsi="Sakkal Majalla" w:cs="Sakkal Majalla"/>
          <w:sz w:val="32"/>
          <w:szCs w:val="32"/>
          <w:rtl/>
          <w14:ligatures w14:val="none"/>
        </w:rPr>
        <w:t xml:space="preserve"> (2</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 xml:space="preserve">22) </w:t>
      </w:r>
      <w:r w:rsidRPr="00755384">
        <w:rPr>
          <w:rFonts w:ascii="Sakkal Majalla" w:eastAsia="SimSun" w:hAnsi="Sakkal Majalla" w:cs="Sakkal Majalla" w:hint="cs"/>
          <w:sz w:val="32"/>
          <w:szCs w:val="32"/>
          <w:rtl/>
          <w14:ligatures w14:val="none"/>
        </w:rPr>
        <w:t>وانحراف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معياري</w:t>
      </w:r>
      <w:r w:rsidRPr="00755384">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984)</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ويشير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ذلك</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إلى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وجود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سياسات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مفعّلة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نسبيًا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لإدارة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النفايات</w:t>
      </w:r>
      <w:r w:rsidR="006A42A1">
        <w:rPr>
          <w:rFonts w:ascii="Sakkal Majalla" w:eastAsia="SimSun" w:hAnsi="Sakkal Majalla" w:cs="Sakkal Majalla"/>
          <w:sz w:val="32"/>
          <w:szCs w:val="32"/>
          <w:lang w:bidi="ar-EG"/>
          <w14:ligatures w14:val="none"/>
        </w:rPr>
        <w:t>.</w:t>
      </w:r>
    </w:p>
    <w:p w14:paraId="044FC17A" w14:textId="77777777" w:rsidR="00755384" w:rsidRPr="00755384" w:rsidRDefault="00755384" w:rsidP="00755384">
      <w:pPr>
        <w:spacing w:after="0" w:line="360" w:lineRule="auto"/>
        <w:jc w:val="mediumKashida"/>
        <w:rPr>
          <w:rFonts w:ascii="Sakkal Majalla" w:eastAsia="SimSun" w:hAnsi="Sakkal Majalla" w:cs="Sakkal Majalla"/>
          <w:sz w:val="32"/>
          <w:szCs w:val="32"/>
          <w:rtl/>
          <w14:ligatures w14:val="none"/>
        </w:rPr>
      </w:pP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المرتبة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السادسة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جاءت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العبارة</w:t>
      </w:r>
      <w:r>
        <w:rPr>
          <w:rFonts w:ascii="Sakkal Majalla" w:eastAsia="SimSun" w:hAnsi="Sakkal Majalla" w:cs="Sakkal Majalla" w:hint="cs"/>
          <w:sz w:val="32"/>
          <w:szCs w:val="32"/>
          <w:rtl/>
          <w14:ligatures w14:val="none"/>
        </w:rPr>
        <w:t xml:space="preserve"> "</w:t>
      </w:r>
      <w:r w:rsidRPr="00755384">
        <w:rPr>
          <w:rFonts w:ascii="Sakkal Majalla" w:eastAsia="SimSun" w:hAnsi="Sakkal Majalla" w:cs="Sakkal Majalla" w:hint="cs"/>
          <w:sz w:val="32"/>
          <w:szCs w:val="32"/>
          <w:rtl/>
          <w14:ligatures w14:val="none"/>
        </w:rPr>
        <w:t>تلتزم</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بتطبيق</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معايير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البناء</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الأخضر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منشآتها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الحكومية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للحد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التأثيرات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البيئية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وتحسين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كفاءة</w:t>
      </w:r>
      <w:r w:rsidRPr="00755384">
        <w:rPr>
          <w:rFonts w:ascii="Sakkal Majalla" w:eastAsia="SimSun" w:hAnsi="Sakkal Majalla" w:cs="Sakkal Majalla"/>
          <w:sz w:val="32"/>
          <w:szCs w:val="32"/>
          <w:rtl/>
          <w14:ligatures w14:val="none"/>
        </w:rPr>
        <w:t xml:space="preserve"> </w:t>
      </w:r>
      <w:r>
        <w:rPr>
          <w:rFonts w:ascii="Sakkal Majalla" w:eastAsia="SimSun" w:hAnsi="Sakkal Majalla" w:cs="Sakkal Majalla" w:hint="cs"/>
          <w:sz w:val="32"/>
          <w:szCs w:val="32"/>
          <w:rtl/>
          <w14:ligatures w14:val="none"/>
        </w:rPr>
        <w:t xml:space="preserve">الطاقة" </w:t>
      </w:r>
      <w:r w:rsidRPr="00755384">
        <w:rPr>
          <w:rFonts w:ascii="Sakkal Majalla" w:eastAsia="SimSun" w:hAnsi="Sakkal Majalla" w:cs="Sakkal Majalla" w:hint="cs"/>
          <w:sz w:val="32"/>
          <w:szCs w:val="32"/>
          <w:rtl/>
          <w14:ligatures w14:val="none"/>
        </w:rPr>
        <w:t>بمتوسط</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حسابي</w:t>
      </w:r>
      <w:r w:rsidRPr="00755384">
        <w:rPr>
          <w:rFonts w:ascii="Sakkal Majalla" w:eastAsia="SimSun" w:hAnsi="Sakkal Majalla" w:cs="Sakkal Majalla"/>
          <w:sz w:val="32"/>
          <w:szCs w:val="32"/>
          <w:rtl/>
          <w14:ligatures w14:val="none"/>
        </w:rPr>
        <w:t xml:space="preserve"> (2</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 xml:space="preserve">21) </w:t>
      </w:r>
      <w:r w:rsidRPr="00755384">
        <w:rPr>
          <w:rFonts w:ascii="Sakkal Majalla" w:eastAsia="SimSun" w:hAnsi="Sakkal Majalla" w:cs="Sakkal Majalla" w:hint="cs"/>
          <w:sz w:val="32"/>
          <w:szCs w:val="32"/>
          <w:rtl/>
          <w14:ligatures w14:val="none"/>
        </w:rPr>
        <w:t>وانحراف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معياري</w:t>
      </w:r>
      <w:r w:rsidRPr="00755384">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949)</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يدل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وجود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توجه</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مقبول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نحو</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البناء</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المستدام</w:t>
      </w:r>
      <w:r w:rsidR="006A42A1">
        <w:rPr>
          <w:rFonts w:ascii="Sakkal Majalla" w:eastAsia="SimSun" w:hAnsi="Sakkal Majalla" w:cs="Sakkal Majalla"/>
          <w:sz w:val="32"/>
          <w:szCs w:val="32"/>
          <w:lang w:bidi="ar-EG"/>
          <w14:ligatures w14:val="none"/>
        </w:rPr>
        <w:t>.</w:t>
      </w:r>
    </w:p>
    <w:p w14:paraId="02BE27B6" w14:textId="77777777" w:rsidR="00755384" w:rsidRPr="00755384" w:rsidRDefault="00755384" w:rsidP="00755384">
      <w:pPr>
        <w:spacing w:after="0" w:line="360" w:lineRule="auto"/>
        <w:jc w:val="mediumKashida"/>
        <w:rPr>
          <w:rFonts w:ascii="Sakkal Majalla" w:eastAsia="SimSun" w:hAnsi="Sakkal Majalla" w:cs="Sakkal Majalla"/>
          <w:sz w:val="32"/>
          <w:szCs w:val="32"/>
          <w:rtl/>
          <w14:ligatures w14:val="none"/>
        </w:rPr>
      </w:pP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المرتبة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السابعة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جاءت</w:t>
      </w:r>
      <w:r w:rsidRPr="00755384">
        <w:rPr>
          <w:rFonts w:ascii="Sakkal Majalla" w:eastAsia="SimSun" w:hAnsi="Sakkal Majalla" w:cs="Sakkal Majalla"/>
          <w:sz w:val="32"/>
          <w:szCs w:val="32"/>
          <w:rtl/>
          <w14:ligatures w14:val="none"/>
        </w:rPr>
        <w:t xml:space="preserve"> </w:t>
      </w:r>
      <w:r w:rsidR="000D6C19" w:rsidRPr="00755384">
        <w:rPr>
          <w:rFonts w:ascii="Sakkal Majalla" w:eastAsia="SimSun" w:hAnsi="Sakkal Majalla" w:cs="Sakkal Majalla" w:hint="cs"/>
          <w:sz w:val="32"/>
          <w:szCs w:val="32"/>
          <w:rtl/>
          <w14:ligatures w14:val="none"/>
        </w:rPr>
        <w:t>العبارة</w:t>
      </w:r>
      <w:r w:rsidR="000D6C19">
        <w:rPr>
          <w:rFonts w:ascii="Sakkal Majalla" w:eastAsia="SimSun" w:hAnsi="Sakkal Majalla" w:cs="Sakkal Majalla"/>
          <w:sz w:val="32"/>
          <w:szCs w:val="32"/>
          <w:lang w:bidi="ar-EG"/>
          <w14:ligatures w14:val="none"/>
        </w:rPr>
        <w:t xml:space="preserve"> </w:t>
      </w:r>
      <w:r w:rsidR="000D6C19">
        <w:rPr>
          <w:rFonts w:ascii="Sakkal Majalla" w:eastAsia="SimSun" w:hAnsi="Sakkal Majalla" w:cs="Sakkal Majalla" w:hint="cs"/>
          <w:sz w:val="32"/>
          <w:szCs w:val="32"/>
          <w:rtl/>
          <w14:ligatures w14:val="none"/>
        </w:rPr>
        <w:t>"</w:t>
      </w:r>
      <w:r w:rsidRPr="00755384">
        <w:rPr>
          <w:rFonts w:ascii="Sakkal Majalla" w:eastAsia="SimSun" w:hAnsi="Sakkal Majalla" w:cs="Sakkal Majalla" w:hint="cs"/>
          <w:sz w:val="32"/>
          <w:szCs w:val="32"/>
          <w:rtl/>
          <w14:ligatures w14:val="none"/>
        </w:rPr>
        <w:t>تُفعّل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سياسات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للحد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استهلاك</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الموارد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الطبيعية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مثل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المياه</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والكهرباء</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خلال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تقنيات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ذكية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ومراقبة</w:t>
      </w:r>
      <w:r w:rsidRPr="00755384">
        <w:rPr>
          <w:rFonts w:ascii="Sakkal Majalla" w:eastAsia="SimSun" w:hAnsi="Sakkal Majalla" w:cs="Sakkal Majalla"/>
          <w:sz w:val="32"/>
          <w:szCs w:val="32"/>
          <w:rtl/>
          <w14:ligatures w14:val="none"/>
        </w:rPr>
        <w:t xml:space="preserve"> </w:t>
      </w:r>
      <w:r>
        <w:rPr>
          <w:rFonts w:ascii="Sakkal Majalla" w:eastAsia="SimSun" w:hAnsi="Sakkal Majalla" w:cs="Sakkal Majalla" w:hint="cs"/>
          <w:sz w:val="32"/>
          <w:szCs w:val="32"/>
          <w:rtl/>
          <w14:ligatures w14:val="none"/>
        </w:rPr>
        <w:t xml:space="preserve">الاستخدام" </w:t>
      </w:r>
      <w:r w:rsidRPr="00755384">
        <w:rPr>
          <w:rFonts w:ascii="Sakkal Majalla" w:eastAsia="SimSun" w:hAnsi="Sakkal Majalla" w:cs="Sakkal Majalla" w:hint="cs"/>
          <w:sz w:val="32"/>
          <w:szCs w:val="32"/>
          <w:rtl/>
          <w14:ligatures w14:val="none"/>
        </w:rPr>
        <w:t>حيث</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بلغ</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متوسطها</w:t>
      </w:r>
      <w:r w:rsidRPr="00755384">
        <w:rPr>
          <w:rFonts w:ascii="Sakkal Majalla" w:eastAsia="SimSun" w:hAnsi="Sakkal Majalla" w:cs="Sakkal Majalla"/>
          <w:sz w:val="32"/>
          <w:szCs w:val="32"/>
          <w:rtl/>
          <w14:ligatures w14:val="none"/>
        </w:rPr>
        <w:t xml:space="preserve"> (2</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 xml:space="preserve">19) </w:t>
      </w:r>
      <w:r w:rsidRPr="00755384">
        <w:rPr>
          <w:rFonts w:ascii="Sakkal Majalla" w:eastAsia="SimSun" w:hAnsi="Sakkal Majalla" w:cs="Sakkal Majalla" w:hint="cs"/>
          <w:sz w:val="32"/>
          <w:szCs w:val="32"/>
          <w:rtl/>
          <w14:ligatures w14:val="none"/>
        </w:rPr>
        <w:t>والانحراف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المعياري</w:t>
      </w:r>
      <w:r w:rsidRPr="00755384">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955)</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يشير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إلى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التزام</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معتدل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بسياسات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كفاءة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الموارد</w:t>
      </w:r>
      <w:r w:rsidR="006A42A1">
        <w:rPr>
          <w:rFonts w:ascii="Sakkal Majalla" w:eastAsia="SimSun" w:hAnsi="Sakkal Majalla" w:cs="Sakkal Majalla"/>
          <w:sz w:val="32"/>
          <w:szCs w:val="32"/>
          <w:lang w:bidi="ar-EG"/>
          <w14:ligatures w14:val="none"/>
        </w:rPr>
        <w:t>.</w:t>
      </w:r>
    </w:p>
    <w:p w14:paraId="5406220B" w14:textId="77777777" w:rsidR="00755384" w:rsidRPr="00755384" w:rsidRDefault="00755384" w:rsidP="00755384">
      <w:pPr>
        <w:spacing w:after="0" w:line="360" w:lineRule="auto"/>
        <w:jc w:val="mediumKashida"/>
        <w:rPr>
          <w:rFonts w:ascii="Sakkal Majalla" w:eastAsia="SimSun" w:hAnsi="Sakkal Majalla" w:cs="Sakkal Majalla"/>
          <w:sz w:val="32"/>
          <w:szCs w:val="32"/>
          <w:rtl/>
          <w14:ligatures w14:val="none"/>
        </w:rPr>
      </w:pP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المرتبة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الثامنة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جاءت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العبارة</w:t>
      </w:r>
      <w:r>
        <w:rPr>
          <w:rFonts w:ascii="Sakkal Majalla" w:eastAsia="SimSun" w:hAnsi="Sakkal Majalla" w:cs="Sakkal Majalla" w:hint="cs"/>
          <w:sz w:val="32"/>
          <w:szCs w:val="32"/>
          <w:rtl/>
          <w14:ligatures w14:val="none"/>
        </w:rPr>
        <w:t xml:space="preserve"> "</w:t>
      </w:r>
      <w:r w:rsidRPr="00755384">
        <w:rPr>
          <w:rFonts w:ascii="Sakkal Majalla" w:eastAsia="SimSun" w:hAnsi="Sakkal Majalla" w:cs="Sakkal Majalla" w:hint="cs"/>
          <w:sz w:val="32"/>
          <w:szCs w:val="32"/>
          <w:rtl/>
          <w14:ligatures w14:val="none"/>
        </w:rPr>
        <w:t>تنفذ</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مبادرات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للتشجير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والتنسيق</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البيئي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حول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المباني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الحكومية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للمساهمة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تحسين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جودة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الهواء</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وخفض</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درجات</w:t>
      </w:r>
      <w:r w:rsidRPr="00755384">
        <w:rPr>
          <w:rFonts w:ascii="Sakkal Majalla" w:eastAsia="SimSun" w:hAnsi="Sakkal Majalla" w:cs="Sakkal Majalla"/>
          <w:sz w:val="32"/>
          <w:szCs w:val="32"/>
          <w:rtl/>
          <w14:ligatures w14:val="none"/>
        </w:rPr>
        <w:t xml:space="preserve"> </w:t>
      </w:r>
      <w:r>
        <w:rPr>
          <w:rFonts w:ascii="Sakkal Majalla" w:eastAsia="SimSun" w:hAnsi="Sakkal Majalla" w:cs="Sakkal Majalla" w:hint="cs"/>
          <w:sz w:val="32"/>
          <w:szCs w:val="32"/>
          <w:rtl/>
          <w14:ligatures w14:val="none"/>
        </w:rPr>
        <w:t xml:space="preserve">الحرارة" </w:t>
      </w:r>
      <w:r w:rsidRPr="00755384">
        <w:rPr>
          <w:rFonts w:ascii="Sakkal Majalla" w:eastAsia="SimSun" w:hAnsi="Sakkal Majalla" w:cs="Sakkal Majalla" w:hint="cs"/>
          <w:sz w:val="32"/>
          <w:szCs w:val="32"/>
          <w:rtl/>
          <w14:ligatures w14:val="none"/>
        </w:rPr>
        <w:t>بمتوسط</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حسابي</w:t>
      </w:r>
      <w:r w:rsidRPr="00755384">
        <w:rPr>
          <w:rFonts w:ascii="Sakkal Majalla" w:eastAsia="SimSun" w:hAnsi="Sakkal Majalla" w:cs="Sakkal Majalla"/>
          <w:sz w:val="32"/>
          <w:szCs w:val="32"/>
          <w:rtl/>
          <w14:ligatures w14:val="none"/>
        </w:rPr>
        <w:t xml:space="preserve"> (2</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 xml:space="preserve">12) </w:t>
      </w:r>
      <w:r w:rsidRPr="00755384">
        <w:rPr>
          <w:rFonts w:ascii="Sakkal Majalla" w:eastAsia="SimSun" w:hAnsi="Sakkal Majalla" w:cs="Sakkal Majalla" w:hint="cs"/>
          <w:sz w:val="32"/>
          <w:szCs w:val="32"/>
          <w:rtl/>
          <w14:ligatures w14:val="none"/>
        </w:rPr>
        <w:t>وانحراف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معياري</w:t>
      </w:r>
      <w:r w:rsidRPr="00755384">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971)</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قد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يشير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إلى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محدودية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تطبيق</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مثل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هذه</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المبادرات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بعض</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الجهات</w:t>
      </w:r>
      <w:r w:rsidR="006A42A1">
        <w:rPr>
          <w:rFonts w:ascii="Sakkal Majalla" w:eastAsia="SimSun" w:hAnsi="Sakkal Majalla" w:cs="Sakkal Majalla" w:hint="cs"/>
          <w:sz w:val="32"/>
          <w:szCs w:val="32"/>
          <w:rtl/>
          <w14:ligatures w14:val="none"/>
        </w:rPr>
        <w:t>.</w:t>
      </w:r>
    </w:p>
    <w:p w14:paraId="0A54F14B" w14:textId="77777777" w:rsidR="00755384" w:rsidRPr="00755384" w:rsidRDefault="00755384" w:rsidP="00755384">
      <w:pPr>
        <w:spacing w:after="0" w:line="360" w:lineRule="auto"/>
        <w:jc w:val="mediumKashida"/>
        <w:rPr>
          <w:rFonts w:ascii="Sakkal Majalla" w:eastAsia="SimSun" w:hAnsi="Sakkal Majalla" w:cs="Sakkal Majalla"/>
          <w:sz w:val="32"/>
          <w:szCs w:val="32"/>
          <w:rtl/>
          <w14:ligatures w14:val="none"/>
        </w:rPr>
      </w:pP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المرتبة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التاسعة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جاءت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العبارة</w:t>
      </w:r>
      <w:r>
        <w:rPr>
          <w:rFonts w:ascii="Sakkal Majalla" w:eastAsia="SimSun" w:hAnsi="Sakkal Majalla" w:cs="Sakkal Majalla" w:hint="cs"/>
          <w:sz w:val="32"/>
          <w:szCs w:val="32"/>
          <w:rtl/>
          <w14:ligatures w14:val="none"/>
        </w:rPr>
        <w:t xml:space="preserve"> "</w:t>
      </w:r>
      <w:r w:rsidRPr="00755384">
        <w:rPr>
          <w:rFonts w:ascii="Sakkal Majalla" w:eastAsia="SimSun" w:hAnsi="Sakkal Majalla" w:cs="Sakkal Majalla" w:hint="cs"/>
          <w:sz w:val="32"/>
          <w:szCs w:val="32"/>
          <w:rtl/>
          <w14:ligatures w14:val="none"/>
        </w:rPr>
        <w:t>تُشجع</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الموظفين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تبني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سلوكيات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صديقة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للبيئة،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مثل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تقليل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استخدام</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الورق،</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وإطفاء</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الأجهزة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عند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عدم</w:t>
      </w:r>
      <w:r w:rsidRPr="00755384">
        <w:rPr>
          <w:rFonts w:ascii="Sakkal Majalla" w:eastAsia="SimSun" w:hAnsi="Sakkal Majalla" w:cs="Sakkal Majalla"/>
          <w:sz w:val="32"/>
          <w:szCs w:val="32"/>
          <w:rtl/>
          <w14:ligatures w14:val="none"/>
        </w:rPr>
        <w:t xml:space="preserve"> </w:t>
      </w:r>
      <w:r>
        <w:rPr>
          <w:rFonts w:ascii="Sakkal Majalla" w:eastAsia="SimSun" w:hAnsi="Sakkal Majalla" w:cs="Sakkal Majalla" w:hint="cs"/>
          <w:sz w:val="32"/>
          <w:szCs w:val="32"/>
          <w:rtl/>
          <w14:ligatures w14:val="none"/>
        </w:rPr>
        <w:t xml:space="preserve">الاستخدام" </w:t>
      </w:r>
      <w:r w:rsidRPr="00755384">
        <w:rPr>
          <w:rFonts w:ascii="Sakkal Majalla" w:eastAsia="SimSun" w:hAnsi="Sakkal Majalla" w:cs="Sakkal Majalla" w:hint="cs"/>
          <w:sz w:val="32"/>
          <w:szCs w:val="32"/>
          <w:rtl/>
          <w14:ligatures w14:val="none"/>
        </w:rPr>
        <w:t>حيث</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سجلت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متوسطًا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حسابيًا</w:t>
      </w:r>
      <w:r w:rsidRPr="00755384">
        <w:rPr>
          <w:rFonts w:ascii="Sakkal Majalla" w:eastAsia="SimSun" w:hAnsi="Sakkal Majalla" w:cs="Sakkal Majalla"/>
          <w:sz w:val="32"/>
          <w:szCs w:val="32"/>
          <w:rtl/>
          <w14:ligatures w14:val="none"/>
        </w:rPr>
        <w:t xml:space="preserve"> (2</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 xml:space="preserve">02) </w:t>
      </w:r>
      <w:r w:rsidRPr="00755384">
        <w:rPr>
          <w:rFonts w:ascii="Sakkal Majalla" w:eastAsia="SimSun" w:hAnsi="Sakkal Majalla" w:cs="Sakkal Majalla" w:hint="cs"/>
          <w:sz w:val="32"/>
          <w:szCs w:val="32"/>
          <w:rtl/>
          <w14:ligatures w14:val="none"/>
        </w:rPr>
        <w:t>وانحرافًا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معياريًا</w:t>
      </w:r>
      <w:r w:rsidRPr="00755384">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877)</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يعكس</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حاجة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إلى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تعزيز</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التوعية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والتشجيع</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الفردي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داخل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بيئة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العمل</w:t>
      </w:r>
      <w:r w:rsidR="006A42A1">
        <w:rPr>
          <w:rFonts w:ascii="Sakkal Majalla" w:eastAsia="SimSun" w:hAnsi="Sakkal Majalla" w:cs="Sakkal Majalla" w:hint="cs"/>
          <w:sz w:val="32"/>
          <w:szCs w:val="32"/>
          <w:rtl/>
          <w14:ligatures w14:val="none"/>
        </w:rPr>
        <w:t>.</w:t>
      </w:r>
    </w:p>
    <w:p w14:paraId="77B986EF" w14:textId="77777777" w:rsidR="00755384" w:rsidRPr="00755384" w:rsidRDefault="00755384" w:rsidP="00755384">
      <w:pPr>
        <w:spacing w:after="0" w:line="360" w:lineRule="auto"/>
        <w:jc w:val="mediumKashida"/>
        <w:rPr>
          <w:rFonts w:ascii="Sakkal Majalla" w:eastAsia="SimSun" w:hAnsi="Sakkal Majalla" w:cs="Sakkal Majalla"/>
          <w:sz w:val="32"/>
          <w:szCs w:val="32"/>
          <w:rtl/>
          <w14:ligatures w14:val="none"/>
        </w:rPr>
      </w:pPr>
      <w:r w:rsidRPr="00755384">
        <w:rPr>
          <w:rFonts w:ascii="Sakkal Majalla" w:eastAsia="SimSun" w:hAnsi="Sakkal Majalla" w:cs="Sakkal Majalla" w:hint="cs"/>
          <w:sz w:val="32"/>
          <w:szCs w:val="32"/>
          <w:rtl/>
          <w14:ligatures w14:val="none"/>
        </w:rPr>
        <w:lastRenderedPageBreak/>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المرتبة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العاشرة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والأخيرة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جاءت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العبارة</w:t>
      </w:r>
      <w:r>
        <w:rPr>
          <w:rFonts w:ascii="Sakkal Majalla" w:eastAsia="SimSun" w:hAnsi="Sakkal Majalla" w:cs="Sakkal Majalla" w:hint="cs"/>
          <w:sz w:val="32"/>
          <w:szCs w:val="32"/>
          <w:rtl/>
          <w14:ligatures w14:val="none"/>
        </w:rPr>
        <w:t xml:space="preserve"> "</w:t>
      </w:r>
      <w:r w:rsidRPr="00755384">
        <w:rPr>
          <w:rFonts w:ascii="Sakkal Majalla" w:eastAsia="SimSun" w:hAnsi="Sakkal Majalla" w:cs="Sakkal Majalla" w:hint="cs"/>
          <w:sz w:val="32"/>
          <w:szCs w:val="32"/>
          <w:rtl/>
          <w14:ligatures w14:val="none"/>
        </w:rPr>
        <w:t>تُشارك</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المبادرات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الوطنية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ذات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الصلة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بحماية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البيئة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وتحقيق</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أهداف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رؤية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السعودية</w:t>
      </w:r>
      <w:r w:rsidRPr="00755384">
        <w:rPr>
          <w:rFonts w:ascii="Sakkal Majalla" w:eastAsia="SimSun" w:hAnsi="Sakkal Majalla" w:cs="Sakkal Majalla"/>
          <w:sz w:val="32"/>
          <w:szCs w:val="32"/>
          <w:rtl/>
          <w14:ligatures w14:val="none"/>
        </w:rPr>
        <w:t xml:space="preserve"> 2030 </w:t>
      </w: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مجال</w:t>
      </w:r>
      <w:r w:rsidRPr="00755384">
        <w:rPr>
          <w:rFonts w:ascii="Sakkal Majalla" w:eastAsia="SimSun" w:hAnsi="Sakkal Majalla" w:cs="Sakkal Majalla"/>
          <w:sz w:val="32"/>
          <w:szCs w:val="32"/>
          <w:rtl/>
          <w14:ligatures w14:val="none"/>
        </w:rPr>
        <w:t xml:space="preserve"> </w:t>
      </w:r>
      <w:r>
        <w:rPr>
          <w:rFonts w:ascii="Sakkal Majalla" w:eastAsia="SimSun" w:hAnsi="Sakkal Majalla" w:cs="Sakkal Majalla" w:hint="cs"/>
          <w:sz w:val="32"/>
          <w:szCs w:val="32"/>
          <w:rtl/>
          <w14:ligatures w14:val="none"/>
        </w:rPr>
        <w:t xml:space="preserve">الاستدامة" </w:t>
      </w:r>
      <w:r w:rsidRPr="00755384">
        <w:rPr>
          <w:rFonts w:ascii="Sakkal Majalla" w:eastAsia="SimSun" w:hAnsi="Sakkal Majalla" w:cs="Sakkal Majalla" w:hint="cs"/>
          <w:sz w:val="32"/>
          <w:szCs w:val="32"/>
          <w:rtl/>
          <w14:ligatures w14:val="none"/>
        </w:rPr>
        <w:t>بمتوسط</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حسابي</w:t>
      </w:r>
      <w:r w:rsidRPr="00755384">
        <w:rPr>
          <w:rFonts w:ascii="Sakkal Majalla" w:eastAsia="SimSun" w:hAnsi="Sakkal Majalla" w:cs="Sakkal Majalla"/>
          <w:sz w:val="32"/>
          <w:szCs w:val="32"/>
          <w:rtl/>
          <w14:ligatures w14:val="none"/>
        </w:rPr>
        <w:t xml:space="preserve"> (1</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 xml:space="preserve">97) </w:t>
      </w:r>
      <w:r w:rsidRPr="00755384">
        <w:rPr>
          <w:rFonts w:ascii="Sakkal Majalla" w:eastAsia="SimSun" w:hAnsi="Sakkal Majalla" w:cs="Sakkal Majalla" w:hint="cs"/>
          <w:sz w:val="32"/>
          <w:szCs w:val="32"/>
          <w:rtl/>
          <w14:ligatures w14:val="none"/>
        </w:rPr>
        <w:t>وانحراف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معياري</w:t>
      </w:r>
      <w:r w:rsidRPr="00755384">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846)</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يشير</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إلى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أن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المشاركة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المؤسسية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المبادرات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البيئية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الوطنية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تزال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بحاجة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إلى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دعم</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وتفعيل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أكبر</w:t>
      </w:r>
      <w:r w:rsidR="006A42A1">
        <w:rPr>
          <w:rFonts w:ascii="Sakkal Majalla" w:eastAsia="SimSun" w:hAnsi="Sakkal Majalla" w:cs="Sakkal Majalla" w:hint="cs"/>
          <w:sz w:val="32"/>
          <w:szCs w:val="32"/>
          <w:rtl/>
          <w14:ligatures w14:val="none"/>
        </w:rPr>
        <w:t>.</w:t>
      </w:r>
    </w:p>
    <w:p w14:paraId="237A83F9" w14:textId="77777777" w:rsidR="000D6C19" w:rsidRPr="00755384" w:rsidRDefault="00755384" w:rsidP="00783ED3">
      <w:pPr>
        <w:spacing w:after="0" w:line="360" w:lineRule="auto"/>
        <w:jc w:val="mediumKashida"/>
        <w:rPr>
          <w:rFonts w:ascii="Sakkal Majalla" w:eastAsia="SimSun" w:hAnsi="Sakkal Majalla" w:cs="Sakkal Majalla"/>
          <w:sz w:val="32"/>
          <w:szCs w:val="32"/>
          <w:rtl/>
          <w14:ligatures w14:val="none"/>
        </w:rPr>
      </w:pPr>
      <w:r>
        <w:rPr>
          <w:rFonts w:ascii="Sakkal Majalla" w:eastAsia="SimSun" w:hAnsi="Sakkal Majalla" w:cs="Sakkal Majalla" w:hint="cs"/>
          <w:sz w:val="32"/>
          <w:szCs w:val="32"/>
          <w:rtl/>
          <w14:ligatures w14:val="none"/>
        </w:rPr>
        <w:t xml:space="preserve">وبصورة عامة </w:t>
      </w:r>
      <w:r w:rsidRPr="00755384">
        <w:rPr>
          <w:rFonts w:ascii="Sakkal Majalla" w:eastAsia="SimSun" w:hAnsi="Sakkal Majalla" w:cs="Sakkal Majalla" w:hint="cs"/>
          <w:sz w:val="32"/>
          <w:szCs w:val="32"/>
          <w:rtl/>
          <w14:ligatures w14:val="none"/>
        </w:rPr>
        <w:t>بلغ</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المتوسط</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الحسابي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العام</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للمحور</w:t>
      </w:r>
      <w:r w:rsidRPr="00755384">
        <w:rPr>
          <w:rFonts w:ascii="Sakkal Majalla" w:eastAsia="SimSun" w:hAnsi="Sakkal Majalla" w:cs="Sakkal Majalla"/>
          <w:sz w:val="32"/>
          <w:szCs w:val="32"/>
          <w:rtl/>
          <w14:ligatures w14:val="none"/>
        </w:rPr>
        <w:t xml:space="preserve"> (2</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 xml:space="preserve">1798) </w:t>
      </w:r>
      <w:r w:rsidRPr="00755384">
        <w:rPr>
          <w:rFonts w:ascii="Sakkal Majalla" w:eastAsia="SimSun" w:hAnsi="Sakkal Majalla" w:cs="Sakkal Majalla" w:hint="cs"/>
          <w:sz w:val="32"/>
          <w:szCs w:val="32"/>
          <w:rtl/>
          <w14:ligatures w14:val="none"/>
        </w:rPr>
        <w:t>والانحراف</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المعياري</w:t>
      </w:r>
      <w:r w:rsidRPr="00755384">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755384">
        <w:rPr>
          <w:rFonts w:ascii="Sakkal Majalla" w:eastAsia="SimSun" w:hAnsi="Sakkal Majalla" w:cs="Sakkal Majalla"/>
          <w:sz w:val="32"/>
          <w:szCs w:val="32"/>
          <w:rtl/>
          <w14:ligatures w14:val="none"/>
        </w:rPr>
        <w:t>77872)</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وهو</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يدل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وجود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درجة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موافقة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معتدلة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قبل</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أفراد</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العينة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على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مدى</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التزام</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الجهات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الحكومية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بمبادئ</w:t>
      </w:r>
      <w:r w:rsidRPr="00755384">
        <w:rPr>
          <w:rFonts w:ascii="Sakkal Majalla" w:eastAsia="SimSun" w:hAnsi="Sakkal Majalla" w:cs="Sakkal Majalla"/>
          <w:sz w:val="32"/>
          <w:szCs w:val="32"/>
          <w:rtl/>
          <w14:ligatures w14:val="none"/>
        </w:rPr>
        <w:t xml:space="preserve"> </w:t>
      </w:r>
      <w:r w:rsidR="00E36969">
        <w:rPr>
          <w:rFonts w:ascii="Sakkal Majalla" w:eastAsia="SimSun" w:hAnsi="Sakkal Majalla" w:cs="Sakkal Majalla" w:hint="cs"/>
          <w:sz w:val="32"/>
          <w:szCs w:val="32"/>
          <w:rtl/>
          <w14:ligatures w14:val="none"/>
        </w:rPr>
        <w:t>التنمية المستدامة</w:t>
      </w:r>
      <w:r w:rsidRPr="00755384">
        <w:rPr>
          <w:rFonts w:ascii="Sakkal Majalla" w:eastAsia="SimSun" w:hAnsi="Sakkal Majalla" w:cs="Sakkal Majalla" w:hint="cs"/>
          <w:sz w:val="32"/>
          <w:szCs w:val="32"/>
          <w:rtl/>
          <w14:ligatures w14:val="none"/>
        </w:rPr>
        <w:t>،</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مع</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تفاوت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في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تطبيق</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بعض</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السياسات،</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ما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يعكس</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فرصًا</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لتحسين</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الأداء</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البيئي</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وتعزيز</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الثقافة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المؤسسية</w:t>
      </w:r>
      <w:r w:rsidRPr="00755384">
        <w:rPr>
          <w:rFonts w:ascii="Sakkal Majalla" w:eastAsia="SimSun" w:hAnsi="Sakkal Majalla" w:cs="Sakkal Majalla"/>
          <w:sz w:val="32"/>
          <w:szCs w:val="32"/>
          <w:rtl/>
          <w14:ligatures w14:val="none"/>
        </w:rPr>
        <w:t xml:space="preserve"> </w:t>
      </w:r>
      <w:r w:rsidRPr="00755384">
        <w:rPr>
          <w:rFonts w:ascii="Sakkal Majalla" w:eastAsia="SimSun" w:hAnsi="Sakkal Majalla" w:cs="Sakkal Majalla" w:hint="cs"/>
          <w:sz w:val="32"/>
          <w:szCs w:val="32"/>
          <w:rtl/>
          <w14:ligatures w14:val="none"/>
        </w:rPr>
        <w:t>المستدامة</w:t>
      </w:r>
      <w:r w:rsidR="006A42A1">
        <w:rPr>
          <w:rFonts w:ascii="Sakkal Majalla" w:eastAsia="SimSun" w:hAnsi="Sakkal Majalla" w:cs="Sakkal Majalla" w:hint="cs"/>
          <w:sz w:val="32"/>
          <w:szCs w:val="32"/>
          <w:rtl/>
          <w14:ligatures w14:val="none"/>
        </w:rPr>
        <w:t>.</w:t>
      </w:r>
    </w:p>
    <w:p w14:paraId="2E25B8C1" w14:textId="77777777" w:rsidR="00196E82" w:rsidRPr="008B6FB3" w:rsidRDefault="00196E82" w:rsidP="00196E82">
      <w:pPr>
        <w:pStyle w:val="1"/>
        <w:spacing w:line="360" w:lineRule="auto"/>
        <w:ind w:left="-964" w:firstLine="810"/>
        <w:jc w:val="center"/>
        <w:rPr>
          <w:rFonts w:ascii="Sakkal Majalla" w:eastAsia="SimSun" w:hAnsi="Sakkal Majalla" w:cs="Sakkal Majalla"/>
          <w:b/>
          <w:bCs/>
          <w:color w:val="auto"/>
          <w:sz w:val="38"/>
          <w:szCs w:val="36"/>
          <w:lang w:bidi="ar-LB"/>
        </w:rPr>
      </w:pPr>
      <w:bookmarkStart w:id="61" w:name="_Toc199212840"/>
      <w:bookmarkStart w:id="62" w:name="_Toc205338294"/>
      <w:r w:rsidRPr="008B6FB3">
        <w:rPr>
          <w:rFonts w:ascii="Sakkal Majalla" w:eastAsia="SimSun" w:hAnsi="Sakkal Majalla" w:cs="Sakkal Majalla"/>
          <w:b/>
          <w:bCs/>
          <w:color w:val="auto"/>
          <w:sz w:val="38"/>
          <w:szCs w:val="36"/>
          <w:rtl/>
        </w:rPr>
        <w:t>الفصل الخامس: الاستنتاجات والتوصيات</w:t>
      </w:r>
      <w:bookmarkEnd w:id="61"/>
      <w:bookmarkEnd w:id="62"/>
    </w:p>
    <w:p w14:paraId="782DA105" w14:textId="77777777" w:rsidR="00196E82" w:rsidRPr="00196E82" w:rsidRDefault="00196E82" w:rsidP="00196E82">
      <w:pPr>
        <w:spacing w:after="0" w:line="360" w:lineRule="auto"/>
        <w:jc w:val="mediumKashida"/>
        <w:rPr>
          <w:rFonts w:ascii="Sakkal Majalla" w:eastAsia="SimSun" w:hAnsi="Sakkal Majalla" w:cs="Sakkal Majalla"/>
          <w:b/>
          <w:bCs/>
          <w:sz w:val="32"/>
          <w:szCs w:val="32"/>
          <w14:ligatures w14:val="none"/>
        </w:rPr>
      </w:pPr>
      <w:bookmarkStart w:id="63" w:name="_Toc199212841"/>
      <w:r w:rsidRPr="00196E82">
        <w:rPr>
          <w:rFonts w:ascii="Sakkal Majalla" w:eastAsia="SimSun" w:hAnsi="Sakkal Majalla" w:cs="Sakkal Majalla"/>
          <w:b/>
          <w:bCs/>
          <w:sz w:val="32"/>
          <w:szCs w:val="32"/>
          <w:rtl/>
          <w14:ligatures w14:val="none"/>
        </w:rPr>
        <w:t>اختبار فرضيات الدراسة</w:t>
      </w:r>
      <w:bookmarkEnd w:id="63"/>
      <w:r w:rsidRPr="00196E82">
        <w:rPr>
          <w:rFonts w:ascii="Sakkal Majalla" w:eastAsia="SimSun" w:hAnsi="Sakkal Majalla" w:cs="Sakkal Majalla"/>
          <w:b/>
          <w:bCs/>
          <w:sz w:val="32"/>
          <w:szCs w:val="32"/>
          <w:rtl/>
          <w14:ligatures w14:val="none"/>
        </w:rPr>
        <w:t xml:space="preserve"> </w:t>
      </w:r>
    </w:p>
    <w:p w14:paraId="09874604" w14:textId="77777777" w:rsidR="00196E82" w:rsidRDefault="00196E82" w:rsidP="00196E82">
      <w:pPr>
        <w:spacing w:after="0" w:line="360" w:lineRule="auto"/>
        <w:jc w:val="mediumKashida"/>
        <w:rPr>
          <w:rFonts w:ascii="Sakkal Majalla" w:eastAsia="SimSun" w:hAnsi="Sakkal Majalla" w:cs="Sakkal Majalla"/>
          <w:b/>
          <w:bCs/>
          <w:sz w:val="32"/>
          <w:szCs w:val="32"/>
          <w:rtl/>
          <w14:ligatures w14:val="none"/>
        </w:rPr>
      </w:pPr>
      <w:r w:rsidRPr="00196E82">
        <w:rPr>
          <w:rFonts w:ascii="Sakkal Majalla" w:eastAsia="SimSun" w:hAnsi="Sakkal Majalla" w:cs="Sakkal Majalla"/>
          <w:sz w:val="32"/>
          <w:szCs w:val="32"/>
          <w:rtl/>
          <w14:ligatures w14:val="none"/>
        </w:rPr>
        <w:t>تسعى الدراسة للتحقق من الفرضيات التالية:</w:t>
      </w:r>
    </w:p>
    <w:p w14:paraId="2595AB0C" w14:textId="77777777" w:rsidR="004560B5" w:rsidRPr="007B75C9" w:rsidRDefault="004560B5" w:rsidP="004560B5">
      <w:pPr>
        <w:spacing w:line="276" w:lineRule="auto"/>
        <w:jc w:val="mediumKashida"/>
        <w:rPr>
          <w:rFonts w:ascii="Sakkal Majalla" w:hAnsi="Sakkal Majalla" w:cs="Sakkal Majalla"/>
          <w:sz w:val="32"/>
          <w:szCs w:val="32"/>
          <w:rtl/>
        </w:rPr>
      </w:pPr>
      <w:r w:rsidRPr="007B75C9">
        <w:rPr>
          <w:rFonts w:ascii="Sakkal Majalla" w:hAnsi="Sakkal Majalla" w:cs="Sakkal Majalla"/>
          <w:b/>
          <w:bCs/>
          <w:sz w:val="32"/>
          <w:szCs w:val="32"/>
          <w:rtl/>
        </w:rPr>
        <w:t xml:space="preserve">الفرضية الرئيسية: </w:t>
      </w:r>
      <w:r w:rsidRPr="007B75C9">
        <w:rPr>
          <w:rFonts w:ascii="Sakkal Majalla" w:hAnsi="Sakkal Majalla" w:cs="Sakkal Majalla"/>
          <w:sz w:val="32"/>
          <w:szCs w:val="32"/>
          <w:rtl/>
        </w:rPr>
        <w:t>يوجد تأثير إيجابي ذات دلالة إحصائية للممارسات الخضراء في تعزيز التنمية المستدامة في القطاع الحكومي في السعودية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w:t>
      </w:r>
    </w:p>
    <w:p w14:paraId="79CFA98C" w14:textId="77777777" w:rsidR="002D72EF" w:rsidRPr="00E44F70" w:rsidRDefault="004560B5" w:rsidP="00E44F70">
      <w:pPr>
        <w:numPr>
          <w:ilvl w:val="0"/>
          <w:numId w:val="3"/>
        </w:numPr>
        <w:spacing w:line="276" w:lineRule="auto"/>
        <w:jc w:val="mediumKashida"/>
        <w:rPr>
          <w:rFonts w:ascii="Sakkal Majalla" w:hAnsi="Sakkal Majalla" w:cs="Sakkal Majalla"/>
          <w:sz w:val="32"/>
          <w:szCs w:val="32"/>
          <w:rtl/>
        </w:rPr>
      </w:pPr>
      <w:r w:rsidRPr="007B75C9">
        <w:rPr>
          <w:rFonts w:ascii="Sakkal Majalla" w:hAnsi="Sakkal Majalla" w:cs="Sakkal Majalla"/>
          <w:b/>
          <w:bCs/>
          <w:sz w:val="32"/>
          <w:szCs w:val="32"/>
          <w:rtl/>
        </w:rPr>
        <w:t xml:space="preserve">الفرضية الفرعية الأولى: </w:t>
      </w:r>
      <w:r w:rsidRPr="007B75C9">
        <w:rPr>
          <w:rFonts w:ascii="Sakkal Majalla" w:hAnsi="Sakkal Majalla" w:cs="Sakkal Majalla"/>
          <w:sz w:val="32"/>
          <w:szCs w:val="32"/>
          <w:rtl/>
        </w:rPr>
        <w:t>يوجد تأثير إيجابي ذات دلالة إحصائية لممارسات إدارة الموارد البشرية الخضراء في تعزيز التنمية المستدامة في القطاع الحكومي في السعودية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w:t>
      </w:r>
    </w:p>
    <w:p w14:paraId="2EA856EC" w14:textId="77777777" w:rsidR="000D6C19" w:rsidRPr="00E44F70" w:rsidRDefault="000D6C19" w:rsidP="000D6C19">
      <w:pPr>
        <w:pStyle w:val="af"/>
        <w:keepNext/>
        <w:bidi/>
        <w:jc w:val="center"/>
        <w:rPr>
          <w:b/>
          <w:bCs/>
        </w:rPr>
      </w:pPr>
      <w:bookmarkStart w:id="64" w:name="_Toc205338321"/>
      <w:r w:rsidRPr="00E44F70">
        <w:rPr>
          <w:b/>
          <w:bCs/>
          <w:rtl/>
        </w:rPr>
        <w:t>جدول</w:t>
      </w:r>
      <w:r w:rsidRPr="00E44F70">
        <w:rPr>
          <w:b/>
          <w:bCs/>
        </w:rPr>
        <w:t xml:space="preserve"> </w:t>
      </w:r>
      <w:r w:rsidRPr="00E44F70">
        <w:rPr>
          <w:b/>
          <w:bCs/>
        </w:rPr>
        <w:fldChar w:fldCharType="begin"/>
      </w:r>
      <w:r w:rsidRPr="00E44F70">
        <w:rPr>
          <w:b/>
          <w:bCs/>
        </w:rPr>
        <w:instrText xml:space="preserve"> SEQ </w:instrText>
      </w:r>
      <w:r w:rsidRPr="00E44F70">
        <w:rPr>
          <w:b/>
          <w:bCs/>
          <w:rtl/>
        </w:rPr>
        <w:instrText>جدول</w:instrText>
      </w:r>
      <w:r w:rsidRPr="00E44F70">
        <w:rPr>
          <w:b/>
          <w:bCs/>
        </w:rPr>
        <w:instrText xml:space="preserve"> \* ARABIC </w:instrText>
      </w:r>
      <w:r w:rsidRPr="00E44F70">
        <w:rPr>
          <w:b/>
          <w:bCs/>
        </w:rPr>
        <w:fldChar w:fldCharType="separate"/>
      </w:r>
      <w:r w:rsidR="00147277">
        <w:rPr>
          <w:b/>
          <w:bCs/>
          <w:noProof/>
        </w:rPr>
        <w:t>10</w:t>
      </w:r>
      <w:r w:rsidRPr="00E44F70">
        <w:rPr>
          <w:b/>
          <w:bCs/>
        </w:rPr>
        <w:fldChar w:fldCharType="end"/>
      </w:r>
      <w:r w:rsidRPr="00E44F70">
        <w:rPr>
          <w:rFonts w:hint="cs"/>
          <w:b/>
          <w:bCs/>
          <w:noProof/>
          <w:rtl/>
          <w:lang w:bidi="ar-EG"/>
        </w:rPr>
        <w:t xml:space="preserve"> تأثير</w:t>
      </w:r>
      <w:r w:rsidRPr="00E44F70">
        <w:rPr>
          <w:rFonts w:cs="Arial"/>
          <w:b/>
          <w:bCs/>
          <w:noProof/>
          <w:rtl/>
          <w:lang w:bidi="ar-EG"/>
        </w:rPr>
        <w:t>لممارسات إدارة الموارد البشرية الخضراء في تعزيز التنمية المستدامة في القطاع الحكومي في السعودية.</w:t>
      </w:r>
      <w:bookmarkEnd w:id="64"/>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02"/>
        <w:gridCol w:w="775"/>
        <w:gridCol w:w="821"/>
        <w:gridCol w:w="1110"/>
        <w:gridCol w:w="1110"/>
        <w:gridCol w:w="1110"/>
        <w:gridCol w:w="843"/>
        <w:gridCol w:w="774"/>
        <w:gridCol w:w="774"/>
        <w:gridCol w:w="1107"/>
      </w:tblGrid>
      <w:tr w:rsidR="002D72EF" w:rsidRPr="00B05049" w14:paraId="355832A6" w14:textId="77777777" w:rsidTr="00362E22">
        <w:trPr>
          <w:cantSplit/>
          <w:jc w:val="center"/>
        </w:trPr>
        <w:tc>
          <w:tcPr>
            <w:tcW w:w="5000" w:type="pct"/>
            <w:gridSpan w:val="10"/>
            <w:tcBorders>
              <w:top w:val="nil"/>
              <w:left w:val="nil"/>
              <w:bottom w:val="nil"/>
              <w:right w:val="nil"/>
            </w:tcBorders>
            <w:shd w:val="clear" w:color="auto" w:fill="FFFFFF"/>
            <w:vAlign w:val="center"/>
          </w:tcPr>
          <w:p w14:paraId="0B1B6757"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rPr>
            </w:pPr>
            <w:r w:rsidRPr="00B05049">
              <w:rPr>
                <w:rFonts w:ascii="Arial" w:hAnsi="Arial" w:cs="Arial"/>
                <w:b/>
                <w:bCs/>
                <w:color w:val="010205"/>
                <w:kern w:val="0"/>
              </w:rPr>
              <w:t>Model Summary</w:t>
            </w:r>
          </w:p>
        </w:tc>
      </w:tr>
      <w:tr w:rsidR="002D72EF" w:rsidRPr="00B05049" w14:paraId="2DAC304A" w14:textId="77777777" w:rsidTr="00362E22">
        <w:trPr>
          <w:cantSplit/>
          <w:jc w:val="center"/>
        </w:trPr>
        <w:tc>
          <w:tcPr>
            <w:tcW w:w="333" w:type="pct"/>
            <w:vMerge w:val="restart"/>
            <w:tcBorders>
              <w:top w:val="nil"/>
              <w:left w:val="nil"/>
              <w:bottom w:val="nil"/>
              <w:right w:val="nil"/>
            </w:tcBorders>
            <w:shd w:val="clear" w:color="auto" w:fill="FFFFFF"/>
            <w:vAlign w:val="bottom"/>
          </w:tcPr>
          <w:p w14:paraId="139BCD12"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Model</w:t>
            </w:r>
          </w:p>
        </w:tc>
        <w:tc>
          <w:tcPr>
            <w:tcW w:w="429" w:type="pct"/>
            <w:vMerge w:val="restart"/>
            <w:tcBorders>
              <w:top w:val="nil"/>
              <w:left w:val="nil"/>
              <w:bottom w:val="nil"/>
              <w:right w:val="single" w:sz="8" w:space="0" w:color="E0E0E0"/>
            </w:tcBorders>
            <w:shd w:val="clear" w:color="auto" w:fill="FFFFFF"/>
            <w:vAlign w:val="bottom"/>
          </w:tcPr>
          <w:p w14:paraId="5B16D8F2"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w:t>
            </w:r>
          </w:p>
        </w:tc>
        <w:tc>
          <w:tcPr>
            <w:tcW w:w="455" w:type="pct"/>
            <w:vMerge w:val="restart"/>
            <w:tcBorders>
              <w:top w:val="nil"/>
              <w:left w:val="single" w:sz="8" w:space="0" w:color="E0E0E0"/>
              <w:bottom w:val="nil"/>
              <w:right w:val="single" w:sz="8" w:space="0" w:color="E0E0E0"/>
            </w:tcBorders>
            <w:shd w:val="clear" w:color="auto" w:fill="FFFFFF"/>
            <w:vAlign w:val="bottom"/>
          </w:tcPr>
          <w:p w14:paraId="168D989A"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 Square</w:t>
            </w:r>
          </w:p>
        </w:tc>
        <w:tc>
          <w:tcPr>
            <w:tcW w:w="615" w:type="pct"/>
            <w:vMerge w:val="restart"/>
            <w:tcBorders>
              <w:top w:val="nil"/>
              <w:left w:val="single" w:sz="8" w:space="0" w:color="E0E0E0"/>
              <w:bottom w:val="nil"/>
              <w:right w:val="single" w:sz="8" w:space="0" w:color="E0E0E0"/>
            </w:tcBorders>
            <w:shd w:val="clear" w:color="auto" w:fill="FFFFFF"/>
            <w:vAlign w:val="bottom"/>
          </w:tcPr>
          <w:p w14:paraId="512419DF"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Adjusted R Square</w:t>
            </w:r>
          </w:p>
        </w:tc>
        <w:tc>
          <w:tcPr>
            <w:tcW w:w="615" w:type="pct"/>
            <w:vMerge w:val="restart"/>
            <w:tcBorders>
              <w:top w:val="nil"/>
              <w:left w:val="single" w:sz="8" w:space="0" w:color="E0E0E0"/>
              <w:bottom w:val="nil"/>
              <w:right w:val="single" w:sz="8" w:space="0" w:color="E0E0E0"/>
            </w:tcBorders>
            <w:shd w:val="clear" w:color="auto" w:fill="FFFFFF"/>
            <w:vAlign w:val="bottom"/>
          </w:tcPr>
          <w:p w14:paraId="71015640"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Std</w:t>
            </w:r>
            <w:r w:rsidR="006A42A1">
              <w:rPr>
                <w:rFonts w:ascii="Arial" w:hAnsi="Arial" w:cs="Arial"/>
                <w:color w:val="264A60"/>
                <w:kern w:val="0"/>
                <w:sz w:val="18"/>
                <w:szCs w:val="18"/>
              </w:rPr>
              <w:t>.</w:t>
            </w:r>
            <w:r w:rsidRPr="00B05049">
              <w:rPr>
                <w:rFonts w:ascii="Arial" w:hAnsi="Arial" w:cs="Arial"/>
                <w:color w:val="264A60"/>
                <w:kern w:val="0"/>
                <w:sz w:val="18"/>
                <w:szCs w:val="18"/>
              </w:rPr>
              <w:t xml:space="preserve"> Error of the Estimate</w:t>
            </w:r>
          </w:p>
        </w:tc>
        <w:tc>
          <w:tcPr>
            <w:tcW w:w="2553" w:type="pct"/>
            <w:gridSpan w:val="5"/>
            <w:tcBorders>
              <w:top w:val="nil"/>
              <w:left w:val="single" w:sz="8" w:space="0" w:color="E0E0E0"/>
              <w:bottom w:val="nil"/>
              <w:right w:val="nil"/>
            </w:tcBorders>
            <w:shd w:val="clear" w:color="auto" w:fill="FFFFFF"/>
            <w:vAlign w:val="bottom"/>
          </w:tcPr>
          <w:p w14:paraId="5B56D813"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Change Statistics</w:t>
            </w:r>
          </w:p>
        </w:tc>
      </w:tr>
      <w:tr w:rsidR="002D72EF" w:rsidRPr="00B05049" w14:paraId="62053C4A" w14:textId="77777777" w:rsidTr="00362E22">
        <w:trPr>
          <w:cantSplit/>
          <w:jc w:val="center"/>
        </w:trPr>
        <w:tc>
          <w:tcPr>
            <w:tcW w:w="333" w:type="pct"/>
            <w:vMerge/>
            <w:tcBorders>
              <w:top w:val="nil"/>
              <w:left w:val="nil"/>
              <w:bottom w:val="nil"/>
              <w:right w:val="nil"/>
            </w:tcBorders>
            <w:shd w:val="clear" w:color="auto" w:fill="FFFFFF"/>
            <w:vAlign w:val="bottom"/>
          </w:tcPr>
          <w:p w14:paraId="41C54320" w14:textId="77777777" w:rsidR="002D72EF" w:rsidRPr="00B05049" w:rsidRDefault="002D72E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429" w:type="pct"/>
            <w:vMerge/>
            <w:tcBorders>
              <w:top w:val="nil"/>
              <w:left w:val="nil"/>
              <w:bottom w:val="nil"/>
              <w:right w:val="single" w:sz="8" w:space="0" w:color="E0E0E0"/>
            </w:tcBorders>
            <w:shd w:val="clear" w:color="auto" w:fill="FFFFFF"/>
            <w:vAlign w:val="bottom"/>
          </w:tcPr>
          <w:p w14:paraId="47ACFDF6" w14:textId="77777777" w:rsidR="002D72EF" w:rsidRPr="00B05049" w:rsidRDefault="002D72E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455" w:type="pct"/>
            <w:vMerge/>
            <w:tcBorders>
              <w:top w:val="nil"/>
              <w:left w:val="single" w:sz="8" w:space="0" w:color="E0E0E0"/>
              <w:bottom w:val="nil"/>
              <w:right w:val="single" w:sz="8" w:space="0" w:color="E0E0E0"/>
            </w:tcBorders>
            <w:shd w:val="clear" w:color="auto" w:fill="FFFFFF"/>
            <w:vAlign w:val="bottom"/>
          </w:tcPr>
          <w:p w14:paraId="5297B051" w14:textId="77777777" w:rsidR="002D72EF" w:rsidRPr="00B05049" w:rsidRDefault="002D72E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615" w:type="pct"/>
            <w:vMerge/>
            <w:tcBorders>
              <w:top w:val="nil"/>
              <w:left w:val="single" w:sz="8" w:space="0" w:color="E0E0E0"/>
              <w:bottom w:val="nil"/>
              <w:right w:val="single" w:sz="8" w:space="0" w:color="E0E0E0"/>
            </w:tcBorders>
            <w:shd w:val="clear" w:color="auto" w:fill="FFFFFF"/>
            <w:vAlign w:val="bottom"/>
          </w:tcPr>
          <w:p w14:paraId="2053E71F" w14:textId="77777777" w:rsidR="002D72EF" w:rsidRPr="00B05049" w:rsidRDefault="002D72E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615" w:type="pct"/>
            <w:vMerge/>
            <w:tcBorders>
              <w:top w:val="nil"/>
              <w:left w:val="single" w:sz="8" w:space="0" w:color="E0E0E0"/>
              <w:bottom w:val="nil"/>
              <w:right w:val="single" w:sz="8" w:space="0" w:color="E0E0E0"/>
            </w:tcBorders>
            <w:shd w:val="clear" w:color="auto" w:fill="FFFFFF"/>
            <w:vAlign w:val="bottom"/>
          </w:tcPr>
          <w:p w14:paraId="4DD665FB" w14:textId="77777777" w:rsidR="002D72EF" w:rsidRPr="00B05049" w:rsidRDefault="002D72E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615" w:type="pct"/>
            <w:tcBorders>
              <w:top w:val="nil"/>
              <w:left w:val="single" w:sz="8" w:space="0" w:color="E0E0E0"/>
              <w:bottom w:val="single" w:sz="8" w:space="0" w:color="152935"/>
              <w:right w:val="single" w:sz="8" w:space="0" w:color="E0E0E0"/>
            </w:tcBorders>
            <w:shd w:val="clear" w:color="auto" w:fill="FFFFFF"/>
            <w:vAlign w:val="bottom"/>
          </w:tcPr>
          <w:p w14:paraId="3513203B"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 Square Change</w:t>
            </w:r>
          </w:p>
        </w:tc>
        <w:tc>
          <w:tcPr>
            <w:tcW w:w="467" w:type="pct"/>
            <w:tcBorders>
              <w:top w:val="nil"/>
              <w:left w:val="single" w:sz="8" w:space="0" w:color="E0E0E0"/>
              <w:bottom w:val="single" w:sz="8" w:space="0" w:color="152935"/>
              <w:right w:val="single" w:sz="8" w:space="0" w:color="E0E0E0"/>
            </w:tcBorders>
            <w:shd w:val="clear" w:color="auto" w:fill="FFFFFF"/>
            <w:vAlign w:val="bottom"/>
          </w:tcPr>
          <w:p w14:paraId="39C84D4D"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F Change</w:t>
            </w:r>
          </w:p>
        </w:tc>
        <w:tc>
          <w:tcPr>
            <w:tcW w:w="429" w:type="pct"/>
            <w:tcBorders>
              <w:top w:val="nil"/>
              <w:left w:val="single" w:sz="8" w:space="0" w:color="E0E0E0"/>
              <w:bottom w:val="single" w:sz="8" w:space="0" w:color="152935"/>
              <w:right w:val="single" w:sz="8" w:space="0" w:color="E0E0E0"/>
            </w:tcBorders>
            <w:shd w:val="clear" w:color="auto" w:fill="FFFFFF"/>
            <w:vAlign w:val="bottom"/>
          </w:tcPr>
          <w:p w14:paraId="544A62F4"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df1</w:t>
            </w:r>
          </w:p>
        </w:tc>
        <w:tc>
          <w:tcPr>
            <w:tcW w:w="429" w:type="pct"/>
            <w:tcBorders>
              <w:top w:val="nil"/>
              <w:left w:val="single" w:sz="8" w:space="0" w:color="E0E0E0"/>
              <w:bottom w:val="single" w:sz="8" w:space="0" w:color="152935"/>
              <w:right w:val="single" w:sz="8" w:space="0" w:color="E0E0E0"/>
            </w:tcBorders>
            <w:shd w:val="clear" w:color="auto" w:fill="FFFFFF"/>
            <w:vAlign w:val="bottom"/>
          </w:tcPr>
          <w:p w14:paraId="44C31EA1"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14:paraId="0C7AE739"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Sig</w:t>
            </w:r>
            <w:r w:rsidR="006A42A1">
              <w:rPr>
                <w:rFonts w:ascii="Arial" w:hAnsi="Arial" w:cs="Arial"/>
                <w:color w:val="264A60"/>
                <w:kern w:val="0"/>
                <w:sz w:val="18"/>
                <w:szCs w:val="18"/>
              </w:rPr>
              <w:t>.</w:t>
            </w:r>
            <w:r w:rsidRPr="00B05049">
              <w:rPr>
                <w:rFonts w:ascii="Arial" w:hAnsi="Arial" w:cs="Arial"/>
                <w:color w:val="264A60"/>
                <w:kern w:val="0"/>
                <w:sz w:val="18"/>
                <w:szCs w:val="18"/>
              </w:rPr>
              <w:t xml:space="preserve"> F Change</w:t>
            </w:r>
          </w:p>
        </w:tc>
      </w:tr>
      <w:tr w:rsidR="002D72EF" w:rsidRPr="00B05049" w14:paraId="661E2E52" w14:textId="77777777" w:rsidTr="00362E22">
        <w:trPr>
          <w:cantSplit/>
          <w:jc w:val="center"/>
        </w:trPr>
        <w:tc>
          <w:tcPr>
            <w:tcW w:w="333" w:type="pct"/>
            <w:tcBorders>
              <w:top w:val="single" w:sz="8" w:space="0" w:color="152935"/>
              <w:left w:val="nil"/>
              <w:bottom w:val="single" w:sz="8" w:space="0" w:color="152935"/>
              <w:right w:val="nil"/>
            </w:tcBorders>
            <w:shd w:val="clear" w:color="auto" w:fill="E0E0E0"/>
          </w:tcPr>
          <w:p w14:paraId="7DE6C0C4"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1</w:t>
            </w:r>
          </w:p>
        </w:tc>
        <w:tc>
          <w:tcPr>
            <w:tcW w:w="429" w:type="pct"/>
            <w:tcBorders>
              <w:top w:val="single" w:sz="8" w:space="0" w:color="152935"/>
              <w:left w:val="nil"/>
              <w:bottom w:val="single" w:sz="8" w:space="0" w:color="152935"/>
              <w:right w:val="single" w:sz="8" w:space="0" w:color="E0E0E0"/>
            </w:tcBorders>
            <w:shd w:val="clear" w:color="auto" w:fill="FFFFFF"/>
          </w:tcPr>
          <w:p w14:paraId="187E0FE6"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702</w:t>
            </w:r>
            <w:r w:rsidR="002D72EF" w:rsidRPr="00B05049">
              <w:rPr>
                <w:rFonts w:ascii="Arial" w:hAnsi="Arial" w:cs="Arial"/>
                <w:color w:val="010205"/>
                <w:kern w:val="0"/>
                <w:sz w:val="18"/>
                <w:szCs w:val="18"/>
                <w:vertAlign w:val="superscript"/>
              </w:rPr>
              <w:t>a</w:t>
            </w:r>
          </w:p>
        </w:tc>
        <w:tc>
          <w:tcPr>
            <w:tcW w:w="455" w:type="pct"/>
            <w:tcBorders>
              <w:top w:val="single" w:sz="8" w:space="0" w:color="152935"/>
              <w:left w:val="single" w:sz="8" w:space="0" w:color="E0E0E0"/>
              <w:bottom w:val="single" w:sz="8" w:space="0" w:color="152935"/>
              <w:right w:val="single" w:sz="8" w:space="0" w:color="E0E0E0"/>
            </w:tcBorders>
            <w:shd w:val="clear" w:color="auto" w:fill="FFFFFF"/>
          </w:tcPr>
          <w:p w14:paraId="3734A539"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493</w:t>
            </w:r>
          </w:p>
        </w:tc>
        <w:tc>
          <w:tcPr>
            <w:tcW w:w="615" w:type="pct"/>
            <w:tcBorders>
              <w:top w:val="single" w:sz="8" w:space="0" w:color="152935"/>
              <w:left w:val="single" w:sz="8" w:space="0" w:color="E0E0E0"/>
              <w:bottom w:val="single" w:sz="8" w:space="0" w:color="152935"/>
              <w:right w:val="single" w:sz="8" w:space="0" w:color="E0E0E0"/>
            </w:tcBorders>
            <w:shd w:val="clear" w:color="auto" w:fill="FFFFFF"/>
          </w:tcPr>
          <w:p w14:paraId="79B35E29"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491</w:t>
            </w:r>
          </w:p>
        </w:tc>
        <w:tc>
          <w:tcPr>
            <w:tcW w:w="615" w:type="pct"/>
            <w:tcBorders>
              <w:top w:val="single" w:sz="8" w:space="0" w:color="152935"/>
              <w:left w:val="single" w:sz="8" w:space="0" w:color="E0E0E0"/>
              <w:bottom w:val="single" w:sz="8" w:space="0" w:color="152935"/>
              <w:right w:val="single" w:sz="8" w:space="0" w:color="E0E0E0"/>
            </w:tcBorders>
            <w:shd w:val="clear" w:color="auto" w:fill="FFFFFF"/>
          </w:tcPr>
          <w:p w14:paraId="71303EA8"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59568</w:t>
            </w:r>
          </w:p>
        </w:tc>
        <w:tc>
          <w:tcPr>
            <w:tcW w:w="615" w:type="pct"/>
            <w:tcBorders>
              <w:top w:val="single" w:sz="8" w:space="0" w:color="152935"/>
              <w:left w:val="single" w:sz="8" w:space="0" w:color="E0E0E0"/>
              <w:bottom w:val="single" w:sz="8" w:space="0" w:color="152935"/>
              <w:right w:val="single" w:sz="8" w:space="0" w:color="E0E0E0"/>
            </w:tcBorders>
            <w:shd w:val="clear" w:color="auto" w:fill="FFFFFF"/>
          </w:tcPr>
          <w:p w14:paraId="62E0A54C"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493</w:t>
            </w:r>
          </w:p>
        </w:tc>
        <w:tc>
          <w:tcPr>
            <w:tcW w:w="467" w:type="pct"/>
            <w:tcBorders>
              <w:top w:val="single" w:sz="8" w:space="0" w:color="152935"/>
              <w:left w:val="single" w:sz="8" w:space="0" w:color="E0E0E0"/>
              <w:bottom w:val="single" w:sz="8" w:space="0" w:color="152935"/>
              <w:right w:val="single" w:sz="8" w:space="0" w:color="E0E0E0"/>
            </w:tcBorders>
            <w:shd w:val="clear" w:color="auto" w:fill="FFFFFF"/>
          </w:tcPr>
          <w:p w14:paraId="5F322E99"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392</w:t>
            </w:r>
            <w:r w:rsidR="006A42A1">
              <w:rPr>
                <w:rFonts w:ascii="Arial" w:hAnsi="Arial" w:cs="Arial"/>
                <w:color w:val="010205"/>
                <w:kern w:val="0"/>
                <w:sz w:val="18"/>
                <w:szCs w:val="18"/>
              </w:rPr>
              <w:t>.</w:t>
            </w:r>
            <w:r w:rsidRPr="00B05049">
              <w:rPr>
                <w:rFonts w:ascii="Arial" w:hAnsi="Arial" w:cs="Arial"/>
                <w:color w:val="010205"/>
                <w:kern w:val="0"/>
                <w:sz w:val="18"/>
                <w:szCs w:val="18"/>
              </w:rPr>
              <w:t>303</w:t>
            </w:r>
          </w:p>
        </w:tc>
        <w:tc>
          <w:tcPr>
            <w:tcW w:w="429" w:type="pct"/>
            <w:tcBorders>
              <w:top w:val="single" w:sz="8" w:space="0" w:color="152935"/>
              <w:left w:val="single" w:sz="8" w:space="0" w:color="E0E0E0"/>
              <w:bottom w:val="single" w:sz="8" w:space="0" w:color="152935"/>
              <w:right w:val="single" w:sz="8" w:space="0" w:color="E0E0E0"/>
            </w:tcBorders>
            <w:shd w:val="clear" w:color="auto" w:fill="FFFFFF"/>
          </w:tcPr>
          <w:p w14:paraId="23328331"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w:t>
            </w:r>
          </w:p>
        </w:tc>
        <w:tc>
          <w:tcPr>
            <w:tcW w:w="429" w:type="pct"/>
            <w:tcBorders>
              <w:top w:val="single" w:sz="8" w:space="0" w:color="152935"/>
              <w:left w:val="single" w:sz="8" w:space="0" w:color="E0E0E0"/>
              <w:bottom w:val="single" w:sz="8" w:space="0" w:color="152935"/>
              <w:right w:val="single" w:sz="8" w:space="0" w:color="E0E0E0"/>
            </w:tcBorders>
            <w:shd w:val="clear" w:color="auto" w:fill="FFFFFF"/>
          </w:tcPr>
          <w:p w14:paraId="63DFBFF2"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404</w:t>
            </w:r>
          </w:p>
        </w:tc>
        <w:tc>
          <w:tcPr>
            <w:tcW w:w="613" w:type="pct"/>
            <w:tcBorders>
              <w:top w:val="single" w:sz="8" w:space="0" w:color="152935"/>
              <w:left w:val="single" w:sz="8" w:space="0" w:color="E0E0E0"/>
              <w:bottom w:val="single" w:sz="8" w:space="0" w:color="152935"/>
              <w:right w:val="nil"/>
            </w:tcBorders>
            <w:shd w:val="clear" w:color="auto" w:fill="FFFFFF"/>
          </w:tcPr>
          <w:p w14:paraId="19D39C41"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000</w:t>
            </w:r>
          </w:p>
        </w:tc>
      </w:tr>
      <w:tr w:rsidR="002D72EF" w:rsidRPr="00B05049" w14:paraId="795F81C8" w14:textId="77777777" w:rsidTr="00362E22">
        <w:trPr>
          <w:cantSplit/>
          <w:jc w:val="center"/>
        </w:trPr>
        <w:tc>
          <w:tcPr>
            <w:tcW w:w="5000" w:type="pct"/>
            <w:gridSpan w:val="10"/>
            <w:tcBorders>
              <w:top w:val="nil"/>
              <w:left w:val="nil"/>
              <w:bottom w:val="nil"/>
              <w:right w:val="nil"/>
            </w:tcBorders>
            <w:shd w:val="clear" w:color="auto" w:fill="FFFFFF"/>
          </w:tcPr>
          <w:p w14:paraId="2EE3EF49" w14:textId="77777777" w:rsidR="002D72EF" w:rsidRPr="00B05049" w:rsidRDefault="002D72EF" w:rsidP="00427326">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a</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Predictors: (Constant), </w:t>
            </w:r>
            <w:r w:rsidRPr="00B05049">
              <w:rPr>
                <w:rFonts w:ascii="Arial" w:hAnsi="Arial" w:cs="Arial"/>
                <w:color w:val="010205"/>
                <w:kern w:val="0"/>
                <w:sz w:val="18"/>
                <w:szCs w:val="18"/>
                <w:rtl/>
              </w:rPr>
              <w:t>محور</w:t>
            </w:r>
            <w:r w:rsidRPr="00B05049">
              <w:rPr>
                <w:rFonts w:ascii="Arial" w:hAnsi="Arial" w:cs="Arial"/>
                <w:color w:val="010205"/>
                <w:kern w:val="0"/>
                <w:sz w:val="18"/>
                <w:szCs w:val="18"/>
              </w:rPr>
              <w:t>_</w:t>
            </w:r>
            <w:r w:rsidR="00427326">
              <w:rPr>
                <w:rFonts w:ascii="Arial" w:hAnsi="Arial" w:cs="Arial" w:hint="cs"/>
                <w:color w:val="010205"/>
                <w:kern w:val="0"/>
                <w:sz w:val="18"/>
                <w:szCs w:val="18"/>
                <w:rtl/>
              </w:rPr>
              <w:t>المستدامة</w:t>
            </w:r>
            <w:r w:rsidRPr="00B05049">
              <w:rPr>
                <w:rFonts w:ascii="Arial" w:hAnsi="Arial" w:cs="Arial"/>
                <w:color w:val="010205"/>
                <w:kern w:val="0"/>
                <w:sz w:val="18"/>
                <w:szCs w:val="18"/>
              </w:rPr>
              <w:t>_</w:t>
            </w:r>
            <w:r w:rsidR="00427326">
              <w:rPr>
                <w:rFonts w:ascii="Arial" w:hAnsi="Arial" w:cs="Arial" w:hint="cs"/>
                <w:color w:val="010205"/>
                <w:kern w:val="0"/>
                <w:sz w:val="18"/>
                <w:szCs w:val="18"/>
                <w:rtl/>
              </w:rPr>
              <w:t>التنمية</w:t>
            </w:r>
          </w:p>
        </w:tc>
      </w:tr>
    </w:tbl>
    <w:p w14:paraId="6002D3AF" w14:textId="77777777" w:rsidR="002D72EF" w:rsidRDefault="002D72EF" w:rsidP="002D72EF">
      <w:pPr>
        <w:autoSpaceDE w:val="0"/>
        <w:autoSpaceDN w:val="0"/>
        <w:adjustRightInd w:val="0"/>
        <w:spacing w:after="0" w:line="360" w:lineRule="auto"/>
        <w:ind w:left="-964" w:firstLine="810"/>
        <w:jc w:val="center"/>
        <w:rPr>
          <w:rFonts w:ascii="Times New Roman" w:hAnsi="Times New Roman" w:cs="Times New Roman"/>
          <w:kern w:val="0"/>
          <w:rtl/>
        </w:rPr>
      </w:pPr>
    </w:p>
    <w:p w14:paraId="677FCE58" w14:textId="77777777" w:rsidR="00783ED3" w:rsidRPr="00B05049" w:rsidRDefault="00783ED3" w:rsidP="002D72EF">
      <w:pPr>
        <w:autoSpaceDE w:val="0"/>
        <w:autoSpaceDN w:val="0"/>
        <w:adjustRightInd w:val="0"/>
        <w:spacing w:after="0" w:line="360" w:lineRule="auto"/>
        <w:ind w:left="-964" w:firstLine="810"/>
        <w:jc w:val="center"/>
        <w:rPr>
          <w:rFonts w:ascii="Times New Roman" w:hAnsi="Times New Roman" w:cs="Times New Roman"/>
          <w:kern w:val="0"/>
        </w:rPr>
      </w:pPr>
    </w:p>
    <w:p w14:paraId="2D1BE3C8" w14:textId="77777777" w:rsidR="002D72EF" w:rsidRPr="00B05049" w:rsidRDefault="002D72EF" w:rsidP="002D72EF">
      <w:pPr>
        <w:autoSpaceDE w:val="0"/>
        <w:autoSpaceDN w:val="0"/>
        <w:adjustRightInd w:val="0"/>
        <w:spacing w:after="0" w:line="360" w:lineRule="auto"/>
        <w:ind w:left="-964" w:firstLine="810"/>
        <w:jc w:val="center"/>
        <w:rPr>
          <w:rFonts w:ascii="Times New Roman" w:hAnsi="Times New Roman" w:cs="Times New Roman"/>
          <w:kern w:val="0"/>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2D72EF" w:rsidRPr="00B05049" w14:paraId="2FF8059C" w14:textId="77777777" w:rsidTr="00362E22">
        <w:trPr>
          <w:cantSplit/>
          <w:jc w:val="center"/>
        </w:trPr>
        <w:tc>
          <w:tcPr>
            <w:tcW w:w="7965" w:type="dxa"/>
            <w:gridSpan w:val="7"/>
            <w:tcBorders>
              <w:top w:val="nil"/>
              <w:left w:val="nil"/>
              <w:bottom w:val="nil"/>
              <w:right w:val="nil"/>
            </w:tcBorders>
            <w:shd w:val="clear" w:color="auto" w:fill="FFFFFF"/>
            <w:vAlign w:val="center"/>
          </w:tcPr>
          <w:p w14:paraId="21FE3305"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rPr>
            </w:pPr>
            <w:proofErr w:type="spellStart"/>
            <w:r w:rsidRPr="00B05049">
              <w:rPr>
                <w:rFonts w:ascii="Arial" w:hAnsi="Arial" w:cs="Arial"/>
                <w:b/>
                <w:bCs/>
                <w:color w:val="010205"/>
                <w:kern w:val="0"/>
              </w:rPr>
              <w:lastRenderedPageBreak/>
              <w:t>ANOVA</w:t>
            </w:r>
            <w:r w:rsidRPr="00B05049">
              <w:rPr>
                <w:rFonts w:ascii="Arial" w:hAnsi="Arial" w:cs="Arial"/>
                <w:b/>
                <w:bCs/>
                <w:color w:val="010205"/>
                <w:kern w:val="0"/>
                <w:vertAlign w:val="superscript"/>
              </w:rPr>
              <w:t>a</w:t>
            </w:r>
            <w:proofErr w:type="spellEnd"/>
          </w:p>
        </w:tc>
      </w:tr>
      <w:tr w:rsidR="002D72EF" w:rsidRPr="00B05049" w14:paraId="3E46B9D1" w14:textId="77777777" w:rsidTr="00362E22">
        <w:trPr>
          <w:cantSplit/>
          <w:jc w:val="center"/>
        </w:trPr>
        <w:tc>
          <w:tcPr>
            <w:tcW w:w="2018" w:type="dxa"/>
            <w:gridSpan w:val="2"/>
            <w:tcBorders>
              <w:top w:val="nil"/>
              <w:left w:val="nil"/>
              <w:bottom w:val="single" w:sz="8" w:space="0" w:color="152935"/>
              <w:right w:val="nil"/>
            </w:tcBorders>
            <w:shd w:val="clear" w:color="auto" w:fill="FFFFFF"/>
            <w:vAlign w:val="bottom"/>
          </w:tcPr>
          <w:p w14:paraId="58FBED63"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14:paraId="53CEE640"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36405AF"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proofErr w:type="spellStart"/>
            <w:r w:rsidRPr="00B05049">
              <w:rPr>
                <w:rFonts w:ascii="Arial" w:hAnsi="Arial" w:cs="Arial"/>
                <w:color w:val="264A60"/>
                <w:kern w:val="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6F3ADBA5"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40093750"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14:paraId="3C9BC0F8"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Sig</w:t>
            </w:r>
            <w:r w:rsidR="006A42A1">
              <w:rPr>
                <w:rFonts w:ascii="Arial" w:hAnsi="Arial" w:cs="Arial"/>
                <w:color w:val="264A60"/>
                <w:kern w:val="0"/>
                <w:sz w:val="18"/>
                <w:szCs w:val="18"/>
              </w:rPr>
              <w:t>.</w:t>
            </w:r>
          </w:p>
        </w:tc>
      </w:tr>
      <w:tr w:rsidR="002D72EF" w:rsidRPr="00B05049" w14:paraId="03F77708" w14:textId="77777777" w:rsidTr="00362E22">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3A536AF5"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14:paraId="2D3AFF4A"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14:paraId="4B607BE5"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139</w:t>
            </w:r>
            <w:r w:rsidR="006A42A1">
              <w:rPr>
                <w:rFonts w:ascii="Arial" w:hAnsi="Arial" w:cs="Arial"/>
                <w:color w:val="010205"/>
                <w:kern w:val="0"/>
                <w:sz w:val="18"/>
                <w:szCs w:val="18"/>
              </w:rPr>
              <w:t>.</w:t>
            </w:r>
            <w:r w:rsidRPr="00B05049">
              <w:rPr>
                <w:rFonts w:ascii="Arial" w:hAnsi="Arial" w:cs="Arial"/>
                <w:color w:val="010205"/>
                <w:kern w:val="0"/>
                <w:sz w:val="18"/>
                <w:szCs w:val="18"/>
              </w:rPr>
              <w:t>203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F7DDB01"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2A4794E6"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139</w:t>
            </w:r>
            <w:r w:rsidR="006A42A1">
              <w:rPr>
                <w:rFonts w:ascii="Arial" w:hAnsi="Arial" w:cs="Arial"/>
                <w:color w:val="010205"/>
                <w:kern w:val="0"/>
                <w:sz w:val="18"/>
                <w:szCs w:val="18"/>
              </w:rPr>
              <w:t>.</w:t>
            </w:r>
            <w:r w:rsidRPr="00B05049">
              <w:rPr>
                <w:rFonts w:ascii="Arial" w:hAnsi="Arial" w:cs="Arial"/>
                <w:color w:val="010205"/>
                <w:kern w:val="0"/>
                <w:sz w:val="18"/>
                <w:szCs w:val="18"/>
              </w:rPr>
              <w:t>203</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172805BD"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392</w:t>
            </w:r>
            <w:r w:rsidR="006A42A1">
              <w:rPr>
                <w:rFonts w:ascii="Arial" w:hAnsi="Arial" w:cs="Arial"/>
                <w:color w:val="010205"/>
                <w:kern w:val="0"/>
                <w:sz w:val="18"/>
                <w:szCs w:val="18"/>
              </w:rPr>
              <w:t>.</w:t>
            </w:r>
            <w:r w:rsidRPr="00B05049">
              <w:rPr>
                <w:rFonts w:ascii="Arial" w:hAnsi="Arial" w:cs="Arial"/>
                <w:color w:val="010205"/>
                <w:kern w:val="0"/>
                <w:sz w:val="18"/>
                <w:szCs w:val="18"/>
              </w:rPr>
              <w:t>303</w:t>
            </w:r>
          </w:p>
        </w:tc>
        <w:tc>
          <w:tcPr>
            <w:tcW w:w="1024" w:type="dxa"/>
            <w:tcBorders>
              <w:top w:val="single" w:sz="8" w:space="0" w:color="152935"/>
              <w:left w:val="single" w:sz="8" w:space="0" w:color="E0E0E0"/>
              <w:bottom w:val="single" w:sz="8" w:space="0" w:color="AEAEAE"/>
              <w:right w:val="nil"/>
            </w:tcBorders>
            <w:shd w:val="clear" w:color="auto" w:fill="FFFFFF"/>
          </w:tcPr>
          <w:p w14:paraId="7570D064"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000</w:t>
            </w:r>
            <w:r w:rsidR="002D72EF" w:rsidRPr="00B05049">
              <w:rPr>
                <w:rFonts w:ascii="Arial" w:hAnsi="Arial" w:cs="Arial"/>
                <w:color w:val="010205"/>
                <w:kern w:val="0"/>
                <w:sz w:val="18"/>
                <w:szCs w:val="18"/>
                <w:vertAlign w:val="superscript"/>
              </w:rPr>
              <w:t>b</w:t>
            </w:r>
          </w:p>
        </w:tc>
      </w:tr>
      <w:tr w:rsidR="002D72EF" w:rsidRPr="00B05049" w14:paraId="4E6F45FA" w14:textId="77777777" w:rsidTr="00362E22">
        <w:trPr>
          <w:cantSplit/>
          <w:jc w:val="center"/>
        </w:trPr>
        <w:tc>
          <w:tcPr>
            <w:tcW w:w="734" w:type="dxa"/>
            <w:vMerge/>
            <w:tcBorders>
              <w:top w:val="single" w:sz="8" w:space="0" w:color="152935"/>
              <w:left w:val="nil"/>
              <w:bottom w:val="single" w:sz="8" w:space="0" w:color="152935"/>
              <w:right w:val="nil"/>
            </w:tcBorders>
            <w:shd w:val="clear" w:color="auto" w:fill="E0E0E0"/>
          </w:tcPr>
          <w:p w14:paraId="479E1432" w14:textId="77777777" w:rsidR="002D72EF" w:rsidRPr="00B05049" w:rsidRDefault="002D72EF" w:rsidP="00362E22">
            <w:pPr>
              <w:autoSpaceDE w:val="0"/>
              <w:autoSpaceDN w:val="0"/>
              <w:adjustRightInd w:val="0"/>
              <w:spacing w:after="0" w:line="360" w:lineRule="auto"/>
              <w:ind w:left="-964" w:firstLine="810"/>
              <w:jc w:val="center"/>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14:paraId="1679950A"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14:paraId="51575010"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143</w:t>
            </w:r>
            <w:r w:rsidR="006A42A1">
              <w:rPr>
                <w:rFonts w:ascii="Arial" w:hAnsi="Arial" w:cs="Arial"/>
                <w:color w:val="010205"/>
                <w:kern w:val="0"/>
                <w:sz w:val="18"/>
                <w:szCs w:val="18"/>
              </w:rPr>
              <w:t>.</w:t>
            </w:r>
            <w:r w:rsidRPr="00B05049">
              <w:rPr>
                <w:rFonts w:ascii="Arial" w:hAnsi="Arial" w:cs="Arial"/>
                <w:color w:val="010205"/>
                <w:kern w:val="0"/>
                <w:sz w:val="18"/>
                <w:szCs w:val="18"/>
              </w:rPr>
              <w:t>354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1DA74ED4"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404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3687ECC3"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355</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792D533" w14:textId="77777777" w:rsidR="002D72EF" w:rsidRPr="00B05049" w:rsidRDefault="002D72EF"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14:paraId="7709CFA1" w14:textId="77777777" w:rsidR="002D72EF" w:rsidRPr="00B05049" w:rsidRDefault="002D72EF" w:rsidP="00362E22">
            <w:pPr>
              <w:autoSpaceDE w:val="0"/>
              <w:autoSpaceDN w:val="0"/>
              <w:adjustRightInd w:val="0"/>
              <w:spacing w:after="0" w:line="360" w:lineRule="auto"/>
              <w:ind w:left="-964" w:firstLine="810"/>
              <w:jc w:val="center"/>
              <w:rPr>
                <w:rFonts w:ascii="Times New Roman" w:hAnsi="Times New Roman" w:cs="Times New Roman"/>
                <w:kern w:val="0"/>
              </w:rPr>
            </w:pPr>
          </w:p>
        </w:tc>
      </w:tr>
      <w:tr w:rsidR="002D72EF" w:rsidRPr="00B05049" w14:paraId="4DCC79BD" w14:textId="77777777" w:rsidTr="00362E22">
        <w:trPr>
          <w:cantSplit/>
          <w:jc w:val="center"/>
        </w:trPr>
        <w:tc>
          <w:tcPr>
            <w:tcW w:w="734" w:type="dxa"/>
            <w:vMerge/>
            <w:tcBorders>
              <w:top w:val="single" w:sz="8" w:space="0" w:color="152935"/>
              <w:left w:val="nil"/>
              <w:bottom w:val="single" w:sz="8" w:space="0" w:color="152935"/>
              <w:right w:val="nil"/>
            </w:tcBorders>
            <w:shd w:val="clear" w:color="auto" w:fill="E0E0E0"/>
          </w:tcPr>
          <w:p w14:paraId="1DDC76A4" w14:textId="77777777" w:rsidR="002D72EF" w:rsidRPr="00B05049" w:rsidRDefault="002D72EF"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284" w:type="dxa"/>
            <w:tcBorders>
              <w:top w:val="single" w:sz="8" w:space="0" w:color="AEAEAE"/>
              <w:left w:val="nil"/>
              <w:bottom w:val="single" w:sz="8" w:space="0" w:color="152935"/>
              <w:right w:val="nil"/>
            </w:tcBorders>
            <w:shd w:val="clear" w:color="auto" w:fill="E0E0E0"/>
          </w:tcPr>
          <w:p w14:paraId="2DC03DDB"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14:paraId="4311D0F3"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282</w:t>
            </w:r>
            <w:r w:rsidR="006A42A1">
              <w:rPr>
                <w:rFonts w:ascii="Arial" w:hAnsi="Arial" w:cs="Arial"/>
                <w:color w:val="010205"/>
                <w:kern w:val="0"/>
                <w:sz w:val="18"/>
                <w:szCs w:val="18"/>
              </w:rPr>
              <w:t>.</w:t>
            </w:r>
            <w:r w:rsidRPr="00B05049">
              <w:rPr>
                <w:rFonts w:ascii="Arial" w:hAnsi="Arial" w:cs="Arial"/>
                <w:color w:val="010205"/>
                <w:kern w:val="0"/>
                <w:sz w:val="18"/>
                <w:szCs w:val="18"/>
              </w:rPr>
              <w:t>556</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1D89E4AE"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405</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E1697FD" w14:textId="77777777" w:rsidR="002D72EF" w:rsidRPr="00B05049" w:rsidRDefault="002D72EF"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3D1A844" w14:textId="77777777" w:rsidR="002D72EF" w:rsidRPr="00B05049" w:rsidRDefault="002D72EF"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14:paraId="2D310D00" w14:textId="77777777" w:rsidR="002D72EF" w:rsidRPr="00B05049" w:rsidRDefault="002D72EF" w:rsidP="00362E22">
            <w:pPr>
              <w:autoSpaceDE w:val="0"/>
              <w:autoSpaceDN w:val="0"/>
              <w:adjustRightInd w:val="0"/>
              <w:spacing w:after="0" w:line="360" w:lineRule="auto"/>
              <w:ind w:left="-964" w:firstLine="810"/>
              <w:jc w:val="center"/>
              <w:rPr>
                <w:rFonts w:ascii="Times New Roman" w:hAnsi="Times New Roman" w:cs="Times New Roman"/>
                <w:kern w:val="0"/>
              </w:rPr>
            </w:pPr>
          </w:p>
        </w:tc>
      </w:tr>
      <w:tr w:rsidR="002D72EF" w:rsidRPr="00B05049" w14:paraId="6721014F" w14:textId="77777777" w:rsidTr="00362E22">
        <w:trPr>
          <w:cantSplit/>
          <w:jc w:val="center"/>
        </w:trPr>
        <w:tc>
          <w:tcPr>
            <w:tcW w:w="7965" w:type="dxa"/>
            <w:gridSpan w:val="7"/>
            <w:tcBorders>
              <w:top w:val="nil"/>
              <w:left w:val="nil"/>
              <w:bottom w:val="nil"/>
              <w:right w:val="nil"/>
            </w:tcBorders>
            <w:shd w:val="clear" w:color="auto" w:fill="FFFFFF"/>
          </w:tcPr>
          <w:p w14:paraId="38671F1A" w14:textId="77777777" w:rsidR="002D72EF" w:rsidRPr="00B05049" w:rsidRDefault="002D72EF" w:rsidP="002D72EF">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a</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Dependent Variable: </w:t>
            </w:r>
            <w:r w:rsidRPr="00B05049">
              <w:rPr>
                <w:rFonts w:ascii="Arial" w:hAnsi="Arial" w:cs="Arial"/>
                <w:color w:val="010205"/>
                <w:kern w:val="0"/>
                <w:sz w:val="18"/>
                <w:szCs w:val="18"/>
                <w:rtl/>
              </w:rPr>
              <w:t>ممارسات</w:t>
            </w:r>
            <w:r w:rsidRPr="00B05049">
              <w:rPr>
                <w:rFonts w:ascii="Arial" w:hAnsi="Arial" w:cs="Arial"/>
                <w:color w:val="010205"/>
                <w:kern w:val="0"/>
                <w:sz w:val="18"/>
                <w:szCs w:val="18"/>
              </w:rPr>
              <w:t>_</w:t>
            </w:r>
            <w:r w:rsidRPr="00B05049">
              <w:rPr>
                <w:rFonts w:ascii="Arial" w:hAnsi="Arial" w:cs="Arial"/>
                <w:color w:val="010205"/>
                <w:kern w:val="0"/>
                <w:sz w:val="18"/>
                <w:szCs w:val="18"/>
                <w:rtl/>
              </w:rPr>
              <w:t>الموارد</w:t>
            </w:r>
            <w:r w:rsidRPr="00B05049">
              <w:rPr>
                <w:rFonts w:ascii="Arial" w:hAnsi="Arial" w:cs="Arial"/>
                <w:color w:val="010205"/>
                <w:kern w:val="0"/>
                <w:sz w:val="18"/>
                <w:szCs w:val="18"/>
              </w:rPr>
              <w:t>_</w:t>
            </w:r>
            <w:r w:rsidRPr="00B05049">
              <w:rPr>
                <w:rFonts w:ascii="Arial" w:hAnsi="Arial" w:cs="Arial"/>
                <w:color w:val="010205"/>
                <w:kern w:val="0"/>
                <w:sz w:val="18"/>
                <w:szCs w:val="18"/>
                <w:rtl/>
              </w:rPr>
              <w:t>البشرية</w:t>
            </w:r>
            <w:r w:rsidRPr="00B05049">
              <w:rPr>
                <w:rFonts w:ascii="Arial" w:hAnsi="Arial" w:cs="Arial"/>
                <w:color w:val="010205"/>
                <w:kern w:val="0"/>
                <w:sz w:val="18"/>
                <w:szCs w:val="18"/>
              </w:rPr>
              <w:t>_</w:t>
            </w:r>
            <w:r w:rsidRPr="00B05049">
              <w:rPr>
                <w:rFonts w:ascii="Arial" w:hAnsi="Arial" w:cs="Arial"/>
                <w:color w:val="010205"/>
                <w:kern w:val="0"/>
                <w:sz w:val="18"/>
                <w:szCs w:val="18"/>
                <w:rtl/>
              </w:rPr>
              <w:t>الخضراء</w:t>
            </w:r>
          </w:p>
        </w:tc>
      </w:tr>
      <w:tr w:rsidR="002D72EF" w:rsidRPr="00B05049" w14:paraId="3552DC9D" w14:textId="77777777" w:rsidTr="00362E22">
        <w:trPr>
          <w:cantSplit/>
          <w:jc w:val="center"/>
        </w:trPr>
        <w:tc>
          <w:tcPr>
            <w:tcW w:w="7965" w:type="dxa"/>
            <w:gridSpan w:val="7"/>
            <w:tcBorders>
              <w:top w:val="nil"/>
              <w:left w:val="nil"/>
              <w:bottom w:val="nil"/>
              <w:right w:val="nil"/>
            </w:tcBorders>
            <w:shd w:val="clear" w:color="auto" w:fill="FFFFFF"/>
          </w:tcPr>
          <w:p w14:paraId="783C1DDF" w14:textId="77777777" w:rsidR="002D72EF" w:rsidRPr="00B05049" w:rsidRDefault="002D72EF" w:rsidP="00427326">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b</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Predictors: (Constant), </w:t>
            </w:r>
            <w:r w:rsidRPr="00B05049">
              <w:rPr>
                <w:rFonts w:ascii="Arial" w:hAnsi="Arial" w:cs="Arial"/>
                <w:color w:val="010205"/>
                <w:kern w:val="0"/>
                <w:sz w:val="18"/>
                <w:szCs w:val="18"/>
                <w:rtl/>
              </w:rPr>
              <w:t>محور</w:t>
            </w:r>
            <w:r w:rsidRPr="00B05049">
              <w:rPr>
                <w:rFonts w:ascii="Arial" w:hAnsi="Arial" w:cs="Arial"/>
                <w:color w:val="010205"/>
                <w:kern w:val="0"/>
                <w:sz w:val="18"/>
                <w:szCs w:val="18"/>
              </w:rPr>
              <w:t>_</w:t>
            </w:r>
            <w:r w:rsidR="00427326">
              <w:rPr>
                <w:rFonts w:ascii="Arial" w:hAnsi="Arial" w:cs="Arial" w:hint="cs"/>
                <w:color w:val="010205"/>
                <w:kern w:val="0"/>
                <w:sz w:val="18"/>
                <w:szCs w:val="18"/>
                <w:rtl/>
              </w:rPr>
              <w:t>المستدامة</w:t>
            </w:r>
            <w:r w:rsidRPr="00B05049">
              <w:rPr>
                <w:rFonts w:ascii="Arial" w:hAnsi="Arial" w:cs="Arial"/>
                <w:color w:val="010205"/>
                <w:kern w:val="0"/>
                <w:sz w:val="18"/>
                <w:szCs w:val="18"/>
              </w:rPr>
              <w:t>_</w:t>
            </w:r>
            <w:r w:rsidR="00427326">
              <w:rPr>
                <w:rFonts w:ascii="Arial" w:hAnsi="Arial" w:cs="Arial" w:hint="cs"/>
                <w:color w:val="010205"/>
                <w:kern w:val="0"/>
                <w:sz w:val="18"/>
                <w:szCs w:val="18"/>
                <w:rtl/>
              </w:rPr>
              <w:t>التنمية</w:t>
            </w:r>
          </w:p>
        </w:tc>
      </w:tr>
    </w:tbl>
    <w:p w14:paraId="46E63C64" w14:textId="77777777" w:rsidR="002D72EF" w:rsidRPr="00B05049" w:rsidRDefault="002D72EF" w:rsidP="002D72EF">
      <w:pPr>
        <w:autoSpaceDE w:val="0"/>
        <w:autoSpaceDN w:val="0"/>
        <w:adjustRightInd w:val="0"/>
        <w:spacing w:after="0" w:line="360" w:lineRule="auto"/>
        <w:ind w:left="-964" w:firstLine="810"/>
        <w:jc w:val="center"/>
        <w:rPr>
          <w:rFonts w:ascii="Times New Roman" w:hAnsi="Times New Roman" w:cs="Times New Roman"/>
          <w:kern w:val="0"/>
        </w:rPr>
      </w:pPr>
    </w:p>
    <w:tbl>
      <w:tblPr>
        <w:tblW w:w="859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683"/>
        <w:gridCol w:w="1331"/>
        <w:gridCol w:w="1331"/>
        <w:gridCol w:w="1469"/>
        <w:gridCol w:w="1025"/>
        <w:gridCol w:w="1025"/>
      </w:tblGrid>
      <w:tr w:rsidR="002D72EF" w:rsidRPr="00B05049" w14:paraId="7E0548CD" w14:textId="77777777" w:rsidTr="00362E22">
        <w:trPr>
          <w:cantSplit/>
          <w:jc w:val="center"/>
        </w:trPr>
        <w:tc>
          <w:tcPr>
            <w:tcW w:w="8592" w:type="dxa"/>
            <w:gridSpan w:val="7"/>
            <w:tcBorders>
              <w:top w:val="nil"/>
              <w:left w:val="nil"/>
              <w:bottom w:val="nil"/>
              <w:right w:val="nil"/>
            </w:tcBorders>
            <w:shd w:val="clear" w:color="auto" w:fill="FFFFFF"/>
            <w:vAlign w:val="center"/>
          </w:tcPr>
          <w:p w14:paraId="09A79B81"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rPr>
            </w:pPr>
            <w:r w:rsidRPr="00B05049">
              <w:rPr>
                <w:rFonts w:ascii="Arial" w:hAnsi="Arial" w:cs="Arial"/>
                <w:b/>
                <w:bCs/>
                <w:color w:val="010205"/>
                <w:kern w:val="0"/>
              </w:rPr>
              <w:t>Coefficients</w:t>
            </w:r>
            <w:r w:rsidRPr="00B05049">
              <w:rPr>
                <w:rFonts w:ascii="Arial" w:hAnsi="Arial" w:cs="Arial"/>
                <w:b/>
                <w:bCs/>
                <w:color w:val="010205"/>
                <w:kern w:val="0"/>
                <w:vertAlign w:val="superscript"/>
              </w:rPr>
              <w:t>a</w:t>
            </w:r>
          </w:p>
        </w:tc>
      </w:tr>
      <w:tr w:rsidR="002D72EF" w:rsidRPr="00B05049" w14:paraId="3FC8A1C7" w14:textId="77777777" w:rsidTr="00362E22">
        <w:trPr>
          <w:cantSplit/>
          <w:jc w:val="center"/>
        </w:trPr>
        <w:tc>
          <w:tcPr>
            <w:tcW w:w="2416" w:type="dxa"/>
            <w:gridSpan w:val="2"/>
            <w:vMerge w:val="restart"/>
            <w:tcBorders>
              <w:top w:val="nil"/>
              <w:left w:val="nil"/>
              <w:bottom w:val="nil"/>
              <w:right w:val="nil"/>
            </w:tcBorders>
            <w:shd w:val="clear" w:color="auto" w:fill="FFFFFF"/>
            <w:vAlign w:val="bottom"/>
          </w:tcPr>
          <w:p w14:paraId="2BC6CF5E"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Model</w:t>
            </w:r>
          </w:p>
        </w:tc>
        <w:tc>
          <w:tcPr>
            <w:tcW w:w="2660" w:type="dxa"/>
            <w:gridSpan w:val="2"/>
            <w:tcBorders>
              <w:top w:val="nil"/>
              <w:left w:val="nil"/>
              <w:bottom w:val="nil"/>
              <w:right w:val="single" w:sz="8" w:space="0" w:color="E0E0E0"/>
            </w:tcBorders>
            <w:shd w:val="clear" w:color="auto" w:fill="FFFFFF"/>
            <w:vAlign w:val="bottom"/>
          </w:tcPr>
          <w:p w14:paraId="050E1C66"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096420F7"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61516823"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t</w:t>
            </w:r>
          </w:p>
        </w:tc>
        <w:tc>
          <w:tcPr>
            <w:tcW w:w="1024" w:type="dxa"/>
            <w:vMerge w:val="restart"/>
            <w:tcBorders>
              <w:top w:val="nil"/>
              <w:left w:val="single" w:sz="8" w:space="0" w:color="E0E0E0"/>
              <w:bottom w:val="nil"/>
              <w:right w:val="nil"/>
            </w:tcBorders>
            <w:shd w:val="clear" w:color="auto" w:fill="FFFFFF"/>
            <w:vAlign w:val="bottom"/>
          </w:tcPr>
          <w:p w14:paraId="0B1500B4"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Sig</w:t>
            </w:r>
            <w:r w:rsidR="006A42A1">
              <w:rPr>
                <w:rFonts w:ascii="Arial" w:hAnsi="Arial" w:cs="Arial"/>
                <w:color w:val="264A60"/>
                <w:kern w:val="0"/>
                <w:sz w:val="18"/>
                <w:szCs w:val="18"/>
              </w:rPr>
              <w:t>.</w:t>
            </w:r>
          </w:p>
        </w:tc>
      </w:tr>
      <w:tr w:rsidR="002D72EF" w:rsidRPr="00B05049" w14:paraId="1AAEE500" w14:textId="77777777" w:rsidTr="00362E22">
        <w:trPr>
          <w:cantSplit/>
          <w:jc w:val="center"/>
        </w:trPr>
        <w:tc>
          <w:tcPr>
            <w:tcW w:w="2416" w:type="dxa"/>
            <w:gridSpan w:val="2"/>
            <w:vMerge/>
            <w:tcBorders>
              <w:top w:val="nil"/>
              <w:left w:val="nil"/>
              <w:bottom w:val="nil"/>
              <w:right w:val="nil"/>
            </w:tcBorders>
            <w:shd w:val="clear" w:color="auto" w:fill="FFFFFF"/>
            <w:vAlign w:val="bottom"/>
          </w:tcPr>
          <w:p w14:paraId="0EF32577" w14:textId="77777777" w:rsidR="002D72EF" w:rsidRPr="00B05049" w:rsidRDefault="002D72E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1330" w:type="dxa"/>
            <w:tcBorders>
              <w:top w:val="nil"/>
              <w:left w:val="nil"/>
              <w:bottom w:val="single" w:sz="8" w:space="0" w:color="152935"/>
              <w:right w:val="single" w:sz="8" w:space="0" w:color="E0E0E0"/>
            </w:tcBorders>
            <w:shd w:val="clear" w:color="auto" w:fill="FFFFFF"/>
            <w:vAlign w:val="bottom"/>
          </w:tcPr>
          <w:p w14:paraId="20F0F55D"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5701ADED"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Std</w:t>
            </w:r>
            <w:r w:rsidR="006A42A1">
              <w:rPr>
                <w:rFonts w:ascii="Arial" w:hAnsi="Arial" w:cs="Arial"/>
                <w:color w:val="264A60"/>
                <w:kern w:val="0"/>
                <w:sz w:val="18"/>
                <w:szCs w:val="18"/>
              </w:rPr>
              <w:t>.</w:t>
            </w:r>
            <w:r w:rsidRPr="00B05049">
              <w:rPr>
                <w:rFonts w:ascii="Arial" w:hAnsi="Arial" w:cs="Arial"/>
                <w:color w:val="264A60"/>
                <w:kern w:val="0"/>
                <w:sz w:val="18"/>
                <w:szCs w:val="18"/>
              </w:rPr>
              <w:t xml:space="preserve">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767A3F53"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14:paraId="4ADC5860" w14:textId="77777777" w:rsidR="002D72EF" w:rsidRPr="00B05049" w:rsidRDefault="002D72E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1024" w:type="dxa"/>
            <w:vMerge/>
            <w:tcBorders>
              <w:top w:val="nil"/>
              <w:left w:val="single" w:sz="8" w:space="0" w:color="E0E0E0"/>
              <w:bottom w:val="nil"/>
              <w:right w:val="nil"/>
            </w:tcBorders>
            <w:shd w:val="clear" w:color="auto" w:fill="FFFFFF"/>
            <w:vAlign w:val="bottom"/>
          </w:tcPr>
          <w:p w14:paraId="02373312" w14:textId="77777777" w:rsidR="002D72EF" w:rsidRPr="00B05049" w:rsidRDefault="002D72E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r>
      <w:tr w:rsidR="002D72EF" w:rsidRPr="00B05049" w14:paraId="1B7B96FE" w14:textId="77777777" w:rsidTr="00362E22">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4293F1F7"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1</w:t>
            </w:r>
          </w:p>
        </w:tc>
        <w:tc>
          <w:tcPr>
            <w:tcW w:w="1682" w:type="dxa"/>
            <w:tcBorders>
              <w:top w:val="single" w:sz="8" w:space="0" w:color="152935"/>
              <w:left w:val="nil"/>
              <w:bottom w:val="single" w:sz="8" w:space="0" w:color="AEAEAE"/>
              <w:right w:val="nil"/>
            </w:tcBorders>
            <w:shd w:val="clear" w:color="auto" w:fill="E0E0E0"/>
          </w:tcPr>
          <w:p w14:paraId="40B66DB7"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FFFFF"/>
          </w:tcPr>
          <w:p w14:paraId="319BEF48"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390</w:t>
            </w:r>
          </w:p>
        </w:tc>
        <w:tc>
          <w:tcPr>
            <w:tcW w:w="1330" w:type="dxa"/>
            <w:tcBorders>
              <w:top w:val="single" w:sz="8" w:space="0" w:color="152935"/>
              <w:left w:val="single" w:sz="8" w:space="0" w:color="E0E0E0"/>
              <w:bottom w:val="single" w:sz="8" w:space="0" w:color="AEAEAE"/>
              <w:right w:val="single" w:sz="8" w:space="0" w:color="E0E0E0"/>
            </w:tcBorders>
            <w:shd w:val="clear" w:color="auto" w:fill="FFFFFF"/>
          </w:tcPr>
          <w:p w14:paraId="463762EA"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088</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5DA88F8" w14:textId="77777777" w:rsidR="002D72EF" w:rsidRPr="00B05049" w:rsidRDefault="002D72EF"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3BC56364"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4</w:t>
            </w:r>
            <w:r w:rsidR="006A42A1">
              <w:rPr>
                <w:rFonts w:ascii="Arial" w:hAnsi="Arial" w:cs="Arial"/>
                <w:color w:val="010205"/>
                <w:kern w:val="0"/>
                <w:sz w:val="18"/>
                <w:szCs w:val="18"/>
              </w:rPr>
              <w:t>.</w:t>
            </w:r>
            <w:r w:rsidRPr="00B05049">
              <w:rPr>
                <w:rFonts w:ascii="Arial" w:hAnsi="Arial" w:cs="Arial"/>
                <w:color w:val="010205"/>
                <w:kern w:val="0"/>
                <w:sz w:val="18"/>
                <w:szCs w:val="18"/>
              </w:rPr>
              <w:t>438</w:t>
            </w:r>
          </w:p>
        </w:tc>
        <w:tc>
          <w:tcPr>
            <w:tcW w:w="1024" w:type="dxa"/>
            <w:tcBorders>
              <w:top w:val="single" w:sz="8" w:space="0" w:color="152935"/>
              <w:left w:val="single" w:sz="8" w:space="0" w:color="E0E0E0"/>
              <w:bottom w:val="single" w:sz="8" w:space="0" w:color="AEAEAE"/>
              <w:right w:val="nil"/>
            </w:tcBorders>
            <w:shd w:val="clear" w:color="auto" w:fill="FFFFFF"/>
          </w:tcPr>
          <w:p w14:paraId="1E82D03E"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000</w:t>
            </w:r>
          </w:p>
        </w:tc>
      </w:tr>
      <w:tr w:rsidR="002D72EF" w:rsidRPr="00B05049" w14:paraId="08810D13" w14:textId="77777777" w:rsidTr="00362E22">
        <w:trPr>
          <w:cantSplit/>
          <w:jc w:val="center"/>
        </w:trPr>
        <w:tc>
          <w:tcPr>
            <w:tcW w:w="734" w:type="dxa"/>
            <w:vMerge/>
            <w:tcBorders>
              <w:top w:val="single" w:sz="8" w:space="0" w:color="152935"/>
              <w:left w:val="nil"/>
              <w:bottom w:val="single" w:sz="8" w:space="0" w:color="152935"/>
              <w:right w:val="nil"/>
            </w:tcBorders>
            <w:shd w:val="clear" w:color="auto" w:fill="E0E0E0"/>
          </w:tcPr>
          <w:p w14:paraId="6F5C5826" w14:textId="77777777" w:rsidR="002D72EF" w:rsidRPr="00B05049" w:rsidRDefault="002D72EF" w:rsidP="00362E22">
            <w:pPr>
              <w:autoSpaceDE w:val="0"/>
              <w:autoSpaceDN w:val="0"/>
              <w:adjustRightInd w:val="0"/>
              <w:spacing w:after="0" w:line="360" w:lineRule="auto"/>
              <w:ind w:left="-964" w:firstLine="810"/>
              <w:jc w:val="center"/>
              <w:rPr>
                <w:rFonts w:ascii="Arial" w:hAnsi="Arial" w:cs="Arial"/>
                <w:color w:val="010205"/>
                <w:kern w:val="0"/>
                <w:sz w:val="18"/>
                <w:szCs w:val="18"/>
              </w:rPr>
            </w:pPr>
          </w:p>
        </w:tc>
        <w:tc>
          <w:tcPr>
            <w:tcW w:w="1682" w:type="dxa"/>
            <w:tcBorders>
              <w:top w:val="single" w:sz="8" w:space="0" w:color="AEAEAE"/>
              <w:left w:val="nil"/>
              <w:bottom w:val="single" w:sz="8" w:space="0" w:color="152935"/>
              <w:right w:val="nil"/>
            </w:tcBorders>
            <w:shd w:val="clear" w:color="auto" w:fill="E0E0E0"/>
          </w:tcPr>
          <w:p w14:paraId="44AEADC1" w14:textId="77777777" w:rsidR="002D72EF" w:rsidRPr="00B05049" w:rsidRDefault="002D72EF" w:rsidP="0033659F">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tl/>
              </w:rPr>
              <w:t>محور</w:t>
            </w:r>
            <w:r w:rsidRPr="00B05049">
              <w:rPr>
                <w:rFonts w:ascii="Arial" w:hAnsi="Arial" w:cs="Arial"/>
                <w:color w:val="264A60"/>
                <w:kern w:val="0"/>
                <w:sz w:val="18"/>
                <w:szCs w:val="18"/>
              </w:rPr>
              <w:t>_</w:t>
            </w:r>
            <w:r w:rsidR="0033659F">
              <w:rPr>
                <w:rFonts w:ascii="Arial" w:hAnsi="Arial" w:cs="Arial" w:hint="cs"/>
                <w:color w:val="264A60"/>
                <w:kern w:val="0"/>
                <w:sz w:val="18"/>
                <w:szCs w:val="18"/>
                <w:rtl/>
              </w:rPr>
              <w:t>التنمية</w:t>
            </w:r>
            <w:r w:rsidRPr="00B05049">
              <w:rPr>
                <w:rFonts w:ascii="Arial" w:hAnsi="Arial" w:cs="Arial"/>
                <w:color w:val="264A60"/>
                <w:kern w:val="0"/>
                <w:sz w:val="18"/>
                <w:szCs w:val="18"/>
              </w:rPr>
              <w:t>_</w:t>
            </w:r>
            <w:r w:rsidR="0033659F">
              <w:rPr>
                <w:rFonts w:ascii="Arial" w:hAnsi="Arial" w:cs="Arial" w:hint="cs"/>
                <w:color w:val="264A60"/>
                <w:kern w:val="0"/>
                <w:sz w:val="18"/>
                <w:szCs w:val="18"/>
                <w:rtl/>
              </w:rPr>
              <w:t>المستدامة</w:t>
            </w:r>
          </w:p>
        </w:tc>
        <w:tc>
          <w:tcPr>
            <w:tcW w:w="1330" w:type="dxa"/>
            <w:tcBorders>
              <w:top w:val="single" w:sz="8" w:space="0" w:color="AEAEAE"/>
              <w:left w:val="nil"/>
              <w:bottom w:val="single" w:sz="8" w:space="0" w:color="152935"/>
              <w:right w:val="single" w:sz="8" w:space="0" w:color="E0E0E0"/>
            </w:tcBorders>
            <w:shd w:val="clear" w:color="auto" w:fill="FFFFFF"/>
          </w:tcPr>
          <w:p w14:paraId="7C4C9A01"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753</w:t>
            </w:r>
          </w:p>
        </w:tc>
        <w:tc>
          <w:tcPr>
            <w:tcW w:w="1330" w:type="dxa"/>
            <w:tcBorders>
              <w:top w:val="single" w:sz="8" w:space="0" w:color="AEAEAE"/>
              <w:left w:val="single" w:sz="8" w:space="0" w:color="E0E0E0"/>
              <w:bottom w:val="single" w:sz="8" w:space="0" w:color="152935"/>
              <w:right w:val="single" w:sz="8" w:space="0" w:color="E0E0E0"/>
            </w:tcBorders>
            <w:shd w:val="clear" w:color="auto" w:fill="FFFFFF"/>
          </w:tcPr>
          <w:p w14:paraId="21BD10DA"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038</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14:paraId="6D3C31AA"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702</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394A48FC" w14:textId="77777777" w:rsidR="002D72EF" w:rsidRPr="00B05049" w:rsidRDefault="002D72E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19</w:t>
            </w:r>
            <w:r w:rsidR="006A42A1">
              <w:rPr>
                <w:rFonts w:ascii="Arial" w:hAnsi="Arial" w:cs="Arial"/>
                <w:color w:val="010205"/>
                <w:kern w:val="0"/>
                <w:sz w:val="18"/>
                <w:szCs w:val="18"/>
              </w:rPr>
              <w:t>.</w:t>
            </w:r>
            <w:r w:rsidRPr="00B05049">
              <w:rPr>
                <w:rFonts w:ascii="Arial" w:hAnsi="Arial" w:cs="Arial"/>
                <w:color w:val="010205"/>
                <w:kern w:val="0"/>
                <w:sz w:val="18"/>
                <w:szCs w:val="18"/>
              </w:rPr>
              <w:t>807</w:t>
            </w:r>
          </w:p>
        </w:tc>
        <w:tc>
          <w:tcPr>
            <w:tcW w:w="1024" w:type="dxa"/>
            <w:tcBorders>
              <w:top w:val="single" w:sz="8" w:space="0" w:color="AEAEAE"/>
              <w:left w:val="single" w:sz="8" w:space="0" w:color="E0E0E0"/>
              <w:bottom w:val="single" w:sz="8" w:space="0" w:color="152935"/>
              <w:right w:val="nil"/>
            </w:tcBorders>
            <w:shd w:val="clear" w:color="auto" w:fill="FFFFFF"/>
          </w:tcPr>
          <w:p w14:paraId="71DEB98B" w14:textId="77777777" w:rsidR="002D72E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2D72EF" w:rsidRPr="00B05049">
              <w:rPr>
                <w:rFonts w:ascii="Arial" w:hAnsi="Arial" w:cs="Arial"/>
                <w:color w:val="010205"/>
                <w:kern w:val="0"/>
                <w:sz w:val="18"/>
                <w:szCs w:val="18"/>
              </w:rPr>
              <w:t>000</w:t>
            </w:r>
          </w:p>
        </w:tc>
      </w:tr>
      <w:tr w:rsidR="002D72EF" w:rsidRPr="00B05049" w14:paraId="653BEE7F" w14:textId="77777777" w:rsidTr="00362E22">
        <w:trPr>
          <w:cantSplit/>
          <w:jc w:val="center"/>
        </w:trPr>
        <w:tc>
          <w:tcPr>
            <w:tcW w:w="8592" w:type="dxa"/>
            <w:gridSpan w:val="7"/>
            <w:tcBorders>
              <w:top w:val="nil"/>
              <w:left w:val="nil"/>
              <w:bottom w:val="nil"/>
              <w:right w:val="nil"/>
            </w:tcBorders>
            <w:shd w:val="clear" w:color="auto" w:fill="FFFFFF"/>
          </w:tcPr>
          <w:p w14:paraId="59DF43E1" w14:textId="77777777" w:rsidR="002D72EF" w:rsidRPr="00B05049" w:rsidRDefault="002D72EF" w:rsidP="002D72EF">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a</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Dependent Variable: </w:t>
            </w:r>
            <w:r w:rsidRPr="00B05049">
              <w:rPr>
                <w:rFonts w:ascii="Arial" w:hAnsi="Arial" w:cs="Arial"/>
                <w:color w:val="010205"/>
                <w:kern w:val="0"/>
                <w:sz w:val="18"/>
                <w:szCs w:val="18"/>
                <w:rtl/>
              </w:rPr>
              <w:t>ممارسات</w:t>
            </w:r>
            <w:r w:rsidRPr="00B05049">
              <w:rPr>
                <w:rFonts w:ascii="Arial" w:hAnsi="Arial" w:cs="Arial"/>
                <w:color w:val="010205"/>
                <w:kern w:val="0"/>
                <w:sz w:val="18"/>
                <w:szCs w:val="18"/>
              </w:rPr>
              <w:t>_</w:t>
            </w:r>
            <w:r w:rsidRPr="00B05049">
              <w:rPr>
                <w:rFonts w:ascii="Arial" w:hAnsi="Arial" w:cs="Arial"/>
                <w:color w:val="010205"/>
                <w:kern w:val="0"/>
                <w:sz w:val="18"/>
                <w:szCs w:val="18"/>
                <w:rtl/>
              </w:rPr>
              <w:t>الموارد</w:t>
            </w:r>
            <w:r w:rsidRPr="00B05049">
              <w:rPr>
                <w:rFonts w:ascii="Arial" w:hAnsi="Arial" w:cs="Arial"/>
                <w:color w:val="010205"/>
                <w:kern w:val="0"/>
                <w:sz w:val="18"/>
                <w:szCs w:val="18"/>
              </w:rPr>
              <w:t>_</w:t>
            </w:r>
            <w:r w:rsidRPr="00B05049">
              <w:rPr>
                <w:rFonts w:ascii="Arial" w:hAnsi="Arial" w:cs="Arial"/>
                <w:color w:val="010205"/>
                <w:kern w:val="0"/>
                <w:sz w:val="18"/>
                <w:szCs w:val="18"/>
                <w:rtl/>
              </w:rPr>
              <w:t>البشرية</w:t>
            </w:r>
            <w:r w:rsidRPr="00B05049">
              <w:rPr>
                <w:rFonts w:ascii="Arial" w:hAnsi="Arial" w:cs="Arial"/>
                <w:color w:val="010205"/>
                <w:kern w:val="0"/>
                <w:sz w:val="18"/>
                <w:szCs w:val="18"/>
              </w:rPr>
              <w:t>_</w:t>
            </w:r>
            <w:r w:rsidRPr="00B05049">
              <w:rPr>
                <w:rFonts w:ascii="Arial" w:hAnsi="Arial" w:cs="Arial"/>
                <w:color w:val="010205"/>
                <w:kern w:val="0"/>
                <w:sz w:val="18"/>
                <w:szCs w:val="18"/>
                <w:rtl/>
              </w:rPr>
              <w:t>الخضراء</w:t>
            </w:r>
          </w:p>
        </w:tc>
      </w:tr>
    </w:tbl>
    <w:p w14:paraId="47395D38" w14:textId="77777777" w:rsidR="002D72EF" w:rsidRDefault="002D72EF" w:rsidP="002D72EF">
      <w:pPr>
        <w:spacing w:after="0" w:line="360" w:lineRule="auto"/>
        <w:ind w:left="-964" w:firstLine="810"/>
        <w:jc w:val="mediumKashida"/>
        <w:rPr>
          <w:rFonts w:ascii="Times New Roman" w:hAnsi="Times New Roman" w:cs="Times New Roman"/>
          <w:kern w:val="0"/>
          <w:rtl/>
        </w:rPr>
      </w:pPr>
    </w:p>
    <w:p w14:paraId="7EBA1A70" w14:textId="77777777" w:rsidR="002D72EF" w:rsidRPr="007B75C9" w:rsidRDefault="002D72EF" w:rsidP="0033659F">
      <w:pPr>
        <w:spacing w:line="276" w:lineRule="auto"/>
        <w:ind w:left="720"/>
        <w:jc w:val="mediumKashida"/>
        <w:rPr>
          <w:rFonts w:ascii="Sakkal Majalla" w:hAnsi="Sakkal Majalla" w:cs="Sakkal Majalla"/>
          <w:sz w:val="32"/>
          <w:szCs w:val="32"/>
          <w:rtl/>
        </w:rPr>
      </w:pPr>
      <w:r w:rsidRPr="002D72EF">
        <w:rPr>
          <w:rFonts w:ascii="Sakkal Majalla" w:hAnsi="Sakkal Majalla" w:cs="Sakkal Majalla" w:hint="cs"/>
          <w:sz w:val="32"/>
          <w:szCs w:val="32"/>
          <w:rtl/>
        </w:rPr>
        <w:t>تشير</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نتائج</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تحليل</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الانحدار</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البسيط</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إلى</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وجود</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علاقة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ارتباط</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قوية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وموجبة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بين</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محور</w:t>
      </w:r>
      <w:r w:rsidRPr="002D72EF">
        <w:rPr>
          <w:rFonts w:ascii="Sakkal Majalla" w:hAnsi="Sakkal Majalla" w:cs="Sakkal Majalla"/>
          <w:sz w:val="32"/>
          <w:szCs w:val="32"/>
          <w:rtl/>
        </w:rPr>
        <w:t xml:space="preserve"> </w:t>
      </w:r>
      <w:r w:rsidR="0033659F">
        <w:rPr>
          <w:rFonts w:ascii="Sakkal Majalla" w:hAnsi="Sakkal Majalla" w:cs="Sakkal Majalla" w:hint="cs"/>
          <w:sz w:val="32"/>
          <w:szCs w:val="32"/>
          <w:rtl/>
        </w:rPr>
        <w:t>التنمية</w:t>
      </w:r>
      <w:r w:rsidRPr="002D72EF">
        <w:rPr>
          <w:rFonts w:ascii="Sakkal Majalla" w:hAnsi="Sakkal Majalla" w:cs="Sakkal Majalla"/>
          <w:sz w:val="32"/>
          <w:szCs w:val="32"/>
          <w:rtl/>
        </w:rPr>
        <w:t xml:space="preserve"> </w:t>
      </w:r>
      <w:r w:rsidR="0033659F">
        <w:rPr>
          <w:rFonts w:ascii="Sakkal Majalla" w:hAnsi="Sakkal Majalla" w:cs="Sakkal Majalla" w:hint="cs"/>
          <w:sz w:val="32"/>
          <w:szCs w:val="32"/>
          <w:rtl/>
        </w:rPr>
        <w:t>المستدامة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وممارسات</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الموارد</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البشرية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الخضراء،</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حيث</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بلغ</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معامل</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الارتباط</w:t>
      </w:r>
      <w:r w:rsidRPr="002D72EF">
        <w:rPr>
          <w:rFonts w:ascii="Sakkal Majalla" w:hAnsi="Sakkal Majalla" w:cs="Sakkal Majalla"/>
          <w:sz w:val="32"/>
          <w:szCs w:val="32"/>
        </w:rPr>
        <w:t xml:space="preserve"> (R) </w:t>
      </w:r>
      <w:r w:rsidRPr="002D72EF">
        <w:rPr>
          <w:rFonts w:ascii="Sakkal Majalla" w:hAnsi="Sakkal Majalla" w:cs="Sakkal Majalla" w:hint="cs"/>
          <w:sz w:val="32"/>
          <w:szCs w:val="32"/>
          <w:rtl/>
        </w:rPr>
        <w:t>نحو</w:t>
      </w:r>
      <w:r w:rsidRPr="002D72EF">
        <w:rPr>
          <w:rFonts w:ascii="Sakkal Majalla" w:hAnsi="Sakkal Majalla" w:cs="Sakkal Majalla"/>
          <w:sz w:val="32"/>
          <w:szCs w:val="32"/>
          <w:rtl/>
        </w:rPr>
        <w:t xml:space="preserve"> 0</w:t>
      </w:r>
      <w:r w:rsidR="006A42A1">
        <w:rPr>
          <w:rFonts w:ascii="Sakkal Majalla" w:hAnsi="Sakkal Majalla" w:cs="Sakkal Majalla"/>
          <w:sz w:val="32"/>
          <w:szCs w:val="32"/>
          <w:rtl/>
        </w:rPr>
        <w:t>.</w:t>
      </w:r>
      <w:r w:rsidRPr="002D72EF">
        <w:rPr>
          <w:rFonts w:ascii="Sakkal Majalla" w:hAnsi="Sakkal Majalla" w:cs="Sakkal Majalla"/>
          <w:sz w:val="32"/>
          <w:szCs w:val="32"/>
          <w:rtl/>
        </w:rPr>
        <w:t>702</w:t>
      </w:r>
      <w:r w:rsidRPr="002D72EF">
        <w:rPr>
          <w:rFonts w:ascii="Sakkal Majalla" w:hAnsi="Sakkal Majalla" w:cs="Sakkal Majalla" w:hint="cs"/>
          <w:sz w:val="32"/>
          <w:szCs w:val="32"/>
          <w:rtl/>
        </w:rPr>
        <w:t>،</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وهو</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ما</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يدل</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على</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قوة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العلاقة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بين</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المتغيرين</w:t>
      </w:r>
      <w:r w:rsidR="006A42A1">
        <w:rPr>
          <w:rFonts w:ascii="Sakkal Majalla" w:hAnsi="Sakkal Majalla" w:cs="Sakkal Majalla"/>
          <w:sz w:val="32"/>
          <w:szCs w:val="32"/>
          <w:rtl/>
        </w:rPr>
        <w:t>.</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كما</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أوضحت</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النتائج</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أن</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نسبة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التباين</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المفسرة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في</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ممارسات</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الموارد</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البشرية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الخضراء</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بواسطة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محور</w:t>
      </w:r>
      <w:r w:rsidRPr="002D72EF">
        <w:rPr>
          <w:rFonts w:ascii="Sakkal Majalla" w:hAnsi="Sakkal Majalla" w:cs="Sakkal Majalla"/>
          <w:sz w:val="32"/>
          <w:szCs w:val="32"/>
          <w:rtl/>
        </w:rPr>
        <w:t xml:space="preserve"> </w:t>
      </w:r>
      <w:r w:rsidR="0033659F">
        <w:rPr>
          <w:rFonts w:ascii="Sakkal Majalla" w:hAnsi="Sakkal Majalla" w:cs="Sakkal Majalla" w:hint="cs"/>
          <w:sz w:val="32"/>
          <w:szCs w:val="32"/>
          <w:rtl/>
        </w:rPr>
        <w:t>التنمية المستدامة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بلغت</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حوالي</w:t>
      </w:r>
      <w:r w:rsidRPr="002D72EF">
        <w:rPr>
          <w:rFonts w:ascii="Sakkal Majalla" w:hAnsi="Sakkal Majalla" w:cs="Sakkal Majalla"/>
          <w:sz w:val="32"/>
          <w:szCs w:val="32"/>
          <w:rtl/>
        </w:rPr>
        <w:t xml:space="preserve"> 49</w:t>
      </w:r>
      <w:r w:rsidR="006A42A1">
        <w:rPr>
          <w:rFonts w:ascii="Sakkal Majalla" w:hAnsi="Sakkal Majalla" w:cs="Sakkal Majalla"/>
          <w:sz w:val="32"/>
          <w:szCs w:val="32"/>
          <w:rtl/>
        </w:rPr>
        <w:t>.</w:t>
      </w:r>
      <w:r w:rsidRPr="002D72EF">
        <w:rPr>
          <w:rFonts w:ascii="Sakkal Majalla" w:hAnsi="Sakkal Majalla" w:cs="Sakkal Majalla"/>
          <w:sz w:val="32"/>
          <w:szCs w:val="32"/>
          <w:rtl/>
        </w:rPr>
        <w:t>3</w:t>
      </w:r>
      <w:r w:rsidRPr="002D72EF">
        <w:rPr>
          <w:rFonts w:ascii="Sakkal Majalla" w:hAnsi="Sakkal Majalla" w:cs="Sakkal Majalla"/>
          <w:sz w:val="32"/>
          <w:szCs w:val="32"/>
        </w:rPr>
        <w:t>% (R Square = 0</w:t>
      </w:r>
      <w:r w:rsidR="006A42A1">
        <w:rPr>
          <w:rFonts w:ascii="Sakkal Majalla" w:hAnsi="Sakkal Majalla" w:cs="Sakkal Majalla"/>
          <w:sz w:val="32"/>
          <w:szCs w:val="32"/>
        </w:rPr>
        <w:t>.</w:t>
      </w:r>
      <w:r w:rsidRPr="002D72EF">
        <w:rPr>
          <w:rFonts w:ascii="Sakkal Majalla" w:hAnsi="Sakkal Majalla" w:cs="Sakkal Majalla"/>
          <w:sz w:val="32"/>
          <w:szCs w:val="32"/>
        </w:rPr>
        <w:t>493)</w:t>
      </w:r>
      <w:r w:rsidRPr="002D72EF">
        <w:rPr>
          <w:rFonts w:ascii="Sakkal Majalla" w:hAnsi="Sakkal Majalla" w:cs="Sakkal Majalla" w:hint="cs"/>
          <w:sz w:val="32"/>
          <w:szCs w:val="32"/>
          <w:rtl/>
        </w:rPr>
        <w:t>،</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وهي</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نسبة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دالة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إحصائيًا،</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مما</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يؤكد</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أن</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للاستدامة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البيئية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تأثيرًا</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كبيرًا</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على</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تبني</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ممارسات</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الموارد</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البشرية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الخضراء</w:t>
      </w:r>
      <w:r w:rsidR="006A42A1">
        <w:rPr>
          <w:rFonts w:ascii="Sakkal Majalla" w:hAnsi="Sakkal Majalla" w:cs="Sakkal Majalla"/>
          <w:sz w:val="32"/>
          <w:szCs w:val="32"/>
          <w:rtl/>
        </w:rPr>
        <w:t>.</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وقد</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أظهر</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اختبار</w:t>
      </w:r>
      <w:r w:rsidRPr="002D72EF">
        <w:rPr>
          <w:rFonts w:ascii="Sakkal Majalla" w:hAnsi="Sakkal Majalla" w:cs="Sakkal Majalla"/>
          <w:sz w:val="32"/>
          <w:szCs w:val="32"/>
        </w:rPr>
        <w:t xml:space="preserve"> ANOVA </w:t>
      </w:r>
      <w:r w:rsidRPr="002D72EF">
        <w:rPr>
          <w:rFonts w:ascii="Sakkal Majalla" w:hAnsi="Sakkal Majalla" w:cs="Sakkal Majalla" w:hint="cs"/>
          <w:sz w:val="32"/>
          <w:szCs w:val="32"/>
          <w:rtl/>
        </w:rPr>
        <w:t>أن</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النموذج</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دال</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إحصائيًا</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عند</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مستوى</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معنوية</w:t>
      </w:r>
      <w:r w:rsidRPr="002D72EF">
        <w:rPr>
          <w:rFonts w:ascii="Sakkal Majalla" w:hAnsi="Sakkal Majalla" w:cs="Sakkal Majalla"/>
          <w:sz w:val="32"/>
          <w:szCs w:val="32"/>
        </w:rPr>
        <w:t xml:space="preserve"> (Sig</w:t>
      </w:r>
      <w:r w:rsidR="006A42A1">
        <w:rPr>
          <w:rFonts w:ascii="Sakkal Majalla" w:hAnsi="Sakkal Majalla" w:cs="Sakkal Majalla"/>
          <w:sz w:val="32"/>
          <w:szCs w:val="32"/>
        </w:rPr>
        <w:t>.</w:t>
      </w:r>
      <w:r w:rsidRPr="002D72EF">
        <w:rPr>
          <w:rFonts w:ascii="Sakkal Majalla" w:hAnsi="Sakkal Majalla" w:cs="Sakkal Majalla"/>
          <w:sz w:val="32"/>
          <w:szCs w:val="32"/>
        </w:rPr>
        <w:t xml:space="preserve"> = 0</w:t>
      </w:r>
      <w:r w:rsidR="006A42A1">
        <w:rPr>
          <w:rFonts w:ascii="Sakkal Majalla" w:hAnsi="Sakkal Majalla" w:cs="Sakkal Majalla"/>
          <w:sz w:val="32"/>
          <w:szCs w:val="32"/>
        </w:rPr>
        <w:t>.</w:t>
      </w:r>
      <w:r w:rsidRPr="002D72EF">
        <w:rPr>
          <w:rFonts w:ascii="Sakkal Majalla" w:hAnsi="Sakkal Majalla" w:cs="Sakkal Majalla"/>
          <w:sz w:val="32"/>
          <w:szCs w:val="32"/>
        </w:rPr>
        <w:t>000)</w:t>
      </w:r>
      <w:r w:rsidRPr="002D72EF">
        <w:rPr>
          <w:rFonts w:ascii="Sakkal Majalla" w:hAnsi="Sakkal Majalla" w:cs="Sakkal Majalla" w:hint="cs"/>
          <w:sz w:val="32"/>
          <w:szCs w:val="32"/>
          <w:rtl/>
        </w:rPr>
        <w:t>،</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مما</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يعزز</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من</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صلاحية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النموذج</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التنبؤي</w:t>
      </w:r>
      <w:r w:rsidR="006A42A1">
        <w:rPr>
          <w:rFonts w:ascii="Sakkal Majalla" w:hAnsi="Sakkal Majalla" w:cs="Sakkal Majalla"/>
          <w:sz w:val="32"/>
          <w:szCs w:val="32"/>
          <w:rtl/>
        </w:rPr>
        <w:t>.</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وبالرجوع</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إلى</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معامل</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الانحدار</w:t>
      </w:r>
      <w:r w:rsidRPr="002D72EF">
        <w:rPr>
          <w:rFonts w:ascii="Sakkal Majalla" w:hAnsi="Sakkal Majalla" w:cs="Sakkal Majalla"/>
          <w:sz w:val="32"/>
          <w:szCs w:val="32"/>
        </w:rPr>
        <w:t xml:space="preserve"> (B = 0</w:t>
      </w:r>
      <w:r w:rsidR="006A42A1">
        <w:rPr>
          <w:rFonts w:ascii="Sakkal Majalla" w:hAnsi="Sakkal Majalla" w:cs="Sakkal Majalla"/>
          <w:sz w:val="32"/>
          <w:szCs w:val="32"/>
        </w:rPr>
        <w:t>.</w:t>
      </w:r>
      <w:r w:rsidRPr="002D72EF">
        <w:rPr>
          <w:rFonts w:ascii="Sakkal Majalla" w:hAnsi="Sakkal Majalla" w:cs="Sakkal Majalla"/>
          <w:sz w:val="32"/>
          <w:szCs w:val="32"/>
        </w:rPr>
        <w:t>753)</w:t>
      </w:r>
      <w:r w:rsidRPr="002D72EF">
        <w:rPr>
          <w:rFonts w:ascii="Sakkal Majalla" w:hAnsi="Sakkal Majalla" w:cs="Sakkal Majalla" w:hint="cs"/>
          <w:sz w:val="32"/>
          <w:szCs w:val="32"/>
          <w:rtl/>
        </w:rPr>
        <w:t>،</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يتضح</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أن</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كل</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زيادة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بمقدار</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وحدة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واحدة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في</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محور</w:t>
      </w:r>
      <w:r w:rsidRPr="002D72EF">
        <w:rPr>
          <w:rFonts w:ascii="Sakkal Majalla" w:hAnsi="Sakkal Majalla" w:cs="Sakkal Majalla"/>
          <w:sz w:val="32"/>
          <w:szCs w:val="32"/>
          <w:rtl/>
        </w:rPr>
        <w:t xml:space="preserve"> </w:t>
      </w:r>
      <w:r w:rsidR="0033659F">
        <w:rPr>
          <w:rFonts w:ascii="Sakkal Majalla" w:hAnsi="Sakkal Majalla" w:cs="Sakkal Majalla" w:hint="cs"/>
          <w:sz w:val="32"/>
          <w:szCs w:val="32"/>
          <w:rtl/>
        </w:rPr>
        <w:t>التنمية المستدامة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تقابلها</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زيادة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متوقعة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بمقدار</w:t>
      </w:r>
      <w:r w:rsidRPr="002D72EF">
        <w:rPr>
          <w:rFonts w:ascii="Sakkal Majalla" w:hAnsi="Sakkal Majalla" w:cs="Sakkal Majalla"/>
          <w:sz w:val="32"/>
          <w:szCs w:val="32"/>
          <w:rtl/>
        </w:rPr>
        <w:t xml:space="preserve"> 0</w:t>
      </w:r>
      <w:r w:rsidR="006A42A1">
        <w:rPr>
          <w:rFonts w:ascii="Sakkal Majalla" w:hAnsi="Sakkal Majalla" w:cs="Sakkal Majalla"/>
          <w:sz w:val="32"/>
          <w:szCs w:val="32"/>
          <w:rtl/>
        </w:rPr>
        <w:t>.</w:t>
      </w:r>
      <w:r w:rsidRPr="002D72EF">
        <w:rPr>
          <w:rFonts w:ascii="Sakkal Majalla" w:hAnsi="Sakkal Majalla" w:cs="Sakkal Majalla"/>
          <w:sz w:val="32"/>
          <w:szCs w:val="32"/>
          <w:rtl/>
        </w:rPr>
        <w:t xml:space="preserve">753 </w:t>
      </w:r>
      <w:r w:rsidRPr="002D72EF">
        <w:rPr>
          <w:rFonts w:ascii="Sakkal Majalla" w:hAnsi="Sakkal Majalla" w:cs="Sakkal Majalla" w:hint="cs"/>
          <w:sz w:val="32"/>
          <w:szCs w:val="32"/>
          <w:rtl/>
        </w:rPr>
        <w:t>في</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ممارسات</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الموارد</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البشرية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الخضراء،</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وهو</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تأثير</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معنوي</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كما</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تدل</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القيمة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الاحتمالية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المصاحبة</w:t>
      </w:r>
      <w:r w:rsidRPr="002D72EF">
        <w:rPr>
          <w:rFonts w:ascii="Sakkal Majalla" w:hAnsi="Sakkal Majalla" w:cs="Sakkal Majalla"/>
          <w:sz w:val="32"/>
          <w:szCs w:val="32"/>
        </w:rPr>
        <w:t xml:space="preserve"> (Sig</w:t>
      </w:r>
      <w:r w:rsidR="006A42A1">
        <w:rPr>
          <w:rFonts w:ascii="Sakkal Majalla" w:hAnsi="Sakkal Majalla" w:cs="Sakkal Majalla"/>
          <w:sz w:val="32"/>
          <w:szCs w:val="32"/>
        </w:rPr>
        <w:t>.</w:t>
      </w:r>
      <w:r w:rsidRPr="002D72EF">
        <w:rPr>
          <w:rFonts w:ascii="Sakkal Majalla" w:hAnsi="Sakkal Majalla" w:cs="Sakkal Majalla"/>
          <w:sz w:val="32"/>
          <w:szCs w:val="32"/>
        </w:rPr>
        <w:t xml:space="preserve"> = 0</w:t>
      </w:r>
      <w:r w:rsidR="006A42A1">
        <w:rPr>
          <w:rFonts w:ascii="Sakkal Majalla" w:hAnsi="Sakkal Majalla" w:cs="Sakkal Majalla"/>
          <w:sz w:val="32"/>
          <w:szCs w:val="32"/>
        </w:rPr>
        <w:t>.</w:t>
      </w:r>
      <w:r w:rsidRPr="002D72EF">
        <w:rPr>
          <w:rFonts w:ascii="Sakkal Majalla" w:hAnsi="Sakkal Majalla" w:cs="Sakkal Majalla"/>
          <w:sz w:val="32"/>
          <w:szCs w:val="32"/>
        </w:rPr>
        <w:t>000)</w:t>
      </w:r>
      <w:r w:rsidR="006A42A1">
        <w:rPr>
          <w:rFonts w:ascii="Sakkal Majalla" w:hAnsi="Sakkal Majalla" w:cs="Sakkal Majalla"/>
          <w:sz w:val="32"/>
          <w:szCs w:val="32"/>
        </w:rPr>
        <w:t>.</w:t>
      </w:r>
      <w:r w:rsidRPr="002D72EF">
        <w:rPr>
          <w:rFonts w:ascii="Sakkal Majalla" w:hAnsi="Sakkal Majalla" w:cs="Sakkal Majalla"/>
          <w:sz w:val="32"/>
          <w:szCs w:val="32"/>
        </w:rPr>
        <w:t xml:space="preserve"> </w:t>
      </w:r>
      <w:r w:rsidRPr="002D72EF">
        <w:rPr>
          <w:rFonts w:ascii="Sakkal Majalla" w:hAnsi="Sakkal Majalla" w:cs="Sakkal Majalla" w:hint="cs"/>
          <w:sz w:val="32"/>
          <w:szCs w:val="32"/>
          <w:rtl/>
        </w:rPr>
        <w:t>وعليه،</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يمكن</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القول</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إن</w:t>
      </w:r>
      <w:r w:rsidRPr="002D72EF">
        <w:rPr>
          <w:rFonts w:ascii="Sakkal Majalla" w:hAnsi="Sakkal Majalla" w:cs="Sakkal Majalla"/>
          <w:sz w:val="32"/>
          <w:szCs w:val="32"/>
          <w:rtl/>
        </w:rPr>
        <w:t xml:space="preserve"> </w:t>
      </w:r>
      <w:r w:rsidR="0033659F">
        <w:rPr>
          <w:rFonts w:ascii="Sakkal Majalla" w:hAnsi="Sakkal Majalla" w:cs="Sakkal Majalla" w:hint="cs"/>
          <w:sz w:val="32"/>
          <w:szCs w:val="32"/>
          <w:rtl/>
        </w:rPr>
        <w:t>التنمية المستدامة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تُعد</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من</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أبرز</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العوامل</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المؤثرة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في</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دعم</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وتفعيل</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الممارسات</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الخضراء</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في</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إدارة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الموارد</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البشرية</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بالمؤسسات</w:t>
      </w:r>
      <w:r w:rsidRPr="002D72EF">
        <w:rPr>
          <w:rFonts w:ascii="Sakkal Majalla" w:hAnsi="Sakkal Majalla" w:cs="Sakkal Majalla"/>
          <w:sz w:val="32"/>
          <w:szCs w:val="32"/>
          <w:rtl/>
        </w:rPr>
        <w:t xml:space="preserve"> </w:t>
      </w:r>
      <w:r w:rsidRPr="002D72EF">
        <w:rPr>
          <w:rFonts w:ascii="Sakkal Majalla" w:hAnsi="Sakkal Majalla" w:cs="Sakkal Majalla" w:hint="cs"/>
          <w:sz w:val="32"/>
          <w:szCs w:val="32"/>
          <w:rtl/>
        </w:rPr>
        <w:t>الحكومية</w:t>
      </w:r>
      <w:r w:rsidR="006A42A1">
        <w:rPr>
          <w:rFonts w:ascii="Sakkal Majalla" w:hAnsi="Sakkal Majalla" w:cs="Sakkal Majalla"/>
          <w:sz w:val="32"/>
          <w:szCs w:val="32"/>
        </w:rPr>
        <w:t>.</w:t>
      </w:r>
    </w:p>
    <w:p w14:paraId="44952682" w14:textId="77777777" w:rsidR="004771BF" w:rsidRPr="00E44F70" w:rsidRDefault="004560B5" w:rsidP="00E44F70">
      <w:pPr>
        <w:numPr>
          <w:ilvl w:val="0"/>
          <w:numId w:val="3"/>
        </w:numPr>
        <w:spacing w:line="276" w:lineRule="auto"/>
        <w:jc w:val="mediumKashida"/>
        <w:rPr>
          <w:rFonts w:ascii="Sakkal Majalla" w:hAnsi="Sakkal Majalla" w:cs="Sakkal Majalla"/>
          <w:b/>
          <w:bCs/>
          <w:sz w:val="32"/>
          <w:szCs w:val="32"/>
          <w:rtl/>
        </w:rPr>
      </w:pPr>
      <w:r w:rsidRPr="007B75C9">
        <w:rPr>
          <w:rFonts w:ascii="Sakkal Majalla" w:hAnsi="Sakkal Majalla" w:cs="Sakkal Majalla"/>
          <w:b/>
          <w:bCs/>
          <w:sz w:val="32"/>
          <w:szCs w:val="32"/>
          <w:rtl/>
        </w:rPr>
        <w:t xml:space="preserve">الفرضية الفرعية الثانية: </w:t>
      </w:r>
      <w:r w:rsidRPr="007B75C9">
        <w:rPr>
          <w:rFonts w:ascii="Sakkal Majalla" w:hAnsi="Sakkal Majalla" w:cs="Sakkal Majalla"/>
          <w:sz w:val="32"/>
          <w:szCs w:val="32"/>
          <w:rtl/>
        </w:rPr>
        <w:t>يوجد تأثير إيجابي ذات دلالة إحصائية للممارسات التشغيلية الخضراء في تعزيز التنمية المستدامة في القطاع الحكومي في السعودية</w:t>
      </w:r>
      <w:r w:rsidR="006A42A1">
        <w:rPr>
          <w:rFonts w:ascii="Sakkal Majalla" w:hAnsi="Sakkal Majalla" w:cs="Sakkal Majalla"/>
          <w:sz w:val="32"/>
          <w:szCs w:val="32"/>
          <w:rtl/>
        </w:rPr>
        <w:t>.</w:t>
      </w:r>
      <w:r w:rsidRPr="007B75C9">
        <w:rPr>
          <w:rFonts w:ascii="Sakkal Majalla" w:hAnsi="Sakkal Majalla" w:cs="Sakkal Majalla"/>
          <w:b/>
          <w:bCs/>
          <w:sz w:val="32"/>
          <w:szCs w:val="32"/>
          <w:rtl/>
        </w:rPr>
        <w:t xml:space="preserve"> </w:t>
      </w:r>
    </w:p>
    <w:p w14:paraId="28F331C1" w14:textId="77777777" w:rsidR="00E44F70" w:rsidRPr="00E44F70" w:rsidRDefault="00E44F70" w:rsidP="00E44F70">
      <w:pPr>
        <w:pStyle w:val="af"/>
        <w:keepNext/>
        <w:bidi/>
        <w:jc w:val="center"/>
        <w:rPr>
          <w:b/>
          <w:bCs/>
        </w:rPr>
      </w:pPr>
      <w:bookmarkStart w:id="65" w:name="_Toc205338322"/>
      <w:r w:rsidRPr="00E44F70">
        <w:rPr>
          <w:b/>
          <w:bCs/>
          <w:rtl/>
        </w:rPr>
        <w:lastRenderedPageBreak/>
        <w:t>جدول</w:t>
      </w:r>
      <w:r w:rsidRPr="00E44F70">
        <w:rPr>
          <w:b/>
          <w:bCs/>
        </w:rPr>
        <w:t xml:space="preserve"> </w:t>
      </w:r>
      <w:r w:rsidRPr="00E44F70">
        <w:rPr>
          <w:b/>
          <w:bCs/>
        </w:rPr>
        <w:fldChar w:fldCharType="begin"/>
      </w:r>
      <w:r w:rsidRPr="00E44F70">
        <w:rPr>
          <w:b/>
          <w:bCs/>
        </w:rPr>
        <w:instrText xml:space="preserve"> SEQ </w:instrText>
      </w:r>
      <w:r w:rsidRPr="00E44F70">
        <w:rPr>
          <w:b/>
          <w:bCs/>
          <w:rtl/>
        </w:rPr>
        <w:instrText>جدول</w:instrText>
      </w:r>
      <w:r w:rsidRPr="00E44F70">
        <w:rPr>
          <w:b/>
          <w:bCs/>
        </w:rPr>
        <w:instrText xml:space="preserve"> \* ARABIC </w:instrText>
      </w:r>
      <w:r w:rsidRPr="00E44F70">
        <w:rPr>
          <w:b/>
          <w:bCs/>
        </w:rPr>
        <w:fldChar w:fldCharType="separate"/>
      </w:r>
      <w:r w:rsidR="00147277">
        <w:rPr>
          <w:b/>
          <w:bCs/>
          <w:noProof/>
        </w:rPr>
        <w:t>11</w:t>
      </w:r>
      <w:r w:rsidRPr="00E44F70">
        <w:rPr>
          <w:b/>
          <w:bCs/>
        </w:rPr>
        <w:fldChar w:fldCharType="end"/>
      </w:r>
      <w:r w:rsidR="007D5B27">
        <w:rPr>
          <w:rFonts w:hint="cs"/>
          <w:b/>
          <w:bCs/>
          <w:noProof/>
          <w:rtl/>
          <w:lang w:bidi="ar-EG"/>
        </w:rPr>
        <w:t xml:space="preserve"> تأثير ال</w:t>
      </w:r>
      <w:r w:rsidRPr="00E44F70">
        <w:rPr>
          <w:rFonts w:cs="Arial"/>
          <w:b/>
          <w:bCs/>
          <w:noProof/>
          <w:rtl/>
          <w:lang w:bidi="ar-EG"/>
        </w:rPr>
        <w:t>لممارسات التشغيلية الخضراء في تعزيز التنمية المستدامة في القطاع الحكومي في السعودية.</w:t>
      </w:r>
      <w:bookmarkEnd w:id="65"/>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02"/>
        <w:gridCol w:w="775"/>
        <w:gridCol w:w="821"/>
        <w:gridCol w:w="1110"/>
        <w:gridCol w:w="1110"/>
        <w:gridCol w:w="1110"/>
        <w:gridCol w:w="843"/>
        <w:gridCol w:w="774"/>
        <w:gridCol w:w="774"/>
        <w:gridCol w:w="1107"/>
      </w:tblGrid>
      <w:tr w:rsidR="00CD2ECF" w:rsidRPr="00B05049" w14:paraId="6A36B4CA" w14:textId="77777777" w:rsidTr="00362E22">
        <w:trPr>
          <w:cantSplit/>
          <w:jc w:val="center"/>
        </w:trPr>
        <w:tc>
          <w:tcPr>
            <w:tcW w:w="5000" w:type="pct"/>
            <w:gridSpan w:val="10"/>
            <w:tcBorders>
              <w:top w:val="nil"/>
              <w:left w:val="nil"/>
              <w:bottom w:val="nil"/>
              <w:right w:val="nil"/>
            </w:tcBorders>
            <w:shd w:val="clear" w:color="auto" w:fill="FFFFFF"/>
            <w:vAlign w:val="center"/>
          </w:tcPr>
          <w:p w14:paraId="14C87B81"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rPr>
            </w:pPr>
            <w:r w:rsidRPr="00B05049">
              <w:rPr>
                <w:rFonts w:ascii="Arial" w:hAnsi="Arial" w:cs="Arial"/>
                <w:b/>
                <w:bCs/>
                <w:color w:val="010205"/>
                <w:kern w:val="0"/>
              </w:rPr>
              <w:t>Model Summary</w:t>
            </w:r>
          </w:p>
        </w:tc>
      </w:tr>
      <w:tr w:rsidR="00CD2ECF" w:rsidRPr="00B05049" w14:paraId="156C193C" w14:textId="77777777" w:rsidTr="00362E22">
        <w:trPr>
          <w:cantSplit/>
          <w:jc w:val="center"/>
        </w:trPr>
        <w:tc>
          <w:tcPr>
            <w:tcW w:w="333" w:type="pct"/>
            <w:vMerge w:val="restart"/>
            <w:tcBorders>
              <w:top w:val="nil"/>
              <w:left w:val="nil"/>
              <w:bottom w:val="nil"/>
              <w:right w:val="nil"/>
            </w:tcBorders>
            <w:shd w:val="clear" w:color="auto" w:fill="FFFFFF"/>
            <w:vAlign w:val="bottom"/>
          </w:tcPr>
          <w:p w14:paraId="4FC29AAC"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Model</w:t>
            </w:r>
          </w:p>
        </w:tc>
        <w:tc>
          <w:tcPr>
            <w:tcW w:w="429" w:type="pct"/>
            <w:vMerge w:val="restart"/>
            <w:tcBorders>
              <w:top w:val="nil"/>
              <w:left w:val="nil"/>
              <w:bottom w:val="nil"/>
              <w:right w:val="single" w:sz="8" w:space="0" w:color="E0E0E0"/>
            </w:tcBorders>
            <w:shd w:val="clear" w:color="auto" w:fill="FFFFFF"/>
            <w:vAlign w:val="bottom"/>
          </w:tcPr>
          <w:p w14:paraId="77B4AAE6"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w:t>
            </w:r>
          </w:p>
        </w:tc>
        <w:tc>
          <w:tcPr>
            <w:tcW w:w="455" w:type="pct"/>
            <w:vMerge w:val="restart"/>
            <w:tcBorders>
              <w:top w:val="nil"/>
              <w:left w:val="single" w:sz="8" w:space="0" w:color="E0E0E0"/>
              <w:bottom w:val="nil"/>
              <w:right w:val="single" w:sz="8" w:space="0" w:color="E0E0E0"/>
            </w:tcBorders>
            <w:shd w:val="clear" w:color="auto" w:fill="FFFFFF"/>
            <w:vAlign w:val="bottom"/>
          </w:tcPr>
          <w:p w14:paraId="690D2167"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 Square</w:t>
            </w:r>
          </w:p>
        </w:tc>
        <w:tc>
          <w:tcPr>
            <w:tcW w:w="615" w:type="pct"/>
            <w:vMerge w:val="restart"/>
            <w:tcBorders>
              <w:top w:val="nil"/>
              <w:left w:val="single" w:sz="8" w:space="0" w:color="E0E0E0"/>
              <w:bottom w:val="nil"/>
              <w:right w:val="single" w:sz="8" w:space="0" w:color="E0E0E0"/>
            </w:tcBorders>
            <w:shd w:val="clear" w:color="auto" w:fill="FFFFFF"/>
            <w:vAlign w:val="bottom"/>
          </w:tcPr>
          <w:p w14:paraId="37C7632E"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Adjusted R Square</w:t>
            </w:r>
          </w:p>
        </w:tc>
        <w:tc>
          <w:tcPr>
            <w:tcW w:w="615" w:type="pct"/>
            <w:vMerge w:val="restart"/>
            <w:tcBorders>
              <w:top w:val="nil"/>
              <w:left w:val="single" w:sz="8" w:space="0" w:color="E0E0E0"/>
              <w:bottom w:val="nil"/>
              <w:right w:val="single" w:sz="8" w:space="0" w:color="E0E0E0"/>
            </w:tcBorders>
            <w:shd w:val="clear" w:color="auto" w:fill="FFFFFF"/>
            <w:vAlign w:val="bottom"/>
          </w:tcPr>
          <w:p w14:paraId="7734B1BA"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Std</w:t>
            </w:r>
            <w:r w:rsidR="006A42A1">
              <w:rPr>
                <w:rFonts w:ascii="Arial" w:hAnsi="Arial" w:cs="Arial"/>
                <w:color w:val="264A60"/>
                <w:kern w:val="0"/>
                <w:sz w:val="18"/>
                <w:szCs w:val="18"/>
              </w:rPr>
              <w:t>.</w:t>
            </w:r>
            <w:r w:rsidRPr="00B05049">
              <w:rPr>
                <w:rFonts w:ascii="Arial" w:hAnsi="Arial" w:cs="Arial"/>
                <w:color w:val="264A60"/>
                <w:kern w:val="0"/>
                <w:sz w:val="18"/>
                <w:szCs w:val="18"/>
              </w:rPr>
              <w:t xml:space="preserve"> Error of the Estimate</w:t>
            </w:r>
          </w:p>
        </w:tc>
        <w:tc>
          <w:tcPr>
            <w:tcW w:w="2553" w:type="pct"/>
            <w:gridSpan w:val="5"/>
            <w:tcBorders>
              <w:top w:val="nil"/>
              <w:left w:val="single" w:sz="8" w:space="0" w:color="E0E0E0"/>
              <w:bottom w:val="nil"/>
              <w:right w:val="nil"/>
            </w:tcBorders>
            <w:shd w:val="clear" w:color="auto" w:fill="FFFFFF"/>
            <w:vAlign w:val="bottom"/>
          </w:tcPr>
          <w:p w14:paraId="3B931A7E"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Change Statistics</w:t>
            </w:r>
          </w:p>
        </w:tc>
      </w:tr>
      <w:tr w:rsidR="00CD2ECF" w:rsidRPr="00B05049" w14:paraId="59D26E77" w14:textId="77777777" w:rsidTr="00362E22">
        <w:trPr>
          <w:cantSplit/>
          <w:jc w:val="center"/>
        </w:trPr>
        <w:tc>
          <w:tcPr>
            <w:tcW w:w="333" w:type="pct"/>
            <w:vMerge/>
            <w:tcBorders>
              <w:top w:val="nil"/>
              <w:left w:val="nil"/>
              <w:bottom w:val="nil"/>
              <w:right w:val="nil"/>
            </w:tcBorders>
            <w:shd w:val="clear" w:color="auto" w:fill="FFFFFF"/>
            <w:vAlign w:val="bottom"/>
          </w:tcPr>
          <w:p w14:paraId="6F10D4E2" w14:textId="77777777" w:rsidR="00CD2ECF" w:rsidRPr="00B05049" w:rsidRDefault="00CD2EC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429" w:type="pct"/>
            <w:vMerge/>
            <w:tcBorders>
              <w:top w:val="nil"/>
              <w:left w:val="nil"/>
              <w:bottom w:val="nil"/>
              <w:right w:val="single" w:sz="8" w:space="0" w:color="E0E0E0"/>
            </w:tcBorders>
            <w:shd w:val="clear" w:color="auto" w:fill="FFFFFF"/>
            <w:vAlign w:val="bottom"/>
          </w:tcPr>
          <w:p w14:paraId="73C3C3E1" w14:textId="77777777" w:rsidR="00CD2ECF" w:rsidRPr="00B05049" w:rsidRDefault="00CD2EC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455" w:type="pct"/>
            <w:vMerge/>
            <w:tcBorders>
              <w:top w:val="nil"/>
              <w:left w:val="single" w:sz="8" w:space="0" w:color="E0E0E0"/>
              <w:bottom w:val="nil"/>
              <w:right w:val="single" w:sz="8" w:space="0" w:color="E0E0E0"/>
            </w:tcBorders>
            <w:shd w:val="clear" w:color="auto" w:fill="FFFFFF"/>
            <w:vAlign w:val="bottom"/>
          </w:tcPr>
          <w:p w14:paraId="383E9097" w14:textId="77777777" w:rsidR="00CD2ECF" w:rsidRPr="00B05049" w:rsidRDefault="00CD2EC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615" w:type="pct"/>
            <w:vMerge/>
            <w:tcBorders>
              <w:top w:val="nil"/>
              <w:left w:val="single" w:sz="8" w:space="0" w:color="E0E0E0"/>
              <w:bottom w:val="nil"/>
              <w:right w:val="single" w:sz="8" w:space="0" w:color="E0E0E0"/>
            </w:tcBorders>
            <w:shd w:val="clear" w:color="auto" w:fill="FFFFFF"/>
            <w:vAlign w:val="bottom"/>
          </w:tcPr>
          <w:p w14:paraId="533DC274" w14:textId="77777777" w:rsidR="00CD2ECF" w:rsidRPr="00B05049" w:rsidRDefault="00CD2EC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615" w:type="pct"/>
            <w:vMerge/>
            <w:tcBorders>
              <w:top w:val="nil"/>
              <w:left w:val="single" w:sz="8" w:space="0" w:color="E0E0E0"/>
              <w:bottom w:val="nil"/>
              <w:right w:val="single" w:sz="8" w:space="0" w:color="E0E0E0"/>
            </w:tcBorders>
            <w:shd w:val="clear" w:color="auto" w:fill="FFFFFF"/>
            <w:vAlign w:val="bottom"/>
          </w:tcPr>
          <w:p w14:paraId="0359AE91" w14:textId="77777777" w:rsidR="00CD2ECF" w:rsidRPr="00B05049" w:rsidRDefault="00CD2EC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615" w:type="pct"/>
            <w:tcBorders>
              <w:top w:val="nil"/>
              <w:left w:val="single" w:sz="8" w:space="0" w:color="E0E0E0"/>
              <w:bottom w:val="single" w:sz="8" w:space="0" w:color="152935"/>
              <w:right w:val="single" w:sz="8" w:space="0" w:color="E0E0E0"/>
            </w:tcBorders>
            <w:shd w:val="clear" w:color="auto" w:fill="FFFFFF"/>
            <w:vAlign w:val="bottom"/>
          </w:tcPr>
          <w:p w14:paraId="228A9CA9"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 Square Change</w:t>
            </w:r>
          </w:p>
        </w:tc>
        <w:tc>
          <w:tcPr>
            <w:tcW w:w="467" w:type="pct"/>
            <w:tcBorders>
              <w:top w:val="nil"/>
              <w:left w:val="single" w:sz="8" w:space="0" w:color="E0E0E0"/>
              <w:bottom w:val="single" w:sz="8" w:space="0" w:color="152935"/>
              <w:right w:val="single" w:sz="8" w:space="0" w:color="E0E0E0"/>
            </w:tcBorders>
            <w:shd w:val="clear" w:color="auto" w:fill="FFFFFF"/>
            <w:vAlign w:val="bottom"/>
          </w:tcPr>
          <w:p w14:paraId="3AA8CAC6"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F Change</w:t>
            </w:r>
          </w:p>
        </w:tc>
        <w:tc>
          <w:tcPr>
            <w:tcW w:w="429" w:type="pct"/>
            <w:tcBorders>
              <w:top w:val="nil"/>
              <w:left w:val="single" w:sz="8" w:space="0" w:color="E0E0E0"/>
              <w:bottom w:val="single" w:sz="8" w:space="0" w:color="152935"/>
              <w:right w:val="single" w:sz="8" w:space="0" w:color="E0E0E0"/>
            </w:tcBorders>
            <w:shd w:val="clear" w:color="auto" w:fill="FFFFFF"/>
            <w:vAlign w:val="bottom"/>
          </w:tcPr>
          <w:p w14:paraId="7877DD6D"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df1</w:t>
            </w:r>
          </w:p>
        </w:tc>
        <w:tc>
          <w:tcPr>
            <w:tcW w:w="429" w:type="pct"/>
            <w:tcBorders>
              <w:top w:val="nil"/>
              <w:left w:val="single" w:sz="8" w:space="0" w:color="E0E0E0"/>
              <w:bottom w:val="single" w:sz="8" w:space="0" w:color="152935"/>
              <w:right w:val="single" w:sz="8" w:space="0" w:color="E0E0E0"/>
            </w:tcBorders>
            <w:shd w:val="clear" w:color="auto" w:fill="FFFFFF"/>
            <w:vAlign w:val="bottom"/>
          </w:tcPr>
          <w:p w14:paraId="29769416"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14:paraId="451BE2A3"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Sig</w:t>
            </w:r>
            <w:r w:rsidR="006A42A1">
              <w:rPr>
                <w:rFonts w:ascii="Arial" w:hAnsi="Arial" w:cs="Arial"/>
                <w:color w:val="264A60"/>
                <w:kern w:val="0"/>
                <w:sz w:val="18"/>
                <w:szCs w:val="18"/>
              </w:rPr>
              <w:t>.</w:t>
            </w:r>
            <w:r w:rsidRPr="00B05049">
              <w:rPr>
                <w:rFonts w:ascii="Arial" w:hAnsi="Arial" w:cs="Arial"/>
                <w:color w:val="264A60"/>
                <w:kern w:val="0"/>
                <w:sz w:val="18"/>
                <w:szCs w:val="18"/>
              </w:rPr>
              <w:t xml:space="preserve"> F Change</w:t>
            </w:r>
          </w:p>
        </w:tc>
      </w:tr>
      <w:tr w:rsidR="00CD2ECF" w:rsidRPr="00B05049" w14:paraId="3BBE4D17" w14:textId="77777777" w:rsidTr="00362E22">
        <w:trPr>
          <w:cantSplit/>
          <w:jc w:val="center"/>
        </w:trPr>
        <w:tc>
          <w:tcPr>
            <w:tcW w:w="333" w:type="pct"/>
            <w:tcBorders>
              <w:top w:val="single" w:sz="8" w:space="0" w:color="152935"/>
              <w:left w:val="nil"/>
              <w:bottom w:val="single" w:sz="8" w:space="0" w:color="152935"/>
              <w:right w:val="nil"/>
            </w:tcBorders>
            <w:shd w:val="clear" w:color="auto" w:fill="E0E0E0"/>
          </w:tcPr>
          <w:p w14:paraId="78E4B09B"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1</w:t>
            </w:r>
          </w:p>
        </w:tc>
        <w:tc>
          <w:tcPr>
            <w:tcW w:w="429" w:type="pct"/>
            <w:tcBorders>
              <w:top w:val="single" w:sz="8" w:space="0" w:color="152935"/>
              <w:left w:val="nil"/>
              <w:bottom w:val="single" w:sz="8" w:space="0" w:color="152935"/>
              <w:right w:val="single" w:sz="8" w:space="0" w:color="E0E0E0"/>
            </w:tcBorders>
            <w:shd w:val="clear" w:color="auto" w:fill="FFFFFF"/>
          </w:tcPr>
          <w:p w14:paraId="7858214B"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768</w:t>
            </w:r>
            <w:r w:rsidR="00CD2ECF" w:rsidRPr="00B05049">
              <w:rPr>
                <w:rFonts w:ascii="Arial" w:hAnsi="Arial" w:cs="Arial"/>
                <w:color w:val="010205"/>
                <w:kern w:val="0"/>
                <w:sz w:val="18"/>
                <w:szCs w:val="18"/>
                <w:vertAlign w:val="superscript"/>
              </w:rPr>
              <w:t>a</w:t>
            </w:r>
          </w:p>
        </w:tc>
        <w:tc>
          <w:tcPr>
            <w:tcW w:w="455" w:type="pct"/>
            <w:tcBorders>
              <w:top w:val="single" w:sz="8" w:space="0" w:color="152935"/>
              <w:left w:val="single" w:sz="8" w:space="0" w:color="E0E0E0"/>
              <w:bottom w:val="single" w:sz="8" w:space="0" w:color="152935"/>
              <w:right w:val="single" w:sz="8" w:space="0" w:color="E0E0E0"/>
            </w:tcBorders>
            <w:shd w:val="clear" w:color="auto" w:fill="FFFFFF"/>
          </w:tcPr>
          <w:p w14:paraId="6802252B"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590</w:t>
            </w:r>
          </w:p>
        </w:tc>
        <w:tc>
          <w:tcPr>
            <w:tcW w:w="615" w:type="pct"/>
            <w:tcBorders>
              <w:top w:val="single" w:sz="8" w:space="0" w:color="152935"/>
              <w:left w:val="single" w:sz="8" w:space="0" w:color="E0E0E0"/>
              <w:bottom w:val="single" w:sz="8" w:space="0" w:color="152935"/>
              <w:right w:val="single" w:sz="8" w:space="0" w:color="E0E0E0"/>
            </w:tcBorders>
            <w:shd w:val="clear" w:color="auto" w:fill="FFFFFF"/>
          </w:tcPr>
          <w:p w14:paraId="3558C441"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589</w:t>
            </w:r>
          </w:p>
        </w:tc>
        <w:tc>
          <w:tcPr>
            <w:tcW w:w="615" w:type="pct"/>
            <w:tcBorders>
              <w:top w:val="single" w:sz="8" w:space="0" w:color="152935"/>
              <w:left w:val="single" w:sz="8" w:space="0" w:color="E0E0E0"/>
              <w:bottom w:val="single" w:sz="8" w:space="0" w:color="152935"/>
              <w:right w:val="single" w:sz="8" w:space="0" w:color="E0E0E0"/>
            </w:tcBorders>
            <w:shd w:val="clear" w:color="auto" w:fill="FFFFFF"/>
          </w:tcPr>
          <w:p w14:paraId="296DBF17"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50941</w:t>
            </w:r>
          </w:p>
        </w:tc>
        <w:tc>
          <w:tcPr>
            <w:tcW w:w="615" w:type="pct"/>
            <w:tcBorders>
              <w:top w:val="single" w:sz="8" w:space="0" w:color="152935"/>
              <w:left w:val="single" w:sz="8" w:space="0" w:color="E0E0E0"/>
              <w:bottom w:val="single" w:sz="8" w:space="0" w:color="152935"/>
              <w:right w:val="single" w:sz="8" w:space="0" w:color="E0E0E0"/>
            </w:tcBorders>
            <w:shd w:val="clear" w:color="auto" w:fill="FFFFFF"/>
          </w:tcPr>
          <w:p w14:paraId="7248A826"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590</w:t>
            </w:r>
          </w:p>
        </w:tc>
        <w:tc>
          <w:tcPr>
            <w:tcW w:w="467" w:type="pct"/>
            <w:tcBorders>
              <w:top w:val="single" w:sz="8" w:space="0" w:color="152935"/>
              <w:left w:val="single" w:sz="8" w:space="0" w:color="E0E0E0"/>
              <w:bottom w:val="single" w:sz="8" w:space="0" w:color="152935"/>
              <w:right w:val="single" w:sz="8" w:space="0" w:color="E0E0E0"/>
            </w:tcBorders>
            <w:shd w:val="clear" w:color="auto" w:fill="FFFFFF"/>
          </w:tcPr>
          <w:p w14:paraId="6867AEFE"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580</w:t>
            </w:r>
            <w:r w:rsidR="006A42A1">
              <w:rPr>
                <w:rFonts w:ascii="Arial" w:hAnsi="Arial" w:cs="Arial"/>
                <w:color w:val="010205"/>
                <w:kern w:val="0"/>
                <w:sz w:val="18"/>
                <w:szCs w:val="18"/>
              </w:rPr>
              <w:t>.</w:t>
            </w:r>
            <w:r w:rsidRPr="00B05049">
              <w:rPr>
                <w:rFonts w:ascii="Arial" w:hAnsi="Arial" w:cs="Arial"/>
                <w:color w:val="010205"/>
                <w:kern w:val="0"/>
                <w:sz w:val="18"/>
                <w:szCs w:val="18"/>
              </w:rPr>
              <w:t>508</w:t>
            </w:r>
          </w:p>
        </w:tc>
        <w:tc>
          <w:tcPr>
            <w:tcW w:w="429" w:type="pct"/>
            <w:tcBorders>
              <w:top w:val="single" w:sz="8" w:space="0" w:color="152935"/>
              <w:left w:val="single" w:sz="8" w:space="0" w:color="E0E0E0"/>
              <w:bottom w:val="single" w:sz="8" w:space="0" w:color="152935"/>
              <w:right w:val="single" w:sz="8" w:space="0" w:color="E0E0E0"/>
            </w:tcBorders>
            <w:shd w:val="clear" w:color="auto" w:fill="FFFFFF"/>
          </w:tcPr>
          <w:p w14:paraId="6CB12368"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w:t>
            </w:r>
          </w:p>
        </w:tc>
        <w:tc>
          <w:tcPr>
            <w:tcW w:w="429" w:type="pct"/>
            <w:tcBorders>
              <w:top w:val="single" w:sz="8" w:space="0" w:color="152935"/>
              <w:left w:val="single" w:sz="8" w:space="0" w:color="E0E0E0"/>
              <w:bottom w:val="single" w:sz="8" w:space="0" w:color="152935"/>
              <w:right w:val="single" w:sz="8" w:space="0" w:color="E0E0E0"/>
            </w:tcBorders>
            <w:shd w:val="clear" w:color="auto" w:fill="FFFFFF"/>
          </w:tcPr>
          <w:p w14:paraId="62A84484"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404</w:t>
            </w:r>
          </w:p>
        </w:tc>
        <w:tc>
          <w:tcPr>
            <w:tcW w:w="613" w:type="pct"/>
            <w:tcBorders>
              <w:top w:val="single" w:sz="8" w:space="0" w:color="152935"/>
              <w:left w:val="single" w:sz="8" w:space="0" w:color="E0E0E0"/>
              <w:bottom w:val="single" w:sz="8" w:space="0" w:color="152935"/>
              <w:right w:val="nil"/>
            </w:tcBorders>
            <w:shd w:val="clear" w:color="auto" w:fill="FFFFFF"/>
          </w:tcPr>
          <w:p w14:paraId="6C595FD5"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000</w:t>
            </w:r>
          </w:p>
        </w:tc>
      </w:tr>
      <w:tr w:rsidR="00CD2ECF" w:rsidRPr="00B05049" w14:paraId="33357BBD" w14:textId="77777777" w:rsidTr="00362E22">
        <w:trPr>
          <w:cantSplit/>
          <w:jc w:val="center"/>
        </w:trPr>
        <w:tc>
          <w:tcPr>
            <w:tcW w:w="5000" w:type="pct"/>
            <w:gridSpan w:val="10"/>
            <w:tcBorders>
              <w:top w:val="nil"/>
              <w:left w:val="nil"/>
              <w:bottom w:val="nil"/>
              <w:right w:val="nil"/>
            </w:tcBorders>
            <w:shd w:val="clear" w:color="auto" w:fill="FFFFFF"/>
          </w:tcPr>
          <w:p w14:paraId="0EA0359D" w14:textId="77777777" w:rsidR="00CD2ECF" w:rsidRPr="00B05049" w:rsidRDefault="00CD2ECF" w:rsidP="00607649">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a</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Predictors: (Constant), </w:t>
            </w:r>
            <w:r w:rsidRPr="00B05049">
              <w:rPr>
                <w:rFonts w:ascii="Arial" w:hAnsi="Arial" w:cs="Arial"/>
                <w:color w:val="010205"/>
                <w:kern w:val="0"/>
                <w:sz w:val="18"/>
                <w:szCs w:val="18"/>
                <w:rtl/>
              </w:rPr>
              <w:t>محور</w:t>
            </w:r>
            <w:r w:rsidRPr="00B05049">
              <w:rPr>
                <w:rFonts w:ascii="Arial" w:hAnsi="Arial" w:cs="Arial"/>
                <w:color w:val="010205"/>
                <w:kern w:val="0"/>
                <w:sz w:val="18"/>
                <w:szCs w:val="18"/>
              </w:rPr>
              <w:t>_</w:t>
            </w:r>
            <w:r w:rsidR="00607649">
              <w:rPr>
                <w:rFonts w:ascii="Arial" w:hAnsi="Arial" w:cs="Arial" w:hint="cs"/>
                <w:color w:val="010205"/>
                <w:kern w:val="0"/>
                <w:sz w:val="18"/>
                <w:szCs w:val="18"/>
                <w:rtl/>
              </w:rPr>
              <w:t>التنمية</w:t>
            </w:r>
            <w:r w:rsidRPr="00B05049">
              <w:rPr>
                <w:rFonts w:ascii="Arial" w:hAnsi="Arial" w:cs="Arial"/>
                <w:color w:val="010205"/>
                <w:kern w:val="0"/>
                <w:sz w:val="18"/>
                <w:szCs w:val="18"/>
              </w:rPr>
              <w:t>_</w:t>
            </w:r>
            <w:r w:rsidR="00607649">
              <w:rPr>
                <w:rFonts w:ascii="Arial" w:hAnsi="Arial" w:cs="Arial" w:hint="cs"/>
                <w:color w:val="010205"/>
                <w:kern w:val="0"/>
                <w:sz w:val="18"/>
                <w:szCs w:val="18"/>
                <w:rtl/>
              </w:rPr>
              <w:t>المستدامة</w:t>
            </w:r>
          </w:p>
        </w:tc>
      </w:tr>
    </w:tbl>
    <w:p w14:paraId="25D8C1E0" w14:textId="77777777" w:rsidR="00CD2ECF" w:rsidRPr="00B05049" w:rsidRDefault="00CD2ECF" w:rsidP="00CD2ECF">
      <w:pPr>
        <w:autoSpaceDE w:val="0"/>
        <w:autoSpaceDN w:val="0"/>
        <w:adjustRightInd w:val="0"/>
        <w:spacing w:after="0" w:line="360" w:lineRule="auto"/>
        <w:ind w:left="-964" w:firstLine="810"/>
        <w:jc w:val="center"/>
        <w:rPr>
          <w:rFonts w:ascii="Times New Roman" w:hAnsi="Times New Roman" w:cs="Times New Roman"/>
          <w:kern w:val="0"/>
        </w:rPr>
      </w:pPr>
    </w:p>
    <w:p w14:paraId="07927B68" w14:textId="77777777" w:rsidR="00CD2ECF" w:rsidRPr="00B05049" w:rsidRDefault="00CD2ECF" w:rsidP="00CD2ECF">
      <w:pPr>
        <w:autoSpaceDE w:val="0"/>
        <w:autoSpaceDN w:val="0"/>
        <w:adjustRightInd w:val="0"/>
        <w:spacing w:after="0" w:line="360" w:lineRule="auto"/>
        <w:ind w:left="-964" w:firstLine="810"/>
        <w:jc w:val="center"/>
        <w:rPr>
          <w:rFonts w:ascii="Times New Roman" w:hAnsi="Times New Roman" w:cs="Times New Roman"/>
          <w:kern w:val="0"/>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CD2ECF" w:rsidRPr="00B05049" w14:paraId="01725FC2" w14:textId="77777777" w:rsidTr="00362E22">
        <w:trPr>
          <w:cantSplit/>
          <w:jc w:val="center"/>
        </w:trPr>
        <w:tc>
          <w:tcPr>
            <w:tcW w:w="7965" w:type="dxa"/>
            <w:gridSpan w:val="7"/>
            <w:tcBorders>
              <w:top w:val="nil"/>
              <w:left w:val="nil"/>
              <w:bottom w:val="nil"/>
              <w:right w:val="nil"/>
            </w:tcBorders>
            <w:shd w:val="clear" w:color="auto" w:fill="FFFFFF"/>
            <w:vAlign w:val="center"/>
          </w:tcPr>
          <w:p w14:paraId="1994EDC5"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rPr>
            </w:pPr>
            <w:proofErr w:type="spellStart"/>
            <w:r w:rsidRPr="00B05049">
              <w:rPr>
                <w:rFonts w:ascii="Arial" w:hAnsi="Arial" w:cs="Arial"/>
                <w:b/>
                <w:bCs/>
                <w:color w:val="010205"/>
                <w:kern w:val="0"/>
              </w:rPr>
              <w:t>ANOVA</w:t>
            </w:r>
            <w:r w:rsidRPr="00B05049">
              <w:rPr>
                <w:rFonts w:ascii="Arial" w:hAnsi="Arial" w:cs="Arial"/>
                <w:b/>
                <w:bCs/>
                <w:color w:val="010205"/>
                <w:kern w:val="0"/>
                <w:vertAlign w:val="superscript"/>
              </w:rPr>
              <w:t>a</w:t>
            </w:r>
            <w:proofErr w:type="spellEnd"/>
          </w:p>
        </w:tc>
      </w:tr>
      <w:tr w:rsidR="00CD2ECF" w:rsidRPr="00B05049" w14:paraId="29C97D50" w14:textId="77777777" w:rsidTr="00362E22">
        <w:trPr>
          <w:cantSplit/>
          <w:jc w:val="center"/>
        </w:trPr>
        <w:tc>
          <w:tcPr>
            <w:tcW w:w="2018" w:type="dxa"/>
            <w:gridSpan w:val="2"/>
            <w:tcBorders>
              <w:top w:val="nil"/>
              <w:left w:val="nil"/>
              <w:bottom w:val="single" w:sz="8" w:space="0" w:color="152935"/>
              <w:right w:val="nil"/>
            </w:tcBorders>
            <w:shd w:val="clear" w:color="auto" w:fill="FFFFFF"/>
            <w:vAlign w:val="bottom"/>
          </w:tcPr>
          <w:p w14:paraId="1BD04A01"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14:paraId="20B3C881"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2C1FCE6D"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proofErr w:type="spellStart"/>
            <w:r w:rsidRPr="00B05049">
              <w:rPr>
                <w:rFonts w:ascii="Arial" w:hAnsi="Arial" w:cs="Arial"/>
                <w:color w:val="264A60"/>
                <w:kern w:val="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5B3EE75A"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173E4F49"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14:paraId="4C746EBF"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Sig</w:t>
            </w:r>
            <w:r w:rsidR="006A42A1">
              <w:rPr>
                <w:rFonts w:ascii="Arial" w:hAnsi="Arial" w:cs="Arial"/>
                <w:color w:val="264A60"/>
                <w:kern w:val="0"/>
                <w:sz w:val="18"/>
                <w:szCs w:val="18"/>
              </w:rPr>
              <w:t>.</w:t>
            </w:r>
          </w:p>
        </w:tc>
      </w:tr>
      <w:tr w:rsidR="00CD2ECF" w:rsidRPr="00B05049" w14:paraId="40F849C3" w14:textId="77777777" w:rsidTr="00362E22">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31D93D6E"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14:paraId="761676DB"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14:paraId="56DA9DDA"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150</w:t>
            </w:r>
            <w:r w:rsidR="006A42A1">
              <w:rPr>
                <w:rFonts w:ascii="Arial" w:hAnsi="Arial" w:cs="Arial"/>
                <w:color w:val="010205"/>
                <w:kern w:val="0"/>
                <w:sz w:val="18"/>
                <w:szCs w:val="18"/>
              </w:rPr>
              <w:t>.</w:t>
            </w:r>
            <w:r w:rsidRPr="00B05049">
              <w:rPr>
                <w:rFonts w:ascii="Arial" w:hAnsi="Arial" w:cs="Arial"/>
                <w:color w:val="010205"/>
                <w:kern w:val="0"/>
                <w:sz w:val="18"/>
                <w:szCs w:val="18"/>
              </w:rPr>
              <w:t>644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1BE69C6C"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790BA81C"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150</w:t>
            </w:r>
            <w:r w:rsidR="006A42A1">
              <w:rPr>
                <w:rFonts w:ascii="Arial" w:hAnsi="Arial" w:cs="Arial"/>
                <w:color w:val="010205"/>
                <w:kern w:val="0"/>
                <w:sz w:val="18"/>
                <w:szCs w:val="18"/>
              </w:rPr>
              <w:t>.</w:t>
            </w:r>
            <w:r w:rsidRPr="00B05049">
              <w:rPr>
                <w:rFonts w:ascii="Arial" w:hAnsi="Arial" w:cs="Arial"/>
                <w:color w:val="010205"/>
                <w:kern w:val="0"/>
                <w:sz w:val="18"/>
                <w:szCs w:val="18"/>
              </w:rPr>
              <w:t>644</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4F3D21F2"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580</w:t>
            </w:r>
            <w:r w:rsidR="006A42A1">
              <w:rPr>
                <w:rFonts w:ascii="Arial" w:hAnsi="Arial" w:cs="Arial"/>
                <w:color w:val="010205"/>
                <w:kern w:val="0"/>
                <w:sz w:val="18"/>
                <w:szCs w:val="18"/>
              </w:rPr>
              <w:t>.</w:t>
            </w:r>
            <w:r w:rsidRPr="00B05049">
              <w:rPr>
                <w:rFonts w:ascii="Arial" w:hAnsi="Arial" w:cs="Arial"/>
                <w:color w:val="010205"/>
                <w:kern w:val="0"/>
                <w:sz w:val="18"/>
                <w:szCs w:val="18"/>
              </w:rPr>
              <w:t>508</w:t>
            </w:r>
          </w:p>
        </w:tc>
        <w:tc>
          <w:tcPr>
            <w:tcW w:w="1024" w:type="dxa"/>
            <w:tcBorders>
              <w:top w:val="single" w:sz="8" w:space="0" w:color="152935"/>
              <w:left w:val="single" w:sz="8" w:space="0" w:color="E0E0E0"/>
              <w:bottom w:val="single" w:sz="8" w:space="0" w:color="AEAEAE"/>
              <w:right w:val="nil"/>
            </w:tcBorders>
            <w:shd w:val="clear" w:color="auto" w:fill="FFFFFF"/>
          </w:tcPr>
          <w:p w14:paraId="774C30C7"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000</w:t>
            </w:r>
            <w:r w:rsidR="00CD2ECF" w:rsidRPr="00B05049">
              <w:rPr>
                <w:rFonts w:ascii="Arial" w:hAnsi="Arial" w:cs="Arial"/>
                <w:color w:val="010205"/>
                <w:kern w:val="0"/>
                <w:sz w:val="18"/>
                <w:szCs w:val="18"/>
                <w:vertAlign w:val="superscript"/>
              </w:rPr>
              <w:t>b</w:t>
            </w:r>
          </w:p>
        </w:tc>
      </w:tr>
      <w:tr w:rsidR="00CD2ECF" w:rsidRPr="00B05049" w14:paraId="7125FEEE" w14:textId="77777777" w:rsidTr="00362E22">
        <w:trPr>
          <w:cantSplit/>
          <w:jc w:val="center"/>
        </w:trPr>
        <w:tc>
          <w:tcPr>
            <w:tcW w:w="734" w:type="dxa"/>
            <w:vMerge/>
            <w:tcBorders>
              <w:top w:val="single" w:sz="8" w:space="0" w:color="152935"/>
              <w:left w:val="nil"/>
              <w:bottom w:val="single" w:sz="8" w:space="0" w:color="152935"/>
              <w:right w:val="nil"/>
            </w:tcBorders>
            <w:shd w:val="clear" w:color="auto" w:fill="E0E0E0"/>
          </w:tcPr>
          <w:p w14:paraId="1032A744" w14:textId="77777777" w:rsidR="00CD2ECF" w:rsidRPr="00B05049" w:rsidRDefault="00CD2ECF" w:rsidP="00362E22">
            <w:pPr>
              <w:autoSpaceDE w:val="0"/>
              <w:autoSpaceDN w:val="0"/>
              <w:adjustRightInd w:val="0"/>
              <w:spacing w:after="0" w:line="360" w:lineRule="auto"/>
              <w:ind w:left="-964" w:firstLine="810"/>
              <w:jc w:val="center"/>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14:paraId="0247A4FD"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14:paraId="119123C1"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104</w:t>
            </w:r>
            <w:r w:rsidR="006A42A1">
              <w:rPr>
                <w:rFonts w:ascii="Arial" w:hAnsi="Arial" w:cs="Arial"/>
                <w:color w:val="010205"/>
                <w:kern w:val="0"/>
                <w:sz w:val="18"/>
                <w:szCs w:val="18"/>
              </w:rPr>
              <w:t>.</w:t>
            </w:r>
            <w:r w:rsidRPr="00B05049">
              <w:rPr>
                <w:rFonts w:ascii="Arial" w:hAnsi="Arial" w:cs="Arial"/>
                <w:color w:val="010205"/>
                <w:kern w:val="0"/>
                <w:sz w:val="18"/>
                <w:szCs w:val="18"/>
              </w:rPr>
              <w:t>839</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08154C2E"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404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34183982"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260</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062FDEE" w14:textId="77777777" w:rsidR="00CD2ECF" w:rsidRPr="00B05049" w:rsidRDefault="00CD2ECF"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14:paraId="10B454CD" w14:textId="77777777" w:rsidR="00CD2ECF" w:rsidRPr="00B05049" w:rsidRDefault="00CD2ECF" w:rsidP="00362E22">
            <w:pPr>
              <w:autoSpaceDE w:val="0"/>
              <w:autoSpaceDN w:val="0"/>
              <w:adjustRightInd w:val="0"/>
              <w:spacing w:after="0" w:line="360" w:lineRule="auto"/>
              <w:ind w:left="-964" w:firstLine="810"/>
              <w:jc w:val="center"/>
              <w:rPr>
                <w:rFonts w:ascii="Times New Roman" w:hAnsi="Times New Roman" w:cs="Times New Roman"/>
                <w:kern w:val="0"/>
              </w:rPr>
            </w:pPr>
          </w:p>
        </w:tc>
      </w:tr>
      <w:tr w:rsidR="00CD2ECF" w:rsidRPr="00B05049" w14:paraId="7DB68C04" w14:textId="77777777" w:rsidTr="00362E22">
        <w:trPr>
          <w:cantSplit/>
          <w:jc w:val="center"/>
        </w:trPr>
        <w:tc>
          <w:tcPr>
            <w:tcW w:w="734" w:type="dxa"/>
            <w:vMerge/>
            <w:tcBorders>
              <w:top w:val="single" w:sz="8" w:space="0" w:color="152935"/>
              <w:left w:val="nil"/>
              <w:bottom w:val="single" w:sz="8" w:space="0" w:color="152935"/>
              <w:right w:val="nil"/>
            </w:tcBorders>
            <w:shd w:val="clear" w:color="auto" w:fill="E0E0E0"/>
          </w:tcPr>
          <w:p w14:paraId="59B1F515" w14:textId="77777777" w:rsidR="00CD2ECF" w:rsidRPr="00B05049" w:rsidRDefault="00CD2ECF"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284" w:type="dxa"/>
            <w:tcBorders>
              <w:top w:val="single" w:sz="8" w:space="0" w:color="AEAEAE"/>
              <w:left w:val="nil"/>
              <w:bottom w:val="single" w:sz="8" w:space="0" w:color="152935"/>
              <w:right w:val="nil"/>
            </w:tcBorders>
            <w:shd w:val="clear" w:color="auto" w:fill="E0E0E0"/>
          </w:tcPr>
          <w:p w14:paraId="1B1413CD"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14:paraId="6C486BE6"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255</w:t>
            </w:r>
            <w:r w:rsidR="006A42A1">
              <w:rPr>
                <w:rFonts w:ascii="Arial" w:hAnsi="Arial" w:cs="Arial"/>
                <w:color w:val="010205"/>
                <w:kern w:val="0"/>
                <w:sz w:val="18"/>
                <w:szCs w:val="18"/>
              </w:rPr>
              <w:t>.</w:t>
            </w:r>
            <w:r w:rsidRPr="00B05049">
              <w:rPr>
                <w:rFonts w:ascii="Arial" w:hAnsi="Arial" w:cs="Arial"/>
                <w:color w:val="010205"/>
                <w:kern w:val="0"/>
                <w:sz w:val="18"/>
                <w:szCs w:val="18"/>
              </w:rPr>
              <w:t>483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31603AE3"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405</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3BFD255" w14:textId="77777777" w:rsidR="00CD2ECF" w:rsidRPr="00B05049" w:rsidRDefault="00CD2ECF"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0F4E5BE" w14:textId="77777777" w:rsidR="00CD2ECF" w:rsidRPr="00B05049" w:rsidRDefault="00CD2ECF"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14:paraId="4E1E5BDA" w14:textId="77777777" w:rsidR="00CD2ECF" w:rsidRPr="00B05049" w:rsidRDefault="00CD2ECF" w:rsidP="00362E22">
            <w:pPr>
              <w:autoSpaceDE w:val="0"/>
              <w:autoSpaceDN w:val="0"/>
              <w:adjustRightInd w:val="0"/>
              <w:spacing w:after="0" w:line="360" w:lineRule="auto"/>
              <w:ind w:left="-964" w:firstLine="810"/>
              <w:jc w:val="center"/>
              <w:rPr>
                <w:rFonts w:ascii="Times New Roman" w:hAnsi="Times New Roman" w:cs="Times New Roman"/>
                <w:kern w:val="0"/>
              </w:rPr>
            </w:pPr>
          </w:p>
        </w:tc>
      </w:tr>
      <w:tr w:rsidR="00CD2ECF" w:rsidRPr="00B05049" w14:paraId="5F79F6DA" w14:textId="77777777" w:rsidTr="00362E22">
        <w:trPr>
          <w:cantSplit/>
          <w:jc w:val="center"/>
        </w:trPr>
        <w:tc>
          <w:tcPr>
            <w:tcW w:w="7965" w:type="dxa"/>
            <w:gridSpan w:val="7"/>
            <w:tcBorders>
              <w:top w:val="nil"/>
              <w:left w:val="nil"/>
              <w:bottom w:val="nil"/>
              <w:right w:val="nil"/>
            </w:tcBorders>
            <w:shd w:val="clear" w:color="auto" w:fill="FFFFFF"/>
          </w:tcPr>
          <w:p w14:paraId="5F26683E" w14:textId="77777777" w:rsidR="00CD2ECF" w:rsidRPr="00B05049" w:rsidRDefault="00CD2ECF" w:rsidP="00CD2ECF">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a</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Dependent Variable: </w:t>
            </w:r>
            <w:r w:rsidRPr="00B05049">
              <w:rPr>
                <w:rFonts w:ascii="Arial" w:hAnsi="Arial" w:cs="Arial"/>
                <w:color w:val="010205"/>
                <w:kern w:val="0"/>
                <w:sz w:val="18"/>
                <w:szCs w:val="18"/>
                <w:rtl/>
              </w:rPr>
              <w:t>الممارسات</w:t>
            </w:r>
            <w:r w:rsidRPr="00B05049">
              <w:rPr>
                <w:rFonts w:ascii="Arial" w:hAnsi="Arial" w:cs="Arial"/>
                <w:color w:val="010205"/>
                <w:kern w:val="0"/>
                <w:sz w:val="18"/>
                <w:szCs w:val="18"/>
              </w:rPr>
              <w:t>_</w:t>
            </w:r>
            <w:r w:rsidRPr="00B05049">
              <w:rPr>
                <w:rFonts w:ascii="Arial" w:hAnsi="Arial" w:cs="Arial"/>
                <w:color w:val="010205"/>
                <w:kern w:val="0"/>
                <w:sz w:val="18"/>
                <w:szCs w:val="18"/>
                <w:rtl/>
              </w:rPr>
              <w:t>التشغيلية</w:t>
            </w:r>
            <w:r w:rsidRPr="00B05049">
              <w:rPr>
                <w:rFonts w:ascii="Arial" w:hAnsi="Arial" w:cs="Arial"/>
                <w:color w:val="010205"/>
                <w:kern w:val="0"/>
                <w:sz w:val="18"/>
                <w:szCs w:val="18"/>
              </w:rPr>
              <w:t>_</w:t>
            </w:r>
            <w:r w:rsidRPr="00B05049">
              <w:rPr>
                <w:rFonts w:ascii="Arial" w:hAnsi="Arial" w:cs="Arial"/>
                <w:color w:val="010205"/>
                <w:kern w:val="0"/>
                <w:sz w:val="18"/>
                <w:szCs w:val="18"/>
                <w:rtl/>
              </w:rPr>
              <w:t>الخضراء</w:t>
            </w:r>
          </w:p>
        </w:tc>
      </w:tr>
      <w:tr w:rsidR="00CD2ECF" w:rsidRPr="00B05049" w14:paraId="48F4B396" w14:textId="77777777" w:rsidTr="00362E22">
        <w:trPr>
          <w:cantSplit/>
          <w:jc w:val="center"/>
        </w:trPr>
        <w:tc>
          <w:tcPr>
            <w:tcW w:w="7965" w:type="dxa"/>
            <w:gridSpan w:val="7"/>
            <w:tcBorders>
              <w:top w:val="nil"/>
              <w:left w:val="nil"/>
              <w:bottom w:val="nil"/>
              <w:right w:val="nil"/>
            </w:tcBorders>
            <w:shd w:val="clear" w:color="auto" w:fill="FFFFFF"/>
          </w:tcPr>
          <w:p w14:paraId="64FFEB59" w14:textId="77777777" w:rsidR="00CD2ECF" w:rsidRPr="00B05049" w:rsidRDefault="00CD2ECF" w:rsidP="00607649">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b</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Predictors: (Constant), </w:t>
            </w:r>
            <w:r w:rsidRPr="00B05049">
              <w:rPr>
                <w:rFonts w:ascii="Arial" w:hAnsi="Arial" w:cs="Arial"/>
                <w:color w:val="010205"/>
                <w:kern w:val="0"/>
                <w:sz w:val="18"/>
                <w:szCs w:val="18"/>
                <w:rtl/>
              </w:rPr>
              <w:t>محور</w:t>
            </w:r>
            <w:r w:rsidRPr="00B05049">
              <w:rPr>
                <w:rFonts w:ascii="Arial" w:hAnsi="Arial" w:cs="Arial"/>
                <w:color w:val="010205"/>
                <w:kern w:val="0"/>
                <w:sz w:val="18"/>
                <w:szCs w:val="18"/>
              </w:rPr>
              <w:t>_</w:t>
            </w:r>
            <w:r w:rsidR="00607649">
              <w:rPr>
                <w:rFonts w:ascii="Arial" w:hAnsi="Arial" w:cs="Arial" w:hint="cs"/>
                <w:color w:val="010205"/>
                <w:kern w:val="0"/>
                <w:sz w:val="18"/>
                <w:szCs w:val="18"/>
                <w:rtl/>
              </w:rPr>
              <w:t>المستدامة</w:t>
            </w:r>
            <w:r w:rsidRPr="00B05049">
              <w:rPr>
                <w:rFonts w:ascii="Arial" w:hAnsi="Arial" w:cs="Arial"/>
                <w:color w:val="010205"/>
                <w:kern w:val="0"/>
                <w:sz w:val="18"/>
                <w:szCs w:val="18"/>
              </w:rPr>
              <w:t>_</w:t>
            </w:r>
            <w:r w:rsidR="00607649">
              <w:rPr>
                <w:rFonts w:ascii="Arial" w:hAnsi="Arial" w:cs="Arial" w:hint="cs"/>
                <w:color w:val="010205"/>
                <w:kern w:val="0"/>
                <w:sz w:val="18"/>
                <w:szCs w:val="18"/>
                <w:rtl/>
              </w:rPr>
              <w:t>التنمية</w:t>
            </w:r>
          </w:p>
        </w:tc>
      </w:tr>
    </w:tbl>
    <w:p w14:paraId="6E9A5DCD" w14:textId="77777777" w:rsidR="00CD2ECF" w:rsidRPr="00B05049" w:rsidRDefault="00CD2ECF" w:rsidP="00CD2ECF">
      <w:pPr>
        <w:autoSpaceDE w:val="0"/>
        <w:autoSpaceDN w:val="0"/>
        <w:adjustRightInd w:val="0"/>
        <w:spacing w:after="0" w:line="360" w:lineRule="auto"/>
        <w:ind w:left="-964" w:firstLine="810"/>
        <w:jc w:val="center"/>
        <w:rPr>
          <w:rFonts w:ascii="Times New Roman" w:hAnsi="Times New Roman" w:cs="Times New Roman"/>
          <w:kern w:val="0"/>
        </w:rPr>
      </w:pPr>
    </w:p>
    <w:p w14:paraId="330D7949" w14:textId="77777777" w:rsidR="00CD2ECF" w:rsidRPr="00B05049" w:rsidRDefault="00CD2ECF" w:rsidP="00CD2ECF">
      <w:pPr>
        <w:autoSpaceDE w:val="0"/>
        <w:autoSpaceDN w:val="0"/>
        <w:adjustRightInd w:val="0"/>
        <w:spacing w:after="0" w:line="360" w:lineRule="auto"/>
        <w:ind w:left="-964" w:firstLine="810"/>
        <w:jc w:val="center"/>
        <w:rPr>
          <w:rFonts w:ascii="Times New Roman" w:hAnsi="Times New Roman" w:cs="Times New Roman"/>
          <w:kern w:val="0"/>
        </w:rPr>
      </w:pPr>
    </w:p>
    <w:tbl>
      <w:tblPr>
        <w:tblW w:w="859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683"/>
        <w:gridCol w:w="1331"/>
        <w:gridCol w:w="1331"/>
        <w:gridCol w:w="1469"/>
        <w:gridCol w:w="1025"/>
        <w:gridCol w:w="1025"/>
      </w:tblGrid>
      <w:tr w:rsidR="00CD2ECF" w:rsidRPr="00B05049" w14:paraId="4673A2D2" w14:textId="77777777" w:rsidTr="00362E22">
        <w:trPr>
          <w:cantSplit/>
          <w:jc w:val="center"/>
        </w:trPr>
        <w:tc>
          <w:tcPr>
            <w:tcW w:w="8592" w:type="dxa"/>
            <w:gridSpan w:val="7"/>
            <w:tcBorders>
              <w:top w:val="nil"/>
              <w:left w:val="nil"/>
              <w:bottom w:val="nil"/>
              <w:right w:val="nil"/>
            </w:tcBorders>
            <w:shd w:val="clear" w:color="auto" w:fill="FFFFFF"/>
            <w:vAlign w:val="center"/>
          </w:tcPr>
          <w:p w14:paraId="26F2AA15"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rPr>
            </w:pPr>
            <w:r w:rsidRPr="00B05049">
              <w:rPr>
                <w:rFonts w:ascii="Arial" w:hAnsi="Arial" w:cs="Arial"/>
                <w:b/>
                <w:bCs/>
                <w:color w:val="010205"/>
                <w:kern w:val="0"/>
              </w:rPr>
              <w:t>Coefficients</w:t>
            </w:r>
            <w:r w:rsidRPr="00B05049">
              <w:rPr>
                <w:rFonts w:ascii="Arial" w:hAnsi="Arial" w:cs="Arial"/>
                <w:b/>
                <w:bCs/>
                <w:color w:val="010205"/>
                <w:kern w:val="0"/>
                <w:vertAlign w:val="superscript"/>
              </w:rPr>
              <w:t>a</w:t>
            </w:r>
          </w:p>
        </w:tc>
      </w:tr>
      <w:tr w:rsidR="00CD2ECF" w:rsidRPr="00B05049" w14:paraId="19836DCB" w14:textId="77777777" w:rsidTr="00362E22">
        <w:trPr>
          <w:cantSplit/>
          <w:jc w:val="center"/>
        </w:trPr>
        <w:tc>
          <w:tcPr>
            <w:tcW w:w="2416" w:type="dxa"/>
            <w:gridSpan w:val="2"/>
            <w:vMerge w:val="restart"/>
            <w:tcBorders>
              <w:top w:val="nil"/>
              <w:left w:val="nil"/>
              <w:bottom w:val="nil"/>
              <w:right w:val="nil"/>
            </w:tcBorders>
            <w:shd w:val="clear" w:color="auto" w:fill="FFFFFF"/>
            <w:vAlign w:val="bottom"/>
          </w:tcPr>
          <w:p w14:paraId="5D3A3F29"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Model</w:t>
            </w:r>
          </w:p>
        </w:tc>
        <w:tc>
          <w:tcPr>
            <w:tcW w:w="2660" w:type="dxa"/>
            <w:gridSpan w:val="2"/>
            <w:tcBorders>
              <w:top w:val="nil"/>
              <w:left w:val="nil"/>
              <w:bottom w:val="nil"/>
              <w:right w:val="single" w:sz="8" w:space="0" w:color="E0E0E0"/>
            </w:tcBorders>
            <w:shd w:val="clear" w:color="auto" w:fill="FFFFFF"/>
            <w:vAlign w:val="bottom"/>
          </w:tcPr>
          <w:p w14:paraId="1E95DED0"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7691A002"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4BB473BF"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t</w:t>
            </w:r>
          </w:p>
        </w:tc>
        <w:tc>
          <w:tcPr>
            <w:tcW w:w="1024" w:type="dxa"/>
            <w:vMerge w:val="restart"/>
            <w:tcBorders>
              <w:top w:val="nil"/>
              <w:left w:val="single" w:sz="8" w:space="0" w:color="E0E0E0"/>
              <w:bottom w:val="nil"/>
              <w:right w:val="nil"/>
            </w:tcBorders>
            <w:shd w:val="clear" w:color="auto" w:fill="FFFFFF"/>
            <w:vAlign w:val="bottom"/>
          </w:tcPr>
          <w:p w14:paraId="64C94C5D"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Sig</w:t>
            </w:r>
            <w:r w:rsidR="006A42A1">
              <w:rPr>
                <w:rFonts w:ascii="Arial" w:hAnsi="Arial" w:cs="Arial"/>
                <w:color w:val="264A60"/>
                <w:kern w:val="0"/>
                <w:sz w:val="18"/>
                <w:szCs w:val="18"/>
              </w:rPr>
              <w:t>.</w:t>
            </w:r>
          </w:p>
        </w:tc>
      </w:tr>
      <w:tr w:rsidR="00CD2ECF" w:rsidRPr="00B05049" w14:paraId="63C08426" w14:textId="77777777" w:rsidTr="00362E22">
        <w:trPr>
          <w:cantSplit/>
          <w:jc w:val="center"/>
        </w:trPr>
        <w:tc>
          <w:tcPr>
            <w:tcW w:w="2416" w:type="dxa"/>
            <w:gridSpan w:val="2"/>
            <w:vMerge/>
            <w:tcBorders>
              <w:top w:val="nil"/>
              <w:left w:val="nil"/>
              <w:bottom w:val="nil"/>
              <w:right w:val="nil"/>
            </w:tcBorders>
            <w:shd w:val="clear" w:color="auto" w:fill="FFFFFF"/>
            <w:vAlign w:val="bottom"/>
          </w:tcPr>
          <w:p w14:paraId="6217CEB3" w14:textId="77777777" w:rsidR="00CD2ECF" w:rsidRPr="00B05049" w:rsidRDefault="00CD2EC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1330" w:type="dxa"/>
            <w:tcBorders>
              <w:top w:val="nil"/>
              <w:left w:val="nil"/>
              <w:bottom w:val="single" w:sz="8" w:space="0" w:color="152935"/>
              <w:right w:val="single" w:sz="8" w:space="0" w:color="E0E0E0"/>
            </w:tcBorders>
            <w:shd w:val="clear" w:color="auto" w:fill="FFFFFF"/>
            <w:vAlign w:val="bottom"/>
          </w:tcPr>
          <w:p w14:paraId="46618D95"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27815DD4"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Std</w:t>
            </w:r>
            <w:r w:rsidR="006A42A1">
              <w:rPr>
                <w:rFonts w:ascii="Arial" w:hAnsi="Arial" w:cs="Arial"/>
                <w:color w:val="264A60"/>
                <w:kern w:val="0"/>
                <w:sz w:val="18"/>
                <w:szCs w:val="18"/>
              </w:rPr>
              <w:t>.</w:t>
            </w:r>
            <w:r w:rsidRPr="00B05049">
              <w:rPr>
                <w:rFonts w:ascii="Arial" w:hAnsi="Arial" w:cs="Arial"/>
                <w:color w:val="264A60"/>
                <w:kern w:val="0"/>
                <w:sz w:val="18"/>
                <w:szCs w:val="18"/>
              </w:rPr>
              <w:t xml:space="preserve">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28F9598C"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14:paraId="00ED06F0" w14:textId="77777777" w:rsidR="00CD2ECF" w:rsidRPr="00B05049" w:rsidRDefault="00CD2EC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1024" w:type="dxa"/>
            <w:vMerge/>
            <w:tcBorders>
              <w:top w:val="nil"/>
              <w:left w:val="single" w:sz="8" w:space="0" w:color="E0E0E0"/>
              <w:bottom w:val="nil"/>
              <w:right w:val="nil"/>
            </w:tcBorders>
            <w:shd w:val="clear" w:color="auto" w:fill="FFFFFF"/>
            <w:vAlign w:val="bottom"/>
          </w:tcPr>
          <w:p w14:paraId="202FC5B5" w14:textId="77777777" w:rsidR="00CD2ECF" w:rsidRPr="00B05049" w:rsidRDefault="00CD2ECF"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r>
      <w:tr w:rsidR="00CD2ECF" w:rsidRPr="00B05049" w14:paraId="4E8BCE16" w14:textId="77777777" w:rsidTr="00362E22">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6B9A9183"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1</w:t>
            </w:r>
          </w:p>
        </w:tc>
        <w:tc>
          <w:tcPr>
            <w:tcW w:w="1682" w:type="dxa"/>
            <w:tcBorders>
              <w:top w:val="single" w:sz="8" w:space="0" w:color="152935"/>
              <w:left w:val="nil"/>
              <w:bottom w:val="single" w:sz="8" w:space="0" w:color="AEAEAE"/>
              <w:right w:val="nil"/>
            </w:tcBorders>
            <w:shd w:val="clear" w:color="auto" w:fill="E0E0E0"/>
          </w:tcPr>
          <w:p w14:paraId="23CD3FCF"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FFFFF"/>
          </w:tcPr>
          <w:p w14:paraId="1415AD5C"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428</w:t>
            </w:r>
          </w:p>
        </w:tc>
        <w:tc>
          <w:tcPr>
            <w:tcW w:w="1330" w:type="dxa"/>
            <w:tcBorders>
              <w:top w:val="single" w:sz="8" w:space="0" w:color="152935"/>
              <w:left w:val="single" w:sz="8" w:space="0" w:color="E0E0E0"/>
              <w:bottom w:val="single" w:sz="8" w:space="0" w:color="AEAEAE"/>
              <w:right w:val="single" w:sz="8" w:space="0" w:color="E0E0E0"/>
            </w:tcBorders>
            <w:shd w:val="clear" w:color="auto" w:fill="FFFFFF"/>
          </w:tcPr>
          <w:p w14:paraId="1EA86F00"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075</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EB71EE7" w14:textId="77777777" w:rsidR="00CD2ECF" w:rsidRPr="00B05049" w:rsidRDefault="00CD2ECF"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12295DD6"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5</w:t>
            </w:r>
            <w:r w:rsidR="006A42A1">
              <w:rPr>
                <w:rFonts w:ascii="Arial" w:hAnsi="Arial" w:cs="Arial"/>
                <w:color w:val="010205"/>
                <w:kern w:val="0"/>
                <w:sz w:val="18"/>
                <w:szCs w:val="18"/>
              </w:rPr>
              <w:t>.</w:t>
            </w:r>
            <w:r w:rsidRPr="00B05049">
              <w:rPr>
                <w:rFonts w:ascii="Arial" w:hAnsi="Arial" w:cs="Arial"/>
                <w:color w:val="010205"/>
                <w:kern w:val="0"/>
                <w:sz w:val="18"/>
                <w:szCs w:val="18"/>
              </w:rPr>
              <w:t>686</w:t>
            </w:r>
          </w:p>
        </w:tc>
        <w:tc>
          <w:tcPr>
            <w:tcW w:w="1024" w:type="dxa"/>
            <w:tcBorders>
              <w:top w:val="single" w:sz="8" w:space="0" w:color="152935"/>
              <w:left w:val="single" w:sz="8" w:space="0" w:color="E0E0E0"/>
              <w:bottom w:val="single" w:sz="8" w:space="0" w:color="AEAEAE"/>
              <w:right w:val="nil"/>
            </w:tcBorders>
            <w:shd w:val="clear" w:color="auto" w:fill="FFFFFF"/>
          </w:tcPr>
          <w:p w14:paraId="58018D05"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000</w:t>
            </w:r>
          </w:p>
        </w:tc>
      </w:tr>
      <w:tr w:rsidR="00CD2ECF" w:rsidRPr="00B05049" w14:paraId="13FD3E7E" w14:textId="77777777" w:rsidTr="00362E22">
        <w:trPr>
          <w:cantSplit/>
          <w:jc w:val="center"/>
        </w:trPr>
        <w:tc>
          <w:tcPr>
            <w:tcW w:w="734" w:type="dxa"/>
            <w:vMerge/>
            <w:tcBorders>
              <w:top w:val="single" w:sz="8" w:space="0" w:color="152935"/>
              <w:left w:val="nil"/>
              <w:bottom w:val="single" w:sz="8" w:space="0" w:color="152935"/>
              <w:right w:val="nil"/>
            </w:tcBorders>
            <w:shd w:val="clear" w:color="auto" w:fill="E0E0E0"/>
          </w:tcPr>
          <w:p w14:paraId="646DF097" w14:textId="77777777" w:rsidR="00CD2ECF" w:rsidRPr="00B05049" w:rsidRDefault="00CD2ECF" w:rsidP="00362E22">
            <w:pPr>
              <w:autoSpaceDE w:val="0"/>
              <w:autoSpaceDN w:val="0"/>
              <w:adjustRightInd w:val="0"/>
              <w:spacing w:after="0" w:line="360" w:lineRule="auto"/>
              <w:ind w:left="-964" w:firstLine="810"/>
              <w:jc w:val="center"/>
              <w:rPr>
                <w:rFonts w:ascii="Arial" w:hAnsi="Arial" w:cs="Arial"/>
                <w:color w:val="010205"/>
                <w:kern w:val="0"/>
                <w:sz w:val="18"/>
                <w:szCs w:val="18"/>
              </w:rPr>
            </w:pPr>
          </w:p>
        </w:tc>
        <w:tc>
          <w:tcPr>
            <w:tcW w:w="1682" w:type="dxa"/>
            <w:tcBorders>
              <w:top w:val="single" w:sz="8" w:space="0" w:color="AEAEAE"/>
              <w:left w:val="nil"/>
              <w:bottom w:val="single" w:sz="8" w:space="0" w:color="152935"/>
              <w:right w:val="nil"/>
            </w:tcBorders>
            <w:shd w:val="clear" w:color="auto" w:fill="E0E0E0"/>
          </w:tcPr>
          <w:p w14:paraId="68B3BF73" w14:textId="77777777" w:rsidR="00CD2ECF" w:rsidRPr="00B05049" w:rsidRDefault="00CD2ECF" w:rsidP="00207C15">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tl/>
              </w:rPr>
              <w:t>محور</w:t>
            </w:r>
            <w:r w:rsidRPr="00B05049">
              <w:rPr>
                <w:rFonts w:ascii="Arial" w:hAnsi="Arial" w:cs="Arial"/>
                <w:color w:val="264A60"/>
                <w:kern w:val="0"/>
                <w:sz w:val="18"/>
                <w:szCs w:val="18"/>
              </w:rPr>
              <w:t>_</w:t>
            </w:r>
            <w:r w:rsidR="00207C15">
              <w:rPr>
                <w:rFonts w:ascii="Arial" w:hAnsi="Arial" w:cs="Arial" w:hint="cs"/>
                <w:color w:val="264A60"/>
                <w:kern w:val="0"/>
                <w:sz w:val="18"/>
                <w:szCs w:val="18"/>
                <w:rtl/>
              </w:rPr>
              <w:t>التنمية</w:t>
            </w:r>
            <w:r w:rsidRPr="00B05049">
              <w:rPr>
                <w:rFonts w:ascii="Arial" w:hAnsi="Arial" w:cs="Arial"/>
                <w:color w:val="264A60"/>
                <w:kern w:val="0"/>
                <w:sz w:val="18"/>
                <w:szCs w:val="18"/>
              </w:rPr>
              <w:t>_</w:t>
            </w:r>
            <w:r w:rsidR="00207C15">
              <w:rPr>
                <w:rFonts w:ascii="Arial" w:hAnsi="Arial" w:cs="Arial" w:hint="cs"/>
                <w:color w:val="264A60"/>
                <w:kern w:val="0"/>
                <w:sz w:val="18"/>
                <w:szCs w:val="18"/>
                <w:rtl/>
              </w:rPr>
              <w:t>المستدامة</w:t>
            </w:r>
          </w:p>
        </w:tc>
        <w:tc>
          <w:tcPr>
            <w:tcW w:w="1330" w:type="dxa"/>
            <w:tcBorders>
              <w:top w:val="single" w:sz="8" w:space="0" w:color="AEAEAE"/>
              <w:left w:val="nil"/>
              <w:bottom w:val="single" w:sz="8" w:space="0" w:color="152935"/>
              <w:right w:val="single" w:sz="8" w:space="0" w:color="E0E0E0"/>
            </w:tcBorders>
            <w:shd w:val="clear" w:color="auto" w:fill="FFFFFF"/>
          </w:tcPr>
          <w:p w14:paraId="52C47C83"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783</w:t>
            </w:r>
          </w:p>
        </w:tc>
        <w:tc>
          <w:tcPr>
            <w:tcW w:w="1330" w:type="dxa"/>
            <w:tcBorders>
              <w:top w:val="single" w:sz="8" w:space="0" w:color="AEAEAE"/>
              <w:left w:val="single" w:sz="8" w:space="0" w:color="E0E0E0"/>
              <w:bottom w:val="single" w:sz="8" w:space="0" w:color="152935"/>
              <w:right w:val="single" w:sz="8" w:space="0" w:color="E0E0E0"/>
            </w:tcBorders>
            <w:shd w:val="clear" w:color="auto" w:fill="FFFFFF"/>
          </w:tcPr>
          <w:p w14:paraId="56E99058"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033</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14:paraId="5953693E"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768</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6FF9513A" w14:textId="77777777" w:rsidR="00CD2ECF" w:rsidRPr="00B05049" w:rsidRDefault="00CD2ECF"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24</w:t>
            </w:r>
            <w:r w:rsidR="006A42A1">
              <w:rPr>
                <w:rFonts w:ascii="Arial" w:hAnsi="Arial" w:cs="Arial"/>
                <w:color w:val="010205"/>
                <w:kern w:val="0"/>
                <w:sz w:val="18"/>
                <w:szCs w:val="18"/>
              </w:rPr>
              <w:t>.</w:t>
            </w:r>
            <w:r w:rsidRPr="00B05049">
              <w:rPr>
                <w:rFonts w:ascii="Arial" w:hAnsi="Arial" w:cs="Arial"/>
                <w:color w:val="010205"/>
                <w:kern w:val="0"/>
                <w:sz w:val="18"/>
                <w:szCs w:val="18"/>
              </w:rPr>
              <w:t>094</w:t>
            </w:r>
          </w:p>
        </w:tc>
        <w:tc>
          <w:tcPr>
            <w:tcW w:w="1024" w:type="dxa"/>
            <w:tcBorders>
              <w:top w:val="single" w:sz="8" w:space="0" w:color="AEAEAE"/>
              <w:left w:val="single" w:sz="8" w:space="0" w:color="E0E0E0"/>
              <w:bottom w:val="single" w:sz="8" w:space="0" w:color="152935"/>
              <w:right w:val="nil"/>
            </w:tcBorders>
            <w:shd w:val="clear" w:color="auto" w:fill="FFFFFF"/>
          </w:tcPr>
          <w:p w14:paraId="4AAE18E1" w14:textId="77777777" w:rsidR="00CD2ECF"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D2ECF" w:rsidRPr="00B05049">
              <w:rPr>
                <w:rFonts w:ascii="Arial" w:hAnsi="Arial" w:cs="Arial"/>
                <w:color w:val="010205"/>
                <w:kern w:val="0"/>
                <w:sz w:val="18"/>
                <w:szCs w:val="18"/>
              </w:rPr>
              <w:t>000</w:t>
            </w:r>
          </w:p>
        </w:tc>
      </w:tr>
      <w:tr w:rsidR="00CD2ECF" w:rsidRPr="00B05049" w14:paraId="0FBC5E43" w14:textId="77777777" w:rsidTr="00362E22">
        <w:trPr>
          <w:cantSplit/>
          <w:jc w:val="center"/>
        </w:trPr>
        <w:tc>
          <w:tcPr>
            <w:tcW w:w="8592" w:type="dxa"/>
            <w:gridSpan w:val="7"/>
            <w:tcBorders>
              <w:top w:val="nil"/>
              <w:left w:val="nil"/>
              <w:bottom w:val="nil"/>
              <w:right w:val="nil"/>
            </w:tcBorders>
            <w:shd w:val="clear" w:color="auto" w:fill="FFFFFF"/>
          </w:tcPr>
          <w:p w14:paraId="75531793" w14:textId="77777777" w:rsidR="00CD2ECF" w:rsidRPr="00B05049" w:rsidRDefault="00CD2ECF" w:rsidP="00CD2ECF">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a</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Dependent Variable: </w:t>
            </w:r>
            <w:r w:rsidRPr="00B05049">
              <w:rPr>
                <w:rFonts w:ascii="Arial" w:hAnsi="Arial" w:cs="Arial"/>
                <w:color w:val="010205"/>
                <w:kern w:val="0"/>
                <w:sz w:val="18"/>
                <w:szCs w:val="18"/>
                <w:rtl/>
              </w:rPr>
              <w:t>الممارسات</w:t>
            </w:r>
            <w:r w:rsidRPr="00B05049">
              <w:rPr>
                <w:rFonts w:ascii="Arial" w:hAnsi="Arial" w:cs="Arial"/>
                <w:color w:val="010205"/>
                <w:kern w:val="0"/>
                <w:sz w:val="18"/>
                <w:szCs w:val="18"/>
              </w:rPr>
              <w:t>_</w:t>
            </w:r>
            <w:r w:rsidRPr="00B05049">
              <w:rPr>
                <w:rFonts w:ascii="Arial" w:hAnsi="Arial" w:cs="Arial"/>
                <w:color w:val="010205"/>
                <w:kern w:val="0"/>
                <w:sz w:val="18"/>
                <w:szCs w:val="18"/>
                <w:rtl/>
              </w:rPr>
              <w:t>التشغيلية</w:t>
            </w:r>
            <w:r w:rsidRPr="00B05049">
              <w:rPr>
                <w:rFonts w:ascii="Arial" w:hAnsi="Arial" w:cs="Arial"/>
                <w:color w:val="010205"/>
                <w:kern w:val="0"/>
                <w:sz w:val="18"/>
                <w:szCs w:val="18"/>
              </w:rPr>
              <w:t>_</w:t>
            </w:r>
            <w:r w:rsidRPr="00B05049">
              <w:rPr>
                <w:rFonts w:ascii="Arial" w:hAnsi="Arial" w:cs="Arial"/>
                <w:color w:val="010205"/>
                <w:kern w:val="0"/>
                <w:sz w:val="18"/>
                <w:szCs w:val="18"/>
                <w:rtl/>
              </w:rPr>
              <w:t>الخضراء</w:t>
            </w:r>
          </w:p>
        </w:tc>
      </w:tr>
    </w:tbl>
    <w:p w14:paraId="4878ED8E" w14:textId="77777777" w:rsidR="00CD2ECF" w:rsidRDefault="00CD2ECF" w:rsidP="00CD2ECF">
      <w:pPr>
        <w:autoSpaceDE w:val="0"/>
        <w:autoSpaceDN w:val="0"/>
        <w:adjustRightInd w:val="0"/>
        <w:spacing w:after="0" w:line="360" w:lineRule="auto"/>
        <w:ind w:left="-964" w:firstLine="810"/>
        <w:jc w:val="mediumKashida"/>
        <w:rPr>
          <w:rFonts w:ascii="Times New Roman" w:hAnsi="Times New Roman" w:cs="Times New Roman"/>
          <w:kern w:val="0"/>
          <w:rtl/>
        </w:rPr>
      </w:pPr>
    </w:p>
    <w:p w14:paraId="623E49C9" w14:textId="77777777" w:rsidR="004771BF" w:rsidRPr="004771BF" w:rsidRDefault="004771BF" w:rsidP="004771BF">
      <w:pPr>
        <w:autoSpaceDE w:val="0"/>
        <w:autoSpaceDN w:val="0"/>
        <w:adjustRightInd w:val="0"/>
        <w:spacing w:after="0" w:line="360" w:lineRule="auto"/>
        <w:ind w:left="746"/>
        <w:jc w:val="mediumKashida"/>
        <w:rPr>
          <w:rFonts w:ascii="Sakkal Majalla" w:hAnsi="Sakkal Majalla" w:cs="Sakkal Majalla"/>
          <w:kern w:val="0"/>
          <w:sz w:val="32"/>
          <w:szCs w:val="32"/>
          <w:rtl/>
        </w:rPr>
      </w:pPr>
      <w:r w:rsidRPr="004771BF">
        <w:rPr>
          <w:rFonts w:ascii="Sakkal Majalla" w:hAnsi="Sakkal Majalla" w:cs="Sakkal Majalla"/>
          <w:kern w:val="0"/>
          <w:sz w:val="32"/>
          <w:szCs w:val="32"/>
          <w:rtl/>
        </w:rPr>
        <w:t xml:space="preserve">تشير نتائج تحليل الانحدار البسيط إلى وجود علاقة ارتباط قوية وإيجابية بين محور </w:t>
      </w:r>
      <w:r w:rsidR="0033659F">
        <w:rPr>
          <w:rFonts w:ascii="Sakkal Majalla" w:hAnsi="Sakkal Majalla" w:cs="Sakkal Majalla"/>
          <w:kern w:val="0"/>
          <w:sz w:val="32"/>
          <w:szCs w:val="32"/>
          <w:rtl/>
        </w:rPr>
        <w:t>التنمية المستدامة</w:t>
      </w:r>
      <w:r w:rsidRPr="004771BF">
        <w:rPr>
          <w:rFonts w:ascii="Sakkal Majalla" w:hAnsi="Sakkal Majalla" w:cs="Sakkal Majalla"/>
          <w:kern w:val="0"/>
          <w:sz w:val="32"/>
          <w:szCs w:val="32"/>
          <w:rtl/>
        </w:rPr>
        <w:t xml:space="preserve"> والممارسات التشغيلية الخضراء، حيث بلغ معامل الارتباط</w:t>
      </w:r>
      <w:r w:rsidRPr="004771BF">
        <w:rPr>
          <w:rFonts w:ascii="Sakkal Majalla" w:hAnsi="Sakkal Majalla" w:cs="Sakkal Majalla"/>
          <w:kern w:val="0"/>
          <w:sz w:val="32"/>
          <w:szCs w:val="32"/>
        </w:rPr>
        <w:t xml:space="preserve"> (R) </w:t>
      </w:r>
      <w:r w:rsidRPr="004771BF">
        <w:rPr>
          <w:rFonts w:ascii="Sakkal Majalla" w:hAnsi="Sakkal Majalla" w:cs="Sakkal Majalla"/>
          <w:kern w:val="0"/>
          <w:sz w:val="32"/>
          <w:szCs w:val="32"/>
          <w:rtl/>
        </w:rPr>
        <w:t>نحو 0</w:t>
      </w:r>
      <w:r w:rsidR="006A42A1">
        <w:rPr>
          <w:rFonts w:ascii="Sakkal Majalla" w:hAnsi="Sakkal Majalla" w:cs="Sakkal Majalla"/>
          <w:kern w:val="0"/>
          <w:sz w:val="32"/>
          <w:szCs w:val="32"/>
          <w:rtl/>
        </w:rPr>
        <w:t>.</w:t>
      </w:r>
      <w:r w:rsidRPr="004771BF">
        <w:rPr>
          <w:rFonts w:ascii="Sakkal Majalla" w:hAnsi="Sakkal Majalla" w:cs="Sakkal Majalla"/>
          <w:kern w:val="0"/>
          <w:sz w:val="32"/>
          <w:szCs w:val="32"/>
          <w:rtl/>
        </w:rPr>
        <w:t>768، وهو ما يعكس قوة العلاقة بين المتغيرين</w:t>
      </w:r>
      <w:r w:rsidR="006A42A1">
        <w:rPr>
          <w:rFonts w:ascii="Sakkal Majalla" w:hAnsi="Sakkal Majalla" w:cs="Sakkal Majalla"/>
          <w:kern w:val="0"/>
          <w:sz w:val="32"/>
          <w:szCs w:val="32"/>
          <w:rtl/>
        </w:rPr>
        <w:t>.</w:t>
      </w:r>
      <w:r w:rsidRPr="004771BF">
        <w:rPr>
          <w:rFonts w:ascii="Sakkal Majalla" w:hAnsi="Sakkal Majalla" w:cs="Sakkal Majalla"/>
          <w:kern w:val="0"/>
          <w:sz w:val="32"/>
          <w:szCs w:val="32"/>
          <w:rtl/>
        </w:rPr>
        <w:t xml:space="preserve"> كما أظهرت النتائج أن محور </w:t>
      </w:r>
      <w:r w:rsidR="0033659F">
        <w:rPr>
          <w:rFonts w:ascii="Sakkal Majalla" w:hAnsi="Sakkal Majalla" w:cs="Sakkal Majalla"/>
          <w:kern w:val="0"/>
          <w:sz w:val="32"/>
          <w:szCs w:val="32"/>
          <w:rtl/>
        </w:rPr>
        <w:t>التنمية المستدامة</w:t>
      </w:r>
      <w:r w:rsidRPr="004771BF">
        <w:rPr>
          <w:rFonts w:ascii="Sakkal Majalla" w:hAnsi="Sakkal Majalla" w:cs="Sakkal Majalla"/>
          <w:kern w:val="0"/>
          <w:sz w:val="32"/>
          <w:szCs w:val="32"/>
          <w:rtl/>
        </w:rPr>
        <w:t xml:space="preserve"> يفسر ما نسبته 59% من التباين في الممارسات التشغيلية الخضراء</w:t>
      </w:r>
      <w:r w:rsidRPr="004771BF">
        <w:rPr>
          <w:rFonts w:ascii="Sakkal Majalla" w:hAnsi="Sakkal Majalla" w:cs="Sakkal Majalla"/>
          <w:kern w:val="0"/>
          <w:sz w:val="32"/>
          <w:szCs w:val="32"/>
        </w:rPr>
        <w:t xml:space="preserve"> (R Square = 0</w:t>
      </w:r>
      <w:r w:rsidR="006A42A1">
        <w:rPr>
          <w:rFonts w:ascii="Sakkal Majalla" w:hAnsi="Sakkal Majalla" w:cs="Sakkal Majalla"/>
          <w:kern w:val="0"/>
          <w:sz w:val="32"/>
          <w:szCs w:val="32"/>
        </w:rPr>
        <w:t>.</w:t>
      </w:r>
      <w:r w:rsidRPr="004771BF">
        <w:rPr>
          <w:rFonts w:ascii="Sakkal Majalla" w:hAnsi="Sakkal Majalla" w:cs="Sakkal Majalla"/>
          <w:kern w:val="0"/>
          <w:sz w:val="32"/>
          <w:szCs w:val="32"/>
        </w:rPr>
        <w:t>590)</w:t>
      </w:r>
      <w:r w:rsidRPr="004771BF">
        <w:rPr>
          <w:rFonts w:ascii="Sakkal Majalla" w:hAnsi="Sakkal Majalla" w:cs="Sakkal Majalla"/>
          <w:kern w:val="0"/>
          <w:sz w:val="32"/>
          <w:szCs w:val="32"/>
          <w:rtl/>
        </w:rPr>
        <w:t>، وهي نسبة عالية ودالة إحصائيًا</w:t>
      </w:r>
      <w:r w:rsidR="006A42A1">
        <w:rPr>
          <w:rFonts w:ascii="Sakkal Majalla" w:hAnsi="Sakkal Majalla" w:cs="Sakkal Majalla"/>
          <w:kern w:val="0"/>
          <w:sz w:val="32"/>
          <w:szCs w:val="32"/>
          <w:rtl/>
        </w:rPr>
        <w:t>.</w:t>
      </w:r>
      <w:r w:rsidRPr="004771BF">
        <w:rPr>
          <w:rFonts w:ascii="Sakkal Majalla" w:hAnsi="Sakkal Majalla" w:cs="Sakkal Majalla"/>
          <w:kern w:val="0"/>
          <w:sz w:val="32"/>
          <w:szCs w:val="32"/>
          <w:rtl/>
        </w:rPr>
        <w:t xml:space="preserve"> وقد أكد اختبار تحليل التباين</w:t>
      </w:r>
      <w:r w:rsidRPr="004771BF">
        <w:rPr>
          <w:rFonts w:ascii="Sakkal Majalla" w:hAnsi="Sakkal Majalla" w:cs="Sakkal Majalla"/>
          <w:kern w:val="0"/>
          <w:sz w:val="32"/>
          <w:szCs w:val="32"/>
        </w:rPr>
        <w:t xml:space="preserve"> (ANOVA) </w:t>
      </w:r>
      <w:r w:rsidRPr="004771BF">
        <w:rPr>
          <w:rFonts w:ascii="Sakkal Majalla" w:hAnsi="Sakkal Majalla" w:cs="Sakkal Majalla"/>
          <w:kern w:val="0"/>
          <w:sz w:val="32"/>
          <w:szCs w:val="32"/>
          <w:rtl/>
        </w:rPr>
        <w:t>دلالة النموذج الإحصائية عند مستوى معنوية</w:t>
      </w:r>
      <w:r w:rsidRPr="004771BF">
        <w:rPr>
          <w:rFonts w:ascii="Sakkal Majalla" w:hAnsi="Sakkal Majalla" w:cs="Sakkal Majalla"/>
          <w:kern w:val="0"/>
          <w:sz w:val="32"/>
          <w:szCs w:val="32"/>
        </w:rPr>
        <w:t xml:space="preserve"> (Sig</w:t>
      </w:r>
      <w:r w:rsidR="006A42A1">
        <w:rPr>
          <w:rFonts w:ascii="Sakkal Majalla" w:hAnsi="Sakkal Majalla" w:cs="Sakkal Majalla"/>
          <w:kern w:val="0"/>
          <w:sz w:val="32"/>
          <w:szCs w:val="32"/>
        </w:rPr>
        <w:t>.</w:t>
      </w:r>
      <w:r w:rsidRPr="004771BF">
        <w:rPr>
          <w:rFonts w:ascii="Sakkal Majalla" w:hAnsi="Sakkal Majalla" w:cs="Sakkal Majalla"/>
          <w:kern w:val="0"/>
          <w:sz w:val="32"/>
          <w:szCs w:val="32"/>
        </w:rPr>
        <w:t xml:space="preserve"> = 0</w:t>
      </w:r>
      <w:r w:rsidR="006A42A1">
        <w:rPr>
          <w:rFonts w:ascii="Sakkal Majalla" w:hAnsi="Sakkal Majalla" w:cs="Sakkal Majalla"/>
          <w:kern w:val="0"/>
          <w:sz w:val="32"/>
          <w:szCs w:val="32"/>
        </w:rPr>
        <w:t>.</w:t>
      </w:r>
      <w:r w:rsidRPr="004771BF">
        <w:rPr>
          <w:rFonts w:ascii="Sakkal Majalla" w:hAnsi="Sakkal Majalla" w:cs="Sakkal Majalla"/>
          <w:kern w:val="0"/>
          <w:sz w:val="32"/>
          <w:szCs w:val="32"/>
        </w:rPr>
        <w:t>000)</w:t>
      </w:r>
      <w:r w:rsidRPr="004771BF">
        <w:rPr>
          <w:rFonts w:ascii="Sakkal Majalla" w:hAnsi="Sakkal Majalla" w:cs="Sakkal Majalla"/>
          <w:kern w:val="0"/>
          <w:sz w:val="32"/>
          <w:szCs w:val="32"/>
          <w:rtl/>
        </w:rPr>
        <w:t>، ما يدل على أن النموذج مناسب للتنبؤ</w:t>
      </w:r>
      <w:r w:rsidR="006A42A1">
        <w:rPr>
          <w:rFonts w:ascii="Sakkal Majalla" w:hAnsi="Sakkal Majalla" w:cs="Sakkal Majalla"/>
          <w:kern w:val="0"/>
          <w:sz w:val="32"/>
          <w:szCs w:val="32"/>
        </w:rPr>
        <w:t>.</w:t>
      </w:r>
    </w:p>
    <w:p w14:paraId="0AA17EC3" w14:textId="77777777" w:rsidR="00CD2ECF" w:rsidRPr="0095403C" w:rsidRDefault="004771BF" w:rsidP="00207C15">
      <w:pPr>
        <w:autoSpaceDE w:val="0"/>
        <w:autoSpaceDN w:val="0"/>
        <w:adjustRightInd w:val="0"/>
        <w:spacing w:after="0" w:line="360" w:lineRule="auto"/>
        <w:ind w:left="746"/>
        <w:jc w:val="mediumKashida"/>
        <w:rPr>
          <w:rFonts w:ascii="Sakkal Majalla" w:hAnsi="Sakkal Majalla" w:cs="Sakkal Majalla"/>
          <w:kern w:val="0"/>
          <w:sz w:val="32"/>
          <w:szCs w:val="32"/>
          <w:rtl/>
        </w:rPr>
      </w:pPr>
      <w:r w:rsidRPr="004771BF">
        <w:rPr>
          <w:rFonts w:ascii="Sakkal Majalla" w:hAnsi="Sakkal Majalla" w:cs="Sakkal Majalla"/>
          <w:kern w:val="0"/>
          <w:sz w:val="32"/>
          <w:szCs w:val="32"/>
          <w:rtl/>
        </w:rPr>
        <w:lastRenderedPageBreak/>
        <w:t>كما أظهرت نتائج معاملات الانحدار أن هناك تأثيرًا إيجابيًا ومعنويًا للاستدامة البيئية على الممارسات التشغيلية الخضراء، حيث بلغ معامل الانحدار (</w:t>
      </w:r>
      <w:r w:rsidRPr="004771BF">
        <w:rPr>
          <w:rFonts w:ascii="Sakkal Majalla" w:hAnsi="Sakkal Majalla" w:cs="Sakkal Majalla"/>
          <w:kern w:val="0"/>
          <w:sz w:val="32"/>
          <w:szCs w:val="32"/>
        </w:rPr>
        <w:t>B = 0</w:t>
      </w:r>
      <w:r w:rsidR="006A42A1">
        <w:rPr>
          <w:rFonts w:ascii="Sakkal Majalla" w:hAnsi="Sakkal Majalla" w:cs="Sakkal Majalla"/>
          <w:kern w:val="0"/>
          <w:sz w:val="32"/>
          <w:szCs w:val="32"/>
        </w:rPr>
        <w:t>.</w:t>
      </w:r>
      <w:r w:rsidRPr="004771BF">
        <w:rPr>
          <w:rFonts w:ascii="Sakkal Majalla" w:hAnsi="Sakkal Majalla" w:cs="Sakkal Majalla"/>
          <w:kern w:val="0"/>
          <w:sz w:val="32"/>
          <w:szCs w:val="32"/>
        </w:rPr>
        <w:t>783</w:t>
      </w:r>
      <w:r w:rsidR="00207C15">
        <w:rPr>
          <w:rFonts w:ascii="Sakkal Majalla" w:hAnsi="Sakkal Majalla" w:cs="Sakkal Majalla" w:hint="cs"/>
          <w:kern w:val="0"/>
          <w:sz w:val="32"/>
          <w:szCs w:val="32"/>
          <w:rtl/>
        </w:rPr>
        <w:t>)،</w:t>
      </w:r>
      <w:r w:rsidRPr="004771BF">
        <w:rPr>
          <w:rFonts w:ascii="Sakkal Majalla" w:hAnsi="Sakkal Majalla" w:cs="Sakkal Majalla"/>
          <w:kern w:val="0"/>
          <w:sz w:val="32"/>
          <w:szCs w:val="32"/>
          <w:rtl/>
        </w:rPr>
        <w:t xml:space="preserve"> مما يعني أن كل وحدة زيادة في محور </w:t>
      </w:r>
      <w:r w:rsidR="0033659F">
        <w:rPr>
          <w:rFonts w:ascii="Sakkal Majalla" w:hAnsi="Sakkal Majalla" w:cs="Sakkal Majalla"/>
          <w:kern w:val="0"/>
          <w:sz w:val="32"/>
          <w:szCs w:val="32"/>
          <w:rtl/>
        </w:rPr>
        <w:t>التنمية المستدامة</w:t>
      </w:r>
      <w:r w:rsidRPr="004771BF">
        <w:rPr>
          <w:rFonts w:ascii="Sakkal Majalla" w:hAnsi="Sakkal Majalla" w:cs="Sakkal Majalla"/>
          <w:kern w:val="0"/>
          <w:sz w:val="32"/>
          <w:szCs w:val="32"/>
          <w:rtl/>
        </w:rPr>
        <w:t xml:space="preserve"> تقابلها زيادة متوقعة بمقدار 0</w:t>
      </w:r>
      <w:r w:rsidR="006A42A1">
        <w:rPr>
          <w:rFonts w:ascii="Sakkal Majalla" w:hAnsi="Sakkal Majalla" w:cs="Sakkal Majalla"/>
          <w:kern w:val="0"/>
          <w:sz w:val="32"/>
          <w:szCs w:val="32"/>
          <w:rtl/>
        </w:rPr>
        <w:t>.</w:t>
      </w:r>
      <w:r w:rsidRPr="004771BF">
        <w:rPr>
          <w:rFonts w:ascii="Sakkal Majalla" w:hAnsi="Sakkal Majalla" w:cs="Sakkal Majalla"/>
          <w:kern w:val="0"/>
          <w:sz w:val="32"/>
          <w:szCs w:val="32"/>
          <w:rtl/>
        </w:rPr>
        <w:t>783 وحدة في الممارسات التشغيلية الخضراء</w:t>
      </w:r>
      <w:r w:rsidR="006A42A1">
        <w:rPr>
          <w:rFonts w:ascii="Sakkal Majalla" w:hAnsi="Sakkal Majalla" w:cs="Sakkal Majalla"/>
          <w:kern w:val="0"/>
          <w:sz w:val="32"/>
          <w:szCs w:val="32"/>
          <w:rtl/>
        </w:rPr>
        <w:t>.</w:t>
      </w:r>
      <w:r w:rsidRPr="004771BF">
        <w:rPr>
          <w:rFonts w:ascii="Sakkal Majalla" w:hAnsi="Sakkal Majalla" w:cs="Sakkal Majalla"/>
          <w:kern w:val="0"/>
          <w:sz w:val="32"/>
          <w:szCs w:val="32"/>
          <w:rtl/>
        </w:rPr>
        <w:t xml:space="preserve"> وتدعم هذه النتيجة القيمة الاحتمالية المصاحبة (</w:t>
      </w:r>
      <w:r w:rsidRPr="004771BF">
        <w:rPr>
          <w:rFonts w:ascii="Sakkal Majalla" w:hAnsi="Sakkal Majalla" w:cs="Sakkal Majalla"/>
          <w:kern w:val="0"/>
          <w:sz w:val="32"/>
          <w:szCs w:val="32"/>
        </w:rPr>
        <w:t>Sig</w:t>
      </w:r>
      <w:r w:rsidR="006A42A1">
        <w:rPr>
          <w:rFonts w:ascii="Sakkal Majalla" w:hAnsi="Sakkal Majalla" w:cs="Sakkal Majalla"/>
          <w:kern w:val="0"/>
          <w:sz w:val="32"/>
          <w:szCs w:val="32"/>
        </w:rPr>
        <w:t>.</w:t>
      </w:r>
      <w:r w:rsidRPr="004771BF">
        <w:rPr>
          <w:rFonts w:ascii="Sakkal Majalla" w:hAnsi="Sakkal Majalla" w:cs="Sakkal Majalla"/>
          <w:kern w:val="0"/>
          <w:sz w:val="32"/>
          <w:szCs w:val="32"/>
        </w:rPr>
        <w:t xml:space="preserve"> = 0</w:t>
      </w:r>
      <w:r w:rsidR="006A42A1">
        <w:rPr>
          <w:rFonts w:ascii="Sakkal Majalla" w:hAnsi="Sakkal Majalla" w:cs="Sakkal Majalla"/>
          <w:kern w:val="0"/>
          <w:sz w:val="32"/>
          <w:szCs w:val="32"/>
        </w:rPr>
        <w:t>.</w:t>
      </w:r>
      <w:r w:rsidRPr="004771BF">
        <w:rPr>
          <w:rFonts w:ascii="Sakkal Majalla" w:hAnsi="Sakkal Majalla" w:cs="Sakkal Majalla"/>
          <w:kern w:val="0"/>
          <w:sz w:val="32"/>
          <w:szCs w:val="32"/>
        </w:rPr>
        <w:t>000</w:t>
      </w:r>
      <w:r w:rsidR="0095403C">
        <w:rPr>
          <w:rFonts w:ascii="Sakkal Majalla" w:hAnsi="Sakkal Majalla" w:cs="Sakkal Majalla" w:hint="cs"/>
          <w:kern w:val="0"/>
          <w:sz w:val="32"/>
          <w:szCs w:val="32"/>
          <w:rtl/>
        </w:rPr>
        <w:t>)</w:t>
      </w:r>
      <w:r w:rsidRPr="004771BF">
        <w:rPr>
          <w:rFonts w:ascii="Sakkal Majalla" w:hAnsi="Sakkal Majalla" w:cs="Sakkal Majalla"/>
          <w:kern w:val="0"/>
          <w:sz w:val="32"/>
          <w:szCs w:val="32"/>
        </w:rPr>
        <w:t xml:space="preserve"> </w:t>
      </w:r>
      <w:r w:rsidRPr="004771BF">
        <w:rPr>
          <w:rFonts w:ascii="Sakkal Majalla" w:hAnsi="Sakkal Majalla" w:cs="Sakkal Majalla"/>
          <w:kern w:val="0"/>
          <w:sz w:val="32"/>
          <w:szCs w:val="32"/>
          <w:rtl/>
        </w:rPr>
        <w:t>التي تشير إلى دلالة معنوية عالية</w:t>
      </w:r>
      <w:r w:rsidR="006A42A1">
        <w:rPr>
          <w:rFonts w:ascii="Sakkal Majalla" w:hAnsi="Sakkal Majalla" w:cs="Sakkal Majalla"/>
          <w:kern w:val="0"/>
          <w:sz w:val="32"/>
          <w:szCs w:val="32"/>
          <w:rtl/>
        </w:rPr>
        <w:t>.</w:t>
      </w:r>
      <w:r w:rsidRPr="004771BF">
        <w:rPr>
          <w:rFonts w:ascii="Sakkal Majalla" w:hAnsi="Sakkal Majalla" w:cs="Sakkal Majalla"/>
          <w:kern w:val="0"/>
          <w:sz w:val="32"/>
          <w:szCs w:val="32"/>
          <w:rtl/>
        </w:rPr>
        <w:t xml:space="preserve"> وبناءً على ما سبق، يتضح أن تبني ممارسات </w:t>
      </w:r>
      <w:r w:rsidR="0033659F">
        <w:rPr>
          <w:rFonts w:ascii="Sakkal Majalla" w:hAnsi="Sakkal Majalla" w:cs="Sakkal Majalla"/>
          <w:kern w:val="0"/>
          <w:sz w:val="32"/>
          <w:szCs w:val="32"/>
          <w:rtl/>
        </w:rPr>
        <w:t>التنمية المستدامة</w:t>
      </w:r>
      <w:r w:rsidRPr="004771BF">
        <w:rPr>
          <w:rFonts w:ascii="Sakkal Majalla" w:hAnsi="Sakkal Majalla" w:cs="Sakkal Majalla"/>
          <w:kern w:val="0"/>
          <w:sz w:val="32"/>
          <w:szCs w:val="32"/>
          <w:rtl/>
        </w:rPr>
        <w:t xml:space="preserve"> يُعد من العوامل الحاسمة في تعزيز وتطوير الممارسات التشغيلية الخضراء داخل المؤسسات الحكومية</w:t>
      </w:r>
    </w:p>
    <w:p w14:paraId="7088B10A" w14:textId="77777777" w:rsidR="004560B5" w:rsidRDefault="004560B5" w:rsidP="004560B5">
      <w:pPr>
        <w:numPr>
          <w:ilvl w:val="0"/>
          <w:numId w:val="3"/>
        </w:numPr>
        <w:spacing w:line="276" w:lineRule="auto"/>
        <w:jc w:val="mediumKashida"/>
        <w:rPr>
          <w:rFonts w:ascii="Sakkal Majalla" w:hAnsi="Sakkal Majalla" w:cs="Sakkal Majalla"/>
          <w:sz w:val="32"/>
          <w:szCs w:val="32"/>
        </w:rPr>
      </w:pPr>
      <w:r w:rsidRPr="007B75C9">
        <w:rPr>
          <w:rFonts w:ascii="Sakkal Majalla" w:hAnsi="Sakkal Majalla" w:cs="Sakkal Majalla"/>
          <w:b/>
          <w:bCs/>
          <w:sz w:val="32"/>
          <w:szCs w:val="32"/>
          <w:rtl/>
        </w:rPr>
        <w:t xml:space="preserve">الفرضية الفرعية الثالثة: </w:t>
      </w:r>
      <w:r w:rsidRPr="007B75C9">
        <w:rPr>
          <w:rFonts w:ascii="Sakkal Majalla" w:hAnsi="Sakkal Majalla" w:cs="Sakkal Majalla"/>
          <w:sz w:val="32"/>
          <w:szCs w:val="32"/>
          <w:rtl/>
        </w:rPr>
        <w:t>يوجد تأثير إيجابي ذات دلالة إحصائية للممارسات الرقمية الخضراء في تعزيز التنمية المستدامة في القطاع الحكومي في السعودية</w:t>
      </w:r>
      <w:r w:rsidR="006A42A1">
        <w:rPr>
          <w:rFonts w:ascii="Sakkal Majalla" w:hAnsi="Sakkal Majalla" w:cs="Sakkal Majalla"/>
          <w:sz w:val="32"/>
          <w:szCs w:val="32"/>
          <w:rtl/>
        </w:rPr>
        <w:t>.</w:t>
      </w:r>
      <w:r w:rsidRPr="007B75C9">
        <w:rPr>
          <w:rFonts w:ascii="Sakkal Majalla" w:hAnsi="Sakkal Majalla" w:cs="Sakkal Majalla"/>
          <w:sz w:val="32"/>
          <w:szCs w:val="32"/>
          <w:rtl/>
        </w:rPr>
        <w:t xml:space="preserve"> </w:t>
      </w:r>
    </w:p>
    <w:p w14:paraId="46FCC14C" w14:textId="77777777" w:rsidR="00147277" w:rsidRPr="00147277" w:rsidRDefault="00147277" w:rsidP="00147277">
      <w:pPr>
        <w:pStyle w:val="af"/>
        <w:keepNext/>
        <w:numPr>
          <w:ilvl w:val="0"/>
          <w:numId w:val="3"/>
        </w:numPr>
        <w:bidi/>
        <w:jc w:val="center"/>
        <w:rPr>
          <w:rFonts w:ascii="Sakkal Majalla" w:hAnsi="Sakkal Majalla" w:cs="Sakkal Majalla"/>
          <w:sz w:val="28"/>
          <w:szCs w:val="28"/>
        </w:rPr>
      </w:pPr>
      <w:bookmarkStart w:id="66" w:name="_Toc205338323"/>
      <w:r w:rsidRPr="00147277">
        <w:rPr>
          <w:rFonts w:ascii="Sakkal Majalla" w:hAnsi="Sakkal Majalla" w:cs="Sakkal Majalla"/>
          <w:sz w:val="28"/>
          <w:szCs w:val="28"/>
          <w:rtl/>
        </w:rPr>
        <w:t>جدول</w:t>
      </w:r>
      <w:r w:rsidRPr="00147277">
        <w:rPr>
          <w:rFonts w:ascii="Sakkal Majalla" w:hAnsi="Sakkal Majalla" w:cs="Sakkal Majalla"/>
          <w:sz w:val="28"/>
          <w:szCs w:val="28"/>
        </w:rPr>
        <w:t xml:space="preserve"> </w:t>
      </w:r>
      <w:r w:rsidRPr="00147277">
        <w:rPr>
          <w:rFonts w:ascii="Sakkal Majalla" w:hAnsi="Sakkal Majalla" w:cs="Sakkal Majalla"/>
          <w:sz w:val="28"/>
          <w:szCs w:val="28"/>
        </w:rPr>
        <w:fldChar w:fldCharType="begin"/>
      </w:r>
      <w:r w:rsidRPr="00147277">
        <w:rPr>
          <w:rFonts w:ascii="Sakkal Majalla" w:hAnsi="Sakkal Majalla" w:cs="Sakkal Majalla"/>
          <w:sz w:val="28"/>
          <w:szCs w:val="28"/>
        </w:rPr>
        <w:instrText xml:space="preserve"> SEQ </w:instrText>
      </w:r>
      <w:r w:rsidRPr="00147277">
        <w:rPr>
          <w:rFonts w:ascii="Sakkal Majalla" w:hAnsi="Sakkal Majalla" w:cs="Sakkal Majalla"/>
          <w:sz w:val="28"/>
          <w:szCs w:val="28"/>
          <w:rtl/>
        </w:rPr>
        <w:instrText>جدول</w:instrText>
      </w:r>
      <w:r w:rsidRPr="00147277">
        <w:rPr>
          <w:rFonts w:ascii="Sakkal Majalla" w:hAnsi="Sakkal Majalla" w:cs="Sakkal Majalla"/>
          <w:sz w:val="28"/>
          <w:szCs w:val="28"/>
        </w:rPr>
        <w:instrText xml:space="preserve"> \* ARABIC </w:instrText>
      </w:r>
      <w:r w:rsidRPr="00147277">
        <w:rPr>
          <w:rFonts w:ascii="Sakkal Majalla" w:hAnsi="Sakkal Majalla" w:cs="Sakkal Majalla"/>
          <w:sz w:val="28"/>
          <w:szCs w:val="28"/>
        </w:rPr>
        <w:fldChar w:fldCharType="separate"/>
      </w:r>
      <w:r w:rsidRPr="00147277">
        <w:rPr>
          <w:rFonts w:ascii="Sakkal Majalla" w:hAnsi="Sakkal Majalla" w:cs="Sakkal Majalla"/>
          <w:noProof/>
          <w:sz w:val="28"/>
          <w:szCs w:val="28"/>
        </w:rPr>
        <w:t>12</w:t>
      </w:r>
      <w:r w:rsidRPr="00147277">
        <w:rPr>
          <w:rFonts w:ascii="Sakkal Majalla" w:hAnsi="Sakkal Majalla" w:cs="Sakkal Majalla"/>
          <w:sz w:val="28"/>
          <w:szCs w:val="28"/>
        </w:rPr>
        <w:fldChar w:fldCharType="end"/>
      </w:r>
      <w:r w:rsidRPr="00147277">
        <w:rPr>
          <w:rFonts w:ascii="Sakkal Majalla" w:hAnsi="Sakkal Majalla" w:cs="Sakkal Majalla"/>
          <w:sz w:val="28"/>
          <w:szCs w:val="28"/>
          <w:rtl/>
        </w:rPr>
        <w:t>تأثير</w:t>
      </w:r>
      <w:r w:rsidRPr="00147277">
        <w:rPr>
          <w:rFonts w:ascii="Sakkal Majalla" w:hAnsi="Sakkal Majalla" w:cs="Sakkal Majalla" w:hint="cs"/>
          <w:sz w:val="28"/>
          <w:szCs w:val="28"/>
          <w:rtl/>
        </w:rPr>
        <w:t xml:space="preserve"> </w:t>
      </w:r>
      <w:r>
        <w:rPr>
          <w:rFonts w:ascii="Sakkal Majalla" w:hAnsi="Sakkal Majalla" w:cs="Sakkal Majalla" w:hint="cs"/>
          <w:sz w:val="28"/>
          <w:szCs w:val="28"/>
          <w:rtl/>
        </w:rPr>
        <w:t>ا</w:t>
      </w:r>
      <w:r w:rsidRPr="00147277">
        <w:rPr>
          <w:rFonts w:ascii="Sakkal Majalla" w:hAnsi="Sakkal Majalla" w:cs="Sakkal Majalla"/>
          <w:sz w:val="28"/>
          <w:szCs w:val="28"/>
          <w:rtl/>
        </w:rPr>
        <w:t>لممارسات الرقمية الخضراء في تعزيز التنمية المستدامة في القطاع الحكومي في السعودية.</w:t>
      </w:r>
      <w:bookmarkEnd w:id="66"/>
    </w:p>
    <w:p w14:paraId="69905367" w14:textId="77777777" w:rsidR="00147277" w:rsidRPr="00147277" w:rsidRDefault="00147277" w:rsidP="00147277">
      <w:pPr>
        <w:pStyle w:val="af"/>
        <w:keepNext/>
        <w:bidi/>
        <w:rPr>
          <w:rFonts w:ascii="Sakkal Majalla" w:hAnsi="Sakkal Majalla" w:cs="Sakkal Majalla"/>
          <w:sz w:val="22"/>
          <w:szCs w:val="22"/>
        </w:rPr>
      </w:pPr>
    </w:p>
    <w:tbl>
      <w:tblPr>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602"/>
        <w:gridCol w:w="775"/>
        <w:gridCol w:w="821"/>
        <w:gridCol w:w="1110"/>
        <w:gridCol w:w="1110"/>
        <w:gridCol w:w="1110"/>
        <w:gridCol w:w="843"/>
        <w:gridCol w:w="774"/>
        <w:gridCol w:w="774"/>
        <w:gridCol w:w="1107"/>
      </w:tblGrid>
      <w:tr w:rsidR="00CE34DE" w:rsidRPr="00B05049" w14:paraId="07E49673" w14:textId="77777777" w:rsidTr="00362E22">
        <w:trPr>
          <w:cantSplit/>
          <w:jc w:val="center"/>
        </w:trPr>
        <w:tc>
          <w:tcPr>
            <w:tcW w:w="5000" w:type="pct"/>
            <w:gridSpan w:val="10"/>
            <w:tcBorders>
              <w:top w:val="nil"/>
              <w:left w:val="nil"/>
              <w:bottom w:val="nil"/>
              <w:right w:val="nil"/>
            </w:tcBorders>
            <w:shd w:val="clear" w:color="auto" w:fill="FFFFFF"/>
            <w:vAlign w:val="center"/>
          </w:tcPr>
          <w:p w14:paraId="60DC8B9B" w14:textId="77777777" w:rsidR="00CE34DE" w:rsidRPr="00CE34DE" w:rsidRDefault="00CE34DE" w:rsidP="00CE34DE">
            <w:pPr>
              <w:pStyle w:val="a3"/>
              <w:numPr>
                <w:ilvl w:val="0"/>
                <w:numId w:val="3"/>
              </w:numPr>
              <w:autoSpaceDE w:val="0"/>
              <w:autoSpaceDN w:val="0"/>
              <w:adjustRightInd w:val="0"/>
              <w:spacing w:after="0" w:line="360" w:lineRule="auto"/>
              <w:ind w:right="60"/>
              <w:jc w:val="center"/>
              <w:rPr>
                <w:rFonts w:ascii="Arial" w:hAnsi="Arial" w:cs="Arial"/>
                <w:color w:val="010205"/>
                <w:kern w:val="0"/>
              </w:rPr>
            </w:pPr>
            <w:r w:rsidRPr="00CE34DE">
              <w:rPr>
                <w:rFonts w:ascii="Arial" w:hAnsi="Arial" w:cs="Arial"/>
                <w:b/>
                <w:bCs/>
                <w:color w:val="010205"/>
                <w:kern w:val="0"/>
              </w:rPr>
              <w:t>Model Summary</w:t>
            </w:r>
          </w:p>
        </w:tc>
      </w:tr>
      <w:tr w:rsidR="00CE34DE" w:rsidRPr="00B05049" w14:paraId="18CAB224" w14:textId="77777777" w:rsidTr="00362E22">
        <w:trPr>
          <w:cantSplit/>
          <w:jc w:val="center"/>
        </w:trPr>
        <w:tc>
          <w:tcPr>
            <w:tcW w:w="333" w:type="pct"/>
            <w:vMerge w:val="restart"/>
            <w:tcBorders>
              <w:top w:val="nil"/>
              <w:left w:val="nil"/>
              <w:bottom w:val="nil"/>
              <w:right w:val="nil"/>
            </w:tcBorders>
            <w:shd w:val="clear" w:color="auto" w:fill="FFFFFF"/>
            <w:vAlign w:val="bottom"/>
          </w:tcPr>
          <w:p w14:paraId="676C64C9"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Model</w:t>
            </w:r>
          </w:p>
        </w:tc>
        <w:tc>
          <w:tcPr>
            <w:tcW w:w="429" w:type="pct"/>
            <w:vMerge w:val="restart"/>
            <w:tcBorders>
              <w:top w:val="nil"/>
              <w:left w:val="nil"/>
              <w:bottom w:val="nil"/>
              <w:right w:val="single" w:sz="8" w:space="0" w:color="E0E0E0"/>
            </w:tcBorders>
            <w:shd w:val="clear" w:color="auto" w:fill="FFFFFF"/>
            <w:vAlign w:val="bottom"/>
          </w:tcPr>
          <w:p w14:paraId="446356E6"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w:t>
            </w:r>
          </w:p>
        </w:tc>
        <w:tc>
          <w:tcPr>
            <w:tcW w:w="455" w:type="pct"/>
            <w:vMerge w:val="restart"/>
            <w:tcBorders>
              <w:top w:val="nil"/>
              <w:left w:val="single" w:sz="8" w:space="0" w:color="E0E0E0"/>
              <w:bottom w:val="nil"/>
              <w:right w:val="single" w:sz="8" w:space="0" w:color="E0E0E0"/>
            </w:tcBorders>
            <w:shd w:val="clear" w:color="auto" w:fill="FFFFFF"/>
            <w:vAlign w:val="bottom"/>
          </w:tcPr>
          <w:p w14:paraId="32099444"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 Square</w:t>
            </w:r>
          </w:p>
        </w:tc>
        <w:tc>
          <w:tcPr>
            <w:tcW w:w="615" w:type="pct"/>
            <w:vMerge w:val="restart"/>
            <w:tcBorders>
              <w:top w:val="nil"/>
              <w:left w:val="single" w:sz="8" w:space="0" w:color="E0E0E0"/>
              <w:bottom w:val="nil"/>
              <w:right w:val="single" w:sz="8" w:space="0" w:color="E0E0E0"/>
            </w:tcBorders>
            <w:shd w:val="clear" w:color="auto" w:fill="FFFFFF"/>
            <w:vAlign w:val="bottom"/>
          </w:tcPr>
          <w:p w14:paraId="3489BEF5"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Adjusted R Square</w:t>
            </w:r>
          </w:p>
        </w:tc>
        <w:tc>
          <w:tcPr>
            <w:tcW w:w="615" w:type="pct"/>
            <w:vMerge w:val="restart"/>
            <w:tcBorders>
              <w:top w:val="nil"/>
              <w:left w:val="single" w:sz="8" w:space="0" w:color="E0E0E0"/>
              <w:bottom w:val="nil"/>
              <w:right w:val="single" w:sz="8" w:space="0" w:color="E0E0E0"/>
            </w:tcBorders>
            <w:shd w:val="clear" w:color="auto" w:fill="FFFFFF"/>
            <w:vAlign w:val="bottom"/>
          </w:tcPr>
          <w:p w14:paraId="236F9712"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Std</w:t>
            </w:r>
            <w:r w:rsidR="006A42A1">
              <w:rPr>
                <w:rFonts w:ascii="Arial" w:hAnsi="Arial" w:cs="Arial"/>
                <w:color w:val="264A60"/>
                <w:kern w:val="0"/>
                <w:sz w:val="18"/>
                <w:szCs w:val="18"/>
              </w:rPr>
              <w:t>.</w:t>
            </w:r>
            <w:r w:rsidRPr="00B05049">
              <w:rPr>
                <w:rFonts w:ascii="Arial" w:hAnsi="Arial" w:cs="Arial"/>
                <w:color w:val="264A60"/>
                <w:kern w:val="0"/>
                <w:sz w:val="18"/>
                <w:szCs w:val="18"/>
              </w:rPr>
              <w:t xml:space="preserve"> Error of the Estimate</w:t>
            </w:r>
          </w:p>
        </w:tc>
        <w:tc>
          <w:tcPr>
            <w:tcW w:w="2553" w:type="pct"/>
            <w:gridSpan w:val="5"/>
            <w:tcBorders>
              <w:top w:val="nil"/>
              <w:left w:val="single" w:sz="8" w:space="0" w:color="E0E0E0"/>
              <w:bottom w:val="nil"/>
              <w:right w:val="nil"/>
            </w:tcBorders>
            <w:shd w:val="clear" w:color="auto" w:fill="FFFFFF"/>
            <w:vAlign w:val="bottom"/>
          </w:tcPr>
          <w:p w14:paraId="0B034DC2"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Change Statistics</w:t>
            </w:r>
          </w:p>
        </w:tc>
      </w:tr>
      <w:tr w:rsidR="00CE34DE" w:rsidRPr="00B05049" w14:paraId="6AAD375C" w14:textId="77777777" w:rsidTr="00362E22">
        <w:trPr>
          <w:cantSplit/>
          <w:jc w:val="center"/>
        </w:trPr>
        <w:tc>
          <w:tcPr>
            <w:tcW w:w="333" w:type="pct"/>
            <w:vMerge/>
            <w:tcBorders>
              <w:top w:val="nil"/>
              <w:left w:val="nil"/>
              <w:bottom w:val="nil"/>
              <w:right w:val="nil"/>
            </w:tcBorders>
            <w:shd w:val="clear" w:color="auto" w:fill="FFFFFF"/>
            <w:vAlign w:val="bottom"/>
          </w:tcPr>
          <w:p w14:paraId="3320DE6E" w14:textId="77777777" w:rsidR="00CE34DE" w:rsidRPr="00B05049" w:rsidRDefault="00CE34DE"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429" w:type="pct"/>
            <w:vMerge/>
            <w:tcBorders>
              <w:top w:val="nil"/>
              <w:left w:val="nil"/>
              <w:bottom w:val="nil"/>
              <w:right w:val="single" w:sz="8" w:space="0" w:color="E0E0E0"/>
            </w:tcBorders>
            <w:shd w:val="clear" w:color="auto" w:fill="FFFFFF"/>
            <w:vAlign w:val="bottom"/>
          </w:tcPr>
          <w:p w14:paraId="0F01E327" w14:textId="77777777" w:rsidR="00CE34DE" w:rsidRPr="00B05049" w:rsidRDefault="00CE34DE"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455" w:type="pct"/>
            <w:vMerge/>
            <w:tcBorders>
              <w:top w:val="nil"/>
              <w:left w:val="single" w:sz="8" w:space="0" w:color="E0E0E0"/>
              <w:bottom w:val="nil"/>
              <w:right w:val="single" w:sz="8" w:space="0" w:color="E0E0E0"/>
            </w:tcBorders>
            <w:shd w:val="clear" w:color="auto" w:fill="FFFFFF"/>
            <w:vAlign w:val="bottom"/>
          </w:tcPr>
          <w:p w14:paraId="567403B1" w14:textId="77777777" w:rsidR="00CE34DE" w:rsidRPr="00B05049" w:rsidRDefault="00CE34DE"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615" w:type="pct"/>
            <w:vMerge/>
            <w:tcBorders>
              <w:top w:val="nil"/>
              <w:left w:val="single" w:sz="8" w:space="0" w:color="E0E0E0"/>
              <w:bottom w:val="nil"/>
              <w:right w:val="single" w:sz="8" w:space="0" w:color="E0E0E0"/>
            </w:tcBorders>
            <w:shd w:val="clear" w:color="auto" w:fill="FFFFFF"/>
            <w:vAlign w:val="bottom"/>
          </w:tcPr>
          <w:p w14:paraId="3BBE83CE" w14:textId="77777777" w:rsidR="00CE34DE" w:rsidRPr="00B05049" w:rsidRDefault="00CE34DE"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615" w:type="pct"/>
            <w:vMerge/>
            <w:tcBorders>
              <w:top w:val="nil"/>
              <w:left w:val="single" w:sz="8" w:space="0" w:color="E0E0E0"/>
              <w:bottom w:val="nil"/>
              <w:right w:val="single" w:sz="8" w:space="0" w:color="E0E0E0"/>
            </w:tcBorders>
            <w:shd w:val="clear" w:color="auto" w:fill="FFFFFF"/>
            <w:vAlign w:val="bottom"/>
          </w:tcPr>
          <w:p w14:paraId="16D33BE6" w14:textId="77777777" w:rsidR="00CE34DE" w:rsidRPr="00B05049" w:rsidRDefault="00CE34DE"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615" w:type="pct"/>
            <w:tcBorders>
              <w:top w:val="nil"/>
              <w:left w:val="single" w:sz="8" w:space="0" w:color="E0E0E0"/>
              <w:bottom w:val="single" w:sz="8" w:space="0" w:color="152935"/>
              <w:right w:val="single" w:sz="8" w:space="0" w:color="E0E0E0"/>
            </w:tcBorders>
            <w:shd w:val="clear" w:color="auto" w:fill="FFFFFF"/>
            <w:vAlign w:val="bottom"/>
          </w:tcPr>
          <w:p w14:paraId="40AD93A9"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 Square Change</w:t>
            </w:r>
          </w:p>
        </w:tc>
        <w:tc>
          <w:tcPr>
            <w:tcW w:w="467" w:type="pct"/>
            <w:tcBorders>
              <w:top w:val="nil"/>
              <w:left w:val="single" w:sz="8" w:space="0" w:color="E0E0E0"/>
              <w:bottom w:val="single" w:sz="8" w:space="0" w:color="152935"/>
              <w:right w:val="single" w:sz="8" w:space="0" w:color="E0E0E0"/>
            </w:tcBorders>
            <w:shd w:val="clear" w:color="auto" w:fill="FFFFFF"/>
            <w:vAlign w:val="bottom"/>
          </w:tcPr>
          <w:p w14:paraId="5E06A192"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F Change</w:t>
            </w:r>
          </w:p>
        </w:tc>
        <w:tc>
          <w:tcPr>
            <w:tcW w:w="429" w:type="pct"/>
            <w:tcBorders>
              <w:top w:val="nil"/>
              <w:left w:val="single" w:sz="8" w:space="0" w:color="E0E0E0"/>
              <w:bottom w:val="single" w:sz="8" w:space="0" w:color="152935"/>
              <w:right w:val="single" w:sz="8" w:space="0" w:color="E0E0E0"/>
            </w:tcBorders>
            <w:shd w:val="clear" w:color="auto" w:fill="FFFFFF"/>
            <w:vAlign w:val="bottom"/>
          </w:tcPr>
          <w:p w14:paraId="3F713C73"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df1</w:t>
            </w:r>
          </w:p>
        </w:tc>
        <w:tc>
          <w:tcPr>
            <w:tcW w:w="429" w:type="pct"/>
            <w:tcBorders>
              <w:top w:val="nil"/>
              <w:left w:val="single" w:sz="8" w:space="0" w:color="E0E0E0"/>
              <w:bottom w:val="single" w:sz="8" w:space="0" w:color="152935"/>
              <w:right w:val="single" w:sz="8" w:space="0" w:color="E0E0E0"/>
            </w:tcBorders>
            <w:shd w:val="clear" w:color="auto" w:fill="FFFFFF"/>
            <w:vAlign w:val="bottom"/>
          </w:tcPr>
          <w:p w14:paraId="7628DC85"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df2</w:t>
            </w:r>
          </w:p>
        </w:tc>
        <w:tc>
          <w:tcPr>
            <w:tcW w:w="613" w:type="pct"/>
            <w:tcBorders>
              <w:top w:val="nil"/>
              <w:left w:val="single" w:sz="8" w:space="0" w:color="E0E0E0"/>
              <w:bottom w:val="single" w:sz="8" w:space="0" w:color="152935"/>
              <w:right w:val="nil"/>
            </w:tcBorders>
            <w:shd w:val="clear" w:color="auto" w:fill="FFFFFF"/>
            <w:vAlign w:val="bottom"/>
          </w:tcPr>
          <w:p w14:paraId="18A0C4DE"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Sig</w:t>
            </w:r>
            <w:r w:rsidR="006A42A1">
              <w:rPr>
                <w:rFonts w:ascii="Arial" w:hAnsi="Arial" w:cs="Arial"/>
                <w:color w:val="264A60"/>
                <w:kern w:val="0"/>
                <w:sz w:val="18"/>
                <w:szCs w:val="18"/>
              </w:rPr>
              <w:t>.</w:t>
            </w:r>
            <w:r w:rsidRPr="00B05049">
              <w:rPr>
                <w:rFonts w:ascii="Arial" w:hAnsi="Arial" w:cs="Arial"/>
                <w:color w:val="264A60"/>
                <w:kern w:val="0"/>
                <w:sz w:val="18"/>
                <w:szCs w:val="18"/>
              </w:rPr>
              <w:t xml:space="preserve"> F Change</w:t>
            </w:r>
          </w:p>
        </w:tc>
      </w:tr>
      <w:tr w:rsidR="00CE34DE" w:rsidRPr="00B05049" w14:paraId="1CBBF5D9" w14:textId="77777777" w:rsidTr="00362E22">
        <w:trPr>
          <w:cantSplit/>
          <w:jc w:val="center"/>
        </w:trPr>
        <w:tc>
          <w:tcPr>
            <w:tcW w:w="333" w:type="pct"/>
            <w:tcBorders>
              <w:top w:val="single" w:sz="8" w:space="0" w:color="152935"/>
              <w:left w:val="nil"/>
              <w:bottom w:val="single" w:sz="8" w:space="0" w:color="152935"/>
              <w:right w:val="nil"/>
            </w:tcBorders>
            <w:shd w:val="clear" w:color="auto" w:fill="E0E0E0"/>
          </w:tcPr>
          <w:p w14:paraId="1231C5E7"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1</w:t>
            </w:r>
          </w:p>
        </w:tc>
        <w:tc>
          <w:tcPr>
            <w:tcW w:w="429" w:type="pct"/>
            <w:tcBorders>
              <w:top w:val="single" w:sz="8" w:space="0" w:color="152935"/>
              <w:left w:val="nil"/>
              <w:bottom w:val="single" w:sz="8" w:space="0" w:color="152935"/>
              <w:right w:val="single" w:sz="8" w:space="0" w:color="E0E0E0"/>
            </w:tcBorders>
            <w:shd w:val="clear" w:color="auto" w:fill="FFFFFF"/>
          </w:tcPr>
          <w:p w14:paraId="1A81DD9A"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755</w:t>
            </w:r>
            <w:r w:rsidR="00CE34DE" w:rsidRPr="00B05049">
              <w:rPr>
                <w:rFonts w:ascii="Arial" w:hAnsi="Arial" w:cs="Arial"/>
                <w:color w:val="010205"/>
                <w:kern w:val="0"/>
                <w:sz w:val="18"/>
                <w:szCs w:val="18"/>
                <w:vertAlign w:val="superscript"/>
              </w:rPr>
              <w:t>a</w:t>
            </w:r>
          </w:p>
        </w:tc>
        <w:tc>
          <w:tcPr>
            <w:tcW w:w="455" w:type="pct"/>
            <w:tcBorders>
              <w:top w:val="single" w:sz="8" w:space="0" w:color="152935"/>
              <w:left w:val="single" w:sz="8" w:space="0" w:color="E0E0E0"/>
              <w:bottom w:val="single" w:sz="8" w:space="0" w:color="152935"/>
              <w:right w:val="single" w:sz="8" w:space="0" w:color="E0E0E0"/>
            </w:tcBorders>
            <w:shd w:val="clear" w:color="auto" w:fill="FFFFFF"/>
          </w:tcPr>
          <w:p w14:paraId="031F16A5"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570</w:t>
            </w:r>
          </w:p>
        </w:tc>
        <w:tc>
          <w:tcPr>
            <w:tcW w:w="615" w:type="pct"/>
            <w:tcBorders>
              <w:top w:val="single" w:sz="8" w:space="0" w:color="152935"/>
              <w:left w:val="single" w:sz="8" w:space="0" w:color="E0E0E0"/>
              <w:bottom w:val="single" w:sz="8" w:space="0" w:color="152935"/>
              <w:right w:val="single" w:sz="8" w:space="0" w:color="E0E0E0"/>
            </w:tcBorders>
            <w:shd w:val="clear" w:color="auto" w:fill="FFFFFF"/>
          </w:tcPr>
          <w:p w14:paraId="5AB4662C"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569</w:t>
            </w:r>
          </w:p>
        </w:tc>
        <w:tc>
          <w:tcPr>
            <w:tcW w:w="615" w:type="pct"/>
            <w:tcBorders>
              <w:top w:val="single" w:sz="8" w:space="0" w:color="152935"/>
              <w:left w:val="single" w:sz="8" w:space="0" w:color="E0E0E0"/>
              <w:bottom w:val="single" w:sz="8" w:space="0" w:color="152935"/>
              <w:right w:val="single" w:sz="8" w:space="0" w:color="E0E0E0"/>
            </w:tcBorders>
            <w:shd w:val="clear" w:color="auto" w:fill="FFFFFF"/>
          </w:tcPr>
          <w:p w14:paraId="55C08299"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45412</w:t>
            </w:r>
          </w:p>
        </w:tc>
        <w:tc>
          <w:tcPr>
            <w:tcW w:w="615" w:type="pct"/>
            <w:tcBorders>
              <w:top w:val="single" w:sz="8" w:space="0" w:color="152935"/>
              <w:left w:val="single" w:sz="8" w:space="0" w:color="E0E0E0"/>
              <w:bottom w:val="single" w:sz="8" w:space="0" w:color="152935"/>
              <w:right w:val="single" w:sz="8" w:space="0" w:color="E0E0E0"/>
            </w:tcBorders>
            <w:shd w:val="clear" w:color="auto" w:fill="FFFFFF"/>
          </w:tcPr>
          <w:p w14:paraId="555F058B"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570</w:t>
            </w:r>
          </w:p>
        </w:tc>
        <w:tc>
          <w:tcPr>
            <w:tcW w:w="467" w:type="pct"/>
            <w:tcBorders>
              <w:top w:val="single" w:sz="8" w:space="0" w:color="152935"/>
              <w:left w:val="single" w:sz="8" w:space="0" w:color="E0E0E0"/>
              <w:bottom w:val="single" w:sz="8" w:space="0" w:color="152935"/>
              <w:right w:val="single" w:sz="8" w:space="0" w:color="E0E0E0"/>
            </w:tcBorders>
            <w:shd w:val="clear" w:color="auto" w:fill="FFFFFF"/>
          </w:tcPr>
          <w:p w14:paraId="396476CB"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536</w:t>
            </w:r>
            <w:r w:rsidR="006A42A1">
              <w:rPr>
                <w:rFonts w:ascii="Arial" w:hAnsi="Arial" w:cs="Arial"/>
                <w:color w:val="010205"/>
                <w:kern w:val="0"/>
                <w:sz w:val="18"/>
                <w:szCs w:val="18"/>
              </w:rPr>
              <w:t>.</w:t>
            </w:r>
            <w:r w:rsidRPr="00B05049">
              <w:rPr>
                <w:rFonts w:ascii="Arial" w:hAnsi="Arial" w:cs="Arial"/>
                <w:color w:val="010205"/>
                <w:kern w:val="0"/>
                <w:sz w:val="18"/>
                <w:szCs w:val="18"/>
              </w:rPr>
              <w:t>023</w:t>
            </w:r>
          </w:p>
        </w:tc>
        <w:tc>
          <w:tcPr>
            <w:tcW w:w="429" w:type="pct"/>
            <w:tcBorders>
              <w:top w:val="single" w:sz="8" w:space="0" w:color="152935"/>
              <w:left w:val="single" w:sz="8" w:space="0" w:color="E0E0E0"/>
              <w:bottom w:val="single" w:sz="8" w:space="0" w:color="152935"/>
              <w:right w:val="single" w:sz="8" w:space="0" w:color="E0E0E0"/>
            </w:tcBorders>
            <w:shd w:val="clear" w:color="auto" w:fill="FFFFFF"/>
          </w:tcPr>
          <w:p w14:paraId="5E2E26A8"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w:t>
            </w:r>
          </w:p>
        </w:tc>
        <w:tc>
          <w:tcPr>
            <w:tcW w:w="429" w:type="pct"/>
            <w:tcBorders>
              <w:top w:val="single" w:sz="8" w:space="0" w:color="152935"/>
              <w:left w:val="single" w:sz="8" w:space="0" w:color="E0E0E0"/>
              <w:bottom w:val="single" w:sz="8" w:space="0" w:color="152935"/>
              <w:right w:val="single" w:sz="8" w:space="0" w:color="E0E0E0"/>
            </w:tcBorders>
            <w:shd w:val="clear" w:color="auto" w:fill="FFFFFF"/>
          </w:tcPr>
          <w:p w14:paraId="2B8DDDDD"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404</w:t>
            </w:r>
          </w:p>
        </w:tc>
        <w:tc>
          <w:tcPr>
            <w:tcW w:w="613" w:type="pct"/>
            <w:tcBorders>
              <w:top w:val="single" w:sz="8" w:space="0" w:color="152935"/>
              <w:left w:val="single" w:sz="8" w:space="0" w:color="E0E0E0"/>
              <w:bottom w:val="single" w:sz="8" w:space="0" w:color="152935"/>
              <w:right w:val="nil"/>
            </w:tcBorders>
            <w:shd w:val="clear" w:color="auto" w:fill="FFFFFF"/>
          </w:tcPr>
          <w:p w14:paraId="7C853129"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000</w:t>
            </w:r>
          </w:p>
        </w:tc>
      </w:tr>
      <w:tr w:rsidR="00CE34DE" w:rsidRPr="00B05049" w14:paraId="4E8CA5E8" w14:textId="77777777" w:rsidTr="00362E22">
        <w:trPr>
          <w:cantSplit/>
          <w:jc w:val="center"/>
        </w:trPr>
        <w:tc>
          <w:tcPr>
            <w:tcW w:w="5000" w:type="pct"/>
            <w:gridSpan w:val="10"/>
            <w:tcBorders>
              <w:top w:val="nil"/>
              <w:left w:val="nil"/>
              <w:bottom w:val="nil"/>
              <w:right w:val="nil"/>
            </w:tcBorders>
            <w:shd w:val="clear" w:color="auto" w:fill="FFFFFF"/>
          </w:tcPr>
          <w:p w14:paraId="71D3345C" w14:textId="77777777" w:rsidR="00CE34DE" w:rsidRPr="00B05049" w:rsidRDefault="00CE34DE" w:rsidP="008A31C2">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a</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Predictors: (Constant), </w:t>
            </w:r>
            <w:r w:rsidRPr="00B05049">
              <w:rPr>
                <w:rFonts w:ascii="Arial" w:hAnsi="Arial" w:cs="Arial"/>
                <w:color w:val="010205"/>
                <w:kern w:val="0"/>
                <w:sz w:val="18"/>
                <w:szCs w:val="18"/>
                <w:rtl/>
              </w:rPr>
              <w:t>محور</w:t>
            </w:r>
            <w:r w:rsidRPr="00B05049">
              <w:rPr>
                <w:rFonts w:ascii="Arial" w:hAnsi="Arial" w:cs="Arial"/>
                <w:color w:val="010205"/>
                <w:kern w:val="0"/>
                <w:sz w:val="18"/>
                <w:szCs w:val="18"/>
              </w:rPr>
              <w:t>_</w:t>
            </w:r>
            <w:r w:rsidR="008A31C2">
              <w:rPr>
                <w:rFonts w:ascii="Arial" w:hAnsi="Arial" w:cs="Arial" w:hint="cs"/>
                <w:color w:val="010205"/>
                <w:kern w:val="0"/>
                <w:sz w:val="18"/>
                <w:szCs w:val="18"/>
                <w:rtl/>
              </w:rPr>
              <w:t>المستدامة</w:t>
            </w:r>
            <w:r w:rsidRPr="00B05049">
              <w:rPr>
                <w:rFonts w:ascii="Arial" w:hAnsi="Arial" w:cs="Arial"/>
                <w:color w:val="010205"/>
                <w:kern w:val="0"/>
                <w:sz w:val="18"/>
                <w:szCs w:val="18"/>
              </w:rPr>
              <w:t>_</w:t>
            </w:r>
            <w:r w:rsidR="008A31C2">
              <w:rPr>
                <w:rFonts w:ascii="Arial" w:hAnsi="Arial" w:cs="Arial" w:hint="cs"/>
                <w:color w:val="010205"/>
                <w:kern w:val="0"/>
                <w:sz w:val="18"/>
                <w:szCs w:val="18"/>
                <w:rtl/>
              </w:rPr>
              <w:t>التنمية</w:t>
            </w:r>
          </w:p>
        </w:tc>
      </w:tr>
    </w:tbl>
    <w:p w14:paraId="04C5921F" w14:textId="77777777" w:rsidR="00CE34DE" w:rsidRPr="00B05049" w:rsidRDefault="00CE34DE" w:rsidP="00CE34DE">
      <w:pPr>
        <w:autoSpaceDE w:val="0"/>
        <w:autoSpaceDN w:val="0"/>
        <w:adjustRightInd w:val="0"/>
        <w:spacing w:after="0" w:line="360" w:lineRule="auto"/>
        <w:ind w:left="-964" w:firstLine="810"/>
        <w:jc w:val="center"/>
        <w:rPr>
          <w:rFonts w:ascii="Times New Roman" w:hAnsi="Times New Roman" w:cs="Times New Roman"/>
          <w:kern w:val="0"/>
        </w:rPr>
      </w:pPr>
    </w:p>
    <w:p w14:paraId="2A8364C3" w14:textId="77777777" w:rsidR="00CE34DE" w:rsidRPr="00B05049" w:rsidRDefault="00CE34DE" w:rsidP="00CE34DE">
      <w:pPr>
        <w:autoSpaceDE w:val="0"/>
        <w:autoSpaceDN w:val="0"/>
        <w:adjustRightInd w:val="0"/>
        <w:spacing w:after="0" w:line="360" w:lineRule="auto"/>
        <w:ind w:left="-964" w:firstLine="810"/>
        <w:jc w:val="center"/>
        <w:rPr>
          <w:rFonts w:ascii="Times New Roman" w:hAnsi="Times New Roman" w:cs="Times New Roman"/>
          <w:kern w:val="0"/>
        </w:rPr>
      </w:pPr>
    </w:p>
    <w:tbl>
      <w:tblPr>
        <w:tblW w:w="796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284"/>
        <w:gridCol w:w="1469"/>
        <w:gridCol w:w="1025"/>
        <w:gridCol w:w="1408"/>
        <w:gridCol w:w="1025"/>
        <w:gridCol w:w="1025"/>
      </w:tblGrid>
      <w:tr w:rsidR="00CE34DE" w:rsidRPr="00B05049" w14:paraId="3452C751" w14:textId="77777777" w:rsidTr="00362E22">
        <w:trPr>
          <w:cantSplit/>
          <w:jc w:val="center"/>
        </w:trPr>
        <w:tc>
          <w:tcPr>
            <w:tcW w:w="7965" w:type="dxa"/>
            <w:gridSpan w:val="7"/>
            <w:tcBorders>
              <w:top w:val="nil"/>
              <w:left w:val="nil"/>
              <w:bottom w:val="nil"/>
              <w:right w:val="nil"/>
            </w:tcBorders>
            <w:shd w:val="clear" w:color="auto" w:fill="FFFFFF"/>
            <w:vAlign w:val="center"/>
          </w:tcPr>
          <w:p w14:paraId="0DBD5AD8"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rPr>
            </w:pPr>
            <w:proofErr w:type="spellStart"/>
            <w:r w:rsidRPr="00B05049">
              <w:rPr>
                <w:rFonts w:ascii="Arial" w:hAnsi="Arial" w:cs="Arial"/>
                <w:b/>
                <w:bCs/>
                <w:color w:val="010205"/>
                <w:kern w:val="0"/>
              </w:rPr>
              <w:t>ANOVA</w:t>
            </w:r>
            <w:r w:rsidRPr="00B05049">
              <w:rPr>
                <w:rFonts w:ascii="Arial" w:hAnsi="Arial" w:cs="Arial"/>
                <w:b/>
                <w:bCs/>
                <w:color w:val="010205"/>
                <w:kern w:val="0"/>
                <w:vertAlign w:val="superscript"/>
              </w:rPr>
              <w:t>a</w:t>
            </w:r>
            <w:proofErr w:type="spellEnd"/>
          </w:p>
        </w:tc>
      </w:tr>
      <w:tr w:rsidR="00CE34DE" w:rsidRPr="00B05049" w14:paraId="1BF633BF" w14:textId="77777777" w:rsidTr="00362E22">
        <w:trPr>
          <w:cantSplit/>
          <w:jc w:val="center"/>
        </w:trPr>
        <w:tc>
          <w:tcPr>
            <w:tcW w:w="2018" w:type="dxa"/>
            <w:gridSpan w:val="2"/>
            <w:tcBorders>
              <w:top w:val="nil"/>
              <w:left w:val="nil"/>
              <w:bottom w:val="single" w:sz="8" w:space="0" w:color="152935"/>
              <w:right w:val="nil"/>
            </w:tcBorders>
            <w:shd w:val="clear" w:color="auto" w:fill="FFFFFF"/>
            <w:vAlign w:val="bottom"/>
          </w:tcPr>
          <w:p w14:paraId="66B546C4"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Model</w:t>
            </w:r>
          </w:p>
        </w:tc>
        <w:tc>
          <w:tcPr>
            <w:tcW w:w="1468" w:type="dxa"/>
            <w:tcBorders>
              <w:top w:val="nil"/>
              <w:left w:val="nil"/>
              <w:bottom w:val="single" w:sz="8" w:space="0" w:color="152935"/>
              <w:right w:val="single" w:sz="8" w:space="0" w:color="E0E0E0"/>
            </w:tcBorders>
            <w:shd w:val="clear" w:color="auto" w:fill="FFFFFF"/>
            <w:vAlign w:val="bottom"/>
          </w:tcPr>
          <w:p w14:paraId="5368ACF6"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Sum of Squares</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1C03873"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proofErr w:type="spellStart"/>
            <w:r w:rsidRPr="00B05049">
              <w:rPr>
                <w:rFonts w:ascii="Arial" w:hAnsi="Arial" w:cs="Arial"/>
                <w:color w:val="264A60"/>
                <w:kern w:val="0"/>
                <w:sz w:val="18"/>
                <w:szCs w:val="18"/>
              </w:rPr>
              <w:t>df</w:t>
            </w:r>
            <w:proofErr w:type="spellEnd"/>
          </w:p>
        </w:tc>
        <w:tc>
          <w:tcPr>
            <w:tcW w:w="1407" w:type="dxa"/>
            <w:tcBorders>
              <w:top w:val="nil"/>
              <w:left w:val="single" w:sz="8" w:space="0" w:color="E0E0E0"/>
              <w:bottom w:val="single" w:sz="8" w:space="0" w:color="152935"/>
              <w:right w:val="single" w:sz="8" w:space="0" w:color="E0E0E0"/>
            </w:tcBorders>
            <w:shd w:val="clear" w:color="auto" w:fill="FFFFFF"/>
            <w:vAlign w:val="bottom"/>
          </w:tcPr>
          <w:p w14:paraId="764280DF"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Mean Square</w:t>
            </w:r>
          </w:p>
        </w:tc>
        <w:tc>
          <w:tcPr>
            <w:tcW w:w="1024" w:type="dxa"/>
            <w:tcBorders>
              <w:top w:val="nil"/>
              <w:left w:val="single" w:sz="8" w:space="0" w:color="E0E0E0"/>
              <w:bottom w:val="single" w:sz="8" w:space="0" w:color="152935"/>
              <w:right w:val="single" w:sz="8" w:space="0" w:color="E0E0E0"/>
            </w:tcBorders>
            <w:shd w:val="clear" w:color="auto" w:fill="FFFFFF"/>
            <w:vAlign w:val="bottom"/>
          </w:tcPr>
          <w:p w14:paraId="7056D6D5"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F</w:t>
            </w:r>
          </w:p>
        </w:tc>
        <w:tc>
          <w:tcPr>
            <w:tcW w:w="1024" w:type="dxa"/>
            <w:tcBorders>
              <w:top w:val="nil"/>
              <w:left w:val="single" w:sz="8" w:space="0" w:color="E0E0E0"/>
              <w:bottom w:val="single" w:sz="8" w:space="0" w:color="152935"/>
              <w:right w:val="nil"/>
            </w:tcBorders>
            <w:shd w:val="clear" w:color="auto" w:fill="FFFFFF"/>
            <w:vAlign w:val="bottom"/>
          </w:tcPr>
          <w:p w14:paraId="4E7C91E7"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Sig</w:t>
            </w:r>
            <w:r w:rsidR="006A42A1">
              <w:rPr>
                <w:rFonts w:ascii="Arial" w:hAnsi="Arial" w:cs="Arial"/>
                <w:color w:val="264A60"/>
                <w:kern w:val="0"/>
                <w:sz w:val="18"/>
                <w:szCs w:val="18"/>
              </w:rPr>
              <w:t>.</w:t>
            </w:r>
          </w:p>
        </w:tc>
      </w:tr>
      <w:tr w:rsidR="00CE34DE" w:rsidRPr="00B05049" w14:paraId="00E11A01" w14:textId="77777777" w:rsidTr="00362E22">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4F2BDE48"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1</w:t>
            </w:r>
          </w:p>
        </w:tc>
        <w:tc>
          <w:tcPr>
            <w:tcW w:w="1284" w:type="dxa"/>
            <w:tcBorders>
              <w:top w:val="single" w:sz="8" w:space="0" w:color="152935"/>
              <w:left w:val="nil"/>
              <w:bottom w:val="single" w:sz="8" w:space="0" w:color="AEAEAE"/>
              <w:right w:val="nil"/>
            </w:tcBorders>
            <w:shd w:val="clear" w:color="auto" w:fill="E0E0E0"/>
          </w:tcPr>
          <w:p w14:paraId="60FB5D53"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Regression</w:t>
            </w:r>
          </w:p>
        </w:tc>
        <w:tc>
          <w:tcPr>
            <w:tcW w:w="1468" w:type="dxa"/>
            <w:tcBorders>
              <w:top w:val="single" w:sz="8" w:space="0" w:color="152935"/>
              <w:left w:val="nil"/>
              <w:bottom w:val="single" w:sz="8" w:space="0" w:color="AEAEAE"/>
              <w:right w:val="single" w:sz="8" w:space="0" w:color="E0E0E0"/>
            </w:tcBorders>
            <w:shd w:val="clear" w:color="auto" w:fill="FFFFFF"/>
          </w:tcPr>
          <w:p w14:paraId="26382BF2"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110</w:t>
            </w:r>
            <w:r w:rsidR="006A42A1">
              <w:rPr>
                <w:rFonts w:ascii="Arial" w:hAnsi="Arial" w:cs="Arial"/>
                <w:color w:val="010205"/>
                <w:kern w:val="0"/>
                <w:sz w:val="18"/>
                <w:szCs w:val="18"/>
              </w:rPr>
              <w:t>.</w:t>
            </w:r>
            <w:r w:rsidRPr="00B05049">
              <w:rPr>
                <w:rFonts w:ascii="Arial" w:hAnsi="Arial" w:cs="Arial"/>
                <w:color w:val="010205"/>
                <w:kern w:val="0"/>
                <w:sz w:val="18"/>
                <w:szCs w:val="18"/>
              </w:rPr>
              <w:t>539</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53FAA0E1"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w:t>
            </w:r>
          </w:p>
        </w:tc>
        <w:tc>
          <w:tcPr>
            <w:tcW w:w="1407" w:type="dxa"/>
            <w:tcBorders>
              <w:top w:val="single" w:sz="8" w:space="0" w:color="152935"/>
              <w:left w:val="single" w:sz="8" w:space="0" w:color="E0E0E0"/>
              <w:bottom w:val="single" w:sz="8" w:space="0" w:color="AEAEAE"/>
              <w:right w:val="single" w:sz="8" w:space="0" w:color="E0E0E0"/>
            </w:tcBorders>
            <w:shd w:val="clear" w:color="auto" w:fill="FFFFFF"/>
          </w:tcPr>
          <w:p w14:paraId="50FAB9E5"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110</w:t>
            </w:r>
            <w:r w:rsidR="006A42A1">
              <w:rPr>
                <w:rFonts w:ascii="Arial" w:hAnsi="Arial" w:cs="Arial"/>
                <w:color w:val="010205"/>
                <w:kern w:val="0"/>
                <w:sz w:val="18"/>
                <w:szCs w:val="18"/>
              </w:rPr>
              <w:t>.</w:t>
            </w:r>
            <w:r w:rsidRPr="00B05049">
              <w:rPr>
                <w:rFonts w:ascii="Arial" w:hAnsi="Arial" w:cs="Arial"/>
                <w:color w:val="010205"/>
                <w:kern w:val="0"/>
                <w:sz w:val="18"/>
                <w:szCs w:val="18"/>
              </w:rPr>
              <w:t>539</w:t>
            </w: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3DBA5E15"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536</w:t>
            </w:r>
            <w:r w:rsidR="006A42A1">
              <w:rPr>
                <w:rFonts w:ascii="Arial" w:hAnsi="Arial" w:cs="Arial"/>
                <w:color w:val="010205"/>
                <w:kern w:val="0"/>
                <w:sz w:val="18"/>
                <w:szCs w:val="18"/>
              </w:rPr>
              <w:t>.</w:t>
            </w:r>
            <w:r w:rsidRPr="00B05049">
              <w:rPr>
                <w:rFonts w:ascii="Arial" w:hAnsi="Arial" w:cs="Arial"/>
                <w:color w:val="010205"/>
                <w:kern w:val="0"/>
                <w:sz w:val="18"/>
                <w:szCs w:val="18"/>
              </w:rPr>
              <w:t>023</w:t>
            </w:r>
          </w:p>
        </w:tc>
        <w:tc>
          <w:tcPr>
            <w:tcW w:w="1024" w:type="dxa"/>
            <w:tcBorders>
              <w:top w:val="single" w:sz="8" w:space="0" w:color="152935"/>
              <w:left w:val="single" w:sz="8" w:space="0" w:color="E0E0E0"/>
              <w:bottom w:val="single" w:sz="8" w:space="0" w:color="AEAEAE"/>
              <w:right w:val="nil"/>
            </w:tcBorders>
            <w:shd w:val="clear" w:color="auto" w:fill="FFFFFF"/>
          </w:tcPr>
          <w:p w14:paraId="31B827F1"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000</w:t>
            </w:r>
            <w:r w:rsidR="00CE34DE" w:rsidRPr="00B05049">
              <w:rPr>
                <w:rFonts w:ascii="Arial" w:hAnsi="Arial" w:cs="Arial"/>
                <w:color w:val="010205"/>
                <w:kern w:val="0"/>
                <w:sz w:val="18"/>
                <w:szCs w:val="18"/>
                <w:vertAlign w:val="superscript"/>
              </w:rPr>
              <w:t>b</w:t>
            </w:r>
          </w:p>
        </w:tc>
      </w:tr>
      <w:tr w:rsidR="00CE34DE" w:rsidRPr="00B05049" w14:paraId="1DE34FA6" w14:textId="77777777" w:rsidTr="00362E22">
        <w:trPr>
          <w:cantSplit/>
          <w:jc w:val="center"/>
        </w:trPr>
        <w:tc>
          <w:tcPr>
            <w:tcW w:w="734" w:type="dxa"/>
            <w:vMerge/>
            <w:tcBorders>
              <w:top w:val="single" w:sz="8" w:space="0" w:color="152935"/>
              <w:left w:val="nil"/>
              <w:bottom w:val="single" w:sz="8" w:space="0" w:color="152935"/>
              <w:right w:val="nil"/>
            </w:tcBorders>
            <w:shd w:val="clear" w:color="auto" w:fill="E0E0E0"/>
          </w:tcPr>
          <w:p w14:paraId="56AF367C" w14:textId="77777777" w:rsidR="00CE34DE" w:rsidRPr="00B05049" w:rsidRDefault="00CE34DE" w:rsidP="00362E22">
            <w:pPr>
              <w:autoSpaceDE w:val="0"/>
              <w:autoSpaceDN w:val="0"/>
              <w:adjustRightInd w:val="0"/>
              <w:spacing w:after="0" w:line="360" w:lineRule="auto"/>
              <w:ind w:left="-964" w:firstLine="810"/>
              <w:jc w:val="center"/>
              <w:rPr>
                <w:rFonts w:ascii="Arial" w:hAnsi="Arial" w:cs="Arial"/>
                <w:color w:val="010205"/>
                <w:kern w:val="0"/>
                <w:sz w:val="18"/>
                <w:szCs w:val="18"/>
              </w:rPr>
            </w:pPr>
          </w:p>
        </w:tc>
        <w:tc>
          <w:tcPr>
            <w:tcW w:w="1284" w:type="dxa"/>
            <w:tcBorders>
              <w:top w:val="single" w:sz="8" w:space="0" w:color="AEAEAE"/>
              <w:left w:val="nil"/>
              <w:bottom w:val="single" w:sz="8" w:space="0" w:color="AEAEAE"/>
              <w:right w:val="nil"/>
            </w:tcBorders>
            <w:shd w:val="clear" w:color="auto" w:fill="E0E0E0"/>
          </w:tcPr>
          <w:p w14:paraId="1ACA0DA4"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Residual</w:t>
            </w:r>
          </w:p>
        </w:tc>
        <w:tc>
          <w:tcPr>
            <w:tcW w:w="1468" w:type="dxa"/>
            <w:tcBorders>
              <w:top w:val="single" w:sz="8" w:space="0" w:color="AEAEAE"/>
              <w:left w:val="nil"/>
              <w:bottom w:val="single" w:sz="8" w:space="0" w:color="AEAEAE"/>
              <w:right w:val="single" w:sz="8" w:space="0" w:color="E0E0E0"/>
            </w:tcBorders>
            <w:shd w:val="clear" w:color="auto" w:fill="FFFFFF"/>
          </w:tcPr>
          <w:p w14:paraId="5479FC4E"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83</w:t>
            </w:r>
            <w:r w:rsidR="006A42A1">
              <w:rPr>
                <w:rFonts w:ascii="Arial" w:hAnsi="Arial" w:cs="Arial"/>
                <w:color w:val="010205"/>
                <w:kern w:val="0"/>
                <w:sz w:val="18"/>
                <w:szCs w:val="18"/>
              </w:rPr>
              <w:t>.</w:t>
            </w:r>
            <w:r w:rsidRPr="00B05049">
              <w:rPr>
                <w:rFonts w:ascii="Arial" w:hAnsi="Arial" w:cs="Arial"/>
                <w:color w:val="010205"/>
                <w:kern w:val="0"/>
                <w:sz w:val="18"/>
                <w:szCs w:val="18"/>
              </w:rPr>
              <w:t>314</w:t>
            </w:r>
          </w:p>
        </w:tc>
        <w:tc>
          <w:tcPr>
            <w:tcW w:w="1024" w:type="dxa"/>
            <w:tcBorders>
              <w:top w:val="single" w:sz="8" w:space="0" w:color="AEAEAE"/>
              <w:left w:val="single" w:sz="8" w:space="0" w:color="E0E0E0"/>
              <w:bottom w:val="single" w:sz="8" w:space="0" w:color="AEAEAE"/>
              <w:right w:val="single" w:sz="8" w:space="0" w:color="E0E0E0"/>
            </w:tcBorders>
            <w:shd w:val="clear" w:color="auto" w:fill="FFFFFF"/>
          </w:tcPr>
          <w:p w14:paraId="66D13139"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404</w:t>
            </w:r>
          </w:p>
        </w:tc>
        <w:tc>
          <w:tcPr>
            <w:tcW w:w="1407" w:type="dxa"/>
            <w:tcBorders>
              <w:top w:val="single" w:sz="8" w:space="0" w:color="AEAEAE"/>
              <w:left w:val="single" w:sz="8" w:space="0" w:color="E0E0E0"/>
              <w:bottom w:val="single" w:sz="8" w:space="0" w:color="AEAEAE"/>
              <w:right w:val="single" w:sz="8" w:space="0" w:color="E0E0E0"/>
            </w:tcBorders>
            <w:shd w:val="clear" w:color="auto" w:fill="FFFFFF"/>
          </w:tcPr>
          <w:p w14:paraId="025A3F56"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206</w:t>
            </w:r>
          </w:p>
        </w:tc>
        <w:tc>
          <w:tcPr>
            <w:tcW w:w="10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B3C81BC" w14:textId="77777777" w:rsidR="00CE34DE" w:rsidRPr="00B05049" w:rsidRDefault="00CE34DE"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AEAEAE"/>
              <w:left w:val="single" w:sz="8" w:space="0" w:color="E0E0E0"/>
              <w:bottom w:val="single" w:sz="8" w:space="0" w:color="AEAEAE"/>
              <w:right w:val="nil"/>
            </w:tcBorders>
            <w:shd w:val="clear" w:color="auto" w:fill="FFFFFF"/>
            <w:vAlign w:val="center"/>
          </w:tcPr>
          <w:p w14:paraId="3B49EBAE" w14:textId="77777777" w:rsidR="00CE34DE" w:rsidRPr="00B05049" w:rsidRDefault="00CE34DE" w:rsidP="00362E22">
            <w:pPr>
              <w:autoSpaceDE w:val="0"/>
              <w:autoSpaceDN w:val="0"/>
              <w:adjustRightInd w:val="0"/>
              <w:spacing w:after="0" w:line="360" w:lineRule="auto"/>
              <w:ind w:left="-964" w:firstLine="810"/>
              <w:jc w:val="center"/>
              <w:rPr>
                <w:rFonts w:ascii="Times New Roman" w:hAnsi="Times New Roman" w:cs="Times New Roman"/>
                <w:kern w:val="0"/>
              </w:rPr>
            </w:pPr>
          </w:p>
        </w:tc>
      </w:tr>
      <w:tr w:rsidR="00CE34DE" w:rsidRPr="00B05049" w14:paraId="1718A6E6" w14:textId="77777777" w:rsidTr="00362E22">
        <w:trPr>
          <w:cantSplit/>
          <w:jc w:val="center"/>
        </w:trPr>
        <w:tc>
          <w:tcPr>
            <w:tcW w:w="734" w:type="dxa"/>
            <w:vMerge/>
            <w:tcBorders>
              <w:top w:val="single" w:sz="8" w:space="0" w:color="152935"/>
              <w:left w:val="nil"/>
              <w:bottom w:val="single" w:sz="8" w:space="0" w:color="152935"/>
              <w:right w:val="nil"/>
            </w:tcBorders>
            <w:shd w:val="clear" w:color="auto" w:fill="E0E0E0"/>
          </w:tcPr>
          <w:p w14:paraId="34735A30" w14:textId="77777777" w:rsidR="00CE34DE" w:rsidRPr="00B05049" w:rsidRDefault="00CE34DE"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284" w:type="dxa"/>
            <w:tcBorders>
              <w:top w:val="single" w:sz="8" w:space="0" w:color="AEAEAE"/>
              <w:left w:val="nil"/>
              <w:bottom w:val="single" w:sz="8" w:space="0" w:color="152935"/>
              <w:right w:val="nil"/>
            </w:tcBorders>
            <w:shd w:val="clear" w:color="auto" w:fill="E0E0E0"/>
          </w:tcPr>
          <w:p w14:paraId="4857B6D5"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Total</w:t>
            </w:r>
          </w:p>
        </w:tc>
        <w:tc>
          <w:tcPr>
            <w:tcW w:w="1468" w:type="dxa"/>
            <w:tcBorders>
              <w:top w:val="single" w:sz="8" w:space="0" w:color="AEAEAE"/>
              <w:left w:val="nil"/>
              <w:bottom w:val="single" w:sz="8" w:space="0" w:color="152935"/>
              <w:right w:val="single" w:sz="8" w:space="0" w:color="E0E0E0"/>
            </w:tcBorders>
            <w:shd w:val="clear" w:color="auto" w:fill="FFFFFF"/>
          </w:tcPr>
          <w:p w14:paraId="680DE996"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193</w:t>
            </w:r>
            <w:r w:rsidR="006A42A1">
              <w:rPr>
                <w:rFonts w:ascii="Arial" w:hAnsi="Arial" w:cs="Arial"/>
                <w:color w:val="010205"/>
                <w:kern w:val="0"/>
                <w:sz w:val="18"/>
                <w:szCs w:val="18"/>
              </w:rPr>
              <w:t>.</w:t>
            </w:r>
            <w:r w:rsidRPr="00B05049">
              <w:rPr>
                <w:rFonts w:ascii="Arial" w:hAnsi="Arial" w:cs="Arial"/>
                <w:color w:val="010205"/>
                <w:kern w:val="0"/>
                <w:sz w:val="18"/>
                <w:szCs w:val="18"/>
              </w:rPr>
              <w:t>853</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78C70205"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405</w:t>
            </w:r>
          </w:p>
        </w:tc>
        <w:tc>
          <w:tcPr>
            <w:tcW w:w="1407"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5A5748E" w14:textId="77777777" w:rsidR="00CE34DE" w:rsidRPr="00B05049" w:rsidRDefault="00CE34DE"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7750CEE" w14:textId="77777777" w:rsidR="00CE34DE" w:rsidRPr="00B05049" w:rsidRDefault="00CE34DE"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AEAEAE"/>
              <w:left w:val="single" w:sz="8" w:space="0" w:color="E0E0E0"/>
              <w:bottom w:val="single" w:sz="8" w:space="0" w:color="152935"/>
              <w:right w:val="nil"/>
            </w:tcBorders>
            <w:shd w:val="clear" w:color="auto" w:fill="FFFFFF"/>
            <w:vAlign w:val="center"/>
          </w:tcPr>
          <w:p w14:paraId="207DD9C9" w14:textId="77777777" w:rsidR="00CE34DE" w:rsidRPr="00B05049" w:rsidRDefault="00CE34DE" w:rsidP="00362E22">
            <w:pPr>
              <w:autoSpaceDE w:val="0"/>
              <w:autoSpaceDN w:val="0"/>
              <w:adjustRightInd w:val="0"/>
              <w:spacing w:after="0" w:line="360" w:lineRule="auto"/>
              <w:ind w:left="-964" w:firstLine="810"/>
              <w:jc w:val="center"/>
              <w:rPr>
                <w:rFonts w:ascii="Times New Roman" w:hAnsi="Times New Roman" w:cs="Times New Roman"/>
                <w:kern w:val="0"/>
              </w:rPr>
            </w:pPr>
          </w:p>
        </w:tc>
      </w:tr>
      <w:tr w:rsidR="00CE34DE" w:rsidRPr="00B05049" w14:paraId="2C668377" w14:textId="77777777" w:rsidTr="00362E22">
        <w:trPr>
          <w:cantSplit/>
          <w:jc w:val="center"/>
        </w:trPr>
        <w:tc>
          <w:tcPr>
            <w:tcW w:w="7965" w:type="dxa"/>
            <w:gridSpan w:val="7"/>
            <w:tcBorders>
              <w:top w:val="nil"/>
              <w:left w:val="nil"/>
              <w:bottom w:val="nil"/>
              <w:right w:val="nil"/>
            </w:tcBorders>
            <w:shd w:val="clear" w:color="auto" w:fill="FFFFFF"/>
          </w:tcPr>
          <w:p w14:paraId="27C785D8" w14:textId="77777777" w:rsidR="00CE34DE" w:rsidRPr="00B05049" w:rsidRDefault="00CE34DE" w:rsidP="00CE34DE">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a</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Dependent Variable: </w:t>
            </w:r>
            <w:r w:rsidRPr="00B05049">
              <w:rPr>
                <w:rFonts w:ascii="Arial" w:hAnsi="Arial" w:cs="Arial"/>
                <w:color w:val="010205"/>
                <w:kern w:val="0"/>
                <w:sz w:val="18"/>
                <w:szCs w:val="18"/>
                <w:rtl/>
              </w:rPr>
              <w:t>الممارسات</w:t>
            </w:r>
            <w:r w:rsidRPr="00B05049">
              <w:rPr>
                <w:rFonts w:ascii="Arial" w:hAnsi="Arial" w:cs="Arial"/>
                <w:color w:val="010205"/>
                <w:kern w:val="0"/>
                <w:sz w:val="18"/>
                <w:szCs w:val="18"/>
              </w:rPr>
              <w:t>_</w:t>
            </w:r>
            <w:r w:rsidRPr="00B05049">
              <w:rPr>
                <w:rFonts w:ascii="Arial" w:hAnsi="Arial" w:cs="Arial"/>
                <w:color w:val="010205"/>
                <w:kern w:val="0"/>
                <w:sz w:val="18"/>
                <w:szCs w:val="18"/>
                <w:rtl/>
              </w:rPr>
              <w:t>الرقمية</w:t>
            </w:r>
            <w:r w:rsidRPr="00B05049">
              <w:rPr>
                <w:rFonts w:ascii="Arial" w:hAnsi="Arial" w:cs="Arial"/>
                <w:color w:val="010205"/>
                <w:kern w:val="0"/>
                <w:sz w:val="18"/>
                <w:szCs w:val="18"/>
              </w:rPr>
              <w:t>_</w:t>
            </w:r>
            <w:r w:rsidRPr="00B05049">
              <w:rPr>
                <w:rFonts w:ascii="Arial" w:hAnsi="Arial" w:cs="Arial"/>
                <w:color w:val="010205"/>
                <w:kern w:val="0"/>
                <w:sz w:val="18"/>
                <w:szCs w:val="18"/>
                <w:rtl/>
              </w:rPr>
              <w:t>الخضراء</w:t>
            </w:r>
          </w:p>
        </w:tc>
      </w:tr>
      <w:tr w:rsidR="00CE34DE" w:rsidRPr="00B05049" w14:paraId="49326B6E" w14:textId="77777777" w:rsidTr="00362E22">
        <w:trPr>
          <w:cantSplit/>
          <w:jc w:val="center"/>
        </w:trPr>
        <w:tc>
          <w:tcPr>
            <w:tcW w:w="7965" w:type="dxa"/>
            <w:gridSpan w:val="7"/>
            <w:tcBorders>
              <w:top w:val="nil"/>
              <w:left w:val="nil"/>
              <w:bottom w:val="nil"/>
              <w:right w:val="nil"/>
            </w:tcBorders>
            <w:shd w:val="clear" w:color="auto" w:fill="FFFFFF"/>
          </w:tcPr>
          <w:p w14:paraId="73CE3775" w14:textId="77777777" w:rsidR="00CE34DE" w:rsidRPr="00B05049" w:rsidRDefault="00CE34DE" w:rsidP="00082622">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b</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Predictors: (Constant), </w:t>
            </w:r>
            <w:r w:rsidRPr="00B05049">
              <w:rPr>
                <w:rFonts w:ascii="Arial" w:hAnsi="Arial" w:cs="Arial"/>
                <w:color w:val="010205"/>
                <w:kern w:val="0"/>
                <w:sz w:val="18"/>
                <w:szCs w:val="18"/>
                <w:rtl/>
              </w:rPr>
              <w:t>محور</w:t>
            </w:r>
            <w:r w:rsidRPr="00B05049">
              <w:rPr>
                <w:rFonts w:ascii="Arial" w:hAnsi="Arial" w:cs="Arial"/>
                <w:color w:val="010205"/>
                <w:kern w:val="0"/>
                <w:sz w:val="18"/>
                <w:szCs w:val="18"/>
              </w:rPr>
              <w:t>_</w:t>
            </w:r>
            <w:r w:rsidR="00082622">
              <w:rPr>
                <w:rFonts w:ascii="Arial" w:hAnsi="Arial" w:cs="Arial" w:hint="cs"/>
                <w:color w:val="010205"/>
                <w:kern w:val="0"/>
                <w:sz w:val="18"/>
                <w:szCs w:val="18"/>
                <w:rtl/>
              </w:rPr>
              <w:t>المستدامة</w:t>
            </w:r>
            <w:r w:rsidRPr="00B05049">
              <w:rPr>
                <w:rFonts w:ascii="Arial" w:hAnsi="Arial" w:cs="Arial"/>
                <w:color w:val="010205"/>
                <w:kern w:val="0"/>
                <w:sz w:val="18"/>
                <w:szCs w:val="18"/>
              </w:rPr>
              <w:t>_</w:t>
            </w:r>
            <w:r w:rsidR="00082622">
              <w:rPr>
                <w:rFonts w:ascii="Arial" w:hAnsi="Arial" w:cs="Arial" w:hint="cs"/>
                <w:color w:val="010205"/>
                <w:kern w:val="0"/>
                <w:sz w:val="18"/>
                <w:szCs w:val="18"/>
                <w:rtl/>
              </w:rPr>
              <w:t>التنمية</w:t>
            </w:r>
          </w:p>
        </w:tc>
      </w:tr>
    </w:tbl>
    <w:p w14:paraId="2E503267" w14:textId="77777777" w:rsidR="00CE34DE" w:rsidRDefault="00CE34DE" w:rsidP="00CE34DE">
      <w:pPr>
        <w:autoSpaceDE w:val="0"/>
        <w:autoSpaceDN w:val="0"/>
        <w:adjustRightInd w:val="0"/>
        <w:spacing w:after="0" w:line="360" w:lineRule="auto"/>
        <w:ind w:left="-964" w:firstLine="810"/>
        <w:jc w:val="center"/>
        <w:rPr>
          <w:rFonts w:ascii="Times New Roman" w:hAnsi="Times New Roman" w:cs="Times New Roman"/>
          <w:kern w:val="0"/>
          <w:rtl/>
        </w:rPr>
      </w:pPr>
    </w:p>
    <w:p w14:paraId="55AA7248" w14:textId="77777777" w:rsidR="00783ED3" w:rsidRDefault="00783ED3" w:rsidP="00CE34DE">
      <w:pPr>
        <w:autoSpaceDE w:val="0"/>
        <w:autoSpaceDN w:val="0"/>
        <w:adjustRightInd w:val="0"/>
        <w:spacing w:after="0" w:line="360" w:lineRule="auto"/>
        <w:ind w:left="-964" w:firstLine="810"/>
        <w:jc w:val="center"/>
        <w:rPr>
          <w:rFonts w:ascii="Times New Roman" w:hAnsi="Times New Roman" w:cs="Times New Roman"/>
          <w:kern w:val="0"/>
          <w:rtl/>
        </w:rPr>
      </w:pPr>
    </w:p>
    <w:p w14:paraId="06EF1E55" w14:textId="77777777" w:rsidR="00783ED3" w:rsidRPr="00B05049" w:rsidRDefault="00783ED3" w:rsidP="00CE34DE">
      <w:pPr>
        <w:autoSpaceDE w:val="0"/>
        <w:autoSpaceDN w:val="0"/>
        <w:adjustRightInd w:val="0"/>
        <w:spacing w:after="0" w:line="360" w:lineRule="auto"/>
        <w:ind w:left="-964" w:firstLine="810"/>
        <w:jc w:val="center"/>
        <w:rPr>
          <w:rFonts w:ascii="Times New Roman" w:hAnsi="Times New Roman" w:cs="Times New Roman"/>
          <w:kern w:val="0"/>
        </w:rPr>
      </w:pPr>
    </w:p>
    <w:p w14:paraId="1E6B651E" w14:textId="77777777" w:rsidR="00CE34DE" w:rsidRPr="00B05049" w:rsidRDefault="00CE34DE" w:rsidP="00CE34DE">
      <w:pPr>
        <w:autoSpaceDE w:val="0"/>
        <w:autoSpaceDN w:val="0"/>
        <w:adjustRightInd w:val="0"/>
        <w:spacing w:after="0" w:line="360" w:lineRule="auto"/>
        <w:ind w:left="-964" w:firstLine="810"/>
        <w:jc w:val="center"/>
        <w:rPr>
          <w:rFonts w:ascii="Times New Roman" w:hAnsi="Times New Roman" w:cs="Times New Roman"/>
          <w:kern w:val="0"/>
        </w:rPr>
      </w:pPr>
    </w:p>
    <w:tbl>
      <w:tblPr>
        <w:tblW w:w="859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1683"/>
        <w:gridCol w:w="1331"/>
        <w:gridCol w:w="1331"/>
        <w:gridCol w:w="1469"/>
        <w:gridCol w:w="1025"/>
        <w:gridCol w:w="1025"/>
      </w:tblGrid>
      <w:tr w:rsidR="00CE34DE" w:rsidRPr="00B05049" w14:paraId="07F105CA" w14:textId="77777777" w:rsidTr="00362E22">
        <w:trPr>
          <w:cantSplit/>
          <w:jc w:val="center"/>
        </w:trPr>
        <w:tc>
          <w:tcPr>
            <w:tcW w:w="8592" w:type="dxa"/>
            <w:gridSpan w:val="7"/>
            <w:tcBorders>
              <w:top w:val="nil"/>
              <w:left w:val="nil"/>
              <w:bottom w:val="nil"/>
              <w:right w:val="nil"/>
            </w:tcBorders>
            <w:shd w:val="clear" w:color="auto" w:fill="FFFFFF"/>
            <w:vAlign w:val="center"/>
          </w:tcPr>
          <w:p w14:paraId="1912F942"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rPr>
            </w:pPr>
            <w:r w:rsidRPr="00B05049">
              <w:rPr>
                <w:rFonts w:ascii="Arial" w:hAnsi="Arial" w:cs="Arial"/>
                <w:b/>
                <w:bCs/>
                <w:color w:val="010205"/>
                <w:kern w:val="0"/>
              </w:rPr>
              <w:lastRenderedPageBreak/>
              <w:t>Coefficients</w:t>
            </w:r>
            <w:r w:rsidRPr="00B05049">
              <w:rPr>
                <w:rFonts w:ascii="Arial" w:hAnsi="Arial" w:cs="Arial"/>
                <w:b/>
                <w:bCs/>
                <w:color w:val="010205"/>
                <w:kern w:val="0"/>
                <w:vertAlign w:val="superscript"/>
              </w:rPr>
              <w:t>a</w:t>
            </w:r>
          </w:p>
        </w:tc>
      </w:tr>
      <w:tr w:rsidR="00CE34DE" w:rsidRPr="00B05049" w14:paraId="6A88B1E6" w14:textId="77777777" w:rsidTr="00362E22">
        <w:trPr>
          <w:cantSplit/>
          <w:jc w:val="center"/>
        </w:trPr>
        <w:tc>
          <w:tcPr>
            <w:tcW w:w="2416" w:type="dxa"/>
            <w:gridSpan w:val="2"/>
            <w:vMerge w:val="restart"/>
            <w:tcBorders>
              <w:top w:val="nil"/>
              <w:left w:val="nil"/>
              <w:bottom w:val="nil"/>
              <w:right w:val="nil"/>
            </w:tcBorders>
            <w:shd w:val="clear" w:color="auto" w:fill="FFFFFF"/>
            <w:vAlign w:val="bottom"/>
          </w:tcPr>
          <w:p w14:paraId="4477BB53"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Model</w:t>
            </w:r>
          </w:p>
        </w:tc>
        <w:tc>
          <w:tcPr>
            <w:tcW w:w="2660" w:type="dxa"/>
            <w:gridSpan w:val="2"/>
            <w:tcBorders>
              <w:top w:val="nil"/>
              <w:left w:val="nil"/>
              <w:bottom w:val="nil"/>
              <w:right w:val="single" w:sz="8" w:space="0" w:color="E0E0E0"/>
            </w:tcBorders>
            <w:shd w:val="clear" w:color="auto" w:fill="FFFFFF"/>
            <w:vAlign w:val="bottom"/>
          </w:tcPr>
          <w:p w14:paraId="405A27AF"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Unstandardized Coefficients</w:t>
            </w:r>
          </w:p>
        </w:tc>
        <w:tc>
          <w:tcPr>
            <w:tcW w:w="1468" w:type="dxa"/>
            <w:tcBorders>
              <w:top w:val="nil"/>
              <w:left w:val="single" w:sz="8" w:space="0" w:color="E0E0E0"/>
              <w:bottom w:val="nil"/>
              <w:right w:val="single" w:sz="8" w:space="0" w:color="E0E0E0"/>
            </w:tcBorders>
            <w:shd w:val="clear" w:color="auto" w:fill="FFFFFF"/>
            <w:vAlign w:val="bottom"/>
          </w:tcPr>
          <w:p w14:paraId="5DB137D1"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Standardized Coefficients</w:t>
            </w:r>
          </w:p>
        </w:tc>
        <w:tc>
          <w:tcPr>
            <w:tcW w:w="1024" w:type="dxa"/>
            <w:vMerge w:val="restart"/>
            <w:tcBorders>
              <w:top w:val="nil"/>
              <w:left w:val="single" w:sz="8" w:space="0" w:color="E0E0E0"/>
              <w:bottom w:val="nil"/>
              <w:right w:val="single" w:sz="8" w:space="0" w:color="E0E0E0"/>
            </w:tcBorders>
            <w:shd w:val="clear" w:color="auto" w:fill="FFFFFF"/>
            <w:vAlign w:val="bottom"/>
          </w:tcPr>
          <w:p w14:paraId="72B7458F"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t</w:t>
            </w:r>
          </w:p>
        </w:tc>
        <w:tc>
          <w:tcPr>
            <w:tcW w:w="1024" w:type="dxa"/>
            <w:vMerge w:val="restart"/>
            <w:tcBorders>
              <w:top w:val="nil"/>
              <w:left w:val="single" w:sz="8" w:space="0" w:color="E0E0E0"/>
              <w:bottom w:val="nil"/>
              <w:right w:val="nil"/>
            </w:tcBorders>
            <w:shd w:val="clear" w:color="auto" w:fill="FFFFFF"/>
            <w:vAlign w:val="bottom"/>
          </w:tcPr>
          <w:p w14:paraId="7BF469B8"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Sig</w:t>
            </w:r>
            <w:r w:rsidR="006A42A1">
              <w:rPr>
                <w:rFonts w:ascii="Arial" w:hAnsi="Arial" w:cs="Arial"/>
                <w:color w:val="264A60"/>
                <w:kern w:val="0"/>
                <w:sz w:val="18"/>
                <w:szCs w:val="18"/>
              </w:rPr>
              <w:t>.</w:t>
            </w:r>
          </w:p>
        </w:tc>
      </w:tr>
      <w:tr w:rsidR="00CE34DE" w:rsidRPr="00B05049" w14:paraId="2A0256DA" w14:textId="77777777" w:rsidTr="00362E22">
        <w:trPr>
          <w:cantSplit/>
          <w:jc w:val="center"/>
        </w:trPr>
        <w:tc>
          <w:tcPr>
            <w:tcW w:w="2416" w:type="dxa"/>
            <w:gridSpan w:val="2"/>
            <w:vMerge/>
            <w:tcBorders>
              <w:top w:val="nil"/>
              <w:left w:val="nil"/>
              <w:bottom w:val="nil"/>
              <w:right w:val="nil"/>
            </w:tcBorders>
            <w:shd w:val="clear" w:color="auto" w:fill="FFFFFF"/>
            <w:vAlign w:val="bottom"/>
          </w:tcPr>
          <w:p w14:paraId="191DC0B7" w14:textId="77777777" w:rsidR="00CE34DE" w:rsidRPr="00B05049" w:rsidRDefault="00CE34DE"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1330" w:type="dxa"/>
            <w:tcBorders>
              <w:top w:val="nil"/>
              <w:left w:val="nil"/>
              <w:bottom w:val="single" w:sz="8" w:space="0" w:color="152935"/>
              <w:right w:val="single" w:sz="8" w:space="0" w:color="E0E0E0"/>
            </w:tcBorders>
            <w:shd w:val="clear" w:color="auto" w:fill="FFFFFF"/>
            <w:vAlign w:val="bottom"/>
          </w:tcPr>
          <w:p w14:paraId="2576DF22"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B</w:t>
            </w:r>
          </w:p>
        </w:tc>
        <w:tc>
          <w:tcPr>
            <w:tcW w:w="1330" w:type="dxa"/>
            <w:tcBorders>
              <w:top w:val="nil"/>
              <w:left w:val="single" w:sz="8" w:space="0" w:color="E0E0E0"/>
              <w:bottom w:val="single" w:sz="8" w:space="0" w:color="152935"/>
              <w:right w:val="single" w:sz="8" w:space="0" w:color="E0E0E0"/>
            </w:tcBorders>
            <w:shd w:val="clear" w:color="auto" w:fill="FFFFFF"/>
            <w:vAlign w:val="bottom"/>
          </w:tcPr>
          <w:p w14:paraId="5C5AED19"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Std</w:t>
            </w:r>
            <w:r w:rsidR="006A42A1">
              <w:rPr>
                <w:rFonts w:ascii="Arial" w:hAnsi="Arial" w:cs="Arial"/>
                <w:color w:val="264A60"/>
                <w:kern w:val="0"/>
                <w:sz w:val="18"/>
                <w:szCs w:val="18"/>
              </w:rPr>
              <w:t>.</w:t>
            </w:r>
            <w:r w:rsidRPr="00B05049">
              <w:rPr>
                <w:rFonts w:ascii="Arial" w:hAnsi="Arial" w:cs="Arial"/>
                <w:color w:val="264A60"/>
                <w:kern w:val="0"/>
                <w:sz w:val="18"/>
                <w:szCs w:val="18"/>
              </w:rPr>
              <w:t xml:space="preserve"> Error</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2746B871"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Beta</w:t>
            </w:r>
          </w:p>
        </w:tc>
        <w:tc>
          <w:tcPr>
            <w:tcW w:w="1024" w:type="dxa"/>
            <w:vMerge/>
            <w:tcBorders>
              <w:top w:val="nil"/>
              <w:left w:val="single" w:sz="8" w:space="0" w:color="E0E0E0"/>
              <w:bottom w:val="nil"/>
              <w:right w:val="single" w:sz="8" w:space="0" w:color="E0E0E0"/>
            </w:tcBorders>
            <w:shd w:val="clear" w:color="auto" w:fill="FFFFFF"/>
            <w:vAlign w:val="bottom"/>
          </w:tcPr>
          <w:p w14:paraId="5F1E9127" w14:textId="77777777" w:rsidR="00CE34DE" w:rsidRPr="00B05049" w:rsidRDefault="00CE34DE"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c>
          <w:tcPr>
            <w:tcW w:w="1024" w:type="dxa"/>
            <w:vMerge/>
            <w:tcBorders>
              <w:top w:val="nil"/>
              <w:left w:val="single" w:sz="8" w:space="0" w:color="E0E0E0"/>
              <w:bottom w:val="nil"/>
              <w:right w:val="nil"/>
            </w:tcBorders>
            <w:shd w:val="clear" w:color="auto" w:fill="FFFFFF"/>
            <w:vAlign w:val="bottom"/>
          </w:tcPr>
          <w:p w14:paraId="32B377A9" w14:textId="77777777" w:rsidR="00CE34DE" w:rsidRPr="00B05049" w:rsidRDefault="00CE34DE" w:rsidP="00362E22">
            <w:pPr>
              <w:autoSpaceDE w:val="0"/>
              <w:autoSpaceDN w:val="0"/>
              <w:adjustRightInd w:val="0"/>
              <w:spacing w:after="0" w:line="360" w:lineRule="auto"/>
              <w:ind w:left="-964" w:firstLine="810"/>
              <w:jc w:val="center"/>
              <w:rPr>
                <w:rFonts w:ascii="Arial" w:hAnsi="Arial" w:cs="Arial"/>
                <w:color w:val="264A60"/>
                <w:kern w:val="0"/>
                <w:sz w:val="18"/>
                <w:szCs w:val="18"/>
              </w:rPr>
            </w:pPr>
          </w:p>
        </w:tc>
      </w:tr>
      <w:tr w:rsidR="00CE34DE" w:rsidRPr="00B05049" w14:paraId="4E2F90EF" w14:textId="77777777" w:rsidTr="00362E22">
        <w:trPr>
          <w:cantSplit/>
          <w:jc w:val="center"/>
        </w:trPr>
        <w:tc>
          <w:tcPr>
            <w:tcW w:w="734" w:type="dxa"/>
            <w:vMerge w:val="restart"/>
            <w:tcBorders>
              <w:top w:val="single" w:sz="8" w:space="0" w:color="152935"/>
              <w:left w:val="nil"/>
              <w:bottom w:val="single" w:sz="8" w:space="0" w:color="152935"/>
              <w:right w:val="nil"/>
            </w:tcBorders>
            <w:shd w:val="clear" w:color="auto" w:fill="E0E0E0"/>
          </w:tcPr>
          <w:p w14:paraId="36CAB579"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1</w:t>
            </w:r>
          </w:p>
        </w:tc>
        <w:tc>
          <w:tcPr>
            <w:tcW w:w="1682" w:type="dxa"/>
            <w:tcBorders>
              <w:top w:val="single" w:sz="8" w:space="0" w:color="152935"/>
              <w:left w:val="nil"/>
              <w:bottom w:val="single" w:sz="8" w:space="0" w:color="AEAEAE"/>
              <w:right w:val="nil"/>
            </w:tcBorders>
            <w:shd w:val="clear" w:color="auto" w:fill="E0E0E0"/>
          </w:tcPr>
          <w:p w14:paraId="19A0B95A"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Pr>
              <w:t>(Constant)</w:t>
            </w:r>
          </w:p>
        </w:tc>
        <w:tc>
          <w:tcPr>
            <w:tcW w:w="1330" w:type="dxa"/>
            <w:tcBorders>
              <w:top w:val="single" w:sz="8" w:space="0" w:color="152935"/>
              <w:left w:val="nil"/>
              <w:bottom w:val="single" w:sz="8" w:space="0" w:color="AEAEAE"/>
              <w:right w:val="single" w:sz="8" w:space="0" w:color="E0E0E0"/>
            </w:tcBorders>
            <w:shd w:val="clear" w:color="auto" w:fill="FFFFFF"/>
          </w:tcPr>
          <w:p w14:paraId="45F375BB"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514</w:t>
            </w:r>
          </w:p>
        </w:tc>
        <w:tc>
          <w:tcPr>
            <w:tcW w:w="1330" w:type="dxa"/>
            <w:tcBorders>
              <w:top w:val="single" w:sz="8" w:space="0" w:color="152935"/>
              <w:left w:val="single" w:sz="8" w:space="0" w:color="E0E0E0"/>
              <w:bottom w:val="single" w:sz="8" w:space="0" w:color="AEAEAE"/>
              <w:right w:val="single" w:sz="8" w:space="0" w:color="E0E0E0"/>
            </w:tcBorders>
            <w:shd w:val="clear" w:color="auto" w:fill="FFFFFF"/>
          </w:tcPr>
          <w:p w14:paraId="27F85E14"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067</w:t>
            </w:r>
          </w:p>
        </w:tc>
        <w:tc>
          <w:tcPr>
            <w:tcW w:w="146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E3DE241" w14:textId="77777777" w:rsidR="00CE34DE" w:rsidRPr="00B05049" w:rsidRDefault="00CE34DE" w:rsidP="00362E22">
            <w:pPr>
              <w:autoSpaceDE w:val="0"/>
              <w:autoSpaceDN w:val="0"/>
              <w:adjustRightInd w:val="0"/>
              <w:spacing w:after="0" w:line="360" w:lineRule="auto"/>
              <w:ind w:left="-964" w:firstLine="810"/>
              <w:jc w:val="center"/>
              <w:rPr>
                <w:rFonts w:ascii="Times New Roman" w:hAnsi="Times New Roman" w:cs="Times New Roman"/>
                <w:kern w:val="0"/>
              </w:rPr>
            </w:pPr>
          </w:p>
        </w:tc>
        <w:tc>
          <w:tcPr>
            <w:tcW w:w="1024" w:type="dxa"/>
            <w:tcBorders>
              <w:top w:val="single" w:sz="8" w:space="0" w:color="152935"/>
              <w:left w:val="single" w:sz="8" w:space="0" w:color="E0E0E0"/>
              <w:bottom w:val="single" w:sz="8" w:space="0" w:color="AEAEAE"/>
              <w:right w:val="single" w:sz="8" w:space="0" w:color="E0E0E0"/>
            </w:tcBorders>
            <w:shd w:val="clear" w:color="auto" w:fill="FFFFFF"/>
          </w:tcPr>
          <w:p w14:paraId="271DD246"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7</w:t>
            </w:r>
            <w:r w:rsidR="006A42A1">
              <w:rPr>
                <w:rFonts w:ascii="Arial" w:hAnsi="Arial" w:cs="Arial"/>
                <w:color w:val="010205"/>
                <w:kern w:val="0"/>
                <w:sz w:val="18"/>
                <w:szCs w:val="18"/>
              </w:rPr>
              <w:t>.</w:t>
            </w:r>
            <w:r w:rsidRPr="00B05049">
              <w:rPr>
                <w:rFonts w:ascii="Arial" w:hAnsi="Arial" w:cs="Arial"/>
                <w:color w:val="010205"/>
                <w:kern w:val="0"/>
                <w:sz w:val="18"/>
                <w:szCs w:val="18"/>
              </w:rPr>
              <w:t>663</w:t>
            </w:r>
          </w:p>
        </w:tc>
        <w:tc>
          <w:tcPr>
            <w:tcW w:w="1024" w:type="dxa"/>
            <w:tcBorders>
              <w:top w:val="single" w:sz="8" w:space="0" w:color="152935"/>
              <w:left w:val="single" w:sz="8" w:space="0" w:color="E0E0E0"/>
              <w:bottom w:val="single" w:sz="8" w:space="0" w:color="AEAEAE"/>
              <w:right w:val="nil"/>
            </w:tcBorders>
            <w:shd w:val="clear" w:color="auto" w:fill="FFFFFF"/>
          </w:tcPr>
          <w:p w14:paraId="3E18883E"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000</w:t>
            </w:r>
          </w:p>
        </w:tc>
      </w:tr>
      <w:tr w:rsidR="00CE34DE" w:rsidRPr="00B05049" w14:paraId="15D84495" w14:textId="77777777" w:rsidTr="00362E22">
        <w:trPr>
          <w:cantSplit/>
          <w:jc w:val="center"/>
        </w:trPr>
        <w:tc>
          <w:tcPr>
            <w:tcW w:w="734" w:type="dxa"/>
            <w:vMerge/>
            <w:tcBorders>
              <w:top w:val="single" w:sz="8" w:space="0" w:color="152935"/>
              <w:left w:val="nil"/>
              <w:bottom w:val="single" w:sz="8" w:space="0" w:color="152935"/>
              <w:right w:val="nil"/>
            </w:tcBorders>
            <w:shd w:val="clear" w:color="auto" w:fill="E0E0E0"/>
          </w:tcPr>
          <w:p w14:paraId="11D7F592" w14:textId="77777777" w:rsidR="00CE34DE" w:rsidRPr="00B05049" w:rsidRDefault="00CE34DE" w:rsidP="00362E22">
            <w:pPr>
              <w:autoSpaceDE w:val="0"/>
              <w:autoSpaceDN w:val="0"/>
              <w:adjustRightInd w:val="0"/>
              <w:spacing w:after="0" w:line="360" w:lineRule="auto"/>
              <w:ind w:left="-964" w:firstLine="810"/>
              <w:jc w:val="center"/>
              <w:rPr>
                <w:rFonts w:ascii="Arial" w:hAnsi="Arial" w:cs="Arial"/>
                <w:color w:val="010205"/>
                <w:kern w:val="0"/>
                <w:sz w:val="18"/>
                <w:szCs w:val="18"/>
              </w:rPr>
            </w:pPr>
          </w:p>
        </w:tc>
        <w:tc>
          <w:tcPr>
            <w:tcW w:w="1682" w:type="dxa"/>
            <w:tcBorders>
              <w:top w:val="single" w:sz="8" w:space="0" w:color="AEAEAE"/>
              <w:left w:val="nil"/>
              <w:bottom w:val="single" w:sz="8" w:space="0" w:color="152935"/>
              <w:right w:val="nil"/>
            </w:tcBorders>
            <w:shd w:val="clear" w:color="auto" w:fill="E0E0E0"/>
          </w:tcPr>
          <w:p w14:paraId="24F4A63A" w14:textId="77777777" w:rsidR="00CE34DE" w:rsidRPr="00B05049" w:rsidRDefault="00CE34DE" w:rsidP="00E50A0F">
            <w:pPr>
              <w:autoSpaceDE w:val="0"/>
              <w:autoSpaceDN w:val="0"/>
              <w:adjustRightInd w:val="0"/>
              <w:spacing w:after="0" w:line="360" w:lineRule="auto"/>
              <w:ind w:left="-964" w:right="60" w:firstLine="810"/>
              <w:jc w:val="center"/>
              <w:rPr>
                <w:rFonts w:ascii="Arial" w:hAnsi="Arial" w:cs="Arial"/>
                <w:color w:val="264A60"/>
                <w:kern w:val="0"/>
                <w:sz w:val="18"/>
                <w:szCs w:val="18"/>
              </w:rPr>
            </w:pPr>
            <w:r w:rsidRPr="00B05049">
              <w:rPr>
                <w:rFonts w:ascii="Arial" w:hAnsi="Arial" w:cs="Arial"/>
                <w:color w:val="264A60"/>
                <w:kern w:val="0"/>
                <w:sz w:val="18"/>
                <w:szCs w:val="18"/>
                <w:rtl/>
              </w:rPr>
              <w:t>محور</w:t>
            </w:r>
            <w:r w:rsidRPr="00B05049">
              <w:rPr>
                <w:rFonts w:ascii="Arial" w:hAnsi="Arial" w:cs="Arial"/>
                <w:color w:val="264A60"/>
                <w:kern w:val="0"/>
                <w:sz w:val="18"/>
                <w:szCs w:val="18"/>
              </w:rPr>
              <w:t>_</w:t>
            </w:r>
            <w:r w:rsidR="00E50A0F">
              <w:rPr>
                <w:rFonts w:ascii="Arial" w:hAnsi="Arial" w:cs="Arial" w:hint="cs"/>
                <w:color w:val="264A60"/>
                <w:kern w:val="0"/>
                <w:sz w:val="18"/>
                <w:szCs w:val="18"/>
                <w:rtl/>
              </w:rPr>
              <w:t>التنمية</w:t>
            </w:r>
            <w:r w:rsidRPr="00B05049">
              <w:rPr>
                <w:rFonts w:ascii="Arial" w:hAnsi="Arial" w:cs="Arial"/>
                <w:color w:val="264A60"/>
                <w:kern w:val="0"/>
                <w:sz w:val="18"/>
                <w:szCs w:val="18"/>
              </w:rPr>
              <w:t>_</w:t>
            </w:r>
            <w:r w:rsidR="00E50A0F">
              <w:rPr>
                <w:rFonts w:ascii="Arial" w:hAnsi="Arial" w:cs="Arial" w:hint="cs"/>
                <w:color w:val="264A60"/>
                <w:kern w:val="0"/>
                <w:sz w:val="18"/>
                <w:szCs w:val="18"/>
                <w:rtl/>
              </w:rPr>
              <w:t>المستدامة</w:t>
            </w:r>
          </w:p>
        </w:tc>
        <w:tc>
          <w:tcPr>
            <w:tcW w:w="1330" w:type="dxa"/>
            <w:tcBorders>
              <w:top w:val="single" w:sz="8" w:space="0" w:color="AEAEAE"/>
              <w:left w:val="nil"/>
              <w:bottom w:val="single" w:sz="8" w:space="0" w:color="152935"/>
              <w:right w:val="single" w:sz="8" w:space="0" w:color="E0E0E0"/>
            </w:tcBorders>
            <w:shd w:val="clear" w:color="auto" w:fill="FFFFFF"/>
          </w:tcPr>
          <w:p w14:paraId="5899BDC9"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671</w:t>
            </w:r>
          </w:p>
        </w:tc>
        <w:tc>
          <w:tcPr>
            <w:tcW w:w="1330" w:type="dxa"/>
            <w:tcBorders>
              <w:top w:val="single" w:sz="8" w:space="0" w:color="AEAEAE"/>
              <w:left w:val="single" w:sz="8" w:space="0" w:color="E0E0E0"/>
              <w:bottom w:val="single" w:sz="8" w:space="0" w:color="152935"/>
              <w:right w:val="single" w:sz="8" w:space="0" w:color="E0E0E0"/>
            </w:tcBorders>
            <w:shd w:val="clear" w:color="auto" w:fill="FFFFFF"/>
          </w:tcPr>
          <w:p w14:paraId="1D12A323"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029</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14:paraId="6F092465"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755</w:t>
            </w:r>
          </w:p>
        </w:tc>
        <w:tc>
          <w:tcPr>
            <w:tcW w:w="1024" w:type="dxa"/>
            <w:tcBorders>
              <w:top w:val="single" w:sz="8" w:space="0" w:color="AEAEAE"/>
              <w:left w:val="single" w:sz="8" w:space="0" w:color="E0E0E0"/>
              <w:bottom w:val="single" w:sz="8" w:space="0" w:color="152935"/>
              <w:right w:val="single" w:sz="8" w:space="0" w:color="E0E0E0"/>
            </w:tcBorders>
            <w:shd w:val="clear" w:color="auto" w:fill="FFFFFF"/>
          </w:tcPr>
          <w:p w14:paraId="4CC616C0" w14:textId="77777777" w:rsidR="00CE34DE" w:rsidRPr="00B05049" w:rsidRDefault="00CE34DE"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sidRPr="00B05049">
              <w:rPr>
                <w:rFonts w:ascii="Arial" w:hAnsi="Arial" w:cs="Arial"/>
                <w:color w:val="010205"/>
                <w:kern w:val="0"/>
                <w:sz w:val="18"/>
                <w:szCs w:val="18"/>
              </w:rPr>
              <w:t>23</w:t>
            </w:r>
            <w:r w:rsidR="006A42A1">
              <w:rPr>
                <w:rFonts w:ascii="Arial" w:hAnsi="Arial" w:cs="Arial"/>
                <w:color w:val="010205"/>
                <w:kern w:val="0"/>
                <w:sz w:val="18"/>
                <w:szCs w:val="18"/>
              </w:rPr>
              <w:t>.</w:t>
            </w:r>
            <w:r w:rsidRPr="00B05049">
              <w:rPr>
                <w:rFonts w:ascii="Arial" w:hAnsi="Arial" w:cs="Arial"/>
                <w:color w:val="010205"/>
                <w:kern w:val="0"/>
                <w:sz w:val="18"/>
                <w:szCs w:val="18"/>
              </w:rPr>
              <w:t>152</w:t>
            </w:r>
          </w:p>
        </w:tc>
        <w:tc>
          <w:tcPr>
            <w:tcW w:w="1024" w:type="dxa"/>
            <w:tcBorders>
              <w:top w:val="single" w:sz="8" w:space="0" w:color="AEAEAE"/>
              <w:left w:val="single" w:sz="8" w:space="0" w:color="E0E0E0"/>
              <w:bottom w:val="single" w:sz="8" w:space="0" w:color="152935"/>
              <w:right w:val="nil"/>
            </w:tcBorders>
            <w:shd w:val="clear" w:color="auto" w:fill="FFFFFF"/>
          </w:tcPr>
          <w:p w14:paraId="66639858" w14:textId="77777777" w:rsidR="00CE34DE" w:rsidRPr="00B05049" w:rsidRDefault="006A42A1" w:rsidP="00362E22">
            <w:pPr>
              <w:autoSpaceDE w:val="0"/>
              <w:autoSpaceDN w:val="0"/>
              <w:adjustRightInd w:val="0"/>
              <w:spacing w:after="0" w:line="360" w:lineRule="auto"/>
              <w:ind w:left="-964" w:right="60" w:firstLine="810"/>
              <w:jc w:val="center"/>
              <w:rPr>
                <w:rFonts w:ascii="Arial" w:hAnsi="Arial" w:cs="Arial"/>
                <w:color w:val="010205"/>
                <w:kern w:val="0"/>
                <w:sz w:val="18"/>
                <w:szCs w:val="18"/>
              </w:rPr>
            </w:pPr>
            <w:r>
              <w:rPr>
                <w:rFonts w:ascii="Arial" w:hAnsi="Arial" w:cs="Arial"/>
                <w:color w:val="010205"/>
                <w:kern w:val="0"/>
                <w:sz w:val="18"/>
                <w:szCs w:val="18"/>
              </w:rPr>
              <w:t>.</w:t>
            </w:r>
            <w:r w:rsidR="00CE34DE" w:rsidRPr="00B05049">
              <w:rPr>
                <w:rFonts w:ascii="Arial" w:hAnsi="Arial" w:cs="Arial"/>
                <w:color w:val="010205"/>
                <w:kern w:val="0"/>
                <w:sz w:val="18"/>
                <w:szCs w:val="18"/>
              </w:rPr>
              <w:t>000</w:t>
            </w:r>
          </w:p>
        </w:tc>
      </w:tr>
      <w:tr w:rsidR="00CE34DE" w:rsidRPr="00B05049" w14:paraId="39D4595B" w14:textId="77777777" w:rsidTr="00362E22">
        <w:trPr>
          <w:cantSplit/>
          <w:jc w:val="center"/>
        </w:trPr>
        <w:tc>
          <w:tcPr>
            <w:tcW w:w="8592" w:type="dxa"/>
            <w:gridSpan w:val="7"/>
            <w:tcBorders>
              <w:top w:val="nil"/>
              <w:left w:val="nil"/>
              <w:bottom w:val="nil"/>
              <w:right w:val="nil"/>
            </w:tcBorders>
            <w:shd w:val="clear" w:color="auto" w:fill="FFFFFF"/>
          </w:tcPr>
          <w:p w14:paraId="24CBCF17" w14:textId="77777777" w:rsidR="00CE34DE" w:rsidRPr="00B05049" w:rsidRDefault="00CE34DE" w:rsidP="00CE34DE">
            <w:pPr>
              <w:autoSpaceDE w:val="0"/>
              <w:autoSpaceDN w:val="0"/>
              <w:bidi w:val="0"/>
              <w:adjustRightInd w:val="0"/>
              <w:spacing w:after="0" w:line="360" w:lineRule="auto"/>
              <w:ind w:left="-964" w:right="60" w:firstLine="810"/>
              <w:rPr>
                <w:rFonts w:ascii="Arial" w:hAnsi="Arial" w:cs="Arial"/>
                <w:color w:val="010205"/>
                <w:kern w:val="0"/>
                <w:sz w:val="18"/>
                <w:szCs w:val="18"/>
              </w:rPr>
            </w:pPr>
            <w:r w:rsidRPr="00B05049">
              <w:rPr>
                <w:rFonts w:ascii="Arial" w:hAnsi="Arial" w:cs="Arial"/>
                <w:color w:val="010205"/>
                <w:kern w:val="0"/>
                <w:sz w:val="18"/>
                <w:szCs w:val="18"/>
              </w:rPr>
              <w:t>a</w:t>
            </w:r>
            <w:r w:rsidR="006A42A1">
              <w:rPr>
                <w:rFonts w:ascii="Arial" w:hAnsi="Arial" w:cs="Arial"/>
                <w:color w:val="010205"/>
                <w:kern w:val="0"/>
                <w:sz w:val="18"/>
                <w:szCs w:val="18"/>
              </w:rPr>
              <w:t>.</w:t>
            </w:r>
            <w:r w:rsidRPr="00B05049">
              <w:rPr>
                <w:rFonts w:ascii="Arial" w:hAnsi="Arial" w:cs="Arial"/>
                <w:color w:val="010205"/>
                <w:kern w:val="0"/>
                <w:sz w:val="18"/>
                <w:szCs w:val="18"/>
              </w:rPr>
              <w:t xml:space="preserve"> Dependent Variable: </w:t>
            </w:r>
            <w:r w:rsidRPr="00B05049">
              <w:rPr>
                <w:rFonts w:ascii="Arial" w:hAnsi="Arial" w:cs="Arial"/>
                <w:color w:val="010205"/>
                <w:kern w:val="0"/>
                <w:sz w:val="18"/>
                <w:szCs w:val="18"/>
                <w:rtl/>
              </w:rPr>
              <w:t>الممارسات</w:t>
            </w:r>
            <w:r w:rsidRPr="00B05049">
              <w:rPr>
                <w:rFonts w:ascii="Arial" w:hAnsi="Arial" w:cs="Arial"/>
                <w:color w:val="010205"/>
                <w:kern w:val="0"/>
                <w:sz w:val="18"/>
                <w:szCs w:val="18"/>
              </w:rPr>
              <w:t>_</w:t>
            </w:r>
            <w:r w:rsidRPr="00B05049">
              <w:rPr>
                <w:rFonts w:ascii="Arial" w:hAnsi="Arial" w:cs="Arial"/>
                <w:color w:val="010205"/>
                <w:kern w:val="0"/>
                <w:sz w:val="18"/>
                <w:szCs w:val="18"/>
                <w:rtl/>
              </w:rPr>
              <w:t>الرقمية</w:t>
            </w:r>
            <w:r w:rsidRPr="00B05049">
              <w:rPr>
                <w:rFonts w:ascii="Arial" w:hAnsi="Arial" w:cs="Arial"/>
                <w:color w:val="010205"/>
                <w:kern w:val="0"/>
                <w:sz w:val="18"/>
                <w:szCs w:val="18"/>
              </w:rPr>
              <w:t>_</w:t>
            </w:r>
            <w:r w:rsidRPr="00B05049">
              <w:rPr>
                <w:rFonts w:ascii="Arial" w:hAnsi="Arial" w:cs="Arial"/>
                <w:color w:val="010205"/>
                <w:kern w:val="0"/>
                <w:sz w:val="18"/>
                <w:szCs w:val="18"/>
                <w:rtl/>
              </w:rPr>
              <w:t>الخضراء</w:t>
            </w:r>
          </w:p>
        </w:tc>
      </w:tr>
    </w:tbl>
    <w:p w14:paraId="2274D426" w14:textId="77777777" w:rsidR="002D72EF" w:rsidRPr="00CE34DE" w:rsidRDefault="002D72EF" w:rsidP="002D72EF">
      <w:pPr>
        <w:spacing w:line="276" w:lineRule="auto"/>
        <w:ind w:left="720"/>
        <w:jc w:val="mediumKashida"/>
        <w:rPr>
          <w:rFonts w:ascii="Sakkal Majalla" w:hAnsi="Sakkal Majalla" w:cs="Sakkal Majalla"/>
          <w:sz w:val="32"/>
          <w:szCs w:val="32"/>
        </w:rPr>
      </w:pPr>
    </w:p>
    <w:p w14:paraId="76FB7258" w14:textId="77777777" w:rsidR="006154BF" w:rsidRPr="006154BF" w:rsidRDefault="006154BF" w:rsidP="006154BF">
      <w:pPr>
        <w:spacing w:after="0" w:line="360" w:lineRule="auto"/>
        <w:jc w:val="mediumKashida"/>
        <w:rPr>
          <w:rFonts w:ascii="Sakkal Majalla" w:eastAsia="SimSun" w:hAnsi="Sakkal Majalla" w:cs="Sakkal Majalla"/>
          <w:sz w:val="32"/>
          <w:szCs w:val="32"/>
          <w:rtl/>
          <w14:ligatures w14:val="none"/>
        </w:rPr>
      </w:pPr>
      <w:r w:rsidRPr="006154BF">
        <w:rPr>
          <w:rFonts w:ascii="Sakkal Majalla" w:eastAsia="SimSun" w:hAnsi="Sakkal Majalla" w:cs="Sakkal Majalla" w:hint="cs"/>
          <w:sz w:val="32"/>
          <w:szCs w:val="32"/>
          <w:rtl/>
          <w14:ligatures w14:val="none"/>
        </w:rPr>
        <w:t>تشير</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نتائج</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تحليل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الانحدار</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البسيط</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إلى</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وجود</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علاقة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ارتباط</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قوية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وموجبة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بين</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محور</w:t>
      </w:r>
      <w:r w:rsidRPr="006154BF">
        <w:rPr>
          <w:rFonts w:ascii="Sakkal Majalla" w:eastAsia="SimSun" w:hAnsi="Sakkal Majalla" w:cs="Sakkal Majalla"/>
          <w:sz w:val="32"/>
          <w:szCs w:val="32"/>
          <w:rtl/>
          <w14:ligatures w14:val="none"/>
        </w:rPr>
        <w:t xml:space="preserve"> </w:t>
      </w:r>
      <w:r w:rsidR="0033659F">
        <w:rPr>
          <w:rFonts w:ascii="Sakkal Majalla" w:eastAsia="SimSun" w:hAnsi="Sakkal Majalla" w:cs="Sakkal Majalla" w:hint="cs"/>
          <w:sz w:val="32"/>
          <w:szCs w:val="32"/>
          <w:rtl/>
          <w14:ligatures w14:val="none"/>
        </w:rPr>
        <w:t>التنمية المستدامة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والممارسات</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الرقمية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الخضراء،</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حيث</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بلغ</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معامل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الارتباط</w:t>
      </w:r>
      <w:r w:rsidRPr="006154BF">
        <w:rPr>
          <w:rFonts w:ascii="Sakkal Majalla" w:eastAsia="SimSun" w:hAnsi="Sakkal Majalla" w:cs="Sakkal Majalla"/>
          <w:sz w:val="32"/>
          <w:szCs w:val="32"/>
          <w14:ligatures w14:val="none"/>
        </w:rPr>
        <w:t xml:space="preserve"> (R) </w:t>
      </w:r>
      <w:r w:rsidRPr="006154BF">
        <w:rPr>
          <w:rFonts w:ascii="Sakkal Majalla" w:eastAsia="SimSun" w:hAnsi="Sakkal Majalla" w:cs="Sakkal Majalla" w:hint="cs"/>
          <w:sz w:val="32"/>
          <w:szCs w:val="32"/>
          <w:rtl/>
          <w14:ligatures w14:val="none"/>
        </w:rPr>
        <w:t>نحو</w:t>
      </w:r>
      <w:r w:rsidRPr="006154BF">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6154BF">
        <w:rPr>
          <w:rFonts w:ascii="Sakkal Majalla" w:eastAsia="SimSun" w:hAnsi="Sakkal Majalla" w:cs="Sakkal Majalla"/>
          <w:sz w:val="32"/>
          <w:szCs w:val="32"/>
          <w:rtl/>
          <w14:ligatures w14:val="none"/>
        </w:rPr>
        <w:t>755</w:t>
      </w:r>
      <w:r w:rsidRPr="006154BF">
        <w:rPr>
          <w:rFonts w:ascii="Sakkal Majalla" w:eastAsia="SimSun" w:hAnsi="Sakkal Majalla" w:cs="Sakkal Majalla" w:hint="cs"/>
          <w:sz w:val="32"/>
          <w:szCs w:val="32"/>
          <w:rtl/>
          <w14:ligatures w14:val="none"/>
        </w:rPr>
        <w:t>،</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وهو</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يعكس</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علاقة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قوية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بين</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المتغيرين</w:t>
      </w:r>
      <w:r w:rsidR="006A42A1">
        <w:rPr>
          <w:rFonts w:ascii="Sakkal Majalla" w:eastAsia="SimSun" w:hAnsi="Sakkal Majalla" w:cs="Sakkal Majalla"/>
          <w:sz w:val="32"/>
          <w:szCs w:val="32"/>
          <w:rtl/>
          <w14:ligatures w14:val="none"/>
        </w:rPr>
        <w:t>.</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كما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أظهرت</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النتائج</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أن</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محور</w:t>
      </w:r>
      <w:r w:rsidRPr="006154BF">
        <w:rPr>
          <w:rFonts w:ascii="Sakkal Majalla" w:eastAsia="SimSun" w:hAnsi="Sakkal Majalla" w:cs="Sakkal Majalla"/>
          <w:sz w:val="32"/>
          <w:szCs w:val="32"/>
          <w:rtl/>
          <w14:ligatures w14:val="none"/>
        </w:rPr>
        <w:t xml:space="preserve"> </w:t>
      </w:r>
      <w:r w:rsidR="0033659F">
        <w:rPr>
          <w:rFonts w:ascii="Sakkal Majalla" w:eastAsia="SimSun" w:hAnsi="Sakkal Majalla" w:cs="Sakkal Majalla" w:hint="cs"/>
          <w:sz w:val="32"/>
          <w:szCs w:val="32"/>
          <w:rtl/>
          <w14:ligatures w14:val="none"/>
        </w:rPr>
        <w:t>التنمية المستدامة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يفسر</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نسبته</w:t>
      </w:r>
      <w:r w:rsidRPr="006154BF">
        <w:rPr>
          <w:rFonts w:ascii="Sakkal Majalla" w:eastAsia="SimSun" w:hAnsi="Sakkal Majalla" w:cs="Sakkal Majalla"/>
          <w:sz w:val="32"/>
          <w:szCs w:val="32"/>
          <w:rtl/>
          <w14:ligatures w14:val="none"/>
        </w:rPr>
        <w:t xml:space="preserve"> 57% </w:t>
      </w:r>
      <w:r w:rsidRPr="006154BF">
        <w:rPr>
          <w:rFonts w:ascii="Sakkal Majalla" w:eastAsia="SimSun" w:hAnsi="Sakkal Majalla" w:cs="Sakkal Majalla" w:hint="cs"/>
          <w:sz w:val="32"/>
          <w:szCs w:val="32"/>
          <w:rtl/>
          <w14:ligatures w14:val="none"/>
        </w:rPr>
        <w:t>من</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التباين</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في</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الممارسات</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الرقمية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الخضراء</w:t>
      </w:r>
      <w:r w:rsidRPr="006154BF">
        <w:rPr>
          <w:rFonts w:ascii="Sakkal Majalla" w:eastAsia="SimSun" w:hAnsi="Sakkal Majalla" w:cs="Sakkal Majalla"/>
          <w:sz w:val="32"/>
          <w:szCs w:val="32"/>
          <w14:ligatures w14:val="none"/>
        </w:rPr>
        <w:t xml:space="preserve"> (R Square = 0</w:t>
      </w:r>
      <w:r w:rsidR="006A42A1">
        <w:rPr>
          <w:rFonts w:ascii="Sakkal Majalla" w:eastAsia="SimSun" w:hAnsi="Sakkal Majalla" w:cs="Sakkal Majalla"/>
          <w:sz w:val="32"/>
          <w:szCs w:val="32"/>
          <w14:ligatures w14:val="none"/>
        </w:rPr>
        <w:t>.</w:t>
      </w:r>
      <w:r w:rsidRPr="006154BF">
        <w:rPr>
          <w:rFonts w:ascii="Sakkal Majalla" w:eastAsia="SimSun" w:hAnsi="Sakkal Majalla" w:cs="Sakkal Majalla"/>
          <w:sz w:val="32"/>
          <w:szCs w:val="32"/>
          <w14:ligatures w14:val="none"/>
        </w:rPr>
        <w:t>570)</w:t>
      </w:r>
      <w:r w:rsidRPr="006154BF">
        <w:rPr>
          <w:rFonts w:ascii="Sakkal Majalla" w:eastAsia="SimSun" w:hAnsi="Sakkal Majalla" w:cs="Sakkal Majalla" w:hint="cs"/>
          <w:sz w:val="32"/>
          <w:szCs w:val="32"/>
          <w:rtl/>
          <w14:ligatures w14:val="none"/>
        </w:rPr>
        <w:t>،</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مما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يدل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على</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أهمية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هذا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المحور</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في</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التأثير</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على</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التحول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الرقمي</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البيئي</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داخل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المؤسسات</w:t>
      </w:r>
      <w:r w:rsidR="006A42A1">
        <w:rPr>
          <w:rFonts w:ascii="Sakkal Majalla" w:eastAsia="SimSun" w:hAnsi="Sakkal Majalla" w:cs="Sakkal Majalla"/>
          <w:sz w:val="32"/>
          <w:szCs w:val="32"/>
          <w14:ligatures w14:val="none"/>
        </w:rPr>
        <w:t>.</w:t>
      </w:r>
    </w:p>
    <w:p w14:paraId="275E912E" w14:textId="77777777" w:rsidR="006154BF" w:rsidRPr="006154BF" w:rsidRDefault="006154BF" w:rsidP="006154BF">
      <w:pPr>
        <w:spacing w:after="0" w:line="360" w:lineRule="auto"/>
        <w:jc w:val="mediumKashida"/>
        <w:rPr>
          <w:rFonts w:ascii="Sakkal Majalla" w:eastAsia="SimSun" w:hAnsi="Sakkal Majalla" w:cs="Sakkal Majalla"/>
          <w:sz w:val="32"/>
          <w:szCs w:val="32"/>
          <w:rtl/>
          <w14:ligatures w14:val="none"/>
        </w:rPr>
      </w:pPr>
      <w:r w:rsidRPr="006154BF">
        <w:rPr>
          <w:rFonts w:ascii="Sakkal Majalla" w:eastAsia="SimSun" w:hAnsi="Sakkal Majalla" w:cs="Sakkal Majalla" w:hint="cs"/>
          <w:sz w:val="32"/>
          <w:szCs w:val="32"/>
          <w:rtl/>
          <w14:ligatures w14:val="none"/>
        </w:rPr>
        <w:t>وأظهرت</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نتائج</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اختبار</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تحليل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التباين</w:t>
      </w:r>
      <w:r w:rsidRPr="006154BF">
        <w:rPr>
          <w:rFonts w:ascii="Sakkal Majalla" w:eastAsia="SimSun" w:hAnsi="Sakkal Majalla" w:cs="Sakkal Majalla"/>
          <w:sz w:val="32"/>
          <w:szCs w:val="32"/>
          <w14:ligatures w14:val="none"/>
        </w:rPr>
        <w:t xml:space="preserve"> (ANOVA) </w:t>
      </w:r>
      <w:r w:rsidRPr="006154BF">
        <w:rPr>
          <w:rFonts w:ascii="Sakkal Majalla" w:eastAsia="SimSun" w:hAnsi="Sakkal Majalla" w:cs="Sakkal Majalla" w:hint="cs"/>
          <w:sz w:val="32"/>
          <w:szCs w:val="32"/>
          <w:rtl/>
          <w14:ligatures w14:val="none"/>
        </w:rPr>
        <w:t>دلالة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النموذج</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الإحصائية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عند</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مستوى</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معنوية</w:t>
      </w:r>
      <w:r w:rsidRPr="006154BF">
        <w:rPr>
          <w:rFonts w:ascii="Sakkal Majalla" w:eastAsia="SimSun" w:hAnsi="Sakkal Majalla" w:cs="Sakkal Majalla"/>
          <w:sz w:val="32"/>
          <w:szCs w:val="32"/>
          <w14:ligatures w14:val="none"/>
        </w:rPr>
        <w:t xml:space="preserve"> (Sig</w:t>
      </w:r>
      <w:r w:rsidR="006A42A1">
        <w:rPr>
          <w:rFonts w:ascii="Sakkal Majalla" w:eastAsia="SimSun" w:hAnsi="Sakkal Majalla" w:cs="Sakkal Majalla"/>
          <w:sz w:val="32"/>
          <w:szCs w:val="32"/>
          <w14:ligatures w14:val="none"/>
        </w:rPr>
        <w:t>.</w:t>
      </w:r>
      <w:r w:rsidRPr="006154BF">
        <w:rPr>
          <w:rFonts w:ascii="Sakkal Majalla" w:eastAsia="SimSun" w:hAnsi="Sakkal Majalla" w:cs="Sakkal Majalla"/>
          <w:sz w:val="32"/>
          <w:szCs w:val="32"/>
          <w14:ligatures w14:val="none"/>
        </w:rPr>
        <w:t xml:space="preserve"> = 0</w:t>
      </w:r>
      <w:r w:rsidR="006A42A1">
        <w:rPr>
          <w:rFonts w:ascii="Sakkal Majalla" w:eastAsia="SimSun" w:hAnsi="Sakkal Majalla" w:cs="Sakkal Majalla"/>
          <w:sz w:val="32"/>
          <w:szCs w:val="32"/>
          <w14:ligatures w14:val="none"/>
        </w:rPr>
        <w:t>.</w:t>
      </w:r>
      <w:r w:rsidRPr="006154BF">
        <w:rPr>
          <w:rFonts w:ascii="Sakkal Majalla" w:eastAsia="SimSun" w:hAnsi="Sakkal Majalla" w:cs="Sakkal Majalla"/>
          <w:sz w:val="32"/>
          <w:szCs w:val="32"/>
          <w14:ligatures w14:val="none"/>
        </w:rPr>
        <w:t>000)</w:t>
      </w:r>
      <w:r w:rsidRPr="006154BF">
        <w:rPr>
          <w:rFonts w:ascii="Sakkal Majalla" w:eastAsia="SimSun" w:hAnsi="Sakkal Majalla" w:cs="Sakkal Majalla" w:hint="cs"/>
          <w:sz w:val="32"/>
          <w:szCs w:val="32"/>
          <w:rtl/>
          <w14:ligatures w14:val="none"/>
        </w:rPr>
        <w:t>،</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مما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يؤكد</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أن</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النموذج</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صالح</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إحصائيًا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للتفسير</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والتنبؤ</w:t>
      </w:r>
      <w:r w:rsidR="006A42A1">
        <w:rPr>
          <w:rFonts w:ascii="Sakkal Majalla" w:eastAsia="SimSun" w:hAnsi="Sakkal Majalla" w:cs="Sakkal Majalla"/>
          <w:sz w:val="32"/>
          <w:szCs w:val="32"/>
          <w14:ligatures w14:val="none"/>
        </w:rPr>
        <w:t>.</w:t>
      </w:r>
    </w:p>
    <w:p w14:paraId="71F46B3F" w14:textId="77777777" w:rsidR="006154BF" w:rsidRPr="006154BF" w:rsidRDefault="006154BF" w:rsidP="006154BF">
      <w:pPr>
        <w:spacing w:after="0" w:line="360" w:lineRule="auto"/>
        <w:jc w:val="mediumKashida"/>
        <w:rPr>
          <w:rFonts w:ascii="Sakkal Majalla" w:eastAsia="SimSun" w:hAnsi="Sakkal Majalla" w:cs="Sakkal Majalla"/>
          <w:sz w:val="32"/>
          <w:szCs w:val="32"/>
          <w:rtl/>
          <w14:ligatures w14:val="none"/>
        </w:rPr>
      </w:pPr>
      <w:r w:rsidRPr="006154BF">
        <w:rPr>
          <w:rFonts w:ascii="Sakkal Majalla" w:eastAsia="SimSun" w:hAnsi="Sakkal Majalla" w:cs="Sakkal Majalla" w:hint="cs"/>
          <w:sz w:val="32"/>
          <w:szCs w:val="32"/>
          <w:rtl/>
          <w14:ligatures w14:val="none"/>
        </w:rPr>
        <w:t>أما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فيما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يتعلق</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بمعاملات</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الانحدار،</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فقد</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تبين</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أن</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هناك</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تأثيرًا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موجبًا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ومعنويًا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للاستدامة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البيئية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على</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الممارسات</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الرقمية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الخضراء،</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حيث</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بلغ</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معامل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الانحدار</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غير</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المعياري</w:t>
      </w:r>
      <w:r w:rsidRPr="006154BF">
        <w:rPr>
          <w:rFonts w:ascii="Sakkal Majalla" w:eastAsia="SimSun" w:hAnsi="Sakkal Majalla" w:cs="Sakkal Majalla"/>
          <w:sz w:val="32"/>
          <w:szCs w:val="32"/>
          <w14:ligatures w14:val="none"/>
        </w:rPr>
        <w:t xml:space="preserve"> (B = 0</w:t>
      </w:r>
      <w:r w:rsidR="006A42A1">
        <w:rPr>
          <w:rFonts w:ascii="Sakkal Majalla" w:eastAsia="SimSun" w:hAnsi="Sakkal Majalla" w:cs="Sakkal Majalla"/>
          <w:sz w:val="32"/>
          <w:szCs w:val="32"/>
          <w14:ligatures w14:val="none"/>
        </w:rPr>
        <w:t>.</w:t>
      </w:r>
      <w:r w:rsidRPr="006154BF">
        <w:rPr>
          <w:rFonts w:ascii="Sakkal Majalla" w:eastAsia="SimSun" w:hAnsi="Sakkal Majalla" w:cs="Sakkal Majalla"/>
          <w:sz w:val="32"/>
          <w:szCs w:val="32"/>
          <w14:ligatures w14:val="none"/>
        </w:rPr>
        <w:t>671)</w:t>
      </w:r>
      <w:r w:rsidRPr="006154BF">
        <w:rPr>
          <w:rFonts w:ascii="Sakkal Majalla" w:eastAsia="SimSun" w:hAnsi="Sakkal Majalla" w:cs="Sakkal Majalla" w:hint="cs"/>
          <w:sz w:val="32"/>
          <w:szCs w:val="32"/>
          <w:rtl/>
          <w14:ligatures w14:val="none"/>
        </w:rPr>
        <w:t>،</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يعني</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أن</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كل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وحدة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زيادة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في</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محور</w:t>
      </w:r>
      <w:r w:rsidRPr="006154BF">
        <w:rPr>
          <w:rFonts w:ascii="Sakkal Majalla" w:eastAsia="SimSun" w:hAnsi="Sakkal Majalla" w:cs="Sakkal Majalla"/>
          <w:sz w:val="32"/>
          <w:szCs w:val="32"/>
          <w:rtl/>
          <w14:ligatures w14:val="none"/>
        </w:rPr>
        <w:t xml:space="preserve"> </w:t>
      </w:r>
      <w:r w:rsidR="0033659F">
        <w:rPr>
          <w:rFonts w:ascii="Sakkal Majalla" w:eastAsia="SimSun" w:hAnsi="Sakkal Majalla" w:cs="Sakkal Majalla" w:hint="cs"/>
          <w:sz w:val="32"/>
          <w:szCs w:val="32"/>
          <w:rtl/>
          <w14:ligatures w14:val="none"/>
        </w:rPr>
        <w:t>التنمية المستدامة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تؤدي</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إلى</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زيادة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بمقدار</w:t>
      </w:r>
      <w:r w:rsidRPr="006154BF">
        <w:rPr>
          <w:rFonts w:ascii="Sakkal Majalla" w:eastAsia="SimSun" w:hAnsi="Sakkal Majalla" w:cs="Sakkal Majalla"/>
          <w:sz w:val="32"/>
          <w:szCs w:val="32"/>
          <w:rtl/>
          <w14:ligatures w14:val="none"/>
        </w:rPr>
        <w:t xml:space="preserve"> 0</w:t>
      </w:r>
      <w:r w:rsidR="006A42A1">
        <w:rPr>
          <w:rFonts w:ascii="Sakkal Majalla" w:eastAsia="SimSun" w:hAnsi="Sakkal Majalla" w:cs="Sakkal Majalla"/>
          <w:sz w:val="32"/>
          <w:szCs w:val="32"/>
          <w:rtl/>
          <w14:ligatures w14:val="none"/>
        </w:rPr>
        <w:t>.</w:t>
      </w:r>
      <w:r w:rsidRPr="006154BF">
        <w:rPr>
          <w:rFonts w:ascii="Sakkal Majalla" w:eastAsia="SimSun" w:hAnsi="Sakkal Majalla" w:cs="Sakkal Majalla"/>
          <w:sz w:val="32"/>
          <w:szCs w:val="32"/>
          <w:rtl/>
          <w14:ligatures w14:val="none"/>
        </w:rPr>
        <w:t xml:space="preserve">671 </w:t>
      </w:r>
      <w:r w:rsidRPr="006154BF">
        <w:rPr>
          <w:rFonts w:ascii="Sakkal Majalla" w:eastAsia="SimSun" w:hAnsi="Sakkal Majalla" w:cs="Sakkal Majalla" w:hint="cs"/>
          <w:sz w:val="32"/>
          <w:szCs w:val="32"/>
          <w:rtl/>
          <w14:ligatures w14:val="none"/>
        </w:rPr>
        <w:t>وحدة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في</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الممارسات</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الرقمية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الخضراء</w:t>
      </w:r>
      <w:r w:rsidR="006A42A1">
        <w:rPr>
          <w:rFonts w:ascii="Sakkal Majalla" w:eastAsia="SimSun" w:hAnsi="Sakkal Majalla" w:cs="Sakkal Majalla"/>
          <w:sz w:val="32"/>
          <w:szCs w:val="32"/>
          <w:rtl/>
          <w14:ligatures w14:val="none"/>
        </w:rPr>
        <w:t>.</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كما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بلغت</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قيمة</w:t>
      </w:r>
      <w:r w:rsidRPr="006154BF">
        <w:rPr>
          <w:rFonts w:ascii="Sakkal Majalla" w:eastAsia="SimSun" w:hAnsi="Sakkal Majalla" w:cs="Sakkal Majalla"/>
          <w:sz w:val="32"/>
          <w:szCs w:val="32"/>
          <w14:ligatures w14:val="none"/>
        </w:rPr>
        <w:t xml:space="preserve"> (t = 23</w:t>
      </w:r>
      <w:r w:rsidR="006A42A1">
        <w:rPr>
          <w:rFonts w:ascii="Sakkal Majalla" w:eastAsia="SimSun" w:hAnsi="Sakkal Majalla" w:cs="Sakkal Majalla"/>
          <w:sz w:val="32"/>
          <w:szCs w:val="32"/>
          <w14:ligatures w14:val="none"/>
        </w:rPr>
        <w:t>.</w:t>
      </w:r>
      <w:r w:rsidRPr="006154BF">
        <w:rPr>
          <w:rFonts w:ascii="Sakkal Majalla" w:eastAsia="SimSun" w:hAnsi="Sakkal Majalla" w:cs="Sakkal Majalla"/>
          <w:sz w:val="32"/>
          <w:szCs w:val="32"/>
          <w14:ligatures w14:val="none"/>
        </w:rPr>
        <w:t xml:space="preserve">152) </w:t>
      </w:r>
      <w:r w:rsidRPr="006154BF">
        <w:rPr>
          <w:rFonts w:ascii="Sakkal Majalla" w:eastAsia="SimSun" w:hAnsi="Sakkal Majalla" w:cs="Sakkal Majalla" w:hint="cs"/>
          <w:sz w:val="32"/>
          <w:szCs w:val="32"/>
          <w:rtl/>
          <w14:ligatures w14:val="none"/>
        </w:rPr>
        <w:t>وهي</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دالة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إحصائيًا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عند</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مستوى</w:t>
      </w:r>
      <w:r w:rsidRPr="006154BF">
        <w:rPr>
          <w:rFonts w:ascii="Sakkal Majalla" w:eastAsia="SimSun" w:hAnsi="Sakkal Majalla" w:cs="Sakkal Majalla"/>
          <w:sz w:val="32"/>
          <w:szCs w:val="32"/>
          <w14:ligatures w14:val="none"/>
        </w:rPr>
        <w:t xml:space="preserve"> (Sig</w:t>
      </w:r>
      <w:r w:rsidR="006A42A1">
        <w:rPr>
          <w:rFonts w:ascii="Sakkal Majalla" w:eastAsia="SimSun" w:hAnsi="Sakkal Majalla" w:cs="Sakkal Majalla"/>
          <w:sz w:val="32"/>
          <w:szCs w:val="32"/>
          <w14:ligatures w14:val="none"/>
        </w:rPr>
        <w:t>.</w:t>
      </w:r>
      <w:r w:rsidRPr="006154BF">
        <w:rPr>
          <w:rFonts w:ascii="Sakkal Majalla" w:eastAsia="SimSun" w:hAnsi="Sakkal Majalla" w:cs="Sakkal Majalla"/>
          <w:sz w:val="32"/>
          <w:szCs w:val="32"/>
          <w14:ligatures w14:val="none"/>
        </w:rPr>
        <w:t xml:space="preserve"> = 0</w:t>
      </w:r>
      <w:r w:rsidR="006A42A1">
        <w:rPr>
          <w:rFonts w:ascii="Sakkal Majalla" w:eastAsia="SimSun" w:hAnsi="Sakkal Majalla" w:cs="Sakkal Majalla"/>
          <w:sz w:val="32"/>
          <w:szCs w:val="32"/>
          <w14:ligatures w14:val="none"/>
        </w:rPr>
        <w:t>.</w:t>
      </w:r>
      <w:r w:rsidRPr="006154BF">
        <w:rPr>
          <w:rFonts w:ascii="Sakkal Majalla" w:eastAsia="SimSun" w:hAnsi="Sakkal Majalla" w:cs="Sakkal Majalla"/>
          <w:sz w:val="32"/>
          <w:szCs w:val="32"/>
          <w14:ligatures w14:val="none"/>
        </w:rPr>
        <w:t>000)</w:t>
      </w:r>
      <w:r w:rsidR="006A42A1">
        <w:rPr>
          <w:rFonts w:ascii="Sakkal Majalla" w:eastAsia="SimSun" w:hAnsi="Sakkal Majalla" w:cs="Sakkal Majalla"/>
          <w:sz w:val="32"/>
          <w:szCs w:val="32"/>
          <w14:ligatures w14:val="none"/>
        </w:rPr>
        <w:t>.</w:t>
      </w:r>
    </w:p>
    <w:p w14:paraId="48C35269" w14:textId="77777777" w:rsidR="00EB39FD" w:rsidRPr="0026439F" w:rsidRDefault="006154BF" w:rsidP="0026439F">
      <w:pPr>
        <w:spacing w:after="0" w:line="360" w:lineRule="auto"/>
        <w:jc w:val="mediumKashida"/>
        <w:rPr>
          <w:rFonts w:ascii="Sakkal Majalla" w:eastAsia="SimSun" w:hAnsi="Sakkal Majalla" w:cs="Sakkal Majalla"/>
          <w:sz w:val="32"/>
          <w:szCs w:val="32"/>
          <w:rtl/>
          <w14:ligatures w14:val="none"/>
        </w:rPr>
      </w:pPr>
      <w:r w:rsidRPr="006154BF">
        <w:rPr>
          <w:rFonts w:ascii="Sakkal Majalla" w:eastAsia="SimSun" w:hAnsi="Sakkal Majalla" w:cs="Sakkal Majalla" w:hint="cs"/>
          <w:sz w:val="32"/>
          <w:szCs w:val="32"/>
          <w:rtl/>
          <w14:ligatures w14:val="none"/>
        </w:rPr>
        <w:t>بناءً</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على</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هذه</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النتائج،</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يمكن</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القول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إن</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تطبيق</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مفاهيم</w:t>
      </w:r>
      <w:r w:rsidRPr="006154BF">
        <w:rPr>
          <w:rFonts w:ascii="Sakkal Majalla" w:eastAsia="SimSun" w:hAnsi="Sakkal Majalla" w:cs="Sakkal Majalla"/>
          <w:sz w:val="32"/>
          <w:szCs w:val="32"/>
          <w:rtl/>
          <w14:ligatures w14:val="none"/>
        </w:rPr>
        <w:t xml:space="preserve"> </w:t>
      </w:r>
      <w:r w:rsidR="0033659F">
        <w:rPr>
          <w:rFonts w:ascii="Sakkal Majalla" w:eastAsia="SimSun" w:hAnsi="Sakkal Majalla" w:cs="Sakkal Majalla" w:hint="cs"/>
          <w:sz w:val="32"/>
          <w:szCs w:val="32"/>
          <w:rtl/>
          <w14:ligatures w14:val="none"/>
        </w:rPr>
        <w:t>التنمية المستدامة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يسهم</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بشكل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كبير</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وفعال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في</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تعزيز</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الممارسات</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الرقمية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الخضراء</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داخل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الجهات</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الحكومية،</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ويدعم</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توجهها</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نحو</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التحول</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الرقمي</w:t>
      </w:r>
      <w:r w:rsidRPr="006154BF">
        <w:rPr>
          <w:rFonts w:ascii="Sakkal Majalla" w:eastAsia="SimSun" w:hAnsi="Sakkal Majalla" w:cs="Sakkal Majalla"/>
          <w:sz w:val="32"/>
          <w:szCs w:val="32"/>
          <w:rtl/>
          <w14:ligatures w14:val="none"/>
        </w:rPr>
        <w:t xml:space="preserve"> </w:t>
      </w:r>
      <w:r w:rsidRPr="006154BF">
        <w:rPr>
          <w:rFonts w:ascii="Sakkal Majalla" w:eastAsia="SimSun" w:hAnsi="Sakkal Majalla" w:cs="Sakkal Majalla" w:hint="cs"/>
          <w:sz w:val="32"/>
          <w:szCs w:val="32"/>
          <w:rtl/>
          <w14:ligatures w14:val="none"/>
        </w:rPr>
        <w:t>المستدام</w:t>
      </w:r>
      <w:r w:rsidR="006A42A1">
        <w:rPr>
          <w:rFonts w:ascii="Sakkal Majalla" w:eastAsia="SimSun" w:hAnsi="Sakkal Majalla" w:cs="Sakkal Majalla"/>
          <w:sz w:val="32"/>
          <w:szCs w:val="32"/>
          <w:rtl/>
          <w14:ligatures w14:val="none"/>
        </w:rPr>
        <w:t>.</w:t>
      </w:r>
    </w:p>
    <w:p w14:paraId="083D7006" w14:textId="77777777" w:rsidR="00225EC3" w:rsidRPr="007B75C9" w:rsidRDefault="00225EC3" w:rsidP="00225EC3">
      <w:pPr>
        <w:pStyle w:val="1"/>
        <w:rPr>
          <w:rFonts w:ascii="Sakkal Majalla" w:hAnsi="Sakkal Majalla" w:cs="Sakkal Majalla"/>
          <w:b/>
          <w:bCs/>
          <w:color w:val="auto"/>
          <w:u w:val="single"/>
          <w:rtl/>
        </w:rPr>
      </w:pPr>
      <w:bookmarkStart w:id="67" w:name="_Toc205338295"/>
      <w:r w:rsidRPr="007B75C9">
        <w:rPr>
          <w:rFonts w:ascii="Sakkal Majalla" w:hAnsi="Sakkal Majalla" w:cs="Sakkal Majalla"/>
          <w:b/>
          <w:bCs/>
          <w:color w:val="auto"/>
          <w:u w:val="single"/>
          <w:rtl/>
        </w:rPr>
        <w:lastRenderedPageBreak/>
        <w:t>المراجع:</w:t>
      </w:r>
      <w:bookmarkEnd w:id="67"/>
      <w:r w:rsidRPr="007B75C9">
        <w:rPr>
          <w:rFonts w:ascii="Sakkal Majalla" w:hAnsi="Sakkal Majalla" w:cs="Sakkal Majalla"/>
          <w:b/>
          <w:bCs/>
          <w:color w:val="auto"/>
          <w:u w:val="single"/>
          <w:rtl/>
        </w:rPr>
        <w:t xml:space="preserve"> </w:t>
      </w:r>
    </w:p>
    <w:p w14:paraId="37FF3C8B"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lang w:bidi="ar-EG"/>
        </w:rPr>
        <w:t xml:space="preserve">ابورمان </w:t>
      </w:r>
      <w:r w:rsidRPr="008B3D20">
        <w:rPr>
          <w:rFonts w:ascii="Sakkal Majalla" w:hAnsi="Sakkal Majalla" w:cs="Sakkal Majalla" w:hint="cs"/>
          <w:sz w:val="32"/>
          <w:szCs w:val="32"/>
          <w:rtl/>
          <w:lang w:bidi="ar-EG"/>
        </w:rPr>
        <w:t xml:space="preserve">، </w:t>
      </w:r>
      <w:r w:rsidRPr="008B3D20">
        <w:rPr>
          <w:rFonts w:ascii="Sakkal Majalla" w:hAnsi="Sakkal Majalla" w:cs="Sakkal Majalla"/>
          <w:sz w:val="32"/>
          <w:szCs w:val="32"/>
          <w:rtl/>
          <w:lang w:bidi="ar-EG"/>
        </w:rPr>
        <w:t xml:space="preserve">جمانة بشير, </w:t>
      </w:r>
      <w:r w:rsidRPr="008B3D20">
        <w:rPr>
          <w:rFonts w:ascii="Sakkal Majalla" w:hAnsi="Sakkal Majalla" w:cs="Sakkal Majalla" w:hint="cs"/>
          <w:sz w:val="32"/>
          <w:szCs w:val="32"/>
          <w:rtl/>
          <w:lang w:bidi="ar-EG"/>
        </w:rPr>
        <w:t xml:space="preserve"> و</w:t>
      </w:r>
      <w:r w:rsidRPr="008B3D20">
        <w:rPr>
          <w:rFonts w:ascii="Sakkal Majalla" w:hAnsi="Sakkal Majalla" w:cs="Sakkal Majalla"/>
          <w:sz w:val="32"/>
          <w:szCs w:val="32"/>
          <w:rtl/>
          <w:lang w:bidi="ar-EG"/>
        </w:rPr>
        <w:t xml:space="preserve"> الصديقي</w:t>
      </w:r>
      <w:r w:rsidRPr="008B3D20">
        <w:rPr>
          <w:rFonts w:ascii="Sakkal Majalla" w:hAnsi="Sakkal Majalla" w:cs="Sakkal Majalla" w:hint="cs"/>
          <w:sz w:val="32"/>
          <w:szCs w:val="32"/>
          <w:rtl/>
          <w:lang w:bidi="ar-EG"/>
        </w:rPr>
        <w:t xml:space="preserve">، </w:t>
      </w:r>
      <w:r w:rsidRPr="008B3D20">
        <w:rPr>
          <w:rFonts w:ascii="Sakkal Majalla" w:hAnsi="Sakkal Majalla" w:cs="Sakkal Majalla"/>
          <w:sz w:val="32"/>
          <w:szCs w:val="32"/>
          <w:rtl/>
          <w:lang w:bidi="ar-EG"/>
        </w:rPr>
        <w:t>د. عبدالرحمن غسان. (2019). أثر تبني ممارسات إدارة الموارد البشرية الخضراء في تحسين تطبيق الإدارة البيئية في جامعة الطائف. دراسات اقتصادية, 13(2), 44-71.</w:t>
      </w:r>
    </w:p>
    <w:p w14:paraId="55C27A56"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t>أحمد نبيل. (2020). دور الثقافـة التنظيميـة فى تبنـى الممـارسـات الخـضـراء لإدارة سـلاسـل الإمـداد</w:t>
      </w:r>
      <w:r w:rsidRPr="008B3D20">
        <w:rPr>
          <w:rFonts w:ascii="Sakkal Majalla" w:hAnsi="Sakkal Majalla" w:cs="Sakkal Majalla"/>
          <w:sz w:val="32"/>
          <w:szCs w:val="32"/>
        </w:rPr>
        <w:t>. </w:t>
      </w:r>
      <w:r w:rsidRPr="008B3D20">
        <w:rPr>
          <w:rFonts w:ascii="Sakkal Majalla" w:hAnsi="Sakkal Majalla" w:cs="Sakkal Majalla"/>
          <w:i/>
          <w:iCs/>
          <w:sz w:val="32"/>
          <w:szCs w:val="32"/>
          <w:rtl/>
        </w:rPr>
        <w:t>مجلة جامعة جنوب الوادى الدولية للبحوث التجارية</w:t>
      </w:r>
      <w:r w:rsidRPr="008B3D20">
        <w:rPr>
          <w:rFonts w:ascii="Sakkal Majalla" w:hAnsi="Sakkal Majalla" w:cs="Sakkal Majalla"/>
          <w:sz w:val="32"/>
          <w:szCs w:val="32"/>
        </w:rPr>
        <w:t>, </w:t>
      </w:r>
      <w:r w:rsidRPr="008B3D20">
        <w:rPr>
          <w:rFonts w:ascii="Sakkal Majalla" w:hAnsi="Sakkal Majalla" w:cs="Sakkal Majalla"/>
          <w:i/>
          <w:iCs/>
          <w:sz w:val="32"/>
          <w:szCs w:val="32"/>
        </w:rPr>
        <w:t>1</w:t>
      </w:r>
      <w:r w:rsidRPr="008B3D20">
        <w:rPr>
          <w:rFonts w:ascii="Sakkal Majalla" w:hAnsi="Sakkal Majalla" w:cs="Sakkal Majalla"/>
          <w:sz w:val="32"/>
          <w:szCs w:val="32"/>
        </w:rPr>
        <w:t>(1), 1-59.</w:t>
      </w:r>
    </w:p>
    <w:p w14:paraId="20DC06EB"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t xml:space="preserve">البادي, وليد بن علي, الجابري, </w:t>
      </w:r>
      <w:r w:rsidRPr="008B3D20">
        <w:rPr>
          <w:rFonts w:ascii="Sakkal Majalla" w:hAnsi="Sakkal Majalla" w:cs="Sakkal Majalla" w:hint="cs"/>
          <w:sz w:val="32"/>
          <w:szCs w:val="32"/>
          <w:rtl/>
        </w:rPr>
        <w:t>و</w:t>
      </w:r>
      <w:r w:rsidRPr="008B3D20">
        <w:rPr>
          <w:rFonts w:ascii="Sakkal Majalla" w:hAnsi="Sakkal Majalla" w:cs="Sakkal Majalla"/>
          <w:sz w:val="32"/>
          <w:szCs w:val="32"/>
          <w:rtl/>
        </w:rPr>
        <w:t>سيف. (2025). دور المكتبات الخضراء في تعزيز التنمية المستدامة. المجلة العربية الدولية لتکنولوجيا المعلومات والبيانات, 5(2), 65-84.</w:t>
      </w:r>
    </w:p>
    <w:p w14:paraId="34021866"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t>بن محمد بن عبدالله البقمي</w:t>
      </w:r>
      <w:r w:rsidRPr="008B3D20">
        <w:rPr>
          <w:rFonts w:ascii="Sakkal Majalla" w:hAnsi="Sakkal Majalla" w:cs="Sakkal Majalla"/>
          <w:sz w:val="32"/>
          <w:szCs w:val="32"/>
        </w:rPr>
        <w:t xml:space="preserve">, </w:t>
      </w:r>
      <w:r w:rsidRPr="008B3D20">
        <w:rPr>
          <w:rFonts w:ascii="Sakkal Majalla" w:hAnsi="Sakkal Majalla" w:cs="Sakkal Majalla"/>
          <w:sz w:val="32"/>
          <w:szCs w:val="32"/>
          <w:rtl/>
        </w:rPr>
        <w:t>مثيب. (2023). التعلم المستمر ودوره في تحقيق التنمية المستدامة ومواجهة أبرز تحدياتها من خلال (رؤية المملكة العربية السعودية 2030)</w:t>
      </w:r>
      <w:r w:rsidRPr="008B3D20">
        <w:rPr>
          <w:rFonts w:ascii="Sakkal Majalla" w:hAnsi="Sakkal Majalla" w:cs="Sakkal Majalla"/>
          <w:sz w:val="32"/>
          <w:szCs w:val="32"/>
        </w:rPr>
        <w:t>. </w:t>
      </w:r>
      <w:r w:rsidRPr="008B3D20">
        <w:rPr>
          <w:rFonts w:ascii="Sakkal Majalla" w:hAnsi="Sakkal Majalla" w:cs="Sakkal Majalla"/>
          <w:i/>
          <w:iCs/>
          <w:sz w:val="32"/>
          <w:szCs w:val="32"/>
          <w:rtl/>
        </w:rPr>
        <w:t>مجلة بنها للعلوم الإنسانية</w:t>
      </w:r>
      <w:r w:rsidRPr="008B3D20">
        <w:rPr>
          <w:rFonts w:ascii="Sakkal Majalla" w:hAnsi="Sakkal Majalla" w:cs="Sakkal Majalla"/>
          <w:sz w:val="32"/>
          <w:szCs w:val="32"/>
        </w:rPr>
        <w:t>, </w:t>
      </w:r>
      <w:r w:rsidRPr="008B3D20">
        <w:rPr>
          <w:rFonts w:ascii="Sakkal Majalla" w:hAnsi="Sakkal Majalla" w:cs="Sakkal Majalla"/>
          <w:i/>
          <w:iCs/>
          <w:sz w:val="32"/>
          <w:szCs w:val="32"/>
        </w:rPr>
        <w:t>2</w:t>
      </w:r>
      <w:r w:rsidRPr="008B3D20">
        <w:rPr>
          <w:rFonts w:ascii="Sakkal Majalla" w:hAnsi="Sakkal Majalla" w:cs="Sakkal Majalla"/>
          <w:sz w:val="32"/>
          <w:szCs w:val="32"/>
        </w:rPr>
        <w:t>(1), 299-332.</w:t>
      </w:r>
      <w:r w:rsidRPr="008B3D20">
        <w:rPr>
          <w:rFonts w:ascii="Sakkal Majalla" w:hAnsi="Sakkal Majalla" w:cs="Sakkal Majalla" w:hint="cs"/>
          <w:sz w:val="32"/>
          <w:szCs w:val="32"/>
          <w:rtl/>
          <w:lang w:bidi="ar-EG"/>
        </w:rPr>
        <w:t>\</w:t>
      </w:r>
    </w:p>
    <w:p w14:paraId="4F6ECF47"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hint="cs"/>
          <w:sz w:val="32"/>
          <w:szCs w:val="32"/>
          <w:rtl/>
          <w:lang w:bidi="ar-EG"/>
        </w:rPr>
        <w:t xml:space="preserve">الجابري، حمد رويشد. (2024). دور المشروعات والصناعات الصغيرة والمتوسطة في التنمية المستدامة وأثرها في الاقتصاد السعودي، </w:t>
      </w:r>
      <w:r w:rsidRPr="008B3D20">
        <w:rPr>
          <w:rFonts w:ascii="Sakkal Majalla" w:hAnsi="Sakkal Majalla" w:cs="Sakkal Majalla" w:hint="cs"/>
          <w:i/>
          <w:iCs/>
          <w:sz w:val="32"/>
          <w:szCs w:val="32"/>
          <w:rtl/>
          <w:lang w:bidi="ar-EG"/>
        </w:rPr>
        <w:t xml:space="preserve">المجلة الدولية للعلوم الإنسانية والاجتماعية، </w:t>
      </w:r>
      <w:r w:rsidRPr="008B3D20">
        <w:rPr>
          <w:rFonts w:ascii="Sakkal Majalla" w:hAnsi="Sakkal Majalla" w:cs="Sakkal Majalla" w:hint="cs"/>
          <w:sz w:val="32"/>
          <w:szCs w:val="32"/>
          <w:rtl/>
          <w:lang w:bidi="ar-EG"/>
        </w:rPr>
        <w:t>(55)، 32- 41.</w:t>
      </w:r>
    </w:p>
    <w:p w14:paraId="6912C8E8"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lang w:bidi="ar-EG"/>
        </w:rPr>
        <w:t xml:space="preserve">حسن عبدالحفيظ العشوش, </w:t>
      </w:r>
      <w:r w:rsidRPr="008B3D20">
        <w:rPr>
          <w:rFonts w:ascii="Sakkal Majalla" w:hAnsi="Sakkal Majalla" w:cs="Sakkal Majalla" w:hint="cs"/>
          <w:sz w:val="32"/>
          <w:szCs w:val="32"/>
          <w:rtl/>
          <w:lang w:bidi="ar-EG"/>
        </w:rPr>
        <w:t>و</w:t>
      </w:r>
      <w:r w:rsidRPr="008B3D20">
        <w:rPr>
          <w:rFonts w:ascii="Sakkal Majalla" w:hAnsi="Sakkal Majalla" w:cs="Sakkal Majalla"/>
          <w:sz w:val="32"/>
          <w:szCs w:val="32"/>
          <w:rtl/>
          <w:lang w:bidi="ar-EG"/>
        </w:rPr>
        <w:t xml:space="preserve"> رامي محمد الهنانده. (2022). أثر ممارسات إدارة الموارد البشرية الخضراء في استدامة شركة مناجم الفوسفات الأردنية المساهمة العامة المحدودة. مجلة العلوم الإقتصادية و الإدارية و القانونية, 6(24), 1-38.</w:t>
      </w:r>
    </w:p>
    <w:p w14:paraId="10B25EA0"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t xml:space="preserve">الحموري, إيهاب, سياج, إبراهيم, الشرباتي, زين, ... </w:t>
      </w:r>
      <w:r w:rsidRPr="008B3D20">
        <w:rPr>
          <w:rFonts w:ascii="Sakkal Majalla" w:hAnsi="Sakkal Majalla" w:cs="Sakkal Majalla" w:hint="cs"/>
          <w:sz w:val="32"/>
          <w:szCs w:val="32"/>
          <w:rtl/>
        </w:rPr>
        <w:t>و</w:t>
      </w:r>
      <w:r w:rsidRPr="008B3D20">
        <w:rPr>
          <w:rFonts w:ascii="Sakkal Majalla" w:hAnsi="Sakkal Majalla" w:cs="Sakkal Majalla"/>
          <w:sz w:val="32"/>
          <w:szCs w:val="32"/>
          <w:rtl/>
        </w:rPr>
        <w:t xml:space="preserve"> عمر. (2017). ممارسات إدارة الموارد البشرية الخضراء في الجامعات الفلسطينية جنوب الضفة الغربية.</w:t>
      </w:r>
    </w:p>
    <w:p w14:paraId="25E4DAA5"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lastRenderedPageBreak/>
        <w:t>خليفة</w:t>
      </w:r>
      <w:r w:rsidRPr="008B3D20">
        <w:rPr>
          <w:rFonts w:ascii="Sakkal Majalla" w:hAnsi="Sakkal Majalla" w:cs="Sakkal Majalla"/>
          <w:sz w:val="32"/>
          <w:szCs w:val="32"/>
        </w:rPr>
        <w:t xml:space="preserve">, </w:t>
      </w:r>
      <w:r w:rsidRPr="008B3D20">
        <w:rPr>
          <w:rFonts w:ascii="Sakkal Majalla" w:hAnsi="Sakkal Majalla" w:cs="Sakkal Majalla"/>
          <w:sz w:val="32"/>
          <w:szCs w:val="32"/>
          <w:rtl/>
        </w:rPr>
        <w:t>المعتز بالله البرنس محمد. (2021). دور ممارسات إدارة الموارد البشرية الخضراء في تحقيق التنمية البيئية المستدامة: دراسة تطبيقية على مديري الصيدليات الخاصة بمحافظة أسيوط</w:t>
      </w:r>
      <w:r w:rsidRPr="008B3D20">
        <w:rPr>
          <w:rFonts w:ascii="Sakkal Majalla" w:hAnsi="Sakkal Majalla" w:cs="Sakkal Majalla"/>
          <w:sz w:val="32"/>
          <w:szCs w:val="32"/>
        </w:rPr>
        <w:t>. </w:t>
      </w:r>
      <w:r w:rsidRPr="008B3D20">
        <w:rPr>
          <w:rFonts w:ascii="Sakkal Majalla" w:hAnsi="Sakkal Majalla" w:cs="Sakkal Majalla"/>
          <w:i/>
          <w:iCs/>
          <w:sz w:val="32"/>
          <w:szCs w:val="32"/>
          <w:rtl/>
        </w:rPr>
        <w:t>المجلة العلمية للدراسات والبحوث المالية والتجارية</w:t>
      </w:r>
      <w:r w:rsidRPr="008B3D20">
        <w:rPr>
          <w:rFonts w:ascii="Sakkal Majalla" w:hAnsi="Sakkal Majalla" w:cs="Sakkal Majalla"/>
          <w:sz w:val="32"/>
          <w:szCs w:val="32"/>
        </w:rPr>
        <w:t>, </w:t>
      </w:r>
      <w:r w:rsidRPr="008B3D20">
        <w:rPr>
          <w:rFonts w:ascii="Sakkal Majalla" w:hAnsi="Sakkal Majalla" w:cs="Sakkal Majalla"/>
          <w:i/>
          <w:iCs/>
          <w:sz w:val="32"/>
          <w:szCs w:val="32"/>
        </w:rPr>
        <w:t>2</w:t>
      </w:r>
      <w:r w:rsidRPr="008B3D20">
        <w:rPr>
          <w:rFonts w:ascii="Sakkal Majalla" w:hAnsi="Sakkal Majalla" w:cs="Sakkal Majalla"/>
          <w:sz w:val="32"/>
          <w:szCs w:val="32"/>
        </w:rPr>
        <w:t>(2), 627-657.</w:t>
      </w:r>
    </w:p>
    <w:p w14:paraId="57A4C076"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t>دسوقى</w:t>
      </w:r>
      <w:r w:rsidRPr="008B3D20">
        <w:rPr>
          <w:rFonts w:ascii="Sakkal Majalla" w:hAnsi="Sakkal Majalla" w:cs="Sakkal Majalla"/>
          <w:sz w:val="32"/>
          <w:szCs w:val="32"/>
        </w:rPr>
        <w:t xml:space="preserve">, </w:t>
      </w:r>
      <w:r w:rsidRPr="008B3D20">
        <w:rPr>
          <w:rFonts w:ascii="Sakkal Majalla" w:hAnsi="Sakkal Majalla" w:cs="Sakkal Majalla"/>
          <w:sz w:val="32"/>
          <w:szCs w:val="32"/>
          <w:rtl/>
        </w:rPr>
        <w:t>رانيـا عبد الحميـد مبروك. (2021). مفهوم التنمية المستدامة</w:t>
      </w:r>
      <w:r w:rsidRPr="008B3D20">
        <w:rPr>
          <w:rFonts w:ascii="Sakkal Majalla" w:hAnsi="Sakkal Majalla" w:cs="Sakkal Majalla"/>
          <w:sz w:val="32"/>
          <w:szCs w:val="32"/>
        </w:rPr>
        <w:t>. </w:t>
      </w:r>
      <w:r w:rsidRPr="008B3D20">
        <w:rPr>
          <w:rFonts w:ascii="Sakkal Majalla" w:hAnsi="Sakkal Majalla" w:cs="Sakkal Majalla"/>
          <w:i/>
          <w:iCs/>
          <w:sz w:val="32"/>
          <w:szCs w:val="32"/>
          <w:rtl/>
        </w:rPr>
        <w:t>المجلة العربية للقياس والتقويم</w:t>
      </w:r>
      <w:r w:rsidRPr="008B3D20">
        <w:rPr>
          <w:rFonts w:ascii="Sakkal Majalla" w:hAnsi="Sakkal Majalla" w:cs="Sakkal Majalla"/>
          <w:sz w:val="32"/>
          <w:szCs w:val="32"/>
        </w:rPr>
        <w:t>, </w:t>
      </w:r>
      <w:r w:rsidRPr="008B3D20">
        <w:rPr>
          <w:rFonts w:ascii="Sakkal Majalla" w:hAnsi="Sakkal Majalla" w:cs="Sakkal Majalla"/>
          <w:i/>
          <w:iCs/>
          <w:sz w:val="32"/>
          <w:szCs w:val="32"/>
        </w:rPr>
        <w:t>2</w:t>
      </w:r>
      <w:r w:rsidRPr="008B3D20">
        <w:rPr>
          <w:rFonts w:ascii="Sakkal Majalla" w:hAnsi="Sakkal Majalla" w:cs="Sakkal Majalla"/>
          <w:sz w:val="32"/>
          <w:szCs w:val="32"/>
        </w:rPr>
        <w:t>(4), 195-215.</w:t>
      </w:r>
    </w:p>
    <w:p w14:paraId="66784482"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t>الرفاعي, إبراهيم, البنا, عادل السعيد إبراهيم, أبو العطا, غادة صابر</w:t>
      </w:r>
      <w:r w:rsidRPr="008B3D20">
        <w:rPr>
          <w:rFonts w:ascii="Sakkal Majalla" w:hAnsi="Sakkal Majalla" w:cs="Sakkal Majalla"/>
          <w:sz w:val="32"/>
          <w:szCs w:val="32"/>
        </w:rPr>
        <w:t xml:space="preserve">, ... &amp; </w:t>
      </w:r>
      <w:r w:rsidRPr="008B3D20">
        <w:rPr>
          <w:rFonts w:ascii="Sakkal Majalla" w:hAnsi="Sakkal Majalla" w:cs="Sakkal Majalla"/>
          <w:sz w:val="32"/>
          <w:szCs w:val="32"/>
          <w:rtl/>
        </w:rPr>
        <w:t>طلعت كمال. (2022). أثر الممارسات الخضراء بواحة سيوة في تنمية مهارات الادراك البصري لطفل الروضة في ضوء أهداف التنمية المستدامة 2030</w:t>
      </w:r>
      <w:r w:rsidRPr="008B3D20">
        <w:rPr>
          <w:rFonts w:ascii="Sakkal Majalla" w:hAnsi="Sakkal Majalla" w:cs="Sakkal Majalla"/>
          <w:sz w:val="32"/>
          <w:szCs w:val="32"/>
        </w:rPr>
        <w:t>. </w:t>
      </w:r>
      <w:r w:rsidRPr="008B3D20">
        <w:rPr>
          <w:rFonts w:ascii="Sakkal Majalla" w:hAnsi="Sakkal Majalla" w:cs="Sakkal Majalla"/>
          <w:i/>
          <w:iCs/>
          <w:sz w:val="32"/>
          <w:szCs w:val="32"/>
          <w:rtl/>
        </w:rPr>
        <w:t>المجلة العلمية للسياحة والفنادق والتراث</w:t>
      </w:r>
      <w:r w:rsidRPr="008B3D20">
        <w:rPr>
          <w:rFonts w:ascii="Sakkal Majalla" w:hAnsi="Sakkal Majalla" w:cs="Sakkal Majalla"/>
          <w:sz w:val="32"/>
          <w:szCs w:val="32"/>
        </w:rPr>
        <w:t>, </w:t>
      </w:r>
      <w:r w:rsidRPr="008B3D20">
        <w:rPr>
          <w:rFonts w:ascii="Sakkal Majalla" w:hAnsi="Sakkal Majalla" w:cs="Sakkal Majalla"/>
          <w:i/>
          <w:iCs/>
          <w:sz w:val="32"/>
          <w:szCs w:val="32"/>
        </w:rPr>
        <w:t>5</w:t>
      </w:r>
      <w:r w:rsidRPr="008B3D20">
        <w:rPr>
          <w:rFonts w:ascii="Sakkal Majalla" w:hAnsi="Sakkal Majalla" w:cs="Sakkal Majalla"/>
          <w:sz w:val="32"/>
          <w:szCs w:val="32"/>
        </w:rPr>
        <w:t>(3), 207-218.</w:t>
      </w:r>
    </w:p>
    <w:p w14:paraId="2EE920AB"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t>ساحلي، كنزة، زياني، خولة. (2022). مساهمة التطبيق الأخضر للفنادق في مجال التأمين الصحي في تحمل المسؤولية بالمؤسسات الفندقية الاجتماعية لولاية ميلة – الجزائر. مجلة العلوم الإنسانية والاجتماعية, 8(2), 129-149.‏</w:t>
      </w:r>
    </w:p>
    <w:p w14:paraId="40971A1C" w14:textId="77777777" w:rsidR="008B3D20" w:rsidRPr="008B3D20" w:rsidRDefault="008B3D20" w:rsidP="008B3D20">
      <w:pPr>
        <w:spacing w:line="360" w:lineRule="auto"/>
        <w:ind w:left="116" w:firstLine="656"/>
        <w:jc w:val="lowKashida"/>
        <w:rPr>
          <w:rFonts w:ascii="Sakkal Majalla" w:hAnsi="Sakkal Majalla" w:cs="Sakkal Majalla"/>
          <w:sz w:val="32"/>
          <w:szCs w:val="32"/>
        </w:rPr>
      </w:pPr>
      <w:r w:rsidRPr="008B3D20">
        <w:rPr>
          <w:rFonts w:ascii="Sakkal Majalla" w:hAnsi="Sakkal Majalla" w:cs="Sakkal Majalla"/>
          <w:sz w:val="32"/>
          <w:szCs w:val="32"/>
          <w:rtl/>
          <w:lang w:bidi="ar-EG"/>
        </w:rPr>
        <w:t xml:space="preserve">سليم، </w:t>
      </w:r>
      <w:r w:rsidRPr="008B3D20">
        <w:rPr>
          <w:rFonts w:ascii="Sakkal Majalla" w:hAnsi="Sakkal Majalla" w:cs="Sakkal Majalla"/>
          <w:sz w:val="32"/>
          <w:szCs w:val="32"/>
        </w:rPr>
        <w:t xml:space="preserve">I. H. A. (2024). </w:t>
      </w:r>
      <w:r w:rsidRPr="008B3D20">
        <w:rPr>
          <w:rFonts w:ascii="Sakkal Majalla" w:hAnsi="Sakkal Majalla" w:cs="Sakkal Majalla"/>
          <w:sz w:val="32"/>
          <w:szCs w:val="32"/>
          <w:rtl/>
          <w:lang w:bidi="ar-EG"/>
        </w:rPr>
        <w:t xml:space="preserve">التنمية المشتركة بين التحديات والمعالجة والتشريعية. مجلة أبحاث علوم الموانئ, 7(4), 287-302.‏ </w:t>
      </w:r>
    </w:p>
    <w:p w14:paraId="7FD183C7"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hint="cs"/>
          <w:sz w:val="32"/>
          <w:szCs w:val="32"/>
          <w:rtl/>
        </w:rPr>
        <w:t xml:space="preserve">سليمان، أمل علي محمد؛ وعبدالقادر، فيصل عوض محمد. (2020). دور حاضنات الأعمال في تحقيق التنمية المستدامة بالمملكة العربية السعودية: بالتطبيق على قطاع المشروعات الصغيرة والمتوسطة، </w:t>
      </w:r>
      <w:r w:rsidRPr="008B3D20">
        <w:rPr>
          <w:rFonts w:ascii="Sakkal Majalla" w:hAnsi="Sakkal Majalla" w:cs="Sakkal Majalla" w:hint="cs"/>
          <w:i/>
          <w:iCs/>
          <w:sz w:val="32"/>
          <w:szCs w:val="32"/>
          <w:rtl/>
        </w:rPr>
        <w:t>المجلة العلمية للدراسات التجارية والبيئية، جامعة قناة السويس، 11</w:t>
      </w:r>
      <w:r w:rsidRPr="008B3D20">
        <w:rPr>
          <w:rFonts w:ascii="Sakkal Majalla" w:hAnsi="Sakkal Majalla" w:cs="Sakkal Majalla" w:hint="cs"/>
          <w:sz w:val="32"/>
          <w:szCs w:val="32"/>
          <w:rtl/>
        </w:rPr>
        <w:t>(1)، 223- 254.</w:t>
      </w:r>
    </w:p>
    <w:p w14:paraId="23B960CE"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t>الصاوي, عثمان, سلامه, إمام, &amp; أحمد. (2025). علاقة الممارسات الخضراء بالأداء المستدام فى الفنادق: أدوار الثقافة التنظيمية واستعداد الموظفين للتغيير. المجلة الدول</w:t>
      </w:r>
      <w:r w:rsidRPr="008B3D20">
        <w:rPr>
          <w:rFonts w:ascii="Sakkal Majalla" w:hAnsi="Sakkal Majalla" w:cs="Sakkal Majalla" w:hint="cs"/>
          <w:sz w:val="32"/>
          <w:szCs w:val="32"/>
          <w:rtl/>
        </w:rPr>
        <w:t>ی</w:t>
      </w:r>
      <w:r w:rsidRPr="008B3D20">
        <w:rPr>
          <w:rFonts w:ascii="Sakkal Majalla" w:hAnsi="Sakkal Majalla" w:cs="Sakkal Majalla" w:hint="eastAsia"/>
          <w:sz w:val="32"/>
          <w:szCs w:val="32"/>
          <w:rtl/>
        </w:rPr>
        <w:t>ة</w:t>
      </w:r>
      <w:r w:rsidRPr="008B3D20">
        <w:rPr>
          <w:rFonts w:ascii="Sakkal Majalla" w:hAnsi="Sakkal Majalla" w:cs="Sakkal Majalla"/>
          <w:sz w:val="32"/>
          <w:szCs w:val="32"/>
          <w:rtl/>
        </w:rPr>
        <w:t xml:space="preserve"> للدراسات الس</w:t>
      </w:r>
      <w:r w:rsidRPr="008B3D20">
        <w:rPr>
          <w:rFonts w:ascii="Sakkal Majalla" w:hAnsi="Sakkal Majalla" w:cs="Sakkal Majalla" w:hint="cs"/>
          <w:sz w:val="32"/>
          <w:szCs w:val="32"/>
          <w:rtl/>
        </w:rPr>
        <w:t>ی</w:t>
      </w:r>
      <w:r w:rsidRPr="008B3D20">
        <w:rPr>
          <w:rFonts w:ascii="Sakkal Majalla" w:hAnsi="Sakkal Majalla" w:cs="Sakkal Majalla" w:hint="eastAsia"/>
          <w:sz w:val="32"/>
          <w:szCs w:val="32"/>
          <w:rtl/>
        </w:rPr>
        <w:t>اح</w:t>
      </w:r>
      <w:r w:rsidRPr="008B3D20">
        <w:rPr>
          <w:rFonts w:ascii="Sakkal Majalla" w:hAnsi="Sakkal Majalla" w:cs="Sakkal Majalla" w:hint="cs"/>
          <w:sz w:val="32"/>
          <w:szCs w:val="32"/>
          <w:rtl/>
        </w:rPr>
        <w:t>ی</w:t>
      </w:r>
      <w:r w:rsidRPr="008B3D20">
        <w:rPr>
          <w:rFonts w:ascii="Sakkal Majalla" w:hAnsi="Sakkal Majalla" w:cs="Sakkal Majalla" w:hint="eastAsia"/>
          <w:sz w:val="32"/>
          <w:szCs w:val="32"/>
          <w:rtl/>
        </w:rPr>
        <w:t>ة</w:t>
      </w:r>
      <w:r w:rsidRPr="008B3D20">
        <w:rPr>
          <w:rFonts w:ascii="Sakkal Majalla" w:hAnsi="Sakkal Majalla" w:cs="Sakkal Majalla"/>
          <w:sz w:val="32"/>
          <w:szCs w:val="32"/>
          <w:rtl/>
        </w:rPr>
        <w:t xml:space="preserve"> والفندق</w:t>
      </w:r>
      <w:r w:rsidRPr="008B3D20">
        <w:rPr>
          <w:rFonts w:ascii="Sakkal Majalla" w:hAnsi="Sakkal Majalla" w:cs="Sakkal Majalla" w:hint="cs"/>
          <w:sz w:val="32"/>
          <w:szCs w:val="32"/>
          <w:rtl/>
        </w:rPr>
        <w:t>ی</w:t>
      </w:r>
      <w:r w:rsidRPr="008B3D20">
        <w:rPr>
          <w:rFonts w:ascii="Sakkal Majalla" w:hAnsi="Sakkal Majalla" w:cs="Sakkal Majalla" w:hint="eastAsia"/>
          <w:sz w:val="32"/>
          <w:szCs w:val="32"/>
          <w:rtl/>
        </w:rPr>
        <w:t>ة</w:t>
      </w:r>
      <w:r w:rsidRPr="008B3D20">
        <w:rPr>
          <w:rFonts w:ascii="Sakkal Majalla" w:hAnsi="Sakkal Majalla" w:cs="Sakkal Majalla"/>
          <w:sz w:val="32"/>
          <w:szCs w:val="32"/>
          <w:rtl/>
        </w:rPr>
        <w:t>, 8(2), 1-25.</w:t>
      </w:r>
    </w:p>
    <w:p w14:paraId="19C38DE3"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lastRenderedPageBreak/>
        <w:t>صلاح الدين, صفاء محمد, الشيخ</w:t>
      </w:r>
      <w:r w:rsidRPr="008B3D20">
        <w:rPr>
          <w:rFonts w:ascii="Sakkal Majalla" w:hAnsi="Sakkal Majalla" w:cs="Sakkal Majalla"/>
          <w:sz w:val="32"/>
          <w:szCs w:val="32"/>
        </w:rPr>
        <w:t xml:space="preserve">, </w:t>
      </w:r>
      <w:r w:rsidRPr="008B3D20">
        <w:rPr>
          <w:rFonts w:ascii="Sakkal Majalla" w:hAnsi="Sakkal Majalla" w:cs="Sakkal Majalla"/>
          <w:sz w:val="32"/>
          <w:szCs w:val="32"/>
          <w:rtl/>
        </w:rPr>
        <w:t>انجي طاهر عبد الله. (2025). التنمية المستدامة وأبعادها الإجتماعية والإقتصادية والبيئية ودورها فى المؤسسة الإقتصادية</w:t>
      </w:r>
      <w:r w:rsidRPr="008B3D20">
        <w:rPr>
          <w:rFonts w:ascii="Sakkal Majalla" w:hAnsi="Sakkal Majalla" w:cs="Sakkal Majalla"/>
          <w:sz w:val="32"/>
          <w:szCs w:val="32"/>
        </w:rPr>
        <w:t>. </w:t>
      </w:r>
      <w:r w:rsidRPr="008B3D20">
        <w:rPr>
          <w:rFonts w:ascii="Sakkal Majalla" w:hAnsi="Sakkal Majalla" w:cs="Sakkal Majalla"/>
          <w:i/>
          <w:iCs/>
          <w:sz w:val="32"/>
          <w:szCs w:val="32"/>
          <w:rtl/>
        </w:rPr>
        <w:t>مجلة الشروق للعلوم التجارية</w:t>
      </w:r>
      <w:r w:rsidRPr="008B3D20">
        <w:rPr>
          <w:rFonts w:ascii="Sakkal Majalla" w:hAnsi="Sakkal Majalla" w:cs="Sakkal Majalla"/>
          <w:sz w:val="32"/>
          <w:szCs w:val="32"/>
        </w:rPr>
        <w:t>, </w:t>
      </w:r>
      <w:r w:rsidRPr="008B3D20">
        <w:rPr>
          <w:rFonts w:ascii="Sakkal Majalla" w:hAnsi="Sakkal Majalla" w:cs="Sakkal Majalla"/>
          <w:i/>
          <w:iCs/>
          <w:sz w:val="32"/>
          <w:szCs w:val="32"/>
        </w:rPr>
        <w:t>17</w:t>
      </w:r>
      <w:r w:rsidRPr="008B3D20">
        <w:rPr>
          <w:rFonts w:ascii="Sakkal Majalla" w:hAnsi="Sakkal Majalla" w:cs="Sakkal Majalla"/>
          <w:sz w:val="32"/>
          <w:szCs w:val="32"/>
        </w:rPr>
        <w:t>(17), 36-64.</w:t>
      </w:r>
    </w:p>
    <w:p w14:paraId="7E270924"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t>الضب، ماجدة ريان، طليبة، ومنال. العلاقة التجارية الخضراء للفنادق العاملة و ورقلة بترسيخ مفهوم المسؤوليات الاجتماعية (أطروحة دكتوراه, جامعة قاصدي مرباح ورقلة).</w:t>
      </w:r>
    </w:p>
    <w:p w14:paraId="3A969573"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t>طير, رانية, عقون, &amp; شراف. (2024). واقع تطبيق الممارسات الخضراء في المؤسسات الصحية-دراسة حالة مؤسسات صحية بمدينة قسنطينة. مجلة نماء للإقتصاد والتجارة, 8(2), 404-423.</w:t>
      </w:r>
    </w:p>
    <w:p w14:paraId="3DF041DB"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t>عبد الحميد</w:t>
      </w:r>
      <w:r w:rsidRPr="008B3D20">
        <w:rPr>
          <w:rFonts w:ascii="Sakkal Majalla" w:hAnsi="Sakkal Majalla" w:cs="Sakkal Majalla"/>
          <w:sz w:val="32"/>
          <w:szCs w:val="32"/>
        </w:rPr>
        <w:t xml:space="preserve">, </w:t>
      </w:r>
      <w:r w:rsidRPr="008B3D20">
        <w:rPr>
          <w:rFonts w:ascii="Sakkal Majalla" w:hAnsi="Sakkal Majalla" w:cs="Sakkal Majalla"/>
          <w:sz w:val="32"/>
          <w:szCs w:val="32"/>
          <w:rtl/>
        </w:rPr>
        <w:t>مسعد رضوان. (2025). أفضل الممارسات والتحديات في تنفيذ أهداف التنمية المستدامة: دراسة حالة جمهورية مصر العربية</w:t>
      </w:r>
      <w:r w:rsidRPr="008B3D20">
        <w:rPr>
          <w:rFonts w:ascii="Sakkal Majalla" w:hAnsi="Sakkal Majalla" w:cs="Sakkal Majalla"/>
          <w:sz w:val="32"/>
          <w:szCs w:val="32"/>
        </w:rPr>
        <w:t>. </w:t>
      </w:r>
      <w:r w:rsidRPr="008B3D20">
        <w:rPr>
          <w:rFonts w:ascii="Sakkal Majalla" w:hAnsi="Sakkal Majalla" w:cs="Sakkal Majalla"/>
          <w:i/>
          <w:iCs/>
          <w:sz w:val="32"/>
          <w:szCs w:val="32"/>
          <w:rtl/>
        </w:rPr>
        <w:t>الحوكمة والوقاية من الفساد ومكافحته</w:t>
      </w:r>
      <w:r w:rsidRPr="008B3D20">
        <w:rPr>
          <w:rFonts w:ascii="Sakkal Majalla" w:hAnsi="Sakkal Majalla" w:cs="Sakkal Majalla"/>
          <w:sz w:val="32"/>
          <w:szCs w:val="32"/>
        </w:rPr>
        <w:t>, </w:t>
      </w:r>
      <w:r w:rsidRPr="008B3D20">
        <w:rPr>
          <w:rFonts w:ascii="Sakkal Majalla" w:hAnsi="Sakkal Majalla" w:cs="Sakkal Majalla"/>
          <w:i/>
          <w:iCs/>
          <w:sz w:val="32"/>
          <w:szCs w:val="32"/>
        </w:rPr>
        <w:t>1</w:t>
      </w:r>
      <w:r w:rsidRPr="008B3D20">
        <w:rPr>
          <w:rFonts w:ascii="Sakkal Majalla" w:hAnsi="Sakkal Majalla" w:cs="Sakkal Majalla"/>
          <w:sz w:val="32"/>
          <w:szCs w:val="32"/>
        </w:rPr>
        <w:t>(2), 132-169.</w:t>
      </w:r>
    </w:p>
    <w:p w14:paraId="451B49AC"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t>علي حسن محمد</w:t>
      </w:r>
      <w:r w:rsidRPr="008B3D20">
        <w:rPr>
          <w:rFonts w:ascii="Sakkal Majalla" w:hAnsi="Sakkal Majalla" w:cs="Sakkal Majalla"/>
          <w:sz w:val="32"/>
          <w:szCs w:val="32"/>
        </w:rPr>
        <w:t xml:space="preserve">, </w:t>
      </w:r>
      <w:r w:rsidRPr="008B3D20">
        <w:rPr>
          <w:rFonts w:ascii="Sakkal Majalla" w:hAnsi="Sakkal Majalla" w:cs="Sakkal Majalla"/>
          <w:sz w:val="32"/>
          <w:szCs w:val="32"/>
          <w:rtl/>
        </w:rPr>
        <w:t>منال. (2022). برنامج مقترح في ضوء أبعاد التنمية المستدامة والاقتصاد الأخضر وأثره في تنمية التفکير المستدام والتوازن المعرفي والاتجاهات المستدامة لدى طلاب الشعب العلمية بکلية التربية</w:t>
      </w:r>
      <w:r w:rsidRPr="008B3D20">
        <w:rPr>
          <w:rFonts w:ascii="Sakkal Majalla" w:hAnsi="Sakkal Majalla" w:cs="Sakkal Majalla"/>
          <w:sz w:val="32"/>
          <w:szCs w:val="32"/>
        </w:rPr>
        <w:t>. </w:t>
      </w:r>
      <w:r w:rsidRPr="008B3D20">
        <w:rPr>
          <w:rFonts w:ascii="Sakkal Majalla" w:hAnsi="Sakkal Majalla" w:cs="Sakkal Majalla"/>
          <w:i/>
          <w:iCs/>
          <w:sz w:val="32"/>
          <w:szCs w:val="32"/>
          <w:rtl/>
        </w:rPr>
        <w:t>مجلة کلية التربية (أسيوط)</w:t>
      </w:r>
      <w:r w:rsidRPr="008B3D20">
        <w:rPr>
          <w:rFonts w:ascii="Sakkal Majalla" w:hAnsi="Sakkal Majalla" w:cs="Sakkal Majalla"/>
          <w:sz w:val="32"/>
          <w:szCs w:val="32"/>
        </w:rPr>
        <w:t>, </w:t>
      </w:r>
      <w:r w:rsidRPr="008B3D20">
        <w:rPr>
          <w:rFonts w:ascii="Sakkal Majalla" w:hAnsi="Sakkal Majalla" w:cs="Sakkal Majalla"/>
          <w:i/>
          <w:iCs/>
          <w:sz w:val="32"/>
          <w:szCs w:val="32"/>
        </w:rPr>
        <w:t>38</w:t>
      </w:r>
      <w:r w:rsidRPr="008B3D20">
        <w:rPr>
          <w:rFonts w:ascii="Sakkal Majalla" w:hAnsi="Sakkal Majalla" w:cs="Sakkal Majalla"/>
          <w:sz w:val="32"/>
          <w:szCs w:val="32"/>
        </w:rPr>
        <w:t>(3), 106-170.</w:t>
      </w:r>
    </w:p>
    <w:p w14:paraId="42E62087"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lang w:bidi="ar-EG"/>
        </w:rPr>
        <w:t>علي, ياسر السيد. (2024). أثر ممارسات إدارة الموارد البشرية الخضراء في تحقيق التنمية البيئية المستدامة: تحليل الدور الوسيط للالتزام بالمسئولية الاجتماعية: دراسة تطبيقية على أعضاء هيئة التدريس والهيئة المعاونة بجامعة 6 أكتوبر. مجلة جامعة الإسکندرية للعلوم الإدارية, 61(1), 41-75.</w:t>
      </w:r>
    </w:p>
    <w:p w14:paraId="117ABB1B"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t>القاسمي, ررائدة أحمد. (2021). أثر التعلم عن بعد في تحقيق التنمية المستدامة في العملية التعليمية</w:t>
      </w:r>
      <w:r w:rsidRPr="008B3D20">
        <w:rPr>
          <w:rFonts w:ascii="Sakkal Majalla" w:hAnsi="Sakkal Majalla" w:cs="Sakkal Majalla"/>
          <w:sz w:val="32"/>
          <w:szCs w:val="32"/>
        </w:rPr>
        <w:t>. </w:t>
      </w:r>
      <w:r w:rsidRPr="008B3D20">
        <w:rPr>
          <w:rFonts w:ascii="Sakkal Majalla" w:hAnsi="Sakkal Majalla" w:cs="Sakkal Majalla"/>
          <w:i/>
          <w:iCs/>
          <w:sz w:val="32"/>
          <w:szCs w:val="32"/>
          <w:rtl/>
        </w:rPr>
        <w:t>المجلة العربية للآداب والدراسات الإنسانية</w:t>
      </w:r>
      <w:r w:rsidRPr="008B3D20">
        <w:rPr>
          <w:rFonts w:ascii="Sakkal Majalla" w:hAnsi="Sakkal Majalla" w:cs="Sakkal Majalla"/>
          <w:sz w:val="32"/>
          <w:szCs w:val="32"/>
        </w:rPr>
        <w:t>, </w:t>
      </w:r>
      <w:r w:rsidRPr="008B3D20">
        <w:rPr>
          <w:rFonts w:ascii="Sakkal Majalla" w:hAnsi="Sakkal Majalla" w:cs="Sakkal Majalla"/>
          <w:i/>
          <w:iCs/>
          <w:sz w:val="32"/>
          <w:szCs w:val="32"/>
        </w:rPr>
        <w:t>5</w:t>
      </w:r>
      <w:r w:rsidRPr="008B3D20">
        <w:rPr>
          <w:rFonts w:ascii="Sakkal Majalla" w:hAnsi="Sakkal Majalla" w:cs="Sakkal Majalla"/>
          <w:sz w:val="32"/>
          <w:szCs w:val="32"/>
        </w:rPr>
        <w:t>(16), 239-274.</w:t>
      </w:r>
    </w:p>
    <w:p w14:paraId="2C68A90A"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lastRenderedPageBreak/>
        <w:t>قطب, رشا رضا مختار, صابر, &amp; عايدة فايز. (2021). دور الممارسات الخضراء فى تحقيق التنمية السياحية المستدامة في الفنادق المصرية. المجلة الدولية للتراث والسياحة والضيافة</w:t>
      </w:r>
      <w:r w:rsidRPr="008B3D20">
        <w:rPr>
          <w:rFonts w:ascii="Sakkal Majalla" w:hAnsi="Sakkal Majalla" w:cs="Sakkal Majalla"/>
          <w:sz w:val="32"/>
          <w:szCs w:val="32"/>
          <w:cs/>
        </w:rPr>
        <w:t>‎</w:t>
      </w:r>
      <w:r w:rsidRPr="008B3D20">
        <w:rPr>
          <w:rFonts w:ascii="Sakkal Majalla" w:hAnsi="Sakkal Majalla" w:cs="Sakkal Majalla"/>
          <w:sz w:val="32"/>
          <w:szCs w:val="32"/>
        </w:rPr>
        <w:t>, 15(3), 714-750.</w:t>
      </w:r>
      <w:r w:rsidRPr="008B3D20">
        <w:rPr>
          <w:rFonts w:ascii="Sakkal Majalla" w:hAnsi="Sakkal Majalla" w:cs="Sakkal Majalla"/>
          <w:sz w:val="32"/>
          <w:szCs w:val="32"/>
          <w:rtl/>
        </w:rPr>
        <w:t>‏</w:t>
      </w:r>
    </w:p>
    <w:p w14:paraId="4629C13E"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t>م. د فاطمة جعفر حبيب, الباحثة, &amp; رفل فوزي عباس. (2023). المجموعة التجارية الخضراء الموارد البشرية دراسة استطلاعية لآراء فنية من القيادات الإدارية في الجامعة التقنية الشمالية وتشكيلها في محافظة نينوى. مجلة اقتصاديات الأعمال للبحوث التطبيقية،4(6).‏</w:t>
      </w:r>
    </w:p>
    <w:p w14:paraId="4AE754D8"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t>الماوردي، غدير. (2023). أثرت الصورة الخضراء على النوايا سلوك المسافرين المصريين للتبني الأخضر. مجلة اتحاد الجامعات العربية للسياحة والضيافة, 24(2), 732-749.‏</w:t>
      </w:r>
    </w:p>
    <w:p w14:paraId="27AEBCD6"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t xml:space="preserve">محمد عالي </w:t>
      </w:r>
      <w:r w:rsidRPr="008B3D20">
        <w:rPr>
          <w:rFonts w:ascii="Sakkal Majalla" w:hAnsi="Sakkal Majalla" w:cs="Sakkal Majalla" w:hint="cs"/>
          <w:sz w:val="32"/>
          <w:szCs w:val="32"/>
          <w:rtl/>
        </w:rPr>
        <w:t>المختار</w:t>
      </w:r>
      <w:r w:rsidRPr="008B3D20">
        <w:rPr>
          <w:rFonts w:ascii="Sakkal Majalla" w:hAnsi="Sakkal Majalla" w:cs="Sakkal Majalla"/>
          <w:sz w:val="32"/>
          <w:szCs w:val="32"/>
          <w:rtl/>
          <w:lang w:bidi="ar-EG"/>
        </w:rPr>
        <w:t>،</w:t>
      </w:r>
      <w:r w:rsidRPr="008B3D20">
        <w:rPr>
          <w:rFonts w:ascii="Sakkal Majalla" w:hAnsi="Sakkal Majalla" w:cs="Sakkal Majalla"/>
          <w:sz w:val="32"/>
          <w:szCs w:val="32"/>
        </w:rPr>
        <w:t xml:space="preserve"> </w:t>
      </w:r>
      <w:r w:rsidRPr="008B3D20">
        <w:rPr>
          <w:rFonts w:ascii="Sakkal Majalla" w:hAnsi="Sakkal Majalla" w:cs="Sakkal Majalla"/>
          <w:sz w:val="32"/>
          <w:szCs w:val="32"/>
          <w:rtl/>
        </w:rPr>
        <w:t>التقي. (2025). تجارب واستراتيجيات التنمية المستدامة للمجالات الواحاتية في موريتانيا" مشروع التنمية المستدامة للواحات، في ولاية آدرار أنموذجا</w:t>
      </w:r>
      <w:r w:rsidRPr="008B3D20">
        <w:rPr>
          <w:rFonts w:ascii="Sakkal Majalla" w:hAnsi="Sakkal Majalla" w:cs="Sakkal Majalla"/>
          <w:sz w:val="32"/>
          <w:szCs w:val="32"/>
        </w:rPr>
        <w:t>". </w:t>
      </w:r>
      <w:r w:rsidRPr="008B3D20">
        <w:rPr>
          <w:rFonts w:ascii="Sakkal Majalla" w:hAnsi="Sakkal Majalla" w:cs="Sakkal Majalla"/>
          <w:i/>
          <w:iCs/>
          <w:sz w:val="32"/>
          <w:szCs w:val="32"/>
          <w:rtl/>
        </w:rPr>
        <w:t>دراسات وأبحاث</w:t>
      </w:r>
      <w:r w:rsidRPr="008B3D20">
        <w:rPr>
          <w:rFonts w:ascii="Sakkal Majalla" w:hAnsi="Sakkal Majalla" w:cs="Sakkal Majalla"/>
          <w:sz w:val="32"/>
          <w:szCs w:val="32"/>
        </w:rPr>
        <w:t>, </w:t>
      </w:r>
      <w:r w:rsidRPr="008B3D20">
        <w:rPr>
          <w:rFonts w:ascii="Sakkal Majalla" w:hAnsi="Sakkal Majalla" w:cs="Sakkal Majalla"/>
          <w:i/>
          <w:iCs/>
          <w:sz w:val="32"/>
          <w:szCs w:val="32"/>
        </w:rPr>
        <w:t>17</w:t>
      </w:r>
      <w:r w:rsidRPr="008B3D20">
        <w:rPr>
          <w:rFonts w:ascii="Sakkal Majalla" w:hAnsi="Sakkal Majalla" w:cs="Sakkal Majalla"/>
          <w:sz w:val="32"/>
          <w:szCs w:val="32"/>
        </w:rPr>
        <w:t>(1), 208-219.</w:t>
      </w:r>
    </w:p>
    <w:p w14:paraId="758F1376"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t>محمد مهران</w:t>
      </w:r>
      <w:r w:rsidRPr="008B3D20">
        <w:rPr>
          <w:rFonts w:ascii="Sakkal Majalla" w:hAnsi="Sakkal Majalla" w:cs="Sakkal Majalla"/>
          <w:sz w:val="32"/>
          <w:szCs w:val="32"/>
        </w:rPr>
        <w:t xml:space="preserve">, </w:t>
      </w:r>
      <w:r w:rsidRPr="008B3D20">
        <w:rPr>
          <w:rFonts w:ascii="Sakkal Majalla" w:hAnsi="Sakkal Majalla" w:cs="Sakkal Majalla"/>
          <w:sz w:val="32"/>
          <w:szCs w:val="32"/>
          <w:rtl/>
        </w:rPr>
        <w:t>نجلاء. (2024). دور اليقظة الإستراتيجية فى تحقيق التنمية المستدامة</w:t>
      </w:r>
      <w:r w:rsidRPr="008B3D20">
        <w:rPr>
          <w:rFonts w:ascii="Sakkal Majalla" w:hAnsi="Sakkal Majalla" w:cs="Sakkal Majalla"/>
          <w:sz w:val="32"/>
          <w:szCs w:val="32"/>
        </w:rPr>
        <w:t>. </w:t>
      </w:r>
      <w:r w:rsidRPr="008B3D20">
        <w:rPr>
          <w:rFonts w:ascii="Sakkal Majalla" w:hAnsi="Sakkal Majalla" w:cs="Sakkal Majalla"/>
          <w:i/>
          <w:iCs/>
          <w:sz w:val="32"/>
          <w:szCs w:val="32"/>
          <w:rtl/>
        </w:rPr>
        <w:t>المجلة العلمية للدراسات التجارية والبيئية</w:t>
      </w:r>
      <w:r w:rsidRPr="008B3D20">
        <w:rPr>
          <w:rFonts w:ascii="Sakkal Majalla" w:hAnsi="Sakkal Majalla" w:cs="Sakkal Majalla"/>
          <w:sz w:val="32"/>
          <w:szCs w:val="32"/>
        </w:rPr>
        <w:t>, </w:t>
      </w:r>
      <w:r w:rsidRPr="008B3D20">
        <w:rPr>
          <w:rFonts w:ascii="Sakkal Majalla" w:hAnsi="Sakkal Majalla" w:cs="Sakkal Majalla"/>
          <w:i/>
          <w:iCs/>
          <w:sz w:val="32"/>
          <w:szCs w:val="32"/>
        </w:rPr>
        <w:t>15</w:t>
      </w:r>
      <w:r w:rsidRPr="008B3D20">
        <w:rPr>
          <w:rFonts w:ascii="Sakkal Majalla" w:hAnsi="Sakkal Majalla" w:cs="Sakkal Majalla"/>
          <w:sz w:val="32"/>
          <w:szCs w:val="32"/>
        </w:rPr>
        <w:t>(4), 1565-1621.</w:t>
      </w:r>
    </w:p>
    <w:p w14:paraId="0CEA9F24"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t>محمود</w:t>
      </w:r>
      <w:r w:rsidRPr="008B3D20">
        <w:rPr>
          <w:rFonts w:ascii="Sakkal Majalla" w:hAnsi="Sakkal Majalla" w:cs="Sakkal Majalla" w:hint="cs"/>
          <w:sz w:val="32"/>
          <w:szCs w:val="32"/>
          <w:rtl/>
        </w:rPr>
        <w:t xml:space="preserve">، </w:t>
      </w:r>
      <w:r w:rsidRPr="008B3D20">
        <w:rPr>
          <w:rFonts w:ascii="Sakkal Majalla" w:hAnsi="Sakkal Majalla" w:cs="Sakkal Majalla"/>
          <w:sz w:val="32"/>
          <w:szCs w:val="32"/>
          <w:rtl/>
        </w:rPr>
        <w:t>حنان. (2017). برنامج قائم على مفاهيم الأمن المائي لتنمية بعض أبعاد التنمية المستدامة ومهارات التفکير المستقبلي لدى الطالب المعلم</w:t>
      </w:r>
      <w:r w:rsidRPr="008B3D20">
        <w:rPr>
          <w:rFonts w:ascii="Sakkal Majalla" w:hAnsi="Sakkal Majalla" w:cs="Sakkal Majalla"/>
          <w:sz w:val="32"/>
          <w:szCs w:val="32"/>
        </w:rPr>
        <w:t>. </w:t>
      </w:r>
      <w:r w:rsidRPr="008B3D20">
        <w:rPr>
          <w:rFonts w:ascii="Sakkal Majalla" w:hAnsi="Sakkal Majalla" w:cs="Sakkal Majalla"/>
          <w:i/>
          <w:iCs/>
          <w:sz w:val="32"/>
          <w:szCs w:val="32"/>
          <w:rtl/>
        </w:rPr>
        <w:t>دراسات عربية في التربية وعلم النفس</w:t>
      </w:r>
      <w:r w:rsidRPr="008B3D20">
        <w:rPr>
          <w:rFonts w:ascii="Sakkal Majalla" w:hAnsi="Sakkal Majalla" w:cs="Sakkal Majalla"/>
          <w:sz w:val="32"/>
          <w:szCs w:val="32"/>
        </w:rPr>
        <w:t>, </w:t>
      </w:r>
      <w:r w:rsidRPr="008B3D20">
        <w:rPr>
          <w:rFonts w:ascii="Sakkal Majalla" w:hAnsi="Sakkal Majalla" w:cs="Sakkal Majalla"/>
          <w:i/>
          <w:iCs/>
          <w:sz w:val="32"/>
          <w:szCs w:val="32"/>
        </w:rPr>
        <w:t>91</w:t>
      </w:r>
      <w:r w:rsidRPr="008B3D20">
        <w:rPr>
          <w:rFonts w:ascii="Sakkal Majalla" w:hAnsi="Sakkal Majalla" w:cs="Sakkal Majalla"/>
          <w:sz w:val="32"/>
          <w:szCs w:val="32"/>
        </w:rPr>
        <w:t>(91), 397-429.</w:t>
      </w:r>
    </w:p>
    <w:p w14:paraId="1FE7D291" w14:textId="77777777" w:rsidR="008B3D20" w:rsidRPr="008B3D20" w:rsidRDefault="008B3D20" w:rsidP="008B3D20">
      <w:pPr>
        <w:spacing w:line="360" w:lineRule="auto"/>
        <w:ind w:left="116" w:firstLine="656"/>
        <w:jc w:val="lowKashida"/>
        <w:rPr>
          <w:rFonts w:ascii="Sakkal Majalla" w:hAnsi="Sakkal Majalla" w:cs="Sakkal Majalla"/>
          <w:i/>
          <w:sz w:val="32"/>
          <w:szCs w:val="32"/>
          <w:rtl/>
          <w:lang w:bidi="ar-EG"/>
        </w:rPr>
      </w:pPr>
      <w:r w:rsidRPr="008B3D20">
        <w:rPr>
          <w:rFonts w:ascii="Sakkal Majalla" w:hAnsi="Sakkal Majalla" w:cs="Sakkal Majalla" w:hint="cs"/>
          <w:i/>
          <w:sz w:val="32"/>
          <w:szCs w:val="32"/>
          <w:rtl/>
          <w:lang w:bidi="ar-EG"/>
        </w:rPr>
        <w:t>مصطفى،</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هشام</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مصطفى</w:t>
      </w:r>
      <w:r w:rsidRPr="008B3D20">
        <w:rPr>
          <w:rFonts w:ascii="Sakkal Majalla" w:hAnsi="Sakkal Majalla" w:cs="Sakkal Majalla"/>
          <w:i/>
          <w:sz w:val="32"/>
          <w:szCs w:val="32"/>
          <w:rtl/>
          <w:lang w:bidi="ar-EG"/>
        </w:rPr>
        <w:t xml:space="preserve"> (2016) </w:t>
      </w:r>
      <w:r w:rsidRPr="008B3D20">
        <w:rPr>
          <w:rFonts w:ascii="Sakkal Majalla" w:hAnsi="Sakkal Majalla" w:cs="Sakkal Majalla" w:hint="cs"/>
          <w:i/>
          <w:sz w:val="32"/>
          <w:szCs w:val="32"/>
          <w:rtl/>
          <w:lang w:bidi="ar-EG"/>
        </w:rPr>
        <w:t>الشراكة</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بين</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القطاعين</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العام</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والخاص</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كأداة</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لتحقيق</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التنمية</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المستدامة،</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جامعة</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الأزهر،</w:t>
      </w:r>
      <w:r w:rsidRPr="008B3D20">
        <w:rPr>
          <w:rFonts w:ascii="Sakkal Majalla" w:hAnsi="Sakkal Majalla" w:cs="Sakkal Majalla"/>
          <w:i/>
          <w:sz w:val="32"/>
          <w:szCs w:val="32"/>
          <w:rtl/>
          <w:lang w:bidi="ar-EG"/>
        </w:rPr>
        <w:t xml:space="preserve"> </w:t>
      </w:r>
      <w:r w:rsidRPr="008B3D20">
        <w:rPr>
          <w:rFonts w:ascii="Sakkal Majalla" w:hAnsi="Sakkal Majalla" w:cs="Sakkal Majalla" w:hint="cs"/>
          <w:i/>
          <w:sz w:val="32"/>
          <w:szCs w:val="32"/>
          <w:rtl/>
          <w:lang w:bidi="ar-EG"/>
        </w:rPr>
        <w:t>طنطا</w:t>
      </w:r>
      <w:r w:rsidRPr="008B3D20">
        <w:rPr>
          <w:rFonts w:ascii="Sakkal Majalla" w:hAnsi="Sakkal Majalla" w:cs="Sakkal Majalla"/>
          <w:i/>
          <w:sz w:val="32"/>
          <w:szCs w:val="32"/>
          <w:rtl/>
          <w:lang w:bidi="ar-EG"/>
        </w:rPr>
        <w:t>.</w:t>
      </w:r>
    </w:p>
    <w:p w14:paraId="1B85B7C8" w14:textId="77777777" w:rsidR="008B3D20" w:rsidRPr="008B3D20" w:rsidRDefault="008B3D20" w:rsidP="008B3D20">
      <w:pPr>
        <w:spacing w:line="360" w:lineRule="auto"/>
        <w:ind w:left="116" w:firstLine="656"/>
        <w:jc w:val="lowKashida"/>
        <w:rPr>
          <w:rFonts w:ascii="Sakkal Majalla" w:hAnsi="Sakkal Majalla" w:cs="Sakkal Majalla"/>
          <w:sz w:val="32"/>
          <w:szCs w:val="32"/>
          <w:rtl/>
        </w:rPr>
      </w:pPr>
      <w:r w:rsidRPr="008B3D20">
        <w:rPr>
          <w:rFonts w:ascii="Sakkal Majalla" w:hAnsi="Sakkal Majalla" w:cs="Sakkal Majalla"/>
          <w:sz w:val="32"/>
          <w:szCs w:val="32"/>
          <w:rtl/>
        </w:rPr>
        <w:t>نصر، ع. (2024). تفعيل إدارة المدارس الثانوية العامة بمصر على ضوء الإدارة الخضراء. صحيفة التربية.</w:t>
      </w:r>
    </w:p>
    <w:p w14:paraId="73E8227C"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lastRenderedPageBreak/>
        <w:t>هرموزي, أحلام, بوزيد امحمد</w:t>
      </w:r>
      <w:r w:rsidRPr="008B3D20">
        <w:rPr>
          <w:rFonts w:ascii="Sakkal Majalla" w:hAnsi="Sakkal Majalla" w:cs="Sakkal Majalla"/>
          <w:sz w:val="32"/>
          <w:szCs w:val="32"/>
        </w:rPr>
        <w:t xml:space="preserve">, </w:t>
      </w:r>
      <w:r w:rsidRPr="008B3D20">
        <w:rPr>
          <w:rFonts w:ascii="Sakkal Majalla" w:hAnsi="Sakkal Majalla" w:cs="Sakkal Majalla"/>
          <w:sz w:val="32"/>
          <w:szCs w:val="32"/>
          <w:rtl/>
        </w:rPr>
        <w:t>اعمر. (2024). استراتيجيات الذكاء الاصطناعي في تحقيق التنمية المستدامة-تجربة الامارات العربية المتحدة</w:t>
      </w:r>
      <w:r w:rsidRPr="008B3D20">
        <w:rPr>
          <w:rFonts w:ascii="Sakkal Majalla" w:hAnsi="Sakkal Majalla" w:cs="Sakkal Majalla"/>
          <w:sz w:val="32"/>
          <w:szCs w:val="32"/>
        </w:rPr>
        <w:t>. </w:t>
      </w:r>
      <w:r w:rsidRPr="008B3D20">
        <w:rPr>
          <w:rFonts w:ascii="Sakkal Majalla" w:hAnsi="Sakkal Majalla" w:cs="Sakkal Majalla"/>
          <w:i/>
          <w:iCs/>
          <w:sz w:val="32"/>
          <w:szCs w:val="32"/>
        </w:rPr>
        <w:t>Journal of Economic Geography</w:t>
      </w:r>
      <w:r w:rsidRPr="008B3D20">
        <w:rPr>
          <w:rFonts w:ascii="Sakkal Majalla" w:hAnsi="Sakkal Majalla" w:cs="Sakkal Majalla"/>
          <w:sz w:val="32"/>
          <w:szCs w:val="32"/>
        </w:rPr>
        <w:t>, </w:t>
      </w:r>
      <w:r w:rsidRPr="008B3D20">
        <w:rPr>
          <w:rFonts w:ascii="Sakkal Majalla" w:hAnsi="Sakkal Majalla" w:cs="Sakkal Majalla"/>
          <w:i/>
          <w:iCs/>
          <w:sz w:val="32"/>
          <w:szCs w:val="32"/>
        </w:rPr>
        <w:t>1</w:t>
      </w:r>
      <w:r w:rsidRPr="008B3D20">
        <w:rPr>
          <w:rFonts w:ascii="Sakkal Majalla" w:hAnsi="Sakkal Majalla" w:cs="Sakkal Majalla"/>
          <w:sz w:val="32"/>
          <w:szCs w:val="32"/>
        </w:rPr>
        <w:t>(2), 109-131.</w:t>
      </w:r>
      <w:r w:rsidRPr="008B3D20">
        <w:rPr>
          <w:rFonts w:ascii="Sakkal Majalla" w:hAnsi="Sakkal Majalla" w:cs="Sakkal Majalla"/>
          <w:sz w:val="32"/>
          <w:szCs w:val="32"/>
          <w:rtl/>
        </w:rPr>
        <w:t>‏</w:t>
      </w:r>
    </w:p>
    <w:p w14:paraId="2B7FDD0B" w14:textId="77777777" w:rsidR="008B3D20" w:rsidRPr="008B3D20" w:rsidRDefault="008B3D20" w:rsidP="008B3D20">
      <w:pPr>
        <w:spacing w:line="360" w:lineRule="auto"/>
        <w:ind w:left="116" w:firstLine="656"/>
        <w:jc w:val="lowKashida"/>
        <w:rPr>
          <w:rFonts w:ascii="Sakkal Majalla" w:hAnsi="Sakkal Majalla" w:cs="Sakkal Majalla"/>
          <w:sz w:val="32"/>
          <w:szCs w:val="32"/>
          <w:rtl/>
          <w:lang w:bidi="ar-EG"/>
        </w:rPr>
      </w:pPr>
      <w:r w:rsidRPr="008B3D20">
        <w:rPr>
          <w:rFonts w:ascii="Sakkal Majalla" w:hAnsi="Sakkal Majalla" w:cs="Sakkal Majalla"/>
          <w:sz w:val="32"/>
          <w:szCs w:val="32"/>
          <w:rtl/>
        </w:rPr>
        <w:t>والى</w:t>
      </w:r>
      <w:r w:rsidRPr="008B3D20">
        <w:rPr>
          <w:rFonts w:ascii="Sakkal Majalla" w:hAnsi="Sakkal Majalla" w:cs="Sakkal Majalla"/>
          <w:sz w:val="32"/>
          <w:szCs w:val="32"/>
        </w:rPr>
        <w:t xml:space="preserve">, </w:t>
      </w:r>
      <w:r w:rsidRPr="008B3D20">
        <w:rPr>
          <w:rFonts w:ascii="Sakkal Majalla" w:hAnsi="Sakkal Majalla" w:cs="Sakkal Majalla"/>
          <w:sz w:val="32"/>
          <w:szCs w:val="32"/>
          <w:rtl/>
        </w:rPr>
        <w:t>محمد فوزي رياض. (2023). دور التكنولوجيا الحديثة في تحقيق التنمية المستدامة في ضوء رؤية مصر 2030</w:t>
      </w:r>
      <w:r w:rsidRPr="008B3D20">
        <w:rPr>
          <w:rFonts w:ascii="Sakkal Majalla" w:hAnsi="Sakkal Majalla" w:cs="Sakkal Majalla"/>
          <w:sz w:val="32"/>
          <w:szCs w:val="32"/>
        </w:rPr>
        <w:t>. </w:t>
      </w:r>
      <w:r w:rsidRPr="008B3D20">
        <w:rPr>
          <w:rFonts w:ascii="Sakkal Majalla" w:hAnsi="Sakkal Majalla" w:cs="Sakkal Majalla"/>
          <w:i/>
          <w:iCs/>
          <w:sz w:val="32"/>
          <w:szCs w:val="32"/>
          <w:rtl/>
        </w:rPr>
        <w:t>المجلة الدولية للعلوم التربوية و الانسانية المعاصرة</w:t>
      </w:r>
      <w:r w:rsidRPr="008B3D20">
        <w:rPr>
          <w:rFonts w:ascii="Sakkal Majalla" w:hAnsi="Sakkal Majalla" w:cs="Sakkal Majalla"/>
          <w:sz w:val="32"/>
          <w:szCs w:val="32"/>
        </w:rPr>
        <w:t>, </w:t>
      </w:r>
      <w:r w:rsidRPr="008B3D20">
        <w:rPr>
          <w:rFonts w:ascii="Sakkal Majalla" w:hAnsi="Sakkal Majalla" w:cs="Sakkal Majalla"/>
          <w:i/>
          <w:iCs/>
          <w:sz w:val="32"/>
          <w:szCs w:val="32"/>
        </w:rPr>
        <w:t>2</w:t>
      </w:r>
      <w:r w:rsidRPr="008B3D20">
        <w:rPr>
          <w:rFonts w:ascii="Sakkal Majalla" w:hAnsi="Sakkal Majalla" w:cs="Sakkal Majalla"/>
          <w:sz w:val="32"/>
          <w:szCs w:val="32"/>
        </w:rPr>
        <w:t>(1), 1-24.</w:t>
      </w:r>
    </w:p>
    <w:p w14:paraId="634FBB59"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04D322B2"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32E6C694"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5A5CF348"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3AEDF0FD"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5542FFF6"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06626958"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08701ACE"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4FC10F67"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3C78AF98"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7CF53780"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665F2F2C"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6CA1869F"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0BB66139" w14:textId="77777777" w:rsidR="006433CF" w:rsidRDefault="006433CF" w:rsidP="00EC29BA">
      <w:pPr>
        <w:spacing w:line="276" w:lineRule="auto"/>
        <w:ind w:left="116" w:firstLine="656"/>
        <w:jc w:val="lowKashida"/>
        <w:rPr>
          <w:rFonts w:ascii="Sakkal Majalla" w:hAnsi="Sakkal Majalla" w:cs="Sakkal Majalla"/>
          <w:sz w:val="32"/>
          <w:szCs w:val="32"/>
          <w:rtl/>
          <w:lang w:bidi="ar-EG"/>
        </w:rPr>
      </w:pPr>
    </w:p>
    <w:p w14:paraId="6EBC8AEA" w14:textId="77777777" w:rsidR="003B2D12" w:rsidRPr="006433CF" w:rsidRDefault="006433CF" w:rsidP="006433CF">
      <w:pPr>
        <w:pStyle w:val="1"/>
        <w:jc w:val="center"/>
        <w:rPr>
          <w:rFonts w:ascii="Sakkal Majalla" w:hAnsi="Sakkal Majalla" w:cs="Sakkal Majalla"/>
          <w:b/>
          <w:bCs/>
          <w:color w:val="auto"/>
          <w:rtl/>
          <w:lang w:bidi="ar-EG"/>
        </w:rPr>
      </w:pPr>
      <w:r w:rsidRPr="006433CF">
        <w:rPr>
          <w:rFonts w:ascii="Sakkal Majalla" w:hAnsi="Sakkal Majalla" w:cs="Sakkal Majalla"/>
          <w:b/>
          <w:bCs/>
          <w:color w:val="auto"/>
          <w:rtl/>
          <w:lang w:bidi="ar-EG"/>
        </w:rPr>
        <w:t>الملاحق</w:t>
      </w:r>
    </w:p>
    <w:p w14:paraId="522A3096" w14:textId="77777777" w:rsidR="006433CF" w:rsidRDefault="006433CF" w:rsidP="006433CF">
      <w:pPr>
        <w:ind w:left="116" w:firstLine="656"/>
        <w:jc w:val="center"/>
        <w:rPr>
          <w:rFonts w:ascii="Sakkal Majalla" w:hAnsi="Sakkal Majalla" w:cs="Sakkal Majalla"/>
          <w:b/>
          <w:bCs/>
          <w:sz w:val="32"/>
          <w:szCs w:val="32"/>
          <w:rtl/>
          <w:lang w:bidi="ar-EG"/>
        </w:rPr>
      </w:pPr>
    </w:p>
    <w:p w14:paraId="3796D4D1" w14:textId="77777777" w:rsidR="006433CF" w:rsidRPr="008A11FA" w:rsidRDefault="006433CF" w:rsidP="006433CF">
      <w:pPr>
        <w:ind w:left="116" w:firstLine="656"/>
        <w:jc w:val="center"/>
        <w:rPr>
          <w:rFonts w:ascii="Sakkal Majalla" w:hAnsi="Sakkal Majalla" w:cs="Sakkal Majalla"/>
          <w:b/>
          <w:bCs/>
          <w:sz w:val="32"/>
          <w:szCs w:val="32"/>
          <w:rtl/>
          <w:lang w:bidi="ar-EG"/>
        </w:rPr>
      </w:pPr>
      <w:r w:rsidRPr="008A11FA">
        <w:rPr>
          <w:rFonts w:ascii="Sakkal Majalla" w:hAnsi="Sakkal Majalla" w:cs="Sakkal Majalla" w:hint="cs"/>
          <w:b/>
          <w:bCs/>
          <w:sz w:val="32"/>
          <w:szCs w:val="32"/>
          <w:rtl/>
          <w:lang w:bidi="ar-EG"/>
        </w:rPr>
        <w:lastRenderedPageBreak/>
        <w:t xml:space="preserve">استبيان </w:t>
      </w:r>
    </w:p>
    <w:p w14:paraId="306F261A" w14:textId="77777777" w:rsidR="006433CF" w:rsidRPr="007B75C9" w:rsidRDefault="006433CF" w:rsidP="006433CF">
      <w:pPr>
        <w:ind w:left="116" w:firstLine="656"/>
        <w:jc w:val="center"/>
        <w:rPr>
          <w:rFonts w:ascii="Sakkal Majalla" w:hAnsi="Sakkal Majalla" w:cs="Sakkal Majalla"/>
          <w:b/>
          <w:bCs/>
          <w:sz w:val="32"/>
          <w:szCs w:val="32"/>
          <w:rtl/>
          <w:lang w:bidi="ar-EG"/>
        </w:rPr>
      </w:pPr>
      <w:r w:rsidRPr="007B75C9">
        <w:rPr>
          <w:rFonts w:ascii="Sakkal Majalla" w:hAnsi="Sakkal Majalla" w:cs="Sakkal Majalla"/>
          <w:b/>
          <w:bCs/>
          <w:sz w:val="32"/>
          <w:szCs w:val="32"/>
          <w:rtl/>
          <w:lang w:bidi="ar-EG"/>
        </w:rPr>
        <w:t>متطلبات تفعيل الممارسات الخضراء في تعزيز التنمية المستدامة</w:t>
      </w:r>
    </w:p>
    <w:p w14:paraId="3315748F" w14:textId="77777777" w:rsidR="006433CF" w:rsidRPr="007B75C9" w:rsidRDefault="006433CF" w:rsidP="006433CF">
      <w:pPr>
        <w:ind w:left="116" w:firstLine="656"/>
        <w:jc w:val="center"/>
        <w:rPr>
          <w:rFonts w:ascii="Sakkal Majalla" w:hAnsi="Sakkal Majalla" w:cs="Sakkal Majalla"/>
          <w:b/>
          <w:bCs/>
          <w:sz w:val="32"/>
          <w:szCs w:val="32"/>
          <w:rtl/>
          <w:lang w:bidi="ar-EG"/>
        </w:rPr>
      </w:pPr>
      <w:r w:rsidRPr="007B75C9">
        <w:rPr>
          <w:rFonts w:ascii="Sakkal Majalla" w:hAnsi="Sakkal Majalla" w:cs="Sakkal Majalla"/>
          <w:b/>
          <w:bCs/>
          <w:sz w:val="32"/>
          <w:szCs w:val="32"/>
          <w:rtl/>
          <w:lang w:bidi="ar-EG"/>
        </w:rPr>
        <w:t>دراسة ميدانية على مؤسسات القطاع الحكومي</w:t>
      </w:r>
    </w:p>
    <w:p w14:paraId="592565DE" w14:textId="77777777" w:rsidR="006433CF" w:rsidRDefault="006433CF" w:rsidP="006433CF">
      <w:pPr>
        <w:rPr>
          <w:rtl/>
          <w:lang w:bidi="ar-EG"/>
        </w:rPr>
      </w:pPr>
    </w:p>
    <w:p w14:paraId="0AC1E046" w14:textId="77777777" w:rsidR="006433CF" w:rsidRDefault="006433CF" w:rsidP="006433CF">
      <w:pPr>
        <w:rPr>
          <w:rtl/>
          <w:lang w:bidi="ar-EG"/>
        </w:rPr>
      </w:pPr>
    </w:p>
    <w:p w14:paraId="4AC5A31D" w14:textId="77777777" w:rsidR="006433CF" w:rsidRPr="008A11FA" w:rsidRDefault="006433CF" w:rsidP="006433CF">
      <w:pPr>
        <w:spacing w:line="276" w:lineRule="auto"/>
        <w:jc w:val="lowKashida"/>
        <w:rPr>
          <w:rFonts w:ascii="Sakkal Majalla" w:hAnsi="Sakkal Majalla" w:cs="Sakkal Majalla"/>
          <w:sz w:val="32"/>
          <w:szCs w:val="32"/>
          <w:lang w:bidi="ar-EG"/>
        </w:rPr>
      </w:pPr>
      <w:r w:rsidRPr="008A11FA">
        <w:rPr>
          <w:rFonts w:ascii="Sakkal Majalla" w:hAnsi="Sakkal Majalla" w:cs="Sakkal Majalla"/>
          <w:sz w:val="32"/>
          <w:szCs w:val="32"/>
          <w:rtl/>
        </w:rPr>
        <w:t>السادة/ المشاركين الكرام</w:t>
      </w:r>
      <w:r>
        <w:rPr>
          <w:rFonts w:ascii="Sakkal Majalla" w:hAnsi="Sakkal Majalla" w:cs="Sakkal Majalla"/>
          <w:sz w:val="32"/>
          <w:szCs w:val="32"/>
          <w:lang w:bidi="ar-EG"/>
        </w:rPr>
        <w:t xml:space="preserve"> </w:t>
      </w:r>
      <w:r w:rsidRPr="008A11FA">
        <w:rPr>
          <w:rFonts w:ascii="Sakkal Majalla" w:hAnsi="Sakkal Majalla" w:cs="Sakkal Majalla"/>
          <w:sz w:val="32"/>
          <w:szCs w:val="32"/>
          <w:rtl/>
        </w:rPr>
        <w:t>تحية طيبة وبعد،،،</w:t>
      </w:r>
    </w:p>
    <w:p w14:paraId="1B0F6688" w14:textId="77777777" w:rsidR="006433CF" w:rsidRPr="008A11FA" w:rsidRDefault="006433CF" w:rsidP="006433CF">
      <w:pPr>
        <w:spacing w:line="276" w:lineRule="auto"/>
        <w:jc w:val="lowKashida"/>
        <w:rPr>
          <w:rFonts w:ascii="Sakkal Majalla" w:hAnsi="Sakkal Majalla" w:cs="Sakkal Majalla"/>
          <w:sz w:val="32"/>
          <w:szCs w:val="32"/>
          <w:lang w:bidi="ar-EG"/>
        </w:rPr>
      </w:pPr>
      <w:r w:rsidRPr="008A11FA">
        <w:rPr>
          <w:rFonts w:ascii="Sakkal Majalla" w:hAnsi="Sakkal Majalla" w:cs="Sakkal Majalla"/>
          <w:sz w:val="32"/>
          <w:szCs w:val="32"/>
          <w:rtl/>
        </w:rPr>
        <w:t>في إطار إعداد دراسة علمية بعنوان</w:t>
      </w:r>
      <w:r w:rsidRPr="008A11FA">
        <w:rPr>
          <w:rFonts w:ascii="Sakkal Majalla" w:hAnsi="Sakkal Majalla" w:cs="Sakkal Majalla"/>
          <w:sz w:val="32"/>
          <w:szCs w:val="32"/>
          <w:lang w:bidi="ar-EG"/>
        </w:rPr>
        <w:t xml:space="preserve">: </w:t>
      </w:r>
      <w:r w:rsidRPr="008A11FA">
        <w:rPr>
          <w:rFonts w:ascii="Sakkal Majalla" w:hAnsi="Sakkal Majalla" w:cs="Sakkal Majalla"/>
          <w:b/>
          <w:bCs/>
          <w:sz w:val="32"/>
          <w:szCs w:val="32"/>
          <w:lang w:bidi="ar-EG"/>
        </w:rPr>
        <w:t>"</w:t>
      </w:r>
      <w:r w:rsidRPr="008A11FA">
        <w:rPr>
          <w:rFonts w:ascii="Sakkal Majalla" w:hAnsi="Sakkal Majalla" w:cs="Sakkal Majalla"/>
          <w:b/>
          <w:bCs/>
          <w:sz w:val="32"/>
          <w:szCs w:val="32"/>
          <w:rtl/>
        </w:rPr>
        <w:t>متطلبات تفعيل الممارسات الخضراء في تعزيز التنمية المستدامة – دراسة ميدانية على مؤسسات القطاع الحكومي السعودي</w:t>
      </w:r>
      <w:r w:rsidRPr="008A11FA">
        <w:rPr>
          <w:rFonts w:ascii="Sakkal Majalla" w:hAnsi="Sakkal Majalla" w:cs="Sakkal Majalla"/>
          <w:b/>
          <w:bCs/>
          <w:sz w:val="32"/>
          <w:szCs w:val="32"/>
          <w:lang w:bidi="ar-EG"/>
        </w:rPr>
        <w:t>"</w:t>
      </w:r>
      <w:r w:rsidRPr="008A11FA">
        <w:rPr>
          <w:rFonts w:ascii="Sakkal Majalla" w:hAnsi="Sakkal Majalla" w:cs="Sakkal Majalla"/>
          <w:sz w:val="32"/>
          <w:szCs w:val="32"/>
          <w:rtl/>
        </w:rPr>
        <w:t>، والتي تهدف إلى تحليل مدى تبني الممارسات البيئية الخضراء في المؤسسات الحكومية، ودورها في دعم جهود التنمية المستدامة، أرجو منكم التكرم بالمشاركة في هذا الاستبيان</w:t>
      </w:r>
      <w:r w:rsidRPr="008A11FA">
        <w:rPr>
          <w:rFonts w:ascii="Sakkal Majalla" w:hAnsi="Sakkal Majalla" w:cs="Sakkal Majalla"/>
          <w:sz w:val="32"/>
          <w:szCs w:val="32"/>
          <w:lang w:bidi="ar-EG"/>
        </w:rPr>
        <w:t>.</w:t>
      </w:r>
    </w:p>
    <w:p w14:paraId="38DD1E76" w14:textId="77777777" w:rsidR="006433CF" w:rsidRDefault="006433CF" w:rsidP="006433CF">
      <w:pPr>
        <w:spacing w:line="276" w:lineRule="auto"/>
        <w:jc w:val="lowKashida"/>
        <w:rPr>
          <w:rFonts w:ascii="Sakkal Majalla" w:hAnsi="Sakkal Majalla" w:cs="Sakkal Majalla"/>
          <w:sz w:val="32"/>
          <w:szCs w:val="32"/>
          <w:lang w:bidi="ar-EG"/>
        </w:rPr>
      </w:pPr>
      <w:r w:rsidRPr="008A11FA">
        <w:rPr>
          <w:rFonts w:ascii="Sakkal Majalla" w:hAnsi="Sakkal Majalla" w:cs="Sakkal Majalla"/>
          <w:sz w:val="32"/>
          <w:szCs w:val="32"/>
          <w:rtl/>
        </w:rPr>
        <w:t>إن إجاباتكم الصادقة والدقيقة تمثل عنصرًا أساسيًا في إنجاح هذه الدراسة، وتسهم في الوصول إلى نتائج علمية تعكس الواقع الفعلي، ويمكن الاستفادة منها في تطوير السياسات والممارسات المؤسسية نحو مستقبل أكثر استدامة</w:t>
      </w:r>
      <w:r>
        <w:rPr>
          <w:rFonts w:ascii="Sakkal Majalla" w:hAnsi="Sakkal Majalla" w:cs="Sakkal Majalla"/>
          <w:sz w:val="32"/>
          <w:szCs w:val="32"/>
          <w:lang w:bidi="ar-EG"/>
        </w:rPr>
        <w:t xml:space="preserve">. </w:t>
      </w:r>
      <w:r w:rsidRPr="008A11FA">
        <w:rPr>
          <w:rFonts w:ascii="Sakkal Majalla" w:hAnsi="Sakkal Majalla" w:cs="Sakkal Majalla"/>
          <w:sz w:val="32"/>
          <w:szCs w:val="32"/>
          <w:rtl/>
        </w:rPr>
        <w:t>وتجدر الإشارة إلى أن جميع المعلومات الواردة من قبلكم سيتم التعامل معها بسرية تامة، ولن تستخدم إلا لأغراض البحث العلمي فقط، ولن يتم ذكر أي بيانات شخصية أو تحديد هوية المشاركين</w:t>
      </w:r>
      <w:r>
        <w:rPr>
          <w:rFonts w:ascii="Sakkal Majalla" w:hAnsi="Sakkal Majalla" w:cs="Sakkal Majalla"/>
          <w:sz w:val="32"/>
          <w:szCs w:val="32"/>
          <w:lang w:bidi="ar-EG"/>
        </w:rPr>
        <w:t>.</w:t>
      </w:r>
    </w:p>
    <w:p w14:paraId="15E67168" w14:textId="77777777" w:rsidR="006433CF" w:rsidRPr="00452047" w:rsidRDefault="006433CF" w:rsidP="006433CF">
      <w:pPr>
        <w:spacing w:line="276" w:lineRule="auto"/>
        <w:jc w:val="lowKashida"/>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أولا.. </w:t>
      </w:r>
      <w:r w:rsidRPr="00452047">
        <w:rPr>
          <w:rFonts w:ascii="Sakkal Majalla" w:hAnsi="Sakkal Majalla" w:cs="Sakkal Majalla"/>
          <w:b/>
          <w:bCs/>
          <w:sz w:val="32"/>
          <w:szCs w:val="32"/>
          <w:rtl/>
          <w:lang w:bidi="ar-EG"/>
        </w:rPr>
        <w:t>المتغيرات الديموغرافية</w:t>
      </w:r>
    </w:p>
    <w:p w14:paraId="449962C5" w14:textId="77777777" w:rsidR="006433CF" w:rsidRPr="00452047" w:rsidRDefault="006433CF" w:rsidP="006433CF">
      <w:pPr>
        <w:pStyle w:val="a3"/>
        <w:numPr>
          <w:ilvl w:val="0"/>
          <w:numId w:val="45"/>
        </w:numPr>
        <w:rPr>
          <w:rFonts w:ascii="Sakkal Majalla" w:hAnsi="Sakkal Majalla" w:cs="Sakkal Majalla"/>
          <w:sz w:val="32"/>
          <w:szCs w:val="32"/>
          <w:rtl/>
          <w:lang w:bidi="ar-EG"/>
        </w:rPr>
      </w:pPr>
      <w:r w:rsidRPr="00452047">
        <w:rPr>
          <w:rFonts w:ascii="Sakkal Majalla" w:hAnsi="Sakkal Majalla" w:cs="Sakkal Majalla" w:hint="cs"/>
          <w:b/>
          <w:bCs/>
          <w:sz w:val="32"/>
          <w:szCs w:val="32"/>
          <w:rtl/>
          <w:lang w:bidi="ar-EG"/>
        </w:rPr>
        <w:t xml:space="preserve">النوع : </w:t>
      </w:r>
      <w:r w:rsidRPr="00452047">
        <w:rPr>
          <w:rFonts w:ascii="Sakkal Majalla" w:hAnsi="Sakkal Majalla" w:cs="Sakkal Majalla" w:hint="cs"/>
          <w:sz w:val="32"/>
          <w:szCs w:val="32"/>
          <w:rtl/>
          <w:lang w:bidi="ar-EG"/>
        </w:rPr>
        <w:t xml:space="preserve">ذكر (     )                    انثى (    ) </w:t>
      </w:r>
    </w:p>
    <w:p w14:paraId="4B6EFE0D" w14:textId="77777777" w:rsidR="006433CF" w:rsidRPr="00452047" w:rsidRDefault="006433CF" w:rsidP="006433CF">
      <w:pPr>
        <w:pStyle w:val="a3"/>
        <w:numPr>
          <w:ilvl w:val="0"/>
          <w:numId w:val="45"/>
        </w:numPr>
        <w:rPr>
          <w:rFonts w:ascii="Sakkal Majalla" w:hAnsi="Sakkal Majalla" w:cs="Sakkal Majalla"/>
          <w:b/>
          <w:bCs/>
          <w:sz w:val="32"/>
          <w:szCs w:val="32"/>
          <w:lang w:bidi="ar-EG"/>
        </w:rPr>
      </w:pPr>
      <w:r>
        <w:rPr>
          <w:rFonts w:ascii="Sakkal Majalla" w:hAnsi="Sakkal Majalla" w:cs="Sakkal Majalla" w:hint="cs"/>
          <w:b/>
          <w:bCs/>
          <w:sz w:val="32"/>
          <w:szCs w:val="32"/>
          <w:rtl/>
          <w:lang w:bidi="ar-EG"/>
        </w:rPr>
        <w:t xml:space="preserve">المسمى الوظيفي: </w:t>
      </w:r>
      <w:r>
        <w:rPr>
          <w:rFonts w:ascii="Sakkal Majalla" w:hAnsi="Sakkal Majalla" w:cs="Sakkal Majalla" w:hint="cs"/>
          <w:sz w:val="32"/>
          <w:szCs w:val="32"/>
          <w:rtl/>
          <w:lang w:bidi="ar-EG"/>
        </w:rPr>
        <w:t xml:space="preserve">قيادي/ اشرافي (      )          تنفيذي/ اداري (       ) </w:t>
      </w:r>
    </w:p>
    <w:p w14:paraId="7C15146E" w14:textId="77777777" w:rsidR="006433CF" w:rsidRPr="00452047" w:rsidRDefault="006433CF" w:rsidP="006433CF">
      <w:pPr>
        <w:pStyle w:val="a3"/>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                                </w:t>
      </w:r>
      <w:r>
        <w:rPr>
          <w:rFonts w:ascii="Sakkal Majalla" w:hAnsi="Sakkal Majalla" w:cs="Sakkal Majalla" w:hint="cs"/>
          <w:sz w:val="32"/>
          <w:szCs w:val="32"/>
          <w:rtl/>
          <w:lang w:bidi="ar-EG"/>
        </w:rPr>
        <w:t xml:space="preserve">  </w:t>
      </w:r>
      <w:r w:rsidRPr="00452047">
        <w:rPr>
          <w:rFonts w:ascii="Sakkal Majalla" w:hAnsi="Sakkal Majalla" w:cs="Sakkal Majalla" w:hint="cs"/>
          <w:sz w:val="32"/>
          <w:szCs w:val="32"/>
          <w:rtl/>
          <w:lang w:bidi="ar-EG"/>
        </w:rPr>
        <w:t xml:space="preserve">فني/ تقني </w:t>
      </w:r>
      <w:r>
        <w:rPr>
          <w:rFonts w:ascii="Sakkal Majalla" w:hAnsi="Sakkal Majalla" w:cs="Sakkal Majalla" w:hint="cs"/>
          <w:sz w:val="32"/>
          <w:szCs w:val="32"/>
          <w:rtl/>
          <w:lang w:bidi="ar-EG"/>
        </w:rPr>
        <w:t xml:space="preserve">       </w:t>
      </w:r>
      <w:r w:rsidRPr="00452047">
        <w:rPr>
          <w:rFonts w:ascii="Sakkal Majalla" w:hAnsi="Sakkal Majalla" w:cs="Sakkal Majalla" w:hint="cs"/>
          <w:sz w:val="32"/>
          <w:szCs w:val="32"/>
          <w:rtl/>
          <w:lang w:bidi="ar-EG"/>
        </w:rPr>
        <w:t xml:space="preserve">(       ) </w:t>
      </w:r>
      <w:r>
        <w:rPr>
          <w:rFonts w:ascii="Sakkal Majalla" w:hAnsi="Sakkal Majalla" w:cs="Sakkal Majalla" w:hint="cs"/>
          <w:sz w:val="32"/>
          <w:szCs w:val="32"/>
          <w:rtl/>
          <w:lang w:bidi="ar-EG"/>
        </w:rPr>
        <w:t xml:space="preserve">           مساعد (     ) </w:t>
      </w:r>
    </w:p>
    <w:p w14:paraId="4FBDCCC0" w14:textId="77777777" w:rsidR="006433CF" w:rsidRDefault="006433CF" w:rsidP="006433CF">
      <w:pPr>
        <w:autoSpaceDE w:val="0"/>
        <w:autoSpaceDN w:val="0"/>
        <w:adjustRightInd w:val="0"/>
        <w:spacing w:line="360" w:lineRule="auto"/>
        <w:ind w:left="-964" w:right="60" w:firstLine="810"/>
        <w:rPr>
          <w:rFonts w:ascii="Sakkal Majalla" w:hAnsi="Sakkal Majalla" w:cs="Sakkal Majalla"/>
          <w:sz w:val="32"/>
          <w:szCs w:val="32"/>
          <w:rtl/>
          <w:lang w:bidi="ar-EG"/>
        </w:rPr>
      </w:pPr>
      <w:r>
        <w:rPr>
          <w:rFonts w:ascii="Sakkal Majalla" w:hAnsi="Sakkal Majalla" w:cs="Sakkal Majalla" w:hint="cs"/>
          <w:b/>
          <w:bCs/>
          <w:sz w:val="32"/>
          <w:szCs w:val="32"/>
          <w:rtl/>
          <w:lang w:bidi="ar-EG"/>
        </w:rPr>
        <w:t xml:space="preserve">سنوات الخبرة: </w:t>
      </w:r>
      <w:r w:rsidRPr="007B75C9">
        <w:rPr>
          <w:rFonts w:ascii="Sakkal Majalla" w:hAnsi="Sakkal Majalla" w:cs="Sakkal Majalla"/>
          <w:sz w:val="32"/>
          <w:szCs w:val="32"/>
          <w:rtl/>
          <w:lang w:bidi="ar-EG"/>
        </w:rPr>
        <w:t>اقل من 5 سنوات</w:t>
      </w:r>
      <w:r>
        <w:rPr>
          <w:rFonts w:ascii="Sakkal Majalla" w:hAnsi="Sakkal Majalla" w:cs="Sakkal Majalla" w:hint="cs"/>
          <w:sz w:val="32"/>
          <w:szCs w:val="32"/>
          <w:rtl/>
          <w:lang w:bidi="ar-EG"/>
        </w:rPr>
        <w:t xml:space="preserve"> (       )     </w:t>
      </w:r>
      <w:r w:rsidRPr="00452047">
        <w:rPr>
          <w:rFonts w:ascii="Sakkal Majalla" w:hAnsi="Sakkal Majalla" w:cs="Sakkal Majalla"/>
          <w:sz w:val="32"/>
          <w:szCs w:val="32"/>
          <w:rtl/>
          <w:lang w:bidi="ar-EG"/>
        </w:rPr>
        <w:t>من 5-10 سنوات</w:t>
      </w:r>
      <w:r>
        <w:rPr>
          <w:rFonts w:ascii="Sakkal Majalla" w:hAnsi="Sakkal Majalla" w:cs="Sakkal Majalla" w:hint="cs"/>
          <w:sz w:val="32"/>
          <w:szCs w:val="32"/>
          <w:rtl/>
          <w:lang w:bidi="ar-EG"/>
        </w:rPr>
        <w:t xml:space="preserve">  (     )   </w:t>
      </w:r>
      <w:r w:rsidRPr="00452047">
        <w:rPr>
          <w:rFonts w:ascii="Sakkal Majalla" w:hAnsi="Sakkal Majalla" w:cs="Sakkal Majalla"/>
          <w:sz w:val="32"/>
          <w:szCs w:val="32"/>
          <w:rtl/>
          <w:lang w:bidi="ar-EG"/>
        </w:rPr>
        <w:t>اكثر من 10 سنوات</w:t>
      </w:r>
      <w:r>
        <w:rPr>
          <w:rFonts w:ascii="Sakkal Majalla" w:hAnsi="Sakkal Majalla" w:cs="Sakkal Majalla" w:hint="cs"/>
          <w:sz w:val="32"/>
          <w:szCs w:val="32"/>
          <w:rtl/>
          <w:lang w:bidi="ar-EG"/>
        </w:rPr>
        <w:t xml:space="preserve">  (    ) </w:t>
      </w:r>
    </w:p>
    <w:p w14:paraId="3F64C747" w14:textId="77777777" w:rsidR="006433CF" w:rsidRDefault="006433CF" w:rsidP="006433CF">
      <w:pPr>
        <w:autoSpaceDE w:val="0"/>
        <w:autoSpaceDN w:val="0"/>
        <w:adjustRightInd w:val="0"/>
        <w:spacing w:line="360" w:lineRule="auto"/>
        <w:ind w:left="-964" w:right="60" w:firstLine="810"/>
        <w:rPr>
          <w:rFonts w:ascii="Sakkal Majalla" w:hAnsi="Sakkal Majalla" w:cs="Sakkal Majalla"/>
          <w:sz w:val="32"/>
          <w:szCs w:val="32"/>
          <w:rtl/>
          <w:lang w:bidi="ar-EG"/>
        </w:rPr>
      </w:pPr>
    </w:p>
    <w:p w14:paraId="183DCD5B" w14:textId="77777777" w:rsidR="006433CF" w:rsidRDefault="006433CF" w:rsidP="006433CF">
      <w:pPr>
        <w:autoSpaceDE w:val="0"/>
        <w:autoSpaceDN w:val="0"/>
        <w:adjustRightInd w:val="0"/>
        <w:spacing w:line="360" w:lineRule="auto"/>
        <w:ind w:left="-964" w:right="60" w:firstLine="810"/>
        <w:rPr>
          <w:rFonts w:ascii="Sakkal Majalla" w:hAnsi="Sakkal Majalla" w:cs="Sakkal Majalla"/>
          <w:sz w:val="32"/>
          <w:szCs w:val="32"/>
          <w:rtl/>
          <w:lang w:bidi="ar-EG"/>
        </w:rPr>
      </w:pPr>
    </w:p>
    <w:p w14:paraId="15FBD861" w14:textId="77777777" w:rsidR="006433CF" w:rsidRDefault="006433CF" w:rsidP="006433CF">
      <w:pPr>
        <w:autoSpaceDE w:val="0"/>
        <w:autoSpaceDN w:val="0"/>
        <w:adjustRightInd w:val="0"/>
        <w:spacing w:line="360" w:lineRule="auto"/>
        <w:ind w:left="-964" w:right="60" w:firstLine="810"/>
        <w:rPr>
          <w:rFonts w:ascii="Sakkal Majalla" w:hAnsi="Sakkal Majalla" w:cs="Sakkal Majalla"/>
          <w:b/>
          <w:bCs/>
          <w:sz w:val="32"/>
          <w:szCs w:val="32"/>
          <w:rtl/>
          <w:lang w:bidi="ar-EG"/>
        </w:rPr>
      </w:pPr>
      <w:r w:rsidRPr="00452047">
        <w:rPr>
          <w:rFonts w:ascii="Sakkal Majalla" w:hAnsi="Sakkal Majalla" w:cs="Sakkal Majalla" w:hint="cs"/>
          <w:b/>
          <w:bCs/>
          <w:sz w:val="32"/>
          <w:szCs w:val="32"/>
          <w:rtl/>
          <w:lang w:bidi="ar-EG"/>
        </w:rPr>
        <w:t>ثانيا.. محاور الاستبيان وابعاده</w:t>
      </w:r>
    </w:p>
    <w:tbl>
      <w:tblPr>
        <w:tblStyle w:val="ae"/>
        <w:bidiVisual/>
        <w:tblW w:w="0" w:type="auto"/>
        <w:tblLook w:val="04A0" w:firstRow="1" w:lastRow="0" w:firstColumn="1" w:lastColumn="0" w:noHBand="0" w:noVBand="1"/>
      </w:tblPr>
      <w:tblGrid>
        <w:gridCol w:w="414"/>
        <w:gridCol w:w="3682"/>
        <w:gridCol w:w="1036"/>
        <w:gridCol w:w="937"/>
        <w:gridCol w:w="857"/>
        <w:gridCol w:w="996"/>
        <w:gridCol w:w="1094"/>
      </w:tblGrid>
      <w:tr w:rsidR="006433CF" w14:paraId="67A37A86" w14:textId="77777777" w:rsidTr="006433CF">
        <w:tc>
          <w:tcPr>
            <w:tcW w:w="0" w:type="auto"/>
          </w:tcPr>
          <w:p w14:paraId="79A8BD2D"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lastRenderedPageBreak/>
              <w:t>م</w:t>
            </w:r>
          </w:p>
        </w:tc>
        <w:tc>
          <w:tcPr>
            <w:tcW w:w="0" w:type="auto"/>
          </w:tcPr>
          <w:p w14:paraId="596E738A"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العبارات</w:t>
            </w:r>
          </w:p>
        </w:tc>
        <w:tc>
          <w:tcPr>
            <w:tcW w:w="0" w:type="auto"/>
          </w:tcPr>
          <w:p w14:paraId="7D534946"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موافق بشدة</w:t>
            </w:r>
          </w:p>
        </w:tc>
        <w:tc>
          <w:tcPr>
            <w:tcW w:w="0" w:type="auto"/>
          </w:tcPr>
          <w:p w14:paraId="7F2F01F4"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موافق</w:t>
            </w:r>
          </w:p>
        </w:tc>
        <w:tc>
          <w:tcPr>
            <w:tcW w:w="0" w:type="auto"/>
          </w:tcPr>
          <w:p w14:paraId="496AF3B0"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محايد</w:t>
            </w:r>
          </w:p>
        </w:tc>
        <w:tc>
          <w:tcPr>
            <w:tcW w:w="0" w:type="auto"/>
          </w:tcPr>
          <w:p w14:paraId="27137F21"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غير موافق</w:t>
            </w:r>
          </w:p>
        </w:tc>
        <w:tc>
          <w:tcPr>
            <w:tcW w:w="0" w:type="auto"/>
          </w:tcPr>
          <w:p w14:paraId="3200E6D0"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غير موافق بشدة</w:t>
            </w:r>
          </w:p>
        </w:tc>
      </w:tr>
      <w:tr w:rsidR="006433CF" w14:paraId="729E000B" w14:textId="77777777" w:rsidTr="006433CF">
        <w:tc>
          <w:tcPr>
            <w:tcW w:w="0" w:type="auto"/>
            <w:gridSpan w:val="7"/>
          </w:tcPr>
          <w:p w14:paraId="05A05308"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المحور الأول: </w:t>
            </w:r>
            <w:r w:rsidRPr="000D502F">
              <w:rPr>
                <w:rFonts w:ascii="Sakkal Majalla" w:hAnsi="Sakkal Majalla" w:cs="Sakkal Majalla"/>
                <w:b/>
                <w:bCs/>
                <w:sz w:val="32"/>
                <w:szCs w:val="32"/>
                <w:rtl/>
                <w:lang w:bidi="ar-EG"/>
              </w:rPr>
              <w:t>الممارسات الخضراء</w:t>
            </w:r>
          </w:p>
        </w:tc>
      </w:tr>
      <w:tr w:rsidR="006433CF" w14:paraId="3CF6C848" w14:textId="77777777" w:rsidTr="006433CF">
        <w:tc>
          <w:tcPr>
            <w:tcW w:w="0" w:type="auto"/>
            <w:gridSpan w:val="7"/>
          </w:tcPr>
          <w:p w14:paraId="3274914B"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sidRPr="000D502F">
              <w:rPr>
                <w:rFonts w:ascii="Sakkal Majalla" w:hAnsi="Sakkal Majalla" w:cs="Sakkal Majalla"/>
                <w:b/>
                <w:bCs/>
                <w:sz w:val="32"/>
                <w:szCs w:val="32"/>
                <w:rtl/>
                <w:lang w:bidi="ar-EG"/>
              </w:rPr>
              <w:t>البعد الأول: ممارسات إدارة الموارد البشرية الخضراء</w:t>
            </w:r>
          </w:p>
        </w:tc>
      </w:tr>
      <w:tr w:rsidR="006433CF" w14:paraId="24A6EAF1" w14:textId="77777777" w:rsidTr="006433CF">
        <w:tc>
          <w:tcPr>
            <w:tcW w:w="0" w:type="auto"/>
            <w:vAlign w:val="center"/>
          </w:tcPr>
          <w:p w14:paraId="626E4A6C" w14:textId="77777777" w:rsidR="006433CF" w:rsidRPr="007B75C9" w:rsidRDefault="006433CF" w:rsidP="007C246D">
            <w:pPr>
              <w:spacing w:line="360" w:lineRule="auto"/>
              <w:ind w:left="-964"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1</w:t>
            </w:r>
          </w:p>
        </w:tc>
        <w:tc>
          <w:tcPr>
            <w:tcW w:w="0" w:type="auto"/>
          </w:tcPr>
          <w:p w14:paraId="3C29EA06" w14:textId="77777777" w:rsidR="006433CF" w:rsidRPr="007B75C9" w:rsidRDefault="006433CF" w:rsidP="007C246D">
            <w:pPr>
              <w:autoSpaceDE w:val="0"/>
              <w:autoSpaceDN w:val="0"/>
              <w:adjustRightInd w:val="0"/>
              <w:spacing w:line="360" w:lineRule="auto"/>
              <w:ind w:left="109" w:right="60"/>
              <w:jc w:val="center"/>
              <w:rPr>
                <w:rFonts w:ascii="Sakkal Majalla" w:hAnsi="Sakkal Majalla" w:cs="Sakkal Majalla"/>
                <w:sz w:val="32"/>
                <w:szCs w:val="32"/>
              </w:rPr>
            </w:pPr>
            <w:r w:rsidRPr="007B75C9">
              <w:rPr>
                <w:rFonts w:ascii="Sakkal Majalla" w:hAnsi="Sakkal Majalla" w:cs="Sakkal Majalla"/>
                <w:sz w:val="32"/>
                <w:szCs w:val="32"/>
                <w:rtl/>
              </w:rPr>
              <w:t>تطبق الجهة الدوام المرن والعمل عن بعد لتقليل التنقل والحد من الازدحام وللمرونة بالعمل</w:t>
            </w:r>
          </w:p>
        </w:tc>
        <w:tc>
          <w:tcPr>
            <w:tcW w:w="0" w:type="auto"/>
          </w:tcPr>
          <w:p w14:paraId="2F03CB63"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F9E5B53"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922482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336170A"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D1EE0E7"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696B9E99" w14:textId="77777777" w:rsidTr="006433CF">
        <w:tc>
          <w:tcPr>
            <w:tcW w:w="0" w:type="auto"/>
            <w:vAlign w:val="center"/>
          </w:tcPr>
          <w:p w14:paraId="328FDE1E" w14:textId="77777777" w:rsidR="006433CF" w:rsidRPr="007B75C9" w:rsidRDefault="006433CF" w:rsidP="007C246D">
            <w:pPr>
              <w:spacing w:line="360" w:lineRule="auto"/>
              <w:ind w:left="-964"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2</w:t>
            </w:r>
          </w:p>
        </w:tc>
        <w:tc>
          <w:tcPr>
            <w:tcW w:w="0" w:type="auto"/>
          </w:tcPr>
          <w:p w14:paraId="5448F213" w14:textId="77777777" w:rsidR="006433CF" w:rsidRPr="007B75C9" w:rsidRDefault="006433CF" w:rsidP="007C246D">
            <w:pPr>
              <w:autoSpaceDE w:val="0"/>
              <w:autoSpaceDN w:val="0"/>
              <w:adjustRightInd w:val="0"/>
              <w:spacing w:line="360" w:lineRule="auto"/>
              <w:ind w:left="109" w:right="60"/>
              <w:jc w:val="center"/>
              <w:rPr>
                <w:rFonts w:ascii="Sakkal Majalla" w:hAnsi="Sakkal Majalla" w:cs="Sakkal Majalla"/>
                <w:sz w:val="32"/>
                <w:szCs w:val="32"/>
              </w:rPr>
            </w:pPr>
            <w:r w:rsidRPr="007B75C9">
              <w:rPr>
                <w:rFonts w:ascii="Sakkal Majalla" w:hAnsi="Sakkal Majalla" w:cs="Sakkal Majalla"/>
                <w:sz w:val="32"/>
                <w:szCs w:val="32"/>
                <w:rtl/>
              </w:rPr>
              <w:t>تعلن الجهة عن الوظائف والاستطلاعات ومقابلات العمل إعلانات الرقمية بدلا من الورقية</w:t>
            </w:r>
          </w:p>
        </w:tc>
        <w:tc>
          <w:tcPr>
            <w:tcW w:w="0" w:type="auto"/>
          </w:tcPr>
          <w:p w14:paraId="0D7BA031"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5ABD30BF"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2703EB07"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5C5C24A3"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55F66ACA"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29E0D65A" w14:textId="77777777" w:rsidTr="006433CF">
        <w:tc>
          <w:tcPr>
            <w:tcW w:w="0" w:type="auto"/>
            <w:vAlign w:val="center"/>
          </w:tcPr>
          <w:p w14:paraId="60B03DE7" w14:textId="77777777" w:rsidR="006433CF" w:rsidRPr="007B75C9" w:rsidRDefault="006433CF" w:rsidP="007C246D">
            <w:pPr>
              <w:spacing w:line="360" w:lineRule="auto"/>
              <w:ind w:left="-964"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3</w:t>
            </w:r>
          </w:p>
        </w:tc>
        <w:tc>
          <w:tcPr>
            <w:tcW w:w="0" w:type="auto"/>
          </w:tcPr>
          <w:p w14:paraId="6443BD74" w14:textId="77777777" w:rsidR="006433CF" w:rsidRPr="007B75C9" w:rsidRDefault="006433CF" w:rsidP="007C246D">
            <w:pPr>
              <w:autoSpaceDE w:val="0"/>
              <w:autoSpaceDN w:val="0"/>
              <w:adjustRightInd w:val="0"/>
              <w:spacing w:line="360" w:lineRule="auto"/>
              <w:ind w:left="109" w:right="60"/>
              <w:jc w:val="center"/>
              <w:rPr>
                <w:rFonts w:ascii="Sakkal Majalla" w:hAnsi="Sakkal Majalla" w:cs="Sakkal Majalla"/>
                <w:sz w:val="32"/>
                <w:szCs w:val="32"/>
              </w:rPr>
            </w:pPr>
            <w:r w:rsidRPr="007B75C9">
              <w:rPr>
                <w:rFonts w:ascii="Sakkal Majalla" w:hAnsi="Sakkal Majalla" w:cs="Sakkal Majalla"/>
                <w:sz w:val="32"/>
                <w:szCs w:val="32"/>
                <w:rtl/>
              </w:rPr>
              <w:t>إعطاء الموظفين وقتا للتطوع في الأنشطة البيئية والمشاركة المجتمعية وذلك من خلال تقديم إجازات أو ساعات عمل مرنة للموظفين</w:t>
            </w:r>
          </w:p>
        </w:tc>
        <w:tc>
          <w:tcPr>
            <w:tcW w:w="0" w:type="auto"/>
          </w:tcPr>
          <w:p w14:paraId="15C7F29F"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2B36B5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2828ED0D"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51AD168"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0E059C6"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37650623" w14:textId="77777777" w:rsidTr="006433CF">
        <w:tc>
          <w:tcPr>
            <w:tcW w:w="0" w:type="auto"/>
            <w:vAlign w:val="center"/>
          </w:tcPr>
          <w:p w14:paraId="318BF0DF" w14:textId="77777777" w:rsidR="006433CF" w:rsidRPr="007B75C9" w:rsidRDefault="006433CF" w:rsidP="007C246D">
            <w:pPr>
              <w:spacing w:line="360" w:lineRule="auto"/>
              <w:ind w:left="-964"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4</w:t>
            </w:r>
          </w:p>
        </w:tc>
        <w:tc>
          <w:tcPr>
            <w:tcW w:w="0" w:type="auto"/>
          </w:tcPr>
          <w:p w14:paraId="60A45B00" w14:textId="77777777" w:rsidR="006433CF" w:rsidRPr="007B75C9" w:rsidRDefault="006433CF" w:rsidP="007C246D">
            <w:pPr>
              <w:autoSpaceDE w:val="0"/>
              <w:autoSpaceDN w:val="0"/>
              <w:adjustRightInd w:val="0"/>
              <w:spacing w:line="360" w:lineRule="auto"/>
              <w:ind w:left="109" w:right="60"/>
              <w:jc w:val="center"/>
              <w:rPr>
                <w:rFonts w:ascii="Sakkal Majalla" w:hAnsi="Sakkal Majalla" w:cs="Sakkal Majalla"/>
                <w:sz w:val="32"/>
                <w:szCs w:val="32"/>
              </w:rPr>
            </w:pPr>
            <w:r w:rsidRPr="007B75C9">
              <w:rPr>
                <w:rFonts w:ascii="Sakkal Majalla" w:hAnsi="Sakkal Majalla" w:cs="Sakkal Majalla"/>
                <w:sz w:val="32"/>
                <w:szCs w:val="32"/>
                <w:rtl/>
              </w:rPr>
              <w:t>تسعى القطاعات الحكومية إلى استقطاب موظفين لديهم وعي بيني</w:t>
            </w:r>
          </w:p>
        </w:tc>
        <w:tc>
          <w:tcPr>
            <w:tcW w:w="0" w:type="auto"/>
          </w:tcPr>
          <w:p w14:paraId="1C43ED7D"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4FA89C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A83BDE7"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B192C7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FCAEFF9"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78841D5D" w14:textId="77777777" w:rsidTr="006433CF">
        <w:tc>
          <w:tcPr>
            <w:tcW w:w="0" w:type="auto"/>
            <w:vAlign w:val="center"/>
          </w:tcPr>
          <w:p w14:paraId="39A94F05" w14:textId="77777777" w:rsidR="006433CF" w:rsidRPr="007B75C9" w:rsidRDefault="006433CF" w:rsidP="007C246D">
            <w:pPr>
              <w:spacing w:line="360" w:lineRule="auto"/>
              <w:ind w:left="-964" w:firstLine="810"/>
              <w:jc w:val="center"/>
              <w:rPr>
                <w:rFonts w:ascii="Sakkal Majalla" w:hAnsi="Sakkal Majalla" w:cs="Sakkal Majalla"/>
                <w:sz w:val="32"/>
                <w:szCs w:val="32"/>
                <w:rtl/>
                <w:lang w:bidi="ar-EG"/>
              </w:rPr>
            </w:pPr>
            <w:r w:rsidRPr="007B75C9">
              <w:rPr>
                <w:rFonts w:ascii="Sakkal Majalla" w:hAnsi="Sakkal Majalla" w:cs="Sakkal Majalla"/>
                <w:sz w:val="32"/>
                <w:szCs w:val="32"/>
                <w:rtl/>
                <w:lang w:bidi="ar-EG"/>
              </w:rPr>
              <w:t>5</w:t>
            </w:r>
          </w:p>
        </w:tc>
        <w:tc>
          <w:tcPr>
            <w:tcW w:w="0" w:type="auto"/>
          </w:tcPr>
          <w:p w14:paraId="2F4958A5" w14:textId="77777777" w:rsidR="006433CF" w:rsidRPr="007B75C9" w:rsidRDefault="006433CF" w:rsidP="007C246D">
            <w:pPr>
              <w:autoSpaceDE w:val="0"/>
              <w:autoSpaceDN w:val="0"/>
              <w:adjustRightInd w:val="0"/>
              <w:spacing w:line="360" w:lineRule="auto"/>
              <w:ind w:left="109" w:right="60"/>
              <w:jc w:val="center"/>
              <w:rPr>
                <w:rFonts w:ascii="Sakkal Majalla" w:hAnsi="Sakkal Majalla" w:cs="Sakkal Majalla"/>
                <w:sz w:val="32"/>
                <w:szCs w:val="32"/>
              </w:rPr>
            </w:pPr>
            <w:r w:rsidRPr="007B75C9">
              <w:rPr>
                <w:rFonts w:ascii="Sakkal Majalla" w:hAnsi="Sakkal Majalla" w:cs="Sakkal Majalla"/>
                <w:sz w:val="32"/>
                <w:szCs w:val="32"/>
                <w:rtl/>
              </w:rPr>
              <w:t>توفر الموارد البشرية فرص تدريبية وتعليمية لتعزيز الوعي البيئي وتطوير مهارات الموظفين في مجال الاستدامة</w:t>
            </w:r>
          </w:p>
        </w:tc>
        <w:tc>
          <w:tcPr>
            <w:tcW w:w="0" w:type="auto"/>
          </w:tcPr>
          <w:p w14:paraId="2BDA8603"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953F348"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24A91B53"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068A16E6"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A9D1D90"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3C4C39AE" w14:textId="77777777" w:rsidTr="006433CF">
        <w:tc>
          <w:tcPr>
            <w:tcW w:w="0" w:type="auto"/>
            <w:gridSpan w:val="7"/>
          </w:tcPr>
          <w:p w14:paraId="7F6762F4"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sidRPr="000D502F">
              <w:rPr>
                <w:rFonts w:ascii="Sakkal Majalla" w:hAnsi="Sakkal Majalla" w:cs="Sakkal Majalla"/>
                <w:b/>
                <w:bCs/>
                <w:sz w:val="32"/>
                <w:szCs w:val="32"/>
                <w:rtl/>
                <w:lang w:bidi="ar-EG"/>
              </w:rPr>
              <w:lastRenderedPageBreak/>
              <w:t>البعد الثاني: الممارسات التشغيلية الخضراء</w:t>
            </w:r>
          </w:p>
        </w:tc>
      </w:tr>
      <w:tr w:rsidR="006433CF" w14:paraId="4E195F29" w14:textId="77777777" w:rsidTr="006433CF">
        <w:tc>
          <w:tcPr>
            <w:tcW w:w="0" w:type="auto"/>
            <w:vAlign w:val="center"/>
          </w:tcPr>
          <w:p w14:paraId="534D989C" w14:textId="77777777" w:rsidR="006433CF" w:rsidRPr="007B75C9" w:rsidRDefault="006433CF" w:rsidP="007C246D">
            <w:pPr>
              <w:spacing w:line="360" w:lineRule="auto"/>
              <w:ind w:left="-964" w:firstLine="964"/>
              <w:jc w:val="medium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t>1</w:t>
            </w:r>
          </w:p>
        </w:tc>
        <w:tc>
          <w:tcPr>
            <w:tcW w:w="0" w:type="auto"/>
          </w:tcPr>
          <w:p w14:paraId="62E46EB0" w14:textId="77777777" w:rsidR="006433CF" w:rsidRPr="007B75C9" w:rsidRDefault="006433CF" w:rsidP="007C246D">
            <w:pPr>
              <w:autoSpaceDE w:val="0"/>
              <w:autoSpaceDN w:val="0"/>
              <w:adjustRightInd w:val="0"/>
              <w:spacing w:line="360" w:lineRule="auto"/>
              <w:ind w:left="360" w:right="60" w:hanging="162"/>
              <w:jc w:val="mediumKashida"/>
              <w:rPr>
                <w:rFonts w:ascii="Sakkal Majalla" w:hAnsi="Sakkal Majalla" w:cs="Sakkal Majalla"/>
                <w:sz w:val="32"/>
                <w:szCs w:val="32"/>
              </w:rPr>
            </w:pPr>
            <w:r w:rsidRPr="007B75C9">
              <w:rPr>
                <w:rFonts w:ascii="Sakkal Majalla" w:hAnsi="Sakkal Majalla" w:cs="Sakkal Majalla"/>
                <w:sz w:val="32"/>
                <w:szCs w:val="32"/>
                <w:rtl/>
              </w:rPr>
              <w:t>تعتمد الجهة سياسات للحد من استخدام الطاقة في المكاتب، مثل الإطفاء التلقائي للأجهزة والإضاءة خارج أوقات العمل</w:t>
            </w:r>
            <w:r>
              <w:rPr>
                <w:rFonts w:ascii="Sakkal Majalla" w:hAnsi="Sakkal Majalla" w:cs="Sakkal Majalla"/>
                <w:sz w:val="32"/>
                <w:szCs w:val="32"/>
              </w:rPr>
              <w:t>.</w:t>
            </w:r>
          </w:p>
        </w:tc>
        <w:tc>
          <w:tcPr>
            <w:tcW w:w="0" w:type="auto"/>
          </w:tcPr>
          <w:p w14:paraId="707743DB"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2A73144F"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BDED5D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EBD98D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5A9CD80D"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6CAB0D37" w14:textId="77777777" w:rsidTr="006433CF">
        <w:tc>
          <w:tcPr>
            <w:tcW w:w="0" w:type="auto"/>
            <w:vAlign w:val="center"/>
          </w:tcPr>
          <w:p w14:paraId="3E648C13" w14:textId="77777777" w:rsidR="006433CF" w:rsidRPr="007B75C9" w:rsidRDefault="006433CF" w:rsidP="007C246D">
            <w:pPr>
              <w:spacing w:line="360" w:lineRule="auto"/>
              <w:ind w:left="-964" w:firstLine="964"/>
              <w:jc w:val="medium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t>2</w:t>
            </w:r>
          </w:p>
        </w:tc>
        <w:tc>
          <w:tcPr>
            <w:tcW w:w="0" w:type="auto"/>
          </w:tcPr>
          <w:p w14:paraId="325E891F" w14:textId="77777777" w:rsidR="006433CF" w:rsidRPr="007B75C9" w:rsidRDefault="006433CF" w:rsidP="007C246D">
            <w:pPr>
              <w:autoSpaceDE w:val="0"/>
              <w:autoSpaceDN w:val="0"/>
              <w:adjustRightInd w:val="0"/>
              <w:spacing w:line="360" w:lineRule="auto"/>
              <w:ind w:left="360" w:right="60" w:hanging="162"/>
              <w:jc w:val="mediumKashida"/>
              <w:rPr>
                <w:rFonts w:ascii="Sakkal Majalla" w:hAnsi="Sakkal Majalla" w:cs="Sakkal Majalla"/>
                <w:sz w:val="32"/>
                <w:szCs w:val="32"/>
              </w:rPr>
            </w:pPr>
            <w:r w:rsidRPr="007B75C9">
              <w:rPr>
                <w:rFonts w:ascii="Sakkal Majalla" w:hAnsi="Sakkal Majalla" w:cs="Sakkal Majalla"/>
                <w:sz w:val="32"/>
                <w:szCs w:val="32"/>
                <w:rtl/>
              </w:rPr>
              <w:t>تقوم الجهة بتطبيق التحول الرقمي في إدارة الاجتماعات والوثائق بهدف تقليل استهلاك الورق وتقليص البصمة الكربونية</w:t>
            </w:r>
            <w:r>
              <w:rPr>
                <w:rFonts w:ascii="Sakkal Majalla" w:hAnsi="Sakkal Majalla" w:cs="Sakkal Majalla"/>
                <w:sz w:val="32"/>
                <w:szCs w:val="32"/>
              </w:rPr>
              <w:t>.</w:t>
            </w:r>
          </w:p>
        </w:tc>
        <w:tc>
          <w:tcPr>
            <w:tcW w:w="0" w:type="auto"/>
          </w:tcPr>
          <w:p w14:paraId="6FBF4A6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895E04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8C8F61A"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60963123"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CE808EB"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61FBBE77" w14:textId="77777777" w:rsidTr="006433CF">
        <w:tc>
          <w:tcPr>
            <w:tcW w:w="0" w:type="auto"/>
            <w:vAlign w:val="center"/>
          </w:tcPr>
          <w:p w14:paraId="7926DBC2" w14:textId="77777777" w:rsidR="006433CF" w:rsidRPr="007B75C9" w:rsidRDefault="006433CF" w:rsidP="007C246D">
            <w:pPr>
              <w:spacing w:line="360" w:lineRule="auto"/>
              <w:ind w:left="-964" w:firstLine="964"/>
              <w:jc w:val="medium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t>3</w:t>
            </w:r>
          </w:p>
        </w:tc>
        <w:tc>
          <w:tcPr>
            <w:tcW w:w="0" w:type="auto"/>
          </w:tcPr>
          <w:p w14:paraId="62C98727" w14:textId="77777777" w:rsidR="006433CF" w:rsidRPr="007B75C9" w:rsidRDefault="006433CF" w:rsidP="007C246D">
            <w:pPr>
              <w:autoSpaceDE w:val="0"/>
              <w:autoSpaceDN w:val="0"/>
              <w:adjustRightInd w:val="0"/>
              <w:spacing w:line="360" w:lineRule="auto"/>
              <w:ind w:left="360" w:right="60" w:hanging="162"/>
              <w:jc w:val="mediumKashida"/>
              <w:rPr>
                <w:rFonts w:ascii="Sakkal Majalla" w:hAnsi="Sakkal Majalla" w:cs="Sakkal Majalla"/>
                <w:sz w:val="32"/>
                <w:szCs w:val="32"/>
              </w:rPr>
            </w:pPr>
            <w:r w:rsidRPr="007B75C9">
              <w:rPr>
                <w:rFonts w:ascii="Sakkal Majalla" w:hAnsi="Sakkal Majalla" w:cs="Sakkal Majalla"/>
                <w:sz w:val="32"/>
                <w:szCs w:val="32"/>
                <w:rtl/>
              </w:rPr>
              <w:t>تُشجّع الإدارة استخدام وسائل النقل الجماعي أو التشاركي للموظفين، أو تقديم حوافز لمستخدمي وسائل النقل المستدام</w:t>
            </w:r>
            <w:r>
              <w:rPr>
                <w:rFonts w:ascii="Sakkal Majalla" w:hAnsi="Sakkal Majalla" w:cs="Sakkal Majalla"/>
                <w:sz w:val="32"/>
                <w:szCs w:val="32"/>
              </w:rPr>
              <w:t>.</w:t>
            </w:r>
          </w:p>
        </w:tc>
        <w:tc>
          <w:tcPr>
            <w:tcW w:w="0" w:type="auto"/>
          </w:tcPr>
          <w:p w14:paraId="6852CFBD"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BF86711"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396D61D"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CA0CF55"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603EBD9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305CAE94" w14:textId="77777777" w:rsidTr="006433CF">
        <w:tc>
          <w:tcPr>
            <w:tcW w:w="0" w:type="auto"/>
            <w:vAlign w:val="center"/>
          </w:tcPr>
          <w:p w14:paraId="11C6C40F" w14:textId="77777777" w:rsidR="006433CF" w:rsidRPr="007B75C9" w:rsidRDefault="006433CF" w:rsidP="007C246D">
            <w:pPr>
              <w:spacing w:line="360" w:lineRule="auto"/>
              <w:ind w:left="-964" w:firstLine="964"/>
              <w:jc w:val="mediumKashida"/>
              <w:rPr>
                <w:rFonts w:ascii="Sakkal Majalla" w:hAnsi="Sakkal Majalla" w:cs="Sakkal Majalla"/>
                <w:sz w:val="32"/>
                <w:szCs w:val="32"/>
                <w:lang w:bidi="ar-EG"/>
              </w:rPr>
            </w:pPr>
            <w:r w:rsidRPr="007B75C9">
              <w:rPr>
                <w:rFonts w:ascii="Sakkal Majalla" w:hAnsi="Sakkal Majalla" w:cs="Sakkal Majalla"/>
                <w:sz w:val="32"/>
                <w:szCs w:val="32"/>
                <w:rtl/>
                <w:lang w:bidi="ar-EG"/>
              </w:rPr>
              <w:t>4</w:t>
            </w:r>
          </w:p>
        </w:tc>
        <w:tc>
          <w:tcPr>
            <w:tcW w:w="0" w:type="auto"/>
          </w:tcPr>
          <w:p w14:paraId="115C2B59" w14:textId="77777777" w:rsidR="006433CF" w:rsidRPr="007B75C9" w:rsidRDefault="006433CF" w:rsidP="007C246D">
            <w:pPr>
              <w:autoSpaceDE w:val="0"/>
              <w:autoSpaceDN w:val="0"/>
              <w:adjustRightInd w:val="0"/>
              <w:spacing w:line="360" w:lineRule="auto"/>
              <w:ind w:left="360" w:right="60" w:hanging="162"/>
              <w:jc w:val="mediumKashida"/>
              <w:rPr>
                <w:rFonts w:ascii="Sakkal Majalla" w:hAnsi="Sakkal Majalla" w:cs="Sakkal Majalla"/>
                <w:sz w:val="32"/>
                <w:szCs w:val="32"/>
              </w:rPr>
            </w:pPr>
            <w:r w:rsidRPr="007B75C9">
              <w:rPr>
                <w:rFonts w:ascii="Sakkal Majalla" w:hAnsi="Sakkal Majalla" w:cs="Sakkal Majalla"/>
                <w:sz w:val="32"/>
                <w:szCs w:val="32"/>
                <w:rtl/>
              </w:rPr>
              <w:t xml:space="preserve">تُدرج الجهة مبادئ </w:t>
            </w:r>
            <w:r>
              <w:rPr>
                <w:rFonts w:ascii="Sakkal Majalla" w:hAnsi="Sakkal Majalla" w:cs="Sakkal Majalla"/>
                <w:sz w:val="32"/>
                <w:szCs w:val="32"/>
                <w:rtl/>
              </w:rPr>
              <w:t>التنمية المستدامة</w:t>
            </w:r>
            <w:r w:rsidRPr="007B75C9">
              <w:rPr>
                <w:rFonts w:ascii="Sakkal Majalla" w:hAnsi="Sakkal Majalla" w:cs="Sakkal Majalla"/>
                <w:sz w:val="32"/>
                <w:szCs w:val="32"/>
                <w:rtl/>
              </w:rPr>
              <w:t xml:space="preserve"> ضمن معايير تقييم الأداء الوظيفي لتعزيز الالتزام الفردي بالممارسات الخضراء</w:t>
            </w:r>
            <w:r>
              <w:rPr>
                <w:rFonts w:ascii="Sakkal Majalla" w:hAnsi="Sakkal Majalla" w:cs="Sakkal Majalla"/>
                <w:sz w:val="32"/>
                <w:szCs w:val="32"/>
              </w:rPr>
              <w:t>.</w:t>
            </w:r>
          </w:p>
        </w:tc>
        <w:tc>
          <w:tcPr>
            <w:tcW w:w="0" w:type="auto"/>
          </w:tcPr>
          <w:p w14:paraId="17F7BC2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5F97D8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F50A23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36B13F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6DE975E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57A7E781" w14:textId="77777777" w:rsidTr="006433CF">
        <w:tc>
          <w:tcPr>
            <w:tcW w:w="0" w:type="auto"/>
            <w:vAlign w:val="center"/>
          </w:tcPr>
          <w:p w14:paraId="6EA23C41" w14:textId="77777777" w:rsidR="006433CF" w:rsidRPr="007B75C9" w:rsidRDefault="006433CF" w:rsidP="007C246D">
            <w:pPr>
              <w:spacing w:line="360" w:lineRule="auto"/>
              <w:ind w:left="-964" w:firstLine="964"/>
              <w:jc w:val="mediumKashida"/>
              <w:rPr>
                <w:rFonts w:ascii="Sakkal Majalla" w:hAnsi="Sakkal Majalla" w:cs="Sakkal Majalla"/>
                <w:sz w:val="32"/>
                <w:szCs w:val="32"/>
                <w:rtl/>
                <w:lang w:bidi="ar-EG"/>
              </w:rPr>
            </w:pPr>
            <w:r w:rsidRPr="007B75C9">
              <w:rPr>
                <w:rFonts w:ascii="Sakkal Majalla" w:hAnsi="Sakkal Majalla" w:cs="Sakkal Majalla"/>
                <w:sz w:val="32"/>
                <w:szCs w:val="32"/>
                <w:rtl/>
                <w:lang w:bidi="ar-EG"/>
              </w:rPr>
              <w:lastRenderedPageBreak/>
              <w:t>5</w:t>
            </w:r>
          </w:p>
        </w:tc>
        <w:tc>
          <w:tcPr>
            <w:tcW w:w="0" w:type="auto"/>
          </w:tcPr>
          <w:p w14:paraId="60EE774E" w14:textId="77777777" w:rsidR="006433CF" w:rsidRPr="007B75C9" w:rsidRDefault="006433CF" w:rsidP="007C246D">
            <w:pPr>
              <w:autoSpaceDE w:val="0"/>
              <w:autoSpaceDN w:val="0"/>
              <w:adjustRightInd w:val="0"/>
              <w:spacing w:line="360" w:lineRule="auto"/>
              <w:ind w:left="360" w:right="60" w:hanging="162"/>
              <w:jc w:val="mediumKashida"/>
              <w:rPr>
                <w:rFonts w:ascii="Sakkal Majalla" w:hAnsi="Sakkal Majalla" w:cs="Sakkal Majalla"/>
                <w:sz w:val="32"/>
                <w:szCs w:val="32"/>
              </w:rPr>
            </w:pPr>
            <w:r w:rsidRPr="007B75C9">
              <w:rPr>
                <w:rFonts w:ascii="Sakkal Majalla" w:hAnsi="Sakkal Majalla" w:cs="Sakkal Majalla"/>
                <w:sz w:val="32"/>
                <w:szCs w:val="32"/>
                <w:rtl/>
              </w:rPr>
              <w:t>تتبنى الجهة منهجية</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العمل بلا ورق</w:t>
            </w:r>
            <w:r w:rsidRPr="007B75C9">
              <w:rPr>
                <w:rFonts w:ascii="Sakkal Majalla" w:hAnsi="Sakkal Majalla" w:cs="Sakkal Majalla"/>
                <w:sz w:val="32"/>
                <w:szCs w:val="32"/>
              </w:rPr>
              <w:t xml:space="preserve">” </w:t>
            </w:r>
            <w:r w:rsidRPr="007B75C9">
              <w:rPr>
                <w:rFonts w:ascii="Sakkal Majalla" w:hAnsi="Sakkal Majalla" w:cs="Sakkal Majalla"/>
                <w:sz w:val="32"/>
                <w:szCs w:val="32"/>
                <w:rtl/>
              </w:rPr>
              <w:t>من خلال أتمتة المعاملات الإدارية وتوفير أرشيف إلكتروني شامل للملفات</w:t>
            </w:r>
            <w:r>
              <w:rPr>
                <w:rFonts w:ascii="Sakkal Majalla" w:hAnsi="Sakkal Majalla" w:cs="Sakkal Majalla"/>
                <w:sz w:val="32"/>
                <w:szCs w:val="32"/>
              </w:rPr>
              <w:t>.</w:t>
            </w:r>
          </w:p>
        </w:tc>
        <w:tc>
          <w:tcPr>
            <w:tcW w:w="0" w:type="auto"/>
          </w:tcPr>
          <w:p w14:paraId="3763E88B"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0EDCE3FB"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B22D299"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1F61D30"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29CA799B"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5F5F10CD" w14:textId="77777777" w:rsidTr="006433CF">
        <w:tc>
          <w:tcPr>
            <w:tcW w:w="0" w:type="auto"/>
            <w:gridSpan w:val="7"/>
          </w:tcPr>
          <w:p w14:paraId="5F69228B"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sidRPr="000D502F">
              <w:rPr>
                <w:rFonts w:ascii="Sakkal Majalla" w:hAnsi="Sakkal Majalla" w:cs="Sakkal Majalla"/>
                <w:b/>
                <w:bCs/>
                <w:sz w:val="32"/>
                <w:szCs w:val="32"/>
                <w:rtl/>
                <w:lang w:bidi="ar-EG"/>
              </w:rPr>
              <w:t>البعد الثالث: الممارسات الرقمية الخضراء</w:t>
            </w:r>
          </w:p>
        </w:tc>
      </w:tr>
      <w:tr w:rsidR="006433CF" w14:paraId="2F5FD909" w14:textId="77777777" w:rsidTr="006433CF">
        <w:tc>
          <w:tcPr>
            <w:tcW w:w="0" w:type="auto"/>
            <w:vAlign w:val="center"/>
          </w:tcPr>
          <w:p w14:paraId="5D146E4C"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14:paraId="73D8540A" w14:textId="77777777" w:rsidR="006433CF" w:rsidRPr="009D3E6E" w:rsidRDefault="006433CF" w:rsidP="007C246D">
            <w:pPr>
              <w:autoSpaceDE w:val="0"/>
              <w:autoSpaceDN w:val="0"/>
              <w:adjustRightInd w:val="0"/>
              <w:spacing w:line="360" w:lineRule="auto"/>
              <w:ind w:left="-964" w:right="60" w:firstLine="810"/>
              <w:jc w:val="center"/>
              <w:rPr>
                <w:rFonts w:ascii="Sakkal Majalla" w:hAnsi="Sakkal Majalla" w:cs="Sakkal Majalla"/>
                <w:sz w:val="32"/>
                <w:szCs w:val="32"/>
              </w:rPr>
            </w:pPr>
            <w:r w:rsidRPr="00067A39">
              <w:rPr>
                <w:rFonts w:ascii="Sakkal Majalla" w:hAnsi="Sakkal Majalla" w:cs="Sakkal Majalla"/>
                <w:sz w:val="32"/>
                <w:szCs w:val="32"/>
                <w:rtl/>
              </w:rPr>
              <w:t>تعتمد الجهة على أنظمة الحوسبة السحابية لتقليل الاعتماد على البنية التحتية المادية وتقليل استهلاك الطاقة</w:t>
            </w:r>
            <w:r>
              <w:rPr>
                <w:rFonts w:ascii="Sakkal Majalla" w:hAnsi="Sakkal Majalla" w:cs="Sakkal Majalla"/>
                <w:sz w:val="32"/>
                <w:szCs w:val="32"/>
              </w:rPr>
              <w:t>.</w:t>
            </w:r>
          </w:p>
        </w:tc>
        <w:tc>
          <w:tcPr>
            <w:tcW w:w="0" w:type="auto"/>
          </w:tcPr>
          <w:p w14:paraId="4D1CFC31"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6C03C7AE"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68103CEB"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51FDF3FD"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6860AFA"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75C6F9D9" w14:textId="77777777" w:rsidTr="006433CF">
        <w:tc>
          <w:tcPr>
            <w:tcW w:w="0" w:type="auto"/>
            <w:vAlign w:val="center"/>
          </w:tcPr>
          <w:p w14:paraId="0B15FB4D"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14:paraId="655661F5" w14:textId="77777777" w:rsidR="006433CF" w:rsidRPr="009D3E6E" w:rsidRDefault="006433CF" w:rsidP="007C246D">
            <w:pPr>
              <w:autoSpaceDE w:val="0"/>
              <w:autoSpaceDN w:val="0"/>
              <w:adjustRightInd w:val="0"/>
              <w:spacing w:line="360" w:lineRule="auto"/>
              <w:ind w:left="-964" w:right="60" w:firstLine="810"/>
              <w:jc w:val="center"/>
              <w:rPr>
                <w:rFonts w:ascii="Sakkal Majalla" w:hAnsi="Sakkal Majalla" w:cs="Sakkal Majalla"/>
                <w:sz w:val="32"/>
                <w:szCs w:val="32"/>
              </w:rPr>
            </w:pPr>
            <w:r w:rsidRPr="00067A39">
              <w:rPr>
                <w:rFonts w:ascii="Sakkal Majalla" w:hAnsi="Sakkal Majalla" w:cs="Sakkal Majalla"/>
                <w:sz w:val="32"/>
                <w:szCs w:val="32"/>
                <w:rtl/>
              </w:rPr>
              <w:t>تُستخدم المنصات الرقمية لإنجاز المعاملات الحكومية بشكل إلكتروني بهدف تقليل زيارات المراجعين وتقليل الانبعاثات الناتجة عن التنقل</w:t>
            </w:r>
            <w:r>
              <w:rPr>
                <w:rFonts w:ascii="Sakkal Majalla" w:hAnsi="Sakkal Majalla" w:cs="Sakkal Majalla"/>
                <w:sz w:val="32"/>
                <w:szCs w:val="32"/>
              </w:rPr>
              <w:t>.</w:t>
            </w:r>
          </w:p>
        </w:tc>
        <w:tc>
          <w:tcPr>
            <w:tcW w:w="0" w:type="auto"/>
          </w:tcPr>
          <w:p w14:paraId="3DF8DB8E"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0F0BB17A"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EA45575"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16F55EE"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7403891"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0CBB5B71" w14:textId="77777777" w:rsidTr="006433CF">
        <w:tc>
          <w:tcPr>
            <w:tcW w:w="0" w:type="auto"/>
            <w:vAlign w:val="center"/>
          </w:tcPr>
          <w:p w14:paraId="6D6BFEAD"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14:paraId="631634FF" w14:textId="77777777" w:rsidR="006433CF" w:rsidRPr="009D3E6E" w:rsidRDefault="006433CF" w:rsidP="007C246D">
            <w:pPr>
              <w:autoSpaceDE w:val="0"/>
              <w:autoSpaceDN w:val="0"/>
              <w:adjustRightInd w:val="0"/>
              <w:spacing w:line="360" w:lineRule="auto"/>
              <w:ind w:left="-964" w:right="60" w:firstLine="810"/>
              <w:jc w:val="center"/>
              <w:rPr>
                <w:rFonts w:ascii="Sakkal Majalla" w:hAnsi="Sakkal Majalla" w:cs="Sakkal Majalla"/>
                <w:sz w:val="32"/>
                <w:szCs w:val="32"/>
              </w:rPr>
            </w:pPr>
            <w:r w:rsidRPr="00067A39">
              <w:rPr>
                <w:rFonts w:ascii="Sakkal Majalla" w:hAnsi="Sakkal Majalla" w:cs="Sakkal Majalla"/>
                <w:sz w:val="32"/>
                <w:szCs w:val="32"/>
                <w:rtl/>
              </w:rPr>
              <w:t>تعمل الجهة على ترشيد استخدام الخوادم ومراكز البيانات من خلال تطبيق سياسات إدارة الطاقة الذكية والتخزين المستدام</w:t>
            </w:r>
            <w:r>
              <w:rPr>
                <w:rFonts w:ascii="Sakkal Majalla" w:hAnsi="Sakkal Majalla" w:cs="Sakkal Majalla"/>
                <w:sz w:val="32"/>
                <w:szCs w:val="32"/>
              </w:rPr>
              <w:t>.</w:t>
            </w:r>
          </w:p>
        </w:tc>
        <w:tc>
          <w:tcPr>
            <w:tcW w:w="0" w:type="auto"/>
          </w:tcPr>
          <w:p w14:paraId="65FC081B"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0CFDC1D"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13BF205"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3C0671C"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74066FA"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4FE64B67" w14:textId="77777777" w:rsidTr="006433CF">
        <w:tc>
          <w:tcPr>
            <w:tcW w:w="0" w:type="auto"/>
            <w:vAlign w:val="center"/>
          </w:tcPr>
          <w:p w14:paraId="0AAFB0A2"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14:paraId="1117DB45" w14:textId="77777777" w:rsidR="006433CF" w:rsidRPr="009D3E6E" w:rsidRDefault="006433CF" w:rsidP="007C246D">
            <w:pPr>
              <w:autoSpaceDE w:val="0"/>
              <w:autoSpaceDN w:val="0"/>
              <w:adjustRightInd w:val="0"/>
              <w:spacing w:line="360" w:lineRule="auto"/>
              <w:ind w:left="-964" w:right="60" w:firstLine="810"/>
              <w:jc w:val="center"/>
              <w:rPr>
                <w:rFonts w:ascii="Sakkal Majalla" w:hAnsi="Sakkal Majalla" w:cs="Sakkal Majalla"/>
                <w:sz w:val="32"/>
                <w:szCs w:val="32"/>
              </w:rPr>
            </w:pPr>
            <w:r w:rsidRPr="00067A39">
              <w:rPr>
                <w:rFonts w:ascii="Sakkal Majalla" w:hAnsi="Sakkal Majalla" w:cs="Sakkal Majalla"/>
                <w:sz w:val="32"/>
                <w:szCs w:val="32"/>
                <w:rtl/>
              </w:rPr>
              <w:t>تُشجّع الجهة استخدام أدوات التعاون الافتراضي مثل الاجتماعات عبر الإنترنت وتبادل الملفات الرقمي لتقليل الحاجة للسفر والاجتماعات الحضورية</w:t>
            </w:r>
            <w:r>
              <w:rPr>
                <w:rFonts w:ascii="Sakkal Majalla" w:hAnsi="Sakkal Majalla" w:cs="Sakkal Majalla"/>
                <w:sz w:val="32"/>
                <w:szCs w:val="32"/>
              </w:rPr>
              <w:t>.</w:t>
            </w:r>
          </w:p>
        </w:tc>
        <w:tc>
          <w:tcPr>
            <w:tcW w:w="0" w:type="auto"/>
          </w:tcPr>
          <w:p w14:paraId="5B43A42E"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CFE68CE"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5707767C"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5459501B"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01630C9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4A0E17D6" w14:textId="77777777" w:rsidTr="006433CF">
        <w:tc>
          <w:tcPr>
            <w:tcW w:w="0" w:type="auto"/>
            <w:vAlign w:val="center"/>
          </w:tcPr>
          <w:p w14:paraId="50E78CC1"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lastRenderedPageBreak/>
              <w:t>5</w:t>
            </w:r>
          </w:p>
        </w:tc>
        <w:tc>
          <w:tcPr>
            <w:tcW w:w="0" w:type="auto"/>
          </w:tcPr>
          <w:p w14:paraId="5E0FA15A" w14:textId="77777777" w:rsidR="006433CF" w:rsidRPr="009D3E6E" w:rsidRDefault="006433CF" w:rsidP="007C246D">
            <w:pPr>
              <w:autoSpaceDE w:val="0"/>
              <w:autoSpaceDN w:val="0"/>
              <w:adjustRightInd w:val="0"/>
              <w:spacing w:line="360" w:lineRule="auto"/>
              <w:ind w:left="-964" w:right="60" w:firstLine="810"/>
              <w:jc w:val="center"/>
              <w:rPr>
                <w:rFonts w:ascii="Sakkal Majalla" w:hAnsi="Sakkal Majalla" w:cs="Sakkal Majalla"/>
                <w:sz w:val="32"/>
                <w:szCs w:val="32"/>
              </w:rPr>
            </w:pPr>
            <w:r w:rsidRPr="00067A39">
              <w:rPr>
                <w:rFonts w:ascii="Sakkal Majalla" w:hAnsi="Sakkal Majalla" w:cs="Sakkal Majalla"/>
                <w:sz w:val="32"/>
                <w:szCs w:val="32"/>
                <w:rtl/>
              </w:rPr>
              <w:t>تُدرج الجهة الاعتبارات البيئية في اختيار البرمجيات والمعدات الرقمية، مثل تفضيل الأجهزة الموفرة للطاقة والمعاد تدويرها أو القابلة لإعادة التدوير</w:t>
            </w:r>
            <w:r>
              <w:rPr>
                <w:rFonts w:ascii="Sakkal Majalla" w:hAnsi="Sakkal Majalla" w:cs="Sakkal Majalla"/>
                <w:sz w:val="32"/>
                <w:szCs w:val="32"/>
              </w:rPr>
              <w:t>.</w:t>
            </w:r>
          </w:p>
        </w:tc>
        <w:tc>
          <w:tcPr>
            <w:tcW w:w="0" w:type="auto"/>
          </w:tcPr>
          <w:p w14:paraId="18ADE05A"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61848A53"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4BB83BF"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8B9F7F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169FCA5"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5D72507E" w14:textId="77777777" w:rsidTr="006433CF">
        <w:tc>
          <w:tcPr>
            <w:tcW w:w="0" w:type="auto"/>
            <w:gridSpan w:val="7"/>
          </w:tcPr>
          <w:p w14:paraId="19B55B0A" w14:textId="77777777" w:rsidR="006433CF" w:rsidRDefault="006433CF" w:rsidP="007C246D">
            <w:pPr>
              <w:autoSpaceDE w:val="0"/>
              <w:autoSpaceDN w:val="0"/>
              <w:adjustRightInd w:val="0"/>
              <w:spacing w:line="360" w:lineRule="auto"/>
              <w:ind w:right="60"/>
              <w:jc w:val="center"/>
              <w:rPr>
                <w:rFonts w:ascii="Sakkal Majalla" w:hAnsi="Sakkal Majalla" w:cs="Sakkal Majalla"/>
                <w:b/>
                <w:bCs/>
                <w:sz w:val="32"/>
                <w:szCs w:val="32"/>
                <w:rtl/>
                <w:lang w:bidi="ar-EG"/>
              </w:rPr>
            </w:pPr>
            <w:r w:rsidRPr="000D502F">
              <w:rPr>
                <w:rFonts w:ascii="Sakkal Majalla" w:hAnsi="Sakkal Majalla" w:cs="Sakkal Majalla"/>
                <w:b/>
                <w:bCs/>
                <w:sz w:val="32"/>
                <w:szCs w:val="32"/>
                <w:rtl/>
                <w:lang w:bidi="ar-EG"/>
              </w:rPr>
              <w:t>المحور الثاني: تعزيز التنمية المستدامة</w:t>
            </w:r>
          </w:p>
        </w:tc>
      </w:tr>
      <w:tr w:rsidR="006433CF" w14:paraId="40165138" w14:textId="77777777" w:rsidTr="006433CF">
        <w:tc>
          <w:tcPr>
            <w:tcW w:w="0" w:type="auto"/>
            <w:vAlign w:val="center"/>
          </w:tcPr>
          <w:p w14:paraId="0586E504"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1</w:t>
            </w:r>
          </w:p>
        </w:tc>
        <w:tc>
          <w:tcPr>
            <w:tcW w:w="0" w:type="auto"/>
          </w:tcPr>
          <w:p w14:paraId="230C8BDE" w14:textId="77777777" w:rsidR="006433CF" w:rsidRPr="009D3E6E" w:rsidRDefault="006433CF" w:rsidP="007C246D">
            <w:pPr>
              <w:autoSpaceDE w:val="0"/>
              <w:autoSpaceDN w:val="0"/>
              <w:adjustRightInd w:val="0"/>
              <w:spacing w:line="360" w:lineRule="auto"/>
              <w:ind w:right="60"/>
              <w:jc w:val="center"/>
              <w:rPr>
                <w:rFonts w:ascii="Sakkal Majalla" w:hAnsi="Sakkal Majalla" w:cs="Sakkal Majalla"/>
                <w:sz w:val="32"/>
                <w:szCs w:val="32"/>
              </w:rPr>
            </w:pPr>
            <w:r w:rsidRPr="00067A39">
              <w:rPr>
                <w:rFonts w:ascii="Sakkal Majalla" w:hAnsi="Sakkal Majalla" w:cs="Sakkal Majalla"/>
                <w:sz w:val="32"/>
                <w:szCs w:val="32"/>
                <w:rtl/>
              </w:rPr>
              <w:t>تلتزم الجهة بتطبيق معايير البناء الأخضر في منشآتها الحكومية للحد من التأثيرات البيئية وتحسين كفاءة الطاقة</w:t>
            </w:r>
            <w:r>
              <w:rPr>
                <w:rFonts w:ascii="Sakkal Majalla" w:hAnsi="Sakkal Majalla" w:cs="Sakkal Majalla"/>
                <w:sz w:val="32"/>
                <w:szCs w:val="32"/>
              </w:rPr>
              <w:t>.</w:t>
            </w:r>
          </w:p>
        </w:tc>
        <w:tc>
          <w:tcPr>
            <w:tcW w:w="0" w:type="auto"/>
          </w:tcPr>
          <w:p w14:paraId="335E8D1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D571267"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2069E6F7"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9CE5AA3"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C77EEF1"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03C46C56" w14:textId="77777777" w:rsidTr="006433CF">
        <w:tc>
          <w:tcPr>
            <w:tcW w:w="0" w:type="auto"/>
            <w:vAlign w:val="center"/>
          </w:tcPr>
          <w:p w14:paraId="333697A1"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2</w:t>
            </w:r>
          </w:p>
        </w:tc>
        <w:tc>
          <w:tcPr>
            <w:tcW w:w="0" w:type="auto"/>
          </w:tcPr>
          <w:p w14:paraId="5063BD80" w14:textId="77777777" w:rsidR="006433CF" w:rsidRPr="009D3E6E" w:rsidRDefault="006433CF" w:rsidP="007C246D">
            <w:pPr>
              <w:autoSpaceDE w:val="0"/>
              <w:autoSpaceDN w:val="0"/>
              <w:adjustRightInd w:val="0"/>
              <w:spacing w:line="360" w:lineRule="auto"/>
              <w:ind w:right="60"/>
              <w:jc w:val="center"/>
              <w:rPr>
                <w:rFonts w:ascii="Sakkal Majalla" w:hAnsi="Sakkal Majalla" w:cs="Sakkal Majalla"/>
                <w:sz w:val="32"/>
                <w:szCs w:val="32"/>
              </w:rPr>
            </w:pPr>
            <w:r w:rsidRPr="00067A39">
              <w:rPr>
                <w:rFonts w:ascii="Sakkal Majalla" w:hAnsi="Sakkal Majalla" w:cs="Sakkal Majalla"/>
                <w:sz w:val="32"/>
                <w:szCs w:val="32"/>
                <w:rtl/>
              </w:rPr>
              <w:t>تضع الجهة خططًا واضحة لإدارة النفايات وتقليل المخلفات من خلال برامج الفرز وإعادة التدوير داخل بيئة العمل</w:t>
            </w:r>
            <w:r>
              <w:rPr>
                <w:rFonts w:ascii="Sakkal Majalla" w:hAnsi="Sakkal Majalla" w:cs="Sakkal Majalla"/>
                <w:sz w:val="32"/>
                <w:szCs w:val="32"/>
              </w:rPr>
              <w:t>.</w:t>
            </w:r>
          </w:p>
        </w:tc>
        <w:tc>
          <w:tcPr>
            <w:tcW w:w="0" w:type="auto"/>
          </w:tcPr>
          <w:p w14:paraId="1D69B251"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AEA8698"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23A65C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655EBCEF"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E830785"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789219A5" w14:textId="77777777" w:rsidTr="006433CF">
        <w:tc>
          <w:tcPr>
            <w:tcW w:w="0" w:type="auto"/>
            <w:vAlign w:val="center"/>
          </w:tcPr>
          <w:p w14:paraId="217CCBD4"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3</w:t>
            </w:r>
          </w:p>
        </w:tc>
        <w:tc>
          <w:tcPr>
            <w:tcW w:w="0" w:type="auto"/>
          </w:tcPr>
          <w:p w14:paraId="4BA43A6A" w14:textId="77777777" w:rsidR="006433CF" w:rsidRPr="009D3E6E" w:rsidRDefault="006433CF" w:rsidP="007C246D">
            <w:pPr>
              <w:autoSpaceDE w:val="0"/>
              <w:autoSpaceDN w:val="0"/>
              <w:adjustRightInd w:val="0"/>
              <w:spacing w:line="360" w:lineRule="auto"/>
              <w:ind w:right="60"/>
              <w:jc w:val="center"/>
              <w:rPr>
                <w:rFonts w:ascii="Sakkal Majalla" w:hAnsi="Sakkal Majalla" w:cs="Sakkal Majalla"/>
                <w:sz w:val="32"/>
                <w:szCs w:val="32"/>
              </w:rPr>
            </w:pPr>
            <w:r w:rsidRPr="00067A39">
              <w:rPr>
                <w:rFonts w:ascii="Sakkal Majalla" w:hAnsi="Sakkal Majalla" w:cs="Sakkal Majalla"/>
                <w:sz w:val="32"/>
                <w:szCs w:val="32"/>
                <w:rtl/>
              </w:rPr>
              <w:t>تنفذ الجهة مبادرات للتشجير والتنسيق البيئي حول المباني الحكومية للمساهمة في تحسين جودة الهواء وخفض درجات الحرارة</w:t>
            </w:r>
            <w:r>
              <w:rPr>
                <w:rFonts w:ascii="Sakkal Majalla" w:hAnsi="Sakkal Majalla" w:cs="Sakkal Majalla"/>
                <w:sz w:val="32"/>
                <w:szCs w:val="32"/>
              </w:rPr>
              <w:t>.</w:t>
            </w:r>
          </w:p>
        </w:tc>
        <w:tc>
          <w:tcPr>
            <w:tcW w:w="0" w:type="auto"/>
          </w:tcPr>
          <w:p w14:paraId="7661C966"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2078468B"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136F8F8"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4FA1DF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A5C0E01"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696BE5D3" w14:textId="77777777" w:rsidTr="006433CF">
        <w:tc>
          <w:tcPr>
            <w:tcW w:w="0" w:type="auto"/>
            <w:vAlign w:val="center"/>
          </w:tcPr>
          <w:p w14:paraId="17EED49E"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4</w:t>
            </w:r>
          </w:p>
        </w:tc>
        <w:tc>
          <w:tcPr>
            <w:tcW w:w="0" w:type="auto"/>
          </w:tcPr>
          <w:p w14:paraId="405F66AC" w14:textId="77777777" w:rsidR="006433CF" w:rsidRPr="009D3E6E" w:rsidRDefault="006433CF" w:rsidP="007C246D">
            <w:pPr>
              <w:autoSpaceDE w:val="0"/>
              <w:autoSpaceDN w:val="0"/>
              <w:adjustRightInd w:val="0"/>
              <w:spacing w:line="360" w:lineRule="auto"/>
              <w:ind w:right="60"/>
              <w:jc w:val="center"/>
              <w:rPr>
                <w:rFonts w:ascii="Sakkal Majalla" w:hAnsi="Sakkal Majalla" w:cs="Sakkal Majalla"/>
                <w:sz w:val="32"/>
                <w:szCs w:val="32"/>
              </w:rPr>
            </w:pPr>
            <w:r w:rsidRPr="00067A39">
              <w:rPr>
                <w:rFonts w:ascii="Sakkal Majalla" w:hAnsi="Sakkal Majalla" w:cs="Sakkal Majalla"/>
                <w:sz w:val="32"/>
                <w:szCs w:val="32"/>
                <w:rtl/>
              </w:rPr>
              <w:t xml:space="preserve">تسعى الإدارة إلى تحقيق التوازن بين الأهداف الاقتصادية والاعتبارات </w:t>
            </w:r>
            <w:r w:rsidRPr="00067A39">
              <w:rPr>
                <w:rFonts w:ascii="Sakkal Majalla" w:hAnsi="Sakkal Majalla" w:cs="Sakkal Majalla"/>
                <w:sz w:val="32"/>
                <w:szCs w:val="32"/>
                <w:rtl/>
              </w:rPr>
              <w:lastRenderedPageBreak/>
              <w:t xml:space="preserve">البيئية ضمن خططها </w:t>
            </w:r>
            <w:r w:rsidRPr="00067A39">
              <w:rPr>
                <w:rFonts w:ascii="Sakkal Majalla" w:hAnsi="Sakkal Majalla" w:cs="Sakkal Majalla" w:hint="cs"/>
                <w:sz w:val="32"/>
                <w:szCs w:val="32"/>
                <w:rtl/>
              </w:rPr>
              <w:t>الاستراتيجية</w:t>
            </w:r>
            <w:r w:rsidRPr="00067A39">
              <w:rPr>
                <w:rFonts w:ascii="Sakkal Majalla" w:hAnsi="Sakkal Majalla" w:cs="Sakkal Majalla"/>
                <w:sz w:val="32"/>
                <w:szCs w:val="32"/>
                <w:rtl/>
              </w:rPr>
              <w:t xml:space="preserve"> طويلة المدى</w:t>
            </w:r>
            <w:r>
              <w:rPr>
                <w:rFonts w:ascii="Sakkal Majalla" w:hAnsi="Sakkal Majalla" w:cs="Sakkal Majalla"/>
                <w:sz w:val="32"/>
                <w:szCs w:val="32"/>
              </w:rPr>
              <w:t>.</w:t>
            </w:r>
          </w:p>
        </w:tc>
        <w:tc>
          <w:tcPr>
            <w:tcW w:w="0" w:type="auto"/>
          </w:tcPr>
          <w:p w14:paraId="26F2B3F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7EE0E20"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2A0B8D8"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ADFFA6E"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D971E2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6F314DDA" w14:textId="77777777" w:rsidTr="006433CF">
        <w:tc>
          <w:tcPr>
            <w:tcW w:w="0" w:type="auto"/>
            <w:vAlign w:val="center"/>
          </w:tcPr>
          <w:p w14:paraId="6B5CC9EF"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sidRPr="009D3E6E">
              <w:rPr>
                <w:rFonts w:ascii="Sakkal Majalla" w:hAnsi="Sakkal Majalla" w:cs="Sakkal Majalla"/>
                <w:sz w:val="32"/>
                <w:szCs w:val="32"/>
                <w:rtl/>
                <w:lang w:bidi="ar-EG"/>
              </w:rPr>
              <w:t>5</w:t>
            </w:r>
          </w:p>
        </w:tc>
        <w:tc>
          <w:tcPr>
            <w:tcW w:w="0" w:type="auto"/>
          </w:tcPr>
          <w:p w14:paraId="61BBC072" w14:textId="77777777" w:rsidR="006433CF" w:rsidRPr="009D3E6E" w:rsidRDefault="006433CF" w:rsidP="007C246D">
            <w:pPr>
              <w:autoSpaceDE w:val="0"/>
              <w:autoSpaceDN w:val="0"/>
              <w:adjustRightInd w:val="0"/>
              <w:spacing w:line="360" w:lineRule="auto"/>
              <w:ind w:right="60"/>
              <w:jc w:val="center"/>
              <w:rPr>
                <w:rFonts w:ascii="Sakkal Majalla" w:hAnsi="Sakkal Majalla" w:cs="Sakkal Majalla"/>
                <w:sz w:val="32"/>
                <w:szCs w:val="32"/>
              </w:rPr>
            </w:pPr>
            <w:r w:rsidRPr="00067A39">
              <w:rPr>
                <w:rFonts w:ascii="Sakkal Majalla" w:hAnsi="Sakkal Majalla" w:cs="Sakkal Majalla"/>
                <w:sz w:val="32"/>
                <w:szCs w:val="32"/>
                <w:rtl/>
              </w:rPr>
              <w:t>تُقيّم الجهة بشكل دوري أثر أنشطتها التشغيلية على البيئة وتتخذ إجراءات تصحيحية عند رصد أي تجاوزات بيئية</w:t>
            </w:r>
            <w:r>
              <w:rPr>
                <w:rFonts w:ascii="Sakkal Majalla" w:hAnsi="Sakkal Majalla" w:cs="Sakkal Majalla"/>
                <w:sz w:val="32"/>
                <w:szCs w:val="32"/>
              </w:rPr>
              <w:t>.</w:t>
            </w:r>
          </w:p>
        </w:tc>
        <w:tc>
          <w:tcPr>
            <w:tcW w:w="0" w:type="auto"/>
          </w:tcPr>
          <w:p w14:paraId="7AD2C188"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025782BC"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23F113A"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884E158"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CC5E6BB"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29FF8F14" w14:textId="77777777" w:rsidTr="006433CF">
        <w:tc>
          <w:tcPr>
            <w:tcW w:w="0" w:type="auto"/>
            <w:vAlign w:val="center"/>
          </w:tcPr>
          <w:p w14:paraId="51848DB2"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Pr>
                <w:rFonts w:ascii="Sakkal Majalla" w:hAnsi="Sakkal Majalla" w:cs="Sakkal Majalla"/>
                <w:sz w:val="32"/>
                <w:szCs w:val="32"/>
                <w:lang w:bidi="ar-EG"/>
              </w:rPr>
              <w:t>6</w:t>
            </w:r>
          </w:p>
        </w:tc>
        <w:tc>
          <w:tcPr>
            <w:tcW w:w="0" w:type="auto"/>
          </w:tcPr>
          <w:p w14:paraId="653CB5E9" w14:textId="77777777" w:rsidR="006433CF" w:rsidRPr="009D3E6E" w:rsidRDefault="006433CF" w:rsidP="007C246D">
            <w:pPr>
              <w:autoSpaceDE w:val="0"/>
              <w:autoSpaceDN w:val="0"/>
              <w:adjustRightInd w:val="0"/>
              <w:spacing w:line="360" w:lineRule="auto"/>
              <w:ind w:right="60"/>
              <w:jc w:val="center"/>
              <w:rPr>
                <w:rFonts w:ascii="Sakkal Majalla" w:hAnsi="Sakkal Majalla" w:cs="Sakkal Majalla"/>
                <w:sz w:val="32"/>
                <w:szCs w:val="32"/>
              </w:rPr>
            </w:pPr>
            <w:r w:rsidRPr="00067A39">
              <w:rPr>
                <w:rFonts w:ascii="Sakkal Majalla" w:hAnsi="Sakkal Majalla" w:cs="Sakkal Majalla"/>
                <w:sz w:val="32"/>
                <w:szCs w:val="32"/>
                <w:rtl/>
              </w:rPr>
              <w:t>تُفعّل الجهة سياسات للحد من استهلاك الموارد الطبيعية مثل المياه والكهرباء من خلال تقنيات ذكية ومراقبة الاستخدام</w:t>
            </w:r>
            <w:r>
              <w:rPr>
                <w:rFonts w:ascii="Sakkal Majalla" w:hAnsi="Sakkal Majalla" w:cs="Sakkal Majalla"/>
                <w:sz w:val="32"/>
                <w:szCs w:val="32"/>
              </w:rPr>
              <w:t>.</w:t>
            </w:r>
          </w:p>
        </w:tc>
        <w:tc>
          <w:tcPr>
            <w:tcW w:w="0" w:type="auto"/>
          </w:tcPr>
          <w:p w14:paraId="651B9A16"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6EF33427"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0324A72B"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02DDEC9"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6AC88768"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4485193B" w14:textId="77777777" w:rsidTr="006433CF">
        <w:tc>
          <w:tcPr>
            <w:tcW w:w="0" w:type="auto"/>
            <w:vAlign w:val="center"/>
          </w:tcPr>
          <w:p w14:paraId="4C20B421"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Pr>
                <w:rFonts w:ascii="Sakkal Majalla" w:hAnsi="Sakkal Majalla" w:cs="Sakkal Majalla"/>
                <w:sz w:val="32"/>
                <w:szCs w:val="32"/>
                <w:lang w:bidi="ar-EG"/>
              </w:rPr>
              <w:t>7</w:t>
            </w:r>
          </w:p>
        </w:tc>
        <w:tc>
          <w:tcPr>
            <w:tcW w:w="0" w:type="auto"/>
          </w:tcPr>
          <w:p w14:paraId="1DAB22DE" w14:textId="77777777" w:rsidR="006433CF" w:rsidRPr="009D3E6E" w:rsidRDefault="006433CF" w:rsidP="007C246D">
            <w:pPr>
              <w:autoSpaceDE w:val="0"/>
              <w:autoSpaceDN w:val="0"/>
              <w:adjustRightInd w:val="0"/>
              <w:spacing w:line="360" w:lineRule="auto"/>
              <w:ind w:right="60"/>
              <w:jc w:val="center"/>
              <w:rPr>
                <w:rFonts w:ascii="Sakkal Majalla" w:hAnsi="Sakkal Majalla" w:cs="Sakkal Majalla"/>
                <w:sz w:val="32"/>
                <w:szCs w:val="32"/>
              </w:rPr>
            </w:pPr>
            <w:r w:rsidRPr="00067A39">
              <w:rPr>
                <w:rFonts w:ascii="Sakkal Majalla" w:hAnsi="Sakkal Majalla" w:cs="Sakkal Majalla"/>
                <w:sz w:val="32"/>
                <w:szCs w:val="32"/>
                <w:rtl/>
              </w:rPr>
              <w:t>تُشجع الجهة الموظفين على تبني سلوكيات صديقة للبيئة، مثل تقليل استخدام الورق، وإطفاء الأجهزة عند عدم الاستخدام</w:t>
            </w:r>
            <w:r>
              <w:rPr>
                <w:rFonts w:ascii="Sakkal Majalla" w:hAnsi="Sakkal Majalla" w:cs="Sakkal Majalla"/>
                <w:sz w:val="32"/>
                <w:szCs w:val="32"/>
              </w:rPr>
              <w:t>.</w:t>
            </w:r>
          </w:p>
        </w:tc>
        <w:tc>
          <w:tcPr>
            <w:tcW w:w="0" w:type="auto"/>
          </w:tcPr>
          <w:p w14:paraId="49656010"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51230F3E"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90C97A9"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03231BF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4F3B57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1B362C6D" w14:textId="77777777" w:rsidTr="006433CF">
        <w:tc>
          <w:tcPr>
            <w:tcW w:w="0" w:type="auto"/>
            <w:vAlign w:val="center"/>
          </w:tcPr>
          <w:p w14:paraId="4125C107"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Pr>
                <w:rFonts w:ascii="Sakkal Majalla" w:hAnsi="Sakkal Majalla" w:cs="Sakkal Majalla"/>
                <w:sz w:val="32"/>
                <w:szCs w:val="32"/>
                <w:lang w:bidi="ar-EG"/>
              </w:rPr>
              <w:t>8</w:t>
            </w:r>
          </w:p>
        </w:tc>
        <w:tc>
          <w:tcPr>
            <w:tcW w:w="0" w:type="auto"/>
          </w:tcPr>
          <w:p w14:paraId="606B0627" w14:textId="77777777" w:rsidR="006433CF" w:rsidRPr="009D3E6E" w:rsidRDefault="006433CF" w:rsidP="007C246D">
            <w:pPr>
              <w:autoSpaceDE w:val="0"/>
              <w:autoSpaceDN w:val="0"/>
              <w:adjustRightInd w:val="0"/>
              <w:spacing w:line="360" w:lineRule="auto"/>
              <w:ind w:right="60"/>
              <w:jc w:val="center"/>
              <w:rPr>
                <w:rFonts w:ascii="Sakkal Majalla" w:hAnsi="Sakkal Majalla" w:cs="Sakkal Majalla"/>
                <w:sz w:val="32"/>
                <w:szCs w:val="32"/>
              </w:rPr>
            </w:pPr>
            <w:r w:rsidRPr="00067A39">
              <w:rPr>
                <w:rFonts w:ascii="Sakkal Majalla" w:hAnsi="Sakkal Majalla" w:cs="Sakkal Majalla"/>
                <w:sz w:val="32"/>
                <w:szCs w:val="32"/>
                <w:rtl/>
              </w:rPr>
              <w:t>تعتمد الجهة على شراء منتجات ومستلزمات مكتبية ذات مواصفات صديقة للبيئة وقابلة لإعادة التدوير</w:t>
            </w:r>
            <w:r>
              <w:rPr>
                <w:rFonts w:ascii="Sakkal Majalla" w:hAnsi="Sakkal Majalla" w:cs="Sakkal Majalla"/>
                <w:sz w:val="32"/>
                <w:szCs w:val="32"/>
              </w:rPr>
              <w:t>.</w:t>
            </w:r>
          </w:p>
        </w:tc>
        <w:tc>
          <w:tcPr>
            <w:tcW w:w="0" w:type="auto"/>
          </w:tcPr>
          <w:p w14:paraId="04D7F37E"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6BA4DCC5"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2EB67405"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288DA06F"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5C509A2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0552F45A" w14:textId="77777777" w:rsidTr="006433CF">
        <w:tc>
          <w:tcPr>
            <w:tcW w:w="0" w:type="auto"/>
            <w:vAlign w:val="center"/>
          </w:tcPr>
          <w:p w14:paraId="085300CE"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Pr>
                <w:rFonts w:ascii="Sakkal Majalla" w:hAnsi="Sakkal Majalla" w:cs="Sakkal Majalla"/>
                <w:sz w:val="32"/>
                <w:szCs w:val="32"/>
                <w:lang w:bidi="ar-EG"/>
              </w:rPr>
              <w:t>9</w:t>
            </w:r>
          </w:p>
        </w:tc>
        <w:tc>
          <w:tcPr>
            <w:tcW w:w="0" w:type="auto"/>
          </w:tcPr>
          <w:p w14:paraId="7352A2F1" w14:textId="77777777" w:rsidR="006433CF" w:rsidRPr="009D3E6E" w:rsidRDefault="006433CF" w:rsidP="007C246D">
            <w:pPr>
              <w:autoSpaceDE w:val="0"/>
              <w:autoSpaceDN w:val="0"/>
              <w:adjustRightInd w:val="0"/>
              <w:spacing w:line="360" w:lineRule="auto"/>
              <w:ind w:right="60"/>
              <w:jc w:val="center"/>
              <w:rPr>
                <w:rFonts w:ascii="Sakkal Majalla" w:hAnsi="Sakkal Majalla" w:cs="Sakkal Majalla"/>
                <w:sz w:val="32"/>
                <w:szCs w:val="32"/>
              </w:rPr>
            </w:pPr>
            <w:r w:rsidRPr="00067A39">
              <w:rPr>
                <w:rFonts w:ascii="Sakkal Majalla" w:hAnsi="Sakkal Majalla" w:cs="Sakkal Majalla"/>
                <w:sz w:val="32"/>
                <w:szCs w:val="32"/>
                <w:rtl/>
              </w:rPr>
              <w:t xml:space="preserve">تُشارك الجهة في المبادرات الوطنية ذات الصلة بحماية البيئة وتحقيق أهداف </w:t>
            </w:r>
            <w:r w:rsidRPr="00067A39">
              <w:rPr>
                <w:rFonts w:ascii="Sakkal Majalla" w:hAnsi="Sakkal Majalla" w:cs="Sakkal Majalla"/>
                <w:sz w:val="32"/>
                <w:szCs w:val="32"/>
                <w:rtl/>
              </w:rPr>
              <w:lastRenderedPageBreak/>
              <w:t xml:space="preserve">رؤية السعودية </w:t>
            </w:r>
            <w:r w:rsidRPr="00067A39">
              <w:rPr>
                <w:rFonts w:ascii="Sakkal Majalla" w:hAnsi="Sakkal Majalla" w:cs="Sakkal Majalla"/>
                <w:sz w:val="32"/>
                <w:szCs w:val="32"/>
              </w:rPr>
              <w:t xml:space="preserve">2030 </w:t>
            </w:r>
            <w:r w:rsidRPr="00067A39">
              <w:rPr>
                <w:rFonts w:ascii="Sakkal Majalla" w:hAnsi="Sakkal Majalla" w:cs="Sakkal Majalla"/>
                <w:sz w:val="32"/>
                <w:szCs w:val="32"/>
                <w:rtl/>
              </w:rPr>
              <w:t>في مجال الاستدامة</w:t>
            </w:r>
            <w:r>
              <w:rPr>
                <w:rFonts w:ascii="Sakkal Majalla" w:hAnsi="Sakkal Majalla" w:cs="Sakkal Majalla"/>
                <w:sz w:val="32"/>
                <w:szCs w:val="32"/>
              </w:rPr>
              <w:t>.</w:t>
            </w:r>
          </w:p>
        </w:tc>
        <w:tc>
          <w:tcPr>
            <w:tcW w:w="0" w:type="auto"/>
          </w:tcPr>
          <w:p w14:paraId="4441FC06"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26E516A"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D36242D"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3116B5EE"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F4E2E4C"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r w:rsidR="006433CF" w14:paraId="7C40FD99" w14:textId="77777777" w:rsidTr="006433CF">
        <w:tc>
          <w:tcPr>
            <w:tcW w:w="0" w:type="auto"/>
            <w:vAlign w:val="center"/>
          </w:tcPr>
          <w:p w14:paraId="5A74D2E5" w14:textId="77777777" w:rsidR="006433CF" w:rsidRPr="009D3E6E" w:rsidRDefault="006433CF" w:rsidP="007C246D">
            <w:pPr>
              <w:spacing w:line="360" w:lineRule="auto"/>
              <w:ind w:left="-964" w:firstLine="810"/>
              <w:jc w:val="center"/>
              <w:rPr>
                <w:rFonts w:ascii="Sakkal Majalla" w:hAnsi="Sakkal Majalla" w:cs="Sakkal Majalla"/>
                <w:sz w:val="32"/>
                <w:szCs w:val="32"/>
                <w:rtl/>
                <w:lang w:bidi="ar-EG"/>
              </w:rPr>
            </w:pPr>
            <w:r>
              <w:rPr>
                <w:rFonts w:ascii="Sakkal Majalla" w:hAnsi="Sakkal Majalla" w:cs="Sakkal Majalla"/>
                <w:sz w:val="32"/>
                <w:szCs w:val="32"/>
                <w:lang w:bidi="ar-EG"/>
              </w:rPr>
              <w:t>10</w:t>
            </w:r>
          </w:p>
        </w:tc>
        <w:tc>
          <w:tcPr>
            <w:tcW w:w="0" w:type="auto"/>
          </w:tcPr>
          <w:p w14:paraId="4ECB8FDB" w14:textId="77777777" w:rsidR="006433CF" w:rsidRPr="009D3E6E" w:rsidRDefault="006433CF" w:rsidP="007C246D">
            <w:pPr>
              <w:autoSpaceDE w:val="0"/>
              <w:autoSpaceDN w:val="0"/>
              <w:adjustRightInd w:val="0"/>
              <w:spacing w:line="360" w:lineRule="auto"/>
              <w:ind w:right="60"/>
              <w:jc w:val="center"/>
              <w:rPr>
                <w:rFonts w:ascii="Sakkal Majalla" w:hAnsi="Sakkal Majalla" w:cs="Sakkal Majalla"/>
                <w:sz w:val="32"/>
                <w:szCs w:val="32"/>
                <w:rtl/>
                <w:lang w:bidi="ar-EG"/>
              </w:rPr>
            </w:pPr>
            <w:r w:rsidRPr="00067A39">
              <w:rPr>
                <w:rFonts w:ascii="Sakkal Majalla" w:hAnsi="Sakkal Majalla" w:cs="Sakkal Majalla"/>
                <w:sz w:val="32"/>
                <w:szCs w:val="32"/>
                <w:rtl/>
              </w:rPr>
              <w:t>تُخصص الإدارة ميزانية أو موارد مستقلة لدعم المشاريع والمبادرات البيئية داخل الجهة الحكومية</w:t>
            </w:r>
            <w:r>
              <w:rPr>
                <w:rFonts w:ascii="Sakkal Majalla" w:hAnsi="Sakkal Majalla" w:cs="Sakkal Majalla"/>
                <w:sz w:val="32"/>
                <w:szCs w:val="32"/>
              </w:rPr>
              <w:t>.</w:t>
            </w:r>
          </w:p>
        </w:tc>
        <w:tc>
          <w:tcPr>
            <w:tcW w:w="0" w:type="auto"/>
          </w:tcPr>
          <w:p w14:paraId="725A9747"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186A6D04"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45E4ED6C"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A752032"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c>
          <w:tcPr>
            <w:tcW w:w="0" w:type="auto"/>
          </w:tcPr>
          <w:p w14:paraId="7A6127CE" w14:textId="77777777" w:rsidR="006433CF" w:rsidRDefault="006433CF" w:rsidP="007C246D">
            <w:pPr>
              <w:autoSpaceDE w:val="0"/>
              <w:autoSpaceDN w:val="0"/>
              <w:adjustRightInd w:val="0"/>
              <w:spacing w:line="360" w:lineRule="auto"/>
              <w:ind w:right="60"/>
              <w:rPr>
                <w:rFonts w:ascii="Sakkal Majalla" w:hAnsi="Sakkal Majalla" w:cs="Sakkal Majalla"/>
                <w:b/>
                <w:bCs/>
                <w:sz w:val="32"/>
                <w:szCs w:val="32"/>
                <w:rtl/>
                <w:lang w:bidi="ar-EG"/>
              </w:rPr>
            </w:pPr>
          </w:p>
        </w:tc>
      </w:tr>
    </w:tbl>
    <w:p w14:paraId="644DC8D9" w14:textId="77777777" w:rsidR="006433CF" w:rsidRPr="00452047" w:rsidRDefault="006433CF" w:rsidP="006433CF">
      <w:pPr>
        <w:autoSpaceDE w:val="0"/>
        <w:autoSpaceDN w:val="0"/>
        <w:adjustRightInd w:val="0"/>
        <w:spacing w:line="360" w:lineRule="auto"/>
        <w:ind w:left="-964" w:right="60" w:firstLine="810"/>
        <w:rPr>
          <w:rFonts w:ascii="Sakkal Majalla" w:hAnsi="Sakkal Majalla" w:cs="Sakkal Majalla"/>
          <w:b/>
          <w:bCs/>
          <w:sz w:val="32"/>
          <w:szCs w:val="32"/>
          <w:rtl/>
          <w:lang w:bidi="ar-EG"/>
        </w:rPr>
      </w:pPr>
      <w:r w:rsidRPr="00452047">
        <w:rPr>
          <w:rFonts w:ascii="Sakkal Majalla" w:hAnsi="Sakkal Majalla" w:cs="Sakkal Majalla" w:hint="cs"/>
          <w:b/>
          <w:bCs/>
          <w:sz w:val="32"/>
          <w:szCs w:val="32"/>
          <w:rtl/>
          <w:lang w:bidi="ar-EG"/>
        </w:rPr>
        <w:t xml:space="preserve"> </w:t>
      </w:r>
    </w:p>
    <w:p w14:paraId="171F06D3" w14:textId="77777777" w:rsidR="006433CF" w:rsidRPr="00452047" w:rsidRDefault="006433CF" w:rsidP="006433CF">
      <w:pPr>
        <w:autoSpaceDE w:val="0"/>
        <w:autoSpaceDN w:val="0"/>
        <w:adjustRightInd w:val="0"/>
        <w:spacing w:line="360" w:lineRule="auto"/>
        <w:ind w:left="-964" w:right="60" w:firstLine="810"/>
        <w:rPr>
          <w:rFonts w:ascii="Sakkal Majalla" w:hAnsi="Sakkal Majalla" w:cs="Sakkal Majalla"/>
          <w:sz w:val="32"/>
          <w:szCs w:val="32"/>
          <w:rtl/>
          <w:lang w:bidi="ar-EG"/>
        </w:rPr>
      </w:pPr>
    </w:p>
    <w:p w14:paraId="1C5585E6" w14:textId="77777777" w:rsidR="006433CF" w:rsidRDefault="006433CF" w:rsidP="006433CF">
      <w:pPr>
        <w:rPr>
          <w:lang w:bidi="ar-EG"/>
        </w:rPr>
      </w:pPr>
    </w:p>
    <w:p w14:paraId="17FE99B4" w14:textId="77777777" w:rsidR="006433CF" w:rsidRPr="006433CF" w:rsidRDefault="006433CF" w:rsidP="00EC29BA">
      <w:pPr>
        <w:spacing w:line="276" w:lineRule="auto"/>
        <w:ind w:left="116" w:firstLine="656"/>
        <w:jc w:val="lowKashida"/>
        <w:rPr>
          <w:rFonts w:ascii="Sakkal Majalla" w:hAnsi="Sakkal Majalla" w:cs="Sakkal Majalla"/>
          <w:sz w:val="32"/>
          <w:szCs w:val="32"/>
          <w:rtl/>
          <w:lang w:bidi="ar-EG"/>
        </w:rPr>
      </w:pPr>
    </w:p>
    <w:sectPr w:rsidR="006433CF" w:rsidRPr="006433CF" w:rsidSect="00DD41D2">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0D8938" w14:textId="77777777" w:rsidR="00375B15" w:rsidRDefault="00375B15" w:rsidP="003028F8">
      <w:pPr>
        <w:spacing w:after="0" w:line="240" w:lineRule="auto"/>
      </w:pPr>
      <w:r>
        <w:separator/>
      </w:r>
    </w:p>
  </w:endnote>
  <w:endnote w:type="continuationSeparator" w:id="0">
    <w:p w14:paraId="4F24A907" w14:textId="77777777" w:rsidR="00375B15" w:rsidRDefault="00375B15" w:rsidP="003028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30C280" w14:textId="77777777" w:rsidR="00375B15" w:rsidRDefault="00375B15" w:rsidP="003028F8">
      <w:pPr>
        <w:spacing w:after="0" w:line="240" w:lineRule="auto"/>
      </w:pPr>
      <w:r>
        <w:separator/>
      </w:r>
    </w:p>
  </w:footnote>
  <w:footnote w:type="continuationSeparator" w:id="0">
    <w:p w14:paraId="158F61E6" w14:textId="77777777" w:rsidR="00375B15" w:rsidRDefault="00375B15" w:rsidP="003028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E3490"/>
    <w:multiLevelType w:val="multilevel"/>
    <w:tmpl w:val="E16682F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AC1541"/>
    <w:multiLevelType w:val="multilevel"/>
    <w:tmpl w:val="B35A1DE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195415"/>
    <w:multiLevelType w:val="hybridMultilevel"/>
    <w:tmpl w:val="F6FE0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983581"/>
    <w:multiLevelType w:val="hybridMultilevel"/>
    <w:tmpl w:val="E4066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365704"/>
    <w:multiLevelType w:val="hybridMultilevel"/>
    <w:tmpl w:val="1CC4CE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9E007D8"/>
    <w:multiLevelType w:val="hybridMultilevel"/>
    <w:tmpl w:val="9C34F2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476E20"/>
    <w:multiLevelType w:val="multilevel"/>
    <w:tmpl w:val="44B8C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3359AF"/>
    <w:multiLevelType w:val="multilevel"/>
    <w:tmpl w:val="03229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3D31FB"/>
    <w:multiLevelType w:val="hybridMultilevel"/>
    <w:tmpl w:val="AC42CE48"/>
    <w:lvl w:ilvl="0" w:tplc="996669DC">
      <w:start w:val="1"/>
      <w:numFmt w:val="decimal"/>
      <w:lvlText w:val="%1."/>
      <w:lvlJc w:val="left"/>
      <w:pPr>
        <w:ind w:left="720" w:hanging="360"/>
      </w:pPr>
      <w:rPr>
        <w:rFonts w:ascii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525AA1"/>
    <w:multiLevelType w:val="multilevel"/>
    <w:tmpl w:val="6F882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943FF1"/>
    <w:multiLevelType w:val="multilevel"/>
    <w:tmpl w:val="622484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631FD0"/>
    <w:multiLevelType w:val="multilevel"/>
    <w:tmpl w:val="3F7003CA"/>
    <w:lvl w:ilvl="0">
      <w:start w:val="1"/>
      <w:numFmt w:val="decimal"/>
      <w:lvlText w:val="%1."/>
      <w:lvlJc w:val="left"/>
      <w:pPr>
        <w:ind w:left="630" w:hanging="63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2D2236E1"/>
    <w:multiLevelType w:val="hybridMultilevel"/>
    <w:tmpl w:val="1C38FB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9413ED"/>
    <w:multiLevelType w:val="hybridMultilevel"/>
    <w:tmpl w:val="6106964E"/>
    <w:lvl w:ilvl="0" w:tplc="04090001">
      <w:start w:val="1"/>
      <w:numFmt w:val="bullet"/>
      <w:lvlText w:val=""/>
      <w:lvlJc w:val="left"/>
      <w:pPr>
        <w:ind w:left="566" w:hanging="360"/>
      </w:pPr>
      <w:rPr>
        <w:rFonts w:ascii="Symbol" w:hAnsi="Symbol" w:hint="default"/>
      </w:rPr>
    </w:lvl>
    <w:lvl w:ilvl="1" w:tplc="04090003" w:tentative="1">
      <w:start w:val="1"/>
      <w:numFmt w:val="bullet"/>
      <w:lvlText w:val="o"/>
      <w:lvlJc w:val="left"/>
      <w:pPr>
        <w:ind w:left="1286" w:hanging="360"/>
      </w:pPr>
      <w:rPr>
        <w:rFonts w:ascii="Courier New" w:hAnsi="Courier New" w:cs="Courier New" w:hint="default"/>
      </w:rPr>
    </w:lvl>
    <w:lvl w:ilvl="2" w:tplc="04090005" w:tentative="1">
      <w:start w:val="1"/>
      <w:numFmt w:val="bullet"/>
      <w:lvlText w:val=""/>
      <w:lvlJc w:val="left"/>
      <w:pPr>
        <w:ind w:left="2006" w:hanging="360"/>
      </w:pPr>
      <w:rPr>
        <w:rFonts w:ascii="Wingdings" w:hAnsi="Wingdings" w:hint="default"/>
      </w:rPr>
    </w:lvl>
    <w:lvl w:ilvl="3" w:tplc="04090001" w:tentative="1">
      <w:start w:val="1"/>
      <w:numFmt w:val="bullet"/>
      <w:lvlText w:val=""/>
      <w:lvlJc w:val="left"/>
      <w:pPr>
        <w:ind w:left="2726" w:hanging="360"/>
      </w:pPr>
      <w:rPr>
        <w:rFonts w:ascii="Symbol" w:hAnsi="Symbol" w:hint="default"/>
      </w:rPr>
    </w:lvl>
    <w:lvl w:ilvl="4" w:tplc="04090003" w:tentative="1">
      <w:start w:val="1"/>
      <w:numFmt w:val="bullet"/>
      <w:lvlText w:val="o"/>
      <w:lvlJc w:val="left"/>
      <w:pPr>
        <w:ind w:left="3446" w:hanging="360"/>
      </w:pPr>
      <w:rPr>
        <w:rFonts w:ascii="Courier New" w:hAnsi="Courier New" w:cs="Courier New" w:hint="default"/>
      </w:rPr>
    </w:lvl>
    <w:lvl w:ilvl="5" w:tplc="04090005" w:tentative="1">
      <w:start w:val="1"/>
      <w:numFmt w:val="bullet"/>
      <w:lvlText w:val=""/>
      <w:lvlJc w:val="left"/>
      <w:pPr>
        <w:ind w:left="4166" w:hanging="360"/>
      </w:pPr>
      <w:rPr>
        <w:rFonts w:ascii="Wingdings" w:hAnsi="Wingdings" w:hint="default"/>
      </w:rPr>
    </w:lvl>
    <w:lvl w:ilvl="6" w:tplc="04090001" w:tentative="1">
      <w:start w:val="1"/>
      <w:numFmt w:val="bullet"/>
      <w:lvlText w:val=""/>
      <w:lvlJc w:val="left"/>
      <w:pPr>
        <w:ind w:left="4886" w:hanging="360"/>
      </w:pPr>
      <w:rPr>
        <w:rFonts w:ascii="Symbol" w:hAnsi="Symbol" w:hint="default"/>
      </w:rPr>
    </w:lvl>
    <w:lvl w:ilvl="7" w:tplc="04090003" w:tentative="1">
      <w:start w:val="1"/>
      <w:numFmt w:val="bullet"/>
      <w:lvlText w:val="o"/>
      <w:lvlJc w:val="left"/>
      <w:pPr>
        <w:ind w:left="5606" w:hanging="360"/>
      </w:pPr>
      <w:rPr>
        <w:rFonts w:ascii="Courier New" w:hAnsi="Courier New" w:cs="Courier New" w:hint="default"/>
      </w:rPr>
    </w:lvl>
    <w:lvl w:ilvl="8" w:tplc="04090005" w:tentative="1">
      <w:start w:val="1"/>
      <w:numFmt w:val="bullet"/>
      <w:lvlText w:val=""/>
      <w:lvlJc w:val="left"/>
      <w:pPr>
        <w:ind w:left="6326" w:hanging="360"/>
      </w:pPr>
      <w:rPr>
        <w:rFonts w:ascii="Wingdings" w:hAnsi="Wingdings" w:hint="default"/>
      </w:rPr>
    </w:lvl>
  </w:abstractNum>
  <w:abstractNum w:abstractNumId="14" w15:restartNumberingAfterBreak="0">
    <w:nsid w:val="35107659"/>
    <w:multiLevelType w:val="multilevel"/>
    <w:tmpl w:val="1DD0F6B0"/>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E05AE6"/>
    <w:multiLevelType w:val="hybridMultilevel"/>
    <w:tmpl w:val="F0C42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BCF3359"/>
    <w:multiLevelType w:val="hybridMultilevel"/>
    <w:tmpl w:val="9384959E"/>
    <w:lvl w:ilvl="0" w:tplc="C2F2581C">
      <w:start w:val="1"/>
      <w:numFmt w:val="bullet"/>
      <w:lvlText w:val="-"/>
      <w:lvlJc w:val="left"/>
      <w:pPr>
        <w:ind w:left="1492" w:hanging="360"/>
      </w:pPr>
      <w:rPr>
        <w:rFonts w:ascii="Simplified Arabic" w:eastAsiaTheme="minorHAnsi" w:hAnsi="Simplified Arabic" w:cs="Simplified Arabic" w:hint="default"/>
      </w:rPr>
    </w:lvl>
    <w:lvl w:ilvl="1" w:tplc="04090003" w:tentative="1">
      <w:start w:val="1"/>
      <w:numFmt w:val="bullet"/>
      <w:lvlText w:val="o"/>
      <w:lvlJc w:val="left"/>
      <w:pPr>
        <w:ind w:left="2212" w:hanging="360"/>
      </w:pPr>
      <w:rPr>
        <w:rFonts w:ascii="Courier New" w:hAnsi="Courier New" w:cs="Courier New" w:hint="default"/>
      </w:rPr>
    </w:lvl>
    <w:lvl w:ilvl="2" w:tplc="04090005" w:tentative="1">
      <w:start w:val="1"/>
      <w:numFmt w:val="bullet"/>
      <w:lvlText w:val=""/>
      <w:lvlJc w:val="left"/>
      <w:pPr>
        <w:ind w:left="2932" w:hanging="360"/>
      </w:pPr>
      <w:rPr>
        <w:rFonts w:ascii="Wingdings" w:hAnsi="Wingdings" w:hint="default"/>
      </w:rPr>
    </w:lvl>
    <w:lvl w:ilvl="3" w:tplc="04090001" w:tentative="1">
      <w:start w:val="1"/>
      <w:numFmt w:val="bullet"/>
      <w:lvlText w:val=""/>
      <w:lvlJc w:val="left"/>
      <w:pPr>
        <w:ind w:left="3652" w:hanging="360"/>
      </w:pPr>
      <w:rPr>
        <w:rFonts w:ascii="Symbol" w:hAnsi="Symbol" w:hint="default"/>
      </w:rPr>
    </w:lvl>
    <w:lvl w:ilvl="4" w:tplc="04090003" w:tentative="1">
      <w:start w:val="1"/>
      <w:numFmt w:val="bullet"/>
      <w:lvlText w:val="o"/>
      <w:lvlJc w:val="left"/>
      <w:pPr>
        <w:ind w:left="4372" w:hanging="360"/>
      </w:pPr>
      <w:rPr>
        <w:rFonts w:ascii="Courier New" w:hAnsi="Courier New" w:cs="Courier New" w:hint="default"/>
      </w:rPr>
    </w:lvl>
    <w:lvl w:ilvl="5" w:tplc="04090005" w:tentative="1">
      <w:start w:val="1"/>
      <w:numFmt w:val="bullet"/>
      <w:lvlText w:val=""/>
      <w:lvlJc w:val="left"/>
      <w:pPr>
        <w:ind w:left="5092" w:hanging="360"/>
      </w:pPr>
      <w:rPr>
        <w:rFonts w:ascii="Wingdings" w:hAnsi="Wingdings" w:hint="default"/>
      </w:rPr>
    </w:lvl>
    <w:lvl w:ilvl="6" w:tplc="04090001" w:tentative="1">
      <w:start w:val="1"/>
      <w:numFmt w:val="bullet"/>
      <w:lvlText w:val=""/>
      <w:lvlJc w:val="left"/>
      <w:pPr>
        <w:ind w:left="5812" w:hanging="360"/>
      </w:pPr>
      <w:rPr>
        <w:rFonts w:ascii="Symbol" w:hAnsi="Symbol" w:hint="default"/>
      </w:rPr>
    </w:lvl>
    <w:lvl w:ilvl="7" w:tplc="04090003" w:tentative="1">
      <w:start w:val="1"/>
      <w:numFmt w:val="bullet"/>
      <w:lvlText w:val="o"/>
      <w:lvlJc w:val="left"/>
      <w:pPr>
        <w:ind w:left="6532" w:hanging="360"/>
      </w:pPr>
      <w:rPr>
        <w:rFonts w:ascii="Courier New" w:hAnsi="Courier New" w:cs="Courier New" w:hint="default"/>
      </w:rPr>
    </w:lvl>
    <w:lvl w:ilvl="8" w:tplc="04090005" w:tentative="1">
      <w:start w:val="1"/>
      <w:numFmt w:val="bullet"/>
      <w:lvlText w:val=""/>
      <w:lvlJc w:val="left"/>
      <w:pPr>
        <w:ind w:left="7252" w:hanging="360"/>
      </w:pPr>
      <w:rPr>
        <w:rFonts w:ascii="Wingdings" w:hAnsi="Wingdings" w:hint="default"/>
      </w:rPr>
    </w:lvl>
  </w:abstractNum>
  <w:abstractNum w:abstractNumId="17" w15:restartNumberingAfterBreak="0">
    <w:nsid w:val="3EFC0095"/>
    <w:multiLevelType w:val="hybridMultilevel"/>
    <w:tmpl w:val="70641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1B0360F"/>
    <w:multiLevelType w:val="multilevel"/>
    <w:tmpl w:val="39C8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50C2B2E"/>
    <w:multiLevelType w:val="multilevel"/>
    <w:tmpl w:val="A2E8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B11C50"/>
    <w:multiLevelType w:val="multilevel"/>
    <w:tmpl w:val="DC58BC3E"/>
    <w:lvl w:ilvl="0">
      <w:start w:val="1"/>
      <w:numFmt w:val="decimal"/>
      <w:lvlText w:val="%1."/>
      <w:lvlJc w:val="left"/>
      <w:pPr>
        <w:ind w:left="720" w:hanging="360"/>
      </w:pPr>
    </w:lvl>
    <w:lvl w:ilvl="1">
      <w:start w:val="8"/>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1" w15:restartNumberingAfterBreak="0">
    <w:nsid w:val="4FBC1F33"/>
    <w:multiLevelType w:val="hybridMultilevel"/>
    <w:tmpl w:val="3B00C17A"/>
    <w:lvl w:ilvl="0" w:tplc="0B1801AA">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E31A2D"/>
    <w:multiLevelType w:val="hybridMultilevel"/>
    <w:tmpl w:val="F8D48702"/>
    <w:lvl w:ilvl="0" w:tplc="267A726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9E1399"/>
    <w:multiLevelType w:val="hybridMultilevel"/>
    <w:tmpl w:val="2A1E0FB4"/>
    <w:lvl w:ilvl="0" w:tplc="A05EAC68">
      <w:start w:val="1"/>
      <w:numFmt w:val="decimal"/>
      <w:lvlText w:val="%1."/>
      <w:lvlJc w:val="left"/>
      <w:pPr>
        <w:ind w:left="1132" w:hanging="360"/>
      </w:pPr>
      <w:rPr>
        <w:rFonts w:hint="default"/>
      </w:rPr>
    </w:lvl>
    <w:lvl w:ilvl="1" w:tplc="04090019" w:tentative="1">
      <w:start w:val="1"/>
      <w:numFmt w:val="lowerLetter"/>
      <w:lvlText w:val="%2."/>
      <w:lvlJc w:val="left"/>
      <w:pPr>
        <w:ind w:left="1852" w:hanging="360"/>
      </w:pPr>
    </w:lvl>
    <w:lvl w:ilvl="2" w:tplc="0409001B" w:tentative="1">
      <w:start w:val="1"/>
      <w:numFmt w:val="lowerRoman"/>
      <w:lvlText w:val="%3."/>
      <w:lvlJc w:val="right"/>
      <w:pPr>
        <w:ind w:left="2572" w:hanging="180"/>
      </w:pPr>
    </w:lvl>
    <w:lvl w:ilvl="3" w:tplc="0409000F" w:tentative="1">
      <w:start w:val="1"/>
      <w:numFmt w:val="decimal"/>
      <w:lvlText w:val="%4."/>
      <w:lvlJc w:val="left"/>
      <w:pPr>
        <w:ind w:left="3292" w:hanging="360"/>
      </w:pPr>
    </w:lvl>
    <w:lvl w:ilvl="4" w:tplc="04090019" w:tentative="1">
      <w:start w:val="1"/>
      <w:numFmt w:val="lowerLetter"/>
      <w:lvlText w:val="%5."/>
      <w:lvlJc w:val="left"/>
      <w:pPr>
        <w:ind w:left="4012" w:hanging="360"/>
      </w:pPr>
    </w:lvl>
    <w:lvl w:ilvl="5" w:tplc="0409001B" w:tentative="1">
      <w:start w:val="1"/>
      <w:numFmt w:val="lowerRoman"/>
      <w:lvlText w:val="%6."/>
      <w:lvlJc w:val="right"/>
      <w:pPr>
        <w:ind w:left="4732" w:hanging="180"/>
      </w:pPr>
    </w:lvl>
    <w:lvl w:ilvl="6" w:tplc="0409000F" w:tentative="1">
      <w:start w:val="1"/>
      <w:numFmt w:val="decimal"/>
      <w:lvlText w:val="%7."/>
      <w:lvlJc w:val="left"/>
      <w:pPr>
        <w:ind w:left="5452" w:hanging="360"/>
      </w:pPr>
    </w:lvl>
    <w:lvl w:ilvl="7" w:tplc="04090019" w:tentative="1">
      <w:start w:val="1"/>
      <w:numFmt w:val="lowerLetter"/>
      <w:lvlText w:val="%8."/>
      <w:lvlJc w:val="left"/>
      <w:pPr>
        <w:ind w:left="6172" w:hanging="360"/>
      </w:pPr>
    </w:lvl>
    <w:lvl w:ilvl="8" w:tplc="0409001B" w:tentative="1">
      <w:start w:val="1"/>
      <w:numFmt w:val="lowerRoman"/>
      <w:lvlText w:val="%9."/>
      <w:lvlJc w:val="right"/>
      <w:pPr>
        <w:ind w:left="6892" w:hanging="180"/>
      </w:pPr>
    </w:lvl>
  </w:abstractNum>
  <w:abstractNum w:abstractNumId="24" w15:restartNumberingAfterBreak="0">
    <w:nsid w:val="53DA0D4E"/>
    <w:multiLevelType w:val="multilevel"/>
    <w:tmpl w:val="2914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95ECC"/>
    <w:multiLevelType w:val="multilevel"/>
    <w:tmpl w:val="EBE69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8F01D7"/>
    <w:multiLevelType w:val="hybridMultilevel"/>
    <w:tmpl w:val="25D4872C"/>
    <w:lvl w:ilvl="0" w:tplc="B15E0E48">
      <w:start w:val="1"/>
      <w:numFmt w:val="bullet"/>
      <w:lvlText w:val=""/>
      <w:lvlJc w:val="left"/>
      <w:pPr>
        <w:ind w:left="1132" w:hanging="360"/>
      </w:pPr>
      <w:rPr>
        <w:rFonts w:ascii="Symbol" w:eastAsiaTheme="minorHAnsi" w:hAnsi="Symbol" w:cs="Simplified Arabic" w:hint="default"/>
      </w:rPr>
    </w:lvl>
    <w:lvl w:ilvl="1" w:tplc="04090003" w:tentative="1">
      <w:start w:val="1"/>
      <w:numFmt w:val="bullet"/>
      <w:lvlText w:val="o"/>
      <w:lvlJc w:val="left"/>
      <w:pPr>
        <w:ind w:left="1852" w:hanging="360"/>
      </w:pPr>
      <w:rPr>
        <w:rFonts w:ascii="Courier New" w:hAnsi="Courier New" w:cs="Courier New" w:hint="default"/>
      </w:rPr>
    </w:lvl>
    <w:lvl w:ilvl="2" w:tplc="04090005" w:tentative="1">
      <w:start w:val="1"/>
      <w:numFmt w:val="bullet"/>
      <w:lvlText w:val=""/>
      <w:lvlJc w:val="left"/>
      <w:pPr>
        <w:ind w:left="2572" w:hanging="360"/>
      </w:pPr>
      <w:rPr>
        <w:rFonts w:ascii="Wingdings" w:hAnsi="Wingdings" w:hint="default"/>
      </w:rPr>
    </w:lvl>
    <w:lvl w:ilvl="3" w:tplc="04090001" w:tentative="1">
      <w:start w:val="1"/>
      <w:numFmt w:val="bullet"/>
      <w:lvlText w:val=""/>
      <w:lvlJc w:val="left"/>
      <w:pPr>
        <w:ind w:left="3292" w:hanging="360"/>
      </w:pPr>
      <w:rPr>
        <w:rFonts w:ascii="Symbol" w:hAnsi="Symbol" w:hint="default"/>
      </w:rPr>
    </w:lvl>
    <w:lvl w:ilvl="4" w:tplc="04090003" w:tentative="1">
      <w:start w:val="1"/>
      <w:numFmt w:val="bullet"/>
      <w:lvlText w:val="o"/>
      <w:lvlJc w:val="left"/>
      <w:pPr>
        <w:ind w:left="4012" w:hanging="360"/>
      </w:pPr>
      <w:rPr>
        <w:rFonts w:ascii="Courier New" w:hAnsi="Courier New" w:cs="Courier New" w:hint="default"/>
      </w:rPr>
    </w:lvl>
    <w:lvl w:ilvl="5" w:tplc="04090005" w:tentative="1">
      <w:start w:val="1"/>
      <w:numFmt w:val="bullet"/>
      <w:lvlText w:val=""/>
      <w:lvlJc w:val="left"/>
      <w:pPr>
        <w:ind w:left="4732" w:hanging="360"/>
      </w:pPr>
      <w:rPr>
        <w:rFonts w:ascii="Wingdings" w:hAnsi="Wingdings" w:hint="default"/>
      </w:rPr>
    </w:lvl>
    <w:lvl w:ilvl="6" w:tplc="04090001" w:tentative="1">
      <w:start w:val="1"/>
      <w:numFmt w:val="bullet"/>
      <w:lvlText w:val=""/>
      <w:lvlJc w:val="left"/>
      <w:pPr>
        <w:ind w:left="5452" w:hanging="360"/>
      </w:pPr>
      <w:rPr>
        <w:rFonts w:ascii="Symbol" w:hAnsi="Symbol" w:hint="default"/>
      </w:rPr>
    </w:lvl>
    <w:lvl w:ilvl="7" w:tplc="04090003" w:tentative="1">
      <w:start w:val="1"/>
      <w:numFmt w:val="bullet"/>
      <w:lvlText w:val="o"/>
      <w:lvlJc w:val="left"/>
      <w:pPr>
        <w:ind w:left="6172" w:hanging="360"/>
      </w:pPr>
      <w:rPr>
        <w:rFonts w:ascii="Courier New" w:hAnsi="Courier New" w:cs="Courier New" w:hint="default"/>
      </w:rPr>
    </w:lvl>
    <w:lvl w:ilvl="8" w:tplc="04090005" w:tentative="1">
      <w:start w:val="1"/>
      <w:numFmt w:val="bullet"/>
      <w:lvlText w:val=""/>
      <w:lvlJc w:val="left"/>
      <w:pPr>
        <w:ind w:left="6892" w:hanging="360"/>
      </w:pPr>
      <w:rPr>
        <w:rFonts w:ascii="Wingdings" w:hAnsi="Wingdings" w:hint="default"/>
      </w:rPr>
    </w:lvl>
  </w:abstractNum>
  <w:abstractNum w:abstractNumId="27" w15:restartNumberingAfterBreak="0">
    <w:nsid w:val="578A2354"/>
    <w:multiLevelType w:val="hybridMultilevel"/>
    <w:tmpl w:val="F8D48702"/>
    <w:lvl w:ilvl="0" w:tplc="267A726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8B608F9"/>
    <w:multiLevelType w:val="multilevel"/>
    <w:tmpl w:val="EE9C8B16"/>
    <w:lvl w:ilvl="0">
      <w:start w:val="1"/>
      <w:numFmt w:val="decimal"/>
      <w:lvlText w:val="%1"/>
      <w:lvlJc w:val="left"/>
      <w:pPr>
        <w:ind w:left="564" w:hanging="564"/>
      </w:pPr>
    </w:lvl>
    <w:lvl w:ilvl="1">
      <w:start w:val="1"/>
      <w:numFmt w:val="decimal"/>
      <w:lvlText w:val="%1.%2"/>
      <w:lvlJc w:val="left"/>
      <w:pPr>
        <w:ind w:left="198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800" w:hanging="180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520" w:hanging="2520"/>
      </w:pPr>
    </w:lvl>
  </w:abstractNum>
  <w:abstractNum w:abstractNumId="29" w15:restartNumberingAfterBreak="0">
    <w:nsid w:val="596A7A16"/>
    <w:multiLevelType w:val="hybridMultilevel"/>
    <w:tmpl w:val="BA587140"/>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A7460B5"/>
    <w:multiLevelType w:val="hybridMultilevel"/>
    <w:tmpl w:val="77F45A40"/>
    <w:lvl w:ilvl="0" w:tplc="6F220A4A">
      <w:start w:val="1"/>
      <w:numFmt w:val="bullet"/>
      <w:lvlText w:val="-"/>
      <w:lvlJc w:val="left"/>
      <w:pPr>
        <w:ind w:left="720" w:hanging="360"/>
      </w:pPr>
      <w:rPr>
        <w:rFonts w:ascii="Sakkal Majalla" w:eastAsia="Arial"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30E5AEA"/>
    <w:multiLevelType w:val="multilevel"/>
    <w:tmpl w:val="9C7E12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2C6DFD"/>
    <w:multiLevelType w:val="hybridMultilevel"/>
    <w:tmpl w:val="25D0EFB2"/>
    <w:lvl w:ilvl="0" w:tplc="97AE868A">
      <w:start w:val="1"/>
      <w:numFmt w:val="decimal"/>
      <w:lvlText w:val="%1."/>
      <w:lvlJc w:val="left"/>
      <w:pPr>
        <w:ind w:left="720" w:hanging="360"/>
      </w:pPr>
      <w:rPr>
        <w:rFonts w:ascii="Sakkal Majalla" w:hAnsi="Sakkal Majalla" w:cs="Sakkal Majalla" w:hint="default"/>
        <w:sz w:val="32"/>
        <w:szCs w:val="4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4241240"/>
    <w:multiLevelType w:val="hybridMultilevel"/>
    <w:tmpl w:val="6640FA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C71DF2"/>
    <w:multiLevelType w:val="hybridMultilevel"/>
    <w:tmpl w:val="2A1E0FB4"/>
    <w:lvl w:ilvl="0" w:tplc="A05EAC68">
      <w:start w:val="1"/>
      <w:numFmt w:val="decimal"/>
      <w:lvlText w:val="%1."/>
      <w:lvlJc w:val="left"/>
      <w:pPr>
        <w:ind w:left="1132" w:hanging="360"/>
      </w:pPr>
      <w:rPr>
        <w:rFonts w:hint="default"/>
      </w:rPr>
    </w:lvl>
    <w:lvl w:ilvl="1" w:tplc="04090019" w:tentative="1">
      <w:start w:val="1"/>
      <w:numFmt w:val="lowerLetter"/>
      <w:lvlText w:val="%2."/>
      <w:lvlJc w:val="left"/>
      <w:pPr>
        <w:ind w:left="1852" w:hanging="360"/>
      </w:pPr>
    </w:lvl>
    <w:lvl w:ilvl="2" w:tplc="0409001B" w:tentative="1">
      <w:start w:val="1"/>
      <w:numFmt w:val="lowerRoman"/>
      <w:lvlText w:val="%3."/>
      <w:lvlJc w:val="right"/>
      <w:pPr>
        <w:ind w:left="2572" w:hanging="180"/>
      </w:pPr>
    </w:lvl>
    <w:lvl w:ilvl="3" w:tplc="0409000F" w:tentative="1">
      <w:start w:val="1"/>
      <w:numFmt w:val="decimal"/>
      <w:lvlText w:val="%4."/>
      <w:lvlJc w:val="left"/>
      <w:pPr>
        <w:ind w:left="3292" w:hanging="360"/>
      </w:pPr>
    </w:lvl>
    <w:lvl w:ilvl="4" w:tplc="04090019" w:tentative="1">
      <w:start w:val="1"/>
      <w:numFmt w:val="lowerLetter"/>
      <w:lvlText w:val="%5."/>
      <w:lvlJc w:val="left"/>
      <w:pPr>
        <w:ind w:left="4012" w:hanging="360"/>
      </w:pPr>
    </w:lvl>
    <w:lvl w:ilvl="5" w:tplc="0409001B" w:tentative="1">
      <w:start w:val="1"/>
      <w:numFmt w:val="lowerRoman"/>
      <w:lvlText w:val="%6."/>
      <w:lvlJc w:val="right"/>
      <w:pPr>
        <w:ind w:left="4732" w:hanging="180"/>
      </w:pPr>
    </w:lvl>
    <w:lvl w:ilvl="6" w:tplc="0409000F" w:tentative="1">
      <w:start w:val="1"/>
      <w:numFmt w:val="decimal"/>
      <w:lvlText w:val="%7."/>
      <w:lvlJc w:val="left"/>
      <w:pPr>
        <w:ind w:left="5452" w:hanging="360"/>
      </w:pPr>
    </w:lvl>
    <w:lvl w:ilvl="7" w:tplc="04090019" w:tentative="1">
      <w:start w:val="1"/>
      <w:numFmt w:val="lowerLetter"/>
      <w:lvlText w:val="%8."/>
      <w:lvlJc w:val="left"/>
      <w:pPr>
        <w:ind w:left="6172" w:hanging="360"/>
      </w:pPr>
    </w:lvl>
    <w:lvl w:ilvl="8" w:tplc="0409001B" w:tentative="1">
      <w:start w:val="1"/>
      <w:numFmt w:val="lowerRoman"/>
      <w:lvlText w:val="%9."/>
      <w:lvlJc w:val="right"/>
      <w:pPr>
        <w:ind w:left="6892" w:hanging="180"/>
      </w:pPr>
    </w:lvl>
  </w:abstractNum>
  <w:abstractNum w:abstractNumId="35" w15:restartNumberingAfterBreak="0">
    <w:nsid w:val="68A84AEF"/>
    <w:multiLevelType w:val="multilevel"/>
    <w:tmpl w:val="E16682F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265EFC"/>
    <w:multiLevelType w:val="hybridMultilevel"/>
    <w:tmpl w:val="DF52D120"/>
    <w:lvl w:ilvl="0" w:tplc="267A726A">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E0C7F15"/>
    <w:multiLevelType w:val="hybridMultilevel"/>
    <w:tmpl w:val="0D746DE2"/>
    <w:lvl w:ilvl="0" w:tplc="690EB854">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44F5A5C"/>
    <w:multiLevelType w:val="hybridMultilevel"/>
    <w:tmpl w:val="7056ECE8"/>
    <w:lvl w:ilvl="0" w:tplc="3F3A0FD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3829DE"/>
    <w:multiLevelType w:val="hybridMultilevel"/>
    <w:tmpl w:val="CC3CD1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D77A2"/>
    <w:multiLevelType w:val="multilevel"/>
    <w:tmpl w:val="A6521506"/>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765E3EEE"/>
    <w:multiLevelType w:val="hybridMultilevel"/>
    <w:tmpl w:val="FA0066B2"/>
    <w:lvl w:ilvl="0" w:tplc="56AED960">
      <w:start w:val="1"/>
      <w:numFmt w:val="bullet"/>
      <w:lvlText w:val="-"/>
      <w:lvlJc w:val="left"/>
      <w:pPr>
        <w:ind w:left="360" w:hanging="360"/>
      </w:pPr>
      <w:rPr>
        <w:rFonts w:ascii="Sakkal Majalla" w:eastAsia="Arial" w:hAnsi="Sakkal Majalla" w:cs="Sakkal Majalla"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68E7FE4"/>
    <w:multiLevelType w:val="multilevel"/>
    <w:tmpl w:val="9C7E128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B1E7777"/>
    <w:multiLevelType w:val="multilevel"/>
    <w:tmpl w:val="DA30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546A0C"/>
    <w:multiLevelType w:val="hybridMultilevel"/>
    <w:tmpl w:val="07CC8E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80897915">
    <w:abstractNumId w:val="42"/>
  </w:num>
  <w:num w:numId="2" w16cid:durableId="379091897">
    <w:abstractNumId w:val="1"/>
  </w:num>
  <w:num w:numId="3" w16cid:durableId="1939634960">
    <w:abstractNumId w:val="31"/>
  </w:num>
  <w:num w:numId="4" w16cid:durableId="820775246">
    <w:abstractNumId w:val="33"/>
  </w:num>
  <w:num w:numId="5" w16cid:durableId="745998421">
    <w:abstractNumId w:val="4"/>
  </w:num>
  <w:num w:numId="6" w16cid:durableId="2053339311">
    <w:abstractNumId w:val="2"/>
  </w:num>
  <w:num w:numId="7" w16cid:durableId="1912886127">
    <w:abstractNumId w:val="23"/>
  </w:num>
  <w:num w:numId="8" w16cid:durableId="984116939">
    <w:abstractNumId w:val="26"/>
  </w:num>
  <w:num w:numId="9" w16cid:durableId="1830051855">
    <w:abstractNumId w:val="16"/>
  </w:num>
  <w:num w:numId="10" w16cid:durableId="2090803538">
    <w:abstractNumId w:val="34"/>
  </w:num>
  <w:num w:numId="11" w16cid:durableId="713653604">
    <w:abstractNumId w:val="25"/>
  </w:num>
  <w:num w:numId="12" w16cid:durableId="101962659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7588348">
    <w:abstractNumId w:val="19"/>
  </w:num>
  <w:num w:numId="14" w16cid:durableId="500851754">
    <w:abstractNumId w:val="35"/>
  </w:num>
  <w:num w:numId="15" w16cid:durableId="1286739243">
    <w:abstractNumId w:val="0"/>
  </w:num>
  <w:num w:numId="16" w16cid:durableId="582951670">
    <w:abstractNumId w:val="20"/>
  </w:num>
  <w:num w:numId="17" w16cid:durableId="215509186">
    <w:abstractNumId w:val="9"/>
  </w:num>
  <w:num w:numId="18" w16cid:durableId="744643110">
    <w:abstractNumId w:val="24"/>
  </w:num>
  <w:num w:numId="19" w16cid:durableId="542445437">
    <w:abstractNumId w:val="18"/>
  </w:num>
  <w:num w:numId="20" w16cid:durableId="1214997371">
    <w:abstractNumId w:val="7"/>
  </w:num>
  <w:num w:numId="21" w16cid:durableId="1880163258">
    <w:abstractNumId w:val="43"/>
  </w:num>
  <w:num w:numId="22" w16cid:durableId="1415273328">
    <w:abstractNumId w:val="10"/>
  </w:num>
  <w:num w:numId="23" w16cid:durableId="2048941624">
    <w:abstractNumId w:val="6"/>
  </w:num>
  <w:num w:numId="24" w16cid:durableId="1313564704">
    <w:abstractNumId w:val="11"/>
  </w:num>
  <w:num w:numId="25" w16cid:durableId="667488169">
    <w:abstractNumId w:val="40"/>
  </w:num>
  <w:num w:numId="26" w16cid:durableId="1847943640">
    <w:abstractNumId w:val="21"/>
  </w:num>
  <w:num w:numId="27" w16cid:durableId="264459872">
    <w:abstractNumId w:val="12"/>
  </w:num>
  <w:num w:numId="28" w16cid:durableId="735739372">
    <w:abstractNumId w:val="39"/>
  </w:num>
  <w:num w:numId="29" w16cid:durableId="303316180">
    <w:abstractNumId w:val="27"/>
  </w:num>
  <w:num w:numId="30" w16cid:durableId="677271990">
    <w:abstractNumId w:val="37"/>
  </w:num>
  <w:num w:numId="31" w16cid:durableId="825635246">
    <w:abstractNumId w:val="41"/>
  </w:num>
  <w:num w:numId="32" w16cid:durableId="1750420876">
    <w:abstractNumId w:val="22"/>
  </w:num>
  <w:num w:numId="33" w16cid:durableId="1796101974">
    <w:abstractNumId w:val="36"/>
  </w:num>
  <w:num w:numId="34" w16cid:durableId="116337147">
    <w:abstractNumId w:val="30"/>
  </w:num>
  <w:num w:numId="35" w16cid:durableId="2033455462">
    <w:abstractNumId w:val="29"/>
  </w:num>
  <w:num w:numId="36" w16cid:durableId="801265412">
    <w:abstractNumId w:val="38"/>
  </w:num>
  <w:num w:numId="37" w16cid:durableId="462508459">
    <w:abstractNumId w:val="14"/>
  </w:num>
  <w:num w:numId="38" w16cid:durableId="1178228210">
    <w:abstractNumId w:val="17"/>
  </w:num>
  <w:num w:numId="39" w16cid:durableId="941453136">
    <w:abstractNumId w:val="15"/>
  </w:num>
  <w:num w:numId="40" w16cid:durableId="1462771942">
    <w:abstractNumId w:val="3"/>
  </w:num>
  <w:num w:numId="41" w16cid:durableId="1534615747">
    <w:abstractNumId w:val="13"/>
  </w:num>
  <w:num w:numId="42" w16cid:durableId="1671133188">
    <w:abstractNumId w:val="44"/>
  </w:num>
  <w:num w:numId="43" w16cid:durableId="1050419321">
    <w:abstractNumId w:val="32"/>
  </w:num>
  <w:num w:numId="44" w16cid:durableId="1493835812">
    <w:abstractNumId w:val="8"/>
  </w:num>
  <w:num w:numId="45" w16cid:durableId="2676612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3D58"/>
    <w:rsid w:val="000245FD"/>
    <w:rsid w:val="00082622"/>
    <w:rsid w:val="00082D92"/>
    <w:rsid w:val="000D6C19"/>
    <w:rsid w:val="00104C4D"/>
    <w:rsid w:val="00113DBF"/>
    <w:rsid w:val="00121FE6"/>
    <w:rsid w:val="00147277"/>
    <w:rsid w:val="00163D1F"/>
    <w:rsid w:val="00196E82"/>
    <w:rsid w:val="001E23CC"/>
    <w:rsid w:val="00207C15"/>
    <w:rsid w:val="00210F50"/>
    <w:rsid w:val="00214C92"/>
    <w:rsid w:val="00215A22"/>
    <w:rsid w:val="00216A95"/>
    <w:rsid w:val="00225EC3"/>
    <w:rsid w:val="0026439F"/>
    <w:rsid w:val="002735ED"/>
    <w:rsid w:val="00280027"/>
    <w:rsid w:val="00285CCF"/>
    <w:rsid w:val="002902A7"/>
    <w:rsid w:val="002B6726"/>
    <w:rsid w:val="002C0151"/>
    <w:rsid w:val="002C7917"/>
    <w:rsid w:val="002D216C"/>
    <w:rsid w:val="002D72EF"/>
    <w:rsid w:val="002F4ADD"/>
    <w:rsid w:val="003028F8"/>
    <w:rsid w:val="00302BAA"/>
    <w:rsid w:val="00311A43"/>
    <w:rsid w:val="0032256D"/>
    <w:rsid w:val="00322EBD"/>
    <w:rsid w:val="00332C33"/>
    <w:rsid w:val="0033659F"/>
    <w:rsid w:val="00350142"/>
    <w:rsid w:val="00362E22"/>
    <w:rsid w:val="00365547"/>
    <w:rsid w:val="00375B15"/>
    <w:rsid w:val="003A7C50"/>
    <w:rsid w:val="003B2D12"/>
    <w:rsid w:val="003E39F8"/>
    <w:rsid w:val="003E653B"/>
    <w:rsid w:val="004032C5"/>
    <w:rsid w:val="0041375D"/>
    <w:rsid w:val="00416813"/>
    <w:rsid w:val="00424599"/>
    <w:rsid w:val="00427326"/>
    <w:rsid w:val="00431D84"/>
    <w:rsid w:val="00444AC6"/>
    <w:rsid w:val="004461A7"/>
    <w:rsid w:val="0045174F"/>
    <w:rsid w:val="00451F10"/>
    <w:rsid w:val="00453F9E"/>
    <w:rsid w:val="004560B5"/>
    <w:rsid w:val="00464AF3"/>
    <w:rsid w:val="004771BF"/>
    <w:rsid w:val="00484055"/>
    <w:rsid w:val="00487B40"/>
    <w:rsid w:val="00490541"/>
    <w:rsid w:val="004B1F0A"/>
    <w:rsid w:val="004D6822"/>
    <w:rsid w:val="004E1990"/>
    <w:rsid w:val="004E2330"/>
    <w:rsid w:val="005239B6"/>
    <w:rsid w:val="00537C13"/>
    <w:rsid w:val="00562E70"/>
    <w:rsid w:val="00574961"/>
    <w:rsid w:val="005756D4"/>
    <w:rsid w:val="00576E29"/>
    <w:rsid w:val="00585D4B"/>
    <w:rsid w:val="00587228"/>
    <w:rsid w:val="005B7024"/>
    <w:rsid w:val="005C572F"/>
    <w:rsid w:val="005D386D"/>
    <w:rsid w:val="00607649"/>
    <w:rsid w:val="00607EF3"/>
    <w:rsid w:val="006154BF"/>
    <w:rsid w:val="00632FA8"/>
    <w:rsid w:val="006433CF"/>
    <w:rsid w:val="00651E19"/>
    <w:rsid w:val="006621D3"/>
    <w:rsid w:val="006668F1"/>
    <w:rsid w:val="00671A66"/>
    <w:rsid w:val="00677F0A"/>
    <w:rsid w:val="006A42A1"/>
    <w:rsid w:val="006B6654"/>
    <w:rsid w:val="006E79A4"/>
    <w:rsid w:val="006F0F05"/>
    <w:rsid w:val="006F334E"/>
    <w:rsid w:val="0071425C"/>
    <w:rsid w:val="007315F6"/>
    <w:rsid w:val="00745E48"/>
    <w:rsid w:val="00755384"/>
    <w:rsid w:val="00756C52"/>
    <w:rsid w:val="00783ED3"/>
    <w:rsid w:val="00787DF8"/>
    <w:rsid w:val="00796AA0"/>
    <w:rsid w:val="007A32B4"/>
    <w:rsid w:val="007A6201"/>
    <w:rsid w:val="007B75C9"/>
    <w:rsid w:val="007C6313"/>
    <w:rsid w:val="007D5B27"/>
    <w:rsid w:val="008A31C2"/>
    <w:rsid w:val="008B3D20"/>
    <w:rsid w:val="008C3594"/>
    <w:rsid w:val="008D7744"/>
    <w:rsid w:val="008F07AF"/>
    <w:rsid w:val="009057FF"/>
    <w:rsid w:val="00925299"/>
    <w:rsid w:val="00933DAE"/>
    <w:rsid w:val="009466C0"/>
    <w:rsid w:val="0095403C"/>
    <w:rsid w:val="009622FC"/>
    <w:rsid w:val="0096253B"/>
    <w:rsid w:val="00987672"/>
    <w:rsid w:val="009975AC"/>
    <w:rsid w:val="009A643A"/>
    <w:rsid w:val="009C64C1"/>
    <w:rsid w:val="009C7FE8"/>
    <w:rsid w:val="009E1F08"/>
    <w:rsid w:val="009E729B"/>
    <w:rsid w:val="009F0613"/>
    <w:rsid w:val="00A07CBD"/>
    <w:rsid w:val="00A27394"/>
    <w:rsid w:val="00A308BE"/>
    <w:rsid w:val="00A534E2"/>
    <w:rsid w:val="00A54475"/>
    <w:rsid w:val="00A56F61"/>
    <w:rsid w:val="00A75371"/>
    <w:rsid w:val="00A75E52"/>
    <w:rsid w:val="00AA28F2"/>
    <w:rsid w:val="00AB58EA"/>
    <w:rsid w:val="00B0320E"/>
    <w:rsid w:val="00B43654"/>
    <w:rsid w:val="00B50DD6"/>
    <w:rsid w:val="00B564AA"/>
    <w:rsid w:val="00BB1866"/>
    <w:rsid w:val="00BB29BA"/>
    <w:rsid w:val="00C00427"/>
    <w:rsid w:val="00C07CFA"/>
    <w:rsid w:val="00C13A66"/>
    <w:rsid w:val="00C16B6F"/>
    <w:rsid w:val="00C274D3"/>
    <w:rsid w:val="00C84EFC"/>
    <w:rsid w:val="00C863B9"/>
    <w:rsid w:val="00CA0FAF"/>
    <w:rsid w:val="00CB5B34"/>
    <w:rsid w:val="00CD2ECF"/>
    <w:rsid w:val="00CD716F"/>
    <w:rsid w:val="00CE34DE"/>
    <w:rsid w:val="00CF53B7"/>
    <w:rsid w:val="00D0177B"/>
    <w:rsid w:val="00D03C3F"/>
    <w:rsid w:val="00D10D43"/>
    <w:rsid w:val="00D141A8"/>
    <w:rsid w:val="00D15F1D"/>
    <w:rsid w:val="00D44E45"/>
    <w:rsid w:val="00D45B0D"/>
    <w:rsid w:val="00D501BB"/>
    <w:rsid w:val="00D50D77"/>
    <w:rsid w:val="00D55713"/>
    <w:rsid w:val="00D573D4"/>
    <w:rsid w:val="00D661DB"/>
    <w:rsid w:val="00DA4264"/>
    <w:rsid w:val="00DA4AE8"/>
    <w:rsid w:val="00DB3D58"/>
    <w:rsid w:val="00DC0C9D"/>
    <w:rsid w:val="00DD2116"/>
    <w:rsid w:val="00DD3797"/>
    <w:rsid w:val="00DD41D2"/>
    <w:rsid w:val="00DF4114"/>
    <w:rsid w:val="00E04076"/>
    <w:rsid w:val="00E319A8"/>
    <w:rsid w:val="00E36969"/>
    <w:rsid w:val="00E41419"/>
    <w:rsid w:val="00E43BFD"/>
    <w:rsid w:val="00E444CA"/>
    <w:rsid w:val="00E44F70"/>
    <w:rsid w:val="00E47865"/>
    <w:rsid w:val="00E50A0F"/>
    <w:rsid w:val="00E62663"/>
    <w:rsid w:val="00E7021B"/>
    <w:rsid w:val="00E717FF"/>
    <w:rsid w:val="00E753E0"/>
    <w:rsid w:val="00E9577C"/>
    <w:rsid w:val="00EB39FD"/>
    <w:rsid w:val="00EC29BA"/>
    <w:rsid w:val="00F01AFD"/>
    <w:rsid w:val="00F02E01"/>
    <w:rsid w:val="00F16E25"/>
    <w:rsid w:val="00F16EA4"/>
    <w:rsid w:val="00F22564"/>
    <w:rsid w:val="00F47882"/>
    <w:rsid w:val="00F56BCA"/>
    <w:rsid w:val="00F61C43"/>
    <w:rsid w:val="00F65801"/>
    <w:rsid w:val="00F70F84"/>
    <w:rsid w:val="00F72A88"/>
    <w:rsid w:val="00F75D7E"/>
    <w:rsid w:val="00F90F10"/>
    <w:rsid w:val="00FB1351"/>
    <w:rsid w:val="00FC1A62"/>
    <w:rsid w:val="00FE78FA"/>
    <w:rsid w:val="00FF737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85505"/>
  <w15:chartTrackingRefBased/>
  <w15:docId w15:val="{A19EB4FA-EA46-45C6-BCE2-A92787E98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D41D2"/>
    <w:pPr>
      <w:bidi/>
    </w:pPr>
    <w:rPr>
      <w:kern w:val="2"/>
      <w14:ligatures w14:val="standardContextual"/>
    </w:rPr>
  </w:style>
  <w:style w:type="paragraph" w:styleId="1">
    <w:name w:val="heading 1"/>
    <w:basedOn w:val="a"/>
    <w:next w:val="a"/>
    <w:link w:val="1Char"/>
    <w:uiPriority w:val="9"/>
    <w:qFormat/>
    <w:rsid w:val="00787DF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F70F84"/>
    <w:pPr>
      <w:keepNext/>
      <w:keepLines/>
      <w:bidi w:val="0"/>
      <w:spacing w:before="160" w:after="80" w:line="278" w:lineRule="auto"/>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Char"/>
    <w:uiPriority w:val="9"/>
    <w:unhideWhenUsed/>
    <w:qFormat/>
    <w:rsid w:val="00DF411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Char"/>
    <w:uiPriority w:val="9"/>
    <w:semiHidden/>
    <w:unhideWhenUsed/>
    <w:qFormat/>
    <w:rsid w:val="00F70F84"/>
    <w:pPr>
      <w:keepNext/>
      <w:keepLines/>
      <w:bidi w:val="0"/>
      <w:spacing w:before="80" w:after="40" w:line="278" w:lineRule="auto"/>
      <w:outlineLvl w:val="3"/>
    </w:pPr>
    <w:rPr>
      <w:rFonts w:eastAsiaTheme="majorEastAsia" w:cstheme="majorBidi"/>
      <w:i/>
      <w:iCs/>
      <w:color w:val="2E74B5" w:themeColor="accent1" w:themeShade="BF"/>
      <w:sz w:val="24"/>
      <w:szCs w:val="24"/>
    </w:rPr>
  </w:style>
  <w:style w:type="paragraph" w:styleId="5">
    <w:name w:val="heading 5"/>
    <w:basedOn w:val="a"/>
    <w:next w:val="a"/>
    <w:link w:val="5Char"/>
    <w:uiPriority w:val="9"/>
    <w:semiHidden/>
    <w:unhideWhenUsed/>
    <w:qFormat/>
    <w:rsid w:val="00F70F84"/>
    <w:pPr>
      <w:keepNext/>
      <w:keepLines/>
      <w:bidi w:val="0"/>
      <w:spacing w:before="80" w:after="40" w:line="278" w:lineRule="auto"/>
      <w:outlineLvl w:val="4"/>
    </w:pPr>
    <w:rPr>
      <w:rFonts w:eastAsiaTheme="majorEastAsia" w:cstheme="majorBidi"/>
      <w:color w:val="2E74B5" w:themeColor="accent1" w:themeShade="BF"/>
      <w:sz w:val="24"/>
      <w:szCs w:val="24"/>
    </w:rPr>
  </w:style>
  <w:style w:type="paragraph" w:styleId="6">
    <w:name w:val="heading 6"/>
    <w:basedOn w:val="a"/>
    <w:next w:val="a"/>
    <w:link w:val="6Char"/>
    <w:uiPriority w:val="9"/>
    <w:semiHidden/>
    <w:unhideWhenUsed/>
    <w:qFormat/>
    <w:rsid w:val="00F70F84"/>
    <w:pPr>
      <w:keepNext/>
      <w:keepLines/>
      <w:bidi w:val="0"/>
      <w:spacing w:before="40" w:after="0" w:line="278" w:lineRule="auto"/>
      <w:outlineLvl w:val="5"/>
    </w:pPr>
    <w:rPr>
      <w:rFonts w:eastAsiaTheme="majorEastAsia" w:cstheme="majorBidi"/>
      <w:i/>
      <w:iCs/>
      <w:color w:val="595959" w:themeColor="text1" w:themeTint="A6"/>
      <w:sz w:val="24"/>
      <w:szCs w:val="24"/>
    </w:rPr>
  </w:style>
  <w:style w:type="paragraph" w:styleId="7">
    <w:name w:val="heading 7"/>
    <w:basedOn w:val="a"/>
    <w:next w:val="a"/>
    <w:link w:val="7Char"/>
    <w:uiPriority w:val="9"/>
    <w:semiHidden/>
    <w:unhideWhenUsed/>
    <w:qFormat/>
    <w:rsid w:val="00F70F84"/>
    <w:pPr>
      <w:keepNext/>
      <w:keepLines/>
      <w:bidi w:val="0"/>
      <w:spacing w:before="40" w:after="0" w:line="278" w:lineRule="auto"/>
      <w:outlineLvl w:val="6"/>
    </w:pPr>
    <w:rPr>
      <w:rFonts w:eastAsiaTheme="majorEastAsia" w:cstheme="majorBidi"/>
      <w:color w:val="595959" w:themeColor="text1" w:themeTint="A6"/>
      <w:sz w:val="24"/>
      <w:szCs w:val="24"/>
    </w:rPr>
  </w:style>
  <w:style w:type="paragraph" w:styleId="8">
    <w:name w:val="heading 8"/>
    <w:basedOn w:val="a"/>
    <w:next w:val="a"/>
    <w:link w:val="8Char"/>
    <w:uiPriority w:val="9"/>
    <w:semiHidden/>
    <w:unhideWhenUsed/>
    <w:qFormat/>
    <w:rsid w:val="00F70F84"/>
    <w:pPr>
      <w:keepNext/>
      <w:keepLines/>
      <w:bidi w:val="0"/>
      <w:spacing w:after="0" w:line="278" w:lineRule="auto"/>
      <w:outlineLvl w:val="7"/>
    </w:pPr>
    <w:rPr>
      <w:rFonts w:eastAsiaTheme="majorEastAsia" w:cstheme="majorBidi"/>
      <w:i/>
      <w:iCs/>
      <w:color w:val="272727" w:themeColor="text1" w:themeTint="D8"/>
      <w:sz w:val="24"/>
      <w:szCs w:val="24"/>
    </w:rPr>
  </w:style>
  <w:style w:type="paragraph" w:styleId="9">
    <w:name w:val="heading 9"/>
    <w:basedOn w:val="a"/>
    <w:next w:val="a"/>
    <w:link w:val="9Char"/>
    <w:uiPriority w:val="9"/>
    <w:semiHidden/>
    <w:unhideWhenUsed/>
    <w:qFormat/>
    <w:rsid w:val="00F70F84"/>
    <w:pPr>
      <w:keepNext/>
      <w:keepLines/>
      <w:bidi w:val="0"/>
      <w:spacing w:after="0" w:line="278" w:lineRule="auto"/>
      <w:outlineLvl w:val="8"/>
    </w:pPr>
    <w:rPr>
      <w:rFonts w:eastAsiaTheme="majorEastAsia" w:cstheme="majorBidi"/>
      <w:color w:val="272727" w:themeColor="text1" w:themeTint="D8"/>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87DF8"/>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3Char">
    <w:name w:val="عنوان 3 Char"/>
    <w:basedOn w:val="a0"/>
    <w:link w:val="3"/>
    <w:uiPriority w:val="9"/>
    <w:rsid w:val="00DF4114"/>
    <w:rPr>
      <w:rFonts w:asciiTheme="majorHAnsi" w:eastAsiaTheme="majorEastAsia" w:hAnsiTheme="majorHAnsi" w:cstheme="majorBidi"/>
      <w:color w:val="1F4D78" w:themeColor="accent1" w:themeShade="7F"/>
      <w:kern w:val="2"/>
      <w:sz w:val="24"/>
      <w:szCs w:val="24"/>
      <w14:ligatures w14:val="standardContextual"/>
    </w:rPr>
  </w:style>
  <w:style w:type="paragraph" w:styleId="a3">
    <w:name w:val="List Paragraph"/>
    <w:aliases w:val="عنوان رئيسي,سرد الفقراتCxSpLast"/>
    <w:basedOn w:val="a"/>
    <w:link w:val="Char"/>
    <w:uiPriority w:val="34"/>
    <w:qFormat/>
    <w:rsid w:val="00490541"/>
    <w:pPr>
      <w:ind w:left="720"/>
      <w:contextualSpacing/>
    </w:pPr>
  </w:style>
  <w:style w:type="paragraph" w:styleId="a4">
    <w:name w:val="Normal (Web)"/>
    <w:basedOn w:val="a"/>
    <w:uiPriority w:val="99"/>
    <w:semiHidden/>
    <w:unhideWhenUsed/>
    <w:rsid w:val="006F334E"/>
    <w:rPr>
      <w:rFonts w:ascii="Times New Roman" w:hAnsi="Times New Roman" w:cs="Times New Roman"/>
      <w:sz w:val="24"/>
      <w:szCs w:val="24"/>
    </w:rPr>
  </w:style>
  <w:style w:type="character" w:customStyle="1" w:styleId="2Char">
    <w:name w:val="عنوان 2 Char"/>
    <w:basedOn w:val="a0"/>
    <w:link w:val="2"/>
    <w:uiPriority w:val="9"/>
    <w:rsid w:val="00F70F84"/>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4Char">
    <w:name w:val="عنوان 4 Char"/>
    <w:basedOn w:val="a0"/>
    <w:link w:val="4"/>
    <w:uiPriority w:val="9"/>
    <w:semiHidden/>
    <w:rsid w:val="00F70F84"/>
    <w:rPr>
      <w:rFonts w:eastAsiaTheme="majorEastAsia" w:cstheme="majorBidi"/>
      <w:i/>
      <w:iCs/>
      <w:color w:val="2E74B5" w:themeColor="accent1" w:themeShade="BF"/>
      <w:kern w:val="2"/>
      <w:sz w:val="24"/>
      <w:szCs w:val="24"/>
      <w14:ligatures w14:val="standardContextual"/>
    </w:rPr>
  </w:style>
  <w:style w:type="character" w:customStyle="1" w:styleId="5Char">
    <w:name w:val="عنوان 5 Char"/>
    <w:basedOn w:val="a0"/>
    <w:link w:val="5"/>
    <w:uiPriority w:val="9"/>
    <w:semiHidden/>
    <w:rsid w:val="00F70F84"/>
    <w:rPr>
      <w:rFonts w:eastAsiaTheme="majorEastAsia" w:cstheme="majorBidi"/>
      <w:color w:val="2E74B5" w:themeColor="accent1" w:themeShade="BF"/>
      <w:kern w:val="2"/>
      <w:sz w:val="24"/>
      <w:szCs w:val="24"/>
      <w14:ligatures w14:val="standardContextual"/>
    </w:rPr>
  </w:style>
  <w:style w:type="character" w:customStyle="1" w:styleId="6Char">
    <w:name w:val="عنوان 6 Char"/>
    <w:basedOn w:val="a0"/>
    <w:link w:val="6"/>
    <w:uiPriority w:val="9"/>
    <w:semiHidden/>
    <w:rsid w:val="00F70F84"/>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F70F84"/>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F70F84"/>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F70F84"/>
    <w:rPr>
      <w:rFonts w:eastAsiaTheme="majorEastAsia" w:cstheme="majorBidi"/>
      <w:color w:val="272727" w:themeColor="text1" w:themeTint="D8"/>
      <w:kern w:val="2"/>
      <w:sz w:val="24"/>
      <w:szCs w:val="24"/>
      <w14:ligatures w14:val="standardContextual"/>
    </w:rPr>
  </w:style>
  <w:style w:type="paragraph" w:styleId="a5">
    <w:name w:val="Title"/>
    <w:basedOn w:val="a"/>
    <w:next w:val="a"/>
    <w:link w:val="Char0"/>
    <w:uiPriority w:val="10"/>
    <w:qFormat/>
    <w:rsid w:val="00F70F84"/>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0">
    <w:name w:val="العنوان Char"/>
    <w:basedOn w:val="a0"/>
    <w:link w:val="a5"/>
    <w:uiPriority w:val="10"/>
    <w:rsid w:val="00F70F84"/>
    <w:rPr>
      <w:rFonts w:asciiTheme="majorHAnsi" w:eastAsiaTheme="majorEastAsia" w:hAnsiTheme="majorHAnsi" w:cstheme="majorBidi"/>
      <w:spacing w:val="-10"/>
      <w:kern w:val="28"/>
      <w:sz w:val="56"/>
      <w:szCs w:val="56"/>
      <w14:ligatures w14:val="standardContextual"/>
    </w:rPr>
  </w:style>
  <w:style w:type="paragraph" w:styleId="a6">
    <w:name w:val="Subtitle"/>
    <w:basedOn w:val="a"/>
    <w:next w:val="a"/>
    <w:link w:val="Char1"/>
    <w:uiPriority w:val="11"/>
    <w:qFormat/>
    <w:rsid w:val="00F70F84"/>
    <w:pPr>
      <w:numPr>
        <w:ilvl w:val="1"/>
      </w:numPr>
      <w:bidi w:val="0"/>
      <w:spacing w:line="278" w:lineRule="auto"/>
    </w:pPr>
    <w:rPr>
      <w:rFonts w:eastAsiaTheme="majorEastAsia" w:cstheme="majorBidi"/>
      <w:color w:val="595959" w:themeColor="text1" w:themeTint="A6"/>
      <w:spacing w:val="15"/>
      <w:sz w:val="28"/>
      <w:szCs w:val="28"/>
    </w:rPr>
  </w:style>
  <w:style w:type="character" w:customStyle="1" w:styleId="Char1">
    <w:name w:val="عنوان فرعي Char"/>
    <w:basedOn w:val="a0"/>
    <w:link w:val="a6"/>
    <w:uiPriority w:val="11"/>
    <w:rsid w:val="00F70F84"/>
    <w:rPr>
      <w:rFonts w:eastAsiaTheme="majorEastAsia" w:cstheme="majorBidi"/>
      <w:color w:val="595959" w:themeColor="text1" w:themeTint="A6"/>
      <w:spacing w:val="15"/>
      <w:kern w:val="2"/>
      <w:sz w:val="28"/>
      <w:szCs w:val="28"/>
      <w14:ligatures w14:val="standardContextual"/>
    </w:rPr>
  </w:style>
  <w:style w:type="paragraph" w:styleId="a7">
    <w:name w:val="Quote"/>
    <w:basedOn w:val="a"/>
    <w:next w:val="a"/>
    <w:link w:val="Char2"/>
    <w:uiPriority w:val="29"/>
    <w:qFormat/>
    <w:rsid w:val="00F70F84"/>
    <w:pPr>
      <w:bidi w:val="0"/>
      <w:spacing w:before="160" w:line="278" w:lineRule="auto"/>
      <w:jc w:val="center"/>
    </w:pPr>
    <w:rPr>
      <w:i/>
      <w:iCs/>
      <w:color w:val="404040" w:themeColor="text1" w:themeTint="BF"/>
      <w:sz w:val="24"/>
      <w:szCs w:val="24"/>
    </w:rPr>
  </w:style>
  <w:style w:type="character" w:customStyle="1" w:styleId="Char2">
    <w:name w:val="اقتباس Char"/>
    <w:basedOn w:val="a0"/>
    <w:link w:val="a7"/>
    <w:uiPriority w:val="29"/>
    <w:rsid w:val="00F70F84"/>
    <w:rPr>
      <w:i/>
      <w:iCs/>
      <w:color w:val="404040" w:themeColor="text1" w:themeTint="BF"/>
      <w:kern w:val="2"/>
      <w:sz w:val="24"/>
      <w:szCs w:val="24"/>
      <w14:ligatures w14:val="standardContextual"/>
    </w:rPr>
  </w:style>
  <w:style w:type="character" w:styleId="a8">
    <w:name w:val="Intense Emphasis"/>
    <w:basedOn w:val="a0"/>
    <w:uiPriority w:val="21"/>
    <w:qFormat/>
    <w:rsid w:val="00F70F84"/>
    <w:rPr>
      <w:i/>
      <w:iCs/>
      <w:color w:val="2E74B5" w:themeColor="accent1" w:themeShade="BF"/>
    </w:rPr>
  </w:style>
  <w:style w:type="paragraph" w:styleId="a9">
    <w:name w:val="Intense Quote"/>
    <w:basedOn w:val="a"/>
    <w:next w:val="a"/>
    <w:link w:val="Char3"/>
    <w:uiPriority w:val="30"/>
    <w:qFormat/>
    <w:rsid w:val="00F70F84"/>
    <w:pPr>
      <w:pBdr>
        <w:top w:val="single" w:sz="4" w:space="10" w:color="2E74B5" w:themeColor="accent1" w:themeShade="BF"/>
        <w:bottom w:val="single" w:sz="4" w:space="10" w:color="2E74B5" w:themeColor="accent1" w:themeShade="BF"/>
      </w:pBdr>
      <w:bidi w:val="0"/>
      <w:spacing w:before="360" w:after="360" w:line="278" w:lineRule="auto"/>
      <w:ind w:left="864" w:right="864"/>
      <w:jc w:val="center"/>
    </w:pPr>
    <w:rPr>
      <w:i/>
      <w:iCs/>
      <w:color w:val="2E74B5" w:themeColor="accent1" w:themeShade="BF"/>
      <w:sz w:val="24"/>
      <w:szCs w:val="24"/>
    </w:rPr>
  </w:style>
  <w:style w:type="character" w:customStyle="1" w:styleId="Char3">
    <w:name w:val="اقتباس مكثف Char"/>
    <w:basedOn w:val="a0"/>
    <w:link w:val="a9"/>
    <w:uiPriority w:val="30"/>
    <w:rsid w:val="00F70F84"/>
    <w:rPr>
      <w:i/>
      <w:iCs/>
      <w:color w:val="2E74B5" w:themeColor="accent1" w:themeShade="BF"/>
      <w:kern w:val="2"/>
      <w:sz w:val="24"/>
      <w:szCs w:val="24"/>
      <w14:ligatures w14:val="standardContextual"/>
    </w:rPr>
  </w:style>
  <w:style w:type="character" w:styleId="aa">
    <w:name w:val="Intense Reference"/>
    <w:basedOn w:val="a0"/>
    <w:uiPriority w:val="32"/>
    <w:qFormat/>
    <w:rsid w:val="00F70F84"/>
    <w:rPr>
      <w:b/>
      <w:bCs/>
      <w:smallCaps/>
      <w:color w:val="2E74B5" w:themeColor="accent1" w:themeShade="BF"/>
      <w:spacing w:val="5"/>
    </w:rPr>
  </w:style>
  <w:style w:type="paragraph" w:styleId="ab">
    <w:name w:val="header"/>
    <w:basedOn w:val="a"/>
    <w:link w:val="Char4"/>
    <w:uiPriority w:val="99"/>
    <w:unhideWhenUsed/>
    <w:rsid w:val="00F70F84"/>
    <w:pPr>
      <w:tabs>
        <w:tab w:val="center" w:pos="4680"/>
        <w:tab w:val="right" w:pos="9360"/>
      </w:tabs>
      <w:bidi w:val="0"/>
      <w:spacing w:after="0" w:line="240" w:lineRule="auto"/>
    </w:pPr>
    <w:rPr>
      <w:sz w:val="24"/>
      <w:szCs w:val="24"/>
    </w:rPr>
  </w:style>
  <w:style w:type="character" w:customStyle="1" w:styleId="Char4">
    <w:name w:val="رأس الصفحة Char"/>
    <w:basedOn w:val="a0"/>
    <w:link w:val="ab"/>
    <w:uiPriority w:val="99"/>
    <w:rsid w:val="00F70F84"/>
    <w:rPr>
      <w:kern w:val="2"/>
      <w:sz w:val="24"/>
      <w:szCs w:val="24"/>
      <w14:ligatures w14:val="standardContextual"/>
    </w:rPr>
  </w:style>
  <w:style w:type="paragraph" w:styleId="ac">
    <w:name w:val="footer"/>
    <w:basedOn w:val="a"/>
    <w:link w:val="Char5"/>
    <w:uiPriority w:val="99"/>
    <w:unhideWhenUsed/>
    <w:rsid w:val="00F70F84"/>
    <w:pPr>
      <w:tabs>
        <w:tab w:val="center" w:pos="4680"/>
        <w:tab w:val="right" w:pos="9360"/>
      </w:tabs>
      <w:bidi w:val="0"/>
      <w:spacing w:after="0" w:line="240" w:lineRule="auto"/>
    </w:pPr>
    <w:rPr>
      <w:sz w:val="24"/>
      <w:szCs w:val="24"/>
    </w:rPr>
  </w:style>
  <w:style w:type="character" w:customStyle="1" w:styleId="Char5">
    <w:name w:val="تذييل الصفحة Char"/>
    <w:basedOn w:val="a0"/>
    <w:link w:val="ac"/>
    <w:uiPriority w:val="99"/>
    <w:rsid w:val="00F70F84"/>
    <w:rPr>
      <w:kern w:val="2"/>
      <w:sz w:val="24"/>
      <w:szCs w:val="24"/>
      <w14:ligatures w14:val="standardContextual"/>
    </w:rPr>
  </w:style>
  <w:style w:type="paragraph" w:styleId="ad">
    <w:name w:val="TOC Heading"/>
    <w:basedOn w:val="1"/>
    <w:next w:val="a"/>
    <w:uiPriority w:val="39"/>
    <w:unhideWhenUsed/>
    <w:qFormat/>
    <w:rsid w:val="00F70F84"/>
    <w:pPr>
      <w:bidi w:val="0"/>
      <w:outlineLvl w:val="9"/>
    </w:pPr>
    <w:rPr>
      <w:kern w:val="0"/>
      <w14:ligatures w14:val="none"/>
    </w:rPr>
  </w:style>
  <w:style w:type="paragraph" w:styleId="10">
    <w:name w:val="toc 1"/>
    <w:basedOn w:val="a"/>
    <w:next w:val="a"/>
    <w:autoRedefine/>
    <w:uiPriority w:val="39"/>
    <w:unhideWhenUsed/>
    <w:rsid w:val="00F70F84"/>
    <w:pPr>
      <w:tabs>
        <w:tab w:val="right" w:leader="dot" w:pos="7576"/>
      </w:tabs>
      <w:spacing w:after="100" w:line="360" w:lineRule="auto"/>
      <w:ind w:left="-964" w:firstLine="810"/>
      <w:jc w:val="mediumKashida"/>
    </w:pPr>
    <w:rPr>
      <w:sz w:val="24"/>
      <w:szCs w:val="24"/>
    </w:rPr>
  </w:style>
  <w:style w:type="paragraph" w:styleId="20">
    <w:name w:val="toc 2"/>
    <w:basedOn w:val="a"/>
    <w:next w:val="a"/>
    <w:autoRedefine/>
    <w:uiPriority w:val="39"/>
    <w:unhideWhenUsed/>
    <w:rsid w:val="00F70F84"/>
    <w:pPr>
      <w:tabs>
        <w:tab w:val="left" w:pos="1760"/>
        <w:tab w:val="right" w:leader="dot" w:pos="7576"/>
      </w:tabs>
      <w:spacing w:after="100" w:line="360" w:lineRule="auto"/>
      <w:ind w:left="-964" w:firstLine="810"/>
      <w:jc w:val="mediumKashida"/>
    </w:pPr>
    <w:rPr>
      <w:sz w:val="24"/>
      <w:szCs w:val="24"/>
    </w:rPr>
  </w:style>
  <w:style w:type="paragraph" w:styleId="30">
    <w:name w:val="toc 3"/>
    <w:basedOn w:val="a"/>
    <w:next w:val="a"/>
    <w:autoRedefine/>
    <w:uiPriority w:val="39"/>
    <w:unhideWhenUsed/>
    <w:rsid w:val="00F70F84"/>
    <w:pPr>
      <w:bidi w:val="0"/>
      <w:spacing w:after="100" w:line="278" w:lineRule="auto"/>
      <w:ind w:left="480"/>
    </w:pPr>
    <w:rPr>
      <w:sz w:val="24"/>
      <w:szCs w:val="24"/>
    </w:rPr>
  </w:style>
  <w:style w:type="character" w:styleId="Hyperlink">
    <w:name w:val="Hyperlink"/>
    <w:basedOn w:val="a0"/>
    <w:uiPriority w:val="99"/>
    <w:unhideWhenUsed/>
    <w:rsid w:val="00F70F84"/>
    <w:rPr>
      <w:color w:val="0563C1" w:themeColor="hyperlink"/>
      <w:u w:val="single"/>
    </w:rPr>
  </w:style>
  <w:style w:type="character" w:customStyle="1" w:styleId="Char">
    <w:name w:val="سرد الفقرات Char"/>
    <w:aliases w:val="عنوان رئيسي Char,سرد الفقراتCxSpLast Char"/>
    <w:link w:val="a3"/>
    <w:uiPriority w:val="34"/>
    <w:rsid w:val="00F70F84"/>
    <w:rPr>
      <w:kern w:val="2"/>
      <w14:ligatures w14:val="standardContextual"/>
    </w:rPr>
  </w:style>
  <w:style w:type="table" w:styleId="ae">
    <w:name w:val="Table Grid"/>
    <w:basedOn w:val="a1"/>
    <w:uiPriority w:val="39"/>
    <w:rsid w:val="00F70F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5">
    <w:name w:val="Grid Table 6 Colorful Accent 5"/>
    <w:basedOn w:val="a1"/>
    <w:uiPriority w:val="51"/>
    <w:rsid w:val="00F70F84"/>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6-1">
    <w:name w:val="Grid Table 6 Colorful Accent 1"/>
    <w:basedOn w:val="a1"/>
    <w:uiPriority w:val="51"/>
    <w:rsid w:val="00F70F84"/>
    <w:pPr>
      <w:spacing w:after="0" w:line="240" w:lineRule="auto"/>
    </w:pPr>
    <w:rPr>
      <w:color w:val="2E74B5" w:themeColor="accent1" w:themeShade="BF"/>
      <w:kern w:val="2"/>
      <w:sz w:val="24"/>
      <w:szCs w:val="24"/>
      <w14:ligatures w14:val="standardContextual"/>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11">
    <w:name w:val="Plain Table 1"/>
    <w:basedOn w:val="a1"/>
    <w:uiPriority w:val="41"/>
    <w:rsid w:val="00F70F84"/>
    <w:pPr>
      <w:spacing w:after="0" w:line="240" w:lineRule="auto"/>
    </w:pPr>
    <w:rPr>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4-Accent11">
    <w:name w:val="Grid Table 4 - Accent 11"/>
    <w:basedOn w:val="a1"/>
    <w:uiPriority w:val="49"/>
    <w:rsid w:val="00F70F84"/>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af">
    <w:name w:val="caption"/>
    <w:basedOn w:val="a"/>
    <w:next w:val="a"/>
    <w:uiPriority w:val="35"/>
    <w:unhideWhenUsed/>
    <w:qFormat/>
    <w:rsid w:val="00F70F84"/>
    <w:pPr>
      <w:bidi w:val="0"/>
      <w:spacing w:after="200" w:line="240" w:lineRule="auto"/>
    </w:pPr>
    <w:rPr>
      <w:i/>
      <w:iCs/>
      <w:color w:val="44546A" w:themeColor="text2"/>
      <w:sz w:val="18"/>
      <w:szCs w:val="18"/>
    </w:rPr>
  </w:style>
  <w:style w:type="paragraph" w:styleId="af0">
    <w:name w:val="table of figures"/>
    <w:basedOn w:val="a"/>
    <w:next w:val="a"/>
    <w:uiPriority w:val="99"/>
    <w:unhideWhenUsed/>
    <w:rsid w:val="00F70F84"/>
    <w:pPr>
      <w:bidi w:val="0"/>
      <w:spacing w:after="0" w:line="278" w:lineRule="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517176">
      <w:bodyDiv w:val="1"/>
      <w:marLeft w:val="0"/>
      <w:marRight w:val="0"/>
      <w:marTop w:val="0"/>
      <w:marBottom w:val="0"/>
      <w:divBdr>
        <w:top w:val="none" w:sz="0" w:space="0" w:color="auto"/>
        <w:left w:val="none" w:sz="0" w:space="0" w:color="auto"/>
        <w:bottom w:val="none" w:sz="0" w:space="0" w:color="auto"/>
        <w:right w:val="none" w:sz="0" w:space="0" w:color="auto"/>
      </w:divBdr>
    </w:div>
    <w:div w:id="173031724">
      <w:bodyDiv w:val="1"/>
      <w:marLeft w:val="0"/>
      <w:marRight w:val="0"/>
      <w:marTop w:val="0"/>
      <w:marBottom w:val="0"/>
      <w:divBdr>
        <w:top w:val="none" w:sz="0" w:space="0" w:color="auto"/>
        <w:left w:val="none" w:sz="0" w:space="0" w:color="auto"/>
        <w:bottom w:val="none" w:sz="0" w:space="0" w:color="auto"/>
        <w:right w:val="none" w:sz="0" w:space="0" w:color="auto"/>
      </w:divBdr>
    </w:div>
    <w:div w:id="249317832">
      <w:bodyDiv w:val="1"/>
      <w:marLeft w:val="0"/>
      <w:marRight w:val="0"/>
      <w:marTop w:val="0"/>
      <w:marBottom w:val="0"/>
      <w:divBdr>
        <w:top w:val="none" w:sz="0" w:space="0" w:color="auto"/>
        <w:left w:val="none" w:sz="0" w:space="0" w:color="auto"/>
        <w:bottom w:val="none" w:sz="0" w:space="0" w:color="auto"/>
        <w:right w:val="none" w:sz="0" w:space="0" w:color="auto"/>
      </w:divBdr>
    </w:div>
    <w:div w:id="255285137">
      <w:bodyDiv w:val="1"/>
      <w:marLeft w:val="0"/>
      <w:marRight w:val="0"/>
      <w:marTop w:val="0"/>
      <w:marBottom w:val="0"/>
      <w:divBdr>
        <w:top w:val="none" w:sz="0" w:space="0" w:color="auto"/>
        <w:left w:val="none" w:sz="0" w:space="0" w:color="auto"/>
        <w:bottom w:val="none" w:sz="0" w:space="0" w:color="auto"/>
        <w:right w:val="none" w:sz="0" w:space="0" w:color="auto"/>
      </w:divBdr>
    </w:div>
    <w:div w:id="423694298">
      <w:bodyDiv w:val="1"/>
      <w:marLeft w:val="0"/>
      <w:marRight w:val="0"/>
      <w:marTop w:val="0"/>
      <w:marBottom w:val="0"/>
      <w:divBdr>
        <w:top w:val="none" w:sz="0" w:space="0" w:color="auto"/>
        <w:left w:val="none" w:sz="0" w:space="0" w:color="auto"/>
        <w:bottom w:val="none" w:sz="0" w:space="0" w:color="auto"/>
        <w:right w:val="none" w:sz="0" w:space="0" w:color="auto"/>
      </w:divBdr>
    </w:div>
    <w:div w:id="478352646">
      <w:bodyDiv w:val="1"/>
      <w:marLeft w:val="0"/>
      <w:marRight w:val="0"/>
      <w:marTop w:val="0"/>
      <w:marBottom w:val="0"/>
      <w:divBdr>
        <w:top w:val="none" w:sz="0" w:space="0" w:color="auto"/>
        <w:left w:val="none" w:sz="0" w:space="0" w:color="auto"/>
        <w:bottom w:val="none" w:sz="0" w:space="0" w:color="auto"/>
        <w:right w:val="none" w:sz="0" w:space="0" w:color="auto"/>
      </w:divBdr>
      <w:divsChild>
        <w:div w:id="1821311197">
          <w:marLeft w:val="0"/>
          <w:marRight w:val="0"/>
          <w:marTop w:val="0"/>
          <w:marBottom w:val="0"/>
          <w:divBdr>
            <w:top w:val="none" w:sz="0" w:space="0" w:color="auto"/>
            <w:left w:val="none" w:sz="0" w:space="0" w:color="auto"/>
            <w:bottom w:val="none" w:sz="0" w:space="0" w:color="auto"/>
            <w:right w:val="none" w:sz="0" w:space="0" w:color="auto"/>
          </w:divBdr>
          <w:divsChild>
            <w:div w:id="1665357623">
              <w:marLeft w:val="0"/>
              <w:marRight w:val="0"/>
              <w:marTop w:val="0"/>
              <w:marBottom w:val="0"/>
              <w:divBdr>
                <w:top w:val="none" w:sz="0" w:space="0" w:color="auto"/>
                <w:left w:val="none" w:sz="0" w:space="0" w:color="auto"/>
                <w:bottom w:val="none" w:sz="0" w:space="0" w:color="auto"/>
                <w:right w:val="none" w:sz="0" w:space="0" w:color="auto"/>
              </w:divBdr>
              <w:divsChild>
                <w:div w:id="404113766">
                  <w:marLeft w:val="0"/>
                  <w:marRight w:val="0"/>
                  <w:marTop w:val="0"/>
                  <w:marBottom w:val="0"/>
                  <w:divBdr>
                    <w:top w:val="none" w:sz="0" w:space="0" w:color="auto"/>
                    <w:left w:val="none" w:sz="0" w:space="0" w:color="auto"/>
                    <w:bottom w:val="none" w:sz="0" w:space="0" w:color="auto"/>
                    <w:right w:val="none" w:sz="0" w:space="0" w:color="auto"/>
                  </w:divBdr>
                  <w:divsChild>
                    <w:div w:id="2046368748">
                      <w:marLeft w:val="0"/>
                      <w:marRight w:val="0"/>
                      <w:marTop w:val="0"/>
                      <w:marBottom w:val="0"/>
                      <w:divBdr>
                        <w:top w:val="none" w:sz="0" w:space="0" w:color="auto"/>
                        <w:left w:val="none" w:sz="0" w:space="0" w:color="auto"/>
                        <w:bottom w:val="none" w:sz="0" w:space="0" w:color="auto"/>
                        <w:right w:val="none" w:sz="0" w:space="0" w:color="auto"/>
                      </w:divBdr>
                      <w:divsChild>
                        <w:div w:id="1536190568">
                          <w:marLeft w:val="0"/>
                          <w:marRight w:val="0"/>
                          <w:marTop w:val="0"/>
                          <w:marBottom w:val="0"/>
                          <w:divBdr>
                            <w:top w:val="none" w:sz="0" w:space="0" w:color="auto"/>
                            <w:left w:val="none" w:sz="0" w:space="0" w:color="auto"/>
                            <w:bottom w:val="none" w:sz="0" w:space="0" w:color="auto"/>
                            <w:right w:val="none" w:sz="0" w:space="0" w:color="auto"/>
                          </w:divBdr>
                          <w:divsChild>
                            <w:div w:id="79959421">
                              <w:marLeft w:val="0"/>
                              <w:marRight w:val="0"/>
                              <w:marTop w:val="0"/>
                              <w:marBottom w:val="0"/>
                              <w:divBdr>
                                <w:top w:val="none" w:sz="0" w:space="0" w:color="auto"/>
                                <w:left w:val="none" w:sz="0" w:space="0" w:color="auto"/>
                                <w:bottom w:val="none" w:sz="0" w:space="0" w:color="auto"/>
                                <w:right w:val="none" w:sz="0" w:space="0" w:color="auto"/>
                              </w:divBdr>
                              <w:divsChild>
                                <w:div w:id="1867714021">
                                  <w:marLeft w:val="0"/>
                                  <w:marRight w:val="0"/>
                                  <w:marTop w:val="0"/>
                                  <w:marBottom w:val="0"/>
                                  <w:divBdr>
                                    <w:top w:val="none" w:sz="0" w:space="0" w:color="auto"/>
                                    <w:left w:val="none" w:sz="0" w:space="0" w:color="auto"/>
                                    <w:bottom w:val="none" w:sz="0" w:space="0" w:color="auto"/>
                                    <w:right w:val="none" w:sz="0" w:space="0" w:color="auto"/>
                                  </w:divBdr>
                                  <w:divsChild>
                                    <w:div w:id="212291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033245">
                      <w:marLeft w:val="0"/>
                      <w:marRight w:val="0"/>
                      <w:marTop w:val="0"/>
                      <w:marBottom w:val="0"/>
                      <w:divBdr>
                        <w:top w:val="none" w:sz="0" w:space="0" w:color="auto"/>
                        <w:left w:val="none" w:sz="0" w:space="0" w:color="auto"/>
                        <w:bottom w:val="none" w:sz="0" w:space="0" w:color="auto"/>
                        <w:right w:val="none" w:sz="0" w:space="0" w:color="auto"/>
                      </w:divBdr>
                      <w:divsChild>
                        <w:div w:id="117160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770495">
      <w:bodyDiv w:val="1"/>
      <w:marLeft w:val="0"/>
      <w:marRight w:val="0"/>
      <w:marTop w:val="0"/>
      <w:marBottom w:val="0"/>
      <w:divBdr>
        <w:top w:val="none" w:sz="0" w:space="0" w:color="auto"/>
        <w:left w:val="none" w:sz="0" w:space="0" w:color="auto"/>
        <w:bottom w:val="none" w:sz="0" w:space="0" w:color="auto"/>
        <w:right w:val="none" w:sz="0" w:space="0" w:color="auto"/>
      </w:divBdr>
      <w:divsChild>
        <w:div w:id="1466503734">
          <w:marLeft w:val="0"/>
          <w:marRight w:val="0"/>
          <w:marTop w:val="0"/>
          <w:marBottom w:val="0"/>
          <w:divBdr>
            <w:top w:val="none" w:sz="0" w:space="0" w:color="auto"/>
            <w:left w:val="none" w:sz="0" w:space="0" w:color="auto"/>
            <w:bottom w:val="none" w:sz="0" w:space="0" w:color="auto"/>
            <w:right w:val="none" w:sz="0" w:space="0" w:color="auto"/>
          </w:divBdr>
          <w:divsChild>
            <w:div w:id="165173263">
              <w:marLeft w:val="0"/>
              <w:marRight w:val="0"/>
              <w:marTop w:val="0"/>
              <w:marBottom w:val="0"/>
              <w:divBdr>
                <w:top w:val="none" w:sz="0" w:space="0" w:color="auto"/>
                <w:left w:val="none" w:sz="0" w:space="0" w:color="auto"/>
                <w:bottom w:val="none" w:sz="0" w:space="0" w:color="auto"/>
                <w:right w:val="none" w:sz="0" w:space="0" w:color="auto"/>
              </w:divBdr>
              <w:divsChild>
                <w:div w:id="753555891">
                  <w:marLeft w:val="0"/>
                  <w:marRight w:val="0"/>
                  <w:marTop w:val="0"/>
                  <w:marBottom w:val="0"/>
                  <w:divBdr>
                    <w:top w:val="none" w:sz="0" w:space="0" w:color="auto"/>
                    <w:left w:val="none" w:sz="0" w:space="0" w:color="auto"/>
                    <w:bottom w:val="none" w:sz="0" w:space="0" w:color="auto"/>
                    <w:right w:val="none" w:sz="0" w:space="0" w:color="auto"/>
                  </w:divBdr>
                  <w:divsChild>
                    <w:div w:id="673457129">
                      <w:marLeft w:val="0"/>
                      <w:marRight w:val="0"/>
                      <w:marTop w:val="0"/>
                      <w:marBottom w:val="0"/>
                      <w:divBdr>
                        <w:top w:val="none" w:sz="0" w:space="0" w:color="auto"/>
                        <w:left w:val="none" w:sz="0" w:space="0" w:color="auto"/>
                        <w:bottom w:val="none" w:sz="0" w:space="0" w:color="auto"/>
                        <w:right w:val="none" w:sz="0" w:space="0" w:color="auto"/>
                      </w:divBdr>
                      <w:divsChild>
                        <w:div w:id="709646854">
                          <w:marLeft w:val="0"/>
                          <w:marRight w:val="0"/>
                          <w:marTop w:val="0"/>
                          <w:marBottom w:val="0"/>
                          <w:divBdr>
                            <w:top w:val="none" w:sz="0" w:space="0" w:color="auto"/>
                            <w:left w:val="none" w:sz="0" w:space="0" w:color="auto"/>
                            <w:bottom w:val="none" w:sz="0" w:space="0" w:color="auto"/>
                            <w:right w:val="none" w:sz="0" w:space="0" w:color="auto"/>
                          </w:divBdr>
                          <w:divsChild>
                            <w:div w:id="64613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633736">
                  <w:marLeft w:val="0"/>
                  <w:marRight w:val="0"/>
                  <w:marTop w:val="0"/>
                  <w:marBottom w:val="0"/>
                  <w:divBdr>
                    <w:top w:val="none" w:sz="0" w:space="0" w:color="auto"/>
                    <w:left w:val="none" w:sz="0" w:space="0" w:color="auto"/>
                    <w:bottom w:val="none" w:sz="0" w:space="0" w:color="auto"/>
                    <w:right w:val="none" w:sz="0" w:space="0" w:color="auto"/>
                  </w:divBdr>
                  <w:divsChild>
                    <w:div w:id="130269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055878">
      <w:bodyDiv w:val="1"/>
      <w:marLeft w:val="0"/>
      <w:marRight w:val="0"/>
      <w:marTop w:val="0"/>
      <w:marBottom w:val="0"/>
      <w:divBdr>
        <w:top w:val="none" w:sz="0" w:space="0" w:color="auto"/>
        <w:left w:val="none" w:sz="0" w:space="0" w:color="auto"/>
        <w:bottom w:val="none" w:sz="0" w:space="0" w:color="auto"/>
        <w:right w:val="none" w:sz="0" w:space="0" w:color="auto"/>
      </w:divBdr>
      <w:divsChild>
        <w:div w:id="2069524262">
          <w:marLeft w:val="0"/>
          <w:marRight w:val="0"/>
          <w:marTop w:val="0"/>
          <w:marBottom w:val="0"/>
          <w:divBdr>
            <w:top w:val="none" w:sz="0" w:space="0" w:color="auto"/>
            <w:left w:val="none" w:sz="0" w:space="0" w:color="auto"/>
            <w:bottom w:val="none" w:sz="0" w:space="0" w:color="auto"/>
            <w:right w:val="none" w:sz="0" w:space="0" w:color="auto"/>
          </w:divBdr>
          <w:divsChild>
            <w:div w:id="364330849">
              <w:marLeft w:val="0"/>
              <w:marRight w:val="0"/>
              <w:marTop w:val="0"/>
              <w:marBottom w:val="0"/>
              <w:divBdr>
                <w:top w:val="none" w:sz="0" w:space="0" w:color="auto"/>
                <w:left w:val="none" w:sz="0" w:space="0" w:color="auto"/>
                <w:bottom w:val="none" w:sz="0" w:space="0" w:color="auto"/>
                <w:right w:val="none" w:sz="0" w:space="0" w:color="auto"/>
              </w:divBdr>
              <w:divsChild>
                <w:div w:id="1203399131">
                  <w:marLeft w:val="0"/>
                  <w:marRight w:val="0"/>
                  <w:marTop w:val="0"/>
                  <w:marBottom w:val="0"/>
                  <w:divBdr>
                    <w:top w:val="none" w:sz="0" w:space="0" w:color="auto"/>
                    <w:left w:val="none" w:sz="0" w:space="0" w:color="auto"/>
                    <w:bottom w:val="none" w:sz="0" w:space="0" w:color="auto"/>
                    <w:right w:val="none" w:sz="0" w:space="0" w:color="auto"/>
                  </w:divBdr>
                  <w:divsChild>
                    <w:div w:id="1430809733">
                      <w:marLeft w:val="0"/>
                      <w:marRight w:val="0"/>
                      <w:marTop w:val="0"/>
                      <w:marBottom w:val="0"/>
                      <w:divBdr>
                        <w:top w:val="none" w:sz="0" w:space="0" w:color="auto"/>
                        <w:left w:val="none" w:sz="0" w:space="0" w:color="auto"/>
                        <w:bottom w:val="none" w:sz="0" w:space="0" w:color="auto"/>
                        <w:right w:val="none" w:sz="0" w:space="0" w:color="auto"/>
                      </w:divBdr>
                      <w:divsChild>
                        <w:div w:id="223375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561942">
      <w:bodyDiv w:val="1"/>
      <w:marLeft w:val="0"/>
      <w:marRight w:val="0"/>
      <w:marTop w:val="0"/>
      <w:marBottom w:val="0"/>
      <w:divBdr>
        <w:top w:val="none" w:sz="0" w:space="0" w:color="auto"/>
        <w:left w:val="none" w:sz="0" w:space="0" w:color="auto"/>
        <w:bottom w:val="none" w:sz="0" w:space="0" w:color="auto"/>
        <w:right w:val="none" w:sz="0" w:space="0" w:color="auto"/>
      </w:divBdr>
    </w:div>
    <w:div w:id="860359184">
      <w:bodyDiv w:val="1"/>
      <w:marLeft w:val="0"/>
      <w:marRight w:val="0"/>
      <w:marTop w:val="0"/>
      <w:marBottom w:val="0"/>
      <w:divBdr>
        <w:top w:val="none" w:sz="0" w:space="0" w:color="auto"/>
        <w:left w:val="none" w:sz="0" w:space="0" w:color="auto"/>
        <w:bottom w:val="none" w:sz="0" w:space="0" w:color="auto"/>
        <w:right w:val="none" w:sz="0" w:space="0" w:color="auto"/>
      </w:divBdr>
    </w:div>
    <w:div w:id="931548024">
      <w:bodyDiv w:val="1"/>
      <w:marLeft w:val="0"/>
      <w:marRight w:val="0"/>
      <w:marTop w:val="0"/>
      <w:marBottom w:val="0"/>
      <w:divBdr>
        <w:top w:val="none" w:sz="0" w:space="0" w:color="auto"/>
        <w:left w:val="none" w:sz="0" w:space="0" w:color="auto"/>
        <w:bottom w:val="none" w:sz="0" w:space="0" w:color="auto"/>
        <w:right w:val="none" w:sz="0" w:space="0" w:color="auto"/>
      </w:divBdr>
    </w:div>
    <w:div w:id="1059521566">
      <w:bodyDiv w:val="1"/>
      <w:marLeft w:val="0"/>
      <w:marRight w:val="0"/>
      <w:marTop w:val="0"/>
      <w:marBottom w:val="0"/>
      <w:divBdr>
        <w:top w:val="none" w:sz="0" w:space="0" w:color="auto"/>
        <w:left w:val="none" w:sz="0" w:space="0" w:color="auto"/>
        <w:bottom w:val="none" w:sz="0" w:space="0" w:color="auto"/>
        <w:right w:val="none" w:sz="0" w:space="0" w:color="auto"/>
      </w:divBdr>
    </w:div>
    <w:div w:id="1487474795">
      <w:bodyDiv w:val="1"/>
      <w:marLeft w:val="0"/>
      <w:marRight w:val="0"/>
      <w:marTop w:val="0"/>
      <w:marBottom w:val="0"/>
      <w:divBdr>
        <w:top w:val="none" w:sz="0" w:space="0" w:color="auto"/>
        <w:left w:val="none" w:sz="0" w:space="0" w:color="auto"/>
        <w:bottom w:val="none" w:sz="0" w:space="0" w:color="auto"/>
        <w:right w:val="none" w:sz="0" w:space="0" w:color="auto"/>
      </w:divBdr>
      <w:divsChild>
        <w:div w:id="492835330">
          <w:marLeft w:val="0"/>
          <w:marRight w:val="0"/>
          <w:marTop w:val="0"/>
          <w:marBottom w:val="0"/>
          <w:divBdr>
            <w:top w:val="none" w:sz="0" w:space="0" w:color="auto"/>
            <w:left w:val="none" w:sz="0" w:space="0" w:color="auto"/>
            <w:bottom w:val="none" w:sz="0" w:space="0" w:color="auto"/>
            <w:right w:val="none" w:sz="0" w:space="0" w:color="auto"/>
          </w:divBdr>
          <w:divsChild>
            <w:div w:id="397361331">
              <w:marLeft w:val="0"/>
              <w:marRight w:val="0"/>
              <w:marTop w:val="0"/>
              <w:marBottom w:val="0"/>
              <w:divBdr>
                <w:top w:val="none" w:sz="0" w:space="0" w:color="auto"/>
                <w:left w:val="none" w:sz="0" w:space="0" w:color="auto"/>
                <w:bottom w:val="none" w:sz="0" w:space="0" w:color="auto"/>
                <w:right w:val="none" w:sz="0" w:space="0" w:color="auto"/>
              </w:divBdr>
              <w:divsChild>
                <w:div w:id="1634557782">
                  <w:marLeft w:val="0"/>
                  <w:marRight w:val="0"/>
                  <w:marTop w:val="0"/>
                  <w:marBottom w:val="0"/>
                  <w:divBdr>
                    <w:top w:val="none" w:sz="0" w:space="0" w:color="auto"/>
                    <w:left w:val="none" w:sz="0" w:space="0" w:color="auto"/>
                    <w:bottom w:val="none" w:sz="0" w:space="0" w:color="auto"/>
                    <w:right w:val="none" w:sz="0" w:space="0" w:color="auto"/>
                  </w:divBdr>
                  <w:divsChild>
                    <w:div w:id="1314483056">
                      <w:marLeft w:val="0"/>
                      <w:marRight w:val="0"/>
                      <w:marTop w:val="0"/>
                      <w:marBottom w:val="0"/>
                      <w:divBdr>
                        <w:top w:val="none" w:sz="0" w:space="0" w:color="auto"/>
                        <w:left w:val="none" w:sz="0" w:space="0" w:color="auto"/>
                        <w:bottom w:val="none" w:sz="0" w:space="0" w:color="auto"/>
                        <w:right w:val="none" w:sz="0" w:space="0" w:color="auto"/>
                      </w:divBdr>
                      <w:divsChild>
                        <w:div w:id="1170829582">
                          <w:marLeft w:val="0"/>
                          <w:marRight w:val="0"/>
                          <w:marTop w:val="0"/>
                          <w:marBottom w:val="0"/>
                          <w:divBdr>
                            <w:top w:val="none" w:sz="0" w:space="0" w:color="auto"/>
                            <w:left w:val="none" w:sz="0" w:space="0" w:color="auto"/>
                            <w:bottom w:val="none" w:sz="0" w:space="0" w:color="auto"/>
                            <w:right w:val="none" w:sz="0" w:space="0" w:color="auto"/>
                          </w:divBdr>
                          <w:divsChild>
                            <w:div w:id="142477137">
                              <w:marLeft w:val="0"/>
                              <w:marRight w:val="0"/>
                              <w:marTop w:val="0"/>
                              <w:marBottom w:val="0"/>
                              <w:divBdr>
                                <w:top w:val="none" w:sz="0" w:space="0" w:color="auto"/>
                                <w:left w:val="none" w:sz="0" w:space="0" w:color="auto"/>
                                <w:bottom w:val="none" w:sz="0" w:space="0" w:color="auto"/>
                                <w:right w:val="none" w:sz="0" w:space="0" w:color="auto"/>
                              </w:divBdr>
                              <w:divsChild>
                                <w:div w:id="1477331443">
                                  <w:marLeft w:val="0"/>
                                  <w:marRight w:val="0"/>
                                  <w:marTop w:val="0"/>
                                  <w:marBottom w:val="0"/>
                                  <w:divBdr>
                                    <w:top w:val="none" w:sz="0" w:space="0" w:color="auto"/>
                                    <w:left w:val="none" w:sz="0" w:space="0" w:color="auto"/>
                                    <w:bottom w:val="none" w:sz="0" w:space="0" w:color="auto"/>
                                    <w:right w:val="none" w:sz="0" w:space="0" w:color="auto"/>
                                  </w:divBdr>
                                  <w:divsChild>
                                    <w:div w:id="1723283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264137">
      <w:bodyDiv w:val="1"/>
      <w:marLeft w:val="0"/>
      <w:marRight w:val="0"/>
      <w:marTop w:val="0"/>
      <w:marBottom w:val="0"/>
      <w:divBdr>
        <w:top w:val="none" w:sz="0" w:space="0" w:color="auto"/>
        <w:left w:val="none" w:sz="0" w:space="0" w:color="auto"/>
        <w:bottom w:val="none" w:sz="0" w:space="0" w:color="auto"/>
        <w:right w:val="none" w:sz="0" w:space="0" w:color="auto"/>
      </w:divBdr>
    </w:div>
    <w:div w:id="1531718055">
      <w:bodyDiv w:val="1"/>
      <w:marLeft w:val="0"/>
      <w:marRight w:val="0"/>
      <w:marTop w:val="0"/>
      <w:marBottom w:val="0"/>
      <w:divBdr>
        <w:top w:val="none" w:sz="0" w:space="0" w:color="auto"/>
        <w:left w:val="none" w:sz="0" w:space="0" w:color="auto"/>
        <w:bottom w:val="none" w:sz="0" w:space="0" w:color="auto"/>
        <w:right w:val="none" w:sz="0" w:space="0" w:color="auto"/>
      </w:divBdr>
    </w:div>
    <w:div w:id="1591887593">
      <w:bodyDiv w:val="1"/>
      <w:marLeft w:val="0"/>
      <w:marRight w:val="0"/>
      <w:marTop w:val="0"/>
      <w:marBottom w:val="0"/>
      <w:divBdr>
        <w:top w:val="none" w:sz="0" w:space="0" w:color="auto"/>
        <w:left w:val="none" w:sz="0" w:space="0" w:color="auto"/>
        <w:bottom w:val="none" w:sz="0" w:space="0" w:color="auto"/>
        <w:right w:val="none" w:sz="0" w:space="0" w:color="auto"/>
      </w:divBdr>
    </w:div>
    <w:div w:id="1625383079">
      <w:bodyDiv w:val="1"/>
      <w:marLeft w:val="0"/>
      <w:marRight w:val="0"/>
      <w:marTop w:val="0"/>
      <w:marBottom w:val="0"/>
      <w:divBdr>
        <w:top w:val="none" w:sz="0" w:space="0" w:color="auto"/>
        <w:left w:val="none" w:sz="0" w:space="0" w:color="auto"/>
        <w:bottom w:val="none" w:sz="0" w:space="0" w:color="auto"/>
        <w:right w:val="none" w:sz="0" w:space="0" w:color="auto"/>
      </w:divBdr>
    </w:div>
    <w:div w:id="1662200398">
      <w:bodyDiv w:val="1"/>
      <w:marLeft w:val="0"/>
      <w:marRight w:val="0"/>
      <w:marTop w:val="0"/>
      <w:marBottom w:val="0"/>
      <w:divBdr>
        <w:top w:val="none" w:sz="0" w:space="0" w:color="auto"/>
        <w:left w:val="none" w:sz="0" w:space="0" w:color="auto"/>
        <w:bottom w:val="none" w:sz="0" w:space="0" w:color="auto"/>
        <w:right w:val="none" w:sz="0" w:space="0" w:color="auto"/>
      </w:divBdr>
    </w:div>
    <w:div w:id="1696884460">
      <w:bodyDiv w:val="1"/>
      <w:marLeft w:val="0"/>
      <w:marRight w:val="0"/>
      <w:marTop w:val="0"/>
      <w:marBottom w:val="0"/>
      <w:divBdr>
        <w:top w:val="none" w:sz="0" w:space="0" w:color="auto"/>
        <w:left w:val="none" w:sz="0" w:space="0" w:color="auto"/>
        <w:bottom w:val="none" w:sz="0" w:space="0" w:color="auto"/>
        <w:right w:val="none" w:sz="0" w:space="0" w:color="auto"/>
      </w:divBdr>
    </w:div>
    <w:div w:id="1731268807">
      <w:bodyDiv w:val="1"/>
      <w:marLeft w:val="0"/>
      <w:marRight w:val="0"/>
      <w:marTop w:val="0"/>
      <w:marBottom w:val="0"/>
      <w:divBdr>
        <w:top w:val="none" w:sz="0" w:space="0" w:color="auto"/>
        <w:left w:val="none" w:sz="0" w:space="0" w:color="auto"/>
        <w:bottom w:val="none" w:sz="0" w:space="0" w:color="auto"/>
        <w:right w:val="none" w:sz="0" w:space="0" w:color="auto"/>
      </w:divBdr>
    </w:div>
    <w:div w:id="1755393130">
      <w:bodyDiv w:val="1"/>
      <w:marLeft w:val="0"/>
      <w:marRight w:val="0"/>
      <w:marTop w:val="0"/>
      <w:marBottom w:val="0"/>
      <w:divBdr>
        <w:top w:val="none" w:sz="0" w:space="0" w:color="auto"/>
        <w:left w:val="none" w:sz="0" w:space="0" w:color="auto"/>
        <w:bottom w:val="none" w:sz="0" w:space="0" w:color="auto"/>
        <w:right w:val="none" w:sz="0" w:space="0" w:color="auto"/>
      </w:divBdr>
    </w:div>
    <w:div w:id="2009363471">
      <w:bodyDiv w:val="1"/>
      <w:marLeft w:val="0"/>
      <w:marRight w:val="0"/>
      <w:marTop w:val="0"/>
      <w:marBottom w:val="0"/>
      <w:divBdr>
        <w:top w:val="none" w:sz="0" w:space="0" w:color="auto"/>
        <w:left w:val="none" w:sz="0" w:space="0" w:color="auto"/>
        <w:bottom w:val="none" w:sz="0" w:space="0" w:color="auto"/>
        <w:right w:val="none" w:sz="0" w:space="0" w:color="auto"/>
      </w:divBdr>
    </w:div>
    <w:div w:id="2019186569">
      <w:bodyDiv w:val="1"/>
      <w:marLeft w:val="0"/>
      <w:marRight w:val="0"/>
      <w:marTop w:val="0"/>
      <w:marBottom w:val="0"/>
      <w:divBdr>
        <w:top w:val="none" w:sz="0" w:space="0" w:color="auto"/>
        <w:left w:val="none" w:sz="0" w:space="0" w:color="auto"/>
        <w:bottom w:val="none" w:sz="0" w:space="0" w:color="auto"/>
        <w:right w:val="none" w:sz="0" w:space="0" w:color="auto"/>
      </w:divBdr>
    </w:div>
    <w:div w:id="2137138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chart" Target="charts/chart6.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5.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EG" sz="1400" b="0" i="0" u="none" strike="noStrike" baseline="0">
                <a:effectLst/>
              </a:rPr>
              <a:t>النوع</a:t>
            </a:r>
            <a:endParaRPr lang="ar-EG"/>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ar-EG"/>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الجنس</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9CBB-46CF-8CA8-54638B15303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9CBB-46CF-8CA8-54638B153037}"/>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9CBB-46CF-8CA8-54638B153037}"/>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9CBB-46CF-8CA8-54638B153037}"/>
              </c:ext>
            </c:extLst>
          </c:dPt>
          <c:cat>
            <c:strRef>
              <c:f>Sheet1!$A$2:$A$5</c:f>
              <c:strCache>
                <c:ptCount val="2"/>
                <c:pt idx="0">
                  <c:v>ذكر</c:v>
                </c:pt>
                <c:pt idx="1">
                  <c:v>أنثى</c:v>
                </c:pt>
              </c:strCache>
            </c:strRef>
          </c:cat>
          <c:val>
            <c:numRef>
              <c:f>Sheet1!$B$2:$B$5</c:f>
              <c:numCache>
                <c:formatCode>General</c:formatCode>
                <c:ptCount val="4"/>
                <c:pt idx="0">
                  <c:v>42.1</c:v>
                </c:pt>
                <c:pt idx="1">
                  <c:v>57.9</c:v>
                </c:pt>
              </c:numCache>
            </c:numRef>
          </c:val>
          <c:extLst>
            <c:ext xmlns:c16="http://schemas.microsoft.com/office/drawing/2014/chart" uri="{C3380CC4-5D6E-409C-BE32-E72D297353CC}">
              <c16:uniqueId val="{00000008-9CBB-46CF-8CA8-54638B153037}"/>
            </c:ext>
          </c:extLst>
        </c:ser>
        <c:dLbls>
          <c:showLegendKey val="0"/>
          <c:showVal val="0"/>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المسمى الوظيفي</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874-4615-A59A-F9F840E2FF0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874-4615-A59A-F9F840E2FF0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874-4615-A59A-F9F840E2FF0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874-4615-A59A-F9F840E2FF00}"/>
              </c:ext>
            </c:extLst>
          </c:dPt>
          <c:cat>
            <c:strRef>
              <c:f>Sheet1!$A$2:$A$5</c:f>
              <c:strCache>
                <c:ptCount val="4"/>
                <c:pt idx="0">
                  <c:v>قيادي/اشرافي</c:v>
                </c:pt>
                <c:pt idx="1">
                  <c:v>تنفيذي/اداري</c:v>
                </c:pt>
                <c:pt idx="2">
                  <c:v>فني/ تقني</c:v>
                </c:pt>
                <c:pt idx="3">
                  <c:v>مساعد</c:v>
                </c:pt>
              </c:strCache>
            </c:strRef>
          </c:cat>
          <c:val>
            <c:numRef>
              <c:f>Sheet1!$B$2:$B$5</c:f>
              <c:numCache>
                <c:formatCode>General</c:formatCode>
                <c:ptCount val="4"/>
                <c:pt idx="0">
                  <c:v>20.399999999999999</c:v>
                </c:pt>
                <c:pt idx="1">
                  <c:v>51</c:v>
                </c:pt>
                <c:pt idx="2">
                  <c:v>20.7</c:v>
                </c:pt>
                <c:pt idx="3">
                  <c:v>7.9</c:v>
                </c:pt>
              </c:numCache>
            </c:numRef>
          </c:val>
          <c:extLst>
            <c:ext xmlns:c16="http://schemas.microsoft.com/office/drawing/2014/chart" uri="{C3380CC4-5D6E-409C-BE32-E72D297353CC}">
              <c16:uniqueId val="{00000000-7120-4AF3-957B-D92BA15CF04D}"/>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سنوات الخبرة</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ECAC-47C7-B10A-38ABC68217B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ECAC-47C7-B10A-38ABC68217B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ECAC-47C7-B10A-38ABC68217B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ECAC-47C7-B10A-38ABC68217B3}"/>
              </c:ext>
            </c:extLst>
          </c:dPt>
          <c:cat>
            <c:strRef>
              <c:f>Sheet1!$A$2:$A$5</c:f>
              <c:strCache>
                <c:ptCount val="3"/>
                <c:pt idx="0">
                  <c:v>اقل من 5 سنوات</c:v>
                </c:pt>
                <c:pt idx="1">
                  <c:v>من 5-10 سنوات</c:v>
                </c:pt>
                <c:pt idx="2">
                  <c:v>اكثر من 10 سنوات</c:v>
                </c:pt>
              </c:strCache>
            </c:strRef>
          </c:cat>
          <c:val>
            <c:numRef>
              <c:f>Sheet1!$B$2:$B$5</c:f>
              <c:numCache>
                <c:formatCode>General</c:formatCode>
                <c:ptCount val="4"/>
                <c:pt idx="0">
                  <c:v>20.7</c:v>
                </c:pt>
                <c:pt idx="1">
                  <c:v>24.4</c:v>
                </c:pt>
                <c:pt idx="2">
                  <c:v>54.9</c:v>
                </c:pt>
              </c:numCache>
            </c:numRef>
          </c:val>
          <c:extLst>
            <c:ext xmlns:c16="http://schemas.microsoft.com/office/drawing/2014/chart" uri="{C3380CC4-5D6E-409C-BE32-E72D297353CC}">
              <c16:uniqueId val="{00000008-ECAC-47C7-B10A-38ABC68217B3}"/>
            </c:ext>
          </c:extLst>
        </c:ser>
        <c:dLbls>
          <c:showLegendKey val="0"/>
          <c:showVal val="0"/>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a:effectLst/>
              </a:rPr>
              <a:t>ممارسات إدارة الموارد البشرية الخضراء</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تطبق الجهة الدوام المرن والعمل عن بعد لتقليل التنقل والحد من الازدحام وللمرونة بالعمل</c:v>
                </c:pt>
                <c:pt idx="1">
                  <c:v>تعلن الجهة عن الوظائف والاستطلاعات ومقابلات العمل إعلانات الرقمية بدلا من الورقية</c:v>
                </c:pt>
                <c:pt idx="2">
                  <c:v>إعطاء الموظفين وقتا للتطوع في الأنشطة البيئية والمشاركة المجتمعية وذلك من خلال تقديم إجازات أو ساعات عمل مرنة للموظفين</c:v>
                </c:pt>
                <c:pt idx="3">
                  <c:v>تسعى القطاعات الحكومية إلى استقطاب موظفين لديهم وعي بيني</c:v>
                </c:pt>
                <c:pt idx="4">
                  <c:v>توفر الموارد البشرية فرص تدريبية وتعليمية لتعزيز الوعي البيئي وتطوير مهارات الموظفين في مجال الاستدامة</c:v>
                </c:pt>
              </c:strCache>
            </c:strRef>
          </c:cat>
          <c:val>
            <c:numRef>
              <c:f>Sheet1!$B$2:$B$6</c:f>
              <c:numCache>
                <c:formatCode>General</c:formatCode>
                <c:ptCount val="5"/>
                <c:pt idx="0">
                  <c:v>1.98</c:v>
                </c:pt>
                <c:pt idx="1">
                  <c:v>1.75</c:v>
                </c:pt>
                <c:pt idx="2">
                  <c:v>2.09</c:v>
                </c:pt>
                <c:pt idx="3">
                  <c:v>2.2400000000000002</c:v>
                </c:pt>
                <c:pt idx="4">
                  <c:v>2.09</c:v>
                </c:pt>
              </c:numCache>
            </c:numRef>
          </c:val>
          <c:extLst>
            <c:ext xmlns:c16="http://schemas.microsoft.com/office/drawing/2014/chart" uri="{C3380CC4-5D6E-409C-BE32-E72D297353CC}">
              <c16:uniqueId val="{00000000-F8F7-42B6-A86E-CDDA9A7D8DAE}"/>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تطبق الجهة الدوام المرن والعمل عن بعد لتقليل التنقل والحد من الازدحام وللمرونة بالعمل</c:v>
                </c:pt>
                <c:pt idx="1">
                  <c:v>تعلن الجهة عن الوظائف والاستطلاعات ومقابلات العمل إعلانات الرقمية بدلا من الورقية</c:v>
                </c:pt>
                <c:pt idx="2">
                  <c:v>إعطاء الموظفين وقتا للتطوع في الأنشطة البيئية والمشاركة المجتمعية وذلك من خلال تقديم إجازات أو ساعات عمل مرنة للموظفين</c:v>
                </c:pt>
                <c:pt idx="3">
                  <c:v>تسعى القطاعات الحكومية إلى استقطاب موظفين لديهم وعي بيني</c:v>
                </c:pt>
                <c:pt idx="4">
                  <c:v>توفر الموارد البشرية فرص تدريبية وتعليمية لتعزيز الوعي البيئي وتطوير مهارات الموظفين في مجال الاستدامة</c:v>
                </c:pt>
              </c:strCache>
            </c:strRef>
          </c:cat>
          <c:val>
            <c:numRef>
              <c:f>Sheet1!$C$2:$C$6</c:f>
              <c:numCache>
                <c:formatCode>General</c:formatCode>
                <c:ptCount val="5"/>
                <c:pt idx="0">
                  <c:v>1.121</c:v>
                </c:pt>
                <c:pt idx="1">
                  <c:v>0.88600000000000001</c:v>
                </c:pt>
                <c:pt idx="2">
                  <c:v>1.1200000000000001</c:v>
                </c:pt>
                <c:pt idx="3">
                  <c:v>1.022</c:v>
                </c:pt>
                <c:pt idx="4">
                  <c:v>1.0209999999999999</c:v>
                </c:pt>
              </c:numCache>
            </c:numRef>
          </c:val>
          <c:extLst>
            <c:ext xmlns:c16="http://schemas.microsoft.com/office/drawing/2014/chart" uri="{C3380CC4-5D6E-409C-BE32-E72D297353CC}">
              <c16:uniqueId val="{00000001-F8F7-42B6-A86E-CDDA9A7D8DAE}"/>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تطبق الجهة الدوام المرن والعمل عن بعد لتقليل التنقل والحد من الازدحام وللمرونة بالعمل</c:v>
                </c:pt>
                <c:pt idx="1">
                  <c:v>تعلن الجهة عن الوظائف والاستطلاعات ومقابلات العمل إعلانات الرقمية بدلا من الورقية</c:v>
                </c:pt>
                <c:pt idx="2">
                  <c:v>إعطاء الموظفين وقتا للتطوع في الأنشطة البيئية والمشاركة المجتمعية وذلك من خلال تقديم إجازات أو ساعات عمل مرنة للموظفين</c:v>
                </c:pt>
                <c:pt idx="3">
                  <c:v>تسعى القطاعات الحكومية إلى استقطاب موظفين لديهم وعي بيني</c:v>
                </c:pt>
                <c:pt idx="4">
                  <c:v>توفر الموارد البشرية فرص تدريبية وتعليمية لتعزيز الوعي البيئي وتطوير مهارات الموظفين في مجال الاستدامة</c:v>
                </c:pt>
              </c:strCache>
            </c:strRef>
          </c:cat>
          <c:val>
            <c:numRef>
              <c:f>Sheet1!$D$2:$D$6</c:f>
              <c:numCache>
                <c:formatCode>General</c:formatCode>
                <c:ptCount val="5"/>
              </c:numCache>
            </c:numRef>
          </c:val>
          <c:extLst>
            <c:ext xmlns:c16="http://schemas.microsoft.com/office/drawing/2014/chart" uri="{C3380CC4-5D6E-409C-BE32-E72D297353CC}">
              <c16:uniqueId val="{00000002-F8F7-42B6-A86E-CDDA9A7D8DAE}"/>
            </c:ext>
          </c:extLst>
        </c:ser>
        <c:dLbls>
          <c:showLegendKey val="0"/>
          <c:showVal val="0"/>
          <c:showCatName val="0"/>
          <c:showSerName val="0"/>
          <c:showPercent val="0"/>
          <c:showBubbleSize val="0"/>
        </c:dLbls>
        <c:gapWidth val="150"/>
        <c:shape val="box"/>
        <c:axId val="1607344687"/>
        <c:axId val="1607348431"/>
        <c:axId val="0"/>
      </c:bar3DChart>
      <c:catAx>
        <c:axId val="1607344687"/>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348431"/>
        <c:crosses val="autoZero"/>
        <c:auto val="1"/>
        <c:lblAlgn val="ctr"/>
        <c:lblOffset val="100"/>
        <c:noMultiLvlLbl val="0"/>
      </c:catAx>
      <c:valAx>
        <c:axId val="160734843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7344687"/>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a:effectLst/>
              </a:rPr>
              <a:t>البعد الثاني: الممارسات التشغيلية الخضراء</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strRef>
              <c:f>Sheet1!$A$2:$A$6</c:f>
              <c:strCache>
                <c:ptCount val="5"/>
                <c:pt idx="0">
                  <c:v>تعتمد الجهة سياسات للحد من استخدام الطاقة في المكاتب، مثل الإطفاء التلقائي للأجهزة والإضاءة خارج أوقات العمل.</c:v>
                </c:pt>
                <c:pt idx="1">
                  <c:v>تقوم الجهة بتطبيق التحول الرقمي في إدارة الاجتماعات والوثائق بهدف تقليل استهلاك الورق وتقليص البصمة الكربونية.</c:v>
                </c:pt>
                <c:pt idx="2">
                  <c:v>تُشجّع الإدارة استخدام وسائل النقل الجماعي أو التشاركي للموظفين، أو تقديم حوافز لمستخدمي وسائل النقل المستدام.</c:v>
                </c:pt>
                <c:pt idx="3">
                  <c:v>تُدرج الجهة مبادئ التنمية المستدامة ضمن معايير تقييم الأداء الوظيفي لتعزيز الالتزام الفردي بالممارسات الخضراء.</c:v>
                </c:pt>
                <c:pt idx="4">
                  <c:v>تتبنى الجهة منهجية “العمل بلا ورق” من خلال أتمتة المعاملات الإدارية وتوفير أرشيف إلكتروني شامل للملفات.</c:v>
                </c:pt>
              </c:strCache>
            </c:strRef>
          </c:cat>
          <c:val>
            <c:numRef>
              <c:f>Sheet1!$B$2:$B$6</c:f>
              <c:numCache>
                <c:formatCode>General</c:formatCode>
                <c:ptCount val="5"/>
                <c:pt idx="0">
                  <c:v>2.0099999999999998</c:v>
                </c:pt>
                <c:pt idx="1">
                  <c:v>1.9</c:v>
                </c:pt>
                <c:pt idx="2">
                  <c:v>2.4900000000000002</c:v>
                </c:pt>
                <c:pt idx="3">
                  <c:v>2.33</c:v>
                </c:pt>
                <c:pt idx="4">
                  <c:v>1.94</c:v>
                </c:pt>
              </c:numCache>
            </c:numRef>
          </c:val>
          <c:extLst>
            <c:ext xmlns:c16="http://schemas.microsoft.com/office/drawing/2014/chart" uri="{C3380CC4-5D6E-409C-BE32-E72D297353CC}">
              <c16:uniqueId val="{00000000-614F-4F72-8690-C639B6E31E00}"/>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strRef>
              <c:f>Sheet1!$A$2:$A$6</c:f>
              <c:strCache>
                <c:ptCount val="5"/>
                <c:pt idx="0">
                  <c:v>تعتمد الجهة سياسات للحد من استخدام الطاقة في المكاتب، مثل الإطفاء التلقائي للأجهزة والإضاءة خارج أوقات العمل.</c:v>
                </c:pt>
                <c:pt idx="1">
                  <c:v>تقوم الجهة بتطبيق التحول الرقمي في إدارة الاجتماعات والوثائق بهدف تقليل استهلاك الورق وتقليص البصمة الكربونية.</c:v>
                </c:pt>
                <c:pt idx="2">
                  <c:v>تُشجّع الإدارة استخدام وسائل النقل الجماعي أو التشاركي للموظفين، أو تقديم حوافز لمستخدمي وسائل النقل المستدام.</c:v>
                </c:pt>
                <c:pt idx="3">
                  <c:v>تُدرج الجهة مبادئ التنمية المستدامة ضمن معايير تقييم الأداء الوظيفي لتعزيز الالتزام الفردي بالممارسات الخضراء.</c:v>
                </c:pt>
                <c:pt idx="4">
                  <c:v>تتبنى الجهة منهجية “العمل بلا ورق” من خلال أتمتة المعاملات الإدارية وتوفير أرشيف إلكتروني شامل للملفات.</c:v>
                </c:pt>
              </c:strCache>
            </c:strRef>
          </c:cat>
          <c:val>
            <c:numRef>
              <c:f>Sheet1!$C$2:$C$6</c:f>
              <c:numCache>
                <c:formatCode>General</c:formatCode>
                <c:ptCount val="5"/>
                <c:pt idx="0">
                  <c:v>1.016</c:v>
                </c:pt>
                <c:pt idx="1">
                  <c:v>0.91600000000000004</c:v>
                </c:pt>
                <c:pt idx="2">
                  <c:v>1.1319999999999999</c:v>
                </c:pt>
                <c:pt idx="3">
                  <c:v>1.0589999999999999</c:v>
                </c:pt>
                <c:pt idx="4">
                  <c:v>0.93400000000000005</c:v>
                </c:pt>
              </c:numCache>
            </c:numRef>
          </c:val>
          <c:extLst>
            <c:ext xmlns:c16="http://schemas.microsoft.com/office/drawing/2014/chart" uri="{C3380CC4-5D6E-409C-BE32-E72D297353CC}">
              <c16:uniqueId val="{00000001-614F-4F72-8690-C639B6E31E00}"/>
            </c:ext>
          </c:extLst>
        </c:ser>
        <c:ser>
          <c:idx val="2"/>
          <c:order val="2"/>
          <c:tx>
            <c:strRef>
              <c:f>Sheet1!$D$1</c:f>
              <c:strCache>
                <c:ptCount val="1"/>
                <c:pt idx="0">
                  <c:v>Column1</c:v>
                </c:pt>
              </c:strCache>
            </c:strRef>
          </c:tx>
          <c:spPr>
            <a:solidFill>
              <a:schemeClr val="accent3"/>
            </a:solidFill>
            <a:ln>
              <a:noFill/>
            </a:ln>
            <a:effectLst/>
            <a:sp3d/>
          </c:spPr>
          <c:invertIfNegative val="0"/>
          <c:cat>
            <c:strRef>
              <c:f>Sheet1!$A$2:$A$6</c:f>
              <c:strCache>
                <c:ptCount val="5"/>
                <c:pt idx="0">
                  <c:v>تعتمد الجهة سياسات للحد من استخدام الطاقة في المكاتب، مثل الإطفاء التلقائي للأجهزة والإضاءة خارج أوقات العمل.</c:v>
                </c:pt>
                <c:pt idx="1">
                  <c:v>تقوم الجهة بتطبيق التحول الرقمي في إدارة الاجتماعات والوثائق بهدف تقليل استهلاك الورق وتقليص البصمة الكربونية.</c:v>
                </c:pt>
                <c:pt idx="2">
                  <c:v>تُشجّع الإدارة استخدام وسائل النقل الجماعي أو التشاركي للموظفين، أو تقديم حوافز لمستخدمي وسائل النقل المستدام.</c:v>
                </c:pt>
                <c:pt idx="3">
                  <c:v>تُدرج الجهة مبادئ التنمية المستدامة ضمن معايير تقييم الأداء الوظيفي لتعزيز الالتزام الفردي بالممارسات الخضراء.</c:v>
                </c:pt>
                <c:pt idx="4">
                  <c:v>تتبنى الجهة منهجية “العمل بلا ورق” من خلال أتمتة المعاملات الإدارية وتوفير أرشيف إلكتروني شامل للملفات.</c:v>
                </c:pt>
              </c:strCache>
            </c:strRef>
          </c:cat>
          <c:val>
            <c:numRef>
              <c:f>Sheet1!$D$2:$D$6</c:f>
              <c:numCache>
                <c:formatCode>General</c:formatCode>
                <c:ptCount val="5"/>
              </c:numCache>
            </c:numRef>
          </c:val>
          <c:extLst>
            <c:ext xmlns:c16="http://schemas.microsoft.com/office/drawing/2014/chart" uri="{C3380CC4-5D6E-409C-BE32-E72D297353CC}">
              <c16:uniqueId val="{00000002-614F-4F72-8690-C639B6E31E00}"/>
            </c:ext>
          </c:extLst>
        </c:ser>
        <c:dLbls>
          <c:showLegendKey val="0"/>
          <c:showVal val="0"/>
          <c:showCatName val="0"/>
          <c:showSerName val="0"/>
          <c:showPercent val="0"/>
          <c:showBubbleSize val="0"/>
        </c:dLbls>
        <c:gapWidth val="150"/>
        <c:shape val="box"/>
        <c:axId val="1989409023"/>
        <c:axId val="1989401535"/>
        <c:axId val="0"/>
      </c:bar3DChart>
      <c:catAx>
        <c:axId val="198940902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9401535"/>
        <c:crosses val="autoZero"/>
        <c:auto val="1"/>
        <c:lblAlgn val="ctr"/>
        <c:lblOffset val="100"/>
        <c:noMultiLvlLbl val="0"/>
      </c:catAx>
      <c:valAx>
        <c:axId val="198940153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9409023"/>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البعد الثالث: الممارسات الرقمية الخضراء</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Sheet1!$B$2:$B$6</c:f>
              <c:numCache>
                <c:formatCode>General</c:formatCode>
                <c:ptCount val="5"/>
                <c:pt idx="0">
                  <c:v>1.97</c:v>
                </c:pt>
                <c:pt idx="1">
                  <c:v>1.79</c:v>
                </c:pt>
                <c:pt idx="2">
                  <c:v>2.0499999999999998</c:v>
                </c:pt>
                <c:pt idx="3">
                  <c:v>1.95</c:v>
                </c:pt>
                <c:pt idx="4">
                  <c:v>2.14</c:v>
                </c:pt>
              </c:numCache>
            </c:numRef>
          </c:val>
          <c:extLst>
            <c:ext xmlns:c16="http://schemas.microsoft.com/office/drawing/2014/chart" uri="{C3380CC4-5D6E-409C-BE32-E72D297353CC}">
              <c16:uniqueId val="{00000000-059D-4E6A-B8C3-DF71E6395310}"/>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Sheet1!$C$2:$C$6</c:f>
              <c:numCache>
                <c:formatCode>General</c:formatCode>
                <c:ptCount val="5"/>
                <c:pt idx="0">
                  <c:v>0.83699999999999997</c:v>
                </c:pt>
                <c:pt idx="1">
                  <c:v>0.77700000000000002</c:v>
                </c:pt>
                <c:pt idx="2">
                  <c:v>0.88100000000000001</c:v>
                </c:pt>
                <c:pt idx="3">
                  <c:v>0.84</c:v>
                </c:pt>
                <c:pt idx="4">
                  <c:v>0.93700000000000006</c:v>
                </c:pt>
              </c:numCache>
            </c:numRef>
          </c:val>
          <c:extLst>
            <c:ext xmlns:c16="http://schemas.microsoft.com/office/drawing/2014/chart" uri="{C3380CC4-5D6E-409C-BE32-E72D297353CC}">
              <c16:uniqueId val="{00000001-059D-4E6A-B8C3-DF71E6395310}"/>
            </c:ext>
          </c:extLst>
        </c:ser>
        <c:ser>
          <c:idx val="2"/>
          <c:order val="2"/>
          <c:tx>
            <c:strRef>
              <c:f>Sheet1!$D$1</c:f>
              <c:strCache>
                <c:ptCount val="1"/>
                <c:pt idx="0">
                  <c:v>Column1</c:v>
                </c:pt>
              </c:strCache>
            </c:strRef>
          </c:tx>
          <c:spPr>
            <a:solidFill>
              <a:schemeClr val="accent3"/>
            </a:solidFill>
            <a:ln>
              <a:noFill/>
            </a:ln>
            <a:effectLst/>
            <a:sp3d/>
          </c:spPr>
          <c:invertIfNegative val="0"/>
          <c:cat>
            <c:numRef>
              <c:f>Sheet1!$A$2:$A$6</c:f>
              <c:numCache>
                <c:formatCode>General</c:formatCode>
                <c:ptCount val="5"/>
                <c:pt idx="0">
                  <c:v>1</c:v>
                </c:pt>
                <c:pt idx="1">
                  <c:v>2</c:v>
                </c:pt>
                <c:pt idx="2">
                  <c:v>3</c:v>
                </c:pt>
                <c:pt idx="3">
                  <c:v>4</c:v>
                </c:pt>
                <c:pt idx="4">
                  <c:v>5</c:v>
                </c:pt>
              </c:numCache>
            </c:numRef>
          </c:cat>
          <c:val>
            <c:numRef>
              <c:f>Sheet1!$D$2:$D$6</c:f>
              <c:numCache>
                <c:formatCode>General</c:formatCode>
                <c:ptCount val="5"/>
              </c:numCache>
            </c:numRef>
          </c:val>
          <c:extLst>
            <c:ext xmlns:c16="http://schemas.microsoft.com/office/drawing/2014/chart" uri="{C3380CC4-5D6E-409C-BE32-E72D297353CC}">
              <c16:uniqueId val="{00000002-059D-4E6A-B8C3-DF71E6395310}"/>
            </c:ext>
          </c:extLst>
        </c:ser>
        <c:dLbls>
          <c:showLegendKey val="0"/>
          <c:showVal val="0"/>
          <c:showCatName val="0"/>
          <c:showSerName val="0"/>
          <c:showPercent val="0"/>
          <c:showBubbleSize val="0"/>
        </c:dLbls>
        <c:gapWidth val="150"/>
        <c:shape val="box"/>
        <c:axId val="97916016"/>
        <c:axId val="97937232"/>
        <c:axId val="0"/>
      </c:bar3DChart>
      <c:catAx>
        <c:axId val="979160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937232"/>
        <c:crosses val="autoZero"/>
        <c:auto val="1"/>
        <c:lblAlgn val="ctr"/>
        <c:lblOffset val="100"/>
        <c:noMultiLvlLbl val="0"/>
      </c:catAx>
      <c:valAx>
        <c:axId val="979372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791601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800" b="1">
                <a:effectLst/>
              </a:rPr>
              <a:t>المحور الثاني: تعزيز التنمية المستدامة</a:t>
            </a:r>
            <a:endParaRPr lang="en-US" sz="18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p3d/>
          </c:spPr>
          <c:invertIfNegative val="0"/>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Sheet1!$B$2:$B$11</c:f>
              <c:numCache>
                <c:formatCode>General</c:formatCode>
                <c:ptCount val="10"/>
                <c:pt idx="0">
                  <c:v>2.21</c:v>
                </c:pt>
                <c:pt idx="1">
                  <c:v>2.2200000000000002</c:v>
                </c:pt>
                <c:pt idx="2">
                  <c:v>2.12</c:v>
                </c:pt>
                <c:pt idx="3">
                  <c:v>2.23</c:v>
                </c:pt>
                <c:pt idx="4">
                  <c:v>2.23</c:v>
                </c:pt>
                <c:pt idx="5">
                  <c:v>2.19</c:v>
                </c:pt>
                <c:pt idx="6">
                  <c:v>2.02</c:v>
                </c:pt>
                <c:pt idx="7">
                  <c:v>2.3199999999999998</c:v>
                </c:pt>
                <c:pt idx="8">
                  <c:v>1.97</c:v>
                </c:pt>
                <c:pt idx="9">
                  <c:v>2.27</c:v>
                </c:pt>
              </c:numCache>
            </c:numRef>
          </c:val>
          <c:extLst>
            <c:ext xmlns:c16="http://schemas.microsoft.com/office/drawing/2014/chart" uri="{C3380CC4-5D6E-409C-BE32-E72D297353CC}">
              <c16:uniqueId val="{00000000-B40E-41C7-9635-964DF86A171D}"/>
            </c:ext>
          </c:extLst>
        </c:ser>
        <c:ser>
          <c:idx val="1"/>
          <c:order val="1"/>
          <c:tx>
            <c:strRef>
              <c:f>Sheet1!$C$1</c:f>
              <c:strCache>
                <c:ptCount val="1"/>
                <c:pt idx="0">
                  <c:v>الانحراف المعياري</c:v>
                </c:pt>
              </c:strCache>
            </c:strRef>
          </c:tx>
          <c:spPr>
            <a:solidFill>
              <a:schemeClr val="accent2"/>
            </a:solidFill>
            <a:ln>
              <a:noFill/>
            </a:ln>
            <a:effectLst/>
            <a:sp3d/>
          </c:spPr>
          <c:invertIfNegative val="0"/>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Sheet1!$C$2:$C$11</c:f>
              <c:numCache>
                <c:formatCode>General</c:formatCode>
                <c:ptCount val="10"/>
                <c:pt idx="0">
                  <c:v>0.94899999999999995</c:v>
                </c:pt>
                <c:pt idx="1">
                  <c:v>0.98399999999999999</c:v>
                </c:pt>
                <c:pt idx="2">
                  <c:v>0.97099999999999997</c:v>
                </c:pt>
                <c:pt idx="3">
                  <c:v>0.92</c:v>
                </c:pt>
                <c:pt idx="4">
                  <c:v>0.95499999999999996</c:v>
                </c:pt>
                <c:pt idx="5">
                  <c:v>0.95499999999999996</c:v>
                </c:pt>
                <c:pt idx="6">
                  <c:v>0.877</c:v>
                </c:pt>
                <c:pt idx="7">
                  <c:v>1</c:v>
                </c:pt>
                <c:pt idx="8">
                  <c:v>0.84599999999999997</c:v>
                </c:pt>
                <c:pt idx="9">
                  <c:v>0.96299999999999997</c:v>
                </c:pt>
              </c:numCache>
            </c:numRef>
          </c:val>
          <c:extLst>
            <c:ext xmlns:c16="http://schemas.microsoft.com/office/drawing/2014/chart" uri="{C3380CC4-5D6E-409C-BE32-E72D297353CC}">
              <c16:uniqueId val="{00000001-B40E-41C7-9635-964DF86A171D}"/>
            </c:ext>
          </c:extLst>
        </c:ser>
        <c:ser>
          <c:idx val="2"/>
          <c:order val="2"/>
          <c:tx>
            <c:strRef>
              <c:f>Sheet1!$D$1</c:f>
              <c:strCache>
                <c:ptCount val="1"/>
                <c:pt idx="0">
                  <c:v>Column1</c:v>
                </c:pt>
              </c:strCache>
            </c:strRef>
          </c:tx>
          <c:spPr>
            <a:solidFill>
              <a:schemeClr val="accent3"/>
            </a:solidFill>
            <a:ln>
              <a:noFill/>
            </a:ln>
            <a:effectLst/>
            <a:sp3d/>
          </c:spPr>
          <c:invertIfNegative val="0"/>
          <c:cat>
            <c:numRef>
              <c:f>Sheet1!$A$2:$A$11</c:f>
              <c:numCache>
                <c:formatCode>General</c:formatCode>
                <c:ptCount val="10"/>
                <c:pt idx="0">
                  <c:v>1</c:v>
                </c:pt>
                <c:pt idx="1">
                  <c:v>2</c:v>
                </c:pt>
                <c:pt idx="2">
                  <c:v>3</c:v>
                </c:pt>
                <c:pt idx="3">
                  <c:v>4</c:v>
                </c:pt>
                <c:pt idx="4">
                  <c:v>5</c:v>
                </c:pt>
                <c:pt idx="5">
                  <c:v>6</c:v>
                </c:pt>
                <c:pt idx="6">
                  <c:v>7</c:v>
                </c:pt>
                <c:pt idx="7">
                  <c:v>8</c:v>
                </c:pt>
                <c:pt idx="8">
                  <c:v>9</c:v>
                </c:pt>
                <c:pt idx="9">
                  <c:v>10</c:v>
                </c:pt>
              </c:numCache>
            </c:numRef>
          </c:cat>
          <c:val>
            <c:numRef>
              <c:f>Sheet1!$D$2:$D$11</c:f>
              <c:numCache>
                <c:formatCode>General</c:formatCode>
                <c:ptCount val="10"/>
              </c:numCache>
            </c:numRef>
          </c:val>
          <c:extLst>
            <c:ext xmlns:c16="http://schemas.microsoft.com/office/drawing/2014/chart" uri="{C3380CC4-5D6E-409C-BE32-E72D297353CC}">
              <c16:uniqueId val="{00000002-B40E-41C7-9635-964DF86A171D}"/>
            </c:ext>
          </c:extLst>
        </c:ser>
        <c:dLbls>
          <c:showLegendKey val="0"/>
          <c:showVal val="0"/>
          <c:showCatName val="0"/>
          <c:showSerName val="0"/>
          <c:showPercent val="0"/>
          <c:showBubbleSize val="0"/>
        </c:dLbls>
        <c:gapWidth val="150"/>
        <c:shape val="box"/>
        <c:axId val="1820316848"/>
        <c:axId val="1820306864"/>
        <c:axId val="0"/>
      </c:bar3DChart>
      <c:catAx>
        <c:axId val="1820316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0306864"/>
        <c:crosses val="autoZero"/>
        <c:auto val="1"/>
        <c:lblAlgn val="ctr"/>
        <c:lblOffset val="100"/>
        <c:noMultiLvlLbl val="0"/>
      </c:catAx>
      <c:valAx>
        <c:axId val="18203068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0316848"/>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B3B642-3FA2-4C60-ABD1-2C8265E64F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74</Pages>
  <Words>13719</Words>
  <Characters>78200</Characters>
  <Application>Microsoft Office Word</Application>
  <DocSecurity>0</DocSecurity>
  <Lines>651</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000000</dc:creator>
  <cp:keywords/>
  <dc:description/>
  <cp:lastModifiedBy>Ali Sulaiman Aljumaah</cp:lastModifiedBy>
  <cp:revision>2</cp:revision>
  <dcterms:created xsi:type="dcterms:W3CDTF">2025-11-10T09:20:00Z</dcterms:created>
  <dcterms:modified xsi:type="dcterms:W3CDTF">2025-11-10T09:20:00Z</dcterms:modified>
</cp:coreProperties>
</file>