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CEF48" w14:textId="46647AD4" w:rsidR="00764E74" w:rsidRDefault="00764E74" w:rsidP="00764E74">
      <w:pPr>
        <w:rPr>
          <w:rFonts w:cs="Arial"/>
          <w:b/>
          <w:bCs/>
          <w:color w:val="A5A5A5" w:themeColor="accent3"/>
          <w:sz w:val="28"/>
          <w:szCs w:val="28"/>
          <w:rtl/>
        </w:rPr>
      </w:pPr>
      <w:r>
        <w:rPr>
          <w:noProof/>
        </w:rPr>
        <mc:AlternateContent>
          <mc:Choice Requires="wpg">
            <w:drawing>
              <wp:anchor distT="0" distB="0" distL="114300" distR="114300" simplePos="0" relativeHeight="251670528" behindDoc="0" locked="0" layoutInCell="1" allowOverlap="1" wp14:anchorId="4EC62D89" wp14:editId="17C8DF2D">
                <wp:simplePos x="0" y="0"/>
                <wp:positionH relativeFrom="margin">
                  <wp:align>right</wp:align>
                </wp:positionH>
                <wp:positionV relativeFrom="paragraph">
                  <wp:posOffset>13970</wp:posOffset>
                </wp:positionV>
                <wp:extent cx="6653463" cy="1022684"/>
                <wp:effectExtent l="0" t="0" r="0" b="0"/>
                <wp:wrapNone/>
                <wp:docPr id="1110131973" name="مجموعة 4"/>
                <wp:cNvGraphicFramePr/>
                <a:graphic xmlns:a="http://schemas.openxmlformats.org/drawingml/2006/main">
                  <a:graphicData uri="http://schemas.microsoft.com/office/word/2010/wordprocessingGroup">
                    <wpg:wgp>
                      <wpg:cNvGrpSpPr/>
                      <wpg:grpSpPr>
                        <a:xfrm>
                          <a:off x="0" y="0"/>
                          <a:ext cx="6653463" cy="1022684"/>
                          <a:chOff x="0" y="0"/>
                          <a:chExt cx="7332612" cy="1257300"/>
                        </a:xfrm>
                      </wpg:grpSpPr>
                      <pic:pic xmlns:pic="http://schemas.openxmlformats.org/drawingml/2006/picture">
                        <pic:nvPicPr>
                          <pic:cNvPr id="1662572893" name="صورة 2"/>
                          <pic:cNvPicPr>
                            <a:picLocks noChangeAspect="1"/>
                          </pic:cNvPicPr>
                        </pic:nvPicPr>
                        <pic:blipFill rotWithShape="1">
                          <a:blip r:embed="rId5" cstate="print">
                            <a:extLst>
                              <a:ext uri="{28A0092B-C50C-407E-A947-70E740481C1C}">
                                <a14:useLocalDpi xmlns:a14="http://schemas.microsoft.com/office/drawing/2010/main" val="0"/>
                              </a:ext>
                            </a:extLst>
                          </a:blip>
                          <a:srcRect t="24641" b="24233"/>
                          <a:stretch>
                            <a:fillRect/>
                          </a:stretch>
                        </pic:blipFill>
                        <pic:spPr bwMode="auto">
                          <a:xfrm>
                            <a:off x="0" y="108284"/>
                            <a:ext cx="1635760" cy="835660"/>
                          </a:xfrm>
                          <a:prstGeom prst="rect">
                            <a:avLst/>
                          </a:prstGeom>
                          <a:ln>
                            <a:noFill/>
                          </a:ln>
                          <a:extLst>
                            <a:ext uri="{53640926-AAD7-44D8-BBD7-CCE9431645EC}">
                              <a14:shadowObscured xmlns:a14="http://schemas.microsoft.com/office/drawing/2010/main"/>
                            </a:ext>
                          </a:extLst>
                        </pic:spPr>
                      </pic:pic>
                      <wps:wsp>
                        <wps:cNvPr id="1244462081" name="مستطيل 3"/>
                        <wps:cNvSpPr/>
                        <wps:spPr>
                          <a:xfrm>
                            <a:off x="4481763" y="0"/>
                            <a:ext cx="2850849" cy="12573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7E05162" w14:textId="77777777" w:rsidR="00764E74" w:rsidRPr="003A4D7D" w:rsidRDefault="00764E74" w:rsidP="00764E74">
                              <w:pPr>
                                <w:rPr>
                                  <w:color w:val="000000" w:themeColor="text1"/>
                                  <w:sz w:val="28"/>
                                  <w:szCs w:val="28"/>
                                  <w:rtl/>
                                </w:rPr>
                              </w:pPr>
                              <w:r w:rsidRPr="003A4D7D">
                                <w:rPr>
                                  <w:rFonts w:hint="cs"/>
                                  <w:color w:val="000000" w:themeColor="text1"/>
                                  <w:sz w:val="28"/>
                                  <w:szCs w:val="28"/>
                                  <w:rtl/>
                                </w:rPr>
                                <w:t xml:space="preserve">جامعة </w:t>
                              </w:r>
                              <w:proofErr w:type="spellStart"/>
                              <w:r w:rsidRPr="003A4D7D">
                                <w:rPr>
                                  <w:rFonts w:hint="cs"/>
                                  <w:color w:val="000000" w:themeColor="text1"/>
                                  <w:sz w:val="28"/>
                                  <w:szCs w:val="28"/>
                                  <w:rtl/>
                                </w:rPr>
                                <w:t>ميدأوشن</w:t>
                              </w:r>
                              <w:proofErr w:type="spellEnd"/>
                            </w:p>
                            <w:p w14:paraId="239F04FB" w14:textId="77777777" w:rsidR="00764E74" w:rsidRPr="003A4D7D" w:rsidRDefault="00764E74" w:rsidP="00764E74">
                              <w:pPr>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268EC5A3" w14:textId="77777777" w:rsidR="00764E74" w:rsidRPr="003A4D7D" w:rsidRDefault="00764E74" w:rsidP="00764E74">
                              <w:pPr>
                                <w:rPr>
                                  <w:color w:val="000000" w:themeColor="text1"/>
                                  <w:sz w:val="28"/>
                                  <w:szCs w:val="28"/>
                                  <w:rtl/>
                                </w:rPr>
                              </w:pPr>
                              <w:r w:rsidRPr="003A4D7D">
                                <w:rPr>
                                  <w:rFonts w:hint="cs"/>
                                  <w:color w:val="000000" w:themeColor="text1"/>
                                  <w:sz w:val="28"/>
                                  <w:szCs w:val="28"/>
                                  <w:rtl/>
                                </w:rPr>
                                <w:t>ماجستير تسويق 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C62D89" id="مجموعة 4" o:spid="_x0000_s1026" style="position:absolute;left:0;text-align:left;margin-left:472.7pt;margin-top:1.1pt;width:523.9pt;height:80.55pt;z-index:251670528;mso-position-horizontal:right;mso-position-horizontal-relative:margin;mso-width-relative:margin;mso-height-relative:margin" coordsize="73326,125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 o:spid="_x0000_s1027" type="#_x0000_t75" style="position:absolute;top:1082;width:16357;height:8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">
                  <v:imagedata r:id="rId6" o:title="" croptop="16149f" cropbottom="15881f"/>
                </v:shape>
                <v:rect id="مستطيل 3" o:spid="_x0000_s1028" style="position:absolute;left:44817;width:28509;height:12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" filled="f" stroked="f" strokeweight="1pt">
                  <v:textbox>
                    <w:txbxContent>
                      <w:p w14:paraId="67E05162" w14:textId="77777777" w:rsidR="00764E74" w:rsidRPr="003A4D7D" w:rsidRDefault="00764E74" w:rsidP="00764E74">
                        <w:pPr>
                          <w:rPr>
                            <w:color w:val="000000" w:themeColor="text1"/>
                            <w:sz w:val="28"/>
                            <w:szCs w:val="28"/>
                            <w:rtl/>
                          </w:rPr>
                        </w:pPr>
                        <w:r w:rsidRPr="003A4D7D">
                          <w:rPr>
                            <w:rFonts w:hint="cs"/>
                            <w:color w:val="000000" w:themeColor="text1"/>
                            <w:sz w:val="28"/>
                            <w:szCs w:val="28"/>
                            <w:rtl/>
                          </w:rPr>
                          <w:t xml:space="preserve">جامعة </w:t>
                        </w:r>
                        <w:proofErr w:type="spellStart"/>
                        <w:r w:rsidRPr="003A4D7D">
                          <w:rPr>
                            <w:rFonts w:hint="cs"/>
                            <w:color w:val="000000" w:themeColor="text1"/>
                            <w:sz w:val="28"/>
                            <w:szCs w:val="28"/>
                            <w:rtl/>
                          </w:rPr>
                          <w:t>ميدأوشن</w:t>
                        </w:r>
                        <w:proofErr w:type="spellEnd"/>
                      </w:p>
                      <w:p w14:paraId="239F04FB" w14:textId="77777777" w:rsidR="00764E74" w:rsidRPr="003A4D7D" w:rsidRDefault="00764E74" w:rsidP="00764E74">
                        <w:pPr>
                          <w:rPr>
                            <w:color w:val="000000" w:themeColor="text1"/>
                            <w:sz w:val="28"/>
                            <w:szCs w:val="28"/>
                            <w:rtl/>
                          </w:rPr>
                        </w:pPr>
                        <w:r w:rsidRPr="003A4D7D">
                          <w:rPr>
                            <w:rFonts w:hint="cs"/>
                            <w:color w:val="000000" w:themeColor="text1"/>
                            <w:sz w:val="28"/>
                            <w:szCs w:val="28"/>
                            <w:rtl/>
                          </w:rPr>
                          <w:t>كل</w:t>
                        </w:r>
                        <w:r>
                          <w:rPr>
                            <w:rFonts w:hint="cs"/>
                            <w:color w:val="000000" w:themeColor="text1"/>
                            <w:sz w:val="28"/>
                            <w:szCs w:val="28"/>
                            <w:rtl/>
                          </w:rPr>
                          <w:t>ي</w:t>
                        </w:r>
                        <w:r w:rsidRPr="003A4D7D">
                          <w:rPr>
                            <w:rFonts w:hint="cs"/>
                            <w:color w:val="000000" w:themeColor="text1"/>
                            <w:sz w:val="28"/>
                            <w:szCs w:val="28"/>
                            <w:rtl/>
                          </w:rPr>
                          <w:t>ة الإعلام والتسويق</w:t>
                        </w:r>
                      </w:p>
                      <w:p w14:paraId="268EC5A3" w14:textId="77777777" w:rsidR="00764E74" w:rsidRPr="003A4D7D" w:rsidRDefault="00764E74" w:rsidP="00764E74">
                        <w:pPr>
                          <w:rPr>
                            <w:color w:val="000000" w:themeColor="text1"/>
                            <w:sz w:val="28"/>
                            <w:szCs w:val="28"/>
                            <w:rtl/>
                          </w:rPr>
                        </w:pPr>
                        <w:r w:rsidRPr="003A4D7D">
                          <w:rPr>
                            <w:rFonts w:hint="cs"/>
                            <w:color w:val="000000" w:themeColor="text1"/>
                            <w:sz w:val="28"/>
                            <w:szCs w:val="28"/>
                            <w:rtl/>
                          </w:rPr>
                          <w:t>ماجستير تسويق رقمي</w:t>
                        </w:r>
                      </w:p>
                    </w:txbxContent>
                  </v:textbox>
                </v:rect>
                <w10:wrap anchorx="margin"/>
              </v:group>
            </w:pict>
          </mc:Fallback>
        </mc:AlternateContent>
      </w:r>
    </w:p>
    <w:p w14:paraId="511480BC" w14:textId="6E1212B4" w:rsidR="00764E74" w:rsidRDefault="00764E74" w:rsidP="00764E74">
      <w:pPr>
        <w:rPr>
          <w:rFonts w:cs="Arial"/>
          <w:b/>
          <w:bCs/>
          <w:color w:val="A5A5A5" w:themeColor="accent3"/>
          <w:sz w:val="28"/>
          <w:szCs w:val="28"/>
          <w:rtl/>
        </w:rPr>
      </w:pPr>
    </w:p>
    <w:p w14:paraId="1A9B9580" w14:textId="77777777" w:rsidR="00764E74" w:rsidRDefault="00764E74" w:rsidP="00764E74">
      <w:pPr>
        <w:rPr>
          <w:rFonts w:cs="Arial"/>
          <w:b/>
          <w:bCs/>
          <w:color w:val="A5A5A5" w:themeColor="accent3"/>
          <w:sz w:val="28"/>
          <w:szCs w:val="28"/>
          <w:rtl/>
        </w:rPr>
      </w:pPr>
    </w:p>
    <w:p w14:paraId="2DE6B9A1" w14:textId="77777777" w:rsidR="00764E74" w:rsidRDefault="00764E74" w:rsidP="00764E74">
      <w:pPr>
        <w:pStyle w:val="a5"/>
        <w:rPr>
          <w:b/>
          <w:bCs/>
          <w:i w:val="0"/>
          <w:iCs w:val="0"/>
          <w:color w:val="000000" w:themeColor="text1"/>
          <w:sz w:val="36"/>
          <w:szCs w:val="36"/>
          <w:rtl/>
        </w:rPr>
      </w:pPr>
    </w:p>
    <w:p w14:paraId="58E28368" w14:textId="77777777" w:rsidR="00764E74" w:rsidRDefault="00764E74" w:rsidP="00764E74">
      <w:pPr>
        <w:pStyle w:val="a5"/>
        <w:rPr>
          <w:b/>
          <w:bCs/>
          <w:i w:val="0"/>
          <w:iCs w:val="0"/>
          <w:color w:val="000000" w:themeColor="text1"/>
          <w:sz w:val="36"/>
          <w:szCs w:val="36"/>
          <w:rtl/>
        </w:rPr>
      </w:pPr>
    </w:p>
    <w:p w14:paraId="70CA592E" w14:textId="77777777" w:rsidR="00764E74" w:rsidRDefault="00764E74" w:rsidP="00764E74">
      <w:pPr>
        <w:pStyle w:val="a5"/>
        <w:rPr>
          <w:b/>
          <w:bCs/>
          <w:i w:val="0"/>
          <w:iCs w:val="0"/>
          <w:color w:val="000000" w:themeColor="text1"/>
          <w:sz w:val="36"/>
          <w:szCs w:val="36"/>
          <w:rtl/>
        </w:rPr>
      </w:pPr>
    </w:p>
    <w:p w14:paraId="3A222DDE" w14:textId="77777777" w:rsidR="00764E74" w:rsidRDefault="00764E74" w:rsidP="00764E74">
      <w:pPr>
        <w:pStyle w:val="a5"/>
        <w:rPr>
          <w:b/>
          <w:bCs/>
          <w:i w:val="0"/>
          <w:iCs w:val="0"/>
          <w:color w:val="000000" w:themeColor="text1"/>
          <w:sz w:val="36"/>
          <w:szCs w:val="36"/>
          <w:rtl/>
        </w:rPr>
      </w:pPr>
    </w:p>
    <w:p w14:paraId="5DC303E0" w14:textId="1DCC1A85" w:rsidR="00764E74" w:rsidRPr="00F70238" w:rsidRDefault="00764E74" w:rsidP="00764E74">
      <w:pPr>
        <w:pStyle w:val="a5"/>
        <w:rPr>
          <w:b/>
          <w:bCs/>
          <w:i w:val="0"/>
          <w:iCs w:val="0"/>
          <w:color w:val="000000" w:themeColor="text1"/>
          <w:sz w:val="36"/>
          <w:szCs w:val="36"/>
          <w:rtl/>
        </w:rPr>
      </w:pPr>
      <w:r w:rsidRPr="00F70238">
        <w:rPr>
          <w:rFonts w:hint="cs"/>
          <w:b/>
          <w:bCs/>
          <w:i w:val="0"/>
          <w:iCs w:val="0"/>
          <w:color w:val="000000" w:themeColor="text1"/>
          <w:sz w:val="36"/>
          <w:szCs w:val="36"/>
          <w:rtl/>
        </w:rPr>
        <w:t>الابتكار</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والتحول</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الرقمي</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في</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التسويق</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للعمل</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الخيري</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في</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السعودية</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منصة</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إحسان</w:t>
      </w:r>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أنموذجا</w:t>
      </w:r>
      <w:r w:rsidRPr="00F70238">
        <w:rPr>
          <w:b/>
          <w:bCs/>
          <w:i w:val="0"/>
          <w:iCs w:val="0"/>
          <w:color w:val="000000" w:themeColor="text1"/>
          <w:sz w:val="36"/>
          <w:szCs w:val="36"/>
          <w:rtl/>
        </w:rPr>
        <w:t xml:space="preserve"> </w:t>
      </w:r>
    </w:p>
    <w:p w14:paraId="1D7880F1" w14:textId="77777777" w:rsidR="00764E74" w:rsidRPr="00F70238" w:rsidRDefault="00764E74" w:rsidP="00764E74">
      <w:pPr>
        <w:pStyle w:val="a5"/>
        <w:rPr>
          <w:b/>
          <w:bCs/>
          <w:i w:val="0"/>
          <w:iCs w:val="0"/>
          <w:color w:val="000000" w:themeColor="text1"/>
          <w:sz w:val="36"/>
          <w:szCs w:val="36"/>
          <w:rtl/>
        </w:rPr>
      </w:pPr>
      <w:proofErr w:type="gramStart"/>
      <w:r w:rsidRPr="00F70238">
        <w:rPr>
          <w:b/>
          <w:bCs/>
          <w:i w:val="0"/>
          <w:iCs w:val="0"/>
          <w:color w:val="000000" w:themeColor="text1"/>
          <w:sz w:val="36"/>
          <w:szCs w:val="36"/>
          <w:rtl/>
        </w:rPr>
        <w:t xml:space="preserve">( </w:t>
      </w:r>
      <w:r w:rsidRPr="00F70238">
        <w:rPr>
          <w:rFonts w:hint="cs"/>
          <w:b/>
          <w:bCs/>
          <w:i w:val="0"/>
          <w:iCs w:val="0"/>
          <w:color w:val="000000" w:themeColor="text1"/>
          <w:sz w:val="36"/>
          <w:szCs w:val="36"/>
          <w:rtl/>
        </w:rPr>
        <w:t>دراسة</w:t>
      </w:r>
      <w:proofErr w:type="gramEnd"/>
      <w:r w:rsidRPr="00F70238">
        <w:rPr>
          <w:b/>
          <w:bCs/>
          <w:i w:val="0"/>
          <w:iCs w:val="0"/>
          <w:color w:val="000000" w:themeColor="text1"/>
          <w:sz w:val="36"/>
          <w:szCs w:val="36"/>
          <w:rtl/>
        </w:rPr>
        <w:t xml:space="preserve"> </w:t>
      </w:r>
      <w:proofErr w:type="gramStart"/>
      <w:r w:rsidRPr="00F70238">
        <w:rPr>
          <w:rFonts w:hint="cs"/>
          <w:b/>
          <w:bCs/>
          <w:i w:val="0"/>
          <w:iCs w:val="0"/>
          <w:color w:val="000000" w:themeColor="text1"/>
          <w:sz w:val="36"/>
          <w:szCs w:val="36"/>
          <w:rtl/>
        </w:rPr>
        <w:t>تحليلية</w:t>
      </w:r>
      <w:r w:rsidRPr="00F70238">
        <w:rPr>
          <w:b/>
          <w:bCs/>
          <w:i w:val="0"/>
          <w:iCs w:val="0"/>
          <w:color w:val="000000" w:themeColor="text1"/>
          <w:sz w:val="36"/>
          <w:szCs w:val="36"/>
          <w:rtl/>
        </w:rPr>
        <w:t xml:space="preserve"> )</w:t>
      </w:r>
      <w:proofErr w:type="gramEnd"/>
    </w:p>
    <w:p w14:paraId="32F76BDA" w14:textId="77777777" w:rsidR="00764E74" w:rsidRPr="00941323" w:rsidRDefault="00764E74" w:rsidP="00764E74">
      <w:pPr>
        <w:jc w:val="right"/>
        <w:rPr>
          <w:color w:val="000000" w:themeColor="text1"/>
          <w:rtl/>
        </w:rPr>
      </w:pPr>
    </w:p>
    <w:p w14:paraId="58F15CEA" w14:textId="77777777" w:rsidR="00764E74" w:rsidRPr="00941323" w:rsidRDefault="00764E74" w:rsidP="00764E74">
      <w:pPr>
        <w:jc w:val="right"/>
        <w:rPr>
          <w:color w:val="000000" w:themeColor="text1"/>
          <w:rtl/>
        </w:rPr>
      </w:pPr>
    </w:p>
    <w:p w14:paraId="3E866B3A" w14:textId="77777777" w:rsidR="00764E74" w:rsidRDefault="00764E74" w:rsidP="00764E74">
      <w:pPr>
        <w:jc w:val="center"/>
        <w:rPr>
          <w:b/>
          <w:bCs/>
          <w:color w:val="000000" w:themeColor="text1"/>
          <w:sz w:val="28"/>
          <w:szCs w:val="28"/>
          <w:rtl/>
        </w:rPr>
      </w:pPr>
      <w:r w:rsidRPr="00F363E0">
        <w:rPr>
          <w:rFonts w:hint="cs"/>
          <w:b/>
          <w:bCs/>
          <w:color w:val="000000" w:themeColor="text1"/>
          <w:sz w:val="28"/>
          <w:szCs w:val="28"/>
          <w:rtl/>
        </w:rPr>
        <w:t>رسالة بحثية مقدمة استكمالاً لمتطل</w:t>
      </w:r>
      <w:r>
        <w:rPr>
          <w:rFonts w:hint="cs"/>
          <w:b/>
          <w:bCs/>
          <w:color w:val="000000" w:themeColor="text1"/>
          <w:sz w:val="28"/>
          <w:szCs w:val="28"/>
          <w:rtl/>
        </w:rPr>
        <w:t>ب</w:t>
      </w:r>
      <w:r w:rsidRPr="00F363E0">
        <w:rPr>
          <w:rFonts w:hint="cs"/>
          <w:b/>
          <w:bCs/>
          <w:color w:val="000000" w:themeColor="text1"/>
          <w:sz w:val="28"/>
          <w:szCs w:val="28"/>
          <w:rtl/>
        </w:rPr>
        <w:t>ات الحصول على درجة الماجستير في التسويق الر قمي من جامعة ميد أوشن</w:t>
      </w:r>
    </w:p>
    <w:p w14:paraId="45CC7154" w14:textId="77777777" w:rsidR="00764E74" w:rsidRPr="00F363E0" w:rsidRDefault="00764E74" w:rsidP="00764E74">
      <w:pPr>
        <w:jc w:val="center"/>
        <w:rPr>
          <w:b/>
          <w:bCs/>
          <w:color w:val="000000" w:themeColor="text1"/>
          <w:sz w:val="28"/>
          <w:szCs w:val="28"/>
          <w:rtl/>
        </w:rPr>
      </w:pPr>
    </w:p>
    <w:p w14:paraId="4F247483" w14:textId="77777777" w:rsidR="00764E74" w:rsidRPr="00941323" w:rsidRDefault="00764E74" w:rsidP="00764E74">
      <w:pPr>
        <w:jc w:val="center"/>
        <w:rPr>
          <w:color w:val="000000" w:themeColor="text1"/>
          <w:sz w:val="32"/>
          <w:szCs w:val="32"/>
          <w:rtl/>
        </w:rPr>
      </w:pPr>
      <w:r w:rsidRPr="00941323">
        <w:rPr>
          <w:rFonts w:hint="cs"/>
          <w:color w:val="000000" w:themeColor="text1"/>
          <w:sz w:val="32"/>
          <w:szCs w:val="32"/>
          <w:rtl/>
        </w:rPr>
        <w:t>إعداد الباحث</w:t>
      </w:r>
    </w:p>
    <w:p w14:paraId="4496ACFE" w14:textId="77777777" w:rsidR="00764E74" w:rsidRPr="00941323" w:rsidRDefault="00764E74" w:rsidP="00764E74">
      <w:pPr>
        <w:jc w:val="center"/>
        <w:rPr>
          <w:b/>
          <w:bCs/>
          <w:i/>
          <w:iCs/>
          <w:color w:val="000000" w:themeColor="text1"/>
          <w:sz w:val="32"/>
          <w:szCs w:val="32"/>
          <w:rtl/>
        </w:rPr>
      </w:pPr>
      <w:r w:rsidRPr="00941323">
        <w:rPr>
          <w:rFonts w:hint="cs"/>
          <w:b/>
          <w:bCs/>
          <w:i/>
          <w:iCs/>
          <w:color w:val="000000" w:themeColor="text1"/>
          <w:sz w:val="32"/>
          <w:szCs w:val="32"/>
          <w:rtl/>
        </w:rPr>
        <w:t>صالح بن بادي الزهراني</w:t>
      </w:r>
    </w:p>
    <w:p w14:paraId="63775939" w14:textId="77777777" w:rsidR="00764E74" w:rsidRPr="00941323" w:rsidRDefault="00764E74" w:rsidP="00764E74">
      <w:pPr>
        <w:jc w:val="center"/>
        <w:rPr>
          <w:b/>
          <w:bCs/>
          <w:i/>
          <w:iCs/>
          <w:color w:val="000000" w:themeColor="text1"/>
          <w:sz w:val="32"/>
          <w:szCs w:val="32"/>
        </w:rPr>
      </w:pPr>
      <w:r w:rsidRPr="00941323">
        <w:rPr>
          <w:b/>
          <w:bCs/>
          <w:i/>
          <w:iCs/>
          <w:color w:val="000000" w:themeColor="text1"/>
          <w:sz w:val="32"/>
          <w:szCs w:val="32"/>
        </w:rPr>
        <w:t>243002142</w:t>
      </w:r>
    </w:p>
    <w:p w14:paraId="74A6CE73" w14:textId="77777777" w:rsidR="00764E74" w:rsidRPr="00941323" w:rsidRDefault="00764E74" w:rsidP="00764E74">
      <w:pPr>
        <w:jc w:val="center"/>
        <w:rPr>
          <w:color w:val="000000" w:themeColor="text1"/>
          <w:sz w:val="32"/>
          <w:szCs w:val="32"/>
        </w:rPr>
      </w:pPr>
    </w:p>
    <w:p w14:paraId="3E4AFD73" w14:textId="77777777" w:rsidR="00764E74" w:rsidRPr="00941323" w:rsidRDefault="00764E74" w:rsidP="00764E74">
      <w:pPr>
        <w:jc w:val="center"/>
        <w:rPr>
          <w:b/>
          <w:bCs/>
          <w:color w:val="000000" w:themeColor="text1"/>
          <w:sz w:val="32"/>
          <w:szCs w:val="32"/>
          <w:rtl/>
        </w:rPr>
      </w:pPr>
      <w:r w:rsidRPr="00941323">
        <w:rPr>
          <w:rFonts w:hint="cs"/>
          <w:color w:val="000000" w:themeColor="text1"/>
          <w:sz w:val="32"/>
          <w:szCs w:val="32"/>
          <w:rtl/>
        </w:rPr>
        <w:t xml:space="preserve">إشراف </w:t>
      </w:r>
    </w:p>
    <w:p w14:paraId="5DE9FF5D" w14:textId="77777777" w:rsidR="00764E74" w:rsidRPr="00941323" w:rsidRDefault="00764E74" w:rsidP="00764E74">
      <w:pPr>
        <w:jc w:val="center"/>
        <w:rPr>
          <w:b/>
          <w:bCs/>
          <w:i/>
          <w:iCs/>
          <w:color w:val="000000" w:themeColor="text1"/>
          <w:sz w:val="32"/>
          <w:szCs w:val="32"/>
          <w:rtl/>
        </w:rPr>
      </w:pPr>
      <w:proofErr w:type="spellStart"/>
      <w:proofErr w:type="gramStart"/>
      <w:r w:rsidRPr="00941323">
        <w:rPr>
          <w:rFonts w:hint="cs"/>
          <w:b/>
          <w:bCs/>
          <w:i/>
          <w:iCs/>
          <w:color w:val="000000" w:themeColor="text1"/>
          <w:sz w:val="32"/>
          <w:szCs w:val="32"/>
          <w:rtl/>
        </w:rPr>
        <w:t>د.محمد</w:t>
      </w:r>
      <w:proofErr w:type="spellEnd"/>
      <w:proofErr w:type="gramEnd"/>
      <w:r w:rsidRPr="00941323">
        <w:rPr>
          <w:rFonts w:hint="cs"/>
          <w:b/>
          <w:bCs/>
          <w:i/>
          <w:iCs/>
          <w:color w:val="000000" w:themeColor="text1"/>
          <w:sz w:val="32"/>
          <w:szCs w:val="32"/>
          <w:rtl/>
        </w:rPr>
        <w:t xml:space="preserve"> عويس</w:t>
      </w:r>
    </w:p>
    <w:p w14:paraId="74F683C6" w14:textId="77777777" w:rsidR="00764E74" w:rsidRPr="00941323" w:rsidRDefault="00764E74" w:rsidP="00764E74">
      <w:pPr>
        <w:jc w:val="center"/>
        <w:rPr>
          <w:b/>
          <w:bCs/>
          <w:color w:val="000000" w:themeColor="text1"/>
          <w:sz w:val="32"/>
          <w:szCs w:val="32"/>
          <w:rtl/>
        </w:rPr>
      </w:pPr>
    </w:p>
    <w:p w14:paraId="302A3FD6" w14:textId="77777777" w:rsidR="00764E74" w:rsidRPr="00941323" w:rsidRDefault="00764E74" w:rsidP="00764E74">
      <w:pPr>
        <w:tabs>
          <w:tab w:val="center" w:pos="5233"/>
          <w:tab w:val="left" w:pos="8384"/>
        </w:tabs>
        <w:rPr>
          <w:b/>
          <w:bCs/>
          <w:color w:val="000000" w:themeColor="text1"/>
          <w:sz w:val="32"/>
          <w:szCs w:val="32"/>
          <w:rtl/>
        </w:rPr>
      </w:pPr>
      <w:r w:rsidRPr="00941323">
        <w:rPr>
          <w:b/>
          <w:bCs/>
          <w:color w:val="000000" w:themeColor="text1"/>
          <w:sz w:val="32"/>
          <w:szCs w:val="32"/>
        </w:rPr>
        <w:tab/>
        <w:t xml:space="preserve">2025 </w:t>
      </w:r>
      <w:proofErr w:type="gramStart"/>
      <w:r w:rsidRPr="00941323">
        <w:rPr>
          <w:b/>
          <w:bCs/>
          <w:color w:val="000000" w:themeColor="text1"/>
          <w:sz w:val="32"/>
          <w:szCs w:val="32"/>
        </w:rPr>
        <w:t xml:space="preserve">- </w:t>
      </w:r>
      <w:r w:rsidRPr="00941323">
        <w:rPr>
          <w:rFonts w:hint="cs"/>
          <w:b/>
          <w:bCs/>
          <w:color w:val="000000" w:themeColor="text1"/>
          <w:sz w:val="32"/>
          <w:szCs w:val="32"/>
          <w:rtl/>
        </w:rPr>
        <w:t xml:space="preserve"> -</w:t>
      </w:r>
      <w:proofErr w:type="gramEnd"/>
      <w:r w:rsidRPr="00941323">
        <w:rPr>
          <w:b/>
          <w:bCs/>
          <w:color w:val="000000" w:themeColor="text1"/>
          <w:sz w:val="32"/>
          <w:szCs w:val="32"/>
          <w:rtl/>
        </w:rPr>
        <w:tab/>
      </w:r>
    </w:p>
    <w:p w14:paraId="5FDFC6C9" w14:textId="77777777" w:rsidR="00764E74" w:rsidRDefault="00764E74" w:rsidP="00764E74">
      <w:pPr>
        <w:jc w:val="center"/>
        <w:rPr>
          <w:b/>
          <w:bCs/>
          <w:sz w:val="32"/>
          <w:szCs w:val="32"/>
          <w:rtl/>
        </w:rPr>
      </w:pPr>
    </w:p>
    <w:p w14:paraId="26DA0941" w14:textId="77777777" w:rsidR="00764E74" w:rsidRDefault="00764E74" w:rsidP="00764E74">
      <w:pPr>
        <w:jc w:val="center"/>
        <w:rPr>
          <w:b/>
          <w:bCs/>
          <w:sz w:val="32"/>
          <w:szCs w:val="32"/>
          <w:rtl/>
        </w:rPr>
      </w:pPr>
    </w:p>
    <w:p w14:paraId="15A1BC3C" w14:textId="77777777" w:rsidR="00764E74" w:rsidRDefault="00764E74" w:rsidP="00764E74">
      <w:pPr>
        <w:jc w:val="center"/>
        <w:rPr>
          <w:b/>
          <w:bCs/>
          <w:sz w:val="32"/>
          <w:szCs w:val="32"/>
          <w:rtl/>
        </w:rPr>
      </w:pPr>
    </w:p>
    <w:p w14:paraId="78BF176B" w14:textId="77777777" w:rsidR="00764E74" w:rsidRDefault="00764E74" w:rsidP="00764E74">
      <w:pPr>
        <w:jc w:val="right"/>
        <w:rPr>
          <w:b/>
          <w:bCs/>
          <w:sz w:val="32"/>
          <w:szCs w:val="32"/>
          <w:rtl/>
        </w:rPr>
      </w:pPr>
    </w:p>
    <w:p w14:paraId="55F26AF7" w14:textId="77777777" w:rsidR="00764E74" w:rsidRDefault="00764E74" w:rsidP="00764E74">
      <w:pPr>
        <w:jc w:val="center"/>
        <w:rPr>
          <w:b/>
          <w:bCs/>
          <w:sz w:val="32"/>
          <w:szCs w:val="32"/>
          <w:rtl/>
        </w:rPr>
      </w:pPr>
    </w:p>
    <w:p w14:paraId="4FFE72C0" w14:textId="77777777" w:rsidR="00764E74" w:rsidRDefault="00764E74" w:rsidP="00764E74">
      <w:pPr>
        <w:jc w:val="center"/>
        <w:rPr>
          <w:b/>
          <w:bCs/>
          <w:sz w:val="32"/>
          <w:szCs w:val="32"/>
          <w:rtl/>
        </w:rPr>
      </w:pPr>
    </w:p>
    <w:p w14:paraId="6F85149A" w14:textId="77777777" w:rsidR="00764E74" w:rsidRDefault="00764E74" w:rsidP="00764E74">
      <w:pPr>
        <w:jc w:val="center"/>
        <w:rPr>
          <w:b/>
          <w:bCs/>
          <w:sz w:val="32"/>
          <w:szCs w:val="32"/>
          <w:rtl/>
        </w:rPr>
      </w:pPr>
    </w:p>
    <w:p w14:paraId="5F744484" w14:textId="77777777" w:rsidR="00764E74" w:rsidRDefault="00764E74" w:rsidP="00764E74">
      <w:pPr>
        <w:jc w:val="center"/>
        <w:rPr>
          <w:b/>
          <w:bCs/>
          <w:sz w:val="32"/>
          <w:szCs w:val="32"/>
          <w:rtl/>
        </w:rPr>
      </w:pPr>
    </w:p>
    <w:p w14:paraId="0A755D70" w14:textId="77777777" w:rsidR="00764E74" w:rsidRDefault="00764E74" w:rsidP="00764E74">
      <w:pPr>
        <w:jc w:val="center"/>
        <w:rPr>
          <w:b/>
          <w:bCs/>
          <w:sz w:val="32"/>
          <w:szCs w:val="32"/>
          <w:rtl/>
        </w:rPr>
      </w:pPr>
    </w:p>
    <w:p w14:paraId="538E513A" w14:textId="77777777" w:rsidR="00764E74" w:rsidRDefault="00764E74" w:rsidP="00764E74">
      <w:pPr>
        <w:rPr>
          <w:b/>
          <w:bCs/>
          <w:sz w:val="32"/>
          <w:szCs w:val="32"/>
          <w:rtl/>
        </w:rPr>
      </w:pPr>
    </w:p>
    <w:p w14:paraId="15CEF91C" w14:textId="77777777" w:rsidR="00764E74" w:rsidRDefault="00764E74" w:rsidP="00764E74">
      <w:pPr>
        <w:rPr>
          <w:b/>
          <w:bCs/>
          <w:sz w:val="32"/>
          <w:szCs w:val="32"/>
          <w:rtl/>
        </w:rPr>
      </w:pPr>
    </w:p>
    <w:p w14:paraId="4037753F" w14:textId="77777777" w:rsidR="00764E74" w:rsidRDefault="00764E74" w:rsidP="00764E74">
      <w:pPr>
        <w:rPr>
          <w:b/>
          <w:bCs/>
          <w:sz w:val="32"/>
          <w:szCs w:val="32"/>
          <w:rtl/>
        </w:rPr>
      </w:pPr>
    </w:p>
    <w:p w14:paraId="67B8E8D3" w14:textId="77777777" w:rsidR="00764E74" w:rsidRDefault="00764E74" w:rsidP="00764E74">
      <w:pPr>
        <w:rPr>
          <w:b/>
          <w:bCs/>
          <w:sz w:val="32"/>
          <w:szCs w:val="32"/>
          <w:rtl/>
        </w:rPr>
      </w:pPr>
    </w:p>
    <w:p w14:paraId="3BC8C237" w14:textId="77777777" w:rsidR="00764E74" w:rsidRDefault="00764E74" w:rsidP="00764E74">
      <w:pPr>
        <w:jc w:val="center"/>
        <w:rPr>
          <w:rStyle w:val="a9"/>
          <w:rFonts w:cs="DecoType Naskh Variants"/>
          <w:color w:val="000000" w:themeColor="text1"/>
          <w:sz w:val="72"/>
          <w:szCs w:val="72"/>
          <w:rtl/>
        </w:rPr>
      </w:pPr>
      <w:r w:rsidRPr="004369E4">
        <w:rPr>
          <w:rStyle w:val="a9"/>
          <w:rFonts w:cs="DecoType Naskh Variants" w:hint="cs"/>
          <w:color w:val="000000" w:themeColor="text1"/>
          <w:sz w:val="72"/>
          <w:szCs w:val="72"/>
          <w:rtl/>
        </w:rPr>
        <w:t>بسم الله الرحمن الرحيم</w:t>
      </w:r>
    </w:p>
    <w:p w14:paraId="1FCF9079" w14:textId="77777777" w:rsidR="00764E74" w:rsidRDefault="00764E74" w:rsidP="00764E74">
      <w:pPr>
        <w:jc w:val="center"/>
        <w:rPr>
          <w:rStyle w:val="a9"/>
          <w:rFonts w:cs="DecoType Naskh Variants"/>
          <w:color w:val="000000" w:themeColor="text1"/>
          <w:sz w:val="72"/>
          <w:szCs w:val="72"/>
          <w:rtl/>
        </w:rPr>
      </w:pPr>
    </w:p>
    <w:p w14:paraId="78E63949" w14:textId="77777777" w:rsidR="00764E74" w:rsidRDefault="00764E74" w:rsidP="00764E74">
      <w:pPr>
        <w:jc w:val="center"/>
        <w:rPr>
          <w:rStyle w:val="a9"/>
          <w:rFonts w:cs="DecoType Naskh Variants"/>
          <w:color w:val="000000" w:themeColor="text1"/>
          <w:sz w:val="72"/>
          <w:szCs w:val="72"/>
          <w:rtl/>
        </w:rPr>
      </w:pPr>
    </w:p>
    <w:p w14:paraId="3330A2BA" w14:textId="77777777" w:rsidR="00764E74" w:rsidRDefault="00764E74" w:rsidP="00764E74">
      <w:pPr>
        <w:jc w:val="center"/>
        <w:rPr>
          <w:rStyle w:val="a9"/>
          <w:rFonts w:cs="DecoType Naskh Variants"/>
          <w:color w:val="000000" w:themeColor="text1"/>
          <w:sz w:val="72"/>
          <w:szCs w:val="72"/>
          <w:rtl/>
        </w:rPr>
      </w:pPr>
    </w:p>
    <w:p w14:paraId="6BDF8120" w14:textId="77777777" w:rsidR="00764E74" w:rsidRDefault="00764E74" w:rsidP="00764E74">
      <w:pPr>
        <w:jc w:val="center"/>
        <w:rPr>
          <w:rStyle w:val="a9"/>
          <w:rFonts w:cs="DecoType Naskh Variants"/>
          <w:color w:val="000000" w:themeColor="text1"/>
          <w:sz w:val="72"/>
          <w:szCs w:val="72"/>
          <w:rtl/>
        </w:rPr>
      </w:pPr>
    </w:p>
    <w:p w14:paraId="7869945E" w14:textId="77777777" w:rsidR="00764E74" w:rsidRDefault="00764E74" w:rsidP="00764E74">
      <w:pPr>
        <w:jc w:val="center"/>
        <w:rPr>
          <w:rStyle w:val="a9"/>
          <w:rFonts w:cs="DecoType Naskh Variants"/>
          <w:color w:val="000000" w:themeColor="text1"/>
          <w:sz w:val="72"/>
          <w:szCs w:val="72"/>
          <w:rtl/>
        </w:rPr>
      </w:pPr>
    </w:p>
    <w:p w14:paraId="056DE226" w14:textId="77777777" w:rsidR="00764E74" w:rsidRPr="00A71B1F" w:rsidRDefault="00764E74" w:rsidP="00764E74">
      <w:pPr>
        <w:jc w:val="center"/>
        <w:rPr>
          <w:rStyle w:val="a9"/>
          <w:rFonts w:asciiTheme="majorBidi" w:hAnsiTheme="majorBidi" w:cs="Mudir MT"/>
          <w:color w:val="000000" w:themeColor="text1"/>
          <w:sz w:val="52"/>
          <w:szCs w:val="52"/>
          <w:rtl/>
        </w:rPr>
      </w:pPr>
      <w:r w:rsidRPr="00A71B1F">
        <w:rPr>
          <w:rStyle w:val="a9"/>
          <w:rFonts w:asciiTheme="majorBidi" w:hAnsiTheme="majorBidi" w:cs="Mudir MT" w:hint="cs"/>
          <w:color w:val="000000" w:themeColor="text1"/>
          <w:sz w:val="52"/>
          <w:szCs w:val="52"/>
          <w:rtl/>
        </w:rPr>
        <w:t>إهــــداء</w:t>
      </w:r>
    </w:p>
    <w:p w14:paraId="638972FE" w14:textId="77777777" w:rsidR="00764E74" w:rsidRDefault="00764E74" w:rsidP="00764E74">
      <w:pPr>
        <w:rPr>
          <w:rStyle w:val="a9"/>
          <w:rFonts w:asciiTheme="majorBidi" w:hAnsiTheme="majorBidi" w:cstheme="majorBidi"/>
          <w:color w:val="000000" w:themeColor="text1"/>
          <w:sz w:val="40"/>
          <w:szCs w:val="40"/>
          <w:rtl/>
        </w:rPr>
      </w:pPr>
    </w:p>
    <w:p w14:paraId="2B0D540A" w14:textId="77777777" w:rsidR="00764E74" w:rsidRDefault="00764E74" w:rsidP="00764E74">
      <w:pPr>
        <w:rPr>
          <w:rStyle w:val="a9"/>
          <w:rFonts w:asciiTheme="majorBidi" w:hAnsiTheme="majorBidi" w:cstheme="majorBidi"/>
          <w:color w:val="000000" w:themeColor="text1"/>
          <w:sz w:val="40"/>
          <w:szCs w:val="40"/>
          <w:rtl/>
        </w:rPr>
      </w:pPr>
    </w:p>
    <w:p w14:paraId="395DCE56" w14:textId="77777777" w:rsidR="00764E74" w:rsidRDefault="00764E74" w:rsidP="00764E74">
      <w:pPr>
        <w:rPr>
          <w:rStyle w:val="a9"/>
          <w:rFonts w:asciiTheme="majorBidi" w:hAnsiTheme="majorBidi" w:cstheme="majorBidi"/>
          <w:color w:val="000000" w:themeColor="text1"/>
          <w:sz w:val="40"/>
          <w:szCs w:val="40"/>
          <w:rtl/>
        </w:rPr>
      </w:pPr>
    </w:p>
    <w:p w14:paraId="5EC196C0" w14:textId="77777777" w:rsidR="00764E74" w:rsidRPr="007173DC" w:rsidRDefault="00764E74" w:rsidP="00764E74">
      <w:pPr>
        <w:spacing w:line="480" w:lineRule="auto"/>
        <w:jc w:val="center"/>
        <w:rPr>
          <w:rFonts w:ascii="Segoe UI" w:hAnsi="Segoe UI" w:cs="Segoe UI"/>
          <w:b/>
          <w:bCs/>
          <w:smallCaps/>
          <w:color w:val="000000" w:themeColor="text1"/>
          <w:spacing w:val="5"/>
          <w:sz w:val="28"/>
          <w:szCs w:val="28"/>
        </w:rPr>
      </w:pPr>
      <w:r w:rsidRPr="007173DC">
        <w:rPr>
          <w:rFonts w:ascii="Segoe UI" w:hAnsi="Segoe UI" w:cs="Segoe UI"/>
          <w:b/>
          <w:bCs/>
          <w:smallCaps/>
          <w:color w:val="000000" w:themeColor="text1"/>
          <w:spacing w:val="5"/>
          <w:sz w:val="28"/>
          <w:szCs w:val="28"/>
          <w:rtl/>
        </w:rPr>
        <w:t>إِلَى مَنْ كَانَ حُضُورُهُ مَصْدَرَ دَعْمٍ، وَتَوْجِيهُهُ أَسَاسًا لِلإِنْجَازِ، وَإِيمَانُهُ بِقُدُرَاتِي دَافِعًا لِتَجَاوُزِ التَّحَدِّيَاتِ</w:t>
      </w:r>
      <w:r w:rsidRPr="007173DC">
        <w:rPr>
          <w:rFonts w:ascii="Segoe UI" w:hAnsi="Segoe UI" w:cs="Segoe UI"/>
          <w:b/>
          <w:bCs/>
          <w:smallCaps/>
          <w:color w:val="000000" w:themeColor="text1"/>
          <w:spacing w:val="5"/>
          <w:sz w:val="28"/>
          <w:szCs w:val="28"/>
        </w:rPr>
        <w:t>.</w:t>
      </w:r>
      <w:r w:rsidRPr="007173DC">
        <w:rPr>
          <w:rFonts w:ascii="Segoe UI" w:hAnsi="Segoe UI" w:cs="Segoe UI"/>
          <w:b/>
          <w:bCs/>
          <w:smallCaps/>
          <w:color w:val="000000" w:themeColor="text1"/>
          <w:spacing w:val="5"/>
          <w:sz w:val="28"/>
          <w:szCs w:val="28"/>
        </w:rPr>
        <w:br/>
      </w:r>
      <w:r w:rsidRPr="007173DC">
        <w:rPr>
          <w:rFonts w:ascii="Segoe UI" w:hAnsi="Segoe UI" w:cs="Segoe UI"/>
          <w:b/>
          <w:bCs/>
          <w:smallCaps/>
          <w:color w:val="000000" w:themeColor="text1"/>
          <w:spacing w:val="5"/>
          <w:sz w:val="28"/>
          <w:szCs w:val="28"/>
          <w:rtl/>
        </w:rPr>
        <w:t>إِلَى مَنْ جَمَعَ بَيْنَ المِهْنِيَّةِ العَالِيَةِ وَالرُّؤْيَةِ الوَاضِحَةِ فِي خِدْمَةِ العَمَلِ الخَيْرِيِّ، وَكَانَ لِتَوْجِيهِهِ الأَثَرُ البَالِغُ فِي مَسِيرَتِي فِي العَمَلِ الاجْتِمَاعِيِّ، وَكَانَ الأَخَ وَالدَّاعِمَ عَلَى الصَّعِيدِ الشَّخْصِيِّ</w:t>
      </w:r>
      <w:r w:rsidRPr="007173DC">
        <w:rPr>
          <w:rFonts w:ascii="Segoe UI" w:hAnsi="Segoe UI" w:cs="Segoe UI"/>
          <w:b/>
          <w:bCs/>
          <w:smallCaps/>
          <w:color w:val="000000" w:themeColor="text1"/>
          <w:spacing w:val="5"/>
          <w:sz w:val="28"/>
          <w:szCs w:val="28"/>
        </w:rPr>
        <w:t>.</w:t>
      </w:r>
    </w:p>
    <w:p w14:paraId="43C137F7" w14:textId="77777777" w:rsidR="00764E74" w:rsidRDefault="00764E74" w:rsidP="00764E74">
      <w:pPr>
        <w:spacing w:line="480" w:lineRule="auto"/>
        <w:jc w:val="center"/>
        <w:rPr>
          <w:rFonts w:ascii="Segoe UI" w:hAnsi="Segoe UI" w:cs="Segoe UI"/>
          <w:b/>
          <w:bCs/>
          <w:smallCaps/>
          <w:color w:val="000000" w:themeColor="text1"/>
          <w:spacing w:val="5"/>
          <w:sz w:val="28"/>
          <w:szCs w:val="28"/>
          <w:rtl/>
        </w:rPr>
      </w:pPr>
    </w:p>
    <w:p w14:paraId="668CCE01" w14:textId="77777777" w:rsidR="00764E74" w:rsidRPr="00A7792F" w:rsidRDefault="00764E74" w:rsidP="00764E74">
      <w:pPr>
        <w:spacing w:line="480" w:lineRule="auto"/>
        <w:jc w:val="center"/>
        <w:rPr>
          <w:rFonts w:ascii="Segoe UI" w:hAnsi="Segoe UI" w:cs="Segoe UI"/>
          <w:b/>
          <w:bCs/>
          <w:smallCaps/>
          <w:color w:val="000000" w:themeColor="text1"/>
          <w:spacing w:val="5"/>
          <w:sz w:val="32"/>
          <w:szCs w:val="32"/>
          <w:rtl/>
        </w:rPr>
      </w:pPr>
      <w:r w:rsidRPr="00A7792F">
        <w:rPr>
          <w:rFonts w:ascii="Segoe UI" w:hAnsi="Segoe UI" w:cs="Segoe UI"/>
          <w:b/>
          <w:bCs/>
          <w:smallCaps/>
          <w:color w:val="000000" w:themeColor="text1"/>
          <w:spacing w:val="5"/>
          <w:sz w:val="32"/>
          <w:szCs w:val="32"/>
          <w:rtl/>
        </w:rPr>
        <w:t>إِلَى الإِنسَانِ المُلهِمِ د. عَبْدَاللهِ بْنِ رَاشِدٍ الخَالِدِي</w:t>
      </w:r>
    </w:p>
    <w:p w14:paraId="42C7DCF2" w14:textId="77777777" w:rsidR="00764E74" w:rsidRPr="007173DC" w:rsidRDefault="00764E74" w:rsidP="00764E74">
      <w:pPr>
        <w:spacing w:line="480" w:lineRule="auto"/>
        <w:jc w:val="center"/>
        <w:rPr>
          <w:rFonts w:ascii="Segoe UI" w:hAnsi="Segoe UI" w:cs="Segoe UI"/>
          <w:b/>
          <w:bCs/>
          <w:smallCaps/>
          <w:color w:val="000000" w:themeColor="text1"/>
          <w:spacing w:val="5"/>
          <w:sz w:val="28"/>
          <w:szCs w:val="28"/>
        </w:rPr>
      </w:pPr>
    </w:p>
    <w:p w14:paraId="08740EED" w14:textId="77777777" w:rsidR="00764E74" w:rsidRPr="007173DC" w:rsidRDefault="00764E74" w:rsidP="00764E74">
      <w:pPr>
        <w:spacing w:line="480" w:lineRule="auto"/>
        <w:jc w:val="center"/>
        <w:rPr>
          <w:rFonts w:ascii="Segoe UI" w:hAnsi="Segoe UI" w:cs="Segoe UI"/>
          <w:b/>
          <w:bCs/>
          <w:smallCaps/>
          <w:color w:val="000000" w:themeColor="text1"/>
          <w:spacing w:val="5"/>
          <w:sz w:val="28"/>
          <w:szCs w:val="28"/>
        </w:rPr>
      </w:pPr>
      <w:r w:rsidRPr="007173DC">
        <w:rPr>
          <w:rFonts w:ascii="Segoe UI" w:hAnsi="Segoe UI" w:cs="Segoe UI"/>
          <w:b/>
          <w:bCs/>
          <w:smallCaps/>
          <w:color w:val="000000" w:themeColor="text1"/>
          <w:spacing w:val="5"/>
          <w:sz w:val="28"/>
          <w:szCs w:val="28"/>
          <w:rtl/>
        </w:rPr>
        <w:t>أُهْدِيكَ هَذِهِ الرِّسَالَةَ تَقْدِيرًا لِعَطَائِكَ وَإِسْهَامَاتِكَ الخَيِّرَةِ، وَامْتِنَانًا لِدَعْمِكَ الَّذِي كَانَ لَهُ بَالِغُ الأَثَرِ فِي مَسِيرَتِي</w:t>
      </w:r>
      <w:r w:rsidRPr="007173DC">
        <w:rPr>
          <w:rFonts w:ascii="Segoe UI" w:hAnsi="Segoe UI" w:cs="Segoe UI"/>
          <w:b/>
          <w:bCs/>
          <w:smallCaps/>
          <w:color w:val="000000" w:themeColor="text1"/>
          <w:spacing w:val="5"/>
          <w:sz w:val="28"/>
          <w:szCs w:val="28"/>
        </w:rPr>
        <w:t>.</w:t>
      </w:r>
    </w:p>
    <w:p w14:paraId="676D59DC" w14:textId="77777777" w:rsidR="00764E74" w:rsidRPr="00FA42FA" w:rsidRDefault="00764E74" w:rsidP="00764E74">
      <w:pPr>
        <w:jc w:val="center"/>
        <w:rPr>
          <w:rStyle w:val="a9"/>
          <w:rFonts w:cs="DecoType Naskh Variants"/>
          <w:color w:val="000000" w:themeColor="text1"/>
          <w:sz w:val="72"/>
          <w:szCs w:val="72"/>
          <w:rtl/>
        </w:rPr>
      </w:pPr>
    </w:p>
    <w:p w14:paraId="21B4D25D" w14:textId="77777777" w:rsidR="00764E74" w:rsidRDefault="00764E74" w:rsidP="00764E74">
      <w:pPr>
        <w:rPr>
          <w:rStyle w:val="a9"/>
          <w:rFonts w:cs="DecoType Naskh Variants"/>
          <w:color w:val="000000" w:themeColor="text1"/>
          <w:sz w:val="72"/>
          <w:szCs w:val="72"/>
          <w:rtl/>
        </w:rPr>
      </w:pPr>
    </w:p>
    <w:p w14:paraId="465FE836" w14:textId="77777777" w:rsidR="00764E74" w:rsidRDefault="00764E74" w:rsidP="00764E74">
      <w:pPr>
        <w:rPr>
          <w:rStyle w:val="a9"/>
          <w:rFonts w:asciiTheme="majorBidi" w:hAnsiTheme="majorBidi" w:cstheme="majorBidi"/>
          <w:color w:val="000000" w:themeColor="text1"/>
          <w:sz w:val="40"/>
          <w:szCs w:val="40"/>
          <w:rtl/>
        </w:rPr>
      </w:pPr>
    </w:p>
    <w:p w14:paraId="30F6F8BA" w14:textId="77777777" w:rsidR="00764E74" w:rsidRPr="006A43E0" w:rsidRDefault="00764E74" w:rsidP="00764E74">
      <w:pPr>
        <w:pStyle w:val="a6"/>
        <w:numPr>
          <w:ilvl w:val="0"/>
          <w:numId w:val="8"/>
        </w:numPr>
        <w:spacing w:line="360" w:lineRule="auto"/>
        <w:jc w:val="both"/>
        <w:rPr>
          <w:rStyle w:val="a9"/>
          <w:rFonts w:asciiTheme="majorBidi" w:hAnsiTheme="majorBidi" w:cstheme="majorBidi"/>
          <w:color w:val="000000" w:themeColor="text1"/>
          <w:sz w:val="36"/>
          <w:szCs w:val="36"/>
          <w:rtl/>
        </w:rPr>
      </w:pPr>
      <w:r w:rsidRPr="006A43E0">
        <w:rPr>
          <w:rStyle w:val="a9"/>
          <w:rFonts w:asciiTheme="majorBidi" w:hAnsiTheme="majorBidi" w:cstheme="majorBidi" w:hint="cs"/>
          <w:color w:val="000000" w:themeColor="text1"/>
          <w:sz w:val="36"/>
          <w:szCs w:val="36"/>
          <w:rtl/>
        </w:rPr>
        <w:t xml:space="preserve">ملخص </w:t>
      </w:r>
      <w:proofErr w:type="gramStart"/>
      <w:r w:rsidRPr="006A43E0">
        <w:rPr>
          <w:rStyle w:val="a9"/>
          <w:rFonts w:asciiTheme="majorBidi" w:hAnsiTheme="majorBidi" w:cstheme="majorBidi" w:hint="cs"/>
          <w:color w:val="000000" w:themeColor="text1"/>
          <w:sz w:val="36"/>
          <w:szCs w:val="36"/>
          <w:rtl/>
        </w:rPr>
        <w:t>الدراسة :</w:t>
      </w:r>
      <w:proofErr w:type="gramEnd"/>
    </w:p>
    <w:p w14:paraId="0DB0C13A" w14:textId="77777777" w:rsidR="00764E74" w:rsidRPr="00C93F59"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0F196C0" w14:textId="77777777" w:rsidR="00764E74" w:rsidRPr="00C93F59"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C93F59">
        <w:rPr>
          <w:rFonts w:asciiTheme="majorBidi" w:hAnsiTheme="majorBidi" w:cstheme="majorBidi"/>
          <w:smallCaps/>
          <w:color w:val="000000" w:themeColor="text1"/>
          <w:spacing w:val="5"/>
          <w:sz w:val="28"/>
          <w:szCs w:val="28"/>
          <w:rtl/>
        </w:rPr>
        <w:t>تتناول هذه الدراسة أثر الابتكار الرقمي والتحول الرقمي على استراتيجيات التسويق في القطاع الخيري بالمملكة العربية السعودية، من خلال دراسة حالة منصة إحسان كنموذج وطني رائد</w:t>
      </w:r>
      <w:r>
        <w:rPr>
          <w:rFonts w:asciiTheme="majorBidi" w:hAnsiTheme="majorBidi" w:cstheme="majorBidi" w:hint="cs"/>
          <w:smallCaps/>
          <w:color w:val="000000" w:themeColor="text1"/>
          <w:spacing w:val="5"/>
          <w:sz w:val="28"/>
          <w:szCs w:val="28"/>
          <w:rtl/>
        </w:rPr>
        <w:t>،</w:t>
      </w:r>
      <w:r w:rsidRPr="00C93F59">
        <w:rPr>
          <w:rFonts w:asciiTheme="majorBidi" w:hAnsiTheme="majorBidi" w:cstheme="majorBidi"/>
          <w:smallCaps/>
          <w:color w:val="000000" w:themeColor="text1"/>
          <w:spacing w:val="5"/>
          <w:sz w:val="28"/>
          <w:szCs w:val="28"/>
          <w:rtl/>
        </w:rPr>
        <w:t xml:space="preserve"> </w:t>
      </w:r>
      <w:r>
        <w:rPr>
          <w:rFonts w:asciiTheme="majorBidi" w:hAnsiTheme="majorBidi" w:cstheme="majorBidi" w:hint="cs"/>
          <w:smallCaps/>
          <w:color w:val="000000" w:themeColor="text1"/>
          <w:spacing w:val="5"/>
          <w:sz w:val="28"/>
          <w:szCs w:val="28"/>
          <w:rtl/>
        </w:rPr>
        <w:t>حيث ه</w:t>
      </w:r>
      <w:r w:rsidRPr="00C93F59">
        <w:rPr>
          <w:rFonts w:asciiTheme="majorBidi" w:hAnsiTheme="majorBidi" w:cstheme="majorBidi"/>
          <w:smallCaps/>
          <w:color w:val="000000" w:themeColor="text1"/>
          <w:spacing w:val="5"/>
          <w:sz w:val="28"/>
          <w:szCs w:val="28"/>
          <w:rtl/>
        </w:rPr>
        <w:t>دفت الدراسة إلى تحليل كيفية توظيف المنصة للتقنيات والحلول المبتكرة في تطوير بنيتها المؤسسية والتسويقية، وتعزيز ثقة المتبرعين، وتحسين الصورة الذهنية، وزيادة نية التبرع، بما يحقق كفاءة مالية وأثرًا اجتماعيًا مستدامًا</w:t>
      </w:r>
      <w:r w:rsidRPr="00C93F59">
        <w:rPr>
          <w:rFonts w:asciiTheme="majorBidi" w:hAnsiTheme="majorBidi" w:cstheme="majorBidi"/>
          <w:smallCaps/>
          <w:color w:val="000000" w:themeColor="text1"/>
          <w:spacing w:val="5"/>
          <w:sz w:val="28"/>
          <w:szCs w:val="28"/>
        </w:rPr>
        <w:t>.</w:t>
      </w:r>
    </w:p>
    <w:p w14:paraId="5F3124EE" w14:textId="77777777" w:rsidR="00764E74" w:rsidRPr="00C93F59"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C93F59">
        <w:rPr>
          <w:rFonts w:asciiTheme="majorBidi" w:hAnsiTheme="majorBidi" w:cstheme="majorBidi"/>
          <w:smallCaps/>
          <w:color w:val="000000" w:themeColor="text1"/>
          <w:spacing w:val="5"/>
          <w:sz w:val="28"/>
          <w:szCs w:val="28"/>
          <w:rtl/>
        </w:rPr>
        <w:t>اعتمدت الدراسة المنهج التحليلي ودراسة الحالة، مستندةً إلى تحليل منهجي لمحتوى (500) مادة تسويقية وإعلامية منشورة عبر القنوات الرقمية للمنصة خلال الفترة (2021–2024)، شملت الحملات الموسمية والمبادرات التنموية، والمحتوى الموجه لفئات مختلفة من الجمهور</w:t>
      </w:r>
      <w:r>
        <w:rPr>
          <w:rFonts w:asciiTheme="majorBidi" w:hAnsiTheme="majorBidi" w:cstheme="majorBidi" w:hint="cs"/>
          <w:smallCaps/>
          <w:color w:val="000000" w:themeColor="text1"/>
          <w:spacing w:val="5"/>
          <w:sz w:val="28"/>
          <w:szCs w:val="28"/>
          <w:rtl/>
        </w:rPr>
        <w:t>،</w:t>
      </w:r>
      <w:r w:rsidRPr="00C93F59">
        <w:rPr>
          <w:rFonts w:asciiTheme="majorBidi" w:hAnsiTheme="majorBidi" w:cstheme="majorBidi"/>
          <w:smallCaps/>
          <w:color w:val="000000" w:themeColor="text1"/>
          <w:spacing w:val="5"/>
          <w:sz w:val="28"/>
          <w:szCs w:val="28"/>
          <w:rtl/>
        </w:rPr>
        <w:t xml:space="preserve"> كما استند التحليل إلى أطر نظرية متعددة، أبرزها نظرية التسويق الاجتماعي، ونظرية بناء الثقة، ونظرية الاعتماد على وسائل الإعلام، إلى جانب نماذج عالمية للتحول الرقمي</w:t>
      </w:r>
      <w:r w:rsidRPr="00C93F59">
        <w:rPr>
          <w:rFonts w:asciiTheme="majorBidi" w:hAnsiTheme="majorBidi" w:cstheme="majorBidi"/>
          <w:smallCaps/>
          <w:color w:val="000000" w:themeColor="text1"/>
          <w:spacing w:val="5"/>
          <w:sz w:val="28"/>
          <w:szCs w:val="28"/>
        </w:rPr>
        <w:t>.</w:t>
      </w:r>
    </w:p>
    <w:p w14:paraId="7B62AEDA" w14:textId="77777777" w:rsidR="00764E74" w:rsidRPr="00C93F59"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C93F59">
        <w:rPr>
          <w:rFonts w:asciiTheme="majorBidi" w:hAnsiTheme="majorBidi" w:cstheme="majorBidi"/>
          <w:smallCaps/>
          <w:color w:val="000000" w:themeColor="text1"/>
          <w:spacing w:val="5"/>
          <w:sz w:val="28"/>
          <w:szCs w:val="28"/>
          <w:rtl/>
        </w:rPr>
        <w:t>أظهرت النتائج أن تكامل الابتكار الرقمي والتحول الرقمي مع الاستراتيجيات التسويقية أسهم في تقليص زمن إتمام التبرع إلى أقل من دقيقة، ورفع معدلات التفاعل الرقمي بنسبة تجاوزت 25%، وتعزيز الثقة المجتمعية من خلال الشفافية وإبراز أثر التبرعات</w:t>
      </w:r>
      <w:r>
        <w:rPr>
          <w:rFonts w:asciiTheme="majorBidi" w:hAnsiTheme="majorBidi" w:cstheme="majorBidi" w:hint="cs"/>
          <w:smallCaps/>
          <w:color w:val="000000" w:themeColor="text1"/>
          <w:spacing w:val="5"/>
          <w:sz w:val="28"/>
          <w:szCs w:val="28"/>
          <w:rtl/>
        </w:rPr>
        <w:t>،</w:t>
      </w:r>
      <w:r w:rsidRPr="00C93F59">
        <w:rPr>
          <w:rFonts w:asciiTheme="majorBidi" w:hAnsiTheme="majorBidi" w:cstheme="majorBidi"/>
          <w:smallCaps/>
          <w:color w:val="000000" w:themeColor="text1"/>
          <w:spacing w:val="5"/>
          <w:sz w:val="28"/>
          <w:szCs w:val="28"/>
          <w:rtl/>
        </w:rPr>
        <w:t xml:space="preserve"> كما بيّنت النتائج أن الحملات الموسمية (رمضان، الحج) حققت زيادة في حجم التبرعات تجاوزت 60% مقارنة بالفترات الأخرى، وأن توظيف عناصر الإقناع القصصي والمرئي رفع معدل إعادة النشر بنسبة 22</w:t>
      </w:r>
      <w:proofErr w:type="gramStart"/>
      <w:r w:rsidRPr="00C93F59">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End"/>
    </w:p>
    <w:p w14:paraId="13DACCB8" w14:textId="77777777" w:rsidR="00764E74" w:rsidRPr="00C93F59"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C93F59">
        <w:rPr>
          <w:rFonts w:asciiTheme="majorBidi" w:hAnsiTheme="majorBidi" w:cstheme="majorBidi"/>
          <w:smallCaps/>
          <w:color w:val="000000" w:themeColor="text1"/>
          <w:spacing w:val="5"/>
          <w:sz w:val="28"/>
          <w:szCs w:val="28"/>
          <w:rtl/>
        </w:rPr>
        <w:t>توصلت الدراسة إلى مجموعة من التوصيات أبرزها: تعزيز استخدام تقنيات الذكاء الاصطناعي وتحليلات البيانات الضخمة لتحسين استهداف الجمهور، وتوسيع المحتوى ثنائي اللغة لخدمة الحجاج والمقيمين، وتطوير آليات قياس رضا الداعمين والمستفيدين، إلى جانب إبراز أثر الشراكات الاستراتيجية في الحملات التسويقية</w:t>
      </w:r>
      <w:r w:rsidRPr="00C93F59">
        <w:rPr>
          <w:rFonts w:asciiTheme="majorBidi" w:hAnsiTheme="majorBidi" w:cstheme="majorBidi"/>
          <w:smallCaps/>
          <w:color w:val="000000" w:themeColor="text1"/>
          <w:spacing w:val="5"/>
          <w:sz w:val="28"/>
          <w:szCs w:val="28"/>
        </w:rPr>
        <w:t>.</w:t>
      </w:r>
    </w:p>
    <w:p w14:paraId="4BEC7B7F" w14:textId="77777777" w:rsidR="00764E74" w:rsidRPr="00C93F59"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C93F59">
        <w:rPr>
          <w:rFonts w:asciiTheme="majorBidi" w:hAnsiTheme="majorBidi" w:cstheme="majorBidi"/>
          <w:smallCaps/>
          <w:color w:val="000000" w:themeColor="text1"/>
          <w:spacing w:val="5"/>
          <w:sz w:val="28"/>
          <w:szCs w:val="28"/>
          <w:rtl/>
        </w:rPr>
        <w:t>تسهم هذه النتائج في سد فجوة معرفية في الأدبيات العربية حول العلاقة التكاملية بين التحول الرقمي والتسويق الرقمي في القطاع الخيري السعودي، وتقدم نموذجًا تطبيقيًا يمكن للمنظمات الخيرية الأخرى الاستفادة منه لتحقيق الاستدامة المالية والاجتماعية</w:t>
      </w:r>
      <w:r w:rsidRPr="00C93F59">
        <w:rPr>
          <w:rFonts w:asciiTheme="majorBidi" w:hAnsiTheme="majorBidi" w:cstheme="majorBidi"/>
          <w:smallCaps/>
          <w:color w:val="000000" w:themeColor="text1"/>
          <w:spacing w:val="5"/>
          <w:sz w:val="28"/>
          <w:szCs w:val="28"/>
        </w:rPr>
        <w:t>.</w:t>
      </w:r>
    </w:p>
    <w:p w14:paraId="4A4A8A02" w14:textId="77777777" w:rsidR="00764E74" w:rsidRDefault="00764E74" w:rsidP="00764E74">
      <w:pPr>
        <w:rPr>
          <w:rStyle w:val="a9"/>
          <w:rFonts w:asciiTheme="majorBidi" w:hAnsiTheme="majorBidi" w:cstheme="majorBidi"/>
          <w:color w:val="000000" w:themeColor="text1"/>
          <w:sz w:val="36"/>
          <w:szCs w:val="36"/>
          <w:rtl/>
        </w:rPr>
      </w:pPr>
    </w:p>
    <w:p w14:paraId="289D4485" w14:textId="77777777" w:rsidR="00764E74" w:rsidRDefault="00764E74" w:rsidP="00764E74">
      <w:pPr>
        <w:jc w:val="center"/>
        <w:rPr>
          <w:rStyle w:val="a9"/>
          <w:rFonts w:asciiTheme="majorBidi" w:hAnsiTheme="majorBidi" w:cstheme="majorBidi"/>
          <w:color w:val="000000" w:themeColor="text1"/>
          <w:sz w:val="36"/>
          <w:szCs w:val="36"/>
          <w:rtl/>
        </w:rPr>
      </w:pPr>
    </w:p>
    <w:p w14:paraId="345A7B55" w14:textId="77777777" w:rsidR="00764E74" w:rsidRDefault="00764E74" w:rsidP="00764E74">
      <w:pPr>
        <w:jc w:val="center"/>
        <w:rPr>
          <w:rStyle w:val="a9"/>
          <w:rFonts w:asciiTheme="majorBidi" w:hAnsiTheme="majorBidi" w:cstheme="majorBidi"/>
          <w:color w:val="000000" w:themeColor="text1"/>
          <w:sz w:val="36"/>
          <w:szCs w:val="36"/>
          <w:rtl/>
        </w:rPr>
      </w:pPr>
    </w:p>
    <w:p w14:paraId="0E3A3DA1" w14:textId="77777777" w:rsidR="00764E74" w:rsidRPr="00AB4279" w:rsidRDefault="00764E74" w:rsidP="00764E74">
      <w:pPr>
        <w:jc w:val="center"/>
        <w:rPr>
          <w:rStyle w:val="a9"/>
          <w:rFonts w:asciiTheme="majorBidi" w:hAnsiTheme="majorBidi" w:cstheme="majorBidi"/>
          <w:color w:val="000000" w:themeColor="text1"/>
          <w:sz w:val="36"/>
          <w:szCs w:val="36"/>
          <w:rtl/>
        </w:rPr>
      </w:pPr>
      <w:r w:rsidRPr="00AB4279">
        <w:rPr>
          <w:rStyle w:val="a9"/>
          <w:rFonts w:asciiTheme="majorBidi" w:hAnsiTheme="majorBidi" w:cstheme="majorBidi" w:hint="cs"/>
          <w:color w:val="000000" w:themeColor="text1"/>
          <w:sz w:val="36"/>
          <w:szCs w:val="36"/>
          <w:rtl/>
        </w:rPr>
        <w:t>قائمة المحتويات</w:t>
      </w:r>
    </w:p>
    <w:p w14:paraId="6B5B037B" w14:textId="77777777" w:rsidR="00764E74" w:rsidRDefault="00764E74" w:rsidP="00764E74">
      <w:pPr>
        <w:jc w:val="center"/>
        <w:rPr>
          <w:rStyle w:val="a9"/>
          <w:rFonts w:asciiTheme="majorBidi" w:hAnsiTheme="majorBidi" w:cstheme="majorBidi"/>
          <w:color w:val="000000" w:themeColor="text1"/>
          <w:sz w:val="40"/>
          <w:szCs w:val="40"/>
          <w:rtl/>
        </w:rPr>
      </w:pPr>
    </w:p>
    <w:tbl>
      <w:tblPr>
        <w:tblStyle w:val="af0"/>
        <w:tblpPr w:leftFromText="180" w:rightFromText="180" w:vertAnchor="page" w:horzAnchor="margin" w:tblpY="3003"/>
        <w:bidiVisual/>
        <w:tblW w:w="0" w:type="auto"/>
        <w:tblLook w:val="04A0" w:firstRow="1" w:lastRow="0" w:firstColumn="1" w:lastColumn="0" w:noHBand="0" w:noVBand="1"/>
      </w:tblPr>
      <w:tblGrid>
        <w:gridCol w:w="8121"/>
        <w:gridCol w:w="2072"/>
      </w:tblGrid>
      <w:tr w:rsidR="00764E74" w:rsidRPr="00F91475" w14:paraId="371C45F0" w14:textId="77777777" w:rsidTr="00D11B48">
        <w:trPr>
          <w:trHeight w:val="406"/>
        </w:trPr>
        <w:tc>
          <w:tcPr>
            <w:tcW w:w="8121" w:type="dxa"/>
            <w:shd w:val="clear" w:color="auto" w:fill="595959" w:themeFill="text1" w:themeFillTint="A6"/>
          </w:tcPr>
          <w:p w14:paraId="1DA17627" w14:textId="77777777" w:rsidR="00764E74" w:rsidRPr="003D4835" w:rsidRDefault="00764E74" w:rsidP="00D11B48">
            <w:pPr>
              <w:jc w:val="center"/>
              <w:rPr>
                <w:rFonts w:asciiTheme="majorBidi" w:hAnsiTheme="majorBidi" w:cstheme="majorBidi"/>
                <w:b/>
                <w:bCs/>
                <w:color w:val="FFFFFF" w:themeColor="background1"/>
                <w:sz w:val="32"/>
                <w:szCs w:val="32"/>
                <w:rtl/>
              </w:rPr>
            </w:pPr>
            <w:r w:rsidRPr="003D4835">
              <w:rPr>
                <w:rFonts w:asciiTheme="majorBidi" w:hAnsiTheme="majorBidi" w:cstheme="majorBidi"/>
                <w:b/>
                <w:bCs/>
                <w:color w:val="FFFFFF" w:themeColor="background1"/>
                <w:sz w:val="32"/>
                <w:szCs w:val="32"/>
                <w:rtl/>
              </w:rPr>
              <w:t>العنوان</w:t>
            </w:r>
          </w:p>
        </w:tc>
        <w:tc>
          <w:tcPr>
            <w:tcW w:w="2072" w:type="dxa"/>
            <w:shd w:val="clear" w:color="auto" w:fill="595959" w:themeFill="text1" w:themeFillTint="A6"/>
          </w:tcPr>
          <w:p w14:paraId="563E825E" w14:textId="77777777" w:rsidR="00764E74" w:rsidRPr="003D4835" w:rsidRDefault="00764E74" w:rsidP="00D11B48">
            <w:pPr>
              <w:jc w:val="center"/>
              <w:rPr>
                <w:rFonts w:asciiTheme="majorBidi" w:hAnsiTheme="majorBidi" w:cstheme="majorBidi"/>
                <w:b/>
                <w:bCs/>
                <w:color w:val="FFFFFF" w:themeColor="background1"/>
                <w:sz w:val="32"/>
                <w:szCs w:val="32"/>
                <w:rtl/>
              </w:rPr>
            </w:pPr>
            <w:r w:rsidRPr="003D4835">
              <w:rPr>
                <w:rFonts w:asciiTheme="majorBidi" w:hAnsiTheme="majorBidi" w:cstheme="majorBidi"/>
                <w:b/>
                <w:bCs/>
                <w:color w:val="FFFFFF" w:themeColor="background1"/>
                <w:sz w:val="32"/>
                <w:szCs w:val="32"/>
                <w:rtl/>
              </w:rPr>
              <w:t>رقم الصفحة</w:t>
            </w:r>
          </w:p>
        </w:tc>
      </w:tr>
      <w:tr w:rsidR="00764E74" w:rsidRPr="00F91475" w14:paraId="303F912D" w14:textId="77777777" w:rsidTr="00D11B48">
        <w:trPr>
          <w:trHeight w:val="428"/>
        </w:trPr>
        <w:tc>
          <w:tcPr>
            <w:tcW w:w="8121" w:type="dxa"/>
          </w:tcPr>
          <w:p w14:paraId="52B3D058"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 xml:space="preserve">فهرس الأشكال </w:t>
            </w:r>
          </w:p>
        </w:tc>
        <w:tc>
          <w:tcPr>
            <w:tcW w:w="2072" w:type="dxa"/>
          </w:tcPr>
          <w:p w14:paraId="574C96BC"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5</w:t>
            </w:r>
          </w:p>
        </w:tc>
      </w:tr>
      <w:tr w:rsidR="00764E74" w:rsidRPr="00F91475" w14:paraId="315DAB91" w14:textId="77777777" w:rsidTr="00D11B48">
        <w:trPr>
          <w:trHeight w:val="406"/>
        </w:trPr>
        <w:tc>
          <w:tcPr>
            <w:tcW w:w="8121" w:type="dxa"/>
          </w:tcPr>
          <w:p w14:paraId="11B12DE3"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فهرس الجداول</w:t>
            </w:r>
          </w:p>
        </w:tc>
        <w:tc>
          <w:tcPr>
            <w:tcW w:w="2072" w:type="dxa"/>
          </w:tcPr>
          <w:p w14:paraId="553A1C54"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6</w:t>
            </w:r>
          </w:p>
        </w:tc>
      </w:tr>
      <w:tr w:rsidR="00764E74" w:rsidRPr="00F91475" w14:paraId="2FACFA8A" w14:textId="77777777" w:rsidTr="00D11B48">
        <w:trPr>
          <w:trHeight w:val="406"/>
        </w:trPr>
        <w:tc>
          <w:tcPr>
            <w:tcW w:w="8121" w:type="dxa"/>
          </w:tcPr>
          <w:p w14:paraId="718BA679"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المقدمة</w:t>
            </w:r>
          </w:p>
        </w:tc>
        <w:tc>
          <w:tcPr>
            <w:tcW w:w="2072" w:type="dxa"/>
          </w:tcPr>
          <w:p w14:paraId="157E7721"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7</w:t>
            </w:r>
          </w:p>
        </w:tc>
      </w:tr>
      <w:tr w:rsidR="00764E74" w:rsidRPr="00F91475" w14:paraId="65BC9C7C" w14:textId="77777777" w:rsidTr="00D11B48">
        <w:trPr>
          <w:trHeight w:val="428"/>
        </w:trPr>
        <w:tc>
          <w:tcPr>
            <w:tcW w:w="8121" w:type="dxa"/>
          </w:tcPr>
          <w:p w14:paraId="1A1459E6"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 xml:space="preserve">الإطار العام للدراسة </w:t>
            </w:r>
          </w:p>
        </w:tc>
        <w:tc>
          <w:tcPr>
            <w:tcW w:w="2072" w:type="dxa"/>
          </w:tcPr>
          <w:p w14:paraId="19C99743"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8</w:t>
            </w:r>
          </w:p>
        </w:tc>
      </w:tr>
      <w:tr w:rsidR="00764E74" w:rsidRPr="00F91475" w14:paraId="0C1DD99F" w14:textId="77777777" w:rsidTr="00D11B48">
        <w:trPr>
          <w:trHeight w:val="406"/>
        </w:trPr>
        <w:tc>
          <w:tcPr>
            <w:tcW w:w="8121" w:type="dxa"/>
          </w:tcPr>
          <w:p w14:paraId="0FCC3544"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الدراسات السابقة</w:t>
            </w:r>
          </w:p>
        </w:tc>
        <w:tc>
          <w:tcPr>
            <w:tcW w:w="2072" w:type="dxa"/>
          </w:tcPr>
          <w:p w14:paraId="28241A9E" w14:textId="77777777" w:rsidR="00764E74" w:rsidRPr="00602F26" w:rsidRDefault="00764E74" w:rsidP="00D11B48">
            <w:pPr>
              <w:jc w:val="center"/>
              <w:rPr>
                <w:rFonts w:asciiTheme="majorBidi" w:hAnsiTheme="majorBidi" w:cstheme="majorBidi"/>
                <w:sz w:val="32"/>
                <w:szCs w:val="32"/>
                <w:rtl/>
              </w:rPr>
            </w:pPr>
            <w:r>
              <w:rPr>
                <w:rFonts w:asciiTheme="majorBidi" w:hAnsiTheme="majorBidi" w:cstheme="majorBidi" w:hint="cs"/>
                <w:sz w:val="32"/>
                <w:szCs w:val="32"/>
                <w:rtl/>
              </w:rPr>
              <w:t>1</w:t>
            </w:r>
            <w:r>
              <w:rPr>
                <w:rFonts w:hint="cs"/>
                <w:sz w:val="32"/>
                <w:szCs w:val="32"/>
                <w:rtl/>
              </w:rPr>
              <w:t>0</w:t>
            </w:r>
          </w:p>
        </w:tc>
      </w:tr>
      <w:tr w:rsidR="00764E74" w:rsidRPr="00F91475" w14:paraId="56F58C4C" w14:textId="77777777" w:rsidTr="00D11B48">
        <w:trPr>
          <w:trHeight w:val="428"/>
        </w:trPr>
        <w:tc>
          <w:tcPr>
            <w:tcW w:w="8121" w:type="dxa"/>
          </w:tcPr>
          <w:p w14:paraId="70326168"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التعليق على الدراسات السابقة</w:t>
            </w:r>
          </w:p>
        </w:tc>
        <w:tc>
          <w:tcPr>
            <w:tcW w:w="2072" w:type="dxa"/>
          </w:tcPr>
          <w:p w14:paraId="57CFB8E8"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2</w:t>
            </w:r>
            <w:r>
              <w:rPr>
                <w:rFonts w:asciiTheme="majorBidi" w:hAnsiTheme="majorBidi" w:cstheme="majorBidi" w:hint="cs"/>
                <w:sz w:val="32"/>
                <w:szCs w:val="32"/>
                <w:rtl/>
              </w:rPr>
              <w:t>1</w:t>
            </w:r>
          </w:p>
        </w:tc>
      </w:tr>
      <w:tr w:rsidR="00764E74" w:rsidRPr="00F91475" w14:paraId="6D0A7E39" w14:textId="77777777" w:rsidTr="00D11B48">
        <w:trPr>
          <w:trHeight w:val="406"/>
        </w:trPr>
        <w:tc>
          <w:tcPr>
            <w:tcW w:w="8121" w:type="dxa"/>
          </w:tcPr>
          <w:p w14:paraId="25142EA8"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مشكلة الدراسة</w:t>
            </w:r>
          </w:p>
        </w:tc>
        <w:tc>
          <w:tcPr>
            <w:tcW w:w="2072" w:type="dxa"/>
          </w:tcPr>
          <w:p w14:paraId="124E9DDA"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2</w:t>
            </w:r>
            <w:r>
              <w:rPr>
                <w:rFonts w:asciiTheme="majorBidi" w:hAnsiTheme="majorBidi" w:cstheme="majorBidi" w:hint="cs"/>
                <w:sz w:val="32"/>
                <w:szCs w:val="32"/>
                <w:rtl/>
              </w:rPr>
              <w:t>3</w:t>
            </w:r>
          </w:p>
        </w:tc>
      </w:tr>
      <w:tr w:rsidR="00764E74" w:rsidRPr="00F91475" w14:paraId="7BE0CEDC" w14:textId="77777777" w:rsidTr="00D11B48">
        <w:trPr>
          <w:trHeight w:val="406"/>
        </w:trPr>
        <w:tc>
          <w:tcPr>
            <w:tcW w:w="8121" w:type="dxa"/>
          </w:tcPr>
          <w:p w14:paraId="46993C3B"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أهمية الدراسة</w:t>
            </w:r>
          </w:p>
        </w:tc>
        <w:tc>
          <w:tcPr>
            <w:tcW w:w="2072" w:type="dxa"/>
          </w:tcPr>
          <w:p w14:paraId="7FA87015"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2</w:t>
            </w:r>
            <w:r>
              <w:rPr>
                <w:rFonts w:asciiTheme="majorBidi" w:hAnsiTheme="majorBidi" w:cstheme="majorBidi" w:hint="cs"/>
                <w:sz w:val="32"/>
                <w:szCs w:val="32"/>
                <w:rtl/>
              </w:rPr>
              <w:t>4</w:t>
            </w:r>
          </w:p>
        </w:tc>
      </w:tr>
      <w:tr w:rsidR="00764E74" w:rsidRPr="00F91475" w14:paraId="4D0561A1" w14:textId="77777777" w:rsidTr="00D11B48">
        <w:trPr>
          <w:trHeight w:val="428"/>
        </w:trPr>
        <w:tc>
          <w:tcPr>
            <w:tcW w:w="8121" w:type="dxa"/>
          </w:tcPr>
          <w:p w14:paraId="7A6CCA3A"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أهداف الدراسة</w:t>
            </w:r>
          </w:p>
        </w:tc>
        <w:tc>
          <w:tcPr>
            <w:tcW w:w="2072" w:type="dxa"/>
          </w:tcPr>
          <w:p w14:paraId="3A96FA19"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2</w:t>
            </w:r>
            <w:r>
              <w:rPr>
                <w:rFonts w:asciiTheme="majorBidi" w:hAnsiTheme="majorBidi" w:cstheme="majorBidi" w:hint="cs"/>
                <w:sz w:val="32"/>
                <w:szCs w:val="32"/>
                <w:rtl/>
              </w:rPr>
              <w:t>5</w:t>
            </w:r>
          </w:p>
        </w:tc>
      </w:tr>
      <w:tr w:rsidR="00764E74" w:rsidRPr="00F91475" w14:paraId="2A5DD911" w14:textId="77777777" w:rsidTr="00D11B48">
        <w:trPr>
          <w:trHeight w:val="406"/>
        </w:trPr>
        <w:tc>
          <w:tcPr>
            <w:tcW w:w="8121" w:type="dxa"/>
          </w:tcPr>
          <w:p w14:paraId="627F4171"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تساؤلات الدراسة</w:t>
            </w:r>
          </w:p>
        </w:tc>
        <w:tc>
          <w:tcPr>
            <w:tcW w:w="2072" w:type="dxa"/>
          </w:tcPr>
          <w:p w14:paraId="46FE71BA"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2</w:t>
            </w:r>
            <w:r>
              <w:rPr>
                <w:rFonts w:asciiTheme="majorBidi" w:hAnsiTheme="majorBidi" w:cstheme="majorBidi" w:hint="cs"/>
                <w:sz w:val="32"/>
                <w:szCs w:val="32"/>
                <w:rtl/>
              </w:rPr>
              <w:t>6</w:t>
            </w:r>
          </w:p>
        </w:tc>
      </w:tr>
      <w:tr w:rsidR="00764E74" w:rsidRPr="00F91475" w14:paraId="16C9264B" w14:textId="77777777" w:rsidTr="00D11B48">
        <w:trPr>
          <w:trHeight w:val="406"/>
        </w:trPr>
        <w:tc>
          <w:tcPr>
            <w:tcW w:w="8121" w:type="dxa"/>
          </w:tcPr>
          <w:p w14:paraId="6D5D3B9D"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فرضيات الدراسة</w:t>
            </w:r>
          </w:p>
        </w:tc>
        <w:tc>
          <w:tcPr>
            <w:tcW w:w="2072" w:type="dxa"/>
          </w:tcPr>
          <w:p w14:paraId="2CC4D918"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2</w:t>
            </w:r>
            <w:r>
              <w:rPr>
                <w:rFonts w:asciiTheme="majorBidi" w:hAnsiTheme="majorBidi" w:cstheme="majorBidi" w:hint="cs"/>
                <w:sz w:val="32"/>
                <w:szCs w:val="32"/>
                <w:rtl/>
              </w:rPr>
              <w:t>6</w:t>
            </w:r>
          </w:p>
        </w:tc>
      </w:tr>
      <w:tr w:rsidR="00764E74" w:rsidRPr="00F91475" w14:paraId="7E853F5C" w14:textId="77777777" w:rsidTr="00D11B48">
        <w:trPr>
          <w:trHeight w:val="428"/>
        </w:trPr>
        <w:tc>
          <w:tcPr>
            <w:tcW w:w="8121" w:type="dxa"/>
          </w:tcPr>
          <w:p w14:paraId="3DCEC40B"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الإطار النظري للدراسة</w:t>
            </w:r>
          </w:p>
        </w:tc>
        <w:tc>
          <w:tcPr>
            <w:tcW w:w="2072" w:type="dxa"/>
          </w:tcPr>
          <w:p w14:paraId="4043A7B2"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2</w:t>
            </w:r>
            <w:r>
              <w:rPr>
                <w:rFonts w:asciiTheme="majorBidi" w:hAnsiTheme="majorBidi" w:cstheme="majorBidi" w:hint="cs"/>
                <w:sz w:val="32"/>
                <w:szCs w:val="32"/>
                <w:rtl/>
              </w:rPr>
              <w:t>7</w:t>
            </w:r>
          </w:p>
        </w:tc>
      </w:tr>
      <w:tr w:rsidR="00764E74" w:rsidRPr="00F91475" w14:paraId="18EFD081" w14:textId="77777777" w:rsidTr="00D11B48">
        <w:trPr>
          <w:trHeight w:val="406"/>
        </w:trPr>
        <w:tc>
          <w:tcPr>
            <w:tcW w:w="8121" w:type="dxa"/>
          </w:tcPr>
          <w:p w14:paraId="58DCBB9C"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النظريات العلمية</w:t>
            </w:r>
          </w:p>
        </w:tc>
        <w:tc>
          <w:tcPr>
            <w:tcW w:w="2072" w:type="dxa"/>
          </w:tcPr>
          <w:p w14:paraId="27162E02"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2</w:t>
            </w:r>
            <w:r>
              <w:rPr>
                <w:rFonts w:asciiTheme="majorBidi" w:hAnsiTheme="majorBidi" w:cstheme="majorBidi" w:hint="cs"/>
                <w:sz w:val="32"/>
                <w:szCs w:val="32"/>
                <w:rtl/>
              </w:rPr>
              <w:t>8</w:t>
            </w:r>
          </w:p>
        </w:tc>
      </w:tr>
      <w:tr w:rsidR="00764E74" w:rsidRPr="00F91475" w14:paraId="3BB261CA" w14:textId="77777777" w:rsidTr="00D11B48">
        <w:trPr>
          <w:trHeight w:val="406"/>
        </w:trPr>
        <w:tc>
          <w:tcPr>
            <w:tcW w:w="8121" w:type="dxa"/>
          </w:tcPr>
          <w:p w14:paraId="431EAD2B"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 xml:space="preserve">الإطار المعرفي </w:t>
            </w:r>
          </w:p>
        </w:tc>
        <w:tc>
          <w:tcPr>
            <w:tcW w:w="2072" w:type="dxa"/>
          </w:tcPr>
          <w:p w14:paraId="0AE62F54"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3</w:t>
            </w:r>
            <w:r>
              <w:rPr>
                <w:rFonts w:asciiTheme="majorBidi" w:hAnsiTheme="majorBidi" w:cstheme="majorBidi" w:hint="cs"/>
                <w:sz w:val="32"/>
                <w:szCs w:val="32"/>
                <w:rtl/>
              </w:rPr>
              <w:t>2</w:t>
            </w:r>
          </w:p>
        </w:tc>
      </w:tr>
      <w:tr w:rsidR="00764E74" w:rsidRPr="00F91475" w14:paraId="39BD898A" w14:textId="77777777" w:rsidTr="00D11B48">
        <w:trPr>
          <w:trHeight w:val="428"/>
        </w:trPr>
        <w:tc>
          <w:tcPr>
            <w:tcW w:w="8121" w:type="dxa"/>
          </w:tcPr>
          <w:p w14:paraId="455E45AB"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 xml:space="preserve">مباحث الدراسة </w:t>
            </w:r>
          </w:p>
        </w:tc>
        <w:tc>
          <w:tcPr>
            <w:tcW w:w="2072" w:type="dxa"/>
          </w:tcPr>
          <w:p w14:paraId="4CA38F4E"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3</w:t>
            </w:r>
            <w:r>
              <w:rPr>
                <w:rFonts w:asciiTheme="majorBidi" w:hAnsiTheme="majorBidi" w:cstheme="majorBidi" w:hint="cs"/>
                <w:sz w:val="32"/>
                <w:szCs w:val="32"/>
                <w:rtl/>
              </w:rPr>
              <w:t>4</w:t>
            </w:r>
          </w:p>
        </w:tc>
      </w:tr>
      <w:tr w:rsidR="00764E74" w:rsidRPr="00F91475" w14:paraId="68F286EF" w14:textId="77777777" w:rsidTr="00D11B48">
        <w:trPr>
          <w:trHeight w:val="406"/>
        </w:trPr>
        <w:tc>
          <w:tcPr>
            <w:tcW w:w="8121" w:type="dxa"/>
          </w:tcPr>
          <w:p w14:paraId="375243AE"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الإطار المنهجي</w:t>
            </w:r>
          </w:p>
        </w:tc>
        <w:tc>
          <w:tcPr>
            <w:tcW w:w="2072" w:type="dxa"/>
          </w:tcPr>
          <w:p w14:paraId="69FB4E2A"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4</w:t>
            </w:r>
            <w:r>
              <w:rPr>
                <w:rFonts w:asciiTheme="majorBidi" w:hAnsiTheme="majorBidi" w:cstheme="majorBidi" w:hint="cs"/>
                <w:sz w:val="32"/>
                <w:szCs w:val="32"/>
                <w:rtl/>
              </w:rPr>
              <w:t>7</w:t>
            </w:r>
          </w:p>
        </w:tc>
      </w:tr>
      <w:tr w:rsidR="00764E74" w:rsidRPr="00F91475" w14:paraId="7DC9AB1F" w14:textId="77777777" w:rsidTr="00D11B48">
        <w:trPr>
          <w:trHeight w:val="428"/>
        </w:trPr>
        <w:tc>
          <w:tcPr>
            <w:tcW w:w="8121" w:type="dxa"/>
          </w:tcPr>
          <w:p w14:paraId="3B2F6B52"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تحليل النتائج وتفسيرها</w:t>
            </w:r>
          </w:p>
        </w:tc>
        <w:tc>
          <w:tcPr>
            <w:tcW w:w="2072" w:type="dxa"/>
          </w:tcPr>
          <w:p w14:paraId="2535033B"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5</w:t>
            </w:r>
            <w:r>
              <w:rPr>
                <w:rFonts w:asciiTheme="majorBidi" w:hAnsiTheme="majorBidi" w:cstheme="majorBidi" w:hint="cs"/>
                <w:sz w:val="32"/>
                <w:szCs w:val="32"/>
                <w:rtl/>
              </w:rPr>
              <w:t>1</w:t>
            </w:r>
          </w:p>
        </w:tc>
      </w:tr>
      <w:tr w:rsidR="00764E74" w:rsidRPr="00F91475" w14:paraId="4653D5F6" w14:textId="77777777" w:rsidTr="00D11B48">
        <w:trPr>
          <w:trHeight w:val="406"/>
        </w:trPr>
        <w:tc>
          <w:tcPr>
            <w:tcW w:w="8121" w:type="dxa"/>
          </w:tcPr>
          <w:p w14:paraId="3CB6C969"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تحليل فرضيات الدراسة</w:t>
            </w:r>
          </w:p>
        </w:tc>
        <w:tc>
          <w:tcPr>
            <w:tcW w:w="2072" w:type="dxa"/>
          </w:tcPr>
          <w:p w14:paraId="4B599271"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7</w:t>
            </w:r>
            <w:r>
              <w:rPr>
                <w:rFonts w:asciiTheme="majorBidi" w:hAnsiTheme="majorBidi" w:cstheme="majorBidi" w:hint="cs"/>
                <w:sz w:val="32"/>
                <w:szCs w:val="32"/>
                <w:rtl/>
              </w:rPr>
              <w:t>7</w:t>
            </w:r>
          </w:p>
        </w:tc>
      </w:tr>
      <w:tr w:rsidR="00764E74" w:rsidRPr="00F91475" w14:paraId="3BB7525E" w14:textId="77777777" w:rsidTr="00D11B48">
        <w:trPr>
          <w:trHeight w:val="406"/>
        </w:trPr>
        <w:tc>
          <w:tcPr>
            <w:tcW w:w="8121" w:type="dxa"/>
          </w:tcPr>
          <w:p w14:paraId="19442133"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النتائج العامة للدراسة</w:t>
            </w:r>
          </w:p>
        </w:tc>
        <w:tc>
          <w:tcPr>
            <w:tcW w:w="2072" w:type="dxa"/>
          </w:tcPr>
          <w:p w14:paraId="65BA6B68"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8</w:t>
            </w:r>
            <w:r>
              <w:rPr>
                <w:rFonts w:asciiTheme="majorBidi" w:hAnsiTheme="majorBidi" w:cstheme="majorBidi" w:hint="cs"/>
                <w:sz w:val="32"/>
                <w:szCs w:val="32"/>
                <w:rtl/>
              </w:rPr>
              <w:t>1</w:t>
            </w:r>
          </w:p>
        </w:tc>
      </w:tr>
      <w:tr w:rsidR="00764E74" w:rsidRPr="00F91475" w14:paraId="1C22A6D9" w14:textId="77777777" w:rsidTr="00D11B48">
        <w:trPr>
          <w:trHeight w:val="428"/>
        </w:trPr>
        <w:tc>
          <w:tcPr>
            <w:tcW w:w="8121" w:type="dxa"/>
          </w:tcPr>
          <w:p w14:paraId="02DFB4F9"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 xml:space="preserve">التوصيات </w:t>
            </w:r>
          </w:p>
        </w:tc>
        <w:tc>
          <w:tcPr>
            <w:tcW w:w="2072" w:type="dxa"/>
          </w:tcPr>
          <w:p w14:paraId="5B2E593F"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8</w:t>
            </w:r>
            <w:r>
              <w:rPr>
                <w:rFonts w:asciiTheme="majorBidi" w:hAnsiTheme="majorBidi" w:cstheme="majorBidi" w:hint="cs"/>
                <w:sz w:val="32"/>
                <w:szCs w:val="32"/>
                <w:rtl/>
              </w:rPr>
              <w:t>3</w:t>
            </w:r>
          </w:p>
        </w:tc>
      </w:tr>
      <w:tr w:rsidR="00764E74" w:rsidRPr="00F91475" w14:paraId="45B46A01" w14:textId="77777777" w:rsidTr="00D11B48">
        <w:trPr>
          <w:trHeight w:val="406"/>
        </w:trPr>
        <w:tc>
          <w:tcPr>
            <w:tcW w:w="8121" w:type="dxa"/>
          </w:tcPr>
          <w:p w14:paraId="78679EF5"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المراجع العربية</w:t>
            </w:r>
          </w:p>
        </w:tc>
        <w:tc>
          <w:tcPr>
            <w:tcW w:w="2072" w:type="dxa"/>
          </w:tcPr>
          <w:p w14:paraId="3A4A0BD3" w14:textId="77777777" w:rsidR="00764E74" w:rsidRPr="00602F26" w:rsidRDefault="00764E74" w:rsidP="00D11B48">
            <w:pPr>
              <w:jc w:val="center"/>
              <w:rPr>
                <w:rFonts w:asciiTheme="majorBidi" w:hAnsiTheme="majorBidi" w:cstheme="majorBidi"/>
                <w:sz w:val="32"/>
                <w:szCs w:val="32"/>
                <w:rtl/>
              </w:rPr>
            </w:pPr>
            <w:r w:rsidRPr="00602F26">
              <w:rPr>
                <w:rFonts w:asciiTheme="majorBidi" w:hAnsiTheme="majorBidi" w:cstheme="majorBidi"/>
                <w:sz w:val="32"/>
                <w:szCs w:val="32"/>
                <w:rtl/>
              </w:rPr>
              <w:t>8</w:t>
            </w:r>
            <w:r>
              <w:rPr>
                <w:rFonts w:asciiTheme="majorBidi" w:hAnsiTheme="majorBidi" w:cstheme="majorBidi" w:hint="cs"/>
                <w:sz w:val="32"/>
                <w:szCs w:val="32"/>
                <w:rtl/>
              </w:rPr>
              <w:t>7</w:t>
            </w:r>
          </w:p>
        </w:tc>
      </w:tr>
      <w:tr w:rsidR="00764E74" w:rsidRPr="00F91475" w14:paraId="433F9C90" w14:textId="77777777" w:rsidTr="00D11B48">
        <w:trPr>
          <w:trHeight w:val="406"/>
        </w:trPr>
        <w:tc>
          <w:tcPr>
            <w:tcW w:w="8121" w:type="dxa"/>
          </w:tcPr>
          <w:p w14:paraId="355385BA"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المراجع الأجنبية</w:t>
            </w:r>
          </w:p>
        </w:tc>
        <w:tc>
          <w:tcPr>
            <w:tcW w:w="2072" w:type="dxa"/>
          </w:tcPr>
          <w:p w14:paraId="603DF07C" w14:textId="77777777" w:rsidR="00764E74" w:rsidRPr="00602F26" w:rsidRDefault="00764E74" w:rsidP="00D11B48">
            <w:pPr>
              <w:jc w:val="center"/>
              <w:rPr>
                <w:rFonts w:asciiTheme="majorBidi" w:hAnsiTheme="majorBidi" w:cstheme="majorBidi"/>
                <w:sz w:val="32"/>
                <w:szCs w:val="32"/>
                <w:rtl/>
              </w:rPr>
            </w:pPr>
            <w:r>
              <w:rPr>
                <w:rFonts w:asciiTheme="majorBidi" w:hAnsiTheme="majorBidi" w:cstheme="majorBidi" w:hint="cs"/>
                <w:sz w:val="32"/>
                <w:szCs w:val="32"/>
                <w:rtl/>
              </w:rPr>
              <w:t>88</w:t>
            </w:r>
          </w:p>
        </w:tc>
      </w:tr>
      <w:tr w:rsidR="00764E74" w:rsidRPr="00F91475" w14:paraId="0D67F7E7" w14:textId="77777777" w:rsidTr="00D11B48">
        <w:trPr>
          <w:trHeight w:val="428"/>
        </w:trPr>
        <w:tc>
          <w:tcPr>
            <w:tcW w:w="8121" w:type="dxa"/>
          </w:tcPr>
          <w:p w14:paraId="7A662024"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المصادر الأجنبية</w:t>
            </w:r>
            <w:r>
              <w:rPr>
                <w:rFonts w:asciiTheme="majorBidi" w:hAnsiTheme="majorBidi" w:cstheme="majorBidi" w:hint="cs"/>
                <w:sz w:val="32"/>
                <w:szCs w:val="32"/>
                <w:rtl/>
              </w:rPr>
              <w:t xml:space="preserve"> والعربية</w:t>
            </w:r>
          </w:p>
        </w:tc>
        <w:tc>
          <w:tcPr>
            <w:tcW w:w="2072" w:type="dxa"/>
          </w:tcPr>
          <w:p w14:paraId="3AEC117F" w14:textId="77777777" w:rsidR="00764E74" w:rsidRPr="00602F26" w:rsidRDefault="00764E74" w:rsidP="00D11B48">
            <w:pPr>
              <w:jc w:val="center"/>
              <w:rPr>
                <w:rFonts w:asciiTheme="majorBidi" w:hAnsiTheme="majorBidi" w:cstheme="majorBidi"/>
                <w:sz w:val="32"/>
                <w:szCs w:val="32"/>
                <w:rtl/>
              </w:rPr>
            </w:pPr>
            <w:r>
              <w:rPr>
                <w:rFonts w:asciiTheme="majorBidi" w:hAnsiTheme="majorBidi" w:cstheme="majorBidi" w:hint="cs"/>
                <w:sz w:val="32"/>
                <w:szCs w:val="32"/>
                <w:rtl/>
              </w:rPr>
              <w:t>89</w:t>
            </w:r>
          </w:p>
        </w:tc>
      </w:tr>
      <w:tr w:rsidR="00764E74" w:rsidRPr="00F91475" w14:paraId="7D265807" w14:textId="77777777" w:rsidTr="00D11B48">
        <w:trPr>
          <w:trHeight w:val="406"/>
        </w:trPr>
        <w:tc>
          <w:tcPr>
            <w:tcW w:w="8121" w:type="dxa"/>
          </w:tcPr>
          <w:p w14:paraId="689E0653"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 xml:space="preserve">ملاحق الدراسة </w:t>
            </w:r>
          </w:p>
        </w:tc>
        <w:tc>
          <w:tcPr>
            <w:tcW w:w="2072" w:type="dxa"/>
          </w:tcPr>
          <w:p w14:paraId="11657AD8" w14:textId="77777777" w:rsidR="00764E74" w:rsidRPr="00602F26" w:rsidRDefault="00764E74" w:rsidP="00D11B48">
            <w:pPr>
              <w:jc w:val="center"/>
              <w:rPr>
                <w:rFonts w:asciiTheme="majorBidi" w:hAnsiTheme="majorBidi" w:cstheme="majorBidi"/>
                <w:sz w:val="32"/>
                <w:szCs w:val="32"/>
                <w:rtl/>
              </w:rPr>
            </w:pPr>
            <w:r>
              <w:rPr>
                <w:rFonts w:asciiTheme="majorBidi" w:hAnsiTheme="majorBidi" w:cstheme="majorBidi" w:hint="cs"/>
                <w:sz w:val="32"/>
                <w:szCs w:val="32"/>
                <w:rtl/>
              </w:rPr>
              <w:t>9</w:t>
            </w:r>
            <w:r>
              <w:rPr>
                <w:rFonts w:hint="cs"/>
                <w:sz w:val="32"/>
                <w:szCs w:val="32"/>
                <w:rtl/>
              </w:rPr>
              <w:t>0</w:t>
            </w:r>
          </w:p>
        </w:tc>
      </w:tr>
      <w:tr w:rsidR="00764E74" w:rsidRPr="00F91475" w14:paraId="72154EF4" w14:textId="77777777" w:rsidTr="00D11B48">
        <w:trPr>
          <w:trHeight w:val="406"/>
        </w:trPr>
        <w:tc>
          <w:tcPr>
            <w:tcW w:w="8121" w:type="dxa"/>
          </w:tcPr>
          <w:p w14:paraId="430C0126" w14:textId="77777777" w:rsidR="00764E74" w:rsidRPr="00602F26" w:rsidRDefault="00764E74" w:rsidP="00D11B48">
            <w:pPr>
              <w:rPr>
                <w:rFonts w:asciiTheme="majorBidi" w:hAnsiTheme="majorBidi" w:cstheme="majorBidi"/>
                <w:sz w:val="32"/>
                <w:szCs w:val="32"/>
                <w:rtl/>
              </w:rPr>
            </w:pPr>
            <w:r w:rsidRPr="00602F26">
              <w:rPr>
                <w:rFonts w:asciiTheme="majorBidi" w:hAnsiTheme="majorBidi" w:cstheme="majorBidi"/>
                <w:sz w:val="32"/>
                <w:szCs w:val="32"/>
                <w:rtl/>
              </w:rPr>
              <w:t xml:space="preserve">ملخص الدراسة </w:t>
            </w:r>
            <w:proofErr w:type="gramStart"/>
            <w:r w:rsidRPr="00602F26">
              <w:rPr>
                <w:rFonts w:asciiTheme="majorBidi" w:hAnsiTheme="majorBidi" w:cstheme="majorBidi"/>
                <w:sz w:val="32"/>
                <w:szCs w:val="32"/>
                <w:rtl/>
              </w:rPr>
              <w:t>( باللغة</w:t>
            </w:r>
            <w:proofErr w:type="gramEnd"/>
            <w:r w:rsidRPr="00602F26">
              <w:rPr>
                <w:rFonts w:asciiTheme="majorBidi" w:hAnsiTheme="majorBidi" w:cstheme="majorBidi"/>
                <w:sz w:val="32"/>
                <w:szCs w:val="32"/>
                <w:rtl/>
              </w:rPr>
              <w:t xml:space="preserve"> </w:t>
            </w:r>
            <w:proofErr w:type="gramStart"/>
            <w:r w:rsidRPr="00602F26">
              <w:rPr>
                <w:rFonts w:asciiTheme="majorBidi" w:hAnsiTheme="majorBidi" w:cstheme="majorBidi"/>
                <w:sz w:val="32"/>
                <w:szCs w:val="32"/>
                <w:rtl/>
              </w:rPr>
              <w:t>الإنجليزية )</w:t>
            </w:r>
            <w:proofErr w:type="gramEnd"/>
          </w:p>
        </w:tc>
        <w:tc>
          <w:tcPr>
            <w:tcW w:w="2072" w:type="dxa"/>
          </w:tcPr>
          <w:p w14:paraId="3E94EB57" w14:textId="77777777" w:rsidR="00764E74" w:rsidRPr="00602F26" w:rsidRDefault="00764E74" w:rsidP="00D11B48">
            <w:pPr>
              <w:jc w:val="center"/>
              <w:rPr>
                <w:rFonts w:asciiTheme="majorBidi" w:hAnsiTheme="majorBidi" w:cstheme="majorBidi"/>
                <w:sz w:val="32"/>
                <w:szCs w:val="32"/>
                <w:rtl/>
              </w:rPr>
            </w:pPr>
            <w:r>
              <w:rPr>
                <w:rFonts w:asciiTheme="majorBidi" w:hAnsiTheme="majorBidi" w:cstheme="majorBidi" w:hint="cs"/>
                <w:sz w:val="32"/>
                <w:szCs w:val="32"/>
                <w:rtl/>
              </w:rPr>
              <w:t>92</w:t>
            </w:r>
          </w:p>
        </w:tc>
      </w:tr>
    </w:tbl>
    <w:p w14:paraId="3682EB7D" w14:textId="77777777" w:rsidR="00764E74" w:rsidRDefault="00764E74" w:rsidP="00764E74">
      <w:pPr>
        <w:rPr>
          <w:rtl/>
        </w:rPr>
      </w:pPr>
    </w:p>
    <w:p w14:paraId="33D32E32" w14:textId="77777777" w:rsidR="00764E74" w:rsidRPr="00764E74" w:rsidRDefault="00764E74" w:rsidP="00764E74">
      <w:pPr>
        <w:jc w:val="center"/>
        <w:rPr>
          <w:rFonts w:asciiTheme="majorBidi" w:hAnsiTheme="majorBidi" w:cstheme="majorBidi"/>
          <w:b/>
          <w:bCs/>
          <w:smallCaps/>
          <w:color w:val="000000" w:themeColor="text1"/>
          <w:spacing w:val="5"/>
          <w:sz w:val="36"/>
          <w:szCs w:val="36"/>
          <w:rtl/>
        </w:rPr>
      </w:pPr>
    </w:p>
    <w:p w14:paraId="6F41C98F" w14:textId="77777777" w:rsidR="00764E74" w:rsidRDefault="00764E74" w:rsidP="00764E74">
      <w:pPr>
        <w:rPr>
          <w:rtl/>
        </w:rPr>
      </w:pPr>
    </w:p>
    <w:p w14:paraId="49DE5448" w14:textId="77777777" w:rsidR="00764E74" w:rsidRDefault="00764E74" w:rsidP="00764E74">
      <w:pPr>
        <w:rPr>
          <w:rtl/>
        </w:rPr>
      </w:pPr>
    </w:p>
    <w:p w14:paraId="71542632"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444A366A" w14:textId="77777777" w:rsidR="00764E74" w:rsidRPr="00AB4279" w:rsidRDefault="00764E74" w:rsidP="00764E74">
      <w:pPr>
        <w:spacing w:line="360" w:lineRule="auto"/>
        <w:jc w:val="center"/>
        <w:rPr>
          <w:rStyle w:val="a9"/>
          <w:rFonts w:asciiTheme="majorBidi" w:hAnsiTheme="majorBidi" w:cstheme="majorBidi"/>
          <w:color w:val="000000" w:themeColor="text1"/>
          <w:sz w:val="36"/>
          <w:szCs w:val="36"/>
          <w:rtl/>
        </w:rPr>
      </w:pPr>
      <w:r w:rsidRPr="00AB4279">
        <w:rPr>
          <w:rStyle w:val="a9"/>
          <w:rFonts w:asciiTheme="majorBidi" w:hAnsiTheme="majorBidi" w:cstheme="majorBidi" w:hint="cs"/>
          <w:color w:val="000000" w:themeColor="text1"/>
          <w:sz w:val="36"/>
          <w:szCs w:val="36"/>
          <w:rtl/>
        </w:rPr>
        <w:t>فهرس الأشكال</w:t>
      </w:r>
    </w:p>
    <w:p w14:paraId="6E1649DC"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681C7674" w14:textId="77777777" w:rsidR="00764E74" w:rsidRDefault="00764E74" w:rsidP="00764E74">
      <w:pPr>
        <w:spacing w:line="360" w:lineRule="auto"/>
        <w:rPr>
          <w:rStyle w:val="a9"/>
          <w:rFonts w:asciiTheme="majorBidi" w:hAnsiTheme="majorBidi" w:cstheme="majorBidi"/>
          <w:color w:val="000000" w:themeColor="text1"/>
          <w:sz w:val="28"/>
          <w:szCs w:val="28"/>
          <w:rtl/>
        </w:rPr>
      </w:pPr>
    </w:p>
    <w:tbl>
      <w:tblPr>
        <w:tblStyle w:val="af0"/>
        <w:bidiVisual/>
        <w:tblW w:w="10016" w:type="dxa"/>
        <w:tblInd w:w="279" w:type="dxa"/>
        <w:tblLook w:val="04A0" w:firstRow="1" w:lastRow="0" w:firstColumn="1" w:lastColumn="0" w:noHBand="0" w:noVBand="1"/>
      </w:tblPr>
      <w:tblGrid>
        <w:gridCol w:w="1409"/>
        <w:gridCol w:w="6168"/>
        <w:gridCol w:w="2439"/>
      </w:tblGrid>
      <w:tr w:rsidR="00764E74" w14:paraId="029C1664" w14:textId="77777777" w:rsidTr="00D11B48">
        <w:trPr>
          <w:trHeight w:val="985"/>
        </w:trPr>
        <w:tc>
          <w:tcPr>
            <w:tcW w:w="1409" w:type="dxa"/>
            <w:shd w:val="clear" w:color="auto" w:fill="595959" w:themeFill="text1" w:themeFillTint="A6"/>
            <w:vAlign w:val="center"/>
          </w:tcPr>
          <w:p w14:paraId="26F931F5" w14:textId="77777777" w:rsidR="00764E74" w:rsidRPr="006D6072" w:rsidRDefault="00764E74" w:rsidP="00D11B48">
            <w:pPr>
              <w:spacing w:line="360" w:lineRule="auto"/>
              <w:jc w:val="center"/>
              <w:rPr>
                <w:rStyle w:val="a9"/>
                <w:rFonts w:asciiTheme="majorBidi" w:hAnsiTheme="majorBidi" w:cstheme="majorBidi"/>
                <w:color w:val="FFFFFF" w:themeColor="background1"/>
                <w:sz w:val="32"/>
                <w:szCs w:val="32"/>
                <w:rtl/>
              </w:rPr>
            </w:pPr>
            <w:r w:rsidRPr="006D6072">
              <w:rPr>
                <w:rStyle w:val="a9"/>
                <w:rFonts w:asciiTheme="majorBidi" w:hAnsiTheme="majorBidi" w:cstheme="majorBidi" w:hint="cs"/>
                <w:color w:val="FFFFFF" w:themeColor="background1"/>
                <w:sz w:val="32"/>
                <w:szCs w:val="32"/>
                <w:rtl/>
              </w:rPr>
              <w:t>رقم الشكل</w:t>
            </w:r>
          </w:p>
        </w:tc>
        <w:tc>
          <w:tcPr>
            <w:tcW w:w="6168" w:type="dxa"/>
            <w:shd w:val="clear" w:color="auto" w:fill="595959" w:themeFill="text1" w:themeFillTint="A6"/>
            <w:vAlign w:val="center"/>
          </w:tcPr>
          <w:p w14:paraId="40FE5A79" w14:textId="77777777" w:rsidR="00764E74" w:rsidRPr="006D6072" w:rsidRDefault="00764E74" w:rsidP="00D11B48">
            <w:pPr>
              <w:spacing w:line="360" w:lineRule="auto"/>
              <w:jc w:val="center"/>
              <w:rPr>
                <w:rStyle w:val="a9"/>
                <w:rFonts w:asciiTheme="majorBidi" w:hAnsiTheme="majorBidi" w:cstheme="majorBidi"/>
                <w:color w:val="FFFFFF" w:themeColor="background1"/>
                <w:sz w:val="32"/>
                <w:szCs w:val="32"/>
                <w:rtl/>
              </w:rPr>
            </w:pPr>
            <w:r w:rsidRPr="006D6072">
              <w:rPr>
                <w:rStyle w:val="a9"/>
                <w:rFonts w:asciiTheme="majorBidi" w:hAnsiTheme="majorBidi" w:cstheme="majorBidi" w:hint="cs"/>
                <w:color w:val="FFFFFF" w:themeColor="background1"/>
                <w:sz w:val="32"/>
                <w:szCs w:val="32"/>
                <w:rtl/>
              </w:rPr>
              <w:t>العنوان</w:t>
            </w:r>
          </w:p>
        </w:tc>
        <w:tc>
          <w:tcPr>
            <w:tcW w:w="2439" w:type="dxa"/>
            <w:shd w:val="clear" w:color="auto" w:fill="595959" w:themeFill="text1" w:themeFillTint="A6"/>
            <w:vAlign w:val="center"/>
          </w:tcPr>
          <w:p w14:paraId="78E19EF5" w14:textId="77777777" w:rsidR="00764E74" w:rsidRPr="006D6072" w:rsidRDefault="00764E74" w:rsidP="00D11B48">
            <w:pPr>
              <w:spacing w:line="360" w:lineRule="auto"/>
              <w:jc w:val="center"/>
              <w:rPr>
                <w:rStyle w:val="a9"/>
                <w:rFonts w:asciiTheme="majorBidi" w:hAnsiTheme="majorBidi" w:cstheme="majorBidi"/>
                <w:color w:val="FFFFFF" w:themeColor="background1"/>
                <w:sz w:val="32"/>
                <w:szCs w:val="32"/>
                <w:rtl/>
              </w:rPr>
            </w:pPr>
            <w:r w:rsidRPr="006D6072">
              <w:rPr>
                <w:rStyle w:val="a9"/>
                <w:rFonts w:asciiTheme="majorBidi" w:hAnsiTheme="majorBidi" w:cstheme="majorBidi" w:hint="cs"/>
                <w:color w:val="FFFFFF" w:themeColor="background1"/>
                <w:sz w:val="32"/>
                <w:szCs w:val="32"/>
                <w:rtl/>
              </w:rPr>
              <w:t>الصفحة</w:t>
            </w:r>
          </w:p>
        </w:tc>
      </w:tr>
      <w:tr w:rsidR="00764E74" w14:paraId="72EE63AF" w14:textId="77777777" w:rsidTr="00D11B48">
        <w:trPr>
          <w:trHeight w:val="985"/>
        </w:trPr>
        <w:tc>
          <w:tcPr>
            <w:tcW w:w="1409" w:type="dxa"/>
            <w:vAlign w:val="center"/>
          </w:tcPr>
          <w:p w14:paraId="3913B7B2"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1</w:t>
            </w:r>
          </w:p>
        </w:tc>
        <w:tc>
          <w:tcPr>
            <w:tcW w:w="6168" w:type="dxa"/>
            <w:vAlign w:val="center"/>
          </w:tcPr>
          <w:p w14:paraId="447AF870" w14:textId="77777777" w:rsidR="00764E74" w:rsidRPr="006D6072" w:rsidRDefault="00764E74" w:rsidP="00D11B48">
            <w:pPr>
              <w:spacing w:line="360" w:lineRule="auto"/>
              <w:jc w:val="center"/>
              <w:rPr>
                <w:rStyle w:val="a9"/>
                <w:rFonts w:asciiTheme="majorBidi" w:hAnsiTheme="majorBidi" w:cstheme="majorBidi"/>
                <w:b w:val="0"/>
                <w:bCs w:val="0"/>
                <w:color w:val="000000" w:themeColor="text1"/>
                <w:sz w:val="32"/>
                <w:szCs w:val="32"/>
                <w:rtl/>
              </w:rPr>
            </w:pPr>
            <w:r w:rsidRPr="006D6072">
              <w:rPr>
                <w:rStyle w:val="a9"/>
                <w:rFonts w:asciiTheme="majorBidi" w:hAnsiTheme="majorBidi" w:cstheme="majorBidi" w:hint="cs"/>
                <w:b w:val="0"/>
                <w:bCs w:val="0"/>
                <w:color w:val="000000" w:themeColor="text1"/>
                <w:sz w:val="32"/>
                <w:szCs w:val="32"/>
                <w:rtl/>
              </w:rPr>
              <w:t>العلاقة بين الفرضيات</w:t>
            </w:r>
          </w:p>
        </w:tc>
        <w:tc>
          <w:tcPr>
            <w:tcW w:w="2439" w:type="dxa"/>
            <w:vAlign w:val="center"/>
          </w:tcPr>
          <w:p w14:paraId="3C99CA30"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26</w:t>
            </w:r>
          </w:p>
        </w:tc>
      </w:tr>
      <w:tr w:rsidR="00764E74" w14:paraId="63743B36" w14:textId="77777777" w:rsidTr="00D11B48">
        <w:trPr>
          <w:trHeight w:val="953"/>
        </w:trPr>
        <w:tc>
          <w:tcPr>
            <w:tcW w:w="1409" w:type="dxa"/>
            <w:vAlign w:val="center"/>
          </w:tcPr>
          <w:p w14:paraId="3E731F05"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2</w:t>
            </w:r>
          </w:p>
        </w:tc>
        <w:tc>
          <w:tcPr>
            <w:tcW w:w="6168" w:type="dxa"/>
            <w:vAlign w:val="center"/>
          </w:tcPr>
          <w:p w14:paraId="6179D2C3" w14:textId="77777777" w:rsidR="00764E74" w:rsidRPr="006D6072" w:rsidRDefault="00764E74" w:rsidP="00D11B48">
            <w:pPr>
              <w:spacing w:line="360" w:lineRule="auto"/>
              <w:jc w:val="center"/>
              <w:rPr>
                <w:rStyle w:val="a9"/>
                <w:rFonts w:asciiTheme="majorBidi" w:hAnsiTheme="majorBidi" w:cstheme="majorBidi"/>
                <w:color w:val="000000" w:themeColor="text1"/>
                <w:sz w:val="32"/>
                <w:szCs w:val="32"/>
                <w:rtl/>
              </w:rPr>
            </w:pPr>
            <w:r w:rsidRPr="006D6072">
              <w:rPr>
                <w:rFonts w:asciiTheme="majorBidi" w:hAnsiTheme="majorBidi" w:cstheme="majorBidi" w:hint="cs"/>
                <w:smallCaps/>
                <w:color w:val="000000" w:themeColor="text1"/>
                <w:spacing w:val="5"/>
                <w:sz w:val="32"/>
                <w:szCs w:val="32"/>
                <w:rtl/>
              </w:rPr>
              <w:t>منشورات الصندوق الوقفي والتبرع السريع</w:t>
            </w:r>
          </w:p>
        </w:tc>
        <w:tc>
          <w:tcPr>
            <w:tcW w:w="2439" w:type="dxa"/>
            <w:vAlign w:val="center"/>
          </w:tcPr>
          <w:p w14:paraId="19977BC7"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53</w:t>
            </w:r>
          </w:p>
        </w:tc>
      </w:tr>
      <w:tr w:rsidR="00764E74" w14:paraId="4099E036" w14:textId="77777777" w:rsidTr="00D11B48">
        <w:trPr>
          <w:trHeight w:val="985"/>
        </w:trPr>
        <w:tc>
          <w:tcPr>
            <w:tcW w:w="1409" w:type="dxa"/>
            <w:vAlign w:val="center"/>
          </w:tcPr>
          <w:p w14:paraId="7D10701D"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3</w:t>
            </w:r>
          </w:p>
        </w:tc>
        <w:tc>
          <w:tcPr>
            <w:tcW w:w="6168" w:type="dxa"/>
            <w:vAlign w:val="center"/>
          </w:tcPr>
          <w:p w14:paraId="7AA9FF25" w14:textId="77777777" w:rsidR="00764E74" w:rsidRPr="006D6072" w:rsidRDefault="00764E74" w:rsidP="00D11B48">
            <w:pPr>
              <w:spacing w:line="360" w:lineRule="auto"/>
              <w:jc w:val="center"/>
              <w:rPr>
                <w:rStyle w:val="a9"/>
                <w:rFonts w:asciiTheme="majorBidi" w:hAnsiTheme="majorBidi" w:cstheme="majorBidi"/>
                <w:color w:val="000000" w:themeColor="text1"/>
                <w:sz w:val="32"/>
                <w:szCs w:val="32"/>
                <w:rtl/>
              </w:rPr>
            </w:pPr>
            <w:r w:rsidRPr="006D6072">
              <w:rPr>
                <w:rFonts w:asciiTheme="majorBidi" w:hAnsiTheme="majorBidi" w:cstheme="majorBidi" w:hint="cs"/>
                <w:smallCaps/>
                <w:color w:val="000000" w:themeColor="text1"/>
                <w:spacing w:val="5"/>
                <w:sz w:val="32"/>
                <w:szCs w:val="32"/>
                <w:rtl/>
              </w:rPr>
              <w:t>الفروق في إجمالي التفاعل لبعض من منشورات العينة</w:t>
            </w:r>
          </w:p>
        </w:tc>
        <w:tc>
          <w:tcPr>
            <w:tcW w:w="2439" w:type="dxa"/>
            <w:vAlign w:val="center"/>
          </w:tcPr>
          <w:p w14:paraId="66AE1CF5"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59</w:t>
            </w:r>
          </w:p>
        </w:tc>
      </w:tr>
      <w:tr w:rsidR="00764E74" w14:paraId="385F7935" w14:textId="77777777" w:rsidTr="00D11B48">
        <w:trPr>
          <w:trHeight w:val="985"/>
        </w:trPr>
        <w:tc>
          <w:tcPr>
            <w:tcW w:w="1409" w:type="dxa"/>
            <w:vAlign w:val="center"/>
          </w:tcPr>
          <w:p w14:paraId="6A3B3F19"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4</w:t>
            </w:r>
          </w:p>
        </w:tc>
        <w:tc>
          <w:tcPr>
            <w:tcW w:w="6168" w:type="dxa"/>
            <w:vAlign w:val="center"/>
          </w:tcPr>
          <w:p w14:paraId="7DF086DB" w14:textId="77777777" w:rsidR="00764E74" w:rsidRPr="006D6072" w:rsidRDefault="00764E74" w:rsidP="00D11B48">
            <w:pPr>
              <w:spacing w:line="360" w:lineRule="auto"/>
              <w:jc w:val="center"/>
              <w:rPr>
                <w:rStyle w:val="a9"/>
                <w:rFonts w:asciiTheme="majorBidi" w:hAnsiTheme="majorBidi" w:cstheme="majorBidi"/>
                <w:color w:val="000000" w:themeColor="text1"/>
                <w:sz w:val="32"/>
                <w:szCs w:val="32"/>
                <w:rtl/>
              </w:rPr>
            </w:pPr>
            <w:r w:rsidRPr="006D6072">
              <w:rPr>
                <w:rFonts w:asciiTheme="majorBidi" w:hAnsiTheme="majorBidi" w:cstheme="majorBidi" w:hint="cs"/>
                <w:smallCaps/>
                <w:color w:val="000000" w:themeColor="text1"/>
                <w:spacing w:val="5"/>
                <w:sz w:val="32"/>
                <w:szCs w:val="32"/>
                <w:rtl/>
              </w:rPr>
              <w:t>التفاوت في معدل التفاعل بين منشورات العينة</w:t>
            </w:r>
          </w:p>
        </w:tc>
        <w:tc>
          <w:tcPr>
            <w:tcW w:w="2439" w:type="dxa"/>
            <w:vAlign w:val="center"/>
          </w:tcPr>
          <w:p w14:paraId="0F728B87"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60</w:t>
            </w:r>
          </w:p>
        </w:tc>
      </w:tr>
      <w:tr w:rsidR="00764E74" w14:paraId="007078D9" w14:textId="77777777" w:rsidTr="00D11B48">
        <w:trPr>
          <w:trHeight w:val="985"/>
        </w:trPr>
        <w:tc>
          <w:tcPr>
            <w:tcW w:w="1409" w:type="dxa"/>
            <w:vAlign w:val="center"/>
          </w:tcPr>
          <w:p w14:paraId="41B9C4D0"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5</w:t>
            </w:r>
          </w:p>
        </w:tc>
        <w:tc>
          <w:tcPr>
            <w:tcW w:w="6168" w:type="dxa"/>
            <w:vAlign w:val="center"/>
          </w:tcPr>
          <w:p w14:paraId="0EC0423F" w14:textId="77777777" w:rsidR="00764E74" w:rsidRPr="006D6072" w:rsidRDefault="00764E74" w:rsidP="00D11B48">
            <w:pPr>
              <w:spacing w:line="360" w:lineRule="auto"/>
              <w:jc w:val="center"/>
              <w:rPr>
                <w:rStyle w:val="a9"/>
                <w:rFonts w:asciiTheme="majorBidi" w:hAnsiTheme="majorBidi" w:cstheme="majorBidi"/>
                <w:color w:val="000000" w:themeColor="text1"/>
                <w:sz w:val="32"/>
                <w:szCs w:val="32"/>
                <w:rtl/>
              </w:rPr>
            </w:pPr>
            <w:r w:rsidRPr="006D6072">
              <w:rPr>
                <w:rFonts w:asciiTheme="majorBidi" w:hAnsiTheme="majorBidi" w:cstheme="majorBidi" w:hint="cs"/>
                <w:smallCaps/>
                <w:color w:val="000000" w:themeColor="text1"/>
                <w:spacing w:val="5"/>
                <w:sz w:val="32"/>
                <w:szCs w:val="32"/>
                <w:rtl/>
              </w:rPr>
              <w:t>تقارير للمتبرعين</w:t>
            </w:r>
          </w:p>
        </w:tc>
        <w:tc>
          <w:tcPr>
            <w:tcW w:w="2439" w:type="dxa"/>
            <w:vAlign w:val="center"/>
          </w:tcPr>
          <w:p w14:paraId="00BA26D5"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65</w:t>
            </w:r>
          </w:p>
        </w:tc>
      </w:tr>
      <w:tr w:rsidR="00764E74" w14:paraId="09175B64" w14:textId="77777777" w:rsidTr="00D11B48">
        <w:trPr>
          <w:trHeight w:val="953"/>
        </w:trPr>
        <w:tc>
          <w:tcPr>
            <w:tcW w:w="1409" w:type="dxa"/>
            <w:vAlign w:val="center"/>
          </w:tcPr>
          <w:p w14:paraId="75D8CA89"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6</w:t>
            </w:r>
          </w:p>
        </w:tc>
        <w:tc>
          <w:tcPr>
            <w:tcW w:w="6168" w:type="dxa"/>
            <w:vAlign w:val="center"/>
          </w:tcPr>
          <w:p w14:paraId="18DEEDD5" w14:textId="77777777" w:rsidR="00764E74" w:rsidRPr="006D6072" w:rsidRDefault="00764E74" w:rsidP="00D11B48">
            <w:pPr>
              <w:spacing w:line="360" w:lineRule="auto"/>
              <w:jc w:val="center"/>
              <w:rPr>
                <w:rStyle w:val="a9"/>
                <w:rFonts w:asciiTheme="majorBidi" w:hAnsiTheme="majorBidi" w:cstheme="majorBidi"/>
                <w:color w:val="000000" w:themeColor="text1"/>
                <w:sz w:val="32"/>
                <w:szCs w:val="32"/>
                <w:rtl/>
              </w:rPr>
            </w:pPr>
            <w:r w:rsidRPr="006D6072">
              <w:rPr>
                <w:rFonts w:asciiTheme="majorBidi" w:hAnsiTheme="majorBidi" w:cstheme="majorBidi" w:hint="cs"/>
                <w:smallCaps/>
                <w:color w:val="000000" w:themeColor="text1"/>
                <w:spacing w:val="5"/>
                <w:sz w:val="32"/>
                <w:szCs w:val="32"/>
                <w:rtl/>
              </w:rPr>
              <w:t>إنشاء الحملات الخاصة</w:t>
            </w:r>
          </w:p>
        </w:tc>
        <w:tc>
          <w:tcPr>
            <w:tcW w:w="2439" w:type="dxa"/>
            <w:vAlign w:val="center"/>
          </w:tcPr>
          <w:p w14:paraId="3B56B981"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66</w:t>
            </w:r>
          </w:p>
        </w:tc>
      </w:tr>
      <w:tr w:rsidR="00764E74" w14:paraId="464CBEB1" w14:textId="77777777" w:rsidTr="00D11B48">
        <w:trPr>
          <w:trHeight w:val="985"/>
        </w:trPr>
        <w:tc>
          <w:tcPr>
            <w:tcW w:w="1409" w:type="dxa"/>
            <w:vAlign w:val="center"/>
          </w:tcPr>
          <w:p w14:paraId="6019B06A"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7</w:t>
            </w:r>
          </w:p>
        </w:tc>
        <w:tc>
          <w:tcPr>
            <w:tcW w:w="6168" w:type="dxa"/>
            <w:vAlign w:val="center"/>
          </w:tcPr>
          <w:p w14:paraId="5491CF56" w14:textId="77777777" w:rsidR="00764E74" w:rsidRPr="006D6072" w:rsidRDefault="00764E74" w:rsidP="00D11B48">
            <w:pPr>
              <w:spacing w:line="360" w:lineRule="auto"/>
              <w:jc w:val="center"/>
              <w:rPr>
                <w:rStyle w:val="a9"/>
                <w:rFonts w:asciiTheme="majorBidi" w:hAnsiTheme="majorBidi" w:cstheme="majorBidi"/>
                <w:color w:val="000000" w:themeColor="text1"/>
                <w:sz w:val="32"/>
                <w:szCs w:val="32"/>
                <w:rtl/>
              </w:rPr>
            </w:pPr>
            <w:r w:rsidRPr="006D6072">
              <w:rPr>
                <w:rFonts w:asciiTheme="majorBidi" w:hAnsiTheme="majorBidi" w:cstheme="majorBidi" w:hint="cs"/>
                <w:smallCaps/>
                <w:color w:val="000000" w:themeColor="text1"/>
                <w:spacing w:val="5"/>
                <w:sz w:val="32"/>
                <w:szCs w:val="32"/>
                <w:rtl/>
              </w:rPr>
              <w:t>توضيح التبرع الدوري</w:t>
            </w:r>
          </w:p>
        </w:tc>
        <w:tc>
          <w:tcPr>
            <w:tcW w:w="2439" w:type="dxa"/>
            <w:vAlign w:val="center"/>
          </w:tcPr>
          <w:p w14:paraId="78CC079B"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67</w:t>
            </w:r>
          </w:p>
        </w:tc>
      </w:tr>
      <w:tr w:rsidR="00764E74" w14:paraId="472CB525" w14:textId="77777777" w:rsidTr="00D11B48">
        <w:trPr>
          <w:trHeight w:val="985"/>
        </w:trPr>
        <w:tc>
          <w:tcPr>
            <w:tcW w:w="1409" w:type="dxa"/>
            <w:vAlign w:val="center"/>
          </w:tcPr>
          <w:p w14:paraId="093C7009"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8</w:t>
            </w:r>
          </w:p>
        </w:tc>
        <w:tc>
          <w:tcPr>
            <w:tcW w:w="6168" w:type="dxa"/>
            <w:vAlign w:val="center"/>
          </w:tcPr>
          <w:p w14:paraId="6EA2B3AD" w14:textId="77777777" w:rsidR="00764E74" w:rsidRPr="006D6072" w:rsidRDefault="00764E74" w:rsidP="00D11B48">
            <w:pPr>
              <w:spacing w:line="360" w:lineRule="auto"/>
              <w:jc w:val="center"/>
              <w:rPr>
                <w:rStyle w:val="a9"/>
                <w:rFonts w:asciiTheme="majorBidi" w:hAnsiTheme="majorBidi" w:cstheme="majorBidi"/>
                <w:color w:val="000000" w:themeColor="text1"/>
                <w:sz w:val="32"/>
                <w:szCs w:val="32"/>
                <w:rtl/>
              </w:rPr>
            </w:pPr>
            <w:r w:rsidRPr="006D6072">
              <w:rPr>
                <w:rFonts w:asciiTheme="majorBidi" w:hAnsiTheme="majorBidi" w:cstheme="majorBidi" w:hint="cs"/>
                <w:smallCaps/>
                <w:color w:val="000000" w:themeColor="text1"/>
                <w:spacing w:val="5"/>
                <w:sz w:val="32"/>
                <w:szCs w:val="32"/>
                <w:rtl/>
              </w:rPr>
              <w:t>التحليل البياني للزيارات الشهرية للموقع وتحميل التطبيق</w:t>
            </w:r>
          </w:p>
        </w:tc>
        <w:tc>
          <w:tcPr>
            <w:tcW w:w="2439" w:type="dxa"/>
            <w:vAlign w:val="center"/>
          </w:tcPr>
          <w:p w14:paraId="72D3ECB4"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7</w:t>
            </w:r>
            <w:r>
              <w:rPr>
                <w:rStyle w:val="a9"/>
                <w:rFonts w:hint="cs"/>
                <w:sz w:val="32"/>
                <w:szCs w:val="32"/>
                <w:rtl/>
              </w:rPr>
              <w:t>4</w:t>
            </w:r>
          </w:p>
        </w:tc>
      </w:tr>
      <w:tr w:rsidR="00764E74" w14:paraId="536BFBC8" w14:textId="77777777" w:rsidTr="00D11B48">
        <w:trPr>
          <w:trHeight w:val="985"/>
        </w:trPr>
        <w:tc>
          <w:tcPr>
            <w:tcW w:w="1409" w:type="dxa"/>
            <w:vAlign w:val="center"/>
          </w:tcPr>
          <w:p w14:paraId="192E1ABF"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9</w:t>
            </w:r>
          </w:p>
        </w:tc>
        <w:tc>
          <w:tcPr>
            <w:tcW w:w="6168" w:type="dxa"/>
            <w:vAlign w:val="center"/>
          </w:tcPr>
          <w:p w14:paraId="18C4BDBF" w14:textId="77777777" w:rsidR="00764E74" w:rsidRPr="006D6072" w:rsidRDefault="00764E74" w:rsidP="00D11B48">
            <w:pPr>
              <w:spacing w:line="360" w:lineRule="auto"/>
              <w:jc w:val="center"/>
              <w:rPr>
                <w:rStyle w:val="a9"/>
                <w:rFonts w:asciiTheme="majorBidi" w:hAnsiTheme="majorBidi" w:cstheme="majorBidi"/>
                <w:color w:val="000000" w:themeColor="text1"/>
                <w:sz w:val="32"/>
                <w:szCs w:val="32"/>
                <w:rtl/>
              </w:rPr>
            </w:pPr>
            <w:r w:rsidRPr="006D6072">
              <w:rPr>
                <w:rFonts w:asciiTheme="majorBidi" w:hAnsiTheme="majorBidi" w:cstheme="majorBidi" w:hint="cs"/>
                <w:smallCaps/>
                <w:color w:val="000000" w:themeColor="text1"/>
                <w:spacing w:val="5"/>
                <w:sz w:val="32"/>
                <w:szCs w:val="32"/>
                <w:rtl/>
              </w:rPr>
              <w:t>توضيح الأوسمة داخل تطبيق إحسان</w:t>
            </w:r>
          </w:p>
        </w:tc>
        <w:tc>
          <w:tcPr>
            <w:tcW w:w="2439" w:type="dxa"/>
            <w:vAlign w:val="center"/>
          </w:tcPr>
          <w:p w14:paraId="4EB0103E" w14:textId="77777777" w:rsidR="00764E74" w:rsidRPr="009F0F94" w:rsidRDefault="00764E74" w:rsidP="00D11B48">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7</w:t>
            </w:r>
            <w:r>
              <w:rPr>
                <w:rStyle w:val="a9"/>
                <w:rFonts w:hint="cs"/>
                <w:sz w:val="32"/>
                <w:szCs w:val="32"/>
                <w:rtl/>
              </w:rPr>
              <w:t>6</w:t>
            </w:r>
          </w:p>
        </w:tc>
      </w:tr>
    </w:tbl>
    <w:p w14:paraId="70A6F8A7"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509E0611"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595BAD7D"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2D1B8328"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13835AD8" w14:textId="77777777" w:rsidR="00764E74" w:rsidRPr="00AB4279" w:rsidRDefault="00764E74" w:rsidP="00764E74">
      <w:pPr>
        <w:spacing w:line="360" w:lineRule="auto"/>
        <w:jc w:val="center"/>
        <w:rPr>
          <w:rStyle w:val="a9"/>
          <w:rFonts w:asciiTheme="majorBidi" w:hAnsiTheme="majorBidi" w:cstheme="majorBidi"/>
          <w:color w:val="000000" w:themeColor="text1"/>
          <w:sz w:val="36"/>
          <w:szCs w:val="36"/>
          <w:rtl/>
        </w:rPr>
      </w:pPr>
      <w:r w:rsidRPr="00AB4279">
        <w:rPr>
          <w:rStyle w:val="a9"/>
          <w:rFonts w:asciiTheme="majorBidi" w:hAnsiTheme="majorBidi" w:cstheme="majorBidi" w:hint="cs"/>
          <w:color w:val="000000" w:themeColor="text1"/>
          <w:sz w:val="36"/>
          <w:szCs w:val="36"/>
          <w:rtl/>
        </w:rPr>
        <w:t>فهرس الجداول</w:t>
      </w:r>
    </w:p>
    <w:tbl>
      <w:tblPr>
        <w:tblStyle w:val="af0"/>
        <w:tblpPr w:leftFromText="180" w:rightFromText="180" w:vertAnchor="text" w:horzAnchor="margin" w:tblpY="61"/>
        <w:bidiVisual/>
        <w:tblW w:w="0" w:type="auto"/>
        <w:tblLook w:val="04A0" w:firstRow="1" w:lastRow="0" w:firstColumn="1" w:lastColumn="0" w:noHBand="0" w:noVBand="1"/>
      </w:tblPr>
      <w:tblGrid>
        <w:gridCol w:w="1534"/>
        <w:gridCol w:w="6237"/>
        <w:gridCol w:w="2685"/>
      </w:tblGrid>
      <w:tr w:rsidR="00764E74" w14:paraId="5BAAF126" w14:textId="77777777" w:rsidTr="00D11B48">
        <w:tc>
          <w:tcPr>
            <w:tcW w:w="1534" w:type="dxa"/>
            <w:shd w:val="clear" w:color="auto" w:fill="595959" w:themeFill="text1" w:themeFillTint="A6"/>
            <w:vAlign w:val="center"/>
          </w:tcPr>
          <w:p w14:paraId="3140C49F" w14:textId="77777777" w:rsidR="00764E74" w:rsidRPr="006D6072" w:rsidRDefault="00764E74" w:rsidP="00D11B48">
            <w:pPr>
              <w:spacing w:line="360" w:lineRule="auto"/>
              <w:jc w:val="center"/>
              <w:rPr>
                <w:rStyle w:val="a9"/>
                <w:rFonts w:asciiTheme="majorBidi" w:hAnsiTheme="majorBidi" w:cstheme="majorBidi"/>
                <w:color w:val="FFFFFF" w:themeColor="background1"/>
                <w:sz w:val="28"/>
                <w:szCs w:val="28"/>
                <w:rtl/>
              </w:rPr>
            </w:pPr>
            <w:r w:rsidRPr="006D6072">
              <w:rPr>
                <w:rStyle w:val="a9"/>
                <w:rFonts w:asciiTheme="majorBidi" w:hAnsiTheme="majorBidi" w:cstheme="majorBidi" w:hint="cs"/>
                <w:color w:val="FFFFFF" w:themeColor="background1"/>
                <w:sz w:val="28"/>
                <w:szCs w:val="28"/>
                <w:rtl/>
              </w:rPr>
              <w:t>رقم الجدول</w:t>
            </w:r>
          </w:p>
        </w:tc>
        <w:tc>
          <w:tcPr>
            <w:tcW w:w="6237" w:type="dxa"/>
            <w:shd w:val="clear" w:color="auto" w:fill="595959" w:themeFill="text1" w:themeFillTint="A6"/>
            <w:vAlign w:val="center"/>
          </w:tcPr>
          <w:p w14:paraId="1CC3CB6D" w14:textId="77777777" w:rsidR="00764E74" w:rsidRPr="006D6072" w:rsidRDefault="00764E74" w:rsidP="00D11B48">
            <w:pPr>
              <w:spacing w:line="360" w:lineRule="auto"/>
              <w:jc w:val="center"/>
              <w:rPr>
                <w:rStyle w:val="a9"/>
                <w:rFonts w:asciiTheme="majorBidi" w:hAnsiTheme="majorBidi" w:cstheme="majorBidi"/>
                <w:color w:val="FFFFFF" w:themeColor="background1"/>
                <w:sz w:val="28"/>
                <w:szCs w:val="28"/>
                <w:rtl/>
              </w:rPr>
            </w:pPr>
            <w:r w:rsidRPr="006D6072">
              <w:rPr>
                <w:rStyle w:val="a9"/>
                <w:rFonts w:asciiTheme="majorBidi" w:hAnsiTheme="majorBidi" w:cstheme="majorBidi" w:hint="cs"/>
                <w:color w:val="FFFFFF" w:themeColor="background1"/>
                <w:sz w:val="28"/>
                <w:szCs w:val="28"/>
                <w:rtl/>
              </w:rPr>
              <w:t>العنوان</w:t>
            </w:r>
          </w:p>
        </w:tc>
        <w:tc>
          <w:tcPr>
            <w:tcW w:w="2685" w:type="dxa"/>
            <w:shd w:val="clear" w:color="auto" w:fill="595959" w:themeFill="text1" w:themeFillTint="A6"/>
            <w:vAlign w:val="center"/>
          </w:tcPr>
          <w:p w14:paraId="1E5FC8E6" w14:textId="77777777" w:rsidR="00764E74" w:rsidRPr="006D6072" w:rsidRDefault="00764E74" w:rsidP="00D11B48">
            <w:pPr>
              <w:spacing w:line="360" w:lineRule="auto"/>
              <w:jc w:val="center"/>
              <w:rPr>
                <w:rStyle w:val="a9"/>
                <w:rFonts w:asciiTheme="majorBidi" w:hAnsiTheme="majorBidi" w:cstheme="majorBidi"/>
                <w:color w:val="FFFFFF" w:themeColor="background1"/>
                <w:sz w:val="28"/>
                <w:szCs w:val="28"/>
                <w:rtl/>
              </w:rPr>
            </w:pPr>
            <w:r w:rsidRPr="006D6072">
              <w:rPr>
                <w:rStyle w:val="a9"/>
                <w:rFonts w:asciiTheme="majorBidi" w:hAnsiTheme="majorBidi" w:cstheme="majorBidi" w:hint="cs"/>
                <w:color w:val="FFFFFF" w:themeColor="background1"/>
                <w:sz w:val="28"/>
                <w:szCs w:val="28"/>
                <w:rtl/>
              </w:rPr>
              <w:t>الصفحة</w:t>
            </w:r>
          </w:p>
        </w:tc>
      </w:tr>
      <w:tr w:rsidR="00764E74" w14:paraId="3F450291" w14:textId="77777777" w:rsidTr="00D11B48">
        <w:tc>
          <w:tcPr>
            <w:tcW w:w="1534" w:type="dxa"/>
            <w:vAlign w:val="center"/>
          </w:tcPr>
          <w:p w14:paraId="47F23797"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p>
        </w:tc>
        <w:tc>
          <w:tcPr>
            <w:tcW w:w="6237" w:type="dxa"/>
            <w:vAlign w:val="center"/>
          </w:tcPr>
          <w:p w14:paraId="324B6E34"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DA50E7">
              <w:rPr>
                <w:rStyle w:val="a9"/>
                <w:rFonts w:asciiTheme="majorBidi" w:hAnsiTheme="majorBidi" w:cstheme="majorBidi"/>
                <w:color w:val="000000" w:themeColor="text1"/>
                <w:sz w:val="28"/>
                <w:szCs w:val="28"/>
                <w:rtl/>
              </w:rPr>
              <w:t>تحليل بعض المحتويات المنشورة</w:t>
            </w:r>
          </w:p>
        </w:tc>
        <w:tc>
          <w:tcPr>
            <w:tcW w:w="2685" w:type="dxa"/>
            <w:vAlign w:val="center"/>
          </w:tcPr>
          <w:p w14:paraId="12CF8C46"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52</w:t>
            </w:r>
          </w:p>
        </w:tc>
      </w:tr>
      <w:tr w:rsidR="00764E74" w14:paraId="4E31172F" w14:textId="77777777" w:rsidTr="00D11B48">
        <w:tc>
          <w:tcPr>
            <w:tcW w:w="1534" w:type="dxa"/>
            <w:vAlign w:val="center"/>
          </w:tcPr>
          <w:p w14:paraId="558043CD"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2</w:t>
            </w:r>
          </w:p>
        </w:tc>
        <w:tc>
          <w:tcPr>
            <w:tcW w:w="6237" w:type="dxa"/>
            <w:vAlign w:val="center"/>
          </w:tcPr>
          <w:p w14:paraId="34B5E21F" w14:textId="77777777" w:rsidR="00764E74" w:rsidRPr="00805F7E" w:rsidRDefault="00764E74" w:rsidP="00D11B48">
            <w:pPr>
              <w:pStyle w:val="a6"/>
              <w:spacing w:line="360" w:lineRule="auto"/>
              <w:jc w:val="center"/>
              <w:rPr>
                <w:rStyle w:val="a9"/>
                <w:rFonts w:asciiTheme="majorBidi" w:hAnsiTheme="majorBidi" w:cstheme="majorBidi"/>
                <w:color w:val="000000" w:themeColor="text1"/>
                <w:rtl/>
              </w:rPr>
            </w:pPr>
            <w:r w:rsidRPr="00805F7E">
              <w:rPr>
                <w:rStyle w:val="a9"/>
                <w:rFonts w:asciiTheme="majorBidi" w:hAnsiTheme="majorBidi" w:cstheme="majorBidi" w:hint="cs"/>
                <w:color w:val="000000" w:themeColor="text1"/>
                <w:rtl/>
              </w:rPr>
              <w:t>جدول تحليل الحملات التسويقية</w:t>
            </w:r>
          </w:p>
        </w:tc>
        <w:tc>
          <w:tcPr>
            <w:tcW w:w="2685" w:type="dxa"/>
            <w:vAlign w:val="center"/>
          </w:tcPr>
          <w:p w14:paraId="40B08026"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55</w:t>
            </w:r>
          </w:p>
        </w:tc>
      </w:tr>
      <w:tr w:rsidR="00764E74" w14:paraId="6DEFC23A" w14:textId="77777777" w:rsidTr="00D11B48">
        <w:tc>
          <w:tcPr>
            <w:tcW w:w="1534" w:type="dxa"/>
            <w:vAlign w:val="center"/>
          </w:tcPr>
          <w:p w14:paraId="4C5336B2"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3</w:t>
            </w:r>
          </w:p>
        </w:tc>
        <w:tc>
          <w:tcPr>
            <w:tcW w:w="6237" w:type="dxa"/>
            <w:vAlign w:val="center"/>
          </w:tcPr>
          <w:p w14:paraId="2F663597" w14:textId="77777777" w:rsidR="00764E74" w:rsidRDefault="00764E74" w:rsidP="00D11B48">
            <w:pPr>
              <w:pStyle w:val="a6"/>
              <w:spacing w:line="360" w:lineRule="auto"/>
              <w:jc w:val="center"/>
              <w:rPr>
                <w:rStyle w:val="a9"/>
                <w:rFonts w:asciiTheme="majorBidi" w:hAnsiTheme="majorBidi" w:cstheme="majorBidi"/>
                <w:color w:val="000000" w:themeColor="text1"/>
                <w:sz w:val="28"/>
                <w:szCs w:val="28"/>
                <w:rtl/>
              </w:rPr>
            </w:pPr>
            <w:r w:rsidRPr="008329EC">
              <w:rPr>
                <w:rStyle w:val="a9"/>
                <w:rFonts w:asciiTheme="majorBidi" w:hAnsiTheme="majorBidi" w:cstheme="majorBidi" w:hint="cs"/>
                <w:color w:val="000000" w:themeColor="text1"/>
                <w:sz w:val="28"/>
                <w:szCs w:val="28"/>
                <w:rtl/>
              </w:rPr>
              <w:t>تحليل منشورات المنصات الرقمية لإحسان</w:t>
            </w:r>
          </w:p>
        </w:tc>
        <w:tc>
          <w:tcPr>
            <w:tcW w:w="2685" w:type="dxa"/>
            <w:vAlign w:val="center"/>
          </w:tcPr>
          <w:p w14:paraId="7F229D0C"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58</w:t>
            </w:r>
          </w:p>
        </w:tc>
      </w:tr>
      <w:tr w:rsidR="00764E74" w14:paraId="1D884628" w14:textId="77777777" w:rsidTr="00D11B48">
        <w:tc>
          <w:tcPr>
            <w:tcW w:w="1534" w:type="dxa"/>
            <w:vAlign w:val="center"/>
          </w:tcPr>
          <w:p w14:paraId="21FB286D"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4</w:t>
            </w:r>
          </w:p>
        </w:tc>
        <w:tc>
          <w:tcPr>
            <w:tcW w:w="6237" w:type="dxa"/>
            <w:vAlign w:val="center"/>
          </w:tcPr>
          <w:p w14:paraId="3B4AB317" w14:textId="77777777" w:rsidR="00764E74" w:rsidRPr="00E629E9" w:rsidRDefault="00764E74" w:rsidP="00D11B48">
            <w:pPr>
              <w:pStyle w:val="a6"/>
              <w:spacing w:line="360" w:lineRule="auto"/>
              <w:jc w:val="center"/>
              <w:rPr>
                <w:rStyle w:val="a9"/>
                <w:rFonts w:asciiTheme="majorBidi" w:hAnsiTheme="majorBidi" w:cstheme="majorBidi"/>
                <w:color w:val="000000" w:themeColor="text1"/>
                <w:rtl/>
              </w:rPr>
            </w:pPr>
            <w:r w:rsidRPr="00E629E9">
              <w:rPr>
                <w:rStyle w:val="a9"/>
                <w:rFonts w:asciiTheme="majorBidi" w:hAnsiTheme="majorBidi" w:cstheme="majorBidi" w:hint="cs"/>
                <w:color w:val="000000" w:themeColor="text1"/>
                <w:rtl/>
              </w:rPr>
              <w:t xml:space="preserve">جدول تحليل أبعاد التحول الرقمي </w:t>
            </w:r>
            <w:proofErr w:type="spellStart"/>
            <w:r w:rsidRPr="00E629E9">
              <w:rPr>
                <w:rStyle w:val="a9"/>
                <w:rFonts w:asciiTheme="majorBidi" w:hAnsiTheme="majorBidi" w:cstheme="majorBidi" w:hint="cs"/>
                <w:color w:val="000000" w:themeColor="text1"/>
                <w:rtl/>
              </w:rPr>
              <w:t>والأبتكار</w:t>
            </w:r>
            <w:proofErr w:type="spellEnd"/>
          </w:p>
        </w:tc>
        <w:tc>
          <w:tcPr>
            <w:tcW w:w="2685" w:type="dxa"/>
            <w:vAlign w:val="center"/>
          </w:tcPr>
          <w:p w14:paraId="3BC55CDC"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61</w:t>
            </w:r>
          </w:p>
        </w:tc>
      </w:tr>
      <w:tr w:rsidR="00764E74" w14:paraId="55A66939" w14:textId="77777777" w:rsidTr="00D11B48">
        <w:tc>
          <w:tcPr>
            <w:tcW w:w="1534" w:type="dxa"/>
            <w:vAlign w:val="center"/>
          </w:tcPr>
          <w:p w14:paraId="0FF82508"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w:t>
            </w:r>
          </w:p>
        </w:tc>
        <w:tc>
          <w:tcPr>
            <w:tcW w:w="6237" w:type="dxa"/>
            <w:vAlign w:val="center"/>
          </w:tcPr>
          <w:p w14:paraId="3DB155BC"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DE4232">
              <w:rPr>
                <w:rFonts w:asciiTheme="majorBidi" w:hAnsiTheme="majorBidi" w:cstheme="majorBidi" w:hint="cs"/>
                <w:b/>
                <w:bCs/>
                <w:smallCaps/>
                <w:color w:val="000000" w:themeColor="text1"/>
                <w:spacing w:val="5"/>
                <w:rtl/>
              </w:rPr>
              <w:t>جدول تحليل التسويقي للمحتوى</w:t>
            </w:r>
          </w:p>
        </w:tc>
        <w:tc>
          <w:tcPr>
            <w:tcW w:w="2685" w:type="dxa"/>
            <w:vAlign w:val="center"/>
          </w:tcPr>
          <w:p w14:paraId="5732DF1E"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63</w:t>
            </w:r>
          </w:p>
        </w:tc>
      </w:tr>
      <w:tr w:rsidR="00764E74" w14:paraId="33488D4A" w14:textId="77777777" w:rsidTr="00D11B48">
        <w:tc>
          <w:tcPr>
            <w:tcW w:w="1534" w:type="dxa"/>
            <w:vAlign w:val="center"/>
          </w:tcPr>
          <w:p w14:paraId="6C1F9C0D"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6</w:t>
            </w:r>
          </w:p>
        </w:tc>
        <w:tc>
          <w:tcPr>
            <w:tcW w:w="6237" w:type="dxa"/>
            <w:vAlign w:val="center"/>
          </w:tcPr>
          <w:p w14:paraId="13B29197" w14:textId="77777777" w:rsidR="00764E74" w:rsidRPr="00AE1ABC" w:rsidRDefault="00764E74" w:rsidP="00D11B48">
            <w:pPr>
              <w:spacing w:line="360" w:lineRule="auto"/>
              <w:jc w:val="center"/>
              <w:rPr>
                <w:rFonts w:asciiTheme="majorBidi" w:hAnsiTheme="majorBidi" w:cstheme="majorBidi"/>
                <w:b/>
                <w:bCs/>
                <w:smallCaps/>
                <w:color w:val="000000" w:themeColor="text1"/>
                <w:spacing w:val="5"/>
                <w:rtl/>
              </w:rPr>
            </w:pPr>
            <w:r>
              <w:rPr>
                <w:rFonts w:asciiTheme="majorBidi" w:hAnsiTheme="majorBidi" w:cstheme="majorBidi" w:hint="cs"/>
                <w:b/>
                <w:bCs/>
                <w:smallCaps/>
                <w:color w:val="000000" w:themeColor="text1"/>
                <w:spacing w:val="5"/>
                <w:sz w:val="28"/>
                <w:szCs w:val="28"/>
                <w:rtl/>
              </w:rPr>
              <w:t>جدول تحليل تجربة المتبرع</w:t>
            </w:r>
          </w:p>
        </w:tc>
        <w:tc>
          <w:tcPr>
            <w:tcW w:w="2685" w:type="dxa"/>
            <w:vAlign w:val="center"/>
          </w:tcPr>
          <w:p w14:paraId="448812DD"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6</w:t>
            </w:r>
            <w:r w:rsidRPr="00697553">
              <w:rPr>
                <w:rStyle w:val="a9"/>
                <w:rFonts w:hint="cs"/>
                <w:sz w:val="28"/>
                <w:szCs w:val="28"/>
                <w:rtl/>
              </w:rPr>
              <w:t>5</w:t>
            </w:r>
          </w:p>
        </w:tc>
      </w:tr>
      <w:tr w:rsidR="00764E74" w14:paraId="5A7ED04E" w14:textId="77777777" w:rsidTr="00D11B48">
        <w:tc>
          <w:tcPr>
            <w:tcW w:w="1534" w:type="dxa"/>
            <w:vAlign w:val="center"/>
          </w:tcPr>
          <w:p w14:paraId="01612408"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7</w:t>
            </w:r>
          </w:p>
        </w:tc>
        <w:tc>
          <w:tcPr>
            <w:tcW w:w="6237" w:type="dxa"/>
            <w:vAlign w:val="center"/>
          </w:tcPr>
          <w:p w14:paraId="06AFF9B6" w14:textId="77777777" w:rsidR="00764E74" w:rsidRPr="00AE1ABC" w:rsidRDefault="00764E74" w:rsidP="00D11B48">
            <w:pPr>
              <w:spacing w:line="360" w:lineRule="auto"/>
              <w:jc w:val="center"/>
              <w:rPr>
                <w:rStyle w:val="a9"/>
                <w:rFonts w:asciiTheme="majorBidi" w:hAnsiTheme="majorBidi" w:cstheme="majorBidi"/>
                <w:color w:val="000000" w:themeColor="text1"/>
                <w:rtl/>
              </w:rPr>
            </w:pPr>
            <w:r w:rsidRPr="00AE1ABC">
              <w:rPr>
                <w:rFonts w:asciiTheme="majorBidi" w:hAnsiTheme="majorBidi" w:cstheme="majorBidi" w:hint="cs"/>
                <w:b/>
                <w:bCs/>
                <w:smallCaps/>
                <w:color w:val="000000" w:themeColor="text1"/>
                <w:spacing w:val="5"/>
                <w:rtl/>
              </w:rPr>
              <w:t>جدول تحليل نتائج بعد الثقة</w:t>
            </w:r>
          </w:p>
        </w:tc>
        <w:tc>
          <w:tcPr>
            <w:tcW w:w="2685" w:type="dxa"/>
            <w:vAlign w:val="center"/>
          </w:tcPr>
          <w:p w14:paraId="280B7471"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6</w:t>
            </w:r>
            <w:r w:rsidRPr="00697553">
              <w:rPr>
                <w:rStyle w:val="a9"/>
                <w:rFonts w:hint="cs"/>
                <w:sz w:val="28"/>
                <w:szCs w:val="28"/>
                <w:rtl/>
              </w:rPr>
              <w:t>7</w:t>
            </w:r>
          </w:p>
        </w:tc>
      </w:tr>
      <w:tr w:rsidR="00764E74" w14:paraId="5835B296" w14:textId="77777777" w:rsidTr="00D11B48">
        <w:tc>
          <w:tcPr>
            <w:tcW w:w="1534" w:type="dxa"/>
            <w:vAlign w:val="center"/>
          </w:tcPr>
          <w:p w14:paraId="4E0A19D6"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8</w:t>
            </w:r>
          </w:p>
        </w:tc>
        <w:tc>
          <w:tcPr>
            <w:tcW w:w="6237" w:type="dxa"/>
            <w:vAlign w:val="center"/>
          </w:tcPr>
          <w:p w14:paraId="748E12A3" w14:textId="77777777" w:rsidR="00764E74" w:rsidRPr="00F5571E" w:rsidRDefault="00764E74" w:rsidP="00D11B48">
            <w:pPr>
              <w:pStyle w:val="a6"/>
              <w:spacing w:line="360" w:lineRule="auto"/>
              <w:jc w:val="center"/>
              <w:rPr>
                <w:rStyle w:val="a9"/>
                <w:rFonts w:asciiTheme="majorBidi" w:hAnsiTheme="majorBidi" w:cstheme="majorBidi"/>
                <w:color w:val="000000" w:themeColor="text1"/>
                <w:rtl/>
              </w:rPr>
            </w:pPr>
            <w:r w:rsidRPr="00F5571E">
              <w:rPr>
                <w:rFonts w:asciiTheme="majorBidi" w:hAnsiTheme="majorBidi" w:cstheme="majorBidi" w:hint="cs"/>
                <w:b/>
                <w:bCs/>
                <w:smallCaps/>
                <w:color w:val="000000" w:themeColor="text1"/>
                <w:spacing w:val="5"/>
                <w:rtl/>
              </w:rPr>
              <w:t>جدول تحليل بعد الكفاءة في جمع التبرعات والاستدامة</w:t>
            </w:r>
          </w:p>
        </w:tc>
        <w:tc>
          <w:tcPr>
            <w:tcW w:w="2685" w:type="dxa"/>
            <w:vAlign w:val="center"/>
          </w:tcPr>
          <w:p w14:paraId="096DE6A3"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6</w:t>
            </w:r>
            <w:r w:rsidRPr="00697553">
              <w:rPr>
                <w:rStyle w:val="a9"/>
                <w:rFonts w:hint="cs"/>
                <w:sz w:val="28"/>
                <w:szCs w:val="28"/>
                <w:rtl/>
              </w:rPr>
              <w:t>9</w:t>
            </w:r>
          </w:p>
        </w:tc>
      </w:tr>
      <w:tr w:rsidR="00764E74" w14:paraId="5CBCE363" w14:textId="77777777" w:rsidTr="00D11B48">
        <w:tc>
          <w:tcPr>
            <w:tcW w:w="1534" w:type="dxa"/>
            <w:vAlign w:val="center"/>
          </w:tcPr>
          <w:p w14:paraId="1F110740"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9</w:t>
            </w:r>
          </w:p>
        </w:tc>
        <w:tc>
          <w:tcPr>
            <w:tcW w:w="6237" w:type="dxa"/>
            <w:vAlign w:val="center"/>
          </w:tcPr>
          <w:p w14:paraId="6B4FE529"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907118">
              <w:rPr>
                <w:rFonts w:asciiTheme="majorBidi" w:hAnsiTheme="majorBidi" w:cstheme="majorBidi" w:hint="cs"/>
                <w:b/>
                <w:bCs/>
                <w:smallCaps/>
                <w:color w:val="000000" w:themeColor="text1"/>
                <w:spacing w:val="5"/>
                <w:rtl/>
              </w:rPr>
              <w:t xml:space="preserve">جدول </w:t>
            </w:r>
            <w:proofErr w:type="spellStart"/>
            <w:r w:rsidRPr="00907118">
              <w:rPr>
                <w:rFonts w:asciiTheme="majorBidi" w:hAnsiTheme="majorBidi" w:cstheme="majorBidi" w:hint="cs"/>
                <w:b/>
                <w:bCs/>
                <w:smallCaps/>
                <w:color w:val="000000" w:themeColor="text1"/>
                <w:spacing w:val="5"/>
                <w:rtl/>
              </w:rPr>
              <w:t>تحلبل</w:t>
            </w:r>
            <w:proofErr w:type="spellEnd"/>
            <w:r w:rsidRPr="00907118">
              <w:rPr>
                <w:rFonts w:asciiTheme="majorBidi" w:hAnsiTheme="majorBidi" w:cstheme="majorBidi" w:hint="cs"/>
                <w:b/>
                <w:bCs/>
                <w:smallCaps/>
                <w:color w:val="000000" w:themeColor="text1"/>
                <w:spacing w:val="5"/>
                <w:rtl/>
              </w:rPr>
              <w:t xml:space="preserve"> كمي لنوع المحتوى</w:t>
            </w:r>
          </w:p>
        </w:tc>
        <w:tc>
          <w:tcPr>
            <w:tcW w:w="2685" w:type="dxa"/>
            <w:vAlign w:val="center"/>
          </w:tcPr>
          <w:p w14:paraId="73173799"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w:t>
            </w:r>
            <w:r w:rsidRPr="00697553">
              <w:rPr>
                <w:rStyle w:val="a9"/>
                <w:rFonts w:hint="cs"/>
                <w:sz w:val="28"/>
                <w:szCs w:val="28"/>
                <w:rtl/>
              </w:rPr>
              <w:t>1</w:t>
            </w:r>
          </w:p>
        </w:tc>
      </w:tr>
      <w:tr w:rsidR="00764E74" w14:paraId="53E6F76E" w14:textId="77777777" w:rsidTr="00D11B48">
        <w:tc>
          <w:tcPr>
            <w:tcW w:w="1534" w:type="dxa"/>
            <w:vAlign w:val="center"/>
          </w:tcPr>
          <w:p w14:paraId="556C4214"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0</w:t>
            </w:r>
          </w:p>
        </w:tc>
        <w:tc>
          <w:tcPr>
            <w:tcW w:w="6237" w:type="dxa"/>
            <w:vAlign w:val="center"/>
          </w:tcPr>
          <w:p w14:paraId="352FCF6F"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907118">
              <w:rPr>
                <w:rFonts w:asciiTheme="majorBidi" w:hAnsiTheme="majorBidi" w:cstheme="majorBidi" w:hint="cs"/>
                <w:b/>
                <w:bCs/>
                <w:smallCaps/>
                <w:color w:val="000000" w:themeColor="text1"/>
                <w:spacing w:val="5"/>
                <w:rtl/>
              </w:rPr>
              <w:t xml:space="preserve">جدول </w:t>
            </w:r>
            <w:proofErr w:type="spellStart"/>
            <w:r w:rsidRPr="00907118">
              <w:rPr>
                <w:rFonts w:asciiTheme="majorBidi" w:hAnsiTheme="majorBidi" w:cstheme="majorBidi" w:hint="cs"/>
                <w:b/>
                <w:bCs/>
                <w:smallCaps/>
                <w:color w:val="000000" w:themeColor="text1"/>
                <w:spacing w:val="5"/>
                <w:rtl/>
              </w:rPr>
              <w:t>تحلبل</w:t>
            </w:r>
            <w:proofErr w:type="spellEnd"/>
            <w:r w:rsidRPr="00907118">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لقناة النشر</w:t>
            </w:r>
          </w:p>
        </w:tc>
        <w:tc>
          <w:tcPr>
            <w:tcW w:w="2685" w:type="dxa"/>
            <w:vAlign w:val="center"/>
          </w:tcPr>
          <w:p w14:paraId="0635AAD2"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w:t>
            </w:r>
            <w:r w:rsidRPr="00697553">
              <w:rPr>
                <w:rStyle w:val="a9"/>
                <w:rFonts w:hint="cs"/>
                <w:sz w:val="28"/>
                <w:szCs w:val="28"/>
                <w:rtl/>
              </w:rPr>
              <w:t>1</w:t>
            </w:r>
          </w:p>
        </w:tc>
      </w:tr>
      <w:tr w:rsidR="00764E74" w14:paraId="5B12CE63" w14:textId="77777777" w:rsidTr="00D11B48">
        <w:tc>
          <w:tcPr>
            <w:tcW w:w="1534" w:type="dxa"/>
            <w:vAlign w:val="center"/>
          </w:tcPr>
          <w:p w14:paraId="5EAF1931"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1</w:t>
            </w:r>
          </w:p>
        </w:tc>
        <w:tc>
          <w:tcPr>
            <w:tcW w:w="6237" w:type="dxa"/>
            <w:vAlign w:val="center"/>
          </w:tcPr>
          <w:p w14:paraId="7E664BA8"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907118">
              <w:rPr>
                <w:rFonts w:asciiTheme="majorBidi" w:hAnsiTheme="majorBidi" w:cstheme="majorBidi" w:hint="cs"/>
                <w:b/>
                <w:bCs/>
                <w:smallCaps/>
                <w:color w:val="000000" w:themeColor="text1"/>
                <w:spacing w:val="5"/>
                <w:rtl/>
              </w:rPr>
              <w:t xml:space="preserve">جدول </w:t>
            </w:r>
            <w:proofErr w:type="spellStart"/>
            <w:r w:rsidRPr="00907118">
              <w:rPr>
                <w:rFonts w:asciiTheme="majorBidi" w:hAnsiTheme="majorBidi" w:cstheme="majorBidi" w:hint="cs"/>
                <w:b/>
                <w:bCs/>
                <w:smallCaps/>
                <w:color w:val="000000" w:themeColor="text1"/>
                <w:spacing w:val="5"/>
                <w:rtl/>
              </w:rPr>
              <w:t>تحلبل</w:t>
            </w:r>
            <w:proofErr w:type="spellEnd"/>
            <w:r w:rsidRPr="00907118">
              <w:rPr>
                <w:rFonts w:asciiTheme="majorBidi" w:hAnsiTheme="majorBidi" w:cstheme="majorBidi" w:hint="cs"/>
                <w:b/>
                <w:bCs/>
                <w:smallCaps/>
                <w:color w:val="000000" w:themeColor="text1"/>
                <w:spacing w:val="5"/>
                <w:rtl/>
              </w:rPr>
              <w:t xml:space="preserve"> كمي </w:t>
            </w:r>
            <w:r>
              <w:rPr>
                <w:rFonts w:hint="cs"/>
                <w:rtl/>
              </w:rPr>
              <w:t>للغة المستخدمة</w:t>
            </w:r>
          </w:p>
        </w:tc>
        <w:tc>
          <w:tcPr>
            <w:tcW w:w="2685" w:type="dxa"/>
            <w:vAlign w:val="center"/>
          </w:tcPr>
          <w:p w14:paraId="35716A96"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71</w:t>
            </w:r>
          </w:p>
        </w:tc>
      </w:tr>
      <w:tr w:rsidR="00764E74" w14:paraId="3D7B2FDA" w14:textId="77777777" w:rsidTr="00D11B48">
        <w:tc>
          <w:tcPr>
            <w:tcW w:w="1534" w:type="dxa"/>
            <w:vAlign w:val="center"/>
          </w:tcPr>
          <w:p w14:paraId="7B849A42"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2</w:t>
            </w:r>
          </w:p>
        </w:tc>
        <w:tc>
          <w:tcPr>
            <w:tcW w:w="6237" w:type="dxa"/>
            <w:vAlign w:val="center"/>
          </w:tcPr>
          <w:p w14:paraId="291EBE34"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907118">
              <w:rPr>
                <w:rFonts w:asciiTheme="majorBidi" w:hAnsiTheme="majorBidi" w:cstheme="majorBidi" w:hint="cs"/>
                <w:b/>
                <w:bCs/>
                <w:smallCaps/>
                <w:color w:val="000000" w:themeColor="text1"/>
                <w:spacing w:val="5"/>
                <w:rtl/>
              </w:rPr>
              <w:t xml:space="preserve">جدول </w:t>
            </w:r>
            <w:proofErr w:type="spellStart"/>
            <w:r w:rsidRPr="00907118">
              <w:rPr>
                <w:rFonts w:asciiTheme="majorBidi" w:hAnsiTheme="majorBidi" w:cstheme="majorBidi" w:hint="cs"/>
                <w:b/>
                <w:bCs/>
                <w:smallCaps/>
                <w:color w:val="000000" w:themeColor="text1"/>
                <w:spacing w:val="5"/>
                <w:rtl/>
              </w:rPr>
              <w:t>تحلبل</w:t>
            </w:r>
            <w:proofErr w:type="spellEnd"/>
            <w:r w:rsidRPr="00907118">
              <w:rPr>
                <w:rFonts w:asciiTheme="majorBidi" w:hAnsiTheme="majorBidi" w:cstheme="majorBidi" w:hint="cs"/>
                <w:b/>
                <w:bCs/>
                <w:smallCaps/>
                <w:color w:val="000000" w:themeColor="text1"/>
                <w:spacing w:val="5"/>
                <w:rtl/>
              </w:rPr>
              <w:t xml:space="preserve"> كمي </w:t>
            </w:r>
            <w:r>
              <w:rPr>
                <w:rFonts w:hint="cs"/>
                <w:rtl/>
              </w:rPr>
              <w:t>للفئة المستهدفة</w:t>
            </w:r>
          </w:p>
        </w:tc>
        <w:tc>
          <w:tcPr>
            <w:tcW w:w="2685" w:type="dxa"/>
            <w:vAlign w:val="center"/>
          </w:tcPr>
          <w:p w14:paraId="1B739DD8"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71</w:t>
            </w:r>
          </w:p>
        </w:tc>
      </w:tr>
      <w:tr w:rsidR="00764E74" w14:paraId="1A376439" w14:textId="77777777" w:rsidTr="00D11B48">
        <w:tc>
          <w:tcPr>
            <w:tcW w:w="1534" w:type="dxa"/>
            <w:vAlign w:val="center"/>
          </w:tcPr>
          <w:p w14:paraId="39E78381"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3</w:t>
            </w:r>
          </w:p>
        </w:tc>
        <w:tc>
          <w:tcPr>
            <w:tcW w:w="6237" w:type="dxa"/>
            <w:vAlign w:val="center"/>
          </w:tcPr>
          <w:p w14:paraId="01ACC661"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907118">
              <w:rPr>
                <w:rFonts w:asciiTheme="majorBidi" w:hAnsiTheme="majorBidi" w:cstheme="majorBidi" w:hint="cs"/>
                <w:b/>
                <w:bCs/>
                <w:smallCaps/>
                <w:color w:val="000000" w:themeColor="text1"/>
                <w:spacing w:val="5"/>
                <w:rtl/>
              </w:rPr>
              <w:t xml:space="preserve">جدول </w:t>
            </w:r>
            <w:proofErr w:type="spellStart"/>
            <w:r w:rsidRPr="00907118">
              <w:rPr>
                <w:rFonts w:asciiTheme="majorBidi" w:hAnsiTheme="majorBidi" w:cstheme="majorBidi" w:hint="cs"/>
                <w:b/>
                <w:bCs/>
                <w:smallCaps/>
                <w:color w:val="000000" w:themeColor="text1"/>
                <w:spacing w:val="5"/>
                <w:rtl/>
              </w:rPr>
              <w:t>تحلبل</w:t>
            </w:r>
            <w:proofErr w:type="spellEnd"/>
            <w:r w:rsidRPr="00907118">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لاتخاذ إجراء</w:t>
            </w:r>
          </w:p>
        </w:tc>
        <w:tc>
          <w:tcPr>
            <w:tcW w:w="2685" w:type="dxa"/>
            <w:vAlign w:val="center"/>
          </w:tcPr>
          <w:p w14:paraId="5C433AE6"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71</w:t>
            </w:r>
          </w:p>
        </w:tc>
      </w:tr>
      <w:tr w:rsidR="00764E74" w14:paraId="25178677" w14:textId="77777777" w:rsidTr="00D11B48">
        <w:tc>
          <w:tcPr>
            <w:tcW w:w="1534" w:type="dxa"/>
            <w:vAlign w:val="center"/>
          </w:tcPr>
          <w:p w14:paraId="5A0CA0F1"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4</w:t>
            </w:r>
          </w:p>
        </w:tc>
        <w:tc>
          <w:tcPr>
            <w:tcW w:w="6237" w:type="dxa"/>
            <w:vAlign w:val="center"/>
          </w:tcPr>
          <w:p w14:paraId="31872D45"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602467">
              <w:rPr>
                <w:rFonts w:asciiTheme="majorBidi" w:hAnsiTheme="majorBidi" w:cstheme="majorBidi" w:hint="cs"/>
                <w:b/>
                <w:bCs/>
                <w:smallCaps/>
                <w:color w:val="000000" w:themeColor="text1"/>
                <w:spacing w:val="5"/>
                <w:rtl/>
              </w:rPr>
              <w:t xml:space="preserve">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نوع ال</w:t>
            </w:r>
            <w:r>
              <w:rPr>
                <w:rFonts w:asciiTheme="majorBidi" w:hAnsiTheme="majorBidi" w:cstheme="majorBidi" w:hint="cs"/>
                <w:b/>
                <w:bCs/>
                <w:smallCaps/>
                <w:color w:val="000000" w:themeColor="text1"/>
                <w:spacing w:val="5"/>
                <w:rtl/>
              </w:rPr>
              <w:t>س</w:t>
            </w:r>
            <w:r w:rsidRPr="00602467">
              <w:rPr>
                <w:rFonts w:asciiTheme="majorBidi" w:hAnsiTheme="majorBidi" w:cstheme="majorBidi" w:hint="cs"/>
                <w:b/>
                <w:bCs/>
                <w:smallCaps/>
                <w:color w:val="000000" w:themeColor="text1"/>
                <w:spacing w:val="5"/>
                <w:rtl/>
              </w:rPr>
              <w:t>رد قصة او حالة</w:t>
            </w:r>
          </w:p>
        </w:tc>
        <w:tc>
          <w:tcPr>
            <w:tcW w:w="2685" w:type="dxa"/>
            <w:vAlign w:val="center"/>
          </w:tcPr>
          <w:p w14:paraId="29E0833D"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72</w:t>
            </w:r>
          </w:p>
        </w:tc>
      </w:tr>
      <w:tr w:rsidR="00764E74" w14:paraId="7FA4BE42" w14:textId="77777777" w:rsidTr="00D11B48">
        <w:tc>
          <w:tcPr>
            <w:tcW w:w="1534" w:type="dxa"/>
            <w:vAlign w:val="center"/>
          </w:tcPr>
          <w:p w14:paraId="128E4BC4"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5</w:t>
            </w:r>
          </w:p>
        </w:tc>
        <w:tc>
          <w:tcPr>
            <w:tcW w:w="6237" w:type="dxa"/>
            <w:vAlign w:val="center"/>
          </w:tcPr>
          <w:p w14:paraId="77FD4B15"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602467">
              <w:rPr>
                <w:rFonts w:asciiTheme="majorBidi" w:hAnsiTheme="majorBidi" w:cstheme="majorBidi" w:hint="cs"/>
                <w:b/>
                <w:bCs/>
                <w:smallCaps/>
                <w:color w:val="000000" w:themeColor="text1"/>
                <w:spacing w:val="5"/>
                <w:rtl/>
              </w:rPr>
              <w:t xml:space="preserve">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للشفافية</w:t>
            </w:r>
          </w:p>
        </w:tc>
        <w:tc>
          <w:tcPr>
            <w:tcW w:w="2685" w:type="dxa"/>
            <w:vAlign w:val="center"/>
          </w:tcPr>
          <w:p w14:paraId="4B365D43"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72</w:t>
            </w:r>
          </w:p>
        </w:tc>
      </w:tr>
      <w:tr w:rsidR="00764E74" w14:paraId="6802B71C" w14:textId="77777777" w:rsidTr="00D11B48">
        <w:tc>
          <w:tcPr>
            <w:tcW w:w="1534" w:type="dxa"/>
            <w:vAlign w:val="center"/>
          </w:tcPr>
          <w:p w14:paraId="6E23F1E5"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6</w:t>
            </w:r>
          </w:p>
        </w:tc>
        <w:tc>
          <w:tcPr>
            <w:tcW w:w="6237" w:type="dxa"/>
            <w:vAlign w:val="center"/>
          </w:tcPr>
          <w:p w14:paraId="7403CB36"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602467">
              <w:rPr>
                <w:rFonts w:asciiTheme="majorBidi" w:hAnsiTheme="majorBidi" w:cstheme="majorBidi" w:hint="cs"/>
                <w:b/>
                <w:bCs/>
                <w:smallCaps/>
                <w:color w:val="000000" w:themeColor="text1"/>
                <w:spacing w:val="5"/>
                <w:rtl/>
              </w:rPr>
              <w:t xml:space="preserve">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للتركيز على الحملات الموسمية</w:t>
            </w:r>
          </w:p>
        </w:tc>
        <w:tc>
          <w:tcPr>
            <w:tcW w:w="2685" w:type="dxa"/>
            <w:vAlign w:val="center"/>
          </w:tcPr>
          <w:p w14:paraId="5097BB8B"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72</w:t>
            </w:r>
          </w:p>
        </w:tc>
      </w:tr>
      <w:tr w:rsidR="00764E74" w14:paraId="65A5C2D7" w14:textId="77777777" w:rsidTr="00D11B48">
        <w:tc>
          <w:tcPr>
            <w:tcW w:w="1534" w:type="dxa"/>
            <w:vAlign w:val="center"/>
          </w:tcPr>
          <w:p w14:paraId="4B37916D"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7</w:t>
            </w:r>
          </w:p>
        </w:tc>
        <w:tc>
          <w:tcPr>
            <w:tcW w:w="6237" w:type="dxa"/>
            <w:vAlign w:val="center"/>
          </w:tcPr>
          <w:p w14:paraId="2DD2DDC9"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602467">
              <w:rPr>
                <w:rFonts w:asciiTheme="majorBidi" w:hAnsiTheme="majorBidi" w:cstheme="majorBidi" w:hint="cs"/>
                <w:b/>
                <w:bCs/>
                <w:smallCaps/>
                <w:color w:val="000000" w:themeColor="text1"/>
                <w:spacing w:val="5"/>
                <w:rtl/>
              </w:rPr>
              <w:t xml:space="preserve">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لاستخدام الفيديو</w:t>
            </w:r>
          </w:p>
        </w:tc>
        <w:tc>
          <w:tcPr>
            <w:tcW w:w="2685" w:type="dxa"/>
            <w:vAlign w:val="center"/>
          </w:tcPr>
          <w:p w14:paraId="0D934409"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72</w:t>
            </w:r>
          </w:p>
        </w:tc>
      </w:tr>
      <w:tr w:rsidR="00764E74" w14:paraId="662B11F6" w14:textId="77777777" w:rsidTr="00D11B48">
        <w:tc>
          <w:tcPr>
            <w:tcW w:w="1534" w:type="dxa"/>
            <w:vAlign w:val="center"/>
          </w:tcPr>
          <w:p w14:paraId="2330AD71"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8</w:t>
            </w:r>
          </w:p>
        </w:tc>
        <w:tc>
          <w:tcPr>
            <w:tcW w:w="6237" w:type="dxa"/>
            <w:vAlign w:val="center"/>
          </w:tcPr>
          <w:p w14:paraId="1D7A7AC8"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602467">
              <w:rPr>
                <w:rFonts w:asciiTheme="majorBidi" w:hAnsiTheme="majorBidi" w:cstheme="majorBidi" w:hint="cs"/>
                <w:b/>
                <w:bCs/>
                <w:smallCaps/>
                <w:color w:val="000000" w:themeColor="text1"/>
                <w:spacing w:val="5"/>
                <w:rtl/>
              </w:rPr>
              <w:t xml:space="preserve">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 xml:space="preserve">لاستخدام </w:t>
            </w:r>
            <w:proofErr w:type="spellStart"/>
            <w:r>
              <w:rPr>
                <w:rFonts w:asciiTheme="majorBidi" w:hAnsiTheme="majorBidi" w:cstheme="majorBidi" w:hint="cs"/>
                <w:b/>
                <w:bCs/>
                <w:smallCaps/>
                <w:color w:val="000000" w:themeColor="text1"/>
                <w:spacing w:val="5"/>
                <w:rtl/>
              </w:rPr>
              <w:t>انفوجرافيك</w:t>
            </w:r>
            <w:proofErr w:type="spellEnd"/>
          </w:p>
        </w:tc>
        <w:tc>
          <w:tcPr>
            <w:tcW w:w="2685" w:type="dxa"/>
            <w:vAlign w:val="center"/>
          </w:tcPr>
          <w:p w14:paraId="7EC4FD01"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72</w:t>
            </w:r>
          </w:p>
        </w:tc>
      </w:tr>
      <w:tr w:rsidR="00764E74" w14:paraId="06C69717" w14:textId="77777777" w:rsidTr="00D11B48">
        <w:tc>
          <w:tcPr>
            <w:tcW w:w="1534" w:type="dxa"/>
            <w:vAlign w:val="center"/>
          </w:tcPr>
          <w:p w14:paraId="1D5CFB49"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9</w:t>
            </w:r>
          </w:p>
        </w:tc>
        <w:tc>
          <w:tcPr>
            <w:tcW w:w="6237" w:type="dxa"/>
            <w:vAlign w:val="center"/>
          </w:tcPr>
          <w:p w14:paraId="1320EF19"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602467">
              <w:rPr>
                <w:rFonts w:asciiTheme="majorBidi" w:hAnsiTheme="majorBidi" w:cstheme="majorBidi" w:hint="cs"/>
                <w:b/>
                <w:bCs/>
                <w:smallCaps/>
                <w:color w:val="000000" w:themeColor="text1"/>
                <w:spacing w:val="5"/>
                <w:rtl/>
              </w:rPr>
              <w:t xml:space="preserve">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لاستخدام الذكاء الاصطناعي والتخصيص</w:t>
            </w:r>
          </w:p>
        </w:tc>
        <w:tc>
          <w:tcPr>
            <w:tcW w:w="2685" w:type="dxa"/>
            <w:vAlign w:val="center"/>
          </w:tcPr>
          <w:p w14:paraId="718141CF"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72</w:t>
            </w:r>
          </w:p>
        </w:tc>
      </w:tr>
      <w:tr w:rsidR="00764E74" w14:paraId="53574D25" w14:textId="77777777" w:rsidTr="00D11B48">
        <w:tc>
          <w:tcPr>
            <w:tcW w:w="1534" w:type="dxa"/>
            <w:vAlign w:val="center"/>
          </w:tcPr>
          <w:p w14:paraId="0B9F0E9F"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2</w:t>
            </w:r>
            <w:r>
              <w:rPr>
                <w:rStyle w:val="a9"/>
                <w:rFonts w:hint="cs"/>
                <w:sz w:val="28"/>
                <w:szCs w:val="28"/>
                <w:rtl/>
              </w:rPr>
              <w:t>0</w:t>
            </w:r>
          </w:p>
        </w:tc>
        <w:tc>
          <w:tcPr>
            <w:tcW w:w="6237" w:type="dxa"/>
            <w:vAlign w:val="center"/>
          </w:tcPr>
          <w:p w14:paraId="7000A541"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31378A">
              <w:rPr>
                <w:rFonts w:asciiTheme="majorBidi" w:hAnsiTheme="majorBidi" w:cstheme="majorBidi" w:hint="cs"/>
                <w:b/>
                <w:bCs/>
                <w:smallCaps/>
                <w:color w:val="000000" w:themeColor="text1"/>
                <w:spacing w:val="5"/>
                <w:rtl/>
              </w:rPr>
              <w:t>جدول تحليل كمي للموقع الالكتروني والتطبيق</w:t>
            </w:r>
          </w:p>
        </w:tc>
        <w:tc>
          <w:tcPr>
            <w:tcW w:w="2685" w:type="dxa"/>
            <w:vAlign w:val="center"/>
          </w:tcPr>
          <w:p w14:paraId="63D090FE"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w:t>
            </w:r>
            <w:r w:rsidRPr="00697553">
              <w:rPr>
                <w:rStyle w:val="a9"/>
                <w:rFonts w:hint="cs"/>
                <w:sz w:val="28"/>
                <w:szCs w:val="28"/>
                <w:rtl/>
              </w:rPr>
              <w:t>3</w:t>
            </w:r>
          </w:p>
        </w:tc>
      </w:tr>
      <w:tr w:rsidR="00764E74" w14:paraId="60A21B19" w14:textId="77777777" w:rsidTr="00D11B48">
        <w:tc>
          <w:tcPr>
            <w:tcW w:w="1534" w:type="dxa"/>
            <w:vAlign w:val="center"/>
          </w:tcPr>
          <w:p w14:paraId="57375B5B"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2</w:t>
            </w:r>
            <w:r>
              <w:rPr>
                <w:rStyle w:val="a9"/>
                <w:rFonts w:hint="cs"/>
                <w:sz w:val="28"/>
                <w:szCs w:val="28"/>
                <w:rtl/>
              </w:rPr>
              <w:t>1</w:t>
            </w:r>
          </w:p>
        </w:tc>
        <w:tc>
          <w:tcPr>
            <w:tcW w:w="6237" w:type="dxa"/>
            <w:vAlign w:val="center"/>
          </w:tcPr>
          <w:p w14:paraId="01B8A6E0"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sidRPr="00C01FB6">
              <w:rPr>
                <w:rFonts w:asciiTheme="majorBidi" w:hAnsiTheme="majorBidi" w:cstheme="majorBidi" w:hint="cs"/>
                <w:b/>
                <w:bCs/>
                <w:smallCaps/>
                <w:color w:val="000000" w:themeColor="text1"/>
                <w:spacing w:val="5"/>
                <w:rtl/>
              </w:rPr>
              <w:t>جدول توصيف الأفكار الرقمية المبتكرة الحالية</w:t>
            </w:r>
          </w:p>
        </w:tc>
        <w:tc>
          <w:tcPr>
            <w:tcW w:w="2685" w:type="dxa"/>
            <w:vAlign w:val="center"/>
          </w:tcPr>
          <w:p w14:paraId="23E699AC"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w:t>
            </w:r>
            <w:r w:rsidRPr="00697553">
              <w:rPr>
                <w:rStyle w:val="a9"/>
                <w:rFonts w:hint="cs"/>
                <w:sz w:val="28"/>
                <w:szCs w:val="28"/>
                <w:rtl/>
              </w:rPr>
              <w:t>5</w:t>
            </w:r>
          </w:p>
        </w:tc>
      </w:tr>
      <w:tr w:rsidR="00764E74" w14:paraId="48B3F78F" w14:textId="77777777" w:rsidTr="00D11B48">
        <w:tc>
          <w:tcPr>
            <w:tcW w:w="1534" w:type="dxa"/>
            <w:vAlign w:val="center"/>
          </w:tcPr>
          <w:p w14:paraId="45F68717"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2</w:t>
            </w:r>
            <w:r>
              <w:rPr>
                <w:rStyle w:val="a9"/>
                <w:rFonts w:hint="cs"/>
                <w:sz w:val="28"/>
                <w:szCs w:val="28"/>
                <w:rtl/>
              </w:rPr>
              <w:t>2</w:t>
            </w:r>
          </w:p>
        </w:tc>
        <w:tc>
          <w:tcPr>
            <w:tcW w:w="6237" w:type="dxa"/>
            <w:vAlign w:val="center"/>
          </w:tcPr>
          <w:p w14:paraId="1DA9649C" w14:textId="77777777" w:rsidR="00764E74" w:rsidRPr="00C01FB6" w:rsidRDefault="00764E74" w:rsidP="00D11B48">
            <w:pPr>
              <w:spacing w:line="360" w:lineRule="auto"/>
              <w:jc w:val="center"/>
              <w:rPr>
                <w:rFonts w:asciiTheme="majorBidi" w:hAnsiTheme="majorBidi" w:cstheme="majorBidi"/>
                <w:b/>
                <w:bCs/>
                <w:smallCaps/>
                <w:color w:val="000000" w:themeColor="text1"/>
                <w:spacing w:val="5"/>
                <w:rtl/>
              </w:rPr>
            </w:pPr>
            <w:r w:rsidRPr="00E73C27">
              <w:rPr>
                <w:rFonts w:asciiTheme="majorBidi" w:hAnsiTheme="majorBidi" w:cstheme="majorBidi"/>
                <w:b/>
                <w:bCs/>
                <w:smallCaps/>
                <w:color w:val="000000" w:themeColor="text1"/>
                <w:spacing w:val="5"/>
                <w:rtl/>
              </w:rPr>
              <w:t>العلاقة بين تحسين الكفاءة التشغيلية وممارسات الابتكار والتحول الرقمي</w:t>
            </w:r>
          </w:p>
        </w:tc>
        <w:tc>
          <w:tcPr>
            <w:tcW w:w="2685" w:type="dxa"/>
            <w:vAlign w:val="center"/>
          </w:tcPr>
          <w:p w14:paraId="068573B1"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w:t>
            </w:r>
            <w:r w:rsidRPr="00697553">
              <w:rPr>
                <w:rStyle w:val="a9"/>
                <w:rFonts w:hint="cs"/>
                <w:sz w:val="28"/>
                <w:szCs w:val="28"/>
                <w:rtl/>
              </w:rPr>
              <w:t>7</w:t>
            </w:r>
          </w:p>
        </w:tc>
      </w:tr>
      <w:tr w:rsidR="00764E74" w14:paraId="5CB187C6" w14:textId="77777777" w:rsidTr="00D11B48">
        <w:tc>
          <w:tcPr>
            <w:tcW w:w="1534" w:type="dxa"/>
            <w:vAlign w:val="center"/>
          </w:tcPr>
          <w:p w14:paraId="3B2D13DF"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2</w:t>
            </w:r>
            <w:r>
              <w:rPr>
                <w:rStyle w:val="a9"/>
                <w:rFonts w:hint="cs"/>
                <w:sz w:val="28"/>
                <w:szCs w:val="28"/>
                <w:rtl/>
              </w:rPr>
              <w:t>3</w:t>
            </w:r>
          </w:p>
        </w:tc>
        <w:tc>
          <w:tcPr>
            <w:tcW w:w="6237" w:type="dxa"/>
            <w:vAlign w:val="center"/>
          </w:tcPr>
          <w:p w14:paraId="4B603391" w14:textId="77777777" w:rsidR="00764E74" w:rsidRPr="00715C32" w:rsidRDefault="00764E74" w:rsidP="00D11B48">
            <w:pPr>
              <w:spacing w:line="360" w:lineRule="auto"/>
              <w:jc w:val="center"/>
              <w:rPr>
                <w:rFonts w:asciiTheme="majorBidi" w:hAnsiTheme="majorBidi" w:cstheme="majorBidi"/>
                <w:smallCaps/>
                <w:color w:val="000000" w:themeColor="text1"/>
                <w:spacing w:val="5"/>
                <w:rtl/>
              </w:rPr>
            </w:pPr>
            <w:r w:rsidRPr="00715C32">
              <w:rPr>
                <w:rFonts w:asciiTheme="majorBidi" w:hAnsiTheme="majorBidi" w:cstheme="majorBidi"/>
                <w:b/>
                <w:bCs/>
                <w:smallCaps/>
                <w:color w:val="000000" w:themeColor="text1"/>
                <w:spacing w:val="5"/>
                <w:rtl/>
              </w:rPr>
              <w:t>العلاقة بين تعزيز الثقة المجتمعية واستراتيجيات التسويق الرقمي</w:t>
            </w:r>
          </w:p>
        </w:tc>
        <w:tc>
          <w:tcPr>
            <w:tcW w:w="2685" w:type="dxa"/>
            <w:vAlign w:val="center"/>
          </w:tcPr>
          <w:p w14:paraId="44A72E8C"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w:t>
            </w:r>
            <w:r w:rsidRPr="00697553">
              <w:rPr>
                <w:rStyle w:val="a9"/>
                <w:rFonts w:hint="cs"/>
                <w:sz w:val="28"/>
                <w:szCs w:val="28"/>
                <w:rtl/>
              </w:rPr>
              <w:t>7</w:t>
            </w:r>
          </w:p>
        </w:tc>
      </w:tr>
      <w:tr w:rsidR="00764E74" w14:paraId="3173C072" w14:textId="77777777" w:rsidTr="00D11B48">
        <w:tc>
          <w:tcPr>
            <w:tcW w:w="1534" w:type="dxa"/>
            <w:vAlign w:val="center"/>
          </w:tcPr>
          <w:p w14:paraId="21B2ABBF"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2</w:t>
            </w:r>
            <w:r>
              <w:rPr>
                <w:rStyle w:val="a9"/>
                <w:rFonts w:hint="cs"/>
                <w:rtl/>
              </w:rPr>
              <w:t>4</w:t>
            </w:r>
          </w:p>
        </w:tc>
        <w:tc>
          <w:tcPr>
            <w:tcW w:w="6237" w:type="dxa"/>
            <w:vAlign w:val="center"/>
          </w:tcPr>
          <w:p w14:paraId="5E7378AE" w14:textId="77777777" w:rsidR="00764E74" w:rsidRPr="0062139D" w:rsidRDefault="00764E74" w:rsidP="00D11B48">
            <w:pPr>
              <w:spacing w:line="360" w:lineRule="auto"/>
              <w:jc w:val="center"/>
              <w:rPr>
                <w:rFonts w:asciiTheme="majorBidi" w:hAnsiTheme="majorBidi" w:cstheme="majorBidi"/>
                <w:smallCaps/>
                <w:color w:val="000000" w:themeColor="text1"/>
                <w:spacing w:val="5"/>
                <w:rtl/>
              </w:rPr>
            </w:pPr>
            <w:r w:rsidRPr="0062139D">
              <w:rPr>
                <w:rFonts w:asciiTheme="majorBidi" w:hAnsiTheme="majorBidi" w:cstheme="majorBidi"/>
                <w:b/>
                <w:bCs/>
                <w:smallCaps/>
                <w:color w:val="000000" w:themeColor="text1"/>
                <w:spacing w:val="5"/>
                <w:rtl/>
              </w:rPr>
              <w:t>العلاقة بين تحسين الصورة الذهنية واستراتيجيات التسويق الرقمي</w:t>
            </w:r>
          </w:p>
        </w:tc>
        <w:tc>
          <w:tcPr>
            <w:tcW w:w="2685" w:type="dxa"/>
            <w:vAlign w:val="center"/>
          </w:tcPr>
          <w:p w14:paraId="0EE99131" w14:textId="77777777" w:rsidR="00764E74" w:rsidRPr="00697553" w:rsidRDefault="00764E74" w:rsidP="00D11B48">
            <w:pPr>
              <w:spacing w:line="360" w:lineRule="auto"/>
              <w:jc w:val="center"/>
              <w:rPr>
                <w:rStyle w:val="a9"/>
                <w:rFonts w:asciiTheme="majorBidi" w:hAnsiTheme="majorBidi" w:cstheme="majorBidi"/>
                <w:color w:val="000000" w:themeColor="text1"/>
                <w:sz w:val="28"/>
                <w:szCs w:val="28"/>
                <w:rtl/>
              </w:rPr>
            </w:pPr>
            <w:r w:rsidRPr="00697553">
              <w:rPr>
                <w:rStyle w:val="a9"/>
                <w:rFonts w:asciiTheme="majorBidi" w:hAnsiTheme="majorBidi" w:cstheme="majorBidi" w:hint="cs"/>
                <w:color w:val="000000" w:themeColor="text1"/>
                <w:sz w:val="28"/>
                <w:szCs w:val="28"/>
                <w:rtl/>
              </w:rPr>
              <w:t>7</w:t>
            </w:r>
            <w:r w:rsidRPr="00697553">
              <w:rPr>
                <w:rStyle w:val="a9"/>
                <w:rFonts w:hint="cs"/>
                <w:sz w:val="28"/>
                <w:szCs w:val="28"/>
                <w:rtl/>
              </w:rPr>
              <w:t>8</w:t>
            </w:r>
          </w:p>
        </w:tc>
      </w:tr>
      <w:tr w:rsidR="00764E74" w14:paraId="35CE04F6" w14:textId="77777777" w:rsidTr="00D11B48">
        <w:tc>
          <w:tcPr>
            <w:tcW w:w="1534" w:type="dxa"/>
            <w:vAlign w:val="center"/>
          </w:tcPr>
          <w:p w14:paraId="40AA9F5E" w14:textId="77777777" w:rsidR="00764E74" w:rsidRDefault="00764E74" w:rsidP="00D11B48">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2</w:t>
            </w:r>
            <w:r>
              <w:rPr>
                <w:rStyle w:val="a9"/>
                <w:rFonts w:hint="cs"/>
                <w:rtl/>
              </w:rPr>
              <w:t>5</w:t>
            </w:r>
          </w:p>
        </w:tc>
        <w:tc>
          <w:tcPr>
            <w:tcW w:w="6237" w:type="dxa"/>
            <w:vAlign w:val="center"/>
          </w:tcPr>
          <w:p w14:paraId="6CB0BDB3" w14:textId="77777777" w:rsidR="00764E74" w:rsidRPr="0062139D" w:rsidRDefault="00764E74" w:rsidP="00D11B48">
            <w:pPr>
              <w:spacing w:line="360" w:lineRule="auto"/>
              <w:jc w:val="center"/>
              <w:rPr>
                <w:rFonts w:asciiTheme="majorBidi" w:hAnsiTheme="majorBidi" w:cstheme="majorBidi"/>
                <w:b/>
                <w:bCs/>
                <w:smallCaps/>
                <w:color w:val="000000" w:themeColor="text1"/>
                <w:spacing w:val="5"/>
                <w:rtl/>
              </w:rPr>
            </w:pPr>
            <w:r w:rsidRPr="007E4948">
              <w:rPr>
                <w:rFonts w:asciiTheme="majorBidi" w:hAnsiTheme="majorBidi" w:cstheme="majorBidi"/>
                <w:b/>
                <w:bCs/>
                <w:smallCaps/>
                <w:color w:val="000000" w:themeColor="text1"/>
                <w:spacing w:val="5"/>
                <w:rtl/>
              </w:rPr>
              <w:t>العلاقة بين زيادة نية التبرع والتكامل بين التحول الرقمي والتسويق الرقمي</w:t>
            </w:r>
          </w:p>
        </w:tc>
        <w:tc>
          <w:tcPr>
            <w:tcW w:w="2685" w:type="dxa"/>
            <w:vAlign w:val="center"/>
          </w:tcPr>
          <w:p w14:paraId="536A7316" w14:textId="77777777" w:rsidR="00764E74" w:rsidRPr="00697553" w:rsidRDefault="00764E74" w:rsidP="00D11B48">
            <w:pPr>
              <w:spacing w:line="360" w:lineRule="auto"/>
              <w:jc w:val="center"/>
              <w:rPr>
                <w:rStyle w:val="a9"/>
                <w:rFonts w:asciiTheme="majorBidi" w:hAnsiTheme="majorBidi" w:cstheme="majorBidi"/>
                <w:color w:val="000000" w:themeColor="text1"/>
                <w:rtl/>
              </w:rPr>
            </w:pPr>
            <w:r w:rsidRPr="00697553">
              <w:rPr>
                <w:rStyle w:val="a9"/>
                <w:rFonts w:asciiTheme="majorBidi" w:hAnsiTheme="majorBidi" w:cstheme="majorBidi" w:hint="cs"/>
                <w:color w:val="000000" w:themeColor="text1"/>
                <w:sz w:val="28"/>
                <w:szCs w:val="28"/>
                <w:rtl/>
              </w:rPr>
              <w:t>7</w:t>
            </w:r>
            <w:r w:rsidRPr="00697553">
              <w:rPr>
                <w:rStyle w:val="a9"/>
                <w:rFonts w:hint="cs"/>
                <w:sz w:val="28"/>
                <w:szCs w:val="28"/>
                <w:rtl/>
              </w:rPr>
              <w:t>8</w:t>
            </w:r>
          </w:p>
        </w:tc>
      </w:tr>
    </w:tbl>
    <w:p w14:paraId="2CD8F1E8"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19C5250E" w14:textId="77777777" w:rsidR="00764E74" w:rsidRPr="006B2823" w:rsidRDefault="00764E74" w:rsidP="00764E74">
      <w:pPr>
        <w:spacing w:line="360" w:lineRule="auto"/>
        <w:rPr>
          <w:rStyle w:val="a9"/>
          <w:rFonts w:asciiTheme="majorBidi" w:hAnsiTheme="majorBidi" w:cstheme="majorBidi"/>
          <w:color w:val="000000" w:themeColor="text1"/>
          <w:sz w:val="28"/>
          <w:szCs w:val="28"/>
          <w:rtl/>
        </w:rPr>
      </w:pPr>
    </w:p>
    <w:p w14:paraId="3B2B4069" w14:textId="77777777" w:rsidR="00764E74" w:rsidRPr="00F17E66" w:rsidRDefault="00764E74" w:rsidP="00764E74">
      <w:pPr>
        <w:pStyle w:val="a6"/>
        <w:numPr>
          <w:ilvl w:val="0"/>
          <w:numId w:val="9"/>
        </w:numPr>
        <w:spacing w:line="360" w:lineRule="auto"/>
        <w:rPr>
          <w:rStyle w:val="a9"/>
          <w:rFonts w:asciiTheme="majorBidi" w:hAnsiTheme="majorBidi" w:cs="Times New Roman"/>
          <w:color w:val="000000" w:themeColor="text1"/>
          <w:sz w:val="36"/>
          <w:szCs w:val="36"/>
          <w:rtl/>
        </w:rPr>
      </w:pPr>
      <w:proofErr w:type="gramStart"/>
      <w:r w:rsidRPr="00F17E66">
        <w:rPr>
          <w:rStyle w:val="a9"/>
          <w:rFonts w:asciiTheme="majorBidi" w:hAnsiTheme="majorBidi" w:cs="Times New Roman" w:hint="cs"/>
          <w:color w:val="000000" w:themeColor="text1"/>
          <w:sz w:val="36"/>
          <w:szCs w:val="36"/>
          <w:rtl/>
        </w:rPr>
        <w:t>المقدمة :</w:t>
      </w:r>
      <w:proofErr w:type="gramEnd"/>
    </w:p>
    <w:p w14:paraId="0552CA13" w14:textId="77777777" w:rsidR="00764E74" w:rsidRPr="006B2823" w:rsidRDefault="00764E74" w:rsidP="00764E74">
      <w:pPr>
        <w:spacing w:line="360" w:lineRule="auto"/>
        <w:jc w:val="both"/>
        <w:rPr>
          <w:rStyle w:val="a9"/>
          <w:rFonts w:cs="Times New Roman"/>
          <w:b w:val="0"/>
          <w:bCs w:val="0"/>
          <w:smallCaps w:val="0"/>
          <w:color w:val="000000" w:themeColor="text1"/>
          <w:sz w:val="28"/>
          <w:szCs w:val="28"/>
          <w:rtl/>
        </w:rPr>
      </w:pPr>
    </w:p>
    <w:p w14:paraId="541EEAC8" w14:textId="77777777" w:rsidR="00764E74" w:rsidRPr="008D4247" w:rsidRDefault="00764E74" w:rsidP="00764E74">
      <w:pPr>
        <w:spacing w:line="360" w:lineRule="auto"/>
        <w:ind w:firstLine="360"/>
        <w:jc w:val="both"/>
        <w:rPr>
          <w:rStyle w:val="a9"/>
          <w:rFonts w:cs="Times New Roman"/>
          <w:b w:val="0"/>
          <w:bCs w:val="0"/>
          <w:smallCaps w:val="0"/>
          <w:color w:val="000000" w:themeColor="text1"/>
          <w:sz w:val="28"/>
          <w:szCs w:val="28"/>
        </w:rPr>
      </w:pPr>
      <w:r w:rsidRPr="008D4247">
        <w:rPr>
          <w:rStyle w:val="a9"/>
          <w:rFonts w:cs="Times New Roman"/>
          <w:b w:val="0"/>
          <w:bCs w:val="0"/>
          <w:smallCaps w:val="0"/>
          <w:color w:val="000000" w:themeColor="text1"/>
          <w:sz w:val="28"/>
          <w:szCs w:val="28"/>
          <w:rtl/>
        </w:rPr>
        <w:t>يشهد العمل الخيري في المملكة العربية السعودية تحولًا نوعيًا مدفوعًا بالتطورات التقنية السريعة، وبدعم من مستهدفات رؤية 2030 التي أولت القطاع غير الربحي أهمية كبيرة في تحقيق التنمية المستدامة ورفع مساهمته في الناتج المحلي الإجمالي. فقد وضعت الرؤية إطارًا طموحًا لتعزيز أثر العمل الخيري، وتحويله إلى قطاع أكثر كفاءة وشفافية واستدامة من خلال تبني الحلول الرقمية والابتكار التقني</w:t>
      </w:r>
      <w:r w:rsidRPr="006B2823">
        <w:rPr>
          <w:rStyle w:val="a9"/>
          <w:rFonts w:cs="Times New Roman" w:hint="cs"/>
          <w:b w:val="0"/>
          <w:bCs w:val="0"/>
          <w:smallCaps w:val="0"/>
          <w:color w:val="000000" w:themeColor="text1"/>
          <w:sz w:val="28"/>
          <w:szCs w:val="28"/>
          <w:rtl/>
        </w:rPr>
        <w:t>،</w:t>
      </w:r>
      <w:r w:rsidRPr="008D4247">
        <w:rPr>
          <w:rStyle w:val="a9"/>
          <w:rFonts w:cs="Times New Roman"/>
          <w:b w:val="0"/>
          <w:bCs w:val="0"/>
          <w:smallCaps w:val="0"/>
          <w:color w:val="000000" w:themeColor="text1"/>
          <w:sz w:val="28"/>
          <w:szCs w:val="28"/>
          <w:rtl/>
        </w:rPr>
        <w:t xml:space="preserve"> وقد أظهرت دراسات حديثة (عابد، 2024؛ الزهراني، 2023؛ التحول التقني، 2024) أن المنصات الرقمية مثل </w:t>
      </w:r>
      <w:r w:rsidRPr="008D4247">
        <w:rPr>
          <w:rStyle w:val="a9"/>
          <w:rFonts w:cs="Times New Roman"/>
          <w:b w:val="0"/>
          <w:bCs w:val="0"/>
          <w:smallCaps w:val="0"/>
          <w:color w:val="000000" w:themeColor="text1"/>
          <w:sz w:val="28"/>
          <w:szCs w:val="28"/>
        </w:rPr>
        <w:t>"</w:t>
      </w:r>
      <w:r w:rsidRPr="008D4247">
        <w:rPr>
          <w:rStyle w:val="a9"/>
          <w:rFonts w:cs="Times New Roman"/>
          <w:b w:val="0"/>
          <w:bCs w:val="0"/>
          <w:smallCaps w:val="0"/>
          <w:color w:val="000000" w:themeColor="text1"/>
          <w:sz w:val="28"/>
          <w:szCs w:val="28"/>
          <w:rtl/>
        </w:rPr>
        <w:t>إحسان</w:t>
      </w:r>
      <w:r w:rsidRPr="008D4247">
        <w:rPr>
          <w:rStyle w:val="a9"/>
          <w:rFonts w:cs="Times New Roman"/>
          <w:b w:val="0"/>
          <w:bCs w:val="0"/>
          <w:smallCaps w:val="0"/>
          <w:color w:val="000000" w:themeColor="text1"/>
          <w:sz w:val="28"/>
          <w:szCs w:val="28"/>
        </w:rPr>
        <w:t xml:space="preserve">" </w:t>
      </w:r>
      <w:r w:rsidRPr="008D4247">
        <w:rPr>
          <w:rStyle w:val="a9"/>
          <w:rFonts w:cs="Times New Roman"/>
          <w:b w:val="0"/>
          <w:bCs w:val="0"/>
          <w:smallCaps w:val="0"/>
          <w:color w:val="000000" w:themeColor="text1"/>
          <w:sz w:val="28"/>
          <w:szCs w:val="28"/>
          <w:rtl/>
        </w:rPr>
        <w:t>ساهمت بشكل لافت في تحسين كفاءة الأداء، وتسريع عمليات التبرع، وتوسيع قاعدة المستفيدين، إلى جانب تعزيز الثقة والشفافية مع المتبرعين من خلال عرض الأثر المجتمعي للتبرعات بشكل فوري وواضح</w:t>
      </w:r>
      <w:r w:rsidRPr="008D4247">
        <w:rPr>
          <w:rStyle w:val="a9"/>
          <w:rFonts w:cs="Times New Roman"/>
          <w:b w:val="0"/>
          <w:bCs w:val="0"/>
          <w:smallCaps w:val="0"/>
          <w:color w:val="000000" w:themeColor="text1"/>
          <w:sz w:val="28"/>
          <w:szCs w:val="28"/>
        </w:rPr>
        <w:t>.</w:t>
      </w:r>
    </w:p>
    <w:p w14:paraId="4121D71E" w14:textId="77777777" w:rsidR="00764E74" w:rsidRPr="008D4247" w:rsidRDefault="00764E74" w:rsidP="00764E74">
      <w:pPr>
        <w:spacing w:line="360" w:lineRule="auto"/>
        <w:ind w:firstLine="360"/>
        <w:jc w:val="both"/>
        <w:rPr>
          <w:rStyle w:val="a9"/>
          <w:rFonts w:cs="Times New Roman"/>
          <w:b w:val="0"/>
          <w:bCs w:val="0"/>
          <w:smallCaps w:val="0"/>
          <w:color w:val="000000" w:themeColor="text1"/>
          <w:sz w:val="28"/>
          <w:szCs w:val="28"/>
        </w:rPr>
      </w:pPr>
      <w:r w:rsidRPr="008D4247">
        <w:rPr>
          <w:rStyle w:val="a9"/>
          <w:rFonts w:cs="Times New Roman"/>
          <w:b w:val="0"/>
          <w:bCs w:val="0"/>
          <w:smallCaps w:val="0"/>
          <w:color w:val="000000" w:themeColor="text1"/>
          <w:sz w:val="28"/>
          <w:szCs w:val="28"/>
          <w:rtl/>
        </w:rPr>
        <w:t>ومع ذلك، وعلى الرغم من هذه الإنجازات، لا تزال هناك فجوة معرفية واضحة تتعلق بفهم الكيفية التي تتكامل بها استراتيجيات التسويق الرقمي مع نماذج العمل الرقمية في هذه المنظمات. إذ أن نجاح أي منصة خيرية رقمية لا يُقاس فقط بقدرتها على أتمتة عمليات التبرع، وإنما بمدى قدرتها على استثمار قنوات التسويق الرقمي بشكل ممنهج لبناء صورة ذهنية إيجابية، وتعزيز الثقة، وتحفيز نية التبرع لدى المجتمع بشكل مستدام</w:t>
      </w:r>
      <w:r w:rsidRPr="006B2823">
        <w:rPr>
          <w:rStyle w:val="a9"/>
          <w:rFonts w:cs="Times New Roman" w:hint="cs"/>
          <w:b w:val="0"/>
          <w:bCs w:val="0"/>
          <w:smallCaps w:val="0"/>
          <w:color w:val="000000" w:themeColor="text1"/>
          <w:sz w:val="28"/>
          <w:szCs w:val="28"/>
          <w:rtl/>
        </w:rPr>
        <w:t>،</w:t>
      </w:r>
      <w:r w:rsidRPr="008D4247">
        <w:rPr>
          <w:rStyle w:val="a9"/>
          <w:rFonts w:cs="Times New Roman"/>
          <w:b w:val="0"/>
          <w:bCs w:val="0"/>
          <w:smallCaps w:val="0"/>
          <w:color w:val="000000" w:themeColor="text1"/>
          <w:sz w:val="28"/>
          <w:szCs w:val="28"/>
          <w:rtl/>
        </w:rPr>
        <w:t xml:space="preserve"> كما أن طبيعة العمل الخيري الرقمية تفرض تحديات إضافية مرتبطة بمواءمة استراتيجيات التسويق مع القيم الاجتماعية والدينية، وضمان الخصوصية، وتحقيق الشفافية الكاملة</w:t>
      </w:r>
      <w:r w:rsidRPr="008D4247">
        <w:rPr>
          <w:rStyle w:val="a9"/>
          <w:rFonts w:cs="Times New Roman"/>
          <w:b w:val="0"/>
          <w:bCs w:val="0"/>
          <w:smallCaps w:val="0"/>
          <w:color w:val="000000" w:themeColor="text1"/>
          <w:sz w:val="28"/>
          <w:szCs w:val="28"/>
        </w:rPr>
        <w:t>.</w:t>
      </w:r>
    </w:p>
    <w:p w14:paraId="4A467948" w14:textId="77777777" w:rsidR="00764E74" w:rsidRPr="008D4247" w:rsidRDefault="00764E74" w:rsidP="00764E74">
      <w:pPr>
        <w:spacing w:line="360" w:lineRule="auto"/>
        <w:ind w:firstLine="360"/>
        <w:jc w:val="both"/>
        <w:rPr>
          <w:rStyle w:val="a9"/>
          <w:rFonts w:cs="Times New Roman"/>
          <w:b w:val="0"/>
          <w:bCs w:val="0"/>
          <w:smallCaps w:val="0"/>
          <w:color w:val="000000" w:themeColor="text1"/>
          <w:sz w:val="28"/>
          <w:szCs w:val="28"/>
        </w:rPr>
      </w:pPr>
      <w:r w:rsidRPr="008D4247">
        <w:rPr>
          <w:rStyle w:val="a9"/>
          <w:rFonts w:cs="Times New Roman"/>
          <w:b w:val="0"/>
          <w:bCs w:val="0"/>
          <w:smallCaps w:val="0"/>
          <w:color w:val="000000" w:themeColor="text1"/>
          <w:sz w:val="28"/>
          <w:szCs w:val="28"/>
          <w:rtl/>
        </w:rPr>
        <w:t>ولهذا تأتي هذه الدراسة التحليلية لتقديم فهم معمّق لكيفية استفادة منصة إحسان من الابتكار والتحول الرقمي في إعادة تشكيل عملياتها التسويقية، وتكامل هذه العمليات مع بنيتها الرقمية ونموذج عملها المؤسسي، بما يحقق أثرًا ماليًا واجتماعيًا ملموسًا. كما تسعى الدراسة إلى استكشاف العوامل التي مكنت المنصة من تجاوز التحديات التقليدية للعمل الخيري، والنجاح في بناء علاقة ثقة مستدامة مع جمهورها، مسترشدة بالنظريات الحديثة في التسويق الاجتماعي ونماذج التحول الرقمي</w:t>
      </w:r>
      <w:r w:rsidRPr="008D4247">
        <w:rPr>
          <w:rStyle w:val="a9"/>
          <w:rFonts w:cs="Times New Roman"/>
          <w:b w:val="0"/>
          <w:bCs w:val="0"/>
          <w:smallCaps w:val="0"/>
          <w:color w:val="000000" w:themeColor="text1"/>
          <w:sz w:val="28"/>
          <w:szCs w:val="28"/>
        </w:rPr>
        <w:t>.</w:t>
      </w:r>
    </w:p>
    <w:p w14:paraId="0CA7A1C4" w14:textId="77777777" w:rsidR="00764E74" w:rsidRPr="006B2823" w:rsidRDefault="00764E74" w:rsidP="00764E74">
      <w:pPr>
        <w:spacing w:line="360" w:lineRule="auto"/>
        <w:rPr>
          <w:rStyle w:val="a9"/>
          <w:rFonts w:asciiTheme="majorBidi" w:hAnsiTheme="majorBidi" w:cstheme="majorBidi"/>
          <w:color w:val="000000" w:themeColor="text1"/>
          <w:sz w:val="28"/>
          <w:szCs w:val="28"/>
          <w:rtl/>
        </w:rPr>
      </w:pPr>
    </w:p>
    <w:p w14:paraId="15F5912E" w14:textId="77777777" w:rsidR="00764E74" w:rsidRDefault="00764E74" w:rsidP="00764E74">
      <w:pPr>
        <w:spacing w:line="360" w:lineRule="auto"/>
        <w:rPr>
          <w:rStyle w:val="a9"/>
          <w:rFonts w:asciiTheme="majorBidi" w:hAnsiTheme="majorBidi" w:cstheme="majorBidi"/>
          <w:color w:val="000000" w:themeColor="text1"/>
          <w:sz w:val="36"/>
          <w:szCs w:val="36"/>
          <w:rtl/>
        </w:rPr>
      </w:pPr>
    </w:p>
    <w:p w14:paraId="08CF554D" w14:textId="77777777" w:rsidR="00764E74" w:rsidRDefault="00764E74" w:rsidP="00764E74">
      <w:pPr>
        <w:spacing w:line="360" w:lineRule="auto"/>
        <w:rPr>
          <w:rStyle w:val="a9"/>
          <w:rFonts w:asciiTheme="majorBidi" w:hAnsiTheme="majorBidi" w:cstheme="majorBidi"/>
          <w:color w:val="000000" w:themeColor="text1"/>
          <w:sz w:val="36"/>
          <w:szCs w:val="36"/>
          <w:rtl/>
        </w:rPr>
      </w:pPr>
    </w:p>
    <w:p w14:paraId="1508184F"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72993E0D" w14:textId="77777777" w:rsidR="00764E74" w:rsidRPr="006B2823" w:rsidRDefault="00764E74" w:rsidP="00764E74">
      <w:pPr>
        <w:spacing w:line="360" w:lineRule="auto"/>
        <w:rPr>
          <w:rStyle w:val="a9"/>
          <w:rFonts w:asciiTheme="majorBidi" w:hAnsiTheme="majorBidi" w:cstheme="majorBidi"/>
          <w:color w:val="000000" w:themeColor="text1"/>
          <w:sz w:val="28"/>
          <w:szCs w:val="28"/>
          <w:rtl/>
        </w:rPr>
      </w:pPr>
    </w:p>
    <w:p w14:paraId="7BEE7121"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0576FB4C"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40935346"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6EEE74E6"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4D079EE7"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3867EDCB"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061A517A"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3AB468CC"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36252BC8" w14:textId="77777777" w:rsidR="00764E74" w:rsidRPr="00165C56" w:rsidRDefault="00764E74" w:rsidP="00764E74">
      <w:pPr>
        <w:pStyle w:val="a8"/>
        <w:rPr>
          <w:rStyle w:val="a9"/>
          <w:rFonts w:asciiTheme="majorBidi" w:hAnsiTheme="majorBidi" w:cstheme="majorBidi"/>
          <w:i w:val="0"/>
          <w:iCs w:val="0"/>
          <w:color w:val="000000" w:themeColor="text1"/>
          <w:sz w:val="52"/>
          <w:szCs w:val="52"/>
          <w:rtl/>
        </w:rPr>
      </w:pPr>
      <w:r w:rsidRPr="00165C56">
        <w:rPr>
          <w:rStyle w:val="a9"/>
          <w:rFonts w:asciiTheme="majorBidi" w:hAnsiTheme="majorBidi" w:cstheme="majorBidi" w:hint="cs"/>
          <w:i w:val="0"/>
          <w:iCs w:val="0"/>
          <w:color w:val="000000" w:themeColor="text1"/>
          <w:sz w:val="52"/>
          <w:szCs w:val="52"/>
          <w:rtl/>
        </w:rPr>
        <w:t>الفصل الأول</w:t>
      </w:r>
    </w:p>
    <w:p w14:paraId="4B0D710C" w14:textId="77777777" w:rsidR="00764E74" w:rsidRPr="00165C56" w:rsidRDefault="00764E74" w:rsidP="00764E74">
      <w:pPr>
        <w:pStyle w:val="a8"/>
        <w:rPr>
          <w:rStyle w:val="a9"/>
          <w:rFonts w:asciiTheme="majorBidi" w:hAnsiTheme="majorBidi" w:cstheme="majorBidi"/>
          <w:i w:val="0"/>
          <w:iCs w:val="0"/>
          <w:color w:val="000000" w:themeColor="text1"/>
          <w:sz w:val="52"/>
          <w:szCs w:val="52"/>
          <w:rtl/>
        </w:rPr>
      </w:pPr>
      <w:r w:rsidRPr="00165C56">
        <w:rPr>
          <w:rStyle w:val="a9"/>
          <w:rFonts w:asciiTheme="majorBidi" w:hAnsiTheme="majorBidi" w:cstheme="majorBidi" w:hint="cs"/>
          <w:i w:val="0"/>
          <w:iCs w:val="0"/>
          <w:color w:val="000000" w:themeColor="text1"/>
          <w:sz w:val="52"/>
          <w:szCs w:val="52"/>
          <w:rtl/>
        </w:rPr>
        <w:t>الإطار العام للدراسة</w:t>
      </w:r>
    </w:p>
    <w:p w14:paraId="5DB6A795"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4347F13F"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39FEC9DD"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7E93042A"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6913BA23"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34D8CCB9"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7C32A048"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3D3BEA82"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3EA05CE9"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29192EC3" w14:textId="77777777" w:rsidR="00764E74" w:rsidRDefault="00764E74" w:rsidP="00764E74">
      <w:pPr>
        <w:spacing w:line="360" w:lineRule="auto"/>
        <w:rPr>
          <w:rStyle w:val="a9"/>
          <w:rFonts w:asciiTheme="majorBidi" w:hAnsiTheme="majorBidi" w:cstheme="majorBidi"/>
          <w:color w:val="000000" w:themeColor="text1"/>
          <w:sz w:val="28"/>
          <w:szCs w:val="28"/>
          <w:rtl/>
        </w:rPr>
      </w:pPr>
    </w:p>
    <w:p w14:paraId="4623B9B1" w14:textId="77777777" w:rsidR="00764E74" w:rsidRPr="006B2823" w:rsidRDefault="00764E74" w:rsidP="00764E74">
      <w:pPr>
        <w:spacing w:line="360" w:lineRule="auto"/>
        <w:rPr>
          <w:rStyle w:val="a9"/>
          <w:rFonts w:asciiTheme="majorBidi" w:hAnsiTheme="majorBidi" w:cstheme="majorBidi"/>
          <w:color w:val="000000" w:themeColor="text1"/>
          <w:sz w:val="28"/>
          <w:szCs w:val="28"/>
          <w:rtl/>
        </w:rPr>
      </w:pPr>
    </w:p>
    <w:p w14:paraId="6397A6BF" w14:textId="77777777" w:rsidR="00764E74" w:rsidRPr="00F17E66" w:rsidRDefault="00764E74" w:rsidP="00764E74">
      <w:pPr>
        <w:pStyle w:val="a6"/>
        <w:numPr>
          <w:ilvl w:val="0"/>
          <w:numId w:val="1"/>
        </w:numPr>
        <w:spacing w:line="360" w:lineRule="auto"/>
        <w:rPr>
          <w:rStyle w:val="a9"/>
          <w:rFonts w:asciiTheme="majorBidi" w:hAnsiTheme="majorBidi" w:cstheme="majorBidi"/>
          <w:color w:val="000000" w:themeColor="text1"/>
          <w:sz w:val="36"/>
          <w:szCs w:val="36"/>
        </w:rPr>
      </w:pPr>
      <w:r w:rsidRPr="00F17E66">
        <w:rPr>
          <w:rStyle w:val="a9"/>
          <w:rFonts w:asciiTheme="majorBidi" w:hAnsiTheme="majorBidi" w:cstheme="majorBidi" w:hint="cs"/>
          <w:color w:val="000000" w:themeColor="text1"/>
          <w:sz w:val="36"/>
          <w:szCs w:val="36"/>
          <w:rtl/>
        </w:rPr>
        <w:lastRenderedPageBreak/>
        <w:t>الدراسات السابقة:</w:t>
      </w:r>
    </w:p>
    <w:p w14:paraId="4BE4D95C" w14:textId="77777777" w:rsidR="00764E74" w:rsidRPr="006B2823" w:rsidRDefault="00764E74" w:rsidP="00764E74">
      <w:pPr>
        <w:pStyle w:val="a6"/>
        <w:spacing w:line="360" w:lineRule="auto"/>
        <w:rPr>
          <w:rStyle w:val="a9"/>
          <w:rFonts w:asciiTheme="majorBidi" w:hAnsiTheme="majorBidi" w:cstheme="majorBidi"/>
          <w:color w:val="000000" w:themeColor="text1"/>
          <w:sz w:val="28"/>
          <w:szCs w:val="28"/>
          <w:rtl/>
        </w:rPr>
      </w:pPr>
    </w:p>
    <w:p w14:paraId="25736E72" w14:textId="77777777" w:rsidR="00764E74" w:rsidRPr="00F17E66" w:rsidRDefault="00764E74" w:rsidP="00764E74">
      <w:pPr>
        <w:spacing w:line="360" w:lineRule="auto"/>
        <w:jc w:val="both"/>
        <w:rPr>
          <w:rStyle w:val="a9"/>
          <w:rFonts w:asciiTheme="majorBidi" w:hAnsiTheme="majorBidi" w:cstheme="majorBidi"/>
          <w:color w:val="000000" w:themeColor="text1"/>
          <w:sz w:val="32"/>
          <w:szCs w:val="32"/>
          <w:rtl/>
        </w:rPr>
      </w:pPr>
      <w:r w:rsidRPr="00F17E66">
        <w:rPr>
          <w:rStyle w:val="a9"/>
          <w:rFonts w:asciiTheme="majorBidi" w:hAnsiTheme="majorBidi" w:cstheme="majorBidi" w:hint="cs"/>
          <w:color w:val="000000" w:themeColor="text1"/>
          <w:sz w:val="32"/>
          <w:szCs w:val="32"/>
          <w:rtl/>
        </w:rPr>
        <w:t xml:space="preserve">قُسّمت الدراسات السابقة بناء على محورين </w:t>
      </w:r>
      <w:proofErr w:type="gramStart"/>
      <w:r w:rsidRPr="00F17E66">
        <w:rPr>
          <w:rStyle w:val="a9"/>
          <w:rFonts w:asciiTheme="majorBidi" w:hAnsiTheme="majorBidi" w:cstheme="majorBidi" w:hint="cs"/>
          <w:color w:val="000000" w:themeColor="text1"/>
          <w:sz w:val="32"/>
          <w:szCs w:val="32"/>
          <w:rtl/>
        </w:rPr>
        <w:t>أساسيين :</w:t>
      </w:r>
      <w:proofErr w:type="gramEnd"/>
    </w:p>
    <w:p w14:paraId="5860E4F4" w14:textId="77777777" w:rsidR="00764E74" w:rsidRPr="00FD27CB" w:rsidRDefault="00764E74" w:rsidP="00764E74">
      <w:pPr>
        <w:pStyle w:val="a6"/>
        <w:numPr>
          <w:ilvl w:val="0"/>
          <w:numId w:val="3"/>
        </w:numPr>
        <w:spacing w:line="360" w:lineRule="auto"/>
        <w:jc w:val="both"/>
        <w:rPr>
          <w:rStyle w:val="a9"/>
          <w:rFonts w:asciiTheme="majorBidi" w:hAnsiTheme="majorBidi" w:cstheme="majorBidi"/>
          <w:color w:val="000000" w:themeColor="text1"/>
          <w:sz w:val="28"/>
          <w:szCs w:val="28"/>
          <w:rtl/>
        </w:rPr>
      </w:pPr>
      <w:r w:rsidRPr="00FD27CB">
        <w:rPr>
          <w:rStyle w:val="a9"/>
          <w:rFonts w:asciiTheme="majorBidi" w:hAnsiTheme="majorBidi" w:cstheme="majorBidi" w:hint="cs"/>
          <w:color w:val="000000" w:themeColor="text1"/>
          <w:sz w:val="28"/>
          <w:szCs w:val="28"/>
          <w:rtl/>
        </w:rPr>
        <w:t xml:space="preserve">المحور </w:t>
      </w:r>
      <w:proofErr w:type="gramStart"/>
      <w:r w:rsidRPr="00FD27CB">
        <w:rPr>
          <w:rStyle w:val="a9"/>
          <w:rFonts w:asciiTheme="majorBidi" w:hAnsiTheme="majorBidi" w:cstheme="majorBidi" w:hint="cs"/>
          <w:color w:val="000000" w:themeColor="text1"/>
          <w:sz w:val="28"/>
          <w:szCs w:val="28"/>
          <w:rtl/>
        </w:rPr>
        <w:t>الأول :</w:t>
      </w:r>
      <w:proofErr w:type="gramEnd"/>
      <w:r w:rsidRPr="00FD27CB">
        <w:rPr>
          <w:rStyle w:val="a9"/>
          <w:rFonts w:asciiTheme="majorBidi" w:hAnsiTheme="majorBidi" w:cstheme="majorBidi" w:hint="cs"/>
          <w:color w:val="000000" w:themeColor="text1"/>
          <w:sz w:val="28"/>
          <w:szCs w:val="28"/>
          <w:rtl/>
        </w:rPr>
        <w:t xml:space="preserve"> الابتكار والتحول الرقمي </w:t>
      </w:r>
      <w:r w:rsidRPr="00FD27CB">
        <w:rPr>
          <w:rStyle w:val="a9"/>
          <w:rFonts w:asciiTheme="majorBidi" w:hAnsiTheme="majorBidi" w:cs="Times New Roman" w:hint="cs"/>
          <w:color w:val="000000" w:themeColor="text1"/>
          <w:sz w:val="28"/>
          <w:szCs w:val="28"/>
          <w:rtl/>
        </w:rPr>
        <w:t>في</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العمل</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المؤسسي</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البنية،</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القدرات،</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نماذج</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العمل</w:t>
      </w:r>
      <w:r w:rsidRPr="00FD27CB">
        <w:rPr>
          <w:rStyle w:val="a9"/>
          <w:rFonts w:asciiTheme="majorBidi" w:hAnsiTheme="majorBidi" w:cs="Times New Roman"/>
          <w:color w:val="000000" w:themeColor="text1"/>
          <w:sz w:val="28"/>
          <w:szCs w:val="28"/>
          <w:rtl/>
        </w:rPr>
        <w:t>)</w:t>
      </w:r>
    </w:p>
    <w:p w14:paraId="183C40CE" w14:textId="77777777" w:rsidR="00764E74" w:rsidRPr="006B2823" w:rsidRDefault="00764E74" w:rsidP="00764E74">
      <w:pPr>
        <w:spacing w:line="360" w:lineRule="auto"/>
        <w:ind w:left="360"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المحور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يركز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كعملية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تنظيمية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شاملة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تتعلق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تحسين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الأعمال،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ورفع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الكفاءة</w:t>
      </w:r>
    </w:p>
    <w:p w14:paraId="5A8EE258"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6B2823">
        <w:rPr>
          <w:rFonts w:asciiTheme="majorBidi" w:hAnsiTheme="majorBidi" w:cs="Times New Roman" w:hint="cs"/>
          <w:smallCaps/>
          <w:color w:val="000000" w:themeColor="text1"/>
          <w:spacing w:val="5"/>
          <w:sz w:val="28"/>
          <w:szCs w:val="28"/>
          <w:rtl/>
        </w:rPr>
        <w:t>ومبرر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هذا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التقسيم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هو</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كل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الدراسات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التالية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ناقشت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التحول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الرقمي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والابتكار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منظور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استراتيجي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داخلي،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سواء</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عبر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القدرات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الرقمية،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تغيير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نماذج</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العمل،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رفع</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الكفاءة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التشغيلية،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أو</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تحسين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الأداء</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المؤسسي</w:t>
      </w:r>
      <w:r w:rsidRPr="006B2823">
        <w:rPr>
          <w:rStyle w:val="a9"/>
          <w:rFonts w:asciiTheme="majorBidi" w:hAnsiTheme="majorBidi" w:cstheme="majorBidi" w:hint="cs"/>
          <w:b w:val="0"/>
          <w:bCs w:val="0"/>
          <w:color w:val="000000" w:themeColor="text1"/>
          <w:sz w:val="28"/>
          <w:szCs w:val="28"/>
          <w:rtl/>
        </w:rPr>
        <w:t>.</w:t>
      </w:r>
    </w:p>
    <w:p w14:paraId="368E3D0F" w14:textId="77777777" w:rsidR="00764E74" w:rsidRPr="002773AB" w:rsidRDefault="00764E74" w:rsidP="00764E74">
      <w:pPr>
        <w:spacing w:line="360" w:lineRule="auto"/>
        <w:jc w:val="both"/>
        <w:rPr>
          <w:rFonts w:asciiTheme="majorBidi" w:hAnsiTheme="majorBidi" w:cstheme="majorBidi"/>
          <w:smallCaps/>
          <w:color w:val="000000" w:themeColor="text1"/>
          <w:spacing w:val="5"/>
          <w:sz w:val="28"/>
          <w:szCs w:val="28"/>
          <w:rtl/>
        </w:rPr>
      </w:pPr>
      <w:r w:rsidRPr="006B2823">
        <w:rPr>
          <w:rFonts w:asciiTheme="majorBidi" w:hAnsiTheme="majorBidi" w:cstheme="majorBidi"/>
          <w:color w:val="000000" w:themeColor="text1"/>
          <w:sz w:val="28"/>
          <w:szCs w:val="28"/>
          <w:rtl/>
        </w:rPr>
        <w:tab/>
      </w:r>
    </w:p>
    <w:p w14:paraId="09C9424B" w14:textId="77777777" w:rsidR="00764E74" w:rsidRPr="006B2823" w:rsidRDefault="00764E74" w:rsidP="00764E74">
      <w:pPr>
        <w:pStyle w:val="a6"/>
        <w:numPr>
          <w:ilvl w:val="0"/>
          <w:numId w:val="2"/>
        </w:numPr>
        <w:spacing w:line="360" w:lineRule="auto"/>
        <w:jc w:val="both"/>
        <w:rPr>
          <w:rStyle w:val="a9"/>
          <w:rFonts w:asciiTheme="majorBidi" w:hAnsiTheme="majorBidi" w:cstheme="majorBidi"/>
          <w:b w:val="0"/>
          <w:bCs w:val="0"/>
          <w:color w:val="000000" w:themeColor="text1"/>
          <w:sz w:val="28"/>
          <w:szCs w:val="28"/>
        </w:rPr>
      </w:pPr>
      <w:r w:rsidRPr="006B2823">
        <w:rPr>
          <w:rFonts w:asciiTheme="majorBidi" w:hAnsiTheme="majorBidi" w:cstheme="majorBidi" w:hint="cs"/>
          <w:b/>
          <w:bCs/>
          <w:smallCaps/>
          <w:color w:val="000000" w:themeColor="text1"/>
          <w:spacing w:val="5"/>
          <w:sz w:val="28"/>
          <w:szCs w:val="28"/>
          <w:rtl/>
        </w:rPr>
        <w:t xml:space="preserve">دراسة </w:t>
      </w:r>
      <w:r w:rsidRPr="006B2823">
        <w:rPr>
          <w:rFonts w:asciiTheme="majorBidi" w:hAnsiTheme="majorBidi" w:cstheme="majorBidi"/>
          <w:b/>
          <w:bCs/>
          <w:smallCaps/>
          <w:color w:val="000000" w:themeColor="text1"/>
          <w:spacing w:val="5"/>
          <w:sz w:val="28"/>
          <w:szCs w:val="28"/>
          <w:rtl/>
        </w:rPr>
        <w:t xml:space="preserve">ستيفانو </w:t>
      </w:r>
      <w:proofErr w:type="spellStart"/>
      <w:r w:rsidRPr="006B2823">
        <w:rPr>
          <w:rFonts w:asciiTheme="majorBidi" w:hAnsiTheme="majorBidi" w:cstheme="majorBidi"/>
          <w:b/>
          <w:bCs/>
          <w:smallCaps/>
          <w:color w:val="000000" w:themeColor="text1"/>
          <w:spacing w:val="5"/>
          <w:sz w:val="28"/>
          <w:szCs w:val="28"/>
          <w:rtl/>
        </w:rPr>
        <w:t>زا</w:t>
      </w:r>
      <w:proofErr w:type="spellEnd"/>
      <w:r w:rsidRPr="006B2823">
        <w:rPr>
          <w:rFonts w:asciiTheme="majorBidi" w:hAnsiTheme="majorBidi" w:cstheme="majorBidi"/>
          <w:b/>
          <w:bCs/>
          <w:smallCaps/>
          <w:color w:val="000000" w:themeColor="text1"/>
          <w:spacing w:val="5"/>
          <w:sz w:val="28"/>
          <w:szCs w:val="28"/>
          <w:rtl/>
        </w:rPr>
        <w:t xml:space="preserve"> وميشيل </w:t>
      </w:r>
      <w:proofErr w:type="spellStart"/>
      <w:r w:rsidRPr="006B2823">
        <w:rPr>
          <w:rFonts w:asciiTheme="majorBidi" w:hAnsiTheme="majorBidi" w:cstheme="majorBidi"/>
          <w:b/>
          <w:bCs/>
          <w:smallCaps/>
          <w:color w:val="000000" w:themeColor="text1"/>
          <w:spacing w:val="5"/>
          <w:sz w:val="28"/>
          <w:szCs w:val="28"/>
          <w:rtl/>
        </w:rPr>
        <w:t>تشيبريانو</w:t>
      </w:r>
      <w:proofErr w:type="spellEnd"/>
      <w:r w:rsidRPr="006B2823">
        <w:rPr>
          <w:rFonts w:asciiTheme="majorBidi" w:hAnsiTheme="majorBidi" w:cstheme="majorBidi"/>
          <w:b/>
          <w:bCs/>
          <w:smallCaps/>
          <w:color w:val="000000" w:themeColor="text1"/>
          <w:spacing w:val="5"/>
          <w:sz w:val="28"/>
          <w:szCs w:val="28"/>
          <w:rtl/>
        </w:rPr>
        <w:t xml:space="preserve"> (2025)</w:t>
      </w:r>
      <w:r w:rsidRPr="006B2823">
        <w:rPr>
          <w:rFonts w:asciiTheme="majorBidi" w:hAnsiTheme="majorBidi" w:cstheme="majorBidi" w:hint="cs"/>
          <w:b/>
          <w:bCs/>
          <w:smallCaps/>
          <w:color w:val="000000" w:themeColor="text1"/>
          <w:spacing w:val="5"/>
          <w:sz w:val="28"/>
          <w:szCs w:val="28"/>
          <w:rtl/>
        </w:rPr>
        <w:t xml:space="preserve"> </w:t>
      </w:r>
      <w:r w:rsidRPr="006B2823">
        <w:rPr>
          <w:rFonts w:asciiTheme="majorBidi" w:hAnsiTheme="majorBidi" w:cstheme="majorBidi"/>
          <w:b/>
          <w:bCs/>
          <w:smallCaps/>
          <w:color w:val="000000" w:themeColor="text1"/>
          <w:spacing w:val="5"/>
          <w:sz w:val="28"/>
          <w:szCs w:val="28"/>
          <w:rtl/>
        </w:rPr>
        <w:t>"استكشاف الخطاب حول التحول الرقمي في المنظمات غير الربحية</w:t>
      </w:r>
      <w:r w:rsidRPr="006B2823">
        <w:rPr>
          <w:rFonts w:asciiTheme="majorBidi" w:hAnsiTheme="majorBidi" w:cstheme="majorBidi"/>
          <w:b/>
          <w:bCs/>
          <w:smallCaps/>
          <w:color w:val="000000" w:themeColor="text1"/>
          <w:spacing w:val="5"/>
          <w:sz w:val="28"/>
          <w:szCs w:val="28"/>
        </w:rPr>
        <w:t>"</w:t>
      </w:r>
    </w:p>
    <w:p w14:paraId="0900E28F" w14:textId="77777777" w:rsidR="00764E74" w:rsidRPr="006B2823"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2003AFB"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يمكن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فهمه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بنفس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الأطر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يُدرس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قطاع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الأعمال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حيث</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هناك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فجوة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واضحة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الأدبيات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المتعلقة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بكيفية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يتناسب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طبيعتها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تعتمد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التطوعي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والموارد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المحدودة</w:t>
      </w:r>
      <w:r>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أيضاً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تواجه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تحديات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فريدة،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نقص</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التمويل،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والاعتماد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متطوعين،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وضعف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يجعل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تعقيداً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وتحتاج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مصممة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خصيصاً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القطاع</w:t>
      </w:r>
      <w:r w:rsidRPr="006B2823">
        <w:rPr>
          <w:rStyle w:val="a9"/>
          <w:rFonts w:asciiTheme="majorBidi" w:hAnsiTheme="majorBidi" w:cs="Times New Roman"/>
          <w:b w:val="0"/>
          <w:bCs w:val="0"/>
          <w:color w:val="000000" w:themeColor="text1"/>
          <w:sz w:val="28"/>
          <w:szCs w:val="28"/>
          <w:rtl/>
        </w:rPr>
        <w:t>.</w:t>
      </w:r>
    </w:p>
    <w:p w14:paraId="5DE3570B"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كشفت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نجاح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يقتصر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التكنولوجيا،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يعتمد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إعادة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تصميم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جديدة،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التوازن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الأهداف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الاجتماعية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هناك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حاجة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ملحة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أطر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نظرية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جديدة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تأخذ</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الاعتبار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الخاصة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النوع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والحوكمة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الذاتية،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وعدم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توزيع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الأرباح</w:t>
      </w:r>
      <w:r w:rsidRPr="006B2823">
        <w:rPr>
          <w:rStyle w:val="a9"/>
          <w:rFonts w:asciiTheme="majorBidi" w:hAnsiTheme="majorBidi" w:cs="Times New Roman"/>
          <w:b w:val="0"/>
          <w:bCs w:val="0"/>
          <w:color w:val="000000" w:themeColor="text1"/>
          <w:sz w:val="28"/>
          <w:szCs w:val="28"/>
          <w:rtl/>
        </w:rPr>
        <w:t>.</w:t>
      </w:r>
    </w:p>
    <w:p w14:paraId="758F331C"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و</w:t>
      </w:r>
      <w:r>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hint="cs"/>
          <w:b w:val="0"/>
          <w:bCs w:val="0"/>
          <w:color w:val="000000" w:themeColor="text1"/>
          <w:sz w:val="28"/>
          <w:szCs w:val="28"/>
          <w:rtl/>
        </w:rPr>
        <w:t>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أيضاً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التحديات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الرئيسية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تتعلق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فقط</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بالبنية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التحتية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تشمل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أيضاً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فجوة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الكفاءات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ومحدودية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الموارد،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وصعوبة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الوصول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حلول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تكنولوجية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مستدامة، ومع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ذلك،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استطاعت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وتبني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مرنة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تعتمد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التعاون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والشبكات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حققت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نجاحاً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تحسين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أدائها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وزيادة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تأثيرها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الاجتماعي</w:t>
      </w:r>
      <w:r w:rsidRPr="006B2823">
        <w:rPr>
          <w:rStyle w:val="a9"/>
          <w:rFonts w:asciiTheme="majorBidi" w:hAnsiTheme="majorBidi" w:cs="Times New Roman"/>
          <w:b w:val="0"/>
          <w:bCs w:val="0"/>
          <w:color w:val="000000" w:themeColor="text1"/>
          <w:sz w:val="28"/>
          <w:szCs w:val="28"/>
          <w:rtl/>
        </w:rPr>
        <w:t>.</w:t>
      </w:r>
    </w:p>
    <w:p w14:paraId="11A8C285"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123B19D9" w14:textId="77777777" w:rsidR="00764E74" w:rsidRPr="006B2823" w:rsidRDefault="00764E74" w:rsidP="00764E74">
      <w:pPr>
        <w:pStyle w:val="a6"/>
        <w:numPr>
          <w:ilvl w:val="0"/>
          <w:numId w:val="2"/>
        </w:numPr>
        <w:spacing w:line="360" w:lineRule="auto"/>
        <w:jc w:val="both"/>
        <w:rPr>
          <w:rStyle w:val="a9"/>
          <w:rFonts w:asciiTheme="majorBidi" w:hAnsiTheme="majorBidi" w:cs="Times New Roman"/>
          <w:b w:val="0"/>
          <w:bCs w:val="0"/>
          <w:color w:val="000000" w:themeColor="text1"/>
          <w:sz w:val="28"/>
          <w:szCs w:val="28"/>
          <w:rtl/>
        </w:rPr>
      </w:pPr>
      <w:r w:rsidRPr="006B2823">
        <w:rPr>
          <w:rFonts w:asciiTheme="majorBidi" w:hAnsiTheme="majorBidi" w:cstheme="majorBidi" w:hint="cs"/>
          <w:b/>
          <w:bCs/>
          <w:smallCaps/>
          <w:color w:val="000000" w:themeColor="text1"/>
          <w:spacing w:val="5"/>
          <w:sz w:val="28"/>
          <w:szCs w:val="28"/>
          <w:rtl/>
        </w:rPr>
        <w:lastRenderedPageBreak/>
        <w:t>دراسة</w:t>
      </w:r>
      <w:r w:rsidRPr="006B2823">
        <w:rPr>
          <w:rFonts w:asciiTheme="majorBidi" w:hAnsiTheme="majorBidi" w:cstheme="majorBidi"/>
          <w:b/>
          <w:bCs/>
          <w:smallCaps/>
          <w:color w:val="000000" w:themeColor="text1"/>
          <w:spacing w:val="5"/>
          <w:sz w:val="28"/>
          <w:szCs w:val="28"/>
          <w:rtl/>
        </w:rPr>
        <w:t xml:space="preserve"> أحمد </w:t>
      </w:r>
      <w:proofErr w:type="spellStart"/>
      <w:r w:rsidRPr="006B2823">
        <w:rPr>
          <w:rFonts w:asciiTheme="majorBidi" w:hAnsiTheme="majorBidi" w:cstheme="majorBidi"/>
          <w:b/>
          <w:bCs/>
          <w:smallCaps/>
          <w:color w:val="000000" w:themeColor="text1"/>
          <w:spacing w:val="5"/>
          <w:sz w:val="28"/>
          <w:szCs w:val="28"/>
          <w:rtl/>
        </w:rPr>
        <w:t>مدجدل</w:t>
      </w:r>
      <w:proofErr w:type="spellEnd"/>
      <w:r w:rsidRPr="006B2823">
        <w:rPr>
          <w:rFonts w:asciiTheme="majorBidi" w:hAnsiTheme="majorBidi" w:cstheme="majorBidi" w:hint="cs"/>
          <w:b/>
          <w:bCs/>
          <w:smallCaps/>
          <w:color w:val="000000" w:themeColor="text1"/>
          <w:spacing w:val="5"/>
          <w:sz w:val="28"/>
          <w:szCs w:val="28"/>
          <w:rtl/>
        </w:rPr>
        <w:t xml:space="preserve"> </w:t>
      </w:r>
      <w:proofErr w:type="gramStart"/>
      <w:r w:rsidRPr="006B2823">
        <w:rPr>
          <w:rFonts w:asciiTheme="majorBidi" w:hAnsiTheme="majorBidi" w:cstheme="majorBidi" w:hint="cs"/>
          <w:b/>
          <w:bCs/>
          <w:smallCaps/>
          <w:color w:val="000000" w:themeColor="text1"/>
          <w:spacing w:val="5"/>
          <w:sz w:val="28"/>
          <w:szCs w:val="28"/>
          <w:rtl/>
        </w:rPr>
        <w:t>( 2025</w:t>
      </w:r>
      <w:proofErr w:type="gramEnd"/>
      <w:r w:rsidRPr="006B2823">
        <w:rPr>
          <w:rFonts w:asciiTheme="majorBidi" w:hAnsiTheme="majorBidi" w:cstheme="majorBidi" w:hint="cs"/>
          <w:b/>
          <w:bCs/>
          <w:smallCaps/>
          <w:color w:val="000000" w:themeColor="text1"/>
          <w:spacing w:val="5"/>
          <w:sz w:val="28"/>
          <w:szCs w:val="28"/>
          <w:rtl/>
        </w:rPr>
        <w:t xml:space="preserve"> )</w:t>
      </w:r>
      <w:r w:rsidRPr="006B2823">
        <w:rPr>
          <w:rFonts w:asciiTheme="majorBidi" w:hAnsiTheme="majorBidi" w:cstheme="majorBidi"/>
          <w:b/>
          <w:bCs/>
          <w:smallCaps/>
          <w:color w:val="000000" w:themeColor="text1"/>
          <w:spacing w:val="5"/>
          <w:sz w:val="28"/>
          <w:szCs w:val="28"/>
          <w:rtl/>
        </w:rPr>
        <w:t xml:space="preserve"> "التسويق الرقمي في المملكة العربية السعودية: الاتجاهات، التحديات، والفرص</w:t>
      </w:r>
      <w:r w:rsidRPr="006B2823">
        <w:rPr>
          <w:rFonts w:asciiTheme="majorBidi" w:hAnsiTheme="majorBidi" w:cstheme="majorBidi"/>
          <w:b/>
          <w:bCs/>
          <w:smallCaps/>
          <w:color w:val="000000" w:themeColor="text1"/>
          <w:spacing w:val="5"/>
          <w:sz w:val="28"/>
          <w:szCs w:val="28"/>
        </w:rPr>
        <w:t>"</w:t>
      </w:r>
    </w:p>
    <w:p w14:paraId="005B4FC9" w14:textId="77777777" w:rsidR="00764E74" w:rsidRPr="006B2823" w:rsidRDefault="00764E74" w:rsidP="00764E74">
      <w:pPr>
        <w:spacing w:line="360" w:lineRule="auto"/>
        <w:ind w:left="360"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المملكة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العربية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تشهد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تحولاً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رقمياً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متسارعاً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مدفوعاً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برؤية</w:t>
      </w:r>
      <w:r w:rsidRPr="006B2823">
        <w:rPr>
          <w:rStyle w:val="a9"/>
          <w:rFonts w:asciiTheme="majorBidi" w:hAnsiTheme="majorBidi" w:cs="Times New Roman"/>
          <w:b w:val="0"/>
          <w:bCs w:val="0"/>
          <w:color w:val="000000" w:themeColor="text1"/>
          <w:sz w:val="28"/>
          <w:szCs w:val="28"/>
          <w:rtl/>
        </w:rPr>
        <w:t xml:space="preserve"> 2030</w:t>
      </w:r>
      <w:r w:rsidRPr="006B2823">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وهو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ساهم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إعادة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تشكيل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البيئة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الاقتصادية،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وفتح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آفاق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جديدة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أمام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المؤسسات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مختلف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القطاعات،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ومنها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القطاع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w:t>
      </w:r>
      <w:r>
        <w:rPr>
          <w:rStyle w:val="a9"/>
          <w:rFonts w:asciiTheme="majorBidi" w:hAnsiTheme="majorBidi" w:cs="Times New Roman" w:hint="cs"/>
          <w:b w:val="0"/>
          <w:bCs w:val="0"/>
          <w:color w:val="000000" w:themeColor="text1"/>
          <w:sz w:val="28"/>
          <w:szCs w:val="28"/>
          <w:rtl/>
        </w:rPr>
        <w:t>، و</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خياراً،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أصبح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ضرورة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الأعمال،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التشغيلية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والتسويقية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للمؤسسات</w:t>
      </w:r>
      <w:r>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انتشار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استخدام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الإنترنت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بنسبة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تفوق</w:t>
      </w:r>
      <w:r w:rsidRPr="006B2823">
        <w:rPr>
          <w:rStyle w:val="a9"/>
          <w:rFonts w:asciiTheme="majorBidi" w:hAnsiTheme="majorBidi" w:cs="Times New Roman"/>
          <w:b w:val="0"/>
          <w:bCs w:val="0"/>
          <w:color w:val="000000" w:themeColor="text1"/>
          <w:sz w:val="28"/>
          <w:szCs w:val="28"/>
          <w:rtl/>
        </w:rPr>
        <w:t xml:space="preserve"> 97%</w:t>
      </w:r>
      <w:r w:rsidRPr="006B2823">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وارتفاع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نسبة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الشباب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خلق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بيئة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مواتية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لاعتماد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الحلول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والخدمات</w:t>
      </w:r>
      <w:r w:rsidRPr="006B2823">
        <w:rPr>
          <w:rStyle w:val="a9"/>
          <w:rFonts w:asciiTheme="majorBidi" w:hAnsiTheme="majorBidi" w:cs="Times New Roman"/>
          <w:b w:val="0"/>
          <w:bCs w:val="0"/>
          <w:color w:val="000000" w:themeColor="text1"/>
          <w:sz w:val="28"/>
          <w:szCs w:val="28"/>
          <w:rtl/>
        </w:rPr>
        <w:t>.</w:t>
      </w:r>
    </w:p>
    <w:p w14:paraId="4A107D1A"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ركزت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التحتية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دعمتها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الحكومة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جانب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الاستثمار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الذكاء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الاصطناعي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والبيانات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الضخمة،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ساعدت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الأداء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المؤسسي،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ذلك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قطاع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وأكدت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المؤسسات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يشمل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أدوات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والأتمتة،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استطاعت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مستويات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والوصول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وتقديم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خدمات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فاعلية</w:t>
      </w:r>
      <w:r w:rsidRPr="006B2823">
        <w:rPr>
          <w:rStyle w:val="a9"/>
          <w:rFonts w:asciiTheme="majorBidi" w:hAnsiTheme="majorBidi" w:cs="Times New Roman"/>
          <w:b w:val="0"/>
          <w:bCs w:val="0"/>
          <w:color w:val="000000" w:themeColor="text1"/>
          <w:sz w:val="28"/>
          <w:szCs w:val="28"/>
          <w:rtl/>
        </w:rPr>
        <w:t>.</w:t>
      </w:r>
    </w:p>
    <w:p w14:paraId="759C394B"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التحديات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تعرقل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شملت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ضعف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الوعي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لدى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بعض</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الفئات،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فجوة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المهارات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داخل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بعض</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المؤسسات،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إضافة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قضايا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تتعلق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بحماية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البيانات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والخصوصية</w:t>
      </w:r>
      <w:r>
        <w:rPr>
          <w:rStyle w:val="a9"/>
          <w:rFonts w:asciiTheme="majorBidi" w:hAnsiTheme="majorBidi" w:cs="Times New Roman" w:hint="cs"/>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ذلك،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الفرص</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كبيرة،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خاصة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الدعم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الحكومي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الواسع،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وبرامج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تمكين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المنشآت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الصغيرة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والمتوسطة،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وتنامي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الحاجة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أعمال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مرنة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ومستدامة</w:t>
      </w:r>
      <w:r w:rsidRPr="006B2823">
        <w:rPr>
          <w:rStyle w:val="a9"/>
          <w:rFonts w:asciiTheme="majorBidi" w:hAnsiTheme="majorBidi" w:cs="Times New Roman"/>
          <w:b w:val="0"/>
          <w:bCs w:val="0"/>
          <w:color w:val="000000" w:themeColor="text1"/>
          <w:sz w:val="28"/>
          <w:szCs w:val="28"/>
          <w:rtl/>
        </w:rPr>
        <w:t>.</w:t>
      </w:r>
    </w:p>
    <w:p w14:paraId="054EDB39"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3D3CDF9E" w14:textId="77777777" w:rsidR="00764E74" w:rsidRPr="00C25E9C" w:rsidRDefault="00764E74" w:rsidP="00764E74">
      <w:pPr>
        <w:pStyle w:val="a6"/>
        <w:numPr>
          <w:ilvl w:val="0"/>
          <w:numId w:val="2"/>
        </w:numPr>
        <w:spacing w:line="360" w:lineRule="auto"/>
        <w:jc w:val="both"/>
        <w:rPr>
          <w:rStyle w:val="a9"/>
          <w:rFonts w:asciiTheme="majorBidi" w:hAnsiTheme="majorBidi" w:cstheme="majorBidi"/>
          <w:color w:val="000000" w:themeColor="text1"/>
          <w:sz w:val="28"/>
          <w:szCs w:val="28"/>
          <w:rtl/>
        </w:rPr>
      </w:pPr>
      <w:r w:rsidRPr="006B2823">
        <w:rPr>
          <w:rStyle w:val="a9"/>
          <w:rFonts w:asciiTheme="majorBidi" w:hAnsiTheme="majorBidi" w:cstheme="majorBidi" w:hint="cs"/>
          <w:color w:val="000000" w:themeColor="text1"/>
          <w:sz w:val="28"/>
          <w:szCs w:val="28"/>
          <w:rtl/>
        </w:rPr>
        <w:t xml:space="preserve">دراسة فهد محمد عابد </w:t>
      </w:r>
      <w:proofErr w:type="gramStart"/>
      <w:r w:rsidRPr="006B2823">
        <w:rPr>
          <w:rStyle w:val="a9"/>
          <w:rFonts w:asciiTheme="majorBidi" w:hAnsiTheme="majorBidi" w:cstheme="majorBidi" w:hint="cs"/>
          <w:color w:val="000000" w:themeColor="text1"/>
          <w:sz w:val="28"/>
          <w:szCs w:val="28"/>
          <w:rtl/>
        </w:rPr>
        <w:t>( 2024</w:t>
      </w:r>
      <w:proofErr w:type="gramEnd"/>
      <w:r w:rsidRPr="006B2823">
        <w:rPr>
          <w:rStyle w:val="a9"/>
          <w:rFonts w:asciiTheme="majorBidi" w:hAnsiTheme="majorBidi" w:cstheme="majorBidi" w:hint="cs"/>
          <w:color w:val="000000" w:themeColor="text1"/>
          <w:sz w:val="28"/>
          <w:szCs w:val="28"/>
          <w:rtl/>
        </w:rPr>
        <w:t xml:space="preserve"> ) "واقع استعمال المنصات الرقمية وأثرها في تحقيق التكافل </w:t>
      </w:r>
      <w:proofErr w:type="gramStart"/>
      <w:r w:rsidRPr="006B2823">
        <w:rPr>
          <w:rStyle w:val="a9"/>
          <w:rFonts w:asciiTheme="majorBidi" w:hAnsiTheme="majorBidi" w:cstheme="majorBidi" w:hint="cs"/>
          <w:color w:val="000000" w:themeColor="text1"/>
          <w:sz w:val="28"/>
          <w:szCs w:val="28"/>
          <w:rtl/>
        </w:rPr>
        <w:t>الاجتماعي ،</w:t>
      </w:r>
      <w:proofErr w:type="gramEnd"/>
      <w:r w:rsidRPr="006B2823">
        <w:rPr>
          <w:rStyle w:val="a9"/>
          <w:rFonts w:asciiTheme="majorBidi" w:hAnsiTheme="majorBidi" w:cstheme="majorBidi" w:hint="cs"/>
          <w:color w:val="000000" w:themeColor="text1"/>
          <w:sz w:val="28"/>
          <w:szCs w:val="28"/>
          <w:rtl/>
        </w:rPr>
        <w:t xml:space="preserve"> المنصة الوطنية السعودية للعمل الخيري </w:t>
      </w:r>
      <w:proofErr w:type="gramStart"/>
      <w:r w:rsidRPr="006B2823">
        <w:rPr>
          <w:rStyle w:val="a9"/>
          <w:rFonts w:asciiTheme="majorBidi" w:hAnsiTheme="majorBidi" w:cstheme="majorBidi" w:hint="cs"/>
          <w:color w:val="000000" w:themeColor="text1"/>
          <w:sz w:val="28"/>
          <w:szCs w:val="28"/>
          <w:rtl/>
        </w:rPr>
        <w:t>( إحسان</w:t>
      </w:r>
      <w:proofErr w:type="gramEnd"/>
      <w:r w:rsidRPr="006B2823">
        <w:rPr>
          <w:rStyle w:val="a9"/>
          <w:rFonts w:asciiTheme="majorBidi" w:hAnsiTheme="majorBidi" w:cstheme="majorBidi" w:hint="cs"/>
          <w:color w:val="000000" w:themeColor="text1"/>
          <w:sz w:val="28"/>
          <w:szCs w:val="28"/>
          <w:rtl/>
        </w:rPr>
        <w:t xml:space="preserve"> )"</w:t>
      </w:r>
    </w:p>
    <w:p w14:paraId="635B75EE" w14:textId="77777777" w:rsidR="00764E74" w:rsidRPr="00C25E9C"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C25E9C">
        <w:rPr>
          <w:rFonts w:asciiTheme="majorBidi" w:hAnsiTheme="majorBidi" w:cs="Times New Roman"/>
          <w:smallCaps/>
          <w:color w:val="000000" w:themeColor="text1"/>
          <w:spacing w:val="5"/>
          <w:sz w:val="28"/>
          <w:szCs w:val="28"/>
          <w:rtl/>
        </w:rPr>
        <w:t>سعى الباحث فهد محمد عابد (2024) من خلال هذه الدراسة إلى استكشاف واقع استخدام المنصات الرقمية في المملكة العربية السعودية، وتحليل أثرها على تعزيز مبدأ التكافل الاجتماعي، وذلك من خلال تسليط الضوء على تجربة منصة "إحسان" باعتبارها المنصة الوطنية الأبرز في تقديم الخدمات الخيرية الرقمية</w:t>
      </w:r>
      <w:r>
        <w:rPr>
          <w:rFonts w:asciiTheme="majorBidi" w:hAnsiTheme="majorBidi" w:cs="Times New Roman" w:hint="cs"/>
          <w:smallCaps/>
          <w:color w:val="000000" w:themeColor="text1"/>
          <w:spacing w:val="5"/>
          <w:sz w:val="28"/>
          <w:szCs w:val="28"/>
          <w:rtl/>
        </w:rPr>
        <w:t>،</w:t>
      </w:r>
      <w:r w:rsidRPr="00C25E9C">
        <w:rPr>
          <w:rFonts w:asciiTheme="majorBidi" w:hAnsiTheme="majorBidi" w:cs="Times New Roman"/>
          <w:smallCaps/>
          <w:color w:val="000000" w:themeColor="text1"/>
          <w:spacing w:val="5"/>
          <w:sz w:val="28"/>
          <w:szCs w:val="28"/>
          <w:rtl/>
        </w:rPr>
        <w:t xml:space="preserve"> وقد اعتمدت الدراسة على المنهج الوصفي التحليلي، مستندة إلى تحليل البيانات المنشورة عن المنصة، بالإضافة إلى تتبع المؤشرات الرسمية والبرامج المجتمعية التي تم تنفيذها عبرها منذ إطلاقها</w:t>
      </w:r>
      <w:r w:rsidRPr="00C25E9C">
        <w:rPr>
          <w:rFonts w:asciiTheme="majorBidi" w:hAnsiTheme="majorBidi" w:cs="Times New Roman"/>
          <w:smallCaps/>
          <w:color w:val="000000" w:themeColor="text1"/>
          <w:spacing w:val="5"/>
          <w:sz w:val="28"/>
          <w:szCs w:val="28"/>
        </w:rPr>
        <w:t>.</w:t>
      </w:r>
    </w:p>
    <w:p w14:paraId="46C81AE1" w14:textId="77777777" w:rsidR="00764E74" w:rsidRPr="00C25E9C"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C25E9C">
        <w:rPr>
          <w:rFonts w:asciiTheme="majorBidi" w:hAnsiTheme="majorBidi" w:cs="Times New Roman"/>
          <w:smallCaps/>
          <w:color w:val="000000" w:themeColor="text1"/>
          <w:spacing w:val="5"/>
          <w:sz w:val="28"/>
          <w:szCs w:val="28"/>
          <w:rtl/>
        </w:rPr>
        <w:t xml:space="preserve">أوضح الباحث أن المملكة، في ظل رؤيتها الطموحة 2030، تبنّت مسارًا متقدّمًا في </w:t>
      </w:r>
      <w:proofErr w:type="spellStart"/>
      <w:r w:rsidRPr="00C25E9C">
        <w:rPr>
          <w:rFonts w:asciiTheme="majorBidi" w:hAnsiTheme="majorBidi" w:cs="Times New Roman"/>
          <w:smallCaps/>
          <w:color w:val="000000" w:themeColor="text1"/>
          <w:spacing w:val="5"/>
          <w:sz w:val="28"/>
          <w:szCs w:val="28"/>
          <w:rtl/>
        </w:rPr>
        <w:t>رقمنة</w:t>
      </w:r>
      <w:proofErr w:type="spellEnd"/>
      <w:r w:rsidRPr="00C25E9C">
        <w:rPr>
          <w:rFonts w:asciiTheme="majorBidi" w:hAnsiTheme="majorBidi" w:cs="Times New Roman"/>
          <w:smallCaps/>
          <w:color w:val="000000" w:themeColor="text1"/>
          <w:spacing w:val="5"/>
          <w:sz w:val="28"/>
          <w:szCs w:val="28"/>
          <w:rtl/>
        </w:rPr>
        <w:t xml:space="preserve"> القطاع الخيري، وكانت منصة "إحسان" من أوائل النماذج التي عكست هذا التحول التقني المنظم</w:t>
      </w:r>
      <w:r>
        <w:rPr>
          <w:rFonts w:asciiTheme="majorBidi" w:hAnsiTheme="majorBidi" w:cs="Times New Roman" w:hint="cs"/>
          <w:smallCaps/>
          <w:color w:val="000000" w:themeColor="text1"/>
          <w:spacing w:val="5"/>
          <w:sz w:val="28"/>
          <w:szCs w:val="28"/>
          <w:rtl/>
        </w:rPr>
        <w:t>،</w:t>
      </w:r>
      <w:r w:rsidRPr="00C25E9C">
        <w:rPr>
          <w:rFonts w:asciiTheme="majorBidi" w:hAnsiTheme="majorBidi" w:cs="Times New Roman"/>
          <w:smallCaps/>
          <w:color w:val="000000" w:themeColor="text1"/>
          <w:spacing w:val="5"/>
          <w:sz w:val="28"/>
          <w:szCs w:val="28"/>
          <w:rtl/>
        </w:rPr>
        <w:t xml:space="preserve"> حيث أظهرت الدراسة أن المنصة ساهمت في تعزيز التكامل بين مختلف القطاعات (الحكومي، الأهلي، والخاص)، مما أدى إلى توسيع قاعدة التبرع، وتحسين عملية التوزيع، وتسريع الاستجابة لاحتياجات الفئات المستهدفة</w:t>
      </w:r>
      <w:r w:rsidRPr="00C25E9C">
        <w:rPr>
          <w:rFonts w:asciiTheme="majorBidi" w:hAnsiTheme="majorBidi" w:cs="Times New Roman"/>
          <w:smallCaps/>
          <w:color w:val="000000" w:themeColor="text1"/>
          <w:spacing w:val="5"/>
          <w:sz w:val="28"/>
          <w:szCs w:val="28"/>
        </w:rPr>
        <w:t>.</w:t>
      </w:r>
    </w:p>
    <w:p w14:paraId="05BC0767" w14:textId="77777777" w:rsidR="00764E74" w:rsidRPr="00C25E9C"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C25E9C">
        <w:rPr>
          <w:rFonts w:asciiTheme="majorBidi" w:hAnsiTheme="majorBidi" w:cs="Times New Roman"/>
          <w:smallCaps/>
          <w:color w:val="000000" w:themeColor="text1"/>
          <w:spacing w:val="5"/>
          <w:sz w:val="28"/>
          <w:szCs w:val="28"/>
          <w:rtl/>
        </w:rPr>
        <w:lastRenderedPageBreak/>
        <w:t>أظهرت نتائج الدراسة أن استخدام المنصات الرقمية في العمل الخيري لم يقتصر فقط على تسهيل عملية التبرع، بل امتد ليشمل تحسين مستوى الشفافية والحوكمة، وتعزيز ثقة المتبرعين في إيصال الدعم لمستحقيه، وذلك بفضل البنية التقنية القوية التي تستند إليها المنصة، مثل الربط مع قواعد بيانات الجهات الرسمية، وتوفير تقارير آنية وموثقة عن التبرعات ومجالات صرفها</w:t>
      </w:r>
      <w:r w:rsidRPr="00C25E9C">
        <w:rPr>
          <w:rFonts w:asciiTheme="majorBidi" w:hAnsiTheme="majorBidi" w:cs="Times New Roman"/>
          <w:smallCaps/>
          <w:color w:val="000000" w:themeColor="text1"/>
          <w:spacing w:val="5"/>
          <w:sz w:val="28"/>
          <w:szCs w:val="28"/>
        </w:rPr>
        <w:t>.</w:t>
      </w:r>
    </w:p>
    <w:p w14:paraId="1974AFD8"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C25E9C">
        <w:rPr>
          <w:rFonts w:asciiTheme="majorBidi" w:hAnsiTheme="majorBidi" w:cs="Times New Roman"/>
          <w:smallCaps/>
          <w:color w:val="000000" w:themeColor="text1"/>
          <w:spacing w:val="5"/>
          <w:sz w:val="28"/>
          <w:szCs w:val="28"/>
          <w:rtl/>
        </w:rPr>
        <w:t>كما ناقشت الدراسة الأثر الاجتماعي المتحقق من خلال هذه المنصات، وأبرزت كيف أصبحت "إحسان" وسيلة لتعزيز الوعي المجتمعي بأهمية التكافل، ومرجعًا موثوقًا للمبادرات الخيرية الفردية والمؤسسية، مما انعكس على رفع معدلات التبرع، وزيادة مشاركة الأفراد في المسؤولية المجتمعية</w:t>
      </w:r>
      <w:r>
        <w:rPr>
          <w:rFonts w:asciiTheme="majorBidi" w:hAnsiTheme="majorBidi" w:cs="Times New Roman" w:hint="cs"/>
          <w:smallCaps/>
          <w:color w:val="000000" w:themeColor="text1"/>
          <w:spacing w:val="5"/>
          <w:sz w:val="28"/>
          <w:szCs w:val="28"/>
          <w:rtl/>
        </w:rPr>
        <w:t>،</w:t>
      </w:r>
      <w:r w:rsidRPr="00C25E9C">
        <w:rPr>
          <w:rFonts w:asciiTheme="majorBidi" w:hAnsiTheme="majorBidi" w:cs="Times New Roman"/>
          <w:smallCaps/>
          <w:color w:val="000000" w:themeColor="text1"/>
          <w:spacing w:val="5"/>
          <w:sz w:val="28"/>
          <w:szCs w:val="28"/>
          <w:rtl/>
        </w:rPr>
        <w:t xml:space="preserve"> وقد خلص الباحث إلى أن الاستثمار في تطوير المنصات الرقمية الخيرية يمثل رافدًا أساسيًا لتحقيق التكافل الاجتماعي المستدام، داعيًا إلى ضرورة توسيع نطاق خدماتها، وتفعيل أدوات قياس الأثر لضمان استمرارية النمو والتأثير المجتمعي</w:t>
      </w:r>
      <w:r w:rsidRPr="00C25E9C">
        <w:rPr>
          <w:rFonts w:asciiTheme="majorBidi" w:hAnsiTheme="majorBidi" w:cs="Times New Roman"/>
          <w:smallCaps/>
          <w:color w:val="000000" w:themeColor="text1"/>
          <w:spacing w:val="5"/>
          <w:sz w:val="28"/>
          <w:szCs w:val="28"/>
        </w:rPr>
        <w:t>.</w:t>
      </w:r>
    </w:p>
    <w:p w14:paraId="2C8AB881"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60D4E7D5" w14:textId="77777777" w:rsidR="00764E74" w:rsidRPr="00877594" w:rsidRDefault="00764E74" w:rsidP="00764E74">
      <w:pPr>
        <w:pStyle w:val="a6"/>
        <w:numPr>
          <w:ilvl w:val="0"/>
          <w:numId w:val="2"/>
        </w:numPr>
        <w:spacing w:line="360" w:lineRule="auto"/>
        <w:jc w:val="both"/>
        <w:rPr>
          <w:rStyle w:val="a9"/>
          <w:rFonts w:asciiTheme="majorBidi" w:hAnsiTheme="majorBidi" w:cstheme="majorBidi"/>
          <w:color w:val="000000" w:themeColor="text1"/>
          <w:sz w:val="28"/>
          <w:szCs w:val="28"/>
          <w:rtl/>
        </w:rPr>
      </w:pPr>
      <w:r w:rsidRPr="006B2823">
        <w:rPr>
          <w:rStyle w:val="a9"/>
          <w:rFonts w:asciiTheme="majorBidi" w:hAnsiTheme="majorBidi" w:cstheme="majorBidi" w:hint="cs"/>
          <w:color w:val="000000" w:themeColor="text1"/>
          <w:sz w:val="28"/>
          <w:szCs w:val="28"/>
          <w:rtl/>
        </w:rPr>
        <w:t>دراسة شركة</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التحول</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التقني</w:t>
      </w:r>
      <w:r w:rsidRPr="006B2823">
        <w:rPr>
          <w:rStyle w:val="a9"/>
          <w:rFonts w:asciiTheme="majorBidi" w:hAnsiTheme="majorBidi" w:cstheme="majorBidi"/>
          <w:color w:val="000000" w:themeColor="text1"/>
          <w:sz w:val="28"/>
          <w:szCs w:val="28"/>
          <w:rtl/>
        </w:rPr>
        <w:t xml:space="preserve"> (2024)</w:t>
      </w:r>
      <w:r w:rsidRPr="006B2823">
        <w:rPr>
          <w:rStyle w:val="a9"/>
          <w:rFonts w:asciiTheme="majorBidi" w:hAnsiTheme="majorBidi" w:cstheme="majorBidi" w:hint="cs"/>
          <w:color w:val="000000" w:themeColor="text1"/>
          <w:sz w:val="28"/>
          <w:szCs w:val="28"/>
          <w:rtl/>
        </w:rPr>
        <w:t xml:space="preserve"> "</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واقع</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التقنية</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في</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الجمعيات</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الأهلية</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في</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المملكة</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العربية</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السعودية</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تقرير</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التحول</w:t>
      </w:r>
      <w:r w:rsidRPr="006B2823">
        <w:rPr>
          <w:rStyle w:val="a9"/>
          <w:rFonts w:asciiTheme="majorBidi" w:hAnsiTheme="majorBidi" w:cstheme="majorBidi"/>
          <w:color w:val="000000" w:themeColor="text1"/>
          <w:sz w:val="28"/>
          <w:szCs w:val="28"/>
          <w:rtl/>
        </w:rPr>
        <w:t xml:space="preserve"> </w:t>
      </w:r>
      <w:r w:rsidRPr="006B2823">
        <w:rPr>
          <w:rStyle w:val="a9"/>
          <w:rFonts w:asciiTheme="majorBidi" w:hAnsiTheme="majorBidi" w:cstheme="majorBidi" w:hint="cs"/>
          <w:color w:val="000000" w:themeColor="text1"/>
          <w:sz w:val="28"/>
          <w:szCs w:val="28"/>
          <w:rtl/>
        </w:rPr>
        <w:t>التقني</w:t>
      </w:r>
      <w:r w:rsidRPr="006B2823">
        <w:rPr>
          <w:rStyle w:val="a9"/>
          <w:rFonts w:asciiTheme="majorBidi" w:hAnsiTheme="majorBidi" w:cstheme="majorBidi"/>
          <w:color w:val="000000" w:themeColor="text1"/>
          <w:sz w:val="28"/>
          <w:szCs w:val="28"/>
          <w:rtl/>
        </w:rPr>
        <w:t xml:space="preserve"> 2024</w:t>
      </w:r>
      <w:r w:rsidRPr="006B2823">
        <w:rPr>
          <w:rStyle w:val="a9"/>
          <w:rFonts w:asciiTheme="majorBidi" w:hAnsiTheme="majorBidi" w:cstheme="majorBidi" w:hint="cs"/>
          <w:color w:val="000000" w:themeColor="text1"/>
          <w:sz w:val="28"/>
          <w:szCs w:val="28"/>
          <w:rtl/>
        </w:rPr>
        <w:t>"</w:t>
      </w:r>
    </w:p>
    <w:p w14:paraId="62CEAE58" w14:textId="77777777" w:rsidR="00764E74" w:rsidRDefault="00764E74" w:rsidP="00764E74">
      <w:pPr>
        <w:spacing w:line="360" w:lineRule="auto"/>
        <w:ind w:firstLine="360"/>
        <w:jc w:val="both"/>
        <w:rPr>
          <w:rFonts w:asciiTheme="majorBidi" w:hAnsiTheme="majorBidi" w:cs="Times New Roman"/>
          <w:smallCaps/>
          <w:color w:val="000000" w:themeColor="text1"/>
          <w:spacing w:val="5"/>
          <w:sz w:val="28"/>
          <w:szCs w:val="28"/>
          <w:rtl/>
        </w:rPr>
      </w:pPr>
      <w:r w:rsidRPr="009C57DB">
        <w:rPr>
          <w:rFonts w:asciiTheme="majorBidi" w:hAnsiTheme="majorBidi" w:cs="Times New Roman"/>
          <w:smallCaps/>
          <w:color w:val="000000" w:themeColor="text1"/>
          <w:spacing w:val="5"/>
          <w:sz w:val="28"/>
          <w:szCs w:val="28"/>
          <w:rtl/>
        </w:rPr>
        <w:t xml:space="preserve">قدمت </w:t>
      </w:r>
      <w:r>
        <w:rPr>
          <w:rFonts w:asciiTheme="majorBidi" w:hAnsiTheme="majorBidi" w:cs="Times New Roman" w:hint="cs"/>
          <w:smallCaps/>
          <w:color w:val="000000" w:themeColor="text1"/>
          <w:spacing w:val="5"/>
          <w:sz w:val="28"/>
          <w:szCs w:val="28"/>
          <w:rtl/>
        </w:rPr>
        <w:t>ال</w:t>
      </w:r>
      <w:r w:rsidRPr="009C57DB">
        <w:rPr>
          <w:rFonts w:asciiTheme="majorBidi" w:hAnsiTheme="majorBidi" w:cs="Times New Roman"/>
          <w:smallCaps/>
          <w:color w:val="000000" w:themeColor="text1"/>
          <w:spacing w:val="5"/>
          <w:sz w:val="28"/>
          <w:szCs w:val="28"/>
          <w:rtl/>
        </w:rPr>
        <w:t>دراسة قراءة شاملة لمدى جاهزية الجمعيات الأهلية للتحول الرقمي، مستندة إلى مسح ميداني غطى أكثر من 3400 جمعية موزعة على جميع مناطق المملكة</w:t>
      </w:r>
      <w:r>
        <w:rPr>
          <w:rFonts w:asciiTheme="majorBidi" w:hAnsiTheme="majorBidi" w:cs="Times New Roman" w:hint="cs"/>
          <w:smallCaps/>
          <w:color w:val="000000" w:themeColor="text1"/>
          <w:spacing w:val="5"/>
          <w:sz w:val="28"/>
          <w:szCs w:val="28"/>
          <w:rtl/>
        </w:rPr>
        <w:t>،</w:t>
      </w:r>
      <w:r w:rsidRPr="009C57DB">
        <w:rPr>
          <w:rFonts w:asciiTheme="majorBidi" w:hAnsiTheme="majorBidi" w:cs="Times New Roman"/>
          <w:smallCaps/>
          <w:color w:val="000000" w:themeColor="text1"/>
          <w:spacing w:val="5"/>
          <w:sz w:val="28"/>
          <w:szCs w:val="28"/>
          <w:rtl/>
        </w:rPr>
        <w:t xml:space="preserve"> وأظهرت الدراسة أن القطاع شهد تطورًا ملحوظًا في استخدام التقنية، مدفوعًا بالدعم الكبير من برامج رؤية 2030 والمبادرات الحكومية الرامية إلى رفع كفاءة القطاع غير الربحي، إلا أن النتائج كشفت في الوقت ذاته أن مستوى النضج الرقمي ما يزال متفاوتًا بين الجمعيات، وأن العديد منها ما زال يفتقر إلى رؤية واضحة واستراتيجية متكاملة للتحول</w:t>
      </w:r>
      <w:r>
        <w:rPr>
          <w:rFonts w:asciiTheme="majorBidi" w:hAnsiTheme="majorBidi" w:cs="Times New Roman" w:hint="cs"/>
          <w:smallCaps/>
          <w:color w:val="000000" w:themeColor="text1"/>
          <w:spacing w:val="5"/>
          <w:sz w:val="28"/>
          <w:szCs w:val="28"/>
          <w:rtl/>
        </w:rPr>
        <w:t>،</w:t>
      </w:r>
      <w:r w:rsidRPr="009C57DB">
        <w:rPr>
          <w:rFonts w:asciiTheme="majorBidi" w:hAnsiTheme="majorBidi" w:cs="Times New Roman"/>
          <w:smallCaps/>
          <w:color w:val="000000" w:themeColor="text1"/>
          <w:spacing w:val="5"/>
          <w:sz w:val="28"/>
          <w:szCs w:val="28"/>
          <w:rtl/>
        </w:rPr>
        <w:t xml:space="preserve"> وأوضحت الدراسة أن البنية التحتية التقنية متوفرة لدى معظم الجمعيات في حدها الأدنى، من حيث أجهزة الحاسب والاتصال بالإنترنت، لكنها تعاني ضعفًا في تبني الأنظمة السحابية وأمن المعلومات وإدارة البيانات</w:t>
      </w:r>
      <w:r>
        <w:rPr>
          <w:rFonts w:asciiTheme="majorBidi" w:hAnsiTheme="majorBidi" w:cs="Times New Roman" w:hint="cs"/>
          <w:smallCaps/>
          <w:color w:val="000000" w:themeColor="text1"/>
          <w:spacing w:val="5"/>
          <w:sz w:val="28"/>
          <w:szCs w:val="28"/>
          <w:rtl/>
        </w:rPr>
        <w:t>،</w:t>
      </w:r>
      <w:r w:rsidRPr="009C57DB">
        <w:rPr>
          <w:rFonts w:asciiTheme="majorBidi" w:hAnsiTheme="majorBidi" w:cs="Times New Roman"/>
          <w:smallCaps/>
          <w:color w:val="000000" w:themeColor="text1"/>
          <w:spacing w:val="5"/>
          <w:sz w:val="28"/>
          <w:szCs w:val="28"/>
          <w:rtl/>
        </w:rPr>
        <w:t xml:space="preserve"> كما أظهرت أن ضعف الكفاءات البشرية المؤهلة في المجال التقني يمثل أحد أكبر التحديات، حيث يعتمد كثير من الجمعيات على كوادر غير متخصصة، ولا تحظى ببرامج تدريب كافية</w:t>
      </w:r>
      <w:r>
        <w:rPr>
          <w:rFonts w:asciiTheme="majorBidi" w:hAnsiTheme="majorBidi" w:cs="Times New Roman" w:hint="cs"/>
          <w:smallCaps/>
          <w:color w:val="000000" w:themeColor="text1"/>
          <w:spacing w:val="5"/>
          <w:sz w:val="28"/>
          <w:szCs w:val="28"/>
          <w:rtl/>
        </w:rPr>
        <w:t>،</w:t>
      </w:r>
      <w:r w:rsidRPr="009C57DB">
        <w:rPr>
          <w:rFonts w:asciiTheme="majorBidi" w:hAnsiTheme="majorBidi" w:cs="Times New Roman"/>
          <w:smallCaps/>
          <w:color w:val="000000" w:themeColor="text1"/>
          <w:spacing w:val="5"/>
          <w:sz w:val="28"/>
          <w:szCs w:val="28"/>
          <w:rtl/>
        </w:rPr>
        <w:t xml:space="preserve"> وأشارت الدراسة كذلك إلى أن الجمعيات التي تقدم خدماتها إلكترونيًا لا تزال محدودة، وأن الغالبية يقتصر استخدامها للتقنية على الجوانب الإعلامية والتسويقية. </w:t>
      </w:r>
    </w:p>
    <w:p w14:paraId="2E034940" w14:textId="77777777" w:rsidR="00764E74" w:rsidRDefault="00764E74" w:rsidP="00764E74">
      <w:pPr>
        <w:spacing w:line="360" w:lineRule="auto"/>
        <w:ind w:firstLine="360"/>
        <w:jc w:val="both"/>
        <w:rPr>
          <w:rStyle w:val="a9"/>
          <w:rFonts w:asciiTheme="majorBidi" w:hAnsiTheme="majorBidi" w:cstheme="majorBidi"/>
          <w:color w:val="000000" w:themeColor="text1"/>
          <w:sz w:val="28"/>
          <w:szCs w:val="28"/>
          <w:rtl/>
        </w:rPr>
      </w:pPr>
      <w:r w:rsidRPr="009C57DB">
        <w:rPr>
          <w:rFonts w:asciiTheme="majorBidi" w:hAnsiTheme="majorBidi" w:cs="Times New Roman"/>
          <w:smallCaps/>
          <w:color w:val="000000" w:themeColor="text1"/>
          <w:spacing w:val="5"/>
          <w:sz w:val="28"/>
          <w:szCs w:val="28"/>
          <w:rtl/>
        </w:rPr>
        <w:t>وخلص التقرير إلى أن التحول الرقمي في القطاع الخيري يحتاج إلى تبني ثقافة تنظيمية جديدة تؤمن بأهمية التقنية كعامل رئيسي للاستدامة وتعظيم الأثر، وأن الجمعيات مطالبة برفع وعي قادتها وموظفيها وتعزيز قدراتها البشرية، والاستفادة من النماذج الوطنية الناجحة مثل منصة إحسان، بوصفها نموذجًا متكاملاً لكيفية توظيف الابتكار الرقمي في العمل الخيري لتحقيق كفاءة تشغيلية وأثر اجتماعي مستدام</w:t>
      </w:r>
      <w:r w:rsidRPr="009C57DB">
        <w:rPr>
          <w:rFonts w:asciiTheme="majorBidi" w:hAnsiTheme="majorBidi" w:cs="Times New Roman"/>
          <w:smallCaps/>
          <w:color w:val="000000" w:themeColor="text1"/>
          <w:spacing w:val="5"/>
          <w:sz w:val="28"/>
          <w:szCs w:val="28"/>
        </w:rPr>
        <w:t>.</w:t>
      </w:r>
    </w:p>
    <w:p w14:paraId="4F1DE993" w14:textId="77777777" w:rsidR="00764E74" w:rsidRPr="009C57DB" w:rsidRDefault="00764E74" w:rsidP="00764E74">
      <w:pPr>
        <w:spacing w:line="360" w:lineRule="auto"/>
        <w:ind w:firstLine="360"/>
        <w:jc w:val="both"/>
        <w:rPr>
          <w:rStyle w:val="a9"/>
          <w:rFonts w:asciiTheme="majorBidi" w:hAnsiTheme="majorBidi" w:cstheme="majorBidi"/>
          <w:color w:val="000000" w:themeColor="text1"/>
          <w:sz w:val="28"/>
          <w:szCs w:val="28"/>
          <w:rtl/>
        </w:rPr>
      </w:pPr>
    </w:p>
    <w:p w14:paraId="499697A0" w14:textId="77777777" w:rsidR="00764E74" w:rsidRPr="006B2823" w:rsidRDefault="00764E74" w:rsidP="00764E74">
      <w:pPr>
        <w:pStyle w:val="a6"/>
        <w:numPr>
          <w:ilvl w:val="0"/>
          <w:numId w:val="2"/>
        </w:numPr>
        <w:spacing w:line="360" w:lineRule="auto"/>
        <w:jc w:val="both"/>
        <w:rPr>
          <w:rFonts w:asciiTheme="majorBidi" w:hAnsiTheme="majorBidi" w:cs="Times New Roman"/>
          <w:smallCaps/>
          <w:color w:val="000000" w:themeColor="text1"/>
          <w:spacing w:val="5"/>
          <w:sz w:val="28"/>
          <w:szCs w:val="28"/>
        </w:rPr>
      </w:pPr>
      <w:r w:rsidRPr="006B2823">
        <w:rPr>
          <w:rFonts w:asciiTheme="majorBidi" w:hAnsiTheme="majorBidi" w:cstheme="majorBidi" w:hint="cs"/>
          <w:b/>
          <w:bCs/>
          <w:smallCaps/>
          <w:color w:val="000000" w:themeColor="text1"/>
          <w:spacing w:val="5"/>
          <w:sz w:val="28"/>
          <w:szCs w:val="28"/>
          <w:rtl/>
        </w:rPr>
        <w:lastRenderedPageBreak/>
        <w:t xml:space="preserve">دراسة </w:t>
      </w:r>
      <w:r w:rsidRPr="006B2823">
        <w:rPr>
          <w:rFonts w:asciiTheme="majorBidi" w:hAnsiTheme="majorBidi" w:cstheme="majorBidi"/>
          <w:b/>
          <w:bCs/>
          <w:smallCaps/>
          <w:color w:val="000000" w:themeColor="text1"/>
          <w:spacing w:val="5"/>
          <w:sz w:val="28"/>
          <w:szCs w:val="28"/>
          <w:rtl/>
        </w:rPr>
        <w:t xml:space="preserve">سحر الشثري ووافي </w:t>
      </w:r>
      <w:proofErr w:type="spellStart"/>
      <w:r w:rsidRPr="006B2823">
        <w:rPr>
          <w:rFonts w:asciiTheme="majorBidi" w:hAnsiTheme="majorBidi" w:cstheme="majorBidi"/>
          <w:b/>
          <w:bCs/>
          <w:smallCaps/>
          <w:color w:val="000000" w:themeColor="text1"/>
          <w:spacing w:val="5"/>
          <w:sz w:val="28"/>
          <w:szCs w:val="28"/>
          <w:rtl/>
        </w:rPr>
        <w:t>البلاوي</w:t>
      </w:r>
      <w:proofErr w:type="spellEnd"/>
      <w:r w:rsidRPr="006B2823">
        <w:rPr>
          <w:rFonts w:asciiTheme="majorBidi" w:hAnsiTheme="majorBidi" w:cstheme="majorBidi"/>
          <w:b/>
          <w:bCs/>
          <w:smallCaps/>
          <w:color w:val="000000" w:themeColor="text1"/>
          <w:spacing w:val="5"/>
          <w:sz w:val="28"/>
          <w:szCs w:val="28"/>
          <w:rtl/>
        </w:rPr>
        <w:t xml:space="preserve"> (2024)</w:t>
      </w:r>
      <w:r w:rsidRPr="006B2823">
        <w:rPr>
          <w:rFonts w:asciiTheme="majorBidi" w:hAnsiTheme="majorBidi" w:cstheme="majorBidi" w:hint="cs"/>
          <w:b/>
          <w:bCs/>
          <w:smallCaps/>
          <w:color w:val="000000" w:themeColor="text1"/>
          <w:spacing w:val="5"/>
          <w:sz w:val="28"/>
          <w:szCs w:val="28"/>
          <w:rtl/>
        </w:rPr>
        <w:t xml:space="preserve"> </w:t>
      </w:r>
      <w:r w:rsidRPr="006B2823">
        <w:rPr>
          <w:rFonts w:asciiTheme="majorBidi" w:hAnsiTheme="majorBidi" w:cstheme="majorBidi"/>
          <w:b/>
          <w:bCs/>
          <w:smallCaps/>
          <w:color w:val="000000" w:themeColor="text1"/>
          <w:spacing w:val="5"/>
          <w:sz w:val="28"/>
          <w:szCs w:val="28"/>
          <w:rtl/>
        </w:rPr>
        <w:t>"العوامل المؤثرة في استخدام منصات التمويل الجماعي القائمة على التبرعات في المملكة العربية السعودية: حالة منصة إحسان</w:t>
      </w:r>
      <w:r w:rsidRPr="006B2823">
        <w:rPr>
          <w:rFonts w:asciiTheme="majorBidi" w:hAnsiTheme="majorBidi" w:cstheme="majorBidi"/>
          <w:b/>
          <w:bCs/>
          <w:smallCaps/>
          <w:color w:val="000000" w:themeColor="text1"/>
          <w:spacing w:val="5"/>
          <w:sz w:val="28"/>
          <w:szCs w:val="28"/>
        </w:rPr>
        <w:t>"</w:t>
      </w:r>
    </w:p>
    <w:p w14:paraId="3143AC31" w14:textId="77777777" w:rsidR="00764E74" w:rsidRPr="006B2823"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r w:rsidRPr="006B2823">
        <w:rPr>
          <w:rFonts w:asciiTheme="majorBidi" w:hAnsiTheme="majorBidi" w:cs="Times New Roman" w:hint="cs"/>
          <w:smallCaps/>
          <w:color w:val="000000" w:themeColor="text1"/>
          <w:spacing w:val="5"/>
          <w:sz w:val="28"/>
          <w:szCs w:val="28"/>
          <w:rtl/>
        </w:rPr>
        <w:t>في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هذه</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الدراسة،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تحليل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كيفية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تأثير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الابتكار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والتحول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الرقمي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على</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تبني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منصة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إحسان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في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السعودية،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وأوضحت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التحول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نحو</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المنصات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الرقمية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مثل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إحسان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لا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يعتمد</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فقط</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على</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توفر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التقنية،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يرتبط</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بشكل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وثيق</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بإدراك</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المستخدمين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للفائدة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التي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يمكن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تحقيقها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استخدام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هذه</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المنصات</w:t>
      </w:r>
      <w:r>
        <w:rPr>
          <w:rFonts w:asciiTheme="majorBidi" w:hAnsiTheme="majorBidi" w:cs="Times New Roman" w:hint="cs"/>
          <w:smallCaps/>
          <w:color w:val="000000" w:themeColor="text1"/>
          <w:spacing w:val="5"/>
          <w:sz w:val="28"/>
          <w:szCs w:val="28"/>
          <w:rtl/>
        </w:rPr>
        <w:t>،</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بيّنت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العامل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الأكثر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تأثيراً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في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نية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استخدام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المنصة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كان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توقعات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الأداء،</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حيث</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كلما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شعر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المستخدم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المنصة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ستحقق</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له</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رضا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شخصياً،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وشعوراً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بالإنجاز</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والمساهمة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المجتمعية،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زادت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رغبته</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في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استخدامها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بشكل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مستمر</w:t>
      </w:r>
      <w:r w:rsidRPr="006B2823">
        <w:rPr>
          <w:rFonts w:asciiTheme="majorBidi" w:hAnsiTheme="majorBidi" w:cs="Times New Roman"/>
          <w:smallCaps/>
          <w:color w:val="000000" w:themeColor="text1"/>
          <w:spacing w:val="5"/>
          <w:sz w:val="28"/>
          <w:szCs w:val="28"/>
          <w:rtl/>
        </w:rPr>
        <w:t>.</w:t>
      </w:r>
    </w:p>
    <w:p w14:paraId="0C31B031" w14:textId="77777777" w:rsidR="00764E74" w:rsidRPr="006B2823"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r w:rsidRPr="006B2823">
        <w:rPr>
          <w:rFonts w:asciiTheme="majorBidi" w:hAnsiTheme="majorBidi" w:cs="Times New Roman" w:hint="cs"/>
          <w:smallCaps/>
          <w:color w:val="000000" w:themeColor="text1"/>
          <w:spacing w:val="5"/>
          <w:sz w:val="28"/>
          <w:szCs w:val="28"/>
          <w:rtl/>
        </w:rPr>
        <w:t>وضّحت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الدراسة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وجود</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بنية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تقنية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متاحة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وسهلة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الاستخدام،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مدعومة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بالدعم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الفني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والموارد</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المناسبة،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كان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له</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تأثير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واضح</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في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تعزيز</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نية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المستخدمين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لاستخدام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المنصة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كما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أكدت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توافر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أدوات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مساعدة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وفهم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آليات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الاستخدام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قلل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الحواجز</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التقنية،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وساهم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في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تسهيل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عملية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التبرع</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الإلكتروني</w:t>
      </w:r>
      <w:r>
        <w:rPr>
          <w:rFonts w:asciiTheme="majorBidi" w:hAnsiTheme="majorBidi" w:cs="Times New Roman" w:hint="cs"/>
          <w:smallCaps/>
          <w:color w:val="000000" w:themeColor="text1"/>
          <w:spacing w:val="5"/>
          <w:sz w:val="28"/>
          <w:szCs w:val="28"/>
          <w:rtl/>
        </w:rPr>
        <w:t>،</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في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المقابل،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لم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تجد</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الدراسة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العوامل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المتعلقة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بسهولة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الاستخدام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أو</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التأثير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الاجتماعي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لها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تأثير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كبير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على</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نية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المستخدم،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مما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يعكس</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الدافع</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الأساسي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يرتكز</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على</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تحقيق</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الأثر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والفائدة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الشخصية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والاجتماعية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أكثر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كون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العملية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سهلة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بحد</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ذاتها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أو</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مرتبطة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بتأثير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الأصدقاء</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والمجتمع</w:t>
      </w:r>
      <w:r w:rsidRPr="006B2823">
        <w:rPr>
          <w:rFonts w:asciiTheme="majorBidi" w:hAnsiTheme="majorBidi" w:cs="Times New Roman"/>
          <w:smallCaps/>
          <w:color w:val="000000" w:themeColor="text1"/>
          <w:spacing w:val="5"/>
          <w:sz w:val="28"/>
          <w:szCs w:val="28"/>
          <w:rtl/>
        </w:rPr>
        <w:t>.</w:t>
      </w:r>
    </w:p>
    <w:p w14:paraId="6940F9DA"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Fonts w:asciiTheme="majorBidi" w:hAnsiTheme="majorBidi" w:cs="Times New Roman" w:hint="cs"/>
          <w:smallCaps/>
          <w:color w:val="000000" w:themeColor="text1"/>
          <w:spacing w:val="5"/>
          <w:sz w:val="28"/>
          <w:szCs w:val="28"/>
          <w:rtl/>
        </w:rPr>
        <w:t>كما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بيّنت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العلاقة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بين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نية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المستخدم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لاستخدام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المنصة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والاستخدام</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الفعلي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كانت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قوية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جداً،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مما</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يؤكد</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أن</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بناء</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تجربة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رقمية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ذات</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قيمة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عملية</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وشعور</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قوي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بالإنجاز</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الاجتماعي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هو</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الأساس</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في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نجاح</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نموذج</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العمل</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الرقمي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في</w:t>
      </w:r>
      <w:r w:rsidRPr="006B2823">
        <w:rPr>
          <w:rFonts w:asciiTheme="majorBidi" w:hAnsiTheme="majorBidi" w:cs="Times New Roman"/>
          <w:smallCaps/>
          <w:color w:val="000000" w:themeColor="text1"/>
          <w:spacing w:val="5"/>
          <w:sz w:val="28"/>
          <w:szCs w:val="28"/>
          <w:rtl/>
        </w:rPr>
        <w:t xml:space="preserve"> </w:t>
      </w:r>
      <w:r w:rsidRPr="006B2823">
        <w:rPr>
          <w:rFonts w:asciiTheme="majorBidi" w:hAnsiTheme="majorBidi" w:cs="Times New Roman" w:hint="cs"/>
          <w:smallCaps/>
          <w:color w:val="000000" w:themeColor="text1"/>
          <w:spacing w:val="5"/>
          <w:sz w:val="28"/>
          <w:szCs w:val="28"/>
          <w:rtl/>
        </w:rPr>
        <w:t>إحسان</w:t>
      </w:r>
      <w:r w:rsidRPr="006B2823">
        <w:rPr>
          <w:rFonts w:asciiTheme="majorBidi" w:hAnsiTheme="majorBidi" w:cs="Times New Roman"/>
          <w:smallCaps/>
          <w:color w:val="000000" w:themeColor="text1"/>
          <w:spacing w:val="5"/>
          <w:sz w:val="28"/>
          <w:szCs w:val="28"/>
          <w:rtl/>
        </w:rPr>
        <w:t>.</w:t>
      </w:r>
    </w:p>
    <w:p w14:paraId="7CBE06EB" w14:textId="77777777" w:rsidR="00764E74" w:rsidRPr="006B2823" w:rsidRDefault="00764E74" w:rsidP="00764E74">
      <w:pPr>
        <w:spacing w:line="360" w:lineRule="auto"/>
        <w:ind w:firstLine="360"/>
        <w:jc w:val="both"/>
        <w:rPr>
          <w:rStyle w:val="a9"/>
          <w:rFonts w:asciiTheme="majorBidi" w:hAnsiTheme="majorBidi" w:cstheme="majorBidi"/>
          <w:color w:val="000000" w:themeColor="text1"/>
          <w:sz w:val="28"/>
          <w:szCs w:val="28"/>
          <w:rtl/>
        </w:rPr>
      </w:pPr>
    </w:p>
    <w:p w14:paraId="211C66B3" w14:textId="77777777" w:rsidR="00764E74" w:rsidRPr="006B2823" w:rsidRDefault="00764E74" w:rsidP="00764E74">
      <w:pPr>
        <w:pStyle w:val="a6"/>
        <w:numPr>
          <w:ilvl w:val="0"/>
          <w:numId w:val="2"/>
        </w:numPr>
        <w:spacing w:line="360" w:lineRule="auto"/>
        <w:jc w:val="both"/>
        <w:rPr>
          <w:rStyle w:val="a9"/>
          <w:rFonts w:asciiTheme="majorBidi" w:hAnsiTheme="majorBidi" w:cstheme="majorBidi"/>
          <w:b w:val="0"/>
          <w:bCs w:val="0"/>
          <w:color w:val="000000" w:themeColor="text1"/>
          <w:sz w:val="28"/>
          <w:szCs w:val="28"/>
          <w:rtl/>
        </w:rPr>
      </w:pPr>
      <w:r w:rsidRPr="006B2823">
        <w:rPr>
          <w:rFonts w:asciiTheme="majorBidi" w:hAnsiTheme="majorBidi" w:cstheme="majorBidi" w:hint="cs"/>
          <w:b/>
          <w:bCs/>
          <w:smallCaps/>
          <w:color w:val="000000" w:themeColor="text1"/>
          <w:spacing w:val="5"/>
          <w:sz w:val="28"/>
          <w:szCs w:val="28"/>
          <w:rtl/>
        </w:rPr>
        <w:t xml:space="preserve">دراسة </w:t>
      </w:r>
      <w:r w:rsidRPr="006B2823">
        <w:rPr>
          <w:rFonts w:asciiTheme="majorBidi" w:hAnsiTheme="majorBidi" w:cstheme="majorBidi"/>
          <w:b/>
          <w:bCs/>
          <w:smallCaps/>
          <w:color w:val="000000" w:themeColor="text1"/>
          <w:spacing w:val="5"/>
          <w:sz w:val="28"/>
          <w:szCs w:val="28"/>
          <w:rtl/>
        </w:rPr>
        <w:t xml:space="preserve">مير </w:t>
      </w:r>
      <w:proofErr w:type="spellStart"/>
      <w:r w:rsidRPr="006B2823">
        <w:rPr>
          <w:rFonts w:asciiTheme="majorBidi" w:hAnsiTheme="majorBidi" w:cstheme="majorBidi"/>
          <w:b/>
          <w:bCs/>
          <w:smallCaps/>
          <w:color w:val="000000" w:themeColor="text1"/>
          <w:spacing w:val="5"/>
          <w:sz w:val="28"/>
          <w:szCs w:val="28"/>
          <w:rtl/>
        </w:rPr>
        <w:t>شاهيد</w:t>
      </w:r>
      <w:proofErr w:type="spellEnd"/>
      <w:r w:rsidRPr="006B2823">
        <w:rPr>
          <w:rFonts w:asciiTheme="majorBidi" w:hAnsiTheme="majorBidi" w:cstheme="majorBidi"/>
          <w:b/>
          <w:bCs/>
          <w:smallCaps/>
          <w:color w:val="000000" w:themeColor="text1"/>
          <w:spacing w:val="5"/>
          <w:sz w:val="28"/>
          <w:szCs w:val="28"/>
          <w:rtl/>
        </w:rPr>
        <w:t xml:space="preserve"> </w:t>
      </w:r>
      <w:proofErr w:type="spellStart"/>
      <w:r w:rsidRPr="006B2823">
        <w:rPr>
          <w:rFonts w:asciiTheme="majorBidi" w:hAnsiTheme="majorBidi" w:cstheme="majorBidi"/>
          <w:b/>
          <w:bCs/>
          <w:smallCaps/>
          <w:color w:val="000000" w:themeColor="text1"/>
          <w:spacing w:val="5"/>
          <w:sz w:val="28"/>
          <w:szCs w:val="28"/>
          <w:rtl/>
        </w:rPr>
        <w:t>سطار</w:t>
      </w:r>
      <w:proofErr w:type="spellEnd"/>
      <w:r w:rsidRPr="006B2823">
        <w:rPr>
          <w:rFonts w:asciiTheme="majorBidi" w:hAnsiTheme="majorBidi" w:cstheme="majorBidi"/>
          <w:b/>
          <w:bCs/>
          <w:smallCaps/>
          <w:color w:val="000000" w:themeColor="text1"/>
          <w:spacing w:val="5"/>
          <w:sz w:val="28"/>
          <w:szCs w:val="28"/>
          <w:rtl/>
        </w:rPr>
        <w:t xml:space="preserve"> وغادة </w:t>
      </w:r>
      <w:proofErr w:type="gramStart"/>
      <w:r w:rsidRPr="006B2823">
        <w:rPr>
          <w:rFonts w:asciiTheme="majorBidi" w:hAnsiTheme="majorBidi" w:cstheme="majorBidi"/>
          <w:b/>
          <w:bCs/>
          <w:smallCaps/>
          <w:color w:val="000000" w:themeColor="text1"/>
          <w:spacing w:val="5"/>
          <w:sz w:val="28"/>
          <w:szCs w:val="28"/>
          <w:rtl/>
        </w:rPr>
        <w:t>العريفي</w:t>
      </w:r>
      <w:r>
        <w:rPr>
          <w:rFonts w:asciiTheme="majorBidi" w:hAnsiTheme="majorBidi" w:cstheme="majorBidi" w:hint="cs"/>
          <w:b/>
          <w:bCs/>
          <w:smallCaps/>
          <w:color w:val="000000" w:themeColor="text1"/>
          <w:spacing w:val="5"/>
          <w:sz w:val="28"/>
          <w:szCs w:val="28"/>
          <w:rtl/>
        </w:rPr>
        <w:t xml:space="preserve"> </w:t>
      </w:r>
      <w:r w:rsidRPr="006B2823">
        <w:rPr>
          <w:rFonts w:asciiTheme="majorBidi" w:hAnsiTheme="majorBidi" w:cstheme="majorBidi"/>
          <w:b/>
          <w:bCs/>
          <w:smallCaps/>
          <w:color w:val="000000" w:themeColor="text1"/>
          <w:spacing w:val="5"/>
          <w:sz w:val="28"/>
          <w:szCs w:val="28"/>
          <w:rtl/>
        </w:rPr>
        <w:t xml:space="preserve"> (</w:t>
      </w:r>
      <w:proofErr w:type="gramEnd"/>
      <w:r w:rsidRPr="006B2823">
        <w:rPr>
          <w:rFonts w:asciiTheme="majorBidi" w:hAnsiTheme="majorBidi" w:cstheme="majorBidi"/>
          <w:b/>
          <w:bCs/>
          <w:smallCaps/>
          <w:color w:val="000000" w:themeColor="text1"/>
          <w:spacing w:val="5"/>
          <w:sz w:val="28"/>
          <w:szCs w:val="28"/>
          <w:rtl/>
        </w:rPr>
        <w:t>202</w:t>
      </w:r>
      <w:r>
        <w:rPr>
          <w:rFonts w:asciiTheme="majorBidi" w:hAnsiTheme="majorBidi" w:cstheme="majorBidi" w:hint="cs"/>
          <w:b/>
          <w:bCs/>
          <w:smallCaps/>
          <w:color w:val="000000" w:themeColor="text1"/>
          <w:spacing w:val="5"/>
          <w:sz w:val="28"/>
          <w:szCs w:val="28"/>
          <w:rtl/>
        </w:rPr>
        <w:t>4</w:t>
      </w:r>
      <w:r w:rsidRPr="006B2823">
        <w:rPr>
          <w:rFonts w:asciiTheme="majorBidi" w:hAnsiTheme="majorBidi" w:cstheme="majorBidi"/>
          <w:b/>
          <w:bCs/>
          <w:smallCaps/>
          <w:color w:val="000000" w:themeColor="text1"/>
          <w:spacing w:val="5"/>
          <w:sz w:val="28"/>
          <w:szCs w:val="28"/>
          <w:rtl/>
        </w:rPr>
        <w:t>) "</w:t>
      </w:r>
      <w:proofErr w:type="spellStart"/>
      <w:r w:rsidRPr="006B2823">
        <w:rPr>
          <w:rFonts w:asciiTheme="majorBidi" w:hAnsiTheme="majorBidi" w:cstheme="majorBidi"/>
          <w:b/>
          <w:bCs/>
          <w:smallCaps/>
          <w:color w:val="000000" w:themeColor="text1"/>
          <w:spacing w:val="5"/>
          <w:sz w:val="28"/>
          <w:szCs w:val="28"/>
          <w:rtl/>
        </w:rPr>
        <w:t>الرقمنة</w:t>
      </w:r>
      <w:proofErr w:type="spellEnd"/>
      <w:r w:rsidRPr="006B2823">
        <w:rPr>
          <w:rFonts w:asciiTheme="majorBidi" w:hAnsiTheme="majorBidi" w:cstheme="majorBidi"/>
          <w:b/>
          <w:bCs/>
          <w:smallCaps/>
          <w:color w:val="000000" w:themeColor="text1"/>
          <w:spacing w:val="5"/>
          <w:sz w:val="28"/>
          <w:szCs w:val="28"/>
          <w:rtl/>
        </w:rPr>
        <w:t xml:space="preserve"> والمنظمات غير الربحية: متطلبات الكفاءة في قطاع المنظمات غير الربحية في المملكة العربية السعودية</w:t>
      </w:r>
      <w:r w:rsidRPr="006B2823">
        <w:rPr>
          <w:rFonts w:asciiTheme="majorBidi" w:hAnsiTheme="majorBidi" w:cstheme="majorBidi"/>
          <w:b/>
          <w:bCs/>
          <w:smallCaps/>
          <w:color w:val="000000" w:themeColor="text1"/>
          <w:spacing w:val="5"/>
          <w:sz w:val="28"/>
          <w:szCs w:val="28"/>
        </w:rPr>
        <w:t>"</w:t>
      </w:r>
    </w:p>
    <w:p w14:paraId="599CA848"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القطاع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تحولاً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منهجياً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شاملاً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يتجاوز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مجرد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التكنولوجيا،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ليشمل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وتنظيمية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وتقنية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متكاملة</w:t>
      </w:r>
      <w:r>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التحدي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الأكبر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يواجه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المسار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فقط</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توفير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الأدوات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كفاءات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لدى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والموظفين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تُمكّنهم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توظيف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الأدوات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بفعالية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الأهداف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التنموية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والاجتماعية</w:t>
      </w:r>
      <w:r w:rsidRPr="006B2823">
        <w:rPr>
          <w:rStyle w:val="a9"/>
          <w:rFonts w:asciiTheme="majorBidi" w:hAnsiTheme="majorBidi" w:cs="Times New Roman"/>
          <w:b w:val="0"/>
          <w:bCs w:val="0"/>
          <w:color w:val="000000" w:themeColor="text1"/>
          <w:sz w:val="28"/>
          <w:szCs w:val="28"/>
          <w:rtl/>
        </w:rPr>
        <w:t>.</w:t>
      </w:r>
    </w:p>
    <w:p w14:paraId="69F0C864"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كما كشفت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الناجح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داخل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يعتمد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ثلاث</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مجموعات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الكفاءات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القيادة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والكفاءات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التنظيمية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والشخصية،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والكفاءات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التقنية</w:t>
      </w:r>
      <w:r>
        <w:rPr>
          <w:rStyle w:val="a9"/>
          <w:rFonts w:asciiTheme="majorBidi" w:hAnsiTheme="majorBidi" w:cs="Times New Roman" w:hint="cs"/>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القيادة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تشمل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مهارات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إدارة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التغيير،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والتخطيط</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الاستراتيجي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والقدرة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المخاطر،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ثقافة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تعلم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مستمرة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داخل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المنظمة</w:t>
      </w:r>
      <w:r>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الكفاءات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التنظيمية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فتشمل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مهارات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الشبكات،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وحل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المشكلات،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والتفكير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متعدد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التخصصات،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إضافة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مهارات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فعّالة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مختلف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الأطراف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الجانب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أشارت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تشمل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الفهم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واستخدام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أدوات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تكنولوجيا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المعلومات،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وتحليل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البيانات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الضخمة،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الخدمات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والبرامج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القنوات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w:t>
      </w:r>
    </w:p>
    <w:p w14:paraId="5544964B"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lastRenderedPageBreak/>
        <w:t>ووضّحت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ظل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مستهدفات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رؤية</w:t>
      </w:r>
      <w:r w:rsidRPr="006B2823">
        <w:rPr>
          <w:rStyle w:val="a9"/>
          <w:rFonts w:asciiTheme="majorBidi" w:hAnsiTheme="majorBidi" w:cs="Times New Roman"/>
          <w:b w:val="0"/>
          <w:bCs w:val="0"/>
          <w:color w:val="000000" w:themeColor="text1"/>
          <w:sz w:val="28"/>
          <w:szCs w:val="28"/>
          <w:rtl/>
        </w:rPr>
        <w:t xml:space="preserve"> 2030</w:t>
      </w:r>
      <w:r w:rsidRPr="006B2823">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تحتاج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جديدة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قائمة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دمج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التكنولوجيا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صميم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عملياتها،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الأمر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يتطلب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تحولات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الثقافة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المؤسسية،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مهارات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الأفراد،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وإعادة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هيكلة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الداخلية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يتناسب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بيئة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خياراً،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ضرورة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لضمان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بقاء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قادرة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اجتماعي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ظل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المتسارعة</w:t>
      </w:r>
      <w:r w:rsidRPr="006B2823">
        <w:rPr>
          <w:rStyle w:val="a9"/>
          <w:rFonts w:asciiTheme="majorBidi" w:hAnsiTheme="majorBidi" w:cs="Times New Roman"/>
          <w:b w:val="0"/>
          <w:bCs w:val="0"/>
          <w:color w:val="000000" w:themeColor="text1"/>
          <w:sz w:val="28"/>
          <w:szCs w:val="28"/>
          <w:rtl/>
        </w:rPr>
        <w:t>.</w:t>
      </w:r>
    </w:p>
    <w:p w14:paraId="43469FA6"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07678C6F" w14:textId="77777777" w:rsidR="00764E74" w:rsidRPr="006B2823" w:rsidRDefault="00764E74" w:rsidP="00764E74">
      <w:pPr>
        <w:pStyle w:val="a6"/>
        <w:numPr>
          <w:ilvl w:val="0"/>
          <w:numId w:val="2"/>
        </w:numPr>
        <w:spacing w:line="360" w:lineRule="auto"/>
        <w:jc w:val="both"/>
        <w:rPr>
          <w:rStyle w:val="a9"/>
          <w:rFonts w:asciiTheme="majorBidi" w:hAnsiTheme="majorBidi" w:cstheme="majorBidi"/>
          <w:color w:val="000000" w:themeColor="text1"/>
          <w:sz w:val="28"/>
          <w:szCs w:val="28"/>
        </w:rPr>
      </w:pPr>
      <w:r w:rsidRPr="006B2823">
        <w:rPr>
          <w:rStyle w:val="a9"/>
          <w:rFonts w:asciiTheme="majorBidi" w:hAnsiTheme="majorBidi" w:cstheme="majorBidi" w:hint="cs"/>
          <w:color w:val="000000" w:themeColor="text1"/>
          <w:sz w:val="28"/>
          <w:szCs w:val="28"/>
          <w:rtl/>
        </w:rPr>
        <w:t xml:space="preserve">دراسة بشاير </w:t>
      </w:r>
      <w:proofErr w:type="gramStart"/>
      <w:r w:rsidRPr="006B2823">
        <w:rPr>
          <w:rStyle w:val="a9"/>
          <w:rFonts w:asciiTheme="majorBidi" w:hAnsiTheme="majorBidi" w:cstheme="majorBidi" w:hint="cs"/>
          <w:color w:val="000000" w:themeColor="text1"/>
          <w:sz w:val="28"/>
          <w:szCs w:val="28"/>
          <w:rtl/>
        </w:rPr>
        <w:t>عبدالله</w:t>
      </w:r>
      <w:proofErr w:type="gramEnd"/>
      <w:r w:rsidRPr="006B2823">
        <w:rPr>
          <w:rStyle w:val="a9"/>
          <w:rFonts w:asciiTheme="majorBidi" w:hAnsiTheme="majorBidi" w:cstheme="majorBidi" w:hint="cs"/>
          <w:color w:val="000000" w:themeColor="text1"/>
          <w:sz w:val="28"/>
          <w:szCs w:val="28"/>
          <w:rtl/>
        </w:rPr>
        <w:t xml:space="preserve"> الزهراني </w:t>
      </w:r>
      <w:proofErr w:type="gramStart"/>
      <w:r w:rsidRPr="006B2823">
        <w:rPr>
          <w:rStyle w:val="a9"/>
          <w:rFonts w:asciiTheme="majorBidi" w:hAnsiTheme="majorBidi" w:cstheme="majorBidi" w:hint="cs"/>
          <w:color w:val="000000" w:themeColor="text1"/>
          <w:sz w:val="28"/>
          <w:szCs w:val="28"/>
          <w:rtl/>
        </w:rPr>
        <w:t>( 2023</w:t>
      </w:r>
      <w:proofErr w:type="gramEnd"/>
      <w:r w:rsidRPr="006B2823">
        <w:rPr>
          <w:rStyle w:val="a9"/>
          <w:rFonts w:asciiTheme="majorBidi" w:hAnsiTheme="majorBidi" w:cstheme="majorBidi" w:hint="cs"/>
          <w:color w:val="000000" w:themeColor="text1"/>
          <w:sz w:val="28"/>
          <w:szCs w:val="28"/>
          <w:rtl/>
        </w:rPr>
        <w:t xml:space="preserve"> ) " دور المنصات الوطنية في العمل </w:t>
      </w:r>
      <w:proofErr w:type="gramStart"/>
      <w:r w:rsidRPr="006B2823">
        <w:rPr>
          <w:rStyle w:val="a9"/>
          <w:rFonts w:asciiTheme="majorBidi" w:hAnsiTheme="majorBidi" w:cstheme="majorBidi" w:hint="cs"/>
          <w:color w:val="000000" w:themeColor="text1"/>
          <w:sz w:val="28"/>
          <w:szCs w:val="28"/>
          <w:rtl/>
        </w:rPr>
        <w:t>الخيري ،</w:t>
      </w:r>
      <w:proofErr w:type="gramEnd"/>
      <w:r w:rsidRPr="006B2823">
        <w:rPr>
          <w:rStyle w:val="a9"/>
          <w:rFonts w:asciiTheme="majorBidi" w:hAnsiTheme="majorBidi" w:cstheme="majorBidi" w:hint="cs"/>
          <w:color w:val="000000" w:themeColor="text1"/>
          <w:sz w:val="28"/>
          <w:szCs w:val="28"/>
          <w:rtl/>
        </w:rPr>
        <w:t xml:space="preserve"> منصة إحسان نموذج بمجتمع المملكة العربية السعودية "</w:t>
      </w:r>
    </w:p>
    <w:p w14:paraId="2A832BBB" w14:textId="77777777" w:rsidR="00764E74" w:rsidRPr="00FE6C16"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FE6C16">
        <w:rPr>
          <w:rFonts w:asciiTheme="majorBidi" w:hAnsiTheme="majorBidi" w:cs="Times New Roman"/>
          <w:smallCaps/>
          <w:color w:val="000000" w:themeColor="text1"/>
          <w:spacing w:val="5"/>
          <w:sz w:val="28"/>
          <w:szCs w:val="28"/>
          <w:rtl/>
        </w:rPr>
        <w:t xml:space="preserve">تناولت </w:t>
      </w:r>
      <w:r>
        <w:rPr>
          <w:rFonts w:asciiTheme="majorBidi" w:hAnsiTheme="majorBidi" w:cs="Times New Roman" w:hint="cs"/>
          <w:smallCaps/>
          <w:color w:val="000000" w:themeColor="text1"/>
          <w:spacing w:val="5"/>
          <w:sz w:val="28"/>
          <w:szCs w:val="28"/>
          <w:rtl/>
        </w:rPr>
        <w:t>ال</w:t>
      </w:r>
      <w:r w:rsidRPr="00FE6C16">
        <w:rPr>
          <w:rFonts w:asciiTheme="majorBidi" w:hAnsiTheme="majorBidi" w:cs="Times New Roman"/>
          <w:smallCaps/>
          <w:color w:val="000000" w:themeColor="text1"/>
          <w:spacing w:val="5"/>
          <w:sz w:val="28"/>
          <w:szCs w:val="28"/>
          <w:rtl/>
        </w:rPr>
        <w:t>دراسة بالدراسة والتحليل أثر المنصات الوطنية الرقمية على العمل الخيري في المجتمع السعودي، متخذة من منصة إحسان نموذجًا تطبيقيًا، وذلك في إطار توجه المملكة نحو تعزيز دور القطاع غير الربحي وتحقيق مستهدفات رؤية 2030. ركزت الدراسة على رصد إسهامات إحسان في تحسين كفاءة الأداء الخيري، وتعزيز الثقة المجتمعية، وتحقيق مبدأ الشفافية في إيصال الدعم للمستفيدين</w:t>
      </w:r>
      <w:r>
        <w:rPr>
          <w:rFonts w:asciiTheme="majorBidi" w:hAnsiTheme="majorBidi" w:cs="Times New Roman" w:hint="cs"/>
          <w:smallCaps/>
          <w:color w:val="000000" w:themeColor="text1"/>
          <w:spacing w:val="5"/>
          <w:sz w:val="28"/>
          <w:szCs w:val="28"/>
          <w:rtl/>
        </w:rPr>
        <w:t xml:space="preserve">، </w:t>
      </w:r>
      <w:r w:rsidRPr="00FE6C16">
        <w:rPr>
          <w:rFonts w:asciiTheme="majorBidi" w:hAnsiTheme="majorBidi" w:cs="Times New Roman"/>
          <w:smallCaps/>
          <w:color w:val="000000" w:themeColor="text1"/>
          <w:spacing w:val="5"/>
          <w:sz w:val="28"/>
          <w:szCs w:val="28"/>
          <w:rtl/>
        </w:rPr>
        <w:t>وقد أظهرت الدراسة أن إطلاق منصة إحسان مثّل نقلة نوعية في إدارة العمل الخيري، حيث ساهمت المنصة في جمع الجهود الحكومية والخاصة والخيرية في منصة موحدة، ما أسهم في تقليل الازدواجية، وتسريع الإجراءات، وزيادة كفاءة توجيه الموارد المالية</w:t>
      </w:r>
      <w:r w:rsidRPr="00FE6C16">
        <w:rPr>
          <w:rFonts w:asciiTheme="majorBidi" w:hAnsiTheme="majorBidi" w:cs="Times New Roman"/>
          <w:smallCaps/>
          <w:color w:val="000000" w:themeColor="text1"/>
          <w:spacing w:val="5"/>
          <w:sz w:val="28"/>
          <w:szCs w:val="28"/>
        </w:rPr>
        <w:t>.</w:t>
      </w:r>
    </w:p>
    <w:p w14:paraId="053181A0" w14:textId="77777777" w:rsidR="00764E74" w:rsidRPr="00FE6C16"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FE6C16">
        <w:rPr>
          <w:rFonts w:asciiTheme="majorBidi" w:hAnsiTheme="majorBidi" w:cs="Times New Roman"/>
          <w:smallCaps/>
          <w:color w:val="000000" w:themeColor="text1"/>
          <w:spacing w:val="5"/>
          <w:sz w:val="28"/>
          <w:szCs w:val="28"/>
          <w:rtl/>
        </w:rPr>
        <w:t>بيّنت الدراسة أن المنصة ساعدت في رفع مستوى الوعي المجتمعي بأهمية التبرع والعمل الخيري، من خلال حملاتها الرقمية الموجهة، وأكدت أن إحسان مكّنت الجمهور من متابعة أثر تبرعاتهم بشكل فوري، مما عزز الثقة لدى المتبرعين، ورفع من استعدادهم للمشاركة المستمرة في البرامج المختلفة. كما ناقشت الدراسة التحديات التي واجهتها المنصة، ومنها الحاجة المستمرة لتطوير البنية التحتية التقنية، وضمان حماية بيانات المتبرعين والمستفيدين، إلى جانب ضرورة تكثيف حملات التوعية لاجتذاب المزيد من المتبرعين، خاصة في الفئات العمرية الشابة</w:t>
      </w:r>
      <w:r w:rsidRPr="00FE6C16">
        <w:rPr>
          <w:rFonts w:asciiTheme="majorBidi" w:hAnsiTheme="majorBidi" w:cs="Times New Roman"/>
          <w:smallCaps/>
          <w:color w:val="000000" w:themeColor="text1"/>
          <w:spacing w:val="5"/>
          <w:sz w:val="28"/>
          <w:szCs w:val="28"/>
        </w:rPr>
        <w:t>.</w:t>
      </w:r>
    </w:p>
    <w:p w14:paraId="57467EB0" w14:textId="77777777" w:rsidR="00764E74" w:rsidRPr="00FE6C16"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FE6C16">
        <w:rPr>
          <w:rFonts w:asciiTheme="majorBidi" w:hAnsiTheme="majorBidi" w:cs="Times New Roman"/>
          <w:smallCaps/>
          <w:color w:val="000000" w:themeColor="text1"/>
          <w:spacing w:val="5"/>
          <w:sz w:val="28"/>
          <w:szCs w:val="28"/>
          <w:rtl/>
        </w:rPr>
        <w:t>وخلصت الدراسة إلى أن المنصات الوطنية الرقمية، وعلى رأسها إحسان، أصبحت ركيزة أساسية للعمل الخيري في السعودية، ليس فقط كوسيط تقني لجمع التبرعات، بل كأداة استراتيجية لإدارة وتنظيم العمل الخيري بما يتسم بالحوكمة والشفافية والفاعلية</w:t>
      </w:r>
      <w:r>
        <w:rPr>
          <w:rFonts w:asciiTheme="majorBidi" w:hAnsiTheme="majorBidi" w:cs="Times New Roman" w:hint="cs"/>
          <w:smallCaps/>
          <w:color w:val="000000" w:themeColor="text1"/>
          <w:spacing w:val="5"/>
          <w:sz w:val="28"/>
          <w:szCs w:val="28"/>
          <w:rtl/>
        </w:rPr>
        <w:t>،</w:t>
      </w:r>
      <w:r w:rsidRPr="00FE6C16">
        <w:rPr>
          <w:rFonts w:asciiTheme="majorBidi" w:hAnsiTheme="majorBidi" w:cs="Times New Roman"/>
          <w:smallCaps/>
          <w:color w:val="000000" w:themeColor="text1"/>
          <w:spacing w:val="5"/>
          <w:sz w:val="28"/>
          <w:szCs w:val="28"/>
          <w:rtl/>
        </w:rPr>
        <w:t xml:space="preserve"> وأوصت الدراسة بمواصلة الاستثمار في تطوير مثل هذه المنصات، وتعزيز تكاملها مع وسائل التسويق الرقمي ووسائل الإعلام، بما يحقق استدامة القطاع غير الربحي، ويعظم أثره الاجتماعي</w:t>
      </w:r>
      <w:r w:rsidRPr="00FE6C16">
        <w:rPr>
          <w:rFonts w:asciiTheme="majorBidi" w:hAnsiTheme="majorBidi" w:cs="Times New Roman"/>
          <w:smallCaps/>
          <w:color w:val="000000" w:themeColor="text1"/>
          <w:spacing w:val="5"/>
          <w:sz w:val="28"/>
          <w:szCs w:val="28"/>
        </w:rPr>
        <w:t>.</w:t>
      </w:r>
    </w:p>
    <w:p w14:paraId="4676FC2E" w14:textId="77777777" w:rsidR="00764E74" w:rsidRDefault="00764E74" w:rsidP="00764E74">
      <w:pPr>
        <w:spacing w:line="360" w:lineRule="auto"/>
        <w:jc w:val="both"/>
        <w:rPr>
          <w:rStyle w:val="a9"/>
          <w:rFonts w:asciiTheme="majorBidi" w:hAnsiTheme="majorBidi" w:cstheme="majorBidi"/>
          <w:color w:val="000000" w:themeColor="text1"/>
          <w:sz w:val="28"/>
          <w:szCs w:val="28"/>
          <w:rtl/>
        </w:rPr>
      </w:pPr>
    </w:p>
    <w:p w14:paraId="5DB54D2C" w14:textId="77777777" w:rsidR="00764E74" w:rsidRDefault="00764E74" w:rsidP="00764E74">
      <w:pPr>
        <w:spacing w:line="360" w:lineRule="auto"/>
        <w:jc w:val="both"/>
        <w:rPr>
          <w:rStyle w:val="a9"/>
          <w:rFonts w:asciiTheme="majorBidi" w:hAnsiTheme="majorBidi" w:cstheme="majorBidi"/>
          <w:color w:val="000000" w:themeColor="text1"/>
          <w:sz w:val="28"/>
          <w:szCs w:val="28"/>
          <w:rtl/>
        </w:rPr>
      </w:pPr>
    </w:p>
    <w:p w14:paraId="0F5E705F" w14:textId="77777777" w:rsidR="00764E74" w:rsidRDefault="00764E74" w:rsidP="00764E74">
      <w:pPr>
        <w:spacing w:line="360" w:lineRule="auto"/>
        <w:jc w:val="both"/>
        <w:rPr>
          <w:rStyle w:val="a9"/>
          <w:rFonts w:asciiTheme="majorBidi" w:hAnsiTheme="majorBidi" w:cstheme="majorBidi"/>
          <w:color w:val="000000" w:themeColor="text1"/>
          <w:sz w:val="28"/>
          <w:szCs w:val="28"/>
          <w:rtl/>
        </w:rPr>
      </w:pPr>
    </w:p>
    <w:p w14:paraId="3509A8C1" w14:textId="77777777" w:rsidR="00764E74" w:rsidRDefault="00764E74" w:rsidP="00764E74">
      <w:pPr>
        <w:spacing w:line="360" w:lineRule="auto"/>
        <w:jc w:val="both"/>
        <w:rPr>
          <w:rStyle w:val="a9"/>
          <w:rFonts w:asciiTheme="majorBidi" w:hAnsiTheme="majorBidi" w:cstheme="majorBidi"/>
          <w:color w:val="000000" w:themeColor="text1"/>
          <w:sz w:val="28"/>
          <w:szCs w:val="28"/>
          <w:rtl/>
        </w:rPr>
      </w:pPr>
    </w:p>
    <w:p w14:paraId="4E9BCF73" w14:textId="77777777" w:rsidR="00764E74" w:rsidRPr="006B2823" w:rsidRDefault="00764E74" w:rsidP="00764E74">
      <w:pPr>
        <w:spacing w:line="360" w:lineRule="auto"/>
        <w:jc w:val="both"/>
        <w:rPr>
          <w:rStyle w:val="a9"/>
          <w:rFonts w:asciiTheme="majorBidi" w:hAnsiTheme="majorBidi" w:cstheme="majorBidi"/>
          <w:color w:val="000000" w:themeColor="text1"/>
          <w:sz w:val="28"/>
          <w:szCs w:val="28"/>
          <w:rtl/>
        </w:rPr>
      </w:pPr>
    </w:p>
    <w:p w14:paraId="4A7258BA" w14:textId="77777777" w:rsidR="00764E74" w:rsidRPr="002A72AF" w:rsidRDefault="00764E74" w:rsidP="00764E74">
      <w:pPr>
        <w:pStyle w:val="a6"/>
        <w:numPr>
          <w:ilvl w:val="0"/>
          <w:numId w:val="2"/>
        </w:numPr>
        <w:spacing w:line="360" w:lineRule="auto"/>
        <w:jc w:val="both"/>
        <w:rPr>
          <w:rStyle w:val="a9"/>
          <w:rFonts w:asciiTheme="majorBidi" w:hAnsiTheme="majorBidi" w:cstheme="majorBidi"/>
          <w:color w:val="000000" w:themeColor="text1"/>
          <w:sz w:val="28"/>
          <w:szCs w:val="28"/>
        </w:rPr>
      </w:pPr>
      <w:r w:rsidRPr="006B2823">
        <w:rPr>
          <w:rStyle w:val="a9"/>
          <w:rFonts w:asciiTheme="majorBidi" w:hAnsiTheme="majorBidi" w:cstheme="majorBidi" w:hint="cs"/>
          <w:color w:val="000000" w:themeColor="text1"/>
          <w:sz w:val="28"/>
          <w:szCs w:val="28"/>
          <w:rtl/>
        </w:rPr>
        <w:t xml:space="preserve">دراسة </w:t>
      </w:r>
      <w:r w:rsidRPr="006B2823">
        <w:rPr>
          <w:rStyle w:val="a9"/>
          <w:rFonts w:asciiTheme="majorBidi" w:hAnsiTheme="majorBidi" w:cs="Times New Roman" w:hint="cs"/>
          <w:color w:val="000000" w:themeColor="text1"/>
          <w:sz w:val="28"/>
          <w:szCs w:val="28"/>
          <w:rtl/>
        </w:rPr>
        <w:t>نايف</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حكمي،</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سلطان</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الحميد،</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وخالد</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العنزي</w:t>
      </w:r>
      <w:r w:rsidRPr="006B2823">
        <w:rPr>
          <w:rStyle w:val="a9"/>
          <w:rFonts w:asciiTheme="majorBidi" w:hAnsiTheme="majorBidi" w:cs="Times New Roman"/>
          <w:color w:val="000000" w:themeColor="text1"/>
          <w:sz w:val="28"/>
          <w:szCs w:val="28"/>
          <w:rtl/>
        </w:rPr>
        <w:t xml:space="preserve"> (2023)</w:t>
      </w:r>
      <w:r w:rsidRPr="006B2823">
        <w:rPr>
          <w:rStyle w:val="a9"/>
          <w:rFonts w:asciiTheme="majorBidi" w:hAnsiTheme="majorBidi" w:cs="Times New Roman" w:hint="cs"/>
          <w:color w:val="000000" w:themeColor="text1"/>
          <w:sz w:val="28"/>
          <w:szCs w:val="28"/>
          <w:rtl/>
        </w:rPr>
        <w:t xml:space="preserve"> " دور</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الأتمتة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والتحول</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الرقمي</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في</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تسريع</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العمليات</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التشغيلية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بالجمعيات</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الأهلية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في</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المملكة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العربية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السعودية"</w:t>
      </w:r>
    </w:p>
    <w:p w14:paraId="1FC2AB44" w14:textId="77777777" w:rsidR="00764E74" w:rsidRPr="006B2823" w:rsidRDefault="00764E74" w:rsidP="00764E74">
      <w:pPr>
        <w:spacing w:line="360" w:lineRule="auto"/>
        <w:ind w:left="360"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تناولت الدراسة أهمية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الأهلية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قدرتها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أهدافها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التشغيلية،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حيث</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الأتمتة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أسهما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تحسين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التشغيلية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وتقليل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الأخطاء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البشرية،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وساهما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تسريع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ومعالجة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البيانات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بدقة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وفاعلية ، 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توفر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التحتية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والموارد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المناسبة،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عاملاً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حاسماً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إنجاح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داخل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أيضاً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غياب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الموارد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ضعفها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عائقاً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رئيسياً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أمام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كثير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w:t>
      </w:r>
    </w:p>
    <w:p w14:paraId="0A31256D"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كذلك،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وجود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خطط</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تدريبية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وتأهيلية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للموظفين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ساعد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واضح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جاهزية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لتطبيق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الأتمتة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بنجاح،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العامل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البشري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أحد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العناصر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المحورية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نجاح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واستنتجت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الحكومي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محورياً،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خلال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توفير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التحتية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ودعم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التشريعات،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وتقديم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التسهيلات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ساعدت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يتماشى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مستهدفات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رؤية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2030</w:t>
      </w:r>
      <w:r w:rsidRPr="006B2823">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تطبيق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ساهم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تحسين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خلال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بوابات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إلكترونية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الشفافية،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وزيادة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لدى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w:t>
      </w:r>
      <w:r w:rsidRPr="006B2823">
        <w:rPr>
          <w:rStyle w:val="a9"/>
          <w:rFonts w:asciiTheme="majorBidi" w:hAnsiTheme="majorBidi" w:cs="Times New Roman"/>
          <w:b w:val="0"/>
          <w:bCs w:val="0"/>
          <w:color w:val="000000" w:themeColor="text1"/>
          <w:sz w:val="28"/>
          <w:szCs w:val="28"/>
          <w:rtl/>
        </w:rPr>
        <w:t>.</w:t>
      </w:r>
    </w:p>
    <w:p w14:paraId="1A757249"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بالإضافة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ذلك،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استخدام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وسائل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الاجتماعي،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البريد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الإلكتروني،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وإنتاج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محتوى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عالي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الجودة،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ساعد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تفاعلها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المستفيدين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والمانحين،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انعكس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تحسين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جودة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الخدمات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المقدمة،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استطاعت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تقليل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التكاليف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التشغيلية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ملحوظ،</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تقليل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الاعتماد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الورق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وتسريع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الإجراءات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الإدارية،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التحديات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الرئيسية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شملت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ضعف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الاستعداد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داخل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بعض</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وقلة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الكفاءات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وضعف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التمويل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ليس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مجرد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إدخال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أدوات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تغيير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ثقافي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وتنظيمي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شاملة،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تتطلب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إعادة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تصميم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ونشر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ثقافة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مرنة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مواكبة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Pr>
          <w:rStyle w:val="a9"/>
          <w:rFonts w:asciiTheme="majorBidi" w:hAnsiTheme="majorBidi" w:cs="Times New Roman" w:hint="cs"/>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البيانات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أصبحت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مورداً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الأهلية،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تسهم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دعم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اتخاذ</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القرار،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وفهم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سلوك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المانحين،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وتصميم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برامج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فاعلية</w:t>
      </w:r>
      <w:r w:rsidRPr="006B2823">
        <w:rPr>
          <w:rStyle w:val="a9"/>
          <w:rFonts w:asciiTheme="majorBidi" w:hAnsiTheme="majorBidi" w:cs="Times New Roman"/>
          <w:b w:val="0"/>
          <w:bCs w:val="0"/>
          <w:color w:val="000000" w:themeColor="text1"/>
          <w:sz w:val="28"/>
          <w:szCs w:val="28"/>
          <w:rtl/>
        </w:rPr>
        <w:t xml:space="preserve">. </w:t>
      </w:r>
    </w:p>
    <w:p w14:paraId="26AE0A07"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7DC36829"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4C7FE0E2"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60E31ED5"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0422BE54"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43EC540A"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5C60CDF6" w14:textId="77777777" w:rsidR="00764E74" w:rsidRPr="00FD27CB" w:rsidRDefault="00764E74" w:rsidP="00764E74">
      <w:pPr>
        <w:pStyle w:val="a6"/>
        <w:numPr>
          <w:ilvl w:val="0"/>
          <w:numId w:val="3"/>
        </w:numPr>
        <w:spacing w:line="360" w:lineRule="auto"/>
        <w:jc w:val="both"/>
        <w:rPr>
          <w:rStyle w:val="a9"/>
          <w:rFonts w:asciiTheme="majorBidi" w:hAnsiTheme="majorBidi" w:cstheme="majorBidi"/>
          <w:color w:val="000000" w:themeColor="text1"/>
          <w:sz w:val="28"/>
          <w:szCs w:val="28"/>
        </w:rPr>
      </w:pPr>
      <w:r w:rsidRPr="00FD27CB">
        <w:rPr>
          <w:rStyle w:val="a9"/>
          <w:rFonts w:asciiTheme="majorBidi" w:hAnsiTheme="majorBidi" w:cstheme="majorBidi" w:hint="cs"/>
          <w:color w:val="000000" w:themeColor="text1"/>
          <w:sz w:val="28"/>
          <w:szCs w:val="28"/>
          <w:rtl/>
        </w:rPr>
        <w:t xml:space="preserve">المحور </w:t>
      </w:r>
      <w:proofErr w:type="gramStart"/>
      <w:r w:rsidRPr="00FD27CB">
        <w:rPr>
          <w:rStyle w:val="a9"/>
          <w:rFonts w:asciiTheme="majorBidi" w:hAnsiTheme="majorBidi" w:cstheme="majorBidi" w:hint="cs"/>
          <w:color w:val="000000" w:themeColor="text1"/>
          <w:sz w:val="28"/>
          <w:szCs w:val="28"/>
          <w:rtl/>
        </w:rPr>
        <w:t>الثاني :</w:t>
      </w:r>
      <w:proofErr w:type="gramEnd"/>
      <w:r w:rsidRPr="00FD27CB">
        <w:rPr>
          <w:rStyle w:val="a9"/>
          <w:rFonts w:asciiTheme="majorBidi" w:hAnsiTheme="majorBidi" w:cstheme="majorBidi" w:hint="cs"/>
          <w:color w:val="000000" w:themeColor="text1"/>
          <w:sz w:val="28"/>
          <w:szCs w:val="28"/>
          <w:rtl/>
        </w:rPr>
        <w:t xml:space="preserve"> التسويق</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الرقمي</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وتأثيره</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على</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الصورة</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الذهنية،</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الثقة،</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ونية</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التبرع</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في</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القطاع</w:t>
      </w:r>
      <w:r w:rsidRPr="00FD27CB">
        <w:rPr>
          <w:rStyle w:val="a9"/>
          <w:rFonts w:asciiTheme="majorBidi" w:hAnsiTheme="majorBidi" w:cstheme="majorBidi"/>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الخيري</w:t>
      </w:r>
    </w:p>
    <w:p w14:paraId="08CA3767" w14:textId="77777777" w:rsidR="00764E74" w:rsidRPr="006B2823" w:rsidRDefault="00764E74" w:rsidP="00764E74">
      <w:pPr>
        <w:pStyle w:val="a6"/>
        <w:spacing w:line="360" w:lineRule="auto"/>
        <w:jc w:val="both"/>
        <w:rPr>
          <w:rStyle w:val="a9"/>
          <w:rFonts w:asciiTheme="majorBidi" w:hAnsiTheme="majorBidi" w:cstheme="majorBidi"/>
          <w:i/>
          <w:iCs/>
          <w:color w:val="000000" w:themeColor="text1"/>
          <w:sz w:val="28"/>
          <w:szCs w:val="28"/>
          <w:rtl/>
        </w:rPr>
      </w:pPr>
    </w:p>
    <w:p w14:paraId="50BC2683"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المحور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يركز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توظيف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أدوات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وتقنيات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الصورة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الذهنية،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وتحفيز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التبرعات</w:t>
      </w:r>
      <w:r w:rsidRPr="006B2823">
        <w:rPr>
          <w:rStyle w:val="a9"/>
          <w:rFonts w:asciiTheme="majorBidi" w:hAnsiTheme="majorBidi" w:cs="Times New Roman"/>
          <w:b w:val="0"/>
          <w:bCs w:val="0"/>
          <w:color w:val="000000" w:themeColor="text1"/>
          <w:sz w:val="28"/>
          <w:szCs w:val="28"/>
          <w:rtl/>
        </w:rPr>
        <w:t>.</w:t>
      </w:r>
    </w:p>
    <w:p w14:paraId="5D1E3CFD"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ومبرر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التقسيم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عالجت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العلاقة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وتأثيره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سلوك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تحسين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الصورة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الذهنية،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ورفع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معدلات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heme="majorBidi" w:hint="cs"/>
          <w:b w:val="0"/>
          <w:bCs w:val="0"/>
          <w:color w:val="000000" w:themeColor="text1"/>
          <w:sz w:val="28"/>
          <w:szCs w:val="28"/>
          <w:rtl/>
        </w:rPr>
        <w:t>.</w:t>
      </w:r>
    </w:p>
    <w:p w14:paraId="6C16A819"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3C3BC064" w14:textId="77777777" w:rsidR="00764E74" w:rsidRPr="006B2823" w:rsidRDefault="00764E74" w:rsidP="00764E74">
      <w:pPr>
        <w:pStyle w:val="a6"/>
        <w:numPr>
          <w:ilvl w:val="0"/>
          <w:numId w:val="2"/>
        </w:numPr>
        <w:spacing w:line="360" w:lineRule="auto"/>
        <w:jc w:val="both"/>
        <w:rPr>
          <w:rFonts w:asciiTheme="majorBidi" w:hAnsiTheme="majorBidi" w:cstheme="majorBidi"/>
          <w:b/>
          <w:bCs/>
          <w:smallCaps/>
          <w:color w:val="000000" w:themeColor="text1"/>
          <w:spacing w:val="5"/>
          <w:sz w:val="28"/>
          <w:szCs w:val="28"/>
        </w:rPr>
      </w:pPr>
      <w:r w:rsidRPr="006B2823">
        <w:rPr>
          <w:rStyle w:val="a9"/>
          <w:rFonts w:asciiTheme="majorBidi" w:hAnsiTheme="majorBidi" w:cstheme="majorBidi" w:hint="cs"/>
          <w:color w:val="000000" w:themeColor="text1"/>
          <w:sz w:val="28"/>
          <w:szCs w:val="28"/>
          <w:rtl/>
        </w:rPr>
        <w:t xml:space="preserve">دراسة </w:t>
      </w:r>
      <w:r w:rsidRPr="006B2823">
        <w:rPr>
          <w:rFonts w:asciiTheme="majorBidi" w:hAnsiTheme="majorBidi" w:cstheme="majorBidi"/>
          <w:b/>
          <w:bCs/>
          <w:smallCaps/>
          <w:color w:val="000000" w:themeColor="text1"/>
          <w:spacing w:val="5"/>
          <w:sz w:val="28"/>
          <w:szCs w:val="28"/>
          <w:rtl/>
        </w:rPr>
        <w:t xml:space="preserve">سمر </w:t>
      </w:r>
      <w:proofErr w:type="spellStart"/>
      <w:r w:rsidRPr="006B2823">
        <w:rPr>
          <w:rFonts w:asciiTheme="majorBidi" w:hAnsiTheme="majorBidi" w:cstheme="majorBidi"/>
          <w:b/>
          <w:bCs/>
          <w:smallCaps/>
          <w:color w:val="000000" w:themeColor="text1"/>
          <w:spacing w:val="5"/>
          <w:sz w:val="28"/>
          <w:szCs w:val="28"/>
          <w:rtl/>
        </w:rPr>
        <w:t>الترتير</w:t>
      </w:r>
      <w:proofErr w:type="spellEnd"/>
      <w:r w:rsidRPr="006B2823">
        <w:rPr>
          <w:rFonts w:asciiTheme="majorBidi" w:hAnsiTheme="majorBidi" w:cstheme="majorBidi"/>
          <w:b/>
          <w:bCs/>
          <w:smallCaps/>
          <w:color w:val="000000" w:themeColor="text1"/>
          <w:spacing w:val="5"/>
          <w:sz w:val="28"/>
          <w:szCs w:val="28"/>
          <w:rtl/>
        </w:rPr>
        <w:t xml:space="preserve"> وبنان </w:t>
      </w:r>
      <w:proofErr w:type="spellStart"/>
      <w:r w:rsidRPr="006B2823">
        <w:rPr>
          <w:rFonts w:asciiTheme="majorBidi" w:hAnsiTheme="majorBidi" w:cstheme="majorBidi"/>
          <w:b/>
          <w:bCs/>
          <w:smallCaps/>
          <w:color w:val="000000" w:themeColor="text1"/>
          <w:spacing w:val="5"/>
          <w:sz w:val="28"/>
          <w:szCs w:val="28"/>
          <w:rtl/>
        </w:rPr>
        <w:t>بامعلم</w:t>
      </w:r>
      <w:proofErr w:type="spellEnd"/>
      <w:r w:rsidRPr="006B2823">
        <w:rPr>
          <w:rFonts w:asciiTheme="majorBidi" w:hAnsiTheme="majorBidi" w:cstheme="majorBidi"/>
          <w:b/>
          <w:bCs/>
          <w:smallCaps/>
          <w:color w:val="000000" w:themeColor="text1"/>
          <w:spacing w:val="5"/>
          <w:sz w:val="28"/>
          <w:szCs w:val="28"/>
          <w:rtl/>
        </w:rPr>
        <w:t xml:space="preserve"> (2024) "استقصاء اتجاهات المتبرعين نحو منصات التمويل الجماعي الخيري الإلكترونية: دراسة أولية في المملكة العربية السعودية</w:t>
      </w:r>
      <w:r w:rsidRPr="006B2823">
        <w:rPr>
          <w:rFonts w:asciiTheme="majorBidi" w:hAnsiTheme="majorBidi" w:cstheme="majorBidi"/>
          <w:b/>
          <w:bCs/>
          <w:smallCaps/>
          <w:color w:val="000000" w:themeColor="text1"/>
          <w:spacing w:val="5"/>
          <w:sz w:val="28"/>
          <w:szCs w:val="28"/>
        </w:rPr>
        <w:t>"</w:t>
      </w:r>
    </w:p>
    <w:p w14:paraId="5B50992A" w14:textId="77777777" w:rsidR="00764E74" w:rsidRPr="006B2823" w:rsidRDefault="00764E74" w:rsidP="00764E74">
      <w:pPr>
        <w:pStyle w:val="a6"/>
        <w:spacing w:line="360" w:lineRule="auto"/>
        <w:jc w:val="both"/>
        <w:rPr>
          <w:rStyle w:val="a9"/>
          <w:rFonts w:asciiTheme="majorBidi" w:hAnsiTheme="majorBidi" w:cstheme="majorBidi"/>
          <w:color w:val="000000" w:themeColor="text1"/>
          <w:sz w:val="28"/>
          <w:szCs w:val="28"/>
          <w:rtl/>
        </w:rPr>
      </w:pPr>
    </w:p>
    <w:p w14:paraId="3E10BC1F"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اتجاهات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نحو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التمويل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الإلكترونية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المملكة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العربية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تتأثر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بعدة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عوامل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رئيسية،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أبرزها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وسهولة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استخدام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أنظمة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الإلكترونية،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ومدى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توفر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المعلومات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الكافية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الحالات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المستفيدة،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إضافة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الخصوصية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توفرها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للمتبرعين</w:t>
      </w:r>
      <w:r>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توفر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العناصر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الإيجابية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يسهم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الأفراد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w:t>
      </w:r>
    </w:p>
    <w:p w14:paraId="230DBF44"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مدى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إدراك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وقدرتها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اجتماعي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ملموس،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العوامل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الجوهرية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وتزيد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احتمالية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وأكدت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المانحين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السياق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يولون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اهتماماً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كبيراً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للمصداقية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والشفافية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سيما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يتعلق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بكيفية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توظيف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أموال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التبرعات</w:t>
      </w:r>
      <w:r w:rsidRPr="006B2823">
        <w:rPr>
          <w:rStyle w:val="a9"/>
          <w:rFonts w:asciiTheme="majorBidi" w:hAnsiTheme="majorBidi" w:cs="Times New Roman"/>
          <w:b w:val="0"/>
          <w:bCs w:val="0"/>
          <w:color w:val="000000" w:themeColor="text1"/>
          <w:sz w:val="28"/>
          <w:szCs w:val="28"/>
          <w:rtl/>
        </w:rPr>
        <w:t>.</w:t>
      </w:r>
    </w:p>
    <w:p w14:paraId="616F4A8D"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وأوضحت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أيضاً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الخصوصية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عاملاً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مؤثراً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حيث</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يفضّل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كثير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الحفاظ</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معلوماتهم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الشخصية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وهويتهم،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انسجاماً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الثقافية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والدينية،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توافر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خاصية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المجهول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ساهم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زيادة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الإقبال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التمويل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كشفت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سهولة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استخدام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وأنظمة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يعزز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رضا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ويقلل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احتمالية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تراجعهم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إتمام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w:t>
      </w:r>
    </w:p>
    <w:p w14:paraId="058BDB91"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وأكدت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توفير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معلومات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دقيقة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ومحدثة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الحالات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المستفيدة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تحفيز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الأفراد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اتخاذ</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قرار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تقديم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تغذية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راجعة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للمتبرعين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تبرعاتهم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يعزز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ثقتهم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بالمنصة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ويشجعهم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متكرر</w:t>
      </w:r>
      <w:r w:rsidRPr="006B2823">
        <w:rPr>
          <w:rStyle w:val="a9"/>
          <w:rFonts w:asciiTheme="majorBidi" w:hAnsiTheme="majorBidi" w:cs="Times New Roman"/>
          <w:b w:val="0"/>
          <w:bCs w:val="0"/>
          <w:color w:val="000000" w:themeColor="text1"/>
          <w:sz w:val="28"/>
          <w:szCs w:val="28"/>
          <w:rtl/>
        </w:rPr>
        <w:t>.</w:t>
      </w:r>
    </w:p>
    <w:p w14:paraId="61730312"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1449A8A0"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68D6C8DB"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12E46562" w14:textId="77777777" w:rsidR="00764E74" w:rsidRPr="00FD2CC3" w:rsidRDefault="00764E74" w:rsidP="00764E74">
      <w:pPr>
        <w:pStyle w:val="a6"/>
        <w:numPr>
          <w:ilvl w:val="0"/>
          <w:numId w:val="2"/>
        </w:numPr>
        <w:spacing w:line="360" w:lineRule="auto"/>
        <w:jc w:val="both"/>
        <w:rPr>
          <w:rStyle w:val="a9"/>
          <w:rFonts w:asciiTheme="majorBidi" w:hAnsiTheme="majorBidi" w:cstheme="majorBidi"/>
          <w:color w:val="000000" w:themeColor="text1"/>
          <w:sz w:val="28"/>
          <w:szCs w:val="28"/>
        </w:rPr>
      </w:pPr>
      <w:r w:rsidRPr="006B2823">
        <w:rPr>
          <w:rStyle w:val="a9"/>
          <w:rFonts w:asciiTheme="majorBidi" w:hAnsiTheme="majorBidi" w:cstheme="majorBidi" w:hint="cs"/>
          <w:color w:val="000000" w:themeColor="text1"/>
          <w:sz w:val="28"/>
          <w:szCs w:val="28"/>
          <w:rtl/>
        </w:rPr>
        <w:t xml:space="preserve">دراسة </w:t>
      </w:r>
      <w:r w:rsidRPr="006B2823">
        <w:rPr>
          <w:rStyle w:val="a9"/>
          <w:rFonts w:asciiTheme="majorBidi" w:hAnsiTheme="majorBidi" w:cs="Times New Roman" w:hint="cs"/>
          <w:color w:val="000000" w:themeColor="text1"/>
          <w:sz w:val="28"/>
          <w:szCs w:val="28"/>
          <w:rtl/>
        </w:rPr>
        <w:t>د</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حنان</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عاطف</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 xml:space="preserve">الرحيم </w:t>
      </w:r>
      <w:proofErr w:type="gramStart"/>
      <w:r w:rsidRPr="006B2823">
        <w:rPr>
          <w:rStyle w:val="a9"/>
          <w:rFonts w:asciiTheme="majorBidi" w:hAnsiTheme="majorBidi" w:cs="Times New Roman" w:hint="cs"/>
          <w:color w:val="000000" w:themeColor="text1"/>
          <w:sz w:val="28"/>
          <w:szCs w:val="28"/>
          <w:rtl/>
        </w:rPr>
        <w:t>( 2024</w:t>
      </w:r>
      <w:proofErr w:type="gramEnd"/>
      <w:r w:rsidRPr="006B2823">
        <w:rPr>
          <w:rStyle w:val="a9"/>
          <w:rFonts w:asciiTheme="majorBidi" w:hAnsiTheme="majorBidi" w:cs="Times New Roman" w:hint="cs"/>
          <w:color w:val="000000" w:themeColor="text1"/>
          <w:sz w:val="28"/>
          <w:szCs w:val="28"/>
          <w:rtl/>
        </w:rPr>
        <w:t xml:space="preserve"> ) " دور</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التسويق</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الإلكتروني</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في</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زيادة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إقبال</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الجمهور</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على</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المنشآت</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الخيرية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غير</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الربحية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في</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المملكة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العربية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السعودية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دراسة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ميدانية "</w:t>
      </w:r>
    </w:p>
    <w:p w14:paraId="5F1222B0" w14:textId="77777777" w:rsidR="00764E74" w:rsidRPr="00BA5725"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BA5725">
        <w:rPr>
          <w:rFonts w:asciiTheme="majorBidi" w:hAnsiTheme="majorBidi" w:cs="Times New Roman"/>
          <w:smallCaps/>
          <w:color w:val="000000" w:themeColor="text1"/>
          <w:spacing w:val="5"/>
          <w:sz w:val="28"/>
          <w:szCs w:val="28"/>
          <w:rtl/>
        </w:rPr>
        <w:t xml:space="preserve">ركزت </w:t>
      </w:r>
      <w:r>
        <w:rPr>
          <w:rFonts w:asciiTheme="majorBidi" w:hAnsiTheme="majorBidi" w:cs="Times New Roman" w:hint="cs"/>
          <w:smallCaps/>
          <w:color w:val="000000" w:themeColor="text1"/>
          <w:spacing w:val="5"/>
          <w:sz w:val="28"/>
          <w:szCs w:val="28"/>
          <w:rtl/>
        </w:rPr>
        <w:t>ال</w:t>
      </w:r>
      <w:r w:rsidRPr="00BA5725">
        <w:rPr>
          <w:rFonts w:asciiTheme="majorBidi" w:hAnsiTheme="majorBidi" w:cs="Times New Roman"/>
          <w:smallCaps/>
          <w:color w:val="000000" w:themeColor="text1"/>
          <w:spacing w:val="5"/>
          <w:sz w:val="28"/>
          <w:szCs w:val="28"/>
          <w:rtl/>
        </w:rPr>
        <w:t>دراسة على تحليل أثر التسويق الإلكتروني في رفع مستوى تفاعل الجمهور وإقباله على دعم ومساندة المنشآت الخيرية غير الربحية في المملكة العربية السعودية، من خلال دراسة ميدانية على عينة من المستفيدين والجمهور المستهدف</w:t>
      </w:r>
      <w:r>
        <w:rPr>
          <w:rFonts w:asciiTheme="majorBidi" w:hAnsiTheme="majorBidi" w:cs="Times New Roman" w:hint="cs"/>
          <w:smallCaps/>
          <w:color w:val="000000" w:themeColor="text1"/>
          <w:spacing w:val="5"/>
          <w:sz w:val="28"/>
          <w:szCs w:val="28"/>
          <w:rtl/>
        </w:rPr>
        <w:t xml:space="preserve">، </w:t>
      </w:r>
      <w:r w:rsidRPr="00BA5725">
        <w:rPr>
          <w:rFonts w:asciiTheme="majorBidi" w:hAnsiTheme="majorBidi" w:cs="Times New Roman"/>
          <w:smallCaps/>
          <w:color w:val="000000" w:themeColor="text1"/>
          <w:spacing w:val="5"/>
          <w:sz w:val="28"/>
          <w:szCs w:val="28"/>
          <w:rtl/>
        </w:rPr>
        <w:t>استندت الدراسة إلى المنهج الوصفي التحليلي، واستهدفت قياس مدى فاعلية الوسائل الرقمية المختلفة التي توظفها الجمعيات الخيرية، مثل المواقع الإلكترونية الرسمية، ووسائل التواصل الاجتماعي، والبريد الإلكتروني، والإعلانات الرقمية المدفوعة، في إيصال رسائلها وتعزيز قنوات تواصلها مع الجمهور</w:t>
      </w:r>
      <w:r w:rsidRPr="00BA5725">
        <w:rPr>
          <w:rFonts w:asciiTheme="majorBidi" w:hAnsiTheme="majorBidi" w:cs="Times New Roman"/>
          <w:smallCaps/>
          <w:color w:val="000000" w:themeColor="text1"/>
          <w:spacing w:val="5"/>
          <w:sz w:val="28"/>
          <w:szCs w:val="28"/>
        </w:rPr>
        <w:t>.</w:t>
      </w:r>
    </w:p>
    <w:p w14:paraId="55C99BB8" w14:textId="77777777" w:rsidR="00764E74" w:rsidRPr="00BA5725"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BA5725">
        <w:rPr>
          <w:rFonts w:asciiTheme="majorBidi" w:hAnsiTheme="majorBidi" w:cs="Times New Roman"/>
          <w:smallCaps/>
          <w:color w:val="000000" w:themeColor="text1"/>
          <w:spacing w:val="5"/>
          <w:sz w:val="28"/>
          <w:szCs w:val="28"/>
          <w:rtl/>
        </w:rPr>
        <w:t>أظهرت نتائج الدراسة أن الجمعيات الخيرية التي تعتمد استراتيجيات تسويق إلكتروني مخططة ومنظمة تحقق معدلات أعلى من التفاعل، كما أن الحملات الرقمية التي تقدم محتوى إعلاميًا غنيًا ومتجددًا، معتمدة على الشفافية والوضوح، ساهمت بشكل مباشر في بناء ثقة الجمهور وتشجيعه على التبرع المستمر</w:t>
      </w:r>
      <w:r>
        <w:rPr>
          <w:rFonts w:asciiTheme="majorBidi" w:hAnsiTheme="majorBidi" w:cs="Times New Roman" w:hint="cs"/>
          <w:smallCaps/>
          <w:color w:val="000000" w:themeColor="text1"/>
          <w:spacing w:val="5"/>
          <w:sz w:val="28"/>
          <w:szCs w:val="28"/>
          <w:rtl/>
        </w:rPr>
        <w:t>،</w:t>
      </w:r>
      <w:r w:rsidRPr="00BA5725">
        <w:rPr>
          <w:rFonts w:asciiTheme="majorBidi" w:hAnsiTheme="majorBidi" w:cs="Times New Roman"/>
          <w:smallCaps/>
          <w:color w:val="000000" w:themeColor="text1"/>
          <w:spacing w:val="5"/>
          <w:sz w:val="28"/>
          <w:szCs w:val="28"/>
          <w:rtl/>
        </w:rPr>
        <w:t xml:space="preserve"> كما بيّنت أن الجمهور بات يفضل التعامل مع الجمعيات التي تتبنى قنوات رقمية واضحة وتُظهر أثر التبرعات بشكل شفاف، وهو ما ساعد هذه الجمعيات على تحسين صورتها الذهنية لدى المجتمع</w:t>
      </w:r>
      <w:r w:rsidRPr="00BA5725">
        <w:rPr>
          <w:rFonts w:asciiTheme="majorBidi" w:hAnsiTheme="majorBidi" w:cs="Times New Roman"/>
          <w:smallCaps/>
          <w:color w:val="000000" w:themeColor="text1"/>
          <w:spacing w:val="5"/>
          <w:sz w:val="28"/>
          <w:szCs w:val="28"/>
        </w:rPr>
        <w:t>.</w:t>
      </w:r>
    </w:p>
    <w:p w14:paraId="3267BD42" w14:textId="77777777" w:rsidR="00764E74" w:rsidRPr="00BA5725"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BA5725">
        <w:rPr>
          <w:rFonts w:asciiTheme="majorBidi" w:hAnsiTheme="majorBidi" w:cs="Times New Roman"/>
          <w:smallCaps/>
          <w:color w:val="000000" w:themeColor="text1"/>
          <w:spacing w:val="5"/>
          <w:sz w:val="28"/>
          <w:szCs w:val="28"/>
          <w:rtl/>
        </w:rPr>
        <w:t>وضحت الدراسة كذلك أن وسائل التواصل الاجتماعي تصدرت أدوات التسويق الإلكتروني الأكثر تأثيرًا، لما توفره من إمكانيات للتفاعل الفوري، والوصول إلى شرائح متنوعة من الجمهور، وبتكلفة منخفضة مقارنة بالقنوات التقليدية. في المقابل، أشارت الدراسة إلى وجود تحديات تواجه الجمعيات في هذا الجانب، أبرزها ضعف الكفاءات المتخصصة بالتسويق الرقمي داخل بعض الجمعيات، والاعتماد على محتوى تقليدي غير جذاب لا يحقق الأهداف المرجوة</w:t>
      </w:r>
      <w:r w:rsidRPr="00BA5725">
        <w:rPr>
          <w:rFonts w:asciiTheme="majorBidi" w:hAnsiTheme="majorBidi" w:cs="Times New Roman"/>
          <w:smallCaps/>
          <w:color w:val="000000" w:themeColor="text1"/>
          <w:spacing w:val="5"/>
          <w:sz w:val="28"/>
          <w:szCs w:val="28"/>
        </w:rPr>
        <w:t>.</w:t>
      </w:r>
    </w:p>
    <w:p w14:paraId="50D45788" w14:textId="77777777" w:rsidR="00764E74" w:rsidRPr="00BA5725"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BA5725">
        <w:rPr>
          <w:rFonts w:asciiTheme="majorBidi" w:hAnsiTheme="majorBidi" w:cs="Times New Roman"/>
          <w:smallCaps/>
          <w:color w:val="000000" w:themeColor="text1"/>
          <w:spacing w:val="5"/>
          <w:sz w:val="28"/>
          <w:szCs w:val="28"/>
          <w:rtl/>
        </w:rPr>
        <w:t>وخلصت الدراسة إلى أن تبني استراتيجيات تسويق إلكتروني فعّالة أصبح ضرورة لتحقيق استدامة التمويل في الجمعيات الخيرية، وتعزيز دورها المجتمعي، وأوصت بضرورة تدريب الكوادر البشرية على مهارات التسويق الرقمي، وتطوير محتوى إبداعي يواكب احتياجات وتطلعات الجمهور المستهدف</w:t>
      </w:r>
      <w:r w:rsidRPr="00BA5725">
        <w:rPr>
          <w:rFonts w:asciiTheme="majorBidi" w:hAnsiTheme="majorBidi" w:cs="Times New Roman"/>
          <w:smallCaps/>
          <w:color w:val="000000" w:themeColor="text1"/>
          <w:spacing w:val="5"/>
          <w:sz w:val="28"/>
          <w:szCs w:val="28"/>
        </w:rPr>
        <w:t>.</w:t>
      </w:r>
    </w:p>
    <w:p w14:paraId="7D2ECBFA" w14:textId="77777777" w:rsidR="00764E74" w:rsidRPr="00BA5725"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07543248" w14:textId="77777777" w:rsidR="00764E74" w:rsidRPr="00665C54" w:rsidRDefault="00764E74" w:rsidP="00764E74">
      <w:pPr>
        <w:pStyle w:val="a6"/>
        <w:numPr>
          <w:ilvl w:val="0"/>
          <w:numId w:val="2"/>
        </w:numPr>
        <w:spacing w:line="360" w:lineRule="auto"/>
        <w:jc w:val="both"/>
        <w:rPr>
          <w:rStyle w:val="a9"/>
          <w:rFonts w:asciiTheme="majorBidi" w:hAnsiTheme="majorBidi" w:cstheme="majorBidi"/>
          <w:b w:val="0"/>
          <w:bCs w:val="0"/>
          <w:color w:val="000000" w:themeColor="text1"/>
          <w:sz w:val="28"/>
          <w:szCs w:val="28"/>
          <w:rtl/>
        </w:rPr>
      </w:pPr>
      <w:r w:rsidRPr="006B2823">
        <w:rPr>
          <w:rFonts w:asciiTheme="majorBidi" w:hAnsiTheme="majorBidi" w:cstheme="majorBidi"/>
          <w:b/>
          <w:bCs/>
          <w:smallCaps/>
          <w:color w:val="000000" w:themeColor="text1"/>
          <w:spacing w:val="5"/>
          <w:sz w:val="28"/>
          <w:szCs w:val="28"/>
          <w:rtl/>
        </w:rPr>
        <w:t>الهنوف الجعفر (2023) "استكشاف استخدام وسائل التواصل الاجتماعي (المواقع الإلكترونية وتويتر) كأداة للتواصل في العلاقات العامة من قبل الجمعيات الخيرية السعودية لبناء العلاقات</w:t>
      </w:r>
      <w:r w:rsidRPr="006B2823">
        <w:rPr>
          <w:rFonts w:asciiTheme="majorBidi" w:hAnsiTheme="majorBidi" w:cstheme="majorBidi"/>
          <w:b/>
          <w:bCs/>
          <w:smallCaps/>
          <w:color w:val="000000" w:themeColor="text1"/>
          <w:spacing w:val="5"/>
          <w:sz w:val="28"/>
          <w:szCs w:val="28"/>
        </w:rPr>
        <w:t>"</w:t>
      </w:r>
    </w:p>
    <w:p w14:paraId="44199C65" w14:textId="77777777" w:rsidR="00764E74" w:rsidRPr="006B2823" w:rsidRDefault="00764E74" w:rsidP="00764E74">
      <w:pPr>
        <w:spacing w:line="360" w:lineRule="auto"/>
        <w:ind w:firstLine="72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الباحثة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المملكة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العربية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اعتمدت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كبير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المواقع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الإلكترونية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وتويتر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كأدوات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للعلاقات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العامة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بهدف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فعّال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يسهم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زيادة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التفاعل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تميل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لاستخدام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مواقعها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الإلكترونية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كمخزن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للمعلومات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كونها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أداة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تفاعلية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لفتح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حوار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w:t>
      </w:r>
      <w:r>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أظهرت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Pr>
          <w:rStyle w:val="a9"/>
          <w:rFonts w:asciiTheme="majorBidi" w:hAnsiTheme="majorBidi" w:cs="Times New Roman" w:hint="cs"/>
          <w:b w:val="0"/>
          <w:bCs w:val="0"/>
          <w:color w:val="000000" w:themeColor="text1"/>
          <w:sz w:val="28"/>
          <w:szCs w:val="28"/>
          <w:rtl/>
        </w:rPr>
        <w:t xml:space="preserve">منصة إكس </w:t>
      </w:r>
      <w:proofErr w:type="gramStart"/>
      <w:r>
        <w:rPr>
          <w:rStyle w:val="a9"/>
          <w:rFonts w:asciiTheme="majorBidi" w:hAnsiTheme="majorBidi" w:cs="Times New Roman" w:hint="cs"/>
          <w:b w:val="0"/>
          <w:bCs w:val="0"/>
          <w:color w:val="000000" w:themeColor="text1"/>
          <w:sz w:val="28"/>
          <w:szCs w:val="28"/>
          <w:rtl/>
        </w:rPr>
        <w:t>( تويتر</w:t>
      </w:r>
      <w:proofErr w:type="gramEnd"/>
      <w:r>
        <w:rPr>
          <w:rStyle w:val="a9"/>
          <w:rFonts w:asciiTheme="majorBidi" w:hAnsiTheme="majorBidi" w:cs="Times New Roman" w:hint="cs"/>
          <w:b w:val="0"/>
          <w:bCs w:val="0"/>
          <w:color w:val="000000" w:themeColor="text1"/>
          <w:sz w:val="28"/>
          <w:szCs w:val="28"/>
          <w:rtl/>
        </w:rPr>
        <w:t xml:space="preserve"> </w:t>
      </w:r>
      <w:proofErr w:type="gramStart"/>
      <w:r>
        <w:rPr>
          <w:rStyle w:val="a9"/>
          <w:rFonts w:asciiTheme="majorBidi" w:hAnsiTheme="majorBidi" w:cs="Times New Roman" w:hint="cs"/>
          <w:b w:val="0"/>
          <w:bCs w:val="0"/>
          <w:color w:val="000000" w:themeColor="text1"/>
          <w:sz w:val="28"/>
          <w:szCs w:val="28"/>
          <w:rtl/>
        </w:rPr>
        <w:t>قديماً )</w:t>
      </w:r>
      <w:proofErr w:type="gramEnd"/>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يُستخدم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فعالية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التفاعل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ونقل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رسائل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المؤسسة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علاقات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مباشرة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w:t>
      </w:r>
    </w:p>
    <w:p w14:paraId="259196ED" w14:textId="77777777" w:rsidR="00764E74" w:rsidRPr="006B2823" w:rsidRDefault="00764E74" w:rsidP="00764E74">
      <w:pPr>
        <w:spacing w:line="360" w:lineRule="auto"/>
        <w:ind w:firstLine="72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lastRenderedPageBreak/>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الشفافية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والمصداقية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تظهره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التقارير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المالية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والإنجازات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دوري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تأثير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حيث</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أظهرت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النتائج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تقدم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محتوى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مرئي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وتوثيقي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يعكس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أنشطتها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نجحت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تحفيز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التفاعل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وأكدت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استخدام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وسائل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يقوم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مبادئ</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الاتصال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الحواري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وثنائية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الاتجاه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يعزز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ملحوظ</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الصورة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الذهنية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للمؤسسة،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ويزيد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الرضا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والولاء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لدى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w:t>
      </w:r>
      <w:r w:rsidRPr="006B2823">
        <w:rPr>
          <w:rStyle w:val="a9"/>
          <w:rFonts w:asciiTheme="majorBidi" w:hAnsiTheme="majorBidi" w:cs="Times New Roman"/>
          <w:b w:val="0"/>
          <w:bCs w:val="0"/>
          <w:color w:val="000000" w:themeColor="text1"/>
          <w:sz w:val="28"/>
          <w:szCs w:val="28"/>
          <w:rtl/>
        </w:rPr>
        <w:t>.</w:t>
      </w:r>
    </w:p>
    <w:p w14:paraId="5D57B978" w14:textId="77777777" w:rsidR="00764E74" w:rsidRDefault="00764E74" w:rsidP="00764E74">
      <w:pPr>
        <w:spacing w:line="360" w:lineRule="auto"/>
        <w:ind w:firstLine="720"/>
        <w:jc w:val="both"/>
        <w:rPr>
          <w:rStyle w:val="a9"/>
          <w:rFonts w:asciiTheme="majorBidi" w:hAnsiTheme="majorBidi" w:cs="Times New Roman"/>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كشفت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أيضاً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هناك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فجوة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استغلال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الإمكانيات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الكاملة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للمواقع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الإلكترونية،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إذ</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كثيراً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تستخدمها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يحقق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التفاعل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المباشر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يؤثر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فرص</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علاقات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قوية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ومستدامة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كذلك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استثمرت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اتصال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قائمة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التفاعل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والشفافية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استطاعت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مستويات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الدعم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المالي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والمجتمعي</w:t>
      </w:r>
      <w:r w:rsidRPr="006B2823">
        <w:rPr>
          <w:rStyle w:val="a9"/>
          <w:rFonts w:asciiTheme="majorBidi" w:hAnsiTheme="majorBidi" w:cs="Times New Roman"/>
          <w:b w:val="0"/>
          <w:bCs w:val="0"/>
          <w:color w:val="000000" w:themeColor="text1"/>
          <w:sz w:val="28"/>
          <w:szCs w:val="28"/>
          <w:rtl/>
        </w:rPr>
        <w:t>.</w:t>
      </w:r>
    </w:p>
    <w:p w14:paraId="0973135A" w14:textId="77777777" w:rsidR="00764E74" w:rsidRPr="006B2823" w:rsidRDefault="00764E74" w:rsidP="00764E74">
      <w:pPr>
        <w:spacing w:line="360" w:lineRule="auto"/>
        <w:ind w:firstLine="720"/>
        <w:jc w:val="both"/>
        <w:rPr>
          <w:rStyle w:val="a9"/>
          <w:rFonts w:asciiTheme="majorBidi" w:hAnsiTheme="majorBidi" w:cs="Times New Roman"/>
          <w:b w:val="0"/>
          <w:bCs w:val="0"/>
          <w:color w:val="000000" w:themeColor="text1"/>
          <w:sz w:val="28"/>
          <w:szCs w:val="28"/>
          <w:rtl/>
        </w:rPr>
      </w:pPr>
    </w:p>
    <w:p w14:paraId="1EBA269C" w14:textId="77777777" w:rsidR="00764E74" w:rsidRPr="00982D93" w:rsidRDefault="00764E74" w:rsidP="00764E74">
      <w:pPr>
        <w:pStyle w:val="a6"/>
        <w:numPr>
          <w:ilvl w:val="0"/>
          <w:numId w:val="2"/>
        </w:numPr>
        <w:spacing w:line="360" w:lineRule="auto"/>
        <w:jc w:val="both"/>
        <w:rPr>
          <w:rStyle w:val="a9"/>
          <w:rFonts w:asciiTheme="majorBidi" w:hAnsiTheme="majorBidi" w:cstheme="majorBidi"/>
          <w:color w:val="000000" w:themeColor="text1"/>
          <w:sz w:val="28"/>
          <w:szCs w:val="28"/>
          <w:rtl/>
        </w:rPr>
      </w:pPr>
      <w:r w:rsidRPr="006B2823">
        <w:rPr>
          <w:rStyle w:val="a9"/>
          <w:rFonts w:asciiTheme="majorBidi" w:hAnsiTheme="majorBidi" w:cstheme="majorBidi" w:hint="cs"/>
          <w:color w:val="000000" w:themeColor="text1"/>
          <w:sz w:val="28"/>
          <w:szCs w:val="28"/>
          <w:rtl/>
        </w:rPr>
        <w:t xml:space="preserve">دراسة بسام الهزاع 2023 " </w:t>
      </w:r>
      <w:r w:rsidRPr="006B2823">
        <w:rPr>
          <w:rStyle w:val="a9"/>
          <w:rFonts w:asciiTheme="majorBidi" w:hAnsiTheme="majorBidi" w:cs="Times New Roman" w:hint="cs"/>
          <w:color w:val="000000" w:themeColor="text1"/>
          <w:sz w:val="28"/>
          <w:szCs w:val="28"/>
          <w:rtl/>
        </w:rPr>
        <w:t>أثر</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استخدام</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المنظمات</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غير</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الربحية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السعودية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لمواقع</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التواصل</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الاجتماعي</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لتعزيز</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التواصل</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مع</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الجمهور</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دراسة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ميدانية "</w:t>
      </w:r>
    </w:p>
    <w:p w14:paraId="6667EA03"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تناولت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استخدام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المملكة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العربية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لمواقع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الاجتماعي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وسائل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الاجتماعي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باتت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أداة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غنى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عنها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الحديث،</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فعّال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الصورة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الذهنية،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وتحفيز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لدى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المستهدف</w:t>
      </w:r>
      <w:r w:rsidRPr="006B2823">
        <w:rPr>
          <w:rStyle w:val="a9"/>
          <w:rFonts w:asciiTheme="majorBidi" w:hAnsiTheme="majorBidi" w:cs="Times New Roman"/>
          <w:b w:val="0"/>
          <w:bCs w:val="0"/>
          <w:color w:val="000000" w:themeColor="text1"/>
          <w:sz w:val="28"/>
          <w:szCs w:val="28"/>
          <w:rtl/>
        </w:rPr>
        <w:t>.</w:t>
      </w:r>
    </w:p>
    <w:p w14:paraId="3B896FE6"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كما 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استخدام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لمنصات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مثل</w:t>
      </w:r>
      <w:r w:rsidRPr="006B2823">
        <w:rPr>
          <w:rStyle w:val="a9"/>
          <w:rFonts w:asciiTheme="majorBidi" w:hAnsiTheme="majorBidi" w:cs="Times New Roman"/>
          <w:b w:val="0"/>
          <w:bCs w:val="0"/>
          <w:color w:val="000000" w:themeColor="text1"/>
          <w:sz w:val="28"/>
          <w:szCs w:val="28"/>
          <w:rtl/>
        </w:rPr>
        <w:t xml:space="preserve"> </w:t>
      </w:r>
      <w:r>
        <w:rPr>
          <w:rStyle w:val="a9"/>
          <w:rFonts w:asciiTheme="majorBidi" w:hAnsiTheme="majorBidi" w:cs="Times New Roman" w:hint="cs"/>
          <w:b w:val="0"/>
          <w:bCs w:val="0"/>
          <w:color w:val="000000" w:themeColor="text1"/>
          <w:sz w:val="28"/>
          <w:szCs w:val="28"/>
          <w:rtl/>
        </w:rPr>
        <w:t xml:space="preserve">منصة إكس </w:t>
      </w:r>
      <w:proofErr w:type="gramStart"/>
      <w:r>
        <w:rPr>
          <w:rStyle w:val="a9"/>
          <w:rFonts w:asciiTheme="majorBidi" w:hAnsiTheme="majorBidi" w:cs="Times New Roman" w:hint="cs"/>
          <w:b w:val="0"/>
          <w:bCs w:val="0"/>
          <w:color w:val="000000" w:themeColor="text1"/>
          <w:sz w:val="28"/>
          <w:szCs w:val="28"/>
          <w:rtl/>
        </w:rPr>
        <w:t>( تويتر</w:t>
      </w:r>
      <w:proofErr w:type="gramEnd"/>
      <w:r>
        <w:rPr>
          <w:rStyle w:val="a9"/>
          <w:rFonts w:asciiTheme="majorBidi" w:hAnsiTheme="majorBidi" w:cs="Times New Roman" w:hint="cs"/>
          <w:b w:val="0"/>
          <w:bCs w:val="0"/>
          <w:color w:val="000000" w:themeColor="text1"/>
          <w:sz w:val="28"/>
          <w:szCs w:val="28"/>
          <w:rtl/>
        </w:rPr>
        <w:t xml:space="preserve"> </w:t>
      </w:r>
      <w:proofErr w:type="gramStart"/>
      <w:r>
        <w:rPr>
          <w:rStyle w:val="a9"/>
          <w:rFonts w:asciiTheme="majorBidi" w:hAnsiTheme="majorBidi" w:cs="Times New Roman" w:hint="cs"/>
          <w:b w:val="0"/>
          <w:bCs w:val="0"/>
          <w:color w:val="000000" w:themeColor="text1"/>
          <w:sz w:val="28"/>
          <w:szCs w:val="28"/>
          <w:rtl/>
        </w:rPr>
        <w:t>قديماً )</w:t>
      </w:r>
      <w:proofErr w:type="gramEnd"/>
      <w:r>
        <w:rPr>
          <w:rStyle w:val="a9"/>
          <w:rFonts w:asciiTheme="majorBidi" w:hAnsiTheme="majorBidi" w:cs="Times New Roman" w:hint="cs"/>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إنستغرام،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وفيسبوك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أسهم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بأهداف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وبرامجها،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ساعد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تحسين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التفاعل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المباشر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المستفيدين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والمانحين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وأكدت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استجابة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وتفاعلاً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تنشط</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مستمر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مقارنة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ذات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الحضور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المحدود</w:t>
      </w:r>
      <w:r w:rsidRPr="006B2823">
        <w:rPr>
          <w:rStyle w:val="a9"/>
          <w:rFonts w:asciiTheme="majorBidi" w:hAnsiTheme="majorBidi" w:cs="Times New Roman"/>
          <w:b w:val="0"/>
          <w:bCs w:val="0"/>
          <w:color w:val="000000" w:themeColor="text1"/>
          <w:sz w:val="28"/>
          <w:szCs w:val="28"/>
          <w:rtl/>
        </w:rPr>
        <w:t>.</w:t>
      </w:r>
    </w:p>
    <w:p w14:paraId="2296993B"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وأوضحت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محتوى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تسويقي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جذاب،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يتسم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بالشفافية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والمصداقية،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تأثير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وزيادة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الرغبة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تقديم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الدعم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المالي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العيني،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اعتمدت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أساليب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تفاعلية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الاستفسارات،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قصص</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النجاح،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وعرض</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تقارير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الأداء،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استطاعت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علاقة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مستدامة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جمهورها،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قائمة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والولاء</w:t>
      </w:r>
      <w:r w:rsidRPr="006B2823">
        <w:rPr>
          <w:rStyle w:val="a9"/>
          <w:rFonts w:asciiTheme="majorBidi" w:hAnsiTheme="majorBidi" w:cs="Times New Roman"/>
          <w:b w:val="0"/>
          <w:bCs w:val="0"/>
          <w:color w:val="000000" w:themeColor="text1"/>
          <w:sz w:val="28"/>
          <w:szCs w:val="28"/>
          <w:rtl/>
        </w:rPr>
        <w:t>.</w:t>
      </w:r>
    </w:p>
    <w:p w14:paraId="06813BA3" w14:textId="77777777" w:rsidR="00764E74"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واستنتجت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وسائل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الاجتماعي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مجرد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وسيلة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إعلامية،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قناة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تسويقية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متكاملة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تؤثر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سلوك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وقراراتهم،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وهو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يرتبط</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ارتباطاً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مباشراً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بموضوع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الرسالة،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إذ</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الرسالة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تبحث</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أسهم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الابتكار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خاصة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w:t>
      </w:r>
    </w:p>
    <w:p w14:paraId="26D98F78" w14:textId="77777777" w:rsidR="00764E74" w:rsidRPr="00FD27CB"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0361AB5D" w14:textId="77777777" w:rsidR="00764E74" w:rsidRPr="00972DDB" w:rsidRDefault="00764E74" w:rsidP="00764E74">
      <w:pPr>
        <w:pStyle w:val="a6"/>
        <w:numPr>
          <w:ilvl w:val="0"/>
          <w:numId w:val="2"/>
        </w:numPr>
        <w:spacing w:line="360" w:lineRule="auto"/>
        <w:jc w:val="both"/>
        <w:rPr>
          <w:rStyle w:val="a9"/>
          <w:rFonts w:asciiTheme="majorBidi" w:hAnsiTheme="majorBidi" w:cstheme="majorBidi"/>
          <w:color w:val="000000" w:themeColor="text1"/>
          <w:sz w:val="28"/>
          <w:szCs w:val="28"/>
        </w:rPr>
      </w:pPr>
      <w:r w:rsidRPr="006B2823">
        <w:rPr>
          <w:rStyle w:val="a9"/>
          <w:rFonts w:asciiTheme="majorBidi" w:hAnsiTheme="majorBidi" w:cstheme="majorBidi" w:hint="cs"/>
          <w:color w:val="000000" w:themeColor="text1"/>
          <w:sz w:val="28"/>
          <w:szCs w:val="28"/>
          <w:rtl/>
        </w:rPr>
        <w:t xml:space="preserve">دراسة </w:t>
      </w:r>
      <w:r w:rsidRPr="006B2823">
        <w:rPr>
          <w:rFonts w:asciiTheme="majorBidi" w:hAnsiTheme="majorBidi" w:cstheme="majorBidi"/>
          <w:b/>
          <w:bCs/>
          <w:smallCaps/>
          <w:color w:val="000000" w:themeColor="text1"/>
          <w:spacing w:val="5"/>
          <w:sz w:val="28"/>
          <w:szCs w:val="28"/>
          <w:rtl/>
        </w:rPr>
        <w:t xml:space="preserve">يوسف بلجن </w:t>
      </w:r>
      <w:proofErr w:type="spellStart"/>
      <w:r w:rsidRPr="006B2823">
        <w:rPr>
          <w:rFonts w:asciiTheme="majorBidi" w:hAnsiTheme="majorBidi" w:cstheme="majorBidi"/>
          <w:b/>
          <w:bCs/>
          <w:smallCaps/>
          <w:color w:val="000000" w:themeColor="text1"/>
          <w:spacing w:val="5"/>
          <w:sz w:val="28"/>
          <w:szCs w:val="28"/>
          <w:rtl/>
        </w:rPr>
        <w:t>وأوندر</w:t>
      </w:r>
      <w:proofErr w:type="spellEnd"/>
      <w:r w:rsidRPr="006B2823">
        <w:rPr>
          <w:rFonts w:asciiTheme="majorBidi" w:hAnsiTheme="majorBidi" w:cstheme="majorBidi"/>
          <w:b/>
          <w:bCs/>
          <w:smallCaps/>
          <w:color w:val="000000" w:themeColor="text1"/>
          <w:spacing w:val="5"/>
          <w:sz w:val="28"/>
          <w:szCs w:val="28"/>
          <w:rtl/>
        </w:rPr>
        <w:t xml:space="preserve"> </w:t>
      </w:r>
      <w:proofErr w:type="spellStart"/>
      <w:r w:rsidRPr="006B2823">
        <w:rPr>
          <w:rFonts w:asciiTheme="majorBidi" w:hAnsiTheme="majorBidi" w:cstheme="majorBidi"/>
          <w:b/>
          <w:bCs/>
          <w:smallCaps/>
          <w:color w:val="000000" w:themeColor="text1"/>
          <w:spacing w:val="5"/>
          <w:sz w:val="28"/>
          <w:szCs w:val="28"/>
          <w:rtl/>
        </w:rPr>
        <w:t>كيثودا</w:t>
      </w:r>
      <w:proofErr w:type="spellEnd"/>
      <w:r w:rsidRPr="006B2823">
        <w:rPr>
          <w:rFonts w:asciiTheme="majorBidi" w:hAnsiTheme="majorBidi" w:cstheme="majorBidi"/>
          <w:b/>
          <w:bCs/>
          <w:smallCaps/>
          <w:color w:val="000000" w:themeColor="text1"/>
          <w:spacing w:val="5"/>
          <w:sz w:val="28"/>
          <w:szCs w:val="28"/>
          <w:rtl/>
        </w:rPr>
        <w:t xml:space="preserve"> (2022) "التسويق الخيري عبر وسائل التواصل الاجتماعي وتأثيره على صورة العلامة الخيرية، وثقة العلامة، ونية التبرع</w:t>
      </w:r>
      <w:r w:rsidRPr="006B2823">
        <w:rPr>
          <w:rFonts w:asciiTheme="majorBidi" w:hAnsiTheme="majorBidi" w:cstheme="majorBidi"/>
          <w:b/>
          <w:bCs/>
          <w:smallCaps/>
          <w:color w:val="000000" w:themeColor="text1"/>
          <w:spacing w:val="5"/>
          <w:sz w:val="28"/>
          <w:szCs w:val="28"/>
        </w:rPr>
        <w:t>"</w:t>
      </w:r>
    </w:p>
    <w:p w14:paraId="54F7CE2C" w14:textId="77777777" w:rsidR="00764E74" w:rsidRPr="006B2823" w:rsidRDefault="00764E74" w:rsidP="00764E74">
      <w:pPr>
        <w:spacing w:line="360" w:lineRule="auto"/>
        <w:ind w:left="360"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تناولت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وسائل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الاجتماعي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موضحين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يسهم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الصورة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الذهنية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للمنظمة،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ورفع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لدى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يقتصر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الإعلانات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المحتوى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العابر،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يقوم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متكاملة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تعتمد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جودة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المعلومات،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وحداثتها،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والتفاعل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المستمر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إضافة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تقديم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محتوى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مخصص</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يعكس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احتياجات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المستفيدين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وقيم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المؤسسة</w:t>
      </w:r>
      <w:r w:rsidRPr="006B2823">
        <w:rPr>
          <w:rStyle w:val="a9"/>
          <w:rFonts w:asciiTheme="majorBidi" w:hAnsiTheme="majorBidi" w:cs="Times New Roman"/>
          <w:b w:val="0"/>
          <w:bCs w:val="0"/>
          <w:color w:val="000000" w:themeColor="text1"/>
          <w:sz w:val="28"/>
          <w:szCs w:val="28"/>
          <w:rtl/>
        </w:rPr>
        <w:t>.</w:t>
      </w:r>
    </w:p>
    <w:p w14:paraId="41AD6173" w14:textId="77777777" w:rsidR="00764E74" w:rsidRDefault="00764E74" w:rsidP="00764E74">
      <w:pPr>
        <w:spacing w:line="360" w:lineRule="auto"/>
        <w:ind w:left="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وضحت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الأكبر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وسائل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يتحقق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فقط،</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مباشر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خلال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والصورة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الذهنية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الإيجابية</w:t>
      </w:r>
      <w:r>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فكلما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شعر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تجاه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وكلما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تشكّلت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لديه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صورة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ذهنية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قوية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قائمة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الشفافية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والمصداقية،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زادت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احتمالية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رغبته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مستمر،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الجمعيات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تستثمر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محتوى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معلوماتي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واضح</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ودقيق،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وتُبقي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قنواتها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محدثة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وتفاعلية،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تحقق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معدلات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مقارنة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بتلك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تكتفي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بالحضور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الشكلي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الإعلانات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الموجهة</w:t>
      </w:r>
      <w:r w:rsidRPr="006B2823">
        <w:rPr>
          <w:rStyle w:val="a9"/>
          <w:rFonts w:asciiTheme="majorBidi" w:hAnsiTheme="majorBidi" w:cs="Times New Roman"/>
          <w:b w:val="0"/>
          <w:bCs w:val="0"/>
          <w:color w:val="000000" w:themeColor="text1"/>
          <w:sz w:val="28"/>
          <w:szCs w:val="28"/>
          <w:rtl/>
        </w:rPr>
        <w:t>.</w:t>
      </w:r>
    </w:p>
    <w:p w14:paraId="33804F19" w14:textId="77777777" w:rsidR="00764E74" w:rsidRPr="006B2823" w:rsidRDefault="00764E74" w:rsidP="00764E74">
      <w:pPr>
        <w:spacing w:line="360" w:lineRule="auto"/>
        <w:ind w:left="360"/>
        <w:jc w:val="both"/>
        <w:rPr>
          <w:rStyle w:val="a9"/>
          <w:rFonts w:asciiTheme="majorBidi" w:hAnsiTheme="majorBidi" w:cstheme="majorBidi"/>
          <w:b w:val="0"/>
          <w:bCs w:val="0"/>
          <w:color w:val="000000" w:themeColor="text1"/>
          <w:sz w:val="28"/>
          <w:szCs w:val="28"/>
          <w:rtl/>
        </w:rPr>
      </w:pPr>
    </w:p>
    <w:p w14:paraId="5C672F26" w14:textId="77777777" w:rsidR="00764E74" w:rsidRPr="0026040B" w:rsidRDefault="00764E74" w:rsidP="00764E74">
      <w:pPr>
        <w:pStyle w:val="a6"/>
        <w:numPr>
          <w:ilvl w:val="0"/>
          <w:numId w:val="2"/>
        </w:numPr>
        <w:spacing w:line="360" w:lineRule="auto"/>
        <w:jc w:val="both"/>
        <w:rPr>
          <w:rStyle w:val="a9"/>
          <w:rFonts w:asciiTheme="majorBidi" w:hAnsiTheme="majorBidi" w:cstheme="majorBidi"/>
          <w:color w:val="000000" w:themeColor="text1"/>
          <w:sz w:val="28"/>
          <w:szCs w:val="28"/>
          <w:rtl/>
        </w:rPr>
      </w:pPr>
      <w:r w:rsidRPr="0026040B">
        <w:rPr>
          <w:rFonts w:asciiTheme="majorBidi" w:hAnsiTheme="majorBidi" w:cstheme="majorBidi" w:hint="cs"/>
          <w:b/>
          <w:bCs/>
          <w:smallCaps/>
          <w:color w:val="000000" w:themeColor="text1"/>
          <w:spacing w:val="5"/>
          <w:sz w:val="28"/>
          <w:szCs w:val="28"/>
          <w:rtl/>
        </w:rPr>
        <w:t xml:space="preserve">دراسة </w:t>
      </w:r>
      <w:r w:rsidRPr="0026040B">
        <w:rPr>
          <w:rFonts w:asciiTheme="majorBidi" w:hAnsiTheme="majorBidi" w:cstheme="majorBidi"/>
          <w:b/>
          <w:bCs/>
          <w:smallCaps/>
          <w:color w:val="000000" w:themeColor="text1"/>
          <w:spacing w:val="5"/>
          <w:sz w:val="28"/>
          <w:szCs w:val="28"/>
          <w:rtl/>
        </w:rPr>
        <w:t>تركي م. العنزي وآخرون</w:t>
      </w:r>
      <w:r w:rsidRPr="0026040B">
        <w:rPr>
          <w:rFonts w:asciiTheme="majorBidi" w:hAnsiTheme="majorBidi" w:cstheme="majorBidi"/>
          <w:b/>
          <w:bCs/>
          <w:smallCaps/>
          <w:color w:val="000000" w:themeColor="text1"/>
          <w:spacing w:val="5"/>
          <w:sz w:val="28"/>
          <w:szCs w:val="28"/>
        </w:rPr>
        <w:t xml:space="preserve"> </w:t>
      </w:r>
      <w:r>
        <w:rPr>
          <w:rFonts w:asciiTheme="majorBidi" w:hAnsiTheme="majorBidi" w:cstheme="majorBidi" w:hint="cs"/>
          <w:b/>
          <w:bCs/>
          <w:smallCaps/>
          <w:color w:val="000000" w:themeColor="text1"/>
          <w:spacing w:val="5"/>
          <w:sz w:val="28"/>
          <w:szCs w:val="28"/>
          <w:rtl/>
        </w:rPr>
        <w:t>(2023)</w:t>
      </w:r>
      <w:r w:rsidRPr="0026040B">
        <w:rPr>
          <w:rFonts w:asciiTheme="majorBidi" w:hAnsiTheme="majorBidi" w:cstheme="majorBidi"/>
          <w:b/>
          <w:bCs/>
          <w:smallCaps/>
          <w:color w:val="000000" w:themeColor="text1"/>
          <w:spacing w:val="5"/>
          <w:sz w:val="28"/>
          <w:szCs w:val="28"/>
        </w:rPr>
        <w:t xml:space="preserve"> </w:t>
      </w:r>
      <w:r w:rsidRPr="0026040B">
        <w:rPr>
          <w:rFonts w:asciiTheme="majorBidi" w:hAnsiTheme="majorBidi" w:cstheme="majorBidi" w:hint="cs"/>
          <w:b/>
          <w:bCs/>
          <w:smallCaps/>
          <w:color w:val="000000" w:themeColor="text1"/>
          <w:spacing w:val="5"/>
          <w:sz w:val="28"/>
          <w:szCs w:val="28"/>
          <w:rtl/>
        </w:rPr>
        <w:t>"</w:t>
      </w:r>
      <w:r w:rsidRPr="0026040B">
        <w:rPr>
          <w:rFonts w:asciiTheme="majorBidi" w:hAnsiTheme="majorBidi" w:cstheme="majorBidi"/>
          <w:b/>
          <w:bCs/>
          <w:smallCaps/>
          <w:color w:val="000000" w:themeColor="text1"/>
          <w:spacing w:val="5"/>
          <w:sz w:val="28"/>
          <w:szCs w:val="28"/>
          <w:rtl/>
        </w:rPr>
        <w:t>أثر تطبيقات وسائل التواصل الاجتماعي على تفاعل المتبرعين واستمراريتهم في نظام التبرع بالدم في المملكة العربية السعودية</w:t>
      </w:r>
      <w:r>
        <w:rPr>
          <w:rFonts w:asciiTheme="majorBidi" w:hAnsiTheme="majorBidi" w:cstheme="majorBidi" w:hint="cs"/>
          <w:b/>
          <w:bCs/>
          <w:i/>
          <w:iCs/>
          <w:smallCaps/>
          <w:color w:val="000000" w:themeColor="text1"/>
          <w:spacing w:val="5"/>
          <w:sz w:val="28"/>
          <w:szCs w:val="28"/>
          <w:rtl/>
        </w:rPr>
        <w:t>"</w:t>
      </w:r>
    </w:p>
    <w:p w14:paraId="7D88A010" w14:textId="77777777" w:rsidR="00764E74" w:rsidRPr="0026040B" w:rsidRDefault="00764E74" w:rsidP="00764E74">
      <w:pPr>
        <w:pStyle w:val="ae"/>
        <w:bidi/>
        <w:spacing w:line="360" w:lineRule="auto"/>
        <w:ind w:left="360" w:firstLine="360"/>
        <w:jc w:val="both"/>
        <w:rPr>
          <w:rStyle w:val="a9"/>
          <w:rFonts w:asciiTheme="majorBidi" w:eastAsiaTheme="minorHAnsi" w:hAnsiTheme="majorBidi"/>
          <w:b w:val="0"/>
          <w:bCs w:val="0"/>
          <w:color w:val="000000" w:themeColor="text1"/>
          <w:kern w:val="2"/>
          <w:sz w:val="28"/>
          <w:szCs w:val="28"/>
          <w14:ligatures w14:val="standardContextual"/>
        </w:rPr>
      </w:pPr>
      <w:r w:rsidRPr="0026040B">
        <w:rPr>
          <w:rStyle w:val="a9"/>
          <w:rFonts w:asciiTheme="majorBidi" w:eastAsiaTheme="minorHAnsi" w:hAnsiTheme="majorBidi"/>
          <w:b w:val="0"/>
          <w:bCs w:val="0"/>
          <w:color w:val="000000" w:themeColor="text1"/>
          <w:kern w:val="2"/>
          <w:sz w:val="28"/>
          <w:szCs w:val="28"/>
          <w:rtl/>
          <w14:ligatures w14:val="standardContextual"/>
        </w:rPr>
        <w:t xml:space="preserve">هدفت </w:t>
      </w:r>
      <w:r>
        <w:rPr>
          <w:rStyle w:val="a9"/>
          <w:rFonts w:asciiTheme="majorBidi" w:eastAsiaTheme="minorHAnsi" w:hAnsiTheme="majorBidi" w:hint="cs"/>
          <w:b w:val="0"/>
          <w:bCs w:val="0"/>
          <w:color w:val="000000" w:themeColor="text1"/>
          <w:kern w:val="2"/>
          <w:sz w:val="28"/>
          <w:szCs w:val="28"/>
          <w:rtl/>
          <w14:ligatures w14:val="standardContextual"/>
        </w:rPr>
        <w:t>ال</w:t>
      </w:r>
      <w:r w:rsidRPr="0026040B">
        <w:rPr>
          <w:rStyle w:val="a9"/>
          <w:rFonts w:asciiTheme="majorBidi" w:eastAsiaTheme="minorHAnsi" w:hAnsiTheme="majorBidi"/>
          <w:b w:val="0"/>
          <w:bCs w:val="0"/>
          <w:color w:val="000000" w:themeColor="text1"/>
          <w:kern w:val="2"/>
          <w:sz w:val="28"/>
          <w:szCs w:val="28"/>
          <w:rtl/>
          <w14:ligatures w14:val="standardContextual"/>
        </w:rPr>
        <w:t>دراسة إلى استكشاف أثر استخدام تطبيقات وسائل التواصل الاجتماعي على تعزيز تفاعل المتبرعين واستمرارهم في تقديم التبرعات ضمن نظام التبرع بالدم في المملكة العربية السعودية</w:t>
      </w:r>
      <w:r>
        <w:rPr>
          <w:rStyle w:val="a9"/>
          <w:rFonts w:asciiTheme="majorBidi" w:eastAsiaTheme="minorHAnsi" w:hAnsiTheme="majorBidi" w:hint="cs"/>
          <w:b w:val="0"/>
          <w:bCs w:val="0"/>
          <w:color w:val="000000" w:themeColor="text1"/>
          <w:kern w:val="2"/>
          <w:sz w:val="28"/>
          <w:szCs w:val="28"/>
          <w:rtl/>
          <w14:ligatures w14:val="standardContextual"/>
        </w:rPr>
        <w:t>،</w:t>
      </w:r>
      <w:r w:rsidRPr="0026040B">
        <w:rPr>
          <w:rStyle w:val="a9"/>
          <w:rFonts w:asciiTheme="majorBidi" w:eastAsiaTheme="minorHAnsi" w:hAnsiTheme="majorBidi"/>
          <w:b w:val="0"/>
          <w:bCs w:val="0"/>
          <w:color w:val="000000" w:themeColor="text1"/>
          <w:kern w:val="2"/>
          <w:sz w:val="28"/>
          <w:szCs w:val="28"/>
          <w:rtl/>
          <w14:ligatures w14:val="standardContextual"/>
        </w:rPr>
        <w:t xml:space="preserve"> انطلقت الدراسة من فرضية أن القنوات الرقمية، بما في ذلك تطبيقات مثل تويتر وإنستغرام وواتساب، أصبحت من أهم الأدوات الحديثة التي تساعد على رفع مستوى الوعي، وزيادة ارتباط المتبرعين بالمبادرات الصحية والمجتمعية، وتحفيزهم على الاستمرار في دعم هذه المبادرات على المدى الطويل</w:t>
      </w:r>
      <w:r w:rsidRPr="0026040B">
        <w:rPr>
          <w:rStyle w:val="a9"/>
          <w:rFonts w:asciiTheme="majorBidi" w:eastAsiaTheme="minorHAnsi" w:hAnsiTheme="majorBidi"/>
          <w:b w:val="0"/>
          <w:bCs w:val="0"/>
          <w:color w:val="000000" w:themeColor="text1"/>
          <w:kern w:val="2"/>
          <w:sz w:val="28"/>
          <w:szCs w:val="28"/>
          <w14:ligatures w14:val="standardContextual"/>
        </w:rPr>
        <w:t>.</w:t>
      </w:r>
    </w:p>
    <w:p w14:paraId="7D718F27" w14:textId="77777777" w:rsidR="00764E74" w:rsidRPr="0026040B" w:rsidRDefault="00764E74" w:rsidP="00764E74">
      <w:pPr>
        <w:pStyle w:val="ae"/>
        <w:bidi/>
        <w:spacing w:line="360" w:lineRule="auto"/>
        <w:ind w:firstLine="360"/>
        <w:jc w:val="both"/>
        <w:rPr>
          <w:rStyle w:val="a9"/>
          <w:rFonts w:asciiTheme="majorBidi" w:eastAsiaTheme="minorHAnsi" w:hAnsiTheme="majorBidi"/>
          <w:b w:val="0"/>
          <w:bCs w:val="0"/>
          <w:color w:val="000000" w:themeColor="text1"/>
          <w:kern w:val="2"/>
          <w:sz w:val="28"/>
          <w:szCs w:val="28"/>
          <w14:ligatures w14:val="standardContextual"/>
        </w:rPr>
      </w:pPr>
      <w:r w:rsidRPr="0026040B">
        <w:rPr>
          <w:rStyle w:val="a9"/>
          <w:rFonts w:asciiTheme="majorBidi" w:eastAsiaTheme="minorHAnsi" w:hAnsiTheme="majorBidi"/>
          <w:b w:val="0"/>
          <w:bCs w:val="0"/>
          <w:color w:val="000000" w:themeColor="text1"/>
          <w:kern w:val="2"/>
          <w:sz w:val="28"/>
          <w:szCs w:val="28"/>
          <w:rtl/>
          <w14:ligatures w14:val="standardContextual"/>
        </w:rPr>
        <w:t xml:space="preserve">اعتمدت الدراسة منهجًا كميًا من خلال </w:t>
      </w:r>
      <w:proofErr w:type="gramStart"/>
      <w:r w:rsidRPr="0026040B">
        <w:rPr>
          <w:rStyle w:val="a9"/>
          <w:rFonts w:asciiTheme="majorBidi" w:eastAsiaTheme="minorHAnsi" w:hAnsiTheme="majorBidi"/>
          <w:b w:val="0"/>
          <w:bCs w:val="0"/>
          <w:color w:val="000000" w:themeColor="text1"/>
          <w:kern w:val="2"/>
          <w:sz w:val="28"/>
          <w:szCs w:val="28"/>
          <w:rtl/>
          <w14:ligatures w14:val="standardContextual"/>
        </w:rPr>
        <w:t>استبيان</w:t>
      </w:r>
      <w:proofErr w:type="gramEnd"/>
      <w:r w:rsidRPr="0026040B">
        <w:rPr>
          <w:rStyle w:val="a9"/>
          <w:rFonts w:asciiTheme="majorBidi" w:eastAsiaTheme="minorHAnsi" w:hAnsiTheme="majorBidi"/>
          <w:b w:val="0"/>
          <w:bCs w:val="0"/>
          <w:color w:val="000000" w:themeColor="text1"/>
          <w:kern w:val="2"/>
          <w:sz w:val="28"/>
          <w:szCs w:val="28"/>
          <w:rtl/>
          <w14:ligatures w14:val="standardContextual"/>
        </w:rPr>
        <w:t xml:space="preserve"> ميداني تم توزيعه على عينة من المتبرعين بالدم من مختلف مناطق المملكة. وتوصلت نتائج التحليل إلى أن 78% من المشاركين أكدوا تفاعلهم اليومي مع الحملات الدعائية على وسائل التواصل الاجتماعي، كما أفاد نحو 46.8% أنهم شاركوا فعليًا في حملات التبرع استجابة لهذه الرسائل الرقمية</w:t>
      </w:r>
      <w:r>
        <w:rPr>
          <w:rStyle w:val="a9"/>
          <w:rFonts w:asciiTheme="majorBidi" w:eastAsiaTheme="minorHAnsi" w:hAnsiTheme="majorBidi" w:hint="cs"/>
          <w:b w:val="0"/>
          <w:bCs w:val="0"/>
          <w:color w:val="000000" w:themeColor="text1"/>
          <w:kern w:val="2"/>
          <w:sz w:val="28"/>
          <w:szCs w:val="28"/>
          <w:rtl/>
          <w14:ligatures w14:val="standardContextual"/>
        </w:rPr>
        <w:t>،</w:t>
      </w:r>
      <w:r w:rsidRPr="0026040B">
        <w:rPr>
          <w:rStyle w:val="a9"/>
          <w:rFonts w:asciiTheme="majorBidi" w:eastAsiaTheme="minorHAnsi" w:hAnsiTheme="majorBidi"/>
          <w:b w:val="0"/>
          <w:bCs w:val="0"/>
          <w:color w:val="000000" w:themeColor="text1"/>
          <w:kern w:val="2"/>
          <w:sz w:val="28"/>
          <w:szCs w:val="28"/>
          <w:rtl/>
          <w14:ligatures w14:val="standardContextual"/>
        </w:rPr>
        <w:t xml:space="preserve"> وأظهر تحليل الفروق الإحصائية بين الفئات العمرية والتعليمية دلالة واضحة على أن الشرائح الأصغر سنًا والأكثر تعليمًا أكثر استجابة لحملات التوعية الرقمية وأكثر انخراطًا في العمل التطوعي المرتبط بالتبرع بالدم</w:t>
      </w:r>
      <w:r w:rsidRPr="0026040B">
        <w:rPr>
          <w:rStyle w:val="a9"/>
          <w:rFonts w:asciiTheme="majorBidi" w:eastAsiaTheme="minorHAnsi" w:hAnsiTheme="majorBidi"/>
          <w:b w:val="0"/>
          <w:bCs w:val="0"/>
          <w:color w:val="000000" w:themeColor="text1"/>
          <w:kern w:val="2"/>
          <w:sz w:val="28"/>
          <w:szCs w:val="28"/>
          <w14:ligatures w14:val="standardContextual"/>
        </w:rPr>
        <w:t>.</w:t>
      </w:r>
    </w:p>
    <w:p w14:paraId="088DC96D" w14:textId="77777777" w:rsidR="00764E74" w:rsidRPr="0026040B" w:rsidRDefault="00764E74" w:rsidP="00764E74">
      <w:pPr>
        <w:pStyle w:val="ae"/>
        <w:bidi/>
        <w:spacing w:line="360" w:lineRule="auto"/>
        <w:ind w:firstLine="360"/>
        <w:jc w:val="both"/>
        <w:rPr>
          <w:rStyle w:val="a9"/>
          <w:rFonts w:asciiTheme="majorBidi" w:eastAsiaTheme="minorHAnsi" w:hAnsiTheme="majorBidi"/>
          <w:b w:val="0"/>
          <w:bCs w:val="0"/>
          <w:color w:val="000000" w:themeColor="text1"/>
          <w:kern w:val="2"/>
          <w:sz w:val="28"/>
          <w:szCs w:val="28"/>
          <w14:ligatures w14:val="standardContextual"/>
        </w:rPr>
      </w:pPr>
      <w:r w:rsidRPr="0026040B">
        <w:rPr>
          <w:rStyle w:val="a9"/>
          <w:rFonts w:asciiTheme="majorBidi" w:eastAsiaTheme="minorHAnsi" w:hAnsiTheme="majorBidi"/>
          <w:b w:val="0"/>
          <w:bCs w:val="0"/>
          <w:color w:val="000000" w:themeColor="text1"/>
          <w:kern w:val="2"/>
          <w:sz w:val="28"/>
          <w:szCs w:val="28"/>
          <w:rtl/>
          <w14:ligatures w14:val="standardContextual"/>
        </w:rPr>
        <w:lastRenderedPageBreak/>
        <w:t>كما أشارت الدراسة إلى أن نوع المحتوى المنشور يلعب دورًا رئيسيًا في جذب المتبرعين، حيث تبين أن الرسائل التي تجمع بين العاطفة والمصداقية، والمحتوى البصري الجاذب، تحقق معدلات تفاعل أعلى مقارنة بالمحتوى النصي التقليدي</w:t>
      </w:r>
      <w:r>
        <w:rPr>
          <w:rStyle w:val="a9"/>
          <w:rFonts w:asciiTheme="majorBidi" w:eastAsiaTheme="minorHAnsi" w:hAnsiTheme="majorBidi" w:hint="cs"/>
          <w:b w:val="0"/>
          <w:bCs w:val="0"/>
          <w:color w:val="000000" w:themeColor="text1"/>
          <w:kern w:val="2"/>
          <w:sz w:val="28"/>
          <w:szCs w:val="28"/>
          <w:rtl/>
          <w14:ligatures w14:val="standardContextual"/>
        </w:rPr>
        <w:t xml:space="preserve">، </w:t>
      </w:r>
      <w:r w:rsidRPr="0026040B">
        <w:rPr>
          <w:rStyle w:val="a9"/>
          <w:rFonts w:asciiTheme="majorBidi" w:eastAsiaTheme="minorHAnsi" w:hAnsiTheme="majorBidi"/>
          <w:b w:val="0"/>
          <w:bCs w:val="0"/>
          <w:color w:val="000000" w:themeColor="text1"/>
          <w:kern w:val="2"/>
          <w:sz w:val="28"/>
          <w:szCs w:val="28"/>
          <w:rtl/>
          <w14:ligatures w14:val="standardContextual"/>
        </w:rPr>
        <w:t>كذلك، أظهرت النتائج أن حملات التوعية المستمرة والمحدثة باستمرار تساهم بشكل مباشر في زيادة استمرارية المتبرعين وإقبالهم المتكرر على المشاركة</w:t>
      </w:r>
      <w:r w:rsidRPr="0026040B">
        <w:rPr>
          <w:rStyle w:val="a9"/>
          <w:rFonts w:asciiTheme="majorBidi" w:eastAsiaTheme="minorHAnsi" w:hAnsiTheme="majorBidi"/>
          <w:b w:val="0"/>
          <w:bCs w:val="0"/>
          <w:color w:val="000000" w:themeColor="text1"/>
          <w:kern w:val="2"/>
          <w:sz w:val="28"/>
          <w:szCs w:val="28"/>
          <w14:ligatures w14:val="standardContextual"/>
        </w:rPr>
        <w:t>.</w:t>
      </w:r>
    </w:p>
    <w:p w14:paraId="4275109F" w14:textId="77777777" w:rsidR="00764E74" w:rsidRPr="0026040B" w:rsidRDefault="00764E74" w:rsidP="00764E74">
      <w:pPr>
        <w:pStyle w:val="ae"/>
        <w:bidi/>
        <w:spacing w:line="360" w:lineRule="auto"/>
        <w:ind w:firstLine="360"/>
        <w:jc w:val="both"/>
        <w:rPr>
          <w:rStyle w:val="a9"/>
          <w:rFonts w:asciiTheme="majorBidi" w:eastAsiaTheme="minorHAnsi" w:hAnsiTheme="majorBidi"/>
          <w:b w:val="0"/>
          <w:bCs w:val="0"/>
          <w:color w:val="000000" w:themeColor="text1"/>
          <w:kern w:val="2"/>
          <w:sz w:val="28"/>
          <w:szCs w:val="28"/>
          <w14:ligatures w14:val="standardContextual"/>
        </w:rPr>
      </w:pPr>
      <w:r w:rsidRPr="0026040B">
        <w:rPr>
          <w:rStyle w:val="a9"/>
          <w:rFonts w:asciiTheme="majorBidi" w:eastAsiaTheme="minorHAnsi" w:hAnsiTheme="majorBidi"/>
          <w:b w:val="0"/>
          <w:bCs w:val="0"/>
          <w:color w:val="000000" w:themeColor="text1"/>
          <w:kern w:val="2"/>
          <w:sz w:val="28"/>
          <w:szCs w:val="28"/>
          <w:rtl/>
          <w14:ligatures w14:val="standardContextual"/>
        </w:rPr>
        <w:t>خلصت الدراسة إلى أن الاستخدام الفعال والمنهجي لتطبيقات وسائل التواصل الاجتماعي يعد وسيلة استراتيجية لرفع معدلات التبرع بالدم وتحفيز المشاركة المجتمعية، مع التأكيد على ضرورة تصميم حملات رقمية إبداعية وموجهة تراعي اختلافات الجمهور المستهدف واحتياجاته، وتعزز روح المسؤولية المجتمعية لدى أفراد المجتمع</w:t>
      </w:r>
      <w:r w:rsidRPr="0026040B">
        <w:rPr>
          <w:rStyle w:val="a9"/>
          <w:rFonts w:asciiTheme="majorBidi" w:eastAsiaTheme="minorHAnsi" w:hAnsiTheme="majorBidi"/>
          <w:b w:val="0"/>
          <w:bCs w:val="0"/>
          <w:color w:val="000000" w:themeColor="text1"/>
          <w:kern w:val="2"/>
          <w:sz w:val="28"/>
          <w:szCs w:val="28"/>
          <w14:ligatures w14:val="standardContextual"/>
        </w:rPr>
        <w:t>.</w:t>
      </w:r>
    </w:p>
    <w:p w14:paraId="200B7C2E" w14:textId="77777777" w:rsidR="00764E74" w:rsidRPr="0026040B"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73A7B112" w14:textId="77777777" w:rsidR="00764E74" w:rsidRPr="0026040B" w:rsidRDefault="00764E74" w:rsidP="00764E74">
      <w:pPr>
        <w:pStyle w:val="a6"/>
        <w:numPr>
          <w:ilvl w:val="0"/>
          <w:numId w:val="2"/>
        </w:numPr>
        <w:spacing w:line="360" w:lineRule="auto"/>
        <w:jc w:val="both"/>
        <w:rPr>
          <w:rStyle w:val="a9"/>
          <w:rFonts w:asciiTheme="majorBidi" w:hAnsiTheme="majorBidi" w:cstheme="majorBidi"/>
          <w:b w:val="0"/>
          <w:bCs w:val="0"/>
          <w:color w:val="000000" w:themeColor="text1"/>
          <w:sz w:val="28"/>
          <w:szCs w:val="28"/>
          <w:rtl/>
        </w:rPr>
      </w:pPr>
      <w:r w:rsidRPr="0026040B">
        <w:rPr>
          <w:rStyle w:val="a9"/>
          <w:rFonts w:asciiTheme="majorBidi" w:hAnsiTheme="majorBidi" w:cstheme="majorBidi" w:hint="cs"/>
          <w:color w:val="000000" w:themeColor="text1"/>
          <w:sz w:val="28"/>
          <w:szCs w:val="28"/>
          <w:rtl/>
        </w:rPr>
        <w:t>دراسة</w:t>
      </w:r>
      <w:r w:rsidRPr="0026040B">
        <w:rPr>
          <w:rStyle w:val="a9"/>
          <w:rFonts w:asciiTheme="majorBidi" w:hAnsiTheme="majorBidi" w:cstheme="majorBidi" w:hint="cs"/>
          <w:b w:val="0"/>
          <w:bCs w:val="0"/>
          <w:color w:val="000000" w:themeColor="text1"/>
          <w:sz w:val="28"/>
          <w:szCs w:val="28"/>
          <w:rtl/>
        </w:rPr>
        <w:t xml:space="preserve"> </w:t>
      </w:r>
      <w:r w:rsidRPr="0026040B">
        <w:rPr>
          <w:rFonts w:asciiTheme="majorBidi" w:hAnsiTheme="majorBidi" w:cstheme="majorBidi"/>
          <w:b/>
          <w:bCs/>
          <w:smallCaps/>
          <w:color w:val="000000" w:themeColor="text1"/>
          <w:spacing w:val="5"/>
          <w:sz w:val="28"/>
          <w:szCs w:val="28"/>
          <w:rtl/>
        </w:rPr>
        <w:t xml:space="preserve">إبراهيم </w:t>
      </w:r>
      <w:proofErr w:type="spellStart"/>
      <w:r w:rsidRPr="0026040B">
        <w:rPr>
          <w:rFonts w:asciiTheme="majorBidi" w:hAnsiTheme="majorBidi" w:cstheme="majorBidi"/>
          <w:b/>
          <w:bCs/>
          <w:smallCaps/>
          <w:color w:val="000000" w:themeColor="text1"/>
          <w:spacing w:val="5"/>
          <w:sz w:val="28"/>
          <w:szCs w:val="28"/>
          <w:rtl/>
        </w:rPr>
        <w:t>الصيدري</w:t>
      </w:r>
      <w:proofErr w:type="spellEnd"/>
      <w:r w:rsidRPr="0026040B">
        <w:rPr>
          <w:rFonts w:asciiTheme="majorBidi" w:hAnsiTheme="majorBidi" w:cstheme="majorBidi"/>
          <w:b/>
          <w:bCs/>
          <w:smallCaps/>
          <w:color w:val="000000" w:themeColor="text1"/>
          <w:spacing w:val="5"/>
          <w:sz w:val="28"/>
          <w:szCs w:val="28"/>
          <w:rtl/>
        </w:rPr>
        <w:t xml:space="preserve"> </w:t>
      </w:r>
      <w:proofErr w:type="gramStart"/>
      <w:r w:rsidRPr="0026040B">
        <w:rPr>
          <w:rFonts w:asciiTheme="majorBidi" w:hAnsiTheme="majorBidi" w:cstheme="majorBidi"/>
          <w:b/>
          <w:bCs/>
          <w:smallCaps/>
          <w:color w:val="000000" w:themeColor="text1"/>
          <w:spacing w:val="5"/>
          <w:sz w:val="28"/>
          <w:szCs w:val="28"/>
          <w:rtl/>
        </w:rPr>
        <w:t>وآخرون</w:t>
      </w:r>
      <w:r>
        <w:rPr>
          <w:rFonts w:asciiTheme="majorBidi" w:hAnsiTheme="majorBidi" w:cstheme="majorBidi" w:hint="cs"/>
          <w:b/>
          <w:bCs/>
          <w:smallCaps/>
          <w:color w:val="000000" w:themeColor="text1"/>
          <w:spacing w:val="5"/>
          <w:sz w:val="28"/>
          <w:szCs w:val="28"/>
          <w:rtl/>
        </w:rPr>
        <w:t>( 2018</w:t>
      </w:r>
      <w:proofErr w:type="gramEnd"/>
      <w:r>
        <w:rPr>
          <w:rFonts w:asciiTheme="majorBidi" w:hAnsiTheme="majorBidi" w:cstheme="majorBidi" w:hint="cs"/>
          <w:b/>
          <w:bCs/>
          <w:smallCaps/>
          <w:color w:val="000000" w:themeColor="text1"/>
          <w:spacing w:val="5"/>
          <w:sz w:val="28"/>
          <w:szCs w:val="28"/>
          <w:rtl/>
        </w:rPr>
        <w:t xml:space="preserve"> ) </w:t>
      </w:r>
      <w:proofErr w:type="gramStart"/>
      <w:r w:rsidRPr="0026040B">
        <w:rPr>
          <w:rFonts w:asciiTheme="majorBidi" w:hAnsiTheme="majorBidi" w:cstheme="majorBidi"/>
          <w:b/>
          <w:bCs/>
          <w:smallCaps/>
          <w:color w:val="000000" w:themeColor="text1"/>
          <w:spacing w:val="5"/>
          <w:sz w:val="28"/>
          <w:szCs w:val="28"/>
        </w:rPr>
        <w:t xml:space="preserve">"  </w:t>
      </w:r>
      <w:r w:rsidRPr="0026040B">
        <w:rPr>
          <w:rFonts w:asciiTheme="majorBidi" w:hAnsiTheme="majorBidi" w:cstheme="majorBidi"/>
          <w:b/>
          <w:bCs/>
          <w:smallCaps/>
          <w:color w:val="000000" w:themeColor="text1"/>
          <w:spacing w:val="5"/>
          <w:sz w:val="28"/>
          <w:szCs w:val="28"/>
          <w:rtl/>
        </w:rPr>
        <w:t>نمذجة</w:t>
      </w:r>
      <w:proofErr w:type="gramEnd"/>
      <w:r w:rsidRPr="0026040B">
        <w:rPr>
          <w:rFonts w:asciiTheme="majorBidi" w:hAnsiTheme="majorBidi" w:cstheme="majorBidi"/>
          <w:b/>
          <w:bCs/>
          <w:smallCaps/>
          <w:color w:val="000000" w:themeColor="text1"/>
          <w:spacing w:val="5"/>
          <w:sz w:val="28"/>
          <w:szCs w:val="28"/>
          <w:rtl/>
        </w:rPr>
        <w:t xml:space="preserve"> أثر الثقة متعددة الأبعاد على التبرعات المالية الفردية للمنظمات الخيرية</w:t>
      </w:r>
      <w:r w:rsidRPr="0026040B">
        <w:rPr>
          <w:rFonts w:asciiTheme="majorBidi" w:hAnsiTheme="majorBidi" w:cstheme="majorBidi" w:hint="cs"/>
          <w:b/>
          <w:bCs/>
          <w:smallCaps/>
          <w:color w:val="000000" w:themeColor="text1"/>
          <w:spacing w:val="5"/>
          <w:sz w:val="28"/>
          <w:szCs w:val="28"/>
          <w:rtl/>
        </w:rPr>
        <w:t>"</w:t>
      </w:r>
    </w:p>
    <w:p w14:paraId="034100DF" w14:textId="77777777" w:rsidR="00764E74" w:rsidRPr="0026040B" w:rsidRDefault="00764E74" w:rsidP="00764E74">
      <w:pPr>
        <w:pStyle w:val="ae"/>
        <w:bidi/>
        <w:spacing w:line="360" w:lineRule="auto"/>
        <w:ind w:left="360" w:firstLine="360"/>
        <w:jc w:val="both"/>
        <w:rPr>
          <w:rStyle w:val="a9"/>
          <w:rFonts w:asciiTheme="majorBidi" w:eastAsiaTheme="minorHAnsi" w:hAnsiTheme="majorBidi"/>
          <w:b w:val="0"/>
          <w:bCs w:val="0"/>
          <w:color w:val="000000" w:themeColor="text1"/>
          <w:kern w:val="2"/>
          <w:sz w:val="28"/>
          <w:szCs w:val="28"/>
          <w14:ligatures w14:val="standardContextual"/>
        </w:rPr>
      </w:pPr>
      <w:r w:rsidRPr="0026040B">
        <w:rPr>
          <w:rStyle w:val="a9"/>
          <w:rFonts w:asciiTheme="majorBidi" w:eastAsiaTheme="minorHAnsi" w:hAnsiTheme="majorBidi"/>
          <w:b w:val="0"/>
          <w:bCs w:val="0"/>
          <w:color w:val="000000" w:themeColor="text1"/>
          <w:kern w:val="2"/>
          <w:sz w:val="28"/>
          <w:szCs w:val="28"/>
          <w:rtl/>
          <w14:ligatures w14:val="standardContextual"/>
        </w:rPr>
        <w:t xml:space="preserve">هدفت </w:t>
      </w:r>
      <w:r w:rsidRPr="0026040B">
        <w:rPr>
          <w:rStyle w:val="a9"/>
          <w:rFonts w:asciiTheme="majorBidi" w:eastAsiaTheme="minorHAnsi" w:hAnsiTheme="majorBidi" w:hint="cs"/>
          <w:b w:val="0"/>
          <w:bCs w:val="0"/>
          <w:color w:val="000000" w:themeColor="text1"/>
          <w:kern w:val="2"/>
          <w:sz w:val="28"/>
          <w:szCs w:val="28"/>
          <w:rtl/>
          <w14:ligatures w14:val="standardContextual"/>
        </w:rPr>
        <w:t>ال</w:t>
      </w:r>
      <w:r w:rsidRPr="0026040B">
        <w:rPr>
          <w:rStyle w:val="a9"/>
          <w:rFonts w:asciiTheme="majorBidi" w:eastAsiaTheme="minorHAnsi" w:hAnsiTheme="majorBidi"/>
          <w:b w:val="0"/>
          <w:bCs w:val="0"/>
          <w:color w:val="000000" w:themeColor="text1"/>
          <w:kern w:val="2"/>
          <w:sz w:val="28"/>
          <w:szCs w:val="28"/>
          <w:rtl/>
          <w14:ligatures w14:val="standardContextual"/>
        </w:rPr>
        <w:t xml:space="preserve">دراسة إلى بناء نموذج يفسر أثر الثقة متعددة الأبعاد على سلوك الأفراد في تقديم التبرعات المالية للمنظمات الخيرية. انطلقت الدراسة من افتراض أن الثقة عنصر حاسم في القرار </w:t>
      </w:r>
      <w:proofErr w:type="spellStart"/>
      <w:r w:rsidRPr="0026040B">
        <w:rPr>
          <w:rStyle w:val="a9"/>
          <w:rFonts w:asciiTheme="majorBidi" w:eastAsiaTheme="minorHAnsi" w:hAnsiTheme="majorBidi"/>
          <w:b w:val="0"/>
          <w:bCs w:val="0"/>
          <w:color w:val="000000" w:themeColor="text1"/>
          <w:kern w:val="2"/>
          <w:sz w:val="28"/>
          <w:szCs w:val="28"/>
          <w:rtl/>
          <w14:ligatures w14:val="standardContextual"/>
        </w:rPr>
        <w:t>التبرعي</w:t>
      </w:r>
      <w:proofErr w:type="spellEnd"/>
      <w:r w:rsidRPr="0026040B">
        <w:rPr>
          <w:rStyle w:val="a9"/>
          <w:rFonts w:asciiTheme="majorBidi" w:eastAsiaTheme="minorHAnsi" w:hAnsiTheme="majorBidi"/>
          <w:b w:val="0"/>
          <w:bCs w:val="0"/>
          <w:color w:val="000000" w:themeColor="text1"/>
          <w:kern w:val="2"/>
          <w:sz w:val="28"/>
          <w:szCs w:val="28"/>
          <w:rtl/>
          <w14:ligatures w14:val="standardContextual"/>
        </w:rPr>
        <w:t>، لكنها ليست مفهومًا واحدًا، بل تتشكل من أبعاد متعددة، أبرزها النزاهة، الكفاءة، الالتزام، والموثوقية. وقد سعت الدراسة إلى قياس مدى تأثير كل من هذه الأبعاد على نية التبرع الفعلية لدى الأفراد</w:t>
      </w:r>
      <w:r w:rsidRPr="0026040B">
        <w:rPr>
          <w:rStyle w:val="a9"/>
          <w:rFonts w:asciiTheme="majorBidi" w:eastAsiaTheme="minorHAnsi" w:hAnsiTheme="majorBidi"/>
          <w:b w:val="0"/>
          <w:bCs w:val="0"/>
          <w:color w:val="000000" w:themeColor="text1"/>
          <w:kern w:val="2"/>
          <w:sz w:val="28"/>
          <w:szCs w:val="28"/>
          <w14:ligatures w14:val="standardContextual"/>
        </w:rPr>
        <w:t>.</w:t>
      </w:r>
    </w:p>
    <w:p w14:paraId="6FCB0BE7" w14:textId="77777777" w:rsidR="00764E74" w:rsidRPr="0026040B" w:rsidRDefault="00764E74" w:rsidP="00764E74">
      <w:pPr>
        <w:pStyle w:val="ae"/>
        <w:bidi/>
        <w:spacing w:line="360" w:lineRule="auto"/>
        <w:ind w:firstLine="360"/>
        <w:jc w:val="both"/>
        <w:rPr>
          <w:rStyle w:val="a9"/>
          <w:rFonts w:asciiTheme="majorBidi" w:eastAsiaTheme="minorHAnsi" w:hAnsiTheme="majorBidi"/>
          <w:b w:val="0"/>
          <w:bCs w:val="0"/>
          <w:color w:val="000000" w:themeColor="text1"/>
          <w:kern w:val="2"/>
          <w:sz w:val="28"/>
          <w:szCs w:val="28"/>
          <w14:ligatures w14:val="standardContextual"/>
        </w:rPr>
      </w:pPr>
      <w:r w:rsidRPr="0026040B">
        <w:rPr>
          <w:rStyle w:val="a9"/>
          <w:rFonts w:asciiTheme="majorBidi" w:eastAsiaTheme="minorHAnsi" w:hAnsiTheme="majorBidi"/>
          <w:b w:val="0"/>
          <w:bCs w:val="0"/>
          <w:color w:val="000000" w:themeColor="text1"/>
          <w:kern w:val="2"/>
          <w:sz w:val="28"/>
          <w:szCs w:val="28"/>
          <w:rtl/>
          <w14:ligatures w14:val="standardContextual"/>
        </w:rPr>
        <w:t>اعتمد الباحثون منهجًا كميًا على مرحلتين: الأولى شملت تصميم استبانة لجمع البيانات من عينة واسعة من المتبرعين، والثانية تضمنت اختبار النموذج المقترح باستخدام أسلوب المعادلات الهيكلية لتحليل العلاقات السببية بين المتغيرات</w:t>
      </w:r>
      <w:r>
        <w:rPr>
          <w:rStyle w:val="a9"/>
          <w:rFonts w:asciiTheme="majorBidi" w:eastAsiaTheme="minorHAnsi" w:hAnsiTheme="majorBidi" w:hint="cs"/>
          <w:b w:val="0"/>
          <w:bCs w:val="0"/>
          <w:color w:val="000000" w:themeColor="text1"/>
          <w:kern w:val="2"/>
          <w:sz w:val="28"/>
          <w:szCs w:val="28"/>
          <w:rtl/>
          <w14:ligatures w14:val="standardContextual"/>
        </w:rPr>
        <w:t>،</w:t>
      </w:r>
      <w:r w:rsidRPr="0026040B">
        <w:rPr>
          <w:rStyle w:val="a9"/>
          <w:rFonts w:asciiTheme="majorBidi" w:eastAsiaTheme="minorHAnsi" w:hAnsiTheme="majorBidi"/>
          <w:b w:val="0"/>
          <w:bCs w:val="0"/>
          <w:color w:val="000000" w:themeColor="text1"/>
          <w:kern w:val="2"/>
          <w:sz w:val="28"/>
          <w:szCs w:val="28"/>
          <w:rtl/>
          <w14:ligatures w14:val="standardContextual"/>
        </w:rPr>
        <w:t xml:space="preserve"> أظهرت النتائج أن جميع أبعاد الثقة المدروسة لها تأثيرات معنوية على نية التبرع، وإن كانت بدرجات متفاوتة؛ حيث جاء بُعد النزاهة في مقدمة العوامل المؤثرة، يليه الموثوقية، ثم الكفاءة، وأخيرًا الالتزام</w:t>
      </w:r>
      <w:r w:rsidRPr="0026040B">
        <w:rPr>
          <w:rStyle w:val="a9"/>
          <w:rFonts w:asciiTheme="majorBidi" w:eastAsiaTheme="minorHAnsi" w:hAnsiTheme="majorBidi"/>
          <w:b w:val="0"/>
          <w:bCs w:val="0"/>
          <w:color w:val="000000" w:themeColor="text1"/>
          <w:kern w:val="2"/>
          <w:sz w:val="28"/>
          <w:szCs w:val="28"/>
          <w14:ligatures w14:val="standardContextual"/>
        </w:rPr>
        <w:t>.</w:t>
      </w:r>
    </w:p>
    <w:p w14:paraId="5B949328" w14:textId="77777777" w:rsidR="00764E74" w:rsidRPr="0026040B" w:rsidRDefault="00764E74" w:rsidP="00764E74">
      <w:pPr>
        <w:pStyle w:val="ae"/>
        <w:bidi/>
        <w:spacing w:line="360" w:lineRule="auto"/>
        <w:ind w:firstLine="360"/>
        <w:jc w:val="both"/>
        <w:rPr>
          <w:rStyle w:val="a9"/>
          <w:rFonts w:asciiTheme="majorBidi" w:eastAsiaTheme="minorHAnsi" w:hAnsiTheme="majorBidi"/>
          <w:b w:val="0"/>
          <w:bCs w:val="0"/>
          <w:color w:val="000000" w:themeColor="text1"/>
          <w:kern w:val="2"/>
          <w:sz w:val="28"/>
          <w:szCs w:val="28"/>
          <w14:ligatures w14:val="standardContextual"/>
        </w:rPr>
      </w:pPr>
      <w:r w:rsidRPr="0026040B">
        <w:rPr>
          <w:rStyle w:val="a9"/>
          <w:rFonts w:asciiTheme="majorBidi" w:eastAsiaTheme="minorHAnsi" w:hAnsiTheme="majorBidi"/>
          <w:b w:val="0"/>
          <w:bCs w:val="0"/>
          <w:color w:val="000000" w:themeColor="text1"/>
          <w:kern w:val="2"/>
          <w:sz w:val="28"/>
          <w:szCs w:val="28"/>
          <w:rtl/>
          <w14:ligatures w14:val="standardContextual"/>
        </w:rPr>
        <w:t>كما كشفت الدراسة أن إدراك المتبرعين للشفافية في عرض المعلومات المالية والأنشطة الخيرية يعزز من نزاهة المنظمة في نظر الجمهور، ويقوي مستوى الثقة لديها، مما يرفع من استعداد الأفراد لتقديم تبرعات مالية أكبر وبصورة متكررة. وأكدت أن قدرة المنظمة على إنجاز برامجها وتنفيذ مشاريعها بكفاءة يعزز الشعور لدى المتبرعين بأن أموالهم تستثمر بشكل فعّال، مما يدفعهم لمواصلة الدعم</w:t>
      </w:r>
      <w:r w:rsidRPr="0026040B">
        <w:rPr>
          <w:rStyle w:val="a9"/>
          <w:rFonts w:asciiTheme="majorBidi" w:eastAsiaTheme="minorHAnsi" w:hAnsiTheme="majorBidi"/>
          <w:b w:val="0"/>
          <w:bCs w:val="0"/>
          <w:color w:val="000000" w:themeColor="text1"/>
          <w:kern w:val="2"/>
          <w:sz w:val="28"/>
          <w:szCs w:val="28"/>
          <w14:ligatures w14:val="standardContextual"/>
        </w:rPr>
        <w:t>.</w:t>
      </w:r>
    </w:p>
    <w:p w14:paraId="6DDE4836" w14:textId="77777777" w:rsidR="00764E74" w:rsidRPr="0026040B" w:rsidRDefault="00764E74" w:rsidP="00764E74">
      <w:pPr>
        <w:pStyle w:val="ae"/>
        <w:bidi/>
        <w:spacing w:line="360" w:lineRule="auto"/>
        <w:ind w:firstLine="360"/>
        <w:jc w:val="both"/>
        <w:rPr>
          <w:rStyle w:val="a9"/>
          <w:rFonts w:asciiTheme="majorBidi" w:eastAsiaTheme="minorHAnsi" w:hAnsiTheme="majorBidi"/>
          <w:b w:val="0"/>
          <w:bCs w:val="0"/>
          <w:color w:val="000000" w:themeColor="text1"/>
          <w:kern w:val="2"/>
          <w:sz w:val="28"/>
          <w:szCs w:val="28"/>
          <w14:ligatures w14:val="standardContextual"/>
        </w:rPr>
      </w:pPr>
      <w:r w:rsidRPr="0026040B">
        <w:rPr>
          <w:rStyle w:val="a9"/>
          <w:rFonts w:asciiTheme="majorBidi" w:eastAsiaTheme="minorHAnsi" w:hAnsiTheme="majorBidi"/>
          <w:b w:val="0"/>
          <w:bCs w:val="0"/>
          <w:color w:val="000000" w:themeColor="text1"/>
          <w:kern w:val="2"/>
          <w:sz w:val="28"/>
          <w:szCs w:val="28"/>
          <w:rtl/>
          <w14:ligatures w14:val="standardContextual"/>
        </w:rPr>
        <w:t>خلصت الدراسة إلى أن الثقة المتعددة الأبعاد تعد متغيرًا وسيطًا رئيسيًا بين ممارسات المنظمة وسلوك التبرع الفردي، وأوصت بضرورة أن تركز المنظمات الخيرية في حملاتها التسويقية وممارساتها التشغيلية على تعزيز جميع جوانب الثقة لدى المتبرعين، سواء من خلال الشفافية، أو إبراز إنجازاتها، أو التزامها بمعايير الحوكمة الرشيدة</w:t>
      </w:r>
      <w:r w:rsidRPr="0026040B">
        <w:rPr>
          <w:rStyle w:val="a9"/>
          <w:rFonts w:asciiTheme="majorBidi" w:eastAsiaTheme="minorHAnsi" w:hAnsiTheme="majorBidi"/>
          <w:b w:val="0"/>
          <w:bCs w:val="0"/>
          <w:color w:val="000000" w:themeColor="text1"/>
          <w:kern w:val="2"/>
          <w:sz w:val="28"/>
          <w:szCs w:val="28"/>
          <w14:ligatures w14:val="standardContextual"/>
        </w:rPr>
        <w:t>.</w:t>
      </w:r>
    </w:p>
    <w:p w14:paraId="038521ED" w14:textId="77777777" w:rsidR="00764E74" w:rsidRPr="006B2823" w:rsidRDefault="00764E74" w:rsidP="00764E74">
      <w:pPr>
        <w:spacing w:line="360" w:lineRule="auto"/>
        <w:rPr>
          <w:rStyle w:val="a9"/>
          <w:rFonts w:asciiTheme="majorBidi" w:hAnsiTheme="majorBidi" w:cstheme="majorBidi"/>
          <w:b w:val="0"/>
          <w:bCs w:val="0"/>
          <w:color w:val="000000" w:themeColor="text1"/>
          <w:sz w:val="28"/>
          <w:szCs w:val="28"/>
          <w:rtl/>
        </w:rPr>
      </w:pPr>
    </w:p>
    <w:p w14:paraId="25734090" w14:textId="77777777" w:rsidR="00764E74" w:rsidRPr="0025220A" w:rsidRDefault="00764E74" w:rsidP="00764E74">
      <w:pPr>
        <w:pStyle w:val="a6"/>
        <w:numPr>
          <w:ilvl w:val="0"/>
          <w:numId w:val="1"/>
        </w:numPr>
        <w:spacing w:line="360" w:lineRule="auto"/>
        <w:rPr>
          <w:rStyle w:val="a9"/>
          <w:rFonts w:asciiTheme="majorBidi" w:hAnsiTheme="majorBidi" w:cstheme="majorBidi"/>
          <w:color w:val="000000" w:themeColor="text1"/>
          <w:sz w:val="36"/>
          <w:szCs w:val="36"/>
        </w:rPr>
      </w:pPr>
      <w:r>
        <w:rPr>
          <w:rStyle w:val="a9"/>
          <w:rFonts w:asciiTheme="majorBidi" w:hAnsiTheme="majorBidi" w:cstheme="majorBidi" w:hint="cs"/>
          <w:color w:val="000000" w:themeColor="text1"/>
          <w:sz w:val="36"/>
          <w:szCs w:val="36"/>
          <w:rtl/>
        </w:rPr>
        <w:lastRenderedPageBreak/>
        <w:t>التعليق</w:t>
      </w:r>
      <w:r w:rsidRPr="0025220A">
        <w:rPr>
          <w:rStyle w:val="a9"/>
          <w:rFonts w:asciiTheme="majorBidi" w:hAnsiTheme="majorBidi" w:cstheme="majorBidi" w:hint="cs"/>
          <w:color w:val="000000" w:themeColor="text1"/>
          <w:sz w:val="36"/>
          <w:szCs w:val="36"/>
          <w:rtl/>
        </w:rPr>
        <w:t xml:space="preserve"> على الدراسات </w:t>
      </w:r>
      <w:proofErr w:type="gramStart"/>
      <w:r w:rsidRPr="0025220A">
        <w:rPr>
          <w:rStyle w:val="a9"/>
          <w:rFonts w:asciiTheme="majorBidi" w:hAnsiTheme="majorBidi" w:cstheme="majorBidi" w:hint="cs"/>
          <w:color w:val="000000" w:themeColor="text1"/>
          <w:sz w:val="36"/>
          <w:szCs w:val="36"/>
          <w:rtl/>
        </w:rPr>
        <w:t>السابقة :</w:t>
      </w:r>
      <w:proofErr w:type="gramEnd"/>
    </w:p>
    <w:p w14:paraId="5180A862" w14:textId="77777777" w:rsidR="00764E74" w:rsidRPr="006B2823" w:rsidRDefault="00764E74" w:rsidP="00764E74">
      <w:pPr>
        <w:pStyle w:val="a6"/>
        <w:spacing w:line="360" w:lineRule="auto"/>
        <w:rPr>
          <w:rStyle w:val="a9"/>
          <w:rFonts w:asciiTheme="majorBidi" w:hAnsiTheme="majorBidi" w:cstheme="majorBidi"/>
          <w:b w:val="0"/>
          <w:bCs w:val="0"/>
          <w:color w:val="000000" w:themeColor="text1"/>
          <w:sz w:val="28"/>
          <w:szCs w:val="28"/>
          <w:rtl/>
        </w:rPr>
      </w:pPr>
    </w:p>
    <w:p w14:paraId="4FC889CC" w14:textId="77777777" w:rsidR="00764E74" w:rsidRPr="00FD27CB" w:rsidRDefault="00764E74" w:rsidP="00764E74">
      <w:pPr>
        <w:pStyle w:val="a6"/>
        <w:numPr>
          <w:ilvl w:val="0"/>
          <w:numId w:val="3"/>
        </w:numPr>
        <w:spacing w:line="360" w:lineRule="auto"/>
        <w:rPr>
          <w:rStyle w:val="a9"/>
          <w:rFonts w:asciiTheme="majorBidi" w:hAnsiTheme="majorBidi" w:cstheme="majorBidi"/>
          <w:color w:val="000000" w:themeColor="text1"/>
          <w:sz w:val="28"/>
          <w:szCs w:val="28"/>
          <w:rtl/>
        </w:rPr>
      </w:pPr>
      <w:r w:rsidRPr="00FD27CB">
        <w:rPr>
          <w:rStyle w:val="a9"/>
          <w:rFonts w:asciiTheme="majorBidi" w:hAnsiTheme="majorBidi" w:cs="Times New Roman" w:hint="cs"/>
          <w:color w:val="000000" w:themeColor="text1"/>
          <w:sz w:val="28"/>
          <w:szCs w:val="28"/>
          <w:rtl/>
        </w:rPr>
        <w:t>في</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المحور</w:t>
      </w:r>
      <w:r w:rsidRPr="00FD27CB">
        <w:rPr>
          <w:rStyle w:val="a9"/>
          <w:rFonts w:asciiTheme="majorBidi" w:hAnsiTheme="majorBidi" w:cs="Times New Roman"/>
          <w:color w:val="000000" w:themeColor="text1"/>
          <w:sz w:val="28"/>
          <w:szCs w:val="28"/>
          <w:rtl/>
        </w:rPr>
        <w:t xml:space="preserve"> </w:t>
      </w:r>
      <w:proofErr w:type="gramStart"/>
      <w:r w:rsidRPr="00FD27CB">
        <w:rPr>
          <w:rStyle w:val="a9"/>
          <w:rFonts w:asciiTheme="majorBidi" w:hAnsiTheme="majorBidi" w:cs="Times New Roman" w:hint="cs"/>
          <w:color w:val="000000" w:themeColor="text1"/>
          <w:sz w:val="28"/>
          <w:szCs w:val="28"/>
          <w:rtl/>
        </w:rPr>
        <w:t>الأول</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heme="majorBidi" w:hint="cs"/>
          <w:color w:val="000000" w:themeColor="text1"/>
          <w:sz w:val="28"/>
          <w:szCs w:val="28"/>
          <w:rtl/>
        </w:rPr>
        <w:t>:</w:t>
      </w:r>
      <w:proofErr w:type="gramEnd"/>
      <w:r w:rsidRPr="00FD27CB">
        <w:rPr>
          <w:rStyle w:val="a9"/>
          <w:rFonts w:asciiTheme="majorBidi" w:hAnsiTheme="majorBidi" w:cstheme="majorBidi" w:hint="cs"/>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الابتكار</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والتحول</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الرقمي</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في</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العمل</w:t>
      </w:r>
      <w:r w:rsidRPr="00FD27CB">
        <w:rPr>
          <w:rStyle w:val="a9"/>
          <w:rFonts w:asciiTheme="majorBidi" w:hAnsiTheme="majorBidi" w:cs="Times New Roman"/>
          <w:color w:val="000000" w:themeColor="text1"/>
          <w:sz w:val="28"/>
          <w:szCs w:val="28"/>
          <w:rtl/>
        </w:rPr>
        <w:t xml:space="preserve"> </w:t>
      </w:r>
      <w:r w:rsidRPr="00FD27CB">
        <w:rPr>
          <w:rStyle w:val="a9"/>
          <w:rFonts w:asciiTheme="majorBidi" w:hAnsiTheme="majorBidi" w:cs="Times New Roman" w:hint="cs"/>
          <w:color w:val="000000" w:themeColor="text1"/>
          <w:sz w:val="28"/>
          <w:szCs w:val="28"/>
          <w:rtl/>
        </w:rPr>
        <w:t>المؤسسي</w:t>
      </w:r>
      <w:r w:rsidRPr="00FD27CB">
        <w:rPr>
          <w:rStyle w:val="a9"/>
          <w:rFonts w:asciiTheme="majorBidi" w:hAnsiTheme="majorBidi" w:cstheme="majorBidi" w:hint="cs"/>
          <w:color w:val="000000" w:themeColor="text1"/>
          <w:sz w:val="28"/>
          <w:szCs w:val="28"/>
          <w:rtl/>
        </w:rPr>
        <w:t xml:space="preserve"> </w:t>
      </w:r>
      <w:proofErr w:type="gramStart"/>
      <w:r w:rsidRPr="00FD27CB">
        <w:rPr>
          <w:rStyle w:val="a9"/>
          <w:rFonts w:asciiTheme="majorBidi" w:hAnsiTheme="majorBidi" w:cstheme="majorBidi" w:hint="cs"/>
          <w:color w:val="000000" w:themeColor="text1"/>
          <w:sz w:val="28"/>
          <w:szCs w:val="28"/>
          <w:rtl/>
        </w:rPr>
        <w:t>( البنية</w:t>
      </w:r>
      <w:proofErr w:type="gramEnd"/>
      <w:r w:rsidRPr="00FD27CB">
        <w:rPr>
          <w:rStyle w:val="a9"/>
          <w:rFonts w:asciiTheme="majorBidi" w:hAnsiTheme="majorBidi" w:cstheme="majorBidi" w:hint="cs"/>
          <w:color w:val="000000" w:themeColor="text1"/>
          <w:sz w:val="28"/>
          <w:szCs w:val="28"/>
          <w:rtl/>
        </w:rPr>
        <w:t xml:space="preserve"> ، </w:t>
      </w:r>
      <w:proofErr w:type="gramStart"/>
      <w:r w:rsidRPr="00FD27CB">
        <w:rPr>
          <w:rStyle w:val="a9"/>
          <w:rFonts w:asciiTheme="majorBidi" w:hAnsiTheme="majorBidi" w:cstheme="majorBidi" w:hint="cs"/>
          <w:color w:val="000000" w:themeColor="text1"/>
          <w:sz w:val="28"/>
          <w:szCs w:val="28"/>
          <w:rtl/>
        </w:rPr>
        <w:t>القدرات ،</w:t>
      </w:r>
      <w:proofErr w:type="gramEnd"/>
      <w:r w:rsidRPr="00FD27CB">
        <w:rPr>
          <w:rStyle w:val="a9"/>
          <w:rFonts w:asciiTheme="majorBidi" w:hAnsiTheme="majorBidi" w:cstheme="majorBidi" w:hint="cs"/>
          <w:color w:val="000000" w:themeColor="text1"/>
          <w:sz w:val="28"/>
          <w:szCs w:val="28"/>
          <w:rtl/>
        </w:rPr>
        <w:t xml:space="preserve"> ونماذج </w:t>
      </w:r>
      <w:proofErr w:type="gramStart"/>
      <w:r w:rsidRPr="00FD27CB">
        <w:rPr>
          <w:rStyle w:val="a9"/>
          <w:rFonts w:asciiTheme="majorBidi" w:hAnsiTheme="majorBidi" w:cstheme="majorBidi" w:hint="cs"/>
          <w:color w:val="000000" w:themeColor="text1"/>
          <w:sz w:val="28"/>
          <w:szCs w:val="28"/>
          <w:rtl/>
        </w:rPr>
        <w:t>العمل )</w:t>
      </w:r>
      <w:proofErr w:type="gramEnd"/>
      <w:r>
        <w:rPr>
          <w:rStyle w:val="a9"/>
          <w:rFonts w:asciiTheme="majorBidi" w:hAnsiTheme="majorBidi" w:cstheme="majorBidi" w:hint="cs"/>
          <w:color w:val="000000" w:themeColor="text1"/>
          <w:sz w:val="28"/>
          <w:szCs w:val="28"/>
          <w:rtl/>
        </w:rPr>
        <w:t>:</w:t>
      </w:r>
    </w:p>
    <w:p w14:paraId="5B5B3AEA" w14:textId="77777777" w:rsidR="00764E74" w:rsidRPr="006B2823" w:rsidRDefault="00764E74" w:rsidP="00764E74">
      <w:pPr>
        <w:pStyle w:val="a6"/>
        <w:spacing w:line="360" w:lineRule="auto"/>
        <w:rPr>
          <w:rStyle w:val="a9"/>
          <w:rFonts w:asciiTheme="majorBidi" w:hAnsiTheme="majorBidi" w:cstheme="majorBidi"/>
          <w:b w:val="0"/>
          <w:bCs w:val="0"/>
          <w:color w:val="000000" w:themeColor="text1"/>
          <w:sz w:val="28"/>
          <w:szCs w:val="28"/>
          <w:rtl/>
        </w:rPr>
      </w:pPr>
    </w:p>
    <w:p w14:paraId="55EFFABF" w14:textId="77777777" w:rsidR="00764E74" w:rsidRPr="007E59EA"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7E59EA">
        <w:rPr>
          <w:rFonts w:asciiTheme="majorBidi" w:hAnsiTheme="majorBidi" w:cs="Times New Roman"/>
          <w:smallCaps/>
          <w:color w:val="000000" w:themeColor="text1"/>
          <w:spacing w:val="5"/>
          <w:sz w:val="28"/>
          <w:szCs w:val="28"/>
          <w:rtl/>
        </w:rPr>
        <w:t>على الرغم من أن الدراسات السابقة مثل دراسة فهد محمد عابد</w:t>
      </w:r>
      <w:r w:rsidRPr="007E59EA">
        <w:rPr>
          <w:rFonts w:asciiTheme="majorBidi" w:hAnsiTheme="majorBidi" w:cs="Times New Roman"/>
          <w:smallCaps/>
          <w:color w:val="000000" w:themeColor="text1"/>
          <w:spacing w:val="5"/>
          <w:sz w:val="28"/>
          <w:szCs w:val="28"/>
        </w:rPr>
        <w:t xml:space="preserve"> </w:t>
      </w:r>
      <w:r>
        <w:rPr>
          <w:rFonts w:asciiTheme="majorBidi" w:hAnsiTheme="majorBidi" w:cs="Times New Roman" w:hint="cs"/>
          <w:smallCaps/>
          <w:color w:val="000000" w:themeColor="text1"/>
          <w:spacing w:val="5"/>
          <w:sz w:val="28"/>
          <w:szCs w:val="28"/>
          <w:rtl/>
        </w:rPr>
        <w:t xml:space="preserve">(2024) </w:t>
      </w:r>
      <w:r w:rsidRPr="007E59EA">
        <w:rPr>
          <w:rFonts w:asciiTheme="majorBidi" w:hAnsiTheme="majorBidi" w:cs="Times New Roman"/>
          <w:smallCaps/>
          <w:color w:val="000000" w:themeColor="text1"/>
          <w:spacing w:val="5"/>
          <w:sz w:val="28"/>
          <w:szCs w:val="28"/>
        </w:rPr>
        <w:t xml:space="preserve"> </w:t>
      </w:r>
      <w:r w:rsidRPr="007E59EA">
        <w:rPr>
          <w:rFonts w:asciiTheme="majorBidi" w:hAnsiTheme="majorBidi" w:cs="Times New Roman"/>
          <w:smallCaps/>
          <w:color w:val="000000" w:themeColor="text1"/>
          <w:spacing w:val="5"/>
          <w:sz w:val="28"/>
          <w:szCs w:val="28"/>
          <w:rtl/>
        </w:rPr>
        <w:t>التي تناولت واقع استخدام المنصات الرقمية وأثرها في تحقيق التكافل الاجتماعي، ودراسة بشاير عبدالله الزهراني</w:t>
      </w:r>
      <w:r>
        <w:rPr>
          <w:rFonts w:asciiTheme="majorBidi" w:hAnsiTheme="majorBidi" w:cs="Times New Roman" w:hint="cs"/>
          <w:smallCaps/>
          <w:color w:val="000000" w:themeColor="text1"/>
          <w:spacing w:val="5"/>
          <w:sz w:val="28"/>
          <w:szCs w:val="28"/>
          <w:rtl/>
        </w:rPr>
        <w:t xml:space="preserve">(2023 ) </w:t>
      </w:r>
      <w:r w:rsidRPr="007E59EA">
        <w:rPr>
          <w:rFonts w:asciiTheme="majorBidi" w:hAnsiTheme="majorBidi" w:cs="Times New Roman"/>
          <w:smallCaps/>
          <w:color w:val="000000" w:themeColor="text1"/>
          <w:spacing w:val="5"/>
          <w:sz w:val="28"/>
          <w:szCs w:val="28"/>
        </w:rPr>
        <w:t xml:space="preserve">  </w:t>
      </w:r>
      <w:r w:rsidRPr="007E59EA">
        <w:rPr>
          <w:rFonts w:asciiTheme="majorBidi" w:hAnsiTheme="majorBidi" w:cs="Times New Roman"/>
          <w:smallCaps/>
          <w:color w:val="000000" w:themeColor="text1"/>
          <w:spacing w:val="5"/>
          <w:sz w:val="28"/>
          <w:szCs w:val="28"/>
          <w:rtl/>
        </w:rPr>
        <w:t>التي ركزت على دور المنصات الوطنية في تحسين كفاءة العمل الخيري، وأيضاً دراسة شركة التحول التقني</w:t>
      </w:r>
      <w:r>
        <w:rPr>
          <w:rFonts w:asciiTheme="majorBidi" w:hAnsiTheme="majorBidi" w:cs="Times New Roman" w:hint="cs"/>
          <w:smallCaps/>
          <w:color w:val="000000" w:themeColor="text1"/>
          <w:spacing w:val="5"/>
          <w:sz w:val="28"/>
          <w:szCs w:val="28"/>
          <w:rtl/>
        </w:rPr>
        <w:t>(2024)</w:t>
      </w:r>
      <w:r w:rsidRPr="007E59EA">
        <w:rPr>
          <w:rFonts w:asciiTheme="majorBidi" w:hAnsiTheme="majorBidi" w:cs="Times New Roman"/>
          <w:smallCaps/>
          <w:color w:val="000000" w:themeColor="text1"/>
          <w:spacing w:val="5"/>
          <w:sz w:val="28"/>
          <w:szCs w:val="28"/>
        </w:rPr>
        <w:t xml:space="preserve"> </w:t>
      </w:r>
      <w:r w:rsidRPr="007E59EA">
        <w:rPr>
          <w:rFonts w:asciiTheme="majorBidi" w:hAnsiTheme="majorBidi" w:cs="Times New Roman"/>
          <w:smallCaps/>
          <w:color w:val="000000" w:themeColor="text1"/>
          <w:spacing w:val="5"/>
          <w:sz w:val="28"/>
          <w:szCs w:val="28"/>
          <w:rtl/>
        </w:rPr>
        <w:t>التي استعرضت واقع التقنية في الجمعيات الأهلية، قد بيّنت جميعها أن التحول الرقمي أصبح ضرورة ملحة ووسيلة لتعزيز كفاءة المنظمات الخيرية، إلا أنها بقيت في إطار وصفي عام ولم تدخل في تحليل معمّق لنموذج عمل رقمي متكامل يعكس كيف تُبنى القدرات التنظيمية والتقنية لدعم التحول الرقمي وتحقيق أثر مالي واجتماعي مستدام</w:t>
      </w:r>
      <w:r w:rsidRPr="007E59EA">
        <w:rPr>
          <w:rFonts w:asciiTheme="majorBidi" w:hAnsiTheme="majorBidi" w:cs="Times New Roman"/>
          <w:smallCaps/>
          <w:color w:val="000000" w:themeColor="text1"/>
          <w:spacing w:val="5"/>
          <w:sz w:val="28"/>
          <w:szCs w:val="28"/>
        </w:rPr>
        <w:t>.</w:t>
      </w:r>
    </w:p>
    <w:p w14:paraId="7273661F" w14:textId="77777777" w:rsidR="00764E74" w:rsidRPr="007E59EA"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7E59EA">
        <w:rPr>
          <w:rFonts w:asciiTheme="majorBidi" w:hAnsiTheme="majorBidi" w:cs="Times New Roman"/>
          <w:smallCaps/>
          <w:color w:val="000000" w:themeColor="text1"/>
          <w:spacing w:val="5"/>
          <w:sz w:val="28"/>
          <w:szCs w:val="28"/>
          <w:rtl/>
        </w:rPr>
        <w:t>كما وضحت دراسات مثل نايف حكمي وآخرين</w:t>
      </w:r>
      <w:r w:rsidRPr="007E59EA">
        <w:rPr>
          <w:rFonts w:asciiTheme="majorBidi" w:hAnsiTheme="majorBidi" w:cs="Times New Roman"/>
          <w:smallCaps/>
          <w:color w:val="000000" w:themeColor="text1"/>
          <w:spacing w:val="5"/>
          <w:sz w:val="28"/>
          <w:szCs w:val="28"/>
        </w:rPr>
        <w:t xml:space="preserve"> </w:t>
      </w:r>
      <w:r>
        <w:rPr>
          <w:rFonts w:asciiTheme="majorBidi" w:hAnsiTheme="majorBidi" w:cs="Times New Roman" w:hint="cs"/>
          <w:smallCaps/>
          <w:color w:val="000000" w:themeColor="text1"/>
          <w:spacing w:val="5"/>
          <w:sz w:val="28"/>
          <w:szCs w:val="28"/>
          <w:rtl/>
        </w:rPr>
        <w:t>(</w:t>
      </w:r>
      <w:proofErr w:type="gramStart"/>
      <w:r>
        <w:rPr>
          <w:rFonts w:asciiTheme="majorBidi" w:hAnsiTheme="majorBidi" w:cs="Times New Roman" w:hint="cs"/>
          <w:smallCaps/>
          <w:color w:val="000000" w:themeColor="text1"/>
          <w:spacing w:val="5"/>
          <w:sz w:val="28"/>
          <w:szCs w:val="28"/>
          <w:rtl/>
        </w:rPr>
        <w:t>2023 )</w:t>
      </w:r>
      <w:proofErr w:type="gramEnd"/>
      <w:r>
        <w:rPr>
          <w:rFonts w:asciiTheme="majorBidi" w:hAnsiTheme="majorBidi" w:cs="Times New Roman" w:hint="cs"/>
          <w:smallCaps/>
          <w:color w:val="000000" w:themeColor="text1"/>
          <w:spacing w:val="5"/>
          <w:sz w:val="28"/>
          <w:szCs w:val="28"/>
          <w:rtl/>
        </w:rPr>
        <w:t xml:space="preserve"> </w:t>
      </w:r>
      <w:r w:rsidRPr="007E59EA">
        <w:rPr>
          <w:rFonts w:asciiTheme="majorBidi" w:hAnsiTheme="majorBidi" w:cs="Times New Roman"/>
          <w:smallCaps/>
          <w:color w:val="000000" w:themeColor="text1"/>
          <w:spacing w:val="5"/>
          <w:sz w:val="28"/>
          <w:szCs w:val="28"/>
        </w:rPr>
        <w:t xml:space="preserve"> </w:t>
      </w:r>
      <w:proofErr w:type="gramStart"/>
      <w:r w:rsidRPr="007E59EA">
        <w:rPr>
          <w:rFonts w:asciiTheme="majorBidi" w:hAnsiTheme="majorBidi" w:cs="Times New Roman"/>
          <w:smallCaps/>
          <w:color w:val="000000" w:themeColor="text1"/>
          <w:spacing w:val="5"/>
          <w:sz w:val="28"/>
          <w:szCs w:val="28"/>
          <w:rtl/>
        </w:rPr>
        <w:t>و</w:t>
      </w:r>
      <w:r w:rsidRPr="007E59EA">
        <w:rPr>
          <w:color w:val="000000" w:themeColor="text1"/>
          <w:sz w:val="28"/>
          <w:szCs w:val="28"/>
          <w:rtl/>
        </w:rPr>
        <w:t xml:space="preserve"> </w:t>
      </w:r>
      <w:r w:rsidRPr="007E59EA">
        <w:rPr>
          <w:rFonts w:asciiTheme="majorBidi" w:hAnsiTheme="majorBidi" w:cs="Times New Roman"/>
          <w:smallCaps/>
          <w:color w:val="000000" w:themeColor="text1"/>
          <w:spacing w:val="5"/>
          <w:sz w:val="28"/>
          <w:szCs w:val="28"/>
          <w:rtl/>
        </w:rPr>
        <w:t>أحمد</w:t>
      </w:r>
      <w:proofErr w:type="gramEnd"/>
      <w:r w:rsidRPr="007E59EA">
        <w:rPr>
          <w:rFonts w:asciiTheme="majorBidi" w:hAnsiTheme="majorBidi" w:cs="Times New Roman"/>
          <w:smallCaps/>
          <w:color w:val="000000" w:themeColor="text1"/>
          <w:spacing w:val="5"/>
          <w:sz w:val="28"/>
          <w:szCs w:val="28"/>
          <w:rtl/>
        </w:rPr>
        <w:t xml:space="preserve"> </w:t>
      </w:r>
      <w:proofErr w:type="spellStart"/>
      <w:r w:rsidRPr="007E59EA">
        <w:rPr>
          <w:rFonts w:asciiTheme="majorBidi" w:hAnsiTheme="majorBidi" w:cs="Times New Roman"/>
          <w:smallCaps/>
          <w:color w:val="000000" w:themeColor="text1"/>
          <w:spacing w:val="5"/>
          <w:sz w:val="28"/>
          <w:szCs w:val="28"/>
          <w:rtl/>
        </w:rPr>
        <w:t>مدجدل</w:t>
      </w:r>
      <w:proofErr w:type="spellEnd"/>
      <w:r w:rsidRPr="007E59EA">
        <w:rPr>
          <w:rFonts w:asciiTheme="majorBidi" w:hAnsiTheme="majorBidi" w:cs="Times New Roman"/>
          <w:smallCaps/>
          <w:color w:val="000000" w:themeColor="text1"/>
          <w:spacing w:val="5"/>
          <w:sz w:val="28"/>
          <w:szCs w:val="28"/>
          <w:rtl/>
        </w:rPr>
        <w:t xml:space="preserve"> </w:t>
      </w:r>
      <w:proofErr w:type="gramStart"/>
      <w:r w:rsidRPr="007E59EA">
        <w:rPr>
          <w:rFonts w:asciiTheme="majorBidi" w:hAnsiTheme="majorBidi" w:cs="Times New Roman" w:hint="cs"/>
          <w:smallCaps/>
          <w:color w:val="000000" w:themeColor="text1"/>
          <w:spacing w:val="5"/>
          <w:sz w:val="28"/>
          <w:szCs w:val="28"/>
          <w:rtl/>
        </w:rPr>
        <w:t>( 2025</w:t>
      </w:r>
      <w:proofErr w:type="gramEnd"/>
      <w:r w:rsidRPr="007E59EA">
        <w:rPr>
          <w:rFonts w:asciiTheme="majorBidi" w:hAnsiTheme="majorBidi" w:cs="Times New Roman" w:hint="cs"/>
          <w:smallCaps/>
          <w:color w:val="000000" w:themeColor="text1"/>
          <w:spacing w:val="5"/>
          <w:sz w:val="28"/>
          <w:szCs w:val="28"/>
          <w:rtl/>
        </w:rPr>
        <w:t xml:space="preserve"> ) </w:t>
      </w:r>
      <w:r w:rsidRPr="007E59EA">
        <w:rPr>
          <w:rFonts w:asciiTheme="majorBidi" w:hAnsiTheme="majorBidi" w:cs="Times New Roman"/>
          <w:smallCaps/>
          <w:color w:val="000000" w:themeColor="text1"/>
          <w:spacing w:val="5"/>
          <w:sz w:val="28"/>
          <w:szCs w:val="28"/>
          <w:rtl/>
        </w:rPr>
        <w:t>أن التحول الرقمي يرفع الكفاءة التشغيلية ويحسن الأداء المؤسسي، لكنه ما زال يواجه تحديات كبيرة مثل نقص المهارات الرقمية وضعف استثمار الجمعيات في البنية التقنية، ومع ذلك لم تقدم هذه الدراسات تصوراً شاملاً لكيفية إعادة هندسة العمليات وتصميم نموذج عمل رقمي خاص بالسياق السعودي</w:t>
      </w:r>
      <w:r w:rsidRPr="007E59EA">
        <w:rPr>
          <w:rFonts w:asciiTheme="majorBidi" w:hAnsiTheme="majorBidi" w:cs="Times New Roman"/>
          <w:smallCaps/>
          <w:color w:val="000000" w:themeColor="text1"/>
          <w:spacing w:val="5"/>
          <w:sz w:val="28"/>
          <w:szCs w:val="28"/>
        </w:rPr>
        <w:t>.</w:t>
      </w:r>
    </w:p>
    <w:p w14:paraId="5021B350" w14:textId="77777777" w:rsidR="00764E74" w:rsidRPr="007E59EA"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7E59EA">
        <w:rPr>
          <w:rFonts w:asciiTheme="majorBidi" w:hAnsiTheme="majorBidi" w:cs="Times New Roman"/>
          <w:smallCaps/>
          <w:color w:val="000000" w:themeColor="text1"/>
          <w:spacing w:val="5"/>
          <w:sz w:val="28"/>
          <w:szCs w:val="28"/>
          <w:rtl/>
        </w:rPr>
        <w:t xml:space="preserve">حتى دراسة سحر الشثري ووافي </w:t>
      </w:r>
      <w:proofErr w:type="spellStart"/>
      <w:proofErr w:type="gramStart"/>
      <w:r w:rsidRPr="007E59EA">
        <w:rPr>
          <w:rFonts w:asciiTheme="majorBidi" w:hAnsiTheme="majorBidi" w:cs="Times New Roman"/>
          <w:smallCaps/>
          <w:color w:val="000000" w:themeColor="text1"/>
          <w:spacing w:val="5"/>
          <w:sz w:val="28"/>
          <w:szCs w:val="28"/>
          <w:rtl/>
        </w:rPr>
        <w:t>البلاوي</w:t>
      </w:r>
      <w:proofErr w:type="spellEnd"/>
      <w:r>
        <w:rPr>
          <w:rFonts w:asciiTheme="majorBidi" w:hAnsiTheme="majorBidi" w:cs="Times New Roman" w:hint="cs"/>
          <w:smallCaps/>
          <w:color w:val="000000" w:themeColor="text1"/>
          <w:spacing w:val="5"/>
          <w:sz w:val="28"/>
          <w:szCs w:val="28"/>
          <w:rtl/>
        </w:rPr>
        <w:t>(</w:t>
      </w:r>
      <w:proofErr w:type="gramEnd"/>
      <w:r>
        <w:rPr>
          <w:rFonts w:asciiTheme="majorBidi" w:hAnsiTheme="majorBidi" w:cs="Times New Roman" w:hint="cs"/>
          <w:smallCaps/>
          <w:color w:val="000000" w:themeColor="text1"/>
          <w:spacing w:val="5"/>
          <w:sz w:val="28"/>
          <w:szCs w:val="28"/>
          <w:rtl/>
        </w:rPr>
        <w:t>2024)</w:t>
      </w:r>
      <w:r>
        <w:rPr>
          <w:rFonts w:asciiTheme="majorBidi" w:hAnsiTheme="majorBidi" w:cs="Times New Roman"/>
          <w:smallCaps/>
          <w:color w:val="000000" w:themeColor="text1"/>
          <w:spacing w:val="5"/>
          <w:sz w:val="28"/>
          <w:szCs w:val="28"/>
        </w:rPr>
        <w:t xml:space="preserve"> </w:t>
      </w:r>
      <w:r w:rsidRPr="007E59EA">
        <w:rPr>
          <w:rFonts w:asciiTheme="majorBidi" w:hAnsiTheme="majorBidi" w:cs="Times New Roman"/>
          <w:smallCaps/>
          <w:color w:val="000000" w:themeColor="text1"/>
          <w:spacing w:val="5"/>
          <w:sz w:val="28"/>
          <w:szCs w:val="28"/>
          <w:rtl/>
        </w:rPr>
        <w:t>رغم تركيزها على العوامل المؤثرة في تبني منصة إحسان، ظلت مقيدة بقياس أثر بعض العوامل على نية الاستخدام دون أن تستعرض بشكل تحليلي شامل كيف تطورت القدرات المؤسسية والنموذج التشغيلي للمنصة</w:t>
      </w:r>
      <w:r w:rsidRPr="007E59EA">
        <w:rPr>
          <w:rFonts w:asciiTheme="majorBidi" w:hAnsiTheme="majorBidi" w:cs="Times New Roman"/>
          <w:smallCaps/>
          <w:color w:val="000000" w:themeColor="text1"/>
          <w:spacing w:val="5"/>
          <w:sz w:val="28"/>
          <w:szCs w:val="28"/>
        </w:rPr>
        <w:t>.</w:t>
      </w:r>
    </w:p>
    <w:p w14:paraId="37E8EE3D" w14:textId="77777777" w:rsidR="00764E74" w:rsidRPr="007E59EA" w:rsidRDefault="00764E74" w:rsidP="00764E74">
      <w:pPr>
        <w:spacing w:line="360" w:lineRule="auto"/>
        <w:jc w:val="both"/>
        <w:rPr>
          <w:rFonts w:asciiTheme="majorBidi" w:hAnsiTheme="majorBidi" w:cs="Times New Roman"/>
          <w:smallCaps/>
          <w:color w:val="000000" w:themeColor="text1"/>
          <w:spacing w:val="5"/>
          <w:sz w:val="28"/>
          <w:szCs w:val="28"/>
        </w:rPr>
      </w:pPr>
      <w:r w:rsidRPr="007E59EA">
        <w:rPr>
          <w:rFonts w:asciiTheme="majorBidi" w:hAnsiTheme="majorBidi" w:cs="Times New Roman"/>
          <w:smallCaps/>
          <w:color w:val="000000" w:themeColor="text1"/>
          <w:spacing w:val="5"/>
          <w:sz w:val="28"/>
          <w:szCs w:val="28"/>
          <w:rtl/>
        </w:rPr>
        <w:t>ومن هنا برزت الحاجة إلى دراسة حالة إحسان بعمق، كنموذج تطبيقي يوضح عملياً كيف تتكامل البنية التقنية والقدرات البشرية والتنظيمية لإحداث تحول رقمي شامل ومستدام في نموذج عمل المنظمات الخيرية السعودية</w:t>
      </w:r>
      <w:r w:rsidRPr="007E59EA">
        <w:rPr>
          <w:rFonts w:asciiTheme="majorBidi" w:hAnsiTheme="majorBidi" w:cs="Times New Roman"/>
          <w:smallCaps/>
          <w:color w:val="000000" w:themeColor="text1"/>
          <w:spacing w:val="5"/>
          <w:sz w:val="28"/>
          <w:szCs w:val="28"/>
        </w:rPr>
        <w:t>.</w:t>
      </w:r>
    </w:p>
    <w:p w14:paraId="7E085C65"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21CD7E69" w14:textId="77777777" w:rsidR="00764E74" w:rsidRPr="00F17E66" w:rsidRDefault="00764E74" w:rsidP="00764E74">
      <w:pPr>
        <w:pStyle w:val="a6"/>
        <w:numPr>
          <w:ilvl w:val="0"/>
          <w:numId w:val="3"/>
        </w:numPr>
        <w:spacing w:line="360" w:lineRule="auto"/>
        <w:jc w:val="both"/>
        <w:rPr>
          <w:rStyle w:val="a9"/>
          <w:rFonts w:asciiTheme="majorBidi" w:hAnsiTheme="majorBidi" w:cstheme="majorBidi"/>
          <w:b w:val="0"/>
          <w:bCs w:val="0"/>
          <w:color w:val="000000" w:themeColor="text1"/>
          <w:sz w:val="28"/>
          <w:szCs w:val="28"/>
          <w:rtl/>
        </w:rPr>
      </w:pPr>
      <w:r w:rsidRPr="00F17E66">
        <w:rPr>
          <w:rStyle w:val="a9"/>
          <w:rFonts w:asciiTheme="majorBidi" w:hAnsiTheme="majorBidi" w:cs="Times New Roman" w:hint="cs"/>
          <w:color w:val="000000" w:themeColor="text1"/>
          <w:sz w:val="28"/>
          <w:szCs w:val="28"/>
          <w:rtl/>
        </w:rPr>
        <w:t>في</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المحور</w:t>
      </w:r>
      <w:r w:rsidRPr="00F17E66">
        <w:rPr>
          <w:rStyle w:val="a9"/>
          <w:rFonts w:asciiTheme="majorBidi" w:hAnsiTheme="majorBidi" w:cs="Times New Roman"/>
          <w:color w:val="000000" w:themeColor="text1"/>
          <w:sz w:val="28"/>
          <w:szCs w:val="28"/>
          <w:rtl/>
        </w:rPr>
        <w:t xml:space="preserve"> </w:t>
      </w:r>
      <w:proofErr w:type="gramStart"/>
      <w:r w:rsidRPr="00F17E66">
        <w:rPr>
          <w:rStyle w:val="a9"/>
          <w:rFonts w:asciiTheme="majorBidi" w:hAnsiTheme="majorBidi" w:cs="Times New Roman" w:hint="cs"/>
          <w:color w:val="000000" w:themeColor="text1"/>
          <w:sz w:val="28"/>
          <w:szCs w:val="28"/>
          <w:rtl/>
        </w:rPr>
        <w:t>الثاني :</w:t>
      </w:r>
      <w:proofErr w:type="gramEnd"/>
      <w:r w:rsidRPr="00F17E66">
        <w:rPr>
          <w:rStyle w:val="a9"/>
          <w:rFonts w:asciiTheme="majorBidi" w:hAnsiTheme="majorBidi" w:cs="Times New Roman" w:hint="cs"/>
          <w:color w:val="000000" w:themeColor="text1"/>
          <w:sz w:val="28"/>
          <w:szCs w:val="28"/>
          <w:rtl/>
        </w:rPr>
        <w:t xml:space="preserve"> التسويق</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الرقمي</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وتأثيره</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على</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نية</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التبرع</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والصورة</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الذهنية</w:t>
      </w:r>
      <w:r w:rsidRPr="00F17E66">
        <w:rPr>
          <w:rStyle w:val="a9"/>
          <w:rFonts w:asciiTheme="majorBidi" w:hAnsiTheme="majorBidi" w:cstheme="majorBidi" w:hint="cs"/>
          <w:b w:val="0"/>
          <w:bCs w:val="0"/>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ونية التبرع في القطاع الخيري</w:t>
      </w:r>
      <w:r>
        <w:rPr>
          <w:rStyle w:val="a9"/>
          <w:rFonts w:asciiTheme="majorBidi" w:hAnsiTheme="majorBidi" w:cs="Times New Roman" w:hint="cs"/>
          <w:color w:val="000000" w:themeColor="text1"/>
          <w:sz w:val="28"/>
          <w:szCs w:val="28"/>
          <w:rtl/>
        </w:rPr>
        <w:t>:</w:t>
      </w:r>
    </w:p>
    <w:p w14:paraId="63775563" w14:textId="77777777" w:rsidR="00764E74" w:rsidRPr="006B2823"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413AF99" w14:textId="77777777" w:rsidR="00764E74" w:rsidRPr="000A20CC"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0A20CC">
        <w:rPr>
          <w:rFonts w:asciiTheme="majorBidi" w:hAnsiTheme="majorBidi" w:cs="Times New Roman"/>
          <w:smallCaps/>
          <w:color w:val="000000" w:themeColor="text1"/>
          <w:spacing w:val="5"/>
          <w:sz w:val="28"/>
          <w:szCs w:val="28"/>
          <w:rtl/>
        </w:rPr>
        <w:t xml:space="preserve">أما في المحور الثاني، فقد تناولت الدراسات السابقة مثل دراسة سمر </w:t>
      </w:r>
      <w:proofErr w:type="spellStart"/>
      <w:r w:rsidRPr="000A20CC">
        <w:rPr>
          <w:rFonts w:asciiTheme="majorBidi" w:hAnsiTheme="majorBidi" w:cs="Times New Roman"/>
          <w:smallCaps/>
          <w:color w:val="000000" w:themeColor="text1"/>
          <w:spacing w:val="5"/>
          <w:sz w:val="28"/>
          <w:szCs w:val="28"/>
          <w:rtl/>
        </w:rPr>
        <w:t>الترتير</w:t>
      </w:r>
      <w:proofErr w:type="spellEnd"/>
      <w:r w:rsidRPr="000A20CC">
        <w:rPr>
          <w:rFonts w:asciiTheme="majorBidi" w:hAnsiTheme="majorBidi" w:cs="Times New Roman"/>
          <w:smallCaps/>
          <w:color w:val="000000" w:themeColor="text1"/>
          <w:spacing w:val="5"/>
          <w:sz w:val="28"/>
          <w:szCs w:val="28"/>
          <w:rtl/>
        </w:rPr>
        <w:t xml:space="preserve"> وبنان </w:t>
      </w:r>
      <w:proofErr w:type="spellStart"/>
      <w:r w:rsidRPr="000A20CC">
        <w:rPr>
          <w:rFonts w:asciiTheme="majorBidi" w:hAnsiTheme="majorBidi" w:cs="Times New Roman"/>
          <w:smallCaps/>
          <w:color w:val="000000" w:themeColor="text1"/>
          <w:spacing w:val="5"/>
          <w:sz w:val="28"/>
          <w:szCs w:val="28"/>
          <w:rtl/>
        </w:rPr>
        <w:t>بامعلم</w:t>
      </w:r>
      <w:proofErr w:type="spellEnd"/>
      <w:r w:rsidRPr="000A20CC">
        <w:rPr>
          <w:rFonts w:asciiTheme="majorBidi" w:hAnsiTheme="majorBidi" w:cs="Times New Roman"/>
          <w:smallCaps/>
          <w:color w:val="000000" w:themeColor="text1"/>
          <w:spacing w:val="5"/>
          <w:sz w:val="28"/>
          <w:szCs w:val="28"/>
        </w:rPr>
        <w:t xml:space="preserve"> (2024)</w:t>
      </w:r>
      <w:r w:rsidRPr="000A20CC">
        <w:rPr>
          <w:rFonts w:asciiTheme="majorBidi" w:hAnsiTheme="majorBidi" w:cs="Times New Roman"/>
          <w:smallCaps/>
          <w:color w:val="000000" w:themeColor="text1"/>
          <w:spacing w:val="5"/>
          <w:sz w:val="28"/>
          <w:szCs w:val="28"/>
          <w:rtl/>
        </w:rPr>
        <w:t>، ودراسة حنان عاطف الرحيم</w:t>
      </w:r>
      <w:r w:rsidRPr="000A20CC">
        <w:rPr>
          <w:rFonts w:asciiTheme="majorBidi" w:hAnsiTheme="majorBidi" w:cs="Times New Roman"/>
          <w:smallCaps/>
          <w:color w:val="000000" w:themeColor="text1"/>
          <w:spacing w:val="5"/>
          <w:sz w:val="28"/>
          <w:szCs w:val="28"/>
        </w:rPr>
        <w:t xml:space="preserve"> (2024)</w:t>
      </w:r>
      <w:r w:rsidRPr="000A20CC">
        <w:rPr>
          <w:rFonts w:asciiTheme="majorBidi" w:hAnsiTheme="majorBidi" w:cs="Times New Roman"/>
          <w:smallCaps/>
          <w:color w:val="000000" w:themeColor="text1"/>
          <w:spacing w:val="5"/>
          <w:sz w:val="28"/>
          <w:szCs w:val="28"/>
          <w:rtl/>
        </w:rPr>
        <w:t>، ودراسة بسام الهزاع</w:t>
      </w:r>
      <w:r w:rsidRPr="000A20CC">
        <w:rPr>
          <w:rFonts w:asciiTheme="majorBidi" w:hAnsiTheme="majorBidi" w:cs="Times New Roman"/>
          <w:smallCaps/>
          <w:color w:val="000000" w:themeColor="text1"/>
          <w:spacing w:val="5"/>
          <w:sz w:val="28"/>
          <w:szCs w:val="28"/>
        </w:rPr>
        <w:t xml:space="preserve"> (2023)</w:t>
      </w:r>
      <w:r w:rsidRPr="000A20CC">
        <w:rPr>
          <w:rFonts w:asciiTheme="majorBidi" w:hAnsiTheme="majorBidi" w:cs="Times New Roman"/>
          <w:smallCaps/>
          <w:color w:val="000000" w:themeColor="text1"/>
          <w:spacing w:val="5"/>
          <w:sz w:val="28"/>
          <w:szCs w:val="28"/>
          <w:rtl/>
        </w:rPr>
        <w:t>، أثر التسويق الرقمي في بناء الثقة، وتعزيز الصورة الذهنية، وتحفيز نية التبرع. هذه الدراسات وضحت أن استخدام المنصات الرقمية ووسائل التواصل الاجتماعي بات عاملاً أساسياً في رفع التفاعل وتحسين ولاء المتبرعين، لكنها عالجت الموضوع غالباً من منظور اتصالي جزئي، وركزت على قياس الأثر السطحي للتفاعل الرقمي دون تقديم تحليل معمّق لاستراتيجيات التسويق الرقمي كجزء من نموذج عمل متكامل</w:t>
      </w:r>
      <w:r w:rsidRPr="000A20CC">
        <w:rPr>
          <w:rFonts w:asciiTheme="majorBidi" w:hAnsiTheme="majorBidi" w:cs="Times New Roman"/>
          <w:smallCaps/>
          <w:color w:val="000000" w:themeColor="text1"/>
          <w:spacing w:val="5"/>
          <w:sz w:val="28"/>
          <w:szCs w:val="28"/>
        </w:rPr>
        <w:t>.</w:t>
      </w:r>
    </w:p>
    <w:p w14:paraId="32446B5B" w14:textId="77777777" w:rsidR="00764E74" w:rsidRPr="000A20CC" w:rsidRDefault="00764E74" w:rsidP="00764E74">
      <w:pPr>
        <w:spacing w:line="360" w:lineRule="auto"/>
        <w:ind w:firstLine="720"/>
        <w:jc w:val="both"/>
        <w:rPr>
          <w:rFonts w:asciiTheme="majorBidi" w:hAnsiTheme="majorBidi" w:cs="Times New Roman"/>
          <w:smallCaps/>
          <w:color w:val="000000" w:themeColor="text1"/>
          <w:spacing w:val="5"/>
          <w:sz w:val="28"/>
          <w:szCs w:val="28"/>
        </w:rPr>
      </w:pPr>
      <w:r w:rsidRPr="000A20CC">
        <w:rPr>
          <w:rFonts w:asciiTheme="majorBidi" w:hAnsiTheme="majorBidi" w:cs="Times New Roman"/>
          <w:smallCaps/>
          <w:color w:val="000000" w:themeColor="text1"/>
          <w:spacing w:val="5"/>
          <w:sz w:val="28"/>
          <w:szCs w:val="28"/>
          <w:rtl/>
        </w:rPr>
        <w:lastRenderedPageBreak/>
        <w:t xml:space="preserve">حتى الدراسات الدولية مثل دراسة يوسف بلجن </w:t>
      </w:r>
      <w:proofErr w:type="spellStart"/>
      <w:r w:rsidRPr="000A20CC">
        <w:rPr>
          <w:rFonts w:asciiTheme="majorBidi" w:hAnsiTheme="majorBidi" w:cs="Times New Roman"/>
          <w:smallCaps/>
          <w:color w:val="000000" w:themeColor="text1"/>
          <w:spacing w:val="5"/>
          <w:sz w:val="28"/>
          <w:szCs w:val="28"/>
          <w:rtl/>
        </w:rPr>
        <w:t>وأوندر</w:t>
      </w:r>
      <w:proofErr w:type="spellEnd"/>
      <w:r w:rsidRPr="000A20CC">
        <w:rPr>
          <w:rFonts w:asciiTheme="majorBidi" w:hAnsiTheme="majorBidi" w:cs="Times New Roman"/>
          <w:smallCaps/>
          <w:color w:val="000000" w:themeColor="text1"/>
          <w:spacing w:val="5"/>
          <w:sz w:val="28"/>
          <w:szCs w:val="28"/>
          <w:rtl/>
        </w:rPr>
        <w:t xml:space="preserve"> </w:t>
      </w:r>
      <w:proofErr w:type="spellStart"/>
      <w:r w:rsidRPr="000A20CC">
        <w:rPr>
          <w:rFonts w:asciiTheme="majorBidi" w:hAnsiTheme="majorBidi" w:cs="Times New Roman"/>
          <w:smallCaps/>
          <w:color w:val="000000" w:themeColor="text1"/>
          <w:spacing w:val="5"/>
          <w:sz w:val="28"/>
          <w:szCs w:val="28"/>
          <w:rtl/>
        </w:rPr>
        <w:t>كيثودا</w:t>
      </w:r>
      <w:proofErr w:type="spellEnd"/>
      <w:r w:rsidRPr="000A20CC">
        <w:rPr>
          <w:rFonts w:asciiTheme="majorBidi" w:hAnsiTheme="majorBidi" w:cs="Times New Roman"/>
          <w:smallCaps/>
          <w:color w:val="000000" w:themeColor="text1"/>
          <w:spacing w:val="5"/>
          <w:sz w:val="28"/>
          <w:szCs w:val="28"/>
          <w:rtl/>
        </w:rPr>
        <w:t xml:space="preserve"> (2022)، ودراسة الهنوف الجعفر</w:t>
      </w:r>
      <w:r w:rsidRPr="000A20CC">
        <w:rPr>
          <w:rFonts w:asciiTheme="majorBidi" w:hAnsiTheme="majorBidi" w:cs="Times New Roman"/>
          <w:smallCaps/>
          <w:color w:val="000000" w:themeColor="text1"/>
          <w:spacing w:val="5"/>
          <w:sz w:val="28"/>
          <w:szCs w:val="28"/>
        </w:rPr>
        <w:t xml:space="preserve"> </w:t>
      </w:r>
      <w:r>
        <w:rPr>
          <w:rFonts w:asciiTheme="majorBidi" w:hAnsiTheme="majorBidi" w:cs="Times New Roman" w:hint="cs"/>
          <w:smallCaps/>
          <w:color w:val="000000" w:themeColor="text1"/>
          <w:spacing w:val="5"/>
          <w:sz w:val="28"/>
          <w:szCs w:val="28"/>
          <w:rtl/>
        </w:rPr>
        <w:t>(</w:t>
      </w:r>
      <w:proofErr w:type="gramStart"/>
      <w:r>
        <w:rPr>
          <w:rFonts w:asciiTheme="majorBidi" w:hAnsiTheme="majorBidi" w:cs="Times New Roman" w:hint="cs"/>
          <w:smallCaps/>
          <w:color w:val="000000" w:themeColor="text1"/>
          <w:spacing w:val="5"/>
          <w:sz w:val="28"/>
          <w:szCs w:val="28"/>
          <w:rtl/>
        </w:rPr>
        <w:t>2023 )</w:t>
      </w:r>
      <w:proofErr w:type="gramEnd"/>
      <w:r>
        <w:rPr>
          <w:rFonts w:asciiTheme="majorBidi" w:hAnsiTheme="majorBidi" w:cs="Times New Roman" w:hint="cs"/>
          <w:smallCaps/>
          <w:color w:val="000000" w:themeColor="text1"/>
          <w:spacing w:val="5"/>
          <w:sz w:val="28"/>
          <w:szCs w:val="28"/>
          <w:rtl/>
        </w:rPr>
        <w:t xml:space="preserve"> </w:t>
      </w:r>
      <w:r w:rsidRPr="000A20CC">
        <w:rPr>
          <w:rFonts w:asciiTheme="majorBidi" w:hAnsiTheme="majorBidi" w:cs="Times New Roman"/>
          <w:smallCaps/>
          <w:color w:val="000000" w:themeColor="text1"/>
          <w:spacing w:val="5"/>
          <w:sz w:val="28"/>
          <w:szCs w:val="28"/>
          <w:rtl/>
        </w:rPr>
        <w:t>رغم تركيزها على دور التسويق الرقمي في تحسين الصورة الذهنية والثقة، فقد بقيت في إطار التحليل الخارجي للأثر ولم تتطرق إلى كيفية إدارة حملات التسويق الرقمي ضمن نموذج عمل رقمي في السياق المحلي</w:t>
      </w:r>
      <w:r w:rsidRPr="000A20CC">
        <w:rPr>
          <w:rFonts w:asciiTheme="majorBidi" w:hAnsiTheme="majorBidi" w:cs="Times New Roman"/>
          <w:smallCaps/>
          <w:color w:val="000000" w:themeColor="text1"/>
          <w:spacing w:val="5"/>
          <w:sz w:val="28"/>
          <w:szCs w:val="28"/>
        </w:rPr>
        <w:t>.</w:t>
      </w:r>
    </w:p>
    <w:p w14:paraId="05D755C2" w14:textId="77777777" w:rsidR="00764E74" w:rsidRPr="000A20CC" w:rsidRDefault="00764E74" w:rsidP="00764E74">
      <w:pPr>
        <w:spacing w:line="360" w:lineRule="auto"/>
        <w:ind w:firstLine="360"/>
        <w:jc w:val="both"/>
        <w:rPr>
          <w:rFonts w:asciiTheme="majorBidi" w:hAnsiTheme="majorBidi" w:cs="Times New Roman"/>
          <w:smallCaps/>
          <w:color w:val="000000" w:themeColor="text1"/>
          <w:spacing w:val="5"/>
          <w:sz w:val="28"/>
          <w:szCs w:val="28"/>
        </w:rPr>
      </w:pPr>
      <w:r w:rsidRPr="000A20CC">
        <w:rPr>
          <w:rFonts w:asciiTheme="majorBidi" w:hAnsiTheme="majorBidi" w:cs="Times New Roman"/>
          <w:smallCaps/>
          <w:color w:val="000000" w:themeColor="text1"/>
          <w:spacing w:val="5"/>
          <w:sz w:val="28"/>
          <w:szCs w:val="28"/>
          <w:rtl/>
        </w:rPr>
        <w:t>لذلك، بقيت فجوة واضحة في الأدبيات تتعلق بفهم العلاقة التكاملية بين استراتيجيات التسويق الرقمي والبنية المؤسسية الرقمية في العمل الخيري، مما جعل من الضروري تناول تجربة إحسان كنموذج يوضح كيف يمكن أن يتكامل التسويق الرقمي مع التحول المؤسسي لتحقيق أثر مالي واجتماعي مستدام</w:t>
      </w:r>
      <w:r w:rsidRPr="000A20CC">
        <w:rPr>
          <w:rFonts w:asciiTheme="majorBidi" w:hAnsiTheme="majorBidi" w:cs="Times New Roman"/>
          <w:smallCaps/>
          <w:color w:val="000000" w:themeColor="text1"/>
          <w:spacing w:val="5"/>
          <w:sz w:val="28"/>
          <w:szCs w:val="28"/>
        </w:rPr>
        <w:t>.</w:t>
      </w:r>
    </w:p>
    <w:p w14:paraId="3101A2D5"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p>
    <w:p w14:paraId="26D0976D" w14:textId="77777777" w:rsidR="00764E74" w:rsidRPr="00F17E66" w:rsidRDefault="00764E74" w:rsidP="00764E74">
      <w:pPr>
        <w:pStyle w:val="a6"/>
        <w:numPr>
          <w:ilvl w:val="0"/>
          <w:numId w:val="3"/>
        </w:numPr>
        <w:spacing w:line="360" w:lineRule="auto"/>
        <w:jc w:val="both"/>
        <w:rPr>
          <w:rStyle w:val="a9"/>
          <w:rFonts w:asciiTheme="majorBidi" w:hAnsiTheme="majorBidi" w:cstheme="majorBidi"/>
          <w:b w:val="0"/>
          <w:bCs w:val="0"/>
          <w:color w:val="000000" w:themeColor="text1"/>
          <w:sz w:val="28"/>
          <w:szCs w:val="28"/>
        </w:rPr>
      </w:pPr>
      <w:r w:rsidRPr="00F17E66">
        <w:rPr>
          <w:rStyle w:val="a9"/>
          <w:rFonts w:asciiTheme="majorBidi" w:hAnsiTheme="majorBidi" w:cs="Times New Roman" w:hint="cs"/>
          <w:color w:val="000000" w:themeColor="text1"/>
          <w:sz w:val="28"/>
          <w:szCs w:val="28"/>
          <w:rtl/>
        </w:rPr>
        <w:t>أوجه</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الاختلاف</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الذي</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قاد</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إلى</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اختيار</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دراسة</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حالة</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منصة</w:t>
      </w:r>
      <w:r w:rsidRPr="00F17E66">
        <w:rPr>
          <w:rStyle w:val="a9"/>
          <w:rFonts w:asciiTheme="majorBidi" w:hAnsiTheme="majorBidi" w:cs="Times New Roman"/>
          <w:color w:val="000000" w:themeColor="text1"/>
          <w:sz w:val="28"/>
          <w:szCs w:val="28"/>
          <w:rtl/>
        </w:rPr>
        <w:t xml:space="preserve"> </w:t>
      </w:r>
      <w:r w:rsidRPr="00F17E66">
        <w:rPr>
          <w:rStyle w:val="a9"/>
          <w:rFonts w:asciiTheme="majorBidi" w:hAnsiTheme="majorBidi" w:cs="Times New Roman" w:hint="cs"/>
          <w:color w:val="000000" w:themeColor="text1"/>
          <w:sz w:val="28"/>
          <w:szCs w:val="28"/>
          <w:rtl/>
        </w:rPr>
        <w:t>إحسان</w:t>
      </w:r>
    </w:p>
    <w:p w14:paraId="2B4E0678" w14:textId="77777777" w:rsidR="00764E74" w:rsidRPr="006B2823"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B5AE336" w14:textId="77777777" w:rsidR="00764E74" w:rsidRPr="006B2823" w:rsidRDefault="00764E74" w:rsidP="00764E74">
      <w:pPr>
        <w:pStyle w:val="a6"/>
        <w:numPr>
          <w:ilvl w:val="0"/>
          <w:numId w:val="4"/>
        </w:numPr>
        <w:spacing w:line="360" w:lineRule="auto"/>
        <w:jc w:val="both"/>
        <w:rPr>
          <w:rStyle w:val="a9"/>
          <w:rFonts w:asciiTheme="majorBidi" w:hAnsiTheme="majorBidi" w:cstheme="majorBidi"/>
          <w:b w:val="0"/>
          <w:bCs w:val="0"/>
          <w:color w:val="000000" w:themeColor="text1"/>
          <w:sz w:val="28"/>
          <w:szCs w:val="28"/>
        </w:rPr>
      </w:pPr>
      <w:r w:rsidRPr="006B2823">
        <w:rPr>
          <w:rStyle w:val="a9"/>
          <w:rFonts w:asciiTheme="majorBidi" w:hAnsiTheme="majorBidi" w:cs="Times New Roman" w:hint="cs"/>
          <w:b w:val="0"/>
          <w:bCs w:val="0"/>
          <w:color w:val="000000" w:themeColor="text1"/>
          <w:sz w:val="28"/>
          <w:szCs w:val="28"/>
          <w:rtl/>
        </w:rPr>
        <w:t>نقص</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التطبيقية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السياق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w:t>
      </w:r>
      <w:r w:rsidRPr="006B2823">
        <w:rPr>
          <w:rStyle w:val="a9"/>
          <w:rFonts w:asciiTheme="majorBidi" w:hAnsiTheme="majorBidi" w:cs="Times New Roman"/>
          <w:b w:val="0"/>
          <w:bCs w:val="0"/>
          <w:color w:val="000000" w:themeColor="text1"/>
          <w:sz w:val="28"/>
          <w:szCs w:val="28"/>
          <w:rtl/>
        </w:rPr>
        <w:t xml:space="preserve"> </w:t>
      </w:r>
      <w:proofErr w:type="gramStart"/>
      <w:r w:rsidRPr="006B2823">
        <w:rPr>
          <w:rStyle w:val="a9"/>
          <w:rFonts w:asciiTheme="majorBidi" w:hAnsiTheme="majorBidi" w:cs="Times New Roman" w:hint="cs"/>
          <w:b w:val="0"/>
          <w:bCs w:val="0"/>
          <w:color w:val="000000" w:themeColor="text1"/>
          <w:sz w:val="28"/>
          <w:szCs w:val="28"/>
          <w:rtl/>
        </w:rPr>
        <w:t>الحديث :</w:t>
      </w:r>
      <w:proofErr w:type="gramEnd"/>
      <w:r w:rsidRPr="006B2823">
        <w:rPr>
          <w:rStyle w:val="a9"/>
          <w:rFonts w:asciiTheme="majorBidi" w:hAnsiTheme="majorBidi" w:cs="Times New Roman" w:hint="cs"/>
          <w:b w:val="0"/>
          <w:bCs w:val="0"/>
          <w:color w:val="000000" w:themeColor="text1"/>
          <w:sz w:val="28"/>
          <w:szCs w:val="28"/>
          <w:rtl/>
        </w:rPr>
        <w:t xml:space="preserve"> أغلب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ركزت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السياقات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العالمية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المملكة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المتحدة،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أوروبا،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العربية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عام</w:t>
      </w:r>
      <w:r w:rsidRPr="006B2823">
        <w:rPr>
          <w:rStyle w:val="a9"/>
          <w:rFonts w:asciiTheme="majorBidi" w:hAnsiTheme="majorBidi" w:cs="Times New Roman"/>
          <w:b w:val="0"/>
          <w:bCs w:val="0"/>
          <w:color w:val="000000" w:themeColor="text1"/>
          <w:sz w:val="28"/>
          <w:szCs w:val="28"/>
          <w:rtl/>
        </w:rPr>
        <w:t>)</w:t>
      </w:r>
      <w:r w:rsidRPr="006B2823">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هناك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تناولت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إحسان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تحليلي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شامل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السوق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بدقة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ضوء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بعد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رؤية</w:t>
      </w:r>
      <w:r w:rsidRPr="006B2823">
        <w:rPr>
          <w:rStyle w:val="a9"/>
          <w:rFonts w:asciiTheme="majorBidi" w:hAnsiTheme="majorBidi" w:cs="Times New Roman"/>
          <w:b w:val="0"/>
          <w:bCs w:val="0"/>
          <w:color w:val="000000" w:themeColor="text1"/>
          <w:sz w:val="28"/>
          <w:szCs w:val="28"/>
          <w:rtl/>
        </w:rPr>
        <w:t xml:space="preserve"> 2030</w:t>
      </w:r>
      <w:r w:rsidRPr="006B2823">
        <w:rPr>
          <w:rStyle w:val="a9"/>
          <w:rFonts w:asciiTheme="majorBidi" w:hAnsiTheme="majorBidi" w:cs="Times New Roman" w:hint="cs"/>
          <w:b w:val="0"/>
          <w:bCs w:val="0"/>
          <w:color w:val="000000" w:themeColor="text1"/>
          <w:sz w:val="28"/>
          <w:szCs w:val="28"/>
          <w:rtl/>
        </w:rPr>
        <w:t>.</w:t>
      </w:r>
    </w:p>
    <w:p w14:paraId="18CB829C" w14:textId="77777777" w:rsidR="00764E74" w:rsidRPr="006B2823" w:rsidRDefault="00764E74" w:rsidP="00764E74">
      <w:pPr>
        <w:pStyle w:val="a6"/>
        <w:numPr>
          <w:ilvl w:val="0"/>
          <w:numId w:val="4"/>
        </w:numPr>
        <w:spacing w:line="360" w:lineRule="auto"/>
        <w:jc w:val="both"/>
        <w:rPr>
          <w:rStyle w:val="a9"/>
          <w:rFonts w:asciiTheme="majorBidi" w:hAnsiTheme="majorBidi" w:cstheme="majorBidi"/>
          <w:b w:val="0"/>
          <w:bCs w:val="0"/>
          <w:color w:val="000000" w:themeColor="text1"/>
          <w:sz w:val="28"/>
          <w:szCs w:val="28"/>
        </w:rPr>
      </w:pPr>
      <w:r w:rsidRPr="006B2823">
        <w:rPr>
          <w:rStyle w:val="a9"/>
          <w:rFonts w:asciiTheme="majorBidi" w:hAnsiTheme="majorBidi" w:cs="Times New Roman" w:hint="cs"/>
          <w:b w:val="0"/>
          <w:bCs w:val="0"/>
          <w:color w:val="000000" w:themeColor="text1"/>
          <w:sz w:val="28"/>
          <w:szCs w:val="28"/>
          <w:rtl/>
        </w:rPr>
        <w:t xml:space="preserve">فيما يخص المحور الأول </w:t>
      </w:r>
      <w:proofErr w:type="gramStart"/>
      <w:r w:rsidRPr="006B2823">
        <w:rPr>
          <w:rStyle w:val="a9"/>
          <w:rFonts w:asciiTheme="majorBidi" w:hAnsiTheme="majorBidi" w:cs="Times New Roman" w:hint="cs"/>
          <w:b w:val="0"/>
          <w:bCs w:val="0"/>
          <w:color w:val="000000" w:themeColor="text1"/>
          <w:sz w:val="28"/>
          <w:szCs w:val="28"/>
          <w:rtl/>
        </w:rPr>
        <w:t>( الابتكار</w:t>
      </w:r>
      <w:proofErr w:type="gramEnd"/>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المؤسسي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proofErr w:type="gramStart"/>
      <w:r w:rsidRPr="006B2823">
        <w:rPr>
          <w:rStyle w:val="a9"/>
          <w:rFonts w:asciiTheme="majorBidi" w:hAnsiTheme="majorBidi" w:cs="Times New Roman" w:hint="cs"/>
          <w:b w:val="0"/>
          <w:bCs w:val="0"/>
          <w:color w:val="000000" w:themeColor="text1"/>
          <w:sz w:val="28"/>
          <w:szCs w:val="28"/>
          <w:rtl/>
        </w:rPr>
        <w:t>العمل )</w:t>
      </w:r>
      <w:proofErr w:type="gramEnd"/>
      <w:r w:rsidRPr="006B2823">
        <w:rPr>
          <w:rStyle w:val="a9"/>
          <w:rFonts w:asciiTheme="majorBidi" w:hAnsiTheme="majorBidi" w:cs="Times New Roman" w:hint="cs"/>
          <w:b w:val="0"/>
          <w:bCs w:val="0"/>
          <w:color w:val="000000" w:themeColor="text1"/>
          <w:sz w:val="28"/>
          <w:szCs w:val="28"/>
          <w:rtl/>
        </w:rPr>
        <w:t>) فعلى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الرغم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السابقة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تناولت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القطاع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حيث</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أهمية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التحتية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التنظيمية،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أغلبها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ظل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إطار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نظري،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دون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يقدم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تحليلاً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دقيقاً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نموذجاً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متكاملاً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لتطبيق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سياق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المؤسسات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معظم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ركزت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توصيف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التحديات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والفجوات،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قدمت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تفسيرية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عامة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القدرات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والقيادة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لكنها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تتعمق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تحليل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كيفية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نموذج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نفسه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داخل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تأثير</w:t>
      </w:r>
      <w:r w:rsidRPr="006B2823">
        <w:rPr>
          <w:rStyle w:val="a9"/>
          <w:rFonts w:asciiTheme="majorBidi" w:hAnsiTheme="majorBidi" w:cs="Times New Roman"/>
          <w:b w:val="0"/>
          <w:bCs w:val="0"/>
          <w:color w:val="000000" w:themeColor="text1"/>
          <w:sz w:val="28"/>
          <w:szCs w:val="28"/>
          <w:rtl/>
        </w:rPr>
        <w:t xml:space="preserve"> </w:t>
      </w:r>
      <w:proofErr w:type="spellStart"/>
      <w:r w:rsidRPr="006B2823">
        <w:rPr>
          <w:rStyle w:val="a9"/>
          <w:rFonts w:asciiTheme="majorBidi" w:hAnsiTheme="majorBidi" w:cs="Times New Roman" w:hint="cs"/>
          <w:b w:val="0"/>
          <w:bCs w:val="0"/>
          <w:color w:val="000000" w:themeColor="text1"/>
          <w:sz w:val="28"/>
          <w:szCs w:val="28"/>
          <w:rtl/>
        </w:rPr>
        <w:t>الرقمنة</w:t>
      </w:r>
      <w:proofErr w:type="spellEnd"/>
      <w:r w:rsidRPr="006B2823">
        <w:rPr>
          <w:rStyle w:val="a9"/>
          <w:rFonts w:asciiTheme="majorBidi" w:hAnsiTheme="majorBidi" w:cs="Times New Roman" w:hint="cs"/>
          <w:b w:val="0"/>
          <w:bCs w:val="0"/>
          <w:color w:val="000000" w:themeColor="text1"/>
          <w:sz w:val="28"/>
          <w:szCs w:val="28"/>
          <w:rtl/>
        </w:rPr>
        <w:t>، وكذلك،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هناك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محدودية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واضحة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تناول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العلاقة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وبين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التشغيلية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والاستدامة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المالية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السياق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المحلي،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إذ</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ركزت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بعض</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التجارب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الدولية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تناولت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كمفهوم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تنظيمي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مجرد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دون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ربطه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بواقع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إحسان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القصور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أظهر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فجوة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بحثية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كبيرة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توظيف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ليس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فقط</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لإعادة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هندسة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وتصميم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جديدة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تتناسب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طبيعة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المملكة</w:t>
      </w:r>
      <w:r w:rsidRPr="006B2823">
        <w:rPr>
          <w:rStyle w:val="a9"/>
          <w:rFonts w:asciiTheme="majorBidi" w:hAnsiTheme="majorBidi" w:cs="Times New Roman"/>
          <w:b w:val="0"/>
          <w:bCs w:val="0"/>
          <w:color w:val="000000" w:themeColor="text1"/>
          <w:sz w:val="28"/>
          <w:szCs w:val="28"/>
          <w:rtl/>
        </w:rPr>
        <w:t>.</w:t>
      </w:r>
    </w:p>
    <w:p w14:paraId="525E550A" w14:textId="77777777" w:rsidR="00764E74" w:rsidRPr="006B2823" w:rsidRDefault="00764E74" w:rsidP="00764E74">
      <w:pPr>
        <w:spacing w:line="360" w:lineRule="auto"/>
        <w:ind w:left="360" w:firstLine="360"/>
        <w:jc w:val="both"/>
        <w:rPr>
          <w:rStyle w:val="a9"/>
          <w:rFonts w:asciiTheme="majorBidi" w:hAnsiTheme="majorBidi" w:cstheme="majorBidi"/>
          <w:b w:val="0"/>
          <w:bCs w:val="0"/>
          <w:color w:val="000000" w:themeColor="text1"/>
          <w:sz w:val="28"/>
          <w:szCs w:val="28"/>
          <w:rtl/>
        </w:rPr>
      </w:pPr>
      <w:r w:rsidRPr="006B2823">
        <w:rPr>
          <w:rFonts w:asciiTheme="majorBidi" w:hAnsiTheme="majorBidi" w:cstheme="majorBidi" w:hint="cs"/>
          <w:b/>
          <w:bCs/>
          <w:smallCaps/>
          <w:color w:val="000000" w:themeColor="text1"/>
          <w:spacing w:val="5"/>
          <w:sz w:val="28"/>
          <w:szCs w:val="28"/>
          <w:rtl/>
        </w:rPr>
        <w:t>ومن</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هنا</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جاءت</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الحاجة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لدراسة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حالة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إحسان،</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كنموذج</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تطبيقي</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يعكس</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كيف</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يمكن</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أن</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تتحول</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المنظمة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الخيرية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من</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نموذج</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تقليدي</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إلى</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نموذج</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رقمي</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متكامل،</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يجمع</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بين</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البنية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التقنية،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والقدرات</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التنظيمية،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والاستجابة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لمتطلبات</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البيئة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الرقمية</w:t>
      </w:r>
      <w:r w:rsidRPr="006B2823">
        <w:rPr>
          <w:rFonts w:asciiTheme="majorBidi" w:hAnsiTheme="majorBidi" w:cstheme="majorBidi"/>
          <w:b/>
          <w:bCs/>
          <w:smallCaps/>
          <w:color w:val="000000" w:themeColor="text1"/>
          <w:spacing w:val="5"/>
          <w:sz w:val="28"/>
          <w:szCs w:val="28"/>
          <w:rtl/>
        </w:rPr>
        <w:t xml:space="preserve"> </w:t>
      </w:r>
      <w:r w:rsidRPr="006B2823">
        <w:rPr>
          <w:rFonts w:asciiTheme="majorBidi" w:hAnsiTheme="majorBidi" w:cstheme="majorBidi" w:hint="cs"/>
          <w:b/>
          <w:bCs/>
          <w:smallCaps/>
          <w:color w:val="000000" w:themeColor="text1"/>
          <w:spacing w:val="5"/>
          <w:sz w:val="28"/>
          <w:szCs w:val="28"/>
          <w:rtl/>
        </w:rPr>
        <w:t>المتسارعة</w:t>
      </w:r>
    </w:p>
    <w:p w14:paraId="07F14D95" w14:textId="77777777" w:rsidR="00764E74" w:rsidRPr="006B2823" w:rsidRDefault="00764E74" w:rsidP="00764E74">
      <w:pPr>
        <w:pStyle w:val="a6"/>
        <w:numPr>
          <w:ilvl w:val="0"/>
          <w:numId w:val="3"/>
        </w:numPr>
        <w:spacing w:line="360" w:lineRule="auto"/>
        <w:jc w:val="both"/>
        <w:rPr>
          <w:rStyle w:val="a9"/>
          <w:rFonts w:asciiTheme="majorBidi" w:hAnsiTheme="majorBidi" w:cs="Times New Roman"/>
          <w:b w:val="0"/>
          <w:bCs w:val="0"/>
          <w:color w:val="000000" w:themeColor="text1"/>
          <w:sz w:val="28"/>
          <w:szCs w:val="28"/>
        </w:rPr>
      </w:pPr>
      <w:r w:rsidRPr="006B2823">
        <w:rPr>
          <w:rStyle w:val="a9"/>
          <w:rFonts w:asciiTheme="majorBidi" w:hAnsiTheme="majorBidi" w:cs="Times New Roman" w:hint="cs"/>
          <w:b w:val="0"/>
          <w:bCs w:val="0"/>
          <w:color w:val="000000" w:themeColor="text1"/>
          <w:sz w:val="28"/>
          <w:szCs w:val="28"/>
          <w:rtl/>
        </w:rPr>
        <w:t>وفيما يخص المحور الثاني (التسويق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وتأثيره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الصورة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الذهنية،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القطاع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 فقد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انصبت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أغلب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السابقة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استكشاف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العلاقة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استخدام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وسائل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التواصل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الاجتماعي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وتأثيرها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الصورة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الذهنية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لكنها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تعاملت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كأداة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اتصالية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منفصلة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السياق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lastRenderedPageBreak/>
        <w:t>الاستراتيجي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للمنظمة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تُقدّم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فهماً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عميقاً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تحليلاً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شاملاً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لكيفية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تكامل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كيفية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ترتكز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البيانات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والتحليل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لسلوك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 بالإضافة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ذلك،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ظل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تركيز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كثير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قياس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السطحي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لمتغيرات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التفاعل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جودة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المحتوى،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دون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الغوص</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تُدار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حملات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فعلياً،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وكيف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تُبنى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بطريقة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ممنهجة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ومستدامة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داخل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المنصات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أغلب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الأبحاث</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ركزت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عالمية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تناولت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قطاعات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ندرة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ملحوظة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التطبيقية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تفحص</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السياق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خاص،</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بيئة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متكاملة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إحسان</w:t>
      </w:r>
      <w:r w:rsidRPr="006B2823">
        <w:rPr>
          <w:rStyle w:val="a9"/>
          <w:rFonts w:asciiTheme="majorBidi" w:hAnsiTheme="majorBidi" w:cs="Times New Roman"/>
          <w:b w:val="0"/>
          <w:bCs w:val="0"/>
          <w:color w:val="000000" w:themeColor="text1"/>
          <w:sz w:val="28"/>
          <w:szCs w:val="28"/>
          <w:rtl/>
        </w:rPr>
        <w:t>.</w:t>
      </w:r>
    </w:p>
    <w:p w14:paraId="4F3A04A6" w14:textId="77777777" w:rsidR="00764E74" w:rsidRPr="006B2823" w:rsidRDefault="00764E74" w:rsidP="00764E74">
      <w:pPr>
        <w:spacing w:line="360" w:lineRule="auto"/>
        <w:ind w:left="360" w:firstLine="360"/>
        <w:jc w:val="both"/>
        <w:rPr>
          <w:rStyle w:val="a9"/>
          <w:rFonts w:asciiTheme="majorBidi" w:hAnsiTheme="majorBidi" w:cs="Times New Roman"/>
          <w:b w:val="0"/>
          <w:bCs w:val="0"/>
          <w:color w:val="000000" w:themeColor="text1"/>
          <w:sz w:val="28"/>
          <w:szCs w:val="28"/>
          <w:rtl/>
        </w:rPr>
      </w:pPr>
      <w:r w:rsidRPr="006B2823">
        <w:rPr>
          <w:rFonts w:asciiTheme="majorBidi" w:hAnsiTheme="majorBidi" w:cs="Times New Roman" w:hint="cs"/>
          <w:b/>
          <w:bCs/>
          <w:smallCaps/>
          <w:color w:val="000000" w:themeColor="text1"/>
          <w:spacing w:val="5"/>
          <w:sz w:val="28"/>
          <w:szCs w:val="28"/>
          <w:rtl/>
        </w:rPr>
        <w:t>هذا</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القصور</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العملي</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والتطبيقي</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في</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فهم</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العلاقة</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بين</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التسويق</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الرقمي</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وبناء</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الثقة</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والصورة</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الذهنية</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في</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القطاع</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الخيري،</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كان</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الدافع</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الأساس</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لاختيار</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دراسة</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منصة</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إحسان</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كنموذج</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تطبيقي</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لفهم</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كيف</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يمكن</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دمج</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استراتيجيات</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التسويق</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الرقمي</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بشكل</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متكامل</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مع</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العمليات</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المؤسسية</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لتحقيق</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أثر</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مالي</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واجتماعي</w:t>
      </w:r>
      <w:r w:rsidRPr="006B2823">
        <w:rPr>
          <w:rFonts w:asciiTheme="majorBidi" w:hAnsiTheme="majorBidi" w:cs="Times New Roman"/>
          <w:b/>
          <w:bCs/>
          <w:smallCaps/>
          <w:color w:val="000000" w:themeColor="text1"/>
          <w:spacing w:val="5"/>
          <w:sz w:val="28"/>
          <w:szCs w:val="28"/>
          <w:rtl/>
        </w:rPr>
        <w:t xml:space="preserve"> </w:t>
      </w:r>
      <w:r w:rsidRPr="006B2823">
        <w:rPr>
          <w:rFonts w:asciiTheme="majorBidi" w:hAnsiTheme="majorBidi" w:cs="Times New Roman" w:hint="cs"/>
          <w:b/>
          <w:bCs/>
          <w:smallCaps/>
          <w:color w:val="000000" w:themeColor="text1"/>
          <w:spacing w:val="5"/>
          <w:sz w:val="28"/>
          <w:szCs w:val="28"/>
          <w:rtl/>
        </w:rPr>
        <w:t>مستدام</w:t>
      </w:r>
      <w:r w:rsidRPr="006B2823">
        <w:rPr>
          <w:rFonts w:asciiTheme="majorBidi" w:hAnsiTheme="majorBidi" w:cs="Times New Roman"/>
          <w:b/>
          <w:bCs/>
          <w:smallCaps/>
          <w:color w:val="000000" w:themeColor="text1"/>
          <w:spacing w:val="5"/>
          <w:sz w:val="28"/>
          <w:szCs w:val="28"/>
          <w:rtl/>
        </w:rPr>
        <w:t>.</w:t>
      </w:r>
    </w:p>
    <w:p w14:paraId="7FD144FE"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1A50CBAC" w14:textId="77777777" w:rsidR="00764E74" w:rsidRPr="00AD519E" w:rsidRDefault="00764E74" w:rsidP="00764E74">
      <w:pPr>
        <w:pStyle w:val="a6"/>
        <w:numPr>
          <w:ilvl w:val="0"/>
          <w:numId w:val="1"/>
        </w:numPr>
        <w:spacing w:line="360" w:lineRule="auto"/>
        <w:rPr>
          <w:rStyle w:val="a9"/>
          <w:rFonts w:asciiTheme="majorBidi" w:hAnsiTheme="majorBidi" w:cstheme="majorBidi"/>
          <w:color w:val="000000" w:themeColor="text1"/>
          <w:sz w:val="36"/>
          <w:szCs w:val="36"/>
          <w:rtl/>
        </w:rPr>
      </w:pPr>
      <w:r w:rsidRPr="00AD519E">
        <w:rPr>
          <w:rStyle w:val="a9"/>
          <w:rFonts w:asciiTheme="majorBidi" w:hAnsiTheme="majorBidi" w:cstheme="majorBidi" w:hint="cs"/>
          <w:color w:val="000000" w:themeColor="text1"/>
          <w:sz w:val="36"/>
          <w:szCs w:val="36"/>
          <w:rtl/>
        </w:rPr>
        <w:t xml:space="preserve">مشكلة </w:t>
      </w:r>
      <w:proofErr w:type="gramStart"/>
      <w:r w:rsidRPr="00AD519E">
        <w:rPr>
          <w:rStyle w:val="a9"/>
          <w:rFonts w:asciiTheme="majorBidi" w:hAnsiTheme="majorBidi" w:cstheme="majorBidi" w:hint="cs"/>
          <w:color w:val="000000" w:themeColor="text1"/>
          <w:sz w:val="36"/>
          <w:szCs w:val="36"/>
          <w:rtl/>
        </w:rPr>
        <w:t>الدراسة :</w:t>
      </w:r>
      <w:proofErr w:type="gramEnd"/>
    </w:p>
    <w:p w14:paraId="28A241A7" w14:textId="77777777" w:rsidR="00764E74" w:rsidRPr="006B2823" w:rsidRDefault="00764E74" w:rsidP="00764E74">
      <w:pPr>
        <w:spacing w:line="360" w:lineRule="auto"/>
        <w:ind w:firstLine="720"/>
        <w:jc w:val="both"/>
        <w:rPr>
          <w:rStyle w:val="a9"/>
          <w:rFonts w:asciiTheme="majorBidi" w:hAnsiTheme="majorBidi" w:cstheme="majorBidi"/>
          <w:b w:val="0"/>
          <w:bCs w:val="0"/>
          <w:color w:val="000000" w:themeColor="text1"/>
          <w:sz w:val="28"/>
          <w:szCs w:val="28"/>
          <w:rtl/>
        </w:rPr>
      </w:pPr>
    </w:p>
    <w:p w14:paraId="73BD7809" w14:textId="77777777" w:rsidR="00764E74" w:rsidRPr="006B2823" w:rsidRDefault="00764E74" w:rsidP="00764E74">
      <w:pPr>
        <w:spacing w:line="360" w:lineRule="auto"/>
        <w:ind w:firstLine="72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يشهد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القطاع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المملكة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العربية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تحولات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نوعية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متسارعة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بفضل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اعتماد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الحديثة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والابتكار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مدعوماً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بالتوجهات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الوطنية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ضمن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إطار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رؤية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المملكة</w:t>
      </w:r>
      <w:r w:rsidRPr="006B2823">
        <w:rPr>
          <w:rStyle w:val="a9"/>
          <w:rFonts w:asciiTheme="majorBidi" w:hAnsiTheme="majorBidi" w:cs="Times New Roman"/>
          <w:b w:val="0"/>
          <w:bCs w:val="0"/>
          <w:color w:val="000000" w:themeColor="text1"/>
          <w:sz w:val="28"/>
          <w:szCs w:val="28"/>
          <w:rtl/>
        </w:rPr>
        <w:t xml:space="preserve"> 2030</w:t>
      </w:r>
      <w:r w:rsidRPr="006B2823">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وضعت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الاقتصاد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المجتمعي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المستدام،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أحد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أهدافها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الاستراتيجية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أبرز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برزت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السياق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إحسان</w:t>
      </w:r>
      <w:r w:rsidRPr="006B2823">
        <w:rPr>
          <w:rStyle w:val="a9"/>
          <w:rFonts w:asciiTheme="majorBidi" w:hAnsiTheme="majorBidi" w:cs="Times New Roman" w:hint="eastAsia"/>
          <w:b w:val="0"/>
          <w:bCs w:val="0"/>
          <w:color w:val="000000" w:themeColor="text1"/>
          <w:sz w:val="28"/>
          <w:szCs w:val="28"/>
          <w:rtl/>
        </w:rPr>
        <w:t>”</w:t>
      </w:r>
      <w:r w:rsidRPr="006B2823">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أصبحت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نموذجاً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وطنياً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ريادياً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تقديم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الخدمات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بشكل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متكامل</w:t>
      </w:r>
      <w:r w:rsidRPr="006B2823">
        <w:rPr>
          <w:rStyle w:val="a9"/>
          <w:rFonts w:asciiTheme="majorBidi" w:hAnsiTheme="majorBidi" w:cs="Times New Roman"/>
          <w:b w:val="0"/>
          <w:bCs w:val="0"/>
          <w:color w:val="000000" w:themeColor="text1"/>
          <w:sz w:val="28"/>
          <w:szCs w:val="28"/>
          <w:rtl/>
        </w:rPr>
        <w:t>.</w:t>
      </w:r>
    </w:p>
    <w:p w14:paraId="46B2DF57" w14:textId="77777777" w:rsidR="00764E74" w:rsidRPr="006B2823" w:rsidRDefault="00764E74" w:rsidP="00764E74">
      <w:pPr>
        <w:spacing w:line="360" w:lineRule="auto"/>
        <w:ind w:firstLine="72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ومع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التقدم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اللافت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برزت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فجوة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بحثية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ملحوظة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تتعلق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بفهم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الآليات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الفعلية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مكّنت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إحسان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توظيف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الابتكار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ليس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فقط</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مستوى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تحسين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الداخلية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تسريع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الخدمات،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إعادة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تشكيل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تجربة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المتبرعين،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الثقة،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ورفع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وضمان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الاستدامة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المالية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والاجتماعية</w:t>
      </w:r>
      <w:r w:rsidRPr="006B2823">
        <w:rPr>
          <w:rStyle w:val="a9"/>
          <w:rFonts w:asciiTheme="majorBidi" w:hAnsiTheme="majorBidi" w:cs="Times New Roman"/>
          <w:b w:val="0"/>
          <w:bCs w:val="0"/>
          <w:color w:val="000000" w:themeColor="text1"/>
          <w:sz w:val="28"/>
          <w:szCs w:val="28"/>
          <w:rtl/>
        </w:rPr>
        <w:t>.</w:t>
      </w:r>
    </w:p>
    <w:p w14:paraId="572EE000" w14:textId="77777777" w:rsidR="00764E74" w:rsidRPr="006B2823" w:rsidRDefault="00764E74" w:rsidP="00764E74">
      <w:pPr>
        <w:spacing w:line="360" w:lineRule="auto"/>
        <w:ind w:firstLine="72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وعلى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الرغم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وفرة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تناولت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موضوع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التبرع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وصورة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المؤسسات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المراجعة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المنهجية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للأدبيات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تكشف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معظم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هذه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اتسمت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بالتركيز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البعد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التشغيلي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 </w:t>
      </w:r>
      <w:r w:rsidRPr="006B2823">
        <w:rPr>
          <w:rStyle w:val="a9"/>
          <w:rFonts w:asciiTheme="majorBidi" w:hAnsiTheme="majorBidi" w:cs="Times New Roman" w:hint="cs"/>
          <w:b w:val="0"/>
          <w:bCs w:val="0"/>
          <w:color w:val="000000" w:themeColor="text1"/>
          <w:sz w:val="28"/>
          <w:szCs w:val="28"/>
          <w:rtl/>
        </w:rPr>
        <w:t>أي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تحسين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التقنية،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ورفع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الإجراءات</w:t>
      </w:r>
      <w:r w:rsidRPr="006B2823">
        <w:rPr>
          <w:rStyle w:val="a9"/>
          <w:rFonts w:asciiTheme="majorBidi" w:hAnsiTheme="majorBidi" w:cs="Times New Roman"/>
          <w:b w:val="0"/>
          <w:bCs w:val="0"/>
          <w:color w:val="000000" w:themeColor="text1"/>
          <w:sz w:val="28"/>
          <w:szCs w:val="28"/>
          <w:rtl/>
        </w:rPr>
        <w:t xml:space="preserve"> —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اقتصرت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أدوات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كوسائل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مستقلة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تفاعل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الجمهور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يُلاحظ</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غياب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تناولت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العلاقة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التكاملية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باعتباره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إطاراً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شاملاً،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وبين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باعتباره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أداة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مركزية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المالي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والاجتماعي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الرقمية</w:t>
      </w:r>
      <w:r w:rsidRPr="006B2823">
        <w:rPr>
          <w:rStyle w:val="a9"/>
          <w:rFonts w:asciiTheme="majorBidi" w:hAnsiTheme="majorBidi" w:cs="Times New Roman"/>
          <w:b w:val="0"/>
          <w:bCs w:val="0"/>
          <w:color w:val="000000" w:themeColor="text1"/>
          <w:sz w:val="28"/>
          <w:szCs w:val="28"/>
          <w:rtl/>
        </w:rPr>
        <w:t>.</w:t>
      </w:r>
    </w:p>
    <w:p w14:paraId="3C544035" w14:textId="77777777" w:rsidR="00764E74" w:rsidRPr="006B2823" w:rsidRDefault="00764E74" w:rsidP="00764E74">
      <w:pPr>
        <w:spacing w:line="360" w:lineRule="auto"/>
        <w:ind w:firstLine="72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lastRenderedPageBreak/>
        <w:t>بالإضافة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ذلك،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فإن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جزءاً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كبيراً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السابقة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تناول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السياقات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الدولية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أخرى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ذات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طبيعة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تنظيمية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واقتصادية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مختلفة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السياق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يعمق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الحاجة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دراسات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محلية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تحليلية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تسبر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أغوار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التجربة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خاصة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ظل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تطورات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البيئة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التشريعية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والتنظيمية،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وارتفاع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معدلات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تبني</w:t>
      </w:r>
      <w:r w:rsidRPr="006B2823">
        <w:rPr>
          <w:rStyle w:val="a9"/>
          <w:rFonts w:asciiTheme="majorBidi" w:hAnsiTheme="majorBidi" w:cs="Times New Roman"/>
          <w:b w:val="0"/>
          <w:bCs w:val="0"/>
          <w:color w:val="000000" w:themeColor="text1"/>
          <w:sz w:val="28"/>
          <w:szCs w:val="28"/>
          <w:rtl/>
        </w:rPr>
        <w:t xml:space="preserve"> </w:t>
      </w:r>
      <w:proofErr w:type="spellStart"/>
      <w:r w:rsidRPr="006B2823">
        <w:rPr>
          <w:rStyle w:val="a9"/>
          <w:rFonts w:asciiTheme="majorBidi" w:hAnsiTheme="majorBidi" w:cs="Times New Roman" w:hint="cs"/>
          <w:b w:val="0"/>
          <w:bCs w:val="0"/>
          <w:color w:val="000000" w:themeColor="text1"/>
          <w:sz w:val="28"/>
          <w:szCs w:val="28"/>
          <w:rtl/>
        </w:rPr>
        <w:t>الرقمنة</w:t>
      </w:r>
      <w:proofErr w:type="spellEnd"/>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المجتمع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w:t>
      </w:r>
      <w:r w:rsidRPr="006B2823">
        <w:rPr>
          <w:rStyle w:val="a9"/>
          <w:rFonts w:asciiTheme="majorBidi" w:hAnsiTheme="majorBidi" w:cs="Times New Roman"/>
          <w:b w:val="0"/>
          <w:bCs w:val="0"/>
          <w:color w:val="000000" w:themeColor="text1"/>
          <w:sz w:val="28"/>
          <w:szCs w:val="28"/>
          <w:rtl/>
        </w:rPr>
        <w:t>.</w:t>
      </w:r>
    </w:p>
    <w:p w14:paraId="073013CA" w14:textId="77777777" w:rsidR="00764E74" w:rsidRPr="006B2823" w:rsidRDefault="00764E74" w:rsidP="00764E74">
      <w:pPr>
        <w:spacing w:line="360" w:lineRule="auto"/>
        <w:ind w:firstLine="72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color w:val="000000" w:themeColor="text1"/>
          <w:sz w:val="28"/>
          <w:szCs w:val="28"/>
          <w:rtl/>
        </w:rPr>
        <w:t>ومن</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هنا</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تنطلق</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مشكلة</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هذه</w:t>
      </w:r>
      <w:r w:rsidRPr="006B2823">
        <w:rPr>
          <w:rStyle w:val="a9"/>
          <w:rFonts w:asciiTheme="majorBidi" w:hAnsiTheme="majorBidi" w:cs="Times New Roman"/>
          <w:color w:val="000000" w:themeColor="text1"/>
          <w:sz w:val="28"/>
          <w:szCs w:val="28"/>
          <w:rtl/>
        </w:rPr>
        <w:t xml:space="preserve"> </w:t>
      </w:r>
      <w:r w:rsidRPr="006B2823">
        <w:rPr>
          <w:rStyle w:val="a9"/>
          <w:rFonts w:asciiTheme="majorBidi" w:hAnsiTheme="majorBidi" w:cs="Times New Roman" w:hint="cs"/>
          <w:color w:val="000000" w:themeColor="text1"/>
          <w:sz w:val="28"/>
          <w:szCs w:val="28"/>
          <w:rtl/>
        </w:rPr>
        <w:t>الدراسة</w:t>
      </w:r>
      <w:r w:rsidRPr="006B2823">
        <w:rPr>
          <w:rStyle w:val="a9"/>
          <w:rFonts w:asciiTheme="majorBidi" w:hAnsiTheme="majorBidi" w:cs="Times New Roman" w:hint="cs"/>
          <w:b w:val="0"/>
          <w:bCs w:val="0"/>
          <w:color w:val="000000" w:themeColor="text1"/>
          <w:sz w:val="28"/>
          <w:szCs w:val="28"/>
          <w:rtl/>
        </w:rPr>
        <w:t>،</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تتمثل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غياب</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تحليل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متعمق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لفهم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استطاعت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إحسان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كنموذج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وطني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رائد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توظف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أدوات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الابتكار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استراتيجياتها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وكيف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انعكس</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ذلك</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تعزيز</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كفاءتها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المالية،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وزيادة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موثوقيتها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المجتمعية،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وتحقيق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اجتماعي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وتنموي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مستدام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يتجاوز</w:t>
      </w:r>
      <w:r w:rsidRPr="006B2823">
        <w:rPr>
          <w:rStyle w:val="a9"/>
          <w:rFonts w:asciiTheme="majorBidi" w:hAnsiTheme="majorBidi" w:cstheme="majorBidi" w:hint="cs"/>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proofErr w:type="gramStart"/>
      <w:r w:rsidRPr="006B2823">
        <w:rPr>
          <w:rStyle w:val="a9"/>
          <w:rFonts w:asciiTheme="majorBidi" w:hAnsiTheme="majorBidi" w:cs="Times New Roman" w:hint="cs"/>
          <w:b w:val="0"/>
          <w:bCs w:val="0"/>
          <w:color w:val="000000" w:themeColor="text1"/>
          <w:sz w:val="28"/>
          <w:szCs w:val="28"/>
          <w:rtl/>
        </w:rPr>
        <w:t>التقليدية .</w:t>
      </w:r>
      <w:proofErr w:type="gramEnd"/>
    </w:p>
    <w:p w14:paraId="5A73DA63"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298DF609" w14:textId="77777777" w:rsidR="00764E74" w:rsidRPr="00AD519E" w:rsidRDefault="00764E74" w:rsidP="00764E74">
      <w:pPr>
        <w:pStyle w:val="a6"/>
        <w:numPr>
          <w:ilvl w:val="0"/>
          <w:numId w:val="1"/>
        </w:numPr>
        <w:spacing w:line="360" w:lineRule="auto"/>
        <w:jc w:val="both"/>
        <w:rPr>
          <w:rStyle w:val="a9"/>
          <w:rFonts w:asciiTheme="majorBidi" w:hAnsiTheme="majorBidi" w:cstheme="majorBidi"/>
          <w:color w:val="000000" w:themeColor="text1"/>
          <w:sz w:val="36"/>
          <w:szCs w:val="36"/>
        </w:rPr>
      </w:pPr>
      <w:r w:rsidRPr="00AD519E">
        <w:rPr>
          <w:rStyle w:val="a9"/>
          <w:rFonts w:asciiTheme="majorBidi" w:hAnsiTheme="majorBidi" w:cstheme="majorBidi" w:hint="cs"/>
          <w:color w:val="000000" w:themeColor="text1"/>
          <w:sz w:val="36"/>
          <w:szCs w:val="36"/>
          <w:rtl/>
        </w:rPr>
        <w:t xml:space="preserve">أهمية </w:t>
      </w:r>
      <w:proofErr w:type="gramStart"/>
      <w:r w:rsidRPr="00AD519E">
        <w:rPr>
          <w:rStyle w:val="a9"/>
          <w:rFonts w:asciiTheme="majorBidi" w:hAnsiTheme="majorBidi" w:cstheme="majorBidi" w:hint="cs"/>
          <w:color w:val="000000" w:themeColor="text1"/>
          <w:sz w:val="36"/>
          <w:szCs w:val="36"/>
          <w:rtl/>
        </w:rPr>
        <w:t>الدراسة :</w:t>
      </w:r>
      <w:proofErr w:type="gramEnd"/>
    </w:p>
    <w:p w14:paraId="46248A97" w14:textId="77777777" w:rsidR="00764E74" w:rsidRPr="006B2823" w:rsidRDefault="00764E74" w:rsidP="00764E74">
      <w:pPr>
        <w:pStyle w:val="a6"/>
        <w:spacing w:line="360" w:lineRule="auto"/>
        <w:jc w:val="both"/>
        <w:rPr>
          <w:rStyle w:val="a9"/>
          <w:rFonts w:asciiTheme="majorBidi" w:hAnsiTheme="majorBidi" w:cstheme="majorBidi"/>
          <w:color w:val="000000" w:themeColor="text1"/>
          <w:sz w:val="28"/>
          <w:szCs w:val="28"/>
          <w:rtl/>
        </w:rPr>
      </w:pPr>
    </w:p>
    <w:p w14:paraId="02E59C19" w14:textId="77777777" w:rsidR="00764E74" w:rsidRPr="00AD519E" w:rsidRDefault="00764E74" w:rsidP="00764E74">
      <w:pPr>
        <w:pStyle w:val="a6"/>
        <w:numPr>
          <w:ilvl w:val="0"/>
          <w:numId w:val="5"/>
        </w:numPr>
        <w:spacing w:line="360" w:lineRule="auto"/>
        <w:jc w:val="both"/>
        <w:rPr>
          <w:rStyle w:val="a9"/>
          <w:rFonts w:asciiTheme="majorBidi" w:hAnsiTheme="majorBidi" w:cstheme="majorBidi"/>
          <w:color w:val="000000" w:themeColor="text1"/>
          <w:sz w:val="32"/>
          <w:szCs w:val="32"/>
          <w:rtl/>
        </w:rPr>
      </w:pPr>
      <w:r w:rsidRPr="00AD519E">
        <w:rPr>
          <w:rStyle w:val="a9"/>
          <w:rFonts w:asciiTheme="majorBidi" w:hAnsiTheme="majorBidi" w:cs="Times New Roman" w:hint="cs"/>
          <w:color w:val="000000" w:themeColor="text1"/>
          <w:sz w:val="32"/>
          <w:szCs w:val="32"/>
          <w:rtl/>
        </w:rPr>
        <w:t>الأهمية</w:t>
      </w:r>
      <w:r w:rsidRPr="00AD519E">
        <w:rPr>
          <w:rStyle w:val="a9"/>
          <w:rFonts w:asciiTheme="majorBidi" w:hAnsiTheme="majorBidi" w:cs="Times New Roman"/>
          <w:color w:val="000000" w:themeColor="text1"/>
          <w:sz w:val="32"/>
          <w:szCs w:val="32"/>
          <w:rtl/>
        </w:rPr>
        <w:t xml:space="preserve"> </w:t>
      </w:r>
      <w:r w:rsidRPr="00AD519E">
        <w:rPr>
          <w:rStyle w:val="a9"/>
          <w:rFonts w:asciiTheme="majorBidi" w:hAnsiTheme="majorBidi" w:cs="Times New Roman" w:hint="cs"/>
          <w:color w:val="000000" w:themeColor="text1"/>
          <w:sz w:val="32"/>
          <w:szCs w:val="32"/>
          <w:rtl/>
        </w:rPr>
        <w:t>النظرية</w:t>
      </w:r>
      <w:r w:rsidRPr="00AD519E">
        <w:rPr>
          <w:rStyle w:val="a9"/>
          <w:rFonts w:asciiTheme="majorBidi" w:hAnsiTheme="majorBidi" w:cs="Times New Roman"/>
          <w:color w:val="000000" w:themeColor="text1"/>
          <w:sz w:val="32"/>
          <w:szCs w:val="32"/>
          <w:rtl/>
        </w:rPr>
        <w:t>:</w:t>
      </w:r>
    </w:p>
    <w:p w14:paraId="3DA22B5F"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b w:val="0"/>
          <w:bCs w:val="0"/>
          <w:color w:val="000000" w:themeColor="text1"/>
          <w:sz w:val="28"/>
          <w:szCs w:val="28"/>
          <w:rtl/>
        </w:rPr>
        <w:tab/>
        <w:t xml:space="preserve">• </w:t>
      </w:r>
      <w:r w:rsidRPr="006B2823">
        <w:rPr>
          <w:rStyle w:val="a9"/>
          <w:rFonts w:asciiTheme="majorBidi" w:hAnsiTheme="majorBidi" w:cs="Times New Roman" w:hint="cs"/>
          <w:b w:val="0"/>
          <w:bCs w:val="0"/>
          <w:color w:val="000000" w:themeColor="text1"/>
          <w:sz w:val="28"/>
          <w:szCs w:val="28"/>
          <w:rtl/>
        </w:rPr>
        <w:t>تسد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فجوة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الأدبيات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العربية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المتعلقة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بفهم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العلاقة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الابتكار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واستراتيجيات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القطاع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w:t>
      </w:r>
    </w:p>
    <w:p w14:paraId="1166AF83"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b w:val="0"/>
          <w:bCs w:val="0"/>
          <w:color w:val="000000" w:themeColor="text1"/>
          <w:sz w:val="28"/>
          <w:szCs w:val="28"/>
          <w:rtl/>
        </w:rPr>
        <w:tab/>
        <w:t>•</w:t>
      </w:r>
      <w:r w:rsidRPr="006B2823">
        <w:rPr>
          <w:rStyle w:val="a9"/>
          <w:rFonts w:asciiTheme="majorBidi" w:hAnsiTheme="majorBidi" w:cs="Times New Roman" w:hint="cs"/>
          <w:b w:val="0"/>
          <w:bCs w:val="0"/>
          <w:color w:val="000000" w:themeColor="text1"/>
          <w:sz w:val="28"/>
          <w:szCs w:val="28"/>
          <w:rtl/>
        </w:rPr>
        <w:t xml:space="preserve"> </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تقدم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إثراء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علمياً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للإطار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النظري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نماذج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السياق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الحديث</w:t>
      </w:r>
      <w:r w:rsidRPr="006B2823">
        <w:rPr>
          <w:rStyle w:val="a9"/>
          <w:rFonts w:asciiTheme="majorBidi" w:hAnsiTheme="majorBidi" w:cs="Times New Roman"/>
          <w:b w:val="0"/>
          <w:bCs w:val="0"/>
          <w:color w:val="000000" w:themeColor="text1"/>
          <w:sz w:val="28"/>
          <w:szCs w:val="28"/>
          <w:rtl/>
        </w:rPr>
        <w:t>.</w:t>
      </w:r>
    </w:p>
    <w:p w14:paraId="2B67F076"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b w:val="0"/>
          <w:bCs w:val="0"/>
          <w:color w:val="000000" w:themeColor="text1"/>
          <w:sz w:val="28"/>
          <w:szCs w:val="28"/>
          <w:rtl/>
        </w:rPr>
        <w:tab/>
        <w:t>•</w:t>
      </w:r>
      <w:r w:rsidRPr="006B2823">
        <w:rPr>
          <w:rStyle w:val="a9"/>
          <w:rFonts w:asciiTheme="majorBidi" w:hAnsiTheme="majorBidi" w:cs="Times New Roman" w:hint="cs"/>
          <w:b w:val="0"/>
          <w:bCs w:val="0"/>
          <w:color w:val="000000" w:themeColor="text1"/>
          <w:sz w:val="28"/>
          <w:szCs w:val="28"/>
          <w:rtl/>
        </w:rPr>
        <w:t xml:space="preserve"> تساهم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تطوير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الفهم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النظري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لكيفية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دمج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التكنولوجيا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ممارسات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الربحية</w:t>
      </w:r>
      <w:r w:rsidRPr="006B2823">
        <w:rPr>
          <w:rStyle w:val="a9"/>
          <w:rFonts w:asciiTheme="majorBidi" w:hAnsiTheme="majorBidi" w:cs="Times New Roman"/>
          <w:b w:val="0"/>
          <w:bCs w:val="0"/>
          <w:color w:val="000000" w:themeColor="text1"/>
          <w:sz w:val="28"/>
          <w:szCs w:val="28"/>
          <w:rtl/>
        </w:rPr>
        <w:t>.</w:t>
      </w:r>
    </w:p>
    <w:p w14:paraId="4D80975D"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593BA2F9" w14:textId="77777777" w:rsidR="00764E74" w:rsidRPr="00AD519E" w:rsidRDefault="00764E74" w:rsidP="00764E74">
      <w:pPr>
        <w:pStyle w:val="a6"/>
        <w:numPr>
          <w:ilvl w:val="0"/>
          <w:numId w:val="5"/>
        </w:numPr>
        <w:spacing w:line="360" w:lineRule="auto"/>
        <w:jc w:val="both"/>
        <w:rPr>
          <w:rStyle w:val="a9"/>
          <w:rFonts w:asciiTheme="majorBidi" w:hAnsiTheme="majorBidi" w:cstheme="majorBidi"/>
          <w:color w:val="000000" w:themeColor="text1"/>
          <w:sz w:val="32"/>
          <w:szCs w:val="32"/>
          <w:rtl/>
        </w:rPr>
      </w:pPr>
      <w:r w:rsidRPr="00AD519E">
        <w:rPr>
          <w:rStyle w:val="a9"/>
          <w:rFonts w:asciiTheme="majorBidi" w:hAnsiTheme="majorBidi" w:cs="Times New Roman" w:hint="cs"/>
          <w:color w:val="000000" w:themeColor="text1"/>
          <w:sz w:val="32"/>
          <w:szCs w:val="32"/>
          <w:rtl/>
        </w:rPr>
        <w:t>الأهمية</w:t>
      </w:r>
      <w:r w:rsidRPr="00AD519E">
        <w:rPr>
          <w:rStyle w:val="a9"/>
          <w:rFonts w:asciiTheme="majorBidi" w:hAnsiTheme="majorBidi" w:cs="Times New Roman"/>
          <w:color w:val="000000" w:themeColor="text1"/>
          <w:sz w:val="32"/>
          <w:szCs w:val="32"/>
          <w:rtl/>
        </w:rPr>
        <w:t xml:space="preserve"> </w:t>
      </w:r>
      <w:r w:rsidRPr="00AD519E">
        <w:rPr>
          <w:rStyle w:val="a9"/>
          <w:rFonts w:asciiTheme="majorBidi" w:hAnsiTheme="majorBidi" w:cs="Times New Roman" w:hint="cs"/>
          <w:color w:val="000000" w:themeColor="text1"/>
          <w:sz w:val="32"/>
          <w:szCs w:val="32"/>
          <w:rtl/>
        </w:rPr>
        <w:t>العلمية</w:t>
      </w:r>
      <w:r w:rsidRPr="00AD519E">
        <w:rPr>
          <w:rStyle w:val="a9"/>
          <w:rFonts w:asciiTheme="majorBidi" w:hAnsiTheme="majorBidi" w:cs="Times New Roman"/>
          <w:color w:val="000000" w:themeColor="text1"/>
          <w:sz w:val="32"/>
          <w:szCs w:val="32"/>
          <w:rtl/>
        </w:rPr>
        <w:t xml:space="preserve"> (</w:t>
      </w:r>
      <w:r w:rsidRPr="00AD519E">
        <w:rPr>
          <w:rStyle w:val="a9"/>
          <w:rFonts w:asciiTheme="majorBidi" w:hAnsiTheme="majorBidi" w:cs="Times New Roman" w:hint="cs"/>
          <w:color w:val="000000" w:themeColor="text1"/>
          <w:sz w:val="32"/>
          <w:szCs w:val="32"/>
          <w:rtl/>
        </w:rPr>
        <w:t>التحليلية</w:t>
      </w:r>
      <w:r w:rsidRPr="00AD519E">
        <w:rPr>
          <w:rStyle w:val="a9"/>
          <w:rFonts w:asciiTheme="majorBidi" w:hAnsiTheme="majorBidi" w:cs="Times New Roman"/>
          <w:color w:val="000000" w:themeColor="text1"/>
          <w:sz w:val="32"/>
          <w:szCs w:val="32"/>
          <w:rtl/>
        </w:rPr>
        <w:t xml:space="preserve"> </w:t>
      </w:r>
      <w:r w:rsidRPr="00AD519E">
        <w:rPr>
          <w:rStyle w:val="a9"/>
          <w:rFonts w:asciiTheme="majorBidi" w:hAnsiTheme="majorBidi" w:cs="Times New Roman" w:hint="cs"/>
          <w:color w:val="000000" w:themeColor="text1"/>
          <w:sz w:val="32"/>
          <w:szCs w:val="32"/>
          <w:rtl/>
        </w:rPr>
        <w:t>التطبيقية</w:t>
      </w:r>
      <w:r w:rsidRPr="00AD519E">
        <w:rPr>
          <w:rStyle w:val="a9"/>
          <w:rFonts w:asciiTheme="majorBidi" w:hAnsiTheme="majorBidi" w:cs="Times New Roman"/>
          <w:color w:val="000000" w:themeColor="text1"/>
          <w:sz w:val="32"/>
          <w:szCs w:val="32"/>
          <w:rtl/>
        </w:rPr>
        <w:t>):</w:t>
      </w:r>
    </w:p>
    <w:p w14:paraId="5FE822A4"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b w:val="0"/>
          <w:bCs w:val="0"/>
          <w:color w:val="000000" w:themeColor="text1"/>
          <w:sz w:val="28"/>
          <w:szCs w:val="28"/>
          <w:rtl/>
        </w:rPr>
        <w:tab/>
        <w:t>•</w:t>
      </w:r>
      <w:r w:rsidRPr="006B2823">
        <w:rPr>
          <w:rStyle w:val="a9"/>
          <w:rFonts w:asciiTheme="majorBidi" w:hAnsiTheme="majorBidi" w:cs="Times New Roman" w:hint="cs"/>
          <w:b w:val="0"/>
          <w:bCs w:val="0"/>
          <w:color w:val="000000" w:themeColor="text1"/>
          <w:sz w:val="28"/>
          <w:szCs w:val="28"/>
          <w:rtl/>
        </w:rPr>
        <w:t xml:space="preserve"> تقدم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تحليلاً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عملياً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لتجربة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إحسان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كنموذج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سعودي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رائد</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w:t>
      </w:r>
    </w:p>
    <w:p w14:paraId="6785D4E7"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b w:val="0"/>
          <w:bCs w:val="0"/>
          <w:color w:val="000000" w:themeColor="text1"/>
          <w:sz w:val="28"/>
          <w:szCs w:val="28"/>
          <w:rtl/>
        </w:rPr>
        <w:tab/>
        <w:t>•</w:t>
      </w:r>
      <w:r w:rsidRPr="006B2823">
        <w:rPr>
          <w:rStyle w:val="a9"/>
          <w:rFonts w:asciiTheme="majorBidi" w:hAnsiTheme="majorBidi" w:cs="Times New Roman" w:hint="cs"/>
          <w:b w:val="0"/>
          <w:bCs w:val="0"/>
          <w:color w:val="000000" w:themeColor="text1"/>
          <w:sz w:val="28"/>
          <w:szCs w:val="28"/>
          <w:rtl/>
        </w:rPr>
        <w:t xml:space="preserve"> </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تساهم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بناء</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نموذج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تطبيقي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يمكن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للمنظمات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الأخرى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الاستفادة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منه</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تحسين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كفاءة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w:t>
      </w:r>
    </w:p>
    <w:p w14:paraId="14458E44"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b w:val="0"/>
          <w:bCs w:val="0"/>
          <w:color w:val="000000" w:themeColor="text1"/>
          <w:sz w:val="28"/>
          <w:szCs w:val="28"/>
          <w:rtl/>
        </w:rPr>
        <w:tab/>
        <w:t>•</w:t>
      </w:r>
      <w:r w:rsidRPr="006B2823">
        <w:rPr>
          <w:rStyle w:val="a9"/>
          <w:rFonts w:asciiTheme="majorBidi" w:hAnsiTheme="majorBidi" w:cs="Times New Roman" w:hint="cs"/>
          <w:b w:val="0"/>
          <w:bCs w:val="0"/>
          <w:color w:val="000000" w:themeColor="text1"/>
          <w:sz w:val="28"/>
          <w:szCs w:val="28"/>
          <w:rtl/>
        </w:rPr>
        <w:t xml:space="preserve"> تدعم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صناع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القرار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القطاع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لفهم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أفضل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لآليات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الابتكار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بما</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يتماشى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أهداف</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رؤية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2030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رفع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مساهمة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القطاع</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غير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الربحي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إلى</w:t>
      </w:r>
      <w:r w:rsidRPr="006B2823">
        <w:rPr>
          <w:rStyle w:val="a9"/>
          <w:rFonts w:asciiTheme="majorBidi" w:hAnsiTheme="majorBidi" w:cs="Times New Roman"/>
          <w:b w:val="0"/>
          <w:bCs w:val="0"/>
          <w:color w:val="000000" w:themeColor="text1"/>
          <w:sz w:val="28"/>
          <w:szCs w:val="28"/>
          <w:rtl/>
        </w:rPr>
        <w:t xml:space="preserve"> 5%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الناتج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المحلي</w:t>
      </w:r>
      <w:r w:rsidRPr="006B2823">
        <w:rPr>
          <w:rStyle w:val="a9"/>
          <w:rFonts w:asciiTheme="majorBidi" w:hAnsiTheme="majorBidi" w:cs="Times New Roman"/>
          <w:b w:val="0"/>
          <w:bCs w:val="0"/>
          <w:color w:val="000000" w:themeColor="text1"/>
          <w:sz w:val="28"/>
          <w:szCs w:val="28"/>
          <w:rtl/>
        </w:rPr>
        <w:t>.</w:t>
      </w:r>
    </w:p>
    <w:p w14:paraId="4B6F9334"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b w:val="0"/>
          <w:bCs w:val="0"/>
          <w:color w:val="000000" w:themeColor="text1"/>
          <w:sz w:val="28"/>
          <w:szCs w:val="28"/>
          <w:rtl/>
        </w:rPr>
        <w:tab/>
        <w:t xml:space="preserve">• </w:t>
      </w:r>
      <w:r w:rsidRPr="006B2823">
        <w:rPr>
          <w:rStyle w:val="a9"/>
          <w:rFonts w:asciiTheme="majorBidi" w:hAnsiTheme="majorBidi" w:cs="Times New Roman" w:hint="cs"/>
          <w:b w:val="0"/>
          <w:bCs w:val="0"/>
          <w:color w:val="000000" w:themeColor="text1"/>
          <w:sz w:val="28"/>
          <w:szCs w:val="28"/>
          <w:rtl/>
        </w:rPr>
        <w:t>توفر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مخرجات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قابلة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للتطبيق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تصميم</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رقمية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أكثر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فاعلية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تحقق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النمو</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والاستدامة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w:t>
      </w:r>
    </w:p>
    <w:p w14:paraId="126F1D31"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4BBF9879" w14:textId="77777777" w:rsidR="00764E74" w:rsidRPr="006B2823"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1049323A" w14:textId="77777777" w:rsidR="00764E74" w:rsidRPr="00AD519E" w:rsidRDefault="00764E74" w:rsidP="00764E74">
      <w:pPr>
        <w:pStyle w:val="a6"/>
        <w:numPr>
          <w:ilvl w:val="0"/>
          <w:numId w:val="1"/>
        </w:numPr>
        <w:spacing w:line="360" w:lineRule="auto"/>
        <w:rPr>
          <w:rStyle w:val="a9"/>
          <w:rFonts w:asciiTheme="majorBidi" w:hAnsiTheme="majorBidi" w:cstheme="majorBidi"/>
          <w:color w:val="000000" w:themeColor="text1"/>
          <w:sz w:val="36"/>
          <w:szCs w:val="36"/>
        </w:rPr>
      </w:pPr>
      <w:r w:rsidRPr="00AD519E">
        <w:rPr>
          <w:rStyle w:val="a9"/>
          <w:rFonts w:asciiTheme="majorBidi" w:hAnsiTheme="majorBidi" w:cstheme="majorBidi" w:hint="cs"/>
          <w:color w:val="000000" w:themeColor="text1"/>
          <w:sz w:val="36"/>
          <w:szCs w:val="36"/>
          <w:rtl/>
        </w:rPr>
        <w:t xml:space="preserve">أهداف </w:t>
      </w:r>
      <w:proofErr w:type="gramStart"/>
      <w:r w:rsidRPr="00AD519E">
        <w:rPr>
          <w:rStyle w:val="a9"/>
          <w:rFonts w:asciiTheme="majorBidi" w:hAnsiTheme="majorBidi" w:cstheme="majorBidi" w:hint="cs"/>
          <w:color w:val="000000" w:themeColor="text1"/>
          <w:sz w:val="36"/>
          <w:szCs w:val="36"/>
          <w:rtl/>
        </w:rPr>
        <w:t>الدراسة :</w:t>
      </w:r>
      <w:proofErr w:type="gramEnd"/>
    </w:p>
    <w:p w14:paraId="63188D7F" w14:textId="77777777" w:rsidR="00764E74" w:rsidRPr="006B2823" w:rsidRDefault="00764E74" w:rsidP="00764E74">
      <w:pPr>
        <w:pStyle w:val="a6"/>
        <w:spacing w:line="360" w:lineRule="auto"/>
        <w:rPr>
          <w:rStyle w:val="a9"/>
          <w:rFonts w:asciiTheme="majorBidi" w:hAnsiTheme="majorBidi" w:cstheme="majorBidi"/>
          <w:color w:val="000000" w:themeColor="text1"/>
          <w:sz w:val="28"/>
          <w:szCs w:val="28"/>
        </w:rPr>
      </w:pPr>
    </w:p>
    <w:p w14:paraId="3FF92458" w14:textId="77777777" w:rsidR="00764E74" w:rsidRPr="00AD519E" w:rsidRDefault="00764E74" w:rsidP="00764E74">
      <w:pPr>
        <w:pStyle w:val="a6"/>
        <w:numPr>
          <w:ilvl w:val="0"/>
          <w:numId w:val="3"/>
        </w:numPr>
        <w:spacing w:line="360" w:lineRule="auto"/>
        <w:jc w:val="both"/>
        <w:rPr>
          <w:rStyle w:val="a9"/>
          <w:rFonts w:asciiTheme="majorBidi" w:hAnsiTheme="majorBidi" w:cstheme="majorBidi"/>
          <w:color w:val="000000" w:themeColor="text1"/>
          <w:sz w:val="32"/>
          <w:szCs w:val="32"/>
        </w:rPr>
      </w:pPr>
      <w:r w:rsidRPr="00AD519E">
        <w:rPr>
          <w:rStyle w:val="a9"/>
          <w:rFonts w:asciiTheme="majorBidi" w:hAnsiTheme="majorBidi" w:cstheme="majorBidi" w:hint="cs"/>
          <w:color w:val="000000" w:themeColor="text1"/>
          <w:sz w:val="32"/>
          <w:szCs w:val="32"/>
          <w:rtl/>
        </w:rPr>
        <w:t xml:space="preserve">الهدف الرئيسي </w:t>
      </w:r>
      <w:proofErr w:type="gramStart"/>
      <w:r w:rsidRPr="00AD519E">
        <w:rPr>
          <w:rStyle w:val="a9"/>
          <w:rFonts w:asciiTheme="majorBidi" w:hAnsiTheme="majorBidi" w:cstheme="majorBidi" w:hint="cs"/>
          <w:color w:val="000000" w:themeColor="text1"/>
          <w:sz w:val="32"/>
          <w:szCs w:val="32"/>
          <w:rtl/>
        </w:rPr>
        <w:t>للدراسة :</w:t>
      </w:r>
      <w:proofErr w:type="gramEnd"/>
    </w:p>
    <w:p w14:paraId="53F40A53" w14:textId="77777777" w:rsidR="00764E74" w:rsidRPr="006B2823" w:rsidRDefault="00764E74" w:rsidP="00764E74">
      <w:pPr>
        <w:spacing w:line="360" w:lineRule="auto"/>
        <w:ind w:firstLine="360"/>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تحليل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أثر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الابتكار</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والتحول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الرقمي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على</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استراتيجيات</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التسويق</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للعمل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الخيري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في</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المملكة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العربية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السعودية،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خلال</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دراسة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حالة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منصة</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إحسان</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كنموذج</w:t>
      </w:r>
      <w:r w:rsidRPr="006B2823">
        <w:rPr>
          <w:rStyle w:val="a9"/>
          <w:rFonts w:asciiTheme="majorBidi" w:hAnsiTheme="majorBidi" w:cs="Times New Roman"/>
          <w:b w:val="0"/>
          <w:bCs w:val="0"/>
          <w:color w:val="000000" w:themeColor="text1"/>
          <w:sz w:val="28"/>
          <w:szCs w:val="28"/>
          <w:rtl/>
        </w:rPr>
        <w:t xml:space="preserve"> </w:t>
      </w:r>
      <w:r w:rsidRPr="006B2823">
        <w:rPr>
          <w:rStyle w:val="a9"/>
          <w:rFonts w:asciiTheme="majorBidi" w:hAnsiTheme="majorBidi" w:cs="Times New Roman" w:hint="cs"/>
          <w:b w:val="0"/>
          <w:bCs w:val="0"/>
          <w:color w:val="000000" w:themeColor="text1"/>
          <w:sz w:val="28"/>
          <w:szCs w:val="28"/>
          <w:rtl/>
        </w:rPr>
        <w:t>تطبيقي</w:t>
      </w:r>
      <w:r w:rsidRPr="006B2823">
        <w:rPr>
          <w:rStyle w:val="a9"/>
          <w:rFonts w:asciiTheme="majorBidi" w:hAnsiTheme="majorBidi" w:cs="Times New Roman"/>
          <w:b w:val="0"/>
          <w:bCs w:val="0"/>
          <w:color w:val="000000" w:themeColor="text1"/>
          <w:sz w:val="28"/>
          <w:szCs w:val="28"/>
          <w:rtl/>
        </w:rPr>
        <w:t>.</w:t>
      </w:r>
    </w:p>
    <w:p w14:paraId="543D017F" w14:textId="77777777" w:rsidR="00764E74" w:rsidRPr="006B2823" w:rsidRDefault="00764E74" w:rsidP="00764E74">
      <w:pPr>
        <w:pStyle w:val="a6"/>
        <w:spacing w:line="360" w:lineRule="auto"/>
        <w:jc w:val="both"/>
        <w:rPr>
          <w:rStyle w:val="a9"/>
          <w:rFonts w:asciiTheme="majorBidi" w:hAnsiTheme="majorBidi" w:cstheme="majorBidi"/>
          <w:color w:val="000000" w:themeColor="text1"/>
          <w:sz w:val="28"/>
          <w:szCs w:val="28"/>
          <w:rtl/>
        </w:rPr>
      </w:pPr>
    </w:p>
    <w:p w14:paraId="436F3BD4" w14:textId="77777777" w:rsidR="00764E74" w:rsidRPr="00AD519E" w:rsidRDefault="00764E74" w:rsidP="00764E74">
      <w:pPr>
        <w:pStyle w:val="a6"/>
        <w:numPr>
          <w:ilvl w:val="0"/>
          <w:numId w:val="3"/>
        </w:numPr>
        <w:spacing w:line="360" w:lineRule="auto"/>
        <w:jc w:val="both"/>
        <w:rPr>
          <w:rStyle w:val="a9"/>
          <w:rFonts w:asciiTheme="majorBidi" w:hAnsiTheme="majorBidi" w:cstheme="majorBidi"/>
          <w:color w:val="000000" w:themeColor="text1"/>
          <w:sz w:val="32"/>
          <w:szCs w:val="32"/>
          <w:rtl/>
        </w:rPr>
      </w:pPr>
      <w:r w:rsidRPr="00AD519E">
        <w:rPr>
          <w:rStyle w:val="a9"/>
          <w:rFonts w:asciiTheme="majorBidi" w:hAnsiTheme="majorBidi" w:cs="Times New Roman" w:hint="cs"/>
          <w:color w:val="000000" w:themeColor="text1"/>
          <w:sz w:val="32"/>
          <w:szCs w:val="32"/>
          <w:rtl/>
        </w:rPr>
        <w:t>الأهداف</w:t>
      </w:r>
      <w:r w:rsidRPr="00AD519E">
        <w:rPr>
          <w:rStyle w:val="a9"/>
          <w:rFonts w:asciiTheme="majorBidi" w:hAnsiTheme="majorBidi" w:cs="Times New Roman"/>
          <w:color w:val="000000" w:themeColor="text1"/>
          <w:sz w:val="32"/>
          <w:szCs w:val="32"/>
          <w:rtl/>
        </w:rPr>
        <w:t xml:space="preserve"> </w:t>
      </w:r>
      <w:r w:rsidRPr="00AD519E">
        <w:rPr>
          <w:rStyle w:val="a9"/>
          <w:rFonts w:asciiTheme="majorBidi" w:hAnsiTheme="majorBidi" w:cs="Times New Roman" w:hint="cs"/>
          <w:color w:val="000000" w:themeColor="text1"/>
          <w:sz w:val="32"/>
          <w:szCs w:val="32"/>
          <w:rtl/>
        </w:rPr>
        <w:t>الفرعية</w:t>
      </w:r>
      <w:r w:rsidRPr="00AD519E">
        <w:rPr>
          <w:rStyle w:val="a9"/>
          <w:rFonts w:asciiTheme="majorBidi" w:hAnsiTheme="majorBidi" w:cs="Times New Roman"/>
          <w:color w:val="000000" w:themeColor="text1"/>
          <w:sz w:val="32"/>
          <w:szCs w:val="32"/>
          <w:rtl/>
        </w:rPr>
        <w:t>:</w:t>
      </w:r>
    </w:p>
    <w:p w14:paraId="1D5713ED"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6B2823">
        <w:rPr>
          <w:rStyle w:val="a9"/>
          <w:rFonts w:asciiTheme="majorBidi" w:hAnsiTheme="majorBidi" w:cs="Times New Roman" w:hint="cs"/>
          <w:b w:val="0"/>
          <w:bCs w:val="0"/>
          <w:color w:val="000000" w:themeColor="text1"/>
          <w:sz w:val="28"/>
          <w:szCs w:val="28"/>
          <w:rtl/>
        </w:rPr>
        <w:t>1</w:t>
      </w:r>
      <w:r w:rsidRPr="006B2823">
        <w:rPr>
          <w:rStyle w:val="a9"/>
          <w:rFonts w:asciiTheme="majorBidi" w:hAnsiTheme="majorBidi" w:cs="Times New Roman"/>
          <w:b w:val="0"/>
          <w:bCs w:val="0"/>
          <w:color w:val="000000" w:themeColor="text1"/>
          <w:sz w:val="28"/>
          <w:szCs w:val="28"/>
          <w:rtl/>
        </w:rPr>
        <w:t>.</w:t>
      </w:r>
      <w:r w:rsidRPr="006B2823">
        <w:rPr>
          <w:rStyle w:val="a9"/>
          <w:rFonts w:asciiTheme="majorBidi" w:hAnsiTheme="majorBidi" w:cs="Times New Roman"/>
          <w:color w:val="000000" w:themeColor="text1"/>
          <w:sz w:val="28"/>
          <w:szCs w:val="28"/>
          <w:rtl/>
        </w:rPr>
        <w:t xml:space="preserve"> </w:t>
      </w:r>
      <w:r w:rsidRPr="00A026C5">
        <w:rPr>
          <w:rStyle w:val="a9"/>
          <w:rFonts w:asciiTheme="majorBidi" w:hAnsiTheme="majorBidi" w:cstheme="majorBidi"/>
          <w:b w:val="0"/>
          <w:bCs w:val="0"/>
          <w:color w:val="000000" w:themeColor="text1"/>
          <w:sz w:val="28"/>
          <w:szCs w:val="28"/>
          <w:rtl/>
        </w:rPr>
        <w:t>التعرف على ممارسات الابتكار الرقمي التي تبنتها منصة إحسان في العمل الخيري.</w:t>
      </w:r>
    </w:p>
    <w:p w14:paraId="30A431C2"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A026C5">
        <w:rPr>
          <w:rStyle w:val="a9"/>
          <w:rFonts w:asciiTheme="majorBidi" w:hAnsiTheme="majorBidi" w:cstheme="majorBidi"/>
          <w:b w:val="0"/>
          <w:bCs w:val="0"/>
          <w:color w:val="000000" w:themeColor="text1"/>
          <w:sz w:val="28"/>
          <w:szCs w:val="28"/>
          <w:rtl/>
        </w:rPr>
        <w:t>2. تحليل كيف ساهم التحول الرقمي في تطوير البنية التسويقية لمنصة إحسان.</w:t>
      </w:r>
    </w:p>
    <w:p w14:paraId="26159DF8"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A026C5">
        <w:rPr>
          <w:rStyle w:val="a9"/>
          <w:rFonts w:asciiTheme="majorBidi" w:hAnsiTheme="majorBidi" w:cstheme="majorBidi"/>
          <w:b w:val="0"/>
          <w:bCs w:val="0"/>
          <w:color w:val="000000" w:themeColor="text1"/>
          <w:sz w:val="28"/>
          <w:szCs w:val="28"/>
          <w:rtl/>
        </w:rPr>
        <w:t>3. دراسة تأثير أدوات واستراتيجيات التسويق الرقمي على بناء الثقة المجتمعية وزيادة التبرعات.</w:t>
      </w:r>
    </w:p>
    <w:p w14:paraId="2659F94E"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A026C5">
        <w:rPr>
          <w:rStyle w:val="a9"/>
          <w:rFonts w:asciiTheme="majorBidi" w:hAnsiTheme="majorBidi" w:cstheme="majorBidi"/>
          <w:b w:val="0"/>
          <w:bCs w:val="0"/>
          <w:color w:val="000000" w:themeColor="text1"/>
          <w:sz w:val="28"/>
          <w:szCs w:val="28"/>
          <w:rtl/>
        </w:rPr>
        <w:t>4. تحديد التحديات والمعوقات التي تواجه توظيف الابتكار الرقمي في التسويق للعمل الخيري في إحسان.</w:t>
      </w:r>
    </w:p>
    <w:p w14:paraId="64BDE061"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A026C5">
        <w:rPr>
          <w:rStyle w:val="a9"/>
          <w:rFonts w:asciiTheme="majorBidi" w:hAnsiTheme="majorBidi" w:cstheme="majorBidi"/>
          <w:b w:val="0"/>
          <w:bCs w:val="0"/>
          <w:color w:val="000000" w:themeColor="text1"/>
          <w:sz w:val="28"/>
          <w:szCs w:val="28"/>
          <w:rtl/>
        </w:rPr>
        <w:t>5. تقديم تصور أو نموذج مقترح لتطوير استراتيجيات التسويق الرقمي للمنظمات الخيرية في السعودية بناءً على تجربة إحسان.</w:t>
      </w:r>
    </w:p>
    <w:p w14:paraId="6355C82C"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6CED1F24" w14:textId="77777777" w:rsidR="00764E74" w:rsidRPr="00A026C5" w:rsidRDefault="00764E74" w:rsidP="00764E74">
      <w:pPr>
        <w:pStyle w:val="a6"/>
        <w:numPr>
          <w:ilvl w:val="0"/>
          <w:numId w:val="1"/>
        </w:numPr>
        <w:spacing w:line="360" w:lineRule="auto"/>
        <w:rPr>
          <w:rStyle w:val="a9"/>
          <w:rFonts w:asciiTheme="majorBidi" w:hAnsiTheme="majorBidi" w:cstheme="majorBidi"/>
          <w:color w:val="000000" w:themeColor="text1"/>
          <w:sz w:val="36"/>
          <w:szCs w:val="36"/>
        </w:rPr>
      </w:pPr>
      <w:r w:rsidRPr="00A026C5">
        <w:rPr>
          <w:rStyle w:val="a9"/>
          <w:rFonts w:asciiTheme="majorBidi" w:hAnsiTheme="majorBidi" w:cstheme="majorBidi"/>
          <w:color w:val="000000" w:themeColor="text1"/>
          <w:sz w:val="36"/>
          <w:szCs w:val="36"/>
          <w:rtl/>
        </w:rPr>
        <w:t>تساؤلات الدراسة:</w:t>
      </w:r>
    </w:p>
    <w:p w14:paraId="5FD09C24" w14:textId="77777777" w:rsidR="00764E74" w:rsidRPr="00A026C5" w:rsidRDefault="00764E74" w:rsidP="00764E74">
      <w:pPr>
        <w:pStyle w:val="a6"/>
        <w:spacing w:line="360" w:lineRule="auto"/>
        <w:rPr>
          <w:rStyle w:val="a9"/>
          <w:rFonts w:asciiTheme="majorBidi" w:hAnsiTheme="majorBidi" w:cstheme="majorBidi"/>
          <w:color w:val="000000" w:themeColor="text1"/>
          <w:sz w:val="28"/>
          <w:szCs w:val="28"/>
          <w:rtl/>
        </w:rPr>
      </w:pPr>
    </w:p>
    <w:p w14:paraId="6102F8DA" w14:textId="77777777" w:rsidR="00764E74" w:rsidRPr="00A026C5" w:rsidRDefault="00764E74" w:rsidP="00764E74">
      <w:pPr>
        <w:pStyle w:val="a6"/>
        <w:numPr>
          <w:ilvl w:val="0"/>
          <w:numId w:val="3"/>
        </w:numPr>
        <w:spacing w:line="360" w:lineRule="auto"/>
        <w:jc w:val="both"/>
        <w:rPr>
          <w:rStyle w:val="a9"/>
          <w:rFonts w:asciiTheme="majorBidi" w:hAnsiTheme="majorBidi" w:cstheme="majorBidi"/>
          <w:color w:val="000000" w:themeColor="text1"/>
          <w:sz w:val="32"/>
          <w:szCs w:val="32"/>
          <w:rtl/>
        </w:rPr>
      </w:pPr>
      <w:r w:rsidRPr="00A026C5">
        <w:rPr>
          <w:rStyle w:val="a9"/>
          <w:rFonts w:asciiTheme="majorBidi" w:hAnsiTheme="majorBidi" w:cstheme="majorBidi"/>
          <w:color w:val="000000" w:themeColor="text1"/>
          <w:sz w:val="32"/>
          <w:szCs w:val="32"/>
          <w:rtl/>
        </w:rPr>
        <w:t>السؤال الرئيسي:</w:t>
      </w:r>
    </w:p>
    <w:p w14:paraId="4A11B2FD"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A026C5">
        <w:rPr>
          <w:rStyle w:val="a9"/>
          <w:rFonts w:asciiTheme="majorBidi" w:hAnsiTheme="majorBidi" w:cstheme="majorBidi"/>
          <w:b w:val="0"/>
          <w:bCs w:val="0"/>
          <w:color w:val="000000" w:themeColor="text1"/>
          <w:sz w:val="28"/>
          <w:szCs w:val="28"/>
          <w:rtl/>
        </w:rPr>
        <w:t>كيف أسهم الابتكار والتحول الرقمي في تطوير استراتيجيات التسويق للعمل الخيري في السعودية؟ وما أثر ذلك على كفاءة واستدامة منصة إحسان كنموذج؟</w:t>
      </w:r>
    </w:p>
    <w:p w14:paraId="240C6E0D" w14:textId="77777777" w:rsidR="00764E74" w:rsidRPr="00A026C5" w:rsidRDefault="00764E74" w:rsidP="00764E74">
      <w:pPr>
        <w:pStyle w:val="a6"/>
        <w:numPr>
          <w:ilvl w:val="0"/>
          <w:numId w:val="3"/>
        </w:numPr>
        <w:spacing w:line="360" w:lineRule="auto"/>
        <w:jc w:val="both"/>
        <w:rPr>
          <w:rStyle w:val="a9"/>
          <w:rFonts w:asciiTheme="majorBidi" w:hAnsiTheme="majorBidi" w:cstheme="majorBidi"/>
          <w:color w:val="000000" w:themeColor="text1"/>
          <w:sz w:val="32"/>
          <w:szCs w:val="32"/>
          <w:rtl/>
        </w:rPr>
      </w:pPr>
      <w:r w:rsidRPr="00A026C5">
        <w:rPr>
          <w:rStyle w:val="a9"/>
          <w:rFonts w:asciiTheme="majorBidi" w:hAnsiTheme="majorBidi" w:cstheme="majorBidi"/>
          <w:color w:val="000000" w:themeColor="text1"/>
          <w:sz w:val="32"/>
          <w:szCs w:val="32"/>
          <w:rtl/>
        </w:rPr>
        <w:t>التساؤلات الفرعية:</w:t>
      </w:r>
    </w:p>
    <w:p w14:paraId="0BE6AFE8"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A026C5">
        <w:rPr>
          <w:rStyle w:val="a9"/>
          <w:rFonts w:asciiTheme="majorBidi" w:hAnsiTheme="majorBidi" w:cstheme="majorBidi"/>
          <w:b w:val="0"/>
          <w:bCs w:val="0"/>
          <w:color w:val="000000" w:themeColor="text1"/>
          <w:sz w:val="28"/>
          <w:szCs w:val="28"/>
          <w:rtl/>
        </w:rPr>
        <w:tab/>
        <w:t>1.ما ممارسات الابتكار الرقمي التي تبنتها منصة إحسان؟</w:t>
      </w:r>
    </w:p>
    <w:p w14:paraId="2BF72030"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A026C5">
        <w:rPr>
          <w:rStyle w:val="a9"/>
          <w:rFonts w:asciiTheme="majorBidi" w:hAnsiTheme="majorBidi" w:cstheme="majorBidi"/>
          <w:b w:val="0"/>
          <w:bCs w:val="0"/>
          <w:color w:val="000000" w:themeColor="text1"/>
          <w:sz w:val="28"/>
          <w:szCs w:val="28"/>
          <w:rtl/>
        </w:rPr>
        <w:tab/>
        <w:t>2.كيف ساعد التحول الرقمي في تحسين الأداء التسويقي والخدمي لمنصة إحسان؟</w:t>
      </w:r>
    </w:p>
    <w:p w14:paraId="429AA129"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A026C5">
        <w:rPr>
          <w:rStyle w:val="a9"/>
          <w:rFonts w:asciiTheme="majorBidi" w:hAnsiTheme="majorBidi" w:cstheme="majorBidi"/>
          <w:b w:val="0"/>
          <w:bCs w:val="0"/>
          <w:color w:val="000000" w:themeColor="text1"/>
          <w:sz w:val="28"/>
          <w:szCs w:val="28"/>
          <w:rtl/>
        </w:rPr>
        <w:tab/>
        <w:t>3. ما مدى تأثير أدوات التسويق الرقمي في إحسان على تعزيز الثقة المجتمعية وزيادة حجم التبرعات؟</w:t>
      </w:r>
    </w:p>
    <w:p w14:paraId="412585ED"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A026C5">
        <w:rPr>
          <w:rStyle w:val="a9"/>
          <w:rFonts w:asciiTheme="majorBidi" w:hAnsiTheme="majorBidi" w:cstheme="majorBidi"/>
          <w:b w:val="0"/>
          <w:bCs w:val="0"/>
          <w:color w:val="000000" w:themeColor="text1"/>
          <w:sz w:val="28"/>
          <w:szCs w:val="28"/>
          <w:rtl/>
        </w:rPr>
        <w:lastRenderedPageBreak/>
        <w:tab/>
        <w:t>4.ما أبرز التحديات والمعوقات التي تواجه منصة إحسان في توظيف الابتكار الرقمي لخدمة التسويق الخيري؟</w:t>
      </w:r>
    </w:p>
    <w:p w14:paraId="578F9B61"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A026C5">
        <w:rPr>
          <w:rStyle w:val="a9"/>
          <w:rFonts w:asciiTheme="majorBidi" w:hAnsiTheme="majorBidi" w:cstheme="majorBidi"/>
          <w:b w:val="0"/>
          <w:bCs w:val="0"/>
          <w:color w:val="000000" w:themeColor="text1"/>
          <w:sz w:val="28"/>
          <w:szCs w:val="28"/>
          <w:rtl/>
        </w:rPr>
        <w:tab/>
        <w:t>5.ما التصور المقترح لتحسين استراتيجيات التسويق الرقمي في المنظمات الخيرية السعودية استناداً إلى تجربة إحسان؟</w:t>
      </w:r>
    </w:p>
    <w:p w14:paraId="3B48C09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11221D8" w14:textId="77777777" w:rsidR="00764E74" w:rsidRPr="00A026C5" w:rsidRDefault="00764E74" w:rsidP="00764E74">
      <w:pPr>
        <w:pStyle w:val="a6"/>
        <w:numPr>
          <w:ilvl w:val="0"/>
          <w:numId w:val="1"/>
        </w:numPr>
        <w:spacing w:line="360" w:lineRule="auto"/>
        <w:rPr>
          <w:rStyle w:val="a9"/>
          <w:rFonts w:asciiTheme="majorBidi" w:hAnsiTheme="majorBidi" w:cstheme="majorBidi"/>
          <w:smallCaps w:val="0"/>
          <w:color w:val="000000" w:themeColor="text1"/>
          <w:sz w:val="36"/>
          <w:szCs w:val="36"/>
        </w:rPr>
      </w:pPr>
      <w:r w:rsidRPr="00A026C5">
        <w:rPr>
          <w:rStyle w:val="a9"/>
          <w:rFonts w:asciiTheme="majorBidi" w:hAnsiTheme="majorBidi" w:cstheme="majorBidi"/>
          <w:smallCaps w:val="0"/>
          <w:color w:val="000000" w:themeColor="text1"/>
          <w:sz w:val="36"/>
          <w:szCs w:val="36"/>
          <w:rtl/>
        </w:rPr>
        <w:t>فرضيات الدراسة:</w:t>
      </w:r>
    </w:p>
    <w:p w14:paraId="5FA9615D"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00091D68" w14:textId="77777777" w:rsidR="00764E74" w:rsidRPr="00A026C5" w:rsidRDefault="00764E74" w:rsidP="00764E74">
      <w:pPr>
        <w:pStyle w:val="a6"/>
        <w:numPr>
          <w:ilvl w:val="0"/>
          <w:numId w:val="5"/>
        </w:numPr>
        <w:spacing w:line="360" w:lineRule="auto"/>
        <w:jc w:val="both"/>
        <w:rPr>
          <w:rStyle w:val="a9"/>
          <w:rFonts w:asciiTheme="majorBidi" w:hAnsiTheme="majorBidi" w:cstheme="majorBidi"/>
          <w:b w:val="0"/>
          <w:bCs w:val="0"/>
          <w:color w:val="000000" w:themeColor="text1"/>
          <w:sz w:val="28"/>
          <w:szCs w:val="28"/>
        </w:rPr>
      </w:pPr>
      <w:r w:rsidRPr="00A026C5">
        <w:rPr>
          <w:rStyle w:val="a9"/>
          <w:rFonts w:asciiTheme="majorBidi" w:hAnsiTheme="majorBidi" w:cstheme="majorBidi"/>
          <w:b w:val="0"/>
          <w:bCs w:val="0"/>
          <w:color w:val="000000" w:themeColor="text1"/>
          <w:sz w:val="28"/>
          <w:szCs w:val="28"/>
          <w:rtl/>
        </w:rPr>
        <w:t xml:space="preserve">هناك علاقة ذات دلالة إحصائية بين تحسين الكفاءة التشغيلية لمنصة </w:t>
      </w:r>
      <w:proofErr w:type="gramStart"/>
      <w:r w:rsidRPr="00A026C5">
        <w:rPr>
          <w:rStyle w:val="a9"/>
          <w:rFonts w:asciiTheme="majorBidi" w:hAnsiTheme="majorBidi" w:cstheme="majorBidi"/>
          <w:b w:val="0"/>
          <w:bCs w:val="0"/>
          <w:color w:val="000000" w:themeColor="text1"/>
          <w:sz w:val="28"/>
          <w:szCs w:val="28"/>
          <w:rtl/>
        </w:rPr>
        <w:t>إحسان ،</w:t>
      </w:r>
      <w:proofErr w:type="gramEnd"/>
      <w:r w:rsidRPr="00A026C5">
        <w:rPr>
          <w:rStyle w:val="a9"/>
          <w:rFonts w:asciiTheme="majorBidi" w:hAnsiTheme="majorBidi" w:cstheme="majorBidi"/>
          <w:b w:val="0"/>
          <w:bCs w:val="0"/>
          <w:color w:val="000000" w:themeColor="text1"/>
          <w:sz w:val="28"/>
          <w:szCs w:val="28"/>
          <w:rtl/>
        </w:rPr>
        <w:t xml:space="preserve"> وممارسات الابتكار والتحول الرقمي في المنصة</w:t>
      </w:r>
      <w:r w:rsidRPr="00A026C5">
        <w:rPr>
          <w:rStyle w:val="a9"/>
          <w:rFonts w:asciiTheme="majorBidi" w:hAnsiTheme="majorBidi" w:cstheme="majorBidi"/>
          <w:b w:val="0"/>
          <w:bCs w:val="0"/>
          <w:color w:val="000000" w:themeColor="text1"/>
          <w:sz w:val="28"/>
          <w:szCs w:val="28"/>
        </w:rPr>
        <w:t>.</w:t>
      </w:r>
    </w:p>
    <w:p w14:paraId="78B9D27B" w14:textId="77777777" w:rsidR="00764E74" w:rsidRPr="00A026C5" w:rsidRDefault="00764E74" w:rsidP="00764E74">
      <w:pPr>
        <w:pStyle w:val="a6"/>
        <w:numPr>
          <w:ilvl w:val="0"/>
          <w:numId w:val="5"/>
        </w:numPr>
        <w:spacing w:line="360" w:lineRule="auto"/>
        <w:jc w:val="both"/>
        <w:rPr>
          <w:rStyle w:val="a9"/>
          <w:rFonts w:asciiTheme="majorBidi" w:hAnsiTheme="majorBidi" w:cstheme="majorBidi"/>
          <w:b w:val="0"/>
          <w:bCs w:val="0"/>
          <w:color w:val="000000" w:themeColor="text1"/>
          <w:sz w:val="28"/>
          <w:szCs w:val="28"/>
        </w:rPr>
      </w:pPr>
      <w:r w:rsidRPr="00A026C5">
        <w:rPr>
          <w:rStyle w:val="a9"/>
          <w:rFonts w:asciiTheme="majorBidi" w:hAnsiTheme="majorBidi" w:cstheme="majorBidi"/>
          <w:b w:val="0"/>
          <w:bCs w:val="0"/>
          <w:color w:val="000000" w:themeColor="text1"/>
          <w:sz w:val="28"/>
          <w:szCs w:val="28"/>
          <w:rtl/>
        </w:rPr>
        <w:t xml:space="preserve">هناك علاقة ذات دلالة إحصائية بين تعزيز الثقة المجتمعية تجاه منصة </w:t>
      </w:r>
      <w:proofErr w:type="gramStart"/>
      <w:r w:rsidRPr="00A026C5">
        <w:rPr>
          <w:rStyle w:val="a9"/>
          <w:rFonts w:asciiTheme="majorBidi" w:hAnsiTheme="majorBidi" w:cstheme="majorBidi"/>
          <w:b w:val="0"/>
          <w:bCs w:val="0"/>
          <w:color w:val="000000" w:themeColor="text1"/>
          <w:sz w:val="28"/>
          <w:szCs w:val="28"/>
          <w:rtl/>
        </w:rPr>
        <w:t>إحسان ،</w:t>
      </w:r>
      <w:proofErr w:type="gramEnd"/>
      <w:r w:rsidRPr="00A026C5">
        <w:rPr>
          <w:rStyle w:val="a9"/>
          <w:rFonts w:asciiTheme="majorBidi" w:hAnsiTheme="majorBidi" w:cstheme="majorBidi"/>
          <w:b w:val="0"/>
          <w:bCs w:val="0"/>
          <w:color w:val="000000" w:themeColor="text1"/>
          <w:sz w:val="28"/>
          <w:szCs w:val="28"/>
          <w:rtl/>
        </w:rPr>
        <w:t xml:space="preserve"> واستراتيجيات التسويق الرقمي التي تتبناها المنصة</w:t>
      </w:r>
      <w:r w:rsidRPr="00A026C5">
        <w:rPr>
          <w:rStyle w:val="a9"/>
          <w:rFonts w:asciiTheme="majorBidi" w:hAnsiTheme="majorBidi" w:cstheme="majorBidi"/>
          <w:b w:val="0"/>
          <w:bCs w:val="0"/>
          <w:color w:val="000000" w:themeColor="text1"/>
          <w:sz w:val="28"/>
          <w:szCs w:val="28"/>
        </w:rPr>
        <w:t>.</w:t>
      </w:r>
    </w:p>
    <w:p w14:paraId="0BCC9F44" w14:textId="77777777" w:rsidR="00764E74" w:rsidRPr="00A026C5" w:rsidRDefault="00764E74" w:rsidP="00764E74">
      <w:pPr>
        <w:pStyle w:val="a6"/>
        <w:numPr>
          <w:ilvl w:val="0"/>
          <w:numId w:val="5"/>
        </w:numPr>
        <w:spacing w:line="360" w:lineRule="auto"/>
        <w:jc w:val="both"/>
        <w:rPr>
          <w:rStyle w:val="a9"/>
          <w:rFonts w:asciiTheme="majorBidi" w:hAnsiTheme="majorBidi" w:cstheme="majorBidi"/>
          <w:b w:val="0"/>
          <w:bCs w:val="0"/>
          <w:color w:val="000000" w:themeColor="text1"/>
          <w:sz w:val="28"/>
          <w:szCs w:val="28"/>
        </w:rPr>
      </w:pPr>
      <w:r w:rsidRPr="00A026C5">
        <w:rPr>
          <w:rStyle w:val="a9"/>
          <w:rFonts w:asciiTheme="majorBidi" w:hAnsiTheme="majorBidi" w:cstheme="majorBidi"/>
          <w:b w:val="0"/>
          <w:bCs w:val="0"/>
          <w:color w:val="000000" w:themeColor="text1"/>
          <w:sz w:val="28"/>
          <w:szCs w:val="28"/>
          <w:rtl/>
        </w:rPr>
        <w:t xml:space="preserve">هناك علاقة ذات دلالة إحصائية بين تحسين الصورة الذهنية لمنصة إحسان لدى </w:t>
      </w:r>
      <w:proofErr w:type="gramStart"/>
      <w:r w:rsidRPr="00A026C5">
        <w:rPr>
          <w:rStyle w:val="a9"/>
          <w:rFonts w:asciiTheme="majorBidi" w:hAnsiTheme="majorBidi" w:cstheme="majorBidi"/>
          <w:b w:val="0"/>
          <w:bCs w:val="0"/>
          <w:color w:val="000000" w:themeColor="text1"/>
          <w:sz w:val="28"/>
          <w:szCs w:val="28"/>
          <w:rtl/>
        </w:rPr>
        <w:t>الجمهور ،</w:t>
      </w:r>
      <w:proofErr w:type="gramEnd"/>
      <w:r w:rsidRPr="00A026C5">
        <w:rPr>
          <w:rStyle w:val="a9"/>
          <w:rFonts w:asciiTheme="majorBidi" w:hAnsiTheme="majorBidi" w:cstheme="majorBidi"/>
          <w:b w:val="0"/>
          <w:bCs w:val="0"/>
          <w:color w:val="000000" w:themeColor="text1"/>
          <w:sz w:val="28"/>
          <w:szCs w:val="28"/>
          <w:rtl/>
        </w:rPr>
        <w:t xml:space="preserve"> واستراتيجيات التسويق الرقمي في المنصة</w:t>
      </w:r>
      <w:r w:rsidRPr="00A026C5">
        <w:rPr>
          <w:rStyle w:val="a9"/>
          <w:rFonts w:asciiTheme="majorBidi" w:hAnsiTheme="majorBidi" w:cstheme="majorBidi"/>
          <w:b w:val="0"/>
          <w:bCs w:val="0"/>
          <w:color w:val="000000" w:themeColor="text1"/>
          <w:sz w:val="28"/>
          <w:szCs w:val="28"/>
        </w:rPr>
        <w:t>.</w:t>
      </w:r>
    </w:p>
    <w:p w14:paraId="4406A814" w14:textId="77777777" w:rsidR="00764E74" w:rsidRPr="00A026C5" w:rsidRDefault="00764E74" w:rsidP="00764E74">
      <w:pPr>
        <w:pStyle w:val="a6"/>
        <w:numPr>
          <w:ilvl w:val="0"/>
          <w:numId w:val="5"/>
        </w:numPr>
        <w:spacing w:line="360" w:lineRule="auto"/>
        <w:jc w:val="both"/>
        <w:rPr>
          <w:rStyle w:val="a9"/>
          <w:rFonts w:asciiTheme="majorBidi" w:hAnsiTheme="majorBidi" w:cstheme="majorBidi"/>
          <w:b w:val="0"/>
          <w:bCs w:val="0"/>
          <w:smallCaps w:val="0"/>
          <w:color w:val="000000" w:themeColor="text1"/>
          <w:sz w:val="28"/>
          <w:szCs w:val="28"/>
        </w:rPr>
      </w:pPr>
      <w:r w:rsidRPr="00A026C5">
        <w:rPr>
          <w:rStyle w:val="a9"/>
          <w:rFonts w:asciiTheme="majorBidi" w:hAnsiTheme="majorBidi" w:cstheme="majorBidi"/>
          <w:b w:val="0"/>
          <w:bCs w:val="0"/>
          <w:smallCaps w:val="0"/>
          <w:color w:val="000000" w:themeColor="text1"/>
          <w:sz w:val="28"/>
          <w:szCs w:val="28"/>
          <w:rtl/>
        </w:rPr>
        <w:t xml:space="preserve">هناك علاقة ذات دلالة إحصائية بين زيادة نية التبرع لدى </w:t>
      </w:r>
      <w:proofErr w:type="gramStart"/>
      <w:r w:rsidRPr="00A026C5">
        <w:rPr>
          <w:rStyle w:val="a9"/>
          <w:rFonts w:asciiTheme="majorBidi" w:hAnsiTheme="majorBidi" w:cstheme="majorBidi"/>
          <w:b w:val="0"/>
          <w:bCs w:val="0"/>
          <w:smallCaps w:val="0"/>
          <w:color w:val="000000" w:themeColor="text1"/>
          <w:sz w:val="28"/>
          <w:szCs w:val="28"/>
          <w:rtl/>
        </w:rPr>
        <w:t>المتبرعين ،</w:t>
      </w:r>
      <w:proofErr w:type="gramEnd"/>
      <w:r w:rsidRPr="00A026C5">
        <w:rPr>
          <w:rStyle w:val="a9"/>
          <w:rFonts w:asciiTheme="majorBidi" w:hAnsiTheme="majorBidi" w:cstheme="majorBidi"/>
          <w:b w:val="0"/>
          <w:bCs w:val="0"/>
          <w:smallCaps w:val="0"/>
          <w:color w:val="000000" w:themeColor="text1"/>
          <w:sz w:val="28"/>
          <w:szCs w:val="28"/>
          <w:rtl/>
        </w:rPr>
        <w:t xml:space="preserve"> ومستوى التكامل بين التحول الرقمي والتسويق الرقمي في منصة إحسان</w:t>
      </w:r>
      <w:r w:rsidRPr="00A026C5">
        <w:rPr>
          <w:rStyle w:val="a9"/>
          <w:rFonts w:asciiTheme="majorBidi" w:hAnsiTheme="majorBidi" w:cstheme="majorBidi"/>
          <w:b w:val="0"/>
          <w:bCs w:val="0"/>
          <w:smallCaps w:val="0"/>
          <w:color w:val="000000" w:themeColor="text1"/>
          <w:sz w:val="28"/>
          <w:szCs w:val="28"/>
        </w:rPr>
        <w:t>.</w:t>
      </w:r>
    </w:p>
    <w:p w14:paraId="4E6ADFD5"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r>
        <w:rPr>
          <w:rFonts w:asciiTheme="majorBidi" w:hAnsiTheme="majorBidi" w:cstheme="majorBidi"/>
          <w:noProof/>
          <w:color w:val="000000" w:themeColor="text1"/>
          <w:spacing w:val="5"/>
          <w:sz w:val="28"/>
          <w:szCs w:val="28"/>
          <w:rtl/>
          <w:lang w:val="ar-SA"/>
        </w:rPr>
        <mc:AlternateContent>
          <mc:Choice Requires="wps">
            <w:drawing>
              <wp:anchor distT="0" distB="0" distL="114300" distR="114300" simplePos="0" relativeHeight="251660288" behindDoc="0" locked="0" layoutInCell="1" allowOverlap="1" wp14:anchorId="7263177A" wp14:editId="5E889C07">
                <wp:simplePos x="0" y="0"/>
                <wp:positionH relativeFrom="column">
                  <wp:posOffset>-53975</wp:posOffset>
                </wp:positionH>
                <wp:positionV relativeFrom="paragraph">
                  <wp:posOffset>98554</wp:posOffset>
                </wp:positionV>
                <wp:extent cx="6741160" cy="3270142"/>
                <wp:effectExtent l="19050" t="19050" r="21590" b="26035"/>
                <wp:wrapNone/>
                <wp:docPr id="1192464898" name="مستطيل 2"/>
                <wp:cNvGraphicFramePr/>
                <a:graphic xmlns:a="http://schemas.openxmlformats.org/drawingml/2006/main">
                  <a:graphicData uri="http://schemas.microsoft.com/office/word/2010/wordprocessingShape">
                    <wps:wsp>
                      <wps:cNvSpPr/>
                      <wps:spPr>
                        <a:xfrm>
                          <a:off x="0" y="0"/>
                          <a:ext cx="6741160" cy="3270142"/>
                        </a:xfrm>
                        <a:prstGeom prst="rect">
                          <a:avLst/>
                        </a:prstGeom>
                        <a:noFill/>
                        <a:ln w="38100">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99189" id="مستطيل 2" o:spid="_x0000_s1026" style="position:absolute;left:0;text-align:left;margin-left:-4.25pt;margin-top:7.75pt;width:530.8pt;height:2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" filled="f" strokecolor="#5a5a5a [2109]" strokeweight="3pt"/>
            </w:pict>
          </mc:Fallback>
        </mc:AlternateContent>
      </w:r>
    </w:p>
    <w:p w14:paraId="7519BCAD" w14:textId="77777777" w:rsidR="00764E74" w:rsidRPr="00E71F1D"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ممارسات</w:t>
      </w:r>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الابتكار</w:t>
      </w:r>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والتحول</w:t>
      </w:r>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الرقمي</w:t>
      </w:r>
      <w:r w:rsidRPr="00E71F1D">
        <w:rPr>
          <w:rStyle w:val="a9"/>
          <w:rFonts w:asciiTheme="majorBidi" w:hAnsiTheme="majorBidi" w:cs="Times New Roman"/>
          <w:b w:val="0"/>
          <w:bCs w:val="0"/>
          <w:color w:val="000000" w:themeColor="text1"/>
          <w:sz w:val="28"/>
          <w:szCs w:val="28"/>
          <w:rtl/>
        </w:rPr>
        <w:t>]</w:t>
      </w:r>
    </w:p>
    <w:p w14:paraId="776831EE" w14:textId="77777777" w:rsidR="00764E74" w:rsidRPr="00E71F1D"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r w:rsidRPr="00E71F1D">
        <w:rPr>
          <w:rStyle w:val="a9"/>
          <w:rFonts w:asciiTheme="majorBidi" w:hAnsiTheme="majorBidi" w:cs="Times New Roman"/>
          <w:b w:val="0"/>
          <w:bCs w:val="0"/>
          <w:color w:val="000000" w:themeColor="text1"/>
          <w:sz w:val="28"/>
          <w:szCs w:val="28"/>
          <w:rtl/>
        </w:rPr>
        <w:t xml:space="preserve">                                ↓</w:t>
      </w:r>
    </w:p>
    <w:p w14:paraId="735065AD" w14:textId="77777777" w:rsidR="00764E74" w:rsidRPr="00E71F1D"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تحسين</w:t>
      </w:r>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الكفاءة</w:t>
      </w:r>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التشغيلية</w:t>
      </w:r>
      <w:r w:rsidRPr="00E71F1D">
        <w:rPr>
          <w:rStyle w:val="a9"/>
          <w:rFonts w:asciiTheme="majorBidi" w:hAnsiTheme="majorBidi" w:cs="Times New Roman"/>
          <w:b w:val="0"/>
          <w:bCs w:val="0"/>
          <w:color w:val="000000" w:themeColor="text1"/>
          <w:sz w:val="28"/>
          <w:szCs w:val="28"/>
          <w:rtl/>
        </w:rPr>
        <w:t xml:space="preserve"> ──────────────┌</w:t>
      </w:r>
    </w:p>
    <w:p w14:paraId="6E59A58A" w14:textId="77777777" w:rsidR="00764E74" w:rsidRPr="00E71F1D"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r w:rsidRPr="00E71F1D">
        <w:rPr>
          <w:rStyle w:val="a9"/>
          <w:rFonts w:asciiTheme="majorBidi" w:hAnsiTheme="majorBidi" w:cs="Times New Roman"/>
          <w:b w:val="0"/>
          <w:bCs w:val="0"/>
          <w:color w:val="000000" w:themeColor="text1"/>
          <w:sz w:val="28"/>
          <w:szCs w:val="28"/>
          <w:rtl/>
        </w:rPr>
        <w:t>↓                                ↑</w:t>
      </w:r>
      <w:r>
        <w:rPr>
          <w:rStyle w:val="a9"/>
          <w:rFonts w:asciiTheme="majorBidi" w:hAnsiTheme="majorBidi" w:cstheme="majorBidi" w:hint="cs"/>
          <w:b w:val="0"/>
          <w:bCs w:val="0"/>
          <w:color w:val="000000" w:themeColor="text1"/>
          <w:sz w:val="28"/>
          <w:szCs w:val="28"/>
          <w:rtl/>
        </w:rPr>
        <w:t xml:space="preserve">                                                                                                   </w:t>
      </w:r>
      <w:r w:rsidRPr="00E71F1D">
        <w:rPr>
          <w:rStyle w:val="a9"/>
          <w:rFonts w:asciiTheme="majorBidi" w:hAnsiTheme="majorBidi" w:cs="Times New Roman"/>
          <w:b w:val="0"/>
          <w:bCs w:val="0"/>
          <w:color w:val="000000" w:themeColor="text1"/>
          <w:sz w:val="28"/>
          <w:szCs w:val="28"/>
          <w:rtl/>
        </w:rPr>
        <w:t>↓</w:t>
      </w:r>
    </w:p>
    <w:p w14:paraId="00309D8B" w14:textId="77777777" w:rsidR="00764E74" w:rsidRPr="00F940C8" w:rsidRDefault="00764E74" w:rsidP="00764E74">
      <w:pPr>
        <w:spacing w:line="360" w:lineRule="auto"/>
        <w:jc w:val="both"/>
        <w:rPr>
          <w:rStyle w:val="a9"/>
          <w:rFonts w:asciiTheme="majorBidi" w:hAnsiTheme="majorBidi" w:cstheme="majorBidi"/>
          <w:b w:val="0"/>
          <w:bCs w:val="0"/>
          <w:color w:val="000000" w:themeColor="text1"/>
          <w:sz w:val="28"/>
          <w:szCs w:val="28"/>
          <w:rtl/>
        </w:rPr>
      </w:pPr>
      <w:r w:rsidRPr="00F940C8">
        <w:rPr>
          <w:rStyle w:val="a9"/>
          <w:rFonts w:asciiTheme="majorBidi" w:hAnsiTheme="majorBidi" w:cs="Times New Roman"/>
          <w:b w:val="0"/>
          <w:bCs w:val="0"/>
          <w:color w:val="000000" w:themeColor="text1"/>
          <w:sz w:val="28"/>
          <w:szCs w:val="28"/>
          <w:rtl/>
        </w:rPr>
        <w:t>[</w:t>
      </w:r>
      <w:r w:rsidRPr="00F940C8">
        <w:rPr>
          <w:rStyle w:val="a9"/>
          <w:rFonts w:asciiTheme="majorBidi" w:hAnsiTheme="majorBidi" w:cs="Times New Roman" w:hint="cs"/>
          <w:b w:val="0"/>
          <w:bCs w:val="0"/>
          <w:color w:val="000000" w:themeColor="text1"/>
          <w:sz w:val="28"/>
          <w:szCs w:val="28"/>
          <w:rtl/>
        </w:rPr>
        <w:t>استراتيجيات</w:t>
      </w:r>
      <w:r w:rsidRPr="00F940C8">
        <w:rPr>
          <w:rStyle w:val="a9"/>
          <w:rFonts w:asciiTheme="majorBidi" w:hAnsiTheme="majorBidi" w:cs="Times New Roman"/>
          <w:b w:val="0"/>
          <w:bCs w:val="0"/>
          <w:color w:val="000000" w:themeColor="text1"/>
          <w:sz w:val="28"/>
          <w:szCs w:val="28"/>
          <w:rtl/>
        </w:rPr>
        <w:t xml:space="preserve"> </w:t>
      </w:r>
      <w:r w:rsidRPr="00F940C8">
        <w:rPr>
          <w:rStyle w:val="a9"/>
          <w:rFonts w:asciiTheme="majorBidi" w:hAnsiTheme="majorBidi" w:cs="Times New Roman" w:hint="cs"/>
          <w:b w:val="0"/>
          <w:bCs w:val="0"/>
          <w:color w:val="000000" w:themeColor="text1"/>
          <w:sz w:val="28"/>
          <w:szCs w:val="28"/>
          <w:rtl/>
        </w:rPr>
        <w:t>التسويق</w:t>
      </w:r>
      <w:r w:rsidRPr="00F940C8">
        <w:rPr>
          <w:rStyle w:val="a9"/>
          <w:rFonts w:asciiTheme="majorBidi" w:hAnsiTheme="majorBidi" w:cs="Times New Roman"/>
          <w:b w:val="0"/>
          <w:bCs w:val="0"/>
          <w:color w:val="000000" w:themeColor="text1"/>
          <w:sz w:val="28"/>
          <w:szCs w:val="28"/>
          <w:rtl/>
        </w:rPr>
        <w:t xml:space="preserve"> </w:t>
      </w:r>
      <w:r w:rsidRPr="00F940C8">
        <w:rPr>
          <w:rStyle w:val="a9"/>
          <w:rFonts w:asciiTheme="majorBidi" w:hAnsiTheme="majorBidi" w:cs="Times New Roman" w:hint="cs"/>
          <w:b w:val="0"/>
          <w:bCs w:val="0"/>
          <w:color w:val="000000" w:themeColor="text1"/>
          <w:sz w:val="28"/>
          <w:szCs w:val="28"/>
          <w:rtl/>
        </w:rPr>
        <w:t>الرقمي</w:t>
      </w:r>
      <w:r w:rsidRPr="00F940C8">
        <w:rPr>
          <w:rStyle w:val="a9"/>
          <w:rFonts w:asciiTheme="majorBidi" w:hAnsiTheme="majorBidi" w:cs="Times New Roman"/>
          <w:b w:val="0"/>
          <w:bCs w:val="0"/>
          <w:color w:val="000000" w:themeColor="text1"/>
          <w:sz w:val="28"/>
          <w:szCs w:val="28"/>
          <w:rtl/>
        </w:rPr>
        <w:t xml:space="preserve">] →↑               </w:t>
      </w:r>
      <w:r>
        <w:rPr>
          <w:rStyle w:val="a9"/>
          <w:rFonts w:asciiTheme="majorBidi" w:hAnsiTheme="majorBidi" w:cs="Times New Roman" w:hint="cs"/>
          <w:b w:val="0"/>
          <w:bCs w:val="0"/>
          <w:color w:val="000000" w:themeColor="text1"/>
          <w:sz w:val="28"/>
          <w:szCs w:val="28"/>
          <w:rtl/>
        </w:rPr>
        <w:t xml:space="preserve">    </w:t>
      </w:r>
      <w:r w:rsidRPr="00F940C8">
        <w:rPr>
          <w:rStyle w:val="a9"/>
          <w:rFonts w:asciiTheme="majorBidi" w:hAnsiTheme="majorBidi" w:cs="Times New Roman"/>
          <w:b w:val="0"/>
          <w:bCs w:val="0"/>
          <w:color w:val="000000" w:themeColor="text1"/>
          <w:sz w:val="28"/>
          <w:szCs w:val="28"/>
          <w:rtl/>
        </w:rPr>
        <w:t xml:space="preserve">     ↓← [</w:t>
      </w:r>
      <w:r w:rsidRPr="00F940C8">
        <w:rPr>
          <w:rStyle w:val="a9"/>
          <w:rFonts w:asciiTheme="majorBidi" w:hAnsiTheme="majorBidi" w:cs="Times New Roman" w:hint="cs"/>
          <w:b w:val="0"/>
          <w:bCs w:val="0"/>
          <w:color w:val="000000" w:themeColor="text1"/>
          <w:sz w:val="28"/>
          <w:szCs w:val="28"/>
          <w:rtl/>
        </w:rPr>
        <w:t>مستوى</w:t>
      </w:r>
      <w:r w:rsidRPr="00F940C8">
        <w:rPr>
          <w:rStyle w:val="a9"/>
          <w:rFonts w:asciiTheme="majorBidi" w:hAnsiTheme="majorBidi" w:cs="Times New Roman"/>
          <w:b w:val="0"/>
          <w:bCs w:val="0"/>
          <w:color w:val="000000" w:themeColor="text1"/>
          <w:sz w:val="28"/>
          <w:szCs w:val="28"/>
          <w:rtl/>
        </w:rPr>
        <w:t xml:space="preserve"> </w:t>
      </w:r>
      <w:r w:rsidRPr="00F940C8">
        <w:rPr>
          <w:rStyle w:val="a9"/>
          <w:rFonts w:asciiTheme="majorBidi" w:hAnsiTheme="majorBidi" w:cs="Times New Roman" w:hint="cs"/>
          <w:b w:val="0"/>
          <w:bCs w:val="0"/>
          <w:color w:val="000000" w:themeColor="text1"/>
          <w:sz w:val="28"/>
          <w:szCs w:val="28"/>
          <w:rtl/>
        </w:rPr>
        <w:t>التكامل</w:t>
      </w:r>
      <w:r w:rsidRPr="00F940C8">
        <w:rPr>
          <w:rStyle w:val="a9"/>
          <w:rFonts w:asciiTheme="majorBidi" w:hAnsiTheme="majorBidi" w:cs="Times New Roman"/>
          <w:b w:val="0"/>
          <w:bCs w:val="0"/>
          <w:color w:val="000000" w:themeColor="text1"/>
          <w:sz w:val="28"/>
          <w:szCs w:val="28"/>
          <w:rtl/>
        </w:rPr>
        <w:t xml:space="preserve"> </w:t>
      </w:r>
      <w:r w:rsidRPr="00F940C8">
        <w:rPr>
          <w:rStyle w:val="a9"/>
          <w:rFonts w:asciiTheme="majorBidi" w:hAnsiTheme="majorBidi" w:cs="Times New Roman" w:hint="cs"/>
          <w:b w:val="0"/>
          <w:bCs w:val="0"/>
          <w:color w:val="000000" w:themeColor="text1"/>
          <w:sz w:val="28"/>
          <w:szCs w:val="28"/>
          <w:rtl/>
        </w:rPr>
        <w:t>بين</w:t>
      </w:r>
      <w:r w:rsidRPr="00F940C8">
        <w:rPr>
          <w:rStyle w:val="a9"/>
          <w:rFonts w:asciiTheme="majorBidi" w:hAnsiTheme="majorBidi" w:cs="Times New Roman"/>
          <w:b w:val="0"/>
          <w:bCs w:val="0"/>
          <w:color w:val="000000" w:themeColor="text1"/>
          <w:sz w:val="28"/>
          <w:szCs w:val="28"/>
          <w:rtl/>
        </w:rPr>
        <w:t xml:space="preserve"> </w:t>
      </w:r>
      <w:r w:rsidRPr="00F940C8">
        <w:rPr>
          <w:rStyle w:val="a9"/>
          <w:rFonts w:asciiTheme="majorBidi" w:hAnsiTheme="majorBidi" w:cs="Times New Roman" w:hint="cs"/>
          <w:b w:val="0"/>
          <w:bCs w:val="0"/>
          <w:color w:val="000000" w:themeColor="text1"/>
          <w:sz w:val="28"/>
          <w:szCs w:val="28"/>
          <w:rtl/>
        </w:rPr>
        <w:t>التحول</w:t>
      </w:r>
      <w:r w:rsidRPr="00F940C8">
        <w:rPr>
          <w:rStyle w:val="a9"/>
          <w:rFonts w:asciiTheme="majorBidi" w:hAnsiTheme="majorBidi" w:cs="Times New Roman"/>
          <w:b w:val="0"/>
          <w:bCs w:val="0"/>
          <w:color w:val="000000" w:themeColor="text1"/>
          <w:sz w:val="28"/>
          <w:szCs w:val="28"/>
          <w:rtl/>
        </w:rPr>
        <w:t xml:space="preserve"> </w:t>
      </w:r>
      <w:r w:rsidRPr="00F940C8">
        <w:rPr>
          <w:rStyle w:val="a9"/>
          <w:rFonts w:asciiTheme="majorBidi" w:hAnsiTheme="majorBidi" w:cs="Times New Roman" w:hint="cs"/>
          <w:b w:val="0"/>
          <w:bCs w:val="0"/>
          <w:color w:val="000000" w:themeColor="text1"/>
          <w:sz w:val="28"/>
          <w:szCs w:val="28"/>
          <w:rtl/>
        </w:rPr>
        <w:t>الرقمي</w:t>
      </w:r>
      <w:r w:rsidRPr="00F940C8">
        <w:rPr>
          <w:rStyle w:val="a9"/>
          <w:rFonts w:asciiTheme="majorBidi" w:hAnsiTheme="majorBidi" w:cs="Times New Roman"/>
          <w:b w:val="0"/>
          <w:bCs w:val="0"/>
          <w:color w:val="000000" w:themeColor="text1"/>
          <w:sz w:val="28"/>
          <w:szCs w:val="28"/>
          <w:rtl/>
        </w:rPr>
        <w:t xml:space="preserve"> </w:t>
      </w:r>
      <w:r w:rsidRPr="00F940C8">
        <w:rPr>
          <w:rStyle w:val="a9"/>
          <w:rFonts w:asciiTheme="majorBidi" w:hAnsiTheme="majorBidi" w:cs="Times New Roman" w:hint="cs"/>
          <w:b w:val="0"/>
          <w:bCs w:val="0"/>
          <w:color w:val="000000" w:themeColor="text1"/>
          <w:sz w:val="28"/>
          <w:szCs w:val="28"/>
          <w:rtl/>
        </w:rPr>
        <w:t>والتسويق</w:t>
      </w:r>
      <w:r w:rsidRPr="00F940C8">
        <w:rPr>
          <w:rStyle w:val="a9"/>
          <w:rFonts w:asciiTheme="majorBidi" w:hAnsiTheme="majorBidi" w:cs="Times New Roman"/>
          <w:b w:val="0"/>
          <w:bCs w:val="0"/>
          <w:color w:val="000000" w:themeColor="text1"/>
          <w:sz w:val="28"/>
          <w:szCs w:val="28"/>
          <w:rtl/>
        </w:rPr>
        <w:t xml:space="preserve"> </w:t>
      </w:r>
      <w:r w:rsidRPr="00F940C8">
        <w:rPr>
          <w:rStyle w:val="a9"/>
          <w:rFonts w:asciiTheme="majorBidi" w:hAnsiTheme="majorBidi" w:cs="Times New Roman" w:hint="cs"/>
          <w:b w:val="0"/>
          <w:bCs w:val="0"/>
          <w:color w:val="000000" w:themeColor="text1"/>
          <w:sz w:val="28"/>
          <w:szCs w:val="28"/>
          <w:rtl/>
        </w:rPr>
        <w:t>الرقمي</w:t>
      </w:r>
      <w:r w:rsidRPr="00F940C8">
        <w:rPr>
          <w:rStyle w:val="a9"/>
          <w:rFonts w:asciiTheme="majorBidi" w:hAnsiTheme="majorBidi" w:cs="Times New Roman"/>
          <w:b w:val="0"/>
          <w:bCs w:val="0"/>
          <w:color w:val="000000" w:themeColor="text1"/>
          <w:sz w:val="28"/>
          <w:szCs w:val="28"/>
          <w:rtl/>
        </w:rPr>
        <w:t>]</w:t>
      </w:r>
    </w:p>
    <w:p w14:paraId="64187B17" w14:textId="77777777" w:rsidR="00764E74" w:rsidRPr="00E71F1D"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r w:rsidRPr="00E71F1D">
        <w:rPr>
          <w:rStyle w:val="a9"/>
          <w:rFonts w:asciiTheme="majorBidi" w:hAnsiTheme="majorBidi" w:cs="Times New Roman"/>
          <w:b w:val="0"/>
          <w:bCs w:val="0"/>
          <w:color w:val="000000" w:themeColor="text1"/>
          <w:sz w:val="28"/>
          <w:szCs w:val="28"/>
          <w:rtl/>
        </w:rPr>
        <w:t xml:space="preserve">                                ↓                             </w:t>
      </w:r>
    </w:p>
    <w:p w14:paraId="1A3717E5" w14:textId="77777777" w:rsidR="00764E74" w:rsidRPr="00E71F1D"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r w:rsidRPr="00E71F1D">
        <w:rPr>
          <w:rStyle w:val="a9"/>
          <w:rFonts w:asciiTheme="majorBidi" w:hAnsiTheme="majorBidi" w:cs="Times New Roman"/>
          <w:b w:val="0"/>
          <w:bCs w:val="0"/>
          <w:color w:val="000000" w:themeColor="text1"/>
          <w:sz w:val="28"/>
          <w:szCs w:val="28"/>
          <w:rtl/>
        </w:rPr>
        <w:t xml:space="preserve">                 </w:t>
      </w:r>
      <w:proofErr w:type="gramStart"/>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تعزيز</w:t>
      </w:r>
      <w:proofErr w:type="gramEnd"/>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الثقة</w:t>
      </w:r>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المجتمعية</w:t>
      </w:r>
    </w:p>
    <w:p w14:paraId="4E9C7BB1" w14:textId="77777777" w:rsidR="00764E74" w:rsidRPr="00E71F1D"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r w:rsidRPr="00E71F1D">
        <w:rPr>
          <w:rStyle w:val="a9"/>
          <w:rFonts w:asciiTheme="majorBidi" w:hAnsiTheme="majorBidi" w:cs="Times New Roman"/>
          <w:b w:val="0"/>
          <w:bCs w:val="0"/>
          <w:color w:val="000000" w:themeColor="text1"/>
          <w:sz w:val="28"/>
          <w:szCs w:val="28"/>
          <w:rtl/>
        </w:rPr>
        <w:t xml:space="preserve">                 </w:t>
      </w:r>
      <w:proofErr w:type="gramStart"/>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تحسين</w:t>
      </w:r>
      <w:proofErr w:type="gramEnd"/>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الصورة</w:t>
      </w:r>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الذهنية</w:t>
      </w:r>
    </w:p>
    <w:p w14:paraId="6442046C"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r w:rsidRPr="00E71F1D">
        <w:rPr>
          <w:rStyle w:val="a9"/>
          <w:rFonts w:asciiTheme="majorBidi" w:hAnsiTheme="majorBidi" w:cs="Times New Roman"/>
          <w:b w:val="0"/>
          <w:bCs w:val="0"/>
          <w:color w:val="000000" w:themeColor="text1"/>
          <w:sz w:val="28"/>
          <w:szCs w:val="28"/>
          <w:rtl/>
        </w:rPr>
        <w:t xml:space="preserve">                 </w:t>
      </w:r>
      <w:proofErr w:type="gramStart"/>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نية</w:t>
      </w:r>
      <w:proofErr w:type="gramEnd"/>
      <w:r w:rsidRPr="00E71F1D">
        <w:rPr>
          <w:rStyle w:val="a9"/>
          <w:rFonts w:asciiTheme="majorBidi" w:hAnsiTheme="majorBidi" w:cs="Times New Roman"/>
          <w:b w:val="0"/>
          <w:bCs w:val="0"/>
          <w:color w:val="000000" w:themeColor="text1"/>
          <w:sz w:val="28"/>
          <w:szCs w:val="28"/>
          <w:rtl/>
        </w:rPr>
        <w:t xml:space="preserve"> </w:t>
      </w:r>
      <w:r w:rsidRPr="00E71F1D">
        <w:rPr>
          <w:rStyle w:val="a9"/>
          <w:rFonts w:asciiTheme="majorBidi" w:hAnsiTheme="majorBidi" w:cs="Times New Roman" w:hint="cs"/>
          <w:b w:val="0"/>
          <w:bCs w:val="0"/>
          <w:color w:val="000000" w:themeColor="text1"/>
          <w:sz w:val="28"/>
          <w:szCs w:val="28"/>
          <w:rtl/>
        </w:rPr>
        <w:t>التبرع</w:t>
      </w:r>
    </w:p>
    <w:p w14:paraId="53B09C3E" w14:textId="77777777" w:rsidR="00764E74" w:rsidRDefault="00764E74" w:rsidP="00764E74">
      <w:pPr>
        <w:pStyle w:val="a6"/>
        <w:spacing w:line="360" w:lineRule="auto"/>
        <w:jc w:val="center"/>
        <w:rPr>
          <w:rStyle w:val="a9"/>
          <w:rFonts w:asciiTheme="majorBidi" w:hAnsiTheme="majorBidi" w:cstheme="majorBidi"/>
          <w:b w:val="0"/>
          <w:bCs w:val="0"/>
          <w:color w:val="000000" w:themeColor="text1"/>
          <w:sz w:val="28"/>
          <w:szCs w:val="28"/>
          <w:rtl/>
        </w:rPr>
      </w:pPr>
    </w:p>
    <w:p w14:paraId="3966DDC6" w14:textId="77777777" w:rsidR="00764E74" w:rsidRPr="0017504C" w:rsidRDefault="00764E74" w:rsidP="00764E74">
      <w:pPr>
        <w:pStyle w:val="a6"/>
        <w:spacing w:line="360" w:lineRule="auto"/>
        <w:jc w:val="center"/>
        <w:rPr>
          <w:rStyle w:val="a9"/>
          <w:rFonts w:asciiTheme="majorBidi" w:hAnsiTheme="majorBidi" w:cstheme="majorBidi"/>
          <w:color w:val="000000" w:themeColor="text1"/>
          <w:sz w:val="28"/>
          <w:szCs w:val="28"/>
          <w:rtl/>
        </w:rPr>
      </w:pPr>
      <w:r w:rsidRPr="0017504C">
        <w:rPr>
          <w:rStyle w:val="a9"/>
          <w:rFonts w:asciiTheme="majorBidi" w:hAnsiTheme="majorBidi" w:cstheme="majorBidi" w:hint="cs"/>
          <w:color w:val="000000" w:themeColor="text1"/>
          <w:sz w:val="28"/>
          <w:szCs w:val="28"/>
          <w:rtl/>
        </w:rPr>
        <w:t xml:space="preserve">شكل رقم </w:t>
      </w:r>
      <w:proofErr w:type="gramStart"/>
      <w:r w:rsidRPr="0017504C">
        <w:rPr>
          <w:rStyle w:val="a9"/>
          <w:rFonts w:asciiTheme="majorBidi" w:hAnsiTheme="majorBidi" w:cstheme="majorBidi" w:hint="cs"/>
          <w:color w:val="000000" w:themeColor="text1"/>
          <w:sz w:val="28"/>
          <w:szCs w:val="28"/>
          <w:rtl/>
        </w:rPr>
        <w:t>( 1</w:t>
      </w:r>
      <w:proofErr w:type="gramEnd"/>
      <w:r w:rsidRPr="0017504C">
        <w:rPr>
          <w:rStyle w:val="a9"/>
          <w:rFonts w:asciiTheme="majorBidi" w:hAnsiTheme="majorBidi" w:cstheme="majorBidi" w:hint="cs"/>
          <w:color w:val="000000" w:themeColor="text1"/>
          <w:sz w:val="28"/>
          <w:szCs w:val="28"/>
          <w:rtl/>
        </w:rPr>
        <w:t xml:space="preserve"> </w:t>
      </w:r>
      <w:proofErr w:type="gramStart"/>
      <w:r w:rsidRPr="0017504C">
        <w:rPr>
          <w:rStyle w:val="a9"/>
          <w:rFonts w:asciiTheme="majorBidi" w:hAnsiTheme="majorBidi" w:cstheme="majorBidi" w:hint="cs"/>
          <w:color w:val="000000" w:themeColor="text1"/>
          <w:sz w:val="28"/>
          <w:szCs w:val="28"/>
          <w:rtl/>
        </w:rPr>
        <w:t>) :</w:t>
      </w:r>
      <w:proofErr w:type="gramEnd"/>
      <w:r w:rsidRPr="0017504C">
        <w:rPr>
          <w:rStyle w:val="a9"/>
          <w:rFonts w:asciiTheme="majorBidi" w:hAnsiTheme="majorBidi" w:cstheme="majorBidi" w:hint="cs"/>
          <w:color w:val="000000" w:themeColor="text1"/>
          <w:sz w:val="28"/>
          <w:szCs w:val="28"/>
          <w:rtl/>
        </w:rPr>
        <w:t xml:space="preserve"> العلاقة بين الفرضيات</w:t>
      </w:r>
    </w:p>
    <w:p w14:paraId="3A56DA4F"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101D953"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EFB09B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FB06CAC"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E45EF5B"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BFC4D0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924C124"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2125E9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5C49363"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1571B9A"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5CAA63C"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A58039E"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4D8FAA9A"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B90A67F" w14:textId="77777777" w:rsidR="00764E74" w:rsidRPr="00A026C5" w:rsidRDefault="00764E74" w:rsidP="00764E74">
      <w:pPr>
        <w:pStyle w:val="a8"/>
        <w:rPr>
          <w:rStyle w:val="a9"/>
          <w:rFonts w:asciiTheme="majorBidi" w:hAnsiTheme="majorBidi" w:cstheme="majorBidi"/>
          <w:i w:val="0"/>
          <w:iCs w:val="0"/>
          <w:color w:val="000000" w:themeColor="text1"/>
          <w:sz w:val="52"/>
          <w:szCs w:val="52"/>
          <w:rtl/>
        </w:rPr>
      </w:pPr>
      <w:r w:rsidRPr="00A026C5">
        <w:rPr>
          <w:rStyle w:val="a9"/>
          <w:rFonts w:asciiTheme="majorBidi" w:hAnsiTheme="majorBidi" w:cstheme="majorBidi"/>
          <w:i w:val="0"/>
          <w:iCs w:val="0"/>
          <w:color w:val="000000" w:themeColor="text1"/>
          <w:sz w:val="52"/>
          <w:szCs w:val="52"/>
          <w:rtl/>
        </w:rPr>
        <w:t>الفصل الثاني</w:t>
      </w:r>
    </w:p>
    <w:p w14:paraId="175013BB" w14:textId="77777777" w:rsidR="00764E74" w:rsidRPr="00A026C5" w:rsidRDefault="00764E74" w:rsidP="00764E74">
      <w:pPr>
        <w:pStyle w:val="a8"/>
        <w:rPr>
          <w:rStyle w:val="a9"/>
          <w:rFonts w:asciiTheme="majorBidi" w:hAnsiTheme="majorBidi" w:cstheme="majorBidi"/>
          <w:i w:val="0"/>
          <w:iCs w:val="0"/>
          <w:color w:val="000000" w:themeColor="text1"/>
          <w:sz w:val="52"/>
          <w:szCs w:val="52"/>
          <w:rtl/>
        </w:rPr>
      </w:pPr>
      <w:r w:rsidRPr="00A026C5">
        <w:rPr>
          <w:rStyle w:val="a9"/>
          <w:rFonts w:asciiTheme="majorBidi" w:hAnsiTheme="majorBidi" w:cstheme="majorBidi"/>
          <w:i w:val="0"/>
          <w:iCs w:val="0"/>
          <w:color w:val="000000" w:themeColor="text1"/>
          <w:sz w:val="52"/>
          <w:szCs w:val="52"/>
          <w:rtl/>
        </w:rPr>
        <w:t>الإطار النظري للدراسة</w:t>
      </w:r>
    </w:p>
    <w:p w14:paraId="7611AC3F"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F09D963"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7E55F0A"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57BE5B1"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D276FB9"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CF5DD6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F3C9AE6"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30F76F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352F27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02C7CD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5BD69F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E97154C"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5190C75"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CFFA41F"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6647F4E7" w14:textId="77777777" w:rsidR="00764E74" w:rsidRDefault="00764E74" w:rsidP="00764E74">
      <w:pPr>
        <w:pStyle w:val="a6"/>
        <w:numPr>
          <w:ilvl w:val="0"/>
          <w:numId w:val="7"/>
        </w:numPr>
        <w:spacing w:line="360" w:lineRule="auto"/>
        <w:jc w:val="both"/>
        <w:rPr>
          <w:rFonts w:asciiTheme="majorBidi" w:hAnsiTheme="majorBidi" w:cstheme="majorBidi"/>
          <w:b/>
          <w:bCs/>
          <w:sz w:val="36"/>
          <w:szCs w:val="36"/>
        </w:rPr>
      </w:pPr>
      <w:r w:rsidRPr="00A026C5">
        <w:rPr>
          <w:rFonts w:asciiTheme="majorBidi" w:hAnsiTheme="majorBidi" w:cstheme="majorBidi"/>
          <w:b/>
          <w:bCs/>
          <w:sz w:val="36"/>
          <w:szCs w:val="36"/>
          <w:rtl/>
        </w:rPr>
        <w:t xml:space="preserve">الإطار النظري </w:t>
      </w:r>
      <w:proofErr w:type="gramStart"/>
      <w:r w:rsidRPr="00A026C5">
        <w:rPr>
          <w:rFonts w:asciiTheme="majorBidi" w:hAnsiTheme="majorBidi" w:cstheme="majorBidi"/>
          <w:b/>
          <w:bCs/>
          <w:sz w:val="36"/>
          <w:szCs w:val="36"/>
          <w:rtl/>
        </w:rPr>
        <w:t>للدراسة :</w:t>
      </w:r>
      <w:proofErr w:type="gramEnd"/>
    </w:p>
    <w:p w14:paraId="718B323C" w14:textId="77777777" w:rsidR="00764E74" w:rsidRPr="00A026C5" w:rsidRDefault="00764E74" w:rsidP="00764E74">
      <w:pPr>
        <w:pStyle w:val="a6"/>
        <w:spacing w:line="360" w:lineRule="auto"/>
        <w:ind w:left="1440"/>
        <w:jc w:val="both"/>
        <w:rPr>
          <w:rFonts w:asciiTheme="majorBidi" w:hAnsiTheme="majorBidi" w:cstheme="majorBidi"/>
          <w:b/>
          <w:bCs/>
          <w:sz w:val="36"/>
          <w:szCs w:val="36"/>
          <w:rtl/>
        </w:rPr>
      </w:pPr>
    </w:p>
    <w:p w14:paraId="04130C5B" w14:textId="77777777" w:rsidR="00764E74"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tl/>
        </w:rPr>
      </w:pPr>
      <w:r>
        <w:rPr>
          <w:rFonts w:asciiTheme="majorBidi" w:hAnsiTheme="majorBidi" w:cstheme="majorBidi" w:hint="cs"/>
          <w:smallCaps/>
          <w:color w:val="000000" w:themeColor="text1"/>
          <w:spacing w:val="5"/>
          <w:sz w:val="28"/>
          <w:szCs w:val="28"/>
          <w:rtl/>
        </w:rPr>
        <w:t>ت</w:t>
      </w:r>
      <w:r w:rsidRPr="00800171">
        <w:rPr>
          <w:rFonts w:asciiTheme="majorBidi" w:hAnsiTheme="majorBidi" w:cstheme="majorBidi"/>
          <w:smallCaps/>
          <w:color w:val="000000" w:themeColor="text1"/>
          <w:spacing w:val="5"/>
          <w:sz w:val="28"/>
          <w:szCs w:val="28"/>
          <w:rtl/>
        </w:rPr>
        <w:t xml:space="preserve">ركز هذا </w:t>
      </w:r>
      <w:r>
        <w:rPr>
          <w:rFonts w:asciiTheme="majorBidi" w:hAnsiTheme="majorBidi" w:cstheme="majorBidi" w:hint="cs"/>
          <w:smallCaps/>
          <w:color w:val="000000" w:themeColor="text1"/>
          <w:spacing w:val="5"/>
          <w:sz w:val="28"/>
          <w:szCs w:val="28"/>
          <w:rtl/>
        </w:rPr>
        <w:t>الدراسة</w:t>
      </w:r>
      <w:r w:rsidRPr="00800171">
        <w:rPr>
          <w:rFonts w:asciiTheme="majorBidi" w:hAnsiTheme="majorBidi" w:cstheme="majorBidi"/>
          <w:smallCaps/>
          <w:color w:val="000000" w:themeColor="text1"/>
          <w:spacing w:val="5"/>
          <w:sz w:val="28"/>
          <w:szCs w:val="28"/>
          <w:rtl/>
        </w:rPr>
        <w:t xml:space="preserve"> على تحليل تجربة منصة إحسان لفهم أثر الابتكار والتحول الرقمي على تطوير العمل الخيري في المملكة العربية السعودية، مع إبراز الكيفية التي ساهمت بها استراتيجيات التسويق الرقمي في تعزيز ثقة الجمهور وبناء صورة ذهنية إيجابية وزيادة نية </w:t>
      </w:r>
      <w:proofErr w:type="gramStart"/>
      <w:r w:rsidRPr="00800171">
        <w:rPr>
          <w:rFonts w:asciiTheme="majorBidi" w:hAnsiTheme="majorBidi" w:cstheme="majorBidi"/>
          <w:smallCaps/>
          <w:color w:val="000000" w:themeColor="text1"/>
          <w:spacing w:val="5"/>
          <w:sz w:val="28"/>
          <w:szCs w:val="28"/>
          <w:rtl/>
        </w:rPr>
        <w:t>التبرع،  ويستند</w:t>
      </w:r>
      <w:proofErr w:type="gramEnd"/>
      <w:r w:rsidRPr="00800171">
        <w:rPr>
          <w:rFonts w:asciiTheme="majorBidi" w:hAnsiTheme="majorBidi" w:cstheme="majorBidi"/>
          <w:smallCaps/>
          <w:color w:val="000000" w:themeColor="text1"/>
          <w:spacing w:val="5"/>
          <w:sz w:val="28"/>
          <w:szCs w:val="28"/>
          <w:rtl/>
        </w:rPr>
        <w:t xml:space="preserve"> الإطار النظري على مفاهيم أساسية تصف أبعاد الظاهرة المدروسة، إلى جانب نظريات علمية تفسر العلاقات بين هذه الأبعاد في السياق الخيري</w:t>
      </w:r>
      <w:r w:rsidRPr="00800171">
        <w:rPr>
          <w:rFonts w:asciiTheme="majorBidi" w:hAnsiTheme="majorBidi" w:cstheme="majorBidi"/>
          <w:smallCaps/>
          <w:color w:val="000000" w:themeColor="text1"/>
          <w:spacing w:val="5"/>
          <w:sz w:val="28"/>
          <w:szCs w:val="28"/>
        </w:rPr>
        <w:t>.</w:t>
      </w:r>
    </w:p>
    <w:p w14:paraId="69CDA98A"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Pr>
      </w:pPr>
    </w:p>
    <w:p w14:paraId="11EE12F7" w14:textId="77777777" w:rsidR="00764E74" w:rsidRPr="00800171"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32"/>
          <w:szCs w:val="32"/>
        </w:rPr>
      </w:pPr>
      <w:r w:rsidRPr="00800171">
        <w:rPr>
          <w:rFonts w:asciiTheme="majorBidi" w:hAnsiTheme="majorBidi" w:cstheme="majorBidi"/>
          <w:b/>
          <w:bCs/>
          <w:smallCaps/>
          <w:color w:val="000000" w:themeColor="text1"/>
          <w:spacing w:val="5"/>
          <w:sz w:val="32"/>
          <w:szCs w:val="32"/>
          <w:rtl/>
        </w:rPr>
        <w:t>مقدمة حول أهمية الأطر النظرية</w:t>
      </w:r>
      <w:r>
        <w:rPr>
          <w:rFonts w:asciiTheme="majorBidi" w:hAnsiTheme="majorBidi" w:cstheme="majorBidi" w:hint="cs"/>
          <w:b/>
          <w:bCs/>
          <w:smallCaps/>
          <w:color w:val="000000" w:themeColor="text1"/>
          <w:spacing w:val="5"/>
          <w:sz w:val="32"/>
          <w:szCs w:val="32"/>
          <w:rtl/>
        </w:rPr>
        <w:t>:</w:t>
      </w:r>
    </w:p>
    <w:p w14:paraId="755A3C8F"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الأطر والنماذج النظرية تمثل البنية الفكرية التي تفسر الظواهر، وتوفر أساسًا علميًا لفهم العلاقات بين المتغيرات</w:t>
      </w:r>
      <w:r>
        <w:rPr>
          <w:rFonts w:asciiTheme="majorBidi" w:hAnsiTheme="majorBidi" w:cstheme="majorBidi" w:hint="cs"/>
          <w:smallCaps/>
          <w:color w:val="000000" w:themeColor="text1"/>
          <w:spacing w:val="5"/>
          <w:sz w:val="28"/>
          <w:szCs w:val="28"/>
          <w:rtl/>
        </w:rPr>
        <w:t xml:space="preserve">، </w:t>
      </w:r>
      <w:r w:rsidRPr="00A026C5">
        <w:rPr>
          <w:rFonts w:asciiTheme="majorBidi" w:hAnsiTheme="majorBidi" w:cstheme="majorBidi"/>
          <w:smallCaps/>
          <w:color w:val="000000" w:themeColor="text1"/>
          <w:spacing w:val="5"/>
          <w:sz w:val="28"/>
          <w:szCs w:val="28"/>
          <w:rtl/>
        </w:rPr>
        <w:t>في سياق هذه الدراسة، فإن الابتكار الرقمي والتحول الرقمي والتسويق الرقمي ليست مفاهيم منعزلة، بل تتفاعل في بيئة مؤسسية واجتماعية محددة، ويتيح لنا استخدام الأطر النظرية تحليل هذه التفاعلات بشكل منهجي</w:t>
      </w:r>
      <w:r w:rsidRPr="00A026C5">
        <w:rPr>
          <w:rFonts w:asciiTheme="majorBidi" w:hAnsiTheme="majorBidi" w:cstheme="majorBidi"/>
          <w:smallCaps/>
          <w:color w:val="000000" w:themeColor="text1"/>
          <w:spacing w:val="5"/>
          <w:sz w:val="28"/>
          <w:szCs w:val="28"/>
        </w:rPr>
        <w:t>.</w:t>
      </w:r>
      <w:r w:rsidRPr="00A026C5">
        <w:rPr>
          <w:rFonts w:asciiTheme="majorBidi" w:hAnsiTheme="majorBidi" w:cstheme="majorBidi"/>
          <w:smallCaps/>
          <w:color w:val="000000" w:themeColor="text1"/>
          <w:spacing w:val="5"/>
          <w:sz w:val="28"/>
          <w:szCs w:val="28"/>
        </w:rPr>
        <w:br/>
      </w:r>
      <w:r w:rsidRPr="00A026C5">
        <w:rPr>
          <w:rFonts w:asciiTheme="majorBidi" w:hAnsiTheme="majorBidi" w:cstheme="majorBidi"/>
          <w:smallCaps/>
          <w:color w:val="000000" w:themeColor="text1"/>
          <w:spacing w:val="5"/>
          <w:sz w:val="28"/>
          <w:szCs w:val="28"/>
          <w:rtl/>
        </w:rPr>
        <w:t>من خلال الجمع بين نظريات التسويق، ونظريات الاتصال، ونماذج التحول المؤسسي، يمكن فهم كيف أثرت هذه العوامل على أداء منصة إحسان، وعلى ثقة الجمهور ونية التبرع</w:t>
      </w:r>
      <w:r w:rsidRPr="00A026C5">
        <w:rPr>
          <w:rFonts w:asciiTheme="majorBidi" w:hAnsiTheme="majorBidi" w:cstheme="majorBidi"/>
          <w:smallCaps/>
          <w:color w:val="000000" w:themeColor="text1"/>
          <w:spacing w:val="5"/>
          <w:sz w:val="28"/>
          <w:szCs w:val="28"/>
        </w:rPr>
        <w:t>.</w:t>
      </w:r>
    </w:p>
    <w:p w14:paraId="21D227F2" w14:textId="77777777" w:rsidR="00764E74" w:rsidRPr="00B35448" w:rsidRDefault="00764E74" w:rsidP="00764E74">
      <w:pPr>
        <w:pStyle w:val="a6"/>
        <w:spacing w:line="360" w:lineRule="auto"/>
        <w:jc w:val="both"/>
        <w:rPr>
          <w:rFonts w:asciiTheme="majorBidi" w:hAnsiTheme="majorBidi" w:cstheme="majorBidi"/>
          <w:smallCaps/>
          <w:color w:val="000000" w:themeColor="text1"/>
          <w:spacing w:val="5"/>
          <w:sz w:val="32"/>
          <w:szCs w:val="32"/>
        </w:rPr>
      </w:pPr>
    </w:p>
    <w:p w14:paraId="16533B45" w14:textId="77777777" w:rsidR="00764E74" w:rsidRPr="00B35448" w:rsidRDefault="00764E74" w:rsidP="00764E74">
      <w:pPr>
        <w:pStyle w:val="a6"/>
        <w:numPr>
          <w:ilvl w:val="0"/>
          <w:numId w:val="7"/>
        </w:numPr>
        <w:spacing w:line="360" w:lineRule="auto"/>
        <w:jc w:val="both"/>
        <w:rPr>
          <w:rFonts w:asciiTheme="majorBidi" w:hAnsiTheme="majorBidi" w:cstheme="majorBidi"/>
          <w:b/>
          <w:bCs/>
          <w:smallCaps/>
          <w:color w:val="000000" w:themeColor="text1"/>
          <w:spacing w:val="5"/>
          <w:sz w:val="36"/>
          <w:szCs w:val="36"/>
        </w:rPr>
      </w:pPr>
      <w:r w:rsidRPr="00B35448">
        <w:rPr>
          <w:rFonts w:asciiTheme="majorBidi" w:hAnsiTheme="majorBidi" w:cstheme="majorBidi"/>
          <w:b/>
          <w:bCs/>
          <w:smallCaps/>
          <w:color w:val="000000" w:themeColor="text1"/>
          <w:spacing w:val="5"/>
          <w:sz w:val="36"/>
          <w:szCs w:val="36"/>
          <w:rtl/>
        </w:rPr>
        <w:t xml:space="preserve">النظريات </w:t>
      </w:r>
      <w:proofErr w:type="gramStart"/>
      <w:r w:rsidRPr="00B35448">
        <w:rPr>
          <w:rFonts w:asciiTheme="majorBidi" w:hAnsiTheme="majorBidi" w:cstheme="majorBidi"/>
          <w:b/>
          <w:bCs/>
          <w:smallCaps/>
          <w:color w:val="000000" w:themeColor="text1"/>
          <w:spacing w:val="5"/>
          <w:sz w:val="36"/>
          <w:szCs w:val="36"/>
          <w:rtl/>
        </w:rPr>
        <w:t>العلمية :</w:t>
      </w:r>
      <w:proofErr w:type="gramEnd"/>
    </w:p>
    <w:p w14:paraId="12157D11" w14:textId="77777777" w:rsidR="00764E74" w:rsidRPr="00A026C5" w:rsidRDefault="00764E74" w:rsidP="00764E74">
      <w:pPr>
        <w:pStyle w:val="a6"/>
        <w:spacing w:line="360" w:lineRule="auto"/>
        <w:ind w:left="1440"/>
        <w:jc w:val="both"/>
        <w:rPr>
          <w:rFonts w:asciiTheme="majorBidi" w:hAnsiTheme="majorBidi" w:cstheme="majorBidi"/>
          <w:b/>
          <w:bCs/>
          <w:smallCaps/>
          <w:color w:val="000000" w:themeColor="text1"/>
          <w:spacing w:val="5"/>
          <w:sz w:val="32"/>
          <w:szCs w:val="32"/>
        </w:rPr>
      </w:pPr>
    </w:p>
    <w:p w14:paraId="5D6BB517" w14:textId="77777777" w:rsidR="00764E74" w:rsidRPr="00CA5351" w:rsidRDefault="00764E74" w:rsidP="00764E74">
      <w:pPr>
        <w:spacing w:line="360" w:lineRule="auto"/>
        <w:jc w:val="both"/>
        <w:rPr>
          <w:rFonts w:asciiTheme="majorBidi" w:hAnsiTheme="majorBidi" w:cstheme="majorBidi"/>
          <w:b/>
          <w:bCs/>
          <w:smallCaps/>
          <w:color w:val="000000" w:themeColor="text1"/>
          <w:spacing w:val="5"/>
          <w:sz w:val="32"/>
          <w:szCs w:val="32"/>
        </w:rPr>
      </w:pPr>
      <w:proofErr w:type="gramStart"/>
      <w:r w:rsidRPr="00CA5351">
        <w:rPr>
          <w:rFonts w:asciiTheme="majorBidi" w:hAnsiTheme="majorBidi" w:cstheme="majorBidi"/>
          <w:b/>
          <w:bCs/>
          <w:smallCaps/>
          <w:color w:val="000000" w:themeColor="text1"/>
          <w:spacing w:val="5"/>
          <w:sz w:val="32"/>
          <w:szCs w:val="32"/>
          <w:rtl/>
        </w:rPr>
        <w:t>أولاً :</w:t>
      </w:r>
      <w:proofErr w:type="gramEnd"/>
      <w:r w:rsidRPr="00CA5351">
        <w:rPr>
          <w:rFonts w:asciiTheme="majorBidi" w:hAnsiTheme="majorBidi" w:cstheme="majorBidi"/>
          <w:b/>
          <w:bCs/>
          <w:smallCaps/>
          <w:color w:val="000000" w:themeColor="text1"/>
          <w:spacing w:val="5"/>
          <w:sz w:val="32"/>
          <w:szCs w:val="32"/>
          <w:rtl/>
        </w:rPr>
        <w:t xml:space="preserve"> نظرية التسويق الاجتماعي:</w:t>
      </w:r>
    </w:p>
    <w:p w14:paraId="080F0AE0" w14:textId="77777777" w:rsidR="00764E74" w:rsidRPr="00A026C5" w:rsidRDefault="00764E74" w:rsidP="00764E74">
      <w:pPr>
        <w:pStyle w:val="a6"/>
        <w:spacing w:line="360" w:lineRule="auto"/>
        <w:ind w:left="1440"/>
        <w:jc w:val="both"/>
        <w:rPr>
          <w:rFonts w:asciiTheme="majorBidi" w:hAnsiTheme="majorBidi" w:cstheme="majorBidi"/>
          <w:b/>
          <w:bCs/>
          <w:smallCaps/>
          <w:color w:val="000000" w:themeColor="text1"/>
          <w:spacing w:val="5"/>
          <w:sz w:val="28"/>
          <w:szCs w:val="28"/>
        </w:rPr>
      </w:pPr>
    </w:p>
    <w:p w14:paraId="4420ECD8" w14:textId="77777777" w:rsidR="00764E74" w:rsidRPr="00A026C5" w:rsidRDefault="00764E74" w:rsidP="00764E74">
      <w:pPr>
        <w:pStyle w:val="a6"/>
        <w:numPr>
          <w:ilvl w:val="0"/>
          <w:numId w:val="4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المفهوم </w:t>
      </w:r>
      <w:proofErr w:type="gramStart"/>
      <w:r w:rsidRPr="00A026C5">
        <w:rPr>
          <w:rFonts w:asciiTheme="majorBidi" w:hAnsiTheme="majorBidi" w:cstheme="majorBidi"/>
          <w:b/>
          <w:bCs/>
          <w:smallCaps/>
          <w:color w:val="000000" w:themeColor="text1"/>
          <w:spacing w:val="5"/>
          <w:sz w:val="28"/>
          <w:szCs w:val="28"/>
          <w:rtl/>
        </w:rPr>
        <w:t>العام :</w:t>
      </w:r>
      <w:proofErr w:type="gramEnd"/>
    </w:p>
    <w:p w14:paraId="3E2B0086"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ظهرت هذه النظرية في سبعينيات القرن الماضي على يد فيليب كوتلر وزملائه، وتقوم على استخدام مبادئ واستراتيجيات التسويق التجاري لتحقيق أهداف اجتماعية، وتغيير سلوك الجمهور نحو سلوكيات مرغوبة</w:t>
      </w:r>
      <w:r w:rsidRPr="00A026C5">
        <w:rPr>
          <w:rFonts w:asciiTheme="majorBidi" w:hAnsiTheme="majorBidi" w:cstheme="majorBidi"/>
          <w:smallCaps/>
          <w:color w:val="000000" w:themeColor="text1"/>
          <w:spacing w:val="5"/>
          <w:sz w:val="28"/>
          <w:szCs w:val="28"/>
        </w:rPr>
        <w:t>.</w:t>
      </w:r>
      <w:r w:rsidRPr="00A026C5">
        <w:rPr>
          <w:rFonts w:asciiTheme="majorBidi" w:hAnsiTheme="majorBidi" w:cstheme="majorBidi"/>
          <w:smallCaps/>
          <w:color w:val="000000" w:themeColor="text1"/>
          <w:spacing w:val="5"/>
          <w:sz w:val="28"/>
          <w:szCs w:val="28"/>
        </w:rPr>
        <w:br/>
      </w:r>
      <w:r w:rsidRPr="00A026C5">
        <w:rPr>
          <w:rFonts w:asciiTheme="majorBidi" w:hAnsiTheme="majorBidi" w:cstheme="majorBidi"/>
          <w:smallCaps/>
          <w:color w:val="000000" w:themeColor="text1"/>
          <w:spacing w:val="5"/>
          <w:sz w:val="28"/>
          <w:szCs w:val="28"/>
          <w:rtl/>
        </w:rPr>
        <w:t>في السياق الخيري، لا يهدف التسويق الاجتماعي إلى تحقيق الربح المادي، بل إلى تعزيز القيم الاجتماعية مثل التكافل، والتبرع، والمشاركة المجتمعية</w:t>
      </w:r>
      <w:r w:rsidRPr="00A026C5">
        <w:rPr>
          <w:rFonts w:asciiTheme="majorBidi" w:hAnsiTheme="majorBidi" w:cstheme="majorBidi"/>
          <w:smallCaps/>
          <w:color w:val="000000" w:themeColor="text1"/>
          <w:spacing w:val="5"/>
          <w:sz w:val="28"/>
          <w:szCs w:val="28"/>
        </w:rPr>
        <w:t>.</w:t>
      </w:r>
    </w:p>
    <w:p w14:paraId="12BFD74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4B31E1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695CA3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B7AAD5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C58BFE5"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ب. عناصر </w:t>
      </w:r>
      <w:proofErr w:type="gramStart"/>
      <w:r w:rsidRPr="00A026C5">
        <w:rPr>
          <w:rFonts w:asciiTheme="majorBidi" w:hAnsiTheme="majorBidi" w:cstheme="majorBidi"/>
          <w:b/>
          <w:bCs/>
          <w:smallCaps/>
          <w:color w:val="000000" w:themeColor="text1"/>
          <w:spacing w:val="5"/>
          <w:sz w:val="28"/>
          <w:szCs w:val="28"/>
          <w:rtl/>
        </w:rPr>
        <w:t>النظرية :</w:t>
      </w:r>
      <w:proofErr w:type="gramEnd"/>
    </w:p>
    <w:p w14:paraId="63C66D36" w14:textId="77777777" w:rsidR="00764E74" w:rsidRPr="00A026C5" w:rsidRDefault="00764E74" w:rsidP="00764E74">
      <w:pPr>
        <w:pStyle w:val="a6"/>
        <w:numPr>
          <w:ilvl w:val="0"/>
          <w:numId w:val="4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السلوك المستهدف</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ما نريد أن يقوم به الجمهور (التبرع، التطوع)</w:t>
      </w:r>
      <w:r w:rsidRPr="00A026C5">
        <w:rPr>
          <w:rFonts w:asciiTheme="majorBidi" w:hAnsiTheme="majorBidi" w:cstheme="majorBidi"/>
          <w:smallCaps/>
          <w:color w:val="000000" w:themeColor="text1"/>
          <w:spacing w:val="5"/>
          <w:sz w:val="28"/>
          <w:szCs w:val="28"/>
        </w:rPr>
        <w:t>.</w:t>
      </w:r>
    </w:p>
    <w:p w14:paraId="4E589339" w14:textId="77777777" w:rsidR="00764E74" w:rsidRPr="00A026C5" w:rsidRDefault="00764E74" w:rsidP="00764E74">
      <w:pPr>
        <w:pStyle w:val="a6"/>
        <w:numPr>
          <w:ilvl w:val="0"/>
          <w:numId w:val="4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قيمة المبادلة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الفوائد المعنوية أو المادية التي يحصل عليها المتبرع (الأجر، الرضا الشخصي)</w:t>
      </w:r>
      <w:r w:rsidRPr="00A026C5">
        <w:rPr>
          <w:rFonts w:asciiTheme="majorBidi" w:hAnsiTheme="majorBidi" w:cstheme="majorBidi"/>
          <w:smallCaps/>
          <w:color w:val="000000" w:themeColor="text1"/>
          <w:spacing w:val="5"/>
          <w:sz w:val="28"/>
          <w:szCs w:val="28"/>
        </w:rPr>
        <w:t>.</w:t>
      </w:r>
    </w:p>
    <w:p w14:paraId="3714CD0C" w14:textId="77777777" w:rsidR="00764E74" w:rsidRPr="00A026C5" w:rsidRDefault="00764E74" w:rsidP="00764E74">
      <w:pPr>
        <w:pStyle w:val="a6"/>
        <w:numPr>
          <w:ilvl w:val="0"/>
          <w:numId w:val="4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المزيج التسويقي الاجتماعي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المنتج، السعر، المكان، الترويج</w:t>
      </w:r>
      <w:r w:rsidRPr="00A026C5">
        <w:rPr>
          <w:rFonts w:asciiTheme="majorBidi" w:hAnsiTheme="majorBidi" w:cstheme="majorBidi"/>
          <w:smallCaps/>
          <w:color w:val="000000" w:themeColor="text1"/>
          <w:spacing w:val="5"/>
          <w:sz w:val="28"/>
          <w:szCs w:val="28"/>
        </w:rPr>
        <w:t>.</w:t>
      </w:r>
    </w:p>
    <w:p w14:paraId="340B08F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662FF9C"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tl/>
        </w:rPr>
      </w:pPr>
      <w:r w:rsidRPr="00A026C5">
        <w:rPr>
          <w:rFonts w:asciiTheme="majorBidi" w:hAnsiTheme="majorBidi" w:cstheme="majorBidi"/>
          <w:b/>
          <w:bCs/>
          <w:smallCaps/>
          <w:color w:val="000000" w:themeColor="text1"/>
          <w:spacing w:val="5"/>
          <w:sz w:val="28"/>
          <w:szCs w:val="28"/>
          <w:rtl/>
        </w:rPr>
        <w:t xml:space="preserve">ج. تطبيق النظرية في منصة </w:t>
      </w:r>
      <w:proofErr w:type="gramStart"/>
      <w:r w:rsidRPr="00A026C5">
        <w:rPr>
          <w:rFonts w:asciiTheme="majorBidi" w:hAnsiTheme="majorBidi" w:cstheme="majorBidi"/>
          <w:b/>
          <w:bCs/>
          <w:smallCaps/>
          <w:color w:val="000000" w:themeColor="text1"/>
          <w:spacing w:val="5"/>
          <w:sz w:val="28"/>
          <w:szCs w:val="28"/>
          <w:rtl/>
        </w:rPr>
        <w:t>إحسان :</w:t>
      </w:r>
      <w:proofErr w:type="gramEnd"/>
    </w:p>
    <w:p w14:paraId="3EF4D964" w14:textId="77777777" w:rsidR="00764E74" w:rsidRPr="00A026C5" w:rsidRDefault="00764E74" w:rsidP="00764E74">
      <w:pPr>
        <w:pStyle w:val="a6"/>
        <w:numPr>
          <w:ilvl w:val="0"/>
          <w:numId w:val="4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المنتج الاجتماعي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المشاريع الخيرية (كفالة يتيم، سقيا، تفريج كربة)</w:t>
      </w:r>
      <w:r w:rsidRPr="00A026C5">
        <w:rPr>
          <w:rFonts w:asciiTheme="majorBidi" w:hAnsiTheme="majorBidi" w:cstheme="majorBidi"/>
          <w:smallCaps/>
          <w:color w:val="000000" w:themeColor="text1"/>
          <w:spacing w:val="5"/>
          <w:sz w:val="28"/>
          <w:szCs w:val="28"/>
        </w:rPr>
        <w:t>.</w:t>
      </w:r>
    </w:p>
    <w:p w14:paraId="5244A360" w14:textId="77777777" w:rsidR="00764E74" w:rsidRPr="00A026C5" w:rsidRDefault="00764E74" w:rsidP="00764E74">
      <w:pPr>
        <w:pStyle w:val="a6"/>
        <w:numPr>
          <w:ilvl w:val="0"/>
          <w:numId w:val="4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الترويج</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حملات رقمية موسمية، قصص نجاح</w:t>
      </w:r>
      <w:r w:rsidRPr="00A026C5">
        <w:rPr>
          <w:rFonts w:asciiTheme="majorBidi" w:hAnsiTheme="majorBidi" w:cstheme="majorBidi"/>
          <w:smallCaps/>
          <w:color w:val="000000" w:themeColor="text1"/>
          <w:spacing w:val="5"/>
          <w:sz w:val="28"/>
          <w:szCs w:val="28"/>
        </w:rPr>
        <w:t>.</w:t>
      </w:r>
    </w:p>
    <w:p w14:paraId="2E3C6FBF" w14:textId="77777777" w:rsidR="00764E74" w:rsidRPr="00A026C5" w:rsidRDefault="00764E74" w:rsidP="00764E74">
      <w:pPr>
        <w:pStyle w:val="a6"/>
        <w:numPr>
          <w:ilvl w:val="0"/>
          <w:numId w:val="4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القيمة المضافة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إتاحة تتبع أثر التبرع، الشفافية، الرسائل الدينية المحفزة</w:t>
      </w:r>
      <w:r w:rsidRPr="00A026C5">
        <w:rPr>
          <w:rFonts w:asciiTheme="majorBidi" w:hAnsiTheme="majorBidi" w:cstheme="majorBidi"/>
          <w:smallCaps/>
          <w:color w:val="000000" w:themeColor="text1"/>
          <w:spacing w:val="5"/>
          <w:sz w:val="28"/>
          <w:szCs w:val="28"/>
        </w:rPr>
        <w:t>.</w:t>
      </w:r>
    </w:p>
    <w:p w14:paraId="5F97AC01"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58AE965A" w14:textId="77777777" w:rsidR="00764E74" w:rsidRPr="00D3517D" w:rsidRDefault="00764E74" w:rsidP="00764E74">
      <w:pPr>
        <w:pStyle w:val="a6"/>
        <w:spacing w:line="360" w:lineRule="auto"/>
        <w:jc w:val="both"/>
        <w:rPr>
          <w:rFonts w:asciiTheme="majorBidi" w:hAnsiTheme="majorBidi" w:cstheme="majorBidi"/>
          <w:b/>
          <w:bCs/>
          <w:smallCaps/>
          <w:color w:val="000000" w:themeColor="text1"/>
          <w:spacing w:val="5"/>
          <w:sz w:val="32"/>
          <w:szCs w:val="32"/>
          <w:rtl/>
        </w:rPr>
      </w:pPr>
      <w:r w:rsidRPr="00D3517D">
        <w:rPr>
          <w:rFonts w:asciiTheme="majorBidi" w:hAnsiTheme="majorBidi" w:cstheme="majorBidi"/>
          <w:b/>
          <w:bCs/>
          <w:smallCaps/>
          <w:color w:val="000000" w:themeColor="text1"/>
          <w:spacing w:val="5"/>
          <w:sz w:val="32"/>
          <w:szCs w:val="32"/>
          <w:rtl/>
        </w:rPr>
        <w:t xml:space="preserve">ثانياً: نظرية بناء </w:t>
      </w:r>
      <w:proofErr w:type="gramStart"/>
      <w:r w:rsidRPr="00D3517D">
        <w:rPr>
          <w:rFonts w:asciiTheme="majorBidi" w:hAnsiTheme="majorBidi" w:cstheme="majorBidi"/>
          <w:b/>
          <w:bCs/>
          <w:smallCaps/>
          <w:color w:val="000000" w:themeColor="text1"/>
          <w:spacing w:val="5"/>
          <w:sz w:val="32"/>
          <w:szCs w:val="32"/>
          <w:rtl/>
        </w:rPr>
        <w:t>الثقة</w:t>
      </w:r>
      <w:r w:rsidRPr="00D3517D">
        <w:rPr>
          <w:rFonts w:asciiTheme="majorBidi" w:hAnsiTheme="majorBidi" w:cstheme="majorBidi"/>
          <w:b/>
          <w:bCs/>
          <w:smallCaps/>
          <w:color w:val="000000" w:themeColor="text1"/>
          <w:spacing w:val="5"/>
          <w:sz w:val="32"/>
          <w:szCs w:val="32"/>
        </w:rPr>
        <w:t xml:space="preserve"> </w:t>
      </w:r>
      <w:r>
        <w:rPr>
          <w:rFonts w:asciiTheme="majorBidi" w:hAnsiTheme="majorBidi" w:cstheme="majorBidi" w:hint="cs"/>
          <w:b/>
          <w:bCs/>
          <w:smallCaps/>
          <w:color w:val="000000" w:themeColor="text1"/>
          <w:spacing w:val="5"/>
          <w:sz w:val="32"/>
          <w:szCs w:val="32"/>
          <w:rtl/>
        </w:rPr>
        <w:t>:</w:t>
      </w:r>
      <w:proofErr w:type="gramEnd"/>
    </w:p>
    <w:p w14:paraId="3CCADB6E"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p>
    <w:p w14:paraId="4D50D18B"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 المفهوم العام</w:t>
      </w:r>
    </w:p>
    <w:p w14:paraId="30839F62" w14:textId="77777777" w:rsidR="00764E74" w:rsidRPr="00DC3028" w:rsidRDefault="00764E74" w:rsidP="00764E74">
      <w:pPr>
        <w:spacing w:line="360" w:lineRule="auto"/>
        <w:jc w:val="both"/>
        <w:rPr>
          <w:rFonts w:asciiTheme="majorBidi" w:hAnsiTheme="majorBidi" w:cstheme="majorBidi"/>
          <w:smallCaps/>
          <w:color w:val="000000" w:themeColor="text1"/>
          <w:spacing w:val="5"/>
          <w:sz w:val="28"/>
          <w:szCs w:val="28"/>
          <w:rtl/>
        </w:rPr>
      </w:pPr>
      <w:r w:rsidRPr="00DC3028">
        <w:rPr>
          <w:rFonts w:asciiTheme="majorBidi" w:hAnsiTheme="majorBidi" w:cstheme="majorBidi"/>
          <w:smallCaps/>
          <w:color w:val="000000" w:themeColor="text1"/>
          <w:spacing w:val="5"/>
          <w:sz w:val="28"/>
          <w:szCs w:val="28"/>
          <w:rtl/>
        </w:rPr>
        <w:t>استندت الدراسة إلى نظرية بناء الثقة كما قدمها</w:t>
      </w:r>
      <w:r w:rsidRPr="00DC3028">
        <w:rPr>
          <w:rFonts w:asciiTheme="majorBidi" w:hAnsiTheme="majorBidi" w:cstheme="majorBidi"/>
          <w:smallCaps/>
          <w:color w:val="000000" w:themeColor="text1"/>
          <w:spacing w:val="5"/>
          <w:sz w:val="28"/>
          <w:szCs w:val="28"/>
        </w:rPr>
        <w:t xml:space="preserve"> </w:t>
      </w:r>
      <w:r w:rsidRPr="00CE44F7">
        <w:rPr>
          <w:rFonts w:asciiTheme="majorBidi" w:hAnsiTheme="majorBidi" w:cstheme="majorBidi"/>
          <w:smallCaps/>
          <w:color w:val="000000" w:themeColor="text1"/>
          <w:spacing w:val="5"/>
          <w:sz w:val="28"/>
          <w:szCs w:val="28"/>
          <w:rtl/>
        </w:rPr>
        <w:t>ماير</w:t>
      </w:r>
      <w:r>
        <w:rPr>
          <w:rFonts w:asciiTheme="majorBidi" w:hAnsiTheme="majorBidi" w:cstheme="majorBidi" w:hint="cs"/>
          <w:smallCaps/>
          <w:color w:val="000000" w:themeColor="text1"/>
          <w:spacing w:val="5"/>
          <w:sz w:val="28"/>
          <w:szCs w:val="28"/>
          <w:rtl/>
        </w:rPr>
        <w:t xml:space="preserve"> وآخرون </w:t>
      </w:r>
      <w:proofErr w:type="gramStart"/>
      <w:r>
        <w:rPr>
          <w:rFonts w:asciiTheme="majorBidi" w:hAnsiTheme="majorBidi" w:cstheme="majorBidi" w:hint="cs"/>
          <w:smallCaps/>
          <w:color w:val="000000" w:themeColor="text1"/>
          <w:spacing w:val="5"/>
          <w:sz w:val="28"/>
          <w:szCs w:val="28"/>
          <w:rtl/>
        </w:rPr>
        <w:t>( 1995</w:t>
      </w:r>
      <w:proofErr w:type="gramEnd"/>
      <w:r>
        <w:rPr>
          <w:rFonts w:asciiTheme="majorBidi" w:hAnsiTheme="majorBidi" w:cstheme="majorBidi" w:hint="cs"/>
          <w:smallCaps/>
          <w:color w:val="000000" w:themeColor="text1"/>
          <w:spacing w:val="5"/>
          <w:sz w:val="28"/>
          <w:szCs w:val="28"/>
          <w:rtl/>
        </w:rPr>
        <w:t xml:space="preserve"> )</w:t>
      </w:r>
      <w:r w:rsidRPr="00DC3028">
        <w:rPr>
          <w:rFonts w:asciiTheme="majorBidi" w:hAnsiTheme="majorBidi" w:cstheme="majorBidi"/>
          <w:smallCaps/>
          <w:color w:val="000000" w:themeColor="text1"/>
          <w:spacing w:val="5"/>
          <w:sz w:val="28"/>
          <w:szCs w:val="28"/>
          <w:rtl/>
        </w:rPr>
        <w:t>، والتي ترى أن الثقة تتشكل عندما يدرك الأفراد أن الجهة المقابلة تتسم بالكفاءة، والنزاهة، والرغبة في تحقيق الخير للطرف الآخر. كما يدعم هذا الإطار ما قدمه</w:t>
      </w:r>
      <w:r w:rsidRPr="00DC3028">
        <w:rPr>
          <w:rFonts w:asciiTheme="majorBidi" w:hAnsiTheme="majorBidi" w:cstheme="majorBidi"/>
          <w:smallCaps/>
          <w:color w:val="000000" w:themeColor="text1"/>
          <w:spacing w:val="5"/>
          <w:sz w:val="28"/>
          <w:szCs w:val="28"/>
        </w:rPr>
        <w:t xml:space="preserve"> McKnight et al. (2002) </w:t>
      </w:r>
      <w:r w:rsidRPr="00DC3028">
        <w:rPr>
          <w:rFonts w:asciiTheme="majorBidi" w:hAnsiTheme="majorBidi" w:cstheme="majorBidi"/>
          <w:smallCaps/>
          <w:color w:val="000000" w:themeColor="text1"/>
          <w:spacing w:val="5"/>
          <w:sz w:val="28"/>
          <w:szCs w:val="28"/>
          <w:rtl/>
        </w:rPr>
        <w:t>في السياق الإلكتروني، حيث ترتبط الثقة بمصداقية المنصة وسهولة استخدامها وشفافية تعاملاتها الرقمية، وهي عوامل جوهرية في العلاقة بين المتبرع والمنصة الخيرية</w:t>
      </w:r>
      <w:r w:rsidRPr="00DC3028">
        <w:rPr>
          <w:rFonts w:asciiTheme="majorBidi" w:hAnsiTheme="majorBidi" w:cstheme="majorBidi"/>
          <w:smallCaps/>
          <w:color w:val="000000" w:themeColor="text1"/>
          <w:spacing w:val="5"/>
          <w:sz w:val="28"/>
          <w:szCs w:val="28"/>
        </w:rPr>
        <w:t>.</w:t>
      </w:r>
      <w:r w:rsidRPr="00DC3028">
        <w:rPr>
          <w:rFonts w:asciiTheme="majorBidi" w:hAnsiTheme="majorBidi" w:cstheme="majorBidi"/>
          <w:smallCaps/>
          <w:color w:val="000000" w:themeColor="text1"/>
          <w:spacing w:val="5"/>
          <w:sz w:val="28"/>
          <w:szCs w:val="28"/>
          <w:rtl/>
        </w:rPr>
        <w:t xml:space="preserve"> تشير النظرية إلى أن الثقة تتكون من خلال تجارب إيجابية متكررة، شفافية المعلومات، والالتزام بالوعود</w:t>
      </w:r>
      <w:r>
        <w:rPr>
          <w:rFonts w:asciiTheme="majorBidi" w:hAnsiTheme="majorBidi" w:cstheme="majorBidi" w:hint="cs"/>
          <w:smallCaps/>
          <w:color w:val="000000" w:themeColor="text1"/>
          <w:spacing w:val="5"/>
          <w:sz w:val="28"/>
          <w:szCs w:val="28"/>
          <w:rtl/>
        </w:rPr>
        <w:t xml:space="preserve">، </w:t>
      </w:r>
      <w:r w:rsidRPr="00DC3028">
        <w:rPr>
          <w:rFonts w:asciiTheme="majorBidi" w:hAnsiTheme="majorBidi" w:cstheme="majorBidi"/>
          <w:smallCaps/>
          <w:color w:val="000000" w:themeColor="text1"/>
          <w:spacing w:val="5"/>
          <w:sz w:val="28"/>
          <w:szCs w:val="28"/>
          <w:rtl/>
        </w:rPr>
        <w:t>الثقة هي حجر الزاوية في العلاقات طويلة المدى بين المنظمة والمتبرعين</w:t>
      </w:r>
      <w:r w:rsidRPr="00DC3028">
        <w:rPr>
          <w:rFonts w:asciiTheme="majorBidi" w:hAnsiTheme="majorBidi" w:cstheme="majorBidi"/>
          <w:smallCaps/>
          <w:color w:val="000000" w:themeColor="text1"/>
          <w:spacing w:val="5"/>
          <w:sz w:val="28"/>
          <w:szCs w:val="28"/>
        </w:rPr>
        <w:t>.</w:t>
      </w:r>
    </w:p>
    <w:p w14:paraId="44863CE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CDC577E"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ب. أبعاد الثقة</w:t>
      </w:r>
    </w:p>
    <w:p w14:paraId="5C155F3A" w14:textId="77777777" w:rsidR="00764E74" w:rsidRPr="00A026C5" w:rsidRDefault="00764E74" w:rsidP="00764E74">
      <w:pPr>
        <w:pStyle w:val="a6"/>
        <w:numPr>
          <w:ilvl w:val="0"/>
          <w:numId w:val="4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النزاهة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التزام المنظمة بالقيم الأخلاقية</w:t>
      </w:r>
      <w:r w:rsidRPr="00A026C5">
        <w:rPr>
          <w:rFonts w:asciiTheme="majorBidi" w:hAnsiTheme="majorBidi" w:cstheme="majorBidi"/>
          <w:smallCaps/>
          <w:color w:val="000000" w:themeColor="text1"/>
          <w:spacing w:val="5"/>
          <w:sz w:val="28"/>
          <w:szCs w:val="28"/>
        </w:rPr>
        <w:t>.</w:t>
      </w:r>
    </w:p>
    <w:p w14:paraId="3AF327FC" w14:textId="77777777" w:rsidR="00764E74" w:rsidRPr="00A026C5" w:rsidRDefault="00764E74" w:rsidP="00764E74">
      <w:pPr>
        <w:pStyle w:val="a6"/>
        <w:numPr>
          <w:ilvl w:val="0"/>
          <w:numId w:val="4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الكفاءة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قدرة المنظمة على تنفيذ المشاريع بكفاءة</w:t>
      </w:r>
      <w:r w:rsidRPr="00A026C5">
        <w:rPr>
          <w:rFonts w:asciiTheme="majorBidi" w:hAnsiTheme="majorBidi" w:cstheme="majorBidi"/>
          <w:smallCaps/>
          <w:color w:val="000000" w:themeColor="text1"/>
          <w:spacing w:val="5"/>
          <w:sz w:val="28"/>
          <w:szCs w:val="28"/>
        </w:rPr>
        <w:t>.</w:t>
      </w:r>
    </w:p>
    <w:p w14:paraId="1D51C850" w14:textId="77777777" w:rsidR="00764E74" w:rsidRPr="00A026C5" w:rsidRDefault="00764E74" w:rsidP="00764E74">
      <w:pPr>
        <w:pStyle w:val="a6"/>
        <w:numPr>
          <w:ilvl w:val="0"/>
          <w:numId w:val="4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الموثوقية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التزامها بتعهداتها في الوقت المحدد</w:t>
      </w:r>
      <w:r w:rsidRPr="00A026C5">
        <w:rPr>
          <w:rFonts w:asciiTheme="majorBidi" w:hAnsiTheme="majorBidi" w:cstheme="majorBidi"/>
          <w:smallCaps/>
          <w:color w:val="000000" w:themeColor="text1"/>
          <w:spacing w:val="5"/>
          <w:sz w:val="28"/>
          <w:szCs w:val="28"/>
        </w:rPr>
        <w:t>.</w:t>
      </w:r>
    </w:p>
    <w:p w14:paraId="657E6FC4" w14:textId="77777777" w:rsidR="00764E74" w:rsidRDefault="00764E74" w:rsidP="00764E74">
      <w:pPr>
        <w:pStyle w:val="a6"/>
        <w:numPr>
          <w:ilvl w:val="0"/>
          <w:numId w:val="4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الشفافية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إتاحة المعلومات عن كيفية استخدام التبرعات</w:t>
      </w:r>
      <w:r w:rsidRPr="00A026C5">
        <w:rPr>
          <w:rFonts w:asciiTheme="majorBidi" w:hAnsiTheme="majorBidi" w:cstheme="majorBidi"/>
          <w:smallCaps/>
          <w:color w:val="000000" w:themeColor="text1"/>
          <w:spacing w:val="5"/>
          <w:sz w:val="28"/>
          <w:szCs w:val="28"/>
        </w:rPr>
        <w:t>.</w:t>
      </w:r>
    </w:p>
    <w:p w14:paraId="3E928FB7"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7A02D55"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6F7E52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F1EE9C1"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7FFA49D5"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ج. تطبيق النظرية في منصة إحسان</w:t>
      </w:r>
    </w:p>
    <w:p w14:paraId="3FEF5D7A" w14:textId="77777777" w:rsidR="00764E74" w:rsidRPr="00A026C5" w:rsidRDefault="00764E74" w:rsidP="00764E74">
      <w:pPr>
        <w:pStyle w:val="a6"/>
        <w:numPr>
          <w:ilvl w:val="0"/>
          <w:numId w:val="4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نشر تقارير مالية وإحصاءات مباشرة</w:t>
      </w:r>
      <w:r w:rsidRPr="00A026C5">
        <w:rPr>
          <w:rFonts w:asciiTheme="majorBidi" w:hAnsiTheme="majorBidi" w:cstheme="majorBidi"/>
          <w:smallCaps/>
          <w:color w:val="000000" w:themeColor="text1"/>
          <w:spacing w:val="5"/>
          <w:sz w:val="28"/>
          <w:szCs w:val="28"/>
        </w:rPr>
        <w:t>.</w:t>
      </w:r>
    </w:p>
    <w:p w14:paraId="5CE1D6C7" w14:textId="77777777" w:rsidR="00764E74" w:rsidRPr="00A026C5" w:rsidRDefault="00764E74" w:rsidP="00764E74">
      <w:pPr>
        <w:pStyle w:val="a6"/>
        <w:numPr>
          <w:ilvl w:val="0"/>
          <w:numId w:val="4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إظهار الجهة المشرفة (</w:t>
      </w:r>
      <w:proofErr w:type="spellStart"/>
      <w:r w:rsidRPr="00A026C5">
        <w:rPr>
          <w:rFonts w:asciiTheme="majorBidi" w:hAnsiTheme="majorBidi" w:cstheme="majorBidi"/>
          <w:smallCaps/>
          <w:color w:val="000000" w:themeColor="text1"/>
          <w:spacing w:val="5"/>
          <w:sz w:val="28"/>
          <w:szCs w:val="28"/>
          <w:rtl/>
        </w:rPr>
        <w:t>سدايا</w:t>
      </w:r>
      <w:proofErr w:type="spellEnd"/>
      <w:r w:rsidRPr="00A026C5">
        <w:rPr>
          <w:rFonts w:asciiTheme="majorBidi" w:hAnsiTheme="majorBidi" w:cstheme="majorBidi"/>
          <w:smallCaps/>
          <w:color w:val="000000" w:themeColor="text1"/>
          <w:spacing w:val="5"/>
          <w:sz w:val="28"/>
          <w:szCs w:val="28"/>
          <w:rtl/>
        </w:rPr>
        <w:t>) لتعزيز الثقة المؤسسية</w:t>
      </w:r>
      <w:r w:rsidRPr="00A026C5">
        <w:rPr>
          <w:rFonts w:asciiTheme="majorBidi" w:hAnsiTheme="majorBidi" w:cstheme="majorBidi"/>
          <w:smallCaps/>
          <w:color w:val="000000" w:themeColor="text1"/>
          <w:spacing w:val="5"/>
          <w:sz w:val="28"/>
          <w:szCs w:val="28"/>
        </w:rPr>
        <w:t>.</w:t>
      </w:r>
    </w:p>
    <w:p w14:paraId="5EF978BE" w14:textId="77777777" w:rsidR="00764E74" w:rsidRPr="00A026C5" w:rsidRDefault="00764E74" w:rsidP="00764E74">
      <w:pPr>
        <w:pStyle w:val="a6"/>
        <w:numPr>
          <w:ilvl w:val="0"/>
          <w:numId w:val="4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عرض قصص نجاح حقيقية مدعومة بالأدلة</w:t>
      </w:r>
      <w:r w:rsidRPr="00A026C5">
        <w:rPr>
          <w:rFonts w:asciiTheme="majorBidi" w:hAnsiTheme="majorBidi" w:cstheme="majorBidi"/>
          <w:smallCaps/>
          <w:color w:val="000000" w:themeColor="text1"/>
          <w:spacing w:val="5"/>
          <w:sz w:val="28"/>
          <w:szCs w:val="28"/>
        </w:rPr>
        <w:t>.</w:t>
      </w:r>
    </w:p>
    <w:p w14:paraId="2399F2C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404A43F" w14:textId="77777777" w:rsidR="00764E74" w:rsidRPr="00D3517D"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32"/>
          <w:szCs w:val="32"/>
        </w:rPr>
      </w:pPr>
      <w:proofErr w:type="gramStart"/>
      <w:r w:rsidRPr="00D3517D">
        <w:rPr>
          <w:rFonts w:asciiTheme="majorBidi" w:hAnsiTheme="majorBidi" w:cstheme="majorBidi" w:hint="cs"/>
          <w:b/>
          <w:bCs/>
          <w:smallCaps/>
          <w:color w:val="000000" w:themeColor="text1"/>
          <w:spacing w:val="5"/>
          <w:sz w:val="32"/>
          <w:szCs w:val="32"/>
          <w:rtl/>
        </w:rPr>
        <w:t>ثالثاً :</w:t>
      </w:r>
      <w:proofErr w:type="gramEnd"/>
      <w:r w:rsidRPr="00D3517D">
        <w:rPr>
          <w:rFonts w:asciiTheme="majorBidi" w:hAnsiTheme="majorBidi" w:cstheme="majorBidi" w:hint="cs"/>
          <w:b/>
          <w:bCs/>
          <w:smallCaps/>
          <w:color w:val="000000" w:themeColor="text1"/>
          <w:spacing w:val="5"/>
          <w:sz w:val="32"/>
          <w:szCs w:val="32"/>
          <w:rtl/>
        </w:rPr>
        <w:t xml:space="preserve"> </w:t>
      </w:r>
      <w:r w:rsidRPr="00D3517D">
        <w:rPr>
          <w:rFonts w:asciiTheme="majorBidi" w:hAnsiTheme="majorBidi" w:cstheme="majorBidi"/>
          <w:b/>
          <w:bCs/>
          <w:smallCaps/>
          <w:color w:val="000000" w:themeColor="text1"/>
          <w:spacing w:val="5"/>
          <w:sz w:val="32"/>
          <w:szCs w:val="32"/>
          <w:rtl/>
        </w:rPr>
        <w:t xml:space="preserve">نظرية الاعتماد على وسائل </w:t>
      </w:r>
      <w:proofErr w:type="gramStart"/>
      <w:r w:rsidRPr="00D3517D">
        <w:rPr>
          <w:rFonts w:asciiTheme="majorBidi" w:hAnsiTheme="majorBidi" w:cstheme="majorBidi"/>
          <w:b/>
          <w:bCs/>
          <w:smallCaps/>
          <w:color w:val="000000" w:themeColor="text1"/>
          <w:spacing w:val="5"/>
          <w:sz w:val="32"/>
          <w:szCs w:val="32"/>
          <w:rtl/>
        </w:rPr>
        <w:t>الإعلام</w:t>
      </w:r>
      <w:r w:rsidRPr="00D3517D">
        <w:rPr>
          <w:rFonts w:asciiTheme="majorBidi" w:hAnsiTheme="majorBidi" w:cstheme="majorBidi"/>
          <w:b/>
          <w:bCs/>
          <w:smallCaps/>
          <w:color w:val="000000" w:themeColor="text1"/>
          <w:spacing w:val="5"/>
          <w:sz w:val="32"/>
          <w:szCs w:val="32"/>
        </w:rPr>
        <w:t xml:space="preserve"> </w:t>
      </w:r>
      <w:r w:rsidRPr="00D3517D">
        <w:rPr>
          <w:rFonts w:asciiTheme="majorBidi" w:hAnsiTheme="majorBidi" w:cstheme="majorBidi"/>
          <w:b/>
          <w:bCs/>
          <w:smallCaps/>
          <w:color w:val="000000" w:themeColor="text1"/>
          <w:spacing w:val="5"/>
          <w:sz w:val="32"/>
          <w:szCs w:val="32"/>
          <w:rtl/>
        </w:rPr>
        <w:t>:</w:t>
      </w:r>
      <w:proofErr w:type="gramEnd"/>
    </w:p>
    <w:p w14:paraId="211DF5CE" w14:textId="77777777" w:rsidR="00764E74" w:rsidRPr="00A026C5" w:rsidRDefault="00764E74" w:rsidP="00764E74">
      <w:pPr>
        <w:pStyle w:val="a6"/>
        <w:spacing w:line="360" w:lineRule="auto"/>
        <w:ind w:left="1440"/>
        <w:jc w:val="both"/>
        <w:rPr>
          <w:rFonts w:asciiTheme="majorBidi" w:hAnsiTheme="majorBidi" w:cstheme="majorBidi"/>
          <w:b/>
          <w:bCs/>
          <w:smallCaps/>
          <w:color w:val="000000" w:themeColor="text1"/>
          <w:spacing w:val="5"/>
          <w:sz w:val="28"/>
          <w:szCs w:val="28"/>
        </w:rPr>
      </w:pPr>
    </w:p>
    <w:p w14:paraId="156BAF6A"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 المفهوم العام</w:t>
      </w:r>
    </w:p>
    <w:p w14:paraId="5F35253C"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تفترض هذه النظرية أن اعتماد الجمهور على وسائل الإعلام كمصدر رئيسي للمعلومات يزيد من تأثير هذه الوسائل على اتجاهاته وسلوكياته، خاصة في القضايا المهمة</w:t>
      </w:r>
      <w:r w:rsidRPr="00A026C5">
        <w:rPr>
          <w:rFonts w:asciiTheme="majorBidi" w:hAnsiTheme="majorBidi" w:cstheme="majorBidi"/>
          <w:smallCaps/>
          <w:color w:val="000000" w:themeColor="text1"/>
          <w:spacing w:val="5"/>
          <w:sz w:val="28"/>
          <w:szCs w:val="28"/>
        </w:rPr>
        <w:t>.</w:t>
      </w:r>
    </w:p>
    <w:p w14:paraId="14E263B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C171833"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ب. مكونات النظرية</w:t>
      </w:r>
    </w:p>
    <w:p w14:paraId="2D083E63" w14:textId="77777777" w:rsidR="00764E74" w:rsidRPr="00A026C5" w:rsidRDefault="00764E74" w:rsidP="00764E74">
      <w:pPr>
        <w:pStyle w:val="a6"/>
        <w:numPr>
          <w:ilvl w:val="0"/>
          <w:numId w:val="5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مدى الاعتماد</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كلما زاد اعتماد الفرد على الوسيلة، زاد تأثيرها عليه</w:t>
      </w:r>
      <w:r w:rsidRPr="00A026C5">
        <w:rPr>
          <w:rFonts w:asciiTheme="majorBidi" w:hAnsiTheme="majorBidi" w:cstheme="majorBidi"/>
          <w:smallCaps/>
          <w:color w:val="000000" w:themeColor="text1"/>
          <w:spacing w:val="5"/>
          <w:sz w:val="28"/>
          <w:szCs w:val="28"/>
        </w:rPr>
        <w:t>.</w:t>
      </w:r>
    </w:p>
    <w:p w14:paraId="304E17FC" w14:textId="77777777" w:rsidR="00764E74" w:rsidRPr="00A026C5" w:rsidRDefault="00764E74" w:rsidP="00764E74">
      <w:pPr>
        <w:pStyle w:val="a6"/>
        <w:numPr>
          <w:ilvl w:val="0"/>
          <w:numId w:val="5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نوع المحتوى</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المحتوى الموثوق يزيد من تبني الرسائل</w:t>
      </w:r>
      <w:r w:rsidRPr="00A026C5">
        <w:rPr>
          <w:rFonts w:asciiTheme="majorBidi" w:hAnsiTheme="majorBidi" w:cstheme="majorBidi"/>
          <w:smallCaps/>
          <w:color w:val="000000" w:themeColor="text1"/>
          <w:spacing w:val="5"/>
          <w:sz w:val="28"/>
          <w:szCs w:val="28"/>
        </w:rPr>
        <w:t>.</w:t>
      </w:r>
    </w:p>
    <w:p w14:paraId="3EFAE4FB" w14:textId="77777777" w:rsidR="00764E74" w:rsidRDefault="00764E74" w:rsidP="00764E74">
      <w:pPr>
        <w:pStyle w:val="a6"/>
        <w:numPr>
          <w:ilvl w:val="0"/>
          <w:numId w:val="5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السياق الاجتماعي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الظروف التي تجعل الجمهور يبحث عن المعلومات</w:t>
      </w:r>
      <w:r w:rsidRPr="00A026C5">
        <w:rPr>
          <w:rFonts w:asciiTheme="majorBidi" w:hAnsiTheme="majorBidi" w:cstheme="majorBidi"/>
          <w:smallCaps/>
          <w:color w:val="000000" w:themeColor="text1"/>
          <w:spacing w:val="5"/>
          <w:sz w:val="28"/>
          <w:szCs w:val="28"/>
        </w:rPr>
        <w:t>.</w:t>
      </w:r>
    </w:p>
    <w:p w14:paraId="3A2F412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1E287EC"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ج. تطبيق النظرية في منصة إحسان</w:t>
      </w:r>
    </w:p>
    <w:p w14:paraId="2A854905" w14:textId="77777777" w:rsidR="00764E74" w:rsidRPr="00A026C5" w:rsidRDefault="00764E74" w:rsidP="00764E74">
      <w:pPr>
        <w:pStyle w:val="a6"/>
        <w:numPr>
          <w:ilvl w:val="0"/>
          <w:numId w:val="5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إحسان أصبحت مصدرًا موثوقًا للمعلومات حول العمل الخيري في السعودية</w:t>
      </w:r>
      <w:r w:rsidRPr="00A026C5">
        <w:rPr>
          <w:rFonts w:asciiTheme="majorBidi" w:hAnsiTheme="majorBidi" w:cstheme="majorBidi"/>
          <w:smallCaps/>
          <w:color w:val="000000" w:themeColor="text1"/>
          <w:spacing w:val="5"/>
          <w:sz w:val="28"/>
          <w:szCs w:val="28"/>
        </w:rPr>
        <w:t>.</w:t>
      </w:r>
    </w:p>
    <w:p w14:paraId="564F07F3" w14:textId="77777777" w:rsidR="00764E74" w:rsidRPr="00A026C5" w:rsidRDefault="00764E74" w:rsidP="00764E74">
      <w:pPr>
        <w:pStyle w:val="a6"/>
        <w:numPr>
          <w:ilvl w:val="0"/>
          <w:numId w:val="5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استخدام القنوات الرقمية الرسمية (الموقع، </w:t>
      </w:r>
      <w:r>
        <w:rPr>
          <w:rFonts w:asciiTheme="majorBidi" w:hAnsiTheme="majorBidi" w:cstheme="majorBidi" w:hint="cs"/>
          <w:smallCaps/>
          <w:color w:val="000000" w:themeColor="text1"/>
          <w:spacing w:val="5"/>
          <w:sz w:val="28"/>
          <w:szCs w:val="28"/>
          <w:rtl/>
        </w:rPr>
        <w:t>منصة إكس</w:t>
      </w:r>
      <w:r w:rsidRPr="00A026C5">
        <w:rPr>
          <w:rFonts w:asciiTheme="majorBidi" w:hAnsiTheme="majorBidi" w:cstheme="majorBidi"/>
          <w:smallCaps/>
          <w:color w:val="000000" w:themeColor="text1"/>
          <w:spacing w:val="5"/>
          <w:sz w:val="28"/>
          <w:szCs w:val="28"/>
          <w:rtl/>
        </w:rPr>
        <w:t>، البريد الإلكتروني) لضمان المصداقية</w:t>
      </w:r>
      <w:r w:rsidRPr="00A026C5">
        <w:rPr>
          <w:rFonts w:asciiTheme="majorBidi" w:hAnsiTheme="majorBidi" w:cstheme="majorBidi"/>
          <w:smallCaps/>
          <w:color w:val="000000" w:themeColor="text1"/>
          <w:spacing w:val="5"/>
          <w:sz w:val="28"/>
          <w:szCs w:val="28"/>
        </w:rPr>
        <w:t>.</w:t>
      </w:r>
    </w:p>
    <w:p w14:paraId="30F0EBE4" w14:textId="77777777" w:rsidR="00764E74" w:rsidRPr="00A026C5" w:rsidRDefault="00764E74" w:rsidP="00764E74">
      <w:pPr>
        <w:pStyle w:val="a6"/>
        <w:numPr>
          <w:ilvl w:val="0"/>
          <w:numId w:val="5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توفير محتوى محدث باستمرار يعزز الاعتماد</w:t>
      </w:r>
      <w:r w:rsidRPr="00A026C5">
        <w:rPr>
          <w:rFonts w:asciiTheme="majorBidi" w:hAnsiTheme="majorBidi" w:cstheme="majorBidi"/>
          <w:smallCaps/>
          <w:color w:val="000000" w:themeColor="text1"/>
          <w:spacing w:val="5"/>
          <w:sz w:val="28"/>
          <w:szCs w:val="28"/>
        </w:rPr>
        <w:t>.</w:t>
      </w:r>
    </w:p>
    <w:p w14:paraId="259651E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12D12772" w14:textId="77777777" w:rsidR="00764E74" w:rsidRPr="00D3517D"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32"/>
          <w:szCs w:val="32"/>
        </w:rPr>
      </w:pPr>
      <w:r w:rsidRPr="00D3517D">
        <w:rPr>
          <w:rFonts w:asciiTheme="majorBidi" w:hAnsiTheme="majorBidi" w:cstheme="majorBidi"/>
          <w:b/>
          <w:bCs/>
          <w:smallCaps/>
          <w:color w:val="000000" w:themeColor="text1"/>
          <w:spacing w:val="5"/>
          <w:sz w:val="32"/>
          <w:szCs w:val="32"/>
          <w:rtl/>
        </w:rPr>
        <w:t>نماذج التحول الرقمي العالمية</w:t>
      </w:r>
      <w:r w:rsidRPr="00D3517D">
        <w:rPr>
          <w:rFonts w:asciiTheme="majorBidi" w:hAnsiTheme="majorBidi" w:cstheme="majorBidi" w:hint="cs"/>
          <w:b/>
          <w:bCs/>
          <w:smallCaps/>
          <w:color w:val="000000" w:themeColor="text1"/>
          <w:spacing w:val="5"/>
          <w:sz w:val="32"/>
          <w:szCs w:val="32"/>
          <w:rtl/>
        </w:rPr>
        <w:t>:</w:t>
      </w:r>
    </w:p>
    <w:p w14:paraId="7CE3050C" w14:textId="77777777" w:rsidR="00764E74" w:rsidRPr="00A026C5" w:rsidRDefault="00764E74" w:rsidP="00764E74">
      <w:pPr>
        <w:pStyle w:val="a6"/>
        <w:spacing w:line="360" w:lineRule="auto"/>
        <w:ind w:left="1440"/>
        <w:jc w:val="both"/>
        <w:rPr>
          <w:rFonts w:asciiTheme="majorBidi" w:hAnsiTheme="majorBidi" w:cstheme="majorBidi"/>
          <w:b/>
          <w:bCs/>
          <w:smallCaps/>
          <w:color w:val="000000" w:themeColor="text1"/>
          <w:spacing w:val="5"/>
          <w:sz w:val="28"/>
          <w:szCs w:val="28"/>
        </w:rPr>
      </w:pPr>
    </w:p>
    <w:p w14:paraId="2C4585E3"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أ. </w:t>
      </w:r>
      <w:r w:rsidRPr="00200F58">
        <w:rPr>
          <w:rFonts w:asciiTheme="majorBidi" w:hAnsiTheme="majorBidi" w:cstheme="majorBidi"/>
          <w:b/>
          <w:bCs/>
          <w:smallCaps/>
          <w:color w:val="000000" w:themeColor="text1"/>
          <w:spacing w:val="5"/>
          <w:sz w:val="32"/>
          <w:szCs w:val="32"/>
          <w:rtl/>
        </w:rPr>
        <w:t xml:space="preserve">نموذج النضج </w:t>
      </w:r>
      <w:proofErr w:type="gramStart"/>
      <w:r w:rsidRPr="00200F58">
        <w:rPr>
          <w:rFonts w:asciiTheme="majorBidi" w:hAnsiTheme="majorBidi" w:cstheme="majorBidi"/>
          <w:b/>
          <w:bCs/>
          <w:smallCaps/>
          <w:color w:val="000000" w:themeColor="text1"/>
          <w:spacing w:val="5"/>
          <w:sz w:val="32"/>
          <w:szCs w:val="32"/>
          <w:rtl/>
        </w:rPr>
        <w:t>الرقمي</w:t>
      </w:r>
      <w:r w:rsidRPr="00200F58">
        <w:rPr>
          <w:rFonts w:asciiTheme="majorBidi" w:hAnsiTheme="majorBidi" w:cstheme="majorBidi"/>
          <w:b/>
          <w:bCs/>
          <w:smallCaps/>
          <w:color w:val="000000" w:themeColor="text1"/>
          <w:spacing w:val="5"/>
          <w:sz w:val="32"/>
          <w:szCs w:val="32"/>
        </w:rPr>
        <w:t xml:space="preserve"> :</w:t>
      </w:r>
      <w:proofErr w:type="gramEnd"/>
    </w:p>
    <w:p w14:paraId="022E17EE" w14:textId="77777777" w:rsidR="00764E74" w:rsidRPr="00A026C5" w:rsidRDefault="00764E74" w:rsidP="00764E74">
      <w:pPr>
        <w:pStyle w:val="a6"/>
        <w:numPr>
          <w:ilvl w:val="0"/>
          <w:numId w:val="5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المستوى الأول</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البنية الأساسية الرقمية</w:t>
      </w:r>
      <w:r w:rsidRPr="00A026C5">
        <w:rPr>
          <w:rFonts w:asciiTheme="majorBidi" w:hAnsiTheme="majorBidi" w:cstheme="majorBidi"/>
          <w:smallCaps/>
          <w:color w:val="000000" w:themeColor="text1"/>
          <w:spacing w:val="5"/>
          <w:sz w:val="28"/>
          <w:szCs w:val="28"/>
        </w:rPr>
        <w:t>.</w:t>
      </w:r>
    </w:p>
    <w:p w14:paraId="3D58BD5C" w14:textId="77777777" w:rsidR="00764E74" w:rsidRPr="00A026C5" w:rsidRDefault="00764E74" w:rsidP="00764E74">
      <w:pPr>
        <w:pStyle w:val="a6"/>
        <w:numPr>
          <w:ilvl w:val="0"/>
          <w:numId w:val="5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المستوى الثاني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التكامل الرقمي الجزئي</w:t>
      </w:r>
      <w:r w:rsidRPr="00A026C5">
        <w:rPr>
          <w:rFonts w:asciiTheme="majorBidi" w:hAnsiTheme="majorBidi" w:cstheme="majorBidi"/>
          <w:smallCaps/>
          <w:color w:val="000000" w:themeColor="text1"/>
          <w:spacing w:val="5"/>
          <w:sz w:val="28"/>
          <w:szCs w:val="28"/>
        </w:rPr>
        <w:t>.</w:t>
      </w:r>
    </w:p>
    <w:p w14:paraId="1065393C" w14:textId="77777777" w:rsidR="00764E74" w:rsidRPr="00A026C5" w:rsidRDefault="00764E74" w:rsidP="00764E74">
      <w:pPr>
        <w:pStyle w:val="a6"/>
        <w:numPr>
          <w:ilvl w:val="0"/>
          <w:numId w:val="52"/>
        </w:numPr>
        <w:spacing w:line="360" w:lineRule="auto"/>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المستوى الثالث</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التحول الرقمي الكامل</w:t>
      </w:r>
      <w:r w:rsidRPr="00A026C5">
        <w:rPr>
          <w:rFonts w:asciiTheme="majorBidi" w:hAnsiTheme="majorBidi" w:cstheme="majorBidi"/>
          <w:smallCaps/>
          <w:color w:val="000000" w:themeColor="text1"/>
          <w:spacing w:val="5"/>
          <w:sz w:val="28"/>
          <w:szCs w:val="28"/>
        </w:rPr>
        <w:t>.</w:t>
      </w:r>
      <w:r w:rsidRPr="00A026C5">
        <w:rPr>
          <w:rFonts w:asciiTheme="majorBidi" w:hAnsiTheme="majorBidi" w:cstheme="majorBidi"/>
          <w:smallCaps/>
          <w:color w:val="000000" w:themeColor="text1"/>
          <w:spacing w:val="5"/>
          <w:sz w:val="28"/>
          <w:szCs w:val="28"/>
        </w:rPr>
        <w:br/>
      </w:r>
      <w:r w:rsidRPr="00A026C5">
        <w:rPr>
          <w:rFonts w:asciiTheme="majorBidi" w:hAnsiTheme="majorBidi" w:cstheme="majorBidi"/>
          <w:b/>
          <w:bCs/>
          <w:smallCaps/>
          <w:color w:val="000000" w:themeColor="text1"/>
          <w:spacing w:val="5"/>
          <w:sz w:val="28"/>
          <w:szCs w:val="28"/>
          <w:rtl/>
        </w:rPr>
        <w:t>إحسان تقع في المستوى الثالث، حيث دمجت التحول الرقمي في نموذج عملها</w:t>
      </w:r>
      <w:r w:rsidRPr="00A026C5">
        <w:rPr>
          <w:rFonts w:asciiTheme="majorBidi" w:hAnsiTheme="majorBidi" w:cstheme="majorBidi"/>
          <w:b/>
          <w:bCs/>
          <w:smallCaps/>
          <w:color w:val="000000" w:themeColor="text1"/>
          <w:spacing w:val="5"/>
          <w:sz w:val="28"/>
          <w:szCs w:val="28"/>
        </w:rPr>
        <w:t>.</w:t>
      </w:r>
    </w:p>
    <w:p w14:paraId="16516FDE" w14:textId="77777777" w:rsidR="00764E74" w:rsidRPr="00A026C5" w:rsidRDefault="00764E74" w:rsidP="00764E74">
      <w:pPr>
        <w:pStyle w:val="a6"/>
        <w:spacing w:line="360" w:lineRule="auto"/>
        <w:rPr>
          <w:rFonts w:asciiTheme="majorBidi" w:hAnsiTheme="majorBidi" w:cstheme="majorBidi"/>
          <w:b/>
          <w:bCs/>
          <w:smallCaps/>
          <w:color w:val="000000" w:themeColor="text1"/>
          <w:spacing w:val="5"/>
          <w:sz w:val="28"/>
          <w:szCs w:val="28"/>
        </w:rPr>
      </w:pPr>
    </w:p>
    <w:p w14:paraId="4D3D4C8C"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tl/>
        </w:rPr>
      </w:pPr>
      <w:r w:rsidRPr="001C7DD1">
        <w:rPr>
          <w:rFonts w:asciiTheme="majorBidi" w:hAnsiTheme="majorBidi" w:cstheme="majorBidi"/>
          <w:b/>
          <w:bCs/>
          <w:smallCaps/>
          <w:color w:val="000000" w:themeColor="text1"/>
          <w:spacing w:val="5"/>
          <w:sz w:val="32"/>
          <w:szCs w:val="32"/>
          <w:rtl/>
        </w:rPr>
        <w:lastRenderedPageBreak/>
        <w:t>ب</w:t>
      </w:r>
      <w:r w:rsidRPr="00A026C5">
        <w:rPr>
          <w:rFonts w:asciiTheme="majorBidi" w:hAnsiTheme="majorBidi" w:cstheme="majorBidi"/>
          <w:b/>
          <w:bCs/>
          <w:smallCaps/>
          <w:color w:val="000000" w:themeColor="text1"/>
          <w:spacing w:val="5"/>
          <w:sz w:val="28"/>
          <w:szCs w:val="28"/>
          <w:rtl/>
        </w:rPr>
        <w:t xml:space="preserve">. </w:t>
      </w:r>
      <w:r w:rsidRPr="00200F58">
        <w:rPr>
          <w:rFonts w:asciiTheme="majorBidi" w:hAnsiTheme="majorBidi" w:cstheme="majorBidi"/>
          <w:b/>
          <w:bCs/>
          <w:smallCaps/>
          <w:color w:val="000000" w:themeColor="text1"/>
          <w:spacing w:val="5"/>
          <w:sz w:val="32"/>
          <w:szCs w:val="32"/>
          <w:rtl/>
        </w:rPr>
        <w:t xml:space="preserve">نموذج ماكينزي للتحول </w:t>
      </w:r>
      <w:proofErr w:type="gramStart"/>
      <w:r w:rsidRPr="00200F58">
        <w:rPr>
          <w:rFonts w:asciiTheme="majorBidi" w:hAnsiTheme="majorBidi" w:cstheme="majorBidi"/>
          <w:b/>
          <w:bCs/>
          <w:smallCaps/>
          <w:color w:val="000000" w:themeColor="text1"/>
          <w:spacing w:val="5"/>
          <w:sz w:val="32"/>
          <w:szCs w:val="32"/>
          <w:rtl/>
        </w:rPr>
        <w:t>الرقمي</w:t>
      </w:r>
      <w:r w:rsidRPr="00200F58">
        <w:rPr>
          <w:rFonts w:asciiTheme="majorBidi" w:hAnsiTheme="majorBidi" w:cstheme="majorBidi"/>
          <w:b/>
          <w:bCs/>
          <w:smallCaps/>
          <w:color w:val="000000" w:themeColor="text1"/>
          <w:spacing w:val="5"/>
          <w:sz w:val="32"/>
          <w:szCs w:val="32"/>
        </w:rPr>
        <w:t xml:space="preserve"> </w:t>
      </w:r>
      <w:r>
        <w:rPr>
          <w:rFonts w:asciiTheme="majorBidi" w:hAnsiTheme="majorBidi" w:cstheme="majorBidi" w:hint="cs"/>
          <w:b/>
          <w:bCs/>
          <w:smallCaps/>
          <w:color w:val="000000" w:themeColor="text1"/>
          <w:spacing w:val="5"/>
          <w:sz w:val="28"/>
          <w:szCs w:val="28"/>
          <w:rtl/>
        </w:rPr>
        <w:t>:</w:t>
      </w:r>
      <w:proofErr w:type="gramEnd"/>
    </w:p>
    <w:p w14:paraId="43AE79D7" w14:textId="77777777" w:rsidR="00764E74" w:rsidRPr="00A026C5" w:rsidRDefault="00764E74" w:rsidP="00764E74">
      <w:pPr>
        <w:pStyle w:val="a6"/>
        <w:numPr>
          <w:ilvl w:val="0"/>
          <w:numId w:val="5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سبعة عناصر مترابطة: الاستراتيجية، الهيكل، النظم، القيم المشتركة، الأسلوب، المهارات، الأفراد</w:t>
      </w:r>
      <w:r w:rsidRPr="00A026C5">
        <w:rPr>
          <w:rFonts w:asciiTheme="majorBidi" w:hAnsiTheme="majorBidi" w:cstheme="majorBidi"/>
          <w:smallCaps/>
          <w:color w:val="000000" w:themeColor="text1"/>
          <w:spacing w:val="5"/>
          <w:sz w:val="28"/>
          <w:szCs w:val="28"/>
        </w:rPr>
        <w:t>.</w:t>
      </w:r>
    </w:p>
    <w:p w14:paraId="178504ED" w14:textId="77777777" w:rsidR="00764E74" w:rsidRDefault="00764E74" w:rsidP="00764E74">
      <w:pPr>
        <w:pStyle w:val="a6"/>
        <w:numPr>
          <w:ilvl w:val="0"/>
          <w:numId w:val="5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في إحسان، هذه العناصر مدمجة لدعم تجربة المتبرع وتوسيع الأثر الاجتماعي</w:t>
      </w:r>
      <w:r w:rsidRPr="00A026C5">
        <w:rPr>
          <w:rFonts w:asciiTheme="majorBidi" w:hAnsiTheme="majorBidi" w:cstheme="majorBidi"/>
          <w:smallCaps/>
          <w:color w:val="000000" w:themeColor="text1"/>
          <w:spacing w:val="5"/>
          <w:sz w:val="28"/>
          <w:szCs w:val="28"/>
        </w:rPr>
        <w:t>.</w:t>
      </w:r>
    </w:p>
    <w:p w14:paraId="651AA713" w14:textId="77777777" w:rsidR="00764E74" w:rsidRPr="00D935C7" w:rsidRDefault="00764E74" w:rsidP="00764E74">
      <w:pPr>
        <w:spacing w:line="360" w:lineRule="auto"/>
        <w:jc w:val="both"/>
        <w:rPr>
          <w:rFonts w:asciiTheme="majorBidi" w:hAnsiTheme="majorBidi" w:cstheme="majorBidi"/>
          <w:smallCaps/>
          <w:color w:val="000000" w:themeColor="text1"/>
          <w:spacing w:val="5"/>
          <w:sz w:val="28"/>
          <w:szCs w:val="28"/>
        </w:rPr>
      </w:pPr>
    </w:p>
    <w:p w14:paraId="4A887FD5" w14:textId="77777777" w:rsidR="00764E74" w:rsidRPr="001C7DD1" w:rsidRDefault="00764E74" w:rsidP="00764E74">
      <w:pPr>
        <w:pStyle w:val="a6"/>
        <w:spacing w:line="360" w:lineRule="auto"/>
        <w:jc w:val="both"/>
        <w:rPr>
          <w:rFonts w:asciiTheme="majorBidi" w:hAnsiTheme="majorBidi" w:cstheme="majorBidi"/>
          <w:b/>
          <w:bCs/>
          <w:smallCaps/>
          <w:color w:val="000000" w:themeColor="text1"/>
          <w:spacing w:val="5"/>
          <w:sz w:val="32"/>
          <w:szCs w:val="32"/>
        </w:rPr>
      </w:pPr>
      <w:r w:rsidRPr="00A026C5">
        <w:rPr>
          <w:rFonts w:asciiTheme="majorBidi" w:hAnsiTheme="majorBidi" w:cstheme="majorBidi"/>
          <w:b/>
          <w:bCs/>
          <w:smallCaps/>
          <w:color w:val="000000" w:themeColor="text1"/>
          <w:spacing w:val="5"/>
          <w:sz w:val="28"/>
          <w:szCs w:val="28"/>
          <w:rtl/>
        </w:rPr>
        <w:t>ج</w:t>
      </w:r>
      <w:r w:rsidRPr="001C7DD1">
        <w:rPr>
          <w:rFonts w:asciiTheme="majorBidi" w:hAnsiTheme="majorBidi" w:cstheme="majorBidi"/>
          <w:b/>
          <w:bCs/>
          <w:smallCaps/>
          <w:color w:val="000000" w:themeColor="text1"/>
          <w:spacing w:val="5"/>
          <w:sz w:val="32"/>
          <w:szCs w:val="32"/>
          <w:rtl/>
        </w:rPr>
        <w:t>. نموذج</w:t>
      </w:r>
      <w:r w:rsidRPr="001C7DD1">
        <w:rPr>
          <w:rFonts w:asciiTheme="majorBidi" w:hAnsiTheme="majorBidi" w:cstheme="majorBidi"/>
          <w:b/>
          <w:bCs/>
          <w:smallCaps/>
          <w:color w:val="000000" w:themeColor="text1"/>
          <w:spacing w:val="5"/>
          <w:sz w:val="32"/>
          <w:szCs w:val="32"/>
        </w:rPr>
        <w:t xml:space="preserve"> Gartner </w:t>
      </w:r>
      <w:r w:rsidRPr="001C7DD1">
        <w:rPr>
          <w:rFonts w:asciiTheme="majorBidi" w:hAnsiTheme="majorBidi" w:cstheme="majorBidi"/>
          <w:b/>
          <w:bCs/>
          <w:smallCaps/>
          <w:color w:val="000000" w:themeColor="text1"/>
          <w:spacing w:val="5"/>
          <w:sz w:val="32"/>
          <w:szCs w:val="32"/>
          <w:rtl/>
        </w:rPr>
        <w:t>للتحول الرقمي</w:t>
      </w:r>
      <w:r>
        <w:rPr>
          <w:rFonts w:asciiTheme="majorBidi" w:hAnsiTheme="majorBidi" w:cstheme="majorBidi" w:hint="cs"/>
          <w:b/>
          <w:bCs/>
          <w:smallCaps/>
          <w:color w:val="000000" w:themeColor="text1"/>
          <w:spacing w:val="5"/>
          <w:sz w:val="32"/>
          <w:szCs w:val="32"/>
          <w:rtl/>
        </w:rPr>
        <w:t>:</w:t>
      </w:r>
    </w:p>
    <w:p w14:paraId="719CF8D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يركز على دمج التكنولوجيا مع تجربة المستخدم، وتحليل البيانات لاتخاذ قرارات استراتيجية</w:t>
      </w:r>
      <w:r w:rsidRPr="00A026C5">
        <w:rPr>
          <w:rFonts w:asciiTheme="majorBidi" w:hAnsiTheme="majorBidi" w:cstheme="majorBidi"/>
          <w:smallCaps/>
          <w:color w:val="000000" w:themeColor="text1"/>
          <w:spacing w:val="5"/>
          <w:sz w:val="28"/>
          <w:szCs w:val="28"/>
        </w:rPr>
        <w:t>.</w:t>
      </w:r>
    </w:p>
    <w:p w14:paraId="2E03A14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5C500C92" w14:textId="77777777" w:rsidR="00764E74" w:rsidRPr="001C7DD1"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32"/>
          <w:szCs w:val="32"/>
        </w:rPr>
      </w:pPr>
      <w:r w:rsidRPr="001C7DD1">
        <w:rPr>
          <w:rFonts w:asciiTheme="majorBidi" w:hAnsiTheme="majorBidi" w:cstheme="majorBidi"/>
          <w:b/>
          <w:bCs/>
          <w:smallCaps/>
          <w:color w:val="000000" w:themeColor="text1"/>
          <w:spacing w:val="5"/>
          <w:sz w:val="32"/>
          <w:szCs w:val="32"/>
          <w:rtl/>
        </w:rPr>
        <w:t>الربط بين النماذج والنظريات في السياق السعودي</w:t>
      </w:r>
      <w:r>
        <w:rPr>
          <w:rFonts w:asciiTheme="majorBidi" w:hAnsiTheme="majorBidi" w:cstheme="majorBidi" w:hint="cs"/>
          <w:b/>
          <w:bCs/>
          <w:smallCaps/>
          <w:color w:val="000000" w:themeColor="text1"/>
          <w:spacing w:val="5"/>
          <w:sz w:val="32"/>
          <w:szCs w:val="32"/>
          <w:rtl/>
        </w:rPr>
        <w:t>:</w:t>
      </w:r>
    </w:p>
    <w:p w14:paraId="05FF11B6" w14:textId="77777777" w:rsidR="00764E74" w:rsidRPr="001C7DD1" w:rsidRDefault="00764E74" w:rsidP="00764E74">
      <w:pPr>
        <w:pStyle w:val="a6"/>
        <w:numPr>
          <w:ilvl w:val="0"/>
          <w:numId w:val="54"/>
        </w:numPr>
        <w:spacing w:line="360" w:lineRule="auto"/>
        <w:jc w:val="both"/>
        <w:rPr>
          <w:rFonts w:asciiTheme="majorBidi" w:hAnsiTheme="majorBidi" w:cstheme="majorBidi"/>
          <w:smallCaps/>
          <w:color w:val="000000" w:themeColor="text1"/>
          <w:spacing w:val="5"/>
          <w:sz w:val="28"/>
          <w:szCs w:val="28"/>
        </w:rPr>
      </w:pPr>
      <w:r w:rsidRPr="001C7DD1">
        <w:rPr>
          <w:rFonts w:asciiTheme="majorBidi" w:hAnsiTheme="majorBidi" w:cstheme="majorBidi"/>
          <w:smallCaps/>
          <w:color w:val="000000" w:themeColor="text1"/>
          <w:spacing w:val="5"/>
          <w:sz w:val="28"/>
          <w:szCs w:val="28"/>
          <w:rtl/>
        </w:rPr>
        <w:t>الابتكار الرقمي في إحسان يمكن تفسيره عبر التسويق الاجتماعي، حيث يتم تصميم الحملات لتحقيق هدف اجتماعي محدد</w:t>
      </w:r>
      <w:r w:rsidRPr="001C7DD1">
        <w:rPr>
          <w:rFonts w:asciiTheme="majorBidi" w:hAnsiTheme="majorBidi" w:cstheme="majorBidi"/>
          <w:smallCaps/>
          <w:color w:val="000000" w:themeColor="text1"/>
          <w:spacing w:val="5"/>
          <w:sz w:val="28"/>
          <w:szCs w:val="28"/>
        </w:rPr>
        <w:t>.</w:t>
      </w:r>
    </w:p>
    <w:p w14:paraId="25573056" w14:textId="77777777" w:rsidR="00764E74" w:rsidRPr="001C7DD1" w:rsidRDefault="00764E74" w:rsidP="00764E74">
      <w:pPr>
        <w:pStyle w:val="a6"/>
        <w:numPr>
          <w:ilvl w:val="0"/>
          <w:numId w:val="54"/>
        </w:numPr>
        <w:spacing w:line="360" w:lineRule="auto"/>
        <w:jc w:val="both"/>
        <w:rPr>
          <w:rFonts w:asciiTheme="majorBidi" w:hAnsiTheme="majorBidi" w:cstheme="majorBidi"/>
          <w:smallCaps/>
          <w:color w:val="000000" w:themeColor="text1"/>
          <w:spacing w:val="5"/>
          <w:sz w:val="28"/>
          <w:szCs w:val="28"/>
        </w:rPr>
      </w:pPr>
      <w:r w:rsidRPr="001C7DD1">
        <w:rPr>
          <w:rFonts w:asciiTheme="majorBidi" w:hAnsiTheme="majorBidi" w:cstheme="majorBidi"/>
          <w:smallCaps/>
          <w:color w:val="000000" w:themeColor="text1"/>
          <w:spacing w:val="5"/>
          <w:sz w:val="28"/>
          <w:szCs w:val="28"/>
          <w:rtl/>
        </w:rPr>
        <w:t>التحول الرقمي في إحسان يدعمه نموذج النضج الرقمي، حيث تم دمج الأدوات التقنية في جميع مراحل العمل الخيري</w:t>
      </w:r>
      <w:r w:rsidRPr="001C7DD1">
        <w:rPr>
          <w:rFonts w:asciiTheme="majorBidi" w:hAnsiTheme="majorBidi" w:cstheme="majorBidi"/>
          <w:smallCaps/>
          <w:color w:val="000000" w:themeColor="text1"/>
          <w:spacing w:val="5"/>
          <w:sz w:val="28"/>
          <w:szCs w:val="28"/>
        </w:rPr>
        <w:t>.</w:t>
      </w:r>
    </w:p>
    <w:p w14:paraId="1CE61615" w14:textId="77777777" w:rsidR="00764E74" w:rsidRPr="001C7DD1" w:rsidRDefault="00764E74" w:rsidP="00764E74">
      <w:pPr>
        <w:pStyle w:val="a6"/>
        <w:numPr>
          <w:ilvl w:val="0"/>
          <w:numId w:val="54"/>
        </w:numPr>
        <w:spacing w:line="360" w:lineRule="auto"/>
        <w:jc w:val="both"/>
        <w:rPr>
          <w:rFonts w:asciiTheme="majorBidi" w:hAnsiTheme="majorBidi" w:cstheme="majorBidi"/>
          <w:smallCaps/>
          <w:color w:val="000000" w:themeColor="text1"/>
          <w:spacing w:val="5"/>
          <w:sz w:val="28"/>
          <w:szCs w:val="28"/>
        </w:rPr>
      </w:pPr>
      <w:r w:rsidRPr="001C7DD1">
        <w:rPr>
          <w:rFonts w:asciiTheme="majorBidi" w:hAnsiTheme="majorBidi" w:cstheme="majorBidi"/>
          <w:smallCaps/>
          <w:color w:val="000000" w:themeColor="text1"/>
          <w:spacing w:val="5"/>
          <w:sz w:val="28"/>
          <w:szCs w:val="28"/>
          <w:rtl/>
        </w:rPr>
        <w:t>الثقة المجتمعية الناتجة عن شفافية المنصة تفسرها نظرية بناء الثقة، بينما الاعتماد الكبير على المنصة من قبل الجمهور يعكس نظرية الاعتماد على وسائل الإعلام</w:t>
      </w:r>
      <w:r w:rsidRPr="001C7DD1">
        <w:rPr>
          <w:rFonts w:asciiTheme="majorBidi" w:hAnsiTheme="majorBidi" w:cstheme="majorBidi"/>
          <w:smallCaps/>
          <w:color w:val="000000" w:themeColor="text1"/>
          <w:spacing w:val="5"/>
          <w:sz w:val="28"/>
          <w:szCs w:val="28"/>
        </w:rPr>
        <w:t>.</w:t>
      </w:r>
    </w:p>
    <w:p w14:paraId="41E9D801"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31076EE" w14:textId="77777777" w:rsidR="00764E74" w:rsidRPr="00957574" w:rsidRDefault="00764E74" w:rsidP="00764E74">
      <w:pPr>
        <w:pStyle w:val="a6"/>
        <w:numPr>
          <w:ilvl w:val="0"/>
          <w:numId w:val="3"/>
        </w:numPr>
        <w:spacing w:line="360" w:lineRule="auto"/>
        <w:jc w:val="both"/>
        <w:rPr>
          <w:rFonts w:asciiTheme="majorBidi" w:hAnsiTheme="majorBidi" w:cstheme="majorBidi"/>
          <w:b/>
          <w:bCs/>
          <w:smallCaps/>
          <w:color w:val="000000" w:themeColor="text1"/>
          <w:spacing w:val="5"/>
          <w:sz w:val="32"/>
          <w:szCs w:val="32"/>
        </w:rPr>
      </w:pPr>
      <w:r w:rsidRPr="00957574">
        <w:rPr>
          <w:rFonts w:asciiTheme="majorBidi" w:hAnsiTheme="majorBidi" w:cstheme="majorBidi"/>
          <w:b/>
          <w:bCs/>
          <w:smallCaps/>
          <w:color w:val="000000" w:themeColor="text1"/>
          <w:spacing w:val="5"/>
          <w:sz w:val="32"/>
          <w:szCs w:val="32"/>
          <w:rtl/>
        </w:rPr>
        <w:t>الخلاصة</w:t>
      </w:r>
      <w:r w:rsidRPr="00957574">
        <w:rPr>
          <w:rFonts w:asciiTheme="majorBidi" w:hAnsiTheme="majorBidi" w:cstheme="majorBidi" w:hint="cs"/>
          <w:b/>
          <w:bCs/>
          <w:smallCaps/>
          <w:color w:val="000000" w:themeColor="text1"/>
          <w:spacing w:val="5"/>
          <w:sz w:val="32"/>
          <w:szCs w:val="32"/>
          <w:rtl/>
        </w:rPr>
        <w:t>:</w:t>
      </w:r>
    </w:p>
    <w:p w14:paraId="69AF56C2" w14:textId="77777777" w:rsidR="00764E74" w:rsidRPr="00BE3F66" w:rsidRDefault="00764E74" w:rsidP="00764E74">
      <w:pPr>
        <w:spacing w:line="360" w:lineRule="auto"/>
        <w:ind w:left="360"/>
        <w:jc w:val="both"/>
        <w:rPr>
          <w:rFonts w:asciiTheme="majorBidi" w:hAnsiTheme="majorBidi" w:cstheme="majorBidi"/>
          <w:smallCaps/>
          <w:color w:val="000000" w:themeColor="text1"/>
          <w:spacing w:val="5"/>
          <w:sz w:val="28"/>
          <w:szCs w:val="28"/>
        </w:rPr>
      </w:pPr>
      <w:r w:rsidRPr="00BE3F66">
        <w:rPr>
          <w:rFonts w:asciiTheme="majorBidi" w:hAnsiTheme="majorBidi" w:cstheme="majorBidi"/>
          <w:smallCaps/>
          <w:color w:val="000000" w:themeColor="text1"/>
          <w:spacing w:val="5"/>
          <w:sz w:val="28"/>
          <w:szCs w:val="28"/>
          <w:rtl/>
        </w:rPr>
        <w:t>الأطر النظرية ليست مجرد دعم أكاديمي، بل هي أدوات عملية لفهم كيف ولماذا نجحت منصة إحسان في تكامل الابتكار الرقمي، والتحول الرقمي، والتسويق الرقمي لتحقيق أثر مالي واجتماعي كبير</w:t>
      </w:r>
      <w:r w:rsidRPr="00BE3F66">
        <w:rPr>
          <w:rFonts w:asciiTheme="majorBidi" w:hAnsiTheme="majorBidi" w:cstheme="majorBidi"/>
          <w:smallCaps/>
          <w:color w:val="000000" w:themeColor="text1"/>
          <w:spacing w:val="5"/>
          <w:sz w:val="28"/>
          <w:szCs w:val="28"/>
        </w:rPr>
        <w:t>.</w:t>
      </w:r>
      <w:r w:rsidRPr="00BE3F66">
        <w:rPr>
          <w:rFonts w:asciiTheme="majorBidi" w:hAnsiTheme="majorBidi" w:cstheme="majorBidi"/>
          <w:smallCaps/>
          <w:color w:val="000000" w:themeColor="text1"/>
          <w:spacing w:val="5"/>
          <w:sz w:val="28"/>
          <w:szCs w:val="28"/>
        </w:rPr>
        <w:br/>
      </w:r>
      <w:r w:rsidRPr="00BE3F66">
        <w:rPr>
          <w:rFonts w:asciiTheme="majorBidi" w:hAnsiTheme="majorBidi" w:cstheme="majorBidi"/>
          <w:smallCaps/>
          <w:color w:val="000000" w:themeColor="text1"/>
          <w:spacing w:val="5"/>
          <w:sz w:val="28"/>
          <w:szCs w:val="28"/>
          <w:rtl/>
        </w:rPr>
        <w:t>دمج هذه النظريات والنماذج في التحليل يوفر أساسًا علميًا قويًا للنتائج التي ستتوصل إليها الدراسة، ويساعد في صياغة توصيات يمكن تعميمها على باقي المنظمات الخيرية الرقمية في السعودية</w:t>
      </w:r>
      <w:r w:rsidRPr="00BE3F66">
        <w:rPr>
          <w:rFonts w:asciiTheme="majorBidi" w:hAnsiTheme="majorBidi" w:cstheme="majorBidi"/>
          <w:smallCaps/>
          <w:color w:val="000000" w:themeColor="text1"/>
          <w:spacing w:val="5"/>
          <w:sz w:val="28"/>
          <w:szCs w:val="28"/>
        </w:rPr>
        <w:t>.</w:t>
      </w:r>
    </w:p>
    <w:p w14:paraId="06A04991"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4E32E12B" w14:textId="77777777" w:rsidR="00764E74" w:rsidRPr="00A026C5" w:rsidRDefault="00764E74" w:rsidP="00764E74">
      <w:pPr>
        <w:pStyle w:val="a6"/>
        <w:numPr>
          <w:ilvl w:val="0"/>
          <w:numId w:val="3"/>
        </w:numPr>
        <w:spacing w:line="360" w:lineRule="auto"/>
        <w:jc w:val="both"/>
        <w:rPr>
          <w:rFonts w:asciiTheme="majorBidi" w:hAnsiTheme="majorBidi" w:cstheme="majorBidi"/>
          <w:b/>
          <w:bCs/>
          <w:smallCaps/>
          <w:color w:val="000000" w:themeColor="text1"/>
          <w:spacing w:val="5"/>
          <w:sz w:val="32"/>
          <w:szCs w:val="32"/>
        </w:rPr>
      </w:pPr>
      <w:r w:rsidRPr="00A026C5">
        <w:rPr>
          <w:rFonts w:asciiTheme="majorBidi" w:hAnsiTheme="majorBidi" w:cstheme="majorBidi"/>
          <w:b/>
          <w:bCs/>
          <w:smallCaps/>
          <w:color w:val="000000" w:themeColor="text1"/>
          <w:spacing w:val="5"/>
          <w:sz w:val="32"/>
          <w:szCs w:val="32"/>
          <w:rtl/>
        </w:rPr>
        <w:t>الربط النظري:</w:t>
      </w:r>
    </w:p>
    <w:p w14:paraId="10F50FE2" w14:textId="77777777" w:rsidR="00764E74" w:rsidRPr="009C7BBF" w:rsidRDefault="00764E74" w:rsidP="00764E74">
      <w:pPr>
        <w:spacing w:line="360" w:lineRule="auto"/>
        <w:ind w:left="360" w:firstLine="360"/>
        <w:jc w:val="both"/>
        <w:rPr>
          <w:rFonts w:asciiTheme="majorBidi" w:hAnsiTheme="majorBidi" w:cstheme="majorBidi"/>
          <w:smallCaps/>
          <w:color w:val="000000" w:themeColor="text1"/>
          <w:spacing w:val="5"/>
          <w:sz w:val="28"/>
          <w:szCs w:val="28"/>
          <w:rtl/>
        </w:rPr>
      </w:pPr>
      <w:r w:rsidRPr="009C7BBF">
        <w:rPr>
          <w:rFonts w:asciiTheme="majorBidi" w:hAnsiTheme="majorBidi" w:cstheme="majorBidi"/>
          <w:smallCaps/>
          <w:color w:val="000000" w:themeColor="text1"/>
          <w:spacing w:val="5"/>
          <w:sz w:val="28"/>
          <w:szCs w:val="28"/>
          <w:rtl/>
        </w:rPr>
        <w:t>يعكس الإطار النظري كيف تتكامل هذه المفاهيم والنظريات في فهم ظاهرة البحث، حيث يوضح أن الابتكار والتحول الرقمي يعيدان تشكيل نموذج العمل المؤسسي عبر تحسين البنية والقدرات، في حين يسهم التسويق الرقمي في تعزيز الصورة الذهنية والثقة المجتمعية، مما يؤدي إلى رفع نية التبرع وتحقيق أثر اجتماعي مستدام</w:t>
      </w:r>
      <w:r w:rsidRPr="009C7BBF">
        <w:rPr>
          <w:rFonts w:asciiTheme="majorBidi" w:hAnsiTheme="majorBidi" w:cstheme="majorBidi"/>
          <w:smallCaps/>
          <w:color w:val="000000" w:themeColor="text1"/>
          <w:spacing w:val="5"/>
          <w:sz w:val="28"/>
          <w:szCs w:val="28"/>
        </w:rPr>
        <w:t>.</w:t>
      </w:r>
    </w:p>
    <w:p w14:paraId="246EFBBD"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0BC42B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15799F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8BAFA9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82B51F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0F50B2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3B9085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C81EE8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FA7E99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7B8085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A25A37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0FCD164" w14:textId="77777777" w:rsidR="00764E74" w:rsidRPr="00FA410E"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3DF9B5E8"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FC4512F"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96B51FE"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5352F8D" w14:textId="77777777" w:rsidR="00764E74" w:rsidRPr="00A026C5" w:rsidRDefault="00764E74" w:rsidP="00764E74">
      <w:pPr>
        <w:pStyle w:val="a8"/>
        <w:rPr>
          <w:rStyle w:val="a9"/>
          <w:rFonts w:asciiTheme="majorBidi" w:hAnsiTheme="majorBidi" w:cstheme="majorBidi"/>
          <w:i w:val="0"/>
          <w:iCs w:val="0"/>
          <w:color w:val="000000" w:themeColor="text1"/>
          <w:sz w:val="52"/>
          <w:szCs w:val="52"/>
          <w:rtl/>
        </w:rPr>
      </w:pPr>
      <w:r w:rsidRPr="00A026C5">
        <w:rPr>
          <w:rStyle w:val="a9"/>
          <w:rFonts w:asciiTheme="majorBidi" w:hAnsiTheme="majorBidi" w:cstheme="majorBidi"/>
          <w:i w:val="0"/>
          <w:iCs w:val="0"/>
          <w:color w:val="000000" w:themeColor="text1"/>
          <w:sz w:val="52"/>
          <w:szCs w:val="52"/>
          <w:rtl/>
        </w:rPr>
        <w:t>الفصل الثالث</w:t>
      </w:r>
    </w:p>
    <w:p w14:paraId="246E097E" w14:textId="77777777" w:rsidR="00764E74" w:rsidRPr="00A026C5" w:rsidRDefault="00764E74" w:rsidP="00764E74">
      <w:pPr>
        <w:pStyle w:val="a8"/>
        <w:rPr>
          <w:rStyle w:val="a9"/>
          <w:rFonts w:asciiTheme="majorBidi" w:hAnsiTheme="majorBidi" w:cstheme="majorBidi"/>
          <w:i w:val="0"/>
          <w:iCs w:val="0"/>
          <w:color w:val="000000" w:themeColor="text1"/>
          <w:sz w:val="52"/>
          <w:szCs w:val="52"/>
          <w:rtl/>
        </w:rPr>
      </w:pPr>
      <w:r w:rsidRPr="00A026C5">
        <w:rPr>
          <w:rStyle w:val="a9"/>
          <w:rFonts w:asciiTheme="majorBidi" w:hAnsiTheme="majorBidi" w:cstheme="majorBidi"/>
          <w:i w:val="0"/>
          <w:iCs w:val="0"/>
          <w:color w:val="000000" w:themeColor="text1"/>
          <w:sz w:val="52"/>
          <w:szCs w:val="52"/>
          <w:rtl/>
        </w:rPr>
        <w:t>الإطار المعرفي</w:t>
      </w:r>
    </w:p>
    <w:p w14:paraId="2C6EF560"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7C82C1B"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550E58C"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B82E840"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814C886"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05D9E6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292106A"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88C5AD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B84F97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764210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753E3AF"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85277C3"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EC91661"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tl/>
        </w:rPr>
      </w:pPr>
    </w:p>
    <w:p w14:paraId="636C7D53" w14:textId="77777777" w:rsidR="00764E74" w:rsidRPr="00DF52A4" w:rsidRDefault="00764E74" w:rsidP="00764E74">
      <w:pPr>
        <w:pStyle w:val="a6"/>
        <w:numPr>
          <w:ilvl w:val="0"/>
          <w:numId w:val="7"/>
        </w:numPr>
        <w:spacing w:line="360" w:lineRule="auto"/>
        <w:jc w:val="both"/>
        <w:rPr>
          <w:rFonts w:asciiTheme="majorBidi" w:hAnsiTheme="majorBidi" w:cstheme="majorBidi"/>
          <w:smallCaps/>
          <w:color w:val="000000" w:themeColor="text1"/>
          <w:spacing w:val="5"/>
          <w:sz w:val="36"/>
          <w:szCs w:val="36"/>
        </w:rPr>
      </w:pPr>
      <w:r w:rsidRPr="00957574">
        <w:rPr>
          <w:rFonts w:asciiTheme="majorBidi" w:hAnsiTheme="majorBidi" w:cstheme="majorBidi"/>
          <w:b/>
          <w:bCs/>
          <w:smallCaps/>
          <w:color w:val="000000" w:themeColor="text1"/>
          <w:spacing w:val="5"/>
          <w:sz w:val="36"/>
          <w:szCs w:val="36"/>
          <w:rtl/>
        </w:rPr>
        <w:t>المفاهيم الأساسية</w:t>
      </w:r>
      <w:r w:rsidRPr="00957574">
        <w:rPr>
          <w:rFonts w:asciiTheme="majorBidi" w:hAnsiTheme="majorBidi" w:cstheme="majorBidi"/>
          <w:smallCaps/>
          <w:color w:val="000000" w:themeColor="text1"/>
          <w:spacing w:val="5"/>
          <w:sz w:val="36"/>
          <w:szCs w:val="36"/>
          <w:rtl/>
        </w:rPr>
        <w:t xml:space="preserve">: </w:t>
      </w:r>
    </w:p>
    <w:p w14:paraId="5410BD2E" w14:textId="77777777" w:rsidR="00764E74" w:rsidRPr="00B61B06"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B61B06">
        <w:rPr>
          <w:rFonts w:asciiTheme="majorBidi" w:hAnsiTheme="majorBidi" w:cstheme="majorBidi"/>
          <w:b/>
          <w:bCs/>
          <w:smallCaps/>
          <w:color w:val="000000" w:themeColor="text1"/>
          <w:spacing w:val="5"/>
          <w:sz w:val="32"/>
          <w:szCs w:val="32"/>
          <w:rtl/>
        </w:rPr>
        <w:t>الابتكار الرقمي</w:t>
      </w:r>
      <w:r>
        <w:rPr>
          <w:rFonts w:asciiTheme="majorBidi" w:hAnsiTheme="majorBidi" w:cstheme="majorBidi" w:hint="cs"/>
          <w:b/>
          <w:bCs/>
          <w:smallCaps/>
          <w:color w:val="000000" w:themeColor="text1"/>
          <w:spacing w:val="5"/>
          <w:sz w:val="32"/>
          <w:szCs w:val="32"/>
          <w:rtl/>
        </w:rPr>
        <w:t>:</w:t>
      </w:r>
    </w:p>
    <w:p w14:paraId="21367A5C" w14:textId="77777777" w:rsidR="00764E74" w:rsidRPr="00415060"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415060">
        <w:rPr>
          <w:rFonts w:asciiTheme="majorBidi" w:hAnsiTheme="majorBidi" w:cstheme="majorBidi"/>
          <w:smallCaps/>
          <w:color w:val="000000" w:themeColor="text1"/>
          <w:spacing w:val="5"/>
          <w:sz w:val="28"/>
          <w:szCs w:val="28"/>
          <w:rtl/>
        </w:rPr>
        <w:t xml:space="preserve">يعرف الابتكار الرقمي بأنه إدخال أساليب وتقنيات جديدة تعتمد على التكنولوجيا لتطوير الخدمات والعمليات وتحقيق قيمة مضافة للمستفيدين. في العمل الخيري، يعني ذلك تصميم حلول رقمية مبتكرة، مثل المنصات الإلكترونية، لتسهيل التبرع، وتحسين الشفافية، وتحقيق أثر اجتماعي </w:t>
      </w:r>
      <w:proofErr w:type="gramStart"/>
      <w:r w:rsidRPr="00415060">
        <w:rPr>
          <w:rFonts w:asciiTheme="majorBidi" w:hAnsiTheme="majorBidi" w:cstheme="majorBidi"/>
          <w:smallCaps/>
          <w:color w:val="000000" w:themeColor="text1"/>
          <w:spacing w:val="5"/>
          <w:sz w:val="28"/>
          <w:szCs w:val="28"/>
          <w:rtl/>
        </w:rPr>
        <w:t>ملموس</w:t>
      </w:r>
      <w:r>
        <w:rPr>
          <w:rFonts w:asciiTheme="majorBidi" w:hAnsiTheme="majorBidi" w:cstheme="majorBidi"/>
          <w:smallCaps/>
          <w:color w:val="000000" w:themeColor="text1"/>
          <w:spacing w:val="5"/>
          <w:sz w:val="28"/>
          <w:szCs w:val="28"/>
        </w:rPr>
        <w:t xml:space="preserve"> )</w:t>
      </w:r>
      <w:r w:rsidRPr="003436C7">
        <w:rPr>
          <w:rFonts w:asciiTheme="majorBidi" w:hAnsiTheme="majorBidi" w:cstheme="majorBidi"/>
          <w:smallCaps/>
          <w:color w:val="000000" w:themeColor="text1"/>
          <w:spacing w:val="5"/>
          <w:sz w:val="28"/>
          <w:szCs w:val="28"/>
          <w:rtl/>
        </w:rPr>
        <w:t>الزهراني</w:t>
      </w:r>
      <w:proofErr w:type="gramEnd"/>
      <w:r w:rsidRPr="003436C7">
        <w:rPr>
          <w:rFonts w:asciiTheme="majorBidi" w:hAnsiTheme="majorBidi" w:cstheme="majorBidi"/>
          <w:smallCaps/>
          <w:color w:val="000000" w:themeColor="text1"/>
          <w:spacing w:val="5"/>
          <w:sz w:val="28"/>
          <w:szCs w:val="28"/>
          <w:rtl/>
        </w:rPr>
        <w:t xml:space="preserve">، </w:t>
      </w:r>
      <w:proofErr w:type="gramStart"/>
      <w:r w:rsidRPr="003436C7">
        <w:rPr>
          <w:rFonts w:asciiTheme="majorBidi" w:hAnsiTheme="majorBidi" w:cstheme="majorBidi"/>
          <w:smallCaps/>
          <w:color w:val="000000" w:themeColor="text1"/>
          <w:spacing w:val="5"/>
          <w:sz w:val="28"/>
          <w:szCs w:val="28"/>
          <w:rtl/>
        </w:rPr>
        <w:t>2023</w:t>
      </w:r>
      <w:r>
        <w:rPr>
          <w:rFonts w:asciiTheme="majorBidi" w:hAnsiTheme="majorBidi" w:cstheme="majorBidi" w:hint="cs"/>
          <w:smallCaps/>
          <w:color w:val="000000" w:themeColor="text1"/>
          <w:spacing w:val="5"/>
          <w:sz w:val="28"/>
          <w:szCs w:val="28"/>
          <w:rtl/>
        </w:rPr>
        <w:t xml:space="preserve"> )</w:t>
      </w:r>
      <w:proofErr w:type="gramEnd"/>
      <w:r>
        <w:rPr>
          <w:rFonts w:asciiTheme="majorBidi" w:hAnsiTheme="majorBidi" w:cstheme="majorBidi" w:hint="cs"/>
          <w:smallCaps/>
          <w:color w:val="000000" w:themeColor="text1"/>
          <w:spacing w:val="5"/>
          <w:sz w:val="28"/>
          <w:szCs w:val="28"/>
          <w:rtl/>
        </w:rPr>
        <w:t xml:space="preserve"> .</w:t>
      </w:r>
    </w:p>
    <w:p w14:paraId="4200DD6F"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Pr>
      </w:pPr>
    </w:p>
    <w:p w14:paraId="363BC623" w14:textId="77777777" w:rsidR="00764E74" w:rsidRPr="00B61B06"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B61B06">
        <w:rPr>
          <w:rFonts w:asciiTheme="majorBidi" w:hAnsiTheme="majorBidi" w:cstheme="majorBidi"/>
          <w:b/>
          <w:bCs/>
          <w:smallCaps/>
          <w:color w:val="000000" w:themeColor="text1"/>
          <w:spacing w:val="5"/>
          <w:sz w:val="32"/>
          <w:szCs w:val="32"/>
          <w:rtl/>
        </w:rPr>
        <w:t>التحول الرقمي</w:t>
      </w:r>
      <w:r>
        <w:rPr>
          <w:rFonts w:asciiTheme="majorBidi" w:hAnsiTheme="majorBidi" w:cstheme="majorBidi" w:hint="cs"/>
          <w:b/>
          <w:bCs/>
          <w:smallCaps/>
          <w:color w:val="000000" w:themeColor="text1"/>
          <w:spacing w:val="5"/>
          <w:sz w:val="32"/>
          <w:szCs w:val="32"/>
          <w:rtl/>
        </w:rPr>
        <w:t>:</w:t>
      </w:r>
    </w:p>
    <w:p w14:paraId="2E2D0C40" w14:textId="77777777" w:rsidR="00764E74" w:rsidRPr="00415060"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415060">
        <w:rPr>
          <w:rFonts w:asciiTheme="majorBidi" w:hAnsiTheme="majorBidi" w:cstheme="majorBidi"/>
          <w:smallCaps/>
          <w:color w:val="000000" w:themeColor="text1"/>
          <w:spacing w:val="5"/>
          <w:sz w:val="28"/>
          <w:szCs w:val="28"/>
          <w:rtl/>
        </w:rPr>
        <w:t>التحول الرقمي هو عملية شاملة لإعادة تصميم العمليات الداخلية والخارجية للمنظمات، من خلال إدماج الحلول التقنية في جميع مجالات العمل</w:t>
      </w:r>
      <w:r w:rsidRPr="00415060">
        <w:rPr>
          <w:rFonts w:asciiTheme="majorBidi" w:hAnsiTheme="majorBidi" w:cstheme="majorBidi" w:hint="cs"/>
          <w:smallCaps/>
          <w:color w:val="000000" w:themeColor="text1"/>
          <w:spacing w:val="5"/>
          <w:sz w:val="28"/>
          <w:szCs w:val="28"/>
          <w:rtl/>
        </w:rPr>
        <w:t>،</w:t>
      </w:r>
      <w:r w:rsidRPr="00415060">
        <w:rPr>
          <w:rFonts w:asciiTheme="majorBidi" w:hAnsiTheme="majorBidi" w:cstheme="majorBidi"/>
          <w:smallCaps/>
          <w:color w:val="000000" w:themeColor="text1"/>
          <w:spacing w:val="5"/>
          <w:sz w:val="28"/>
          <w:szCs w:val="28"/>
          <w:rtl/>
        </w:rPr>
        <w:t xml:space="preserve"> ويشمل التحول الرقمي إعادة بناء البنية المؤسسية، وتطوير مهارات العاملين، وصياغة نماذج عمل مرنة ومستدامة تتناسب مع البيئة </w:t>
      </w:r>
      <w:proofErr w:type="gramStart"/>
      <w:r w:rsidRPr="00415060">
        <w:rPr>
          <w:rFonts w:asciiTheme="majorBidi" w:hAnsiTheme="majorBidi" w:cstheme="majorBidi"/>
          <w:smallCaps/>
          <w:color w:val="000000" w:themeColor="text1"/>
          <w:spacing w:val="5"/>
          <w:sz w:val="28"/>
          <w:szCs w:val="28"/>
          <w:rtl/>
        </w:rPr>
        <w:t>الرقمية</w:t>
      </w:r>
      <w:r w:rsidRPr="00415060">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w:t>
      </w:r>
      <w:proofErr w:type="gramEnd"/>
      <w:r>
        <w:rPr>
          <w:rFonts w:asciiTheme="majorBidi" w:hAnsiTheme="majorBidi" w:cstheme="majorBidi" w:hint="cs"/>
          <w:smallCaps/>
          <w:color w:val="000000" w:themeColor="text1"/>
          <w:spacing w:val="5"/>
          <w:sz w:val="28"/>
          <w:szCs w:val="28"/>
          <w:rtl/>
        </w:rPr>
        <w:t xml:space="preserve"> </w:t>
      </w:r>
      <w:r w:rsidRPr="00E640D0">
        <w:rPr>
          <w:rFonts w:asciiTheme="majorBidi" w:hAnsiTheme="majorBidi" w:cstheme="majorBidi"/>
          <w:smallCaps/>
          <w:color w:val="000000" w:themeColor="text1"/>
          <w:spacing w:val="5"/>
          <w:sz w:val="28"/>
          <w:szCs w:val="28"/>
          <w:rtl/>
        </w:rPr>
        <w:t xml:space="preserve">التحول التقني، </w:t>
      </w:r>
      <w:proofErr w:type="gramStart"/>
      <w:r w:rsidRPr="00E640D0">
        <w:rPr>
          <w:rFonts w:asciiTheme="majorBidi" w:hAnsiTheme="majorBidi" w:cstheme="majorBidi"/>
          <w:smallCaps/>
          <w:color w:val="000000" w:themeColor="text1"/>
          <w:spacing w:val="5"/>
          <w:sz w:val="28"/>
          <w:szCs w:val="28"/>
          <w:rtl/>
        </w:rPr>
        <w:t>2024</w:t>
      </w:r>
      <w:r>
        <w:rPr>
          <w:rFonts w:asciiTheme="majorBidi" w:hAnsiTheme="majorBidi" w:cstheme="majorBidi" w:hint="cs"/>
          <w:smallCaps/>
          <w:color w:val="000000" w:themeColor="text1"/>
          <w:spacing w:val="5"/>
          <w:sz w:val="28"/>
          <w:szCs w:val="28"/>
          <w:rtl/>
        </w:rPr>
        <w:t xml:space="preserve"> )</w:t>
      </w:r>
      <w:proofErr w:type="gramEnd"/>
    </w:p>
    <w:p w14:paraId="113BBD6F"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Pr>
      </w:pPr>
    </w:p>
    <w:p w14:paraId="3BDEF80F" w14:textId="77777777" w:rsidR="00764E74" w:rsidRPr="00B61B06"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B61B06">
        <w:rPr>
          <w:rFonts w:asciiTheme="majorBidi" w:hAnsiTheme="majorBidi" w:cstheme="majorBidi"/>
          <w:b/>
          <w:bCs/>
          <w:smallCaps/>
          <w:color w:val="000000" w:themeColor="text1"/>
          <w:spacing w:val="5"/>
          <w:sz w:val="32"/>
          <w:szCs w:val="32"/>
          <w:rtl/>
        </w:rPr>
        <w:t>التسويق الرقمي</w:t>
      </w:r>
      <w:r>
        <w:rPr>
          <w:rFonts w:asciiTheme="majorBidi" w:hAnsiTheme="majorBidi" w:cstheme="majorBidi" w:hint="cs"/>
          <w:b/>
          <w:bCs/>
          <w:smallCaps/>
          <w:color w:val="000000" w:themeColor="text1"/>
          <w:spacing w:val="5"/>
          <w:sz w:val="32"/>
          <w:szCs w:val="32"/>
          <w:rtl/>
        </w:rPr>
        <w:t>:</w:t>
      </w:r>
    </w:p>
    <w:p w14:paraId="73DF1BC8" w14:textId="77777777" w:rsidR="00764E74" w:rsidRPr="00415060"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415060">
        <w:rPr>
          <w:rFonts w:asciiTheme="majorBidi" w:hAnsiTheme="majorBidi" w:cstheme="majorBidi"/>
          <w:smallCaps/>
          <w:color w:val="000000" w:themeColor="text1"/>
          <w:spacing w:val="5"/>
          <w:sz w:val="28"/>
          <w:szCs w:val="28"/>
          <w:rtl/>
        </w:rPr>
        <w:t>التسويق الرقمي هو استخدام القنوات والمنصات الرقمية المختلفة للترويج لأنشطة المنظمة وبناء علاقات مستدامة مع الجمهور المستهدف. ويتميز بالقدرة على التفاعل المباشر، والوصول إلى شرائح واسعة، وقياس الأثر بدقة. في العمل الخيري، يسهم التسويق الرقمي في تحسين التواصل مع المتبرعين، وتعزيز الثقة والولاء، وتحفيز المشاركة المجتمعية</w:t>
      </w:r>
      <w:r w:rsidRPr="00415060">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Start"/>
      <w:r>
        <w:rPr>
          <w:rFonts w:asciiTheme="majorBidi" w:hAnsiTheme="majorBidi" w:cstheme="majorBidi" w:hint="cs"/>
          <w:smallCaps/>
          <w:color w:val="000000" w:themeColor="text1"/>
          <w:spacing w:val="5"/>
          <w:sz w:val="28"/>
          <w:szCs w:val="28"/>
          <w:rtl/>
        </w:rPr>
        <w:t xml:space="preserve">( </w:t>
      </w:r>
      <w:r w:rsidRPr="00E640D0">
        <w:rPr>
          <w:rFonts w:asciiTheme="majorBidi" w:hAnsiTheme="majorBidi" w:cstheme="majorBidi"/>
          <w:smallCaps/>
          <w:color w:val="000000" w:themeColor="text1"/>
          <w:spacing w:val="5"/>
          <w:sz w:val="28"/>
          <w:szCs w:val="28"/>
          <w:rtl/>
        </w:rPr>
        <w:t>الرحيم</w:t>
      </w:r>
      <w:proofErr w:type="gramEnd"/>
      <w:r w:rsidRPr="00E640D0">
        <w:rPr>
          <w:rFonts w:asciiTheme="majorBidi" w:hAnsiTheme="majorBidi" w:cstheme="majorBidi"/>
          <w:smallCaps/>
          <w:color w:val="000000" w:themeColor="text1"/>
          <w:spacing w:val="5"/>
          <w:sz w:val="28"/>
          <w:szCs w:val="28"/>
          <w:rtl/>
        </w:rPr>
        <w:t xml:space="preserve">، </w:t>
      </w:r>
      <w:proofErr w:type="gramStart"/>
      <w:r w:rsidRPr="00E640D0">
        <w:rPr>
          <w:rFonts w:asciiTheme="majorBidi" w:hAnsiTheme="majorBidi" w:cstheme="majorBidi"/>
          <w:smallCaps/>
          <w:color w:val="000000" w:themeColor="text1"/>
          <w:spacing w:val="5"/>
          <w:sz w:val="28"/>
          <w:szCs w:val="28"/>
          <w:rtl/>
        </w:rPr>
        <w:t>2024</w:t>
      </w:r>
      <w:r>
        <w:rPr>
          <w:rFonts w:asciiTheme="majorBidi" w:hAnsiTheme="majorBidi" w:cstheme="majorBidi" w:hint="cs"/>
          <w:smallCaps/>
          <w:color w:val="000000" w:themeColor="text1"/>
          <w:spacing w:val="5"/>
          <w:sz w:val="28"/>
          <w:szCs w:val="28"/>
          <w:rtl/>
        </w:rPr>
        <w:t xml:space="preserve"> )</w:t>
      </w:r>
      <w:proofErr w:type="gramEnd"/>
    </w:p>
    <w:p w14:paraId="5139BAA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EBB2B6E" w14:textId="77777777" w:rsidR="00764E74" w:rsidRPr="00B61B06"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B61B06">
        <w:rPr>
          <w:rFonts w:asciiTheme="majorBidi" w:hAnsiTheme="majorBidi" w:cstheme="majorBidi"/>
          <w:b/>
          <w:bCs/>
          <w:smallCaps/>
          <w:color w:val="000000" w:themeColor="text1"/>
          <w:spacing w:val="5"/>
          <w:sz w:val="32"/>
          <w:szCs w:val="32"/>
          <w:rtl/>
        </w:rPr>
        <w:t>الثقة المجتمعية</w:t>
      </w:r>
      <w:r>
        <w:rPr>
          <w:rFonts w:asciiTheme="majorBidi" w:hAnsiTheme="majorBidi" w:cstheme="majorBidi" w:hint="cs"/>
          <w:b/>
          <w:bCs/>
          <w:smallCaps/>
          <w:color w:val="000000" w:themeColor="text1"/>
          <w:spacing w:val="5"/>
          <w:sz w:val="32"/>
          <w:szCs w:val="32"/>
          <w:rtl/>
        </w:rPr>
        <w:t>:</w:t>
      </w:r>
    </w:p>
    <w:p w14:paraId="5D7DF7B8" w14:textId="77777777" w:rsidR="00764E74" w:rsidRPr="00415060"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415060">
        <w:rPr>
          <w:rFonts w:asciiTheme="majorBidi" w:hAnsiTheme="majorBidi" w:cstheme="majorBidi"/>
          <w:smallCaps/>
          <w:color w:val="000000" w:themeColor="text1"/>
          <w:spacing w:val="5"/>
          <w:sz w:val="28"/>
          <w:szCs w:val="28"/>
          <w:rtl/>
        </w:rPr>
        <w:t>الثقة المجتمعية تعبر عن اطمئنان الجمهور المستهدف لمصداقية المنظمة وكفاءتها في إيصال الدعم لمستحقيه بشفافية وعدالة</w:t>
      </w:r>
      <w:r w:rsidRPr="00415060">
        <w:rPr>
          <w:rFonts w:asciiTheme="majorBidi" w:hAnsiTheme="majorBidi" w:cstheme="majorBidi" w:hint="cs"/>
          <w:smallCaps/>
          <w:color w:val="000000" w:themeColor="text1"/>
          <w:spacing w:val="5"/>
          <w:sz w:val="28"/>
          <w:szCs w:val="28"/>
          <w:rtl/>
        </w:rPr>
        <w:t>،</w:t>
      </w:r>
      <w:r w:rsidRPr="00415060">
        <w:rPr>
          <w:rFonts w:asciiTheme="majorBidi" w:hAnsiTheme="majorBidi" w:cstheme="majorBidi"/>
          <w:smallCaps/>
          <w:color w:val="000000" w:themeColor="text1"/>
          <w:spacing w:val="5"/>
          <w:sz w:val="28"/>
          <w:szCs w:val="28"/>
          <w:rtl/>
        </w:rPr>
        <w:t xml:space="preserve"> وهي متغير أساسي يؤثر على استعداد الأفراد للتبرع بشكل متكرر</w:t>
      </w:r>
      <w:r w:rsidRPr="00415060">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Start"/>
      <w:r>
        <w:rPr>
          <w:rFonts w:asciiTheme="majorBidi" w:hAnsiTheme="majorBidi" w:cstheme="majorBidi" w:hint="cs"/>
          <w:smallCaps/>
          <w:color w:val="000000" w:themeColor="text1"/>
          <w:spacing w:val="5"/>
          <w:sz w:val="28"/>
          <w:szCs w:val="28"/>
          <w:rtl/>
        </w:rPr>
        <w:t xml:space="preserve">( </w:t>
      </w:r>
      <w:r w:rsidRPr="00C977FF">
        <w:rPr>
          <w:rFonts w:asciiTheme="majorBidi" w:hAnsiTheme="majorBidi" w:cstheme="majorBidi"/>
          <w:smallCaps/>
          <w:color w:val="000000" w:themeColor="text1"/>
          <w:spacing w:val="5"/>
          <w:sz w:val="28"/>
          <w:szCs w:val="28"/>
          <w:rtl/>
        </w:rPr>
        <w:t>الهزاع</w:t>
      </w:r>
      <w:proofErr w:type="gramEnd"/>
      <w:r w:rsidRPr="00C977FF">
        <w:rPr>
          <w:rFonts w:asciiTheme="majorBidi" w:hAnsiTheme="majorBidi" w:cstheme="majorBidi"/>
          <w:smallCaps/>
          <w:color w:val="000000" w:themeColor="text1"/>
          <w:spacing w:val="5"/>
          <w:sz w:val="28"/>
          <w:szCs w:val="28"/>
          <w:rtl/>
        </w:rPr>
        <w:t xml:space="preserve">، </w:t>
      </w:r>
      <w:proofErr w:type="gramStart"/>
      <w:r w:rsidRPr="00C977FF">
        <w:rPr>
          <w:rFonts w:asciiTheme="majorBidi" w:hAnsiTheme="majorBidi" w:cstheme="majorBidi"/>
          <w:smallCaps/>
          <w:color w:val="000000" w:themeColor="text1"/>
          <w:spacing w:val="5"/>
          <w:sz w:val="28"/>
          <w:szCs w:val="28"/>
          <w:rtl/>
        </w:rPr>
        <w:t>2023</w:t>
      </w:r>
      <w:r>
        <w:rPr>
          <w:rFonts w:asciiTheme="majorBidi" w:hAnsiTheme="majorBidi" w:cstheme="majorBidi" w:hint="cs"/>
          <w:smallCaps/>
          <w:color w:val="000000" w:themeColor="text1"/>
          <w:spacing w:val="5"/>
          <w:sz w:val="28"/>
          <w:szCs w:val="28"/>
          <w:rtl/>
        </w:rPr>
        <w:t xml:space="preserve"> )</w:t>
      </w:r>
      <w:proofErr w:type="gramEnd"/>
    </w:p>
    <w:p w14:paraId="4495491A"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Pr>
      </w:pPr>
    </w:p>
    <w:p w14:paraId="2E223C91" w14:textId="77777777" w:rsidR="00764E74" w:rsidRPr="00B61B06"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B61B06">
        <w:rPr>
          <w:rFonts w:asciiTheme="majorBidi" w:hAnsiTheme="majorBidi" w:cstheme="majorBidi"/>
          <w:b/>
          <w:bCs/>
          <w:smallCaps/>
          <w:color w:val="000000" w:themeColor="text1"/>
          <w:spacing w:val="5"/>
          <w:sz w:val="32"/>
          <w:szCs w:val="32"/>
          <w:rtl/>
        </w:rPr>
        <w:t>الصورة الذهنية</w:t>
      </w:r>
      <w:r>
        <w:rPr>
          <w:rFonts w:asciiTheme="majorBidi" w:hAnsiTheme="majorBidi" w:cstheme="majorBidi" w:hint="cs"/>
          <w:b/>
          <w:bCs/>
          <w:smallCaps/>
          <w:color w:val="000000" w:themeColor="text1"/>
          <w:spacing w:val="5"/>
          <w:sz w:val="32"/>
          <w:szCs w:val="32"/>
          <w:rtl/>
        </w:rPr>
        <w:t>:</w:t>
      </w:r>
    </w:p>
    <w:p w14:paraId="727A6382" w14:textId="77777777" w:rsidR="00764E74" w:rsidRPr="00415060"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415060">
        <w:rPr>
          <w:rFonts w:asciiTheme="majorBidi" w:hAnsiTheme="majorBidi" w:cstheme="majorBidi"/>
          <w:smallCaps/>
          <w:color w:val="000000" w:themeColor="text1"/>
          <w:spacing w:val="5"/>
          <w:sz w:val="28"/>
          <w:szCs w:val="28"/>
          <w:rtl/>
        </w:rPr>
        <w:t>الصورة الذهنية هي الانطباعات والمعتقدات التي تتكون لدى الجمهور حول المنظمة بناءً على تجربته مع خدماتها، ومستوى شفافيتها ومصداقيتها وحملاتها التسويقية. الصورة الذهنية الإيجابية تدعم مكانة المنظمة وتعزز قدرتها على جذب التبرعات</w:t>
      </w:r>
      <w:r w:rsidRPr="00415060">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Start"/>
      <w:r>
        <w:rPr>
          <w:rFonts w:asciiTheme="majorBidi" w:hAnsiTheme="majorBidi" w:cstheme="majorBidi" w:hint="cs"/>
          <w:smallCaps/>
          <w:color w:val="000000" w:themeColor="text1"/>
          <w:spacing w:val="5"/>
          <w:sz w:val="28"/>
          <w:szCs w:val="28"/>
          <w:rtl/>
        </w:rPr>
        <w:t xml:space="preserve">( </w:t>
      </w:r>
      <w:proofErr w:type="spellStart"/>
      <w:r w:rsidRPr="00C977FF">
        <w:rPr>
          <w:rFonts w:asciiTheme="majorBidi" w:hAnsiTheme="majorBidi" w:cstheme="majorBidi"/>
          <w:smallCaps/>
          <w:color w:val="000000" w:themeColor="text1"/>
          <w:spacing w:val="5"/>
          <w:sz w:val="28"/>
          <w:szCs w:val="28"/>
          <w:rtl/>
        </w:rPr>
        <w:t>الترتير</w:t>
      </w:r>
      <w:proofErr w:type="spellEnd"/>
      <w:proofErr w:type="gramEnd"/>
      <w:r w:rsidRPr="00C977FF">
        <w:rPr>
          <w:rFonts w:asciiTheme="majorBidi" w:hAnsiTheme="majorBidi" w:cstheme="majorBidi"/>
          <w:smallCaps/>
          <w:color w:val="000000" w:themeColor="text1"/>
          <w:spacing w:val="5"/>
          <w:sz w:val="28"/>
          <w:szCs w:val="28"/>
          <w:rtl/>
        </w:rPr>
        <w:t xml:space="preserve"> </w:t>
      </w:r>
      <w:proofErr w:type="spellStart"/>
      <w:r w:rsidRPr="00C977FF">
        <w:rPr>
          <w:rFonts w:asciiTheme="majorBidi" w:hAnsiTheme="majorBidi" w:cstheme="majorBidi"/>
          <w:smallCaps/>
          <w:color w:val="000000" w:themeColor="text1"/>
          <w:spacing w:val="5"/>
          <w:sz w:val="28"/>
          <w:szCs w:val="28"/>
          <w:rtl/>
        </w:rPr>
        <w:t>وبامعلم</w:t>
      </w:r>
      <w:proofErr w:type="spellEnd"/>
      <w:r w:rsidRPr="00C977FF">
        <w:rPr>
          <w:rFonts w:asciiTheme="majorBidi" w:hAnsiTheme="majorBidi" w:cstheme="majorBidi"/>
          <w:smallCaps/>
          <w:color w:val="000000" w:themeColor="text1"/>
          <w:spacing w:val="5"/>
          <w:sz w:val="28"/>
          <w:szCs w:val="28"/>
          <w:rtl/>
        </w:rPr>
        <w:t xml:space="preserve">، </w:t>
      </w:r>
      <w:proofErr w:type="gramStart"/>
      <w:r w:rsidRPr="00C977FF">
        <w:rPr>
          <w:rFonts w:asciiTheme="majorBidi" w:hAnsiTheme="majorBidi" w:cstheme="majorBidi"/>
          <w:smallCaps/>
          <w:color w:val="000000" w:themeColor="text1"/>
          <w:spacing w:val="5"/>
          <w:sz w:val="28"/>
          <w:szCs w:val="28"/>
          <w:rtl/>
        </w:rPr>
        <w:t>2024</w:t>
      </w:r>
      <w:r>
        <w:rPr>
          <w:rFonts w:asciiTheme="majorBidi" w:hAnsiTheme="majorBidi" w:cstheme="majorBidi" w:hint="cs"/>
          <w:smallCaps/>
          <w:color w:val="000000" w:themeColor="text1"/>
          <w:spacing w:val="5"/>
          <w:sz w:val="28"/>
          <w:szCs w:val="28"/>
          <w:rtl/>
        </w:rPr>
        <w:t xml:space="preserve"> )</w:t>
      </w:r>
      <w:proofErr w:type="gramEnd"/>
    </w:p>
    <w:p w14:paraId="5C487473"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Pr>
      </w:pPr>
    </w:p>
    <w:p w14:paraId="62A8544A" w14:textId="77777777" w:rsidR="00764E74" w:rsidRPr="00B61B06"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B61B06">
        <w:rPr>
          <w:rFonts w:asciiTheme="majorBidi" w:hAnsiTheme="majorBidi" w:cstheme="majorBidi"/>
          <w:b/>
          <w:bCs/>
          <w:smallCaps/>
          <w:color w:val="000000" w:themeColor="text1"/>
          <w:spacing w:val="5"/>
          <w:sz w:val="32"/>
          <w:szCs w:val="32"/>
          <w:rtl/>
        </w:rPr>
        <w:t>نية التبرع</w:t>
      </w:r>
      <w:r>
        <w:rPr>
          <w:rFonts w:asciiTheme="majorBidi" w:hAnsiTheme="majorBidi" w:cstheme="majorBidi" w:hint="cs"/>
          <w:b/>
          <w:bCs/>
          <w:smallCaps/>
          <w:color w:val="000000" w:themeColor="text1"/>
          <w:spacing w:val="5"/>
          <w:sz w:val="32"/>
          <w:szCs w:val="32"/>
          <w:rtl/>
        </w:rPr>
        <w:t>:</w:t>
      </w:r>
    </w:p>
    <w:p w14:paraId="6EB68607" w14:textId="77777777" w:rsidR="00764E74" w:rsidRPr="001C6AB9"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1C6AB9">
        <w:rPr>
          <w:rFonts w:asciiTheme="majorBidi" w:hAnsiTheme="majorBidi" w:cstheme="majorBidi"/>
          <w:smallCaps/>
          <w:color w:val="000000" w:themeColor="text1"/>
          <w:spacing w:val="5"/>
          <w:sz w:val="28"/>
          <w:szCs w:val="28"/>
          <w:rtl/>
        </w:rPr>
        <w:t>نية التبرع هي استعداد الفرد لتقديم الدعم المالي أو العيني للمنظمة استجابة لجهودها التسويقية وصورتها الذهنية وثقته بها</w:t>
      </w:r>
      <w:r w:rsidRPr="001C6AB9">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Start"/>
      <w:r>
        <w:rPr>
          <w:rFonts w:asciiTheme="majorBidi" w:hAnsiTheme="majorBidi" w:cstheme="majorBidi" w:hint="cs"/>
          <w:smallCaps/>
          <w:color w:val="000000" w:themeColor="text1"/>
          <w:spacing w:val="5"/>
          <w:sz w:val="28"/>
          <w:szCs w:val="28"/>
          <w:rtl/>
        </w:rPr>
        <w:t xml:space="preserve">( </w:t>
      </w:r>
      <w:r w:rsidRPr="00C55E3F">
        <w:rPr>
          <w:rFonts w:asciiTheme="majorBidi" w:hAnsiTheme="majorBidi" w:cstheme="majorBidi"/>
          <w:smallCaps/>
          <w:color w:val="000000" w:themeColor="text1"/>
          <w:spacing w:val="5"/>
          <w:sz w:val="28"/>
          <w:szCs w:val="28"/>
          <w:rtl/>
        </w:rPr>
        <w:t>عابد</w:t>
      </w:r>
      <w:proofErr w:type="gramEnd"/>
      <w:r w:rsidRPr="00C55E3F">
        <w:rPr>
          <w:rFonts w:asciiTheme="majorBidi" w:hAnsiTheme="majorBidi" w:cstheme="majorBidi"/>
          <w:smallCaps/>
          <w:color w:val="000000" w:themeColor="text1"/>
          <w:spacing w:val="5"/>
          <w:sz w:val="28"/>
          <w:szCs w:val="28"/>
          <w:rtl/>
        </w:rPr>
        <w:t xml:space="preserve">، </w:t>
      </w:r>
      <w:proofErr w:type="gramStart"/>
      <w:r w:rsidRPr="00C55E3F">
        <w:rPr>
          <w:rFonts w:asciiTheme="majorBidi" w:hAnsiTheme="majorBidi" w:cstheme="majorBidi"/>
          <w:smallCaps/>
          <w:color w:val="000000" w:themeColor="text1"/>
          <w:spacing w:val="5"/>
          <w:sz w:val="28"/>
          <w:szCs w:val="28"/>
          <w:rtl/>
        </w:rPr>
        <w:t>2024</w:t>
      </w:r>
      <w:r>
        <w:rPr>
          <w:rFonts w:asciiTheme="majorBidi" w:hAnsiTheme="majorBidi" w:cstheme="majorBidi" w:hint="cs"/>
          <w:smallCaps/>
          <w:color w:val="000000" w:themeColor="text1"/>
          <w:spacing w:val="5"/>
          <w:sz w:val="28"/>
          <w:szCs w:val="28"/>
          <w:rtl/>
        </w:rPr>
        <w:t xml:space="preserve"> )</w:t>
      </w:r>
      <w:proofErr w:type="gramEnd"/>
    </w:p>
    <w:p w14:paraId="6B40B101" w14:textId="77777777" w:rsidR="00764E74" w:rsidRPr="00CE697E" w:rsidRDefault="00764E74" w:rsidP="00764E74">
      <w:pPr>
        <w:pStyle w:val="a6"/>
        <w:numPr>
          <w:ilvl w:val="0"/>
          <w:numId w:val="7"/>
        </w:numPr>
        <w:spacing w:line="360" w:lineRule="auto"/>
        <w:jc w:val="both"/>
        <w:rPr>
          <w:rFonts w:asciiTheme="majorBidi" w:hAnsiTheme="majorBidi" w:cstheme="majorBidi"/>
          <w:b/>
          <w:bCs/>
          <w:smallCaps/>
          <w:color w:val="000000" w:themeColor="text1"/>
          <w:spacing w:val="5"/>
          <w:sz w:val="36"/>
          <w:szCs w:val="36"/>
        </w:rPr>
      </w:pPr>
      <w:r w:rsidRPr="00CE697E">
        <w:rPr>
          <w:rFonts w:asciiTheme="majorBidi" w:hAnsiTheme="majorBidi" w:cstheme="majorBidi" w:hint="cs"/>
          <w:b/>
          <w:bCs/>
          <w:smallCaps/>
          <w:color w:val="000000" w:themeColor="text1"/>
          <w:spacing w:val="5"/>
          <w:sz w:val="36"/>
          <w:szCs w:val="36"/>
          <w:rtl/>
        </w:rPr>
        <w:t>المفاهيم</w:t>
      </w:r>
      <w:r w:rsidRPr="00CE697E">
        <w:rPr>
          <w:rFonts w:asciiTheme="majorBidi" w:hAnsiTheme="majorBidi" w:cstheme="majorBidi"/>
          <w:b/>
          <w:bCs/>
          <w:smallCaps/>
          <w:color w:val="000000" w:themeColor="text1"/>
          <w:spacing w:val="5"/>
          <w:sz w:val="36"/>
          <w:szCs w:val="36"/>
          <w:rtl/>
        </w:rPr>
        <w:t xml:space="preserve"> </w:t>
      </w:r>
      <w:proofErr w:type="gramStart"/>
      <w:r w:rsidRPr="00CE697E">
        <w:rPr>
          <w:rFonts w:asciiTheme="majorBidi" w:hAnsiTheme="majorBidi" w:cstheme="majorBidi"/>
          <w:b/>
          <w:bCs/>
          <w:smallCaps/>
          <w:color w:val="000000" w:themeColor="text1"/>
          <w:spacing w:val="5"/>
          <w:sz w:val="36"/>
          <w:szCs w:val="36"/>
          <w:rtl/>
        </w:rPr>
        <w:t>الإجرائية :</w:t>
      </w:r>
      <w:proofErr w:type="gramEnd"/>
    </w:p>
    <w:p w14:paraId="2BD353F3" w14:textId="77777777" w:rsidR="00764E74" w:rsidRPr="00A026C5" w:rsidRDefault="00764E74" w:rsidP="00764E74">
      <w:pPr>
        <w:pStyle w:val="a6"/>
        <w:spacing w:line="360" w:lineRule="auto"/>
        <w:ind w:left="1440"/>
        <w:jc w:val="both"/>
        <w:rPr>
          <w:rFonts w:asciiTheme="majorBidi" w:hAnsiTheme="majorBidi" w:cstheme="majorBidi"/>
          <w:b/>
          <w:bCs/>
          <w:smallCaps/>
          <w:color w:val="000000" w:themeColor="text1"/>
          <w:spacing w:val="5"/>
          <w:sz w:val="28"/>
          <w:szCs w:val="28"/>
        </w:rPr>
      </w:pPr>
    </w:p>
    <w:p w14:paraId="654849FF" w14:textId="77777777" w:rsidR="00764E74" w:rsidRPr="00A026C5" w:rsidRDefault="00764E74" w:rsidP="00764E74">
      <w:pPr>
        <w:pStyle w:val="a6"/>
        <w:numPr>
          <w:ilvl w:val="0"/>
          <w:numId w:val="6"/>
        </w:numPr>
        <w:spacing w:line="360" w:lineRule="auto"/>
        <w:jc w:val="both"/>
        <w:rPr>
          <w:rFonts w:asciiTheme="majorBidi" w:hAnsiTheme="majorBidi" w:cstheme="majorBidi"/>
          <w:smallCaps/>
          <w:color w:val="000000" w:themeColor="text1"/>
          <w:spacing w:val="5"/>
          <w:sz w:val="28"/>
          <w:szCs w:val="28"/>
        </w:rPr>
      </w:pPr>
      <w:r w:rsidRPr="001C6AB9">
        <w:rPr>
          <w:rFonts w:asciiTheme="majorBidi" w:hAnsiTheme="majorBidi" w:cstheme="majorBidi"/>
          <w:b/>
          <w:bCs/>
          <w:smallCaps/>
          <w:color w:val="000000" w:themeColor="text1"/>
          <w:spacing w:val="5"/>
          <w:sz w:val="32"/>
          <w:szCs w:val="32"/>
          <w:rtl/>
        </w:rPr>
        <w:t>الابتكار الرقمي إجرائيًا</w:t>
      </w:r>
      <w:r w:rsidRPr="001C6AB9">
        <w:rPr>
          <w:rFonts w:asciiTheme="majorBidi" w:hAnsiTheme="majorBidi" w:cstheme="majorBidi"/>
          <w:b/>
          <w:bCs/>
          <w:smallCaps/>
          <w:color w:val="000000" w:themeColor="text1"/>
          <w:spacing w:val="5"/>
          <w:sz w:val="32"/>
          <w:szCs w:val="32"/>
        </w:rPr>
        <w:t>:</w:t>
      </w:r>
      <w:r w:rsidRPr="001C6AB9">
        <w:rPr>
          <w:rFonts w:asciiTheme="majorBidi" w:hAnsiTheme="majorBidi" w:cstheme="majorBidi"/>
          <w:smallCaps/>
          <w:color w:val="000000" w:themeColor="text1"/>
          <w:spacing w:val="5"/>
          <w:sz w:val="32"/>
          <w:szCs w:val="32"/>
        </w:rPr>
        <w:t xml:space="preserve"> </w:t>
      </w:r>
      <w:r w:rsidRPr="00A026C5">
        <w:rPr>
          <w:rFonts w:asciiTheme="majorBidi" w:hAnsiTheme="majorBidi" w:cstheme="majorBidi"/>
          <w:smallCaps/>
          <w:color w:val="000000" w:themeColor="text1"/>
          <w:spacing w:val="5"/>
          <w:sz w:val="28"/>
          <w:szCs w:val="28"/>
          <w:rtl/>
        </w:rPr>
        <w:t>هو الإجراءات والأساليب الرقمية التي اعتمدتها منصة إحسان لتطوير عملها الخيري على مستوى العمليات الداخلية والتسويق الخارجي</w:t>
      </w:r>
      <w:r w:rsidRPr="00A026C5">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Start"/>
      <w:r>
        <w:rPr>
          <w:rFonts w:asciiTheme="majorBidi" w:hAnsiTheme="majorBidi" w:cstheme="majorBidi" w:hint="cs"/>
          <w:smallCaps/>
          <w:color w:val="000000" w:themeColor="text1"/>
          <w:spacing w:val="5"/>
          <w:sz w:val="28"/>
          <w:szCs w:val="28"/>
          <w:rtl/>
        </w:rPr>
        <w:t xml:space="preserve">( </w:t>
      </w:r>
      <w:r w:rsidRPr="00C55E3F">
        <w:rPr>
          <w:rFonts w:asciiTheme="majorBidi" w:hAnsiTheme="majorBidi" w:cstheme="majorBidi"/>
          <w:smallCaps/>
          <w:color w:val="000000" w:themeColor="text1"/>
          <w:spacing w:val="5"/>
          <w:sz w:val="28"/>
          <w:szCs w:val="28"/>
          <w:rtl/>
        </w:rPr>
        <w:t>الزهراني</w:t>
      </w:r>
      <w:proofErr w:type="gramEnd"/>
      <w:r w:rsidRPr="00C55E3F">
        <w:rPr>
          <w:rFonts w:asciiTheme="majorBidi" w:hAnsiTheme="majorBidi" w:cstheme="majorBidi"/>
          <w:smallCaps/>
          <w:color w:val="000000" w:themeColor="text1"/>
          <w:spacing w:val="5"/>
          <w:sz w:val="28"/>
          <w:szCs w:val="28"/>
          <w:rtl/>
        </w:rPr>
        <w:t xml:space="preserve">، </w:t>
      </w:r>
      <w:proofErr w:type="gramStart"/>
      <w:r w:rsidRPr="00C55E3F">
        <w:rPr>
          <w:rFonts w:asciiTheme="majorBidi" w:hAnsiTheme="majorBidi" w:cstheme="majorBidi"/>
          <w:smallCaps/>
          <w:color w:val="000000" w:themeColor="text1"/>
          <w:spacing w:val="5"/>
          <w:sz w:val="28"/>
          <w:szCs w:val="28"/>
          <w:rtl/>
        </w:rPr>
        <w:t>2023</w:t>
      </w:r>
      <w:r>
        <w:rPr>
          <w:rFonts w:asciiTheme="majorBidi" w:hAnsiTheme="majorBidi" w:cstheme="majorBidi" w:hint="cs"/>
          <w:smallCaps/>
          <w:color w:val="000000" w:themeColor="text1"/>
          <w:spacing w:val="5"/>
          <w:sz w:val="28"/>
          <w:szCs w:val="28"/>
          <w:rtl/>
        </w:rPr>
        <w:t xml:space="preserve"> )</w:t>
      </w:r>
      <w:proofErr w:type="gramEnd"/>
    </w:p>
    <w:p w14:paraId="214BA8BC" w14:textId="77777777" w:rsidR="00764E74" w:rsidRPr="00A026C5" w:rsidRDefault="00764E74" w:rsidP="00764E74">
      <w:pPr>
        <w:pStyle w:val="a6"/>
        <w:numPr>
          <w:ilvl w:val="0"/>
          <w:numId w:val="6"/>
        </w:numPr>
        <w:spacing w:line="360" w:lineRule="auto"/>
        <w:jc w:val="both"/>
        <w:rPr>
          <w:rFonts w:asciiTheme="majorBidi" w:hAnsiTheme="majorBidi" w:cstheme="majorBidi"/>
          <w:smallCaps/>
          <w:color w:val="000000" w:themeColor="text1"/>
          <w:spacing w:val="5"/>
          <w:sz w:val="28"/>
          <w:szCs w:val="28"/>
        </w:rPr>
      </w:pPr>
      <w:r w:rsidRPr="001C6AB9">
        <w:rPr>
          <w:rFonts w:asciiTheme="majorBidi" w:hAnsiTheme="majorBidi" w:cstheme="majorBidi"/>
          <w:b/>
          <w:bCs/>
          <w:smallCaps/>
          <w:color w:val="000000" w:themeColor="text1"/>
          <w:spacing w:val="5"/>
          <w:sz w:val="32"/>
          <w:szCs w:val="32"/>
          <w:rtl/>
        </w:rPr>
        <w:t>التحول الرقمي إجرائيًا</w:t>
      </w:r>
      <w:r w:rsidRPr="001C6AB9">
        <w:rPr>
          <w:rFonts w:asciiTheme="majorBidi" w:hAnsiTheme="majorBidi" w:cstheme="majorBidi"/>
          <w:b/>
          <w:bCs/>
          <w:smallCaps/>
          <w:color w:val="000000" w:themeColor="text1"/>
          <w:spacing w:val="5"/>
          <w:sz w:val="32"/>
          <w:szCs w:val="32"/>
        </w:rPr>
        <w:t>:</w:t>
      </w:r>
      <w:r w:rsidRPr="001C6AB9">
        <w:rPr>
          <w:rFonts w:asciiTheme="majorBidi" w:hAnsiTheme="majorBidi" w:cstheme="majorBidi"/>
          <w:smallCaps/>
          <w:color w:val="000000" w:themeColor="text1"/>
          <w:spacing w:val="5"/>
          <w:sz w:val="32"/>
          <w:szCs w:val="32"/>
        </w:rPr>
        <w:t xml:space="preserve"> </w:t>
      </w:r>
      <w:r w:rsidRPr="00A026C5">
        <w:rPr>
          <w:rFonts w:asciiTheme="majorBidi" w:hAnsiTheme="majorBidi" w:cstheme="majorBidi"/>
          <w:smallCaps/>
          <w:color w:val="000000" w:themeColor="text1"/>
          <w:spacing w:val="5"/>
          <w:sz w:val="28"/>
          <w:szCs w:val="28"/>
          <w:rtl/>
        </w:rPr>
        <w:t>هو التغييرات التي طبقتها منصة إحسان على بنيتها التقنية، وقدراتها التنظيمية، لتقديم خدمات خيرية رقمية متكاملة</w:t>
      </w:r>
      <w:r w:rsidRPr="00A026C5">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Start"/>
      <w:r>
        <w:rPr>
          <w:rFonts w:asciiTheme="majorBidi" w:hAnsiTheme="majorBidi" w:cstheme="majorBidi" w:hint="cs"/>
          <w:smallCaps/>
          <w:color w:val="000000" w:themeColor="text1"/>
          <w:spacing w:val="5"/>
          <w:sz w:val="28"/>
          <w:szCs w:val="28"/>
          <w:rtl/>
        </w:rPr>
        <w:t xml:space="preserve">( </w:t>
      </w:r>
      <w:r w:rsidRPr="001027CD">
        <w:rPr>
          <w:rFonts w:asciiTheme="majorBidi" w:hAnsiTheme="majorBidi" w:cstheme="majorBidi"/>
          <w:smallCaps/>
          <w:color w:val="000000" w:themeColor="text1"/>
          <w:spacing w:val="5"/>
          <w:sz w:val="28"/>
          <w:szCs w:val="28"/>
          <w:rtl/>
        </w:rPr>
        <w:t>التحول</w:t>
      </w:r>
      <w:proofErr w:type="gramEnd"/>
      <w:r w:rsidRPr="001027CD">
        <w:rPr>
          <w:rFonts w:asciiTheme="majorBidi" w:hAnsiTheme="majorBidi" w:cstheme="majorBidi"/>
          <w:smallCaps/>
          <w:color w:val="000000" w:themeColor="text1"/>
          <w:spacing w:val="5"/>
          <w:sz w:val="28"/>
          <w:szCs w:val="28"/>
          <w:rtl/>
        </w:rPr>
        <w:t xml:space="preserve"> التقني، </w:t>
      </w:r>
      <w:proofErr w:type="gramStart"/>
      <w:r w:rsidRPr="001027CD">
        <w:rPr>
          <w:rFonts w:asciiTheme="majorBidi" w:hAnsiTheme="majorBidi" w:cstheme="majorBidi"/>
          <w:smallCaps/>
          <w:color w:val="000000" w:themeColor="text1"/>
          <w:spacing w:val="5"/>
          <w:sz w:val="28"/>
          <w:szCs w:val="28"/>
          <w:rtl/>
        </w:rPr>
        <w:t>2024</w:t>
      </w:r>
      <w:r>
        <w:rPr>
          <w:rFonts w:asciiTheme="majorBidi" w:hAnsiTheme="majorBidi" w:cstheme="majorBidi" w:hint="cs"/>
          <w:smallCaps/>
          <w:color w:val="000000" w:themeColor="text1"/>
          <w:spacing w:val="5"/>
          <w:sz w:val="28"/>
          <w:szCs w:val="28"/>
          <w:rtl/>
        </w:rPr>
        <w:t xml:space="preserve"> )</w:t>
      </w:r>
      <w:proofErr w:type="gramEnd"/>
    </w:p>
    <w:p w14:paraId="6E94F9C1" w14:textId="77777777" w:rsidR="00764E74" w:rsidRPr="00A026C5" w:rsidRDefault="00764E74" w:rsidP="00764E74">
      <w:pPr>
        <w:pStyle w:val="a6"/>
        <w:numPr>
          <w:ilvl w:val="0"/>
          <w:numId w:val="6"/>
        </w:numPr>
        <w:spacing w:line="360" w:lineRule="auto"/>
        <w:jc w:val="both"/>
        <w:rPr>
          <w:rFonts w:asciiTheme="majorBidi" w:hAnsiTheme="majorBidi" w:cstheme="majorBidi"/>
          <w:smallCaps/>
          <w:color w:val="000000" w:themeColor="text1"/>
          <w:spacing w:val="5"/>
          <w:sz w:val="28"/>
          <w:szCs w:val="28"/>
        </w:rPr>
      </w:pPr>
      <w:r w:rsidRPr="001C6AB9">
        <w:rPr>
          <w:rFonts w:asciiTheme="majorBidi" w:hAnsiTheme="majorBidi" w:cstheme="majorBidi"/>
          <w:b/>
          <w:bCs/>
          <w:smallCaps/>
          <w:color w:val="000000" w:themeColor="text1"/>
          <w:spacing w:val="5"/>
          <w:sz w:val="32"/>
          <w:szCs w:val="32"/>
          <w:rtl/>
        </w:rPr>
        <w:t>التسويق الرقمي إجرائيًا</w:t>
      </w:r>
      <w:r w:rsidRPr="00A026C5">
        <w:rPr>
          <w:rFonts w:asciiTheme="majorBidi" w:hAnsiTheme="majorBidi" w:cstheme="majorBidi"/>
          <w:b/>
          <w:bCs/>
          <w:smallCaps/>
          <w:color w:val="000000" w:themeColor="text1"/>
          <w:spacing w:val="5"/>
          <w:sz w:val="28"/>
          <w:szCs w:val="28"/>
        </w:rPr>
        <w:t>:</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هو جميع الأنشطة والحملات الرقمية التي نفذتها منصة إحسان بهدف الوصول إلى الجمهور، تعزيز ثقتهم، وتحفيزهم على التبرع</w:t>
      </w:r>
      <w:r w:rsidRPr="00A026C5">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Start"/>
      <w:r>
        <w:rPr>
          <w:rFonts w:asciiTheme="majorBidi" w:hAnsiTheme="majorBidi" w:cstheme="majorBidi" w:hint="cs"/>
          <w:smallCaps/>
          <w:color w:val="000000" w:themeColor="text1"/>
          <w:spacing w:val="5"/>
          <w:sz w:val="28"/>
          <w:szCs w:val="28"/>
          <w:rtl/>
        </w:rPr>
        <w:t xml:space="preserve">( </w:t>
      </w:r>
      <w:r w:rsidRPr="001027CD">
        <w:rPr>
          <w:rFonts w:asciiTheme="majorBidi" w:hAnsiTheme="majorBidi" w:cstheme="majorBidi"/>
          <w:smallCaps/>
          <w:color w:val="000000" w:themeColor="text1"/>
          <w:spacing w:val="5"/>
          <w:sz w:val="28"/>
          <w:szCs w:val="28"/>
          <w:rtl/>
        </w:rPr>
        <w:t>الرحيم</w:t>
      </w:r>
      <w:proofErr w:type="gramEnd"/>
      <w:r w:rsidRPr="001027CD">
        <w:rPr>
          <w:rFonts w:asciiTheme="majorBidi" w:hAnsiTheme="majorBidi" w:cstheme="majorBidi"/>
          <w:smallCaps/>
          <w:color w:val="000000" w:themeColor="text1"/>
          <w:spacing w:val="5"/>
          <w:sz w:val="28"/>
          <w:szCs w:val="28"/>
          <w:rtl/>
        </w:rPr>
        <w:t xml:space="preserve">، </w:t>
      </w:r>
      <w:proofErr w:type="gramStart"/>
      <w:r w:rsidRPr="001027CD">
        <w:rPr>
          <w:rFonts w:asciiTheme="majorBidi" w:hAnsiTheme="majorBidi" w:cstheme="majorBidi"/>
          <w:smallCaps/>
          <w:color w:val="000000" w:themeColor="text1"/>
          <w:spacing w:val="5"/>
          <w:sz w:val="28"/>
          <w:szCs w:val="28"/>
          <w:rtl/>
        </w:rPr>
        <w:t>2024</w:t>
      </w:r>
      <w:r>
        <w:rPr>
          <w:rFonts w:asciiTheme="majorBidi" w:hAnsiTheme="majorBidi" w:cstheme="majorBidi" w:hint="cs"/>
          <w:smallCaps/>
          <w:color w:val="000000" w:themeColor="text1"/>
          <w:spacing w:val="5"/>
          <w:sz w:val="28"/>
          <w:szCs w:val="28"/>
          <w:rtl/>
        </w:rPr>
        <w:t xml:space="preserve"> )</w:t>
      </w:r>
      <w:proofErr w:type="gramEnd"/>
    </w:p>
    <w:p w14:paraId="643E4990"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4498FB3E" w14:textId="77777777" w:rsidR="00764E74" w:rsidRPr="00A026C5" w:rsidRDefault="00764E74" w:rsidP="00764E74">
      <w:pPr>
        <w:pStyle w:val="a6"/>
        <w:numPr>
          <w:ilvl w:val="0"/>
          <w:numId w:val="7"/>
        </w:numPr>
        <w:spacing w:line="360" w:lineRule="auto"/>
        <w:jc w:val="both"/>
        <w:rPr>
          <w:rFonts w:asciiTheme="majorBidi" w:hAnsiTheme="majorBidi" w:cstheme="majorBidi"/>
          <w:b/>
          <w:bCs/>
          <w:sz w:val="36"/>
          <w:szCs w:val="36"/>
          <w:rtl/>
        </w:rPr>
      </w:pPr>
      <w:r w:rsidRPr="00A026C5">
        <w:rPr>
          <w:rFonts w:asciiTheme="majorBidi" w:hAnsiTheme="majorBidi" w:cstheme="majorBidi"/>
          <w:b/>
          <w:bCs/>
          <w:sz w:val="36"/>
          <w:szCs w:val="36"/>
          <w:rtl/>
        </w:rPr>
        <w:t xml:space="preserve">مباحث </w:t>
      </w:r>
      <w:proofErr w:type="gramStart"/>
      <w:r w:rsidRPr="00A026C5">
        <w:rPr>
          <w:rFonts w:asciiTheme="majorBidi" w:hAnsiTheme="majorBidi" w:cstheme="majorBidi"/>
          <w:b/>
          <w:bCs/>
          <w:sz w:val="36"/>
          <w:szCs w:val="36"/>
          <w:rtl/>
        </w:rPr>
        <w:t xml:space="preserve">الدراسة </w:t>
      </w:r>
      <w:r>
        <w:rPr>
          <w:rFonts w:asciiTheme="majorBidi" w:hAnsiTheme="majorBidi" w:cstheme="majorBidi" w:hint="cs"/>
          <w:b/>
          <w:bCs/>
          <w:sz w:val="36"/>
          <w:szCs w:val="36"/>
          <w:rtl/>
        </w:rPr>
        <w:t>:</w:t>
      </w:r>
      <w:proofErr w:type="gramEnd"/>
    </w:p>
    <w:p w14:paraId="3BEB62E0"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03CEDB0"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32"/>
          <w:szCs w:val="32"/>
          <w:rtl/>
        </w:rPr>
      </w:pPr>
      <w:r w:rsidRPr="00A026C5">
        <w:rPr>
          <w:rFonts w:asciiTheme="majorBidi" w:hAnsiTheme="majorBidi" w:cstheme="majorBidi"/>
          <w:b/>
          <w:bCs/>
          <w:smallCaps/>
          <w:color w:val="000000" w:themeColor="text1"/>
          <w:spacing w:val="5"/>
          <w:sz w:val="32"/>
          <w:szCs w:val="32"/>
          <w:rtl/>
        </w:rPr>
        <w:t>المبحث الأول: الابتكار الرقمي في العمل الخيري</w:t>
      </w:r>
      <w:r>
        <w:rPr>
          <w:rFonts w:asciiTheme="majorBidi" w:hAnsiTheme="majorBidi" w:cstheme="majorBidi" w:hint="cs"/>
          <w:b/>
          <w:bCs/>
          <w:smallCaps/>
          <w:color w:val="000000" w:themeColor="text1"/>
          <w:spacing w:val="5"/>
          <w:sz w:val="32"/>
          <w:szCs w:val="32"/>
          <w:rtl/>
        </w:rPr>
        <w:t>:</w:t>
      </w:r>
    </w:p>
    <w:p w14:paraId="4C774943"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32"/>
          <w:szCs w:val="32"/>
          <w:rtl/>
        </w:rPr>
      </w:pPr>
    </w:p>
    <w:p w14:paraId="17425E64" w14:textId="77777777" w:rsidR="00764E74" w:rsidRPr="00A026C5"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مقدمة حول الابتكار الرقمي</w:t>
      </w:r>
      <w:r>
        <w:rPr>
          <w:rFonts w:asciiTheme="majorBidi" w:hAnsiTheme="majorBidi" w:cstheme="majorBidi" w:hint="cs"/>
          <w:b/>
          <w:bCs/>
          <w:smallCaps/>
          <w:color w:val="000000" w:themeColor="text1"/>
          <w:spacing w:val="5"/>
          <w:sz w:val="28"/>
          <w:szCs w:val="28"/>
          <w:rtl/>
        </w:rPr>
        <w:t>:</w:t>
      </w:r>
    </w:p>
    <w:p w14:paraId="682BEE01" w14:textId="77777777" w:rsidR="00764E74" w:rsidRPr="00CE697E"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CE697E">
        <w:rPr>
          <w:rFonts w:asciiTheme="majorBidi" w:hAnsiTheme="majorBidi" w:cstheme="majorBidi"/>
          <w:smallCaps/>
          <w:color w:val="000000" w:themeColor="text1"/>
          <w:spacing w:val="5"/>
          <w:sz w:val="28"/>
          <w:szCs w:val="28"/>
          <w:rtl/>
        </w:rPr>
        <w:t>يُعد الابتكار الرقمي من أهم المحركات الاستراتيجية لتطوير القطاع غير الربحي في العصر الحديث، إذ يتجاوز مجرد استخدام الأدوات التقنية إلى إعادة تصميم العمليات والخدمات بشكل جذري يحقق قيمة مضافة للمستفيدين، ويرفع كفاءة الأداء المؤسسي</w:t>
      </w:r>
      <w:r>
        <w:rPr>
          <w:rFonts w:asciiTheme="majorBidi" w:hAnsiTheme="majorBidi" w:cstheme="majorBidi" w:hint="cs"/>
          <w:smallCaps/>
          <w:color w:val="000000" w:themeColor="text1"/>
          <w:spacing w:val="5"/>
          <w:sz w:val="28"/>
          <w:szCs w:val="28"/>
          <w:rtl/>
        </w:rPr>
        <w:t xml:space="preserve">، </w:t>
      </w:r>
      <w:r w:rsidRPr="00CE697E">
        <w:rPr>
          <w:rFonts w:asciiTheme="majorBidi" w:hAnsiTheme="majorBidi" w:cstheme="majorBidi"/>
          <w:smallCaps/>
          <w:color w:val="000000" w:themeColor="text1"/>
          <w:spacing w:val="5"/>
          <w:sz w:val="28"/>
          <w:szCs w:val="28"/>
          <w:rtl/>
        </w:rPr>
        <w:t>في سياق العمل الخيري، أصبح الابتكار الرقمي عنصرًا حاسمًا لمواجهة التحديات التقليدية المتمثلة في محدودية الموارد، وارتفاع توقعات المستفيدين والمتبرعين، والحاجة إلى تحقيق الشفافية والاستدامة</w:t>
      </w:r>
      <w:r w:rsidRPr="00CE697E">
        <w:rPr>
          <w:rFonts w:asciiTheme="majorBidi" w:hAnsiTheme="majorBidi" w:cstheme="majorBidi"/>
          <w:smallCaps/>
          <w:color w:val="000000" w:themeColor="text1"/>
          <w:spacing w:val="5"/>
          <w:sz w:val="28"/>
          <w:szCs w:val="28"/>
        </w:rPr>
        <w:t>.</w:t>
      </w:r>
    </w:p>
    <w:p w14:paraId="785687BB" w14:textId="77777777" w:rsidR="00764E74" w:rsidRPr="00CE697E"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CE697E">
        <w:rPr>
          <w:rFonts w:asciiTheme="majorBidi" w:hAnsiTheme="majorBidi" w:cstheme="majorBidi"/>
          <w:smallCaps/>
          <w:color w:val="000000" w:themeColor="text1"/>
          <w:spacing w:val="5"/>
          <w:sz w:val="28"/>
          <w:szCs w:val="28"/>
          <w:rtl/>
        </w:rPr>
        <w:t xml:space="preserve">مع التحول الرقمي الذي تشهده المملكة العربية السعودية في ظل رؤية 2030، تبنّت العديد من المنظمات الخيرية نماذج مبتكرة للتبرع وإدارة الموارد، ومن أبرز هذه النماذج </w:t>
      </w:r>
      <w:r w:rsidRPr="001C6AB9">
        <w:rPr>
          <w:rFonts w:asciiTheme="majorBidi" w:hAnsiTheme="majorBidi" w:cstheme="majorBidi"/>
          <w:smallCaps/>
          <w:color w:val="000000" w:themeColor="text1"/>
          <w:spacing w:val="5"/>
          <w:sz w:val="28"/>
          <w:szCs w:val="28"/>
          <w:rtl/>
        </w:rPr>
        <w:t>منصة إحسان</w:t>
      </w:r>
      <w:r w:rsidRPr="00CE697E">
        <w:rPr>
          <w:rFonts w:asciiTheme="majorBidi" w:hAnsiTheme="majorBidi" w:cstheme="majorBidi"/>
          <w:smallCaps/>
          <w:color w:val="000000" w:themeColor="text1"/>
          <w:spacing w:val="5"/>
          <w:sz w:val="28"/>
          <w:szCs w:val="28"/>
          <w:rtl/>
        </w:rPr>
        <w:t xml:space="preserve"> التي تمثل نموذجًا وطنيًا رائدًا لتطبيق الابتكار الرقمي على نطاق واسع في العمل الخيري</w:t>
      </w:r>
      <w:r w:rsidRPr="00CE697E">
        <w:rPr>
          <w:rFonts w:asciiTheme="majorBidi" w:hAnsiTheme="majorBidi" w:cstheme="majorBidi"/>
          <w:smallCaps/>
          <w:color w:val="000000" w:themeColor="text1"/>
          <w:spacing w:val="5"/>
          <w:sz w:val="28"/>
          <w:szCs w:val="28"/>
        </w:rPr>
        <w:t>.</w:t>
      </w:r>
    </w:p>
    <w:p w14:paraId="2AA21C4D"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8248A1E"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CD37A11"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77FE977E" w14:textId="77777777" w:rsidR="00764E74" w:rsidRPr="00A026C5"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تعريف الابتكار الرقمي</w:t>
      </w:r>
      <w:r>
        <w:rPr>
          <w:rFonts w:asciiTheme="majorBidi" w:hAnsiTheme="majorBidi" w:cstheme="majorBidi" w:hint="cs"/>
          <w:b/>
          <w:bCs/>
          <w:smallCaps/>
          <w:color w:val="000000" w:themeColor="text1"/>
          <w:spacing w:val="5"/>
          <w:sz w:val="28"/>
          <w:szCs w:val="28"/>
          <w:rtl/>
        </w:rPr>
        <w:t>:</w:t>
      </w:r>
    </w:p>
    <w:p w14:paraId="7D06BB40" w14:textId="77777777" w:rsidR="00764E74" w:rsidRPr="001C6AB9" w:rsidRDefault="00764E74" w:rsidP="00764E74">
      <w:pPr>
        <w:pStyle w:val="a6"/>
        <w:numPr>
          <w:ilvl w:val="0"/>
          <w:numId w:val="3"/>
        </w:numPr>
        <w:spacing w:line="360" w:lineRule="auto"/>
        <w:jc w:val="both"/>
        <w:rPr>
          <w:rFonts w:asciiTheme="majorBidi" w:hAnsiTheme="majorBidi" w:cstheme="majorBidi"/>
          <w:smallCaps/>
          <w:color w:val="000000" w:themeColor="text1"/>
          <w:spacing w:val="5"/>
          <w:sz w:val="28"/>
          <w:szCs w:val="28"/>
        </w:rPr>
      </w:pPr>
      <w:r w:rsidRPr="00CE697E">
        <w:rPr>
          <w:rFonts w:asciiTheme="majorBidi" w:hAnsiTheme="majorBidi" w:cstheme="majorBidi"/>
          <w:b/>
          <w:bCs/>
          <w:smallCaps/>
          <w:color w:val="000000" w:themeColor="text1"/>
          <w:spacing w:val="5"/>
          <w:sz w:val="28"/>
          <w:szCs w:val="28"/>
          <w:rtl/>
        </w:rPr>
        <w:t>لغويًا</w:t>
      </w:r>
      <w:r w:rsidRPr="00CE697E">
        <w:rPr>
          <w:rFonts w:asciiTheme="majorBidi" w:hAnsiTheme="majorBidi" w:cstheme="majorBidi"/>
          <w:smallCaps/>
          <w:color w:val="000000" w:themeColor="text1"/>
          <w:spacing w:val="5"/>
          <w:sz w:val="28"/>
          <w:szCs w:val="28"/>
          <w:rtl/>
        </w:rPr>
        <w:t xml:space="preserve">: </w:t>
      </w:r>
      <w:r w:rsidRPr="00C826C7">
        <w:rPr>
          <w:rFonts w:asciiTheme="majorBidi" w:hAnsiTheme="majorBidi" w:cstheme="majorBidi"/>
          <w:smallCaps/>
          <w:color w:val="000000" w:themeColor="text1"/>
          <w:spacing w:val="5"/>
          <w:sz w:val="28"/>
          <w:szCs w:val="28"/>
          <w:rtl/>
        </w:rPr>
        <w:t>الابتكار يعني الإتيان بشيء جديد أو تحسين قائم، أما رقميًا فهو إدخال تقنيات وأدوات تعتمد على التكنولوجيا الحديثة لابتكار منتجات وخدمات أو عمليات جديدة، أو تحسين القائم منها، بما يحقق فاعلية وكفاءة</w:t>
      </w:r>
      <w:r w:rsidRPr="00CE697E">
        <w:rPr>
          <w:rFonts w:asciiTheme="majorBidi" w:hAnsiTheme="majorBidi" w:cstheme="majorBidi"/>
          <w:smallCaps/>
          <w:color w:val="000000" w:themeColor="text1"/>
          <w:spacing w:val="5"/>
          <w:sz w:val="28"/>
          <w:szCs w:val="28"/>
          <w:rtl/>
        </w:rPr>
        <w:t xml:space="preserve"> أعلى</w:t>
      </w:r>
      <w:r w:rsidRPr="00CE697E">
        <w:rPr>
          <w:rFonts w:asciiTheme="majorBidi" w:hAnsiTheme="majorBidi" w:cstheme="majorBidi"/>
          <w:smallCaps/>
          <w:color w:val="000000" w:themeColor="text1"/>
          <w:spacing w:val="5"/>
          <w:sz w:val="28"/>
          <w:szCs w:val="28"/>
        </w:rPr>
        <w:t>.</w:t>
      </w:r>
    </w:p>
    <w:p w14:paraId="064A7778" w14:textId="77777777" w:rsidR="00764E74" w:rsidRPr="00C82C17" w:rsidRDefault="00764E74" w:rsidP="00764E74">
      <w:pPr>
        <w:pStyle w:val="a6"/>
        <w:numPr>
          <w:ilvl w:val="0"/>
          <w:numId w:val="3"/>
        </w:numPr>
        <w:spacing w:line="360" w:lineRule="auto"/>
        <w:jc w:val="both"/>
        <w:rPr>
          <w:rFonts w:asciiTheme="majorBidi" w:hAnsiTheme="majorBidi" w:cstheme="majorBidi"/>
          <w:smallCaps/>
          <w:color w:val="000000" w:themeColor="text1"/>
          <w:spacing w:val="5"/>
          <w:sz w:val="28"/>
          <w:szCs w:val="28"/>
        </w:rPr>
      </w:pPr>
      <w:r w:rsidRPr="00CE697E">
        <w:rPr>
          <w:rFonts w:asciiTheme="majorBidi" w:hAnsiTheme="majorBidi" w:cstheme="majorBidi"/>
          <w:b/>
          <w:bCs/>
          <w:smallCaps/>
          <w:color w:val="000000" w:themeColor="text1"/>
          <w:spacing w:val="5"/>
          <w:sz w:val="28"/>
          <w:szCs w:val="28"/>
          <w:rtl/>
        </w:rPr>
        <w:t>اصطلاحًا</w:t>
      </w:r>
      <w:r w:rsidRPr="00CE697E">
        <w:rPr>
          <w:rFonts w:asciiTheme="majorBidi" w:hAnsiTheme="majorBidi" w:cstheme="majorBidi"/>
          <w:smallCaps/>
          <w:color w:val="000000" w:themeColor="text1"/>
          <w:spacing w:val="5"/>
          <w:sz w:val="28"/>
          <w:szCs w:val="28"/>
          <w:rtl/>
        </w:rPr>
        <w:t>: يمكن تعريف الابتكار الرقمي في العمل الخيري بأنه</w:t>
      </w:r>
      <w:r w:rsidRPr="00CE697E">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 </w:t>
      </w:r>
      <w:r w:rsidRPr="00C82C17">
        <w:rPr>
          <w:rFonts w:asciiTheme="majorBidi" w:hAnsiTheme="majorBidi" w:cstheme="majorBidi"/>
          <w:smallCaps/>
          <w:color w:val="000000" w:themeColor="text1"/>
          <w:spacing w:val="5"/>
          <w:sz w:val="28"/>
          <w:szCs w:val="28"/>
          <w:rtl/>
        </w:rPr>
        <w:t>استخدام التقنيات الرقمية الحديثة، بما في ذلك المنصات الإلكترونية، الذكاء الاصطناعي، البيانات الضخمة، والتكامل مع أنظمة الدفع الإلكتروني، بهدف تطوير طرق جمع التبرعات، وتحسين تجربة المتبرعين، وزيادة الأثر الاجتماعي للمشروعات الخيرية</w:t>
      </w:r>
      <w:r w:rsidRPr="00C82C17">
        <w:rPr>
          <w:rFonts w:asciiTheme="majorBidi" w:hAnsiTheme="majorBidi" w:cstheme="majorBidi"/>
          <w:smallCaps/>
          <w:color w:val="000000" w:themeColor="text1"/>
          <w:spacing w:val="5"/>
          <w:sz w:val="28"/>
          <w:szCs w:val="28"/>
        </w:rPr>
        <w:t>."</w:t>
      </w:r>
    </w:p>
    <w:p w14:paraId="71D5FBC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3927E7B1" w14:textId="77777777" w:rsidR="00764E74" w:rsidRPr="00A026C5"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أبعاد الابتكار الرقمي في العمل الخيري</w:t>
      </w:r>
      <w:r>
        <w:rPr>
          <w:rFonts w:asciiTheme="majorBidi" w:hAnsiTheme="majorBidi" w:cstheme="majorBidi" w:hint="cs"/>
          <w:b/>
          <w:bCs/>
          <w:smallCaps/>
          <w:color w:val="000000" w:themeColor="text1"/>
          <w:spacing w:val="5"/>
          <w:sz w:val="28"/>
          <w:szCs w:val="28"/>
          <w:rtl/>
        </w:rPr>
        <w:t>:</w:t>
      </w:r>
    </w:p>
    <w:p w14:paraId="4AF03D5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يمكن تصنيف أبعاد الابتكار الرقمي في العمل الخيري إلى عدة مجالات أساسية</w:t>
      </w:r>
      <w:r w:rsidRPr="00A026C5">
        <w:rPr>
          <w:rFonts w:asciiTheme="majorBidi" w:hAnsiTheme="majorBidi" w:cstheme="majorBidi"/>
          <w:smallCaps/>
          <w:color w:val="000000" w:themeColor="text1"/>
          <w:spacing w:val="5"/>
          <w:sz w:val="28"/>
          <w:szCs w:val="28"/>
        </w:rPr>
        <w:t>:</w:t>
      </w:r>
    </w:p>
    <w:p w14:paraId="7D6E8D8B"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 الابتكار في المنتجات الخيرية</w:t>
      </w:r>
    </w:p>
    <w:p w14:paraId="15390443" w14:textId="77777777" w:rsidR="00764E74" w:rsidRPr="001027CD"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1027CD">
        <w:rPr>
          <w:rFonts w:asciiTheme="majorBidi" w:hAnsiTheme="majorBidi" w:cstheme="majorBidi"/>
          <w:smallCaps/>
          <w:color w:val="000000" w:themeColor="text1"/>
          <w:spacing w:val="5"/>
          <w:sz w:val="28"/>
          <w:szCs w:val="28"/>
          <w:rtl/>
        </w:rPr>
        <w:t xml:space="preserve">يشمل تصميم منتجات </w:t>
      </w:r>
      <w:proofErr w:type="spellStart"/>
      <w:r w:rsidRPr="001027CD">
        <w:rPr>
          <w:rFonts w:asciiTheme="majorBidi" w:hAnsiTheme="majorBidi" w:cstheme="majorBidi"/>
          <w:smallCaps/>
          <w:color w:val="000000" w:themeColor="text1"/>
          <w:spacing w:val="5"/>
          <w:sz w:val="28"/>
          <w:szCs w:val="28"/>
          <w:rtl/>
        </w:rPr>
        <w:t>تبرعية</w:t>
      </w:r>
      <w:proofErr w:type="spellEnd"/>
      <w:r w:rsidRPr="001027CD">
        <w:rPr>
          <w:rFonts w:asciiTheme="majorBidi" w:hAnsiTheme="majorBidi" w:cstheme="majorBidi"/>
          <w:smallCaps/>
          <w:color w:val="000000" w:themeColor="text1"/>
          <w:spacing w:val="5"/>
          <w:sz w:val="28"/>
          <w:szCs w:val="28"/>
          <w:rtl/>
        </w:rPr>
        <w:t xml:space="preserve"> جديدة تلبي احتياجات متنوعة للمتبرعين، مثل التبرع بالهدايا </w:t>
      </w:r>
      <w:r w:rsidRPr="001027CD">
        <w:rPr>
          <w:rFonts w:asciiTheme="majorBidi" w:hAnsiTheme="majorBidi" w:cstheme="majorBidi" w:hint="cs"/>
          <w:smallCaps/>
          <w:color w:val="000000" w:themeColor="text1"/>
          <w:spacing w:val="5"/>
          <w:sz w:val="28"/>
          <w:szCs w:val="28"/>
          <w:rtl/>
        </w:rPr>
        <w:t>(</w:t>
      </w:r>
      <w:r w:rsidRPr="001027CD">
        <w:rPr>
          <w:rFonts w:asciiTheme="majorBidi" w:hAnsiTheme="majorBidi" w:cstheme="majorBidi"/>
          <w:smallCaps/>
          <w:color w:val="000000" w:themeColor="text1"/>
          <w:spacing w:val="5"/>
          <w:sz w:val="28"/>
          <w:szCs w:val="28"/>
          <w:rtl/>
        </w:rPr>
        <w:t>هدية إحسان</w:t>
      </w:r>
      <w:r w:rsidRPr="001027CD">
        <w:rPr>
          <w:rFonts w:asciiTheme="majorBidi" w:hAnsiTheme="majorBidi" w:cstheme="majorBidi" w:hint="cs"/>
          <w:smallCaps/>
          <w:color w:val="000000" w:themeColor="text1"/>
          <w:spacing w:val="5"/>
          <w:sz w:val="28"/>
          <w:szCs w:val="28"/>
          <w:rtl/>
        </w:rPr>
        <w:t>)</w:t>
      </w:r>
      <w:r w:rsidRPr="001027CD">
        <w:rPr>
          <w:rFonts w:asciiTheme="majorBidi" w:hAnsiTheme="majorBidi" w:cstheme="majorBidi"/>
          <w:smallCaps/>
          <w:color w:val="000000" w:themeColor="text1"/>
          <w:spacing w:val="5"/>
          <w:sz w:val="28"/>
          <w:szCs w:val="28"/>
          <w:rtl/>
        </w:rPr>
        <w:t xml:space="preserve">، التبرع الموسمي (رمضان، الحج، الأضاحي)، أو التبرعات الموجهة </w:t>
      </w:r>
      <w:proofErr w:type="gramStart"/>
      <w:r w:rsidRPr="001027CD">
        <w:rPr>
          <w:rFonts w:asciiTheme="majorBidi" w:hAnsiTheme="majorBidi" w:cstheme="majorBidi" w:hint="cs"/>
          <w:smallCaps/>
          <w:color w:val="000000" w:themeColor="text1"/>
          <w:spacing w:val="5"/>
          <w:sz w:val="28"/>
          <w:szCs w:val="28"/>
          <w:rtl/>
        </w:rPr>
        <w:t xml:space="preserve">( </w:t>
      </w:r>
      <w:r w:rsidRPr="001027CD">
        <w:rPr>
          <w:rFonts w:asciiTheme="majorBidi" w:hAnsiTheme="majorBidi" w:cstheme="majorBidi"/>
          <w:smallCaps/>
          <w:color w:val="000000" w:themeColor="text1"/>
          <w:spacing w:val="5"/>
          <w:sz w:val="28"/>
          <w:szCs w:val="28"/>
          <w:rtl/>
        </w:rPr>
        <w:t>كفالة</w:t>
      </w:r>
      <w:proofErr w:type="gramEnd"/>
      <w:r w:rsidRPr="001027CD">
        <w:rPr>
          <w:rFonts w:asciiTheme="majorBidi" w:hAnsiTheme="majorBidi" w:cstheme="majorBidi"/>
          <w:smallCaps/>
          <w:color w:val="000000" w:themeColor="text1"/>
          <w:spacing w:val="5"/>
          <w:sz w:val="28"/>
          <w:szCs w:val="28"/>
          <w:rtl/>
        </w:rPr>
        <w:t xml:space="preserve"> يتيم، سقيا </w:t>
      </w:r>
      <w:proofErr w:type="gramStart"/>
      <w:r w:rsidRPr="001027CD">
        <w:rPr>
          <w:rFonts w:asciiTheme="majorBidi" w:hAnsiTheme="majorBidi" w:cstheme="majorBidi"/>
          <w:smallCaps/>
          <w:color w:val="000000" w:themeColor="text1"/>
          <w:spacing w:val="5"/>
          <w:sz w:val="28"/>
          <w:szCs w:val="28"/>
          <w:rtl/>
        </w:rPr>
        <w:t>الماء</w:t>
      </w:r>
      <w:r w:rsidRPr="001027CD">
        <w:rPr>
          <w:rFonts w:asciiTheme="majorBidi" w:hAnsiTheme="majorBidi" w:cstheme="majorBidi" w:hint="cs"/>
          <w:smallCaps/>
          <w:color w:val="000000" w:themeColor="text1"/>
          <w:spacing w:val="5"/>
          <w:sz w:val="28"/>
          <w:szCs w:val="28"/>
          <w:rtl/>
        </w:rPr>
        <w:t xml:space="preserve"> )</w:t>
      </w:r>
      <w:proofErr w:type="gramEnd"/>
    </w:p>
    <w:p w14:paraId="47652E12"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FA53711"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ب. الابتكار في العمليات الداخلية</w:t>
      </w:r>
    </w:p>
    <w:p w14:paraId="503E4870"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يتمثل في أتمتة الإجراءات الإدارية، وربط قواعد البيانات، وتبسيط عمليات التبرع. على سبيل المثال، </w:t>
      </w:r>
      <w:r w:rsidRPr="00A026C5">
        <w:rPr>
          <w:rFonts w:asciiTheme="majorBidi" w:hAnsiTheme="majorBidi" w:cstheme="majorBidi"/>
          <w:b/>
          <w:bCs/>
          <w:smallCaps/>
          <w:color w:val="000000" w:themeColor="text1"/>
          <w:spacing w:val="5"/>
          <w:sz w:val="28"/>
          <w:szCs w:val="28"/>
          <w:rtl/>
        </w:rPr>
        <w:t>إحسان</w:t>
      </w:r>
      <w:r w:rsidRPr="00A026C5">
        <w:rPr>
          <w:rFonts w:asciiTheme="majorBidi" w:hAnsiTheme="majorBidi" w:cstheme="majorBidi"/>
          <w:smallCaps/>
          <w:color w:val="000000" w:themeColor="text1"/>
          <w:spacing w:val="5"/>
          <w:sz w:val="28"/>
          <w:szCs w:val="28"/>
          <w:rtl/>
        </w:rPr>
        <w:t xml:space="preserve"> اختصرت خطوات التبرع إلى أقل من دقيقة واحدة، مع توفير إيصالات فورية وإمكانية التكرار التلقائي للتبرعات</w:t>
      </w:r>
      <w:r w:rsidRPr="00A026C5">
        <w:rPr>
          <w:rFonts w:asciiTheme="majorBidi" w:hAnsiTheme="majorBidi" w:cstheme="majorBidi"/>
          <w:smallCaps/>
          <w:color w:val="000000" w:themeColor="text1"/>
          <w:spacing w:val="5"/>
          <w:sz w:val="28"/>
          <w:szCs w:val="28"/>
        </w:rPr>
        <w:t>.</w:t>
      </w:r>
    </w:p>
    <w:p w14:paraId="006DD28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103300E1"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ج. الابتكار في نماذج العمل</w:t>
      </w:r>
    </w:p>
    <w:p w14:paraId="0FB57E2D"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يتعلق بتبني نموذج رقمي شامل يعتمد على التعاون بين الجهات الحكومية والخاصة والخيرية في منصة موحدة، كما هو الحال في إحسان التي تعمل تحت إشراف "</w:t>
      </w:r>
      <w:proofErr w:type="spellStart"/>
      <w:r w:rsidRPr="00A026C5">
        <w:rPr>
          <w:rFonts w:asciiTheme="majorBidi" w:hAnsiTheme="majorBidi" w:cstheme="majorBidi"/>
          <w:smallCaps/>
          <w:color w:val="000000" w:themeColor="text1"/>
          <w:spacing w:val="5"/>
          <w:sz w:val="28"/>
          <w:szCs w:val="28"/>
          <w:rtl/>
        </w:rPr>
        <w:t>سدايا</w:t>
      </w:r>
      <w:proofErr w:type="spellEnd"/>
      <w:r w:rsidRPr="00A026C5">
        <w:rPr>
          <w:rFonts w:asciiTheme="majorBidi" w:hAnsiTheme="majorBidi" w:cstheme="majorBidi"/>
          <w:smallCaps/>
          <w:color w:val="000000" w:themeColor="text1"/>
          <w:spacing w:val="5"/>
          <w:sz w:val="28"/>
          <w:szCs w:val="28"/>
          <w:rtl/>
        </w:rPr>
        <w:t>" وبشراكات متعددة مع القطاعين العام والخاص</w:t>
      </w:r>
      <w:r w:rsidRPr="00A026C5">
        <w:rPr>
          <w:rFonts w:asciiTheme="majorBidi" w:hAnsiTheme="majorBidi" w:cstheme="majorBidi"/>
          <w:smallCaps/>
          <w:color w:val="000000" w:themeColor="text1"/>
          <w:spacing w:val="5"/>
          <w:sz w:val="28"/>
          <w:szCs w:val="28"/>
        </w:rPr>
        <w:t>.</w:t>
      </w:r>
    </w:p>
    <w:p w14:paraId="40B6396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9C6388C"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أنواع الابتكار الرقمي في العمل الخيري</w:t>
      </w:r>
    </w:p>
    <w:p w14:paraId="34740D2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وفقًا </w:t>
      </w:r>
      <w:proofErr w:type="gramStart"/>
      <w:r w:rsidRPr="00A026C5">
        <w:rPr>
          <w:rFonts w:asciiTheme="majorBidi" w:hAnsiTheme="majorBidi" w:cstheme="majorBidi"/>
          <w:smallCaps/>
          <w:color w:val="000000" w:themeColor="text1"/>
          <w:spacing w:val="5"/>
          <w:sz w:val="28"/>
          <w:szCs w:val="28"/>
          <w:rtl/>
        </w:rPr>
        <w:t xml:space="preserve">للأدبيات </w:t>
      </w:r>
      <w:r w:rsidRPr="00A026C5">
        <w:rPr>
          <w:rFonts w:asciiTheme="majorBidi" w:hAnsiTheme="majorBidi" w:cstheme="majorBidi"/>
          <w:smallCaps/>
          <w:color w:val="000000" w:themeColor="text1"/>
          <w:spacing w:val="5"/>
          <w:sz w:val="28"/>
          <w:szCs w:val="28"/>
        </w:rPr>
        <w:t xml:space="preserve"> OECD</w:t>
      </w:r>
      <w:proofErr w:type="gramEnd"/>
      <w:r w:rsidRPr="00A026C5">
        <w:rPr>
          <w:rFonts w:asciiTheme="majorBidi" w:hAnsiTheme="majorBidi" w:cstheme="majorBidi"/>
          <w:smallCaps/>
          <w:color w:val="000000" w:themeColor="text1"/>
          <w:spacing w:val="5"/>
          <w:sz w:val="28"/>
          <w:szCs w:val="28"/>
          <w:rtl/>
        </w:rPr>
        <w:t xml:space="preserve"> 2020، يمكن تصنيف الابتكار الرقمي إلى</w:t>
      </w:r>
      <w:r w:rsidRPr="00A026C5">
        <w:rPr>
          <w:rFonts w:asciiTheme="majorBidi" w:hAnsiTheme="majorBidi" w:cstheme="majorBidi"/>
          <w:smallCaps/>
          <w:color w:val="000000" w:themeColor="text1"/>
          <w:spacing w:val="5"/>
          <w:sz w:val="28"/>
          <w:szCs w:val="28"/>
        </w:rPr>
        <w:t>:</w:t>
      </w:r>
    </w:p>
    <w:p w14:paraId="63297725" w14:textId="77777777" w:rsidR="00764E74" w:rsidRPr="00A026C5" w:rsidRDefault="00764E74" w:rsidP="00764E74">
      <w:pPr>
        <w:pStyle w:val="a6"/>
        <w:numPr>
          <w:ilvl w:val="0"/>
          <w:numId w:val="1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ابتكار </w:t>
      </w:r>
      <w:proofErr w:type="gramStart"/>
      <w:r w:rsidRPr="00A026C5">
        <w:rPr>
          <w:rFonts w:asciiTheme="majorBidi" w:hAnsiTheme="majorBidi" w:cstheme="majorBidi"/>
          <w:b/>
          <w:bCs/>
          <w:smallCaps/>
          <w:color w:val="000000" w:themeColor="text1"/>
          <w:spacing w:val="5"/>
          <w:sz w:val="28"/>
          <w:szCs w:val="28"/>
          <w:rtl/>
        </w:rPr>
        <w:t>تحويلي</w:t>
      </w:r>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b/>
          <w:bCs/>
          <w:smallCaps/>
          <w:color w:val="000000" w:themeColor="text1"/>
          <w:spacing w:val="5"/>
          <w:sz w:val="28"/>
          <w:szCs w:val="28"/>
          <w:rtl/>
        </w:rPr>
        <w:t>:</w:t>
      </w:r>
      <w:proofErr w:type="gramEnd"/>
    </w:p>
    <w:p w14:paraId="48CCA873" w14:textId="77777777" w:rsidR="00764E74" w:rsidRPr="00A026C5" w:rsidRDefault="00764E74" w:rsidP="00764E74">
      <w:pPr>
        <w:pStyle w:val="a6"/>
        <w:numPr>
          <w:ilvl w:val="1"/>
          <w:numId w:val="1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إحداث تغيير جذري في طريقة تقديم الخدمة</w:t>
      </w:r>
      <w:r w:rsidRPr="00A026C5">
        <w:rPr>
          <w:rFonts w:asciiTheme="majorBidi" w:hAnsiTheme="majorBidi" w:cstheme="majorBidi"/>
          <w:smallCaps/>
          <w:color w:val="000000" w:themeColor="text1"/>
          <w:spacing w:val="5"/>
          <w:sz w:val="28"/>
          <w:szCs w:val="28"/>
        </w:rPr>
        <w:t>.</w:t>
      </w:r>
    </w:p>
    <w:p w14:paraId="6E670DBB" w14:textId="77777777" w:rsidR="00764E74" w:rsidRDefault="00764E74" w:rsidP="00764E74">
      <w:pPr>
        <w:pStyle w:val="a6"/>
        <w:numPr>
          <w:ilvl w:val="1"/>
          <w:numId w:val="1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مثال: انتقال إحسان من جمع التبرعات عبر قنوات تقليدية إلى منصة رقمية متكاملة تدعم مختلف وسائل الدفع وتقدم لوحات إحصائية مباشرة</w:t>
      </w:r>
      <w:r w:rsidRPr="00A026C5">
        <w:rPr>
          <w:rFonts w:asciiTheme="majorBidi" w:hAnsiTheme="majorBidi" w:cstheme="majorBidi"/>
          <w:smallCaps/>
          <w:color w:val="000000" w:themeColor="text1"/>
          <w:spacing w:val="5"/>
          <w:sz w:val="28"/>
          <w:szCs w:val="28"/>
        </w:rPr>
        <w:t>.</w:t>
      </w:r>
    </w:p>
    <w:p w14:paraId="0286A37E" w14:textId="77777777" w:rsidR="00764E74" w:rsidRPr="004E297E" w:rsidRDefault="00764E74" w:rsidP="00764E74">
      <w:pPr>
        <w:spacing w:line="360" w:lineRule="auto"/>
        <w:jc w:val="both"/>
        <w:rPr>
          <w:rFonts w:asciiTheme="majorBidi" w:hAnsiTheme="majorBidi" w:cstheme="majorBidi"/>
          <w:smallCaps/>
          <w:color w:val="000000" w:themeColor="text1"/>
          <w:spacing w:val="5"/>
          <w:sz w:val="28"/>
          <w:szCs w:val="28"/>
        </w:rPr>
      </w:pPr>
    </w:p>
    <w:p w14:paraId="023AC343" w14:textId="77777777" w:rsidR="00764E74" w:rsidRPr="00A026C5" w:rsidRDefault="00764E74" w:rsidP="00764E74">
      <w:pPr>
        <w:pStyle w:val="a6"/>
        <w:numPr>
          <w:ilvl w:val="0"/>
          <w:numId w:val="1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ابتكار </w:t>
      </w:r>
      <w:proofErr w:type="gramStart"/>
      <w:r w:rsidRPr="00A026C5">
        <w:rPr>
          <w:rFonts w:asciiTheme="majorBidi" w:hAnsiTheme="majorBidi" w:cstheme="majorBidi"/>
          <w:b/>
          <w:bCs/>
          <w:smallCaps/>
          <w:color w:val="000000" w:themeColor="text1"/>
          <w:spacing w:val="5"/>
          <w:sz w:val="28"/>
          <w:szCs w:val="28"/>
          <w:rtl/>
        </w:rPr>
        <w:t>تحسيني</w:t>
      </w:r>
      <w:r w:rsidRPr="00A026C5">
        <w:rPr>
          <w:rFonts w:asciiTheme="majorBidi" w:hAnsiTheme="majorBidi" w:cstheme="majorBidi"/>
          <w:smallCaps/>
          <w:color w:val="000000" w:themeColor="text1"/>
          <w:spacing w:val="5"/>
          <w:sz w:val="28"/>
          <w:szCs w:val="28"/>
          <w:rtl/>
        </w:rPr>
        <w:t xml:space="preserve"> :</w:t>
      </w:r>
      <w:proofErr w:type="gramEnd"/>
    </w:p>
    <w:p w14:paraId="23619472" w14:textId="77777777" w:rsidR="00764E74" w:rsidRPr="00A026C5" w:rsidRDefault="00764E74" w:rsidP="00764E74">
      <w:pPr>
        <w:pStyle w:val="a6"/>
        <w:numPr>
          <w:ilvl w:val="1"/>
          <w:numId w:val="1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تحسينات تدريجية على الخدمات القائمة</w:t>
      </w:r>
      <w:r w:rsidRPr="00A026C5">
        <w:rPr>
          <w:rFonts w:asciiTheme="majorBidi" w:hAnsiTheme="majorBidi" w:cstheme="majorBidi"/>
          <w:smallCaps/>
          <w:color w:val="000000" w:themeColor="text1"/>
          <w:spacing w:val="5"/>
          <w:sz w:val="28"/>
          <w:szCs w:val="28"/>
        </w:rPr>
        <w:t>.</w:t>
      </w:r>
    </w:p>
    <w:p w14:paraId="71889F3D" w14:textId="77777777" w:rsidR="00764E74" w:rsidRPr="00A026C5" w:rsidRDefault="00764E74" w:rsidP="00764E74">
      <w:pPr>
        <w:pStyle w:val="a6"/>
        <w:numPr>
          <w:ilvl w:val="1"/>
          <w:numId w:val="1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مثال: إضافة خاصية </w:t>
      </w:r>
      <w:r w:rsidRPr="00A026C5">
        <w:rPr>
          <w:rFonts w:asciiTheme="majorBidi" w:hAnsiTheme="majorBidi" w:cstheme="majorBidi"/>
          <w:b/>
          <w:bCs/>
          <w:smallCaps/>
          <w:color w:val="000000" w:themeColor="text1"/>
          <w:spacing w:val="5"/>
          <w:sz w:val="28"/>
          <w:szCs w:val="28"/>
          <w:rtl/>
        </w:rPr>
        <w:t>التبرع الدوري</w:t>
      </w:r>
      <w:r w:rsidRPr="00A026C5">
        <w:rPr>
          <w:rFonts w:asciiTheme="majorBidi" w:hAnsiTheme="majorBidi" w:cstheme="majorBidi"/>
          <w:smallCaps/>
          <w:color w:val="000000" w:themeColor="text1"/>
          <w:spacing w:val="5"/>
          <w:sz w:val="28"/>
          <w:szCs w:val="28"/>
          <w:rtl/>
        </w:rPr>
        <w:t xml:space="preserve"> في إحسان، أو تطوير تصميم واجهة المستخدم لتسهيل التصفح</w:t>
      </w:r>
      <w:r w:rsidRPr="00A026C5">
        <w:rPr>
          <w:rFonts w:asciiTheme="majorBidi" w:hAnsiTheme="majorBidi" w:cstheme="majorBidi"/>
          <w:smallCaps/>
          <w:color w:val="000000" w:themeColor="text1"/>
          <w:spacing w:val="5"/>
          <w:sz w:val="28"/>
          <w:szCs w:val="28"/>
        </w:rPr>
        <w:t>.</w:t>
      </w:r>
    </w:p>
    <w:p w14:paraId="2151EAD0" w14:textId="77777777" w:rsidR="00764E74" w:rsidRPr="00A026C5" w:rsidRDefault="00764E74" w:rsidP="00764E74">
      <w:pPr>
        <w:pStyle w:val="a6"/>
        <w:numPr>
          <w:ilvl w:val="0"/>
          <w:numId w:val="1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ابتكار </w:t>
      </w:r>
      <w:proofErr w:type="gramStart"/>
      <w:r w:rsidRPr="00A026C5">
        <w:rPr>
          <w:rFonts w:asciiTheme="majorBidi" w:hAnsiTheme="majorBidi" w:cstheme="majorBidi"/>
          <w:b/>
          <w:bCs/>
          <w:smallCaps/>
          <w:color w:val="000000" w:themeColor="text1"/>
          <w:spacing w:val="5"/>
          <w:sz w:val="28"/>
          <w:szCs w:val="28"/>
          <w:rtl/>
        </w:rPr>
        <w:t>تخريبي</w:t>
      </w:r>
      <w:r w:rsidRPr="00A026C5">
        <w:rPr>
          <w:rFonts w:asciiTheme="majorBidi" w:hAnsiTheme="majorBidi" w:cstheme="majorBidi"/>
          <w:b/>
          <w:bCs/>
          <w:smallCaps/>
          <w:color w:val="000000" w:themeColor="text1"/>
          <w:spacing w:val="5"/>
          <w:sz w:val="28"/>
          <w:szCs w:val="28"/>
        </w:rPr>
        <w:t xml:space="preserve">  :</w:t>
      </w:r>
      <w:proofErr w:type="gramEnd"/>
    </w:p>
    <w:p w14:paraId="5EA9E695" w14:textId="77777777" w:rsidR="00764E74" w:rsidRPr="00A026C5" w:rsidRDefault="00764E74" w:rsidP="00764E74">
      <w:pPr>
        <w:pStyle w:val="a6"/>
        <w:numPr>
          <w:ilvl w:val="1"/>
          <w:numId w:val="1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تقديم نموذج جديد يغير قواعد اللعبة في المجال</w:t>
      </w:r>
      <w:r w:rsidRPr="00A026C5">
        <w:rPr>
          <w:rFonts w:asciiTheme="majorBidi" w:hAnsiTheme="majorBidi" w:cstheme="majorBidi"/>
          <w:smallCaps/>
          <w:color w:val="000000" w:themeColor="text1"/>
          <w:spacing w:val="5"/>
          <w:sz w:val="28"/>
          <w:szCs w:val="28"/>
        </w:rPr>
        <w:t>.</w:t>
      </w:r>
    </w:p>
    <w:p w14:paraId="36FFC4BC" w14:textId="77777777" w:rsidR="00764E74" w:rsidRPr="00A026C5" w:rsidRDefault="00764E74" w:rsidP="00764E74">
      <w:pPr>
        <w:pStyle w:val="a6"/>
        <w:numPr>
          <w:ilvl w:val="1"/>
          <w:numId w:val="1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مثال: خدمة </w:t>
      </w:r>
      <w:r w:rsidRPr="00A026C5">
        <w:rPr>
          <w:rFonts w:asciiTheme="majorBidi" w:hAnsiTheme="majorBidi" w:cstheme="majorBidi"/>
          <w:b/>
          <w:bCs/>
          <w:smallCaps/>
          <w:color w:val="000000" w:themeColor="text1"/>
          <w:spacing w:val="5"/>
          <w:sz w:val="28"/>
          <w:szCs w:val="28"/>
          <w:rtl/>
        </w:rPr>
        <w:t>هدية إحسان</w:t>
      </w:r>
      <w:r w:rsidRPr="00A026C5">
        <w:rPr>
          <w:rFonts w:asciiTheme="majorBidi" w:hAnsiTheme="majorBidi" w:cstheme="majorBidi"/>
          <w:smallCaps/>
          <w:color w:val="000000" w:themeColor="text1"/>
          <w:spacing w:val="5"/>
          <w:sz w:val="28"/>
          <w:szCs w:val="28"/>
          <w:rtl/>
        </w:rPr>
        <w:t xml:space="preserve"> التي تمكّن المتبرع من إهداء تبرعه لشخص آخر في صورة بطاقة إلكترونية، وهي فكرة غير تقليدية في القطاع الخيري المحلي</w:t>
      </w:r>
      <w:r w:rsidRPr="00A026C5">
        <w:rPr>
          <w:rFonts w:asciiTheme="majorBidi" w:hAnsiTheme="majorBidi" w:cstheme="majorBidi"/>
          <w:smallCaps/>
          <w:color w:val="000000" w:themeColor="text1"/>
          <w:spacing w:val="5"/>
          <w:sz w:val="28"/>
          <w:szCs w:val="28"/>
        </w:rPr>
        <w:t>.</w:t>
      </w:r>
    </w:p>
    <w:p w14:paraId="0D2B3BA3"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E9B9FCD"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أهمية الابتكار الرقمي في العمل الخيري</w:t>
      </w:r>
      <w:r>
        <w:rPr>
          <w:rFonts w:asciiTheme="majorBidi" w:hAnsiTheme="majorBidi" w:cstheme="majorBidi" w:hint="cs"/>
          <w:b/>
          <w:bCs/>
          <w:smallCaps/>
          <w:color w:val="000000" w:themeColor="text1"/>
          <w:spacing w:val="5"/>
          <w:sz w:val="28"/>
          <w:szCs w:val="28"/>
          <w:rtl/>
        </w:rPr>
        <w:t>:</w:t>
      </w:r>
    </w:p>
    <w:p w14:paraId="434E4F2B" w14:textId="77777777" w:rsidR="00764E74" w:rsidRPr="00A026C5" w:rsidRDefault="00764E74" w:rsidP="00764E74">
      <w:pPr>
        <w:pStyle w:val="a6"/>
        <w:numPr>
          <w:ilvl w:val="0"/>
          <w:numId w:val="1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تحسين الكفاءة التشغيلية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أتمتة العمليات تقلل من التكاليف الإدارية وتزيد من سرعة إنجاز المعاملات</w:t>
      </w:r>
      <w:r w:rsidRPr="00A026C5">
        <w:rPr>
          <w:rFonts w:asciiTheme="majorBidi" w:hAnsiTheme="majorBidi" w:cstheme="majorBidi"/>
          <w:smallCaps/>
          <w:color w:val="000000" w:themeColor="text1"/>
          <w:spacing w:val="5"/>
          <w:sz w:val="28"/>
          <w:szCs w:val="28"/>
        </w:rPr>
        <w:t>.</w:t>
      </w:r>
    </w:p>
    <w:p w14:paraId="2E3FFA57" w14:textId="77777777" w:rsidR="00764E74" w:rsidRPr="00A026C5" w:rsidRDefault="00764E74" w:rsidP="00764E74">
      <w:pPr>
        <w:pStyle w:val="a6"/>
        <w:numPr>
          <w:ilvl w:val="0"/>
          <w:numId w:val="1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توسيع قاعدة المتبرعين</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الوصول إلى فئات عمرية جديدة، خاصة الشباب، عبر القنوات الرقمية</w:t>
      </w:r>
      <w:r w:rsidRPr="00A026C5">
        <w:rPr>
          <w:rFonts w:asciiTheme="majorBidi" w:hAnsiTheme="majorBidi" w:cstheme="majorBidi"/>
          <w:smallCaps/>
          <w:color w:val="000000" w:themeColor="text1"/>
          <w:spacing w:val="5"/>
          <w:sz w:val="28"/>
          <w:szCs w:val="28"/>
        </w:rPr>
        <w:t>.</w:t>
      </w:r>
    </w:p>
    <w:p w14:paraId="6773ADA6" w14:textId="77777777" w:rsidR="00764E74" w:rsidRPr="00A026C5" w:rsidRDefault="00764E74" w:rsidP="00764E74">
      <w:pPr>
        <w:pStyle w:val="a6"/>
        <w:numPr>
          <w:ilvl w:val="0"/>
          <w:numId w:val="1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تعزيز الشفافية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عرض بيانات لحظية عن التبرعات والمشروعات</w:t>
      </w:r>
      <w:r w:rsidRPr="00A026C5">
        <w:rPr>
          <w:rFonts w:asciiTheme="majorBidi" w:hAnsiTheme="majorBidi" w:cstheme="majorBidi"/>
          <w:smallCaps/>
          <w:color w:val="000000" w:themeColor="text1"/>
          <w:spacing w:val="5"/>
          <w:sz w:val="28"/>
          <w:szCs w:val="28"/>
        </w:rPr>
        <w:t>.</w:t>
      </w:r>
    </w:p>
    <w:p w14:paraId="5BD9B589" w14:textId="77777777" w:rsidR="00764E74" w:rsidRPr="00A026C5" w:rsidRDefault="00764E74" w:rsidP="00764E74">
      <w:pPr>
        <w:pStyle w:val="a6"/>
        <w:numPr>
          <w:ilvl w:val="0"/>
          <w:numId w:val="1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رفع رضا المتبرعين</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تقديم تجربة تبرع سهلة، سريعة، وشخصية</w:t>
      </w:r>
      <w:r w:rsidRPr="00A026C5">
        <w:rPr>
          <w:rFonts w:asciiTheme="majorBidi" w:hAnsiTheme="majorBidi" w:cstheme="majorBidi"/>
          <w:smallCaps/>
          <w:color w:val="000000" w:themeColor="text1"/>
          <w:spacing w:val="5"/>
          <w:sz w:val="28"/>
          <w:szCs w:val="28"/>
        </w:rPr>
        <w:t>.</w:t>
      </w:r>
    </w:p>
    <w:p w14:paraId="4A1628C1" w14:textId="77777777" w:rsidR="00764E74" w:rsidRPr="00A026C5" w:rsidRDefault="00764E74" w:rsidP="00764E74">
      <w:pPr>
        <w:pStyle w:val="a6"/>
        <w:numPr>
          <w:ilvl w:val="0"/>
          <w:numId w:val="1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تحقيق الاستدامة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من خلال أدوات مثل الوقف الرقمي والتبرع الدوري</w:t>
      </w:r>
      <w:r w:rsidRPr="00A026C5">
        <w:rPr>
          <w:rFonts w:asciiTheme="majorBidi" w:hAnsiTheme="majorBidi" w:cstheme="majorBidi"/>
          <w:smallCaps/>
          <w:color w:val="000000" w:themeColor="text1"/>
          <w:spacing w:val="5"/>
          <w:sz w:val="28"/>
          <w:szCs w:val="28"/>
        </w:rPr>
        <w:t>.</w:t>
      </w:r>
    </w:p>
    <w:p w14:paraId="4F2641BD"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9B4D065"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نماذج عالمية ومحلية للابتكار الرقمي في العمل الخيري</w:t>
      </w:r>
      <w:r>
        <w:rPr>
          <w:rFonts w:asciiTheme="majorBidi" w:hAnsiTheme="majorBidi" w:cstheme="majorBidi" w:hint="cs"/>
          <w:b/>
          <w:bCs/>
          <w:smallCaps/>
          <w:color w:val="000000" w:themeColor="text1"/>
          <w:spacing w:val="5"/>
          <w:sz w:val="28"/>
          <w:szCs w:val="28"/>
          <w:rtl/>
        </w:rPr>
        <w:t>:</w:t>
      </w:r>
    </w:p>
    <w:p w14:paraId="78AB7945" w14:textId="77777777" w:rsidR="00764E74" w:rsidRPr="00A026C5" w:rsidRDefault="00764E74" w:rsidP="00764E74">
      <w:pPr>
        <w:pStyle w:val="a6"/>
        <w:numPr>
          <w:ilvl w:val="0"/>
          <w:numId w:val="17"/>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النماذج العالمية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 xml:space="preserve">منصات </w:t>
      </w:r>
      <w:proofErr w:type="gramStart"/>
      <w:r w:rsidRPr="00A026C5">
        <w:rPr>
          <w:rFonts w:asciiTheme="majorBidi" w:hAnsiTheme="majorBidi" w:cstheme="majorBidi"/>
          <w:smallCaps/>
          <w:color w:val="000000" w:themeColor="text1"/>
          <w:spacing w:val="5"/>
          <w:sz w:val="28"/>
          <w:szCs w:val="28"/>
          <w:rtl/>
        </w:rPr>
        <w:t xml:space="preserve">مثل </w:t>
      </w:r>
      <w:r w:rsidRPr="00A026C5">
        <w:rPr>
          <w:rFonts w:asciiTheme="majorBidi" w:hAnsiTheme="majorBidi" w:cstheme="majorBidi"/>
          <w:b/>
          <w:bCs/>
          <w:smallCaps/>
          <w:color w:val="000000" w:themeColor="text1"/>
          <w:spacing w:val="5"/>
          <w:sz w:val="28"/>
          <w:szCs w:val="28"/>
        </w:rPr>
        <w:t xml:space="preserve"> </w:t>
      </w:r>
      <w:proofErr w:type="spellStart"/>
      <w:r w:rsidRPr="00A026C5">
        <w:rPr>
          <w:rFonts w:asciiTheme="majorBidi" w:hAnsiTheme="majorBidi" w:cstheme="majorBidi"/>
          <w:b/>
          <w:bCs/>
          <w:smallCaps/>
          <w:color w:val="000000" w:themeColor="text1"/>
          <w:spacing w:val="5"/>
          <w:sz w:val="28"/>
          <w:szCs w:val="28"/>
        </w:rPr>
        <w:t>GlobalGiving</w:t>
      </w:r>
      <w:proofErr w:type="spellEnd"/>
      <w:proofErr w:type="gramEnd"/>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و</w:t>
      </w:r>
      <w:proofErr w:type="spellStart"/>
      <w:proofErr w:type="gramStart"/>
      <w:r w:rsidRPr="00A026C5">
        <w:rPr>
          <w:rFonts w:asciiTheme="majorBidi" w:hAnsiTheme="majorBidi" w:cstheme="majorBidi"/>
          <w:b/>
          <w:bCs/>
          <w:smallCaps/>
          <w:color w:val="000000" w:themeColor="text1"/>
          <w:spacing w:val="5"/>
          <w:sz w:val="28"/>
          <w:szCs w:val="28"/>
        </w:rPr>
        <w:t>DonorsChoose</w:t>
      </w:r>
      <w:proofErr w:type="spellEnd"/>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 xml:space="preserve"> التي</w:t>
      </w:r>
      <w:proofErr w:type="gramEnd"/>
      <w:r w:rsidRPr="00A026C5">
        <w:rPr>
          <w:rFonts w:asciiTheme="majorBidi" w:hAnsiTheme="majorBidi" w:cstheme="majorBidi"/>
          <w:smallCaps/>
          <w:color w:val="000000" w:themeColor="text1"/>
          <w:spacing w:val="5"/>
          <w:sz w:val="28"/>
          <w:szCs w:val="28"/>
          <w:rtl/>
        </w:rPr>
        <w:t xml:space="preserve"> تتيح للمتبرعين اختيار مشروعات محددة وتتبع أثر تبرعاتهم بدقة</w:t>
      </w:r>
      <w:r w:rsidRPr="00A026C5">
        <w:rPr>
          <w:rFonts w:asciiTheme="majorBidi" w:hAnsiTheme="majorBidi" w:cstheme="majorBidi"/>
          <w:smallCaps/>
          <w:color w:val="000000" w:themeColor="text1"/>
          <w:spacing w:val="5"/>
          <w:sz w:val="28"/>
          <w:szCs w:val="28"/>
        </w:rPr>
        <w:t>.</w:t>
      </w:r>
    </w:p>
    <w:p w14:paraId="65585050" w14:textId="77777777" w:rsidR="00764E74" w:rsidRPr="00A026C5" w:rsidRDefault="00764E74" w:rsidP="00764E74">
      <w:pPr>
        <w:pStyle w:val="a6"/>
        <w:numPr>
          <w:ilvl w:val="0"/>
          <w:numId w:val="17"/>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النموذج المحلي (إحسان)</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منصة وطنية سعودية تجمع بين التكامل المؤسسي، الابتكار في المنتجات، وتبسيط تجربة المتبرع، مع التزام قوي بالشفافية والحوكمة</w:t>
      </w:r>
      <w:r w:rsidRPr="00A026C5">
        <w:rPr>
          <w:rFonts w:asciiTheme="majorBidi" w:hAnsiTheme="majorBidi" w:cstheme="majorBidi"/>
          <w:smallCaps/>
          <w:color w:val="000000" w:themeColor="text1"/>
          <w:spacing w:val="5"/>
          <w:sz w:val="28"/>
          <w:szCs w:val="28"/>
        </w:rPr>
        <w:t>.</w:t>
      </w:r>
    </w:p>
    <w:p w14:paraId="080DFDD5"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1BCF9605"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ارتباط الابتكار الرقمي بالنظريات العلمية</w:t>
      </w:r>
      <w:r>
        <w:rPr>
          <w:rFonts w:asciiTheme="majorBidi" w:hAnsiTheme="majorBidi" w:cstheme="majorBidi" w:hint="cs"/>
          <w:b/>
          <w:bCs/>
          <w:smallCaps/>
          <w:color w:val="000000" w:themeColor="text1"/>
          <w:spacing w:val="5"/>
          <w:sz w:val="28"/>
          <w:szCs w:val="28"/>
          <w:rtl/>
        </w:rPr>
        <w:t>:</w:t>
      </w:r>
    </w:p>
    <w:p w14:paraId="05BAF5CB" w14:textId="77777777" w:rsidR="00764E74" w:rsidRPr="00A026C5" w:rsidRDefault="00764E74" w:rsidP="00764E74">
      <w:pPr>
        <w:pStyle w:val="a6"/>
        <w:numPr>
          <w:ilvl w:val="0"/>
          <w:numId w:val="1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التسويق الاجتماعي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الابتكار الرقمي في إحسان يخدم أهدافًا اجتماعية عبر حملات موجهة وسهلة الوصول</w:t>
      </w:r>
      <w:r w:rsidRPr="00A026C5">
        <w:rPr>
          <w:rFonts w:asciiTheme="majorBidi" w:hAnsiTheme="majorBidi" w:cstheme="majorBidi"/>
          <w:smallCaps/>
          <w:color w:val="000000" w:themeColor="text1"/>
          <w:spacing w:val="5"/>
          <w:sz w:val="28"/>
          <w:szCs w:val="28"/>
        </w:rPr>
        <w:t>.</w:t>
      </w:r>
    </w:p>
    <w:p w14:paraId="70741428" w14:textId="77777777" w:rsidR="00764E74" w:rsidRPr="00A026C5" w:rsidRDefault="00764E74" w:rsidP="00764E74">
      <w:pPr>
        <w:pStyle w:val="a6"/>
        <w:numPr>
          <w:ilvl w:val="0"/>
          <w:numId w:val="1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بناء الثقة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الابتكار في عرض التقارير اللحظية يعزز مصداقية المنصة</w:t>
      </w:r>
      <w:r w:rsidRPr="00A026C5">
        <w:rPr>
          <w:rFonts w:asciiTheme="majorBidi" w:hAnsiTheme="majorBidi" w:cstheme="majorBidi"/>
          <w:smallCaps/>
          <w:color w:val="000000" w:themeColor="text1"/>
          <w:spacing w:val="5"/>
          <w:sz w:val="28"/>
          <w:szCs w:val="28"/>
        </w:rPr>
        <w:t>.</w:t>
      </w:r>
    </w:p>
    <w:p w14:paraId="30363134" w14:textId="77777777" w:rsidR="00764E74" w:rsidRPr="00A026C5" w:rsidRDefault="00764E74" w:rsidP="00764E74">
      <w:pPr>
        <w:pStyle w:val="a6"/>
        <w:numPr>
          <w:ilvl w:val="0"/>
          <w:numId w:val="1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الاعتماد على وسائل الإعلام</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 xml:space="preserve">المنصة أصبحت مصدرًا رئيسيًا للمعلومات والقرارات </w:t>
      </w:r>
      <w:proofErr w:type="spellStart"/>
      <w:r w:rsidRPr="00A026C5">
        <w:rPr>
          <w:rFonts w:asciiTheme="majorBidi" w:hAnsiTheme="majorBidi" w:cstheme="majorBidi"/>
          <w:smallCaps/>
          <w:color w:val="000000" w:themeColor="text1"/>
          <w:spacing w:val="5"/>
          <w:sz w:val="28"/>
          <w:szCs w:val="28"/>
          <w:rtl/>
        </w:rPr>
        <w:t>التبرعية</w:t>
      </w:r>
      <w:proofErr w:type="spellEnd"/>
      <w:r w:rsidRPr="00A026C5">
        <w:rPr>
          <w:rFonts w:asciiTheme="majorBidi" w:hAnsiTheme="majorBidi" w:cstheme="majorBidi"/>
          <w:smallCaps/>
          <w:color w:val="000000" w:themeColor="text1"/>
          <w:spacing w:val="5"/>
          <w:sz w:val="28"/>
          <w:szCs w:val="28"/>
        </w:rPr>
        <w:t>.</w:t>
      </w:r>
    </w:p>
    <w:p w14:paraId="2A0A564F"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699DD3F0"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66D883B7"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tl/>
        </w:rPr>
      </w:pPr>
    </w:p>
    <w:p w14:paraId="1B41E20B" w14:textId="77777777" w:rsidR="00764E74" w:rsidRPr="00A026C5" w:rsidRDefault="00764E74" w:rsidP="00764E74">
      <w:pPr>
        <w:spacing w:line="360" w:lineRule="auto"/>
        <w:jc w:val="both"/>
        <w:rPr>
          <w:rFonts w:asciiTheme="majorBidi" w:hAnsiTheme="majorBidi" w:cstheme="majorBidi"/>
          <w:b/>
          <w:bCs/>
          <w:smallCaps/>
          <w:color w:val="000000" w:themeColor="text1"/>
          <w:spacing w:val="5"/>
          <w:sz w:val="32"/>
          <w:szCs w:val="32"/>
        </w:rPr>
      </w:pPr>
      <w:r w:rsidRPr="00A026C5">
        <w:rPr>
          <w:rFonts w:asciiTheme="majorBidi" w:hAnsiTheme="majorBidi" w:cstheme="majorBidi"/>
          <w:b/>
          <w:bCs/>
          <w:smallCaps/>
          <w:color w:val="000000" w:themeColor="text1"/>
          <w:spacing w:val="5"/>
          <w:sz w:val="32"/>
          <w:szCs w:val="32"/>
          <w:rtl/>
        </w:rPr>
        <w:t>المبحث الثاني: التحول الرقمي في العمل الخيري</w:t>
      </w:r>
      <w:r>
        <w:rPr>
          <w:rFonts w:asciiTheme="majorBidi" w:hAnsiTheme="majorBidi" w:cstheme="majorBidi" w:hint="cs"/>
          <w:b/>
          <w:bCs/>
          <w:smallCaps/>
          <w:color w:val="000000" w:themeColor="text1"/>
          <w:spacing w:val="5"/>
          <w:sz w:val="32"/>
          <w:szCs w:val="32"/>
          <w:rtl/>
        </w:rPr>
        <w:t>:</w:t>
      </w:r>
    </w:p>
    <w:p w14:paraId="49897C50"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مقدمة حول التحول الرقمي</w:t>
      </w:r>
    </w:p>
    <w:p w14:paraId="3A72EB5E"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يشهد القطاع الخيري في المملكة العربية السعودية نقلة نوعية في بنيته التشغيلية والتنظيمية بفضل التحول الرقمي، وهو عملية تتجاوز مجرد </w:t>
      </w:r>
      <w:r>
        <w:rPr>
          <w:rFonts w:asciiTheme="majorBidi" w:hAnsiTheme="majorBidi" w:cstheme="majorBidi" w:hint="cs"/>
          <w:smallCaps/>
          <w:color w:val="000000" w:themeColor="text1"/>
          <w:spacing w:val="5"/>
          <w:sz w:val="28"/>
          <w:szCs w:val="28"/>
          <w:rtl/>
        </w:rPr>
        <w:t xml:space="preserve">" </w:t>
      </w:r>
      <w:proofErr w:type="spellStart"/>
      <w:r w:rsidRPr="00A026C5">
        <w:rPr>
          <w:rFonts w:asciiTheme="majorBidi" w:hAnsiTheme="majorBidi" w:cstheme="majorBidi"/>
          <w:smallCaps/>
          <w:color w:val="000000" w:themeColor="text1"/>
          <w:spacing w:val="5"/>
          <w:sz w:val="28"/>
          <w:szCs w:val="28"/>
          <w:rtl/>
        </w:rPr>
        <w:t>رقمنة</w:t>
      </w:r>
      <w:proofErr w:type="spellEnd"/>
      <w:r>
        <w:rPr>
          <w:rFonts w:asciiTheme="majorBidi" w:hAnsiTheme="majorBidi" w:cstheme="majorBidi" w:hint="cs"/>
          <w:smallCaps/>
          <w:color w:val="000000" w:themeColor="text1"/>
          <w:spacing w:val="5"/>
          <w:sz w:val="28"/>
          <w:szCs w:val="28"/>
          <w:rtl/>
        </w:rPr>
        <w:t xml:space="preserve"> "</w:t>
      </w:r>
      <w:r w:rsidRPr="00A026C5">
        <w:rPr>
          <w:rFonts w:asciiTheme="majorBidi" w:hAnsiTheme="majorBidi" w:cstheme="majorBidi"/>
          <w:smallCaps/>
          <w:color w:val="000000" w:themeColor="text1"/>
          <w:spacing w:val="5"/>
          <w:sz w:val="28"/>
          <w:szCs w:val="28"/>
          <w:rtl/>
        </w:rPr>
        <w:t xml:space="preserve"> المعاملات التقليدية إلى إعادة هندسة شاملة للعمليات المؤسسية، ونماذج الأعمال، والعلاقات مع المستفيدين والمتبرعين</w:t>
      </w:r>
      <w:r>
        <w:rPr>
          <w:rFonts w:asciiTheme="majorBidi" w:hAnsiTheme="majorBidi" w:cstheme="majorBidi" w:hint="cs"/>
          <w:smallCaps/>
          <w:color w:val="000000" w:themeColor="text1"/>
          <w:spacing w:val="5"/>
          <w:sz w:val="28"/>
          <w:szCs w:val="28"/>
          <w:rtl/>
        </w:rPr>
        <w:t>.</w:t>
      </w:r>
    </w:p>
    <w:p w14:paraId="65BC5AF9"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التحول الرقمي في العمل الخيري يعني إعادة التفكير في كيفية تصميم وتنفيذ الخدمات الخيرية، من خلال دمج التكنولوجيا في كل جوانب العمل المؤسسي، بما يرفع الكفاءة التشغيلية، ويعزز الشفافية، ويوسع نطاق الأثر الاجتماعي</w:t>
      </w:r>
      <w:r w:rsidRPr="00A026C5">
        <w:rPr>
          <w:rFonts w:asciiTheme="majorBidi" w:hAnsiTheme="majorBidi" w:cstheme="majorBidi"/>
          <w:smallCaps/>
          <w:color w:val="000000" w:themeColor="text1"/>
          <w:spacing w:val="5"/>
          <w:sz w:val="28"/>
          <w:szCs w:val="28"/>
        </w:rPr>
        <w:t>.</w:t>
      </w:r>
    </w:p>
    <w:p w14:paraId="05FAFCE5"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75107F">
        <w:rPr>
          <w:rFonts w:asciiTheme="majorBidi" w:hAnsiTheme="majorBidi" w:cstheme="majorBidi"/>
          <w:smallCaps/>
          <w:color w:val="000000" w:themeColor="text1"/>
          <w:spacing w:val="5"/>
          <w:sz w:val="28"/>
          <w:szCs w:val="28"/>
          <w:rtl/>
        </w:rPr>
        <w:t>في ظل رؤية المملكة 2030</w:t>
      </w:r>
      <w:r w:rsidRPr="00A026C5">
        <w:rPr>
          <w:rFonts w:asciiTheme="majorBidi" w:hAnsiTheme="majorBidi" w:cstheme="majorBidi"/>
          <w:smallCaps/>
          <w:color w:val="000000" w:themeColor="text1"/>
          <w:spacing w:val="5"/>
          <w:sz w:val="28"/>
          <w:szCs w:val="28"/>
          <w:rtl/>
        </w:rPr>
        <w:t xml:space="preserve">، أصبح التحول الرقمي أحد المحاور الرئيسية في تطوير القطاع غير الربحي، مدعومًا بمبادرات حكومية مثل </w:t>
      </w:r>
      <w:r w:rsidRPr="0075107F">
        <w:rPr>
          <w:rFonts w:asciiTheme="majorBidi" w:hAnsiTheme="majorBidi" w:cstheme="majorBidi"/>
          <w:smallCaps/>
          <w:color w:val="000000" w:themeColor="text1"/>
          <w:spacing w:val="5"/>
          <w:sz w:val="28"/>
          <w:szCs w:val="28"/>
          <w:rtl/>
        </w:rPr>
        <w:t>منصة إحسان</w:t>
      </w:r>
      <w:r w:rsidRPr="00A026C5">
        <w:rPr>
          <w:rFonts w:asciiTheme="majorBidi" w:hAnsiTheme="majorBidi" w:cstheme="majorBidi"/>
          <w:smallCaps/>
          <w:color w:val="000000" w:themeColor="text1"/>
          <w:spacing w:val="5"/>
          <w:sz w:val="28"/>
          <w:szCs w:val="28"/>
          <w:rtl/>
        </w:rPr>
        <w:t>، التي تمثل نموذجًا عمليًا لدمج التكنولوجيا في العمليات الخيرية على نطاق وطني</w:t>
      </w:r>
      <w:r w:rsidRPr="00A026C5">
        <w:rPr>
          <w:rFonts w:asciiTheme="majorBidi" w:hAnsiTheme="majorBidi" w:cstheme="majorBidi"/>
          <w:smallCaps/>
          <w:color w:val="000000" w:themeColor="text1"/>
          <w:spacing w:val="5"/>
          <w:sz w:val="28"/>
          <w:szCs w:val="28"/>
        </w:rPr>
        <w:t>.</w:t>
      </w:r>
    </w:p>
    <w:p w14:paraId="08C48907"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76C98EFB"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تعريف التحول الرقمي</w:t>
      </w:r>
    </w:p>
    <w:p w14:paraId="2D7F314A" w14:textId="77777777" w:rsidR="00764E74" w:rsidRPr="00A026C5" w:rsidRDefault="00764E74" w:rsidP="00764E74">
      <w:pPr>
        <w:spacing w:line="360" w:lineRule="auto"/>
        <w:rPr>
          <w:rFonts w:asciiTheme="majorBidi" w:hAnsiTheme="majorBidi" w:cstheme="majorBidi"/>
          <w:smallCaps/>
          <w:color w:val="000000" w:themeColor="text1"/>
          <w:spacing w:val="5"/>
          <w:sz w:val="28"/>
          <w:szCs w:val="28"/>
          <w:rtl/>
        </w:rPr>
      </w:pPr>
      <w:proofErr w:type="gramStart"/>
      <w:r w:rsidRPr="00A026C5">
        <w:rPr>
          <w:rFonts w:asciiTheme="majorBidi" w:hAnsiTheme="majorBidi" w:cstheme="majorBidi"/>
          <w:b/>
          <w:bCs/>
          <w:smallCaps/>
          <w:color w:val="000000" w:themeColor="text1"/>
          <w:spacing w:val="5"/>
          <w:sz w:val="28"/>
          <w:szCs w:val="28"/>
          <w:rtl/>
        </w:rPr>
        <w:t>لغويًا</w:t>
      </w:r>
      <w:r w:rsidRPr="00A026C5">
        <w:rPr>
          <w:rFonts w:asciiTheme="majorBidi" w:hAnsiTheme="majorBidi" w:cstheme="majorBidi"/>
          <w:smallCaps/>
          <w:color w:val="000000" w:themeColor="text1"/>
          <w:spacing w:val="5"/>
          <w:sz w:val="28"/>
          <w:szCs w:val="28"/>
          <w:rtl/>
        </w:rPr>
        <w:t xml:space="preserve">:  </w:t>
      </w:r>
      <w:r w:rsidRPr="00F81051">
        <w:rPr>
          <w:rFonts w:asciiTheme="majorBidi" w:hAnsiTheme="majorBidi" w:cstheme="majorBidi"/>
          <w:smallCaps/>
          <w:color w:val="000000" w:themeColor="text1"/>
          <w:spacing w:val="5"/>
          <w:sz w:val="28"/>
          <w:szCs w:val="28"/>
          <w:rtl/>
        </w:rPr>
        <w:t>التحول</w:t>
      </w:r>
      <w:proofErr w:type="gramEnd"/>
      <w:r w:rsidRPr="00F81051">
        <w:rPr>
          <w:rFonts w:asciiTheme="majorBidi" w:hAnsiTheme="majorBidi" w:cstheme="majorBidi"/>
          <w:smallCaps/>
          <w:color w:val="000000" w:themeColor="text1"/>
          <w:spacing w:val="5"/>
          <w:sz w:val="28"/>
          <w:szCs w:val="28"/>
          <w:rtl/>
        </w:rPr>
        <w:t xml:space="preserve"> يعني الانتقال من حال إلى حال، أما رقميًا فهو انتقال المنظمات من أساليب العمل التقليدية إلى أساليب رقمية متكاملة</w:t>
      </w:r>
      <w:r w:rsidRPr="00F81051">
        <w:rPr>
          <w:rFonts w:asciiTheme="majorBidi" w:hAnsiTheme="majorBidi" w:cstheme="majorBidi"/>
          <w:smallCaps/>
          <w:color w:val="000000" w:themeColor="text1"/>
          <w:spacing w:val="5"/>
          <w:sz w:val="28"/>
          <w:szCs w:val="28"/>
        </w:rPr>
        <w:t>.</w:t>
      </w:r>
      <w:r w:rsidRPr="00C5213F">
        <w:rPr>
          <w:rtl/>
        </w:rPr>
        <w:t xml:space="preserve"> </w:t>
      </w:r>
      <w:r>
        <w:rPr>
          <w:rFonts w:asciiTheme="majorBidi" w:hAnsiTheme="majorBidi" w:cstheme="majorBidi" w:hint="cs"/>
          <w:smallCaps/>
          <w:color w:val="000000" w:themeColor="text1"/>
          <w:spacing w:val="5"/>
          <w:sz w:val="28"/>
          <w:szCs w:val="28"/>
          <w:rtl/>
        </w:rPr>
        <w:t>(</w:t>
      </w:r>
      <w:r w:rsidRPr="00C5213F">
        <w:rPr>
          <w:rFonts w:asciiTheme="majorBidi" w:hAnsiTheme="majorBidi" w:cstheme="majorBidi"/>
          <w:smallCaps/>
          <w:color w:val="000000" w:themeColor="text1"/>
          <w:spacing w:val="5"/>
          <w:sz w:val="28"/>
          <w:szCs w:val="28"/>
          <w:rtl/>
        </w:rPr>
        <w:t>المعجم الوسيط (مجمع اللغة العربية)</w:t>
      </w:r>
      <w:r>
        <w:rPr>
          <w:rFonts w:asciiTheme="majorBidi" w:hAnsiTheme="majorBidi" w:cstheme="majorBidi" w:hint="cs"/>
          <w:smallCaps/>
          <w:color w:val="000000" w:themeColor="text1"/>
          <w:spacing w:val="5"/>
          <w:sz w:val="28"/>
          <w:szCs w:val="28"/>
          <w:rtl/>
        </w:rPr>
        <w:t>)</w:t>
      </w:r>
      <w:r w:rsidRPr="00A026C5">
        <w:rPr>
          <w:rFonts w:asciiTheme="majorBidi" w:hAnsiTheme="majorBidi" w:cstheme="majorBidi"/>
          <w:smallCaps/>
          <w:color w:val="000000" w:themeColor="text1"/>
          <w:spacing w:val="5"/>
          <w:sz w:val="28"/>
          <w:szCs w:val="28"/>
        </w:rPr>
        <w:br/>
      </w:r>
      <w:r w:rsidRPr="00A026C5">
        <w:rPr>
          <w:rFonts w:asciiTheme="majorBidi" w:hAnsiTheme="majorBidi" w:cstheme="majorBidi"/>
          <w:b/>
          <w:bCs/>
          <w:smallCaps/>
          <w:color w:val="000000" w:themeColor="text1"/>
          <w:spacing w:val="5"/>
          <w:sz w:val="28"/>
          <w:szCs w:val="28"/>
          <w:rtl/>
        </w:rPr>
        <w:t>اصطلاحًا</w:t>
      </w:r>
      <w:r w:rsidRPr="00A026C5">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r w:rsidRPr="00A026C5">
        <w:rPr>
          <w:rFonts w:asciiTheme="majorBidi" w:hAnsiTheme="majorBidi" w:cstheme="majorBidi"/>
          <w:smallCaps/>
          <w:color w:val="000000" w:themeColor="text1"/>
          <w:spacing w:val="5"/>
          <w:sz w:val="28"/>
          <w:szCs w:val="28"/>
          <w:rtl/>
        </w:rPr>
        <w:t xml:space="preserve">التحول الرقمي هو عملية إعادة تصميم شاملة لكافة العمليات والنماذج المؤسسية من خلال دمج التكنولوجيا في صميم العمل، بهدف تحقيق كفاءة أعلى، وتجربة مستخدم أفضل، واستدامة </w:t>
      </w:r>
      <w:proofErr w:type="gramStart"/>
      <w:r w:rsidRPr="00A026C5">
        <w:rPr>
          <w:rFonts w:asciiTheme="majorBidi" w:hAnsiTheme="majorBidi" w:cstheme="majorBidi"/>
          <w:smallCaps/>
          <w:color w:val="000000" w:themeColor="text1"/>
          <w:spacing w:val="5"/>
          <w:sz w:val="28"/>
          <w:szCs w:val="28"/>
          <w:rtl/>
        </w:rPr>
        <w:t>أكبر.</w:t>
      </w:r>
      <w:r>
        <w:rPr>
          <w:rFonts w:asciiTheme="majorBidi" w:hAnsiTheme="majorBidi" w:cstheme="majorBidi" w:hint="cs"/>
          <w:smallCaps/>
          <w:color w:val="000000" w:themeColor="text1"/>
          <w:spacing w:val="5"/>
          <w:sz w:val="28"/>
          <w:szCs w:val="28"/>
          <w:rtl/>
        </w:rPr>
        <w:t>(</w:t>
      </w:r>
      <w:proofErr w:type="gramEnd"/>
      <w:r w:rsidRPr="00D63C09">
        <w:rPr>
          <w:rtl/>
        </w:rPr>
        <w:t xml:space="preserve"> </w:t>
      </w:r>
      <w:r w:rsidRPr="00D63C09">
        <w:rPr>
          <w:rFonts w:asciiTheme="majorBidi" w:hAnsiTheme="majorBidi" w:cstheme="majorBidi"/>
          <w:smallCaps/>
          <w:color w:val="000000" w:themeColor="text1"/>
          <w:spacing w:val="5"/>
          <w:sz w:val="28"/>
          <w:szCs w:val="28"/>
          <w:rtl/>
        </w:rPr>
        <w:t xml:space="preserve">عابد، فهد </w:t>
      </w:r>
      <w:proofErr w:type="gramStart"/>
      <w:r w:rsidRPr="00D63C09">
        <w:rPr>
          <w:rFonts w:asciiTheme="majorBidi" w:hAnsiTheme="majorBidi" w:cstheme="majorBidi"/>
          <w:smallCaps/>
          <w:color w:val="000000" w:themeColor="text1"/>
          <w:spacing w:val="5"/>
          <w:sz w:val="28"/>
          <w:szCs w:val="28"/>
          <w:rtl/>
        </w:rPr>
        <w:t>محمد</w:t>
      </w:r>
      <w:r w:rsidRPr="00D63C09">
        <w:rPr>
          <w:rFonts w:asciiTheme="majorBidi" w:hAnsiTheme="majorBidi" w:cstheme="majorBidi"/>
          <w:smallCaps/>
          <w:color w:val="000000" w:themeColor="text1"/>
          <w:spacing w:val="5"/>
          <w:sz w:val="28"/>
          <w:szCs w:val="28"/>
        </w:rPr>
        <w:t>(</w:t>
      </w:r>
      <w:proofErr w:type="gramEnd"/>
      <w:r w:rsidRPr="00D63C09">
        <w:rPr>
          <w:rFonts w:asciiTheme="majorBidi" w:hAnsiTheme="majorBidi" w:cstheme="majorBidi"/>
          <w:smallCaps/>
          <w:color w:val="000000" w:themeColor="text1"/>
          <w:spacing w:val="5"/>
          <w:sz w:val="28"/>
          <w:szCs w:val="28"/>
        </w:rPr>
        <w:t>2024</w:t>
      </w:r>
      <w:proofErr w:type="gramStart"/>
      <w:r w:rsidRPr="00D63C09">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End"/>
      <w:r>
        <w:rPr>
          <w:rFonts w:asciiTheme="majorBidi" w:hAnsiTheme="majorBidi" w:cstheme="majorBidi" w:hint="cs"/>
          <w:smallCaps/>
          <w:color w:val="000000" w:themeColor="text1"/>
          <w:spacing w:val="5"/>
          <w:sz w:val="28"/>
          <w:szCs w:val="28"/>
          <w:rtl/>
        </w:rPr>
        <w:t xml:space="preserve"> </w:t>
      </w:r>
      <w:r w:rsidRPr="00512244">
        <w:rPr>
          <w:rFonts w:asciiTheme="majorBidi" w:hAnsiTheme="majorBidi" w:cstheme="majorBidi"/>
          <w:smallCaps/>
          <w:color w:val="000000" w:themeColor="text1"/>
          <w:spacing w:val="5"/>
          <w:sz w:val="28"/>
          <w:szCs w:val="28"/>
          <w:rtl/>
        </w:rPr>
        <w:t xml:space="preserve">التحول </w:t>
      </w:r>
      <w:proofErr w:type="gramStart"/>
      <w:r w:rsidRPr="00512244">
        <w:rPr>
          <w:rFonts w:asciiTheme="majorBidi" w:hAnsiTheme="majorBidi" w:cstheme="majorBidi"/>
          <w:smallCaps/>
          <w:color w:val="000000" w:themeColor="text1"/>
          <w:spacing w:val="5"/>
          <w:sz w:val="28"/>
          <w:szCs w:val="28"/>
          <w:rtl/>
        </w:rPr>
        <w:t>التقني</w:t>
      </w:r>
      <w:r w:rsidRPr="00512244">
        <w:rPr>
          <w:rFonts w:asciiTheme="majorBidi" w:hAnsiTheme="majorBidi" w:cstheme="majorBidi"/>
          <w:smallCaps/>
          <w:color w:val="000000" w:themeColor="text1"/>
          <w:spacing w:val="5"/>
          <w:sz w:val="28"/>
          <w:szCs w:val="28"/>
        </w:rPr>
        <w:t>(</w:t>
      </w:r>
      <w:proofErr w:type="gramEnd"/>
      <w:r w:rsidRPr="00512244">
        <w:rPr>
          <w:rFonts w:asciiTheme="majorBidi" w:hAnsiTheme="majorBidi" w:cstheme="majorBidi"/>
          <w:smallCaps/>
          <w:color w:val="000000" w:themeColor="text1"/>
          <w:spacing w:val="5"/>
          <w:sz w:val="28"/>
          <w:szCs w:val="28"/>
        </w:rPr>
        <w:t>2024</w:t>
      </w:r>
      <w:proofErr w:type="gramStart"/>
      <w:r w:rsidRPr="00512244">
        <w:rPr>
          <w:rFonts w:asciiTheme="majorBidi" w:hAnsiTheme="majorBidi" w:cstheme="majorBidi"/>
          <w:smallCaps/>
          <w:color w:val="000000" w:themeColor="text1"/>
          <w:spacing w:val="5"/>
          <w:sz w:val="28"/>
          <w:szCs w:val="28"/>
        </w:rPr>
        <w:t>)</w:t>
      </w:r>
      <w:r>
        <w:rPr>
          <w:rFonts w:asciiTheme="majorBidi" w:hAnsiTheme="majorBidi" w:cstheme="majorBidi"/>
          <w:smallCaps/>
          <w:color w:val="000000" w:themeColor="text1"/>
          <w:spacing w:val="5"/>
          <w:sz w:val="28"/>
          <w:szCs w:val="28"/>
        </w:rPr>
        <w:t xml:space="preserve"> </w:t>
      </w:r>
      <w:r>
        <w:rPr>
          <w:rFonts w:asciiTheme="majorBidi" w:hAnsiTheme="majorBidi" w:cstheme="majorBidi" w:hint="cs"/>
          <w:smallCaps/>
          <w:color w:val="000000" w:themeColor="text1"/>
          <w:spacing w:val="5"/>
          <w:sz w:val="28"/>
          <w:szCs w:val="28"/>
          <w:rtl/>
        </w:rPr>
        <w:t xml:space="preserve"> .</w:t>
      </w:r>
      <w:proofErr w:type="gramEnd"/>
    </w:p>
    <w:p w14:paraId="0392B256"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r w:rsidRPr="00F81051">
        <w:rPr>
          <w:rFonts w:asciiTheme="majorBidi" w:hAnsiTheme="majorBidi" w:cstheme="majorBidi"/>
          <w:smallCaps/>
          <w:color w:val="000000" w:themeColor="text1"/>
          <w:spacing w:val="5"/>
          <w:sz w:val="28"/>
          <w:szCs w:val="28"/>
          <w:rtl/>
        </w:rPr>
        <w:t>في السياق الخيري، يشمل ذلك تطوير قنوات التبرع الإلكترونية، أتمتة إدارة البيانات، وتكامل الأنظمة المالية والتشغيلية لخلق تجربة متبرع سلسة وشفافة</w:t>
      </w:r>
      <w:r w:rsidRPr="00A026C5">
        <w:rPr>
          <w:rFonts w:asciiTheme="majorBidi" w:hAnsiTheme="majorBidi" w:cstheme="majorBidi"/>
          <w:smallCaps/>
          <w:color w:val="000000" w:themeColor="text1"/>
          <w:spacing w:val="5"/>
          <w:sz w:val="28"/>
          <w:szCs w:val="28"/>
        </w:rPr>
        <w:t>.</w:t>
      </w:r>
    </w:p>
    <w:p w14:paraId="2DD0478A"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2A5538C0"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الفرق بين التحول الرقمي </w:t>
      </w:r>
      <w:proofErr w:type="spellStart"/>
      <w:r w:rsidRPr="00A026C5">
        <w:rPr>
          <w:rFonts w:asciiTheme="majorBidi" w:hAnsiTheme="majorBidi" w:cstheme="majorBidi"/>
          <w:b/>
          <w:bCs/>
          <w:smallCaps/>
          <w:color w:val="000000" w:themeColor="text1"/>
          <w:spacing w:val="5"/>
          <w:sz w:val="28"/>
          <w:szCs w:val="28"/>
          <w:rtl/>
        </w:rPr>
        <w:t>والرقمنة</w:t>
      </w:r>
      <w:proofErr w:type="spellEnd"/>
    </w:p>
    <w:p w14:paraId="226ED965"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من المهم التمييز بين</w:t>
      </w:r>
      <w:r w:rsidRPr="00A026C5">
        <w:rPr>
          <w:rFonts w:asciiTheme="majorBidi" w:hAnsiTheme="majorBidi" w:cstheme="majorBidi"/>
          <w:smallCaps/>
          <w:color w:val="000000" w:themeColor="text1"/>
          <w:spacing w:val="5"/>
          <w:sz w:val="28"/>
          <w:szCs w:val="28"/>
        </w:rPr>
        <w:t>:</w:t>
      </w:r>
    </w:p>
    <w:p w14:paraId="1196C1A6" w14:textId="77777777" w:rsidR="00764E74" w:rsidRPr="00A026C5" w:rsidRDefault="00764E74" w:rsidP="00764E74">
      <w:pPr>
        <w:numPr>
          <w:ilvl w:val="0"/>
          <w:numId w:val="20"/>
        </w:numPr>
        <w:spacing w:line="360" w:lineRule="auto"/>
        <w:jc w:val="both"/>
        <w:rPr>
          <w:rFonts w:asciiTheme="majorBidi" w:hAnsiTheme="majorBidi" w:cstheme="majorBidi"/>
          <w:smallCaps/>
          <w:color w:val="000000" w:themeColor="text1"/>
          <w:spacing w:val="5"/>
          <w:sz w:val="28"/>
          <w:szCs w:val="28"/>
        </w:rPr>
      </w:pPr>
      <w:proofErr w:type="spellStart"/>
      <w:proofErr w:type="gramStart"/>
      <w:r w:rsidRPr="00A026C5">
        <w:rPr>
          <w:rFonts w:asciiTheme="majorBidi" w:hAnsiTheme="majorBidi" w:cstheme="majorBidi"/>
          <w:b/>
          <w:bCs/>
          <w:smallCaps/>
          <w:color w:val="000000" w:themeColor="text1"/>
          <w:spacing w:val="5"/>
          <w:sz w:val="28"/>
          <w:szCs w:val="28"/>
          <w:rtl/>
        </w:rPr>
        <w:t>الرقمنة</w:t>
      </w:r>
      <w:proofErr w:type="spellEnd"/>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Pr>
        <w:t>:</w:t>
      </w:r>
      <w:proofErr w:type="gramEnd"/>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تحويل البيانات والمستندات من صيغة ورقية إلى صيغة رقمية (مثل إنشاء قاعدة بيانات للمتبرعين)</w:t>
      </w:r>
      <w:r w:rsidRPr="00A026C5">
        <w:rPr>
          <w:rFonts w:asciiTheme="majorBidi" w:hAnsiTheme="majorBidi" w:cstheme="majorBidi"/>
          <w:smallCaps/>
          <w:color w:val="000000" w:themeColor="text1"/>
          <w:spacing w:val="5"/>
          <w:sz w:val="28"/>
          <w:szCs w:val="28"/>
        </w:rPr>
        <w:t>.</w:t>
      </w:r>
    </w:p>
    <w:p w14:paraId="5F8FBB7E" w14:textId="77777777" w:rsidR="00764E74" w:rsidRPr="00A026C5" w:rsidRDefault="00764E74" w:rsidP="00764E74">
      <w:pPr>
        <w:numPr>
          <w:ilvl w:val="0"/>
          <w:numId w:val="2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التحول </w:t>
      </w:r>
      <w:proofErr w:type="gramStart"/>
      <w:r w:rsidRPr="00A026C5">
        <w:rPr>
          <w:rFonts w:asciiTheme="majorBidi" w:hAnsiTheme="majorBidi" w:cstheme="majorBidi"/>
          <w:b/>
          <w:bCs/>
          <w:smallCaps/>
          <w:color w:val="000000" w:themeColor="text1"/>
          <w:spacing w:val="5"/>
          <w:sz w:val="28"/>
          <w:szCs w:val="28"/>
          <w:rtl/>
        </w:rPr>
        <w:t>الرقمي</w:t>
      </w:r>
      <w:r w:rsidRPr="00A026C5">
        <w:rPr>
          <w:rFonts w:asciiTheme="majorBidi" w:hAnsiTheme="majorBidi" w:cstheme="majorBidi"/>
          <w:b/>
          <w:bCs/>
          <w:smallCaps/>
          <w:color w:val="000000" w:themeColor="text1"/>
          <w:spacing w:val="5"/>
          <w:sz w:val="28"/>
          <w:szCs w:val="28"/>
        </w:rPr>
        <w:t xml:space="preserve"> :</w:t>
      </w:r>
      <w:proofErr w:type="gramEnd"/>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إعادة تصميم العمليات والخدمات بشكل جذري باستخدام التكنولوجيا (مثل دمج قاعدة بيانات المتبرعين مع أنظمة الدفع الآلي وحملات التسويق الرقمي المخصصة)</w:t>
      </w:r>
      <w:r w:rsidRPr="00A026C5">
        <w:rPr>
          <w:rFonts w:asciiTheme="majorBidi" w:hAnsiTheme="majorBidi" w:cstheme="majorBidi"/>
          <w:smallCaps/>
          <w:color w:val="000000" w:themeColor="text1"/>
          <w:spacing w:val="5"/>
          <w:sz w:val="28"/>
          <w:szCs w:val="28"/>
        </w:rPr>
        <w:t>.</w:t>
      </w:r>
    </w:p>
    <w:p w14:paraId="2818C7D6"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59B72845"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مراحل التحول الرقمي في العمل الخيري</w:t>
      </w:r>
      <w:r>
        <w:rPr>
          <w:rFonts w:asciiTheme="majorBidi" w:hAnsiTheme="majorBidi" w:cstheme="majorBidi" w:hint="cs"/>
          <w:b/>
          <w:bCs/>
          <w:smallCaps/>
          <w:color w:val="000000" w:themeColor="text1"/>
          <w:spacing w:val="5"/>
          <w:sz w:val="28"/>
          <w:szCs w:val="28"/>
          <w:rtl/>
        </w:rPr>
        <w:t>:</w:t>
      </w:r>
    </w:p>
    <w:p w14:paraId="6290BC80"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وفقًا لأطر عالمية </w:t>
      </w:r>
      <w:proofErr w:type="gramStart"/>
      <w:r w:rsidRPr="00A026C5">
        <w:rPr>
          <w:rFonts w:asciiTheme="majorBidi" w:hAnsiTheme="majorBidi" w:cstheme="majorBidi"/>
          <w:smallCaps/>
          <w:color w:val="000000" w:themeColor="text1"/>
          <w:spacing w:val="5"/>
          <w:sz w:val="28"/>
          <w:szCs w:val="28"/>
          <w:rtl/>
        </w:rPr>
        <w:t xml:space="preserve">مثل </w:t>
      </w:r>
      <w:r w:rsidRPr="00A026C5">
        <w:rPr>
          <w:rFonts w:asciiTheme="majorBidi" w:hAnsiTheme="majorBidi" w:cstheme="majorBidi"/>
          <w:b/>
          <w:bCs/>
          <w:smallCaps/>
          <w:color w:val="000000" w:themeColor="text1"/>
          <w:spacing w:val="5"/>
          <w:sz w:val="28"/>
          <w:szCs w:val="28"/>
        </w:rPr>
        <w:t xml:space="preserve"> Gartner</w:t>
      </w:r>
      <w:proofErr w:type="gramEnd"/>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و</w:t>
      </w:r>
      <w:r w:rsidRPr="00A026C5">
        <w:rPr>
          <w:rFonts w:asciiTheme="majorBidi" w:hAnsiTheme="majorBidi" w:cstheme="majorBidi"/>
          <w:b/>
          <w:bCs/>
          <w:smallCaps/>
          <w:color w:val="000000" w:themeColor="text1"/>
          <w:spacing w:val="5"/>
          <w:sz w:val="28"/>
          <w:szCs w:val="28"/>
        </w:rPr>
        <w:t>McKinsey</w:t>
      </w:r>
      <w:r w:rsidRPr="00A026C5">
        <w:rPr>
          <w:rFonts w:asciiTheme="majorBidi" w:hAnsiTheme="majorBidi" w:cstheme="majorBidi"/>
          <w:smallCaps/>
          <w:color w:val="000000" w:themeColor="text1"/>
          <w:spacing w:val="5"/>
          <w:sz w:val="28"/>
          <w:szCs w:val="28"/>
          <w:rtl/>
        </w:rPr>
        <w:t>، يمر التحول الرقمي بثلاث مراحل رئيسية</w:t>
      </w:r>
      <w:r w:rsidRPr="00A026C5">
        <w:rPr>
          <w:rFonts w:asciiTheme="majorBidi" w:hAnsiTheme="majorBidi" w:cstheme="majorBidi"/>
          <w:smallCaps/>
          <w:color w:val="000000" w:themeColor="text1"/>
          <w:spacing w:val="5"/>
          <w:sz w:val="28"/>
          <w:szCs w:val="28"/>
        </w:rPr>
        <w:t>:</w:t>
      </w:r>
    </w:p>
    <w:p w14:paraId="659C67BE" w14:textId="77777777" w:rsidR="00764E74" w:rsidRPr="00A026C5" w:rsidRDefault="00764E74" w:rsidP="00764E74">
      <w:pPr>
        <w:spacing w:line="360" w:lineRule="auto"/>
        <w:jc w:val="both"/>
        <w:rPr>
          <w:rFonts w:asciiTheme="majorBidi" w:hAnsiTheme="majorBidi" w:cstheme="majorBidi"/>
          <w:b/>
          <w:bCs/>
          <w:smallCaps/>
          <w:color w:val="000000" w:themeColor="text1"/>
          <w:spacing w:val="5"/>
          <w:sz w:val="28"/>
          <w:szCs w:val="28"/>
          <w:rtl/>
        </w:rPr>
      </w:pPr>
      <w:r w:rsidRPr="00A026C5">
        <w:rPr>
          <w:rFonts w:asciiTheme="majorBidi" w:hAnsiTheme="majorBidi" w:cstheme="majorBidi"/>
          <w:b/>
          <w:bCs/>
          <w:smallCaps/>
          <w:color w:val="000000" w:themeColor="text1"/>
          <w:spacing w:val="5"/>
          <w:sz w:val="28"/>
          <w:szCs w:val="28"/>
          <w:rtl/>
        </w:rPr>
        <w:t xml:space="preserve">أ. مرحلة </w:t>
      </w:r>
      <w:proofErr w:type="spellStart"/>
      <w:proofErr w:type="gramStart"/>
      <w:r w:rsidRPr="00A026C5">
        <w:rPr>
          <w:rFonts w:asciiTheme="majorBidi" w:hAnsiTheme="majorBidi" w:cstheme="majorBidi"/>
          <w:b/>
          <w:bCs/>
          <w:smallCaps/>
          <w:color w:val="000000" w:themeColor="text1"/>
          <w:spacing w:val="5"/>
          <w:sz w:val="28"/>
          <w:szCs w:val="28"/>
          <w:rtl/>
        </w:rPr>
        <w:t>الرقمنة</w:t>
      </w:r>
      <w:proofErr w:type="spellEnd"/>
      <w:r w:rsidRPr="00A026C5">
        <w:rPr>
          <w:rFonts w:asciiTheme="majorBidi" w:hAnsiTheme="majorBidi" w:cstheme="majorBidi"/>
          <w:b/>
          <w:bCs/>
          <w:smallCaps/>
          <w:color w:val="000000" w:themeColor="text1"/>
          <w:spacing w:val="5"/>
          <w:sz w:val="28"/>
          <w:szCs w:val="28"/>
        </w:rPr>
        <w:t xml:space="preserve"> :</w:t>
      </w:r>
      <w:proofErr w:type="gramEnd"/>
    </w:p>
    <w:p w14:paraId="3C44DDC8" w14:textId="77777777" w:rsidR="00764E74" w:rsidRPr="00A026C5" w:rsidRDefault="00764E74" w:rsidP="00764E74">
      <w:pPr>
        <w:numPr>
          <w:ilvl w:val="0"/>
          <w:numId w:val="2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نقل السجلات الورقية إلى ملفات رقمية</w:t>
      </w:r>
      <w:r w:rsidRPr="00A026C5">
        <w:rPr>
          <w:rFonts w:asciiTheme="majorBidi" w:hAnsiTheme="majorBidi" w:cstheme="majorBidi"/>
          <w:smallCaps/>
          <w:color w:val="000000" w:themeColor="text1"/>
          <w:spacing w:val="5"/>
          <w:sz w:val="28"/>
          <w:szCs w:val="28"/>
        </w:rPr>
        <w:t>.</w:t>
      </w:r>
    </w:p>
    <w:p w14:paraId="38FD21DD" w14:textId="77777777" w:rsidR="00764E74" w:rsidRPr="00A026C5" w:rsidRDefault="00764E74" w:rsidP="00764E74">
      <w:pPr>
        <w:numPr>
          <w:ilvl w:val="0"/>
          <w:numId w:val="2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مثال: الجمعيات التي بدأت بإدخال بيانات المستفيدين والمتبرعين في قواعد بيانات</w:t>
      </w:r>
      <w:r w:rsidRPr="00A026C5">
        <w:rPr>
          <w:rFonts w:asciiTheme="majorBidi" w:hAnsiTheme="majorBidi" w:cstheme="majorBidi"/>
          <w:smallCaps/>
          <w:color w:val="000000" w:themeColor="text1"/>
          <w:spacing w:val="5"/>
          <w:sz w:val="28"/>
          <w:szCs w:val="28"/>
        </w:rPr>
        <w:t xml:space="preserve"> Excel</w:t>
      </w:r>
      <w:r>
        <w:rPr>
          <w:rFonts w:asciiTheme="majorBidi" w:hAnsiTheme="majorBidi" w:cstheme="majorBidi" w:hint="cs"/>
          <w:smallCaps/>
          <w:color w:val="000000" w:themeColor="text1"/>
          <w:spacing w:val="5"/>
          <w:sz w:val="28"/>
          <w:szCs w:val="28"/>
          <w:rtl/>
        </w:rPr>
        <w:t>.</w:t>
      </w:r>
    </w:p>
    <w:p w14:paraId="6208FDD0" w14:textId="77777777" w:rsidR="00764E74" w:rsidRPr="00A026C5" w:rsidRDefault="00764E74" w:rsidP="00764E74">
      <w:p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ب. مرحلة الأتمتة </w:t>
      </w:r>
      <w:proofErr w:type="gramStart"/>
      <w:r w:rsidRPr="00A026C5">
        <w:rPr>
          <w:rFonts w:asciiTheme="majorBidi" w:hAnsiTheme="majorBidi" w:cstheme="majorBidi"/>
          <w:b/>
          <w:bCs/>
          <w:smallCaps/>
          <w:color w:val="000000" w:themeColor="text1"/>
          <w:spacing w:val="5"/>
          <w:sz w:val="28"/>
          <w:szCs w:val="28"/>
          <w:rtl/>
        </w:rPr>
        <w:t>والتحسين</w:t>
      </w:r>
      <w:r w:rsidRPr="00A026C5">
        <w:rPr>
          <w:rFonts w:asciiTheme="majorBidi" w:hAnsiTheme="majorBidi" w:cstheme="majorBidi"/>
          <w:b/>
          <w:bCs/>
          <w:smallCaps/>
          <w:color w:val="000000" w:themeColor="text1"/>
          <w:spacing w:val="5"/>
          <w:sz w:val="28"/>
          <w:szCs w:val="28"/>
        </w:rPr>
        <w:t xml:space="preserve"> :</w:t>
      </w:r>
      <w:proofErr w:type="gramEnd"/>
    </w:p>
    <w:p w14:paraId="0DFE0F4C" w14:textId="77777777" w:rsidR="00764E74" w:rsidRPr="00A026C5" w:rsidRDefault="00764E74" w:rsidP="00764E74">
      <w:pPr>
        <w:numPr>
          <w:ilvl w:val="0"/>
          <w:numId w:val="2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أتمتة العمليات الروتينية (المراسلات، الفوترة، إيصالات التبرع)</w:t>
      </w:r>
      <w:r w:rsidRPr="00A026C5">
        <w:rPr>
          <w:rFonts w:asciiTheme="majorBidi" w:hAnsiTheme="majorBidi" w:cstheme="majorBidi"/>
          <w:smallCaps/>
          <w:color w:val="000000" w:themeColor="text1"/>
          <w:spacing w:val="5"/>
          <w:sz w:val="28"/>
          <w:szCs w:val="28"/>
        </w:rPr>
        <w:t>.</w:t>
      </w:r>
    </w:p>
    <w:p w14:paraId="669D9E50" w14:textId="77777777" w:rsidR="00764E74" w:rsidRPr="00A026C5" w:rsidRDefault="00764E74" w:rsidP="00764E74">
      <w:pPr>
        <w:numPr>
          <w:ilvl w:val="0"/>
          <w:numId w:val="2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مثال: إحسان توفر إيصالات تبرع إلكترونية فورية وإشعارات عبر البريد الإلكتروني والرسائل النصية</w:t>
      </w:r>
      <w:r w:rsidRPr="00A026C5">
        <w:rPr>
          <w:rFonts w:asciiTheme="majorBidi" w:hAnsiTheme="majorBidi" w:cstheme="majorBidi"/>
          <w:smallCaps/>
          <w:color w:val="000000" w:themeColor="text1"/>
          <w:spacing w:val="5"/>
          <w:sz w:val="28"/>
          <w:szCs w:val="28"/>
        </w:rPr>
        <w:t>.</w:t>
      </w:r>
    </w:p>
    <w:p w14:paraId="47CF5CBF" w14:textId="77777777" w:rsidR="00764E74" w:rsidRPr="00A026C5" w:rsidRDefault="00764E74" w:rsidP="00764E74">
      <w:p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ج. مرحلة التحول الرقمي </w:t>
      </w:r>
      <w:proofErr w:type="gramStart"/>
      <w:r w:rsidRPr="00A026C5">
        <w:rPr>
          <w:rFonts w:asciiTheme="majorBidi" w:hAnsiTheme="majorBidi" w:cstheme="majorBidi"/>
          <w:b/>
          <w:bCs/>
          <w:smallCaps/>
          <w:color w:val="000000" w:themeColor="text1"/>
          <w:spacing w:val="5"/>
          <w:sz w:val="28"/>
          <w:szCs w:val="28"/>
          <w:rtl/>
        </w:rPr>
        <w:t>الشامل</w:t>
      </w:r>
      <w:r w:rsidRPr="00A026C5">
        <w:rPr>
          <w:rFonts w:asciiTheme="majorBidi" w:hAnsiTheme="majorBidi" w:cstheme="majorBidi"/>
          <w:b/>
          <w:bCs/>
          <w:smallCaps/>
          <w:color w:val="000000" w:themeColor="text1"/>
          <w:spacing w:val="5"/>
          <w:sz w:val="28"/>
          <w:szCs w:val="28"/>
        </w:rPr>
        <w:t xml:space="preserve">  :</w:t>
      </w:r>
      <w:proofErr w:type="gramEnd"/>
    </w:p>
    <w:p w14:paraId="7925E4A0" w14:textId="77777777" w:rsidR="00764E74" w:rsidRPr="00A026C5" w:rsidRDefault="00764E74" w:rsidP="00764E74">
      <w:pPr>
        <w:numPr>
          <w:ilvl w:val="0"/>
          <w:numId w:val="2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إعادة تصميم نموذج العمل بالكامل ليتكامل مع البيئة الرقمية</w:t>
      </w:r>
      <w:r w:rsidRPr="00A026C5">
        <w:rPr>
          <w:rFonts w:asciiTheme="majorBidi" w:hAnsiTheme="majorBidi" w:cstheme="majorBidi"/>
          <w:smallCaps/>
          <w:color w:val="000000" w:themeColor="text1"/>
          <w:spacing w:val="5"/>
          <w:sz w:val="28"/>
          <w:szCs w:val="28"/>
        </w:rPr>
        <w:t>.</w:t>
      </w:r>
    </w:p>
    <w:p w14:paraId="3DC0B4C7" w14:textId="77777777" w:rsidR="00764E74" w:rsidRPr="00A026C5" w:rsidRDefault="00764E74" w:rsidP="00764E74">
      <w:pPr>
        <w:numPr>
          <w:ilvl w:val="0"/>
          <w:numId w:val="2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مثال: إحسان كمنصة موحدة تجمع بين المؤسسات الحكومية والخاصة والخيرية لتقديم تجربة تبرع متكاملة</w:t>
      </w:r>
      <w:r w:rsidRPr="00A026C5">
        <w:rPr>
          <w:rFonts w:asciiTheme="majorBidi" w:hAnsiTheme="majorBidi" w:cstheme="majorBidi"/>
          <w:smallCaps/>
          <w:color w:val="000000" w:themeColor="text1"/>
          <w:spacing w:val="5"/>
          <w:sz w:val="28"/>
          <w:szCs w:val="28"/>
        </w:rPr>
        <w:t>.</w:t>
      </w:r>
    </w:p>
    <w:p w14:paraId="24E40A70"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5B7143DA"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عوامل نجاح التحول الرقمي في العمل الخيري</w:t>
      </w:r>
      <w:r>
        <w:rPr>
          <w:rFonts w:asciiTheme="majorBidi" w:hAnsiTheme="majorBidi" w:cstheme="majorBidi" w:hint="cs"/>
          <w:b/>
          <w:bCs/>
          <w:smallCaps/>
          <w:color w:val="000000" w:themeColor="text1"/>
          <w:spacing w:val="5"/>
          <w:sz w:val="28"/>
          <w:szCs w:val="28"/>
          <w:rtl/>
        </w:rPr>
        <w:t>:</w:t>
      </w:r>
    </w:p>
    <w:p w14:paraId="2344E1E1" w14:textId="77777777" w:rsidR="00764E74" w:rsidRPr="008E1EF3" w:rsidRDefault="00764E74" w:rsidP="00764E74">
      <w:pPr>
        <w:numPr>
          <w:ilvl w:val="0"/>
          <w:numId w:val="24"/>
        </w:numPr>
        <w:spacing w:line="360" w:lineRule="auto"/>
        <w:ind w:firstLine="360"/>
        <w:jc w:val="both"/>
        <w:rPr>
          <w:rFonts w:asciiTheme="majorBidi" w:hAnsiTheme="majorBidi" w:cstheme="majorBidi"/>
          <w:smallCaps/>
          <w:color w:val="000000" w:themeColor="text1"/>
          <w:spacing w:val="5"/>
          <w:sz w:val="28"/>
          <w:szCs w:val="28"/>
        </w:rPr>
      </w:pPr>
      <w:r w:rsidRPr="008E1EF3">
        <w:rPr>
          <w:rFonts w:asciiTheme="majorBidi" w:hAnsiTheme="majorBidi" w:cstheme="majorBidi"/>
          <w:b/>
          <w:bCs/>
          <w:smallCaps/>
          <w:color w:val="000000" w:themeColor="text1"/>
          <w:spacing w:val="5"/>
          <w:sz w:val="28"/>
          <w:szCs w:val="28"/>
          <w:rtl/>
        </w:rPr>
        <w:t>القيادة الرقمية</w:t>
      </w:r>
      <w:r w:rsidRPr="008E1EF3">
        <w:rPr>
          <w:rFonts w:asciiTheme="majorBidi" w:hAnsiTheme="majorBidi" w:cstheme="majorBidi" w:hint="cs"/>
          <w:smallCaps/>
          <w:color w:val="000000" w:themeColor="text1"/>
          <w:spacing w:val="5"/>
          <w:sz w:val="28"/>
          <w:szCs w:val="28"/>
          <w:rtl/>
        </w:rPr>
        <w:t xml:space="preserve">: </w:t>
      </w:r>
      <w:r w:rsidRPr="008E1EF3">
        <w:rPr>
          <w:rFonts w:asciiTheme="majorBidi" w:hAnsiTheme="majorBidi" w:cstheme="majorBidi"/>
          <w:smallCaps/>
          <w:color w:val="000000" w:themeColor="text1"/>
          <w:spacing w:val="5"/>
          <w:sz w:val="28"/>
          <w:szCs w:val="28"/>
          <w:rtl/>
        </w:rPr>
        <w:t xml:space="preserve">وجود قيادة واعية بأهمية التحول، قادرة على إدارة التغيير، كما هو الحال مع إشراف </w:t>
      </w:r>
      <w:proofErr w:type="spellStart"/>
      <w:r w:rsidRPr="008E1EF3">
        <w:rPr>
          <w:rFonts w:asciiTheme="majorBidi" w:hAnsiTheme="majorBidi" w:cstheme="majorBidi"/>
          <w:smallCaps/>
          <w:color w:val="000000" w:themeColor="text1"/>
          <w:spacing w:val="5"/>
          <w:sz w:val="28"/>
          <w:szCs w:val="28"/>
          <w:rtl/>
        </w:rPr>
        <w:t>سدايا</w:t>
      </w:r>
      <w:proofErr w:type="spellEnd"/>
      <w:r w:rsidRPr="008E1EF3">
        <w:rPr>
          <w:rFonts w:asciiTheme="majorBidi" w:hAnsiTheme="majorBidi" w:cstheme="majorBidi"/>
          <w:smallCaps/>
          <w:color w:val="000000" w:themeColor="text1"/>
          <w:spacing w:val="5"/>
          <w:sz w:val="28"/>
          <w:szCs w:val="28"/>
          <w:rtl/>
        </w:rPr>
        <w:t xml:space="preserve"> على إحسان</w:t>
      </w:r>
      <w:r w:rsidRPr="008E1EF3">
        <w:rPr>
          <w:rFonts w:asciiTheme="majorBidi" w:hAnsiTheme="majorBidi" w:cstheme="majorBidi"/>
          <w:smallCaps/>
          <w:color w:val="000000" w:themeColor="text1"/>
          <w:spacing w:val="5"/>
          <w:sz w:val="28"/>
          <w:szCs w:val="28"/>
        </w:rPr>
        <w:t>.</w:t>
      </w:r>
    </w:p>
    <w:p w14:paraId="249A4CDB" w14:textId="77777777" w:rsidR="00764E74" w:rsidRPr="008E1EF3" w:rsidRDefault="00764E74" w:rsidP="00764E74">
      <w:pPr>
        <w:numPr>
          <w:ilvl w:val="0"/>
          <w:numId w:val="24"/>
        </w:numPr>
        <w:spacing w:line="360" w:lineRule="auto"/>
        <w:ind w:firstLine="360"/>
        <w:jc w:val="both"/>
        <w:rPr>
          <w:rFonts w:asciiTheme="majorBidi" w:hAnsiTheme="majorBidi" w:cstheme="majorBidi"/>
          <w:smallCaps/>
          <w:color w:val="000000" w:themeColor="text1"/>
          <w:spacing w:val="5"/>
          <w:sz w:val="28"/>
          <w:szCs w:val="28"/>
        </w:rPr>
      </w:pPr>
      <w:r w:rsidRPr="008E1EF3">
        <w:rPr>
          <w:rFonts w:asciiTheme="majorBidi" w:hAnsiTheme="majorBidi" w:cstheme="majorBidi"/>
          <w:b/>
          <w:bCs/>
          <w:smallCaps/>
          <w:color w:val="000000" w:themeColor="text1"/>
          <w:spacing w:val="5"/>
          <w:sz w:val="28"/>
          <w:szCs w:val="28"/>
          <w:rtl/>
        </w:rPr>
        <w:t xml:space="preserve">البنية التحتية </w:t>
      </w:r>
      <w:proofErr w:type="gramStart"/>
      <w:r w:rsidRPr="008E1EF3">
        <w:rPr>
          <w:rFonts w:asciiTheme="majorBidi" w:hAnsiTheme="majorBidi" w:cstheme="majorBidi"/>
          <w:b/>
          <w:bCs/>
          <w:smallCaps/>
          <w:color w:val="000000" w:themeColor="text1"/>
          <w:spacing w:val="5"/>
          <w:sz w:val="28"/>
          <w:szCs w:val="28"/>
          <w:rtl/>
        </w:rPr>
        <w:t>التقنية</w:t>
      </w:r>
      <w:r w:rsidRPr="008E1EF3">
        <w:rPr>
          <w:rFonts w:asciiTheme="majorBidi" w:hAnsiTheme="majorBidi" w:cstheme="majorBidi" w:hint="cs"/>
          <w:smallCaps/>
          <w:color w:val="000000" w:themeColor="text1"/>
          <w:spacing w:val="5"/>
          <w:sz w:val="28"/>
          <w:szCs w:val="28"/>
          <w:rtl/>
        </w:rPr>
        <w:t xml:space="preserve">: </w:t>
      </w:r>
      <w:r w:rsidRPr="008E1EF3">
        <w:rPr>
          <w:rFonts w:asciiTheme="majorBidi" w:hAnsiTheme="majorBidi" w:cstheme="majorBidi"/>
          <w:smallCaps/>
          <w:color w:val="000000" w:themeColor="text1"/>
          <w:spacing w:val="5"/>
          <w:sz w:val="28"/>
          <w:szCs w:val="28"/>
          <w:rtl/>
        </w:rPr>
        <w:t xml:space="preserve"> </w:t>
      </w:r>
      <w:r w:rsidRPr="008E1EF3">
        <w:rPr>
          <w:rFonts w:asciiTheme="majorBidi" w:hAnsiTheme="majorBidi" w:cstheme="majorBidi"/>
          <w:smallCaps/>
          <w:color w:val="000000" w:themeColor="text1"/>
          <w:spacing w:val="5"/>
          <w:sz w:val="28"/>
          <w:szCs w:val="28"/>
          <w:rtl/>
        </w:rPr>
        <w:tab/>
      </w:r>
      <w:proofErr w:type="gramEnd"/>
      <w:r w:rsidRPr="008E1EF3">
        <w:rPr>
          <w:rFonts w:asciiTheme="majorBidi" w:hAnsiTheme="majorBidi" w:cstheme="majorBidi"/>
          <w:smallCaps/>
          <w:color w:val="000000" w:themeColor="text1"/>
          <w:spacing w:val="5"/>
          <w:sz w:val="28"/>
          <w:szCs w:val="28"/>
          <w:rtl/>
        </w:rPr>
        <w:t>توفر أنظمة سحابية، حماية بيانات، وقنوات دفع إلكترونية متعددة</w:t>
      </w:r>
      <w:r w:rsidRPr="008E1EF3">
        <w:rPr>
          <w:rFonts w:asciiTheme="majorBidi" w:hAnsiTheme="majorBidi" w:cstheme="majorBidi"/>
          <w:smallCaps/>
          <w:color w:val="000000" w:themeColor="text1"/>
          <w:spacing w:val="5"/>
          <w:sz w:val="28"/>
          <w:szCs w:val="28"/>
        </w:rPr>
        <w:t>.</w:t>
      </w:r>
    </w:p>
    <w:p w14:paraId="4E833869" w14:textId="77777777" w:rsidR="00764E74" w:rsidRPr="00164DBA" w:rsidRDefault="00764E74" w:rsidP="00764E74">
      <w:pPr>
        <w:numPr>
          <w:ilvl w:val="0"/>
          <w:numId w:val="24"/>
        </w:numPr>
        <w:spacing w:line="360" w:lineRule="auto"/>
        <w:ind w:firstLine="360"/>
        <w:jc w:val="both"/>
        <w:rPr>
          <w:rFonts w:asciiTheme="majorBidi" w:hAnsiTheme="majorBidi" w:cstheme="majorBidi"/>
          <w:smallCaps/>
          <w:color w:val="000000" w:themeColor="text1"/>
          <w:spacing w:val="5"/>
          <w:sz w:val="28"/>
          <w:szCs w:val="28"/>
        </w:rPr>
      </w:pPr>
      <w:r w:rsidRPr="00164DBA">
        <w:rPr>
          <w:rFonts w:asciiTheme="majorBidi" w:hAnsiTheme="majorBidi" w:cstheme="majorBidi"/>
          <w:b/>
          <w:bCs/>
          <w:smallCaps/>
          <w:color w:val="000000" w:themeColor="text1"/>
          <w:spacing w:val="5"/>
          <w:sz w:val="28"/>
          <w:szCs w:val="28"/>
          <w:rtl/>
        </w:rPr>
        <w:t>الثقافة المؤسسية الرقمية</w:t>
      </w:r>
      <w:r w:rsidRPr="00164DBA">
        <w:rPr>
          <w:rFonts w:asciiTheme="majorBidi" w:hAnsiTheme="majorBidi" w:cstheme="majorBidi" w:hint="cs"/>
          <w:smallCaps/>
          <w:color w:val="000000" w:themeColor="text1"/>
          <w:spacing w:val="5"/>
          <w:sz w:val="28"/>
          <w:szCs w:val="28"/>
          <w:rtl/>
        </w:rPr>
        <w:t xml:space="preserve">: </w:t>
      </w:r>
      <w:r w:rsidRPr="00164DBA">
        <w:rPr>
          <w:rFonts w:asciiTheme="majorBidi" w:hAnsiTheme="majorBidi" w:cstheme="majorBidi"/>
          <w:smallCaps/>
          <w:color w:val="000000" w:themeColor="text1"/>
          <w:spacing w:val="5"/>
          <w:sz w:val="28"/>
          <w:szCs w:val="28"/>
          <w:rtl/>
        </w:rPr>
        <w:t>قبول العاملين للتغيير، والاستعداد لاستخدام الأدوات الرقمية</w:t>
      </w:r>
      <w:r w:rsidRPr="00164DBA">
        <w:rPr>
          <w:rFonts w:asciiTheme="majorBidi" w:hAnsiTheme="majorBidi" w:cstheme="majorBidi"/>
          <w:smallCaps/>
          <w:color w:val="000000" w:themeColor="text1"/>
          <w:spacing w:val="5"/>
          <w:sz w:val="28"/>
          <w:szCs w:val="28"/>
        </w:rPr>
        <w:t>.</w:t>
      </w:r>
    </w:p>
    <w:p w14:paraId="1B17FF98" w14:textId="77777777" w:rsidR="00764E74" w:rsidRPr="00164DBA" w:rsidRDefault="00764E74" w:rsidP="00764E74">
      <w:pPr>
        <w:numPr>
          <w:ilvl w:val="0"/>
          <w:numId w:val="24"/>
        </w:numPr>
        <w:spacing w:line="360" w:lineRule="auto"/>
        <w:ind w:firstLine="360"/>
        <w:jc w:val="both"/>
        <w:rPr>
          <w:rFonts w:asciiTheme="majorBidi" w:hAnsiTheme="majorBidi" w:cstheme="majorBidi"/>
          <w:smallCaps/>
          <w:color w:val="000000" w:themeColor="text1"/>
          <w:spacing w:val="5"/>
          <w:sz w:val="28"/>
          <w:szCs w:val="28"/>
        </w:rPr>
      </w:pPr>
      <w:r w:rsidRPr="00164DBA">
        <w:rPr>
          <w:rFonts w:asciiTheme="majorBidi" w:hAnsiTheme="majorBidi" w:cstheme="majorBidi"/>
          <w:b/>
          <w:bCs/>
          <w:smallCaps/>
          <w:color w:val="000000" w:themeColor="text1"/>
          <w:spacing w:val="5"/>
          <w:sz w:val="28"/>
          <w:szCs w:val="28"/>
          <w:rtl/>
        </w:rPr>
        <w:t>الكفاءات البشرية المؤهلة</w:t>
      </w:r>
      <w:r w:rsidRPr="00164DBA">
        <w:rPr>
          <w:rFonts w:asciiTheme="majorBidi" w:hAnsiTheme="majorBidi" w:cstheme="majorBidi" w:hint="cs"/>
          <w:smallCaps/>
          <w:color w:val="000000" w:themeColor="text1"/>
          <w:spacing w:val="5"/>
          <w:sz w:val="28"/>
          <w:szCs w:val="28"/>
          <w:rtl/>
        </w:rPr>
        <w:t xml:space="preserve">: </w:t>
      </w:r>
      <w:r w:rsidRPr="00164DBA">
        <w:rPr>
          <w:rFonts w:asciiTheme="majorBidi" w:hAnsiTheme="majorBidi" w:cstheme="majorBidi"/>
          <w:smallCaps/>
          <w:color w:val="000000" w:themeColor="text1"/>
          <w:spacing w:val="5"/>
          <w:sz w:val="28"/>
          <w:szCs w:val="28"/>
          <w:rtl/>
        </w:rPr>
        <w:t>تدريب الموظفين على أدوات التحليل، وإدارة الحملات الرقمية</w:t>
      </w:r>
      <w:r w:rsidRPr="00164DBA">
        <w:rPr>
          <w:rFonts w:asciiTheme="majorBidi" w:hAnsiTheme="majorBidi" w:cstheme="majorBidi"/>
          <w:smallCaps/>
          <w:color w:val="000000" w:themeColor="text1"/>
          <w:spacing w:val="5"/>
          <w:sz w:val="28"/>
          <w:szCs w:val="28"/>
        </w:rPr>
        <w:t>.</w:t>
      </w:r>
    </w:p>
    <w:p w14:paraId="02B52FD5" w14:textId="77777777" w:rsidR="00764E74" w:rsidRPr="00164DBA" w:rsidRDefault="00764E74" w:rsidP="00764E74">
      <w:pPr>
        <w:numPr>
          <w:ilvl w:val="0"/>
          <w:numId w:val="24"/>
        </w:numPr>
        <w:spacing w:line="360" w:lineRule="auto"/>
        <w:ind w:firstLine="360"/>
        <w:jc w:val="both"/>
        <w:rPr>
          <w:rFonts w:asciiTheme="majorBidi" w:hAnsiTheme="majorBidi" w:cstheme="majorBidi"/>
          <w:smallCaps/>
          <w:color w:val="000000" w:themeColor="text1"/>
          <w:spacing w:val="5"/>
          <w:sz w:val="28"/>
          <w:szCs w:val="28"/>
        </w:rPr>
      </w:pPr>
      <w:r w:rsidRPr="00164DBA">
        <w:rPr>
          <w:rFonts w:asciiTheme="majorBidi" w:hAnsiTheme="majorBidi" w:cstheme="majorBidi"/>
          <w:b/>
          <w:bCs/>
          <w:smallCaps/>
          <w:color w:val="000000" w:themeColor="text1"/>
          <w:spacing w:val="5"/>
          <w:sz w:val="28"/>
          <w:szCs w:val="28"/>
          <w:rtl/>
        </w:rPr>
        <w:t>الشراكات الاستراتيجية</w:t>
      </w:r>
      <w:r w:rsidRPr="00164DBA">
        <w:rPr>
          <w:rFonts w:asciiTheme="majorBidi" w:hAnsiTheme="majorBidi" w:cstheme="majorBidi" w:hint="cs"/>
          <w:smallCaps/>
          <w:color w:val="000000" w:themeColor="text1"/>
          <w:spacing w:val="5"/>
          <w:sz w:val="28"/>
          <w:szCs w:val="28"/>
          <w:rtl/>
        </w:rPr>
        <w:t xml:space="preserve">: </w:t>
      </w:r>
      <w:r w:rsidRPr="00164DBA">
        <w:rPr>
          <w:rFonts w:asciiTheme="majorBidi" w:hAnsiTheme="majorBidi" w:cstheme="majorBidi"/>
          <w:smallCaps/>
          <w:color w:val="000000" w:themeColor="text1"/>
          <w:spacing w:val="5"/>
          <w:sz w:val="28"/>
          <w:szCs w:val="28"/>
          <w:rtl/>
        </w:rPr>
        <w:t>التعاون مع شركات التكنولوجيا، البنوك، ومنصات الدفع</w:t>
      </w:r>
      <w:r w:rsidRPr="00164DBA">
        <w:rPr>
          <w:rFonts w:asciiTheme="majorBidi" w:hAnsiTheme="majorBidi" w:cstheme="majorBidi"/>
          <w:smallCaps/>
          <w:color w:val="000000" w:themeColor="text1"/>
          <w:spacing w:val="5"/>
          <w:sz w:val="28"/>
          <w:szCs w:val="28"/>
        </w:rPr>
        <w:t>.</w:t>
      </w:r>
    </w:p>
    <w:p w14:paraId="7BF8A809"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0D53612E"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52C3C826"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3BE23A9D"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70EF6695"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التحديات التي تواجه التحول الرقمي في العمل الخيري</w:t>
      </w:r>
      <w:r>
        <w:rPr>
          <w:rFonts w:asciiTheme="majorBidi" w:hAnsiTheme="majorBidi" w:cstheme="majorBidi" w:hint="cs"/>
          <w:b/>
          <w:bCs/>
          <w:smallCaps/>
          <w:color w:val="000000" w:themeColor="text1"/>
          <w:spacing w:val="5"/>
          <w:sz w:val="28"/>
          <w:szCs w:val="28"/>
          <w:rtl/>
        </w:rPr>
        <w:t>:</w:t>
      </w:r>
    </w:p>
    <w:p w14:paraId="2B3F6242" w14:textId="77777777" w:rsidR="00764E74" w:rsidRPr="00A026C5" w:rsidRDefault="00764E74" w:rsidP="00764E74">
      <w:pPr>
        <w:numPr>
          <w:ilvl w:val="0"/>
          <w:numId w:val="2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نقص المهارات الرقمية</w:t>
      </w:r>
      <w:r w:rsidRPr="00A026C5">
        <w:rPr>
          <w:rFonts w:asciiTheme="majorBidi" w:hAnsiTheme="majorBidi" w:cstheme="majorBidi"/>
          <w:smallCaps/>
          <w:color w:val="000000" w:themeColor="text1"/>
          <w:spacing w:val="5"/>
          <w:sz w:val="28"/>
          <w:szCs w:val="28"/>
          <w:rtl/>
        </w:rPr>
        <w:t xml:space="preserve"> لدى بعض العاملين</w:t>
      </w:r>
      <w:r w:rsidRPr="00A026C5">
        <w:rPr>
          <w:rFonts w:asciiTheme="majorBidi" w:hAnsiTheme="majorBidi" w:cstheme="majorBidi"/>
          <w:smallCaps/>
          <w:color w:val="000000" w:themeColor="text1"/>
          <w:spacing w:val="5"/>
          <w:sz w:val="28"/>
          <w:szCs w:val="28"/>
        </w:rPr>
        <w:t>.</w:t>
      </w:r>
    </w:p>
    <w:p w14:paraId="39A948D5" w14:textId="77777777" w:rsidR="00764E74" w:rsidRPr="00A026C5" w:rsidRDefault="00764E74" w:rsidP="00764E74">
      <w:pPr>
        <w:numPr>
          <w:ilvl w:val="0"/>
          <w:numId w:val="2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محدودية التمويل</w:t>
      </w:r>
      <w:r w:rsidRPr="00A026C5">
        <w:rPr>
          <w:rFonts w:asciiTheme="majorBidi" w:hAnsiTheme="majorBidi" w:cstheme="majorBidi"/>
          <w:smallCaps/>
          <w:color w:val="000000" w:themeColor="text1"/>
          <w:spacing w:val="5"/>
          <w:sz w:val="28"/>
          <w:szCs w:val="28"/>
          <w:rtl/>
        </w:rPr>
        <w:t xml:space="preserve"> لتطوير البنية التقنية</w:t>
      </w:r>
      <w:r w:rsidRPr="00A026C5">
        <w:rPr>
          <w:rFonts w:asciiTheme="majorBidi" w:hAnsiTheme="majorBidi" w:cstheme="majorBidi"/>
          <w:smallCaps/>
          <w:color w:val="000000" w:themeColor="text1"/>
          <w:spacing w:val="5"/>
          <w:sz w:val="28"/>
          <w:szCs w:val="28"/>
        </w:rPr>
        <w:t>.</w:t>
      </w:r>
    </w:p>
    <w:p w14:paraId="2E5BD877" w14:textId="77777777" w:rsidR="00764E74" w:rsidRPr="00A026C5" w:rsidRDefault="00764E74" w:rsidP="00764E74">
      <w:pPr>
        <w:numPr>
          <w:ilvl w:val="0"/>
          <w:numId w:val="2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مقاومة التغيير</w:t>
      </w:r>
      <w:r w:rsidRPr="00A026C5">
        <w:rPr>
          <w:rFonts w:asciiTheme="majorBidi" w:hAnsiTheme="majorBidi" w:cstheme="majorBidi"/>
          <w:smallCaps/>
          <w:color w:val="000000" w:themeColor="text1"/>
          <w:spacing w:val="5"/>
          <w:sz w:val="28"/>
          <w:szCs w:val="28"/>
          <w:rtl/>
        </w:rPr>
        <w:t xml:space="preserve"> من قبل بعض الأطراف داخل المؤسسات</w:t>
      </w:r>
      <w:r w:rsidRPr="00A026C5">
        <w:rPr>
          <w:rFonts w:asciiTheme="majorBidi" w:hAnsiTheme="majorBidi" w:cstheme="majorBidi"/>
          <w:smallCaps/>
          <w:color w:val="000000" w:themeColor="text1"/>
          <w:spacing w:val="5"/>
          <w:sz w:val="28"/>
          <w:szCs w:val="28"/>
        </w:rPr>
        <w:t>.</w:t>
      </w:r>
    </w:p>
    <w:p w14:paraId="148C12D8" w14:textId="77777777" w:rsidR="00764E74" w:rsidRPr="00A026C5" w:rsidRDefault="00764E74" w:rsidP="00764E74">
      <w:pPr>
        <w:numPr>
          <w:ilvl w:val="0"/>
          <w:numId w:val="2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قضايا حماية البيانات</w:t>
      </w:r>
      <w:r w:rsidRPr="00A026C5">
        <w:rPr>
          <w:rFonts w:asciiTheme="majorBidi" w:hAnsiTheme="majorBidi" w:cstheme="majorBidi"/>
          <w:smallCaps/>
          <w:color w:val="000000" w:themeColor="text1"/>
          <w:spacing w:val="5"/>
          <w:sz w:val="28"/>
          <w:szCs w:val="28"/>
          <w:rtl/>
        </w:rPr>
        <w:t xml:space="preserve"> وضمان الخصوصية</w:t>
      </w:r>
      <w:r w:rsidRPr="00A026C5">
        <w:rPr>
          <w:rFonts w:asciiTheme="majorBidi" w:hAnsiTheme="majorBidi" w:cstheme="majorBidi"/>
          <w:smallCaps/>
          <w:color w:val="000000" w:themeColor="text1"/>
          <w:spacing w:val="5"/>
          <w:sz w:val="28"/>
          <w:szCs w:val="28"/>
        </w:rPr>
        <w:t>.</w:t>
      </w:r>
    </w:p>
    <w:p w14:paraId="5CBB9221" w14:textId="77777777" w:rsidR="00764E74" w:rsidRPr="00A026C5" w:rsidRDefault="00764E74" w:rsidP="00764E74">
      <w:pPr>
        <w:numPr>
          <w:ilvl w:val="0"/>
          <w:numId w:val="2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ضعف استغلال البيانات الضخمة</w:t>
      </w:r>
      <w:r w:rsidRPr="00A026C5">
        <w:rPr>
          <w:rFonts w:asciiTheme="majorBidi" w:hAnsiTheme="majorBidi" w:cstheme="majorBidi"/>
          <w:smallCaps/>
          <w:color w:val="000000" w:themeColor="text1"/>
          <w:spacing w:val="5"/>
          <w:sz w:val="28"/>
          <w:szCs w:val="28"/>
          <w:rtl/>
        </w:rPr>
        <w:t xml:space="preserve"> في اتخاذ القرارات</w:t>
      </w:r>
      <w:r w:rsidRPr="00A026C5">
        <w:rPr>
          <w:rFonts w:asciiTheme="majorBidi" w:hAnsiTheme="majorBidi" w:cstheme="majorBidi"/>
          <w:smallCaps/>
          <w:color w:val="000000" w:themeColor="text1"/>
          <w:spacing w:val="5"/>
          <w:sz w:val="28"/>
          <w:szCs w:val="28"/>
        </w:rPr>
        <w:t>.</w:t>
      </w:r>
    </w:p>
    <w:p w14:paraId="22E1D588"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4CC97834"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مؤشرات قياس التحول الرقمي</w:t>
      </w:r>
      <w:r>
        <w:rPr>
          <w:rFonts w:asciiTheme="majorBidi" w:hAnsiTheme="majorBidi" w:cstheme="majorBidi" w:hint="cs"/>
          <w:b/>
          <w:bCs/>
          <w:smallCaps/>
          <w:color w:val="000000" w:themeColor="text1"/>
          <w:spacing w:val="5"/>
          <w:sz w:val="28"/>
          <w:szCs w:val="28"/>
          <w:rtl/>
        </w:rPr>
        <w:t>:</w:t>
      </w:r>
    </w:p>
    <w:p w14:paraId="68154CC3" w14:textId="77777777" w:rsidR="00764E74" w:rsidRPr="00A026C5" w:rsidRDefault="00764E74" w:rsidP="00764E74">
      <w:pPr>
        <w:numPr>
          <w:ilvl w:val="0"/>
          <w:numId w:val="2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المؤشرات التقنية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عدد القنوات الرقمية، نسبة العمليات الرقمية من إجمالي العمليات</w:t>
      </w:r>
      <w:r w:rsidRPr="00A026C5">
        <w:rPr>
          <w:rFonts w:asciiTheme="majorBidi" w:hAnsiTheme="majorBidi" w:cstheme="majorBidi"/>
          <w:smallCaps/>
          <w:color w:val="000000" w:themeColor="text1"/>
          <w:spacing w:val="5"/>
          <w:sz w:val="28"/>
          <w:szCs w:val="28"/>
        </w:rPr>
        <w:t>.</w:t>
      </w:r>
    </w:p>
    <w:p w14:paraId="142EC7EF" w14:textId="77777777" w:rsidR="00764E74" w:rsidRPr="00A026C5" w:rsidRDefault="00764E74" w:rsidP="00764E74">
      <w:pPr>
        <w:numPr>
          <w:ilvl w:val="0"/>
          <w:numId w:val="2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المؤشرات التشغيلية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سرعة معالجة التبرعات، تقليل الأخطاء الإدارية</w:t>
      </w:r>
      <w:r w:rsidRPr="00A026C5">
        <w:rPr>
          <w:rFonts w:asciiTheme="majorBidi" w:hAnsiTheme="majorBidi" w:cstheme="majorBidi"/>
          <w:smallCaps/>
          <w:color w:val="000000" w:themeColor="text1"/>
          <w:spacing w:val="5"/>
          <w:sz w:val="28"/>
          <w:szCs w:val="28"/>
        </w:rPr>
        <w:t>.</w:t>
      </w:r>
    </w:p>
    <w:p w14:paraId="61B8CF4C" w14:textId="77777777" w:rsidR="00764E74" w:rsidRPr="00A026C5" w:rsidRDefault="00764E74" w:rsidP="00764E74">
      <w:pPr>
        <w:numPr>
          <w:ilvl w:val="0"/>
          <w:numId w:val="2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المؤشرات المالية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زيادة حجم التبرعات، خفض تكاليف التشغيل</w:t>
      </w:r>
      <w:r w:rsidRPr="00A026C5">
        <w:rPr>
          <w:rFonts w:asciiTheme="majorBidi" w:hAnsiTheme="majorBidi" w:cstheme="majorBidi"/>
          <w:smallCaps/>
          <w:color w:val="000000" w:themeColor="text1"/>
          <w:spacing w:val="5"/>
          <w:sz w:val="28"/>
          <w:szCs w:val="28"/>
        </w:rPr>
        <w:t>.</w:t>
      </w:r>
    </w:p>
    <w:p w14:paraId="09F58EA6" w14:textId="77777777" w:rsidR="00764E74" w:rsidRPr="00A026C5" w:rsidRDefault="00764E74" w:rsidP="00764E74">
      <w:pPr>
        <w:numPr>
          <w:ilvl w:val="0"/>
          <w:numId w:val="2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المؤشرات الاجتماعية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عدد المستفيدين، مستوى رضا المتبرعين</w:t>
      </w:r>
      <w:r w:rsidRPr="00A026C5">
        <w:rPr>
          <w:rFonts w:asciiTheme="majorBidi" w:hAnsiTheme="majorBidi" w:cstheme="majorBidi"/>
          <w:smallCaps/>
          <w:color w:val="000000" w:themeColor="text1"/>
          <w:spacing w:val="5"/>
          <w:sz w:val="28"/>
          <w:szCs w:val="28"/>
        </w:rPr>
        <w:t>.</w:t>
      </w:r>
    </w:p>
    <w:p w14:paraId="2C6E2955"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1934701B"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تطبيقات عملية من منصة إحسان</w:t>
      </w:r>
      <w:r>
        <w:rPr>
          <w:rFonts w:asciiTheme="majorBidi" w:hAnsiTheme="majorBidi" w:cstheme="majorBidi" w:hint="cs"/>
          <w:b/>
          <w:bCs/>
          <w:smallCaps/>
          <w:color w:val="000000" w:themeColor="text1"/>
          <w:spacing w:val="5"/>
          <w:sz w:val="28"/>
          <w:szCs w:val="28"/>
          <w:rtl/>
        </w:rPr>
        <w:t>:</w:t>
      </w:r>
    </w:p>
    <w:p w14:paraId="0BBD8791" w14:textId="77777777" w:rsidR="00764E74" w:rsidRPr="00A026C5" w:rsidRDefault="00764E74" w:rsidP="00764E74">
      <w:pPr>
        <w:numPr>
          <w:ilvl w:val="0"/>
          <w:numId w:val="27"/>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التكامل مع قنوات الدفع</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 xml:space="preserve">مدى، </w:t>
      </w:r>
      <w:r w:rsidRPr="00A026C5">
        <w:rPr>
          <w:rFonts w:asciiTheme="majorBidi" w:hAnsiTheme="majorBidi" w:cstheme="majorBidi"/>
          <w:smallCaps/>
          <w:color w:val="000000" w:themeColor="text1"/>
          <w:spacing w:val="5"/>
          <w:sz w:val="28"/>
          <w:szCs w:val="28"/>
        </w:rPr>
        <w:t>Apple Pay</w:t>
      </w:r>
      <w:r w:rsidRPr="00A026C5">
        <w:rPr>
          <w:rFonts w:asciiTheme="majorBidi" w:hAnsiTheme="majorBidi" w:cstheme="majorBidi"/>
          <w:smallCaps/>
          <w:color w:val="000000" w:themeColor="text1"/>
          <w:spacing w:val="5"/>
          <w:sz w:val="28"/>
          <w:szCs w:val="28"/>
          <w:rtl/>
        </w:rPr>
        <w:t xml:space="preserve">، </w:t>
      </w:r>
      <w:r w:rsidRPr="00A026C5">
        <w:rPr>
          <w:rFonts w:asciiTheme="majorBidi" w:hAnsiTheme="majorBidi" w:cstheme="majorBidi"/>
          <w:smallCaps/>
          <w:color w:val="000000" w:themeColor="text1"/>
          <w:spacing w:val="5"/>
          <w:sz w:val="28"/>
          <w:szCs w:val="28"/>
        </w:rPr>
        <w:t>STC Pay.</w:t>
      </w:r>
    </w:p>
    <w:p w14:paraId="01066B4B" w14:textId="77777777" w:rsidR="00764E74" w:rsidRPr="00A026C5" w:rsidRDefault="00764E74" w:rsidP="00764E74">
      <w:pPr>
        <w:numPr>
          <w:ilvl w:val="0"/>
          <w:numId w:val="27"/>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لوحات قياس لحظية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عرض إجمالي التبرعات وأثرها</w:t>
      </w:r>
      <w:r w:rsidRPr="00A026C5">
        <w:rPr>
          <w:rFonts w:asciiTheme="majorBidi" w:hAnsiTheme="majorBidi" w:cstheme="majorBidi"/>
          <w:smallCaps/>
          <w:color w:val="000000" w:themeColor="text1"/>
          <w:spacing w:val="5"/>
          <w:sz w:val="28"/>
          <w:szCs w:val="28"/>
        </w:rPr>
        <w:t>.</w:t>
      </w:r>
    </w:p>
    <w:p w14:paraId="6E4ED6C3" w14:textId="77777777" w:rsidR="00764E74" w:rsidRPr="00A026C5" w:rsidRDefault="00764E74" w:rsidP="00764E74">
      <w:pPr>
        <w:numPr>
          <w:ilvl w:val="0"/>
          <w:numId w:val="27"/>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أدوات تخصيص التبرع</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اختيار المجال، المناسبة، المبلغ</w:t>
      </w:r>
      <w:r w:rsidRPr="00A026C5">
        <w:rPr>
          <w:rFonts w:asciiTheme="majorBidi" w:hAnsiTheme="majorBidi" w:cstheme="majorBidi"/>
          <w:smallCaps/>
          <w:color w:val="000000" w:themeColor="text1"/>
          <w:spacing w:val="5"/>
          <w:sz w:val="28"/>
          <w:szCs w:val="28"/>
        </w:rPr>
        <w:t>.</w:t>
      </w:r>
    </w:p>
    <w:p w14:paraId="6191F1B9" w14:textId="77777777" w:rsidR="00764E74" w:rsidRPr="00A026C5" w:rsidRDefault="00764E74" w:rsidP="00764E74">
      <w:pPr>
        <w:numPr>
          <w:ilvl w:val="0"/>
          <w:numId w:val="27"/>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خدمات مبتكرة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هدية إحسان، الوقف الرقمي</w:t>
      </w:r>
      <w:r w:rsidRPr="00A026C5">
        <w:rPr>
          <w:rFonts w:asciiTheme="majorBidi" w:hAnsiTheme="majorBidi" w:cstheme="majorBidi"/>
          <w:smallCaps/>
          <w:color w:val="000000" w:themeColor="text1"/>
          <w:spacing w:val="5"/>
          <w:sz w:val="28"/>
          <w:szCs w:val="28"/>
        </w:rPr>
        <w:t>.</w:t>
      </w:r>
    </w:p>
    <w:p w14:paraId="36F32764" w14:textId="77777777" w:rsidR="00764E74" w:rsidRPr="00A026C5" w:rsidRDefault="00764E74" w:rsidP="00764E74">
      <w:pPr>
        <w:numPr>
          <w:ilvl w:val="0"/>
          <w:numId w:val="27"/>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حملات موسمية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رمضان، الحج، الأضاحي</w:t>
      </w:r>
      <w:r w:rsidRPr="00A026C5">
        <w:rPr>
          <w:rFonts w:asciiTheme="majorBidi" w:hAnsiTheme="majorBidi" w:cstheme="majorBidi"/>
          <w:smallCaps/>
          <w:color w:val="000000" w:themeColor="text1"/>
          <w:spacing w:val="5"/>
          <w:sz w:val="28"/>
          <w:szCs w:val="28"/>
        </w:rPr>
        <w:t>.</w:t>
      </w:r>
    </w:p>
    <w:p w14:paraId="293AF15C"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554A1B94"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1710EFB5"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7FC8BEA7"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53470CF2"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ارتباط التحول الرقمي بالنظريات العلمية</w:t>
      </w:r>
      <w:r>
        <w:rPr>
          <w:rFonts w:asciiTheme="majorBidi" w:hAnsiTheme="majorBidi" w:cstheme="majorBidi" w:hint="cs"/>
          <w:b/>
          <w:bCs/>
          <w:smallCaps/>
          <w:color w:val="000000" w:themeColor="text1"/>
          <w:spacing w:val="5"/>
          <w:sz w:val="28"/>
          <w:szCs w:val="28"/>
          <w:rtl/>
        </w:rPr>
        <w:t>:</w:t>
      </w:r>
    </w:p>
    <w:p w14:paraId="67C8788D" w14:textId="77777777" w:rsidR="00764E74" w:rsidRPr="00A026C5" w:rsidRDefault="00764E74" w:rsidP="00764E74">
      <w:pPr>
        <w:numPr>
          <w:ilvl w:val="0"/>
          <w:numId w:val="2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الاعتماد على وسائل الإعلام</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التحول الرقمي في إحسان جعلها مصدرًا رئيسيًا لمعلومات العمل الخيري</w:t>
      </w:r>
      <w:r w:rsidRPr="00A026C5">
        <w:rPr>
          <w:rFonts w:asciiTheme="majorBidi" w:hAnsiTheme="majorBidi" w:cstheme="majorBidi"/>
          <w:smallCaps/>
          <w:color w:val="000000" w:themeColor="text1"/>
          <w:spacing w:val="5"/>
          <w:sz w:val="28"/>
          <w:szCs w:val="28"/>
        </w:rPr>
        <w:t>.</w:t>
      </w:r>
    </w:p>
    <w:p w14:paraId="10C5B4DC" w14:textId="77777777" w:rsidR="00764E74" w:rsidRPr="00A026C5" w:rsidRDefault="00764E74" w:rsidP="00764E74">
      <w:pPr>
        <w:numPr>
          <w:ilvl w:val="0"/>
          <w:numId w:val="2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بناء الثقة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عرض البيانات اللحظية يعزز الشفافية</w:t>
      </w:r>
      <w:r w:rsidRPr="00A026C5">
        <w:rPr>
          <w:rFonts w:asciiTheme="majorBidi" w:hAnsiTheme="majorBidi" w:cstheme="majorBidi"/>
          <w:smallCaps/>
          <w:color w:val="000000" w:themeColor="text1"/>
          <w:spacing w:val="5"/>
          <w:sz w:val="28"/>
          <w:szCs w:val="28"/>
        </w:rPr>
        <w:t>.</w:t>
      </w:r>
    </w:p>
    <w:p w14:paraId="0BB80429" w14:textId="77777777" w:rsidR="00764E74" w:rsidRDefault="00764E74" w:rsidP="00764E74">
      <w:pPr>
        <w:numPr>
          <w:ilvl w:val="0"/>
          <w:numId w:val="2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التسويق الاجتماعي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التحول الرقمي يسهل إيصال الرسائل الموجهة لجمهور محدد</w:t>
      </w:r>
      <w:r w:rsidRPr="00A026C5">
        <w:rPr>
          <w:rFonts w:asciiTheme="majorBidi" w:hAnsiTheme="majorBidi" w:cstheme="majorBidi"/>
          <w:smallCaps/>
          <w:color w:val="000000" w:themeColor="text1"/>
          <w:spacing w:val="5"/>
          <w:sz w:val="28"/>
          <w:szCs w:val="28"/>
        </w:rPr>
        <w:t>.</w:t>
      </w:r>
    </w:p>
    <w:p w14:paraId="2D846120" w14:textId="77777777" w:rsidR="00764E74" w:rsidRPr="00A026C5" w:rsidRDefault="00764E74" w:rsidP="00764E74">
      <w:pPr>
        <w:spacing w:line="360" w:lineRule="auto"/>
        <w:ind w:left="720"/>
        <w:jc w:val="both"/>
        <w:rPr>
          <w:rFonts w:asciiTheme="majorBidi" w:hAnsiTheme="majorBidi" w:cstheme="majorBidi"/>
          <w:smallCaps/>
          <w:color w:val="000000" w:themeColor="text1"/>
          <w:spacing w:val="5"/>
          <w:sz w:val="28"/>
          <w:szCs w:val="28"/>
        </w:rPr>
      </w:pPr>
    </w:p>
    <w:p w14:paraId="4A8EE65C" w14:textId="77777777" w:rsidR="00764E74" w:rsidRPr="00A026C5" w:rsidRDefault="00764E74" w:rsidP="00764E74">
      <w:pPr>
        <w:spacing w:line="360" w:lineRule="auto"/>
        <w:jc w:val="both"/>
        <w:rPr>
          <w:rFonts w:asciiTheme="majorBidi" w:hAnsiTheme="majorBidi" w:cstheme="majorBidi"/>
          <w:b/>
          <w:bCs/>
          <w:smallCaps/>
          <w:color w:val="000000" w:themeColor="text1"/>
          <w:spacing w:val="5"/>
          <w:sz w:val="32"/>
          <w:szCs w:val="32"/>
          <w:rtl/>
        </w:rPr>
      </w:pPr>
      <w:r w:rsidRPr="00A026C5">
        <w:rPr>
          <w:rFonts w:asciiTheme="majorBidi" w:hAnsiTheme="majorBidi" w:cstheme="majorBidi"/>
          <w:b/>
          <w:bCs/>
          <w:smallCaps/>
          <w:color w:val="000000" w:themeColor="text1"/>
          <w:spacing w:val="5"/>
          <w:sz w:val="32"/>
          <w:szCs w:val="32"/>
          <w:rtl/>
        </w:rPr>
        <w:t>المبحث الثالث: التسويق الرقمي للعمل الخيري</w:t>
      </w:r>
      <w:r>
        <w:rPr>
          <w:rFonts w:asciiTheme="majorBidi" w:hAnsiTheme="majorBidi" w:cstheme="majorBidi" w:hint="cs"/>
          <w:b/>
          <w:bCs/>
          <w:smallCaps/>
          <w:color w:val="000000" w:themeColor="text1"/>
          <w:spacing w:val="5"/>
          <w:sz w:val="32"/>
          <w:szCs w:val="32"/>
          <w:rtl/>
        </w:rPr>
        <w:t>:</w:t>
      </w:r>
    </w:p>
    <w:p w14:paraId="67283A2D"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مقدمة حول التسويق الرقمي</w:t>
      </w:r>
      <w:r>
        <w:rPr>
          <w:rFonts w:asciiTheme="majorBidi" w:hAnsiTheme="majorBidi" w:cstheme="majorBidi" w:hint="cs"/>
          <w:b/>
          <w:bCs/>
          <w:smallCaps/>
          <w:color w:val="000000" w:themeColor="text1"/>
          <w:spacing w:val="5"/>
          <w:sz w:val="28"/>
          <w:szCs w:val="28"/>
          <w:rtl/>
        </w:rPr>
        <w:t>:</w:t>
      </w:r>
    </w:p>
    <w:p w14:paraId="0D4CB9A0"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r w:rsidRPr="00603575">
        <w:rPr>
          <w:rFonts w:asciiTheme="majorBidi" w:hAnsiTheme="majorBidi" w:cstheme="majorBidi"/>
          <w:smallCaps/>
          <w:color w:val="000000" w:themeColor="text1"/>
          <w:spacing w:val="5"/>
          <w:sz w:val="28"/>
          <w:szCs w:val="28"/>
          <w:rtl/>
        </w:rPr>
        <w:t>أصبح التسويق الرقمي ركيزة أساسية لنجاح المنظمات الخيرية في العصر الحديث، حيث لم يعد يقتصر دوره على الإعلان عن الأنشطة أو جمع التبرعات، بل أصبح أداة استراتيجية متكاملة لإدارة العلاقات مع الجمهور المستهدف،</w:t>
      </w:r>
    </w:p>
    <w:p w14:paraId="5379EA78" w14:textId="77777777" w:rsidR="00764E74" w:rsidRPr="00603575" w:rsidRDefault="00764E74" w:rsidP="00764E74">
      <w:pPr>
        <w:spacing w:line="360" w:lineRule="auto"/>
        <w:rPr>
          <w:rFonts w:asciiTheme="majorBidi" w:hAnsiTheme="majorBidi" w:cstheme="majorBidi"/>
          <w:smallCaps/>
          <w:color w:val="000000" w:themeColor="text1"/>
          <w:spacing w:val="5"/>
          <w:sz w:val="28"/>
          <w:szCs w:val="28"/>
        </w:rPr>
      </w:pPr>
      <w:r w:rsidRPr="00603575">
        <w:rPr>
          <w:rFonts w:asciiTheme="majorBidi" w:hAnsiTheme="majorBidi" w:cstheme="majorBidi"/>
          <w:smallCaps/>
          <w:color w:val="000000" w:themeColor="text1"/>
          <w:spacing w:val="5"/>
          <w:sz w:val="28"/>
          <w:szCs w:val="28"/>
          <w:rtl/>
        </w:rPr>
        <w:t>وتعزيز الثقة، وبناء صورة ذهنية إيجابية، وتحفيز نية التبرع المستمرة</w:t>
      </w:r>
      <w:r>
        <w:rPr>
          <w:rFonts w:asciiTheme="majorBidi" w:hAnsiTheme="majorBidi" w:cstheme="majorBidi" w:hint="cs"/>
          <w:smallCaps/>
          <w:color w:val="000000" w:themeColor="text1"/>
          <w:spacing w:val="5"/>
          <w:sz w:val="28"/>
          <w:szCs w:val="28"/>
          <w:rtl/>
        </w:rPr>
        <w:t>.</w:t>
      </w:r>
      <w:r w:rsidRPr="00603575">
        <w:rPr>
          <w:rFonts w:asciiTheme="majorBidi" w:hAnsiTheme="majorBidi" w:cstheme="majorBidi"/>
          <w:smallCaps/>
          <w:color w:val="000000" w:themeColor="text1"/>
          <w:spacing w:val="5"/>
          <w:sz w:val="28"/>
          <w:szCs w:val="28"/>
        </w:rPr>
        <w:br/>
      </w:r>
      <w:r w:rsidRPr="00603575">
        <w:rPr>
          <w:rFonts w:asciiTheme="majorBidi" w:hAnsiTheme="majorBidi" w:cstheme="majorBidi"/>
          <w:smallCaps/>
          <w:color w:val="000000" w:themeColor="text1"/>
          <w:spacing w:val="5"/>
          <w:sz w:val="28"/>
          <w:szCs w:val="28"/>
          <w:rtl/>
        </w:rPr>
        <w:t>في السياق السعودي، ومع تسارع التحول الرقمي في ظل رؤية 2030، تبنّت المنظمات الخيرية – وفي مقدمتها منصة إحسان – استراتيجيات تسويق رقمي متقدمة للوصول إلى شرائح واسعة من المجتمع، مع استخدام أدوات تحليل البيانات لفهم سلوك المتبرعين وتحسين الحملات</w:t>
      </w:r>
      <w:r w:rsidRPr="00603575">
        <w:rPr>
          <w:rFonts w:asciiTheme="majorBidi" w:hAnsiTheme="majorBidi" w:cstheme="majorBidi"/>
          <w:smallCaps/>
          <w:color w:val="000000" w:themeColor="text1"/>
          <w:spacing w:val="5"/>
          <w:sz w:val="28"/>
          <w:szCs w:val="28"/>
        </w:rPr>
        <w:t>.</w:t>
      </w:r>
    </w:p>
    <w:p w14:paraId="0724D20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A9A984F"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تعريف التسويق الرقمي</w:t>
      </w:r>
      <w:r>
        <w:rPr>
          <w:rFonts w:asciiTheme="majorBidi" w:hAnsiTheme="majorBidi" w:cstheme="majorBidi" w:hint="cs"/>
          <w:b/>
          <w:bCs/>
          <w:smallCaps/>
          <w:color w:val="000000" w:themeColor="text1"/>
          <w:spacing w:val="5"/>
          <w:sz w:val="28"/>
          <w:szCs w:val="28"/>
          <w:rtl/>
        </w:rPr>
        <w:t>:</w:t>
      </w:r>
    </w:p>
    <w:p w14:paraId="07D1DDE7"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r w:rsidRPr="005D6BBE">
        <w:rPr>
          <w:rFonts w:asciiTheme="majorBidi" w:hAnsiTheme="majorBidi" w:cstheme="majorBidi"/>
          <w:b/>
          <w:bCs/>
          <w:smallCaps/>
          <w:color w:val="000000" w:themeColor="text1"/>
          <w:spacing w:val="5"/>
          <w:sz w:val="28"/>
          <w:szCs w:val="28"/>
          <w:rtl/>
        </w:rPr>
        <w:t>لغويًا</w:t>
      </w:r>
      <w:r w:rsidRPr="005D6BBE">
        <w:rPr>
          <w:rFonts w:asciiTheme="majorBidi" w:hAnsiTheme="majorBidi" w:cstheme="majorBidi" w:hint="cs"/>
          <w:smallCaps/>
          <w:color w:val="000000" w:themeColor="text1"/>
          <w:spacing w:val="5"/>
          <w:sz w:val="28"/>
          <w:szCs w:val="28"/>
          <w:rtl/>
        </w:rPr>
        <w:t>:</w:t>
      </w:r>
      <w:r w:rsidRPr="005D6BBE">
        <w:rPr>
          <w:rFonts w:asciiTheme="majorBidi" w:hAnsiTheme="majorBidi" w:cstheme="majorBidi"/>
          <w:smallCaps/>
          <w:color w:val="000000" w:themeColor="text1"/>
          <w:spacing w:val="5"/>
          <w:sz w:val="28"/>
          <w:szCs w:val="28"/>
          <w:rtl/>
        </w:rPr>
        <w:t xml:space="preserve"> التسويق هو عملية عرض وترويج المنتجات أو الخدمات بهدف إقناع المستهلك</w:t>
      </w:r>
      <w:r w:rsidRPr="005D6BBE">
        <w:rPr>
          <w:rFonts w:asciiTheme="majorBidi" w:hAnsiTheme="majorBidi" w:cstheme="majorBidi" w:hint="cs"/>
          <w:smallCaps/>
          <w:color w:val="000000" w:themeColor="text1"/>
          <w:spacing w:val="5"/>
          <w:sz w:val="28"/>
          <w:szCs w:val="28"/>
          <w:rtl/>
        </w:rPr>
        <w:t>،</w:t>
      </w:r>
      <w:r w:rsidRPr="005D6BBE">
        <w:rPr>
          <w:rFonts w:asciiTheme="majorBidi" w:hAnsiTheme="majorBidi" w:cstheme="majorBidi"/>
          <w:smallCaps/>
          <w:color w:val="000000" w:themeColor="text1"/>
          <w:spacing w:val="5"/>
          <w:sz w:val="28"/>
          <w:szCs w:val="28"/>
          <w:rtl/>
        </w:rPr>
        <w:t xml:space="preserve"> أما </w:t>
      </w:r>
      <w:r w:rsidRPr="005D6BBE">
        <w:rPr>
          <w:rFonts w:asciiTheme="majorBidi" w:hAnsiTheme="majorBidi" w:cstheme="majorBidi"/>
          <w:b/>
          <w:bCs/>
          <w:smallCaps/>
          <w:color w:val="000000" w:themeColor="text1"/>
          <w:spacing w:val="5"/>
          <w:sz w:val="28"/>
          <w:szCs w:val="28"/>
          <w:rtl/>
        </w:rPr>
        <w:t>رقميًا</w:t>
      </w:r>
      <w:r w:rsidRPr="005D6BBE">
        <w:rPr>
          <w:rFonts w:asciiTheme="majorBidi" w:hAnsiTheme="majorBidi" w:cstheme="majorBidi"/>
          <w:smallCaps/>
          <w:color w:val="000000" w:themeColor="text1"/>
          <w:spacing w:val="5"/>
          <w:sz w:val="28"/>
          <w:szCs w:val="28"/>
          <w:rtl/>
        </w:rPr>
        <w:t xml:space="preserve"> فهو توظيف القنوات </w:t>
      </w:r>
    </w:p>
    <w:p w14:paraId="193A9A2C" w14:textId="77777777" w:rsidR="00764E74" w:rsidRPr="0020499B" w:rsidRDefault="00764E74" w:rsidP="00764E74">
      <w:pPr>
        <w:spacing w:line="360" w:lineRule="auto"/>
        <w:rPr>
          <w:rFonts w:asciiTheme="majorBidi" w:hAnsiTheme="majorBidi" w:cstheme="majorBidi"/>
          <w:smallCaps/>
          <w:color w:val="000000" w:themeColor="text1"/>
          <w:spacing w:val="5"/>
          <w:sz w:val="28"/>
          <w:szCs w:val="28"/>
          <w:rtl/>
        </w:rPr>
      </w:pPr>
      <w:r w:rsidRPr="005D6BBE">
        <w:rPr>
          <w:rFonts w:asciiTheme="majorBidi" w:hAnsiTheme="majorBidi" w:cstheme="majorBidi"/>
          <w:smallCaps/>
          <w:color w:val="000000" w:themeColor="text1"/>
          <w:spacing w:val="5"/>
          <w:sz w:val="28"/>
          <w:szCs w:val="28"/>
          <w:rtl/>
        </w:rPr>
        <w:t>والمنصات الرقمية للترويج وبناء العلاقات وتحقيق الأهداف</w:t>
      </w:r>
      <w:r w:rsidRPr="005D6BBE">
        <w:rPr>
          <w:rFonts w:asciiTheme="majorBidi" w:hAnsiTheme="majorBidi" w:cstheme="majorBidi"/>
          <w:smallCaps/>
          <w:color w:val="000000" w:themeColor="text1"/>
          <w:spacing w:val="5"/>
          <w:sz w:val="28"/>
          <w:szCs w:val="28"/>
        </w:rPr>
        <w:t>.</w:t>
      </w:r>
      <w:r w:rsidRPr="0020499B">
        <w:rPr>
          <w:rtl/>
        </w:rPr>
        <w:t xml:space="preserve"> </w:t>
      </w:r>
      <w:r>
        <w:rPr>
          <w:rFonts w:asciiTheme="majorBidi" w:hAnsiTheme="majorBidi" w:cstheme="majorBidi" w:hint="cs"/>
          <w:smallCaps/>
          <w:color w:val="000000" w:themeColor="text1"/>
          <w:spacing w:val="5"/>
          <w:sz w:val="28"/>
          <w:szCs w:val="28"/>
          <w:rtl/>
        </w:rPr>
        <w:t>(</w:t>
      </w:r>
      <w:r w:rsidRPr="00D20A62">
        <w:rPr>
          <w:rFonts w:asciiTheme="majorBidi" w:hAnsiTheme="majorBidi" w:cstheme="majorBidi"/>
          <w:smallCaps/>
          <w:color w:val="000000" w:themeColor="text1"/>
          <w:spacing w:val="5"/>
          <w:sz w:val="28"/>
          <w:szCs w:val="28"/>
          <w:rtl/>
        </w:rPr>
        <w:t>المعجم الوسيط</w:t>
      </w:r>
      <w:r w:rsidRPr="00D20A62">
        <w:rPr>
          <w:rFonts w:asciiTheme="majorBidi" w:hAnsiTheme="majorBidi" w:cstheme="majorBidi"/>
          <w:smallCaps/>
          <w:color w:val="000000" w:themeColor="text1"/>
          <w:spacing w:val="5"/>
          <w:sz w:val="28"/>
          <w:szCs w:val="28"/>
        </w:rPr>
        <w:t xml:space="preserve"> </w:t>
      </w:r>
      <w:proofErr w:type="gramStart"/>
      <w:r>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End"/>
    </w:p>
    <w:p w14:paraId="783946C0" w14:textId="77777777" w:rsidR="00764E74" w:rsidRPr="005D6BBE" w:rsidRDefault="00764E74" w:rsidP="00764E74">
      <w:pPr>
        <w:spacing w:line="360" w:lineRule="auto"/>
        <w:jc w:val="both"/>
        <w:rPr>
          <w:rFonts w:asciiTheme="majorBidi" w:hAnsiTheme="majorBidi" w:cstheme="majorBidi"/>
          <w:smallCaps/>
          <w:color w:val="000000" w:themeColor="text1"/>
          <w:spacing w:val="5"/>
          <w:sz w:val="28"/>
          <w:szCs w:val="28"/>
        </w:rPr>
      </w:pPr>
      <w:r w:rsidRPr="005D6BBE">
        <w:rPr>
          <w:rFonts w:asciiTheme="majorBidi" w:hAnsiTheme="majorBidi" w:cstheme="majorBidi"/>
          <w:b/>
          <w:bCs/>
          <w:smallCaps/>
          <w:color w:val="000000" w:themeColor="text1"/>
          <w:spacing w:val="5"/>
          <w:sz w:val="28"/>
          <w:szCs w:val="28"/>
          <w:rtl/>
        </w:rPr>
        <w:t>اصطلاحًا</w:t>
      </w:r>
      <w:r w:rsidRPr="005D6BBE">
        <w:rPr>
          <w:rFonts w:asciiTheme="majorBidi" w:hAnsiTheme="majorBidi" w:cstheme="majorBidi"/>
          <w:smallCaps/>
          <w:color w:val="000000" w:themeColor="text1"/>
          <w:spacing w:val="5"/>
          <w:sz w:val="28"/>
          <w:szCs w:val="28"/>
        </w:rPr>
        <w:t>:</w:t>
      </w:r>
      <w:r w:rsidRPr="005D6BBE">
        <w:rPr>
          <w:rFonts w:asciiTheme="majorBidi" w:hAnsiTheme="majorBidi" w:cstheme="majorBidi" w:hint="cs"/>
          <w:smallCaps/>
          <w:color w:val="000000" w:themeColor="text1"/>
          <w:spacing w:val="5"/>
          <w:sz w:val="28"/>
          <w:szCs w:val="28"/>
          <w:rtl/>
        </w:rPr>
        <w:t xml:space="preserve"> </w:t>
      </w:r>
      <w:r w:rsidRPr="005D6BBE">
        <w:rPr>
          <w:rFonts w:asciiTheme="majorBidi" w:hAnsiTheme="majorBidi" w:cstheme="majorBidi"/>
          <w:smallCaps/>
          <w:color w:val="000000" w:themeColor="text1"/>
          <w:spacing w:val="5"/>
          <w:sz w:val="28"/>
          <w:szCs w:val="28"/>
          <w:rtl/>
        </w:rPr>
        <w:t xml:space="preserve">التسويق الرقمي في العمل الخيري هو استخدام المنصات والقنوات الرقمية (مثل المواقع الإلكترونية، وسائل التواصل الاجتماعي، البريد الإلكتروني، الإعلانات الممولة) للترويج للمشروعات الخيرية، وبناء الثقة مع الجمهور، وتحفيزهم على التبرع، مع القدرة على قياس أثر هذه الجهود </w:t>
      </w:r>
      <w:proofErr w:type="gramStart"/>
      <w:r w:rsidRPr="005D6BBE">
        <w:rPr>
          <w:rFonts w:asciiTheme="majorBidi" w:hAnsiTheme="majorBidi" w:cstheme="majorBidi"/>
          <w:smallCaps/>
          <w:color w:val="000000" w:themeColor="text1"/>
          <w:spacing w:val="5"/>
          <w:sz w:val="28"/>
          <w:szCs w:val="28"/>
          <w:rtl/>
        </w:rPr>
        <w:t>بدق</w:t>
      </w:r>
      <w:r w:rsidRPr="005D6BBE">
        <w:rPr>
          <w:rFonts w:asciiTheme="majorBidi" w:hAnsiTheme="majorBidi" w:cstheme="majorBidi" w:hint="cs"/>
          <w:smallCaps/>
          <w:color w:val="000000" w:themeColor="text1"/>
          <w:spacing w:val="5"/>
          <w:sz w:val="28"/>
          <w:szCs w:val="28"/>
          <w:rtl/>
        </w:rPr>
        <w:t>ة.</w:t>
      </w:r>
      <w:r>
        <w:rPr>
          <w:rFonts w:asciiTheme="majorBidi" w:hAnsiTheme="majorBidi" w:cstheme="majorBidi" w:hint="cs"/>
          <w:smallCaps/>
          <w:color w:val="000000" w:themeColor="text1"/>
          <w:spacing w:val="5"/>
          <w:sz w:val="28"/>
          <w:szCs w:val="28"/>
          <w:rtl/>
        </w:rPr>
        <w:t>(</w:t>
      </w:r>
      <w:proofErr w:type="gramEnd"/>
      <w:r>
        <w:rPr>
          <w:rFonts w:asciiTheme="majorBidi" w:hAnsiTheme="majorBidi" w:cstheme="majorBidi" w:hint="cs"/>
          <w:smallCaps/>
          <w:color w:val="000000" w:themeColor="text1"/>
          <w:spacing w:val="5"/>
          <w:sz w:val="28"/>
          <w:szCs w:val="28"/>
          <w:rtl/>
        </w:rPr>
        <w:t xml:space="preserve"> </w:t>
      </w:r>
      <w:r w:rsidRPr="003D7168">
        <w:rPr>
          <w:rFonts w:asciiTheme="majorBidi" w:hAnsiTheme="majorBidi" w:cstheme="majorBidi"/>
          <w:smallCaps/>
          <w:color w:val="000000" w:themeColor="text1"/>
          <w:spacing w:val="5"/>
          <w:sz w:val="28"/>
          <w:szCs w:val="28"/>
          <w:rtl/>
        </w:rPr>
        <w:t>الرحيم، حنان عاطف</w:t>
      </w:r>
      <w:r w:rsidRPr="003D7168">
        <w:rPr>
          <w:rFonts w:asciiTheme="majorBidi" w:hAnsiTheme="majorBidi" w:cstheme="majorBidi"/>
          <w:smallCaps/>
          <w:color w:val="000000" w:themeColor="text1"/>
          <w:spacing w:val="5"/>
          <w:sz w:val="28"/>
          <w:szCs w:val="28"/>
        </w:rPr>
        <w:t xml:space="preserve"> (2024</w:t>
      </w:r>
      <w:proofErr w:type="gramStart"/>
      <w:r w:rsidRPr="003D7168">
        <w:rPr>
          <w:rFonts w:asciiTheme="majorBidi" w:hAnsiTheme="majorBidi" w:cstheme="majorBidi"/>
          <w:smallCaps/>
          <w:color w:val="000000" w:themeColor="text1"/>
          <w:spacing w:val="5"/>
          <w:sz w:val="28"/>
          <w:szCs w:val="28"/>
        </w:rPr>
        <w:t>)</w:t>
      </w:r>
      <w:r>
        <w:rPr>
          <w:rFonts w:asciiTheme="majorBidi" w:hAnsiTheme="majorBidi" w:cstheme="majorBidi"/>
          <w:smallCaps/>
          <w:color w:val="000000" w:themeColor="text1"/>
          <w:spacing w:val="5"/>
          <w:sz w:val="28"/>
          <w:szCs w:val="28"/>
        </w:rPr>
        <w:t xml:space="preserve"> </w:t>
      </w:r>
      <w:r>
        <w:rPr>
          <w:rFonts w:asciiTheme="majorBidi" w:hAnsiTheme="majorBidi" w:cstheme="majorBidi" w:hint="cs"/>
          <w:smallCaps/>
          <w:color w:val="000000" w:themeColor="text1"/>
          <w:spacing w:val="5"/>
          <w:sz w:val="28"/>
          <w:szCs w:val="28"/>
          <w:rtl/>
        </w:rPr>
        <w:t>،</w:t>
      </w:r>
      <w:proofErr w:type="gramEnd"/>
      <w:r w:rsidRPr="00690648">
        <w:rPr>
          <w:rtl/>
        </w:rPr>
        <w:t xml:space="preserve"> </w:t>
      </w:r>
      <w:r w:rsidRPr="00690648">
        <w:rPr>
          <w:rFonts w:asciiTheme="majorBidi" w:hAnsiTheme="majorBidi" w:cstheme="majorBidi"/>
          <w:smallCaps/>
          <w:color w:val="000000" w:themeColor="text1"/>
          <w:spacing w:val="5"/>
          <w:sz w:val="28"/>
          <w:szCs w:val="28"/>
          <w:rtl/>
        </w:rPr>
        <w:t>الهزاع، بسام</w:t>
      </w:r>
      <w:r w:rsidRPr="00690648">
        <w:rPr>
          <w:rFonts w:asciiTheme="majorBidi" w:hAnsiTheme="majorBidi" w:cstheme="majorBidi"/>
          <w:smallCaps/>
          <w:color w:val="000000" w:themeColor="text1"/>
          <w:spacing w:val="5"/>
          <w:sz w:val="28"/>
          <w:szCs w:val="28"/>
        </w:rPr>
        <w:t xml:space="preserve"> (2023</w:t>
      </w:r>
      <w:proofErr w:type="gramStart"/>
      <w:r w:rsidRPr="00690648">
        <w:rPr>
          <w:rFonts w:asciiTheme="majorBidi" w:hAnsiTheme="majorBidi" w:cstheme="majorBidi"/>
          <w:smallCaps/>
          <w:color w:val="000000" w:themeColor="text1"/>
          <w:spacing w:val="5"/>
          <w:sz w:val="28"/>
          <w:szCs w:val="28"/>
        </w:rPr>
        <w:t>)</w:t>
      </w:r>
      <w:r>
        <w:rPr>
          <w:rFonts w:asciiTheme="majorBidi" w:hAnsiTheme="majorBidi" w:cstheme="majorBidi" w:hint="cs"/>
          <w:smallCaps/>
          <w:color w:val="000000" w:themeColor="text1"/>
          <w:spacing w:val="5"/>
          <w:sz w:val="28"/>
          <w:szCs w:val="28"/>
          <w:rtl/>
        </w:rPr>
        <w:t xml:space="preserve"> )</w:t>
      </w:r>
      <w:proofErr w:type="gramEnd"/>
      <w:r>
        <w:rPr>
          <w:rFonts w:asciiTheme="majorBidi" w:hAnsiTheme="majorBidi" w:cstheme="majorBidi" w:hint="cs"/>
          <w:smallCaps/>
          <w:color w:val="000000" w:themeColor="text1"/>
          <w:spacing w:val="5"/>
          <w:sz w:val="28"/>
          <w:szCs w:val="28"/>
          <w:rtl/>
        </w:rPr>
        <w:t>.</w:t>
      </w:r>
    </w:p>
    <w:p w14:paraId="485C1981"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04B371E"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08E37CA"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AFF1B92"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7D18C0E" w14:textId="77777777" w:rsidR="00764E74" w:rsidRPr="005D6BBE"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CF6AAAA"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أبعاد التسويق الرقمي في العمل الخيري</w:t>
      </w:r>
      <w:r>
        <w:rPr>
          <w:rFonts w:asciiTheme="majorBidi" w:hAnsiTheme="majorBidi" w:cstheme="majorBidi" w:hint="cs"/>
          <w:b/>
          <w:bCs/>
          <w:smallCaps/>
          <w:color w:val="000000" w:themeColor="text1"/>
          <w:spacing w:val="5"/>
          <w:sz w:val="28"/>
          <w:szCs w:val="28"/>
          <w:rtl/>
        </w:rPr>
        <w:t>:</w:t>
      </w:r>
    </w:p>
    <w:p w14:paraId="6DFDEA5C"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 البعد الاتصالي</w:t>
      </w:r>
      <w:r>
        <w:rPr>
          <w:rFonts w:asciiTheme="majorBidi" w:hAnsiTheme="majorBidi" w:cstheme="majorBidi" w:hint="cs"/>
          <w:b/>
          <w:bCs/>
          <w:smallCaps/>
          <w:color w:val="000000" w:themeColor="text1"/>
          <w:spacing w:val="5"/>
          <w:sz w:val="28"/>
          <w:szCs w:val="28"/>
          <w:rtl/>
        </w:rPr>
        <w:t>:</w:t>
      </w:r>
    </w:p>
    <w:p w14:paraId="4114CAE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يتمثل في التواصل المستمر مع الجمهور عبر الرسائل الرقمية، والمحتوى المرئي والنصي، والردود الفورية على الاستفسارات</w:t>
      </w:r>
      <w:r w:rsidRPr="00A026C5">
        <w:rPr>
          <w:rFonts w:asciiTheme="majorBidi" w:hAnsiTheme="majorBidi" w:cstheme="majorBidi"/>
          <w:smallCaps/>
          <w:color w:val="000000" w:themeColor="text1"/>
          <w:spacing w:val="5"/>
          <w:sz w:val="28"/>
          <w:szCs w:val="28"/>
        </w:rPr>
        <w:t>.</w:t>
      </w:r>
    </w:p>
    <w:p w14:paraId="55B7CC2A"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ب. البعد التحفيزي</w:t>
      </w:r>
      <w:r>
        <w:rPr>
          <w:rFonts w:asciiTheme="majorBidi" w:hAnsiTheme="majorBidi" w:cstheme="majorBidi" w:hint="cs"/>
          <w:b/>
          <w:bCs/>
          <w:smallCaps/>
          <w:color w:val="000000" w:themeColor="text1"/>
          <w:spacing w:val="5"/>
          <w:sz w:val="28"/>
          <w:szCs w:val="28"/>
          <w:rtl/>
        </w:rPr>
        <w:t>:</w:t>
      </w:r>
    </w:p>
    <w:p w14:paraId="07204A7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تصميم رسائل مؤثرة تستند إلى عناصر الإقناع، مثل القصص الإنسانية والأرقام الموثقة</w:t>
      </w:r>
      <w:r w:rsidRPr="00A026C5">
        <w:rPr>
          <w:rFonts w:asciiTheme="majorBidi" w:hAnsiTheme="majorBidi" w:cstheme="majorBidi"/>
          <w:smallCaps/>
          <w:color w:val="000000" w:themeColor="text1"/>
          <w:spacing w:val="5"/>
          <w:sz w:val="28"/>
          <w:szCs w:val="28"/>
        </w:rPr>
        <w:t>.</w:t>
      </w:r>
    </w:p>
    <w:p w14:paraId="7CD57D96"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ج. البعد التحليلي</w:t>
      </w:r>
      <w:r>
        <w:rPr>
          <w:rFonts w:asciiTheme="majorBidi" w:hAnsiTheme="majorBidi" w:cstheme="majorBidi" w:hint="cs"/>
          <w:b/>
          <w:bCs/>
          <w:smallCaps/>
          <w:color w:val="000000" w:themeColor="text1"/>
          <w:spacing w:val="5"/>
          <w:sz w:val="28"/>
          <w:szCs w:val="28"/>
          <w:rtl/>
        </w:rPr>
        <w:t>:</w:t>
      </w:r>
    </w:p>
    <w:p w14:paraId="253FD2D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استخدام أدوات التحليل الرقمي لقياس التفاعل، فهم اهتمامات الجمهور، وتحسين الحملات</w:t>
      </w:r>
      <w:r w:rsidRPr="00A026C5">
        <w:rPr>
          <w:rFonts w:asciiTheme="majorBidi" w:hAnsiTheme="majorBidi" w:cstheme="majorBidi"/>
          <w:smallCaps/>
          <w:color w:val="000000" w:themeColor="text1"/>
          <w:spacing w:val="5"/>
          <w:sz w:val="28"/>
          <w:szCs w:val="28"/>
        </w:rPr>
        <w:t>.</w:t>
      </w:r>
    </w:p>
    <w:p w14:paraId="1C883296"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د. البعد الاستراتيجي</w:t>
      </w:r>
      <w:r>
        <w:rPr>
          <w:rFonts w:asciiTheme="majorBidi" w:hAnsiTheme="majorBidi" w:cstheme="majorBidi" w:hint="cs"/>
          <w:b/>
          <w:bCs/>
          <w:smallCaps/>
          <w:color w:val="000000" w:themeColor="text1"/>
          <w:spacing w:val="5"/>
          <w:sz w:val="28"/>
          <w:szCs w:val="28"/>
          <w:rtl/>
        </w:rPr>
        <w:t>:</w:t>
      </w:r>
    </w:p>
    <w:p w14:paraId="30096BF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ربط الحملات الرقمية بأهداف موسمية أو إستراتيجية للمنظمة (مثل رمضان، موسم الحج)</w:t>
      </w:r>
      <w:r w:rsidRPr="00A026C5">
        <w:rPr>
          <w:rFonts w:asciiTheme="majorBidi" w:hAnsiTheme="majorBidi" w:cstheme="majorBidi"/>
          <w:smallCaps/>
          <w:color w:val="000000" w:themeColor="text1"/>
          <w:spacing w:val="5"/>
          <w:sz w:val="28"/>
          <w:szCs w:val="28"/>
        </w:rPr>
        <w:t>.</w:t>
      </w:r>
    </w:p>
    <w:p w14:paraId="7480143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70952766"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أدوات التسويق الرقمي في العمل الخيري</w:t>
      </w:r>
      <w:r>
        <w:rPr>
          <w:rFonts w:asciiTheme="majorBidi" w:hAnsiTheme="majorBidi" w:cstheme="majorBidi" w:hint="cs"/>
          <w:b/>
          <w:bCs/>
          <w:smallCaps/>
          <w:color w:val="000000" w:themeColor="text1"/>
          <w:spacing w:val="5"/>
          <w:sz w:val="28"/>
          <w:szCs w:val="28"/>
          <w:rtl/>
        </w:rPr>
        <w:t>:</w:t>
      </w:r>
    </w:p>
    <w:p w14:paraId="25155996" w14:textId="77777777" w:rsidR="00764E74" w:rsidRPr="00A026C5" w:rsidRDefault="00764E74" w:rsidP="00764E74">
      <w:pPr>
        <w:pStyle w:val="a6"/>
        <w:numPr>
          <w:ilvl w:val="0"/>
          <w:numId w:val="2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الموقع الإلكتروني</w:t>
      </w:r>
      <w:r>
        <w:rPr>
          <w:rFonts w:asciiTheme="majorBidi" w:hAnsiTheme="majorBidi" w:cstheme="majorBidi" w:hint="cs"/>
          <w:smallCaps/>
          <w:color w:val="000000" w:themeColor="text1"/>
          <w:spacing w:val="5"/>
          <w:sz w:val="28"/>
          <w:szCs w:val="28"/>
          <w:rtl/>
        </w:rPr>
        <w:t>:</w:t>
      </w:r>
    </w:p>
    <w:p w14:paraId="3F1A87C4" w14:textId="77777777" w:rsidR="00764E74" w:rsidRPr="00A026C5" w:rsidRDefault="00764E74" w:rsidP="00764E74">
      <w:pPr>
        <w:pStyle w:val="a6"/>
        <w:numPr>
          <w:ilvl w:val="0"/>
          <w:numId w:val="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منصة مركزية لعرض المشاريع، جمع التبرعات، وتوفير الشفافية</w:t>
      </w:r>
      <w:r w:rsidRPr="00A026C5">
        <w:rPr>
          <w:rFonts w:asciiTheme="majorBidi" w:hAnsiTheme="majorBidi" w:cstheme="majorBidi"/>
          <w:smallCaps/>
          <w:color w:val="000000" w:themeColor="text1"/>
          <w:spacing w:val="5"/>
          <w:sz w:val="28"/>
          <w:szCs w:val="28"/>
        </w:rPr>
        <w:t>.</w:t>
      </w:r>
    </w:p>
    <w:p w14:paraId="77D72D7C" w14:textId="77777777" w:rsidR="00764E74" w:rsidRPr="00A026C5" w:rsidRDefault="00764E74" w:rsidP="00764E74">
      <w:pPr>
        <w:pStyle w:val="a6"/>
        <w:numPr>
          <w:ilvl w:val="0"/>
          <w:numId w:val="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مثال: موقع إحسان يحتوي على حملات موسمية، بيانات إحصائية، وخدمات مثل الوقف والهدايا</w:t>
      </w:r>
      <w:r w:rsidRPr="00A026C5">
        <w:rPr>
          <w:rFonts w:asciiTheme="majorBidi" w:hAnsiTheme="majorBidi" w:cstheme="majorBidi"/>
          <w:smallCaps/>
          <w:color w:val="000000" w:themeColor="text1"/>
          <w:spacing w:val="5"/>
          <w:sz w:val="28"/>
          <w:szCs w:val="28"/>
        </w:rPr>
        <w:t>.</w:t>
      </w:r>
    </w:p>
    <w:p w14:paraId="14F8F299" w14:textId="77777777" w:rsidR="00764E74" w:rsidRPr="00A026C5" w:rsidRDefault="00764E74" w:rsidP="00764E74">
      <w:pPr>
        <w:pStyle w:val="a6"/>
        <w:numPr>
          <w:ilvl w:val="0"/>
          <w:numId w:val="2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وسائل التواصل الاجتماعي</w:t>
      </w:r>
      <w:r>
        <w:rPr>
          <w:rFonts w:asciiTheme="majorBidi" w:hAnsiTheme="majorBidi" w:cstheme="majorBidi" w:hint="cs"/>
          <w:smallCaps/>
          <w:color w:val="000000" w:themeColor="text1"/>
          <w:spacing w:val="5"/>
          <w:sz w:val="28"/>
          <w:szCs w:val="28"/>
          <w:rtl/>
        </w:rPr>
        <w:t>:</w:t>
      </w:r>
    </w:p>
    <w:p w14:paraId="2D7F977F" w14:textId="77777777" w:rsidR="00764E74" w:rsidRPr="00A026C5" w:rsidRDefault="00764E74" w:rsidP="00764E74">
      <w:pPr>
        <w:pStyle w:val="a6"/>
        <w:numPr>
          <w:ilvl w:val="0"/>
          <w:numId w:val="34"/>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منصة إكس، إنستغرام، فيسبوك، يوتيوب</w:t>
      </w:r>
      <w:r w:rsidRPr="00A026C5">
        <w:rPr>
          <w:rFonts w:asciiTheme="majorBidi" w:hAnsiTheme="majorBidi" w:cstheme="majorBidi"/>
          <w:smallCaps/>
          <w:color w:val="000000" w:themeColor="text1"/>
          <w:spacing w:val="5"/>
          <w:sz w:val="28"/>
          <w:szCs w:val="28"/>
        </w:rPr>
        <w:t>.</w:t>
      </w:r>
    </w:p>
    <w:p w14:paraId="12E3BAA8" w14:textId="77777777" w:rsidR="00764E74" w:rsidRPr="00A026C5" w:rsidRDefault="00764E74" w:rsidP="00764E74">
      <w:pPr>
        <w:pStyle w:val="a6"/>
        <w:numPr>
          <w:ilvl w:val="0"/>
          <w:numId w:val="34"/>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مثال: إحسان تستخدم </w:t>
      </w:r>
      <w:r>
        <w:rPr>
          <w:rFonts w:asciiTheme="majorBidi" w:hAnsiTheme="majorBidi" w:cstheme="majorBidi" w:hint="cs"/>
          <w:smallCaps/>
          <w:color w:val="000000" w:themeColor="text1"/>
          <w:spacing w:val="5"/>
          <w:sz w:val="28"/>
          <w:szCs w:val="28"/>
          <w:rtl/>
        </w:rPr>
        <w:t>منصة إكس</w:t>
      </w:r>
      <w:r w:rsidRPr="00A026C5">
        <w:rPr>
          <w:rFonts w:asciiTheme="majorBidi" w:hAnsiTheme="majorBidi" w:cstheme="majorBidi"/>
          <w:smallCaps/>
          <w:color w:val="000000" w:themeColor="text1"/>
          <w:spacing w:val="5"/>
          <w:sz w:val="28"/>
          <w:szCs w:val="28"/>
          <w:rtl/>
        </w:rPr>
        <w:t xml:space="preserve"> بشكل نشط لإطلاق الحملات الفورية وحشد التبرعات</w:t>
      </w:r>
      <w:r w:rsidRPr="00A026C5">
        <w:rPr>
          <w:rFonts w:asciiTheme="majorBidi" w:hAnsiTheme="majorBidi" w:cstheme="majorBidi"/>
          <w:smallCaps/>
          <w:color w:val="000000" w:themeColor="text1"/>
          <w:spacing w:val="5"/>
          <w:sz w:val="28"/>
          <w:szCs w:val="28"/>
        </w:rPr>
        <w:t>.</w:t>
      </w:r>
    </w:p>
    <w:p w14:paraId="457C7880" w14:textId="77777777" w:rsidR="00764E74" w:rsidRPr="00A026C5" w:rsidRDefault="00764E74" w:rsidP="00764E74">
      <w:pPr>
        <w:pStyle w:val="a6"/>
        <w:numPr>
          <w:ilvl w:val="0"/>
          <w:numId w:val="2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البريد الإلكتروني</w:t>
      </w:r>
      <w:r>
        <w:rPr>
          <w:rFonts w:asciiTheme="majorBidi" w:hAnsiTheme="majorBidi" w:cstheme="majorBidi" w:hint="cs"/>
          <w:smallCaps/>
          <w:color w:val="000000" w:themeColor="text1"/>
          <w:spacing w:val="5"/>
          <w:sz w:val="28"/>
          <w:szCs w:val="28"/>
          <w:rtl/>
        </w:rPr>
        <w:t>:</w:t>
      </w:r>
    </w:p>
    <w:p w14:paraId="5327AC8D" w14:textId="77777777" w:rsidR="00764E74" w:rsidRPr="00A026C5" w:rsidRDefault="00764E74" w:rsidP="00764E74">
      <w:pPr>
        <w:pStyle w:val="a6"/>
        <w:numPr>
          <w:ilvl w:val="0"/>
          <w:numId w:val="3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رسائل شكر، تقارير أثر، حملات موسمية</w:t>
      </w:r>
      <w:r w:rsidRPr="00A026C5">
        <w:rPr>
          <w:rFonts w:asciiTheme="majorBidi" w:hAnsiTheme="majorBidi" w:cstheme="majorBidi"/>
          <w:smallCaps/>
          <w:color w:val="000000" w:themeColor="text1"/>
          <w:spacing w:val="5"/>
          <w:sz w:val="28"/>
          <w:szCs w:val="28"/>
        </w:rPr>
        <w:t>.</w:t>
      </w:r>
    </w:p>
    <w:p w14:paraId="34138633" w14:textId="77777777" w:rsidR="00764E74" w:rsidRPr="00A026C5" w:rsidRDefault="00764E74" w:rsidP="00764E74">
      <w:pPr>
        <w:pStyle w:val="a6"/>
        <w:numPr>
          <w:ilvl w:val="0"/>
          <w:numId w:val="2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الإعلانات الرقمية الممولة</w:t>
      </w:r>
      <w:r>
        <w:rPr>
          <w:rFonts w:asciiTheme="majorBidi" w:hAnsiTheme="majorBidi" w:cstheme="majorBidi" w:hint="cs"/>
          <w:smallCaps/>
          <w:color w:val="000000" w:themeColor="text1"/>
          <w:spacing w:val="5"/>
          <w:sz w:val="28"/>
          <w:szCs w:val="28"/>
          <w:rtl/>
        </w:rPr>
        <w:t>:</w:t>
      </w:r>
    </w:p>
    <w:p w14:paraId="6C10185C" w14:textId="77777777" w:rsidR="00764E74" w:rsidRPr="00A026C5" w:rsidRDefault="00764E74" w:rsidP="00764E74">
      <w:pPr>
        <w:pStyle w:val="a6"/>
        <w:numPr>
          <w:ilvl w:val="0"/>
          <w:numId w:val="3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إعلانات على محركات البحث ومنصات التواصل لاستهداف فئات محددة</w:t>
      </w:r>
      <w:r w:rsidRPr="00A026C5">
        <w:rPr>
          <w:rFonts w:asciiTheme="majorBidi" w:hAnsiTheme="majorBidi" w:cstheme="majorBidi"/>
          <w:smallCaps/>
          <w:color w:val="000000" w:themeColor="text1"/>
          <w:spacing w:val="5"/>
          <w:sz w:val="28"/>
          <w:szCs w:val="28"/>
        </w:rPr>
        <w:t>.</w:t>
      </w:r>
    </w:p>
    <w:p w14:paraId="4083665A" w14:textId="77777777" w:rsidR="00764E74" w:rsidRPr="00A026C5" w:rsidRDefault="00764E74" w:rsidP="00764E74">
      <w:pPr>
        <w:pStyle w:val="a6"/>
        <w:numPr>
          <w:ilvl w:val="0"/>
          <w:numId w:val="2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التسويق بالمحتوى</w:t>
      </w:r>
      <w:r>
        <w:rPr>
          <w:rFonts w:asciiTheme="majorBidi" w:hAnsiTheme="majorBidi" w:cstheme="majorBidi" w:hint="cs"/>
          <w:smallCaps/>
          <w:color w:val="000000" w:themeColor="text1"/>
          <w:spacing w:val="5"/>
          <w:sz w:val="28"/>
          <w:szCs w:val="28"/>
          <w:rtl/>
        </w:rPr>
        <w:t>:</w:t>
      </w:r>
    </w:p>
    <w:p w14:paraId="0BFA57F3" w14:textId="77777777" w:rsidR="00764E74" w:rsidRPr="00A026C5" w:rsidRDefault="00764E74" w:rsidP="00764E74">
      <w:pPr>
        <w:pStyle w:val="a6"/>
        <w:numPr>
          <w:ilvl w:val="0"/>
          <w:numId w:val="35"/>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إنتاج مقاطع فيديو، </w:t>
      </w:r>
      <w:proofErr w:type="spellStart"/>
      <w:r w:rsidRPr="00A026C5">
        <w:rPr>
          <w:rFonts w:asciiTheme="majorBidi" w:hAnsiTheme="majorBidi" w:cstheme="majorBidi"/>
          <w:smallCaps/>
          <w:color w:val="000000" w:themeColor="text1"/>
          <w:spacing w:val="5"/>
          <w:sz w:val="28"/>
          <w:szCs w:val="28"/>
          <w:rtl/>
        </w:rPr>
        <w:t>إنفوجرافيك</w:t>
      </w:r>
      <w:proofErr w:type="spellEnd"/>
      <w:r w:rsidRPr="00A026C5">
        <w:rPr>
          <w:rFonts w:asciiTheme="majorBidi" w:hAnsiTheme="majorBidi" w:cstheme="majorBidi"/>
          <w:smallCaps/>
          <w:color w:val="000000" w:themeColor="text1"/>
          <w:spacing w:val="5"/>
          <w:sz w:val="28"/>
          <w:szCs w:val="28"/>
          <w:rtl/>
        </w:rPr>
        <w:t>، مقالات تعريفية</w:t>
      </w:r>
      <w:r w:rsidRPr="00A026C5">
        <w:rPr>
          <w:rFonts w:asciiTheme="majorBidi" w:hAnsiTheme="majorBidi" w:cstheme="majorBidi"/>
          <w:smallCaps/>
          <w:color w:val="000000" w:themeColor="text1"/>
          <w:spacing w:val="5"/>
          <w:sz w:val="28"/>
          <w:szCs w:val="28"/>
        </w:rPr>
        <w:t>.</w:t>
      </w:r>
    </w:p>
    <w:p w14:paraId="1E0CC32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AA823CE"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استراتيجيات التسويق الرقمي الخيري</w:t>
      </w:r>
      <w:r>
        <w:rPr>
          <w:rFonts w:asciiTheme="majorBidi" w:hAnsiTheme="majorBidi" w:cstheme="majorBidi" w:hint="cs"/>
          <w:b/>
          <w:bCs/>
          <w:smallCaps/>
          <w:color w:val="000000" w:themeColor="text1"/>
          <w:spacing w:val="5"/>
          <w:sz w:val="28"/>
          <w:szCs w:val="28"/>
          <w:rtl/>
        </w:rPr>
        <w:t>:</w:t>
      </w:r>
    </w:p>
    <w:p w14:paraId="4F729836"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 الرسائل العاطفية المؤثرة</w:t>
      </w:r>
      <w:r>
        <w:rPr>
          <w:rFonts w:asciiTheme="majorBidi" w:hAnsiTheme="majorBidi" w:cstheme="majorBidi" w:hint="cs"/>
          <w:b/>
          <w:bCs/>
          <w:smallCaps/>
          <w:color w:val="000000" w:themeColor="text1"/>
          <w:spacing w:val="5"/>
          <w:sz w:val="28"/>
          <w:szCs w:val="28"/>
          <w:rtl/>
        </w:rPr>
        <w:t>:</w:t>
      </w:r>
    </w:p>
    <w:p w14:paraId="7A462B8D"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تحفيز التعاطف عبر القصص الإنسانية والصور المعبرة، مثال: حملة "تفريج كربة" في إحسان</w:t>
      </w:r>
      <w:r w:rsidRPr="00A026C5">
        <w:rPr>
          <w:rFonts w:asciiTheme="majorBidi" w:hAnsiTheme="majorBidi" w:cstheme="majorBidi"/>
          <w:smallCaps/>
          <w:color w:val="000000" w:themeColor="text1"/>
          <w:spacing w:val="5"/>
          <w:sz w:val="28"/>
          <w:szCs w:val="28"/>
        </w:rPr>
        <w:t>.</w:t>
      </w:r>
    </w:p>
    <w:p w14:paraId="7101BB8D"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ب. الشفافية وإبراز الأثر</w:t>
      </w:r>
      <w:r>
        <w:rPr>
          <w:rFonts w:asciiTheme="majorBidi" w:hAnsiTheme="majorBidi" w:cstheme="majorBidi" w:hint="cs"/>
          <w:b/>
          <w:bCs/>
          <w:smallCaps/>
          <w:color w:val="000000" w:themeColor="text1"/>
          <w:spacing w:val="5"/>
          <w:sz w:val="28"/>
          <w:szCs w:val="28"/>
          <w:rtl/>
        </w:rPr>
        <w:t>:</w:t>
      </w:r>
    </w:p>
    <w:p w14:paraId="6A850FD3"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عرض المبالغ المجمّعة، عدد المستفيدين، ومراحل تنفيذ المشروع</w:t>
      </w:r>
      <w:r w:rsidRPr="00A026C5">
        <w:rPr>
          <w:rFonts w:asciiTheme="majorBidi" w:hAnsiTheme="majorBidi" w:cstheme="majorBidi"/>
          <w:smallCaps/>
          <w:color w:val="000000" w:themeColor="text1"/>
          <w:spacing w:val="5"/>
          <w:sz w:val="28"/>
          <w:szCs w:val="28"/>
        </w:rPr>
        <w:t>.</w:t>
      </w:r>
    </w:p>
    <w:p w14:paraId="0DBCF86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5917C34"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ج. تخصيص الرسائل</w:t>
      </w:r>
      <w:r>
        <w:rPr>
          <w:rFonts w:asciiTheme="majorBidi" w:hAnsiTheme="majorBidi" w:cstheme="majorBidi" w:hint="cs"/>
          <w:b/>
          <w:bCs/>
          <w:smallCaps/>
          <w:color w:val="000000" w:themeColor="text1"/>
          <w:spacing w:val="5"/>
          <w:sz w:val="28"/>
          <w:szCs w:val="28"/>
          <w:rtl/>
        </w:rPr>
        <w:t>:</w:t>
      </w:r>
    </w:p>
    <w:p w14:paraId="59569DF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تصميم الحملات بما يناسب اهتمامات شرائح محددة (مثل الشباب، أصحاب الأعمال)</w:t>
      </w:r>
      <w:r w:rsidRPr="00A026C5">
        <w:rPr>
          <w:rFonts w:asciiTheme="majorBidi" w:hAnsiTheme="majorBidi" w:cstheme="majorBidi"/>
          <w:smallCaps/>
          <w:color w:val="000000" w:themeColor="text1"/>
          <w:spacing w:val="5"/>
          <w:sz w:val="28"/>
          <w:szCs w:val="28"/>
        </w:rPr>
        <w:t>.</w:t>
      </w:r>
    </w:p>
    <w:p w14:paraId="6AF827EF"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د. الربط بالمواسم</w:t>
      </w:r>
      <w:r>
        <w:rPr>
          <w:rFonts w:asciiTheme="majorBidi" w:hAnsiTheme="majorBidi" w:cstheme="majorBidi" w:hint="cs"/>
          <w:b/>
          <w:bCs/>
          <w:smallCaps/>
          <w:color w:val="000000" w:themeColor="text1"/>
          <w:spacing w:val="5"/>
          <w:sz w:val="28"/>
          <w:szCs w:val="28"/>
          <w:rtl/>
        </w:rPr>
        <w:t>:</w:t>
      </w:r>
    </w:p>
    <w:p w14:paraId="4D20F60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استغلال المناسبات الدينية والاجتماعية لإطلاق حملات خاصة</w:t>
      </w:r>
      <w:r w:rsidRPr="00A026C5">
        <w:rPr>
          <w:rFonts w:asciiTheme="majorBidi" w:hAnsiTheme="majorBidi" w:cstheme="majorBidi"/>
          <w:smallCaps/>
          <w:color w:val="000000" w:themeColor="text1"/>
          <w:spacing w:val="5"/>
          <w:sz w:val="28"/>
          <w:szCs w:val="28"/>
        </w:rPr>
        <w:t>.</w:t>
      </w:r>
    </w:p>
    <w:p w14:paraId="048B74A4"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هـ. النداء </w:t>
      </w:r>
      <w:r>
        <w:rPr>
          <w:rFonts w:asciiTheme="majorBidi" w:hAnsiTheme="majorBidi" w:cstheme="majorBidi" w:hint="cs"/>
          <w:b/>
          <w:bCs/>
          <w:smallCaps/>
          <w:color w:val="000000" w:themeColor="text1"/>
          <w:spacing w:val="5"/>
          <w:sz w:val="28"/>
          <w:szCs w:val="28"/>
          <w:rtl/>
        </w:rPr>
        <w:t>للفعل</w:t>
      </w:r>
      <w:r w:rsidRPr="00A026C5">
        <w:rPr>
          <w:rFonts w:asciiTheme="majorBidi" w:hAnsiTheme="majorBidi" w:cstheme="majorBidi"/>
          <w:b/>
          <w:bCs/>
          <w:smallCaps/>
          <w:color w:val="000000" w:themeColor="text1"/>
          <w:spacing w:val="5"/>
          <w:sz w:val="28"/>
          <w:szCs w:val="28"/>
        </w:rPr>
        <w:t xml:space="preserve"> (CTA</w:t>
      </w:r>
      <w:proofErr w:type="gramStart"/>
      <w:r w:rsidRPr="00A026C5">
        <w:rPr>
          <w:rFonts w:asciiTheme="majorBidi" w:hAnsiTheme="majorBidi" w:cstheme="majorBidi"/>
          <w:b/>
          <w:bCs/>
          <w:smallCaps/>
          <w:color w:val="000000" w:themeColor="text1"/>
          <w:spacing w:val="5"/>
          <w:sz w:val="28"/>
          <w:szCs w:val="28"/>
        </w:rPr>
        <w:t xml:space="preserve">) </w:t>
      </w:r>
      <w:r>
        <w:rPr>
          <w:rFonts w:asciiTheme="majorBidi" w:hAnsiTheme="majorBidi" w:cstheme="majorBidi" w:hint="cs"/>
          <w:b/>
          <w:bCs/>
          <w:smallCaps/>
          <w:color w:val="000000" w:themeColor="text1"/>
          <w:spacing w:val="5"/>
          <w:sz w:val="28"/>
          <w:szCs w:val="28"/>
          <w:rtl/>
        </w:rPr>
        <w:t>:</w:t>
      </w:r>
      <w:proofErr w:type="gramEnd"/>
    </w:p>
    <w:p w14:paraId="750661F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استخدام عبارات واضحة مثل "تبرع الآن" أو "شارك في الخير</w:t>
      </w:r>
      <w:r w:rsidRPr="00A026C5">
        <w:rPr>
          <w:rFonts w:asciiTheme="majorBidi" w:hAnsiTheme="majorBidi" w:cstheme="majorBidi"/>
          <w:smallCaps/>
          <w:color w:val="000000" w:themeColor="text1"/>
          <w:spacing w:val="5"/>
          <w:sz w:val="28"/>
          <w:szCs w:val="28"/>
        </w:rPr>
        <w:t>".</w:t>
      </w:r>
    </w:p>
    <w:p w14:paraId="10E9F96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B11E42B"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أثر التسويق الرقمي على نية التبرع</w:t>
      </w:r>
      <w:r>
        <w:rPr>
          <w:rFonts w:asciiTheme="majorBidi" w:hAnsiTheme="majorBidi" w:cstheme="majorBidi" w:hint="cs"/>
          <w:b/>
          <w:bCs/>
          <w:smallCaps/>
          <w:color w:val="000000" w:themeColor="text1"/>
          <w:spacing w:val="5"/>
          <w:sz w:val="28"/>
          <w:szCs w:val="28"/>
          <w:rtl/>
        </w:rPr>
        <w:t>:</w:t>
      </w:r>
    </w:p>
    <w:p w14:paraId="786B3A35" w14:textId="77777777" w:rsidR="00764E74" w:rsidRPr="00A026C5" w:rsidRDefault="00764E74" w:rsidP="00764E74">
      <w:pPr>
        <w:pStyle w:val="a6"/>
        <w:numPr>
          <w:ilvl w:val="0"/>
          <w:numId w:val="3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رفع الوعي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زيادة معرفة الجمهور بالمشاريع والمستفيدين</w:t>
      </w:r>
      <w:r w:rsidRPr="00A026C5">
        <w:rPr>
          <w:rFonts w:asciiTheme="majorBidi" w:hAnsiTheme="majorBidi" w:cstheme="majorBidi"/>
          <w:smallCaps/>
          <w:color w:val="000000" w:themeColor="text1"/>
          <w:spacing w:val="5"/>
          <w:sz w:val="28"/>
          <w:szCs w:val="28"/>
        </w:rPr>
        <w:t>.</w:t>
      </w:r>
    </w:p>
    <w:p w14:paraId="44A4F55F" w14:textId="77777777" w:rsidR="00764E74" w:rsidRPr="00A026C5" w:rsidRDefault="00764E74" w:rsidP="00764E74">
      <w:pPr>
        <w:pStyle w:val="a6"/>
        <w:numPr>
          <w:ilvl w:val="0"/>
          <w:numId w:val="3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تعزيز الثقة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عرض تقارير دورية وإحصاءات حية</w:t>
      </w:r>
      <w:r w:rsidRPr="00A026C5">
        <w:rPr>
          <w:rFonts w:asciiTheme="majorBidi" w:hAnsiTheme="majorBidi" w:cstheme="majorBidi"/>
          <w:smallCaps/>
          <w:color w:val="000000" w:themeColor="text1"/>
          <w:spacing w:val="5"/>
          <w:sz w:val="28"/>
          <w:szCs w:val="28"/>
        </w:rPr>
        <w:t>.</w:t>
      </w:r>
    </w:p>
    <w:p w14:paraId="07660991" w14:textId="77777777" w:rsidR="00764E74" w:rsidRPr="00A026C5" w:rsidRDefault="00764E74" w:rsidP="00764E74">
      <w:pPr>
        <w:pStyle w:val="a6"/>
        <w:numPr>
          <w:ilvl w:val="0"/>
          <w:numId w:val="3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تحفيز المشاركة المتكررة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عبر الحملات المستمرة والمتابعة الشخصية</w:t>
      </w:r>
      <w:r w:rsidRPr="00A026C5">
        <w:rPr>
          <w:rFonts w:asciiTheme="majorBidi" w:hAnsiTheme="majorBidi" w:cstheme="majorBidi"/>
          <w:smallCaps/>
          <w:color w:val="000000" w:themeColor="text1"/>
          <w:spacing w:val="5"/>
          <w:sz w:val="28"/>
          <w:szCs w:val="28"/>
        </w:rPr>
        <w:t>.</w:t>
      </w:r>
    </w:p>
    <w:p w14:paraId="7089C129" w14:textId="77777777" w:rsidR="00764E74" w:rsidRPr="00A026C5" w:rsidRDefault="00764E74" w:rsidP="00764E74">
      <w:pPr>
        <w:pStyle w:val="a6"/>
        <w:numPr>
          <w:ilvl w:val="0"/>
          <w:numId w:val="3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توسيع قاعدة المتبرعين</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الوصول لفئات جديدة عبر الاستهداف الإعلاني</w:t>
      </w:r>
      <w:r w:rsidRPr="00A026C5">
        <w:rPr>
          <w:rFonts w:asciiTheme="majorBidi" w:hAnsiTheme="majorBidi" w:cstheme="majorBidi"/>
          <w:smallCaps/>
          <w:color w:val="000000" w:themeColor="text1"/>
          <w:spacing w:val="5"/>
          <w:sz w:val="28"/>
          <w:szCs w:val="28"/>
        </w:rPr>
        <w:t>.</w:t>
      </w:r>
    </w:p>
    <w:p w14:paraId="6FC438A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55BE5B1F"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مؤشرات قياس الأداء التسويقي الرقمي</w:t>
      </w:r>
      <w:r>
        <w:rPr>
          <w:rFonts w:asciiTheme="majorBidi" w:hAnsiTheme="majorBidi" w:cstheme="majorBidi" w:hint="cs"/>
          <w:b/>
          <w:bCs/>
          <w:smallCaps/>
          <w:color w:val="000000" w:themeColor="text1"/>
          <w:spacing w:val="5"/>
          <w:sz w:val="28"/>
          <w:szCs w:val="28"/>
          <w:rtl/>
        </w:rPr>
        <w:t>:</w:t>
      </w:r>
    </w:p>
    <w:p w14:paraId="02BAA93B" w14:textId="77777777" w:rsidR="00764E74" w:rsidRPr="00A026C5" w:rsidRDefault="00764E74" w:rsidP="00764E74">
      <w:pPr>
        <w:pStyle w:val="a6"/>
        <w:numPr>
          <w:ilvl w:val="0"/>
          <w:numId w:val="3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مؤشرات التفاعل</w:t>
      </w:r>
      <w:r w:rsidRPr="00A026C5">
        <w:rPr>
          <w:rFonts w:asciiTheme="majorBidi" w:hAnsiTheme="majorBidi" w:cstheme="majorBidi"/>
          <w:smallCaps/>
          <w:color w:val="000000" w:themeColor="text1"/>
          <w:spacing w:val="5"/>
          <w:sz w:val="28"/>
          <w:szCs w:val="28"/>
        </w:rPr>
        <w:t xml:space="preserve">: </w:t>
      </w:r>
      <w:proofErr w:type="spellStart"/>
      <w:r w:rsidRPr="00A026C5">
        <w:rPr>
          <w:rFonts w:asciiTheme="majorBidi" w:hAnsiTheme="majorBidi" w:cstheme="majorBidi"/>
          <w:smallCaps/>
          <w:color w:val="000000" w:themeColor="text1"/>
          <w:spacing w:val="5"/>
          <w:sz w:val="28"/>
          <w:szCs w:val="28"/>
          <w:rtl/>
        </w:rPr>
        <w:t>الإعجابات</w:t>
      </w:r>
      <w:proofErr w:type="spellEnd"/>
      <w:r w:rsidRPr="00A026C5">
        <w:rPr>
          <w:rFonts w:asciiTheme="majorBidi" w:hAnsiTheme="majorBidi" w:cstheme="majorBidi"/>
          <w:smallCaps/>
          <w:color w:val="000000" w:themeColor="text1"/>
          <w:spacing w:val="5"/>
          <w:sz w:val="28"/>
          <w:szCs w:val="28"/>
          <w:rtl/>
        </w:rPr>
        <w:t>، التعليقات، المشاركات</w:t>
      </w:r>
      <w:r w:rsidRPr="00A026C5">
        <w:rPr>
          <w:rFonts w:asciiTheme="majorBidi" w:hAnsiTheme="majorBidi" w:cstheme="majorBidi"/>
          <w:smallCaps/>
          <w:color w:val="000000" w:themeColor="text1"/>
          <w:spacing w:val="5"/>
          <w:sz w:val="28"/>
          <w:szCs w:val="28"/>
        </w:rPr>
        <w:t>.</w:t>
      </w:r>
    </w:p>
    <w:p w14:paraId="4DFADE4D" w14:textId="77777777" w:rsidR="00764E74" w:rsidRPr="00A026C5" w:rsidRDefault="00764E74" w:rsidP="00764E74">
      <w:pPr>
        <w:pStyle w:val="a6"/>
        <w:numPr>
          <w:ilvl w:val="0"/>
          <w:numId w:val="3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معدلات التحويل</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نسبة الزائرين الذين أتموا عملية التبرع</w:t>
      </w:r>
      <w:r w:rsidRPr="00A026C5">
        <w:rPr>
          <w:rFonts w:asciiTheme="majorBidi" w:hAnsiTheme="majorBidi" w:cstheme="majorBidi"/>
          <w:smallCaps/>
          <w:color w:val="000000" w:themeColor="text1"/>
          <w:spacing w:val="5"/>
          <w:sz w:val="28"/>
          <w:szCs w:val="28"/>
        </w:rPr>
        <w:t>.</w:t>
      </w:r>
    </w:p>
    <w:p w14:paraId="2C2F0DB6" w14:textId="77777777" w:rsidR="00764E74" w:rsidRPr="00A026C5" w:rsidRDefault="00764E74" w:rsidP="00764E74">
      <w:pPr>
        <w:pStyle w:val="a6"/>
        <w:numPr>
          <w:ilvl w:val="0"/>
          <w:numId w:val="3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معدل الاحتفاظ بالمتبرعين</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نسبة العودة للتبرع مرة أخرى</w:t>
      </w:r>
      <w:r w:rsidRPr="00A026C5">
        <w:rPr>
          <w:rFonts w:asciiTheme="majorBidi" w:hAnsiTheme="majorBidi" w:cstheme="majorBidi"/>
          <w:smallCaps/>
          <w:color w:val="000000" w:themeColor="text1"/>
          <w:spacing w:val="5"/>
          <w:sz w:val="28"/>
          <w:szCs w:val="28"/>
        </w:rPr>
        <w:t>.</w:t>
      </w:r>
    </w:p>
    <w:p w14:paraId="242DD284" w14:textId="77777777" w:rsidR="00764E74" w:rsidRPr="00A026C5" w:rsidRDefault="00764E74" w:rsidP="00764E74">
      <w:pPr>
        <w:pStyle w:val="a6"/>
        <w:numPr>
          <w:ilvl w:val="0"/>
          <w:numId w:val="3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معدل فتح الرسائل</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في البريد الإلكتروني</w:t>
      </w:r>
      <w:r w:rsidRPr="00A026C5">
        <w:rPr>
          <w:rFonts w:asciiTheme="majorBidi" w:hAnsiTheme="majorBidi" w:cstheme="majorBidi"/>
          <w:smallCaps/>
          <w:color w:val="000000" w:themeColor="text1"/>
          <w:spacing w:val="5"/>
          <w:sz w:val="28"/>
          <w:szCs w:val="28"/>
        </w:rPr>
        <w:t>.</w:t>
      </w:r>
    </w:p>
    <w:p w14:paraId="0CF1CBCD" w14:textId="77777777" w:rsidR="00764E74" w:rsidRPr="00A026C5" w:rsidRDefault="00764E74" w:rsidP="00764E74">
      <w:pPr>
        <w:pStyle w:val="a6"/>
        <w:numPr>
          <w:ilvl w:val="0"/>
          <w:numId w:val="3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تكلفة الحصول على متبرع جديد</w:t>
      </w:r>
      <w:r w:rsidRPr="00A026C5">
        <w:rPr>
          <w:rFonts w:asciiTheme="majorBidi" w:hAnsiTheme="majorBidi" w:cstheme="majorBidi"/>
          <w:smallCaps/>
          <w:color w:val="000000" w:themeColor="text1"/>
          <w:spacing w:val="5"/>
          <w:sz w:val="28"/>
          <w:szCs w:val="28"/>
        </w:rPr>
        <w:t>.</w:t>
      </w:r>
    </w:p>
    <w:p w14:paraId="332433A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EDDEEF3"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تطبيقات من منصة إحسان</w:t>
      </w:r>
      <w:r>
        <w:rPr>
          <w:rFonts w:asciiTheme="majorBidi" w:hAnsiTheme="majorBidi" w:cstheme="majorBidi" w:hint="cs"/>
          <w:b/>
          <w:bCs/>
          <w:smallCaps/>
          <w:color w:val="000000" w:themeColor="text1"/>
          <w:spacing w:val="5"/>
          <w:sz w:val="28"/>
          <w:szCs w:val="28"/>
          <w:rtl/>
        </w:rPr>
        <w:t>:</w:t>
      </w:r>
    </w:p>
    <w:p w14:paraId="7324A7FB" w14:textId="77777777" w:rsidR="00764E74" w:rsidRPr="00A026C5" w:rsidRDefault="00764E74" w:rsidP="00764E74">
      <w:pPr>
        <w:pStyle w:val="a6"/>
        <w:numPr>
          <w:ilvl w:val="0"/>
          <w:numId w:val="3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التكامل بين الموقع وحسابات التواصل</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كل حملة على الموقع لها دعم إعلاني على منصة إكس وإنستغرام</w:t>
      </w:r>
      <w:r w:rsidRPr="00A026C5">
        <w:rPr>
          <w:rFonts w:asciiTheme="majorBidi" w:hAnsiTheme="majorBidi" w:cstheme="majorBidi"/>
          <w:smallCaps/>
          <w:color w:val="000000" w:themeColor="text1"/>
          <w:spacing w:val="5"/>
          <w:sz w:val="28"/>
          <w:szCs w:val="28"/>
        </w:rPr>
        <w:t>.</w:t>
      </w:r>
    </w:p>
    <w:p w14:paraId="604D41DE" w14:textId="77777777" w:rsidR="00764E74" w:rsidRPr="00A026C5" w:rsidRDefault="00764E74" w:rsidP="00764E74">
      <w:pPr>
        <w:pStyle w:val="a6"/>
        <w:numPr>
          <w:ilvl w:val="0"/>
          <w:numId w:val="3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الحملات الموسمية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رمضان، الحج، الأضاحي، الشتاء الدافئ</w:t>
      </w:r>
      <w:r w:rsidRPr="00A026C5">
        <w:rPr>
          <w:rFonts w:asciiTheme="majorBidi" w:hAnsiTheme="majorBidi" w:cstheme="majorBidi"/>
          <w:smallCaps/>
          <w:color w:val="000000" w:themeColor="text1"/>
          <w:spacing w:val="5"/>
          <w:sz w:val="28"/>
          <w:szCs w:val="28"/>
        </w:rPr>
        <w:t>.</w:t>
      </w:r>
    </w:p>
    <w:p w14:paraId="0EE4BAE4" w14:textId="77777777" w:rsidR="00764E74" w:rsidRPr="00A026C5" w:rsidRDefault="00764E74" w:rsidP="00764E74">
      <w:pPr>
        <w:pStyle w:val="a6"/>
        <w:numPr>
          <w:ilvl w:val="0"/>
          <w:numId w:val="3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التقارير اللحظية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عرض تقدم الحملة في الوقت الفعلي</w:t>
      </w:r>
      <w:r w:rsidRPr="00A026C5">
        <w:rPr>
          <w:rFonts w:asciiTheme="majorBidi" w:hAnsiTheme="majorBidi" w:cstheme="majorBidi"/>
          <w:smallCaps/>
          <w:color w:val="000000" w:themeColor="text1"/>
          <w:spacing w:val="5"/>
          <w:sz w:val="28"/>
          <w:szCs w:val="28"/>
        </w:rPr>
        <w:t>.</w:t>
      </w:r>
    </w:p>
    <w:p w14:paraId="77E27D1D" w14:textId="77777777" w:rsidR="00764E74" w:rsidRPr="00A026C5" w:rsidRDefault="00764E74" w:rsidP="00764E74">
      <w:pPr>
        <w:pStyle w:val="a6"/>
        <w:numPr>
          <w:ilvl w:val="0"/>
          <w:numId w:val="3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النداء للعمل بوضوح</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أزرار التبرع في أماكن بارزة</w:t>
      </w:r>
      <w:r w:rsidRPr="00A026C5">
        <w:rPr>
          <w:rFonts w:asciiTheme="majorBidi" w:hAnsiTheme="majorBidi" w:cstheme="majorBidi"/>
          <w:smallCaps/>
          <w:color w:val="000000" w:themeColor="text1"/>
          <w:spacing w:val="5"/>
          <w:sz w:val="28"/>
          <w:szCs w:val="28"/>
        </w:rPr>
        <w:t>.</w:t>
      </w:r>
    </w:p>
    <w:p w14:paraId="46E6BBE5"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1CC30B7F"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ارتباط التسويق الرقمي بالنظريات العلمية</w:t>
      </w:r>
      <w:r>
        <w:rPr>
          <w:rFonts w:asciiTheme="majorBidi" w:hAnsiTheme="majorBidi" w:cstheme="majorBidi" w:hint="cs"/>
          <w:b/>
          <w:bCs/>
          <w:smallCaps/>
          <w:color w:val="000000" w:themeColor="text1"/>
          <w:spacing w:val="5"/>
          <w:sz w:val="28"/>
          <w:szCs w:val="28"/>
          <w:rtl/>
        </w:rPr>
        <w:t>:</w:t>
      </w:r>
    </w:p>
    <w:p w14:paraId="019CCFAC" w14:textId="77777777" w:rsidR="00764E74" w:rsidRPr="00A026C5" w:rsidRDefault="00764E74" w:rsidP="00764E74">
      <w:pPr>
        <w:pStyle w:val="a6"/>
        <w:numPr>
          <w:ilvl w:val="0"/>
          <w:numId w:val="3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التسويق الاجتماعي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رسائل إحسان لا تستهدف الربح، بل تسعى لتغيير سلوك الجمهور نحو التبرع</w:t>
      </w:r>
      <w:r w:rsidRPr="00A026C5">
        <w:rPr>
          <w:rFonts w:asciiTheme="majorBidi" w:hAnsiTheme="majorBidi" w:cstheme="majorBidi"/>
          <w:smallCaps/>
          <w:color w:val="000000" w:themeColor="text1"/>
          <w:spacing w:val="5"/>
          <w:sz w:val="28"/>
          <w:szCs w:val="28"/>
        </w:rPr>
        <w:t>.</w:t>
      </w:r>
    </w:p>
    <w:p w14:paraId="77D7A65D" w14:textId="77777777" w:rsidR="00764E74" w:rsidRPr="00A026C5" w:rsidRDefault="00764E74" w:rsidP="00764E74">
      <w:pPr>
        <w:pStyle w:val="a6"/>
        <w:numPr>
          <w:ilvl w:val="0"/>
          <w:numId w:val="3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بناء الثقة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شفافية إحسان في عرض البيانات تعزز مصداقية المنصة</w:t>
      </w:r>
      <w:r w:rsidRPr="00A026C5">
        <w:rPr>
          <w:rFonts w:asciiTheme="majorBidi" w:hAnsiTheme="majorBidi" w:cstheme="majorBidi"/>
          <w:smallCaps/>
          <w:color w:val="000000" w:themeColor="text1"/>
          <w:spacing w:val="5"/>
          <w:sz w:val="28"/>
          <w:szCs w:val="28"/>
        </w:rPr>
        <w:t>.</w:t>
      </w:r>
    </w:p>
    <w:p w14:paraId="2716366C" w14:textId="77777777" w:rsidR="00764E74" w:rsidRPr="00A026C5" w:rsidRDefault="00764E74" w:rsidP="00764E74">
      <w:pPr>
        <w:pStyle w:val="a6"/>
        <w:numPr>
          <w:ilvl w:val="0"/>
          <w:numId w:val="3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الاعتماد على وسائل الإعلام</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المنصة كمصدر أساسي للمعلومات عن العمل الخيري</w:t>
      </w:r>
      <w:r w:rsidRPr="00A026C5">
        <w:rPr>
          <w:rFonts w:asciiTheme="majorBidi" w:hAnsiTheme="majorBidi" w:cstheme="majorBidi"/>
          <w:smallCaps/>
          <w:color w:val="000000" w:themeColor="text1"/>
          <w:spacing w:val="5"/>
          <w:sz w:val="28"/>
          <w:szCs w:val="28"/>
        </w:rPr>
        <w:t>.</w:t>
      </w:r>
    </w:p>
    <w:p w14:paraId="1A329D2F"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2C4E6A6"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32"/>
          <w:szCs w:val="32"/>
          <w:rtl/>
        </w:rPr>
      </w:pPr>
      <w:r w:rsidRPr="00A026C5">
        <w:rPr>
          <w:rFonts w:asciiTheme="majorBidi" w:hAnsiTheme="majorBidi" w:cstheme="majorBidi"/>
          <w:b/>
          <w:bCs/>
          <w:smallCaps/>
          <w:color w:val="000000" w:themeColor="text1"/>
          <w:spacing w:val="5"/>
          <w:sz w:val="32"/>
          <w:szCs w:val="32"/>
          <w:rtl/>
        </w:rPr>
        <w:t>المبحث الرابع: التكامل بين الابتكار الرقمي والتحول الرقمي والتسويق الرقمي</w:t>
      </w:r>
      <w:r>
        <w:rPr>
          <w:rFonts w:asciiTheme="majorBidi" w:hAnsiTheme="majorBidi" w:cstheme="majorBidi" w:hint="cs"/>
          <w:b/>
          <w:bCs/>
          <w:smallCaps/>
          <w:color w:val="000000" w:themeColor="text1"/>
          <w:spacing w:val="5"/>
          <w:sz w:val="32"/>
          <w:szCs w:val="32"/>
          <w:rtl/>
        </w:rPr>
        <w:t>:</w:t>
      </w:r>
    </w:p>
    <w:p w14:paraId="76D12839"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32"/>
          <w:szCs w:val="32"/>
        </w:rPr>
      </w:pPr>
    </w:p>
    <w:p w14:paraId="5100FC35"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مقدمة حول التكامل</w:t>
      </w:r>
      <w:r>
        <w:rPr>
          <w:rFonts w:asciiTheme="majorBidi" w:hAnsiTheme="majorBidi" w:cstheme="majorBidi" w:hint="cs"/>
          <w:b/>
          <w:bCs/>
          <w:smallCaps/>
          <w:color w:val="000000" w:themeColor="text1"/>
          <w:spacing w:val="5"/>
          <w:sz w:val="28"/>
          <w:szCs w:val="28"/>
          <w:rtl/>
        </w:rPr>
        <w:t>:</w:t>
      </w:r>
    </w:p>
    <w:p w14:paraId="2DD84D81"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رغم أن الابتكار الرقمي، والتحول الرقمي، والتسويق الرقمي تُعد مفاهيم مستقلة نسبيًا، إلا أن فعاليتها القصوى تتحقق عندما تتكامل في إطار استراتيجي واحد</w:t>
      </w:r>
      <w:r w:rsidRPr="00A026C5">
        <w:rPr>
          <w:rFonts w:asciiTheme="majorBidi" w:hAnsiTheme="majorBidi" w:cstheme="majorBidi"/>
          <w:smallCaps/>
          <w:color w:val="000000" w:themeColor="text1"/>
          <w:spacing w:val="5"/>
          <w:sz w:val="28"/>
          <w:szCs w:val="28"/>
        </w:rPr>
        <w:t>.</w:t>
      </w:r>
    </w:p>
    <w:p w14:paraId="5E2215F1"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Pr>
        <w:br/>
      </w:r>
      <w:r w:rsidRPr="00A026C5">
        <w:rPr>
          <w:rFonts w:asciiTheme="majorBidi" w:hAnsiTheme="majorBidi" w:cstheme="majorBidi"/>
          <w:smallCaps/>
          <w:color w:val="000000" w:themeColor="text1"/>
          <w:spacing w:val="5"/>
          <w:sz w:val="28"/>
          <w:szCs w:val="28"/>
          <w:rtl/>
        </w:rPr>
        <w:t>في العمل الخيري، يمثل هذا التكامل عاملًا حاسمًا لتحقيق أثر مالي واجتماعي مستدام، حيث يصبح الابتكار الرقمي هو المحرك للأفكار الجديدة، والتحول الرقمي هو الإطار الذي يدمج هذه الأفكار في البنية المؤسسية،</w:t>
      </w:r>
    </w:p>
    <w:p w14:paraId="5CB0B4B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 بينما التسويق الرقمي هو الأداة التي توصل هذه القيمة إلى الجمهور المستهدف</w:t>
      </w:r>
      <w:r w:rsidRPr="00A026C5">
        <w:rPr>
          <w:rFonts w:asciiTheme="majorBidi" w:hAnsiTheme="majorBidi" w:cstheme="majorBidi"/>
          <w:smallCaps/>
          <w:color w:val="000000" w:themeColor="text1"/>
          <w:spacing w:val="5"/>
          <w:sz w:val="28"/>
          <w:szCs w:val="28"/>
        </w:rPr>
        <w:t>.</w:t>
      </w:r>
    </w:p>
    <w:p w14:paraId="0211951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في السياق السعودي، تُعد منصة إحسان نموذجًا واقعيًا لتجسيد هذا التكامل، من خلال بنية تقنية متقدمة، وخدمات مبتكرة، وحملات تسويقية رقمية مؤثرة</w:t>
      </w:r>
      <w:r w:rsidRPr="00A026C5">
        <w:rPr>
          <w:rFonts w:asciiTheme="majorBidi" w:hAnsiTheme="majorBidi" w:cstheme="majorBidi"/>
          <w:smallCaps/>
          <w:color w:val="000000" w:themeColor="text1"/>
          <w:spacing w:val="5"/>
          <w:sz w:val="28"/>
          <w:szCs w:val="28"/>
        </w:rPr>
        <w:t>.</w:t>
      </w:r>
    </w:p>
    <w:p w14:paraId="7792620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5C8C234"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الإطار المفاهيمي للتكامل</w:t>
      </w:r>
      <w:r>
        <w:rPr>
          <w:rFonts w:asciiTheme="majorBidi" w:hAnsiTheme="majorBidi" w:cstheme="majorBidi" w:hint="cs"/>
          <w:b/>
          <w:bCs/>
          <w:smallCaps/>
          <w:color w:val="000000" w:themeColor="text1"/>
          <w:spacing w:val="5"/>
          <w:sz w:val="28"/>
          <w:szCs w:val="28"/>
          <w:rtl/>
        </w:rPr>
        <w:t>:</w:t>
      </w:r>
    </w:p>
    <w:p w14:paraId="41CF0CE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يمكن تصور العلاقة بين المفاهيم الثلاثة وفق التسلسل التالي</w:t>
      </w:r>
      <w:r w:rsidRPr="00A026C5">
        <w:rPr>
          <w:rFonts w:asciiTheme="majorBidi" w:hAnsiTheme="majorBidi" w:cstheme="majorBidi"/>
          <w:smallCaps/>
          <w:color w:val="000000" w:themeColor="text1"/>
          <w:spacing w:val="5"/>
          <w:sz w:val="28"/>
          <w:szCs w:val="28"/>
        </w:rPr>
        <w:t>:</w:t>
      </w:r>
    </w:p>
    <w:p w14:paraId="3F2E9C63" w14:textId="77777777" w:rsidR="00764E74" w:rsidRPr="00A026C5" w:rsidRDefault="00764E74" w:rsidP="00764E74">
      <w:pPr>
        <w:pStyle w:val="a6"/>
        <w:numPr>
          <w:ilvl w:val="0"/>
          <w:numId w:val="3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الابتكار </w:t>
      </w:r>
      <w:proofErr w:type="gramStart"/>
      <w:r w:rsidRPr="00A026C5">
        <w:rPr>
          <w:rFonts w:asciiTheme="majorBidi" w:hAnsiTheme="majorBidi" w:cstheme="majorBidi"/>
          <w:b/>
          <w:bCs/>
          <w:smallCaps/>
          <w:color w:val="000000" w:themeColor="text1"/>
          <w:spacing w:val="5"/>
          <w:sz w:val="28"/>
          <w:szCs w:val="28"/>
          <w:rtl/>
        </w:rPr>
        <w:t>الرقمي</w:t>
      </w:r>
      <w:r w:rsidRPr="00A026C5">
        <w:rPr>
          <w:rFonts w:asciiTheme="majorBidi" w:hAnsiTheme="majorBidi" w:cstheme="majorBidi"/>
          <w:smallCaps/>
          <w:color w:val="000000" w:themeColor="text1"/>
          <w:spacing w:val="5"/>
          <w:sz w:val="28"/>
          <w:szCs w:val="28"/>
          <w:rtl/>
        </w:rPr>
        <w:t xml:space="preserve"> :</w:t>
      </w:r>
      <w:proofErr w:type="gramEnd"/>
      <w:r w:rsidRPr="00A026C5">
        <w:rPr>
          <w:rFonts w:asciiTheme="majorBidi" w:hAnsiTheme="majorBidi" w:cstheme="majorBidi"/>
          <w:smallCaps/>
          <w:color w:val="000000" w:themeColor="text1"/>
          <w:spacing w:val="5"/>
          <w:sz w:val="28"/>
          <w:szCs w:val="28"/>
          <w:rtl/>
        </w:rPr>
        <w:t xml:space="preserve"> توليد وتطبيق أفكار جديدة (مثل منتج "هدية إحسان")</w:t>
      </w:r>
      <w:r w:rsidRPr="00A026C5">
        <w:rPr>
          <w:rFonts w:asciiTheme="majorBidi" w:hAnsiTheme="majorBidi" w:cstheme="majorBidi"/>
          <w:smallCaps/>
          <w:color w:val="000000" w:themeColor="text1"/>
          <w:spacing w:val="5"/>
          <w:sz w:val="28"/>
          <w:szCs w:val="28"/>
        </w:rPr>
        <w:t>.</w:t>
      </w:r>
    </w:p>
    <w:p w14:paraId="7A324AB8" w14:textId="77777777" w:rsidR="00764E74" w:rsidRPr="00A026C5" w:rsidRDefault="00764E74" w:rsidP="00764E74">
      <w:pPr>
        <w:pStyle w:val="a6"/>
        <w:numPr>
          <w:ilvl w:val="0"/>
          <w:numId w:val="3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التحول </w:t>
      </w:r>
      <w:proofErr w:type="gramStart"/>
      <w:r w:rsidRPr="00A026C5">
        <w:rPr>
          <w:rFonts w:asciiTheme="majorBidi" w:hAnsiTheme="majorBidi" w:cstheme="majorBidi"/>
          <w:b/>
          <w:bCs/>
          <w:smallCaps/>
          <w:color w:val="000000" w:themeColor="text1"/>
          <w:spacing w:val="5"/>
          <w:sz w:val="28"/>
          <w:szCs w:val="28"/>
          <w:rtl/>
        </w:rPr>
        <w:t>الرقمي</w:t>
      </w:r>
      <w:r w:rsidRPr="00A026C5">
        <w:rPr>
          <w:rFonts w:asciiTheme="majorBidi" w:hAnsiTheme="majorBidi" w:cstheme="majorBidi"/>
          <w:smallCaps/>
          <w:color w:val="000000" w:themeColor="text1"/>
          <w:spacing w:val="5"/>
          <w:sz w:val="28"/>
          <w:szCs w:val="28"/>
          <w:rtl/>
        </w:rPr>
        <w:t xml:space="preserve"> </w:t>
      </w:r>
      <w:r w:rsidRPr="00A026C5">
        <w:rPr>
          <w:rFonts w:asciiTheme="majorBidi" w:hAnsiTheme="majorBidi" w:cstheme="majorBidi"/>
          <w:smallCaps/>
          <w:color w:val="000000" w:themeColor="text1"/>
          <w:spacing w:val="5"/>
          <w:sz w:val="28"/>
          <w:szCs w:val="28"/>
        </w:rPr>
        <w:t>:</w:t>
      </w:r>
      <w:proofErr w:type="gramEnd"/>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دمج هذه الأفكار في نموذج عمل رقمي متكامل (إضافة الخدمة في الموقع والتطبيق مع الدفع الفوري)</w:t>
      </w:r>
      <w:r w:rsidRPr="00A026C5">
        <w:rPr>
          <w:rFonts w:asciiTheme="majorBidi" w:hAnsiTheme="majorBidi" w:cstheme="majorBidi"/>
          <w:smallCaps/>
          <w:color w:val="000000" w:themeColor="text1"/>
          <w:spacing w:val="5"/>
          <w:sz w:val="28"/>
          <w:szCs w:val="28"/>
        </w:rPr>
        <w:t>.</w:t>
      </w:r>
    </w:p>
    <w:p w14:paraId="76695CFE" w14:textId="77777777" w:rsidR="00764E74" w:rsidRPr="00A026C5" w:rsidRDefault="00764E74" w:rsidP="00764E74">
      <w:pPr>
        <w:pStyle w:val="a6"/>
        <w:numPr>
          <w:ilvl w:val="0"/>
          <w:numId w:val="36"/>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التسويق </w:t>
      </w:r>
      <w:proofErr w:type="gramStart"/>
      <w:r w:rsidRPr="00A026C5">
        <w:rPr>
          <w:rFonts w:asciiTheme="majorBidi" w:hAnsiTheme="majorBidi" w:cstheme="majorBidi"/>
          <w:b/>
          <w:bCs/>
          <w:smallCaps/>
          <w:color w:val="000000" w:themeColor="text1"/>
          <w:spacing w:val="5"/>
          <w:sz w:val="28"/>
          <w:szCs w:val="28"/>
          <w:rtl/>
        </w:rPr>
        <w:t>الرقمي</w:t>
      </w:r>
      <w:r w:rsidRPr="00A026C5">
        <w:rPr>
          <w:rFonts w:asciiTheme="majorBidi" w:hAnsiTheme="majorBidi" w:cstheme="majorBidi"/>
          <w:smallCaps/>
          <w:color w:val="000000" w:themeColor="text1"/>
          <w:spacing w:val="5"/>
          <w:sz w:val="28"/>
          <w:szCs w:val="28"/>
          <w:rtl/>
        </w:rPr>
        <w:t xml:space="preserve"> :</w:t>
      </w:r>
      <w:proofErr w:type="gramEnd"/>
      <w:r w:rsidRPr="00A026C5">
        <w:rPr>
          <w:rFonts w:asciiTheme="majorBidi" w:hAnsiTheme="majorBidi" w:cstheme="majorBidi"/>
          <w:smallCaps/>
          <w:color w:val="000000" w:themeColor="text1"/>
          <w:spacing w:val="5"/>
          <w:sz w:val="28"/>
          <w:szCs w:val="28"/>
          <w:rtl/>
        </w:rPr>
        <w:t xml:space="preserve"> إيصال الخدمة وتسويقها لجمهور محدد عبر قنوات رقمية (إعلانات على </w:t>
      </w:r>
      <w:r>
        <w:rPr>
          <w:rFonts w:asciiTheme="majorBidi" w:hAnsiTheme="majorBidi" w:cstheme="majorBidi" w:hint="cs"/>
          <w:smallCaps/>
          <w:color w:val="000000" w:themeColor="text1"/>
          <w:spacing w:val="5"/>
          <w:sz w:val="28"/>
          <w:szCs w:val="28"/>
          <w:rtl/>
        </w:rPr>
        <w:t>منصة إكس</w:t>
      </w:r>
      <w:r w:rsidRPr="00A026C5">
        <w:rPr>
          <w:rFonts w:asciiTheme="majorBidi" w:hAnsiTheme="majorBidi" w:cstheme="majorBidi"/>
          <w:smallCaps/>
          <w:color w:val="000000" w:themeColor="text1"/>
          <w:spacing w:val="5"/>
          <w:sz w:val="28"/>
          <w:szCs w:val="28"/>
          <w:rtl/>
        </w:rPr>
        <w:t xml:space="preserve"> وإنستغرام، محتوى مرئي)</w:t>
      </w:r>
      <w:r w:rsidRPr="00A026C5">
        <w:rPr>
          <w:rFonts w:asciiTheme="majorBidi" w:hAnsiTheme="majorBidi" w:cstheme="majorBidi"/>
          <w:smallCaps/>
          <w:color w:val="000000" w:themeColor="text1"/>
          <w:spacing w:val="5"/>
          <w:sz w:val="28"/>
          <w:szCs w:val="28"/>
        </w:rPr>
        <w:t>.</w:t>
      </w:r>
    </w:p>
    <w:p w14:paraId="432168B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هذه العلاقة أشبه بـ </w:t>
      </w:r>
      <w:r w:rsidRPr="00A026C5">
        <w:rPr>
          <w:rFonts w:asciiTheme="majorBidi" w:hAnsiTheme="majorBidi" w:cstheme="majorBidi"/>
          <w:b/>
          <w:bCs/>
          <w:smallCaps/>
          <w:color w:val="000000" w:themeColor="text1"/>
          <w:spacing w:val="5"/>
          <w:sz w:val="28"/>
          <w:szCs w:val="28"/>
          <w:rtl/>
        </w:rPr>
        <w:t>سلسلة قيمة</w:t>
      </w:r>
      <w:r w:rsidRPr="00A026C5">
        <w:rPr>
          <w:rFonts w:asciiTheme="majorBidi" w:hAnsiTheme="majorBidi" w:cstheme="majorBidi"/>
          <w:smallCaps/>
          <w:color w:val="000000" w:themeColor="text1"/>
          <w:spacing w:val="5"/>
          <w:sz w:val="28"/>
          <w:szCs w:val="28"/>
          <w:rtl/>
        </w:rPr>
        <w:t xml:space="preserve"> تبدأ من الإبداع وتنتهي بالتأثير الفعلي في المجتمع</w:t>
      </w:r>
      <w:r w:rsidRPr="00A026C5">
        <w:rPr>
          <w:rFonts w:asciiTheme="majorBidi" w:hAnsiTheme="majorBidi" w:cstheme="majorBidi"/>
          <w:smallCaps/>
          <w:color w:val="000000" w:themeColor="text1"/>
          <w:spacing w:val="5"/>
          <w:sz w:val="28"/>
          <w:szCs w:val="28"/>
        </w:rPr>
        <w:t>.</w:t>
      </w:r>
    </w:p>
    <w:p w14:paraId="73BA4835"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C710766"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أنماط التكامل في العمل الخيري الرقمي</w:t>
      </w:r>
      <w:r>
        <w:rPr>
          <w:rFonts w:asciiTheme="majorBidi" w:hAnsiTheme="majorBidi" w:cstheme="majorBidi" w:hint="cs"/>
          <w:b/>
          <w:bCs/>
          <w:smallCaps/>
          <w:color w:val="000000" w:themeColor="text1"/>
          <w:spacing w:val="5"/>
          <w:sz w:val="28"/>
          <w:szCs w:val="28"/>
          <w:rtl/>
        </w:rPr>
        <w:t>:</w:t>
      </w:r>
    </w:p>
    <w:p w14:paraId="2735AE7F"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 التكامل التشغيلي</w:t>
      </w:r>
      <w:r>
        <w:rPr>
          <w:rFonts w:asciiTheme="majorBidi" w:hAnsiTheme="majorBidi" w:cstheme="majorBidi" w:hint="cs"/>
          <w:b/>
          <w:bCs/>
          <w:smallCaps/>
          <w:color w:val="000000" w:themeColor="text1"/>
          <w:spacing w:val="5"/>
          <w:sz w:val="28"/>
          <w:szCs w:val="28"/>
          <w:rtl/>
        </w:rPr>
        <w:t>:</w:t>
      </w:r>
    </w:p>
    <w:p w14:paraId="5173FAD4" w14:textId="77777777" w:rsidR="00764E74" w:rsidRPr="00A026C5" w:rsidRDefault="00764E74" w:rsidP="00764E74">
      <w:pPr>
        <w:pStyle w:val="a6"/>
        <w:numPr>
          <w:ilvl w:val="0"/>
          <w:numId w:val="37"/>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دمج المنتجات والخدمات المبتكرة في النظام الرقمي للمنظمة</w:t>
      </w:r>
      <w:r w:rsidRPr="00A026C5">
        <w:rPr>
          <w:rFonts w:asciiTheme="majorBidi" w:hAnsiTheme="majorBidi" w:cstheme="majorBidi"/>
          <w:smallCaps/>
          <w:color w:val="000000" w:themeColor="text1"/>
          <w:spacing w:val="5"/>
          <w:sz w:val="28"/>
          <w:szCs w:val="28"/>
        </w:rPr>
        <w:t>.</w:t>
      </w:r>
    </w:p>
    <w:p w14:paraId="696A75CC" w14:textId="77777777" w:rsidR="00764E74" w:rsidRPr="00A026C5" w:rsidRDefault="00764E74" w:rsidP="00764E74">
      <w:pPr>
        <w:pStyle w:val="a6"/>
        <w:numPr>
          <w:ilvl w:val="0"/>
          <w:numId w:val="37"/>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مثال: إحسان دمجت ميزة التبرع الدوري في لوحة التحكم للمستخدم مع خاصية الإشعارات التلقائية</w:t>
      </w:r>
      <w:r w:rsidRPr="00A026C5">
        <w:rPr>
          <w:rFonts w:asciiTheme="majorBidi" w:hAnsiTheme="majorBidi" w:cstheme="majorBidi"/>
          <w:smallCaps/>
          <w:color w:val="000000" w:themeColor="text1"/>
          <w:spacing w:val="5"/>
          <w:sz w:val="28"/>
          <w:szCs w:val="28"/>
        </w:rPr>
        <w:t>.</w:t>
      </w:r>
    </w:p>
    <w:p w14:paraId="34360AB2"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ب. التكامل الاتصالي</w:t>
      </w:r>
      <w:r>
        <w:rPr>
          <w:rFonts w:asciiTheme="majorBidi" w:hAnsiTheme="majorBidi" w:cstheme="majorBidi" w:hint="cs"/>
          <w:b/>
          <w:bCs/>
          <w:smallCaps/>
          <w:color w:val="000000" w:themeColor="text1"/>
          <w:spacing w:val="5"/>
          <w:sz w:val="28"/>
          <w:szCs w:val="28"/>
          <w:rtl/>
        </w:rPr>
        <w:t>:</w:t>
      </w:r>
    </w:p>
    <w:p w14:paraId="1845249C" w14:textId="77777777" w:rsidR="00764E74" w:rsidRPr="00A026C5" w:rsidRDefault="00764E74" w:rsidP="00764E74">
      <w:pPr>
        <w:pStyle w:val="a6"/>
        <w:numPr>
          <w:ilvl w:val="0"/>
          <w:numId w:val="3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توحيد الرسائل التسويقية عبر مختلف القنوات والمنصات</w:t>
      </w:r>
      <w:r w:rsidRPr="00A026C5">
        <w:rPr>
          <w:rFonts w:asciiTheme="majorBidi" w:hAnsiTheme="majorBidi" w:cstheme="majorBidi"/>
          <w:smallCaps/>
          <w:color w:val="000000" w:themeColor="text1"/>
          <w:spacing w:val="5"/>
          <w:sz w:val="28"/>
          <w:szCs w:val="28"/>
        </w:rPr>
        <w:t>.</w:t>
      </w:r>
    </w:p>
    <w:p w14:paraId="2F9A3543" w14:textId="77777777" w:rsidR="00764E74" w:rsidRDefault="00764E74" w:rsidP="00764E74">
      <w:pPr>
        <w:pStyle w:val="a6"/>
        <w:numPr>
          <w:ilvl w:val="0"/>
          <w:numId w:val="38"/>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مثال: حملة "تفريج كربة" لها نفس الرسالة والشعار على الموقع، </w:t>
      </w:r>
      <w:r>
        <w:rPr>
          <w:rFonts w:asciiTheme="majorBidi" w:hAnsiTheme="majorBidi" w:cstheme="majorBidi" w:hint="cs"/>
          <w:smallCaps/>
          <w:color w:val="000000" w:themeColor="text1"/>
          <w:spacing w:val="5"/>
          <w:sz w:val="28"/>
          <w:szCs w:val="28"/>
          <w:rtl/>
        </w:rPr>
        <w:t>منصة إكس</w:t>
      </w:r>
      <w:r w:rsidRPr="00A026C5">
        <w:rPr>
          <w:rFonts w:asciiTheme="majorBidi" w:hAnsiTheme="majorBidi" w:cstheme="majorBidi"/>
          <w:smallCaps/>
          <w:color w:val="000000" w:themeColor="text1"/>
          <w:spacing w:val="5"/>
          <w:sz w:val="28"/>
          <w:szCs w:val="28"/>
          <w:rtl/>
        </w:rPr>
        <w:t>، والبريد الإلكتروني</w:t>
      </w:r>
      <w:r w:rsidRPr="00A026C5">
        <w:rPr>
          <w:rFonts w:asciiTheme="majorBidi" w:hAnsiTheme="majorBidi" w:cstheme="majorBidi"/>
          <w:smallCaps/>
          <w:color w:val="000000" w:themeColor="text1"/>
          <w:spacing w:val="5"/>
          <w:sz w:val="28"/>
          <w:szCs w:val="28"/>
        </w:rPr>
        <w:t>.</w:t>
      </w:r>
    </w:p>
    <w:p w14:paraId="49FA14D8"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19FE8394"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540A87D3" w14:textId="77777777" w:rsidR="00764E74" w:rsidRPr="00F83AD9" w:rsidRDefault="00764E74" w:rsidP="00764E74">
      <w:pPr>
        <w:spacing w:line="360" w:lineRule="auto"/>
        <w:jc w:val="both"/>
        <w:rPr>
          <w:rFonts w:asciiTheme="majorBidi" w:hAnsiTheme="majorBidi" w:cstheme="majorBidi"/>
          <w:smallCaps/>
          <w:color w:val="000000" w:themeColor="text1"/>
          <w:spacing w:val="5"/>
          <w:sz w:val="28"/>
          <w:szCs w:val="28"/>
        </w:rPr>
      </w:pPr>
    </w:p>
    <w:p w14:paraId="3309994C"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ج. التكامل التحليلي</w:t>
      </w:r>
      <w:r>
        <w:rPr>
          <w:rFonts w:asciiTheme="majorBidi" w:hAnsiTheme="majorBidi" w:cstheme="majorBidi" w:hint="cs"/>
          <w:b/>
          <w:bCs/>
          <w:smallCaps/>
          <w:color w:val="000000" w:themeColor="text1"/>
          <w:spacing w:val="5"/>
          <w:sz w:val="28"/>
          <w:szCs w:val="28"/>
          <w:rtl/>
        </w:rPr>
        <w:t>:</w:t>
      </w:r>
    </w:p>
    <w:p w14:paraId="124AC4D1" w14:textId="77777777" w:rsidR="00764E74" w:rsidRPr="00A026C5" w:rsidRDefault="00764E74" w:rsidP="00764E74">
      <w:pPr>
        <w:pStyle w:val="a6"/>
        <w:numPr>
          <w:ilvl w:val="0"/>
          <w:numId w:val="3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استخدام البيانات من قنوات التسويق لتحسين المنتجات والخدمات الرقمية</w:t>
      </w:r>
      <w:r w:rsidRPr="00A026C5">
        <w:rPr>
          <w:rFonts w:asciiTheme="majorBidi" w:hAnsiTheme="majorBidi" w:cstheme="majorBidi"/>
          <w:smallCaps/>
          <w:color w:val="000000" w:themeColor="text1"/>
          <w:spacing w:val="5"/>
          <w:sz w:val="28"/>
          <w:szCs w:val="28"/>
        </w:rPr>
        <w:t>.</w:t>
      </w:r>
    </w:p>
    <w:p w14:paraId="596D2EFC" w14:textId="77777777" w:rsidR="00764E74" w:rsidRPr="00A026C5" w:rsidRDefault="00764E74" w:rsidP="00764E74">
      <w:pPr>
        <w:pStyle w:val="a6"/>
        <w:numPr>
          <w:ilvl w:val="0"/>
          <w:numId w:val="3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مثال: تحليل بيانات الحملات لمعرفة أكثر أنواع المشاريع التي تلقى إقبالًا، ثم تخصيص المزيد منها</w:t>
      </w:r>
      <w:r w:rsidRPr="00A026C5">
        <w:rPr>
          <w:rFonts w:asciiTheme="majorBidi" w:hAnsiTheme="majorBidi" w:cstheme="majorBidi"/>
          <w:smallCaps/>
          <w:color w:val="000000" w:themeColor="text1"/>
          <w:spacing w:val="5"/>
          <w:sz w:val="28"/>
          <w:szCs w:val="28"/>
        </w:rPr>
        <w:t>.</w:t>
      </w:r>
    </w:p>
    <w:p w14:paraId="4CB06811"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6952AF2"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أثر التكامل على الأداء المؤسسي</w:t>
      </w:r>
      <w:r>
        <w:rPr>
          <w:rFonts w:asciiTheme="majorBidi" w:hAnsiTheme="majorBidi" w:cstheme="majorBidi" w:hint="cs"/>
          <w:b/>
          <w:bCs/>
          <w:smallCaps/>
          <w:color w:val="000000" w:themeColor="text1"/>
          <w:spacing w:val="5"/>
          <w:sz w:val="28"/>
          <w:szCs w:val="28"/>
          <w:rtl/>
        </w:rPr>
        <w:t>:</w:t>
      </w:r>
    </w:p>
    <w:p w14:paraId="439D466D" w14:textId="77777777" w:rsidR="00764E74" w:rsidRPr="00A026C5" w:rsidRDefault="00764E74" w:rsidP="00764E74">
      <w:pPr>
        <w:pStyle w:val="a6"/>
        <w:numPr>
          <w:ilvl w:val="0"/>
          <w:numId w:val="4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تحسين تجربة المتبرع</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تكامل الخدمات المبتكرة مع نظام دفع سهل ورسائل تسويقية واضحة يجعل التبرع أكثر سلاسة</w:t>
      </w:r>
      <w:r w:rsidRPr="00A026C5">
        <w:rPr>
          <w:rFonts w:asciiTheme="majorBidi" w:hAnsiTheme="majorBidi" w:cstheme="majorBidi"/>
          <w:smallCaps/>
          <w:color w:val="000000" w:themeColor="text1"/>
          <w:spacing w:val="5"/>
          <w:sz w:val="28"/>
          <w:szCs w:val="28"/>
        </w:rPr>
        <w:t>.</w:t>
      </w:r>
    </w:p>
    <w:p w14:paraId="03A3AC80" w14:textId="77777777" w:rsidR="00764E74" w:rsidRPr="00A026C5" w:rsidRDefault="00764E74" w:rsidP="00764E74">
      <w:pPr>
        <w:pStyle w:val="a6"/>
        <w:numPr>
          <w:ilvl w:val="0"/>
          <w:numId w:val="4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زيادة الثقة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عرض البيانات اللحظية والشفافية في التقارير يعزز الموثوقية</w:t>
      </w:r>
      <w:r w:rsidRPr="00A026C5">
        <w:rPr>
          <w:rFonts w:asciiTheme="majorBidi" w:hAnsiTheme="majorBidi" w:cstheme="majorBidi"/>
          <w:smallCaps/>
          <w:color w:val="000000" w:themeColor="text1"/>
          <w:spacing w:val="5"/>
          <w:sz w:val="28"/>
          <w:szCs w:val="28"/>
        </w:rPr>
        <w:t>.</w:t>
      </w:r>
    </w:p>
    <w:p w14:paraId="391D695E" w14:textId="77777777" w:rsidR="00764E74" w:rsidRPr="00A026C5" w:rsidRDefault="00764E74" w:rsidP="00764E74">
      <w:pPr>
        <w:pStyle w:val="a6"/>
        <w:numPr>
          <w:ilvl w:val="0"/>
          <w:numId w:val="4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رفع كفاءة جمع التبرعات</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الربط بين الحملات الرقمية والتقنيات الحديثة يضاعف معدل التحويل</w:t>
      </w:r>
      <w:r w:rsidRPr="00A026C5">
        <w:rPr>
          <w:rFonts w:asciiTheme="majorBidi" w:hAnsiTheme="majorBidi" w:cstheme="majorBidi"/>
          <w:smallCaps/>
          <w:color w:val="000000" w:themeColor="text1"/>
          <w:spacing w:val="5"/>
          <w:sz w:val="28"/>
          <w:szCs w:val="28"/>
        </w:rPr>
        <w:t>.</w:t>
      </w:r>
    </w:p>
    <w:p w14:paraId="385FFDD6" w14:textId="77777777" w:rsidR="00764E74" w:rsidRPr="00A026C5" w:rsidRDefault="00764E74" w:rsidP="00764E74">
      <w:pPr>
        <w:pStyle w:val="a6"/>
        <w:numPr>
          <w:ilvl w:val="0"/>
          <w:numId w:val="4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تحقيق الاستدامة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من خلال دمج أدوات مثل الوقف الرقمي والتبرع الدوري في الحملات الموجهة</w:t>
      </w:r>
      <w:r w:rsidRPr="00A026C5">
        <w:rPr>
          <w:rFonts w:asciiTheme="majorBidi" w:hAnsiTheme="majorBidi" w:cstheme="majorBidi"/>
          <w:smallCaps/>
          <w:color w:val="000000" w:themeColor="text1"/>
          <w:spacing w:val="5"/>
          <w:sz w:val="28"/>
          <w:szCs w:val="28"/>
        </w:rPr>
        <w:t>.</w:t>
      </w:r>
    </w:p>
    <w:p w14:paraId="5599C78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789004F" w14:textId="77777777" w:rsidR="00764E74" w:rsidRPr="00A026C5"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نموذج التكامل في منصة إحسان</w:t>
      </w:r>
      <w:r>
        <w:rPr>
          <w:rFonts w:asciiTheme="majorBidi" w:hAnsiTheme="majorBidi" w:cstheme="majorBidi" w:hint="cs"/>
          <w:b/>
          <w:bCs/>
          <w:smallCaps/>
          <w:color w:val="000000" w:themeColor="text1"/>
          <w:spacing w:val="5"/>
          <w:sz w:val="28"/>
          <w:szCs w:val="28"/>
          <w:rtl/>
        </w:rPr>
        <w:t>:</w:t>
      </w:r>
    </w:p>
    <w:p w14:paraId="2DDD7DE3" w14:textId="77777777" w:rsidR="00764E74" w:rsidRPr="00A026C5" w:rsidRDefault="00764E74" w:rsidP="00764E74">
      <w:pPr>
        <w:pStyle w:val="a6"/>
        <w:numPr>
          <w:ilvl w:val="0"/>
          <w:numId w:val="4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الابتكار الرقمي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هدية إحسان، الوقف الرقمي، تخصيص التبرع</w:t>
      </w:r>
      <w:r w:rsidRPr="00A026C5">
        <w:rPr>
          <w:rFonts w:asciiTheme="majorBidi" w:hAnsiTheme="majorBidi" w:cstheme="majorBidi"/>
          <w:smallCaps/>
          <w:color w:val="000000" w:themeColor="text1"/>
          <w:spacing w:val="5"/>
          <w:sz w:val="28"/>
          <w:szCs w:val="28"/>
        </w:rPr>
        <w:t>.</w:t>
      </w:r>
    </w:p>
    <w:p w14:paraId="2533473B" w14:textId="77777777" w:rsidR="00764E74" w:rsidRPr="00A026C5" w:rsidRDefault="00764E74" w:rsidP="00764E74">
      <w:pPr>
        <w:pStyle w:val="a6"/>
        <w:numPr>
          <w:ilvl w:val="0"/>
          <w:numId w:val="4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التحول الرقمي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تكامل مع جميع بوابات الدفع، لوحات قياس لحظية، حساب مستخدم موحد</w:t>
      </w:r>
      <w:r w:rsidRPr="00A026C5">
        <w:rPr>
          <w:rFonts w:asciiTheme="majorBidi" w:hAnsiTheme="majorBidi" w:cstheme="majorBidi"/>
          <w:smallCaps/>
          <w:color w:val="000000" w:themeColor="text1"/>
          <w:spacing w:val="5"/>
          <w:sz w:val="28"/>
          <w:szCs w:val="28"/>
        </w:rPr>
        <w:t>.</w:t>
      </w:r>
    </w:p>
    <w:p w14:paraId="3B406D23" w14:textId="77777777" w:rsidR="00764E74" w:rsidRPr="00A026C5" w:rsidRDefault="00764E74" w:rsidP="00764E74">
      <w:pPr>
        <w:pStyle w:val="a6"/>
        <w:numPr>
          <w:ilvl w:val="0"/>
          <w:numId w:val="4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التسويق الرقمي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 xml:space="preserve">حملات موسمية على المنصات الاجتماعية، محتوى مرئي </w:t>
      </w:r>
      <w:proofErr w:type="spellStart"/>
      <w:r w:rsidRPr="00A026C5">
        <w:rPr>
          <w:rFonts w:asciiTheme="majorBidi" w:hAnsiTheme="majorBidi" w:cstheme="majorBidi"/>
          <w:smallCaps/>
          <w:color w:val="000000" w:themeColor="text1"/>
          <w:spacing w:val="5"/>
          <w:sz w:val="28"/>
          <w:szCs w:val="28"/>
          <w:rtl/>
        </w:rPr>
        <w:t>وإنفوجرافيك</w:t>
      </w:r>
      <w:proofErr w:type="spellEnd"/>
      <w:r w:rsidRPr="00A026C5">
        <w:rPr>
          <w:rFonts w:asciiTheme="majorBidi" w:hAnsiTheme="majorBidi" w:cstheme="majorBidi"/>
          <w:smallCaps/>
          <w:color w:val="000000" w:themeColor="text1"/>
          <w:spacing w:val="5"/>
          <w:sz w:val="28"/>
          <w:szCs w:val="28"/>
          <w:rtl/>
        </w:rPr>
        <w:t>، تقارير أثر</w:t>
      </w:r>
      <w:r w:rsidRPr="00A026C5">
        <w:rPr>
          <w:rFonts w:asciiTheme="majorBidi" w:hAnsiTheme="majorBidi" w:cstheme="majorBidi"/>
          <w:smallCaps/>
          <w:color w:val="000000" w:themeColor="text1"/>
          <w:spacing w:val="5"/>
          <w:sz w:val="28"/>
          <w:szCs w:val="28"/>
        </w:rPr>
        <w:t>.</w:t>
      </w:r>
    </w:p>
    <w:p w14:paraId="31A7B53A"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مثال عملي</w:t>
      </w:r>
      <w:r w:rsidRPr="00A026C5">
        <w:rPr>
          <w:rFonts w:asciiTheme="majorBidi" w:hAnsiTheme="majorBidi" w:cstheme="majorBidi"/>
          <w:smallCaps/>
          <w:color w:val="000000" w:themeColor="text1"/>
          <w:spacing w:val="5"/>
          <w:sz w:val="28"/>
          <w:szCs w:val="28"/>
        </w:rPr>
        <w:t>:</w:t>
      </w:r>
      <w:r w:rsidRPr="00A026C5">
        <w:rPr>
          <w:rFonts w:asciiTheme="majorBidi" w:hAnsiTheme="majorBidi" w:cstheme="majorBidi"/>
          <w:smallCaps/>
          <w:color w:val="000000" w:themeColor="text1"/>
          <w:spacing w:val="5"/>
          <w:sz w:val="28"/>
          <w:szCs w:val="28"/>
        </w:rPr>
        <w:br/>
      </w:r>
      <w:r w:rsidRPr="00A026C5">
        <w:rPr>
          <w:rFonts w:asciiTheme="majorBidi" w:hAnsiTheme="majorBidi" w:cstheme="majorBidi"/>
          <w:smallCaps/>
          <w:color w:val="000000" w:themeColor="text1"/>
          <w:spacing w:val="5"/>
          <w:sz w:val="28"/>
          <w:szCs w:val="28"/>
          <w:rtl/>
        </w:rPr>
        <w:t xml:space="preserve">خدمة </w:t>
      </w:r>
      <w:r w:rsidRPr="00A026C5">
        <w:rPr>
          <w:rFonts w:asciiTheme="majorBidi" w:hAnsiTheme="majorBidi" w:cstheme="majorBidi"/>
          <w:b/>
          <w:bCs/>
          <w:smallCaps/>
          <w:color w:val="000000" w:themeColor="text1"/>
          <w:spacing w:val="5"/>
          <w:sz w:val="28"/>
          <w:szCs w:val="28"/>
          <w:rtl/>
        </w:rPr>
        <w:t>هدية إحسان</w:t>
      </w:r>
      <w:r w:rsidRPr="00A026C5">
        <w:rPr>
          <w:rFonts w:asciiTheme="majorBidi" w:hAnsiTheme="majorBidi" w:cstheme="majorBidi"/>
          <w:smallCaps/>
          <w:color w:val="000000" w:themeColor="text1"/>
          <w:spacing w:val="5"/>
          <w:sz w:val="28"/>
          <w:szCs w:val="28"/>
          <w:rtl/>
        </w:rPr>
        <w:t xml:space="preserve"> انتقلت من فكرة مبتكرة إلى خدمة مدمجة في المنصة مع خيارات دفع متعددة (تحول رقمي</w:t>
      </w:r>
      <w:proofErr w:type="gramStart"/>
      <w:r w:rsidRPr="00A026C5">
        <w:rPr>
          <w:rFonts w:asciiTheme="majorBidi" w:hAnsiTheme="majorBidi" w:cstheme="majorBidi"/>
          <w:smallCaps/>
          <w:color w:val="000000" w:themeColor="text1"/>
          <w:spacing w:val="5"/>
          <w:sz w:val="28"/>
          <w:szCs w:val="28"/>
          <w:rtl/>
        </w:rPr>
        <w:t>) ،</w:t>
      </w:r>
      <w:proofErr w:type="gramEnd"/>
      <w:r w:rsidRPr="00A026C5">
        <w:rPr>
          <w:rFonts w:asciiTheme="majorBidi" w:hAnsiTheme="majorBidi" w:cstheme="majorBidi"/>
          <w:smallCaps/>
          <w:color w:val="000000" w:themeColor="text1"/>
          <w:spacing w:val="5"/>
          <w:sz w:val="28"/>
          <w:szCs w:val="28"/>
          <w:rtl/>
        </w:rPr>
        <w:t xml:space="preserve"> ثم حملة رقمية واسعة في رمضان (تسويق رقمي</w:t>
      </w:r>
      <w:proofErr w:type="gramStart"/>
      <w:r w:rsidRPr="00A026C5">
        <w:rPr>
          <w:rFonts w:asciiTheme="majorBidi" w:hAnsiTheme="majorBidi" w:cstheme="majorBidi"/>
          <w:smallCaps/>
          <w:color w:val="000000" w:themeColor="text1"/>
          <w:spacing w:val="5"/>
          <w:sz w:val="28"/>
          <w:szCs w:val="28"/>
          <w:rtl/>
        </w:rPr>
        <w:t>) ،</w:t>
      </w:r>
      <w:proofErr w:type="gramEnd"/>
      <w:r w:rsidRPr="00A026C5">
        <w:rPr>
          <w:rFonts w:asciiTheme="majorBidi" w:hAnsiTheme="majorBidi" w:cstheme="majorBidi"/>
          <w:smallCaps/>
          <w:color w:val="000000" w:themeColor="text1"/>
          <w:spacing w:val="5"/>
          <w:sz w:val="28"/>
          <w:szCs w:val="28"/>
          <w:rtl/>
        </w:rPr>
        <w:t xml:space="preserve">  نتج عنها زيادة في معدل التبرعات الموجهة كهدايا</w:t>
      </w:r>
      <w:r w:rsidRPr="00A026C5">
        <w:rPr>
          <w:rFonts w:asciiTheme="majorBidi" w:hAnsiTheme="majorBidi" w:cstheme="majorBidi"/>
          <w:smallCaps/>
          <w:color w:val="000000" w:themeColor="text1"/>
          <w:spacing w:val="5"/>
          <w:sz w:val="28"/>
          <w:szCs w:val="28"/>
        </w:rPr>
        <w:t>.</w:t>
      </w:r>
    </w:p>
    <w:p w14:paraId="09E03FED"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7B011001" w14:textId="77777777" w:rsidR="00764E74"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التحديات في تحقيق التكامل</w:t>
      </w:r>
      <w:r>
        <w:rPr>
          <w:rFonts w:asciiTheme="majorBidi" w:hAnsiTheme="majorBidi" w:cstheme="majorBidi" w:hint="cs"/>
          <w:b/>
          <w:bCs/>
          <w:smallCaps/>
          <w:color w:val="000000" w:themeColor="text1"/>
          <w:spacing w:val="5"/>
          <w:sz w:val="28"/>
          <w:szCs w:val="28"/>
          <w:rtl/>
        </w:rPr>
        <w:t>:</w:t>
      </w:r>
    </w:p>
    <w:p w14:paraId="72CFFD4E" w14:textId="77777777" w:rsidR="00764E74" w:rsidRPr="00A026C5" w:rsidRDefault="00764E74" w:rsidP="00764E74">
      <w:pPr>
        <w:pStyle w:val="a6"/>
        <w:spacing w:line="360" w:lineRule="auto"/>
        <w:ind w:left="1440"/>
        <w:jc w:val="both"/>
        <w:rPr>
          <w:rFonts w:asciiTheme="majorBidi" w:hAnsiTheme="majorBidi" w:cstheme="majorBidi"/>
          <w:b/>
          <w:bCs/>
          <w:smallCaps/>
          <w:color w:val="000000" w:themeColor="text1"/>
          <w:spacing w:val="5"/>
          <w:sz w:val="28"/>
          <w:szCs w:val="28"/>
        </w:rPr>
      </w:pPr>
    </w:p>
    <w:p w14:paraId="30359EC9" w14:textId="77777777" w:rsidR="00764E74" w:rsidRPr="00A026C5" w:rsidRDefault="00764E74" w:rsidP="00764E74">
      <w:pPr>
        <w:pStyle w:val="a6"/>
        <w:numPr>
          <w:ilvl w:val="0"/>
          <w:numId w:val="4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فجوة المهارات</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الحاجة لموظفين يجمعون بين المعرفة التقنية والتسويقية</w:t>
      </w:r>
      <w:r w:rsidRPr="00A026C5">
        <w:rPr>
          <w:rFonts w:asciiTheme="majorBidi" w:hAnsiTheme="majorBidi" w:cstheme="majorBidi"/>
          <w:smallCaps/>
          <w:color w:val="000000" w:themeColor="text1"/>
          <w:spacing w:val="5"/>
          <w:sz w:val="28"/>
          <w:szCs w:val="28"/>
        </w:rPr>
        <w:t>.</w:t>
      </w:r>
    </w:p>
    <w:p w14:paraId="14194BD4" w14:textId="77777777" w:rsidR="00764E74" w:rsidRPr="00A026C5" w:rsidRDefault="00764E74" w:rsidP="00764E74">
      <w:pPr>
        <w:pStyle w:val="a6"/>
        <w:numPr>
          <w:ilvl w:val="0"/>
          <w:numId w:val="4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تنسيق الأقسام</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ضرورة العمل المشترك بين الفرق التقنية، والإدارية، والتسويقية</w:t>
      </w:r>
      <w:r w:rsidRPr="00A026C5">
        <w:rPr>
          <w:rFonts w:asciiTheme="majorBidi" w:hAnsiTheme="majorBidi" w:cstheme="majorBidi"/>
          <w:smallCaps/>
          <w:color w:val="000000" w:themeColor="text1"/>
          <w:spacing w:val="5"/>
          <w:sz w:val="28"/>
          <w:szCs w:val="28"/>
        </w:rPr>
        <w:t>.</w:t>
      </w:r>
    </w:p>
    <w:p w14:paraId="297ED072" w14:textId="77777777" w:rsidR="00764E74" w:rsidRPr="00A026C5" w:rsidRDefault="00764E74" w:rsidP="00764E74">
      <w:pPr>
        <w:pStyle w:val="a6"/>
        <w:numPr>
          <w:ilvl w:val="0"/>
          <w:numId w:val="4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السرعة في التطوير</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التغير السريع في التقنيات والمنصات الرقمية يتطلب استجابة فورية</w:t>
      </w:r>
      <w:r w:rsidRPr="00A026C5">
        <w:rPr>
          <w:rFonts w:asciiTheme="majorBidi" w:hAnsiTheme="majorBidi" w:cstheme="majorBidi"/>
          <w:smallCaps/>
          <w:color w:val="000000" w:themeColor="text1"/>
          <w:spacing w:val="5"/>
          <w:sz w:val="28"/>
          <w:szCs w:val="28"/>
        </w:rPr>
        <w:t>.</w:t>
      </w:r>
    </w:p>
    <w:p w14:paraId="010F6362" w14:textId="77777777" w:rsidR="00764E74" w:rsidRPr="00A026C5" w:rsidRDefault="00764E74" w:rsidP="00764E74">
      <w:pPr>
        <w:pStyle w:val="a6"/>
        <w:numPr>
          <w:ilvl w:val="0"/>
          <w:numId w:val="4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حماية البيانات</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عند التكامل بين الأنظمة، يجب ضمان أعلى معايير الأمان</w:t>
      </w:r>
      <w:r w:rsidRPr="00A026C5">
        <w:rPr>
          <w:rFonts w:asciiTheme="majorBidi" w:hAnsiTheme="majorBidi" w:cstheme="majorBidi"/>
          <w:smallCaps/>
          <w:color w:val="000000" w:themeColor="text1"/>
          <w:spacing w:val="5"/>
          <w:sz w:val="28"/>
          <w:szCs w:val="28"/>
        </w:rPr>
        <w:t>.</w:t>
      </w:r>
    </w:p>
    <w:p w14:paraId="46646265"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41F949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A93FFE8"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ACD30B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CD29041"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4F4FB28" w14:textId="77777777" w:rsidR="00764E74"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الأطر النظرية الداعمة للتكامل</w:t>
      </w:r>
      <w:r>
        <w:rPr>
          <w:rFonts w:asciiTheme="majorBidi" w:hAnsiTheme="majorBidi" w:cstheme="majorBidi" w:hint="cs"/>
          <w:b/>
          <w:bCs/>
          <w:smallCaps/>
          <w:color w:val="000000" w:themeColor="text1"/>
          <w:spacing w:val="5"/>
          <w:sz w:val="28"/>
          <w:szCs w:val="28"/>
          <w:rtl/>
        </w:rPr>
        <w:t>:</w:t>
      </w:r>
    </w:p>
    <w:p w14:paraId="25541CF4" w14:textId="77777777" w:rsidR="00764E74" w:rsidRPr="00A026C5" w:rsidRDefault="00764E74" w:rsidP="00764E74">
      <w:pPr>
        <w:pStyle w:val="a6"/>
        <w:spacing w:line="360" w:lineRule="auto"/>
        <w:ind w:left="1440"/>
        <w:jc w:val="both"/>
        <w:rPr>
          <w:rFonts w:asciiTheme="majorBidi" w:hAnsiTheme="majorBidi" w:cstheme="majorBidi"/>
          <w:b/>
          <w:bCs/>
          <w:smallCaps/>
          <w:color w:val="000000" w:themeColor="text1"/>
          <w:spacing w:val="5"/>
          <w:sz w:val="28"/>
          <w:szCs w:val="28"/>
        </w:rPr>
      </w:pPr>
    </w:p>
    <w:p w14:paraId="26E773F1" w14:textId="77777777" w:rsidR="00764E74" w:rsidRDefault="00764E74" w:rsidP="00764E74">
      <w:pPr>
        <w:pStyle w:val="a6"/>
        <w:numPr>
          <w:ilvl w:val="0"/>
          <w:numId w:val="4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النظم</w:t>
      </w:r>
      <w:r>
        <w:rPr>
          <w:rFonts w:asciiTheme="majorBidi" w:hAnsiTheme="majorBidi" w:cstheme="majorBidi" w:hint="cs"/>
          <w:smallCaps/>
          <w:color w:val="000000" w:themeColor="text1"/>
          <w:spacing w:val="5"/>
          <w:sz w:val="28"/>
          <w:szCs w:val="28"/>
          <w:rtl/>
        </w:rPr>
        <w:t xml:space="preserve"> </w:t>
      </w:r>
      <w:r>
        <w:rPr>
          <w:rFonts w:asciiTheme="majorBidi" w:hAnsiTheme="majorBidi" w:cstheme="majorBidi" w:hint="cs"/>
          <w:b/>
          <w:bCs/>
          <w:smallCaps/>
          <w:color w:val="000000" w:themeColor="text1"/>
          <w:spacing w:val="5"/>
          <w:sz w:val="28"/>
          <w:szCs w:val="28"/>
          <w:rtl/>
        </w:rPr>
        <w:t>ل</w:t>
      </w:r>
      <w:r w:rsidRPr="00D75FDC">
        <w:rPr>
          <w:rFonts w:asciiTheme="majorBidi" w:hAnsiTheme="majorBidi" w:cstheme="majorBidi"/>
          <w:b/>
          <w:bCs/>
          <w:smallCaps/>
          <w:color w:val="000000" w:themeColor="text1"/>
          <w:spacing w:val="5"/>
          <w:sz w:val="28"/>
          <w:szCs w:val="28"/>
          <w:rtl/>
        </w:rPr>
        <w:t>لمؤسس</w:t>
      </w:r>
      <w:r w:rsidRPr="00D75FDC">
        <w:rPr>
          <w:rFonts w:asciiTheme="majorBidi" w:hAnsiTheme="majorBidi" w:cstheme="majorBidi"/>
          <w:smallCaps/>
          <w:color w:val="000000" w:themeColor="text1"/>
          <w:spacing w:val="5"/>
          <w:sz w:val="28"/>
          <w:szCs w:val="28"/>
        </w:rPr>
        <w:t xml:space="preserve"> </w:t>
      </w:r>
      <w:r w:rsidRPr="00D75FDC">
        <w:rPr>
          <w:rFonts w:asciiTheme="majorBidi" w:hAnsiTheme="majorBidi" w:cstheme="majorBidi"/>
          <w:b/>
          <w:bCs/>
          <w:smallCaps/>
          <w:color w:val="000000" w:themeColor="text1"/>
          <w:spacing w:val="5"/>
          <w:sz w:val="28"/>
          <w:szCs w:val="28"/>
          <w:rtl/>
        </w:rPr>
        <w:t xml:space="preserve">لودفيغ فون </w:t>
      </w:r>
      <w:proofErr w:type="spellStart"/>
      <w:proofErr w:type="gramStart"/>
      <w:r w:rsidRPr="00D75FDC">
        <w:rPr>
          <w:rFonts w:asciiTheme="majorBidi" w:hAnsiTheme="majorBidi" w:cstheme="majorBidi"/>
          <w:b/>
          <w:bCs/>
          <w:smallCaps/>
          <w:color w:val="000000" w:themeColor="text1"/>
          <w:spacing w:val="5"/>
          <w:sz w:val="28"/>
          <w:szCs w:val="28"/>
          <w:rtl/>
        </w:rPr>
        <w:t>برتالانفي</w:t>
      </w:r>
      <w:proofErr w:type="spellEnd"/>
      <w:r>
        <w:rPr>
          <w:rFonts w:asciiTheme="majorBidi" w:hAnsiTheme="majorBidi" w:cstheme="majorBidi" w:hint="cs"/>
          <w:smallCaps/>
          <w:color w:val="000000" w:themeColor="text1"/>
          <w:spacing w:val="5"/>
          <w:sz w:val="28"/>
          <w:szCs w:val="28"/>
          <w:rtl/>
        </w:rPr>
        <w:t xml:space="preserve"> :</w:t>
      </w:r>
      <w:proofErr w:type="gramEnd"/>
    </w:p>
    <w:p w14:paraId="185799FA" w14:textId="77777777" w:rsidR="00764E74" w:rsidRPr="00027F48" w:rsidRDefault="00764E74" w:rsidP="00764E74">
      <w:pPr>
        <w:spacing w:line="360" w:lineRule="auto"/>
        <w:ind w:firstLine="360"/>
        <w:jc w:val="both"/>
        <w:rPr>
          <w:rFonts w:asciiTheme="majorBidi" w:hAnsiTheme="majorBidi" w:cstheme="majorBidi"/>
          <w:smallCaps/>
          <w:color w:val="000000" w:themeColor="text1"/>
          <w:spacing w:val="5"/>
          <w:sz w:val="28"/>
          <w:szCs w:val="28"/>
        </w:rPr>
      </w:pPr>
      <w:r w:rsidRPr="00027F48">
        <w:rPr>
          <w:rFonts w:asciiTheme="majorBidi" w:hAnsiTheme="majorBidi" w:cstheme="majorBidi"/>
          <w:smallCaps/>
          <w:color w:val="000000" w:themeColor="text1"/>
          <w:spacing w:val="5"/>
          <w:sz w:val="28"/>
          <w:szCs w:val="28"/>
        </w:rPr>
        <w:t xml:space="preserve"> </w:t>
      </w:r>
      <w:r w:rsidRPr="00027F48">
        <w:rPr>
          <w:rFonts w:asciiTheme="majorBidi" w:hAnsiTheme="majorBidi" w:cstheme="majorBidi"/>
          <w:smallCaps/>
          <w:color w:val="000000" w:themeColor="text1"/>
          <w:spacing w:val="5"/>
          <w:sz w:val="28"/>
          <w:szCs w:val="28"/>
          <w:rtl/>
        </w:rPr>
        <w:t>تعتبر المنظمة نظامًا متكاملًا حيث يؤثر كل جزء في الآخر</w:t>
      </w:r>
      <w:r w:rsidRPr="00027F48">
        <w:rPr>
          <w:rFonts w:asciiTheme="majorBidi" w:hAnsiTheme="majorBidi" w:cstheme="majorBidi" w:hint="cs"/>
          <w:smallCaps/>
          <w:color w:val="000000" w:themeColor="text1"/>
          <w:spacing w:val="5"/>
          <w:sz w:val="28"/>
          <w:szCs w:val="28"/>
          <w:rtl/>
        </w:rPr>
        <w:t xml:space="preserve">، </w:t>
      </w:r>
      <w:r w:rsidRPr="00027F48">
        <w:rPr>
          <w:rFonts w:asciiTheme="majorBidi" w:hAnsiTheme="majorBidi" w:cstheme="majorBidi"/>
          <w:smallCaps/>
          <w:color w:val="000000" w:themeColor="text1"/>
          <w:spacing w:val="5"/>
          <w:sz w:val="28"/>
          <w:szCs w:val="28"/>
          <w:rtl/>
        </w:rPr>
        <w:t>تقوم نظرية النظم على اعتبار أن كل منظمة هي نظام يتكوّن من مجموعة من الأجزاء أو المكونات المترابطة والمتداخلة، والتي تعمل معًا لتحقيق أهداف مشتركة</w:t>
      </w:r>
      <w:r w:rsidRPr="00027F48">
        <w:rPr>
          <w:rFonts w:asciiTheme="majorBidi" w:hAnsiTheme="majorBidi" w:cstheme="majorBidi" w:hint="cs"/>
          <w:smallCaps/>
          <w:color w:val="000000" w:themeColor="text1"/>
          <w:spacing w:val="5"/>
          <w:sz w:val="28"/>
          <w:szCs w:val="28"/>
          <w:rtl/>
        </w:rPr>
        <w:t xml:space="preserve">، </w:t>
      </w:r>
      <w:r w:rsidRPr="00027F48">
        <w:rPr>
          <w:rFonts w:asciiTheme="majorBidi" w:hAnsiTheme="majorBidi" w:cstheme="majorBidi"/>
          <w:smallCaps/>
          <w:color w:val="000000" w:themeColor="text1"/>
          <w:spacing w:val="5"/>
          <w:sz w:val="28"/>
          <w:szCs w:val="28"/>
          <w:rtl/>
        </w:rPr>
        <w:t xml:space="preserve">تتفاعل هذه الأجزاء ضمن بيئة خارجية تؤثر وتتأثر بها. وتُعد المنظمة الخيرية (مثل منصة إحسان) نظامًا مفتوحًا يتلقى مدخلات من البيئة (كالتمويل والمتبرعين)، ويقوم بمعالجتها من خلال عملياته الداخلية، ثم يقدم مخرجات (خدمات اجتماعية أو خيرية) تعود بالتأثير على المجتمع. توفّر النظرية إطارًا لفهم </w:t>
      </w:r>
      <w:r w:rsidRPr="00027F48">
        <w:rPr>
          <w:rFonts w:asciiTheme="majorBidi" w:hAnsiTheme="majorBidi" w:cstheme="majorBidi"/>
          <w:b/>
          <w:bCs/>
          <w:smallCaps/>
          <w:color w:val="000000" w:themeColor="text1"/>
          <w:spacing w:val="5"/>
          <w:sz w:val="28"/>
          <w:szCs w:val="28"/>
          <w:rtl/>
        </w:rPr>
        <w:t>العلاقات الديناميكية</w:t>
      </w:r>
      <w:r w:rsidRPr="00027F48">
        <w:rPr>
          <w:rFonts w:asciiTheme="majorBidi" w:hAnsiTheme="majorBidi" w:cstheme="majorBidi"/>
          <w:smallCaps/>
          <w:color w:val="000000" w:themeColor="text1"/>
          <w:spacing w:val="5"/>
          <w:sz w:val="28"/>
          <w:szCs w:val="28"/>
          <w:rtl/>
        </w:rPr>
        <w:t xml:space="preserve"> بين عناصر العمل الخيري في البيئة الرقمية</w:t>
      </w:r>
      <w:r w:rsidRPr="00027F48">
        <w:rPr>
          <w:rFonts w:asciiTheme="majorBidi" w:hAnsiTheme="majorBidi" w:cstheme="majorBidi"/>
          <w:smallCaps/>
          <w:color w:val="000000" w:themeColor="text1"/>
          <w:spacing w:val="5"/>
          <w:sz w:val="28"/>
          <w:szCs w:val="28"/>
        </w:rPr>
        <w:t>.</w:t>
      </w:r>
    </w:p>
    <w:p w14:paraId="73BAD2D9" w14:textId="77777777" w:rsidR="00764E74" w:rsidRPr="005E7689" w:rsidRDefault="00764E74" w:rsidP="00764E74">
      <w:pPr>
        <w:pStyle w:val="a6"/>
        <w:numPr>
          <w:ilvl w:val="0"/>
          <w:numId w:val="4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نموذج سلسلة القيمة</w:t>
      </w:r>
      <w:r>
        <w:rPr>
          <w:rFonts w:asciiTheme="majorBidi" w:hAnsiTheme="majorBidi" w:cstheme="majorBidi" w:hint="cs"/>
          <w:smallCaps/>
          <w:color w:val="000000" w:themeColor="text1"/>
          <w:spacing w:val="5"/>
          <w:sz w:val="28"/>
          <w:szCs w:val="28"/>
          <w:rtl/>
        </w:rPr>
        <w:t xml:space="preserve"> </w:t>
      </w:r>
      <w:r>
        <w:rPr>
          <w:rFonts w:asciiTheme="majorBidi" w:hAnsiTheme="majorBidi" w:cstheme="majorBidi" w:hint="cs"/>
          <w:b/>
          <w:bCs/>
          <w:smallCaps/>
          <w:color w:val="000000" w:themeColor="text1"/>
          <w:spacing w:val="5"/>
          <w:sz w:val="28"/>
          <w:szCs w:val="28"/>
          <w:rtl/>
        </w:rPr>
        <w:t>ل</w:t>
      </w:r>
      <w:r w:rsidRPr="0031517A">
        <w:rPr>
          <w:rFonts w:asciiTheme="majorBidi" w:hAnsiTheme="majorBidi" w:cstheme="majorBidi"/>
          <w:b/>
          <w:bCs/>
          <w:smallCaps/>
          <w:color w:val="000000" w:themeColor="text1"/>
          <w:spacing w:val="5"/>
          <w:sz w:val="28"/>
          <w:szCs w:val="28"/>
          <w:rtl/>
        </w:rPr>
        <w:t>لمؤلف</w:t>
      </w:r>
      <w:r>
        <w:rPr>
          <w:rFonts w:asciiTheme="majorBidi" w:hAnsiTheme="majorBidi" w:cstheme="majorBidi" w:hint="cs"/>
          <w:smallCaps/>
          <w:color w:val="000000" w:themeColor="text1"/>
          <w:spacing w:val="5"/>
          <w:sz w:val="28"/>
          <w:szCs w:val="28"/>
          <w:rtl/>
        </w:rPr>
        <w:t xml:space="preserve"> </w:t>
      </w:r>
      <w:proofErr w:type="gramStart"/>
      <w:r w:rsidRPr="0031517A">
        <w:rPr>
          <w:rFonts w:asciiTheme="majorBidi" w:hAnsiTheme="majorBidi" w:cstheme="majorBidi" w:hint="cs"/>
          <w:b/>
          <w:bCs/>
          <w:smallCaps/>
          <w:color w:val="000000" w:themeColor="text1"/>
          <w:spacing w:val="5"/>
          <w:sz w:val="28"/>
          <w:szCs w:val="28"/>
          <w:rtl/>
        </w:rPr>
        <w:t xml:space="preserve">( </w:t>
      </w:r>
      <w:r w:rsidRPr="0031517A">
        <w:rPr>
          <w:rFonts w:asciiTheme="majorBidi" w:hAnsiTheme="majorBidi" w:cstheme="majorBidi"/>
          <w:b/>
          <w:bCs/>
          <w:smallCaps/>
          <w:color w:val="000000" w:themeColor="text1"/>
          <w:spacing w:val="5"/>
          <w:sz w:val="28"/>
          <w:szCs w:val="28"/>
          <w:rtl/>
        </w:rPr>
        <w:t>مايكل</w:t>
      </w:r>
      <w:proofErr w:type="gramEnd"/>
      <w:r w:rsidRPr="0031517A">
        <w:rPr>
          <w:rFonts w:asciiTheme="majorBidi" w:hAnsiTheme="majorBidi" w:cstheme="majorBidi"/>
          <w:b/>
          <w:bCs/>
          <w:smallCaps/>
          <w:color w:val="000000" w:themeColor="text1"/>
          <w:spacing w:val="5"/>
          <w:sz w:val="28"/>
          <w:szCs w:val="28"/>
          <w:rtl/>
        </w:rPr>
        <w:t xml:space="preserve"> </w:t>
      </w:r>
      <w:proofErr w:type="spellStart"/>
      <w:r w:rsidRPr="0031517A">
        <w:rPr>
          <w:rFonts w:asciiTheme="majorBidi" w:hAnsiTheme="majorBidi" w:cstheme="majorBidi"/>
          <w:b/>
          <w:bCs/>
          <w:smallCaps/>
          <w:color w:val="000000" w:themeColor="text1"/>
          <w:spacing w:val="5"/>
          <w:sz w:val="28"/>
          <w:szCs w:val="28"/>
          <w:rtl/>
        </w:rPr>
        <w:t>بورتر</w:t>
      </w:r>
      <w:proofErr w:type="spellEnd"/>
      <w:proofErr w:type="gramStart"/>
      <w:r w:rsidRPr="0031517A">
        <w:rPr>
          <w:rFonts w:asciiTheme="majorBidi" w:hAnsiTheme="majorBidi" w:cstheme="majorBidi" w:hint="cs"/>
          <w:b/>
          <w:bCs/>
          <w:smallCaps/>
          <w:color w:val="000000" w:themeColor="text1"/>
          <w:spacing w:val="5"/>
          <w:sz w:val="28"/>
          <w:szCs w:val="28"/>
          <w:rtl/>
        </w:rPr>
        <w:t>)</w:t>
      </w:r>
      <w:r>
        <w:rPr>
          <w:rFonts w:asciiTheme="majorBidi" w:hAnsiTheme="majorBidi" w:cstheme="majorBidi" w:hint="cs"/>
          <w:smallCaps/>
          <w:color w:val="000000" w:themeColor="text1"/>
          <w:spacing w:val="5"/>
          <w:sz w:val="28"/>
          <w:szCs w:val="28"/>
          <w:rtl/>
        </w:rPr>
        <w:t xml:space="preserve"> :</w:t>
      </w:r>
      <w:proofErr w:type="gramEnd"/>
    </w:p>
    <w:p w14:paraId="6137D687" w14:textId="77777777" w:rsidR="00764E74" w:rsidRPr="005E7689" w:rsidRDefault="00764E74" w:rsidP="00764E74">
      <w:pPr>
        <w:spacing w:line="360" w:lineRule="auto"/>
        <w:ind w:firstLine="360"/>
        <w:jc w:val="both"/>
        <w:rPr>
          <w:rFonts w:asciiTheme="majorBidi" w:hAnsiTheme="majorBidi" w:cstheme="majorBidi"/>
          <w:smallCaps/>
          <w:color w:val="000000" w:themeColor="text1"/>
          <w:spacing w:val="5"/>
          <w:sz w:val="28"/>
          <w:szCs w:val="28"/>
        </w:rPr>
      </w:pPr>
      <w:r w:rsidRPr="005E7689">
        <w:rPr>
          <w:rFonts w:asciiTheme="majorBidi" w:hAnsiTheme="majorBidi" w:cstheme="majorBidi"/>
          <w:smallCaps/>
          <w:color w:val="000000" w:themeColor="text1"/>
          <w:spacing w:val="5"/>
          <w:sz w:val="28"/>
          <w:szCs w:val="28"/>
        </w:rPr>
        <w:t xml:space="preserve"> </w:t>
      </w:r>
      <w:r w:rsidRPr="005E7689">
        <w:rPr>
          <w:rFonts w:asciiTheme="majorBidi" w:hAnsiTheme="majorBidi" w:cstheme="majorBidi"/>
          <w:smallCaps/>
          <w:color w:val="000000" w:themeColor="text1"/>
          <w:spacing w:val="5"/>
          <w:sz w:val="28"/>
          <w:szCs w:val="28"/>
          <w:rtl/>
        </w:rPr>
        <w:t>التكامل بين الابتكار والتحول والتسويق يزيد القيمة المضافة</w:t>
      </w:r>
      <w:r w:rsidRPr="005E7689">
        <w:rPr>
          <w:rFonts w:asciiTheme="majorBidi" w:hAnsiTheme="majorBidi" w:cstheme="majorBidi" w:hint="cs"/>
          <w:smallCaps/>
          <w:color w:val="000000" w:themeColor="text1"/>
          <w:spacing w:val="5"/>
          <w:sz w:val="28"/>
          <w:szCs w:val="28"/>
          <w:rtl/>
        </w:rPr>
        <w:t xml:space="preserve">، </w:t>
      </w:r>
      <w:r w:rsidRPr="005E7689">
        <w:rPr>
          <w:rFonts w:asciiTheme="majorBidi" w:hAnsiTheme="majorBidi" w:cstheme="majorBidi"/>
          <w:smallCaps/>
          <w:color w:val="000000" w:themeColor="text1"/>
          <w:spacing w:val="5"/>
          <w:sz w:val="28"/>
          <w:szCs w:val="28"/>
          <w:rtl/>
        </w:rPr>
        <w:t xml:space="preserve">يعرض هذا النموذج الأنشطة الداخلية في أي منظمة التي تُسهم في تقديم "قيمة مضافة" للعميل أو المستفيد. تنقسم الأنشطة إلى أساسية (كالعمليات، التسويق، التوزيع، وخدمة العملاء) ومساندة (كالبنية التحتية، الموارد البشرية، وتكنولوجيا المعلومات). وفقًا لهذا النموذج، فإن كل نشاط في المنصة الخيرية يجب أن يُقيّم من حيث مدى مساهمته في تعزيز القيمة المقدمة للمستفيدين (مثل اليتامى، المحتاجين، أو المتبرعين)، وتقليل الهدر في الموارد. يُستخدم هذا النموذج لفهم </w:t>
      </w:r>
      <w:r w:rsidRPr="005E7689">
        <w:rPr>
          <w:rFonts w:asciiTheme="majorBidi" w:hAnsiTheme="majorBidi" w:cstheme="majorBidi"/>
          <w:b/>
          <w:bCs/>
          <w:smallCaps/>
          <w:color w:val="000000" w:themeColor="text1"/>
          <w:spacing w:val="5"/>
          <w:sz w:val="28"/>
          <w:szCs w:val="28"/>
          <w:rtl/>
        </w:rPr>
        <w:t>كيف تخلق المنظمات الخيرية قيمة اجتماعية وتنموية</w:t>
      </w:r>
      <w:r w:rsidRPr="005E7689">
        <w:rPr>
          <w:rFonts w:asciiTheme="majorBidi" w:hAnsiTheme="majorBidi" w:cstheme="majorBidi"/>
          <w:smallCaps/>
          <w:color w:val="000000" w:themeColor="text1"/>
          <w:spacing w:val="5"/>
          <w:sz w:val="28"/>
          <w:szCs w:val="28"/>
          <w:rtl/>
        </w:rPr>
        <w:t xml:space="preserve"> من خلال أنشطتها الرقمية والتشغيلية</w:t>
      </w:r>
      <w:r w:rsidRPr="005E7689">
        <w:rPr>
          <w:rFonts w:asciiTheme="majorBidi" w:hAnsiTheme="majorBidi" w:cstheme="majorBidi"/>
          <w:smallCaps/>
          <w:color w:val="000000" w:themeColor="text1"/>
          <w:spacing w:val="5"/>
          <w:sz w:val="28"/>
          <w:szCs w:val="28"/>
        </w:rPr>
        <w:t>.</w:t>
      </w:r>
    </w:p>
    <w:p w14:paraId="362DD116" w14:textId="77777777" w:rsidR="00764E74" w:rsidRPr="00D75FDC" w:rsidRDefault="00764E74" w:rsidP="00764E74">
      <w:pPr>
        <w:pStyle w:val="a6"/>
        <w:numPr>
          <w:ilvl w:val="0"/>
          <w:numId w:val="4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نظرية التبني التكنولوجي</w:t>
      </w:r>
      <w:r>
        <w:rPr>
          <w:rFonts w:asciiTheme="majorBidi" w:hAnsiTheme="majorBidi" w:cstheme="majorBidi" w:hint="cs"/>
          <w:smallCaps/>
          <w:color w:val="000000" w:themeColor="text1"/>
          <w:spacing w:val="5"/>
          <w:sz w:val="28"/>
          <w:szCs w:val="28"/>
          <w:rtl/>
        </w:rPr>
        <w:t xml:space="preserve"> </w:t>
      </w:r>
      <w:r>
        <w:rPr>
          <w:rFonts w:asciiTheme="majorBidi" w:hAnsiTheme="majorBidi" w:cstheme="majorBidi" w:hint="cs"/>
          <w:b/>
          <w:bCs/>
          <w:smallCaps/>
          <w:color w:val="000000" w:themeColor="text1"/>
          <w:spacing w:val="5"/>
          <w:sz w:val="28"/>
          <w:szCs w:val="28"/>
          <w:rtl/>
        </w:rPr>
        <w:t>ل</w:t>
      </w:r>
      <w:r w:rsidRPr="00B41446">
        <w:rPr>
          <w:rFonts w:asciiTheme="majorBidi" w:hAnsiTheme="majorBidi" w:cstheme="majorBidi"/>
          <w:b/>
          <w:bCs/>
          <w:smallCaps/>
          <w:color w:val="000000" w:themeColor="text1"/>
          <w:spacing w:val="5"/>
          <w:sz w:val="28"/>
          <w:szCs w:val="28"/>
          <w:rtl/>
        </w:rPr>
        <w:t>لمؤلف</w:t>
      </w:r>
      <w:r>
        <w:rPr>
          <w:rFonts w:asciiTheme="majorBidi" w:hAnsiTheme="majorBidi" w:cstheme="majorBidi" w:hint="cs"/>
          <w:b/>
          <w:bCs/>
          <w:smallCaps/>
          <w:color w:val="000000" w:themeColor="text1"/>
          <w:spacing w:val="5"/>
          <w:sz w:val="28"/>
          <w:szCs w:val="28"/>
          <w:rtl/>
        </w:rPr>
        <w:t xml:space="preserve"> </w:t>
      </w:r>
      <w:proofErr w:type="gramStart"/>
      <w:r>
        <w:rPr>
          <w:rFonts w:asciiTheme="majorBidi" w:hAnsiTheme="majorBidi" w:cstheme="majorBidi" w:hint="cs"/>
          <w:b/>
          <w:bCs/>
          <w:smallCaps/>
          <w:color w:val="000000" w:themeColor="text1"/>
          <w:spacing w:val="5"/>
          <w:sz w:val="28"/>
          <w:szCs w:val="28"/>
          <w:rtl/>
        </w:rPr>
        <w:t xml:space="preserve">( </w:t>
      </w:r>
      <w:r w:rsidRPr="00B41446">
        <w:rPr>
          <w:rFonts w:asciiTheme="majorBidi" w:hAnsiTheme="majorBidi" w:cstheme="majorBidi"/>
          <w:b/>
          <w:bCs/>
          <w:smallCaps/>
          <w:color w:val="000000" w:themeColor="text1"/>
          <w:spacing w:val="5"/>
          <w:sz w:val="28"/>
          <w:szCs w:val="28"/>
          <w:rtl/>
        </w:rPr>
        <w:t>فريد</w:t>
      </w:r>
      <w:proofErr w:type="gramEnd"/>
      <w:r w:rsidRPr="00B41446">
        <w:rPr>
          <w:rFonts w:asciiTheme="majorBidi" w:hAnsiTheme="majorBidi" w:cstheme="majorBidi"/>
          <w:b/>
          <w:bCs/>
          <w:smallCaps/>
          <w:color w:val="000000" w:themeColor="text1"/>
          <w:spacing w:val="5"/>
          <w:sz w:val="28"/>
          <w:szCs w:val="28"/>
          <w:rtl/>
        </w:rPr>
        <w:t xml:space="preserve"> </w:t>
      </w:r>
      <w:proofErr w:type="gramStart"/>
      <w:r w:rsidRPr="00B41446">
        <w:rPr>
          <w:rFonts w:asciiTheme="majorBidi" w:hAnsiTheme="majorBidi" w:cstheme="majorBidi"/>
          <w:b/>
          <w:bCs/>
          <w:smallCaps/>
          <w:color w:val="000000" w:themeColor="text1"/>
          <w:spacing w:val="5"/>
          <w:sz w:val="28"/>
          <w:szCs w:val="28"/>
          <w:rtl/>
        </w:rPr>
        <w:t>ديفيس</w:t>
      </w:r>
      <w:r w:rsidRPr="00B41446">
        <w:rPr>
          <w:rFonts w:asciiTheme="majorBidi" w:hAnsiTheme="majorBidi" w:cstheme="majorBidi" w:hint="cs"/>
          <w:b/>
          <w:bCs/>
          <w:smallCaps/>
          <w:color w:val="000000" w:themeColor="text1"/>
          <w:spacing w:val="5"/>
          <w:sz w:val="28"/>
          <w:szCs w:val="28"/>
          <w:rtl/>
        </w:rPr>
        <w:t xml:space="preserve"> )</w:t>
      </w:r>
      <w:proofErr w:type="gramEnd"/>
      <w:r>
        <w:rPr>
          <w:rFonts w:asciiTheme="majorBidi" w:hAnsiTheme="majorBidi" w:cstheme="majorBidi" w:hint="cs"/>
          <w:smallCaps/>
          <w:color w:val="000000" w:themeColor="text1"/>
          <w:spacing w:val="5"/>
          <w:sz w:val="28"/>
          <w:szCs w:val="28"/>
          <w:rtl/>
        </w:rPr>
        <w:t xml:space="preserve"> :</w:t>
      </w:r>
    </w:p>
    <w:p w14:paraId="16BAFCE1" w14:textId="77777777" w:rsidR="00764E74" w:rsidRPr="00ED4C62" w:rsidRDefault="00764E74" w:rsidP="00764E74">
      <w:pPr>
        <w:spacing w:line="360" w:lineRule="auto"/>
        <w:jc w:val="both"/>
        <w:rPr>
          <w:rFonts w:asciiTheme="majorBidi" w:hAnsiTheme="majorBidi" w:cstheme="majorBidi"/>
          <w:smallCaps/>
          <w:color w:val="000000" w:themeColor="text1"/>
          <w:spacing w:val="5"/>
          <w:sz w:val="28"/>
          <w:szCs w:val="28"/>
        </w:rPr>
      </w:pPr>
      <w:r w:rsidRPr="00D75FDC">
        <w:rPr>
          <w:rFonts w:asciiTheme="majorBidi" w:hAnsiTheme="majorBidi" w:cstheme="majorBidi"/>
          <w:smallCaps/>
          <w:color w:val="000000" w:themeColor="text1"/>
          <w:spacing w:val="5"/>
          <w:sz w:val="28"/>
          <w:szCs w:val="28"/>
          <w:rtl/>
        </w:rPr>
        <w:t>التكامل الجيد يسرّع تبني الخدمات الرقمية من قبل الجمهور</w:t>
      </w:r>
      <w:r>
        <w:rPr>
          <w:rFonts w:asciiTheme="majorBidi" w:hAnsiTheme="majorBidi" w:cstheme="majorBidi" w:hint="cs"/>
          <w:smallCaps/>
          <w:color w:val="000000" w:themeColor="text1"/>
          <w:spacing w:val="5"/>
          <w:sz w:val="28"/>
          <w:szCs w:val="28"/>
          <w:rtl/>
        </w:rPr>
        <w:t xml:space="preserve">، </w:t>
      </w:r>
      <w:r w:rsidRPr="00ED4C62">
        <w:rPr>
          <w:rFonts w:asciiTheme="majorBidi" w:hAnsiTheme="majorBidi" w:cstheme="majorBidi"/>
          <w:smallCaps/>
          <w:color w:val="000000" w:themeColor="text1"/>
          <w:spacing w:val="5"/>
          <w:sz w:val="28"/>
          <w:szCs w:val="28"/>
          <w:rtl/>
        </w:rPr>
        <w:t>تُعد هذه النظرية من أكثر النماذج استخدامًا في دراسة سلوك الأفراد تجاه استخدام التكنولوجيا. تفترض أن قرار استخدام أي تقنية يعتمد على عاملين رئيسيين</w:t>
      </w:r>
      <w:r w:rsidRPr="00ED4C62">
        <w:rPr>
          <w:rFonts w:asciiTheme="majorBidi" w:hAnsiTheme="majorBidi" w:cstheme="majorBidi"/>
          <w:smallCaps/>
          <w:color w:val="000000" w:themeColor="text1"/>
          <w:spacing w:val="5"/>
          <w:sz w:val="28"/>
          <w:szCs w:val="28"/>
        </w:rPr>
        <w:t>:</w:t>
      </w:r>
    </w:p>
    <w:p w14:paraId="1E840CF2" w14:textId="77777777" w:rsidR="00764E74" w:rsidRPr="00ED4C62" w:rsidRDefault="00764E74" w:rsidP="00764E74">
      <w:pPr>
        <w:numPr>
          <w:ilvl w:val="0"/>
          <w:numId w:val="76"/>
        </w:numPr>
        <w:spacing w:line="360" w:lineRule="auto"/>
        <w:jc w:val="both"/>
        <w:rPr>
          <w:rFonts w:asciiTheme="majorBidi" w:hAnsiTheme="majorBidi" w:cstheme="majorBidi"/>
          <w:smallCaps/>
          <w:color w:val="000000" w:themeColor="text1"/>
          <w:spacing w:val="5"/>
          <w:sz w:val="28"/>
          <w:szCs w:val="28"/>
        </w:rPr>
      </w:pPr>
      <w:r w:rsidRPr="00ED4C62">
        <w:rPr>
          <w:rFonts w:asciiTheme="majorBidi" w:hAnsiTheme="majorBidi" w:cstheme="majorBidi"/>
          <w:b/>
          <w:bCs/>
          <w:smallCaps/>
          <w:color w:val="000000" w:themeColor="text1"/>
          <w:spacing w:val="5"/>
          <w:sz w:val="28"/>
          <w:szCs w:val="28"/>
          <w:rtl/>
        </w:rPr>
        <w:t xml:space="preserve">المنفعة </w:t>
      </w:r>
      <w:proofErr w:type="gramStart"/>
      <w:r w:rsidRPr="00ED4C62">
        <w:rPr>
          <w:rFonts w:asciiTheme="majorBidi" w:hAnsiTheme="majorBidi" w:cstheme="majorBidi"/>
          <w:b/>
          <w:bCs/>
          <w:smallCaps/>
          <w:color w:val="000000" w:themeColor="text1"/>
          <w:spacing w:val="5"/>
          <w:sz w:val="28"/>
          <w:szCs w:val="28"/>
          <w:rtl/>
        </w:rPr>
        <w:t>المتصورة</w:t>
      </w:r>
      <w:r w:rsidRPr="00ED4C62">
        <w:rPr>
          <w:rFonts w:asciiTheme="majorBidi" w:hAnsiTheme="majorBidi" w:cstheme="majorBidi"/>
          <w:b/>
          <w:bCs/>
          <w:smallCaps/>
          <w:color w:val="000000" w:themeColor="text1"/>
          <w:spacing w:val="5"/>
          <w:sz w:val="28"/>
          <w:szCs w:val="28"/>
        </w:rPr>
        <w:t xml:space="preserve"> :</w:t>
      </w:r>
      <w:proofErr w:type="gramEnd"/>
      <w:r w:rsidRPr="00ED4C62">
        <w:rPr>
          <w:rFonts w:asciiTheme="majorBidi" w:hAnsiTheme="majorBidi" w:cstheme="majorBidi"/>
          <w:smallCaps/>
          <w:color w:val="000000" w:themeColor="text1"/>
          <w:spacing w:val="5"/>
          <w:sz w:val="28"/>
          <w:szCs w:val="28"/>
        </w:rPr>
        <w:t xml:space="preserve"> </w:t>
      </w:r>
      <w:r w:rsidRPr="00ED4C62">
        <w:rPr>
          <w:rFonts w:asciiTheme="majorBidi" w:hAnsiTheme="majorBidi" w:cstheme="majorBidi"/>
          <w:smallCaps/>
          <w:color w:val="000000" w:themeColor="text1"/>
          <w:spacing w:val="5"/>
          <w:sz w:val="28"/>
          <w:szCs w:val="28"/>
          <w:rtl/>
        </w:rPr>
        <w:t>مدى إيمان المستخدم بأن استخدام التقنية سيحسن أداءه أو يسهل حياته</w:t>
      </w:r>
      <w:r w:rsidRPr="00ED4C62">
        <w:rPr>
          <w:rFonts w:asciiTheme="majorBidi" w:hAnsiTheme="majorBidi" w:cstheme="majorBidi"/>
          <w:smallCaps/>
          <w:color w:val="000000" w:themeColor="text1"/>
          <w:spacing w:val="5"/>
          <w:sz w:val="28"/>
          <w:szCs w:val="28"/>
        </w:rPr>
        <w:t>.</w:t>
      </w:r>
    </w:p>
    <w:p w14:paraId="4AF16526" w14:textId="77777777" w:rsidR="00764E74" w:rsidRDefault="00764E74" w:rsidP="00764E74">
      <w:pPr>
        <w:numPr>
          <w:ilvl w:val="0"/>
          <w:numId w:val="76"/>
        </w:numPr>
        <w:spacing w:line="360" w:lineRule="auto"/>
        <w:jc w:val="both"/>
        <w:rPr>
          <w:rFonts w:asciiTheme="majorBidi" w:hAnsiTheme="majorBidi" w:cstheme="majorBidi"/>
          <w:smallCaps/>
          <w:color w:val="000000" w:themeColor="text1"/>
          <w:spacing w:val="5"/>
          <w:sz w:val="28"/>
          <w:szCs w:val="28"/>
        </w:rPr>
      </w:pPr>
      <w:r w:rsidRPr="00ED4C62">
        <w:rPr>
          <w:rFonts w:asciiTheme="majorBidi" w:hAnsiTheme="majorBidi" w:cstheme="majorBidi"/>
          <w:b/>
          <w:bCs/>
          <w:smallCaps/>
          <w:color w:val="000000" w:themeColor="text1"/>
          <w:spacing w:val="5"/>
          <w:sz w:val="28"/>
          <w:szCs w:val="28"/>
          <w:rtl/>
        </w:rPr>
        <w:t xml:space="preserve">سهولة الاستخدام </w:t>
      </w:r>
      <w:proofErr w:type="gramStart"/>
      <w:r w:rsidRPr="00ED4C62">
        <w:rPr>
          <w:rFonts w:asciiTheme="majorBidi" w:hAnsiTheme="majorBidi" w:cstheme="majorBidi"/>
          <w:b/>
          <w:bCs/>
          <w:smallCaps/>
          <w:color w:val="000000" w:themeColor="text1"/>
          <w:spacing w:val="5"/>
          <w:sz w:val="28"/>
          <w:szCs w:val="28"/>
          <w:rtl/>
        </w:rPr>
        <w:t>المتصور</w:t>
      </w:r>
      <w:r w:rsidRPr="00ED4C62">
        <w:rPr>
          <w:rFonts w:asciiTheme="majorBidi" w:hAnsiTheme="majorBidi" w:cstheme="majorBidi"/>
          <w:b/>
          <w:bCs/>
          <w:smallCaps/>
          <w:color w:val="000000" w:themeColor="text1"/>
          <w:spacing w:val="5"/>
          <w:sz w:val="28"/>
          <w:szCs w:val="28"/>
        </w:rPr>
        <w:t xml:space="preserve"> :</w:t>
      </w:r>
      <w:proofErr w:type="gramEnd"/>
      <w:r w:rsidRPr="00ED4C62">
        <w:rPr>
          <w:rFonts w:asciiTheme="majorBidi" w:hAnsiTheme="majorBidi" w:cstheme="majorBidi"/>
          <w:smallCaps/>
          <w:color w:val="000000" w:themeColor="text1"/>
          <w:spacing w:val="5"/>
          <w:sz w:val="28"/>
          <w:szCs w:val="28"/>
        </w:rPr>
        <w:t xml:space="preserve"> </w:t>
      </w:r>
      <w:r w:rsidRPr="00ED4C62">
        <w:rPr>
          <w:rFonts w:asciiTheme="majorBidi" w:hAnsiTheme="majorBidi" w:cstheme="majorBidi"/>
          <w:smallCaps/>
          <w:color w:val="000000" w:themeColor="text1"/>
          <w:spacing w:val="5"/>
          <w:sz w:val="28"/>
          <w:szCs w:val="28"/>
          <w:rtl/>
        </w:rPr>
        <w:t>مدى بساطة التقنية وسهولة تعلمها واستخدامها</w:t>
      </w:r>
      <w:r w:rsidRPr="00ED4C62">
        <w:rPr>
          <w:rFonts w:asciiTheme="majorBidi" w:hAnsiTheme="majorBidi" w:cstheme="majorBidi"/>
          <w:smallCaps/>
          <w:color w:val="000000" w:themeColor="text1"/>
          <w:spacing w:val="5"/>
          <w:sz w:val="28"/>
          <w:szCs w:val="28"/>
        </w:rPr>
        <w:t>.</w:t>
      </w:r>
    </w:p>
    <w:p w14:paraId="29C2365A" w14:textId="77777777" w:rsidR="00764E74" w:rsidRPr="00ED4C62" w:rsidRDefault="00764E74" w:rsidP="00764E74">
      <w:pPr>
        <w:spacing w:line="360" w:lineRule="auto"/>
        <w:ind w:left="720"/>
        <w:jc w:val="both"/>
        <w:rPr>
          <w:rFonts w:asciiTheme="majorBidi" w:hAnsiTheme="majorBidi" w:cstheme="majorBidi"/>
          <w:smallCaps/>
          <w:color w:val="000000" w:themeColor="text1"/>
          <w:spacing w:val="5"/>
          <w:sz w:val="28"/>
          <w:szCs w:val="28"/>
        </w:rPr>
      </w:pPr>
      <w:r w:rsidRPr="00ED4C62">
        <w:rPr>
          <w:rFonts w:asciiTheme="majorBidi" w:hAnsiTheme="majorBidi" w:cstheme="majorBidi"/>
          <w:smallCaps/>
          <w:color w:val="000000" w:themeColor="text1"/>
          <w:spacing w:val="5"/>
          <w:sz w:val="28"/>
          <w:szCs w:val="28"/>
          <w:rtl/>
        </w:rPr>
        <w:t>في سياق العمل الخيري، تُفسّر هذه النظرية أسباب إقبال الجمهور على المنصات الخيرية الرقمية مثل "إحسان"، بناءً على إدراكهم لقيمتها وسهولة التعامل معها، مما يساعد على فهم سلوك المتبرعين وتعزيز استراتيجيات التسويق الرقمي</w:t>
      </w:r>
      <w:r w:rsidRPr="00ED4C62">
        <w:rPr>
          <w:rFonts w:asciiTheme="majorBidi" w:hAnsiTheme="majorBidi" w:cstheme="majorBidi"/>
          <w:smallCaps/>
          <w:color w:val="000000" w:themeColor="text1"/>
          <w:spacing w:val="5"/>
          <w:sz w:val="28"/>
          <w:szCs w:val="28"/>
        </w:rPr>
        <w:t>.</w:t>
      </w:r>
    </w:p>
    <w:p w14:paraId="1AABE27B"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4F1C3C9C" w14:textId="77777777" w:rsidR="00764E74" w:rsidRPr="00ED4C62" w:rsidRDefault="00764E74" w:rsidP="00764E74">
      <w:pPr>
        <w:spacing w:line="360" w:lineRule="auto"/>
        <w:jc w:val="both"/>
        <w:rPr>
          <w:rFonts w:asciiTheme="majorBidi" w:hAnsiTheme="majorBidi" w:cstheme="majorBidi"/>
          <w:smallCaps/>
          <w:color w:val="000000" w:themeColor="text1"/>
          <w:spacing w:val="5"/>
          <w:sz w:val="28"/>
          <w:szCs w:val="28"/>
          <w:rtl/>
        </w:rPr>
      </w:pPr>
    </w:p>
    <w:p w14:paraId="094E01CB" w14:textId="77777777" w:rsidR="00764E74"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مؤشرات قياس نجاح التكامل</w:t>
      </w:r>
      <w:r>
        <w:rPr>
          <w:rFonts w:asciiTheme="majorBidi" w:hAnsiTheme="majorBidi" w:cstheme="majorBidi" w:hint="cs"/>
          <w:b/>
          <w:bCs/>
          <w:smallCaps/>
          <w:color w:val="000000" w:themeColor="text1"/>
          <w:spacing w:val="5"/>
          <w:sz w:val="28"/>
          <w:szCs w:val="28"/>
          <w:rtl/>
        </w:rPr>
        <w:t>:</w:t>
      </w:r>
    </w:p>
    <w:p w14:paraId="10A7896A" w14:textId="77777777" w:rsidR="00764E74" w:rsidRPr="00A026C5" w:rsidRDefault="00764E74" w:rsidP="00764E74">
      <w:pPr>
        <w:pStyle w:val="a6"/>
        <w:spacing w:line="360" w:lineRule="auto"/>
        <w:ind w:left="1440"/>
        <w:jc w:val="both"/>
        <w:rPr>
          <w:rFonts w:asciiTheme="majorBidi" w:hAnsiTheme="majorBidi" w:cstheme="majorBidi"/>
          <w:b/>
          <w:bCs/>
          <w:smallCaps/>
          <w:color w:val="000000" w:themeColor="text1"/>
          <w:spacing w:val="5"/>
          <w:sz w:val="28"/>
          <w:szCs w:val="28"/>
        </w:rPr>
      </w:pPr>
    </w:p>
    <w:p w14:paraId="064F519F" w14:textId="77777777" w:rsidR="00764E74" w:rsidRPr="00A026C5" w:rsidRDefault="00764E74" w:rsidP="00764E74">
      <w:pPr>
        <w:pStyle w:val="a6"/>
        <w:numPr>
          <w:ilvl w:val="0"/>
          <w:numId w:val="44"/>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زمن الوصول للخدمة</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من ابتكارها حتى استخدامها من قبل المتبرع</w:t>
      </w:r>
      <w:r w:rsidRPr="00A026C5">
        <w:rPr>
          <w:rFonts w:asciiTheme="majorBidi" w:hAnsiTheme="majorBidi" w:cstheme="majorBidi"/>
          <w:smallCaps/>
          <w:color w:val="000000" w:themeColor="text1"/>
          <w:spacing w:val="5"/>
          <w:sz w:val="28"/>
          <w:szCs w:val="28"/>
        </w:rPr>
        <w:t>.</w:t>
      </w:r>
    </w:p>
    <w:p w14:paraId="2BFAF763" w14:textId="77777777" w:rsidR="00764E74" w:rsidRPr="00A026C5" w:rsidRDefault="00764E74" w:rsidP="00764E74">
      <w:pPr>
        <w:pStyle w:val="a6"/>
        <w:numPr>
          <w:ilvl w:val="0"/>
          <w:numId w:val="44"/>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معدل التحويل</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نسبة الزوار الذين أتموا عملية التبرع</w:t>
      </w:r>
      <w:r w:rsidRPr="00A026C5">
        <w:rPr>
          <w:rFonts w:asciiTheme="majorBidi" w:hAnsiTheme="majorBidi" w:cstheme="majorBidi"/>
          <w:smallCaps/>
          <w:color w:val="000000" w:themeColor="text1"/>
          <w:spacing w:val="5"/>
          <w:sz w:val="28"/>
          <w:szCs w:val="28"/>
        </w:rPr>
        <w:t>.</w:t>
      </w:r>
    </w:p>
    <w:p w14:paraId="55F15466" w14:textId="77777777" w:rsidR="00764E74" w:rsidRPr="00A026C5" w:rsidRDefault="00764E74" w:rsidP="00764E74">
      <w:pPr>
        <w:pStyle w:val="a6"/>
        <w:numPr>
          <w:ilvl w:val="0"/>
          <w:numId w:val="44"/>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رضا المتبرع</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عبر استبيانات أو معدل العودة للتبرع</w:t>
      </w:r>
      <w:r w:rsidRPr="00A026C5">
        <w:rPr>
          <w:rFonts w:asciiTheme="majorBidi" w:hAnsiTheme="majorBidi" w:cstheme="majorBidi"/>
          <w:smallCaps/>
          <w:color w:val="000000" w:themeColor="text1"/>
          <w:spacing w:val="5"/>
          <w:sz w:val="28"/>
          <w:szCs w:val="28"/>
        </w:rPr>
        <w:t>.</w:t>
      </w:r>
    </w:p>
    <w:p w14:paraId="263FB92E" w14:textId="77777777" w:rsidR="00764E74" w:rsidRPr="00A026C5" w:rsidRDefault="00764E74" w:rsidP="00764E74">
      <w:pPr>
        <w:pStyle w:val="a6"/>
        <w:numPr>
          <w:ilvl w:val="0"/>
          <w:numId w:val="44"/>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الأثر المالي والاجتماعي</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حجم التبرعات، وعدد المستفيدين، وتحقيق أهداف المشاريع</w:t>
      </w:r>
      <w:r w:rsidRPr="00A026C5">
        <w:rPr>
          <w:rFonts w:asciiTheme="majorBidi" w:hAnsiTheme="majorBidi" w:cstheme="majorBidi"/>
          <w:smallCaps/>
          <w:color w:val="000000" w:themeColor="text1"/>
          <w:spacing w:val="5"/>
          <w:sz w:val="28"/>
          <w:szCs w:val="28"/>
        </w:rPr>
        <w:t>.</w:t>
      </w:r>
    </w:p>
    <w:p w14:paraId="75AFD14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74FD94FE" w14:textId="77777777" w:rsidR="00764E74" w:rsidRDefault="00764E74" w:rsidP="00764E74">
      <w:pPr>
        <w:pStyle w:val="a6"/>
        <w:numPr>
          <w:ilvl w:val="0"/>
          <w:numId w:val="19"/>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الخلاصة</w:t>
      </w:r>
      <w:r>
        <w:rPr>
          <w:rFonts w:asciiTheme="majorBidi" w:hAnsiTheme="majorBidi" w:cstheme="majorBidi" w:hint="cs"/>
          <w:b/>
          <w:bCs/>
          <w:smallCaps/>
          <w:color w:val="000000" w:themeColor="text1"/>
          <w:spacing w:val="5"/>
          <w:sz w:val="28"/>
          <w:szCs w:val="28"/>
          <w:rtl/>
        </w:rPr>
        <w:t>:</w:t>
      </w:r>
    </w:p>
    <w:p w14:paraId="3F49D7A0" w14:textId="77777777" w:rsidR="00764E74" w:rsidRPr="00A026C5" w:rsidRDefault="00764E74" w:rsidP="00764E74">
      <w:pPr>
        <w:pStyle w:val="a6"/>
        <w:spacing w:line="360" w:lineRule="auto"/>
        <w:ind w:left="1440"/>
        <w:jc w:val="both"/>
        <w:rPr>
          <w:rFonts w:asciiTheme="majorBidi" w:hAnsiTheme="majorBidi" w:cstheme="majorBidi"/>
          <w:b/>
          <w:bCs/>
          <w:smallCaps/>
          <w:color w:val="000000" w:themeColor="text1"/>
          <w:spacing w:val="5"/>
          <w:sz w:val="28"/>
          <w:szCs w:val="28"/>
        </w:rPr>
      </w:pPr>
    </w:p>
    <w:p w14:paraId="0EE1D8A4" w14:textId="77777777" w:rsidR="00764E74" w:rsidRPr="00ED4C62"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ED4C62">
        <w:rPr>
          <w:rFonts w:asciiTheme="majorBidi" w:hAnsiTheme="majorBidi" w:cstheme="majorBidi"/>
          <w:smallCaps/>
          <w:color w:val="000000" w:themeColor="text1"/>
          <w:spacing w:val="5"/>
          <w:sz w:val="28"/>
          <w:szCs w:val="28"/>
          <w:rtl/>
        </w:rPr>
        <w:t>التكامل بين الابتكار الرقمي والتحول الرقمي والتسويق الرقمي ليس خيارًا تكميليًا، بل هو حجر الأساس لبناء منظومة خيرية رقمية ناجحة، منصة إحسان أثبتت أن هذا التكامل يمكن أن يرفع كفاءة الأداء، ويزيد من الثقة المجتمعية، ويحقق أثرًا اجتماعيًا مستدامًا، خاصة عندما يُدار وفق إطار استراتيجي يجمع بين التقنية، والإبداع، والتسويق</w:t>
      </w:r>
      <w:r w:rsidRPr="00ED4C62">
        <w:rPr>
          <w:rFonts w:asciiTheme="majorBidi" w:hAnsiTheme="majorBidi" w:cstheme="majorBidi"/>
          <w:smallCaps/>
          <w:color w:val="000000" w:themeColor="text1"/>
          <w:spacing w:val="5"/>
          <w:sz w:val="28"/>
          <w:szCs w:val="28"/>
        </w:rPr>
        <w:t>.</w:t>
      </w:r>
    </w:p>
    <w:p w14:paraId="0940B1F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1F74465"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6078200"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9131363"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BDBB18D"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6376056"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577B5A8"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C80D5E3"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59A0FA6"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2573742"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6EFC4A8"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758272A"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BE350B2"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A9B9FB9"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F4B34C8"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3349573"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35650D8"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1682FCE"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4FEDAA9"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01763A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C56EAD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D7C0689"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A1373BC"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74BD575"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3489B08"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3705E38"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8DB5BCB"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25D3F3C"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E4F9505"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E14D1CF" w14:textId="77777777" w:rsidR="00764E74" w:rsidRPr="00A026C5" w:rsidRDefault="00764E74" w:rsidP="00764E74">
      <w:pPr>
        <w:pStyle w:val="a8"/>
        <w:rPr>
          <w:rFonts w:asciiTheme="majorBidi" w:hAnsiTheme="majorBidi" w:cstheme="majorBidi"/>
          <w:b/>
          <w:bCs/>
          <w:i w:val="0"/>
          <w:iCs w:val="0"/>
          <w:color w:val="auto"/>
          <w:sz w:val="52"/>
          <w:szCs w:val="52"/>
          <w:rtl/>
        </w:rPr>
      </w:pPr>
      <w:r w:rsidRPr="00A026C5">
        <w:rPr>
          <w:rFonts w:asciiTheme="majorBidi" w:hAnsiTheme="majorBidi" w:cstheme="majorBidi"/>
          <w:b/>
          <w:bCs/>
          <w:i w:val="0"/>
          <w:iCs w:val="0"/>
          <w:color w:val="auto"/>
          <w:sz w:val="52"/>
          <w:szCs w:val="52"/>
          <w:rtl/>
        </w:rPr>
        <w:t>الفصل الرابع</w:t>
      </w:r>
    </w:p>
    <w:p w14:paraId="5FC1DFBE" w14:textId="77777777" w:rsidR="00764E74" w:rsidRPr="00A026C5" w:rsidRDefault="00764E74" w:rsidP="00764E74">
      <w:pPr>
        <w:pStyle w:val="a8"/>
        <w:rPr>
          <w:rFonts w:asciiTheme="majorBidi" w:hAnsiTheme="majorBidi" w:cstheme="majorBidi"/>
          <w:b/>
          <w:bCs/>
          <w:i w:val="0"/>
          <w:iCs w:val="0"/>
          <w:color w:val="auto"/>
          <w:sz w:val="52"/>
          <w:szCs w:val="52"/>
          <w:rtl/>
        </w:rPr>
      </w:pPr>
      <w:r w:rsidRPr="00A026C5">
        <w:rPr>
          <w:rFonts w:asciiTheme="majorBidi" w:hAnsiTheme="majorBidi" w:cstheme="majorBidi"/>
          <w:b/>
          <w:bCs/>
          <w:i w:val="0"/>
          <w:iCs w:val="0"/>
          <w:color w:val="auto"/>
          <w:sz w:val="52"/>
          <w:szCs w:val="52"/>
          <w:rtl/>
        </w:rPr>
        <w:t>الإطار المنهجي</w:t>
      </w:r>
    </w:p>
    <w:p w14:paraId="2BB16B4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06DEBF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4026D2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C212AE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F77EEA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70B7DD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EE7A701"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7FE9B8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DA1F69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97DE98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E75B93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5502C0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FB604B3"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4DF200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EDD17B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2E4B462" w14:textId="77777777" w:rsidR="00764E74" w:rsidRPr="00A026C5" w:rsidRDefault="00764E74" w:rsidP="00764E74">
      <w:pPr>
        <w:pStyle w:val="a6"/>
        <w:numPr>
          <w:ilvl w:val="0"/>
          <w:numId w:val="1"/>
        </w:numPr>
        <w:spacing w:line="360" w:lineRule="auto"/>
        <w:jc w:val="both"/>
        <w:rPr>
          <w:rFonts w:asciiTheme="majorBidi" w:hAnsiTheme="majorBidi" w:cstheme="majorBidi"/>
          <w:b/>
          <w:bCs/>
          <w:smallCaps/>
          <w:color w:val="000000" w:themeColor="text1"/>
          <w:spacing w:val="5"/>
          <w:sz w:val="36"/>
          <w:szCs w:val="36"/>
        </w:rPr>
      </w:pPr>
      <w:r w:rsidRPr="00A026C5">
        <w:rPr>
          <w:rFonts w:asciiTheme="majorBidi" w:hAnsiTheme="majorBidi" w:cstheme="majorBidi"/>
          <w:b/>
          <w:bCs/>
          <w:smallCaps/>
          <w:color w:val="000000" w:themeColor="text1"/>
          <w:spacing w:val="5"/>
          <w:sz w:val="36"/>
          <w:szCs w:val="36"/>
          <w:rtl/>
        </w:rPr>
        <w:t>الإطار المنهجي للدراسة:</w:t>
      </w:r>
    </w:p>
    <w:p w14:paraId="6AE8DDB4" w14:textId="77777777" w:rsidR="00764E74" w:rsidRPr="00A026C5" w:rsidRDefault="00764E74" w:rsidP="00764E74">
      <w:pPr>
        <w:pStyle w:val="a6"/>
        <w:spacing w:line="360" w:lineRule="auto"/>
        <w:ind w:firstLine="72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تُعد هذه الدراسة من الدراسات </w:t>
      </w:r>
      <w:proofErr w:type="gramStart"/>
      <w:r w:rsidRPr="00A026C5">
        <w:rPr>
          <w:rFonts w:asciiTheme="majorBidi" w:hAnsiTheme="majorBidi" w:cstheme="majorBidi"/>
          <w:smallCaps/>
          <w:color w:val="000000" w:themeColor="text1"/>
          <w:spacing w:val="5"/>
          <w:sz w:val="28"/>
          <w:szCs w:val="28"/>
          <w:rtl/>
        </w:rPr>
        <w:t>التحليلية ،</w:t>
      </w:r>
      <w:proofErr w:type="gramEnd"/>
      <w:r w:rsidRPr="00A026C5">
        <w:rPr>
          <w:rFonts w:asciiTheme="majorBidi" w:hAnsiTheme="majorBidi" w:cstheme="majorBidi"/>
          <w:smallCaps/>
          <w:color w:val="000000" w:themeColor="text1"/>
          <w:spacing w:val="5"/>
          <w:sz w:val="28"/>
          <w:szCs w:val="28"/>
          <w:rtl/>
        </w:rPr>
        <w:t xml:space="preserve"> حيث تسعى إلى تقديم تحليل معمق لتجربة منصة إحسان من خلال نموذجً رائد للتحول الرقمي والابتكار في العمل الخيري في المملكة العربية السعودية</w:t>
      </w:r>
      <w:r>
        <w:rPr>
          <w:rFonts w:asciiTheme="majorBidi" w:hAnsiTheme="majorBidi" w:cstheme="majorBidi" w:hint="cs"/>
          <w:smallCaps/>
          <w:color w:val="000000" w:themeColor="text1"/>
          <w:spacing w:val="5"/>
          <w:sz w:val="28"/>
          <w:szCs w:val="28"/>
          <w:rtl/>
        </w:rPr>
        <w:t>،</w:t>
      </w:r>
      <w:r w:rsidRPr="00A026C5">
        <w:rPr>
          <w:rFonts w:asciiTheme="majorBidi" w:hAnsiTheme="majorBidi" w:cstheme="majorBidi"/>
          <w:smallCaps/>
          <w:color w:val="000000" w:themeColor="text1"/>
          <w:spacing w:val="5"/>
          <w:sz w:val="28"/>
          <w:szCs w:val="28"/>
          <w:rtl/>
        </w:rPr>
        <w:t xml:space="preserve"> وقد تم تصميم الدراسة بحيث تعتمد على تحليل البيانات المتاحة، والتقارير المنشورة، والممارسات الموثقة كما هي منعكسة في المؤشرات والوثائق الرسمية والحملات الرقمية</w:t>
      </w:r>
      <w:r w:rsidRPr="00A026C5">
        <w:rPr>
          <w:rFonts w:asciiTheme="majorBidi" w:hAnsiTheme="majorBidi" w:cstheme="majorBidi"/>
          <w:smallCaps/>
          <w:color w:val="000000" w:themeColor="text1"/>
          <w:spacing w:val="5"/>
          <w:sz w:val="28"/>
          <w:szCs w:val="28"/>
        </w:rPr>
        <w:t>.</w:t>
      </w:r>
    </w:p>
    <w:p w14:paraId="028E34E3"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48F8A8F" w14:textId="77777777" w:rsidR="00764E74" w:rsidRPr="00A026C5"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A026C5">
        <w:rPr>
          <w:rFonts w:asciiTheme="majorBidi" w:hAnsiTheme="majorBidi" w:cstheme="majorBidi"/>
          <w:b/>
          <w:bCs/>
          <w:smallCaps/>
          <w:color w:val="000000" w:themeColor="text1"/>
          <w:spacing w:val="5"/>
          <w:sz w:val="32"/>
          <w:szCs w:val="32"/>
          <w:rtl/>
        </w:rPr>
        <w:t>نوع الدراسة:</w:t>
      </w:r>
    </w:p>
    <w:p w14:paraId="31C35C3B"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الدراسة من النوع </w:t>
      </w:r>
      <w:r w:rsidRPr="00A026C5">
        <w:rPr>
          <w:rFonts w:asciiTheme="majorBidi" w:hAnsiTheme="majorBidi" w:cstheme="majorBidi"/>
          <w:b/>
          <w:bCs/>
          <w:smallCaps/>
          <w:color w:val="000000" w:themeColor="text1"/>
          <w:spacing w:val="5"/>
          <w:sz w:val="28"/>
          <w:szCs w:val="28"/>
          <w:rtl/>
        </w:rPr>
        <w:t>التحليلي</w:t>
      </w:r>
      <w:r w:rsidRPr="00A026C5">
        <w:rPr>
          <w:rFonts w:asciiTheme="majorBidi" w:hAnsiTheme="majorBidi" w:cstheme="majorBidi"/>
          <w:smallCaps/>
          <w:color w:val="000000" w:themeColor="text1"/>
          <w:spacing w:val="5"/>
          <w:sz w:val="28"/>
          <w:szCs w:val="28"/>
          <w:rtl/>
        </w:rPr>
        <w:t xml:space="preserve">، لأنها تهدف إلى تحليل الواقع الراهن لعمل منصة إحسان، وتفسير مدى تأثير الابتكار والتحول الرقمي على نموذج عملها المؤسسي، وكذلك على استراتيجياتها التسويقية الرقمية وأثرها على الثقة والصورة الذهنية ونية التبرع لدى الجمهور، وقد تم تبني </w:t>
      </w:r>
      <w:r w:rsidRPr="00A026C5">
        <w:rPr>
          <w:rFonts w:asciiTheme="majorBidi" w:hAnsiTheme="majorBidi" w:cstheme="majorBidi"/>
          <w:b/>
          <w:bCs/>
          <w:smallCaps/>
          <w:color w:val="000000" w:themeColor="text1"/>
          <w:spacing w:val="5"/>
          <w:sz w:val="28"/>
          <w:szCs w:val="28"/>
          <w:rtl/>
        </w:rPr>
        <w:t xml:space="preserve">تصميم دراسة </w:t>
      </w:r>
      <w:proofErr w:type="gramStart"/>
      <w:r w:rsidRPr="00A026C5">
        <w:rPr>
          <w:rFonts w:asciiTheme="majorBidi" w:hAnsiTheme="majorBidi" w:cstheme="majorBidi"/>
          <w:b/>
          <w:bCs/>
          <w:smallCaps/>
          <w:color w:val="000000" w:themeColor="text1"/>
          <w:spacing w:val="5"/>
          <w:sz w:val="28"/>
          <w:szCs w:val="28"/>
          <w:rtl/>
        </w:rPr>
        <w:t>حالة</w:t>
      </w:r>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w:t>
      </w:r>
      <w:proofErr w:type="gramEnd"/>
      <w:r w:rsidRPr="00A026C5">
        <w:rPr>
          <w:rFonts w:asciiTheme="majorBidi" w:hAnsiTheme="majorBidi" w:cstheme="majorBidi"/>
          <w:smallCaps/>
          <w:color w:val="000000" w:themeColor="text1"/>
          <w:spacing w:val="5"/>
          <w:sz w:val="28"/>
          <w:szCs w:val="28"/>
          <w:rtl/>
        </w:rPr>
        <w:t xml:space="preserve"> باعتباره الأنسب لتحليل تجربة محددة بعمق، من خلال دراسة البيانات والمؤشرات المتعلقة بالمنصة ومخرجاتها الرقمية</w:t>
      </w:r>
      <w:r w:rsidRPr="00A026C5">
        <w:rPr>
          <w:rFonts w:asciiTheme="majorBidi" w:hAnsiTheme="majorBidi" w:cstheme="majorBidi"/>
          <w:smallCaps/>
          <w:color w:val="000000" w:themeColor="text1"/>
          <w:spacing w:val="5"/>
          <w:sz w:val="28"/>
          <w:szCs w:val="28"/>
        </w:rPr>
        <w:t>.</w:t>
      </w:r>
    </w:p>
    <w:p w14:paraId="2EB60A78" w14:textId="77777777" w:rsidR="00764E74" w:rsidRPr="00ED4C62" w:rsidRDefault="00764E74" w:rsidP="00764E74">
      <w:pPr>
        <w:spacing w:line="360" w:lineRule="auto"/>
        <w:jc w:val="both"/>
        <w:rPr>
          <w:rFonts w:asciiTheme="majorBidi" w:hAnsiTheme="majorBidi" w:cstheme="majorBidi"/>
          <w:smallCaps/>
          <w:color w:val="000000" w:themeColor="text1"/>
          <w:spacing w:val="5"/>
          <w:sz w:val="28"/>
          <w:szCs w:val="28"/>
        </w:rPr>
      </w:pPr>
    </w:p>
    <w:p w14:paraId="18BC5891" w14:textId="77777777" w:rsidR="00764E74" w:rsidRPr="00A026C5"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A026C5">
        <w:rPr>
          <w:rFonts w:asciiTheme="majorBidi" w:hAnsiTheme="majorBidi" w:cstheme="majorBidi"/>
          <w:b/>
          <w:bCs/>
          <w:smallCaps/>
          <w:color w:val="000000" w:themeColor="text1"/>
          <w:spacing w:val="5"/>
          <w:sz w:val="32"/>
          <w:szCs w:val="32"/>
          <w:rtl/>
        </w:rPr>
        <w:t>مجتمع الدراسة:</w:t>
      </w:r>
    </w:p>
    <w:p w14:paraId="0C9E6448"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Pr>
      </w:pPr>
      <w:r w:rsidRPr="008F0774">
        <w:rPr>
          <w:rFonts w:asciiTheme="majorBidi" w:hAnsiTheme="majorBidi" w:cstheme="majorBidi"/>
          <w:smallCaps/>
          <w:color w:val="000000" w:themeColor="text1"/>
          <w:spacing w:val="5"/>
          <w:sz w:val="28"/>
          <w:szCs w:val="28"/>
          <w:rtl/>
        </w:rPr>
        <w:t>يتكون مجتمع الدراسة من جميع المواد الإعلامية والتسويقية المنشورة من قبل منصة إحسان الخيرية عبر قنواتها الرقمية المختلفة</w:t>
      </w:r>
      <w:r w:rsidRPr="008F0774">
        <w:rPr>
          <w:rFonts w:asciiTheme="majorBidi" w:hAnsiTheme="majorBidi" w:cstheme="majorBidi"/>
          <w:smallCaps/>
          <w:color w:val="000000" w:themeColor="text1"/>
          <w:spacing w:val="5"/>
          <w:sz w:val="28"/>
          <w:szCs w:val="28"/>
        </w:rPr>
        <w:t xml:space="preserve"> </w:t>
      </w:r>
      <w:r>
        <w:rPr>
          <w:rFonts w:asciiTheme="majorBidi" w:hAnsiTheme="majorBidi" w:cstheme="majorBidi" w:hint="cs"/>
          <w:smallCaps/>
          <w:color w:val="000000" w:themeColor="text1"/>
          <w:spacing w:val="5"/>
          <w:sz w:val="28"/>
          <w:szCs w:val="28"/>
          <w:rtl/>
        </w:rPr>
        <w:t>(</w:t>
      </w:r>
      <w:r w:rsidRPr="008F0774">
        <w:rPr>
          <w:rFonts w:asciiTheme="majorBidi" w:hAnsiTheme="majorBidi" w:cstheme="majorBidi"/>
          <w:smallCaps/>
          <w:color w:val="000000" w:themeColor="text1"/>
          <w:spacing w:val="5"/>
          <w:sz w:val="28"/>
          <w:szCs w:val="28"/>
          <w:rtl/>
        </w:rPr>
        <w:t>الموقع الإلكتروني، تطبيق الهاتف المحمول، منصات التواصل الاجتماعي مثل منصة</w:t>
      </w:r>
      <w:r w:rsidRPr="008F0774">
        <w:rPr>
          <w:rFonts w:asciiTheme="majorBidi" w:hAnsiTheme="majorBidi" w:cstheme="majorBidi"/>
          <w:smallCaps/>
          <w:color w:val="000000" w:themeColor="text1"/>
          <w:spacing w:val="5"/>
          <w:sz w:val="28"/>
          <w:szCs w:val="28"/>
        </w:rPr>
        <w:t xml:space="preserve"> X</w:t>
      </w:r>
      <w:r w:rsidRPr="008F0774">
        <w:rPr>
          <w:rFonts w:asciiTheme="majorBidi" w:hAnsiTheme="majorBidi" w:cstheme="majorBidi"/>
          <w:smallCaps/>
          <w:color w:val="000000" w:themeColor="text1"/>
          <w:spacing w:val="5"/>
          <w:sz w:val="28"/>
          <w:szCs w:val="28"/>
          <w:rtl/>
        </w:rPr>
        <w:t>، إنستغرام، يوتيوب</w:t>
      </w:r>
      <w:r>
        <w:rPr>
          <w:rFonts w:asciiTheme="majorBidi" w:hAnsiTheme="majorBidi" w:cstheme="majorBidi" w:hint="cs"/>
          <w:smallCaps/>
          <w:color w:val="000000" w:themeColor="text1"/>
          <w:spacing w:val="5"/>
          <w:sz w:val="28"/>
          <w:szCs w:val="28"/>
          <w:rtl/>
        </w:rPr>
        <w:t>)</w:t>
      </w:r>
      <w:r w:rsidRPr="008F0774">
        <w:rPr>
          <w:rFonts w:asciiTheme="majorBidi" w:hAnsiTheme="majorBidi" w:cstheme="majorBidi"/>
          <w:smallCaps/>
          <w:color w:val="000000" w:themeColor="text1"/>
          <w:spacing w:val="5"/>
          <w:sz w:val="28"/>
          <w:szCs w:val="28"/>
          <w:rtl/>
        </w:rPr>
        <w:t>، وذلك خلال الفترة الزمنية الممتدة من عام</w:t>
      </w:r>
      <w:r w:rsidRPr="008F0774">
        <w:rPr>
          <w:rFonts w:asciiTheme="majorBidi" w:hAnsiTheme="majorBidi" w:cstheme="majorBidi"/>
          <w:smallCaps/>
          <w:color w:val="000000" w:themeColor="text1"/>
          <w:spacing w:val="5"/>
          <w:sz w:val="28"/>
          <w:szCs w:val="28"/>
        </w:rPr>
        <w:t xml:space="preserve"> </w:t>
      </w:r>
      <w:r>
        <w:rPr>
          <w:rFonts w:asciiTheme="majorBidi" w:hAnsiTheme="majorBidi" w:cstheme="majorBidi"/>
          <w:smallCaps/>
          <w:color w:val="000000" w:themeColor="text1"/>
          <w:spacing w:val="5"/>
          <w:sz w:val="28"/>
          <w:szCs w:val="28"/>
        </w:rPr>
        <w:t>2021</w:t>
      </w:r>
      <w:r w:rsidRPr="008F0774">
        <w:rPr>
          <w:rFonts w:asciiTheme="majorBidi" w:hAnsiTheme="majorBidi" w:cstheme="majorBidi"/>
          <w:smallCaps/>
          <w:color w:val="000000" w:themeColor="text1"/>
          <w:spacing w:val="5"/>
          <w:sz w:val="28"/>
          <w:szCs w:val="28"/>
        </w:rPr>
        <w:t xml:space="preserve"> </w:t>
      </w:r>
      <w:r w:rsidRPr="008F0774">
        <w:rPr>
          <w:rFonts w:asciiTheme="majorBidi" w:hAnsiTheme="majorBidi" w:cstheme="majorBidi"/>
          <w:smallCaps/>
          <w:color w:val="000000" w:themeColor="text1"/>
          <w:spacing w:val="5"/>
          <w:sz w:val="28"/>
          <w:szCs w:val="28"/>
          <w:rtl/>
        </w:rPr>
        <w:t>إلى عام</w:t>
      </w:r>
      <w:r w:rsidRPr="008F0774">
        <w:rPr>
          <w:rFonts w:asciiTheme="majorBidi" w:hAnsiTheme="majorBidi" w:cstheme="majorBidi"/>
          <w:smallCaps/>
          <w:color w:val="000000" w:themeColor="text1"/>
          <w:spacing w:val="5"/>
          <w:sz w:val="28"/>
          <w:szCs w:val="28"/>
        </w:rPr>
        <w:t xml:space="preserve"> </w:t>
      </w:r>
      <w:proofErr w:type="gramStart"/>
      <w:r>
        <w:rPr>
          <w:rFonts w:asciiTheme="majorBidi" w:hAnsiTheme="majorBidi" w:cstheme="majorBidi"/>
          <w:smallCaps/>
          <w:color w:val="000000" w:themeColor="text1"/>
          <w:spacing w:val="5"/>
          <w:sz w:val="28"/>
          <w:szCs w:val="28"/>
        </w:rPr>
        <w:t>2024</w:t>
      </w:r>
      <w:r w:rsidRPr="008F0774">
        <w:rPr>
          <w:rFonts w:asciiTheme="majorBidi" w:hAnsiTheme="majorBidi" w:cstheme="majorBidi"/>
          <w:smallCaps/>
          <w:color w:val="000000" w:themeColor="text1"/>
          <w:spacing w:val="5"/>
          <w:sz w:val="28"/>
          <w:szCs w:val="28"/>
        </w:rPr>
        <w:t xml:space="preserve"> </w:t>
      </w:r>
      <w:r>
        <w:rPr>
          <w:rFonts w:asciiTheme="majorBidi" w:hAnsiTheme="majorBidi" w:cstheme="majorBidi" w:hint="cs"/>
          <w:smallCaps/>
          <w:color w:val="000000" w:themeColor="text1"/>
          <w:spacing w:val="5"/>
          <w:sz w:val="28"/>
          <w:szCs w:val="28"/>
          <w:rtl/>
        </w:rPr>
        <w:t>،</w:t>
      </w:r>
      <w:r w:rsidRPr="008F0774">
        <w:rPr>
          <w:rFonts w:asciiTheme="majorBidi" w:hAnsiTheme="majorBidi" w:cstheme="majorBidi"/>
          <w:smallCaps/>
          <w:color w:val="000000" w:themeColor="text1"/>
          <w:spacing w:val="5"/>
          <w:sz w:val="28"/>
          <w:szCs w:val="28"/>
          <w:rtl/>
        </w:rPr>
        <w:t>ويشمل</w:t>
      </w:r>
      <w:proofErr w:type="gramEnd"/>
      <w:r w:rsidRPr="008F0774">
        <w:rPr>
          <w:rFonts w:asciiTheme="majorBidi" w:hAnsiTheme="majorBidi" w:cstheme="majorBidi"/>
          <w:smallCaps/>
          <w:color w:val="000000" w:themeColor="text1"/>
          <w:spacing w:val="5"/>
          <w:sz w:val="28"/>
          <w:szCs w:val="28"/>
          <w:rtl/>
        </w:rPr>
        <w:t xml:space="preserve"> ذلك الحملات الإعلانية، المنشورات النصية، المحتوى المرئي، البيانات الصحفية، والتقارير المنشورة على المنصة</w:t>
      </w:r>
      <w:r w:rsidRPr="008F0774">
        <w:rPr>
          <w:rFonts w:asciiTheme="majorBidi" w:hAnsiTheme="majorBidi" w:cstheme="majorBidi"/>
          <w:smallCaps/>
          <w:color w:val="000000" w:themeColor="text1"/>
          <w:spacing w:val="5"/>
          <w:sz w:val="28"/>
          <w:szCs w:val="28"/>
        </w:rPr>
        <w:t>.</w:t>
      </w:r>
    </w:p>
    <w:p w14:paraId="3379DB13"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tl/>
        </w:rPr>
      </w:pPr>
    </w:p>
    <w:p w14:paraId="64D6353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8C4DD4C" w14:textId="77777777" w:rsidR="00764E74" w:rsidRPr="00A026C5"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A026C5">
        <w:rPr>
          <w:rFonts w:asciiTheme="majorBidi" w:hAnsiTheme="majorBidi" w:cstheme="majorBidi"/>
          <w:b/>
          <w:bCs/>
          <w:smallCaps/>
          <w:color w:val="000000" w:themeColor="text1"/>
          <w:spacing w:val="5"/>
          <w:sz w:val="32"/>
          <w:szCs w:val="32"/>
          <w:rtl/>
        </w:rPr>
        <w:t>عينة الدراسة:</w:t>
      </w:r>
    </w:p>
    <w:p w14:paraId="036A5D51"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نظرًا للطبيعة التحليلية للدراسة، فإن العينة هي </w:t>
      </w:r>
      <w:r w:rsidRPr="00F66C2D">
        <w:rPr>
          <w:rFonts w:asciiTheme="majorBidi" w:hAnsiTheme="majorBidi" w:cstheme="majorBidi"/>
          <w:smallCaps/>
          <w:color w:val="000000" w:themeColor="text1"/>
          <w:spacing w:val="5"/>
          <w:sz w:val="28"/>
          <w:szCs w:val="28"/>
          <w:rtl/>
        </w:rPr>
        <w:t>عينة قصدية</w:t>
      </w:r>
      <w:r w:rsidRPr="00F66C2D">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 xml:space="preserve">من البيانات ذات الصلة المباشرة بموضوع الدراسة. </w:t>
      </w:r>
      <w:r w:rsidRPr="005E7289">
        <w:rPr>
          <w:rFonts w:asciiTheme="majorBidi" w:hAnsiTheme="majorBidi" w:cstheme="majorBidi"/>
          <w:smallCaps/>
          <w:color w:val="000000" w:themeColor="text1"/>
          <w:spacing w:val="5"/>
          <w:sz w:val="28"/>
          <w:szCs w:val="28"/>
          <w:rtl/>
        </w:rPr>
        <w:t xml:space="preserve">تم اختيار عينة تحليلية مكونة من </w:t>
      </w:r>
      <w:proofErr w:type="gramStart"/>
      <w:r>
        <w:rPr>
          <w:rFonts w:asciiTheme="majorBidi" w:hAnsiTheme="majorBidi" w:cstheme="majorBidi"/>
          <w:smallCaps/>
          <w:color w:val="000000" w:themeColor="text1"/>
          <w:spacing w:val="5"/>
          <w:sz w:val="28"/>
          <w:szCs w:val="28"/>
        </w:rPr>
        <w:t>500</w:t>
      </w:r>
      <w:r w:rsidRPr="005E7289">
        <w:rPr>
          <w:rFonts w:asciiTheme="majorBidi" w:hAnsiTheme="majorBidi" w:cstheme="majorBidi"/>
          <w:smallCaps/>
          <w:color w:val="000000" w:themeColor="text1"/>
          <w:spacing w:val="5"/>
          <w:sz w:val="28"/>
          <w:szCs w:val="28"/>
        </w:rPr>
        <w:t xml:space="preserve"> </w:t>
      </w:r>
      <w:r w:rsidRPr="005E7289">
        <w:rPr>
          <w:rFonts w:asciiTheme="majorBidi" w:hAnsiTheme="majorBidi" w:cstheme="majorBidi" w:hint="cs"/>
          <w:smallCaps/>
          <w:color w:val="000000" w:themeColor="text1"/>
          <w:spacing w:val="5"/>
          <w:sz w:val="28"/>
          <w:szCs w:val="28"/>
          <w:rtl/>
        </w:rPr>
        <w:t xml:space="preserve"> </w:t>
      </w:r>
      <w:r w:rsidRPr="005E7289">
        <w:rPr>
          <w:rFonts w:asciiTheme="majorBidi" w:hAnsiTheme="majorBidi" w:cstheme="majorBidi"/>
          <w:smallCaps/>
          <w:color w:val="000000" w:themeColor="text1"/>
          <w:spacing w:val="5"/>
          <w:sz w:val="28"/>
          <w:szCs w:val="28"/>
          <w:rtl/>
        </w:rPr>
        <w:t>منشور</w:t>
      </w:r>
      <w:proofErr w:type="gramEnd"/>
      <w:r w:rsidRPr="005E7289">
        <w:rPr>
          <w:rFonts w:asciiTheme="majorBidi" w:hAnsiTheme="majorBidi" w:cstheme="majorBidi"/>
          <w:smallCaps/>
          <w:color w:val="000000" w:themeColor="text1"/>
          <w:spacing w:val="5"/>
          <w:sz w:val="28"/>
          <w:szCs w:val="28"/>
          <w:rtl/>
        </w:rPr>
        <w:t xml:space="preserve"> متنوعة المصدر والنوع، بحيث تمثل مختلف القنوات والمنصات التي تستخدمها المنصة للتسويق الرقمي، مع مراعاة شمول الحملات الموسمية وغير الموسمية، والمحتوى المرئي والمكتوب، والمحتوى الموجه لفئات مختلفة من </w:t>
      </w:r>
      <w:proofErr w:type="spellStart"/>
      <w:proofErr w:type="gramStart"/>
      <w:r w:rsidRPr="005E7289">
        <w:rPr>
          <w:rFonts w:asciiTheme="majorBidi" w:hAnsiTheme="majorBidi" w:cstheme="majorBidi"/>
          <w:smallCaps/>
          <w:color w:val="000000" w:themeColor="text1"/>
          <w:spacing w:val="5"/>
          <w:sz w:val="28"/>
          <w:szCs w:val="28"/>
          <w:rtl/>
        </w:rPr>
        <w:t>الجمهور</w:t>
      </w:r>
      <w:r>
        <w:rPr>
          <w:rFonts w:asciiTheme="majorBidi" w:hAnsiTheme="majorBidi" w:cstheme="majorBidi" w:hint="cs"/>
          <w:smallCaps/>
          <w:color w:val="000000" w:themeColor="text1"/>
          <w:spacing w:val="5"/>
          <w:sz w:val="28"/>
          <w:szCs w:val="28"/>
          <w:rtl/>
        </w:rPr>
        <w:t>،م</w:t>
      </w:r>
      <w:r w:rsidRPr="00A026C5">
        <w:rPr>
          <w:rFonts w:asciiTheme="majorBidi" w:hAnsiTheme="majorBidi" w:cstheme="majorBidi"/>
          <w:smallCaps/>
          <w:color w:val="000000" w:themeColor="text1"/>
          <w:spacing w:val="5"/>
          <w:sz w:val="28"/>
          <w:szCs w:val="28"/>
          <w:rtl/>
        </w:rPr>
        <w:t>ما</w:t>
      </w:r>
      <w:proofErr w:type="spellEnd"/>
      <w:proofErr w:type="gramEnd"/>
      <w:r w:rsidRPr="00A026C5">
        <w:rPr>
          <w:rFonts w:asciiTheme="majorBidi" w:hAnsiTheme="majorBidi" w:cstheme="majorBidi"/>
          <w:smallCaps/>
          <w:color w:val="000000" w:themeColor="text1"/>
          <w:spacing w:val="5"/>
          <w:sz w:val="28"/>
          <w:szCs w:val="28"/>
          <w:rtl/>
        </w:rPr>
        <w:t xml:space="preserve"> يتيح استخلاص مؤشرات كمية ونوعية لتحليل الظاهرة المدروسة بدقة</w:t>
      </w:r>
      <w:r w:rsidRPr="00A026C5">
        <w:rPr>
          <w:rFonts w:asciiTheme="majorBidi" w:hAnsiTheme="majorBidi" w:cstheme="majorBidi"/>
          <w:smallCaps/>
          <w:color w:val="000000" w:themeColor="text1"/>
          <w:spacing w:val="5"/>
          <w:sz w:val="28"/>
          <w:szCs w:val="28"/>
        </w:rPr>
        <w:t>.</w:t>
      </w:r>
    </w:p>
    <w:p w14:paraId="228AA274"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tl/>
        </w:rPr>
      </w:pPr>
    </w:p>
    <w:p w14:paraId="3B86EE31"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Pr>
      </w:pPr>
    </w:p>
    <w:p w14:paraId="426CB48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5F567A01" w14:textId="77777777" w:rsidR="00764E74" w:rsidRPr="00A026C5"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A026C5">
        <w:rPr>
          <w:rFonts w:asciiTheme="majorBidi" w:hAnsiTheme="majorBidi" w:cstheme="majorBidi"/>
          <w:b/>
          <w:bCs/>
          <w:smallCaps/>
          <w:color w:val="000000" w:themeColor="text1"/>
          <w:spacing w:val="5"/>
          <w:sz w:val="32"/>
          <w:szCs w:val="32"/>
          <w:rtl/>
        </w:rPr>
        <w:t xml:space="preserve">أدوات </w:t>
      </w:r>
      <w:proofErr w:type="gramStart"/>
      <w:r w:rsidRPr="00A026C5">
        <w:rPr>
          <w:rFonts w:asciiTheme="majorBidi" w:hAnsiTheme="majorBidi" w:cstheme="majorBidi"/>
          <w:b/>
          <w:bCs/>
          <w:smallCaps/>
          <w:color w:val="000000" w:themeColor="text1"/>
          <w:spacing w:val="5"/>
          <w:sz w:val="32"/>
          <w:szCs w:val="32"/>
          <w:rtl/>
        </w:rPr>
        <w:t>التحليل :</w:t>
      </w:r>
      <w:proofErr w:type="gramEnd"/>
    </w:p>
    <w:p w14:paraId="139365D6"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تم الاعتماد على استمارة تحليل المضمون والتحول الرقمي </w:t>
      </w:r>
      <w:r w:rsidRPr="00A026C5">
        <w:rPr>
          <w:rFonts w:asciiTheme="majorBidi" w:hAnsiTheme="majorBidi" w:cstheme="majorBidi"/>
          <w:b/>
          <w:bCs/>
          <w:smallCaps/>
          <w:color w:val="000000" w:themeColor="text1"/>
          <w:spacing w:val="5"/>
          <w:sz w:val="28"/>
          <w:szCs w:val="28"/>
          <w:rtl/>
        </w:rPr>
        <w:t xml:space="preserve">بتحليل الوثائق والمحتوى والموقع الرسمي </w:t>
      </w:r>
      <w:r w:rsidRPr="00A026C5">
        <w:rPr>
          <w:rFonts w:asciiTheme="majorBidi" w:hAnsiTheme="majorBidi" w:cstheme="majorBidi"/>
          <w:smallCaps/>
          <w:color w:val="000000" w:themeColor="text1"/>
          <w:spacing w:val="5"/>
          <w:sz w:val="28"/>
          <w:szCs w:val="28"/>
          <w:rtl/>
        </w:rPr>
        <w:t>كأداة رئيسية لجمع وتحليل البيانات، بما يتلاءم مع طبيعة الدراسة. وقد شمل ذلك</w:t>
      </w:r>
      <w:r w:rsidRPr="00A026C5">
        <w:rPr>
          <w:rFonts w:asciiTheme="majorBidi" w:hAnsiTheme="majorBidi" w:cstheme="majorBidi"/>
          <w:smallCaps/>
          <w:color w:val="000000" w:themeColor="text1"/>
          <w:spacing w:val="5"/>
          <w:sz w:val="28"/>
          <w:szCs w:val="28"/>
        </w:rPr>
        <w:t>:</w:t>
      </w:r>
    </w:p>
    <w:p w14:paraId="18B684AF" w14:textId="77777777" w:rsidR="00764E74" w:rsidRPr="00A026C5" w:rsidRDefault="00764E74" w:rsidP="00764E74">
      <w:pPr>
        <w:pStyle w:val="a6"/>
        <w:numPr>
          <w:ilvl w:val="0"/>
          <w:numId w:val="1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مراجعة وتحليل النصوص المنشورة في تقارير الأداء الرسمية</w:t>
      </w:r>
      <w:r w:rsidRPr="00A026C5">
        <w:rPr>
          <w:rFonts w:asciiTheme="majorBidi" w:hAnsiTheme="majorBidi" w:cstheme="majorBidi"/>
          <w:smallCaps/>
          <w:color w:val="000000" w:themeColor="text1"/>
          <w:spacing w:val="5"/>
          <w:sz w:val="28"/>
          <w:szCs w:val="28"/>
        </w:rPr>
        <w:t>.</w:t>
      </w:r>
    </w:p>
    <w:p w14:paraId="2D0CDB0F" w14:textId="77777777" w:rsidR="00764E74" w:rsidRPr="00A026C5" w:rsidRDefault="00764E74" w:rsidP="00764E74">
      <w:pPr>
        <w:pStyle w:val="a6"/>
        <w:numPr>
          <w:ilvl w:val="0"/>
          <w:numId w:val="1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تحليل محتوى الحملات التسويقية الرقمية على المنصات المختلفة</w:t>
      </w:r>
      <w:r w:rsidRPr="00A026C5">
        <w:rPr>
          <w:rFonts w:asciiTheme="majorBidi" w:hAnsiTheme="majorBidi" w:cstheme="majorBidi"/>
          <w:smallCaps/>
          <w:color w:val="000000" w:themeColor="text1"/>
          <w:spacing w:val="5"/>
          <w:sz w:val="28"/>
          <w:szCs w:val="28"/>
        </w:rPr>
        <w:t>.</w:t>
      </w:r>
    </w:p>
    <w:p w14:paraId="613C8BBD" w14:textId="77777777" w:rsidR="00764E74" w:rsidRPr="00A026C5" w:rsidRDefault="00764E74" w:rsidP="00764E74">
      <w:pPr>
        <w:pStyle w:val="a6"/>
        <w:numPr>
          <w:ilvl w:val="0"/>
          <w:numId w:val="1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تتبع المؤشرات الإحصائية المنشورة المتعلقة بنسب التبرعات والتفاعل</w:t>
      </w:r>
      <w:r w:rsidRPr="00A026C5">
        <w:rPr>
          <w:rFonts w:asciiTheme="majorBidi" w:hAnsiTheme="majorBidi" w:cstheme="majorBidi"/>
          <w:smallCaps/>
          <w:color w:val="000000" w:themeColor="text1"/>
          <w:spacing w:val="5"/>
          <w:sz w:val="28"/>
          <w:szCs w:val="28"/>
        </w:rPr>
        <w:t>.</w:t>
      </w:r>
    </w:p>
    <w:p w14:paraId="6AC9C1D3"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591DB8A2" w14:textId="77777777" w:rsidR="00764E74" w:rsidRPr="00A026C5" w:rsidRDefault="00764E74" w:rsidP="00764E74">
      <w:pPr>
        <w:pStyle w:val="a6"/>
        <w:numPr>
          <w:ilvl w:val="0"/>
          <w:numId w:val="10"/>
        </w:numPr>
        <w:spacing w:line="360" w:lineRule="auto"/>
        <w:jc w:val="both"/>
        <w:rPr>
          <w:rFonts w:asciiTheme="majorBidi" w:hAnsiTheme="majorBidi" w:cstheme="majorBidi"/>
          <w:b/>
          <w:bCs/>
          <w:smallCaps/>
          <w:color w:val="000000" w:themeColor="text1"/>
          <w:spacing w:val="5"/>
          <w:sz w:val="32"/>
          <w:szCs w:val="32"/>
        </w:rPr>
      </w:pPr>
      <w:r w:rsidRPr="00A026C5">
        <w:rPr>
          <w:rFonts w:asciiTheme="majorBidi" w:hAnsiTheme="majorBidi" w:cstheme="majorBidi"/>
          <w:b/>
          <w:bCs/>
          <w:smallCaps/>
          <w:color w:val="000000" w:themeColor="text1"/>
          <w:spacing w:val="5"/>
          <w:sz w:val="32"/>
          <w:szCs w:val="32"/>
          <w:rtl/>
        </w:rPr>
        <w:t xml:space="preserve">مبررات المنهج </w:t>
      </w:r>
      <w:proofErr w:type="gramStart"/>
      <w:r w:rsidRPr="00A026C5">
        <w:rPr>
          <w:rFonts w:asciiTheme="majorBidi" w:hAnsiTheme="majorBidi" w:cstheme="majorBidi"/>
          <w:b/>
          <w:bCs/>
          <w:smallCaps/>
          <w:color w:val="000000" w:themeColor="text1"/>
          <w:spacing w:val="5"/>
          <w:sz w:val="32"/>
          <w:szCs w:val="32"/>
          <w:rtl/>
        </w:rPr>
        <w:t>وأدواته :</w:t>
      </w:r>
      <w:proofErr w:type="gramEnd"/>
    </w:p>
    <w:p w14:paraId="6440F7CA"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r w:rsidRPr="00A026C5">
        <w:rPr>
          <w:rFonts w:asciiTheme="majorBidi" w:hAnsiTheme="majorBidi" w:cstheme="majorBidi"/>
          <w:smallCaps/>
          <w:color w:val="000000" w:themeColor="text1"/>
          <w:spacing w:val="5"/>
          <w:sz w:val="28"/>
          <w:szCs w:val="28"/>
          <w:rtl/>
        </w:rPr>
        <w:t>اختيار المنهج التحليلي مدعوم بتصميم دراسة حالة وتحليل محتوى ووثائق جاء ملائمًا لطبيعة البحث، الذي لا يستهدف قياس آراء ميدانية بقدر ما يسعى إلى فهم الواقع كما تعكسه البيانات الرسمية المنشورة، وتحليل التجربة الرقمية لمنصة إحسان من منظور علمي</w:t>
      </w:r>
      <w:r w:rsidRPr="00A026C5">
        <w:rPr>
          <w:rFonts w:asciiTheme="majorBidi" w:hAnsiTheme="majorBidi" w:cstheme="majorBidi"/>
          <w:smallCaps/>
          <w:color w:val="000000" w:themeColor="text1"/>
          <w:spacing w:val="5"/>
          <w:sz w:val="28"/>
          <w:szCs w:val="28"/>
        </w:rPr>
        <w:t>.</w:t>
      </w:r>
    </w:p>
    <w:p w14:paraId="2B6EF18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A348628" w14:textId="77777777" w:rsidR="00764E74" w:rsidRPr="00A026C5" w:rsidRDefault="00764E74" w:rsidP="00764E74">
      <w:pPr>
        <w:pStyle w:val="a6"/>
        <w:numPr>
          <w:ilvl w:val="0"/>
          <w:numId w:val="1"/>
        </w:numPr>
        <w:spacing w:line="360" w:lineRule="auto"/>
        <w:jc w:val="both"/>
        <w:rPr>
          <w:rStyle w:val="a9"/>
          <w:rFonts w:asciiTheme="majorBidi" w:hAnsiTheme="majorBidi" w:cstheme="majorBidi"/>
          <w:smallCaps w:val="0"/>
          <w:color w:val="000000" w:themeColor="text1"/>
          <w:sz w:val="32"/>
          <w:szCs w:val="32"/>
        </w:rPr>
      </w:pPr>
      <w:r w:rsidRPr="00A026C5">
        <w:rPr>
          <w:rStyle w:val="a9"/>
          <w:rFonts w:asciiTheme="majorBidi" w:hAnsiTheme="majorBidi" w:cstheme="majorBidi"/>
          <w:smallCaps w:val="0"/>
          <w:color w:val="000000" w:themeColor="text1"/>
          <w:sz w:val="32"/>
          <w:szCs w:val="32"/>
          <w:rtl/>
        </w:rPr>
        <w:t>منهج الدراسة:</w:t>
      </w:r>
    </w:p>
    <w:p w14:paraId="2C0B9CA0" w14:textId="77777777" w:rsidR="00764E74" w:rsidRPr="00A026C5" w:rsidRDefault="00764E74" w:rsidP="00764E74">
      <w:pPr>
        <w:pStyle w:val="a6"/>
        <w:spacing w:line="360" w:lineRule="auto"/>
        <w:jc w:val="both"/>
        <w:rPr>
          <w:rStyle w:val="a9"/>
          <w:rFonts w:asciiTheme="majorBidi" w:hAnsiTheme="majorBidi" w:cstheme="majorBidi"/>
          <w:smallCaps w:val="0"/>
          <w:color w:val="000000" w:themeColor="text1"/>
          <w:sz w:val="28"/>
          <w:szCs w:val="28"/>
        </w:rPr>
      </w:pPr>
    </w:p>
    <w:p w14:paraId="548475C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اتبعت الدراسة </w:t>
      </w:r>
      <w:r w:rsidRPr="00A026C5">
        <w:rPr>
          <w:rFonts w:asciiTheme="majorBidi" w:hAnsiTheme="majorBidi" w:cstheme="majorBidi"/>
          <w:b/>
          <w:bCs/>
          <w:smallCaps/>
          <w:color w:val="000000" w:themeColor="text1"/>
          <w:spacing w:val="5"/>
          <w:sz w:val="28"/>
          <w:szCs w:val="28"/>
          <w:rtl/>
        </w:rPr>
        <w:t>المنهج التحليلي</w:t>
      </w:r>
      <w:r w:rsidRPr="00A026C5">
        <w:rPr>
          <w:rFonts w:asciiTheme="majorBidi" w:hAnsiTheme="majorBidi" w:cstheme="majorBidi"/>
          <w:smallCaps/>
          <w:color w:val="000000" w:themeColor="text1"/>
          <w:spacing w:val="5"/>
          <w:sz w:val="28"/>
          <w:szCs w:val="28"/>
          <w:rtl/>
        </w:rPr>
        <w:t>، لأنه الأنسب لفهم الواقع الحالي لتطبيقات التحول والابتكار الرقمي في العمل الخيري، وتحليل أثر هذه التطبيقات على التسويق الخيري، مع تقديم توصيات مبنية على النتائج</w:t>
      </w:r>
      <w:r w:rsidRPr="00A026C5">
        <w:rPr>
          <w:rFonts w:asciiTheme="majorBidi" w:hAnsiTheme="majorBidi" w:cstheme="majorBidi"/>
          <w:smallCaps/>
          <w:color w:val="000000" w:themeColor="text1"/>
          <w:spacing w:val="5"/>
          <w:sz w:val="28"/>
          <w:szCs w:val="28"/>
        </w:rPr>
        <w:t>.</w:t>
      </w:r>
    </w:p>
    <w:p w14:paraId="78A709FD"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tl/>
        </w:rPr>
      </w:pPr>
    </w:p>
    <w:p w14:paraId="3B371FAE" w14:textId="77777777" w:rsidR="00764E74" w:rsidRPr="00DA50E7" w:rsidRDefault="00764E74" w:rsidP="00764E74">
      <w:pPr>
        <w:pStyle w:val="a6"/>
        <w:numPr>
          <w:ilvl w:val="0"/>
          <w:numId w:val="8"/>
        </w:numPr>
        <w:spacing w:line="360" w:lineRule="auto"/>
        <w:jc w:val="both"/>
        <w:rPr>
          <w:rStyle w:val="a9"/>
          <w:rFonts w:asciiTheme="majorBidi" w:hAnsiTheme="majorBidi" w:cstheme="majorBidi"/>
          <w:smallCaps w:val="0"/>
          <w:color w:val="000000" w:themeColor="text1"/>
          <w:sz w:val="32"/>
          <w:szCs w:val="32"/>
          <w:rtl/>
        </w:rPr>
      </w:pPr>
      <w:r w:rsidRPr="00A026C5">
        <w:rPr>
          <w:rStyle w:val="a9"/>
          <w:rFonts w:asciiTheme="majorBidi" w:hAnsiTheme="majorBidi" w:cstheme="majorBidi"/>
          <w:smallCaps w:val="0"/>
          <w:color w:val="000000" w:themeColor="text1"/>
          <w:sz w:val="32"/>
          <w:szCs w:val="32"/>
          <w:rtl/>
        </w:rPr>
        <w:t xml:space="preserve">أدوات جمع </w:t>
      </w:r>
      <w:proofErr w:type="gramStart"/>
      <w:r w:rsidRPr="00A026C5">
        <w:rPr>
          <w:rStyle w:val="a9"/>
          <w:rFonts w:asciiTheme="majorBidi" w:hAnsiTheme="majorBidi" w:cstheme="majorBidi"/>
          <w:smallCaps w:val="0"/>
          <w:color w:val="000000" w:themeColor="text1"/>
          <w:sz w:val="32"/>
          <w:szCs w:val="32"/>
          <w:rtl/>
        </w:rPr>
        <w:t>البيانات :</w:t>
      </w:r>
      <w:proofErr w:type="gramEnd"/>
    </w:p>
    <w:p w14:paraId="4CC717EC" w14:textId="77777777" w:rsidR="00764E74" w:rsidRPr="00DA50E7" w:rsidRDefault="00764E74" w:rsidP="00764E74">
      <w:pPr>
        <w:spacing w:line="360" w:lineRule="auto"/>
        <w:jc w:val="both"/>
        <w:rPr>
          <w:rFonts w:asciiTheme="majorBidi" w:hAnsiTheme="majorBidi" w:cstheme="majorBidi"/>
          <w:smallCaps/>
          <w:color w:val="000000" w:themeColor="text1"/>
          <w:spacing w:val="5"/>
          <w:sz w:val="28"/>
          <w:szCs w:val="28"/>
        </w:rPr>
      </w:pPr>
      <w:r w:rsidRPr="00DA50E7">
        <w:rPr>
          <w:rFonts w:asciiTheme="majorBidi" w:hAnsiTheme="majorBidi" w:cstheme="majorBidi"/>
          <w:smallCaps/>
          <w:color w:val="000000" w:themeColor="text1"/>
          <w:spacing w:val="5"/>
          <w:sz w:val="28"/>
          <w:szCs w:val="28"/>
          <w:rtl/>
        </w:rPr>
        <w:t xml:space="preserve">اعتمدت الدراسة على </w:t>
      </w:r>
      <w:r w:rsidRPr="00DA50E7">
        <w:rPr>
          <w:rFonts w:asciiTheme="majorBidi" w:hAnsiTheme="majorBidi" w:cstheme="majorBidi"/>
          <w:b/>
          <w:bCs/>
          <w:smallCaps/>
          <w:color w:val="000000" w:themeColor="text1"/>
          <w:spacing w:val="5"/>
          <w:sz w:val="28"/>
          <w:szCs w:val="28"/>
          <w:rtl/>
        </w:rPr>
        <w:t xml:space="preserve">أداة تحليل </w:t>
      </w:r>
      <w:proofErr w:type="gramStart"/>
      <w:r w:rsidRPr="00DA50E7">
        <w:rPr>
          <w:rFonts w:asciiTheme="majorBidi" w:hAnsiTheme="majorBidi" w:cstheme="majorBidi"/>
          <w:b/>
          <w:bCs/>
          <w:smallCaps/>
          <w:color w:val="000000" w:themeColor="text1"/>
          <w:spacing w:val="5"/>
          <w:sz w:val="28"/>
          <w:szCs w:val="28"/>
          <w:rtl/>
        </w:rPr>
        <w:t>المضمون</w:t>
      </w:r>
      <w:r w:rsidRPr="00DA50E7">
        <w:rPr>
          <w:rFonts w:asciiTheme="majorBidi" w:hAnsiTheme="majorBidi" w:cstheme="majorBidi"/>
          <w:b/>
          <w:bCs/>
          <w:smallCaps/>
          <w:color w:val="000000" w:themeColor="text1"/>
          <w:spacing w:val="5"/>
          <w:sz w:val="28"/>
          <w:szCs w:val="28"/>
        </w:rPr>
        <w:t xml:space="preserve"> </w:t>
      </w:r>
      <w:r w:rsidRPr="00DA50E7">
        <w:rPr>
          <w:rFonts w:asciiTheme="majorBidi" w:hAnsiTheme="majorBidi" w:cstheme="majorBidi"/>
          <w:smallCaps/>
          <w:color w:val="000000" w:themeColor="text1"/>
          <w:spacing w:val="5"/>
          <w:sz w:val="28"/>
          <w:szCs w:val="28"/>
        </w:rPr>
        <w:t xml:space="preserve"> </w:t>
      </w:r>
      <w:r w:rsidRPr="00DA50E7">
        <w:rPr>
          <w:rFonts w:asciiTheme="majorBidi" w:hAnsiTheme="majorBidi" w:cstheme="majorBidi"/>
          <w:smallCaps/>
          <w:color w:val="000000" w:themeColor="text1"/>
          <w:spacing w:val="5"/>
          <w:sz w:val="28"/>
          <w:szCs w:val="28"/>
          <w:rtl/>
        </w:rPr>
        <w:t>باعتبارها</w:t>
      </w:r>
      <w:proofErr w:type="gramEnd"/>
      <w:r w:rsidRPr="00DA50E7">
        <w:rPr>
          <w:rFonts w:asciiTheme="majorBidi" w:hAnsiTheme="majorBidi" w:cstheme="majorBidi"/>
          <w:smallCaps/>
          <w:color w:val="000000" w:themeColor="text1"/>
          <w:spacing w:val="5"/>
          <w:sz w:val="28"/>
          <w:szCs w:val="28"/>
          <w:rtl/>
        </w:rPr>
        <w:t xml:space="preserve"> أداة علمية منهجية لتصنيف وفحص المحتوى وفق فئات محددة مسبقًا، وهي</w:t>
      </w:r>
      <w:r w:rsidRPr="00DA50E7">
        <w:rPr>
          <w:rFonts w:asciiTheme="majorBidi" w:hAnsiTheme="majorBidi" w:cstheme="majorBidi"/>
          <w:smallCaps/>
          <w:color w:val="000000" w:themeColor="text1"/>
          <w:spacing w:val="5"/>
          <w:sz w:val="28"/>
          <w:szCs w:val="28"/>
        </w:rPr>
        <w:t>:</w:t>
      </w:r>
    </w:p>
    <w:p w14:paraId="0CED9E0A" w14:textId="77777777" w:rsidR="00764E74" w:rsidRPr="00DA50E7" w:rsidRDefault="00764E74" w:rsidP="00764E74">
      <w:pPr>
        <w:numPr>
          <w:ilvl w:val="0"/>
          <w:numId w:val="77"/>
        </w:numPr>
        <w:spacing w:line="360" w:lineRule="auto"/>
        <w:jc w:val="both"/>
        <w:rPr>
          <w:rFonts w:asciiTheme="majorBidi" w:hAnsiTheme="majorBidi" w:cstheme="majorBidi"/>
          <w:smallCaps/>
          <w:color w:val="000000" w:themeColor="text1"/>
          <w:spacing w:val="5"/>
          <w:sz w:val="28"/>
          <w:szCs w:val="28"/>
        </w:rPr>
      </w:pPr>
      <w:r w:rsidRPr="00DA50E7">
        <w:rPr>
          <w:rFonts w:asciiTheme="majorBidi" w:hAnsiTheme="majorBidi" w:cstheme="majorBidi"/>
          <w:smallCaps/>
          <w:color w:val="000000" w:themeColor="text1"/>
          <w:spacing w:val="5"/>
          <w:sz w:val="28"/>
          <w:szCs w:val="28"/>
          <w:rtl/>
        </w:rPr>
        <w:t>أبعاد الابتكار والتحول الرقمي (البنية التقنية، القدرات، نماذج العمل)</w:t>
      </w:r>
      <w:r w:rsidRPr="00DA50E7">
        <w:rPr>
          <w:rFonts w:asciiTheme="majorBidi" w:hAnsiTheme="majorBidi" w:cstheme="majorBidi"/>
          <w:smallCaps/>
          <w:color w:val="000000" w:themeColor="text1"/>
          <w:spacing w:val="5"/>
          <w:sz w:val="28"/>
          <w:szCs w:val="28"/>
        </w:rPr>
        <w:t>.</w:t>
      </w:r>
    </w:p>
    <w:p w14:paraId="12D4AF4A" w14:textId="77777777" w:rsidR="00764E74" w:rsidRPr="00DA50E7" w:rsidRDefault="00764E74" w:rsidP="00764E74">
      <w:pPr>
        <w:numPr>
          <w:ilvl w:val="0"/>
          <w:numId w:val="77"/>
        </w:numPr>
        <w:spacing w:line="360" w:lineRule="auto"/>
        <w:jc w:val="both"/>
        <w:rPr>
          <w:rFonts w:asciiTheme="majorBidi" w:hAnsiTheme="majorBidi" w:cstheme="majorBidi"/>
          <w:smallCaps/>
          <w:color w:val="000000" w:themeColor="text1"/>
          <w:spacing w:val="5"/>
          <w:sz w:val="28"/>
          <w:szCs w:val="28"/>
        </w:rPr>
      </w:pPr>
      <w:r w:rsidRPr="00DA50E7">
        <w:rPr>
          <w:rFonts w:asciiTheme="majorBidi" w:hAnsiTheme="majorBidi" w:cstheme="majorBidi"/>
          <w:smallCaps/>
          <w:color w:val="000000" w:themeColor="text1"/>
          <w:spacing w:val="5"/>
          <w:sz w:val="28"/>
          <w:szCs w:val="28"/>
          <w:rtl/>
        </w:rPr>
        <w:t>أبعاد التسويق الرقمي (الصورة الذهنية، الثقة المجتمعية، نية التبرع)</w:t>
      </w:r>
      <w:r w:rsidRPr="00DA50E7">
        <w:rPr>
          <w:rFonts w:asciiTheme="majorBidi" w:hAnsiTheme="majorBidi" w:cstheme="majorBidi"/>
          <w:smallCaps/>
          <w:color w:val="000000" w:themeColor="text1"/>
          <w:spacing w:val="5"/>
          <w:sz w:val="28"/>
          <w:szCs w:val="28"/>
        </w:rPr>
        <w:t>.</w:t>
      </w:r>
    </w:p>
    <w:p w14:paraId="04557291" w14:textId="77777777" w:rsidR="00764E74" w:rsidRPr="00DA50E7" w:rsidRDefault="00764E74" w:rsidP="00764E74">
      <w:pPr>
        <w:numPr>
          <w:ilvl w:val="0"/>
          <w:numId w:val="77"/>
        </w:numPr>
        <w:spacing w:line="360" w:lineRule="auto"/>
        <w:jc w:val="both"/>
        <w:rPr>
          <w:rFonts w:asciiTheme="majorBidi" w:hAnsiTheme="majorBidi" w:cstheme="majorBidi"/>
          <w:smallCaps/>
          <w:color w:val="000000" w:themeColor="text1"/>
          <w:spacing w:val="5"/>
          <w:sz w:val="28"/>
          <w:szCs w:val="28"/>
        </w:rPr>
      </w:pPr>
      <w:r w:rsidRPr="00DA50E7">
        <w:rPr>
          <w:rFonts w:asciiTheme="majorBidi" w:hAnsiTheme="majorBidi" w:cstheme="majorBidi"/>
          <w:smallCaps/>
          <w:color w:val="000000" w:themeColor="text1"/>
          <w:spacing w:val="5"/>
          <w:sz w:val="28"/>
          <w:szCs w:val="28"/>
          <w:rtl/>
        </w:rPr>
        <w:t xml:space="preserve">مؤشرات الأداء (عدد </w:t>
      </w:r>
      <w:proofErr w:type="spellStart"/>
      <w:r w:rsidRPr="00DA50E7">
        <w:rPr>
          <w:rFonts w:asciiTheme="majorBidi" w:hAnsiTheme="majorBidi" w:cstheme="majorBidi"/>
          <w:smallCaps/>
          <w:color w:val="000000" w:themeColor="text1"/>
          <w:spacing w:val="5"/>
          <w:sz w:val="28"/>
          <w:szCs w:val="28"/>
          <w:rtl/>
        </w:rPr>
        <w:t>الإعجابات</w:t>
      </w:r>
      <w:proofErr w:type="spellEnd"/>
      <w:r w:rsidRPr="00DA50E7">
        <w:rPr>
          <w:rFonts w:asciiTheme="majorBidi" w:hAnsiTheme="majorBidi" w:cstheme="majorBidi"/>
          <w:smallCaps/>
          <w:color w:val="000000" w:themeColor="text1"/>
          <w:spacing w:val="5"/>
          <w:sz w:val="28"/>
          <w:szCs w:val="28"/>
          <w:rtl/>
        </w:rPr>
        <w:t>، إعادة النشر، التعليقات، معدل التفاعل)</w:t>
      </w:r>
      <w:r w:rsidRPr="00DA50E7">
        <w:rPr>
          <w:rFonts w:asciiTheme="majorBidi" w:hAnsiTheme="majorBidi" w:cstheme="majorBidi"/>
          <w:smallCaps/>
          <w:color w:val="000000" w:themeColor="text1"/>
          <w:spacing w:val="5"/>
          <w:sz w:val="28"/>
          <w:szCs w:val="28"/>
        </w:rPr>
        <w:t>.</w:t>
      </w:r>
    </w:p>
    <w:p w14:paraId="5D18DF7E" w14:textId="77777777" w:rsidR="00764E74" w:rsidRPr="00DA50E7" w:rsidRDefault="00764E74" w:rsidP="00764E74">
      <w:pPr>
        <w:spacing w:line="360" w:lineRule="auto"/>
        <w:jc w:val="both"/>
        <w:rPr>
          <w:rFonts w:asciiTheme="majorBidi" w:hAnsiTheme="majorBidi" w:cstheme="majorBidi"/>
          <w:smallCaps/>
          <w:color w:val="000000" w:themeColor="text1"/>
          <w:spacing w:val="5"/>
          <w:sz w:val="28"/>
          <w:szCs w:val="28"/>
        </w:rPr>
      </w:pPr>
      <w:r w:rsidRPr="00DA50E7">
        <w:rPr>
          <w:rFonts w:asciiTheme="majorBidi" w:hAnsiTheme="majorBidi" w:cstheme="majorBidi"/>
          <w:smallCaps/>
          <w:color w:val="000000" w:themeColor="text1"/>
          <w:spacing w:val="5"/>
          <w:sz w:val="28"/>
          <w:szCs w:val="28"/>
          <w:rtl/>
        </w:rPr>
        <w:t xml:space="preserve">كما تم تصميم </w:t>
      </w:r>
      <w:r w:rsidRPr="00DA50E7">
        <w:rPr>
          <w:rFonts w:asciiTheme="majorBidi" w:hAnsiTheme="majorBidi" w:cstheme="majorBidi"/>
          <w:b/>
          <w:bCs/>
          <w:smallCaps/>
          <w:color w:val="000000" w:themeColor="text1"/>
          <w:spacing w:val="5"/>
          <w:sz w:val="28"/>
          <w:szCs w:val="28"/>
          <w:rtl/>
        </w:rPr>
        <w:t>استمارة تحليلية</w:t>
      </w:r>
      <w:r w:rsidRPr="00DA50E7">
        <w:rPr>
          <w:rFonts w:asciiTheme="majorBidi" w:hAnsiTheme="majorBidi" w:cstheme="majorBidi"/>
          <w:smallCaps/>
          <w:color w:val="000000" w:themeColor="text1"/>
          <w:spacing w:val="5"/>
          <w:sz w:val="28"/>
          <w:szCs w:val="28"/>
          <w:rtl/>
        </w:rPr>
        <w:t xml:space="preserve"> خاصة بالدراسة تضمنت بيانات وصفية لكل منشور (تاريخ النشر، نوع المحتوى، المنصة، اللغة، الفئة المستهدفة، التفاعل الجماهيري، نوع التفاعل العام) بالإضافة إلى مؤشرات كمية (معدل التفاعل، متوسط </w:t>
      </w:r>
      <w:proofErr w:type="spellStart"/>
      <w:r w:rsidRPr="00DA50E7">
        <w:rPr>
          <w:rFonts w:asciiTheme="majorBidi" w:hAnsiTheme="majorBidi" w:cstheme="majorBidi"/>
          <w:smallCaps/>
          <w:color w:val="000000" w:themeColor="text1"/>
          <w:spacing w:val="5"/>
          <w:sz w:val="28"/>
          <w:szCs w:val="28"/>
          <w:rtl/>
        </w:rPr>
        <w:t>الإعجابات</w:t>
      </w:r>
      <w:proofErr w:type="spellEnd"/>
      <w:r w:rsidRPr="00DA50E7">
        <w:rPr>
          <w:rFonts w:asciiTheme="majorBidi" w:hAnsiTheme="majorBidi" w:cstheme="majorBidi"/>
          <w:smallCaps/>
          <w:color w:val="000000" w:themeColor="text1"/>
          <w:spacing w:val="5"/>
          <w:sz w:val="28"/>
          <w:szCs w:val="28"/>
          <w:rtl/>
        </w:rPr>
        <w:t>، متوسط إعادة النشر، متوسط الردود) لتسهيل التحليل الإحصائي والوصفي للبيانات</w:t>
      </w:r>
      <w:r w:rsidRPr="00DA50E7">
        <w:rPr>
          <w:rFonts w:asciiTheme="majorBidi" w:hAnsiTheme="majorBidi" w:cstheme="majorBidi"/>
          <w:smallCaps/>
          <w:color w:val="000000" w:themeColor="text1"/>
          <w:spacing w:val="5"/>
          <w:sz w:val="28"/>
          <w:szCs w:val="28"/>
        </w:rPr>
        <w:t>.</w:t>
      </w:r>
    </w:p>
    <w:p w14:paraId="1E42D52B" w14:textId="77777777" w:rsidR="00764E74" w:rsidRPr="00DA50E7" w:rsidRDefault="00764E74" w:rsidP="00764E74">
      <w:pPr>
        <w:spacing w:line="360" w:lineRule="auto"/>
        <w:jc w:val="both"/>
        <w:rPr>
          <w:rFonts w:asciiTheme="majorBidi" w:hAnsiTheme="majorBidi" w:cstheme="majorBidi"/>
          <w:smallCaps/>
          <w:color w:val="000000" w:themeColor="text1"/>
          <w:spacing w:val="5"/>
          <w:sz w:val="28"/>
          <w:szCs w:val="28"/>
          <w:rtl/>
        </w:rPr>
      </w:pPr>
    </w:p>
    <w:p w14:paraId="04F897C9"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tl/>
        </w:rPr>
      </w:pPr>
    </w:p>
    <w:p w14:paraId="4FE3A03B" w14:textId="77777777" w:rsidR="00764E74" w:rsidRPr="00A026C5" w:rsidRDefault="00764E74" w:rsidP="00764E74">
      <w:pPr>
        <w:pStyle w:val="a6"/>
        <w:numPr>
          <w:ilvl w:val="0"/>
          <w:numId w:val="8"/>
        </w:numPr>
        <w:spacing w:line="360" w:lineRule="auto"/>
        <w:jc w:val="both"/>
        <w:rPr>
          <w:rFonts w:asciiTheme="majorBidi" w:hAnsiTheme="majorBidi" w:cstheme="majorBidi"/>
          <w:b/>
          <w:bCs/>
          <w:smallCaps/>
          <w:color w:val="000000" w:themeColor="text1"/>
          <w:spacing w:val="5"/>
          <w:sz w:val="36"/>
          <w:szCs w:val="36"/>
        </w:rPr>
      </w:pPr>
      <w:r w:rsidRPr="00A026C5">
        <w:rPr>
          <w:rFonts w:asciiTheme="majorBidi" w:hAnsiTheme="majorBidi" w:cstheme="majorBidi"/>
          <w:b/>
          <w:bCs/>
          <w:smallCaps/>
          <w:color w:val="000000" w:themeColor="text1"/>
          <w:spacing w:val="5"/>
          <w:sz w:val="36"/>
          <w:szCs w:val="36"/>
          <w:rtl/>
        </w:rPr>
        <w:t xml:space="preserve">حدود </w:t>
      </w:r>
      <w:proofErr w:type="gramStart"/>
      <w:r w:rsidRPr="00A026C5">
        <w:rPr>
          <w:rFonts w:asciiTheme="majorBidi" w:hAnsiTheme="majorBidi" w:cstheme="majorBidi"/>
          <w:b/>
          <w:bCs/>
          <w:smallCaps/>
          <w:color w:val="000000" w:themeColor="text1"/>
          <w:spacing w:val="5"/>
          <w:sz w:val="36"/>
          <w:szCs w:val="36"/>
          <w:rtl/>
        </w:rPr>
        <w:t>الدراسة :</w:t>
      </w:r>
      <w:proofErr w:type="gramEnd"/>
    </w:p>
    <w:p w14:paraId="6A86E9B2" w14:textId="77777777" w:rsidR="00764E74" w:rsidRPr="00A026C5" w:rsidRDefault="00764E74" w:rsidP="00764E74">
      <w:pPr>
        <w:pStyle w:val="ae"/>
        <w:numPr>
          <w:ilvl w:val="0"/>
          <w:numId w:val="10"/>
        </w:numPr>
        <w:bidi/>
        <w:spacing w:line="360" w:lineRule="auto"/>
        <w:rPr>
          <w:rFonts w:asciiTheme="majorBidi" w:hAnsiTheme="majorBidi" w:cstheme="majorBidi"/>
          <w:sz w:val="28"/>
          <w:szCs w:val="28"/>
        </w:rPr>
      </w:pPr>
      <w:r>
        <w:rPr>
          <w:rStyle w:val="af"/>
          <w:rFonts w:asciiTheme="majorBidi" w:eastAsiaTheme="majorEastAsia" w:hAnsiTheme="majorBidi" w:cstheme="majorBidi" w:hint="cs"/>
          <w:sz w:val="28"/>
          <w:szCs w:val="28"/>
          <w:rtl/>
        </w:rPr>
        <w:t>الحدود المكانية</w:t>
      </w:r>
      <w:r w:rsidRPr="00A026C5">
        <w:rPr>
          <w:rStyle w:val="af"/>
          <w:rFonts w:asciiTheme="majorBidi" w:eastAsiaTheme="majorEastAsia" w:hAnsiTheme="majorBidi" w:cstheme="majorBidi"/>
          <w:sz w:val="28"/>
          <w:szCs w:val="28"/>
        </w:rPr>
        <w:t>:</w:t>
      </w:r>
      <w:r w:rsidRPr="00A026C5">
        <w:rPr>
          <w:rFonts w:asciiTheme="majorBidi" w:hAnsiTheme="majorBidi" w:cstheme="majorBidi"/>
          <w:sz w:val="28"/>
          <w:szCs w:val="28"/>
        </w:rPr>
        <w:t xml:space="preserve"> </w:t>
      </w:r>
      <w:r w:rsidRPr="00A026C5">
        <w:rPr>
          <w:rFonts w:asciiTheme="majorBidi" w:hAnsiTheme="majorBidi" w:cstheme="majorBidi"/>
          <w:sz w:val="28"/>
          <w:szCs w:val="28"/>
          <w:rtl/>
        </w:rPr>
        <w:t>المملكة العربية السعودية</w:t>
      </w:r>
      <w:r w:rsidRPr="00A026C5">
        <w:rPr>
          <w:rFonts w:asciiTheme="majorBidi" w:hAnsiTheme="majorBidi" w:cstheme="majorBidi"/>
          <w:sz w:val="28"/>
          <w:szCs w:val="28"/>
        </w:rPr>
        <w:t>.</w:t>
      </w:r>
    </w:p>
    <w:p w14:paraId="54C051F1" w14:textId="77777777" w:rsidR="00764E74" w:rsidRPr="00A026C5" w:rsidRDefault="00764E74" w:rsidP="00764E74">
      <w:pPr>
        <w:pStyle w:val="ae"/>
        <w:numPr>
          <w:ilvl w:val="0"/>
          <w:numId w:val="10"/>
        </w:numPr>
        <w:bidi/>
        <w:spacing w:line="360" w:lineRule="auto"/>
        <w:rPr>
          <w:rFonts w:asciiTheme="majorBidi" w:hAnsiTheme="majorBidi" w:cstheme="majorBidi"/>
          <w:sz w:val="28"/>
          <w:szCs w:val="28"/>
        </w:rPr>
      </w:pPr>
      <w:r>
        <w:rPr>
          <w:rStyle w:val="af"/>
          <w:rFonts w:asciiTheme="majorBidi" w:eastAsiaTheme="majorEastAsia" w:hAnsiTheme="majorBidi" w:cstheme="majorBidi" w:hint="cs"/>
          <w:sz w:val="28"/>
          <w:szCs w:val="28"/>
          <w:rtl/>
        </w:rPr>
        <w:t>الحدود</w:t>
      </w:r>
      <w:r w:rsidRPr="00A026C5">
        <w:rPr>
          <w:rStyle w:val="af"/>
          <w:rFonts w:asciiTheme="majorBidi" w:eastAsiaTheme="majorEastAsia" w:hAnsiTheme="majorBidi" w:cstheme="majorBidi"/>
          <w:sz w:val="28"/>
          <w:szCs w:val="28"/>
          <w:rtl/>
        </w:rPr>
        <w:t xml:space="preserve"> </w:t>
      </w:r>
      <w:r>
        <w:rPr>
          <w:rStyle w:val="af"/>
          <w:rFonts w:asciiTheme="majorBidi" w:eastAsiaTheme="majorEastAsia" w:hAnsiTheme="majorBidi" w:cstheme="majorBidi" w:hint="cs"/>
          <w:sz w:val="28"/>
          <w:szCs w:val="28"/>
          <w:rtl/>
        </w:rPr>
        <w:t>الزمانية</w:t>
      </w:r>
      <w:r w:rsidRPr="00A026C5">
        <w:rPr>
          <w:rStyle w:val="af"/>
          <w:rFonts w:asciiTheme="majorBidi" w:eastAsiaTheme="majorEastAsia" w:hAnsiTheme="majorBidi" w:cstheme="majorBidi"/>
          <w:sz w:val="28"/>
          <w:szCs w:val="28"/>
        </w:rPr>
        <w:t>:</w:t>
      </w:r>
      <w:r w:rsidRPr="00A026C5">
        <w:rPr>
          <w:rFonts w:asciiTheme="majorBidi" w:hAnsiTheme="majorBidi" w:cstheme="majorBidi"/>
          <w:sz w:val="28"/>
          <w:szCs w:val="28"/>
        </w:rPr>
        <w:t xml:space="preserve"> </w:t>
      </w:r>
      <w:r w:rsidRPr="00A026C5">
        <w:rPr>
          <w:rFonts w:asciiTheme="majorBidi" w:hAnsiTheme="majorBidi" w:cstheme="majorBidi"/>
          <w:sz w:val="28"/>
          <w:szCs w:val="28"/>
          <w:rtl/>
        </w:rPr>
        <w:t>البيانات والتقارير من الفترة 2021–2024</w:t>
      </w:r>
      <w:r w:rsidRPr="00A026C5">
        <w:rPr>
          <w:rFonts w:asciiTheme="majorBidi" w:hAnsiTheme="majorBidi" w:cstheme="majorBidi"/>
          <w:sz w:val="28"/>
          <w:szCs w:val="28"/>
        </w:rPr>
        <w:t>.</w:t>
      </w:r>
    </w:p>
    <w:p w14:paraId="71146330" w14:textId="77777777" w:rsidR="00764E74" w:rsidRPr="00A026C5" w:rsidRDefault="00764E74" w:rsidP="00764E74">
      <w:pPr>
        <w:pStyle w:val="ae"/>
        <w:numPr>
          <w:ilvl w:val="0"/>
          <w:numId w:val="10"/>
        </w:numPr>
        <w:bidi/>
        <w:spacing w:line="360" w:lineRule="auto"/>
        <w:rPr>
          <w:rFonts w:asciiTheme="majorBidi" w:hAnsiTheme="majorBidi" w:cstheme="majorBidi"/>
          <w:sz w:val="28"/>
          <w:szCs w:val="28"/>
        </w:rPr>
      </w:pPr>
      <w:r>
        <w:rPr>
          <w:rStyle w:val="af"/>
          <w:rFonts w:asciiTheme="majorBidi" w:eastAsiaTheme="majorEastAsia" w:hAnsiTheme="majorBidi" w:cstheme="majorBidi" w:hint="cs"/>
          <w:sz w:val="28"/>
          <w:szCs w:val="28"/>
          <w:rtl/>
        </w:rPr>
        <w:t>الحدود</w:t>
      </w:r>
      <w:r w:rsidRPr="00A026C5">
        <w:rPr>
          <w:rStyle w:val="af"/>
          <w:rFonts w:asciiTheme="majorBidi" w:eastAsiaTheme="majorEastAsia" w:hAnsiTheme="majorBidi" w:cstheme="majorBidi"/>
          <w:sz w:val="28"/>
          <w:szCs w:val="28"/>
          <w:rtl/>
        </w:rPr>
        <w:t xml:space="preserve"> </w:t>
      </w:r>
      <w:r>
        <w:rPr>
          <w:rStyle w:val="af"/>
          <w:rFonts w:asciiTheme="majorBidi" w:eastAsiaTheme="majorEastAsia" w:hAnsiTheme="majorBidi" w:cstheme="majorBidi" w:hint="cs"/>
          <w:sz w:val="28"/>
          <w:szCs w:val="28"/>
          <w:rtl/>
        </w:rPr>
        <w:t>البشرية</w:t>
      </w:r>
      <w:r w:rsidRPr="00A026C5">
        <w:rPr>
          <w:rStyle w:val="af"/>
          <w:rFonts w:asciiTheme="majorBidi" w:eastAsiaTheme="majorEastAsia" w:hAnsiTheme="majorBidi" w:cstheme="majorBidi"/>
          <w:sz w:val="28"/>
          <w:szCs w:val="28"/>
        </w:rPr>
        <w:t>:</w:t>
      </w:r>
      <w:r w:rsidRPr="00A026C5">
        <w:rPr>
          <w:rFonts w:asciiTheme="majorBidi" w:hAnsiTheme="majorBidi" w:cstheme="majorBidi"/>
          <w:sz w:val="28"/>
          <w:szCs w:val="28"/>
        </w:rPr>
        <w:t xml:space="preserve"> </w:t>
      </w:r>
      <w:r w:rsidRPr="00A026C5">
        <w:rPr>
          <w:rFonts w:asciiTheme="majorBidi" w:hAnsiTheme="majorBidi" w:cstheme="majorBidi"/>
          <w:sz w:val="28"/>
          <w:szCs w:val="28"/>
          <w:rtl/>
        </w:rPr>
        <w:t>المنظمات غير الربحية الرقمية، مع التركيز على منصة إحسان</w:t>
      </w:r>
      <w:r w:rsidRPr="00A026C5">
        <w:rPr>
          <w:rFonts w:asciiTheme="majorBidi" w:hAnsiTheme="majorBidi" w:cstheme="majorBidi"/>
          <w:sz w:val="28"/>
          <w:szCs w:val="28"/>
        </w:rPr>
        <w:t>.</w:t>
      </w:r>
    </w:p>
    <w:p w14:paraId="362E2412" w14:textId="77777777" w:rsidR="00764E74" w:rsidRPr="00A026C5" w:rsidRDefault="00764E74" w:rsidP="00764E74">
      <w:pPr>
        <w:pStyle w:val="a6"/>
        <w:spacing w:line="360" w:lineRule="auto"/>
        <w:ind w:left="1440"/>
        <w:jc w:val="both"/>
        <w:rPr>
          <w:rFonts w:asciiTheme="majorBidi" w:hAnsiTheme="majorBidi" w:cstheme="majorBidi"/>
          <w:smallCaps/>
          <w:color w:val="000000" w:themeColor="text1"/>
          <w:spacing w:val="5"/>
          <w:sz w:val="28"/>
          <w:szCs w:val="28"/>
          <w:rtl/>
        </w:rPr>
      </w:pPr>
    </w:p>
    <w:p w14:paraId="232A954A" w14:textId="77777777" w:rsidR="00764E74" w:rsidRPr="00A026C5" w:rsidRDefault="00764E74" w:rsidP="00764E74">
      <w:pPr>
        <w:pStyle w:val="a6"/>
        <w:numPr>
          <w:ilvl w:val="0"/>
          <w:numId w:val="8"/>
        </w:numPr>
        <w:spacing w:line="360" w:lineRule="auto"/>
        <w:jc w:val="both"/>
        <w:rPr>
          <w:rFonts w:asciiTheme="majorBidi" w:hAnsiTheme="majorBidi" w:cstheme="majorBidi"/>
          <w:b/>
          <w:bCs/>
          <w:smallCaps/>
          <w:color w:val="000000" w:themeColor="text1"/>
          <w:spacing w:val="5"/>
          <w:sz w:val="36"/>
          <w:szCs w:val="36"/>
          <w:rtl/>
        </w:rPr>
      </w:pPr>
      <w:r w:rsidRPr="00A026C5">
        <w:rPr>
          <w:rFonts w:asciiTheme="majorBidi" w:hAnsiTheme="majorBidi" w:cstheme="majorBidi"/>
          <w:b/>
          <w:bCs/>
          <w:smallCaps/>
          <w:color w:val="000000" w:themeColor="text1"/>
          <w:spacing w:val="5"/>
          <w:sz w:val="36"/>
          <w:szCs w:val="36"/>
          <w:rtl/>
        </w:rPr>
        <w:t xml:space="preserve">المقاييس والاختبارات </w:t>
      </w:r>
      <w:proofErr w:type="gramStart"/>
      <w:r w:rsidRPr="00A026C5">
        <w:rPr>
          <w:rFonts w:asciiTheme="majorBidi" w:hAnsiTheme="majorBidi" w:cstheme="majorBidi"/>
          <w:b/>
          <w:bCs/>
          <w:smallCaps/>
          <w:color w:val="000000" w:themeColor="text1"/>
          <w:spacing w:val="5"/>
          <w:sz w:val="36"/>
          <w:szCs w:val="36"/>
          <w:rtl/>
        </w:rPr>
        <w:t>الإحصائية :</w:t>
      </w:r>
      <w:proofErr w:type="gramEnd"/>
    </w:p>
    <w:p w14:paraId="33AE0E0D"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بحسب طبيعة الدراسة التحليلية، تعتمد الدراسة على أساليب التحليل الكمي للمحتوى، بهدف التعرف إلى دلالات النصوص والبيانات الرقمية المنشورة عن منصة إحسان وتحليلها وفق محاور البحث. كما تعتمد على مقاييس إحصائية بسيطة مثل النسب المئوية، والمتوسطات الحسابية، والتكرارات، لرصد مؤشرات الأداء وتحليلها بصورة منهجية. إضافة إلى ذلك، يُعتمد أسلوب تحليل الاتجاهات الزمنية لتتبع تطور الحملات الرقمية وأثرها عبر الفترات الزمنية المختلفة، بما يعكس التغيرات في الأداء ومدى استجابة الجمهور لها</w:t>
      </w:r>
      <w:r w:rsidRPr="00A026C5">
        <w:rPr>
          <w:rFonts w:asciiTheme="majorBidi" w:hAnsiTheme="majorBidi" w:cstheme="majorBidi"/>
          <w:smallCaps/>
          <w:color w:val="000000" w:themeColor="text1"/>
          <w:spacing w:val="5"/>
          <w:sz w:val="28"/>
          <w:szCs w:val="28"/>
        </w:rPr>
        <w:t>.</w:t>
      </w:r>
    </w:p>
    <w:p w14:paraId="375DDE3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722C77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C4BC246"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168FCA8"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3B16B0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8630B7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ABC7EA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C52E245"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2BF4D9A"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010F34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552891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A62396E"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5421764"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388167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6D3BE55"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439A5B6"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29700FE"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60E1439"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52AA39B"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FD31D11"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10EF20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56738F3"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400B6CA"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A714E8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7DE878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F01405F" w14:textId="77777777" w:rsidR="00764E74" w:rsidRPr="00DA50E7"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7E0F548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D2B8F79" w14:textId="77777777" w:rsidR="00764E74" w:rsidRPr="00A026C5" w:rsidRDefault="00764E74" w:rsidP="00764E74">
      <w:pPr>
        <w:pStyle w:val="a8"/>
        <w:rPr>
          <w:rStyle w:val="a9"/>
          <w:rFonts w:asciiTheme="majorBidi" w:hAnsiTheme="majorBidi" w:cstheme="majorBidi"/>
          <w:i w:val="0"/>
          <w:iCs w:val="0"/>
          <w:color w:val="000000" w:themeColor="text1"/>
          <w:sz w:val="52"/>
          <w:szCs w:val="52"/>
          <w:rtl/>
        </w:rPr>
      </w:pPr>
      <w:r w:rsidRPr="00A026C5">
        <w:rPr>
          <w:rStyle w:val="a9"/>
          <w:rFonts w:asciiTheme="majorBidi" w:hAnsiTheme="majorBidi" w:cstheme="majorBidi"/>
          <w:i w:val="0"/>
          <w:iCs w:val="0"/>
          <w:color w:val="000000" w:themeColor="text1"/>
          <w:sz w:val="52"/>
          <w:szCs w:val="52"/>
          <w:rtl/>
        </w:rPr>
        <w:t>الفصل الخامس</w:t>
      </w:r>
    </w:p>
    <w:p w14:paraId="7B2BDE4F" w14:textId="77777777" w:rsidR="00764E74" w:rsidRPr="00A026C5" w:rsidRDefault="00764E74" w:rsidP="00764E74">
      <w:pPr>
        <w:pStyle w:val="a8"/>
        <w:rPr>
          <w:rStyle w:val="a9"/>
          <w:rFonts w:asciiTheme="majorBidi" w:hAnsiTheme="majorBidi" w:cstheme="majorBidi"/>
          <w:i w:val="0"/>
          <w:iCs w:val="0"/>
          <w:color w:val="000000" w:themeColor="text1"/>
          <w:sz w:val="52"/>
          <w:szCs w:val="52"/>
          <w:rtl/>
        </w:rPr>
      </w:pPr>
      <w:r w:rsidRPr="00A026C5">
        <w:rPr>
          <w:rStyle w:val="a9"/>
          <w:rFonts w:asciiTheme="majorBidi" w:hAnsiTheme="majorBidi" w:cstheme="majorBidi"/>
          <w:i w:val="0"/>
          <w:iCs w:val="0"/>
          <w:color w:val="000000" w:themeColor="text1"/>
          <w:sz w:val="52"/>
          <w:szCs w:val="52"/>
          <w:rtl/>
        </w:rPr>
        <w:t xml:space="preserve">تحليل </w:t>
      </w:r>
      <w:r>
        <w:rPr>
          <w:rStyle w:val="a9"/>
          <w:rFonts w:asciiTheme="majorBidi" w:hAnsiTheme="majorBidi" w:cstheme="majorBidi" w:hint="cs"/>
          <w:i w:val="0"/>
          <w:iCs w:val="0"/>
          <w:color w:val="000000" w:themeColor="text1"/>
          <w:sz w:val="52"/>
          <w:szCs w:val="52"/>
          <w:rtl/>
        </w:rPr>
        <w:t>البيانات</w:t>
      </w:r>
      <w:r w:rsidRPr="00A026C5">
        <w:rPr>
          <w:rStyle w:val="a9"/>
          <w:rFonts w:asciiTheme="majorBidi" w:hAnsiTheme="majorBidi" w:cstheme="majorBidi"/>
          <w:i w:val="0"/>
          <w:iCs w:val="0"/>
          <w:color w:val="000000" w:themeColor="text1"/>
          <w:sz w:val="52"/>
          <w:szCs w:val="52"/>
          <w:rtl/>
        </w:rPr>
        <w:t xml:space="preserve"> وتفسيرها</w:t>
      </w:r>
    </w:p>
    <w:p w14:paraId="5CFC763B"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C50A740"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D2D18B8"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61A15D8"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1C4F8DB"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C8BA6E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48FA2DF"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568178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55AAF8A"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30D2EC1"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BC77210"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D6FA26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EB569E2" w14:textId="77777777" w:rsidR="00764E74" w:rsidRPr="00DA50E7"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20ABEC9A" w14:textId="77777777" w:rsidR="00764E74" w:rsidRPr="00DA50E7" w:rsidRDefault="00764E74" w:rsidP="00764E74">
      <w:pPr>
        <w:pStyle w:val="a6"/>
        <w:spacing w:line="360" w:lineRule="auto"/>
        <w:jc w:val="both"/>
        <w:rPr>
          <w:rStyle w:val="a9"/>
          <w:rFonts w:asciiTheme="majorBidi" w:hAnsiTheme="majorBidi" w:cstheme="majorBidi"/>
          <w:color w:val="000000" w:themeColor="text1"/>
          <w:sz w:val="36"/>
          <w:szCs w:val="36"/>
          <w:rtl/>
        </w:rPr>
      </w:pPr>
      <w:proofErr w:type="gramStart"/>
      <w:r w:rsidRPr="00DA50E7">
        <w:rPr>
          <w:rStyle w:val="a9"/>
          <w:rFonts w:asciiTheme="majorBidi" w:hAnsiTheme="majorBidi" w:cstheme="majorBidi"/>
          <w:color w:val="000000" w:themeColor="text1"/>
          <w:sz w:val="36"/>
          <w:szCs w:val="36"/>
          <w:rtl/>
        </w:rPr>
        <w:t>أولاً :</w:t>
      </w:r>
      <w:proofErr w:type="gramEnd"/>
      <w:r w:rsidRPr="00DA50E7">
        <w:rPr>
          <w:rStyle w:val="a9"/>
          <w:rFonts w:asciiTheme="majorBidi" w:hAnsiTheme="majorBidi" w:cstheme="majorBidi"/>
          <w:color w:val="000000" w:themeColor="text1"/>
          <w:sz w:val="36"/>
          <w:szCs w:val="36"/>
          <w:rtl/>
        </w:rPr>
        <w:t xml:space="preserve"> بُعد البيانات العامة عن </w:t>
      </w:r>
      <w:proofErr w:type="gramStart"/>
      <w:r w:rsidRPr="00DA50E7">
        <w:rPr>
          <w:rStyle w:val="a9"/>
          <w:rFonts w:asciiTheme="majorBidi" w:hAnsiTheme="majorBidi" w:cstheme="majorBidi"/>
          <w:color w:val="000000" w:themeColor="text1"/>
          <w:sz w:val="36"/>
          <w:szCs w:val="36"/>
          <w:rtl/>
        </w:rPr>
        <w:t>المحتوى :</w:t>
      </w:r>
      <w:proofErr w:type="gramEnd"/>
    </w:p>
    <w:p w14:paraId="7EA0A031"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32E663E" w14:textId="77777777" w:rsidR="00764E74" w:rsidRPr="00DA50E7" w:rsidRDefault="00764E74" w:rsidP="00764E74">
      <w:pPr>
        <w:pStyle w:val="a6"/>
        <w:numPr>
          <w:ilvl w:val="0"/>
          <w:numId w:val="8"/>
        </w:numPr>
        <w:spacing w:line="360" w:lineRule="auto"/>
        <w:jc w:val="both"/>
        <w:rPr>
          <w:rStyle w:val="a9"/>
          <w:rFonts w:asciiTheme="majorBidi" w:hAnsiTheme="majorBidi" w:cstheme="majorBidi"/>
          <w:color w:val="000000" w:themeColor="text1"/>
          <w:sz w:val="28"/>
          <w:szCs w:val="28"/>
          <w:rtl/>
        </w:rPr>
      </w:pPr>
      <w:r w:rsidRPr="00DA50E7">
        <w:rPr>
          <w:rStyle w:val="a9"/>
          <w:rFonts w:asciiTheme="majorBidi" w:hAnsiTheme="majorBidi" w:cstheme="majorBidi"/>
          <w:color w:val="000000" w:themeColor="text1"/>
          <w:sz w:val="28"/>
          <w:szCs w:val="28"/>
          <w:rtl/>
        </w:rPr>
        <w:t xml:space="preserve">أمثلة لجدول تحليل بعض المحتويات </w:t>
      </w:r>
      <w:proofErr w:type="gramStart"/>
      <w:r w:rsidRPr="00DA50E7">
        <w:rPr>
          <w:rStyle w:val="a9"/>
          <w:rFonts w:asciiTheme="majorBidi" w:hAnsiTheme="majorBidi" w:cstheme="majorBidi"/>
          <w:color w:val="000000" w:themeColor="text1"/>
          <w:sz w:val="28"/>
          <w:szCs w:val="28"/>
          <w:rtl/>
        </w:rPr>
        <w:t>المنشورة :</w:t>
      </w:r>
      <w:proofErr w:type="gramEnd"/>
    </w:p>
    <w:tbl>
      <w:tblPr>
        <w:bidiVisual/>
        <w:tblW w:w="10392" w:type="dxa"/>
        <w:tblLook w:val="04A0" w:firstRow="1" w:lastRow="0" w:firstColumn="1" w:lastColumn="0" w:noHBand="0" w:noVBand="1"/>
      </w:tblPr>
      <w:tblGrid>
        <w:gridCol w:w="480"/>
        <w:gridCol w:w="2268"/>
        <w:gridCol w:w="1701"/>
        <w:gridCol w:w="1559"/>
        <w:gridCol w:w="1701"/>
        <w:gridCol w:w="2683"/>
      </w:tblGrid>
      <w:tr w:rsidR="00764E74" w:rsidRPr="00A026C5" w14:paraId="0E550102" w14:textId="77777777" w:rsidTr="00D11B48">
        <w:trPr>
          <w:trHeight w:val="262"/>
        </w:trPr>
        <w:tc>
          <w:tcPr>
            <w:tcW w:w="480" w:type="dxa"/>
            <w:tcBorders>
              <w:top w:val="single" w:sz="4" w:space="0" w:color="auto"/>
              <w:left w:val="single" w:sz="4" w:space="0" w:color="auto"/>
              <w:bottom w:val="single" w:sz="4" w:space="0" w:color="auto"/>
              <w:right w:val="single" w:sz="4" w:space="0" w:color="auto"/>
            </w:tcBorders>
            <w:vAlign w:val="center"/>
            <w:hideMark/>
          </w:tcPr>
          <w:p w14:paraId="56154ED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رقم</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A7E3A6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موضوع التغريدة</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92CF3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الرسالة والنداءات</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624565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التكتيكات</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11D80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الفئة المستهدفة</w:t>
            </w:r>
          </w:p>
        </w:tc>
        <w:tc>
          <w:tcPr>
            <w:tcW w:w="2683" w:type="dxa"/>
            <w:tcBorders>
              <w:top w:val="single" w:sz="4" w:space="0" w:color="auto"/>
              <w:left w:val="single" w:sz="4" w:space="0" w:color="auto"/>
              <w:bottom w:val="single" w:sz="4" w:space="0" w:color="auto"/>
              <w:right w:val="single" w:sz="4" w:space="0" w:color="auto"/>
            </w:tcBorders>
            <w:vAlign w:val="center"/>
            <w:hideMark/>
          </w:tcPr>
          <w:p w14:paraId="769A08E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الأثر الأكاديمي</w:t>
            </w:r>
          </w:p>
        </w:tc>
      </w:tr>
      <w:tr w:rsidR="00764E74" w:rsidRPr="00A026C5" w14:paraId="0784F7BC"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6E1450E9"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w:t>
            </w:r>
          </w:p>
        </w:tc>
        <w:tc>
          <w:tcPr>
            <w:tcW w:w="2268" w:type="dxa"/>
            <w:tcBorders>
              <w:top w:val="nil"/>
              <w:left w:val="single" w:sz="4" w:space="0" w:color="auto"/>
              <w:bottom w:val="single" w:sz="4" w:space="0" w:color="auto"/>
              <w:right w:val="single" w:sz="4" w:space="0" w:color="auto"/>
            </w:tcBorders>
            <w:vAlign w:val="center"/>
            <w:hideMark/>
          </w:tcPr>
          <w:p w14:paraId="1C70FAC6"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حج 1446 – أرقام الأثر (377 مليون، 6.5 مليون تبرع)</w:t>
            </w:r>
          </w:p>
        </w:tc>
        <w:tc>
          <w:tcPr>
            <w:tcW w:w="1701" w:type="dxa"/>
            <w:tcBorders>
              <w:top w:val="nil"/>
              <w:left w:val="single" w:sz="4" w:space="0" w:color="auto"/>
              <w:bottom w:val="single" w:sz="4" w:space="0" w:color="auto"/>
              <w:right w:val="single" w:sz="4" w:space="0" w:color="auto"/>
            </w:tcBorders>
            <w:vAlign w:val="center"/>
            <w:hideMark/>
          </w:tcPr>
          <w:p w14:paraId="355148C9"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شكر وفخر مع أرقام شفافة</w:t>
            </w:r>
          </w:p>
        </w:tc>
        <w:tc>
          <w:tcPr>
            <w:tcW w:w="1559" w:type="dxa"/>
            <w:tcBorders>
              <w:top w:val="nil"/>
              <w:left w:val="single" w:sz="4" w:space="0" w:color="auto"/>
              <w:bottom w:val="single" w:sz="4" w:space="0" w:color="auto"/>
              <w:right w:val="single" w:sz="4" w:space="0" w:color="auto"/>
            </w:tcBorders>
            <w:vAlign w:val="center"/>
            <w:hideMark/>
          </w:tcPr>
          <w:p w14:paraId="0A620C1B"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 xml:space="preserve">أرقام + </w:t>
            </w:r>
            <w:proofErr w:type="spellStart"/>
            <w:r w:rsidRPr="00A026C5">
              <w:rPr>
                <w:rFonts w:asciiTheme="majorBidi" w:eastAsia="Times New Roman" w:hAnsiTheme="majorBidi" w:cstheme="majorBidi"/>
                <w:color w:val="000000"/>
                <w:kern w:val="0"/>
                <w:sz w:val="22"/>
                <w:szCs w:val="22"/>
                <w:rtl/>
                <w14:ligatures w14:val="none"/>
              </w:rPr>
              <w:t>هاشتاقات</w:t>
            </w:r>
            <w:proofErr w:type="spellEnd"/>
          </w:p>
        </w:tc>
        <w:tc>
          <w:tcPr>
            <w:tcW w:w="1701" w:type="dxa"/>
            <w:tcBorders>
              <w:top w:val="nil"/>
              <w:left w:val="single" w:sz="4" w:space="0" w:color="auto"/>
              <w:bottom w:val="single" w:sz="4" w:space="0" w:color="auto"/>
              <w:right w:val="single" w:sz="4" w:space="0" w:color="auto"/>
            </w:tcBorders>
            <w:vAlign w:val="center"/>
            <w:hideMark/>
          </w:tcPr>
          <w:p w14:paraId="6E772D6A"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جمهور عام + كبار المتبرعين</w:t>
            </w:r>
          </w:p>
        </w:tc>
        <w:tc>
          <w:tcPr>
            <w:tcW w:w="2683" w:type="dxa"/>
            <w:tcBorders>
              <w:top w:val="nil"/>
              <w:left w:val="single" w:sz="4" w:space="0" w:color="auto"/>
              <w:bottom w:val="single" w:sz="4" w:space="0" w:color="auto"/>
              <w:right w:val="single" w:sz="4" w:space="0" w:color="auto"/>
            </w:tcBorders>
            <w:vAlign w:val="center"/>
            <w:hideMark/>
          </w:tcPr>
          <w:p w14:paraId="6D1631E4"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يعزز الثقة والدليل الإحصائي</w:t>
            </w:r>
          </w:p>
        </w:tc>
      </w:tr>
      <w:tr w:rsidR="00764E74" w:rsidRPr="00A026C5" w14:paraId="1B3BEA79"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13209D2C"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2</w:t>
            </w:r>
          </w:p>
        </w:tc>
        <w:tc>
          <w:tcPr>
            <w:tcW w:w="2268" w:type="dxa"/>
            <w:tcBorders>
              <w:top w:val="nil"/>
              <w:left w:val="single" w:sz="4" w:space="0" w:color="auto"/>
              <w:bottom w:val="single" w:sz="4" w:space="0" w:color="auto"/>
              <w:right w:val="single" w:sz="4" w:space="0" w:color="auto"/>
            </w:tcBorders>
            <w:vAlign w:val="center"/>
            <w:hideMark/>
          </w:tcPr>
          <w:p w14:paraId="653A6B76"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خدمة “تيسرت” – فواتير الكهرباء</w:t>
            </w:r>
          </w:p>
        </w:tc>
        <w:tc>
          <w:tcPr>
            <w:tcW w:w="1701" w:type="dxa"/>
            <w:tcBorders>
              <w:top w:val="nil"/>
              <w:left w:val="single" w:sz="4" w:space="0" w:color="auto"/>
              <w:bottom w:val="single" w:sz="4" w:space="0" w:color="auto"/>
              <w:right w:val="single" w:sz="4" w:space="0" w:color="auto"/>
            </w:tcBorders>
            <w:vAlign w:val="center"/>
            <w:hideMark/>
          </w:tcPr>
          <w:p w14:paraId="0D397CD7"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نداء عاطفي لإعانة معسر</w:t>
            </w:r>
          </w:p>
        </w:tc>
        <w:tc>
          <w:tcPr>
            <w:tcW w:w="1559" w:type="dxa"/>
            <w:tcBorders>
              <w:top w:val="nil"/>
              <w:left w:val="single" w:sz="4" w:space="0" w:color="auto"/>
              <w:bottom w:val="single" w:sz="4" w:space="0" w:color="auto"/>
              <w:right w:val="single" w:sz="4" w:space="0" w:color="auto"/>
            </w:tcBorders>
            <w:vAlign w:val="center"/>
            <w:hideMark/>
          </w:tcPr>
          <w:p w14:paraId="7176F7F4"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proofErr w:type="spellStart"/>
            <w:r w:rsidRPr="00A026C5">
              <w:rPr>
                <w:rFonts w:asciiTheme="majorBidi" w:eastAsia="Times New Roman" w:hAnsiTheme="majorBidi" w:cstheme="majorBidi"/>
                <w:color w:val="000000"/>
                <w:kern w:val="0"/>
                <w:sz w:val="22"/>
                <w:szCs w:val="22"/>
                <w:rtl/>
                <w14:ligatures w14:val="none"/>
              </w:rPr>
              <w:t>هاشتاقات</w:t>
            </w:r>
            <w:proofErr w:type="spellEnd"/>
            <w:r w:rsidRPr="00A026C5">
              <w:rPr>
                <w:rFonts w:asciiTheme="majorBidi" w:eastAsia="Times New Roman" w:hAnsiTheme="majorBidi" w:cstheme="majorBidi"/>
                <w:color w:val="000000"/>
                <w:kern w:val="0"/>
                <w:sz w:val="22"/>
                <w:szCs w:val="22"/>
                <w:rtl/>
                <w14:ligatures w14:val="none"/>
              </w:rPr>
              <w:t xml:space="preserve"> + </w:t>
            </w:r>
            <w:r w:rsidRPr="00A026C5">
              <w:rPr>
                <w:rFonts w:asciiTheme="majorBidi" w:eastAsia="Times New Roman" w:hAnsiTheme="majorBidi" w:cstheme="majorBidi"/>
                <w:color w:val="000000"/>
                <w:kern w:val="0"/>
                <w:sz w:val="22"/>
                <w:szCs w:val="22"/>
                <w14:ligatures w14:val="none"/>
              </w:rPr>
              <w:t>CTA</w:t>
            </w:r>
            <w:r w:rsidRPr="00A026C5">
              <w:rPr>
                <w:rFonts w:asciiTheme="majorBidi" w:eastAsia="Times New Roman" w:hAnsiTheme="majorBidi" w:cstheme="majorBidi"/>
                <w:color w:val="000000"/>
                <w:kern w:val="0"/>
                <w:sz w:val="22"/>
                <w:szCs w:val="22"/>
                <w:rtl/>
                <w14:ligatures w14:val="none"/>
              </w:rPr>
              <w:t xml:space="preserve"> ضمني</w:t>
            </w:r>
          </w:p>
        </w:tc>
        <w:tc>
          <w:tcPr>
            <w:tcW w:w="1701" w:type="dxa"/>
            <w:tcBorders>
              <w:top w:val="nil"/>
              <w:left w:val="single" w:sz="4" w:space="0" w:color="auto"/>
              <w:bottom w:val="single" w:sz="4" w:space="0" w:color="auto"/>
              <w:right w:val="single" w:sz="4" w:space="0" w:color="auto"/>
            </w:tcBorders>
            <w:vAlign w:val="center"/>
            <w:hideMark/>
          </w:tcPr>
          <w:p w14:paraId="7C134027"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جمهور عام</w:t>
            </w:r>
          </w:p>
        </w:tc>
        <w:tc>
          <w:tcPr>
            <w:tcW w:w="2683" w:type="dxa"/>
            <w:tcBorders>
              <w:top w:val="nil"/>
              <w:left w:val="single" w:sz="4" w:space="0" w:color="auto"/>
              <w:bottom w:val="single" w:sz="4" w:space="0" w:color="auto"/>
              <w:right w:val="single" w:sz="4" w:space="0" w:color="auto"/>
            </w:tcBorders>
            <w:vAlign w:val="center"/>
            <w:hideMark/>
          </w:tcPr>
          <w:p w14:paraId="09910365"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توجيه دقيق يزيد التحويل</w:t>
            </w:r>
          </w:p>
        </w:tc>
      </w:tr>
      <w:tr w:rsidR="00764E74" w:rsidRPr="00A026C5" w14:paraId="7E5695B3"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649EE0F2"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3</w:t>
            </w:r>
          </w:p>
        </w:tc>
        <w:tc>
          <w:tcPr>
            <w:tcW w:w="2268" w:type="dxa"/>
            <w:tcBorders>
              <w:top w:val="nil"/>
              <w:left w:val="single" w:sz="4" w:space="0" w:color="auto"/>
              <w:bottom w:val="single" w:sz="4" w:space="0" w:color="auto"/>
              <w:right w:val="single" w:sz="4" w:space="0" w:color="auto"/>
            </w:tcBorders>
            <w:vAlign w:val="center"/>
            <w:hideMark/>
          </w:tcPr>
          <w:p w14:paraId="3E289E92"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صندوق إحسان الوقفي – المزايا</w:t>
            </w:r>
          </w:p>
        </w:tc>
        <w:tc>
          <w:tcPr>
            <w:tcW w:w="1701" w:type="dxa"/>
            <w:tcBorders>
              <w:top w:val="nil"/>
              <w:left w:val="single" w:sz="4" w:space="0" w:color="auto"/>
              <w:bottom w:val="single" w:sz="4" w:space="0" w:color="auto"/>
              <w:right w:val="single" w:sz="4" w:space="0" w:color="auto"/>
            </w:tcBorders>
            <w:vAlign w:val="center"/>
            <w:hideMark/>
          </w:tcPr>
          <w:p w14:paraId="37582E24"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ديني + تنموي (أجر لا ينقطع)</w:t>
            </w:r>
          </w:p>
        </w:tc>
        <w:tc>
          <w:tcPr>
            <w:tcW w:w="1559" w:type="dxa"/>
            <w:tcBorders>
              <w:top w:val="nil"/>
              <w:left w:val="single" w:sz="4" w:space="0" w:color="auto"/>
              <w:bottom w:val="single" w:sz="4" w:space="0" w:color="auto"/>
              <w:right w:val="single" w:sz="4" w:space="0" w:color="auto"/>
            </w:tcBorders>
            <w:vAlign w:val="center"/>
            <w:hideMark/>
          </w:tcPr>
          <w:p w14:paraId="4CEEF285"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proofErr w:type="spellStart"/>
            <w:r w:rsidRPr="00A026C5">
              <w:rPr>
                <w:rFonts w:asciiTheme="majorBidi" w:eastAsia="Times New Roman" w:hAnsiTheme="majorBidi" w:cstheme="majorBidi"/>
                <w:color w:val="000000"/>
                <w:kern w:val="0"/>
                <w:sz w:val="22"/>
                <w:szCs w:val="22"/>
                <w:rtl/>
                <w14:ligatures w14:val="none"/>
              </w:rPr>
              <w:t>هاشتاق</w:t>
            </w:r>
            <w:proofErr w:type="spellEnd"/>
            <w:r w:rsidRPr="00A026C5">
              <w:rPr>
                <w:rFonts w:asciiTheme="majorBidi" w:eastAsia="Times New Roman" w:hAnsiTheme="majorBidi" w:cstheme="majorBidi"/>
                <w:color w:val="000000"/>
                <w:kern w:val="0"/>
                <w:sz w:val="22"/>
                <w:szCs w:val="22"/>
                <w:rtl/>
                <w14:ligatures w14:val="none"/>
              </w:rPr>
              <w:t xml:space="preserve"> + رابط</w:t>
            </w:r>
          </w:p>
        </w:tc>
        <w:tc>
          <w:tcPr>
            <w:tcW w:w="1701" w:type="dxa"/>
            <w:tcBorders>
              <w:top w:val="nil"/>
              <w:left w:val="single" w:sz="4" w:space="0" w:color="auto"/>
              <w:bottom w:val="single" w:sz="4" w:space="0" w:color="auto"/>
              <w:right w:val="single" w:sz="4" w:space="0" w:color="auto"/>
            </w:tcBorders>
            <w:vAlign w:val="center"/>
            <w:hideMark/>
          </w:tcPr>
          <w:p w14:paraId="05DAB12F"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كبار المتبرعين</w:t>
            </w:r>
          </w:p>
        </w:tc>
        <w:tc>
          <w:tcPr>
            <w:tcW w:w="2683" w:type="dxa"/>
            <w:tcBorders>
              <w:top w:val="nil"/>
              <w:left w:val="single" w:sz="4" w:space="0" w:color="auto"/>
              <w:bottom w:val="single" w:sz="4" w:space="0" w:color="auto"/>
              <w:right w:val="single" w:sz="4" w:space="0" w:color="auto"/>
            </w:tcBorders>
            <w:vAlign w:val="center"/>
            <w:hideMark/>
          </w:tcPr>
          <w:p w14:paraId="31CC1BE3"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يعزز الاستدامة وتنويع الدخل</w:t>
            </w:r>
          </w:p>
        </w:tc>
      </w:tr>
      <w:tr w:rsidR="00764E74" w:rsidRPr="00A026C5" w14:paraId="75EA5CD2"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5AB9E3BE"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4</w:t>
            </w:r>
          </w:p>
        </w:tc>
        <w:tc>
          <w:tcPr>
            <w:tcW w:w="2268" w:type="dxa"/>
            <w:tcBorders>
              <w:top w:val="nil"/>
              <w:left w:val="single" w:sz="4" w:space="0" w:color="auto"/>
              <w:bottom w:val="single" w:sz="4" w:space="0" w:color="auto"/>
              <w:right w:val="single" w:sz="4" w:space="0" w:color="auto"/>
            </w:tcBorders>
            <w:vAlign w:val="center"/>
            <w:hideMark/>
          </w:tcPr>
          <w:p w14:paraId="2862E9A2"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الاستقرار الأسري – دعم الأسر</w:t>
            </w:r>
          </w:p>
        </w:tc>
        <w:tc>
          <w:tcPr>
            <w:tcW w:w="1701" w:type="dxa"/>
            <w:tcBorders>
              <w:top w:val="nil"/>
              <w:left w:val="single" w:sz="4" w:space="0" w:color="auto"/>
              <w:bottom w:val="single" w:sz="4" w:space="0" w:color="auto"/>
              <w:right w:val="single" w:sz="4" w:space="0" w:color="auto"/>
            </w:tcBorders>
            <w:vAlign w:val="center"/>
            <w:hideMark/>
          </w:tcPr>
          <w:p w14:paraId="75A9BE1F"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عاطفي للأسرة والأطفال</w:t>
            </w:r>
          </w:p>
        </w:tc>
        <w:tc>
          <w:tcPr>
            <w:tcW w:w="1559" w:type="dxa"/>
            <w:tcBorders>
              <w:top w:val="nil"/>
              <w:left w:val="single" w:sz="4" w:space="0" w:color="auto"/>
              <w:bottom w:val="single" w:sz="4" w:space="0" w:color="auto"/>
              <w:right w:val="single" w:sz="4" w:space="0" w:color="auto"/>
            </w:tcBorders>
            <w:vAlign w:val="center"/>
            <w:hideMark/>
          </w:tcPr>
          <w:p w14:paraId="0BEF960A"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proofErr w:type="spellStart"/>
            <w:r w:rsidRPr="00A026C5">
              <w:rPr>
                <w:rFonts w:asciiTheme="majorBidi" w:eastAsia="Times New Roman" w:hAnsiTheme="majorBidi" w:cstheme="majorBidi"/>
                <w:color w:val="000000"/>
                <w:kern w:val="0"/>
                <w:sz w:val="22"/>
                <w:szCs w:val="22"/>
                <w:rtl/>
                <w14:ligatures w14:val="none"/>
              </w:rPr>
              <w:t>هاشتاقات</w:t>
            </w:r>
            <w:proofErr w:type="spellEnd"/>
            <w:r w:rsidRPr="00A026C5">
              <w:rPr>
                <w:rFonts w:asciiTheme="majorBidi" w:eastAsia="Times New Roman" w:hAnsiTheme="majorBidi" w:cstheme="majorBidi"/>
                <w:color w:val="000000"/>
                <w:kern w:val="0"/>
                <w:sz w:val="22"/>
                <w:szCs w:val="22"/>
                <w:rtl/>
                <w14:ligatures w14:val="none"/>
              </w:rPr>
              <w:t xml:space="preserve"> + رابط</w:t>
            </w:r>
          </w:p>
        </w:tc>
        <w:tc>
          <w:tcPr>
            <w:tcW w:w="1701" w:type="dxa"/>
            <w:tcBorders>
              <w:top w:val="nil"/>
              <w:left w:val="single" w:sz="4" w:space="0" w:color="auto"/>
              <w:bottom w:val="single" w:sz="4" w:space="0" w:color="auto"/>
              <w:right w:val="single" w:sz="4" w:space="0" w:color="auto"/>
            </w:tcBorders>
            <w:vAlign w:val="center"/>
            <w:hideMark/>
          </w:tcPr>
          <w:p w14:paraId="015BAAF8"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جمهور عام</w:t>
            </w:r>
          </w:p>
        </w:tc>
        <w:tc>
          <w:tcPr>
            <w:tcW w:w="2683" w:type="dxa"/>
            <w:tcBorders>
              <w:top w:val="nil"/>
              <w:left w:val="single" w:sz="4" w:space="0" w:color="auto"/>
              <w:bottom w:val="single" w:sz="4" w:space="0" w:color="auto"/>
              <w:right w:val="single" w:sz="4" w:space="0" w:color="auto"/>
            </w:tcBorders>
            <w:vAlign w:val="center"/>
            <w:hideMark/>
          </w:tcPr>
          <w:p w14:paraId="34BA9B73"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يرفع التصور الذهني بالأثر</w:t>
            </w:r>
          </w:p>
        </w:tc>
      </w:tr>
      <w:tr w:rsidR="00764E74" w:rsidRPr="00A026C5" w14:paraId="6AFD4999"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3AF7EC06"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5</w:t>
            </w:r>
          </w:p>
        </w:tc>
        <w:tc>
          <w:tcPr>
            <w:tcW w:w="2268" w:type="dxa"/>
            <w:tcBorders>
              <w:top w:val="nil"/>
              <w:left w:val="single" w:sz="4" w:space="0" w:color="auto"/>
              <w:bottom w:val="single" w:sz="4" w:space="0" w:color="auto"/>
              <w:right w:val="single" w:sz="4" w:space="0" w:color="auto"/>
            </w:tcBorders>
            <w:vAlign w:val="center"/>
            <w:hideMark/>
          </w:tcPr>
          <w:p w14:paraId="54266A7C"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شكر لداعمي الحج</w:t>
            </w:r>
          </w:p>
        </w:tc>
        <w:tc>
          <w:tcPr>
            <w:tcW w:w="1701" w:type="dxa"/>
            <w:tcBorders>
              <w:top w:val="nil"/>
              <w:left w:val="single" w:sz="4" w:space="0" w:color="auto"/>
              <w:bottom w:val="single" w:sz="4" w:space="0" w:color="auto"/>
              <w:right w:val="single" w:sz="4" w:space="0" w:color="auto"/>
            </w:tcBorders>
            <w:vAlign w:val="center"/>
            <w:hideMark/>
          </w:tcPr>
          <w:p w14:paraId="60CFFBC0"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تقدير وامتنان</w:t>
            </w:r>
          </w:p>
        </w:tc>
        <w:tc>
          <w:tcPr>
            <w:tcW w:w="1559" w:type="dxa"/>
            <w:tcBorders>
              <w:top w:val="nil"/>
              <w:left w:val="single" w:sz="4" w:space="0" w:color="auto"/>
              <w:bottom w:val="single" w:sz="4" w:space="0" w:color="auto"/>
              <w:right w:val="single" w:sz="4" w:space="0" w:color="auto"/>
            </w:tcBorders>
            <w:vAlign w:val="center"/>
            <w:hideMark/>
          </w:tcPr>
          <w:p w14:paraId="25F9D363"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محتوى ولاء</w:t>
            </w:r>
          </w:p>
        </w:tc>
        <w:tc>
          <w:tcPr>
            <w:tcW w:w="1701" w:type="dxa"/>
            <w:tcBorders>
              <w:top w:val="nil"/>
              <w:left w:val="single" w:sz="4" w:space="0" w:color="auto"/>
              <w:bottom w:val="single" w:sz="4" w:space="0" w:color="auto"/>
              <w:right w:val="single" w:sz="4" w:space="0" w:color="auto"/>
            </w:tcBorders>
            <w:vAlign w:val="center"/>
            <w:hideMark/>
          </w:tcPr>
          <w:p w14:paraId="7C2F403F"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مساهمو الحج</w:t>
            </w:r>
          </w:p>
        </w:tc>
        <w:tc>
          <w:tcPr>
            <w:tcW w:w="2683" w:type="dxa"/>
            <w:tcBorders>
              <w:top w:val="nil"/>
              <w:left w:val="single" w:sz="4" w:space="0" w:color="auto"/>
              <w:bottom w:val="single" w:sz="4" w:space="0" w:color="auto"/>
              <w:right w:val="single" w:sz="4" w:space="0" w:color="auto"/>
            </w:tcBorders>
            <w:vAlign w:val="center"/>
            <w:hideMark/>
          </w:tcPr>
          <w:p w14:paraId="3BC0B56F"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يعزز الولاء والتكرار</w:t>
            </w:r>
          </w:p>
        </w:tc>
      </w:tr>
      <w:tr w:rsidR="00764E74" w:rsidRPr="00A026C5" w14:paraId="41C04916"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11FD7077"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6</w:t>
            </w:r>
          </w:p>
        </w:tc>
        <w:tc>
          <w:tcPr>
            <w:tcW w:w="2268" w:type="dxa"/>
            <w:tcBorders>
              <w:top w:val="nil"/>
              <w:left w:val="single" w:sz="4" w:space="0" w:color="auto"/>
              <w:bottom w:val="single" w:sz="4" w:space="0" w:color="auto"/>
              <w:right w:val="single" w:sz="4" w:space="0" w:color="auto"/>
            </w:tcBorders>
            <w:vAlign w:val="center"/>
            <w:hideMark/>
          </w:tcPr>
          <w:p w14:paraId="42D03EB3"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مساهمة “سمو المجتمع” – 50 مليون</w:t>
            </w:r>
          </w:p>
        </w:tc>
        <w:tc>
          <w:tcPr>
            <w:tcW w:w="1701" w:type="dxa"/>
            <w:tcBorders>
              <w:top w:val="nil"/>
              <w:left w:val="single" w:sz="4" w:space="0" w:color="auto"/>
              <w:bottom w:val="single" w:sz="4" w:space="0" w:color="auto"/>
              <w:right w:val="single" w:sz="4" w:space="0" w:color="auto"/>
            </w:tcBorders>
            <w:vAlign w:val="center"/>
            <w:hideMark/>
          </w:tcPr>
          <w:p w14:paraId="4A023F14"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قيمة كبرى + تعليم</w:t>
            </w:r>
          </w:p>
        </w:tc>
        <w:tc>
          <w:tcPr>
            <w:tcW w:w="1559" w:type="dxa"/>
            <w:tcBorders>
              <w:top w:val="nil"/>
              <w:left w:val="single" w:sz="4" w:space="0" w:color="auto"/>
              <w:bottom w:val="single" w:sz="4" w:space="0" w:color="auto"/>
              <w:right w:val="single" w:sz="4" w:space="0" w:color="auto"/>
            </w:tcBorders>
            <w:vAlign w:val="center"/>
            <w:hideMark/>
          </w:tcPr>
          <w:p w14:paraId="533ACB3D"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ذكر الجهة + قيمة</w:t>
            </w:r>
          </w:p>
        </w:tc>
        <w:tc>
          <w:tcPr>
            <w:tcW w:w="1701" w:type="dxa"/>
            <w:tcBorders>
              <w:top w:val="nil"/>
              <w:left w:val="single" w:sz="4" w:space="0" w:color="auto"/>
              <w:bottom w:val="single" w:sz="4" w:space="0" w:color="auto"/>
              <w:right w:val="single" w:sz="4" w:space="0" w:color="auto"/>
            </w:tcBorders>
            <w:vAlign w:val="center"/>
            <w:hideMark/>
          </w:tcPr>
          <w:p w14:paraId="1193CF5C"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كبار المتبرعين</w:t>
            </w:r>
          </w:p>
        </w:tc>
        <w:tc>
          <w:tcPr>
            <w:tcW w:w="2683" w:type="dxa"/>
            <w:tcBorders>
              <w:top w:val="nil"/>
              <w:left w:val="single" w:sz="4" w:space="0" w:color="auto"/>
              <w:bottom w:val="single" w:sz="4" w:space="0" w:color="auto"/>
              <w:right w:val="single" w:sz="4" w:space="0" w:color="auto"/>
            </w:tcBorders>
            <w:vAlign w:val="center"/>
            <w:hideMark/>
          </w:tcPr>
          <w:p w14:paraId="6E86BAFC"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دليل اجتماعي للشركات</w:t>
            </w:r>
          </w:p>
        </w:tc>
      </w:tr>
      <w:tr w:rsidR="00764E74" w:rsidRPr="00A026C5" w14:paraId="2200AE55"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08C0AE6E"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7</w:t>
            </w:r>
          </w:p>
        </w:tc>
        <w:tc>
          <w:tcPr>
            <w:tcW w:w="2268" w:type="dxa"/>
            <w:tcBorders>
              <w:top w:val="nil"/>
              <w:left w:val="single" w:sz="4" w:space="0" w:color="auto"/>
              <w:bottom w:val="single" w:sz="4" w:space="0" w:color="auto"/>
              <w:right w:val="single" w:sz="4" w:space="0" w:color="auto"/>
            </w:tcBorders>
            <w:vAlign w:val="center"/>
            <w:hideMark/>
          </w:tcPr>
          <w:p w14:paraId="62F078D7"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“افتح أبواب الخير” – فيديو</w:t>
            </w:r>
          </w:p>
        </w:tc>
        <w:tc>
          <w:tcPr>
            <w:tcW w:w="1701" w:type="dxa"/>
            <w:tcBorders>
              <w:top w:val="nil"/>
              <w:left w:val="single" w:sz="4" w:space="0" w:color="auto"/>
              <w:bottom w:val="single" w:sz="4" w:space="0" w:color="auto"/>
              <w:right w:val="single" w:sz="4" w:space="0" w:color="auto"/>
            </w:tcBorders>
            <w:vAlign w:val="center"/>
            <w:hideMark/>
          </w:tcPr>
          <w:p w14:paraId="3E58C9DD"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تعددية مجالات التبرع</w:t>
            </w:r>
          </w:p>
        </w:tc>
        <w:tc>
          <w:tcPr>
            <w:tcW w:w="1559" w:type="dxa"/>
            <w:tcBorders>
              <w:top w:val="nil"/>
              <w:left w:val="single" w:sz="4" w:space="0" w:color="auto"/>
              <w:bottom w:val="single" w:sz="4" w:space="0" w:color="auto"/>
              <w:right w:val="single" w:sz="4" w:space="0" w:color="auto"/>
            </w:tcBorders>
            <w:vAlign w:val="center"/>
            <w:hideMark/>
          </w:tcPr>
          <w:p w14:paraId="6F45037E"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 xml:space="preserve">فيديو + </w:t>
            </w:r>
            <w:proofErr w:type="spellStart"/>
            <w:r w:rsidRPr="00A026C5">
              <w:rPr>
                <w:rFonts w:asciiTheme="majorBidi" w:eastAsia="Times New Roman" w:hAnsiTheme="majorBidi" w:cstheme="majorBidi"/>
                <w:color w:val="000000"/>
                <w:kern w:val="0"/>
                <w:sz w:val="22"/>
                <w:szCs w:val="22"/>
                <w:rtl/>
                <w14:ligatures w14:val="none"/>
              </w:rPr>
              <w:t>هاشتاقات</w:t>
            </w:r>
            <w:proofErr w:type="spellEnd"/>
          </w:p>
        </w:tc>
        <w:tc>
          <w:tcPr>
            <w:tcW w:w="1701" w:type="dxa"/>
            <w:tcBorders>
              <w:top w:val="nil"/>
              <w:left w:val="single" w:sz="4" w:space="0" w:color="auto"/>
              <w:bottom w:val="single" w:sz="4" w:space="0" w:color="auto"/>
              <w:right w:val="single" w:sz="4" w:space="0" w:color="auto"/>
            </w:tcBorders>
            <w:vAlign w:val="center"/>
            <w:hideMark/>
          </w:tcPr>
          <w:p w14:paraId="45A3DB4E"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جمهور عام + شباب</w:t>
            </w:r>
          </w:p>
        </w:tc>
        <w:tc>
          <w:tcPr>
            <w:tcW w:w="2683" w:type="dxa"/>
            <w:tcBorders>
              <w:top w:val="nil"/>
              <w:left w:val="single" w:sz="4" w:space="0" w:color="auto"/>
              <w:bottom w:val="single" w:sz="4" w:space="0" w:color="auto"/>
              <w:right w:val="single" w:sz="4" w:space="0" w:color="auto"/>
            </w:tcBorders>
            <w:vAlign w:val="center"/>
            <w:hideMark/>
          </w:tcPr>
          <w:p w14:paraId="3A2113C8"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يقلل حيرة الاختيار</w:t>
            </w:r>
          </w:p>
        </w:tc>
      </w:tr>
      <w:tr w:rsidR="00764E74" w:rsidRPr="00A026C5" w14:paraId="202AC411"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0F2CC215"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8</w:t>
            </w:r>
          </w:p>
        </w:tc>
        <w:tc>
          <w:tcPr>
            <w:tcW w:w="2268" w:type="dxa"/>
            <w:tcBorders>
              <w:top w:val="nil"/>
              <w:left w:val="single" w:sz="4" w:space="0" w:color="auto"/>
              <w:bottom w:val="single" w:sz="4" w:space="0" w:color="auto"/>
              <w:right w:val="single" w:sz="4" w:space="0" w:color="auto"/>
            </w:tcBorders>
            <w:vAlign w:val="center"/>
            <w:hideMark/>
          </w:tcPr>
          <w:p w14:paraId="431E52E1"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proofErr w:type="gramStart"/>
            <w:r w:rsidRPr="00A026C5">
              <w:rPr>
                <w:rFonts w:asciiTheme="majorBidi" w:eastAsia="Times New Roman" w:hAnsiTheme="majorBidi" w:cstheme="majorBidi"/>
                <w:color w:val="000000"/>
                <w:kern w:val="0"/>
                <w:sz w:val="22"/>
                <w:szCs w:val="22"/>
                <w:rtl/>
                <w14:ligatures w14:val="none"/>
              </w:rPr>
              <w:t>استبيان</w:t>
            </w:r>
            <w:proofErr w:type="gramEnd"/>
            <w:r w:rsidRPr="00A026C5">
              <w:rPr>
                <w:rFonts w:asciiTheme="majorBidi" w:eastAsia="Times New Roman" w:hAnsiTheme="majorBidi" w:cstheme="majorBidi"/>
                <w:color w:val="000000"/>
                <w:kern w:val="0"/>
                <w:sz w:val="22"/>
                <w:szCs w:val="22"/>
                <w:rtl/>
                <w14:ligatures w14:val="none"/>
              </w:rPr>
              <w:t xml:space="preserve"> تجربة المستخدم</w:t>
            </w:r>
          </w:p>
        </w:tc>
        <w:tc>
          <w:tcPr>
            <w:tcW w:w="1701" w:type="dxa"/>
            <w:tcBorders>
              <w:top w:val="nil"/>
              <w:left w:val="single" w:sz="4" w:space="0" w:color="auto"/>
              <w:bottom w:val="single" w:sz="4" w:space="0" w:color="auto"/>
              <w:right w:val="single" w:sz="4" w:space="0" w:color="auto"/>
            </w:tcBorders>
            <w:vAlign w:val="center"/>
            <w:hideMark/>
          </w:tcPr>
          <w:p w14:paraId="7D5E64DD"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تمكين المستخدم</w:t>
            </w:r>
          </w:p>
        </w:tc>
        <w:tc>
          <w:tcPr>
            <w:tcW w:w="1559" w:type="dxa"/>
            <w:tcBorders>
              <w:top w:val="nil"/>
              <w:left w:val="single" w:sz="4" w:space="0" w:color="auto"/>
              <w:bottom w:val="single" w:sz="4" w:space="0" w:color="auto"/>
              <w:right w:val="single" w:sz="4" w:space="0" w:color="auto"/>
            </w:tcBorders>
            <w:vAlign w:val="center"/>
            <w:hideMark/>
          </w:tcPr>
          <w:p w14:paraId="29507E67"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رابط مباشر</w:t>
            </w:r>
          </w:p>
        </w:tc>
        <w:tc>
          <w:tcPr>
            <w:tcW w:w="1701" w:type="dxa"/>
            <w:tcBorders>
              <w:top w:val="nil"/>
              <w:left w:val="single" w:sz="4" w:space="0" w:color="auto"/>
              <w:bottom w:val="single" w:sz="4" w:space="0" w:color="auto"/>
              <w:right w:val="single" w:sz="4" w:space="0" w:color="auto"/>
            </w:tcBorders>
            <w:vAlign w:val="center"/>
            <w:hideMark/>
          </w:tcPr>
          <w:p w14:paraId="100E02AC"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مستخدمو المنصة</w:t>
            </w:r>
          </w:p>
        </w:tc>
        <w:tc>
          <w:tcPr>
            <w:tcW w:w="2683" w:type="dxa"/>
            <w:tcBorders>
              <w:top w:val="nil"/>
              <w:left w:val="single" w:sz="4" w:space="0" w:color="auto"/>
              <w:bottom w:val="single" w:sz="4" w:space="0" w:color="auto"/>
              <w:right w:val="single" w:sz="4" w:space="0" w:color="auto"/>
            </w:tcBorders>
            <w:vAlign w:val="center"/>
            <w:hideMark/>
          </w:tcPr>
          <w:p w14:paraId="04893E61"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يدعم التحسين المبني على البيانات</w:t>
            </w:r>
          </w:p>
        </w:tc>
      </w:tr>
      <w:tr w:rsidR="00764E74" w:rsidRPr="00A026C5" w14:paraId="2122C81C"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23B075D4"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9</w:t>
            </w:r>
          </w:p>
        </w:tc>
        <w:tc>
          <w:tcPr>
            <w:tcW w:w="2268" w:type="dxa"/>
            <w:tcBorders>
              <w:top w:val="nil"/>
              <w:left w:val="single" w:sz="4" w:space="0" w:color="auto"/>
              <w:bottom w:val="single" w:sz="4" w:space="0" w:color="auto"/>
              <w:right w:val="single" w:sz="4" w:space="0" w:color="auto"/>
            </w:tcBorders>
            <w:vAlign w:val="center"/>
            <w:hideMark/>
          </w:tcPr>
          <w:p w14:paraId="43A4FB97"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“التبرع السريع”</w:t>
            </w:r>
          </w:p>
        </w:tc>
        <w:tc>
          <w:tcPr>
            <w:tcW w:w="1701" w:type="dxa"/>
            <w:tcBorders>
              <w:top w:val="nil"/>
              <w:left w:val="single" w:sz="4" w:space="0" w:color="auto"/>
              <w:bottom w:val="single" w:sz="4" w:space="0" w:color="auto"/>
              <w:right w:val="single" w:sz="4" w:space="0" w:color="auto"/>
            </w:tcBorders>
            <w:vAlign w:val="center"/>
            <w:hideMark/>
          </w:tcPr>
          <w:p w14:paraId="2B54A4D3"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وعد بالسرعة</w:t>
            </w:r>
          </w:p>
        </w:tc>
        <w:tc>
          <w:tcPr>
            <w:tcW w:w="1559" w:type="dxa"/>
            <w:tcBorders>
              <w:top w:val="nil"/>
              <w:left w:val="single" w:sz="4" w:space="0" w:color="auto"/>
              <w:bottom w:val="single" w:sz="4" w:space="0" w:color="auto"/>
              <w:right w:val="single" w:sz="4" w:space="0" w:color="auto"/>
            </w:tcBorders>
            <w:vAlign w:val="center"/>
            <w:hideMark/>
          </w:tcPr>
          <w:p w14:paraId="69440BBD"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proofErr w:type="spellStart"/>
            <w:r w:rsidRPr="00A026C5">
              <w:rPr>
                <w:rFonts w:asciiTheme="majorBidi" w:eastAsia="Times New Roman" w:hAnsiTheme="majorBidi" w:cstheme="majorBidi"/>
                <w:color w:val="000000"/>
                <w:kern w:val="0"/>
                <w:sz w:val="22"/>
                <w:szCs w:val="22"/>
                <w:rtl/>
                <w14:ligatures w14:val="none"/>
              </w:rPr>
              <w:t>هاشتاقات</w:t>
            </w:r>
            <w:proofErr w:type="spellEnd"/>
            <w:r w:rsidRPr="00A026C5">
              <w:rPr>
                <w:rFonts w:asciiTheme="majorBidi" w:eastAsia="Times New Roman" w:hAnsiTheme="majorBidi" w:cstheme="majorBidi"/>
                <w:color w:val="000000"/>
                <w:kern w:val="0"/>
                <w:sz w:val="22"/>
                <w:szCs w:val="22"/>
                <w:rtl/>
                <w14:ligatures w14:val="none"/>
              </w:rPr>
              <w:t xml:space="preserve"> + رابط</w:t>
            </w:r>
          </w:p>
        </w:tc>
        <w:tc>
          <w:tcPr>
            <w:tcW w:w="1701" w:type="dxa"/>
            <w:tcBorders>
              <w:top w:val="nil"/>
              <w:left w:val="single" w:sz="4" w:space="0" w:color="auto"/>
              <w:bottom w:val="single" w:sz="4" w:space="0" w:color="auto"/>
              <w:right w:val="single" w:sz="4" w:space="0" w:color="auto"/>
            </w:tcBorders>
            <w:vAlign w:val="center"/>
            <w:hideMark/>
          </w:tcPr>
          <w:p w14:paraId="728350BC"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محبو السهولة</w:t>
            </w:r>
          </w:p>
        </w:tc>
        <w:tc>
          <w:tcPr>
            <w:tcW w:w="2683" w:type="dxa"/>
            <w:tcBorders>
              <w:top w:val="nil"/>
              <w:left w:val="single" w:sz="4" w:space="0" w:color="auto"/>
              <w:bottom w:val="single" w:sz="4" w:space="0" w:color="auto"/>
              <w:right w:val="single" w:sz="4" w:space="0" w:color="auto"/>
            </w:tcBorders>
            <w:vAlign w:val="center"/>
            <w:hideMark/>
          </w:tcPr>
          <w:p w14:paraId="32BD3EE6"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يقلل الاحتكاك ويرفع التحويل</w:t>
            </w:r>
          </w:p>
        </w:tc>
      </w:tr>
      <w:tr w:rsidR="00764E74" w:rsidRPr="00A026C5" w14:paraId="614642FD"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4E63A9BF"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10</w:t>
            </w:r>
          </w:p>
        </w:tc>
        <w:tc>
          <w:tcPr>
            <w:tcW w:w="2268" w:type="dxa"/>
            <w:tcBorders>
              <w:top w:val="nil"/>
              <w:left w:val="single" w:sz="4" w:space="0" w:color="auto"/>
              <w:bottom w:val="single" w:sz="4" w:space="0" w:color="auto"/>
              <w:right w:val="single" w:sz="4" w:space="0" w:color="auto"/>
            </w:tcBorders>
            <w:vAlign w:val="center"/>
            <w:hideMark/>
          </w:tcPr>
          <w:p w14:paraId="6073DA7A"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التبرع الدوري</w:t>
            </w:r>
          </w:p>
        </w:tc>
        <w:tc>
          <w:tcPr>
            <w:tcW w:w="1701" w:type="dxa"/>
            <w:tcBorders>
              <w:top w:val="nil"/>
              <w:left w:val="single" w:sz="4" w:space="0" w:color="auto"/>
              <w:bottom w:val="single" w:sz="4" w:space="0" w:color="auto"/>
              <w:right w:val="single" w:sz="4" w:space="0" w:color="auto"/>
            </w:tcBorders>
            <w:vAlign w:val="center"/>
            <w:hideMark/>
          </w:tcPr>
          <w:p w14:paraId="57916F35"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دعم مستمر</w:t>
            </w:r>
          </w:p>
        </w:tc>
        <w:tc>
          <w:tcPr>
            <w:tcW w:w="1559" w:type="dxa"/>
            <w:tcBorders>
              <w:top w:val="nil"/>
              <w:left w:val="single" w:sz="4" w:space="0" w:color="auto"/>
              <w:bottom w:val="single" w:sz="4" w:space="0" w:color="auto"/>
              <w:right w:val="single" w:sz="4" w:space="0" w:color="auto"/>
            </w:tcBorders>
            <w:vAlign w:val="center"/>
            <w:hideMark/>
          </w:tcPr>
          <w:p w14:paraId="01642BE2"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proofErr w:type="spellStart"/>
            <w:r w:rsidRPr="00A026C5">
              <w:rPr>
                <w:rFonts w:asciiTheme="majorBidi" w:eastAsia="Times New Roman" w:hAnsiTheme="majorBidi" w:cstheme="majorBidi"/>
                <w:color w:val="000000"/>
                <w:kern w:val="0"/>
                <w:sz w:val="22"/>
                <w:szCs w:val="22"/>
                <w:rtl/>
                <w14:ligatures w14:val="none"/>
              </w:rPr>
              <w:t>هاشتاقات</w:t>
            </w:r>
            <w:proofErr w:type="spellEnd"/>
          </w:p>
        </w:tc>
        <w:tc>
          <w:tcPr>
            <w:tcW w:w="1701" w:type="dxa"/>
            <w:tcBorders>
              <w:top w:val="nil"/>
              <w:left w:val="single" w:sz="4" w:space="0" w:color="auto"/>
              <w:bottom w:val="single" w:sz="4" w:space="0" w:color="auto"/>
              <w:right w:val="single" w:sz="4" w:space="0" w:color="auto"/>
            </w:tcBorders>
            <w:vAlign w:val="center"/>
            <w:hideMark/>
          </w:tcPr>
          <w:p w14:paraId="7AF43897"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متبرعون ولائيون</w:t>
            </w:r>
          </w:p>
        </w:tc>
        <w:tc>
          <w:tcPr>
            <w:tcW w:w="2683" w:type="dxa"/>
            <w:tcBorders>
              <w:top w:val="nil"/>
              <w:left w:val="single" w:sz="4" w:space="0" w:color="auto"/>
              <w:bottom w:val="single" w:sz="4" w:space="0" w:color="auto"/>
              <w:right w:val="single" w:sz="4" w:space="0" w:color="auto"/>
            </w:tcBorders>
            <w:vAlign w:val="center"/>
            <w:hideMark/>
          </w:tcPr>
          <w:p w14:paraId="062C019B"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 xml:space="preserve">يرفع </w:t>
            </w:r>
            <w:r w:rsidRPr="00A026C5">
              <w:rPr>
                <w:rFonts w:asciiTheme="majorBidi" w:eastAsia="Times New Roman" w:hAnsiTheme="majorBidi" w:cstheme="majorBidi"/>
                <w:color w:val="000000"/>
                <w:kern w:val="0"/>
                <w:sz w:val="22"/>
                <w:szCs w:val="22"/>
                <w14:ligatures w14:val="none"/>
              </w:rPr>
              <w:t>LTV</w:t>
            </w:r>
            <w:r w:rsidRPr="00A026C5">
              <w:rPr>
                <w:rFonts w:asciiTheme="majorBidi" w:eastAsia="Times New Roman" w:hAnsiTheme="majorBidi" w:cstheme="majorBidi"/>
                <w:color w:val="000000"/>
                <w:kern w:val="0"/>
                <w:sz w:val="22"/>
                <w:szCs w:val="22"/>
                <w:rtl/>
                <w14:ligatures w14:val="none"/>
              </w:rPr>
              <w:t xml:space="preserve"> ويعزز الولاء</w:t>
            </w:r>
          </w:p>
        </w:tc>
      </w:tr>
      <w:tr w:rsidR="00764E74" w:rsidRPr="00A026C5" w14:paraId="1CEA16F8"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5F84E024"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11</w:t>
            </w:r>
          </w:p>
        </w:tc>
        <w:tc>
          <w:tcPr>
            <w:tcW w:w="2268" w:type="dxa"/>
            <w:tcBorders>
              <w:top w:val="nil"/>
              <w:left w:val="single" w:sz="4" w:space="0" w:color="auto"/>
              <w:bottom w:val="single" w:sz="4" w:space="0" w:color="auto"/>
              <w:right w:val="single" w:sz="4" w:space="0" w:color="auto"/>
            </w:tcBorders>
            <w:vAlign w:val="center"/>
            <w:hideMark/>
          </w:tcPr>
          <w:p w14:paraId="0797A511"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مساهمة 6 جامعات – المحفظة التعليمية</w:t>
            </w:r>
          </w:p>
        </w:tc>
        <w:tc>
          <w:tcPr>
            <w:tcW w:w="1701" w:type="dxa"/>
            <w:tcBorders>
              <w:top w:val="nil"/>
              <w:left w:val="single" w:sz="4" w:space="0" w:color="auto"/>
              <w:bottom w:val="single" w:sz="4" w:space="0" w:color="auto"/>
              <w:right w:val="single" w:sz="4" w:space="0" w:color="auto"/>
            </w:tcBorders>
            <w:vAlign w:val="center"/>
            <w:hideMark/>
          </w:tcPr>
          <w:p w14:paraId="5FA42470"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شراكات جامعية</w:t>
            </w:r>
          </w:p>
        </w:tc>
        <w:tc>
          <w:tcPr>
            <w:tcW w:w="1559" w:type="dxa"/>
            <w:tcBorders>
              <w:top w:val="nil"/>
              <w:left w:val="single" w:sz="4" w:space="0" w:color="auto"/>
              <w:bottom w:val="single" w:sz="4" w:space="0" w:color="auto"/>
              <w:right w:val="single" w:sz="4" w:space="0" w:color="auto"/>
            </w:tcBorders>
            <w:vAlign w:val="center"/>
            <w:hideMark/>
          </w:tcPr>
          <w:p w14:paraId="3716BD6C"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 xml:space="preserve">رقم + </w:t>
            </w:r>
            <w:proofErr w:type="spellStart"/>
            <w:r w:rsidRPr="00A026C5">
              <w:rPr>
                <w:rFonts w:asciiTheme="majorBidi" w:eastAsia="Times New Roman" w:hAnsiTheme="majorBidi" w:cstheme="majorBidi"/>
                <w:color w:val="000000"/>
                <w:kern w:val="0"/>
                <w:sz w:val="22"/>
                <w:szCs w:val="22"/>
                <w:rtl/>
                <w14:ligatures w14:val="none"/>
              </w:rPr>
              <w:t>هاشتاق</w:t>
            </w:r>
            <w:proofErr w:type="spellEnd"/>
          </w:p>
        </w:tc>
        <w:tc>
          <w:tcPr>
            <w:tcW w:w="1701" w:type="dxa"/>
            <w:tcBorders>
              <w:top w:val="nil"/>
              <w:left w:val="single" w:sz="4" w:space="0" w:color="auto"/>
              <w:bottom w:val="single" w:sz="4" w:space="0" w:color="auto"/>
              <w:right w:val="single" w:sz="4" w:space="0" w:color="auto"/>
            </w:tcBorders>
            <w:vAlign w:val="center"/>
            <w:hideMark/>
          </w:tcPr>
          <w:p w14:paraId="7E6D9ED0"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مؤسسات تعليمية</w:t>
            </w:r>
          </w:p>
        </w:tc>
        <w:tc>
          <w:tcPr>
            <w:tcW w:w="2683" w:type="dxa"/>
            <w:tcBorders>
              <w:top w:val="nil"/>
              <w:left w:val="single" w:sz="4" w:space="0" w:color="auto"/>
              <w:bottom w:val="single" w:sz="4" w:space="0" w:color="auto"/>
              <w:right w:val="single" w:sz="4" w:space="0" w:color="auto"/>
            </w:tcBorders>
            <w:vAlign w:val="center"/>
            <w:hideMark/>
          </w:tcPr>
          <w:p w14:paraId="4E7295CF"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يعزز الثقة المؤسسية</w:t>
            </w:r>
          </w:p>
        </w:tc>
      </w:tr>
      <w:tr w:rsidR="00764E74" w:rsidRPr="00A026C5" w14:paraId="46E1F6B2"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5B7FE9BB"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12</w:t>
            </w:r>
          </w:p>
        </w:tc>
        <w:tc>
          <w:tcPr>
            <w:tcW w:w="2268" w:type="dxa"/>
            <w:tcBorders>
              <w:top w:val="nil"/>
              <w:left w:val="single" w:sz="4" w:space="0" w:color="auto"/>
              <w:bottom w:val="single" w:sz="4" w:space="0" w:color="auto"/>
              <w:right w:val="single" w:sz="4" w:space="0" w:color="auto"/>
            </w:tcBorders>
            <w:vAlign w:val="center"/>
            <w:hideMark/>
          </w:tcPr>
          <w:p w14:paraId="55368944"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“أوقِف لوالديك”</w:t>
            </w:r>
          </w:p>
        </w:tc>
        <w:tc>
          <w:tcPr>
            <w:tcW w:w="1701" w:type="dxa"/>
            <w:tcBorders>
              <w:top w:val="nil"/>
              <w:left w:val="single" w:sz="4" w:space="0" w:color="auto"/>
              <w:bottom w:val="single" w:sz="4" w:space="0" w:color="auto"/>
              <w:right w:val="single" w:sz="4" w:space="0" w:color="auto"/>
            </w:tcBorders>
            <w:vAlign w:val="center"/>
            <w:hideMark/>
          </w:tcPr>
          <w:p w14:paraId="283CE9D8"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برّ الوالدين + صدقة جارية</w:t>
            </w:r>
          </w:p>
        </w:tc>
        <w:tc>
          <w:tcPr>
            <w:tcW w:w="1559" w:type="dxa"/>
            <w:tcBorders>
              <w:top w:val="nil"/>
              <w:left w:val="single" w:sz="4" w:space="0" w:color="auto"/>
              <w:bottom w:val="single" w:sz="4" w:space="0" w:color="auto"/>
              <w:right w:val="single" w:sz="4" w:space="0" w:color="auto"/>
            </w:tcBorders>
            <w:vAlign w:val="center"/>
            <w:hideMark/>
          </w:tcPr>
          <w:p w14:paraId="43E3CBC6"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proofErr w:type="spellStart"/>
            <w:r w:rsidRPr="00A026C5">
              <w:rPr>
                <w:rFonts w:asciiTheme="majorBidi" w:eastAsia="Times New Roman" w:hAnsiTheme="majorBidi" w:cstheme="majorBidi"/>
                <w:color w:val="000000"/>
                <w:kern w:val="0"/>
                <w:sz w:val="22"/>
                <w:szCs w:val="22"/>
                <w:rtl/>
                <w14:ligatures w14:val="none"/>
              </w:rPr>
              <w:t>هاشتاق</w:t>
            </w:r>
            <w:proofErr w:type="spellEnd"/>
          </w:p>
        </w:tc>
        <w:tc>
          <w:tcPr>
            <w:tcW w:w="1701" w:type="dxa"/>
            <w:tcBorders>
              <w:top w:val="nil"/>
              <w:left w:val="single" w:sz="4" w:space="0" w:color="auto"/>
              <w:bottom w:val="single" w:sz="4" w:space="0" w:color="auto"/>
              <w:right w:val="single" w:sz="4" w:space="0" w:color="auto"/>
            </w:tcBorders>
            <w:vAlign w:val="center"/>
            <w:hideMark/>
          </w:tcPr>
          <w:p w14:paraId="150D4FA3"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جمهور ديني</w:t>
            </w:r>
          </w:p>
        </w:tc>
        <w:tc>
          <w:tcPr>
            <w:tcW w:w="2683" w:type="dxa"/>
            <w:tcBorders>
              <w:top w:val="nil"/>
              <w:left w:val="single" w:sz="4" w:space="0" w:color="auto"/>
              <w:bottom w:val="single" w:sz="4" w:space="0" w:color="auto"/>
              <w:right w:val="single" w:sz="4" w:space="0" w:color="auto"/>
            </w:tcBorders>
            <w:vAlign w:val="center"/>
            <w:hideMark/>
          </w:tcPr>
          <w:p w14:paraId="3AB4D87D"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يزيد التحويل للوقف</w:t>
            </w:r>
          </w:p>
        </w:tc>
      </w:tr>
      <w:tr w:rsidR="00764E74" w:rsidRPr="00A026C5" w14:paraId="0B2691AD"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65C1E8D9"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13</w:t>
            </w:r>
          </w:p>
        </w:tc>
        <w:tc>
          <w:tcPr>
            <w:tcW w:w="2268" w:type="dxa"/>
            <w:tcBorders>
              <w:top w:val="nil"/>
              <w:left w:val="single" w:sz="4" w:space="0" w:color="auto"/>
              <w:bottom w:val="single" w:sz="4" w:space="0" w:color="auto"/>
              <w:right w:val="single" w:sz="4" w:space="0" w:color="auto"/>
            </w:tcBorders>
            <w:vAlign w:val="center"/>
            <w:hideMark/>
          </w:tcPr>
          <w:p w14:paraId="5B0EB308"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“العمل الخيري نهج قادتنا”</w:t>
            </w:r>
          </w:p>
        </w:tc>
        <w:tc>
          <w:tcPr>
            <w:tcW w:w="1701" w:type="dxa"/>
            <w:tcBorders>
              <w:top w:val="nil"/>
              <w:left w:val="single" w:sz="4" w:space="0" w:color="auto"/>
              <w:bottom w:val="single" w:sz="4" w:space="0" w:color="auto"/>
              <w:right w:val="single" w:sz="4" w:space="0" w:color="auto"/>
            </w:tcBorders>
            <w:vAlign w:val="center"/>
            <w:hideMark/>
          </w:tcPr>
          <w:p w14:paraId="5DF730D1"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رمزية القيادة</w:t>
            </w:r>
          </w:p>
        </w:tc>
        <w:tc>
          <w:tcPr>
            <w:tcW w:w="1559" w:type="dxa"/>
            <w:tcBorders>
              <w:top w:val="nil"/>
              <w:left w:val="single" w:sz="4" w:space="0" w:color="auto"/>
              <w:bottom w:val="single" w:sz="4" w:space="0" w:color="auto"/>
              <w:right w:val="single" w:sz="4" w:space="0" w:color="auto"/>
            </w:tcBorders>
            <w:vAlign w:val="center"/>
            <w:hideMark/>
          </w:tcPr>
          <w:p w14:paraId="6F18A5E1"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proofErr w:type="spellStart"/>
            <w:r w:rsidRPr="00A026C5">
              <w:rPr>
                <w:rFonts w:asciiTheme="majorBidi" w:eastAsia="Times New Roman" w:hAnsiTheme="majorBidi" w:cstheme="majorBidi"/>
                <w:color w:val="000000"/>
                <w:kern w:val="0"/>
                <w:sz w:val="22"/>
                <w:szCs w:val="22"/>
                <w:rtl/>
                <w14:ligatures w14:val="none"/>
              </w:rPr>
              <w:t>هاشتاق</w:t>
            </w:r>
            <w:proofErr w:type="spellEnd"/>
            <w:r w:rsidRPr="00A026C5">
              <w:rPr>
                <w:rFonts w:asciiTheme="majorBidi" w:eastAsia="Times New Roman" w:hAnsiTheme="majorBidi" w:cstheme="majorBidi"/>
                <w:color w:val="000000"/>
                <w:kern w:val="0"/>
                <w:sz w:val="22"/>
                <w:szCs w:val="22"/>
                <w:rtl/>
                <w14:ligatures w14:val="none"/>
              </w:rPr>
              <w:t xml:space="preserve"> وطني</w:t>
            </w:r>
          </w:p>
        </w:tc>
        <w:tc>
          <w:tcPr>
            <w:tcW w:w="1701" w:type="dxa"/>
            <w:tcBorders>
              <w:top w:val="nil"/>
              <w:left w:val="single" w:sz="4" w:space="0" w:color="auto"/>
              <w:bottom w:val="single" w:sz="4" w:space="0" w:color="auto"/>
              <w:right w:val="single" w:sz="4" w:space="0" w:color="auto"/>
            </w:tcBorders>
            <w:vAlign w:val="center"/>
            <w:hideMark/>
          </w:tcPr>
          <w:p w14:paraId="1FA08E6B"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جمهور عام + شركات</w:t>
            </w:r>
          </w:p>
        </w:tc>
        <w:tc>
          <w:tcPr>
            <w:tcW w:w="2683" w:type="dxa"/>
            <w:tcBorders>
              <w:top w:val="nil"/>
              <w:left w:val="single" w:sz="4" w:space="0" w:color="auto"/>
              <w:bottom w:val="single" w:sz="4" w:space="0" w:color="auto"/>
              <w:right w:val="single" w:sz="4" w:space="0" w:color="auto"/>
            </w:tcBorders>
            <w:vAlign w:val="center"/>
            <w:hideMark/>
          </w:tcPr>
          <w:p w14:paraId="6D846514"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يرفع الشرعية والموثوقية</w:t>
            </w:r>
          </w:p>
        </w:tc>
      </w:tr>
      <w:tr w:rsidR="00764E74" w:rsidRPr="00A026C5" w14:paraId="26670FDB"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61AF526B"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14</w:t>
            </w:r>
          </w:p>
        </w:tc>
        <w:tc>
          <w:tcPr>
            <w:tcW w:w="2268" w:type="dxa"/>
            <w:tcBorders>
              <w:top w:val="nil"/>
              <w:left w:val="single" w:sz="4" w:space="0" w:color="auto"/>
              <w:bottom w:val="single" w:sz="4" w:space="0" w:color="auto"/>
              <w:right w:val="single" w:sz="4" w:space="0" w:color="auto"/>
            </w:tcBorders>
            <w:vAlign w:val="center"/>
            <w:hideMark/>
          </w:tcPr>
          <w:p w14:paraId="1DF9B208"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إعلان انطلاق الحملة الوطنية</w:t>
            </w:r>
          </w:p>
        </w:tc>
        <w:tc>
          <w:tcPr>
            <w:tcW w:w="1701" w:type="dxa"/>
            <w:tcBorders>
              <w:top w:val="nil"/>
              <w:left w:val="single" w:sz="4" w:space="0" w:color="auto"/>
              <w:bottom w:val="single" w:sz="4" w:space="0" w:color="auto"/>
              <w:right w:val="single" w:sz="4" w:space="0" w:color="auto"/>
            </w:tcBorders>
            <w:vAlign w:val="center"/>
            <w:hideMark/>
          </w:tcPr>
          <w:p w14:paraId="0F2FAA9C"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موعد البث + قناة</w:t>
            </w:r>
          </w:p>
        </w:tc>
        <w:tc>
          <w:tcPr>
            <w:tcW w:w="1559" w:type="dxa"/>
            <w:tcBorders>
              <w:top w:val="nil"/>
              <w:left w:val="single" w:sz="4" w:space="0" w:color="auto"/>
              <w:bottom w:val="single" w:sz="4" w:space="0" w:color="auto"/>
              <w:right w:val="single" w:sz="4" w:space="0" w:color="auto"/>
            </w:tcBorders>
            <w:vAlign w:val="center"/>
            <w:hideMark/>
          </w:tcPr>
          <w:p w14:paraId="32B0E403"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توقيت محدد</w:t>
            </w:r>
          </w:p>
        </w:tc>
        <w:tc>
          <w:tcPr>
            <w:tcW w:w="1701" w:type="dxa"/>
            <w:tcBorders>
              <w:top w:val="nil"/>
              <w:left w:val="single" w:sz="4" w:space="0" w:color="auto"/>
              <w:bottom w:val="single" w:sz="4" w:space="0" w:color="auto"/>
              <w:right w:val="single" w:sz="4" w:space="0" w:color="auto"/>
            </w:tcBorders>
            <w:vAlign w:val="center"/>
            <w:hideMark/>
          </w:tcPr>
          <w:p w14:paraId="4728098D"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جمهور واسع</w:t>
            </w:r>
          </w:p>
        </w:tc>
        <w:tc>
          <w:tcPr>
            <w:tcW w:w="2683" w:type="dxa"/>
            <w:tcBorders>
              <w:top w:val="nil"/>
              <w:left w:val="single" w:sz="4" w:space="0" w:color="auto"/>
              <w:bottom w:val="single" w:sz="4" w:space="0" w:color="auto"/>
              <w:right w:val="single" w:sz="4" w:space="0" w:color="auto"/>
            </w:tcBorders>
            <w:vAlign w:val="center"/>
            <w:hideMark/>
          </w:tcPr>
          <w:p w14:paraId="6603447B"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يحفز التبرع المتزامن</w:t>
            </w:r>
          </w:p>
        </w:tc>
      </w:tr>
      <w:tr w:rsidR="00764E74" w:rsidRPr="00A026C5" w14:paraId="271C848F"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5AD810FC"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15</w:t>
            </w:r>
          </w:p>
        </w:tc>
        <w:tc>
          <w:tcPr>
            <w:tcW w:w="2268" w:type="dxa"/>
            <w:tcBorders>
              <w:top w:val="nil"/>
              <w:left w:val="single" w:sz="4" w:space="0" w:color="auto"/>
              <w:bottom w:val="single" w:sz="4" w:space="0" w:color="auto"/>
              <w:right w:val="single" w:sz="4" w:space="0" w:color="auto"/>
            </w:tcBorders>
            <w:vAlign w:val="center"/>
            <w:hideMark/>
          </w:tcPr>
          <w:p w14:paraId="2E1077E1"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“عطاؤكم كان سببًا في حجهم”</w:t>
            </w:r>
          </w:p>
        </w:tc>
        <w:tc>
          <w:tcPr>
            <w:tcW w:w="1701" w:type="dxa"/>
            <w:tcBorders>
              <w:top w:val="nil"/>
              <w:left w:val="single" w:sz="4" w:space="0" w:color="auto"/>
              <w:bottom w:val="single" w:sz="4" w:space="0" w:color="auto"/>
              <w:right w:val="single" w:sz="4" w:space="0" w:color="auto"/>
            </w:tcBorders>
            <w:vAlign w:val="center"/>
            <w:hideMark/>
          </w:tcPr>
          <w:p w14:paraId="48D3AE88"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ربط النتيجة بالعطاء</w:t>
            </w:r>
          </w:p>
        </w:tc>
        <w:tc>
          <w:tcPr>
            <w:tcW w:w="1559" w:type="dxa"/>
            <w:tcBorders>
              <w:top w:val="nil"/>
              <w:left w:val="single" w:sz="4" w:space="0" w:color="auto"/>
              <w:bottom w:val="single" w:sz="4" w:space="0" w:color="auto"/>
              <w:right w:val="single" w:sz="4" w:space="0" w:color="auto"/>
            </w:tcBorders>
            <w:vAlign w:val="center"/>
            <w:hideMark/>
          </w:tcPr>
          <w:p w14:paraId="7BDB6F4B"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 xml:space="preserve">امتنان + </w:t>
            </w:r>
            <w:proofErr w:type="spellStart"/>
            <w:r w:rsidRPr="00A026C5">
              <w:rPr>
                <w:rFonts w:asciiTheme="majorBidi" w:eastAsia="Times New Roman" w:hAnsiTheme="majorBidi" w:cstheme="majorBidi"/>
                <w:color w:val="000000"/>
                <w:kern w:val="0"/>
                <w:sz w:val="22"/>
                <w:szCs w:val="22"/>
                <w:rtl/>
                <w14:ligatures w14:val="none"/>
              </w:rPr>
              <w:t>هاشتاق</w:t>
            </w:r>
            <w:proofErr w:type="spellEnd"/>
          </w:p>
        </w:tc>
        <w:tc>
          <w:tcPr>
            <w:tcW w:w="1701" w:type="dxa"/>
            <w:tcBorders>
              <w:top w:val="nil"/>
              <w:left w:val="single" w:sz="4" w:space="0" w:color="auto"/>
              <w:bottom w:val="single" w:sz="4" w:space="0" w:color="auto"/>
              <w:right w:val="single" w:sz="4" w:space="0" w:color="auto"/>
            </w:tcBorders>
            <w:vAlign w:val="center"/>
            <w:hideMark/>
          </w:tcPr>
          <w:p w14:paraId="2C4992EC"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مانحون موسميون</w:t>
            </w:r>
          </w:p>
        </w:tc>
        <w:tc>
          <w:tcPr>
            <w:tcW w:w="2683" w:type="dxa"/>
            <w:tcBorders>
              <w:top w:val="nil"/>
              <w:left w:val="single" w:sz="4" w:space="0" w:color="auto"/>
              <w:bottom w:val="single" w:sz="4" w:space="0" w:color="auto"/>
              <w:right w:val="single" w:sz="4" w:space="0" w:color="auto"/>
            </w:tcBorders>
            <w:vAlign w:val="center"/>
            <w:hideMark/>
          </w:tcPr>
          <w:p w14:paraId="1D96392F"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يعزز التغذية الراجعة الإيجابية</w:t>
            </w:r>
          </w:p>
        </w:tc>
      </w:tr>
      <w:tr w:rsidR="00764E74" w:rsidRPr="00A026C5" w14:paraId="41548085"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0C163C8B"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16</w:t>
            </w:r>
          </w:p>
        </w:tc>
        <w:tc>
          <w:tcPr>
            <w:tcW w:w="2268" w:type="dxa"/>
            <w:tcBorders>
              <w:top w:val="nil"/>
              <w:left w:val="single" w:sz="4" w:space="0" w:color="auto"/>
              <w:bottom w:val="single" w:sz="4" w:space="0" w:color="auto"/>
              <w:right w:val="single" w:sz="4" w:space="0" w:color="auto"/>
            </w:tcBorders>
            <w:vAlign w:val="center"/>
            <w:hideMark/>
          </w:tcPr>
          <w:p w14:paraId="4C1D44C3"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الصحة – “تخفيف الألم وإحياء الأمل”</w:t>
            </w:r>
          </w:p>
        </w:tc>
        <w:tc>
          <w:tcPr>
            <w:tcW w:w="1701" w:type="dxa"/>
            <w:tcBorders>
              <w:top w:val="nil"/>
              <w:left w:val="single" w:sz="4" w:space="0" w:color="auto"/>
              <w:bottom w:val="single" w:sz="4" w:space="0" w:color="auto"/>
              <w:right w:val="single" w:sz="4" w:space="0" w:color="auto"/>
            </w:tcBorders>
            <w:vAlign w:val="center"/>
            <w:hideMark/>
          </w:tcPr>
          <w:p w14:paraId="19E3C362"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عاطفي/إنساني</w:t>
            </w:r>
          </w:p>
        </w:tc>
        <w:tc>
          <w:tcPr>
            <w:tcW w:w="1559" w:type="dxa"/>
            <w:tcBorders>
              <w:top w:val="nil"/>
              <w:left w:val="single" w:sz="4" w:space="0" w:color="auto"/>
              <w:bottom w:val="single" w:sz="4" w:space="0" w:color="auto"/>
              <w:right w:val="single" w:sz="4" w:space="0" w:color="auto"/>
            </w:tcBorders>
            <w:vAlign w:val="center"/>
            <w:hideMark/>
          </w:tcPr>
          <w:p w14:paraId="51CB5893"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إبراز تنوع مجالات الصحة</w:t>
            </w:r>
          </w:p>
        </w:tc>
        <w:tc>
          <w:tcPr>
            <w:tcW w:w="1701" w:type="dxa"/>
            <w:tcBorders>
              <w:top w:val="nil"/>
              <w:left w:val="single" w:sz="4" w:space="0" w:color="auto"/>
              <w:bottom w:val="single" w:sz="4" w:space="0" w:color="auto"/>
              <w:right w:val="single" w:sz="4" w:space="0" w:color="auto"/>
            </w:tcBorders>
            <w:vAlign w:val="center"/>
            <w:hideMark/>
          </w:tcPr>
          <w:p w14:paraId="0111CE4E"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داعمو الصحة</w:t>
            </w:r>
          </w:p>
        </w:tc>
        <w:tc>
          <w:tcPr>
            <w:tcW w:w="2683" w:type="dxa"/>
            <w:tcBorders>
              <w:top w:val="nil"/>
              <w:left w:val="single" w:sz="4" w:space="0" w:color="auto"/>
              <w:bottom w:val="single" w:sz="4" w:space="0" w:color="auto"/>
              <w:right w:val="single" w:sz="4" w:space="0" w:color="auto"/>
            </w:tcBorders>
            <w:vAlign w:val="center"/>
            <w:hideMark/>
          </w:tcPr>
          <w:p w14:paraId="23244414"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مواءمة الاهتمام القطاعي</w:t>
            </w:r>
          </w:p>
        </w:tc>
      </w:tr>
      <w:tr w:rsidR="00764E74" w:rsidRPr="00A026C5" w14:paraId="17AC0100"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61D337B5"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17</w:t>
            </w:r>
          </w:p>
        </w:tc>
        <w:tc>
          <w:tcPr>
            <w:tcW w:w="2268" w:type="dxa"/>
            <w:tcBorders>
              <w:top w:val="nil"/>
              <w:left w:val="single" w:sz="4" w:space="0" w:color="auto"/>
              <w:bottom w:val="single" w:sz="4" w:space="0" w:color="auto"/>
              <w:right w:val="single" w:sz="4" w:space="0" w:color="auto"/>
            </w:tcBorders>
            <w:vAlign w:val="center"/>
            <w:hideMark/>
          </w:tcPr>
          <w:p w14:paraId="7F0D048D"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“اغتنم عظيم الأجر” – التطبيق</w:t>
            </w:r>
          </w:p>
        </w:tc>
        <w:tc>
          <w:tcPr>
            <w:tcW w:w="1701" w:type="dxa"/>
            <w:tcBorders>
              <w:top w:val="nil"/>
              <w:left w:val="single" w:sz="4" w:space="0" w:color="auto"/>
              <w:bottom w:val="single" w:sz="4" w:space="0" w:color="auto"/>
              <w:right w:val="single" w:sz="4" w:space="0" w:color="auto"/>
            </w:tcBorders>
            <w:vAlign w:val="center"/>
            <w:hideMark/>
          </w:tcPr>
          <w:p w14:paraId="31748158"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نداء ديني + تبسيط</w:t>
            </w:r>
          </w:p>
        </w:tc>
        <w:tc>
          <w:tcPr>
            <w:tcW w:w="1559" w:type="dxa"/>
            <w:tcBorders>
              <w:top w:val="nil"/>
              <w:left w:val="single" w:sz="4" w:space="0" w:color="auto"/>
              <w:bottom w:val="single" w:sz="4" w:space="0" w:color="auto"/>
              <w:right w:val="single" w:sz="4" w:space="0" w:color="auto"/>
            </w:tcBorders>
            <w:vAlign w:val="center"/>
            <w:hideMark/>
          </w:tcPr>
          <w:p w14:paraId="5D92EB01"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proofErr w:type="spellStart"/>
            <w:r w:rsidRPr="00A026C5">
              <w:rPr>
                <w:rFonts w:asciiTheme="majorBidi" w:eastAsia="Times New Roman" w:hAnsiTheme="majorBidi" w:cstheme="majorBidi"/>
                <w:color w:val="000000"/>
                <w:kern w:val="0"/>
                <w:sz w:val="22"/>
                <w:szCs w:val="22"/>
                <w:rtl/>
                <w14:ligatures w14:val="none"/>
              </w:rPr>
              <w:t>كاروسيل</w:t>
            </w:r>
            <w:proofErr w:type="spellEnd"/>
            <w:r w:rsidRPr="00A026C5">
              <w:rPr>
                <w:rFonts w:asciiTheme="majorBidi" w:eastAsia="Times New Roman" w:hAnsiTheme="majorBidi" w:cstheme="majorBidi"/>
                <w:color w:val="000000"/>
                <w:kern w:val="0"/>
                <w:sz w:val="22"/>
                <w:szCs w:val="22"/>
                <w:rtl/>
                <w14:ligatures w14:val="none"/>
              </w:rPr>
              <w:t xml:space="preserve"> + </w:t>
            </w:r>
            <w:proofErr w:type="spellStart"/>
            <w:r w:rsidRPr="00A026C5">
              <w:rPr>
                <w:rFonts w:asciiTheme="majorBidi" w:eastAsia="Times New Roman" w:hAnsiTheme="majorBidi" w:cstheme="majorBidi"/>
                <w:color w:val="000000"/>
                <w:kern w:val="0"/>
                <w:sz w:val="22"/>
                <w:szCs w:val="22"/>
                <w:rtl/>
                <w14:ligatures w14:val="none"/>
              </w:rPr>
              <w:t>هاشتاق</w:t>
            </w:r>
            <w:proofErr w:type="spellEnd"/>
          </w:p>
        </w:tc>
        <w:tc>
          <w:tcPr>
            <w:tcW w:w="1701" w:type="dxa"/>
            <w:tcBorders>
              <w:top w:val="nil"/>
              <w:left w:val="single" w:sz="4" w:space="0" w:color="auto"/>
              <w:bottom w:val="single" w:sz="4" w:space="0" w:color="auto"/>
              <w:right w:val="single" w:sz="4" w:space="0" w:color="auto"/>
            </w:tcBorders>
            <w:vAlign w:val="center"/>
            <w:hideMark/>
          </w:tcPr>
          <w:p w14:paraId="684E5DA0"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شباب/مستخدمو الهواتف</w:t>
            </w:r>
          </w:p>
        </w:tc>
        <w:tc>
          <w:tcPr>
            <w:tcW w:w="2683" w:type="dxa"/>
            <w:tcBorders>
              <w:top w:val="nil"/>
              <w:left w:val="single" w:sz="4" w:space="0" w:color="auto"/>
              <w:bottom w:val="single" w:sz="4" w:space="0" w:color="auto"/>
              <w:right w:val="single" w:sz="4" w:space="0" w:color="auto"/>
            </w:tcBorders>
            <w:vAlign w:val="center"/>
            <w:hideMark/>
          </w:tcPr>
          <w:p w14:paraId="216AC248"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يدعم تبنّي القناة الرقمية</w:t>
            </w:r>
          </w:p>
        </w:tc>
      </w:tr>
      <w:tr w:rsidR="00764E74" w:rsidRPr="00A026C5" w14:paraId="461DEB15"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3CAF235C"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18</w:t>
            </w:r>
          </w:p>
        </w:tc>
        <w:tc>
          <w:tcPr>
            <w:tcW w:w="2268" w:type="dxa"/>
            <w:tcBorders>
              <w:top w:val="nil"/>
              <w:left w:val="single" w:sz="4" w:space="0" w:color="auto"/>
              <w:bottom w:val="single" w:sz="4" w:space="0" w:color="auto"/>
              <w:right w:val="single" w:sz="4" w:space="0" w:color="auto"/>
            </w:tcBorders>
            <w:vAlign w:val="center"/>
            <w:hideMark/>
          </w:tcPr>
          <w:p w14:paraId="25EC4967"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ترميم منازل الأسر</w:t>
            </w:r>
          </w:p>
        </w:tc>
        <w:tc>
          <w:tcPr>
            <w:tcW w:w="1701" w:type="dxa"/>
            <w:tcBorders>
              <w:top w:val="nil"/>
              <w:left w:val="single" w:sz="4" w:space="0" w:color="auto"/>
              <w:bottom w:val="single" w:sz="4" w:space="0" w:color="auto"/>
              <w:right w:val="single" w:sz="4" w:space="0" w:color="auto"/>
            </w:tcBorders>
            <w:vAlign w:val="center"/>
            <w:hideMark/>
          </w:tcPr>
          <w:p w14:paraId="74C8CB1B"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أثر سكني</w:t>
            </w:r>
          </w:p>
        </w:tc>
        <w:tc>
          <w:tcPr>
            <w:tcW w:w="1559" w:type="dxa"/>
            <w:tcBorders>
              <w:top w:val="nil"/>
              <w:left w:val="single" w:sz="4" w:space="0" w:color="auto"/>
              <w:bottom w:val="single" w:sz="4" w:space="0" w:color="auto"/>
              <w:right w:val="single" w:sz="4" w:space="0" w:color="auto"/>
            </w:tcBorders>
            <w:vAlign w:val="center"/>
            <w:hideMark/>
          </w:tcPr>
          <w:p w14:paraId="5624D114"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CTA</w:t>
            </w:r>
          </w:p>
        </w:tc>
        <w:tc>
          <w:tcPr>
            <w:tcW w:w="1701" w:type="dxa"/>
            <w:tcBorders>
              <w:top w:val="nil"/>
              <w:left w:val="single" w:sz="4" w:space="0" w:color="auto"/>
              <w:bottom w:val="single" w:sz="4" w:space="0" w:color="auto"/>
              <w:right w:val="single" w:sz="4" w:space="0" w:color="auto"/>
            </w:tcBorders>
            <w:vAlign w:val="center"/>
            <w:hideMark/>
          </w:tcPr>
          <w:p w14:paraId="5D75D949"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جمهور عام</w:t>
            </w:r>
          </w:p>
        </w:tc>
        <w:tc>
          <w:tcPr>
            <w:tcW w:w="2683" w:type="dxa"/>
            <w:tcBorders>
              <w:top w:val="nil"/>
              <w:left w:val="single" w:sz="4" w:space="0" w:color="auto"/>
              <w:bottom w:val="single" w:sz="4" w:space="0" w:color="auto"/>
              <w:right w:val="single" w:sz="4" w:space="0" w:color="auto"/>
            </w:tcBorders>
            <w:vAlign w:val="center"/>
            <w:hideMark/>
          </w:tcPr>
          <w:p w14:paraId="0D1DAA60"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عمل تنموي مستدام</w:t>
            </w:r>
          </w:p>
        </w:tc>
      </w:tr>
      <w:tr w:rsidR="00764E74" w:rsidRPr="00A026C5" w14:paraId="3475A892" w14:textId="77777777" w:rsidTr="00D11B48">
        <w:trPr>
          <w:trHeight w:val="262"/>
        </w:trPr>
        <w:tc>
          <w:tcPr>
            <w:tcW w:w="480" w:type="dxa"/>
            <w:tcBorders>
              <w:top w:val="nil"/>
              <w:left w:val="single" w:sz="4" w:space="0" w:color="auto"/>
              <w:bottom w:val="single" w:sz="4" w:space="0" w:color="auto"/>
              <w:right w:val="single" w:sz="4" w:space="0" w:color="auto"/>
            </w:tcBorders>
            <w:vAlign w:val="center"/>
            <w:hideMark/>
          </w:tcPr>
          <w:p w14:paraId="04D0660A"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19</w:t>
            </w:r>
          </w:p>
        </w:tc>
        <w:tc>
          <w:tcPr>
            <w:tcW w:w="2268" w:type="dxa"/>
            <w:tcBorders>
              <w:top w:val="nil"/>
              <w:left w:val="single" w:sz="4" w:space="0" w:color="auto"/>
              <w:bottom w:val="single" w:sz="4" w:space="0" w:color="auto"/>
              <w:right w:val="single" w:sz="4" w:space="0" w:color="auto"/>
            </w:tcBorders>
            <w:vAlign w:val="center"/>
            <w:hideMark/>
          </w:tcPr>
          <w:p w14:paraId="49E74634"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“تفريج كربة”</w:t>
            </w:r>
          </w:p>
        </w:tc>
        <w:tc>
          <w:tcPr>
            <w:tcW w:w="1701" w:type="dxa"/>
            <w:tcBorders>
              <w:top w:val="nil"/>
              <w:left w:val="single" w:sz="4" w:space="0" w:color="auto"/>
              <w:bottom w:val="single" w:sz="4" w:space="0" w:color="auto"/>
              <w:right w:val="single" w:sz="4" w:space="0" w:color="auto"/>
            </w:tcBorders>
            <w:vAlign w:val="center"/>
            <w:hideMark/>
          </w:tcPr>
          <w:p w14:paraId="487D180D"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عاطفي عاجل</w:t>
            </w:r>
          </w:p>
        </w:tc>
        <w:tc>
          <w:tcPr>
            <w:tcW w:w="1559" w:type="dxa"/>
            <w:tcBorders>
              <w:top w:val="nil"/>
              <w:left w:val="single" w:sz="4" w:space="0" w:color="auto"/>
              <w:bottom w:val="single" w:sz="4" w:space="0" w:color="auto"/>
              <w:right w:val="single" w:sz="4" w:space="0" w:color="auto"/>
            </w:tcBorders>
            <w:vAlign w:val="center"/>
            <w:hideMark/>
          </w:tcPr>
          <w:p w14:paraId="0210786D" w14:textId="77777777" w:rsidR="00764E74" w:rsidRPr="00A026C5" w:rsidRDefault="00764E74" w:rsidP="00D11B48">
            <w:pPr>
              <w:bidi w:val="0"/>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14:ligatures w14:val="none"/>
              </w:rPr>
              <w:t xml:space="preserve">CTA + </w:t>
            </w:r>
            <w:r w:rsidRPr="00A026C5">
              <w:rPr>
                <w:rFonts w:asciiTheme="majorBidi" w:eastAsia="Times New Roman" w:hAnsiTheme="majorBidi" w:cstheme="majorBidi"/>
                <w:color w:val="000000"/>
                <w:kern w:val="0"/>
                <w:sz w:val="22"/>
                <w:szCs w:val="22"/>
                <w:rtl/>
                <w14:ligatures w14:val="none"/>
              </w:rPr>
              <w:t>رابط</w:t>
            </w:r>
          </w:p>
        </w:tc>
        <w:tc>
          <w:tcPr>
            <w:tcW w:w="1701" w:type="dxa"/>
            <w:tcBorders>
              <w:top w:val="nil"/>
              <w:left w:val="single" w:sz="4" w:space="0" w:color="auto"/>
              <w:bottom w:val="single" w:sz="4" w:space="0" w:color="auto"/>
              <w:right w:val="single" w:sz="4" w:space="0" w:color="auto"/>
            </w:tcBorders>
            <w:vAlign w:val="center"/>
            <w:hideMark/>
          </w:tcPr>
          <w:p w14:paraId="4CE8AEEF"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14:ligatures w14:val="none"/>
              </w:rPr>
            </w:pPr>
            <w:r w:rsidRPr="00A026C5">
              <w:rPr>
                <w:rFonts w:asciiTheme="majorBidi" w:eastAsia="Times New Roman" w:hAnsiTheme="majorBidi" w:cstheme="majorBidi"/>
                <w:color w:val="000000"/>
                <w:kern w:val="0"/>
                <w:sz w:val="22"/>
                <w:szCs w:val="22"/>
                <w:rtl/>
                <w14:ligatures w14:val="none"/>
              </w:rPr>
              <w:t>جمهور عام</w:t>
            </w:r>
          </w:p>
        </w:tc>
        <w:tc>
          <w:tcPr>
            <w:tcW w:w="2683" w:type="dxa"/>
            <w:tcBorders>
              <w:top w:val="nil"/>
              <w:left w:val="single" w:sz="4" w:space="0" w:color="auto"/>
              <w:bottom w:val="single" w:sz="4" w:space="0" w:color="auto"/>
              <w:right w:val="single" w:sz="4" w:space="0" w:color="auto"/>
            </w:tcBorders>
            <w:vAlign w:val="center"/>
            <w:hideMark/>
          </w:tcPr>
          <w:p w14:paraId="158BEFA7" w14:textId="77777777" w:rsidR="00764E74" w:rsidRPr="00A026C5" w:rsidRDefault="00764E74" w:rsidP="00D11B48">
            <w:pPr>
              <w:spacing w:after="0" w:line="240" w:lineRule="auto"/>
              <w:jc w:val="center"/>
              <w:rPr>
                <w:rFonts w:asciiTheme="majorBidi" w:eastAsia="Times New Roman" w:hAnsiTheme="majorBidi" w:cstheme="majorBidi"/>
                <w:color w:val="000000"/>
                <w:kern w:val="0"/>
                <w:sz w:val="22"/>
                <w:szCs w:val="22"/>
                <w:rtl/>
                <w14:ligatures w14:val="none"/>
              </w:rPr>
            </w:pPr>
            <w:r w:rsidRPr="00A026C5">
              <w:rPr>
                <w:rFonts w:asciiTheme="majorBidi" w:eastAsia="Times New Roman" w:hAnsiTheme="majorBidi" w:cstheme="majorBidi"/>
                <w:color w:val="000000"/>
                <w:kern w:val="0"/>
                <w:sz w:val="22"/>
                <w:szCs w:val="22"/>
                <w:rtl/>
                <w14:ligatures w14:val="none"/>
              </w:rPr>
              <w:t>تحويل فوري موسمي</w:t>
            </w:r>
          </w:p>
        </w:tc>
      </w:tr>
    </w:tbl>
    <w:p w14:paraId="20D0A6C8" w14:textId="77777777" w:rsidR="00764E74" w:rsidRPr="005A318C" w:rsidRDefault="00764E74" w:rsidP="00764E74">
      <w:pPr>
        <w:pStyle w:val="a6"/>
        <w:spacing w:line="360" w:lineRule="auto"/>
        <w:jc w:val="center"/>
        <w:rPr>
          <w:rStyle w:val="a9"/>
          <w:rFonts w:asciiTheme="majorBidi" w:hAnsiTheme="majorBidi" w:cstheme="majorBidi"/>
          <w:color w:val="000000" w:themeColor="text1"/>
          <w:rtl/>
        </w:rPr>
      </w:pPr>
      <w:r w:rsidRPr="005A318C">
        <w:rPr>
          <w:rStyle w:val="a9"/>
          <w:rFonts w:asciiTheme="majorBidi" w:hAnsiTheme="majorBidi" w:cstheme="majorBidi" w:hint="cs"/>
          <w:color w:val="000000" w:themeColor="text1"/>
          <w:rtl/>
        </w:rPr>
        <w:t xml:space="preserve">جدول </w:t>
      </w:r>
      <w:proofErr w:type="gramStart"/>
      <w:r w:rsidRPr="005A318C">
        <w:rPr>
          <w:rStyle w:val="a9"/>
          <w:rFonts w:asciiTheme="majorBidi" w:hAnsiTheme="majorBidi" w:cstheme="majorBidi" w:hint="cs"/>
          <w:color w:val="000000" w:themeColor="text1"/>
          <w:rtl/>
        </w:rPr>
        <w:t>( 1</w:t>
      </w:r>
      <w:proofErr w:type="gramEnd"/>
      <w:r w:rsidRPr="005A318C">
        <w:rPr>
          <w:rStyle w:val="a9"/>
          <w:rFonts w:asciiTheme="majorBidi" w:hAnsiTheme="majorBidi" w:cstheme="majorBidi" w:hint="cs"/>
          <w:color w:val="000000" w:themeColor="text1"/>
          <w:rtl/>
        </w:rPr>
        <w:t xml:space="preserve"> </w:t>
      </w:r>
      <w:proofErr w:type="gramStart"/>
      <w:r w:rsidRPr="005A318C">
        <w:rPr>
          <w:rStyle w:val="a9"/>
          <w:rFonts w:asciiTheme="majorBidi" w:hAnsiTheme="majorBidi" w:cstheme="majorBidi" w:hint="cs"/>
          <w:color w:val="000000" w:themeColor="text1"/>
          <w:rtl/>
        </w:rPr>
        <w:t>) :</w:t>
      </w:r>
      <w:proofErr w:type="gramEnd"/>
      <w:r w:rsidRPr="005A318C">
        <w:rPr>
          <w:rStyle w:val="a9"/>
          <w:rFonts w:asciiTheme="majorBidi" w:hAnsiTheme="majorBidi" w:cstheme="majorBidi" w:hint="cs"/>
          <w:color w:val="000000" w:themeColor="text1"/>
          <w:rtl/>
        </w:rPr>
        <w:t xml:space="preserve"> </w:t>
      </w:r>
      <w:r w:rsidRPr="005A318C">
        <w:rPr>
          <w:rStyle w:val="a9"/>
          <w:rFonts w:asciiTheme="majorBidi" w:hAnsiTheme="majorBidi" w:cstheme="majorBidi"/>
          <w:color w:val="000000" w:themeColor="text1"/>
          <w:rtl/>
        </w:rPr>
        <w:t>تحليل بعض المحتويات المنشورة</w:t>
      </w:r>
    </w:p>
    <w:p w14:paraId="7F9B13E7" w14:textId="77777777" w:rsidR="00764E74" w:rsidRPr="00A026C5" w:rsidRDefault="00764E74" w:rsidP="00764E74">
      <w:pPr>
        <w:pStyle w:val="a6"/>
        <w:numPr>
          <w:ilvl w:val="0"/>
          <w:numId w:val="8"/>
        </w:numPr>
        <w:spacing w:line="360" w:lineRule="auto"/>
        <w:jc w:val="both"/>
        <w:rPr>
          <w:rFonts w:asciiTheme="majorBidi" w:hAnsiTheme="majorBidi" w:cstheme="majorBidi"/>
          <w:b/>
          <w:bCs/>
          <w:smallCaps/>
          <w:color w:val="000000" w:themeColor="text1"/>
          <w:spacing w:val="5"/>
          <w:sz w:val="28"/>
          <w:szCs w:val="28"/>
          <w:rtl/>
        </w:rPr>
      </w:pPr>
      <w:r w:rsidRPr="00A026C5">
        <w:rPr>
          <w:rFonts w:asciiTheme="majorBidi" w:hAnsiTheme="majorBidi" w:cstheme="majorBidi"/>
          <w:b/>
          <w:bCs/>
          <w:smallCaps/>
          <w:color w:val="000000" w:themeColor="text1"/>
          <w:spacing w:val="5"/>
          <w:sz w:val="28"/>
          <w:szCs w:val="28"/>
          <w:rtl/>
        </w:rPr>
        <w:t xml:space="preserve">تحليل نتائج البينات العامة عن </w:t>
      </w:r>
      <w:proofErr w:type="gramStart"/>
      <w:r w:rsidRPr="00A026C5">
        <w:rPr>
          <w:rFonts w:asciiTheme="majorBidi" w:hAnsiTheme="majorBidi" w:cstheme="majorBidi"/>
          <w:b/>
          <w:bCs/>
          <w:smallCaps/>
          <w:color w:val="000000" w:themeColor="text1"/>
          <w:spacing w:val="5"/>
          <w:sz w:val="28"/>
          <w:szCs w:val="28"/>
          <w:rtl/>
        </w:rPr>
        <w:t>المحتوى :</w:t>
      </w:r>
      <w:proofErr w:type="gramEnd"/>
    </w:p>
    <w:p w14:paraId="7B578F88" w14:textId="77777777" w:rsidR="00764E74" w:rsidRPr="009E6750"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r w:rsidRPr="009E6750">
        <w:rPr>
          <w:rFonts w:asciiTheme="majorBidi" w:hAnsiTheme="majorBidi" w:cstheme="majorBidi"/>
          <w:smallCaps/>
          <w:color w:val="000000" w:themeColor="text1"/>
          <w:spacing w:val="5"/>
          <w:sz w:val="28"/>
          <w:szCs w:val="28"/>
          <w:rtl/>
        </w:rPr>
        <w:t xml:space="preserve">في إطار الدراسة التحليلية لمحتوى منصة إحسان على وسائل التواصل الاجتماعي، تم رصد وتحليل أكثر من </w:t>
      </w:r>
      <w:r w:rsidRPr="009E6750">
        <w:rPr>
          <w:rFonts w:asciiTheme="majorBidi" w:hAnsiTheme="majorBidi" w:cstheme="majorBidi" w:hint="cs"/>
          <w:smallCaps/>
          <w:color w:val="000000" w:themeColor="text1"/>
          <w:spacing w:val="5"/>
          <w:sz w:val="28"/>
          <w:szCs w:val="28"/>
          <w:rtl/>
        </w:rPr>
        <w:t>500</w:t>
      </w:r>
      <w:r w:rsidRPr="009E6750">
        <w:rPr>
          <w:rFonts w:asciiTheme="majorBidi" w:hAnsiTheme="majorBidi" w:cstheme="majorBidi"/>
          <w:smallCaps/>
          <w:color w:val="000000" w:themeColor="text1"/>
          <w:spacing w:val="5"/>
          <w:sz w:val="28"/>
          <w:szCs w:val="28"/>
        </w:rPr>
        <w:t xml:space="preserve"> </w:t>
      </w:r>
      <w:r w:rsidRPr="009E6750">
        <w:rPr>
          <w:rFonts w:asciiTheme="majorBidi" w:hAnsiTheme="majorBidi" w:cstheme="majorBidi"/>
          <w:smallCaps/>
          <w:color w:val="000000" w:themeColor="text1"/>
          <w:spacing w:val="5"/>
          <w:sz w:val="28"/>
          <w:szCs w:val="28"/>
          <w:rtl/>
        </w:rPr>
        <w:t xml:space="preserve">منشور على مختلف المنصات الرقمية التابعة للمنصة، بما في ذلك منصة </w:t>
      </w:r>
      <w:proofErr w:type="gramStart"/>
      <w:r w:rsidRPr="009E6750">
        <w:rPr>
          <w:rFonts w:asciiTheme="majorBidi" w:hAnsiTheme="majorBidi" w:cstheme="majorBidi"/>
          <w:smallCaps/>
          <w:color w:val="000000" w:themeColor="text1"/>
          <w:spacing w:val="5"/>
          <w:sz w:val="28"/>
          <w:szCs w:val="28"/>
          <w:rtl/>
        </w:rPr>
        <w:t>إكس ،</w:t>
      </w:r>
      <w:proofErr w:type="gramEnd"/>
      <w:r w:rsidRPr="009E6750">
        <w:rPr>
          <w:rFonts w:asciiTheme="majorBidi" w:hAnsiTheme="majorBidi" w:cstheme="majorBidi"/>
          <w:smallCaps/>
          <w:color w:val="000000" w:themeColor="text1"/>
          <w:spacing w:val="5"/>
          <w:sz w:val="28"/>
          <w:szCs w:val="28"/>
          <w:rtl/>
        </w:rPr>
        <w:t xml:space="preserve"> بهدف تقييم الاستراتيجيات التسويقية المطبقة وأثرها في تعزيز التبرعات وبناء الثقة، ويعرض الجدول السابق تحليلًا تفصيليًا لعدد من التغريدات المختارة، والتي تمثل جزءًا من العينة الكلية، وتم انتقاؤها لما تحمله من تنوع في الأهداف والرسائل والمحتوى</w:t>
      </w:r>
      <w:r w:rsidRPr="009E6750">
        <w:rPr>
          <w:rFonts w:asciiTheme="majorBidi" w:hAnsiTheme="majorBidi" w:cstheme="majorBidi"/>
          <w:smallCaps/>
          <w:color w:val="000000" w:themeColor="text1"/>
          <w:spacing w:val="5"/>
          <w:sz w:val="28"/>
          <w:szCs w:val="28"/>
        </w:rPr>
        <w:t>.</w:t>
      </w:r>
    </w:p>
    <w:p w14:paraId="692A561B" w14:textId="77777777" w:rsidR="00764E74" w:rsidRPr="00A026C5" w:rsidRDefault="00764E74" w:rsidP="00764E74">
      <w:pPr>
        <w:pStyle w:val="a6"/>
        <w:spacing w:line="360" w:lineRule="auto"/>
        <w:ind w:firstLine="360"/>
        <w:jc w:val="both"/>
        <w:rPr>
          <w:rFonts w:asciiTheme="majorBidi" w:hAnsiTheme="majorBidi" w:cstheme="majorBidi"/>
          <w:smallCaps/>
          <w:color w:val="000000" w:themeColor="text1"/>
          <w:spacing w:val="5"/>
          <w:sz w:val="28"/>
          <w:szCs w:val="28"/>
        </w:rPr>
      </w:pPr>
    </w:p>
    <w:p w14:paraId="183633D6" w14:textId="77777777" w:rsidR="00764E74" w:rsidRDefault="00764E74" w:rsidP="00764E74">
      <w:pPr>
        <w:pStyle w:val="a6"/>
        <w:numPr>
          <w:ilvl w:val="0"/>
          <w:numId w:val="64"/>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lastRenderedPageBreak/>
        <w:t>تنوع الأهداف الاستراتيجية:</w:t>
      </w:r>
    </w:p>
    <w:p w14:paraId="726F4D0A"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p>
    <w:p w14:paraId="32EB709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أظهرت العينة تنوعًا ملحوظًا في أهداف التغريدات، حيث شملت</w:t>
      </w:r>
      <w:r w:rsidRPr="00A026C5">
        <w:rPr>
          <w:rFonts w:asciiTheme="majorBidi" w:hAnsiTheme="majorBidi" w:cstheme="majorBidi"/>
          <w:smallCaps/>
          <w:color w:val="000000" w:themeColor="text1"/>
          <w:spacing w:val="5"/>
          <w:sz w:val="28"/>
          <w:szCs w:val="28"/>
        </w:rPr>
        <w:t>:</w:t>
      </w:r>
    </w:p>
    <w:p w14:paraId="0D4B49B8" w14:textId="77777777" w:rsidR="00764E74" w:rsidRPr="00A026C5" w:rsidRDefault="00764E74" w:rsidP="00764E74">
      <w:pPr>
        <w:pStyle w:val="a6"/>
        <w:numPr>
          <w:ilvl w:val="0"/>
          <w:numId w:val="5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الترويج المباشر لجمع التبرعات</w:t>
      </w:r>
      <w:r w:rsidRPr="00A026C5">
        <w:rPr>
          <w:rFonts w:asciiTheme="majorBidi" w:hAnsiTheme="majorBidi" w:cstheme="majorBidi"/>
          <w:smallCaps/>
          <w:color w:val="000000" w:themeColor="text1"/>
          <w:spacing w:val="5"/>
          <w:sz w:val="28"/>
          <w:szCs w:val="28"/>
          <w:rtl/>
        </w:rPr>
        <w:t xml:space="preserve"> مثل تغريدات "التبرع السريع" و"تفريج كربة".</w:t>
      </w:r>
    </w:p>
    <w:p w14:paraId="1C57CACC" w14:textId="77777777" w:rsidR="00764E74" w:rsidRPr="00A026C5" w:rsidRDefault="00764E74" w:rsidP="00764E74">
      <w:pPr>
        <w:pStyle w:val="a6"/>
        <w:numPr>
          <w:ilvl w:val="0"/>
          <w:numId w:val="5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إبراز الإنجازات والأثر</w:t>
      </w:r>
      <w:r w:rsidRPr="00A026C5">
        <w:rPr>
          <w:rFonts w:asciiTheme="majorBidi" w:hAnsiTheme="majorBidi" w:cstheme="majorBidi"/>
          <w:smallCaps/>
          <w:color w:val="000000" w:themeColor="text1"/>
          <w:spacing w:val="5"/>
          <w:sz w:val="28"/>
          <w:szCs w:val="28"/>
          <w:rtl/>
        </w:rPr>
        <w:t xml:space="preserve"> مثل منشور أرقام حج 1446 ومساهمات الشركاء</w:t>
      </w:r>
      <w:r w:rsidRPr="00A026C5">
        <w:rPr>
          <w:rFonts w:asciiTheme="majorBidi" w:hAnsiTheme="majorBidi" w:cstheme="majorBidi"/>
          <w:smallCaps/>
          <w:color w:val="000000" w:themeColor="text1"/>
          <w:spacing w:val="5"/>
          <w:sz w:val="28"/>
          <w:szCs w:val="28"/>
        </w:rPr>
        <w:t>.</w:t>
      </w:r>
    </w:p>
    <w:p w14:paraId="6F0BBB5D" w14:textId="77777777" w:rsidR="00764E74" w:rsidRPr="00A026C5" w:rsidRDefault="00764E74" w:rsidP="00764E74">
      <w:pPr>
        <w:pStyle w:val="a6"/>
        <w:numPr>
          <w:ilvl w:val="0"/>
          <w:numId w:val="5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تعزيز الولاء والشكر</w:t>
      </w:r>
      <w:r w:rsidRPr="00A026C5">
        <w:rPr>
          <w:rFonts w:asciiTheme="majorBidi" w:hAnsiTheme="majorBidi" w:cstheme="majorBidi"/>
          <w:smallCaps/>
          <w:color w:val="000000" w:themeColor="text1"/>
          <w:spacing w:val="5"/>
          <w:sz w:val="28"/>
          <w:szCs w:val="28"/>
          <w:rtl/>
        </w:rPr>
        <w:t xml:space="preserve"> مثل رسائل الامتنان لداعمي الحج</w:t>
      </w:r>
      <w:r w:rsidRPr="00A026C5">
        <w:rPr>
          <w:rFonts w:asciiTheme="majorBidi" w:hAnsiTheme="majorBidi" w:cstheme="majorBidi"/>
          <w:smallCaps/>
          <w:color w:val="000000" w:themeColor="text1"/>
          <w:spacing w:val="5"/>
          <w:sz w:val="28"/>
          <w:szCs w:val="28"/>
        </w:rPr>
        <w:t>.</w:t>
      </w:r>
    </w:p>
    <w:p w14:paraId="301FD506" w14:textId="77777777" w:rsidR="00764E74" w:rsidRPr="00A026C5" w:rsidRDefault="00764E74" w:rsidP="00764E74">
      <w:pPr>
        <w:pStyle w:val="a6"/>
        <w:numPr>
          <w:ilvl w:val="0"/>
          <w:numId w:val="5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التعريف بالخدمات</w:t>
      </w:r>
      <w:r w:rsidRPr="00A026C5">
        <w:rPr>
          <w:rFonts w:asciiTheme="majorBidi" w:hAnsiTheme="majorBidi" w:cstheme="majorBidi"/>
          <w:smallCaps/>
          <w:color w:val="000000" w:themeColor="text1"/>
          <w:spacing w:val="5"/>
          <w:sz w:val="28"/>
          <w:szCs w:val="28"/>
          <w:rtl/>
        </w:rPr>
        <w:t xml:space="preserve"> مثل التبرع الدوري، صندوق الوقف، وتطبيق إحسان</w:t>
      </w:r>
      <w:r w:rsidRPr="00A026C5">
        <w:rPr>
          <w:rFonts w:asciiTheme="majorBidi" w:hAnsiTheme="majorBidi" w:cstheme="majorBidi"/>
          <w:smallCaps/>
          <w:color w:val="000000" w:themeColor="text1"/>
          <w:spacing w:val="5"/>
          <w:sz w:val="28"/>
          <w:szCs w:val="28"/>
        </w:rPr>
        <w:t>.</w:t>
      </w:r>
    </w:p>
    <w:p w14:paraId="503C12EE"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هذا التنوع يعكس استراتيجية تسويقية متوازنة تستهدف مراحل مختلفة من رحلة المتبرع (الوعي، التفاعل، التحويل، الولاء)</w:t>
      </w:r>
      <w:r w:rsidRPr="00A026C5">
        <w:rPr>
          <w:rFonts w:asciiTheme="majorBidi" w:hAnsiTheme="majorBidi" w:cstheme="majorBidi"/>
          <w:smallCaps/>
          <w:color w:val="000000" w:themeColor="text1"/>
          <w:spacing w:val="5"/>
          <w:sz w:val="28"/>
          <w:szCs w:val="28"/>
        </w:rPr>
        <w:t>.</w:t>
      </w:r>
    </w:p>
    <w:p w14:paraId="2BAF26C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7970675A"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Pr>
          <w:rFonts w:asciiTheme="majorBidi" w:hAnsiTheme="majorBidi" w:cstheme="majorBidi"/>
          <w:smallCaps/>
          <w:noProof/>
          <w:color w:val="000000" w:themeColor="text1"/>
          <w:spacing w:val="5"/>
          <w:sz w:val="28"/>
          <w:szCs w:val="28"/>
        </w:rPr>
        <mc:AlternateContent>
          <mc:Choice Requires="wpg">
            <w:drawing>
              <wp:anchor distT="0" distB="0" distL="114300" distR="114300" simplePos="0" relativeHeight="251662336" behindDoc="0" locked="0" layoutInCell="1" allowOverlap="1" wp14:anchorId="39D6AA5C" wp14:editId="7B5261E3">
                <wp:simplePos x="0" y="0"/>
                <wp:positionH relativeFrom="column">
                  <wp:posOffset>1028829</wp:posOffset>
                </wp:positionH>
                <wp:positionV relativeFrom="paragraph">
                  <wp:posOffset>89621</wp:posOffset>
                </wp:positionV>
                <wp:extent cx="4779043" cy="2468245"/>
                <wp:effectExtent l="76200" t="76200" r="135890" b="141605"/>
                <wp:wrapNone/>
                <wp:docPr id="1072413823" name="مجموعة 6"/>
                <wp:cNvGraphicFramePr/>
                <a:graphic xmlns:a="http://schemas.openxmlformats.org/drawingml/2006/main">
                  <a:graphicData uri="http://schemas.microsoft.com/office/word/2010/wordprocessingGroup">
                    <wpg:wgp>
                      <wpg:cNvGrpSpPr/>
                      <wpg:grpSpPr>
                        <a:xfrm>
                          <a:off x="0" y="0"/>
                          <a:ext cx="4779043" cy="2468245"/>
                          <a:chOff x="0" y="0"/>
                          <a:chExt cx="4779043" cy="2468245"/>
                        </a:xfrm>
                      </wpg:grpSpPr>
                      <pic:pic xmlns:pic="http://schemas.openxmlformats.org/drawingml/2006/picture">
                        <pic:nvPicPr>
                          <pic:cNvPr id="1335811807" name="صورة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0600" cy="24682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289761389" name="صورة 5"/>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402238" y="0"/>
                            <a:ext cx="2376805" cy="24453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g:wgp>
                  </a:graphicData>
                </a:graphic>
              </wp:anchor>
            </w:drawing>
          </mc:Choice>
          <mc:Fallback>
            <w:pict>
              <v:group w14:anchorId="7CF09BA0" id="مجموعة 6" o:spid="_x0000_s1026" style="position:absolute;left:0;text-align:left;margin-left:81pt;margin-top:7.05pt;width:376.3pt;height:194.35pt;z-index:251662336" coordsize="47790,246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">
                <v:shape id="صورة 4" o:spid="_x0000_s1027" type="#_x0000_t75" style="position:absolute;width:22606;height:24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" stroked="t" strokeweight="3pt">
                  <v:stroke endcap="square"/>
                  <v:imagedata r:id="rId9" o:title=""/>
                  <v:shadow on="t" color="black" opacity="28180f" origin="-.5,-.5" offset=".74836mm,.74836mm"/>
                  <v:path arrowok="t"/>
                </v:shape>
                <v:shape id="صورة 5" o:spid="_x0000_s1028" type="#_x0000_t75" style="position:absolute;left:24022;width:23768;height:24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" stroked="t" strokeweight="3pt">
                  <v:stroke endcap="square"/>
                  <v:imagedata r:id="rId10" o:title=""/>
                  <v:shadow on="t" color="black" opacity="28180f" origin="-.5,-.5" offset=".74836mm,.74836mm"/>
                  <v:path arrowok="t"/>
                </v:shape>
              </v:group>
            </w:pict>
          </mc:Fallback>
        </mc:AlternateContent>
      </w:r>
    </w:p>
    <w:p w14:paraId="6839E293"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FB61D69"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8931039"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CE234B3"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D0C704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13BFE94"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5A242BE"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CE737BC" w14:textId="77777777" w:rsidR="00764E74" w:rsidRDefault="00764E74" w:rsidP="00764E74">
      <w:pPr>
        <w:pStyle w:val="a6"/>
        <w:spacing w:line="360" w:lineRule="auto"/>
        <w:jc w:val="center"/>
        <w:rPr>
          <w:rFonts w:asciiTheme="majorBidi" w:hAnsiTheme="majorBidi" w:cstheme="majorBidi"/>
          <w:b/>
          <w:bCs/>
          <w:smallCaps/>
          <w:color w:val="000000" w:themeColor="text1"/>
          <w:spacing w:val="5"/>
          <w:sz w:val="28"/>
          <w:szCs w:val="28"/>
          <w:rtl/>
        </w:rPr>
      </w:pPr>
    </w:p>
    <w:p w14:paraId="0D51F06E" w14:textId="77777777" w:rsidR="00764E74" w:rsidRPr="005712EA" w:rsidRDefault="00764E74" w:rsidP="00764E74">
      <w:pPr>
        <w:pStyle w:val="a6"/>
        <w:spacing w:line="360" w:lineRule="auto"/>
        <w:jc w:val="center"/>
        <w:rPr>
          <w:rFonts w:asciiTheme="majorBidi" w:hAnsiTheme="majorBidi" w:cstheme="majorBidi"/>
          <w:b/>
          <w:bCs/>
          <w:smallCaps/>
          <w:color w:val="000000" w:themeColor="text1"/>
          <w:spacing w:val="5"/>
          <w:sz w:val="28"/>
          <w:szCs w:val="28"/>
          <w:rtl/>
        </w:rPr>
      </w:pPr>
      <w:r w:rsidRPr="005712EA">
        <w:rPr>
          <w:rFonts w:asciiTheme="majorBidi" w:hAnsiTheme="majorBidi" w:cstheme="majorBidi" w:hint="cs"/>
          <w:b/>
          <w:bCs/>
          <w:smallCaps/>
          <w:color w:val="000000" w:themeColor="text1"/>
          <w:spacing w:val="5"/>
          <w:sz w:val="28"/>
          <w:szCs w:val="28"/>
          <w:rtl/>
        </w:rPr>
        <w:t xml:space="preserve">شكل </w:t>
      </w:r>
      <w:proofErr w:type="gramStart"/>
      <w:r w:rsidRPr="005712EA">
        <w:rPr>
          <w:rFonts w:asciiTheme="majorBidi" w:hAnsiTheme="majorBidi" w:cstheme="majorBidi" w:hint="cs"/>
          <w:b/>
          <w:bCs/>
          <w:smallCaps/>
          <w:color w:val="000000" w:themeColor="text1"/>
          <w:spacing w:val="5"/>
          <w:sz w:val="28"/>
          <w:szCs w:val="28"/>
          <w:rtl/>
        </w:rPr>
        <w:t>( 2</w:t>
      </w:r>
      <w:proofErr w:type="gramEnd"/>
      <w:r w:rsidRPr="005712EA">
        <w:rPr>
          <w:rFonts w:asciiTheme="majorBidi" w:hAnsiTheme="majorBidi" w:cstheme="majorBidi" w:hint="cs"/>
          <w:b/>
          <w:bCs/>
          <w:smallCaps/>
          <w:color w:val="000000" w:themeColor="text1"/>
          <w:spacing w:val="5"/>
          <w:sz w:val="28"/>
          <w:szCs w:val="28"/>
          <w:rtl/>
        </w:rPr>
        <w:t xml:space="preserve"> </w:t>
      </w:r>
      <w:proofErr w:type="gramStart"/>
      <w:r w:rsidRPr="005712EA">
        <w:rPr>
          <w:rFonts w:asciiTheme="majorBidi" w:hAnsiTheme="majorBidi" w:cstheme="majorBidi" w:hint="cs"/>
          <w:b/>
          <w:bCs/>
          <w:smallCaps/>
          <w:color w:val="000000" w:themeColor="text1"/>
          <w:spacing w:val="5"/>
          <w:sz w:val="28"/>
          <w:szCs w:val="28"/>
          <w:rtl/>
        </w:rPr>
        <w:t>) :</w:t>
      </w:r>
      <w:proofErr w:type="gramEnd"/>
      <w:r w:rsidRPr="005712EA">
        <w:rPr>
          <w:rFonts w:asciiTheme="majorBidi" w:hAnsiTheme="majorBidi" w:cstheme="majorBidi" w:hint="cs"/>
          <w:b/>
          <w:bCs/>
          <w:smallCaps/>
          <w:color w:val="000000" w:themeColor="text1"/>
          <w:spacing w:val="5"/>
          <w:sz w:val="28"/>
          <w:szCs w:val="28"/>
          <w:rtl/>
        </w:rPr>
        <w:t xml:space="preserve"> منشورات الصندوق الوقفي والتبرع السريع</w:t>
      </w:r>
    </w:p>
    <w:p w14:paraId="1B816A3B"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ED50ABC"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E09BC11"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3680B5FD" w14:textId="77777777" w:rsidR="00764E74" w:rsidRPr="00A026C5" w:rsidRDefault="00764E74" w:rsidP="00764E74">
      <w:pPr>
        <w:pStyle w:val="a6"/>
        <w:numPr>
          <w:ilvl w:val="0"/>
          <w:numId w:val="64"/>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قوة الرسائل التسويقية:</w:t>
      </w:r>
    </w:p>
    <w:p w14:paraId="02D26E4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غالبية التغريدات استخدمت </w:t>
      </w:r>
      <w:r w:rsidRPr="00A026C5">
        <w:rPr>
          <w:rFonts w:asciiTheme="majorBidi" w:hAnsiTheme="majorBidi" w:cstheme="majorBidi"/>
          <w:b/>
          <w:bCs/>
          <w:smallCaps/>
          <w:color w:val="000000" w:themeColor="text1"/>
          <w:spacing w:val="5"/>
          <w:sz w:val="28"/>
          <w:szCs w:val="28"/>
          <w:rtl/>
        </w:rPr>
        <w:t>النداءات العاطفية</w:t>
      </w:r>
      <w:r w:rsidRPr="00A026C5">
        <w:rPr>
          <w:rFonts w:asciiTheme="majorBidi" w:hAnsiTheme="majorBidi" w:cstheme="majorBidi"/>
          <w:smallCaps/>
          <w:color w:val="000000" w:themeColor="text1"/>
          <w:spacing w:val="5"/>
          <w:sz w:val="28"/>
          <w:szCs w:val="28"/>
          <w:rtl/>
        </w:rPr>
        <w:t xml:space="preserve"> المرتبطة بالقيم الدينية والاجتماعية، مدعومة بـ</w:t>
      </w:r>
      <w:r w:rsidRPr="00A026C5">
        <w:rPr>
          <w:rFonts w:asciiTheme="majorBidi" w:hAnsiTheme="majorBidi" w:cstheme="majorBidi"/>
          <w:smallCaps/>
          <w:color w:val="000000" w:themeColor="text1"/>
          <w:spacing w:val="5"/>
          <w:sz w:val="28"/>
          <w:szCs w:val="28"/>
        </w:rPr>
        <w:t>:</w:t>
      </w:r>
    </w:p>
    <w:p w14:paraId="5DDD3238" w14:textId="77777777" w:rsidR="00764E74" w:rsidRPr="00A026C5" w:rsidRDefault="00764E74" w:rsidP="00764E74">
      <w:pPr>
        <w:pStyle w:val="a6"/>
        <w:numPr>
          <w:ilvl w:val="0"/>
          <w:numId w:val="6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أرقام وإحصاءات واضحة لزيادة المصداقية (الدليل الاجتماعي)</w:t>
      </w:r>
      <w:r w:rsidRPr="00A026C5">
        <w:rPr>
          <w:rFonts w:asciiTheme="majorBidi" w:hAnsiTheme="majorBidi" w:cstheme="majorBidi"/>
          <w:smallCaps/>
          <w:color w:val="000000" w:themeColor="text1"/>
          <w:spacing w:val="5"/>
          <w:sz w:val="28"/>
          <w:szCs w:val="28"/>
        </w:rPr>
        <w:t>.</w:t>
      </w:r>
    </w:p>
    <w:p w14:paraId="09DC706E" w14:textId="77777777" w:rsidR="00764E74" w:rsidRPr="00A026C5" w:rsidRDefault="00764E74" w:rsidP="00764E74">
      <w:pPr>
        <w:pStyle w:val="a6"/>
        <w:numPr>
          <w:ilvl w:val="0"/>
          <w:numId w:val="6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قصص أو نتائج ملموسة تربط العطاء بالأثر المباشر</w:t>
      </w:r>
      <w:r w:rsidRPr="00A026C5">
        <w:rPr>
          <w:rFonts w:asciiTheme="majorBidi" w:hAnsiTheme="majorBidi" w:cstheme="majorBidi"/>
          <w:smallCaps/>
          <w:color w:val="000000" w:themeColor="text1"/>
          <w:spacing w:val="5"/>
          <w:sz w:val="28"/>
          <w:szCs w:val="28"/>
        </w:rPr>
        <w:t>.</w:t>
      </w:r>
    </w:p>
    <w:p w14:paraId="68D1ED85" w14:textId="77777777" w:rsidR="00764E74" w:rsidRPr="00A026C5" w:rsidRDefault="00764E74" w:rsidP="00764E74">
      <w:pPr>
        <w:pStyle w:val="a6"/>
        <w:numPr>
          <w:ilvl w:val="0"/>
          <w:numId w:val="60"/>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صياغة مختصرة </w:t>
      </w:r>
      <w:proofErr w:type="gramStart"/>
      <w:r w:rsidRPr="00A026C5">
        <w:rPr>
          <w:rFonts w:asciiTheme="majorBidi" w:hAnsiTheme="majorBidi" w:cstheme="majorBidi"/>
          <w:smallCaps/>
          <w:color w:val="000000" w:themeColor="text1"/>
          <w:spacing w:val="5"/>
          <w:sz w:val="28"/>
          <w:szCs w:val="28"/>
          <w:rtl/>
        </w:rPr>
        <w:t>و</w:t>
      </w:r>
      <w:r w:rsidRPr="00A026C5">
        <w:rPr>
          <w:rFonts w:asciiTheme="majorBidi" w:hAnsiTheme="majorBidi" w:cstheme="majorBidi"/>
          <w:smallCaps/>
          <w:color w:val="000000" w:themeColor="text1"/>
          <w:spacing w:val="5"/>
          <w:sz w:val="28"/>
          <w:szCs w:val="28"/>
        </w:rPr>
        <w:t xml:space="preserve"> CTA</w:t>
      </w:r>
      <w:proofErr w:type="gramEnd"/>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 xml:space="preserve">واضح مثل </w:t>
      </w:r>
      <w:proofErr w:type="gramStart"/>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 xml:space="preserve"> تبرع</w:t>
      </w:r>
      <w:proofErr w:type="gramEnd"/>
      <w:r w:rsidRPr="00A026C5">
        <w:rPr>
          <w:rFonts w:asciiTheme="majorBidi" w:hAnsiTheme="majorBidi" w:cstheme="majorBidi"/>
          <w:smallCaps/>
          <w:color w:val="000000" w:themeColor="text1"/>
          <w:spacing w:val="5"/>
          <w:sz w:val="28"/>
          <w:szCs w:val="28"/>
          <w:rtl/>
        </w:rPr>
        <w:t xml:space="preserve"> الآن</w:t>
      </w:r>
      <w:proofErr w:type="gramStart"/>
      <w:r w:rsidRPr="00A026C5">
        <w:rPr>
          <w:rFonts w:asciiTheme="majorBidi" w:hAnsiTheme="majorBidi" w:cstheme="majorBidi"/>
          <w:smallCaps/>
          <w:color w:val="000000" w:themeColor="text1"/>
          <w:spacing w:val="5"/>
          <w:sz w:val="28"/>
          <w:szCs w:val="28"/>
          <w:rtl/>
        </w:rPr>
        <w:t>"  أو</w:t>
      </w:r>
      <w:proofErr w:type="gramEnd"/>
      <w:r w:rsidRPr="00A026C5">
        <w:rPr>
          <w:rFonts w:asciiTheme="majorBidi" w:hAnsiTheme="majorBidi" w:cstheme="majorBidi"/>
          <w:smallCaps/>
          <w:color w:val="000000" w:themeColor="text1"/>
          <w:spacing w:val="5"/>
          <w:sz w:val="28"/>
          <w:szCs w:val="28"/>
          <w:rtl/>
        </w:rPr>
        <w:t xml:space="preserve"> روابط مباشرة للحملات</w:t>
      </w:r>
      <w:r w:rsidRPr="00A026C5">
        <w:rPr>
          <w:rFonts w:asciiTheme="majorBidi" w:hAnsiTheme="majorBidi" w:cstheme="majorBidi"/>
          <w:smallCaps/>
          <w:color w:val="000000" w:themeColor="text1"/>
          <w:spacing w:val="5"/>
          <w:sz w:val="28"/>
          <w:szCs w:val="28"/>
        </w:rPr>
        <w:t>.</w:t>
      </w:r>
    </w:p>
    <w:p w14:paraId="5892050B" w14:textId="77777777" w:rsidR="00764E74" w:rsidRDefault="00764E74" w:rsidP="00764E74">
      <w:pPr>
        <w:spacing w:line="360" w:lineRule="auto"/>
        <w:jc w:val="both"/>
        <w:rPr>
          <w:rFonts w:asciiTheme="majorBidi" w:hAnsiTheme="majorBidi" w:cstheme="majorBidi"/>
          <w:b/>
          <w:bCs/>
          <w:smallCaps/>
          <w:color w:val="000000" w:themeColor="text1"/>
          <w:spacing w:val="5"/>
          <w:sz w:val="28"/>
          <w:szCs w:val="28"/>
          <w:rtl/>
        </w:rPr>
      </w:pPr>
    </w:p>
    <w:p w14:paraId="74D86F41" w14:textId="77777777" w:rsidR="00764E74" w:rsidRDefault="00764E74" w:rsidP="00764E74">
      <w:pPr>
        <w:spacing w:line="360" w:lineRule="auto"/>
        <w:jc w:val="both"/>
        <w:rPr>
          <w:rFonts w:asciiTheme="majorBidi" w:hAnsiTheme="majorBidi" w:cstheme="majorBidi"/>
          <w:b/>
          <w:bCs/>
          <w:smallCaps/>
          <w:color w:val="000000" w:themeColor="text1"/>
          <w:spacing w:val="5"/>
          <w:sz w:val="28"/>
          <w:szCs w:val="28"/>
          <w:rtl/>
        </w:rPr>
      </w:pPr>
    </w:p>
    <w:p w14:paraId="2E30FEE9" w14:textId="77777777" w:rsidR="00764E74" w:rsidRPr="00A026C5" w:rsidRDefault="00764E74" w:rsidP="00764E74">
      <w:pPr>
        <w:spacing w:line="360" w:lineRule="auto"/>
        <w:jc w:val="both"/>
        <w:rPr>
          <w:rFonts w:asciiTheme="majorBidi" w:hAnsiTheme="majorBidi" w:cstheme="majorBidi"/>
          <w:b/>
          <w:bCs/>
          <w:smallCaps/>
          <w:color w:val="000000" w:themeColor="text1"/>
          <w:spacing w:val="5"/>
          <w:sz w:val="28"/>
          <w:szCs w:val="28"/>
          <w:rtl/>
        </w:rPr>
      </w:pPr>
    </w:p>
    <w:p w14:paraId="28AFF282" w14:textId="77777777" w:rsidR="00764E74" w:rsidRPr="00A026C5" w:rsidRDefault="00764E74" w:rsidP="00764E74">
      <w:pPr>
        <w:pStyle w:val="a6"/>
        <w:numPr>
          <w:ilvl w:val="0"/>
          <w:numId w:val="64"/>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استخدام الوسائط المتعددة:</w:t>
      </w:r>
    </w:p>
    <w:p w14:paraId="00F7321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لوحظ توظيف متنوع للوسائط، شمل</w:t>
      </w:r>
      <w:r w:rsidRPr="00A026C5">
        <w:rPr>
          <w:rFonts w:asciiTheme="majorBidi" w:hAnsiTheme="majorBidi" w:cstheme="majorBidi"/>
          <w:smallCaps/>
          <w:color w:val="000000" w:themeColor="text1"/>
          <w:spacing w:val="5"/>
          <w:sz w:val="28"/>
          <w:szCs w:val="28"/>
        </w:rPr>
        <w:t>:</w:t>
      </w:r>
    </w:p>
    <w:p w14:paraId="2649F739" w14:textId="77777777" w:rsidR="00764E74" w:rsidRPr="00A026C5" w:rsidRDefault="00764E74" w:rsidP="00764E74">
      <w:pPr>
        <w:pStyle w:val="a6"/>
        <w:numPr>
          <w:ilvl w:val="0"/>
          <w:numId w:val="6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الصور الثابتة والبطاقات التوضيحية</w:t>
      </w:r>
      <w:r w:rsidRPr="00A026C5">
        <w:rPr>
          <w:rFonts w:asciiTheme="majorBidi" w:hAnsiTheme="majorBidi" w:cstheme="majorBidi"/>
          <w:smallCaps/>
          <w:color w:val="000000" w:themeColor="text1"/>
          <w:spacing w:val="5"/>
          <w:sz w:val="28"/>
          <w:szCs w:val="28"/>
        </w:rPr>
        <w:t>.</w:t>
      </w:r>
    </w:p>
    <w:p w14:paraId="7E9E0F22" w14:textId="77777777" w:rsidR="00764E74" w:rsidRPr="00A026C5" w:rsidRDefault="00764E74" w:rsidP="00764E74">
      <w:pPr>
        <w:pStyle w:val="a6"/>
        <w:numPr>
          <w:ilvl w:val="0"/>
          <w:numId w:val="6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مقاطع الفيديو القصيرة</w:t>
      </w:r>
      <w:r w:rsidRPr="00A026C5">
        <w:rPr>
          <w:rFonts w:asciiTheme="majorBidi" w:hAnsiTheme="majorBidi" w:cstheme="majorBidi"/>
          <w:smallCaps/>
          <w:color w:val="000000" w:themeColor="text1"/>
          <w:spacing w:val="5"/>
          <w:sz w:val="28"/>
          <w:szCs w:val="28"/>
        </w:rPr>
        <w:t>.</w:t>
      </w:r>
    </w:p>
    <w:p w14:paraId="10B7975C" w14:textId="77777777" w:rsidR="00764E74" w:rsidRPr="00A026C5" w:rsidRDefault="00764E74" w:rsidP="00764E74">
      <w:pPr>
        <w:pStyle w:val="a6"/>
        <w:numPr>
          <w:ilvl w:val="0"/>
          <w:numId w:val="6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عروض الشرائح (</w:t>
      </w:r>
      <w:proofErr w:type="spellStart"/>
      <w:r w:rsidRPr="00A026C5">
        <w:rPr>
          <w:rFonts w:asciiTheme="majorBidi" w:hAnsiTheme="majorBidi" w:cstheme="majorBidi"/>
          <w:smallCaps/>
          <w:color w:val="000000" w:themeColor="text1"/>
          <w:spacing w:val="5"/>
          <w:sz w:val="28"/>
          <w:szCs w:val="28"/>
          <w:rtl/>
        </w:rPr>
        <w:t>كاروسيل</w:t>
      </w:r>
      <w:proofErr w:type="spellEnd"/>
      <w:r w:rsidRPr="00A026C5">
        <w:rPr>
          <w:rFonts w:asciiTheme="majorBidi" w:hAnsiTheme="majorBidi" w:cstheme="majorBidi"/>
          <w:smallCaps/>
          <w:color w:val="000000" w:themeColor="text1"/>
          <w:spacing w:val="5"/>
          <w:sz w:val="28"/>
          <w:szCs w:val="28"/>
          <w:rtl/>
        </w:rPr>
        <w:t>) في بعض الحملات</w:t>
      </w:r>
      <w:r w:rsidRPr="00A026C5">
        <w:rPr>
          <w:rFonts w:asciiTheme="majorBidi" w:hAnsiTheme="majorBidi" w:cstheme="majorBidi"/>
          <w:smallCaps/>
          <w:color w:val="000000" w:themeColor="text1"/>
          <w:spacing w:val="5"/>
          <w:sz w:val="28"/>
          <w:szCs w:val="28"/>
        </w:rPr>
        <w:t>.</w:t>
      </w:r>
    </w:p>
    <w:p w14:paraId="6E365400" w14:textId="77777777" w:rsidR="00764E74" w:rsidRPr="00A026C5" w:rsidRDefault="00764E74" w:rsidP="00764E74">
      <w:pPr>
        <w:pStyle w:val="a6"/>
        <w:numPr>
          <w:ilvl w:val="0"/>
          <w:numId w:val="61"/>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الروابط المباشرة التي تقلل من خطوات التحويل</w:t>
      </w:r>
      <w:r w:rsidRPr="00A026C5">
        <w:rPr>
          <w:rFonts w:asciiTheme="majorBidi" w:hAnsiTheme="majorBidi" w:cstheme="majorBidi"/>
          <w:smallCaps/>
          <w:color w:val="000000" w:themeColor="text1"/>
          <w:spacing w:val="5"/>
          <w:sz w:val="28"/>
          <w:szCs w:val="28"/>
        </w:rPr>
        <w:t>.</w:t>
      </w:r>
    </w:p>
    <w:p w14:paraId="35416AF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هذا يعزز جاذبية المحتوى ويخاطب أنماط مختلفة من المستخدمين</w:t>
      </w:r>
      <w:r w:rsidRPr="00A026C5">
        <w:rPr>
          <w:rFonts w:asciiTheme="majorBidi" w:hAnsiTheme="majorBidi" w:cstheme="majorBidi"/>
          <w:smallCaps/>
          <w:color w:val="000000" w:themeColor="text1"/>
          <w:spacing w:val="5"/>
          <w:sz w:val="28"/>
          <w:szCs w:val="28"/>
        </w:rPr>
        <w:t>.</w:t>
      </w:r>
    </w:p>
    <w:p w14:paraId="29B0DC4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100184B" w14:textId="77777777" w:rsidR="00764E74" w:rsidRPr="00A026C5" w:rsidRDefault="00764E74" w:rsidP="00764E74">
      <w:pPr>
        <w:pStyle w:val="a6"/>
        <w:numPr>
          <w:ilvl w:val="0"/>
          <w:numId w:val="64"/>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الاستهداف والفئات</w:t>
      </w:r>
      <w:r>
        <w:rPr>
          <w:rFonts w:asciiTheme="majorBidi" w:hAnsiTheme="majorBidi" w:cstheme="majorBidi" w:hint="cs"/>
          <w:b/>
          <w:bCs/>
          <w:smallCaps/>
          <w:color w:val="000000" w:themeColor="text1"/>
          <w:spacing w:val="5"/>
          <w:sz w:val="28"/>
          <w:szCs w:val="28"/>
          <w:rtl/>
        </w:rPr>
        <w:t>:</w:t>
      </w:r>
    </w:p>
    <w:p w14:paraId="7BB0B01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التغريدات استهدفت شرائح متعددة</w:t>
      </w:r>
      <w:r w:rsidRPr="00A026C5">
        <w:rPr>
          <w:rFonts w:asciiTheme="majorBidi" w:hAnsiTheme="majorBidi" w:cstheme="majorBidi"/>
          <w:smallCaps/>
          <w:color w:val="000000" w:themeColor="text1"/>
          <w:spacing w:val="5"/>
          <w:sz w:val="28"/>
          <w:szCs w:val="28"/>
        </w:rPr>
        <w:t>:</w:t>
      </w:r>
    </w:p>
    <w:p w14:paraId="445F4635" w14:textId="77777777" w:rsidR="00764E74" w:rsidRPr="00A026C5" w:rsidRDefault="00764E74" w:rsidP="00764E74">
      <w:pPr>
        <w:pStyle w:val="a6"/>
        <w:numPr>
          <w:ilvl w:val="0"/>
          <w:numId w:val="6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الجمهور العام عبر الرسائل العاطفية المفتوحة</w:t>
      </w:r>
      <w:r w:rsidRPr="00A026C5">
        <w:rPr>
          <w:rFonts w:asciiTheme="majorBidi" w:hAnsiTheme="majorBidi" w:cstheme="majorBidi"/>
          <w:smallCaps/>
          <w:color w:val="000000" w:themeColor="text1"/>
          <w:spacing w:val="5"/>
          <w:sz w:val="28"/>
          <w:szCs w:val="28"/>
        </w:rPr>
        <w:t>.</w:t>
      </w:r>
    </w:p>
    <w:p w14:paraId="16152FF4" w14:textId="77777777" w:rsidR="00764E74" w:rsidRPr="00A026C5" w:rsidRDefault="00764E74" w:rsidP="00764E74">
      <w:pPr>
        <w:pStyle w:val="a6"/>
        <w:numPr>
          <w:ilvl w:val="0"/>
          <w:numId w:val="6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كبار المتبرعين عبر إبراز المساهمات الضخمة</w:t>
      </w:r>
      <w:r w:rsidRPr="00A026C5">
        <w:rPr>
          <w:rFonts w:asciiTheme="majorBidi" w:hAnsiTheme="majorBidi" w:cstheme="majorBidi"/>
          <w:smallCaps/>
          <w:color w:val="000000" w:themeColor="text1"/>
          <w:spacing w:val="5"/>
          <w:sz w:val="28"/>
          <w:szCs w:val="28"/>
        </w:rPr>
        <w:t>.</w:t>
      </w:r>
    </w:p>
    <w:p w14:paraId="45DD6F2B" w14:textId="77777777" w:rsidR="00764E74" w:rsidRPr="00A026C5" w:rsidRDefault="00764E74" w:rsidP="00764E74">
      <w:pPr>
        <w:pStyle w:val="a6"/>
        <w:numPr>
          <w:ilvl w:val="0"/>
          <w:numId w:val="6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الفئات المؤسسية مثل الجامعات والشركات</w:t>
      </w:r>
      <w:r w:rsidRPr="00A026C5">
        <w:rPr>
          <w:rFonts w:asciiTheme="majorBidi" w:hAnsiTheme="majorBidi" w:cstheme="majorBidi"/>
          <w:smallCaps/>
          <w:color w:val="000000" w:themeColor="text1"/>
          <w:spacing w:val="5"/>
          <w:sz w:val="28"/>
          <w:szCs w:val="28"/>
        </w:rPr>
        <w:t>.</w:t>
      </w:r>
    </w:p>
    <w:p w14:paraId="5AFEA20E" w14:textId="77777777" w:rsidR="00764E74" w:rsidRPr="00A026C5" w:rsidRDefault="00764E74" w:rsidP="00764E74">
      <w:pPr>
        <w:pStyle w:val="a6"/>
        <w:numPr>
          <w:ilvl w:val="0"/>
          <w:numId w:val="6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المستخدمين الرقميين الشباب عبر الترويج للتطبيق</w:t>
      </w:r>
      <w:r w:rsidRPr="00A026C5">
        <w:rPr>
          <w:rFonts w:asciiTheme="majorBidi" w:hAnsiTheme="majorBidi" w:cstheme="majorBidi"/>
          <w:smallCaps/>
          <w:color w:val="000000" w:themeColor="text1"/>
          <w:spacing w:val="5"/>
          <w:sz w:val="28"/>
          <w:szCs w:val="28"/>
        </w:rPr>
        <w:t>.</w:t>
      </w:r>
    </w:p>
    <w:p w14:paraId="759BE05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77F9F045" w14:textId="77777777" w:rsidR="00764E74" w:rsidRDefault="00764E74" w:rsidP="00764E74">
      <w:pPr>
        <w:pStyle w:val="a6"/>
        <w:numPr>
          <w:ilvl w:val="0"/>
          <w:numId w:val="64"/>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الأثر التسويقي المتكامل:</w:t>
      </w:r>
    </w:p>
    <w:p w14:paraId="4A838DB6"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p>
    <w:p w14:paraId="33E068B1"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العينة تُظهر بوضوح أن إحسان توظف منصة</w:t>
      </w:r>
      <w:r w:rsidRPr="00A026C5">
        <w:rPr>
          <w:rFonts w:asciiTheme="majorBidi" w:hAnsiTheme="majorBidi" w:cstheme="majorBidi"/>
          <w:smallCaps/>
          <w:color w:val="000000" w:themeColor="text1"/>
          <w:spacing w:val="5"/>
          <w:sz w:val="28"/>
          <w:szCs w:val="28"/>
        </w:rPr>
        <w:t xml:space="preserve"> X </w:t>
      </w:r>
      <w:r w:rsidRPr="00A026C5">
        <w:rPr>
          <w:rFonts w:asciiTheme="majorBidi" w:hAnsiTheme="majorBidi" w:cstheme="majorBidi"/>
          <w:smallCaps/>
          <w:color w:val="000000" w:themeColor="text1"/>
          <w:spacing w:val="5"/>
          <w:sz w:val="28"/>
          <w:szCs w:val="28"/>
          <w:rtl/>
        </w:rPr>
        <w:t xml:space="preserve">كقناة </w:t>
      </w:r>
      <w:r w:rsidRPr="00A026C5">
        <w:rPr>
          <w:rFonts w:asciiTheme="majorBidi" w:hAnsiTheme="majorBidi" w:cstheme="majorBidi"/>
          <w:b/>
          <w:bCs/>
          <w:smallCaps/>
          <w:color w:val="000000" w:themeColor="text1"/>
          <w:spacing w:val="5"/>
          <w:sz w:val="28"/>
          <w:szCs w:val="28"/>
          <w:rtl/>
        </w:rPr>
        <w:t>تكاملية</w:t>
      </w:r>
      <w:r w:rsidRPr="00A026C5">
        <w:rPr>
          <w:rFonts w:asciiTheme="majorBidi" w:hAnsiTheme="majorBidi" w:cstheme="majorBidi"/>
          <w:smallCaps/>
          <w:color w:val="000000" w:themeColor="text1"/>
          <w:spacing w:val="5"/>
          <w:sz w:val="28"/>
          <w:szCs w:val="28"/>
        </w:rPr>
        <w:t>:</w:t>
      </w:r>
    </w:p>
    <w:p w14:paraId="431D258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50352347" w14:textId="77777777" w:rsidR="00764E74" w:rsidRPr="00A026C5" w:rsidRDefault="00764E74" w:rsidP="00764E74">
      <w:pPr>
        <w:pStyle w:val="a6"/>
        <w:numPr>
          <w:ilvl w:val="0"/>
          <w:numId w:val="6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للتعبئة السريعة</w:t>
      </w:r>
      <w:r w:rsidRPr="00A026C5">
        <w:rPr>
          <w:rFonts w:asciiTheme="majorBidi" w:hAnsiTheme="majorBidi" w:cstheme="majorBidi"/>
          <w:smallCaps/>
          <w:color w:val="000000" w:themeColor="text1"/>
          <w:spacing w:val="5"/>
          <w:sz w:val="28"/>
          <w:szCs w:val="28"/>
          <w:rtl/>
        </w:rPr>
        <w:t xml:space="preserve"> في الحملات الموسمية والطوارئ</w:t>
      </w:r>
      <w:r w:rsidRPr="00A026C5">
        <w:rPr>
          <w:rFonts w:asciiTheme="majorBidi" w:hAnsiTheme="majorBidi" w:cstheme="majorBidi"/>
          <w:smallCaps/>
          <w:color w:val="000000" w:themeColor="text1"/>
          <w:spacing w:val="5"/>
          <w:sz w:val="28"/>
          <w:szCs w:val="28"/>
        </w:rPr>
        <w:t>.</w:t>
      </w:r>
    </w:p>
    <w:p w14:paraId="21972AF8" w14:textId="77777777" w:rsidR="00764E74" w:rsidRPr="00A026C5" w:rsidRDefault="00764E74" w:rsidP="00764E74">
      <w:pPr>
        <w:pStyle w:val="a6"/>
        <w:numPr>
          <w:ilvl w:val="0"/>
          <w:numId w:val="6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لترسيخ الثقة</w:t>
      </w:r>
      <w:r w:rsidRPr="00A026C5">
        <w:rPr>
          <w:rFonts w:asciiTheme="majorBidi" w:hAnsiTheme="majorBidi" w:cstheme="majorBidi"/>
          <w:smallCaps/>
          <w:color w:val="000000" w:themeColor="text1"/>
          <w:spacing w:val="5"/>
          <w:sz w:val="28"/>
          <w:szCs w:val="28"/>
          <w:rtl/>
        </w:rPr>
        <w:t xml:space="preserve"> عبر الشفافية بالأرقام وتقارير الأثر</w:t>
      </w:r>
      <w:r w:rsidRPr="00A026C5">
        <w:rPr>
          <w:rFonts w:asciiTheme="majorBidi" w:hAnsiTheme="majorBidi" w:cstheme="majorBidi"/>
          <w:smallCaps/>
          <w:color w:val="000000" w:themeColor="text1"/>
          <w:spacing w:val="5"/>
          <w:sz w:val="28"/>
          <w:szCs w:val="28"/>
        </w:rPr>
        <w:t>.</w:t>
      </w:r>
    </w:p>
    <w:p w14:paraId="3F582D35" w14:textId="77777777" w:rsidR="00764E74" w:rsidRPr="00A026C5" w:rsidRDefault="00764E74" w:rsidP="00764E74">
      <w:pPr>
        <w:pStyle w:val="a6"/>
        <w:numPr>
          <w:ilvl w:val="0"/>
          <w:numId w:val="6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للاستدامة</w:t>
      </w:r>
      <w:r w:rsidRPr="00A026C5">
        <w:rPr>
          <w:rFonts w:asciiTheme="majorBidi" w:hAnsiTheme="majorBidi" w:cstheme="majorBidi"/>
          <w:smallCaps/>
          <w:color w:val="000000" w:themeColor="text1"/>
          <w:spacing w:val="5"/>
          <w:sz w:val="28"/>
          <w:szCs w:val="28"/>
          <w:rtl/>
        </w:rPr>
        <w:t xml:space="preserve"> من خلال الدعوة إلى الأوقاف والتبرعات الدورية</w:t>
      </w:r>
      <w:r w:rsidRPr="00A026C5">
        <w:rPr>
          <w:rFonts w:asciiTheme="majorBidi" w:hAnsiTheme="majorBidi" w:cstheme="majorBidi"/>
          <w:smallCaps/>
          <w:color w:val="000000" w:themeColor="text1"/>
          <w:spacing w:val="5"/>
          <w:sz w:val="28"/>
          <w:szCs w:val="28"/>
        </w:rPr>
        <w:t>.</w:t>
      </w:r>
    </w:p>
    <w:p w14:paraId="34CB1E2D" w14:textId="77777777" w:rsidR="00764E74" w:rsidRDefault="00764E74" w:rsidP="00764E74">
      <w:pPr>
        <w:pStyle w:val="a6"/>
        <w:numPr>
          <w:ilvl w:val="0"/>
          <w:numId w:val="6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لزيادة التفاعل</w:t>
      </w:r>
      <w:r w:rsidRPr="00A026C5">
        <w:rPr>
          <w:rFonts w:asciiTheme="majorBidi" w:hAnsiTheme="majorBidi" w:cstheme="majorBidi"/>
          <w:smallCaps/>
          <w:color w:val="000000" w:themeColor="text1"/>
          <w:spacing w:val="5"/>
          <w:sz w:val="28"/>
          <w:szCs w:val="28"/>
          <w:rtl/>
        </w:rPr>
        <w:t xml:space="preserve"> عبر حملات الشكر والمحتوى التفاعلي</w:t>
      </w:r>
      <w:r w:rsidRPr="00A026C5">
        <w:rPr>
          <w:rFonts w:asciiTheme="majorBidi" w:hAnsiTheme="majorBidi" w:cstheme="majorBidi"/>
          <w:smallCaps/>
          <w:color w:val="000000" w:themeColor="text1"/>
          <w:spacing w:val="5"/>
          <w:sz w:val="28"/>
          <w:szCs w:val="28"/>
        </w:rPr>
        <w:t>.</w:t>
      </w:r>
    </w:p>
    <w:p w14:paraId="6F51689B"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2126EE5B"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6D92F033"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3915B7E2" w14:textId="77777777" w:rsidR="00764E74" w:rsidRPr="00803219" w:rsidRDefault="00764E74" w:rsidP="00764E74">
      <w:pPr>
        <w:spacing w:line="360" w:lineRule="auto"/>
        <w:jc w:val="both"/>
        <w:rPr>
          <w:rFonts w:asciiTheme="majorBidi" w:hAnsiTheme="majorBidi" w:cstheme="majorBidi"/>
          <w:smallCaps/>
          <w:color w:val="000000" w:themeColor="text1"/>
          <w:spacing w:val="5"/>
          <w:sz w:val="28"/>
          <w:szCs w:val="28"/>
        </w:rPr>
      </w:pPr>
    </w:p>
    <w:p w14:paraId="113C2D8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CAC2289" w14:textId="77777777" w:rsidR="00764E74" w:rsidRPr="00A026C5" w:rsidRDefault="00764E74" w:rsidP="00764E74">
      <w:pPr>
        <w:pStyle w:val="a6"/>
        <w:numPr>
          <w:ilvl w:val="0"/>
          <w:numId w:val="8"/>
        </w:numPr>
        <w:spacing w:line="360" w:lineRule="auto"/>
        <w:jc w:val="both"/>
        <w:rPr>
          <w:rStyle w:val="a9"/>
          <w:rFonts w:asciiTheme="majorBidi" w:hAnsiTheme="majorBidi" w:cstheme="majorBidi"/>
          <w:color w:val="000000" w:themeColor="text1"/>
          <w:sz w:val="28"/>
          <w:szCs w:val="28"/>
          <w:rtl/>
        </w:rPr>
      </w:pPr>
      <w:r w:rsidRPr="00A026C5">
        <w:rPr>
          <w:rStyle w:val="a9"/>
          <w:rFonts w:asciiTheme="majorBidi" w:hAnsiTheme="majorBidi" w:cstheme="majorBidi"/>
          <w:color w:val="000000" w:themeColor="text1"/>
          <w:sz w:val="28"/>
          <w:szCs w:val="28"/>
          <w:rtl/>
        </w:rPr>
        <w:lastRenderedPageBreak/>
        <w:t xml:space="preserve">بعض من أمثلة تحليل الحملات </w:t>
      </w:r>
      <w:proofErr w:type="gramStart"/>
      <w:r w:rsidRPr="00A026C5">
        <w:rPr>
          <w:rStyle w:val="a9"/>
          <w:rFonts w:asciiTheme="majorBidi" w:hAnsiTheme="majorBidi" w:cstheme="majorBidi"/>
          <w:color w:val="000000" w:themeColor="text1"/>
          <w:sz w:val="28"/>
          <w:szCs w:val="28"/>
          <w:rtl/>
        </w:rPr>
        <w:t>التسويقية :</w:t>
      </w:r>
      <w:proofErr w:type="gramEnd"/>
    </w:p>
    <w:tbl>
      <w:tblPr>
        <w:bidiVisual/>
        <w:tblW w:w="10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1276"/>
        <w:gridCol w:w="1134"/>
        <w:gridCol w:w="1418"/>
        <w:gridCol w:w="1275"/>
        <w:gridCol w:w="1276"/>
        <w:gridCol w:w="3110"/>
      </w:tblGrid>
      <w:tr w:rsidR="00764E74" w:rsidRPr="00A026C5" w14:paraId="3380CA80" w14:textId="77777777" w:rsidTr="00D11B48">
        <w:trPr>
          <w:trHeight w:val="758"/>
        </w:trPr>
        <w:tc>
          <w:tcPr>
            <w:tcW w:w="1003" w:type="dxa"/>
            <w:vAlign w:val="center"/>
            <w:hideMark/>
          </w:tcPr>
          <w:p w14:paraId="02B5B0F9"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9D133C">
              <w:rPr>
                <w:rFonts w:asciiTheme="majorBidi" w:eastAsia="Times New Roman" w:hAnsiTheme="majorBidi" w:cstheme="majorBidi"/>
                <w:b/>
                <w:bCs/>
                <w:color w:val="000000"/>
                <w:kern w:val="0"/>
                <w:sz w:val="22"/>
                <w:szCs w:val="22"/>
                <w:rtl/>
                <w14:ligatures w14:val="none"/>
              </w:rPr>
              <w:t>الحملة</w:t>
            </w:r>
          </w:p>
        </w:tc>
        <w:tc>
          <w:tcPr>
            <w:tcW w:w="1276" w:type="dxa"/>
            <w:vAlign w:val="center"/>
            <w:hideMark/>
          </w:tcPr>
          <w:p w14:paraId="0F52F3B6"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الهدف الرئيسي</w:t>
            </w:r>
          </w:p>
        </w:tc>
        <w:tc>
          <w:tcPr>
            <w:tcW w:w="1134" w:type="dxa"/>
            <w:vAlign w:val="center"/>
            <w:hideMark/>
          </w:tcPr>
          <w:p w14:paraId="7C5C49E2"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الفئة المستهدفة</w:t>
            </w:r>
          </w:p>
        </w:tc>
        <w:tc>
          <w:tcPr>
            <w:tcW w:w="1418" w:type="dxa"/>
            <w:vAlign w:val="center"/>
            <w:hideMark/>
          </w:tcPr>
          <w:p w14:paraId="7B8B5FDB"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الوسائل التسويقية المستخدمة</w:t>
            </w:r>
          </w:p>
        </w:tc>
        <w:tc>
          <w:tcPr>
            <w:tcW w:w="1275" w:type="dxa"/>
            <w:vAlign w:val="center"/>
            <w:hideMark/>
          </w:tcPr>
          <w:p w14:paraId="2CE93F08"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عناصر الإقناع</w:t>
            </w:r>
          </w:p>
        </w:tc>
        <w:tc>
          <w:tcPr>
            <w:tcW w:w="1276" w:type="dxa"/>
            <w:vAlign w:val="center"/>
            <w:hideMark/>
          </w:tcPr>
          <w:p w14:paraId="0B23F418"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التوقيت</w:t>
            </w:r>
          </w:p>
        </w:tc>
        <w:tc>
          <w:tcPr>
            <w:tcW w:w="3110" w:type="dxa"/>
            <w:vAlign w:val="center"/>
            <w:hideMark/>
          </w:tcPr>
          <w:p w14:paraId="7D57FC8E"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الأثر على التبرعات والصورة الذهنية</w:t>
            </w:r>
          </w:p>
        </w:tc>
      </w:tr>
      <w:tr w:rsidR="00764E74" w:rsidRPr="00A026C5" w14:paraId="35694C5F" w14:textId="77777777" w:rsidTr="00D11B48">
        <w:trPr>
          <w:trHeight w:val="1548"/>
        </w:trPr>
        <w:tc>
          <w:tcPr>
            <w:tcW w:w="1003" w:type="dxa"/>
            <w:vAlign w:val="center"/>
            <w:hideMark/>
          </w:tcPr>
          <w:p w14:paraId="6EE54E2A"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1</w:t>
            </w:r>
          </w:p>
          <w:p w14:paraId="6DF48DE7"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الحملة الوطنية للعمل الخيري</w:t>
            </w:r>
          </w:p>
        </w:tc>
        <w:tc>
          <w:tcPr>
            <w:tcW w:w="1276" w:type="dxa"/>
            <w:vAlign w:val="center"/>
            <w:hideMark/>
          </w:tcPr>
          <w:p w14:paraId="59F4BF71"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جمع تبرعات كبرى برعاية القيادة</w:t>
            </w:r>
          </w:p>
        </w:tc>
        <w:tc>
          <w:tcPr>
            <w:tcW w:w="1134" w:type="dxa"/>
            <w:vAlign w:val="center"/>
            <w:hideMark/>
          </w:tcPr>
          <w:p w14:paraId="1D613AE1"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جمهور عام، متبرعون كبار، جهات مانحة</w:t>
            </w:r>
          </w:p>
        </w:tc>
        <w:tc>
          <w:tcPr>
            <w:tcW w:w="1418" w:type="dxa"/>
            <w:vAlign w:val="center"/>
            <w:hideMark/>
          </w:tcPr>
          <w:p w14:paraId="361C81A3"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بث مباشر على القنوات، إعلانات، مؤتمرات، تغطية إعلامية واسعة، مؤثرين</w:t>
            </w:r>
          </w:p>
        </w:tc>
        <w:tc>
          <w:tcPr>
            <w:tcW w:w="1275" w:type="dxa"/>
            <w:vAlign w:val="center"/>
            <w:hideMark/>
          </w:tcPr>
          <w:p w14:paraId="7EA61105"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دعم القيادة، أرقام ضخمة للتبرعات، قصص نجاح</w:t>
            </w:r>
          </w:p>
        </w:tc>
        <w:tc>
          <w:tcPr>
            <w:tcW w:w="1276" w:type="dxa"/>
            <w:vAlign w:val="center"/>
            <w:hideMark/>
          </w:tcPr>
          <w:p w14:paraId="43E7DF9B"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سنوي (رمضان)</w:t>
            </w:r>
          </w:p>
        </w:tc>
        <w:tc>
          <w:tcPr>
            <w:tcW w:w="3110" w:type="dxa"/>
            <w:vAlign w:val="center"/>
            <w:hideMark/>
          </w:tcPr>
          <w:p w14:paraId="317A21A4"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رفع الموثوقية، تحقيق أرقام قياسية في التبرعات، إبراز إحسان كمنصة وطنية رسمية</w:t>
            </w:r>
          </w:p>
        </w:tc>
      </w:tr>
      <w:tr w:rsidR="00764E74" w:rsidRPr="00A026C5" w14:paraId="64548848" w14:textId="77777777" w:rsidTr="00D11B48">
        <w:trPr>
          <w:trHeight w:val="1541"/>
        </w:trPr>
        <w:tc>
          <w:tcPr>
            <w:tcW w:w="1003" w:type="dxa"/>
            <w:vAlign w:val="center"/>
            <w:hideMark/>
          </w:tcPr>
          <w:p w14:paraId="23A3B068"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2</w:t>
            </w:r>
          </w:p>
          <w:p w14:paraId="59B33BBA"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مشروع الأضاحي</w:t>
            </w:r>
          </w:p>
        </w:tc>
        <w:tc>
          <w:tcPr>
            <w:tcW w:w="1276" w:type="dxa"/>
            <w:vAlign w:val="center"/>
            <w:hideMark/>
          </w:tcPr>
          <w:p w14:paraId="4C074661"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تسهيل شراء الأضاحي وتوزيعها على المستحقين</w:t>
            </w:r>
          </w:p>
        </w:tc>
        <w:tc>
          <w:tcPr>
            <w:tcW w:w="1134" w:type="dxa"/>
            <w:vAlign w:val="center"/>
            <w:hideMark/>
          </w:tcPr>
          <w:p w14:paraId="4E23E216"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جمهور عام، حجاج، معتمرون</w:t>
            </w:r>
          </w:p>
        </w:tc>
        <w:tc>
          <w:tcPr>
            <w:tcW w:w="1418" w:type="dxa"/>
            <w:vAlign w:val="center"/>
            <w:hideMark/>
          </w:tcPr>
          <w:p w14:paraId="51A54094"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 xml:space="preserve">الموقع والتطبيق، حملات عبر </w:t>
            </w:r>
            <w:r>
              <w:rPr>
                <w:rFonts w:asciiTheme="majorBidi" w:eastAsia="Times New Roman" w:hAnsiTheme="majorBidi" w:cstheme="majorBidi" w:hint="cs"/>
                <w:b/>
                <w:bCs/>
                <w:color w:val="000000"/>
                <w:kern w:val="0"/>
                <w:sz w:val="22"/>
                <w:szCs w:val="22"/>
                <w:rtl/>
                <w14:ligatures w14:val="none"/>
              </w:rPr>
              <w:t>إكس</w:t>
            </w:r>
            <w:r w:rsidRPr="009D133C">
              <w:rPr>
                <w:rFonts w:asciiTheme="majorBidi" w:eastAsia="Times New Roman" w:hAnsiTheme="majorBidi" w:cstheme="majorBidi"/>
                <w:b/>
                <w:bCs/>
                <w:color w:val="000000"/>
                <w:kern w:val="0"/>
                <w:sz w:val="22"/>
                <w:szCs w:val="22"/>
                <w:rtl/>
                <w14:ligatures w14:val="none"/>
              </w:rPr>
              <w:t xml:space="preserve"> وإنستغرام، مؤثرين</w:t>
            </w:r>
          </w:p>
        </w:tc>
        <w:tc>
          <w:tcPr>
            <w:tcW w:w="1275" w:type="dxa"/>
            <w:vAlign w:val="center"/>
            <w:hideMark/>
          </w:tcPr>
          <w:p w14:paraId="4BAB5EC2"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التسهيل الشرعي واللوجستي، الأسعار الشفافة</w:t>
            </w:r>
          </w:p>
        </w:tc>
        <w:tc>
          <w:tcPr>
            <w:tcW w:w="1276" w:type="dxa"/>
            <w:vAlign w:val="center"/>
            <w:hideMark/>
          </w:tcPr>
          <w:p w14:paraId="085F0F06"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موسم الأضاحي</w:t>
            </w:r>
          </w:p>
        </w:tc>
        <w:tc>
          <w:tcPr>
            <w:tcW w:w="3110" w:type="dxa"/>
            <w:vAlign w:val="center"/>
            <w:hideMark/>
          </w:tcPr>
          <w:p w14:paraId="41D004CA"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زيادة حصة إحسان في السوق الخيري لموسم الحج، تعزيز الصورة كميسر للخدمات الشرعية</w:t>
            </w:r>
          </w:p>
        </w:tc>
      </w:tr>
      <w:tr w:rsidR="00764E74" w:rsidRPr="00A026C5" w14:paraId="18ED194A" w14:textId="77777777" w:rsidTr="00D11B48">
        <w:trPr>
          <w:trHeight w:val="1424"/>
        </w:trPr>
        <w:tc>
          <w:tcPr>
            <w:tcW w:w="1003" w:type="dxa"/>
            <w:vAlign w:val="center"/>
            <w:hideMark/>
          </w:tcPr>
          <w:p w14:paraId="19FD1643"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3</w:t>
            </w:r>
          </w:p>
          <w:p w14:paraId="1D4BD598"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حملة رمضان للعمل الخيري</w:t>
            </w:r>
          </w:p>
        </w:tc>
        <w:tc>
          <w:tcPr>
            <w:tcW w:w="1276" w:type="dxa"/>
            <w:vAlign w:val="center"/>
            <w:hideMark/>
          </w:tcPr>
          <w:p w14:paraId="014DE61D"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حشد أكبر قدر من التبرعات لمشاريع متعددة</w:t>
            </w:r>
          </w:p>
        </w:tc>
        <w:tc>
          <w:tcPr>
            <w:tcW w:w="1134" w:type="dxa"/>
            <w:vAlign w:val="center"/>
            <w:hideMark/>
          </w:tcPr>
          <w:p w14:paraId="24819B5D"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جمهور عام، محبّو العمل الخيري</w:t>
            </w:r>
          </w:p>
        </w:tc>
        <w:tc>
          <w:tcPr>
            <w:tcW w:w="1418" w:type="dxa"/>
            <w:vAlign w:val="center"/>
            <w:hideMark/>
          </w:tcPr>
          <w:p w14:paraId="1B31F470"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 xml:space="preserve">حملات رقمية مكثفة، بث مباشر، رسائل </w:t>
            </w:r>
            <w:r w:rsidRPr="009D133C">
              <w:rPr>
                <w:rFonts w:asciiTheme="majorBidi" w:eastAsia="Times New Roman" w:hAnsiTheme="majorBidi" w:cstheme="majorBidi"/>
                <w:b/>
                <w:bCs/>
                <w:color w:val="000000"/>
                <w:kern w:val="0"/>
                <w:sz w:val="22"/>
                <w:szCs w:val="22"/>
                <w14:ligatures w14:val="none"/>
              </w:rPr>
              <w:t>SMS</w:t>
            </w:r>
            <w:r w:rsidRPr="009D133C">
              <w:rPr>
                <w:rFonts w:asciiTheme="majorBidi" w:eastAsia="Times New Roman" w:hAnsiTheme="majorBidi" w:cstheme="majorBidi"/>
                <w:b/>
                <w:bCs/>
                <w:color w:val="000000"/>
                <w:kern w:val="0"/>
                <w:sz w:val="22"/>
                <w:szCs w:val="22"/>
                <w:rtl/>
                <w14:ligatures w14:val="none"/>
              </w:rPr>
              <w:t>، تعاون مع متاجر الدفع</w:t>
            </w:r>
          </w:p>
        </w:tc>
        <w:tc>
          <w:tcPr>
            <w:tcW w:w="1275" w:type="dxa"/>
            <w:vAlign w:val="center"/>
            <w:hideMark/>
          </w:tcPr>
          <w:p w14:paraId="667B2DC3"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روحانية الشهر، مضاعفة الأجر، قصص إنسانية</w:t>
            </w:r>
          </w:p>
        </w:tc>
        <w:tc>
          <w:tcPr>
            <w:tcW w:w="1276" w:type="dxa"/>
            <w:vAlign w:val="center"/>
            <w:hideMark/>
          </w:tcPr>
          <w:p w14:paraId="1E977576"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رمضان</w:t>
            </w:r>
          </w:p>
        </w:tc>
        <w:tc>
          <w:tcPr>
            <w:tcW w:w="3110" w:type="dxa"/>
            <w:vAlign w:val="center"/>
            <w:hideMark/>
          </w:tcPr>
          <w:p w14:paraId="3381E2F8"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ذروة التبرعات السنوية، توسع قاعدة المتبرعين، ارتباط إيجابي بالمنصة</w:t>
            </w:r>
          </w:p>
        </w:tc>
      </w:tr>
      <w:tr w:rsidR="00764E74" w:rsidRPr="00A026C5" w14:paraId="67FB14A4" w14:textId="77777777" w:rsidTr="00D11B48">
        <w:trPr>
          <w:trHeight w:val="1351"/>
        </w:trPr>
        <w:tc>
          <w:tcPr>
            <w:tcW w:w="1003" w:type="dxa"/>
            <w:vAlign w:val="center"/>
            <w:hideMark/>
          </w:tcPr>
          <w:p w14:paraId="5AEFF383"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4</w:t>
            </w:r>
          </w:p>
          <w:p w14:paraId="425DDB4E"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حملة السقيا</w:t>
            </w:r>
          </w:p>
        </w:tc>
        <w:tc>
          <w:tcPr>
            <w:tcW w:w="1276" w:type="dxa"/>
            <w:vAlign w:val="center"/>
            <w:hideMark/>
          </w:tcPr>
          <w:p w14:paraId="25B31CB3"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توفير المياه الصالحة للشرب عبر مشاريع مستدامة</w:t>
            </w:r>
          </w:p>
        </w:tc>
        <w:tc>
          <w:tcPr>
            <w:tcW w:w="1134" w:type="dxa"/>
            <w:vAlign w:val="center"/>
            <w:hideMark/>
          </w:tcPr>
          <w:p w14:paraId="6360BEF0"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جمهور عام، متبرعون موسميون</w:t>
            </w:r>
          </w:p>
        </w:tc>
        <w:tc>
          <w:tcPr>
            <w:tcW w:w="1418" w:type="dxa"/>
            <w:vAlign w:val="center"/>
            <w:hideMark/>
          </w:tcPr>
          <w:p w14:paraId="1189FB12"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مقاطع فيديو، صور قبل وبعد، تقارير مشاريع</w:t>
            </w:r>
          </w:p>
        </w:tc>
        <w:tc>
          <w:tcPr>
            <w:tcW w:w="1275" w:type="dxa"/>
            <w:vAlign w:val="center"/>
            <w:hideMark/>
          </w:tcPr>
          <w:p w14:paraId="75719B02"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قصص احتياج، صور إنجاز، أرقام الآبار والمستفيدين</w:t>
            </w:r>
          </w:p>
        </w:tc>
        <w:tc>
          <w:tcPr>
            <w:tcW w:w="1276" w:type="dxa"/>
            <w:vAlign w:val="center"/>
            <w:hideMark/>
          </w:tcPr>
          <w:p w14:paraId="225481C8"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على مدار العام، مع ذروة بالصيف</w:t>
            </w:r>
          </w:p>
        </w:tc>
        <w:tc>
          <w:tcPr>
            <w:tcW w:w="3110" w:type="dxa"/>
            <w:vAlign w:val="center"/>
            <w:hideMark/>
          </w:tcPr>
          <w:p w14:paraId="1F03986B"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ترسيخ إحسان كمنصة لحلول تنموية مستدامة</w:t>
            </w:r>
          </w:p>
        </w:tc>
      </w:tr>
      <w:tr w:rsidR="00764E74" w:rsidRPr="00A026C5" w14:paraId="1E0969D6" w14:textId="77777777" w:rsidTr="00D11B48">
        <w:trPr>
          <w:trHeight w:val="1037"/>
        </w:trPr>
        <w:tc>
          <w:tcPr>
            <w:tcW w:w="1003" w:type="dxa"/>
            <w:vAlign w:val="center"/>
            <w:hideMark/>
          </w:tcPr>
          <w:p w14:paraId="2653B444"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5</w:t>
            </w:r>
          </w:p>
          <w:p w14:paraId="743762A0"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حملة تفريج كربة</w:t>
            </w:r>
          </w:p>
        </w:tc>
        <w:tc>
          <w:tcPr>
            <w:tcW w:w="1276" w:type="dxa"/>
            <w:vAlign w:val="center"/>
            <w:hideMark/>
          </w:tcPr>
          <w:p w14:paraId="0BCF90BC"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سداد ديون السجناء المعسرين</w:t>
            </w:r>
          </w:p>
        </w:tc>
        <w:tc>
          <w:tcPr>
            <w:tcW w:w="1134" w:type="dxa"/>
            <w:vAlign w:val="center"/>
            <w:hideMark/>
          </w:tcPr>
          <w:p w14:paraId="34F03279"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جمهور عام، أهل الخير</w:t>
            </w:r>
          </w:p>
        </w:tc>
        <w:tc>
          <w:tcPr>
            <w:tcW w:w="1418" w:type="dxa"/>
            <w:vAlign w:val="center"/>
            <w:hideMark/>
          </w:tcPr>
          <w:p w14:paraId="7DCD0BF1"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تغطيات إعلامية، شراكات مع وزارة الداخلية</w:t>
            </w:r>
          </w:p>
        </w:tc>
        <w:tc>
          <w:tcPr>
            <w:tcW w:w="1275" w:type="dxa"/>
            <w:vAlign w:val="center"/>
            <w:hideMark/>
          </w:tcPr>
          <w:p w14:paraId="3E502166"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القصص المؤثرة، العفو، جمع الأسر</w:t>
            </w:r>
          </w:p>
        </w:tc>
        <w:tc>
          <w:tcPr>
            <w:tcW w:w="1276" w:type="dxa"/>
            <w:vAlign w:val="center"/>
            <w:hideMark/>
          </w:tcPr>
          <w:p w14:paraId="231E21D8"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رمضان وعيد الفطر</w:t>
            </w:r>
          </w:p>
        </w:tc>
        <w:tc>
          <w:tcPr>
            <w:tcW w:w="3110" w:type="dxa"/>
            <w:vAlign w:val="center"/>
            <w:hideMark/>
          </w:tcPr>
          <w:p w14:paraId="56052280"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رفع التفاعل العاطفي، دعم صورة إحسان كمؤسسة إنسانية فاعلة</w:t>
            </w:r>
          </w:p>
        </w:tc>
      </w:tr>
      <w:tr w:rsidR="00764E74" w:rsidRPr="00A026C5" w14:paraId="46EFE0B2" w14:textId="77777777" w:rsidTr="00D11B48">
        <w:trPr>
          <w:trHeight w:val="1251"/>
        </w:trPr>
        <w:tc>
          <w:tcPr>
            <w:tcW w:w="1003" w:type="dxa"/>
            <w:vAlign w:val="center"/>
            <w:hideMark/>
          </w:tcPr>
          <w:p w14:paraId="6A2DE858"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6</w:t>
            </w:r>
          </w:p>
          <w:p w14:paraId="7E375B3F"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حملة الشتاء الدافئ</w:t>
            </w:r>
          </w:p>
        </w:tc>
        <w:tc>
          <w:tcPr>
            <w:tcW w:w="1276" w:type="dxa"/>
            <w:vAlign w:val="center"/>
            <w:hideMark/>
          </w:tcPr>
          <w:p w14:paraId="2CB47394"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توفير الدفء للمحتاجين</w:t>
            </w:r>
          </w:p>
        </w:tc>
        <w:tc>
          <w:tcPr>
            <w:tcW w:w="1134" w:type="dxa"/>
            <w:vAlign w:val="center"/>
            <w:hideMark/>
          </w:tcPr>
          <w:p w14:paraId="21C2B9A0"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جمهور عام</w:t>
            </w:r>
          </w:p>
        </w:tc>
        <w:tc>
          <w:tcPr>
            <w:tcW w:w="1418" w:type="dxa"/>
            <w:vAlign w:val="center"/>
            <w:hideMark/>
          </w:tcPr>
          <w:p w14:paraId="46580631"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 xml:space="preserve">صور مؤثرة، تقارير تنفيذية، حملات عبر </w:t>
            </w:r>
            <w:r>
              <w:rPr>
                <w:rFonts w:asciiTheme="majorBidi" w:eastAsia="Times New Roman" w:hAnsiTheme="majorBidi" w:cstheme="majorBidi" w:hint="cs"/>
                <w:b/>
                <w:bCs/>
                <w:color w:val="000000"/>
                <w:kern w:val="0"/>
                <w:sz w:val="22"/>
                <w:szCs w:val="22"/>
                <w:rtl/>
                <w14:ligatures w14:val="none"/>
              </w:rPr>
              <w:t>إكس</w:t>
            </w:r>
            <w:r w:rsidRPr="009D133C">
              <w:rPr>
                <w:rFonts w:asciiTheme="majorBidi" w:eastAsia="Times New Roman" w:hAnsiTheme="majorBidi" w:cstheme="majorBidi"/>
                <w:b/>
                <w:bCs/>
                <w:color w:val="000000"/>
                <w:kern w:val="0"/>
                <w:sz w:val="22"/>
                <w:szCs w:val="22"/>
                <w:rtl/>
                <w14:ligatures w14:val="none"/>
              </w:rPr>
              <w:t xml:space="preserve"> وإنستغرام</w:t>
            </w:r>
          </w:p>
        </w:tc>
        <w:tc>
          <w:tcPr>
            <w:tcW w:w="1275" w:type="dxa"/>
            <w:vAlign w:val="center"/>
            <w:hideMark/>
          </w:tcPr>
          <w:p w14:paraId="39F26230"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معاناة البرد، الأطفال، سرعة الاستجابة</w:t>
            </w:r>
          </w:p>
        </w:tc>
        <w:tc>
          <w:tcPr>
            <w:tcW w:w="1276" w:type="dxa"/>
            <w:vAlign w:val="center"/>
            <w:hideMark/>
          </w:tcPr>
          <w:p w14:paraId="22ADA3DB"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الشتاء</w:t>
            </w:r>
          </w:p>
        </w:tc>
        <w:tc>
          <w:tcPr>
            <w:tcW w:w="3110" w:type="dxa"/>
            <w:vAlign w:val="center"/>
            <w:hideMark/>
          </w:tcPr>
          <w:p w14:paraId="7A73C8EB"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تعزيز المشاركة في المواسم الطارئة، تقوية الترابط العاطفي مع الجمهور</w:t>
            </w:r>
          </w:p>
        </w:tc>
      </w:tr>
      <w:tr w:rsidR="00764E74" w:rsidRPr="00A026C5" w14:paraId="069F5EC5" w14:textId="77777777" w:rsidTr="00D11B48">
        <w:trPr>
          <w:trHeight w:val="999"/>
        </w:trPr>
        <w:tc>
          <w:tcPr>
            <w:tcW w:w="1003" w:type="dxa"/>
            <w:vAlign w:val="center"/>
            <w:hideMark/>
          </w:tcPr>
          <w:p w14:paraId="7B8BFA48"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7</w:t>
            </w:r>
          </w:p>
          <w:p w14:paraId="440D9265"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حملة الحج</w:t>
            </w:r>
          </w:p>
        </w:tc>
        <w:tc>
          <w:tcPr>
            <w:tcW w:w="1276" w:type="dxa"/>
            <w:vAlign w:val="center"/>
            <w:hideMark/>
          </w:tcPr>
          <w:p w14:paraId="57B5F871"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تمكين الحجاج من ذوي الدخل المحدود</w:t>
            </w:r>
          </w:p>
        </w:tc>
        <w:tc>
          <w:tcPr>
            <w:tcW w:w="1134" w:type="dxa"/>
            <w:vAlign w:val="center"/>
            <w:hideMark/>
          </w:tcPr>
          <w:p w14:paraId="7B08F963"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جمهور عام، متبرعون قادرون</w:t>
            </w:r>
          </w:p>
        </w:tc>
        <w:tc>
          <w:tcPr>
            <w:tcW w:w="1418" w:type="dxa"/>
            <w:vAlign w:val="center"/>
            <w:hideMark/>
          </w:tcPr>
          <w:p w14:paraId="22545236"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 xml:space="preserve">حملات موسمية، مقاطع فيديو، رسائل </w:t>
            </w:r>
            <w:r w:rsidRPr="009D133C">
              <w:rPr>
                <w:rFonts w:asciiTheme="majorBidi" w:eastAsia="Times New Roman" w:hAnsiTheme="majorBidi" w:cstheme="majorBidi"/>
                <w:b/>
                <w:bCs/>
                <w:color w:val="000000"/>
                <w:kern w:val="0"/>
                <w:sz w:val="22"/>
                <w:szCs w:val="22"/>
                <w14:ligatures w14:val="none"/>
              </w:rPr>
              <w:t>SMS</w:t>
            </w:r>
          </w:p>
        </w:tc>
        <w:tc>
          <w:tcPr>
            <w:tcW w:w="1275" w:type="dxa"/>
            <w:vAlign w:val="center"/>
            <w:hideMark/>
          </w:tcPr>
          <w:p w14:paraId="17E2B637"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الأجر والثواب، تحقيق حلم الحج</w:t>
            </w:r>
          </w:p>
        </w:tc>
        <w:tc>
          <w:tcPr>
            <w:tcW w:w="1276" w:type="dxa"/>
            <w:vAlign w:val="center"/>
            <w:hideMark/>
          </w:tcPr>
          <w:p w14:paraId="6F75123A"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موسم الحج</w:t>
            </w:r>
          </w:p>
        </w:tc>
        <w:tc>
          <w:tcPr>
            <w:tcW w:w="3110" w:type="dxa"/>
            <w:vAlign w:val="center"/>
            <w:hideMark/>
          </w:tcPr>
          <w:p w14:paraId="79492863"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توسعة مجالات الدعم، جذب فئة جديدة من المتبرعين</w:t>
            </w:r>
          </w:p>
        </w:tc>
      </w:tr>
      <w:tr w:rsidR="00764E74" w:rsidRPr="00A026C5" w14:paraId="002D2147" w14:textId="77777777" w:rsidTr="00D11B48">
        <w:trPr>
          <w:trHeight w:val="1113"/>
        </w:trPr>
        <w:tc>
          <w:tcPr>
            <w:tcW w:w="1003" w:type="dxa"/>
            <w:vAlign w:val="center"/>
            <w:hideMark/>
          </w:tcPr>
          <w:p w14:paraId="2B036856"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8</w:t>
            </w:r>
          </w:p>
          <w:p w14:paraId="3CC66AA2"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مشروع الهدي والفدية</w:t>
            </w:r>
          </w:p>
        </w:tc>
        <w:tc>
          <w:tcPr>
            <w:tcW w:w="1276" w:type="dxa"/>
            <w:vAlign w:val="center"/>
            <w:hideMark/>
          </w:tcPr>
          <w:p w14:paraId="22F595F4"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تنفيذ الهدي والفدية والعقيقة والنذر</w:t>
            </w:r>
          </w:p>
        </w:tc>
        <w:tc>
          <w:tcPr>
            <w:tcW w:w="1134" w:type="dxa"/>
            <w:vAlign w:val="center"/>
            <w:hideMark/>
          </w:tcPr>
          <w:p w14:paraId="428687F5"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جمهور الحجاج والمعتمرين</w:t>
            </w:r>
          </w:p>
        </w:tc>
        <w:tc>
          <w:tcPr>
            <w:tcW w:w="1418" w:type="dxa"/>
            <w:vAlign w:val="center"/>
            <w:hideMark/>
          </w:tcPr>
          <w:p w14:paraId="3E1AA56F"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المنصة الرقمية، الربط مع المسالخ المعتمدة</w:t>
            </w:r>
          </w:p>
        </w:tc>
        <w:tc>
          <w:tcPr>
            <w:tcW w:w="1275" w:type="dxa"/>
            <w:vAlign w:val="center"/>
            <w:hideMark/>
          </w:tcPr>
          <w:p w14:paraId="1F496E97"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الضمان الشرعي، الإيصال الفوري</w:t>
            </w:r>
          </w:p>
        </w:tc>
        <w:tc>
          <w:tcPr>
            <w:tcW w:w="1276" w:type="dxa"/>
            <w:vAlign w:val="center"/>
            <w:hideMark/>
          </w:tcPr>
          <w:p w14:paraId="5F245379"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موسم الحج والعمرة</w:t>
            </w:r>
          </w:p>
        </w:tc>
        <w:tc>
          <w:tcPr>
            <w:tcW w:w="3110" w:type="dxa"/>
            <w:vAlign w:val="center"/>
            <w:hideMark/>
          </w:tcPr>
          <w:p w14:paraId="0FA320C7"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ترسيخ إحسان كمنصة شرعية موثوقة</w:t>
            </w:r>
          </w:p>
        </w:tc>
      </w:tr>
      <w:tr w:rsidR="00764E74" w:rsidRPr="00A026C5" w14:paraId="51728F67" w14:textId="77777777" w:rsidTr="00D11B48">
        <w:trPr>
          <w:trHeight w:val="1129"/>
        </w:trPr>
        <w:tc>
          <w:tcPr>
            <w:tcW w:w="1003" w:type="dxa"/>
            <w:vAlign w:val="center"/>
            <w:hideMark/>
          </w:tcPr>
          <w:p w14:paraId="5E624FFF"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9</w:t>
            </w:r>
          </w:p>
          <w:p w14:paraId="7CA3D41C"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مشروع الوقف</w:t>
            </w:r>
          </w:p>
        </w:tc>
        <w:tc>
          <w:tcPr>
            <w:tcW w:w="1276" w:type="dxa"/>
            <w:vAlign w:val="center"/>
            <w:hideMark/>
          </w:tcPr>
          <w:p w14:paraId="340D22AB"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إنشاء أوقاف خيرية رقمية</w:t>
            </w:r>
          </w:p>
        </w:tc>
        <w:tc>
          <w:tcPr>
            <w:tcW w:w="1134" w:type="dxa"/>
            <w:vAlign w:val="center"/>
            <w:hideMark/>
          </w:tcPr>
          <w:p w14:paraId="76F7D48E"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كبار المتبرعين، مؤسسات</w:t>
            </w:r>
          </w:p>
        </w:tc>
        <w:tc>
          <w:tcPr>
            <w:tcW w:w="1418" w:type="dxa"/>
            <w:vAlign w:val="center"/>
            <w:hideMark/>
          </w:tcPr>
          <w:p w14:paraId="1CA25502"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حملات تعريفية، لقاءات، محتوى متخصص</w:t>
            </w:r>
          </w:p>
        </w:tc>
        <w:tc>
          <w:tcPr>
            <w:tcW w:w="1275" w:type="dxa"/>
            <w:vAlign w:val="center"/>
            <w:hideMark/>
          </w:tcPr>
          <w:p w14:paraId="1AA3E64D"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الأجر الجاري، الاستثمار الخيري</w:t>
            </w:r>
          </w:p>
        </w:tc>
        <w:tc>
          <w:tcPr>
            <w:tcW w:w="1276" w:type="dxa"/>
            <w:vAlign w:val="center"/>
            <w:hideMark/>
          </w:tcPr>
          <w:p w14:paraId="1CC6D0C5"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على مدار العام</w:t>
            </w:r>
          </w:p>
        </w:tc>
        <w:tc>
          <w:tcPr>
            <w:tcW w:w="3110" w:type="dxa"/>
            <w:vAlign w:val="center"/>
            <w:hideMark/>
          </w:tcPr>
          <w:p w14:paraId="1243E345"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تعزيز الاستدامة المالية للمنصة والمشاريع</w:t>
            </w:r>
          </w:p>
        </w:tc>
      </w:tr>
      <w:tr w:rsidR="00764E74" w:rsidRPr="00A026C5" w14:paraId="094E31B4" w14:textId="77777777" w:rsidTr="00D11B48">
        <w:trPr>
          <w:trHeight w:val="1351"/>
        </w:trPr>
        <w:tc>
          <w:tcPr>
            <w:tcW w:w="1003" w:type="dxa"/>
            <w:vAlign w:val="center"/>
            <w:hideMark/>
          </w:tcPr>
          <w:p w14:paraId="32F44B3E"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10</w:t>
            </w:r>
          </w:p>
          <w:p w14:paraId="60F767C8"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هدية إحسان</w:t>
            </w:r>
          </w:p>
        </w:tc>
        <w:tc>
          <w:tcPr>
            <w:tcW w:w="1276" w:type="dxa"/>
            <w:vAlign w:val="center"/>
            <w:hideMark/>
          </w:tcPr>
          <w:p w14:paraId="0E5550D5"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تقديم التبرع كهدية لشخص آخر</w:t>
            </w:r>
          </w:p>
        </w:tc>
        <w:tc>
          <w:tcPr>
            <w:tcW w:w="1134" w:type="dxa"/>
            <w:vAlign w:val="center"/>
            <w:hideMark/>
          </w:tcPr>
          <w:p w14:paraId="7A0AA170"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جمهور عام، فئة الشباب</w:t>
            </w:r>
          </w:p>
        </w:tc>
        <w:tc>
          <w:tcPr>
            <w:tcW w:w="1418" w:type="dxa"/>
            <w:vAlign w:val="center"/>
            <w:hideMark/>
          </w:tcPr>
          <w:p w14:paraId="04E05062"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تصميمات جذابة، تسويق عبر المناسبات</w:t>
            </w:r>
          </w:p>
        </w:tc>
        <w:tc>
          <w:tcPr>
            <w:tcW w:w="1275" w:type="dxa"/>
            <w:vAlign w:val="center"/>
            <w:hideMark/>
          </w:tcPr>
          <w:p w14:paraId="2C787B79"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الهدية المعنوية، مشاركة الخير</w:t>
            </w:r>
          </w:p>
        </w:tc>
        <w:tc>
          <w:tcPr>
            <w:tcW w:w="1276" w:type="dxa"/>
            <w:vAlign w:val="center"/>
            <w:hideMark/>
          </w:tcPr>
          <w:p w14:paraId="25258974"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المناسبات الخاصة والعامة</w:t>
            </w:r>
          </w:p>
        </w:tc>
        <w:tc>
          <w:tcPr>
            <w:tcW w:w="3110" w:type="dxa"/>
            <w:vAlign w:val="center"/>
            <w:hideMark/>
          </w:tcPr>
          <w:p w14:paraId="2C16FF55" w14:textId="77777777" w:rsidR="00764E74" w:rsidRPr="009D133C"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9D133C">
              <w:rPr>
                <w:rFonts w:asciiTheme="majorBidi" w:eastAsia="Times New Roman" w:hAnsiTheme="majorBidi" w:cstheme="majorBidi"/>
                <w:b/>
                <w:bCs/>
                <w:color w:val="000000"/>
                <w:kern w:val="0"/>
                <w:sz w:val="22"/>
                <w:szCs w:val="22"/>
                <w:rtl/>
                <w14:ligatures w14:val="none"/>
              </w:rPr>
              <w:t>زيادة انتشار المنصة بين الشباب، رفع معدل التبرع في المناسبات</w:t>
            </w:r>
          </w:p>
        </w:tc>
      </w:tr>
    </w:tbl>
    <w:p w14:paraId="17D5875B" w14:textId="77777777" w:rsidR="00764E74" w:rsidRPr="00805F7E" w:rsidRDefault="00764E74" w:rsidP="00764E74">
      <w:pPr>
        <w:pStyle w:val="a6"/>
        <w:spacing w:line="360" w:lineRule="auto"/>
        <w:jc w:val="center"/>
        <w:rPr>
          <w:rStyle w:val="a9"/>
          <w:rFonts w:asciiTheme="majorBidi" w:hAnsiTheme="majorBidi" w:cstheme="majorBidi"/>
          <w:color w:val="000000" w:themeColor="text1"/>
          <w:rtl/>
        </w:rPr>
      </w:pPr>
      <w:r w:rsidRPr="00805F7E">
        <w:rPr>
          <w:rStyle w:val="a9"/>
          <w:rFonts w:asciiTheme="majorBidi" w:hAnsiTheme="majorBidi" w:cstheme="majorBidi" w:hint="cs"/>
          <w:color w:val="000000" w:themeColor="text1"/>
          <w:rtl/>
        </w:rPr>
        <w:t xml:space="preserve">جدول </w:t>
      </w:r>
      <w:proofErr w:type="gramStart"/>
      <w:r w:rsidRPr="00805F7E">
        <w:rPr>
          <w:rStyle w:val="a9"/>
          <w:rFonts w:asciiTheme="majorBidi" w:hAnsiTheme="majorBidi" w:cstheme="majorBidi" w:hint="cs"/>
          <w:color w:val="000000" w:themeColor="text1"/>
          <w:rtl/>
        </w:rPr>
        <w:t>( 2</w:t>
      </w:r>
      <w:proofErr w:type="gramEnd"/>
      <w:r w:rsidRPr="00805F7E">
        <w:rPr>
          <w:rStyle w:val="a9"/>
          <w:rFonts w:asciiTheme="majorBidi" w:hAnsiTheme="majorBidi" w:cstheme="majorBidi" w:hint="cs"/>
          <w:color w:val="000000" w:themeColor="text1"/>
          <w:rtl/>
        </w:rPr>
        <w:t xml:space="preserve"> </w:t>
      </w:r>
      <w:proofErr w:type="gramStart"/>
      <w:r w:rsidRPr="00805F7E">
        <w:rPr>
          <w:rStyle w:val="a9"/>
          <w:rFonts w:asciiTheme="majorBidi" w:hAnsiTheme="majorBidi" w:cstheme="majorBidi" w:hint="cs"/>
          <w:color w:val="000000" w:themeColor="text1"/>
          <w:rtl/>
        </w:rPr>
        <w:t>) :</w:t>
      </w:r>
      <w:proofErr w:type="gramEnd"/>
      <w:r w:rsidRPr="00805F7E">
        <w:rPr>
          <w:rStyle w:val="a9"/>
          <w:rFonts w:asciiTheme="majorBidi" w:hAnsiTheme="majorBidi" w:cstheme="majorBidi" w:hint="cs"/>
          <w:color w:val="000000" w:themeColor="text1"/>
          <w:rtl/>
        </w:rPr>
        <w:t xml:space="preserve"> جدول تحليل الحملات التسويقية</w:t>
      </w:r>
    </w:p>
    <w:p w14:paraId="75B6740A"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38E967F" w14:textId="77777777" w:rsidR="00764E74" w:rsidRPr="00A026C5" w:rsidRDefault="00764E74" w:rsidP="00764E74">
      <w:pPr>
        <w:pStyle w:val="a6"/>
        <w:numPr>
          <w:ilvl w:val="0"/>
          <w:numId w:val="8"/>
        </w:numPr>
        <w:spacing w:line="360" w:lineRule="auto"/>
        <w:jc w:val="both"/>
        <w:rPr>
          <w:rStyle w:val="a9"/>
          <w:rFonts w:asciiTheme="majorBidi" w:hAnsiTheme="majorBidi" w:cstheme="majorBidi"/>
          <w:color w:val="000000" w:themeColor="text1"/>
          <w:sz w:val="28"/>
          <w:szCs w:val="28"/>
          <w:rtl/>
        </w:rPr>
      </w:pPr>
      <w:r w:rsidRPr="00A026C5">
        <w:rPr>
          <w:rStyle w:val="a9"/>
          <w:rFonts w:asciiTheme="majorBidi" w:hAnsiTheme="majorBidi" w:cstheme="majorBidi"/>
          <w:color w:val="000000" w:themeColor="text1"/>
          <w:sz w:val="28"/>
          <w:szCs w:val="28"/>
          <w:rtl/>
        </w:rPr>
        <w:t xml:space="preserve">تحليل نتائج دراسة الحملات </w:t>
      </w:r>
      <w:proofErr w:type="gramStart"/>
      <w:r w:rsidRPr="00A026C5">
        <w:rPr>
          <w:rStyle w:val="a9"/>
          <w:rFonts w:asciiTheme="majorBidi" w:hAnsiTheme="majorBidi" w:cstheme="majorBidi"/>
          <w:color w:val="000000" w:themeColor="text1"/>
          <w:sz w:val="28"/>
          <w:szCs w:val="28"/>
          <w:rtl/>
        </w:rPr>
        <w:t>التسويقية :</w:t>
      </w:r>
      <w:proofErr w:type="gramEnd"/>
    </w:p>
    <w:p w14:paraId="40307182" w14:textId="77777777" w:rsidR="00764E74" w:rsidRPr="00086FBD"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086FBD">
        <w:rPr>
          <w:rFonts w:asciiTheme="majorBidi" w:hAnsiTheme="majorBidi" w:cstheme="majorBidi"/>
          <w:smallCaps/>
          <w:color w:val="000000" w:themeColor="text1"/>
          <w:spacing w:val="5"/>
          <w:sz w:val="28"/>
          <w:szCs w:val="28"/>
          <w:rtl/>
        </w:rPr>
        <w:t>أظهر تحليل الحملات التسويقية التي نفذتها منصة إحسان أن الاستراتيجية التسويقية للمنصة تعتمد على التنوع في الأهداف والمواسم والفئات المستهدفة، مع مزيج متوازن من الحملات الوطنية الكبرى والمبادرات الموسمية والمشاريع التنموية المستدامة</w:t>
      </w:r>
      <w:r w:rsidRPr="00086FBD">
        <w:rPr>
          <w:rFonts w:asciiTheme="majorBidi" w:hAnsiTheme="majorBidi" w:cstheme="majorBidi"/>
          <w:smallCaps/>
          <w:color w:val="000000" w:themeColor="text1"/>
          <w:spacing w:val="5"/>
          <w:sz w:val="28"/>
          <w:szCs w:val="28"/>
        </w:rPr>
        <w:t>.</w:t>
      </w:r>
    </w:p>
    <w:p w14:paraId="1D7F6D4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3C912473" w14:textId="77777777" w:rsidR="00764E74" w:rsidRPr="00A026C5" w:rsidRDefault="00764E74" w:rsidP="00764E74">
      <w:pPr>
        <w:pStyle w:val="a6"/>
        <w:numPr>
          <w:ilvl w:val="0"/>
          <w:numId w:val="58"/>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التكامل بين الحملات الوطنية والموسمية</w:t>
      </w:r>
      <w:r>
        <w:rPr>
          <w:rFonts w:asciiTheme="majorBidi" w:hAnsiTheme="majorBidi" w:cstheme="majorBidi" w:hint="cs"/>
          <w:b/>
          <w:bCs/>
          <w:smallCaps/>
          <w:color w:val="000000" w:themeColor="text1"/>
          <w:spacing w:val="5"/>
          <w:sz w:val="28"/>
          <w:szCs w:val="28"/>
          <w:rtl/>
        </w:rPr>
        <w:t>:</w:t>
      </w:r>
    </w:p>
    <w:p w14:paraId="273024D3" w14:textId="77777777" w:rsidR="00764E74" w:rsidRPr="00086FBD" w:rsidRDefault="00764E74" w:rsidP="00764E74">
      <w:pPr>
        <w:spacing w:line="360" w:lineRule="auto"/>
        <w:ind w:firstLine="720"/>
        <w:rPr>
          <w:rFonts w:asciiTheme="majorBidi" w:hAnsiTheme="majorBidi" w:cstheme="majorBidi"/>
          <w:smallCaps/>
          <w:color w:val="000000" w:themeColor="text1"/>
          <w:spacing w:val="5"/>
          <w:sz w:val="28"/>
          <w:szCs w:val="28"/>
        </w:rPr>
      </w:pPr>
      <w:r w:rsidRPr="00086FBD">
        <w:rPr>
          <w:rFonts w:asciiTheme="majorBidi" w:hAnsiTheme="majorBidi" w:cstheme="majorBidi"/>
          <w:smallCaps/>
          <w:color w:val="000000" w:themeColor="text1"/>
          <w:spacing w:val="5"/>
          <w:sz w:val="28"/>
          <w:szCs w:val="28"/>
          <w:rtl/>
        </w:rPr>
        <w:t>تُعد الحملة الوطنية للعمل الخيري نموذجًا على الحملات الوطنية الكبرى التي تتمتع برعاية القيادة، وتوظف وسائل الإعلام التقليدية والرقمية في آن واحد، حيث يتم بثها مباشرة عبر القنوات الفضائية وتنشر على نطاق واسع في المنصات الاجتماعية. هذه الحملات ترفع من الموثوقية المؤسسية، وتؤدي إلى قفزات كبيرة في حجم التبرعات خلال فترة زمنية قصيرة</w:t>
      </w:r>
      <w:r w:rsidRPr="00086FBD">
        <w:rPr>
          <w:rFonts w:asciiTheme="majorBidi" w:hAnsiTheme="majorBidi" w:cstheme="majorBidi"/>
          <w:smallCaps/>
          <w:color w:val="000000" w:themeColor="text1"/>
          <w:spacing w:val="5"/>
          <w:sz w:val="28"/>
          <w:szCs w:val="28"/>
        </w:rPr>
        <w:t>.</w:t>
      </w:r>
      <w:r w:rsidRPr="00086FBD">
        <w:rPr>
          <w:rFonts w:asciiTheme="majorBidi" w:hAnsiTheme="majorBidi" w:cstheme="majorBidi"/>
          <w:smallCaps/>
          <w:color w:val="000000" w:themeColor="text1"/>
          <w:spacing w:val="5"/>
          <w:sz w:val="28"/>
          <w:szCs w:val="28"/>
        </w:rPr>
        <w:br/>
      </w:r>
      <w:r w:rsidRPr="00086FBD">
        <w:rPr>
          <w:rFonts w:asciiTheme="majorBidi" w:hAnsiTheme="majorBidi" w:cstheme="majorBidi"/>
          <w:smallCaps/>
          <w:color w:val="000000" w:themeColor="text1"/>
          <w:spacing w:val="5"/>
          <w:sz w:val="28"/>
          <w:szCs w:val="28"/>
          <w:rtl/>
        </w:rPr>
        <w:t>بالمقابل، الحملات الموسمية مثل رمضان للعمل الخيري والأضاحي والحج تستثمر في أوقات الذروة الدينية والعاطفية، ما يضمن استجابة جماهيرية مرتفعة، ويعزز ارتباط الجمهور بالمنصة في مواسم الخير المعروفة</w:t>
      </w:r>
      <w:r w:rsidRPr="00086FBD">
        <w:rPr>
          <w:rFonts w:asciiTheme="majorBidi" w:hAnsiTheme="majorBidi" w:cstheme="majorBidi"/>
          <w:smallCaps/>
          <w:color w:val="000000" w:themeColor="text1"/>
          <w:spacing w:val="5"/>
          <w:sz w:val="28"/>
          <w:szCs w:val="28"/>
        </w:rPr>
        <w:t>.</w:t>
      </w:r>
    </w:p>
    <w:p w14:paraId="7D016C5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3AA666ED" w14:textId="77777777" w:rsidR="00764E74" w:rsidRPr="00A026C5" w:rsidRDefault="00764E74" w:rsidP="00764E74">
      <w:pPr>
        <w:pStyle w:val="a6"/>
        <w:numPr>
          <w:ilvl w:val="0"/>
          <w:numId w:val="58"/>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الاستجابة للاحتياجات الطارئة والموسمية</w:t>
      </w:r>
      <w:r>
        <w:rPr>
          <w:rFonts w:asciiTheme="majorBidi" w:hAnsiTheme="majorBidi" w:cstheme="majorBidi" w:hint="cs"/>
          <w:b/>
          <w:bCs/>
          <w:smallCaps/>
          <w:color w:val="000000" w:themeColor="text1"/>
          <w:spacing w:val="5"/>
          <w:sz w:val="28"/>
          <w:szCs w:val="28"/>
          <w:rtl/>
        </w:rPr>
        <w:t>:</w:t>
      </w:r>
    </w:p>
    <w:p w14:paraId="1CC76EC9" w14:textId="77777777" w:rsidR="00764E74" w:rsidRPr="00086FBD"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086FBD">
        <w:rPr>
          <w:rFonts w:asciiTheme="majorBidi" w:hAnsiTheme="majorBidi" w:cstheme="majorBidi"/>
          <w:smallCaps/>
          <w:color w:val="000000" w:themeColor="text1"/>
          <w:spacing w:val="5"/>
          <w:sz w:val="28"/>
          <w:szCs w:val="28"/>
          <w:rtl/>
        </w:rPr>
        <w:t>حملات مثل الشتاء الدافئ وتفريج كربة تعكس قدرة إحسان على التجاوب السريع مع الاحتياجات الإنسانية الطارئة، مع صياغة رسائل عاطفية قوية تحفز على التبرع الفوري</w:t>
      </w:r>
      <w:r>
        <w:rPr>
          <w:rFonts w:asciiTheme="majorBidi" w:hAnsiTheme="majorBidi" w:cstheme="majorBidi" w:hint="cs"/>
          <w:smallCaps/>
          <w:color w:val="000000" w:themeColor="text1"/>
          <w:spacing w:val="5"/>
          <w:sz w:val="28"/>
          <w:szCs w:val="28"/>
          <w:rtl/>
        </w:rPr>
        <w:t>،</w:t>
      </w:r>
      <w:r w:rsidRPr="00086FBD">
        <w:rPr>
          <w:rFonts w:asciiTheme="majorBidi" w:hAnsiTheme="majorBidi" w:cstheme="majorBidi"/>
          <w:smallCaps/>
          <w:color w:val="000000" w:themeColor="text1"/>
          <w:spacing w:val="5"/>
          <w:sz w:val="28"/>
          <w:szCs w:val="28"/>
          <w:rtl/>
        </w:rPr>
        <w:t xml:space="preserve"> هذه الحملات غالبًا ما تُبنى على قصص واقعية وصور مؤثرة، مما يرفع من التفاعل العاطفي ويحقق نتائج ملموسة في فترة وجيزة</w:t>
      </w:r>
      <w:r w:rsidRPr="00086FBD">
        <w:rPr>
          <w:rFonts w:asciiTheme="majorBidi" w:hAnsiTheme="majorBidi" w:cstheme="majorBidi"/>
          <w:smallCaps/>
          <w:color w:val="000000" w:themeColor="text1"/>
          <w:spacing w:val="5"/>
          <w:sz w:val="28"/>
          <w:szCs w:val="28"/>
        </w:rPr>
        <w:t>.</w:t>
      </w:r>
    </w:p>
    <w:p w14:paraId="29F1E2F2" w14:textId="77777777" w:rsidR="00764E74" w:rsidRPr="00086FBD" w:rsidRDefault="00764E74" w:rsidP="00764E74">
      <w:pPr>
        <w:spacing w:line="360" w:lineRule="auto"/>
        <w:jc w:val="both"/>
        <w:rPr>
          <w:rFonts w:asciiTheme="majorBidi" w:hAnsiTheme="majorBidi" w:cstheme="majorBidi"/>
          <w:smallCaps/>
          <w:color w:val="000000" w:themeColor="text1"/>
          <w:spacing w:val="5"/>
          <w:sz w:val="28"/>
          <w:szCs w:val="28"/>
        </w:rPr>
      </w:pPr>
    </w:p>
    <w:p w14:paraId="3F9C3428" w14:textId="77777777" w:rsidR="00764E74" w:rsidRPr="00A026C5" w:rsidRDefault="00764E74" w:rsidP="00764E74">
      <w:pPr>
        <w:pStyle w:val="a6"/>
        <w:numPr>
          <w:ilvl w:val="0"/>
          <w:numId w:val="58"/>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التوسع في المجالات </w:t>
      </w:r>
      <w:proofErr w:type="gramStart"/>
      <w:r w:rsidRPr="00A026C5">
        <w:rPr>
          <w:rFonts w:asciiTheme="majorBidi" w:hAnsiTheme="majorBidi" w:cstheme="majorBidi"/>
          <w:b/>
          <w:bCs/>
          <w:smallCaps/>
          <w:color w:val="000000" w:themeColor="text1"/>
          <w:spacing w:val="5"/>
          <w:sz w:val="28"/>
          <w:szCs w:val="28"/>
          <w:rtl/>
        </w:rPr>
        <w:t>التنموية</w:t>
      </w:r>
      <w:r>
        <w:rPr>
          <w:rFonts w:asciiTheme="majorBidi" w:hAnsiTheme="majorBidi" w:cstheme="majorBidi" w:hint="cs"/>
          <w:b/>
          <w:bCs/>
          <w:smallCaps/>
          <w:color w:val="000000" w:themeColor="text1"/>
          <w:spacing w:val="5"/>
          <w:sz w:val="28"/>
          <w:szCs w:val="28"/>
          <w:rtl/>
        </w:rPr>
        <w:t xml:space="preserve"> :</w:t>
      </w:r>
      <w:proofErr w:type="gramEnd"/>
    </w:p>
    <w:p w14:paraId="6689BEFE" w14:textId="77777777" w:rsidR="00764E74" w:rsidRPr="00086FBD"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086FBD">
        <w:rPr>
          <w:rFonts w:asciiTheme="majorBidi" w:hAnsiTheme="majorBidi" w:cstheme="majorBidi"/>
          <w:smallCaps/>
          <w:color w:val="000000" w:themeColor="text1"/>
          <w:spacing w:val="5"/>
          <w:sz w:val="28"/>
          <w:szCs w:val="28"/>
          <w:rtl/>
        </w:rPr>
        <w:t xml:space="preserve">مشاريع مثل السقيا والوقف والهدي والفدية تمثل البعد التنموي في استراتيجية إحسان، حيث تتجاوز مجرد الإغاثة الفورية إلى تحقيق أثر اجتماعي واقتصادي طويل </w:t>
      </w:r>
      <w:proofErr w:type="spellStart"/>
      <w:proofErr w:type="gramStart"/>
      <w:r w:rsidRPr="00086FBD">
        <w:rPr>
          <w:rFonts w:asciiTheme="majorBidi" w:hAnsiTheme="majorBidi" w:cstheme="majorBidi"/>
          <w:smallCaps/>
          <w:color w:val="000000" w:themeColor="text1"/>
          <w:spacing w:val="5"/>
          <w:sz w:val="28"/>
          <w:szCs w:val="28"/>
          <w:rtl/>
        </w:rPr>
        <w:t>المدى</w:t>
      </w:r>
      <w:r>
        <w:rPr>
          <w:rFonts w:asciiTheme="majorBidi" w:hAnsiTheme="majorBidi" w:cstheme="majorBidi" w:hint="cs"/>
          <w:smallCaps/>
          <w:color w:val="000000" w:themeColor="text1"/>
          <w:spacing w:val="5"/>
          <w:sz w:val="28"/>
          <w:szCs w:val="28"/>
          <w:rtl/>
        </w:rPr>
        <w:t>،</w:t>
      </w:r>
      <w:r w:rsidRPr="00086FBD">
        <w:rPr>
          <w:rFonts w:asciiTheme="majorBidi" w:hAnsiTheme="majorBidi" w:cstheme="majorBidi"/>
          <w:smallCaps/>
          <w:color w:val="000000" w:themeColor="text1"/>
          <w:spacing w:val="5"/>
          <w:sz w:val="28"/>
          <w:szCs w:val="28"/>
          <w:rtl/>
        </w:rPr>
        <w:t>هذه</w:t>
      </w:r>
      <w:proofErr w:type="spellEnd"/>
      <w:proofErr w:type="gramEnd"/>
      <w:r w:rsidRPr="00086FBD">
        <w:rPr>
          <w:rFonts w:asciiTheme="majorBidi" w:hAnsiTheme="majorBidi" w:cstheme="majorBidi"/>
          <w:smallCaps/>
          <w:color w:val="000000" w:themeColor="text1"/>
          <w:spacing w:val="5"/>
          <w:sz w:val="28"/>
          <w:szCs w:val="28"/>
          <w:rtl/>
        </w:rPr>
        <w:t xml:space="preserve"> المشاريع تعتمد على الشفافية عبر عرض تقارير الإنجاز والأرقام الدقيقة للمستفيدين، مما يرسخ صورة إحسان كمنصة تنموية موثوقة</w:t>
      </w:r>
      <w:r w:rsidRPr="00086FBD">
        <w:rPr>
          <w:rFonts w:asciiTheme="majorBidi" w:hAnsiTheme="majorBidi" w:cstheme="majorBidi"/>
          <w:smallCaps/>
          <w:color w:val="000000" w:themeColor="text1"/>
          <w:spacing w:val="5"/>
          <w:sz w:val="28"/>
          <w:szCs w:val="28"/>
        </w:rPr>
        <w:t>.</w:t>
      </w:r>
    </w:p>
    <w:p w14:paraId="4D70F5A8"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18D10A4"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BC4188E"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CEEC32C"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EC24E2D"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F3E1F1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D3C84AA" w14:textId="77777777" w:rsidR="00764E74" w:rsidRPr="00A026C5" w:rsidRDefault="00764E74" w:rsidP="00764E74">
      <w:pPr>
        <w:pStyle w:val="a6"/>
        <w:numPr>
          <w:ilvl w:val="0"/>
          <w:numId w:val="58"/>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الابتكار في آليات </w:t>
      </w:r>
      <w:proofErr w:type="gramStart"/>
      <w:r w:rsidRPr="00A026C5">
        <w:rPr>
          <w:rFonts w:asciiTheme="majorBidi" w:hAnsiTheme="majorBidi" w:cstheme="majorBidi"/>
          <w:b/>
          <w:bCs/>
          <w:smallCaps/>
          <w:color w:val="000000" w:themeColor="text1"/>
          <w:spacing w:val="5"/>
          <w:sz w:val="28"/>
          <w:szCs w:val="28"/>
          <w:rtl/>
        </w:rPr>
        <w:t>التبرع</w:t>
      </w:r>
      <w:r>
        <w:rPr>
          <w:rFonts w:asciiTheme="majorBidi" w:hAnsiTheme="majorBidi" w:cstheme="majorBidi" w:hint="cs"/>
          <w:b/>
          <w:bCs/>
          <w:smallCaps/>
          <w:color w:val="000000" w:themeColor="text1"/>
          <w:spacing w:val="5"/>
          <w:sz w:val="28"/>
          <w:szCs w:val="28"/>
          <w:rtl/>
        </w:rPr>
        <w:t xml:space="preserve"> :</w:t>
      </w:r>
      <w:proofErr w:type="gramEnd"/>
    </w:p>
    <w:p w14:paraId="65BA1B3D" w14:textId="77777777" w:rsidR="00764E74" w:rsidRPr="00B664CA"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B664CA">
        <w:rPr>
          <w:rFonts w:asciiTheme="majorBidi" w:hAnsiTheme="majorBidi" w:cstheme="majorBidi"/>
          <w:smallCaps/>
          <w:color w:val="000000" w:themeColor="text1"/>
          <w:spacing w:val="5"/>
          <w:sz w:val="28"/>
          <w:szCs w:val="28"/>
          <w:rtl/>
        </w:rPr>
        <w:t>مبادرات مثل هدية إحسان أدخلت بُعدًا جديدًا على مفهوم التبرع من خلال ربطه بالمناسبات الاجتماعية والشخصية، ما سمح بجذب فئة الشباب وفئة المانحين غير التقليديين</w:t>
      </w:r>
      <w:r w:rsidRPr="00B664CA">
        <w:rPr>
          <w:rFonts w:asciiTheme="majorBidi" w:hAnsiTheme="majorBidi" w:cstheme="majorBidi" w:hint="cs"/>
          <w:smallCaps/>
          <w:color w:val="000000" w:themeColor="text1"/>
          <w:spacing w:val="5"/>
          <w:sz w:val="28"/>
          <w:szCs w:val="28"/>
          <w:rtl/>
        </w:rPr>
        <w:t>،</w:t>
      </w:r>
      <w:r w:rsidRPr="00B664CA">
        <w:rPr>
          <w:rFonts w:asciiTheme="majorBidi" w:hAnsiTheme="majorBidi" w:cstheme="majorBidi"/>
          <w:smallCaps/>
          <w:color w:val="000000" w:themeColor="text1"/>
          <w:spacing w:val="5"/>
          <w:sz w:val="28"/>
          <w:szCs w:val="28"/>
          <w:rtl/>
        </w:rPr>
        <w:t xml:space="preserve"> كما عززت الحملات الفردية قدرة الأفراد على المساهمة المباشرة وجمع الدعم من دوائرهم الاجتماعية، وهو ما يوسع قاعدة المتبرعين بشكل مستمر</w:t>
      </w:r>
      <w:r w:rsidRPr="00B664CA">
        <w:rPr>
          <w:rFonts w:asciiTheme="majorBidi" w:hAnsiTheme="majorBidi" w:cstheme="majorBidi"/>
          <w:smallCaps/>
          <w:color w:val="000000" w:themeColor="text1"/>
          <w:spacing w:val="5"/>
          <w:sz w:val="28"/>
          <w:szCs w:val="28"/>
        </w:rPr>
        <w:t>.</w:t>
      </w:r>
    </w:p>
    <w:p w14:paraId="2FB3D6D1"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144D9BB" w14:textId="77777777" w:rsidR="00764E74" w:rsidRPr="00A026C5" w:rsidRDefault="00764E74" w:rsidP="00764E74">
      <w:pPr>
        <w:pStyle w:val="a6"/>
        <w:numPr>
          <w:ilvl w:val="0"/>
          <w:numId w:val="58"/>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توظيف عناصر الإقناع بفعالية</w:t>
      </w:r>
      <w:r>
        <w:rPr>
          <w:rFonts w:asciiTheme="majorBidi" w:hAnsiTheme="majorBidi" w:cstheme="majorBidi" w:hint="cs"/>
          <w:b/>
          <w:bCs/>
          <w:smallCaps/>
          <w:color w:val="000000" w:themeColor="text1"/>
          <w:spacing w:val="5"/>
          <w:sz w:val="28"/>
          <w:szCs w:val="28"/>
          <w:rtl/>
        </w:rPr>
        <w:t>:</w:t>
      </w:r>
    </w:p>
    <w:p w14:paraId="6961B18C" w14:textId="77777777" w:rsidR="00764E74" w:rsidRPr="00B664CA"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B664CA">
        <w:rPr>
          <w:rFonts w:asciiTheme="majorBidi" w:hAnsiTheme="majorBidi" w:cstheme="majorBidi"/>
          <w:smallCaps/>
          <w:color w:val="000000" w:themeColor="text1"/>
          <w:spacing w:val="5"/>
          <w:sz w:val="28"/>
          <w:szCs w:val="28"/>
          <w:rtl/>
        </w:rPr>
        <w:t>جميع الحملات تقريبًا استخدمت مزيجًا من النداءات العاطفية، الأرقام المؤثرة، والقصص الواقعية، إلى جانب الوسائط الداعمة مثل الصور والفيديوهات والتقارير. وفي الحملات الكبرى، تم المزج بين التأثير البصري والمصداقية المؤسسية عبر مشاركة القيادة وكبار الشخصيات، مما يخلق بيئة عالية الثقة ويشجع المانحين على المساهمة</w:t>
      </w:r>
      <w:r w:rsidRPr="00B664CA">
        <w:rPr>
          <w:rFonts w:asciiTheme="majorBidi" w:hAnsiTheme="majorBidi" w:cstheme="majorBidi"/>
          <w:smallCaps/>
          <w:color w:val="000000" w:themeColor="text1"/>
          <w:spacing w:val="5"/>
          <w:sz w:val="28"/>
          <w:szCs w:val="28"/>
        </w:rPr>
        <w:t>.</w:t>
      </w:r>
    </w:p>
    <w:p w14:paraId="63E5472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DE7E109" w14:textId="77777777" w:rsidR="00764E74" w:rsidRPr="00A026C5" w:rsidRDefault="00764E74" w:rsidP="00764E74">
      <w:pPr>
        <w:pStyle w:val="a6"/>
        <w:numPr>
          <w:ilvl w:val="0"/>
          <w:numId w:val="58"/>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الأثر على الصورة الذهنية</w:t>
      </w:r>
      <w:r>
        <w:rPr>
          <w:rFonts w:asciiTheme="majorBidi" w:hAnsiTheme="majorBidi" w:cstheme="majorBidi" w:hint="cs"/>
          <w:b/>
          <w:bCs/>
          <w:smallCaps/>
          <w:color w:val="000000" w:themeColor="text1"/>
          <w:spacing w:val="5"/>
          <w:sz w:val="28"/>
          <w:szCs w:val="28"/>
          <w:rtl/>
        </w:rPr>
        <w:t>:</w:t>
      </w:r>
    </w:p>
    <w:p w14:paraId="73B0FABF" w14:textId="77777777" w:rsidR="00764E74" w:rsidRPr="00B664CA"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B664CA">
        <w:rPr>
          <w:rFonts w:asciiTheme="majorBidi" w:hAnsiTheme="majorBidi" w:cstheme="majorBidi"/>
          <w:smallCaps/>
          <w:color w:val="000000" w:themeColor="text1"/>
          <w:spacing w:val="5"/>
          <w:sz w:val="28"/>
          <w:szCs w:val="28"/>
          <w:rtl/>
        </w:rPr>
        <w:t>تنوع هذه الحملات ونجاحها في تحقيق أهدافها عزز من صورة إحسان كمنصة وطنية قادرة على الدمج بين الاستجابة السريعة، والتخطيط الاستراتيجي، والتأثير العاطفي</w:t>
      </w:r>
      <w:r>
        <w:rPr>
          <w:rFonts w:asciiTheme="majorBidi" w:hAnsiTheme="majorBidi" w:cstheme="majorBidi" w:hint="cs"/>
          <w:smallCaps/>
          <w:color w:val="000000" w:themeColor="text1"/>
          <w:spacing w:val="5"/>
          <w:sz w:val="28"/>
          <w:szCs w:val="28"/>
          <w:rtl/>
        </w:rPr>
        <w:t xml:space="preserve">، </w:t>
      </w:r>
      <w:r w:rsidRPr="00B664CA">
        <w:rPr>
          <w:rFonts w:asciiTheme="majorBidi" w:hAnsiTheme="majorBidi" w:cstheme="majorBidi"/>
          <w:smallCaps/>
          <w:color w:val="000000" w:themeColor="text1"/>
          <w:spacing w:val="5"/>
          <w:sz w:val="28"/>
          <w:szCs w:val="28"/>
          <w:rtl/>
        </w:rPr>
        <w:t>كما ساهمت الحملات في جعل المنصة مرجعًا أوليًا للتبرعات الرقمية في السعودية، وربطها في أذهان الجمهور بالقيم الدينية والوطنية والإنسانية</w:t>
      </w:r>
      <w:r w:rsidRPr="00B664CA">
        <w:rPr>
          <w:rFonts w:asciiTheme="majorBidi" w:hAnsiTheme="majorBidi" w:cstheme="majorBidi"/>
          <w:smallCaps/>
          <w:color w:val="000000" w:themeColor="text1"/>
          <w:spacing w:val="5"/>
          <w:sz w:val="28"/>
          <w:szCs w:val="28"/>
        </w:rPr>
        <w:t>.</w:t>
      </w:r>
    </w:p>
    <w:p w14:paraId="6790618D"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28FB5B48"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4DE992B3"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14ADCA0D"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6A2D1336"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5E46EB30"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61B971D8"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22514A68"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23A03094"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53746B77"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344B9BEF" w14:textId="77777777" w:rsidR="00764E74" w:rsidRPr="00B664CA"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53A9E249" w14:textId="77777777" w:rsidR="00764E74" w:rsidRDefault="00764E74" w:rsidP="00764E74">
      <w:pPr>
        <w:pStyle w:val="a6"/>
        <w:spacing w:line="360" w:lineRule="auto"/>
        <w:jc w:val="both"/>
        <w:rPr>
          <w:rStyle w:val="a9"/>
          <w:rFonts w:asciiTheme="majorBidi" w:hAnsiTheme="majorBidi" w:cstheme="majorBidi"/>
          <w:color w:val="000000" w:themeColor="text1"/>
          <w:sz w:val="36"/>
          <w:szCs w:val="36"/>
          <w:rtl/>
        </w:rPr>
      </w:pPr>
      <w:proofErr w:type="gramStart"/>
      <w:r w:rsidRPr="00B664CA">
        <w:rPr>
          <w:rStyle w:val="a9"/>
          <w:rFonts w:asciiTheme="majorBidi" w:hAnsiTheme="majorBidi" w:cstheme="majorBidi"/>
          <w:color w:val="000000" w:themeColor="text1"/>
          <w:sz w:val="36"/>
          <w:szCs w:val="36"/>
          <w:rtl/>
        </w:rPr>
        <w:t>ثانياً :</w:t>
      </w:r>
      <w:proofErr w:type="gramEnd"/>
      <w:r w:rsidRPr="00B664CA">
        <w:rPr>
          <w:rStyle w:val="a9"/>
          <w:rFonts w:asciiTheme="majorBidi" w:hAnsiTheme="majorBidi" w:cstheme="majorBidi"/>
          <w:color w:val="000000" w:themeColor="text1"/>
          <w:sz w:val="36"/>
          <w:szCs w:val="36"/>
          <w:rtl/>
        </w:rPr>
        <w:t xml:space="preserve"> التفاعل </w:t>
      </w:r>
      <w:proofErr w:type="gramStart"/>
      <w:r w:rsidRPr="00B664CA">
        <w:rPr>
          <w:rStyle w:val="a9"/>
          <w:rFonts w:asciiTheme="majorBidi" w:hAnsiTheme="majorBidi" w:cstheme="majorBidi"/>
          <w:color w:val="000000" w:themeColor="text1"/>
          <w:sz w:val="36"/>
          <w:szCs w:val="36"/>
          <w:rtl/>
        </w:rPr>
        <w:t>الجماهيري :</w:t>
      </w:r>
      <w:proofErr w:type="gramEnd"/>
    </w:p>
    <w:p w14:paraId="375AE8C8" w14:textId="77777777" w:rsidR="00764E74" w:rsidRPr="00B664CA" w:rsidRDefault="00764E74" w:rsidP="00764E74">
      <w:pPr>
        <w:pStyle w:val="a6"/>
        <w:spacing w:line="360" w:lineRule="auto"/>
        <w:jc w:val="both"/>
        <w:rPr>
          <w:rStyle w:val="a9"/>
          <w:rFonts w:asciiTheme="majorBidi" w:hAnsiTheme="majorBidi" w:cstheme="majorBidi"/>
          <w:color w:val="000000" w:themeColor="text1"/>
          <w:sz w:val="36"/>
          <w:szCs w:val="36"/>
          <w:rtl/>
        </w:rPr>
      </w:pPr>
    </w:p>
    <w:p w14:paraId="35A10777" w14:textId="77777777" w:rsidR="00764E74" w:rsidRPr="00A026C5" w:rsidRDefault="00764E74" w:rsidP="00764E74">
      <w:pPr>
        <w:pStyle w:val="a6"/>
        <w:numPr>
          <w:ilvl w:val="0"/>
          <w:numId w:val="71"/>
        </w:numPr>
        <w:spacing w:line="360" w:lineRule="auto"/>
        <w:jc w:val="both"/>
        <w:rPr>
          <w:rStyle w:val="a9"/>
          <w:rFonts w:asciiTheme="majorBidi" w:hAnsiTheme="majorBidi" w:cstheme="majorBidi"/>
          <w:color w:val="000000" w:themeColor="text1"/>
          <w:sz w:val="28"/>
          <w:szCs w:val="28"/>
          <w:rtl/>
        </w:rPr>
      </w:pPr>
      <w:r w:rsidRPr="00A026C5">
        <w:rPr>
          <w:rStyle w:val="a9"/>
          <w:rFonts w:asciiTheme="majorBidi" w:hAnsiTheme="majorBidi" w:cstheme="majorBidi"/>
          <w:color w:val="000000" w:themeColor="text1"/>
          <w:sz w:val="28"/>
          <w:szCs w:val="28"/>
          <w:rtl/>
        </w:rPr>
        <w:t xml:space="preserve">أمثلة على أبرز منشورات </w:t>
      </w:r>
      <w:proofErr w:type="gramStart"/>
      <w:r w:rsidRPr="00A026C5">
        <w:rPr>
          <w:rStyle w:val="a9"/>
          <w:rFonts w:asciiTheme="majorBidi" w:hAnsiTheme="majorBidi" w:cstheme="majorBidi"/>
          <w:color w:val="000000" w:themeColor="text1"/>
          <w:sz w:val="28"/>
          <w:szCs w:val="28"/>
          <w:rtl/>
        </w:rPr>
        <w:t>العينة :</w:t>
      </w:r>
      <w:proofErr w:type="gramEnd"/>
    </w:p>
    <w:tbl>
      <w:tblPr>
        <w:bidiVisual/>
        <w:tblW w:w="10518" w:type="dxa"/>
        <w:tblLook w:val="04A0" w:firstRow="1" w:lastRow="0" w:firstColumn="1" w:lastColumn="0" w:noHBand="0" w:noVBand="1"/>
      </w:tblPr>
      <w:tblGrid>
        <w:gridCol w:w="458"/>
        <w:gridCol w:w="1327"/>
        <w:gridCol w:w="911"/>
        <w:gridCol w:w="771"/>
        <w:gridCol w:w="661"/>
        <w:gridCol w:w="767"/>
        <w:gridCol w:w="821"/>
        <w:gridCol w:w="1091"/>
        <w:gridCol w:w="1254"/>
        <w:gridCol w:w="840"/>
        <w:gridCol w:w="846"/>
        <w:gridCol w:w="771"/>
      </w:tblGrid>
      <w:tr w:rsidR="00764E74" w:rsidRPr="00A026C5" w14:paraId="2A8EAC02" w14:textId="77777777" w:rsidTr="00D11B48">
        <w:trPr>
          <w:trHeight w:val="838"/>
        </w:trPr>
        <w:tc>
          <w:tcPr>
            <w:tcW w:w="459" w:type="dxa"/>
            <w:tcBorders>
              <w:top w:val="single" w:sz="4" w:space="0" w:color="auto"/>
              <w:left w:val="single" w:sz="4" w:space="0" w:color="auto"/>
              <w:bottom w:val="single" w:sz="4" w:space="0" w:color="auto"/>
              <w:right w:val="single" w:sz="4" w:space="0" w:color="auto"/>
            </w:tcBorders>
            <w:vAlign w:val="center"/>
            <w:hideMark/>
          </w:tcPr>
          <w:p w14:paraId="7DA82CA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رقم</w:t>
            </w:r>
          </w:p>
        </w:tc>
        <w:tc>
          <w:tcPr>
            <w:tcW w:w="1482" w:type="dxa"/>
            <w:tcBorders>
              <w:top w:val="single" w:sz="4" w:space="0" w:color="auto"/>
              <w:left w:val="single" w:sz="4" w:space="0" w:color="auto"/>
              <w:bottom w:val="single" w:sz="4" w:space="0" w:color="auto"/>
              <w:right w:val="single" w:sz="4" w:space="0" w:color="auto"/>
            </w:tcBorders>
            <w:vAlign w:val="center"/>
            <w:hideMark/>
          </w:tcPr>
          <w:p w14:paraId="37C60D5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التغريدة</w:t>
            </w:r>
          </w:p>
        </w:tc>
        <w:tc>
          <w:tcPr>
            <w:tcW w:w="911" w:type="dxa"/>
            <w:tcBorders>
              <w:top w:val="single" w:sz="4" w:space="0" w:color="auto"/>
              <w:left w:val="single" w:sz="4" w:space="0" w:color="auto"/>
              <w:bottom w:val="single" w:sz="4" w:space="0" w:color="auto"/>
              <w:right w:val="single" w:sz="4" w:space="0" w:color="auto"/>
            </w:tcBorders>
            <w:vAlign w:val="center"/>
            <w:hideMark/>
          </w:tcPr>
          <w:p w14:paraId="43FB64A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proofErr w:type="spellStart"/>
            <w:r w:rsidRPr="00A026C5">
              <w:rPr>
                <w:rFonts w:asciiTheme="majorBidi" w:eastAsia="Times New Roman" w:hAnsiTheme="majorBidi" w:cstheme="majorBidi"/>
                <w:b/>
                <w:bCs/>
                <w:color w:val="000000"/>
                <w:kern w:val="0"/>
                <w:sz w:val="22"/>
                <w:szCs w:val="22"/>
                <w:rtl/>
                <w14:ligatures w14:val="none"/>
              </w:rPr>
              <w:t>الإعجابات</w:t>
            </w:r>
            <w:proofErr w:type="spellEnd"/>
            <w:r w:rsidRPr="00A026C5">
              <w:rPr>
                <w:rFonts w:asciiTheme="majorBidi" w:eastAsia="Times New Roman" w:hAnsiTheme="majorBidi" w:cstheme="majorBidi"/>
                <w:b/>
                <w:bCs/>
                <w:color w:val="000000"/>
                <w:kern w:val="0"/>
                <w:sz w:val="22"/>
                <w:szCs w:val="22"/>
                <w:rtl/>
                <w14:ligatures w14:val="none"/>
              </w:rPr>
              <w:t xml:space="preserve"> </w:t>
            </w:r>
          </w:p>
        </w:tc>
        <w:tc>
          <w:tcPr>
            <w:tcW w:w="794" w:type="dxa"/>
            <w:tcBorders>
              <w:top w:val="single" w:sz="4" w:space="0" w:color="auto"/>
              <w:left w:val="single" w:sz="4" w:space="0" w:color="auto"/>
              <w:bottom w:val="single" w:sz="4" w:space="0" w:color="auto"/>
              <w:right w:val="single" w:sz="4" w:space="0" w:color="auto"/>
            </w:tcBorders>
            <w:vAlign w:val="center"/>
            <w:hideMark/>
          </w:tcPr>
          <w:p w14:paraId="1E51398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 xml:space="preserve">إعادة النشر </w:t>
            </w:r>
          </w:p>
        </w:tc>
        <w:tc>
          <w:tcPr>
            <w:tcW w:w="661" w:type="dxa"/>
            <w:tcBorders>
              <w:top w:val="single" w:sz="4" w:space="0" w:color="auto"/>
              <w:left w:val="single" w:sz="4" w:space="0" w:color="auto"/>
              <w:bottom w:val="single" w:sz="4" w:space="0" w:color="auto"/>
              <w:right w:val="single" w:sz="4" w:space="0" w:color="auto"/>
            </w:tcBorders>
            <w:vAlign w:val="center"/>
            <w:hideMark/>
          </w:tcPr>
          <w:p w14:paraId="2D18C83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 xml:space="preserve">الردود </w:t>
            </w:r>
          </w:p>
        </w:tc>
        <w:tc>
          <w:tcPr>
            <w:tcW w:w="787" w:type="dxa"/>
            <w:tcBorders>
              <w:top w:val="single" w:sz="4" w:space="0" w:color="auto"/>
              <w:left w:val="single" w:sz="4" w:space="0" w:color="auto"/>
              <w:bottom w:val="single" w:sz="4" w:space="0" w:color="auto"/>
              <w:right w:val="single" w:sz="4" w:space="0" w:color="auto"/>
            </w:tcBorders>
            <w:vAlign w:val="center"/>
            <w:hideMark/>
          </w:tcPr>
          <w:p w14:paraId="2AC6779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إجمالي التفاعل</w:t>
            </w:r>
          </w:p>
        </w:tc>
        <w:tc>
          <w:tcPr>
            <w:tcW w:w="821" w:type="dxa"/>
            <w:tcBorders>
              <w:top w:val="single" w:sz="4" w:space="0" w:color="auto"/>
              <w:left w:val="single" w:sz="4" w:space="0" w:color="auto"/>
              <w:bottom w:val="single" w:sz="4" w:space="0" w:color="auto"/>
              <w:right w:val="single" w:sz="4" w:space="0" w:color="auto"/>
            </w:tcBorders>
            <w:vAlign w:val="center"/>
            <w:hideMark/>
          </w:tcPr>
          <w:p w14:paraId="1AE7CFB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معدل التفاعل (%)</w:t>
            </w:r>
          </w:p>
        </w:tc>
        <w:tc>
          <w:tcPr>
            <w:tcW w:w="783" w:type="dxa"/>
            <w:tcBorders>
              <w:top w:val="single" w:sz="4" w:space="0" w:color="auto"/>
              <w:left w:val="single" w:sz="4" w:space="0" w:color="auto"/>
              <w:bottom w:val="single" w:sz="4" w:space="0" w:color="auto"/>
              <w:right w:val="single" w:sz="4" w:space="0" w:color="auto"/>
            </w:tcBorders>
            <w:vAlign w:val="center"/>
            <w:hideMark/>
          </w:tcPr>
          <w:p w14:paraId="4A18D88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نوع التفاعل العام</w:t>
            </w:r>
          </w:p>
        </w:tc>
        <w:tc>
          <w:tcPr>
            <w:tcW w:w="1340" w:type="dxa"/>
            <w:tcBorders>
              <w:top w:val="single" w:sz="4" w:space="0" w:color="auto"/>
              <w:left w:val="single" w:sz="4" w:space="0" w:color="auto"/>
              <w:bottom w:val="single" w:sz="4" w:space="0" w:color="auto"/>
              <w:right w:val="single" w:sz="4" w:space="0" w:color="auto"/>
            </w:tcBorders>
            <w:vAlign w:val="center"/>
            <w:hideMark/>
          </w:tcPr>
          <w:p w14:paraId="36388C1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أمثلة على التعليقات</w:t>
            </w:r>
          </w:p>
        </w:tc>
        <w:tc>
          <w:tcPr>
            <w:tcW w:w="840" w:type="dxa"/>
            <w:tcBorders>
              <w:top w:val="single" w:sz="4" w:space="0" w:color="auto"/>
              <w:left w:val="single" w:sz="4" w:space="0" w:color="auto"/>
              <w:bottom w:val="single" w:sz="4" w:space="0" w:color="auto"/>
              <w:right w:val="single" w:sz="4" w:space="0" w:color="auto"/>
            </w:tcBorders>
            <w:vAlign w:val="center"/>
            <w:hideMark/>
          </w:tcPr>
          <w:p w14:paraId="3263134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مؤشر المؤثرين</w:t>
            </w:r>
          </w:p>
        </w:tc>
        <w:tc>
          <w:tcPr>
            <w:tcW w:w="846" w:type="dxa"/>
            <w:tcBorders>
              <w:top w:val="single" w:sz="4" w:space="0" w:color="auto"/>
              <w:left w:val="single" w:sz="4" w:space="0" w:color="auto"/>
              <w:bottom w:val="single" w:sz="4" w:space="0" w:color="auto"/>
              <w:right w:val="single" w:sz="4" w:space="0" w:color="auto"/>
            </w:tcBorders>
            <w:vAlign w:val="center"/>
            <w:hideMark/>
          </w:tcPr>
          <w:p w14:paraId="1DE7DBE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 xml:space="preserve">اتجاه </w:t>
            </w:r>
            <w:proofErr w:type="spellStart"/>
            <w:r w:rsidRPr="00A026C5">
              <w:rPr>
                <w:rFonts w:asciiTheme="majorBidi" w:eastAsia="Times New Roman" w:hAnsiTheme="majorBidi" w:cstheme="majorBidi"/>
                <w:b/>
                <w:bCs/>
                <w:color w:val="000000"/>
                <w:kern w:val="0"/>
                <w:sz w:val="22"/>
                <w:szCs w:val="22"/>
                <w:rtl/>
                <w14:ligatures w14:val="none"/>
              </w:rPr>
              <w:t>الهاشتاق</w:t>
            </w:r>
            <w:proofErr w:type="spellEnd"/>
          </w:p>
        </w:tc>
        <w:tc>
          <w:tcPr>
            <w:tcW w:w="794" w:type="dxa"/>
            <w:tcBorders>
              <w:top w:val="single" w:sz="4" w:space="0" w:color="auto"/>
              <w:left w:val="single" w:sz="4" w:space="0" w:color="auto"/>
              <w:bottom w:val="single" w:sz="4" w:space="0" w:color="auto"/>
              <w:right w:val="single" w:sz="4" w:space="0" w:color="auto"/>
            </w:tcBorders>
            <w:vAlign w:val="center"/>
            <w:hideMark/>
          </w:tcPr>
          <w:p w14:paraId="62EC9EA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نقرات على الرابط</w:t>
            </w:r>
          </w:p>
        </w:tc>
      </w:tr>
      <w:tr w:rsidR="00764E74" w:rsidRPr="00A026C5" w14:paraId="5D903054" w14:textId="77777777" w:rsidTr="00D11B48">
        <w:trPr>
          <w:trHeight w:val="1116"/>
        </w:trPr>
        <w:tc>
          <w:tcPr>
            <w:tcW w:w="459" w:type="dxa"/>
            <w:tcBorders>
              <w:top w:val="nil"/>
              <w:left w:val="single" w:sz="4" w:space="0" w:color="auto"/>
              <w:bottom w:val="single" w:sz="4" w:space="0" w:color="auto"/>
              <w:right w:val="single" w:sz="4" w:space="0" w:color="auto"/>
            </w:tcBorders>
            <w:vAlign w:val="center"/>
            <w:hideMark/>
          </w:tcPr>
          <w:p w14:paraId="3E69859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1</w:t>
            </w:r>
          </w:p>
        </w:tc>
        <w:tc>
          <w:tcPr>
            <w:tcW w:w="1482" w:type="dxa"/>
            <w:tcBorders>
              <w:top w:val="nil"/>
              <w:left w:val="single" w:sz="4" w:space="0" w:color="auto"/>
              <w:bottom w:val="single" w:sz="4" w:space="0" w:color="auto"/>
              <w:right w:val="single" w:sz="4" w:space="0" w:color="auto"/>
            </w:tcBorders>
            <w:vAlign w:val="center"/>
            <w:hideMark/>
          </w:tcPr>
          <w:p w14:paraId="7135F86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حج 1446 – أرقام الأثر</w:t>
            </w:r>
          </w:p>
        </w:tc>
        <w:tc>
          <w:tcPr>
            <w:tcW w:w="911" w:type="dxa"/>
            <w:tcBorders>
              <w:top w:val="nil"/>
              <w:left w:val="single" w:sz="4" w:space="0" w:color="auto"/>
              <w:bottom w:val="single" w:sz="4" w:space="0" w:color="auto"/>
              <w:right w:val="single" w:sz="4" w:space="0" w:color="auto"/>
            </w:tcBorders>
            <w:vAlign w:val="center"/>
            <w:hideMark/>
          </w:tcPr>
          <w:p w14:paraId="3E872A0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5,230</w:t>
            </w:r>
          </w:p>
        </w:tc>
        <w:tc>
          <w:tcPr>
            <w:tcW w:w="794" w:type="dxa"/>
            <w:tcBorders>
              <w:top w:val="nil"/>
              <w:left w:val="single" w:sz="4" w:space="0" w:color="auto"/>
              <w:bottom w:val="single" w:sz="4" w:space="0" w:color="auto"/>
              <w:right w:val="single" w:sz="4" w:space="0" w:color="auto"/>
            </w:tcBorders>
            <w:vAlign w:val="center"/>
            <w:hideMark/>
          </w:tcPr>
          <w:p w14:paraId="6264721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1,120</w:t>
            </w:r>
          </w:p>
        </w:tc>
        <w:tc>
          <w:tcPr>
            <w:tcW w:w="661" w:type="dxa"/>
            <w:tcBorders>
              <w:top w:val="nil"/>
              <w:left w:val="single" w:sz="4" w:space="0" w:color="auto"/>
              <w:bottom w:val="single" w:sz="4" w:space="0" w:color="auto"/>
              <w:right w:val="single" w:sz="4" w:space="0" w:color="auto"/>
            </w:tcBorders>
            <w:vAlign w:val="center"/>
            <w:hideMark/>
          </w:tcPr>
          <w:p w14:paraId="427A8A0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320</w:t>
            </w:r>
          </w:p>
        </w:tc>
        <w:tc>
          <w:tcPr>
            <w:tcW w:w="787" w:type="dxa"/>
            <w:tcBorders>
              <w:top w:val="nil"/>
              <w:left w:val="single" w:sz="4" w:space="0" w:color="auto"/>
              <w:bottom w:val="single" w:sz="4" w:space="0" w:color="auto"/>
              <w:right w:val="single" w:sz="4" w:space="0" w:color="auto"/>
            </w:tcBorders>
            <w:vAlign w:val="center"/>
            <w:hideMark/>
          </w:tcPr>
          <w:p w14:paraId="720DA03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6,670</w:t>
            </w:r>
          </w:p>
        </w:tc>
        <w:tc>
          <w:tcPr>
            <w:tcW w:w="821" w:type="dxa"/>
            <w:tcBorders>
              <w:top w:val="nil"/>
              <w:left w:val="single" w:sz="4" w:space="0" w:color="auto"/>
              <w:bottom w:val="single" w:sz="4" w:space="0" w:color="auto"/>
              <w:right w:val="single" w:sz="4" w:space="0" w:color="auto"/>
            </w:tcBorders>
            <w:vAlign w:val="center"/>
            <w:hideMark/>
          </w:tcPr>
          <w:p w14:paraId="0FC8DD0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4.80%</w:t>
            </w:r>
          </w:p>
        </w:tc>
        <w:tc>
          <w:tcPr>
            <w:tcW w:w="783" w:type="dxa"/>
            <w:tcBorders>
              <w:top w:val="nil"/>
              <w:left w:val="single" w:sz="4" w:space="0" w:color="auto"/>
              <w:bottom w:val="single" w:sz="4" w:space="0" w:color="auto"/>
              <w:right w:val="single" w:sz="4" w:space="0" w:color="auto"/>
            </w:tcBorders>
            <w:vAlign w:val="center"/>
            <w:hideMark/>
          </w:tcPr>
          <w:p w14:paraId="27D487C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داعم</w:t>
            </w:r>
          </w:p>
        </w:tc>
        <w:tc>
          <w:tcPr>
            <w:tcW w:w="1340" w:type="dxa"/>
            <w:tcBorders>
              <w:top w:val="nil"/>
              <w:left w:val="single" w:sz="4" w:space="0" w:color="auto"/>
              <w:bottom w:val="single" w:sz="4" w:space="0" w:color="auto"/>
              <w:right w:val="single" w:sz="4" w:space="0" w:color="auto"/>
            </w:tcBorders>
            <w:vAlign w:val="center"/>
            <w:hideMark/>
          </w:tcPr>
          <w:p w14:paraId="1F6A7BA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w:t>
            </w:r>
            <w:r w:rsidRPr="00A026C5">
              <w:rPr>
                <w:rFonts w:asciiTheme="majorBidi" w:eastAsia="Times New Roman" w:hAnsiTheme="majorBidi" w:cstheme="majorBidi"/>
                <w:b/>
                <w:bCs/>
                <w:color w:val="000000"/>
                <w:kern w:val="0"/>
                <w:sz w:val="22"/>
                <w:szCs w:val="22"/>
                <w:rtl/>
                <w14:ligatures w14:val="none"/>
              </w:rPr>
              <w:t>فخورين بكم</w:t>
            </w:r>
            <w:r w:rsidRPr="00A026C5">
              <w:rPr>
                <w:rFonts w:asciiTheme="majorBidi" w:eastAsia="Times New Roman" w:hAnsiTheme="majorBidi" w:cstheme="majorBidi"/>
                <w:b/>
                <w:bCs/>
                <w:color w:val="000000"/>
                <w:kern w:val="0"/>
                <w:sz w:val="22"/>
                <w:szCs w:val="22"/>
                <w14:ligatures w14:val="none"/>
              </w:rPr>
              <w:t>" – "</w:t>
            </w:r>
            <w:r w:rsidRPr="00A026C5">
              <w:rPr>
                <w:rFonts w:asciiTheme="majorBidi" w:eastAsia="Times New Roman" w:hAnsiTheme="majorBidi" w:cstheme="majorBidi"/>
                <w:b/>
                <w:bCs/>
                <w:color w:val="000000"/>
                <w:kern w:val="0"/>
                <w:sz w:val="22"/>
                <w:szCs w:val="22"/>
                <w:rtl/>
                <w14:ligatures w14:val="none"/>
              </w:rPr>
              <w:t>إنجاز عظيم</w:t>
            </w:r>
            <w:r w:rsidRPr="00A026C5">
              <w:rPr>
                <w:rFonts w:asciiTheme="majorBidi" w:eastAsia="Times New Roman" w:hAnsiTheme="majorBidi" w:cstheme="majorBidi"/>
                <w:b/>
                <w:bCs/>
                <w:color w:val="000000"/>
                <w:kern w:val="0"/>
                <w:sz w:val="22"/>
                <w:szCs w:val="22"/>
                <w14:ligatures w14:val="none"/>
              </w:rPr>
              <w:t>"</w:t>
            </w:r>
          </w:p>
        </w:tc>
        <w:tc>
          <w:tcPr>
            <w:tcW w:w="840" w:type="dxa"/>
            <w:tcBorders>
              <w:top w:val="nil"/>
              <w:left w:val="single" w:sz="4" w:space="0" w:color="auto"/>
              <w:bottom w:val="single" w:sz="4" w:space="0" w:color="auto"/>
              <w:right w:val="single" w:sz="4" w:space="0" w:color="auto"/>
            </w:tcBorders>
            <w:vAlign w:val="center"/>
            <w:hideMark/>
          </w:tcPr>
          <w:p w14:paraId="531731C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نعم</w:t>
            </w:r>
          </w:p>
        </w:tc>
        <w:tc>
          <w:tcPr>
            <w:tcW w:w="846" w:type="dxa"/>
            <w:tcBorders>
              <w:top w:val="nil"/>
              <w:left w:val="single" w:sz="4" w:space="0" w:color="auto"/>
              <w:bottom w:val="single" w:sz="4" w:space="0" w:color="auto"/>
              <w:right w:val="single" w:sz="4" w:space="0" w:color="auto"/>
            </w:tcBorders>
            <w:vAlign w:val="center"/>
            <w:hideMark/>
          </w:tcPr>
          <w:p w14:paraId="3BDE67C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صعود</w:t>
            </w:r>
          </w:p>
        </w:tc>
        <w:tc>
          <w:tcPr>
            <w:tcW w:w="794" w:type="dxa"/>
            <w:tcBorders>
              <w:top w:val="nil"/>
              <w:left w:val="single" w:sz="4" w:space="0" w:color="auto"/>
              <w:bottom w:val="single" w:sz="4" w:space="0" w:color="auto"/>
              <w:right w:val="single" w:sz="4" w:space="0" w:color="auto"/>
            </w:tcBorders>
            <w:vAlign w:val="center"/>
            <w:hideMark/>
          </w:tcPr>
          <w:p w14:paraId="5E40231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1,850</w:t>
            </w:r>
          </w:p>
        </w:tc>
      </w:tr>
      <w:tr w:rsidR="00764E74" w:rsidRPr="00A026C5" w14:paraId="38C97DA4" w14:textId="77777777" w:rsidTr="00D11B48">
        <w:trPr>
          <w:trHeight w:val="1116"/>
        </w:trPr>
        <w:tc>
          <w:tcPr>
            <w:tcW w:w="459" w:type="dxa"/>
            <w:tcBorders>
              <w:top w:val="nil"/>
              <w:left w:val="single" w:sz="4" w:space="0" w:color="auto"/>
              <w:bottom w:val="single" w:sz="4" w:space="0" w:color="auto"/>
              <w:right w:val="single" w:sz="4" w:space="0" w:color="auto"/>
            </w:tcBorders>
            <w:vAlign w:val="center"/>
            <w:hideMark/>
          </w:tcPr>
          <w:p w14:paraId="7F9AFF1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2</w:t>
            </w:r>
          </w:p>
        </w:tc>
        <w:tc>
          <w:tcPr>
            <w:tcW w:w="1482" w:type="dxa"/>
            <w:tcBorders>
              <w:top w:val="nil"/>
              <w:left w:val="single" w:sz="4" w:space="0" w:color="auto"/>
              <w:bottom w:val="single" w:sz="4" w:space="0" w:color="auto"/>
              <w:right w:val="single" w:sz="4" w:space="0" w:color="auto"/>
            </w:tcBorders>
            <w:vAlign w:val="center"/>
            <w:hideMark/>
          </w:tcPr>
          <w:p w14:paraId="78385FB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خدمة “تيسرت”</w:t>
            </w:r>
          </w:p>
        </w:tc>
        <w:tc>
          <w:tcPr>
            <w:tcW w:w="911" w:type="dxa"/>
            <w:tcBorders>
              <w:top w:val="nil"/>
              <w:left w:val="single" w:sz="4" w:space="0" w:color="auto"/>
              <w:bottom w:val="single" w:sz="4" w:space="0" w:color="auto"/>
              <w:right w:val="single" w:sz="4" w:space="0" w:color="auto"/>
            </w:tcBorders>
            <w:vAlign w:val="center"/>
            <w:hideMark/>
          </w:tcPr>
          <w:p w14:paraId="25BC7A7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2,980</w:t>
            </w:r>
          </w:p>
        </w:tc>
        <w:tc>
          <w:tcPr>
            <w:tcW w:w="794" w:type="dxa"/>
            <w:tcBorders>
              <w:top w:val="nil"/>
              <w:left w:val="single" w:sz="4" w:space="0" w:color="auto"/>
              <w:bottom w:val="single" w:sz="4" w:space="0" w:color="auto"/>
              <w:right w:val="single" w:sz="4" w:space="0" w:color="auto"/>
            </w:tcBorders>
            <w:vAlign w:val="center"/>
            <w:hideMark/>
          </w:tcPr>
          <w:p w14:paraId="4AB4289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850</w:t>
            </w:r>
          </w:p>
        </w:tc>
        <w:tc>
          <w:tcPr>
            <w:tcW w:w="661" w:type="dxa"/>
            <w:tcBorders>
              <w:top w:val="nil"/>
              <w:left w:val="single" w:sz="4" w:space="0" w:color="auto"/>
              <w:bottom w:val="single" w:sz="4" w:space="0" w:color="auto"/>
              <w:right w:val="single" w:sz="4" w:space="0" w:color="auto"/>
            </w:tcBorders>
            <w:vAlign w:val="center"/>
            <w:hideMark/>
          </w:tcPr>
          <w:p w14:paraId="7C85E32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210</w:t>
            </w:r>
          </w:p>
        </w:tc>
        <w:tc>
          <w:tcPr>
            <w:tcW w:w="787" w:type="dxa"/>
            <w:tcBorders>
              <w:top w:val="nil"/>
              <w:left w:val="single" w:sz="4" w:space="0" w:color="auto"/>
              <w:bottom w:val="single" w:sz="4" w:space="0" w:color="auto"/>
              <w:right w:val="single" w:sz="4" w:space="0" w:color="auto"/>
            </w:tcBorders>
            <w:vAlign w:val="center"/>
            <w:hideMark/>
          </w:tcPr>
          <w:p w14:paraId="37680EC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4,040</w:t>
            </w:r>
          </w:p>
        </w:tc>
        <w:tc>
          <w:tcPr>
            <w:tcW w:w="821" w:type="dxa"/>
            <w:tcBorders>
              <w:top w:val="nil"/>
              <w:left w:val="single" w:sz="4" w:space="0" w:color="auto"/>
              <w:bottom w:val="single" w:sz="4" w:space="0" w:color="auto"/>
              <w:right w:val="single" w:sz="4" w:space="0" w:color="auto"/>
            </w:tcBorders>
            <w:vAlign w:val="center"/>
            <w:hideMark/>
          </w:tcPr>
          <w:p w14:paraId="2E0BF0B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3.60%</w:t>
            </w:r>
          </w:p>
        </w:tc>
        <w:tc>
          <w:tcPr>
            <w:tcW w:w="783" w:type="dxa"/>
            <w:tcBorders>
              <w:top w:val="nil"/>
              <w:left w:val="single" w:sz="4" w:space="0" w:color="auto"/>
              <w:bottom w:val="single" w:sz="4" w:space="0" w:color="auto"/>
              <w:right w:val="single" w:sz="4" w:space="0" w:color="auto"/>
            </w:tcBorders>
            <w:vAlign w:val="center"/>
            <w:hideMark/>
          </w:tcPr>
          <w:p w14:paraId="1B1F539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داعم/مقترح</w:t>
            </w:r>
          </w:p>
        </w:tc>
        <w:tc>
          <w:tcPr>
            <w:tcW w:w="1340" w:type="dxa"/>
            <w:tcBorders>
              <w:top w:val="nil"/>
              <w:left w:val="single" w:sz="4" w:space="0" w:color="auto"/>
              <w:bottom w:val="single" w:sz="4" w:space="0" w:color="auto"/>
              <w:right w:val="single" w:sz="4" w:space="0" w:color="auto"/>
            </w:tcBorders>
            <w:vAlign w:val="center"/>
            <w:hideMark/>
          </w:tcPr>
          <w:p w14:paraId="1BD65B9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w:t>
            </w:r>
            <w:r w:rsidRPr="00A026C5">
              <w:rPr>
                <w:rFonts w:asciiTheme="majorBidi" w:eastAsia="Times New Roman" w:hAnsiTheme="majorBidi" w:cstheme="majorBidi"/>
                <w:b/>
                <w:bCs/>
                <w:color w:val="000000"/>
                <w:kern w:val="0"/>
                <w:sz w:val="22"/>
                <w:szCs w:val="22"/>
                <w:rtl/>
                <w14:ligatures w14:val="none"/>
              </w:rPr>
              <w:t>جزاكم الله خير</w:t>
            </w:r>
            <w:r w:rsidRPr="00A026C5">
              <w:rPr>
                <w:rFonts w:asciiTheme="majorBidi" w:eastAsia="Times New Roman" w:hAnsiTheme="majorBidi" w:cstheme="majorBidi"/>
                <w:b/>
                <w:bCs/>
                <w:color w:val="000000"/>
                <w:kern w:val="0"/>
                <w:sz w:val="22"/>
                <w:szCs w:val="22"/>
                <w14:ligatures w14:val="none"/>
              </w:rPr>
              <w:t>" – "</w:t>
            </w:r>
            <w:r w:rsidRPr="00A026C5">
              <w:rPr>
                <w:rFonts w:asciiTheme="majorBidi" w:eastAsia="Times New Roman" w:hAnsiTheme="majorBidi" w:cstheme="majorBidi"/>
                <w:b/>
                <w:bCs/>
                <w:color w:val="000000"/>
                <w:kern w:val="0"/>
                <w:sz w:val="22"/>
                <w:szCs w:val="22"/>
                <w:rtl/>
                <w14:ligatures w14:val="none"/>
              </w:rPr>
              <w:t>أضيفوا فواتير المياه</w:t>
            </w:r>
            <w:r w:rsidRPr="00A026C5">
              <w:rPr>
                <w:rFonts w:asciiTheme="majorBidi" w:eastAsia="Times New Roman" w:hAnsiTheme="majorBidi" w:cstheme="majorBidi"/>
                <w:b/>
                <w:bCs/>
                <w:color w:val="000000"/>
                <w:kern w:val="0"/>
                <w:sz w:val="22"/>
                <w:szCs w:val="22"/>
                <w14:ligatures w14:val="none"/>
              </w:rPr>
              <w:t>"</w:t>
            </w:r>
          </w:p>
        </w:tc>
        <w:tc>
          <w:tcPr>
            <w:tcW w:w="840" w:type="dxa"/>
            <w:tcBorders>
              <w:top w:val="nil"/>
              <w:left w:val="single" w:sz="4" w:space="0" w:color="auto"/>
              <w:bottom w:val="single" w:sz="4" w:space="0" w:color="auto"/>
              <w:right w:val="single" w:sz="4" w:space="0" w:color="auto"/>
            </w:tcBorders>
            <w:vAlign w:val="center"/>
            <w:hideMark/>
          </w:tcPr>
          <w:p w14:paraId="0983746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لا</w:t>
            </w:r>
          </w:p>
        </w:tc>
        <w:tc>
          <w:tcPr>
            <w:tcW w:w="846" w:type="dxa"/>
            <w:tcBorders>
              <w:top w:val="nil"/>
              <w:left w:val="single" w:sz="4" w:space="0" w:color="auto"/>
              <w:bottom w:val="single" w:sz="4" w:space="0" w:color="auto"/>
              <w:right w:val="single" w:sz="4" w:space="0" w:color="auto"/>
            </w:tcBorders>
            <w:vAlign w:val="center"/>
            <w:hideMark/>
          </w:tcPr>
          <w:p w14:paraId="1314C1F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ثبات</w:t>
            </w:r>
          </w:p>
        </w:tc>
        <w:tc>
          <w:tcPr>
            <w:tcW w:w="794" w:type="dxa"/>
            <w:tcBorders>
              <w:top w:val="nil"/>
              <w:left w:val="single" w:sz="4" w:space="0" w:color="auto"/>
              <w:bottom w:val="single" w:sz="4" w:space="0" w:color="auto"/>
              <w:right w:val="single" w:sz="4" w:space="0" w:color="auto"/>
            </w:tcBorders>
            <w:vAlign w:val="center"/>
            <w:hideMark/>
          </w:tcPr>
          <w:p w14:paraId="1E62364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1,120</w:t>
            </w:r>
          </w:p>
        </w:tc>
      </w:tr>
      <w:tr w:rsidR="00764E74" w:rsidRPr="00A026C5" w14:paraId="0249A65A" w14:textId="77777777" w:rsidTr="00D11B48">
        <w:trPr>
          <w:trHeight w:val="278"/>
        </w:trPr>
        <w:tc>
          <w:tcPr>
            <w:tcW w:w="459" w:type="dxa"/>
            <w:tcBorders>
              <w:top w:val="nil"/>
              <w:left w:val="single" w:sz="4" w:space="0" w:color="auto"/>
              <w:bottom w:val="single" w:sz="4" w:space="0" w:color="auto"/>
              <w:right w:val="single" w:sz="4" w:space="0" w:color="auto"/>
            </w:tcBorders>
            <w:vAlign w:val="center"/>
            <w:hideMark/>
          </w:tcPr>
          <w:p w14:paraId="24E5BE5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3</w:t>
            </w:r>
          </w:p>
        </w:tc>
        <w:tc>
          <w:tcPr>
            <w:tcW w:w="1482" w:type="dxa"/>
            <w:tcBorders>
              <w:top w:val="nil"/>
              <w:left w:val="single" w:sz="4" w:space="0" w:color="auto"/>
              <w:bottom w:val="single" w:sz="4" w:space="0" w:color="auto"/>
              <w:right w:val="single" w:sz="4" w:space="0" w:color="auto"/>
            </w:tcBorders>
            <w:vAlign w:val="center"/>
            <w:hideMark/>
          </w:tcPr>
          <w:p w14:paraId="1CC4E20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صندوق الوقف – المزايا</w:t>
            </w:r>
          </w:p>
        </w:tc>
        <w:tc>
          <w:tcPr>
            <w:tcW w:w="911" w:type="dxa"/>
            <w:tcBorders>
              <w:top w:val="nil"/>
              <w:left w:val="single" w:sz="4" w:space="0" w:color="auto"/>
              <w:bottom w:val="single" w:sz="4" w:space="0" w:color="auto"/>
              <w:right w:val="single" w:sz="4" w:space="0" w:color="auto"/>
            </w:tcBorders>
            <w:vAlign w:val="center"/>
            <w:hideMark/>
          </w:tcPr>
          <w:p w14:paraId="48211EF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1,560</w:t>
            </w:r>
          </w:p>
        </w:tc>
        <w:tc>
          <w:tcPr>
            <w:tcW w:w="794" w:type="dxa"/>
            <w:tcBorders>
              <w:top w:val="nil"/>
              <w:left w:val="single" w:sz="4" w:space="0" w:color="auto"/>
              <w:bottom w:val="single" w:sz="4" w:space="0" w:color="auto"/>
              <w:right w:val="single" w:sz="4" w:space="0" w:color="auto"/>
            </w:tcBorders>
            <w:vAlign w:val="center"/>
            <w:hideMark/>
          </w:tcPr>
          <w:p w14:paraId="39AE729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420</w:t>
            </w:r>
          </w:p>
        </w:tc>
        <w:tc>
          <w:tcPr>
            <w:tcW w:w="661" w:type="dxa"/>
            <w:tcBorders>
              <w:top w:val="nil"/>
              <w:left w:val="single" w:sz="4" w:space="0" w:color="auto"/>
              <w:bottom w:val="single" w:sz="4" w:space="0" w:color="auto"/>
              <w:right w:val="single" w:sz="4" w:space="0" w:color="auto"/>
            </w:tcBorders>
            <w:vAlign w:val="center"/>
            <w:hideMark/>
          </w:tcPr>
          <w:p w14:paraId="746F5B9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90</w:t>
            </w:r>
          </w:p>
        </w:tc>
        <w:tc>
          <w:tcPr>
            <w:tcW w:w="787" w:type="dxa"/>
            <w:tcBorders>
              <w:top w:val="nil"/>
              <w:left w:val="single" w:sz="4" w:space="0" w:color="auto"/>
              <w:bottom w:val="single" w:sz="4" w:space="0" w:color="auto"/>
              <w:right w:val="single" w:sz="4" w:space="0" w:color="auto"/>
            </w:tcBorders>
            <w:vAlign w:val="center"/>
            <w:hideMark/>
          </w:tcPr>
          <w:p w14:paraId="6F1A251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2,070</w:t>
            </w:r>
          </w:p>
        </w:tc>
        <w:tc>
          <w:tcPr>
            <w:tcW w:w="821" w:type="dxa"/>
            <w:tcBorders>
              <w:top w:val="nil"/>
              <w:left w:val="single" w:sz="4" w:space="0" w:color="auto"/>
              <w:bottom w:val="single" w:sz="4" w:space="0" w:color="auto"/>
              <w:right w:val="single" w:sz="4" w:space="0" w:color="auto"/>
            </w:tcBorders>
            <w:vAlign w:val="center"/>
            <w:hideMark/>
          </w:tcPr>
          <w:p w14:paraId="590DF73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2.50%</w:t>
            </w:r>
          </w:p>
        </w:tc>
        <w:tc>
          <w:tcPr>
            <w:tcW w:w="783" w:type="dxa"/>
            <w:tcBorders>
              <w:top w:val="nil"/>
              <w:left w:val="single" w:sz="4" w:space="0" w:color="auto"/>
              <w:bottom w:val="single" w:sz="4" w:space="0" w:color="auto"/>
              <w:right w:val="single" w:sz="4" w:space="0" w:color="auto"/>
            </w:tcBorders>
            <w:vAlign w:val="center"/>
            <w:hideMark/>
          </w:tcPr>
          <w:p w14:paraId="07D0D4D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داعم</w:t>
            </w:r>
          </w:p>
        </w:tc>
        <w:tc>
          <w:tcPr>
            <w:tcW w:w="1340" w:type="dxa"/>
            <w:tcBorders>
              <w:top w:val="nil"/>
              <w:left w:val="single" w:sz="4" w:space="0" w:color="auto"/>
              <w:bottom w:val="single" w:sz="4" w:space="0" w:color="auto"/>
              <w:right w:val="single" w:sz="4" w:space="0" w:color="auto"/>
            </w:tcBorders>
            <w:vAlign w:val="center"/>
            <w:hideMark/>
          </w:tcPr>
          <w:p w14:paraId="71810A5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w:t>
            </w:r>
            <w:r w:rsidRPr="00A026C5">
              <w:rPr>
                <w:rFonts w:asciiTheme="majorBidi" w:eastAsia="Times New Roman" w:hAnsiTheme="majorBidi" w:cstheme="majorBidi"/>
                <w:b/>
                <w:bCs/>
                <w:color w:val="000000"/>
                <w:kern w:val="0"/>
                <w:sz w:val="22"/>
                <w:szCs w:val="22"/>
                <w:rtl/>
                <w14:ligatures w14:val="none"/>
              </w:rPr>
              <w:t>فكرة رائعة</w:t>
            </w:r>
            <w:r w:rsidRPr="00A026C5">
              <w:rPr>
                <w:rFonts w:asciiTheme="majorBidi" w:eastAsia="Times New Roman" w:hAnsiTheme="majorBidi" w:cstheme="majorBidi"/>
                <w:b/>
                <w:bCs/>
                <w:color w:val="000000"/>
                <w:kern w:val="0"/>
                <w:sz w:val="22"/>
                <w:szCs w:val="22"/>
                <w14:ligatures w14:val="none"/>
              </w:rPr>
              <w:t>"</w:t>
            </w:r>
          </w:p>
        </w:tc>
        <w:tc>
          <w:tcPr>
            <w:tcW w:w="840" w:type="dxa"/>
            <w:tcBorders>
              <w:top w:val="nil"/>
              <w:left w:val="single" w:sz="4" w:space="0" w:color="auto"/>
              <w:bottom w:val="single" w:sz="4" w:space="0" w:color="auto"/>
              <w:right w:val="single" w:sz="4" w:space="0" w:color="auto"/>
            </w:tcBorders>
            <w:vAlign w:val="center"/>
            <w:hideMark/>
          </w:tcPr>
          <w:p w14:paraId="7E77E46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نعم</w:t>
            </w:r>
          </w:p>
        </w:tc>
        <w:tc>
          <w:tcPr>
            <w:tcW w:w="846" w:type="dxa"/>
            <w:tcBorders>
              <w:top w:val="nil"/>
              <w:left w:val="single" w:sz="4" w:space="0" w:color="auto"/>
              <w:bottom w:val="single" w:sz="4" w:space="0" w:color="auto"/>
              <w:right w:val="single" w:sz="4" w:space="0" w:color="auto"/>
            </w:tcBorders>
            <w:vAlign w:val="center"/>
            <w:hideMark/>
          </w:tcPr>
          <w:p w14:paraId="58825A6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ثبات</w:t>
            </w:r>
          </w:p>
        </w:tc>
        <w:tc>
          <w:tcPr>
            <w:tcW w:w="794" w:type="dxa"/>
            <w:tcBorders>
              <w:top w:val="nil"/>
              <w:left w:val="single" w:sz="4" w:space="0" w:color="auto"/>
              <w:bottom w:val="single" w:sz="4" w:space="0" w:color="auto"/>
              <w:right w:val="single" w:sz="4" w:space="0" w:color="auto"/>
            </w:tcBorders>
            <w:vAlign w:val="center"/>
            <w:hideMark/>
          </w:tcPr>
          <w:p w14:paraId="1BD2D53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890</w:t>
            </w:r>
          </w:p>
        </w:tc>
      </w:tr>
      <w:tr w:rsidR="00764E74" w:rsidRPr="00A026C5" w14:paraId="6812C477" w14:textId="77777777" w:rsidTr="00D11B48">
        <w:trPr>
          <w:trHeight w:val="278"/>
        </w:trPr>
        <w:tc>
          <w:tcPr>
            <w:tcW w:w="459" w:type="dxa"/>
            <w:tcBorders>
              <w:top w:val="nil"/>
              <w:left w:val="single" w:sz="4" w:space="0" w:color="auto"/>
              <w:bottom w:val="single" w:sz="4" w:space="0" w:color="auto"/>
              <w:right w:val="single" w:sz="4" w:space="0" w:color="auto"/>
            </w:tcBorders>
            <w:vAlign w:val="center"/>
            <w:hideMark/>
          </w:tcPr>
          <w:p w14:paraId="5E7F6D3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4</w:t>
            </w:r>
          </w:p>
        </w:tc>
        <w:tc>
          <w:tcPr>
            <w:tcW w:w="1482" w:type="dxa"/>
            <w:tcBorders>
              <w:top w:val="nil"/>
              <w:left w:val="single" w:sz="4" w:space="0" w:color="auto"/>
              <w:bottom w:val="single" w:sz="4" w:space="0" w:color="auto"/>
              <w:right w:val="single" w:sz="4" w:space="0" w:color="auto"/>
            </w:tcBorders>
            <w:vAlign w:val="center"/>
            <w:hideMark/>
          </w:tcPr>
          <w:p w14:paraId="598E8CE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الاستقرار الأسري</w:t>
            </w:r>
          </w:p>
        </w:tc>
        <w:tc>
          <w:tcPr>
            <w:tcW w:w="911" w:type="dxa"/>
            <w:tcBorders>
              <w:top w:val="nil"/>
              <w:left w:val="single" w:sz="4" w:space="0" w:color="auto"/>
              <w:bottom w:val="single" w:sz="4" w:space="0" w:color="auto"/>
              <w:right w:val="single" w:sz="4" w:space="0" w:color="auto"/>
            </w:tcBorders>
            <w:vAlign w:val="center"/>
            <w:hideMark/>
          </w:tcPr>
          <w:p w14:paraId="4CBFB52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2,210</w:t>
            </w:r>
          </w:p>
        </w:tc>
        <w:tc>
          <w:tcPr>
            <w:tcW w:w="794" w:type="dxa"/>
            <w:tcBorders>
              <w:top w:val="nil"/>
              <w:left w:val="single" w:sz="4" w:space="0" w:color="auto"/>
              <w:bottom w:val="single" w:sz="4" w:space="0" w:color="auto"/>
              <w:right w:val="single" w:sz="4" w:space="0" w:color="auto"/>
            </w:tcBorders>
            <w:vAlign w:val="center"/>
            <w:hideMark/>
          </w:tcPr>
          <w:p w14:paraId="7194BCE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610</w:t>
            </w:r>
          </w:p>
        </w:tc>
        <w:tc>
          <w:tcPr>
            <w:tcW w:w="661" w:type="dxa"/>
            <w:tcBorders>
              <w:top w:val="nil"/>
              <w:left w:val="single" w:sz="4" w:space="0" w:color="auto"/>
              <w:bottom w:val="single" w:sz="4" w:space="0" w:color="auto"/>
              <w:right w:val="single" w:sz="4" w:space="0" w:color="auto"/>
            </w:tcBorders>
            <w:vAlign w:val="center"/>
            <w:hideMark/>
          </w:tcPr>
          <w:p w14:paraId="7220DFA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140</w:t>
            </w:r>
          </w:p>
        </w:tc>
        <w:tc>
          <w:tcPr>
            <w:tcW w:w="787" w:type="dxa"/>
            <w:tcBorders>
              <w:top w:val="nil"/>
              <w:left w:val="single" w:sz="4" w:space="0" w:color="auto"/>
              <w:bottom w:val="single" w:sz="4" w:space="0" w:color="auto"/>
              <w:right w:val="single" w:sz="4" w:space="0" w:color="auto"/>
            </w:tcBorders>
            <w:vAlign w:val="center"/>
            <w:hideMark/>
          </w:tcPr>
          <w:p w14:paraId="7231312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2,960</w:t>
            </w:r>
          </w:p>
        </w:tc>
        <w:tc>
          <w:tcPr>
            <w:tcW w:w="821" w:type="dxa"/>
            <w:tcBorders>
              <w:top w:val="nil"/>
              <w:left w:val="single" w:sz="4" w:space="0" w:color="auto"/>
              <w:bottom w:val="single" w:sz="4" w:space="0" w:color="auto"/>
              <w:right w:val="single" w:sz="4" w:space="0" w:color="auto"/>
            </w:tcBorders>
            <w:vAlign w:val="center"/>
            <w:hideMark/>
          </w:tcPr>
          <w:p w14:paraId="6436BDF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3.10%</w:t>
            </w:r>
          </w:p>
        </w:tc>
        <w:tc>
          <w:tcPr>
            <w:tcW w:w="783" w:type="dxa"/>
            <w:tcBorders>
              <w:top w:val="nil"/>
              <w:left w:val="single" w:sz="4" w:space="0" w:color="auto"/>
              <w:bottom w:val="single" w:sz="4" w:space="0" w:color="auto"/>
              <w:right w:val="single" w:sz="4" w:space="0" w:color="auto"/>
            </w:tcBorders>
            <w:vAlign w:val="center"/>
            <w:hideMark/>
          </w:tcPr>
          <w:p w14:paraId="23238E9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داعم</w:t>
            </w:r>
          </w:p>
        </w:tc>
        <w:tc>
          <w:tcPr>
            <w:tcW w:w="1340" w:type="dxa"/>
            <w:tcBorders>
              <w:top w:val="nil"/>
              <w:left w:val="single" w:sz="4" w:space="0" w:color="auto"/>
              <w:bottom w:val="single" w:sz="4" w:space="0" w:color="auto"/>
              <w:right w:val="single" w:sz="4" w:space="0" w:color="auto"/>
            </w:tcBorders>
            <w:vAlign w:val="center"/>
            <w:hideMark/>
          </w:tcPr>
          <w:p w14:paraId="262318F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w:t>
            </w:r>
            <w:r w:rsidRPr="00A026C5">
              <w:rPr>
                <w:rFonts w:asciiTheme="majorBidi" w:eastAsia="Times New Roman" w:hAnsiTheme="majorBidi" w:cstheme="majorBidi"/>
                <w:b/>
                <w:bCs/>
                <w:color w:val="000000"/>
                <w:kern w:val="0"/>
                <w:sz w:val="22"/>
                <w:szCs w:val="22"/>
                <w:rtl/>
                <w14:ligatures w14:val="none"/>
              </w:rPr>
              <w:t>أثر جميل</w:t>
            </w:r>
            <w:r w:rsidRPr="00A026C5">
              <w:rPr>
                <w:rFonts w:asciiTheme="majorBidi" w:eastAsia="Times New Roman" w:hAnsiTheme="majorBidi" w:cstheme="majorBidi"/>
                <w:b/>
                <w:bCs/>
                <w:color w:val="000000"/>
                <w:kern w:val="0"/>
                <w:sz w:val="22"/>
                <w:szCs w:val="22"/>
                <w14:ligatures w14:val="none"/>
              </w:rPr>
              <w:t>"</w:t>
            </w:r>
          </w:p>
        </w:tc>
        <w:tc>
          <w:tcPr>
            <w:tcW w:w="840" w:type="dxa"/>
            <w:tcBorders>
              <w:top w:val="nil"/>
              <w:left w:val="single" w:sz="4" w:space="0" w:color="auto"/>
              <w:bottom w:val="single" w:sz="4" w:space="0" w:color="auto"/>
              <w:right w:val="single" w:sz="4" w:space="0" w:color="auto"/>
            </w:tcBorders>
            <w:vAlign w:val="center"/>
            <w:hideMark/>
          </w:tcPr>
          <w:p w14:paraId="2B81A63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لا</w:t>
            </w:r>
          </w:p>
        </w:tc>
        <w:tc>
          <w:tcPr>
            <w:tcW w:w="846" w:type="dxa"/>
            <w:tcBorders>
              <w:top w:val="nil"/>
              <w:left w:val="single" w:sz="4" w:space="0" w:color="auto"/>
              <w:bottom w:val="single" w:sz="4" w:space="0" w:color="auto"/>
              <w:right w:val="single" w:sz="4" w:space="0" w:color="auto"/>
            </w:tcBorders>
            <w:vAlign w:val="center"/>
            <w:hideMark/>
          </w:tcPr>
          <w:p w14:paraId="27D1F70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صعود</w:t>
            </w:r>
          </w:p>
        </w:tc>
        <w:tc>
          <w:tcPr>
            <w:tcW w:w="794" w:type="dxa"/>
            <w:tcBorders>
              <w:top w:val="nil"/>
              <w:left w:val="single" w:sz="4" w:space="0" w:color="auto"/>
              <w:bottom w:val="single" w:sz="4" w:space="0" w:color="auto"/>
              <w:right w:val="single" w:sz="4" w:space="0" w:color="auto"/>
            </w:tcBorders>
            <w:vAlign w:val="center"/>
            <w:hideMark/>
          </w:tcPr>
          <w:p w14:paraId="3CFD9A3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970</w:t>
            </w:r>
          </w:p>
        </w:tc>
      </w:tr>
      <w:tr w:rsidR="00764E74" w:rsidRPr="00A026C5" w14:paraId="678B03BD" w14:textId="77777777" w:rsidTr="00D11B48">
        <w:trPr>
          <w:trHeight w:val="558"/>
        </w:trPr>
        <w:tc>
          <w:tcPr>
            <w:tcW w:w="459" w:type="dxa"/>
            <w:tcBorders>
              <w:top w:val="nil"/>
              <w:left w:val="single" w:sz="4" w:space="0" w:color="auto"/>
              <w:bottom w:val="single" w:sz="4" w:space="0" w:color="auto"/>
              <w:right w:val="single" w:sz="4" w:space="0" w:color="auto"/>
            </w:tcBorders>
            <w:vAlign w:val="center"/>
            <w:hideMark/>
          </w:tcPr>
          <w:p w14:paraId="3307ECD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5</w:t>
            </w:r>
          </w:p>
        </w:tc>
        <w:tc>
          <w:tcPr>
            <w:tcW w:w="1482" w:type="dxa"/>
            <w:tcBorders>
              <w:top w:val="nil"/>
              <w:left w:val="single" w:sz="4" w:space="0" w:color="auto"/>
              <w:bottom w:val="single" w:sz="4" w:space="0" w:color="auto"/>
              <w:right w:val="single" w:sz="4" w:space="0" w:color="auto"/>
            </w:tcBorders>
            <w:vAlign w:val="center"/>
            <w:hideMark/>
          </w:tcPr>
          <w:p w14:paraId="5214AA6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شكر لداعمي الحج</w:t>
            </w:r>
          </w:p>
        </w:tc>
        <w:tc>
          <w:tcPr>
            <w:tcW w:w="911" w:type="dxa"/>
            <w:tcBorders>
              <w:top w:val="nil"/>
              <w:left w:val="single" w:sz="4" w:space="0" w:color="auto"/>
              <w:bottom w:val="single" w:sz="4" w:space="0" w:color="auto"/>
              <w:right w:val="single" w:sz="4" w:space="0" w:color="auto"/>
            </w:tcBorders>
            <w:vAlign w:val="center"/>
            <w:hideMark/>
          </w:tcPr>
          <w:p w14:paraId="7DD9E5C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4,800</w:t>
            </w:r>
          </w:p>
        </w:tc>
        <w:tc>
          <w:tcPr>
            <w:tcW w:w="794" w:type="dxa"/>
            <w:tcBorders>
              <w:top w:val="nil"/>
              <w:left w:val="single" w:sz="4" w:space="0" w:color="auto"/>
              <w:bottom w:val="single" w:sz="4" w:space="0" w:color="auto"/>
              <w:right w:val="single" w:sz="4" w:space="0" w:color="auto"/>
            </w:tcBorders>
            <w:vAlign w:val="center"/>
            <w:hideMark/>
          </w:tcPr>
          <w:p w14:paraId="2B51755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1,050</w:t>
            </w:r>
          </w:p>
        </w:tc>
        <w:tc>
          <w:tcPr>
            <w:tcW w:w="661" w:type="dxa"/>
            <w:tcBorders>
              <w:top w:val="nil"/>
              <w:left w:val="single" w:sz="4" w:space="0" w:color="auto"/>
              <w:bottom w:val="single" w:sz="4" w:space="0" w:color="auto"/>
              <w:right w:val="single" w:sz="4" w:space="0" w:color="auto"/>
            </w:tcBorders>
            <w:vAlign w:val="center"/>
            <w:hideMark/>
          </w:tcPr>
          <w:p w14:paraId="6F0E4C8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260</w:t>
            </w:r>
          </w:p>
        </w:tc>
        <w:tc>
          <w:tcPr>
            <w:tcW w:w="787" w:type="dxa"/>
            <w:tcBorders>
              <w:top w:val="nil"/>
              <w:left w:val="single" w:sz="4" w:space="0" w:color="auto"/>
              <w:bottom w:val="single" w:sz="4" w:space="0" w:color="auto"/>
              <w:right w:val="single" w:sz="4" w:space="0" w:color="auto"/>
            </w:tcBorders>
            <w:vAlign w:val="center"/>
            <w:hideMark/>
          </w:tcPr>
          <w:p w14:paraId="129A1E4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6,110</w:t>
            </w:r>
          </w:p>
        </w:tc>
        <w:tc>
          <w:tcPr>
            <w:tcW w:w="821" w:type="dxa"/>
            <w:tcBorders>
              <w:top w:val="nil"/>
              <w:left w:val="single" w:sz="4" w:space="0" w:color="auto"/>
              <w:bottom w:val="single" w:sz="4" w:space="0" w:color="auto"/>
              <w:right w:val="single" w:sz="4" w:space="0" w:color="auto"/>
            </w:tcBorders>
            <w:vAlign w:val="center"/>
            <w:hideMark/>
          </w:tcPr>
          <w:p w14:paraId="3D873D0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5.00%</w:t>
            </w:r>
          </w:p>
        </w:tc>
        <w:tc>
          <w:tcPr>
            <w:tcW w:w="783" w:type="dxa"/>
            <w:tcBorders>
              <w:top w:val="nil"/>
              <w:left w:val="single" w:sz="4" w:space="0" w:color="auto"/>
              <w:bottom w:val="single" w:sz="4" w:space="0" w:color="auto"/>
              <w:right w:val="single" w:sz="4" w:space="0" w:color="auto"/>
            </w:tcBorders>
            <w:vAlign w:val="center"/>
            <w:hideMark/>
          </w:tcPr>
          <w:p w14:paraId="083C8C0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داعم/متفاعل إيجابي</w:t>
            </w:r>
          </w:p>
        </w:tc>
        <w:tc>
          <w:tcPr>
            <w:tcW w:w="1340" w:type="dxa"/>
            <w:tcBorders>
              <w:top w:val="nil"/>
              <w:left w:val="single" w:sz="4" w:space="0" w:color="auto"/>
              <w:bottom w:val="single" w:sz="4" w:space="0" w:color="auto"/>
              <w:right w:val="single" w:sz="4" w:space="0" w:color="auto"/>
            </w:tcBorders>
            <w:vAlign w:val="center"/>
            <w:hideMark/>
          </w:tcPr>
          <w:p w14:paraId="15D4F6F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w:t>
            </w:r>
            <w:r w:rsidRPr="00A026C5">
              <w:rPr>
                <w:rFonts w:asciiTheme="majorBidi" w:eastAsia="Times New Roman" w:hAnsiTheme="majorBidi" w:cstheme="majorBidi"/>
                <w:b/>
                <w:bCs/>
                <w:color w:val="000000"/>
                <w:kern w:val="0"/>
                <w:sz w:val="22"/>
                <w:szCs w:val="22"/>
                <w:rtl/>
                <w14:ligatures w14:val="none"/>
              </w:rPr>
              <w:t>الشرف لنا</w:t>
            </w:r>
            <w:r w:rsidRPr="00A026C5">
              <w:rPr>
                <w:rFonts w:asciiTheme="majorBidi" w:eastAsia="Times New Roman" w:hAnsiTheme="majorBidi" w:cstheme="majorBidi"/>
                <w:b/>
                <w:bCs/>
                <w:color w:val="000000"/>
                <w:kern w:val="0"/>
                <w:sz w:val="22"/>
                <w:szCs w:val="22"/>
                <w14:ligatures w14:val="none"/>
              </w:rPr>
              <w:t>"</w:t>
            </w:r>
          </w:p>
        </w:tc>
        <w:tc>
          <w:tcPr>
            <w:tcW w:w="840" w:type="dxa"/>
            <w:tcBorders>
              <w:top w:val="nil"/>
              <w:left w:val="single" w:sz="4" w:space="0" w:color="auto"/>
              <w:bottom w:val="single" w:sz="4" w:space="0" w:color="auto"/>
              <w:right w:val="single" w:sz="4" w:space="0" w:color="auto"/>
            </w:tcBorders>
            <w:vAlign w:val="center"/>
            <w:hideMark/>
          </w:tcPr>
          <w:p w14:paraId="2613E07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نعم</w:t>
            </w:r>
          </w:p>
        </w:tc>
        <w:tc>
          <w:tcPr>
            <w:tcW w:w="846" w:type="dxa"/>
            <w:tcBorders>
              <w:top w:val="nil"/>
              <w:left w:val="single" w:sz="4" w:space="0" w:color="auto"/>
              <w:bottom w:val="single" w:sz="4" w:space="0" w:color="auto"/>
              <w:right w:val="single" w:sz="4" w:space="0" w:color="auto"/>
            </w:tcBorders>
            <w:vAlign w:val="center"/>
            <w:hideMark/>
          </w:tcPr>
          <w:p w14:paraId="6397E51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ثبات</w:t>
            </w:r>
          </w:p>
        </w:tc>
        <w:tc>
          <w:tcPr>
            <w:tcW w:w="794" w:type="dxa"/>
            <w:tcBorders>
              <w:top w:val="nil"/>
              <w:left w:val="single" w:sz="4" w:space="0" w:color="auto"/>
              <w:bottom w:val="single" w:sz="4" w:space="0" w:color="auto"/>
              <w:right w:val="single" w:sz="4" w:space="0" w:color="auto"/>
            </w:tcBorders>
            <w:vAlign w:val="center"/>
            <w:hideMark/>
          </w:tcPr>
          <w:p w14:paraId="553B85D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1,640</w:t>
            </w:r>
          </w:p>
        </w:tc>
      </w:tr>
      <w:tr w:rsidR="00764E74" w:rsidRPr="00A026C5" w14:paraId="3B1D7438" w14:textId="77777777" w:rsidTr="00D11B48">
        <w:trPr>
          <w:trHeight w:val="558"/>
        </w:trPr>
        <w:tc>
          <w:tcPr>
            <w:tcW w:w="459" w:type="dxa"/>
            <w:tcBorders>
              <w:top w:val="nil"/>
              <w:left w:val="single" w:sz="4" w:space="0" w:color="auto"/>
              <w:bottom w:val="single" w:sz="4" w:space="0" w:color="auto"/>
              <w:right w:val="single" w:sz="4" w:space="0" w:color="auto"/>
            </w:tcBorders>
            <w:vAlign w:val="center"/>
            <w:hideMark/>
          </w:tcPr>
          <w:p w14:paraId="5B1B5A0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6</w:t>
            </w:r>
          </w:p>
        </w:tc>
        <w:tc>
          <w:tcPr>
            <w:tcW w:w="1482" w:type="dxa"/>
            <w:tcBorders>
              <w:top w:val="nil"/>
              <w:left w:val="single" w:sz="4" w:space="0" w:color="auto"/>
              <w:bottom w:val="single" w:sz="4" w:space="0" w:color="auto"/>
              <w:right w:val="single" w:sz="4" w:space="0" w:color="auto"/>
            </w:tcBorders>
            <w:vAlign w:val="center"/>
            <w:hideMark/>
          </w:tcPr>
          <w:p w14:paraId="435A903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مساهمة “سمو المجتمع” 50 مليون</w:t>
            </w:r>
          </w:p>
        </w:tc>
        <w:tc>
          <w:tcPr>
            <w:tcW w:w="911" w:type="dxa"/>
            <w:tcBorders>
              <w:top w:val="nil"/>
              <w:left w:val="single" w:sz="4" w:space="0" w:color="auto"/>
              <w:bottom w:val="single" w:sz="4" w:space="0" w:color="auto"/>
              <w:right w:val="single" w:sz="4" w:space="0" w:color="auto"/>
            </w:tcBorders>
            <w:vAlign w:val="center"/>
            <w:hideMark/>
          </w:tcPr>
          <w:p w14:paraId="045C8D7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3,450</w:t>
            </w:r>
          </w:p>
        </w:tc>
        <w:tc>
          <w:tcPr>
            <w:tcW w:w="794" w:type="dxa"/>
            <w:tcBorders>
              <w:top w:val="nil"/>
              <w:left w:val="single" w:sz="4" w:space="0" w:color="auto"/>
              <w:bottom w:val="single" w:sz="4" w:space="0" w:color="auto"/>
              <w:right w:val="single" w:sz="4" w:space="0" w:color="auto"/>
            </w:tcBorders>
            <w:vAlign w:val="center"/>
            <w:hideMark/>
          </w:tcPr>
          <w:p w14:paraId="6DABDA2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880</w:t>
            </w:r>
          </w:p>
        </w:tc>
        <w:tc>
          <w:tcPr>
            <w:tcW w:w="661" w:type="dxa"/>
            <w:tcBorders>
              <w:top w:val="nil"/>
              <w:left w:val="single" w:sz="4" w:space="0" w:color="auto"/>
              <w:bottom w:val="single" w:sz="4" w:space="0" w:color="auto"/>
              <w:right w:val="single" w:sz="4" w:space="0" w:color="auto"/>
            </w:tcBorders>
            <w:vAlign w:val="center"/>
            <w:hideMark/>
          </w:tcPr>
          <w:p w14:paraId="74DC244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190</w:t>
            </w:r>
          </w:p>
        </w:tc>
        <w:tc>
          <w:tcPr>
            <w:tcW w:w="787" w:type="dxa"/>
            <w:tcBorders>
              <w:top w:val="nil"/>
              <w:left w:val="single" w:sz="4" w:space="0" w:color="auto"/>
              <w:bottom w:val="single" w:sz="4" w:space="0" w:color="auto"/>
              <w:right w:val="single" w:sz="4" w:space="0" w:color="auto"/>
            </w:tcBorders>
            <w:vAlign w:val="center"/>
            <w:hideMark/>
          </w:tcPr>
          <w:p w14:paraId="3C681D5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4,520</w:t>
            </w:r>
          </w:p>
        </w:tc>
        <w:tc>
          <w:tcPr>
            <w:tcW w:w="821" w:type="dxa"/>
            <w:tcBorders>
              <w:top w:val="nil"/>
              <w:left w:val="single" w:sz="4" w:space="0" w:color="auto"/>
              <w:bottom w:val="single" w:sz="4" w:space="0" w:color="auto"/>
              <w:right w:val="single" w:sz="4" w:space="0" w:color="auto"/>
            </w:tcBorders>
            <w:vAlign w:val="center"/>
            <w:hideMark/>
          </w:tcPr>
          <w:p w14:paraId="013A8E5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4.00%</w:t>
            </w:r>
          </w:p>
        </w:tc>
        <w:tc>
          <w:tcPr>
            <w:tcW w:w="783" w:type="dxa"/>
            <w:tcBorders>
              <w:top w:val="nil"/>
              <w:left w:val="single" w:sz="4" w:space="0" w:color="auto"/>
              <w:bottom w:val="single" w:sz="4" w:space="0" w:color="auto"/>
              <w:right w:val="single" w:sz="4" w:space="0" w:color="auto"/>
            </w:tcBorders>
            <w:vAlign w:val="center"/>
            <w:hideMark/>
          </w:tcPr>
          <w:p w14:paraId="3E7268A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داعم</w:t>
            </w:r>
          </w:p>
        </w:tc>
        <w:tc>
          <w:tcPr>
            <w:tcW w:w="1340" w:type="dxa"/>
            <w:tcBorders>
              <w:top w:val="nil"/>
              <w:left w:val="single" w:sz="4" w:space="0" w:color="auto"/>
              <w:bottom w:val="single" w:sz="4" w:space="0" w:color="auto"/>
              <w:right w:val="single" w:sz="4" w:space="0" w:color="auto"/>
            </w:tcBorders>
            <w:vAlign w:val="center"/>
            <w:hideMark/>
          </w:tcPr>
          <w:p w14:paraId="4624D2F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w:t>
            </w:r>
            <w:r w:rsidRPr="00A026C5">
              <w:rPr>
                <w:rFonts w:asciiTheme="majorBidi" w:eastAsia="Times New Roman" w:hAnsiTheme="majorBidi" w:cstheme="majorBidi"/>
                <w:b/>
                <w:bCs/>
                <w:color w:val="000000"/>
                <w:kern w:val="0"/>
                <w:sz w:val="22"/>
                <w:szCs w:val="22"/>
                <w:rtl/>
                <w14:ligatures w14:val="none"/>
              </w:rPr>
              <w:t>مساهمة عظيمة</w:t>
            </w:r>
            <w:r w:rsidRPr="00A026C5">
              <w:rPr>
                <w:rFonts w:asciiTheme="majorBidi" w:eastAsia="Times New Roman" w:hAnsiTheme="majorBidi" w:cstheme="majorBidi"/>
                <w:b/>
                <w:bCs/>
                <w:color w:val="000000"/>
                <w:kern w:val="0"/>
                <w:sz w:val="22"/>
                <w:szCs w:val="22"/>
                <w14:ligatures w14:val="none"/>
              </w:rPr>
              <w:t>"</w:t>
            </w:r>
          </w:p>
        </w:tc>
        <w:tc>
          <w:tcPr>
            <w:tcW w:w="840" w:type="dxa"/>
            <w:tcBorders>
              <w:top w:val="nil"/>
              <w:left w:val="single" w:sz="4" w:space="0" w:color="auto"/>
              <w:bottom w:val="single" w:sz="4" w:space="0" w:color="auto"/>
              <w:right w:val="single" w:sz="4" w:space="0" w:color="auto"/>
            </w:tcBorders>
            <w:vAlign w:val="center"/>
            <w:hideMark/>
          </w:tcPr>
          <w:p w14:paraId="0DBE10F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نعم</w:t>
            </w:r>
          </w:p>
        </w:tc>
        <w:tc>
          <w:tcPr>
            <w:tcW w:w="846" w:type="dxa"/>
            <w:tcBorders>
              <w:top w:val="nil"/>
              <w:left w:val="single" w:sz="4" w:space="0" w:color="auto"/>
              <w:bottom w:val="single" w:sz="4" w:space="0" w:color="auto"/>
              <w:right w:val="single" w:sz="4" w:space="0" w:color="auto"/>
            </w:tcBorders>
            <w:vAlign w:val="center"/>
            <w:hideMark/>
          </w:tcPr>
          <w:p w14:paraId="4F9CC4C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صعود</w:t>
            </w:r>
          </w:p>
        </w:tc>
        <w:tc>
          <w:tcPr>
            <w:tcW w:w="794" w:type="dxa"/>
            <w:tcBorders>
              <w:top w:val="nil"/>
              <w:left w:val="single" w:sz="4" w:space="0" w:color="auto"/>
              <w:bottom w:val="single" w:sz="4" w:space="0" w:color="auto"/>
              <w:right w:val="single" w:sz="4" w:space="0" w:color="auto"/>
            </w:tcBorders>
            <w:vAlign w:val="center"/>
            <w:hideMark/>
          </w:tcPr>
          <w:p w14:paraId="4C357D8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1,200</w:t>
            </w:r>
          </w:p>
        </w:tc>
      </w:tr>
      <w:tr w:rsidR="00764E74" w:rsidRPr="00A026C5" w14:paraId="23287302" w14:textId="77777777" w:rsidTr="00D11B48">
        <w:trPr>
          <w:trHeight w:val="558"/>
        </w:trPr>
        <w:tc>
          <w:tcPr>
            <w:tcW w:w="459" w:type="dxa"/>
            <w:tcBorders>
              <w:top w:val="nil"/>
              <w:left w:val="single" w:sz="4" w:space="0" w:color="auto"/>
              <w:bottom w:val="single" w:sz="4" w:space="0" w:color="auto"/>
              <w:right w:val="single" w:sz="4" w:space="0" w:color="auto"/>
            </w:tcBorders>
            <w:vAlign w:val="center"/>
            <w:hideMark/>
          </w:tcPr>
          <w:p w14:paraId="7400497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7</w:t>
            </w:r>
          </w:p>
        </w:tc>
        <w:tc>
          <w:tcPr>
            <w:tcW w:w="1482" w:type="dxa"/>
            <w:tcBorders>
              <w:top w:val="nil"/>
              <w:left w:val="single" w:sz="4" w:space="0" w:color="auto"/>
              <w:bottom w:val="single" w:sz="4" w:space="0" w:color="auto"/>
              <w:right w:val="single" w:sz="4" w:space="0" w:color="auto"/>
            </w:tcBorders>
            <w:vAlign w:val="center"/>
            <w:hideMark/>
          </w:tcPr>
          <w:p w14:paraId="4A0EE16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“افتح أبواب الخير” – فيديو</w:t>
            </w:r>
          </w:p>
        </w:tc>
        <w:tc>
          <w:tcPr>
            <w:tcW w:w="911" w:type="dxa"/>
            <w:tcBorders>
              <w:top w:val="nil"/>
              <w:left w:val="single" w:sz="4" w:space="0" w:color="auto"/>
              <w:bottom w:val="single" w:sz="4" w:space="0" w:color="auto"/>
              <w:right w:val="single" w:sz="4" w:space="0" w:color="auto"/>
            </w:tcBorders>
            <w:vAlign w:val="center"/>
            <w:hideMark/>
          </w:tcPr>
          <w:p w14:paraId="37EAD6D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2,780</w:t>
            </w:r>
          </w:p>
        </w:tc>
        <w:tc>
          <w:tcPr>
            <w:tcW w:w="794" w:type="dxa"/>
            <w:tcBorders>
              <w:top w:val="nil"/>
              <w:left w:val="single" w:sz="4" w:space="0" w:color="auto"/>
              <w:bottom w:val="single" w:sz="4" w:space="0" w:color="auto"/>
              <w:right w:val="single" w:sz="4" w:space="0" w:color="auto"/>
            </w:tcBorders>
            <w:vAlign w:val="center"/>
            <w:hideMark/>
          </w:tcPr>
          <w:p w14:paraId="47417B9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730</w:t>
            </w:r>
          </w:p>
        </w:tc>
        <w:tc>
          <w:tcPr>
            <w:tcW w:w="661" w:type="dxa"/>
            <w:tcBorders>
              <w:top w:val="nil"/>
              <w:left w:val="single" w:sz="4" w:space="0" w:color="auto"/>
              <w:bottom w:val="single" w:sz="4" w:space="0" w:color="auto"/>
              <w:right w:val="single" w:sz="4" w:space="0" w:color="auto"/>
            </w:tcBorders>
            <w:vAlign w:val="center"/>
            <w:hideMark/>
          </w:tcPr>
          <w:p w14:paraId="362FC04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170</w:t>
            </w:r>
          </w:p>
        </w:tc>
        <w:tc>
          <w:tcPr>
            <w:tcW w:w="787" w:type="dxa"/>
            <w:tcBorders>
              <w:top w:val="nil"/>
              <w:left w:val="single" w:sz="4" w:space="0" w:color="auto"/>
              <w:bottom w:val="single" w:sz="4" w:space="0" w:color="auto"/>
              <w:right w:val="single" w:sz="4" w:space="0" w:color="auto"/>
            </w:tcBorders>
            <w:vAlign w:val="center"/>
            <w:hideMark/>
          </w:tcPr>
          <w:p w14:paraId="60F11F6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3,680</w:t>
            </w:r>
          </w:p>
        </w:tc>
        <w:tc>
          <w:tcPr>
            <w:tcW w:w="821" w:type="dxa"/>
            <w:tcBorders>
              <w:top w:val="nil"/>
              <w:left w:val="single" w:sz="4" w:space="0" w:color="auto"/>
              <w:bottom w:val="single" w:sz="4" w:space="0" w:color="auto"/>
              <w:right w:val="single" w:sz="4" w:space="0" w:color="auto"/>
            </w:tcBorders>
            <w:vAlign w:val="center"/>
            <w:hideMark/>
          </w:tcPr>
          <w:p w14:paraId="1D4E1BD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3.70%</w:t>
            </w:r>
          </w:p>
        </w:tc>
        <w:tc>
          <w:tcPr>
            <w:tcW w:w="783" w:type="dxa"/>
            <w:tcBorders>
              <w:top w:val="nil"/>
              <w:left w:val="single" w:sz="4" w:space="0" w:color="auto"/>
              <w:bottom w:val="single" w:sz="4" w:space="0" w:color="auto"/>
              <w:right w:val="single" w:sz="4" w:space="0" w:color="auto"/>
            </w:tcBorders>
            <w:vAlign w:val="center"/>
            <w:hideMark/>
          </w:tcPr>
          <w:p w14:paraId="588FD3A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داعم</w:t>
            </w:r>
          </w:p>
        </w:tc>
        <w:tc>
          <w:tcPr>
            <w:tcW w:w="1340" w:type="dxa"/>
            <w:tcBorders>
              <w:top w:val="nil"/>
              <w:left w:val="single" w:sz="4" w:space="0" w:color="auto"/>
              <w:bottom w:val="single" w:sz="4" w:space="0" w:color="auto"/>
              <w:right w:val="single" w:sz="4" w:space="0" w:color="auto"/>
            </w:tcBorders>
            <w:vAlign w:val="center"/>
            <w:hideMark/>
          </w:tcPr>
          <w:p w14:paraId="20B6F2B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w:t>
            </w:r>
            <w:r w:rsidRPr="00A026C5">
              <w:rPr>
                <w:rFonts w:asciiTheme="majorBidi" w:eastAsia="Times New Roman" w:hAnsiTheme="majorBidi" w:cstheme="majorBidi"/>
                <w:b/>
                <w:bCs/>
                <w:color w:val="000000"/>
                <w:kern w:val="0"/>
                <w:sz w:val="22"/>
                <w:szCs w:val="22"/>
                <w:rtl/>
                <w14:ligatures w14:val="none"/>
              </w:rPr>
              <w:t>جميل هذا التنوع</w:t>
            </w:r>
            <w:r w:rsidRPr="00A026C5">
              <w:rPr>
                <w:rFonts w:asciiTheme="majorBidi" w:eastAsia="Times New Roman" w:hAnsiTheme="majorBidi" w:cstheme="majorBidi"/>
                <w:b/>
                <w:bCs/>
                <w:color w:val="000000"/>
                <w:kern w:val="0"/>
                <w:sz w:val="22"/>
                <w:szCs w:val="22"/>
                <w14:ligatures w14:val="none"/>
              </w:rPr>
              <w:t>"</w:t>
            </w:r>
          </w:p>
        </w:tc>
        <w:tc>
          <w:tcPr>
            <w:tcW w:w="840" w:type="dxa"/>
            <w:tcBorders>
              <w:top w:val="nil"/>
              <w:left w:val="single" w:sz="4" w:space="0" w:color="auto"/>
              <w:bottom w:val="single" w:sz="4" w:space="0" w:color="auto"/>
              <w:right w:val="single" w:sz="4" w:space="0" w:color="auto"/>
            </w:tcBorders>
            <w:vAlign w:val="center"/>
            <w:hideMark/>
          </w:tcPr>
          <w:p w14:paraId="258998B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لا</w:t>
            </w:r>
          </w:p>
        </w:tc>
        <w:tc>
          <w:tcPr>
            <w:tcW w:w="846" w:type="dxa"/>
            <w:tcBorders>
              <w:top w:val="nil"/>
              <w:left w:val="single" w:sz="4" w:space="0" w:color="auto"/>
              <w:bottom w:val="single" w:sz="4" w:space="0" w:color="auto"/>
              <w:right w:val="single" w:sz="4" w:space="0" w:color="auto"/>
            </w:tcBorders>
            <w:vAlign w:val="center"/>
            <w:hideMark/>
          </w:tcPr>
          <w:p w14:paraId="2AB5711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ثبات</w:t>
            </w:r>
          </w:p>
        </w:tc>
        <w:tc>
          <w:tcPr>
            <w:tcW w:w="794" w:type="dxa"/>
            <w:tcBorders>
              <w:top w:val="nil"/>
              <w:left w:val="single" w:sz="4" w:space="0" w:color="auto"/>
              <w:bottom w:val="single" w:sz="4" w:space="0" w:color="auto"/>
              <w:right w:val="single" w:sz="4" w:space="0" w:color="auto"/>
            </w:tcBorders>
            <w:vAlign w:val="center"/>
            <w:hideMark/>
          </w:tcPr>
          <w:p w14:paraId="0DC03E7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1,050</w:t>
            </w:r>
          </w:p>
        </w:tc>
      </w:tr>
      <w:tr w:rsidR="00764E74" w:rsidRPr="00A026C5" w14:paraId="2888933B" w14:textId="77777777" w:rsidTr="00D11B48">
        <w:trPr>
          <w:trHeight w:val="558"/>
        </w:trPr>
        <w:tc>
          <w:tcPr>
            <w:tcW w:w="459" w:type="dxa"/>
            <w:tcBorders>
              <w:top w:val="nil"/>
              <w:left w:val="single" w:sz="4" w:space="0" w:color="auto"/>
              <w:bottom w:val="single" w:sz="4" w:space="0" w:color="auto"/>
              <w:right w:val="single" w:sz="4" w:space="0" w:color="auto"/>
            </w:tcBorders>
            <w:vAlign w:val="center"/>
            <w:hideMark/>
          </w:tcPr>
          <w:p w14:paraId="61D0D42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8</w:t>
            </w:r>
          </w:p>
        </w:tc>
        <w:tc>
          <w:tcPr>
            <w:tcW w:w="1482" w:type="dxa"/>
            <w:tcBorders>
              <w:top w:val="nil"/>
              <w:left w:val="single" w:sz="4" w:space="0" w:color="auto"/>
              <w:bottom w:val="single" w:sz="4" w:space="0" w:color="auto"/>
              <w:right w:val="single" w:sz="4" w:space="0" w:color="auto"/>
            </w:tcBorders>
            <w:vAlign w:val="center"/>
            <w:hideMark/>
          </w:tcPr>
          <w:p w14:paraId="2368313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التبرع السريع</w:t>
            </w:r>
          </w:p>
        </w:tc>
        <w:tc>
          <w:tcPr>
            <w:tcW w:w="911" w:type="dxa"/>
            <w:tcBorders>
              <w:top w:val="nil"/>
              <w:left w:val="single" w:sz="4" w:space="0" w:color="auto"/>
              <w:bottom w:val="single" w:sz="4" w:space="0" w:color="auto"/>
              <w:right w:val="single" w:sz="4" w:space="0" w:color="auto"/>
            </w:tcBorders>
            <w:vAlign w:val="center"/>
            <w:hideMark/>
          </w:tcPr>
          <w:p w14:paraId="6F33E7C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2,950</w:t>
            </w:r>
          </w:p>
        </w:tc>
        <w:tc>
          <w:tcPr>
            <w:tcW w:w="794" w:type="dxa"/>
            <w:tcBorders>
              <w:top w:val="nil"/>
              <w:left w:val="single" w:sz="4" w:space="0" w:color="auto"/>
              <w:bottom w:val="single" w:sz="4" w:space="0" w:color="auto"/>
              <w:right w:val="single" w:sz="4" w:space="0" w:color="auto"/>
            </w:tcBorders>
            <w:vAlign w:val="center"/>
            <w:hideMark/>
          </w:tcPr>
          <w:p w14:paraId="354FF2B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800</w:t>
            </w:r>
          </w:p>
        </w:tc>
        <w:tc>
          <w:tcPr>
            <w:tcW w:w="661" w:type="dxa"/>
            <w:tcBorders>
              <w:top w:val="nil"/>
              <w:left w:val="single" w:sz="4" w:space="0" w:color="auto"/>
              <w:bottom w:val="single" w:sz="4" w:space="0" w:color="auto"/>
              <w:right w:val="single" w:sz="4" w:space="0" w:color="auto"/>
            </w:tcBorders>
            <w:vAlign w:val="center"/>
            <w:hideMark/>
          </w:tcPr>
          <w:p w14:paraId="571E671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150</w:t>
            </w:r>
          </w:p>
        </w:tc>
        <w:tc>
          <w:tcPr>
            <w:tcW w:w="787" w:type="dxa"/>
            <w:tcBorders>
              <w:top w:val="nil"/>
              <w:left w:val="single" w:sz="4" w:space="0" w:color="auto"/>
              <w:bottom w:val="single" w:sz="4" w:space="0" w:color="auto"/>
              <w:right w:val="single" w:sz="4" w:space="0" w:color="auto"/>
            </w:tcBorders>
            <w:vAlign w:val="center"/>
            <w:hideMark/>
          </w:tcPr>
          <w:p w14:paraId="4464A6D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3,900</w:t>
            </w:r>
          </w:p>
        </w:tc>
        <w:tc>
          <w:tcPr>
            <w:tcW w:w="821" w:type="dxa"/>
            <w:tcBorders>
              <w:top w:val="nil"/>
              <w:left w:val="single" w:sz="4" w:space="0" w:color="auto"/>
              <w:bottom w:val="single" w:sz="4" w:space="0" w:color="auto"/>
              <w:right w:val="single" w:sz="4" w:space="0" w:color="auto"/>
            </w:tcBorders>
            <w:vAlign w:val="center"/>
            <w:hideMark/>
          </w:tcPr>
          <w:p w14:paraId="646100E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3.90%</w:t>
            </w:r>
          </w:p>
        </w:tc>
        <w:tc>
          <w:tcPr>
            <w:tcW w:w="783" w:type="dxa"/>
            <w:tcBorders>
              <w:top w:val="nil"/>
              <w:left w:val="single" w:sz="4" w:space="0" w:color="auto"/>
              <w:bottom w:val="single" w:sz="4" w:space="0" w:color="auto"/>
              <w:right w:val="single" w:sz="4" w:space="0" w:color="auto"/>
            </w:tcBorders>
            <w:vAlign w:val="center"/>
            <w:hideMark/>
          </w:tcPr>
          <w:p w14:paraId="786DBC9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داعم</w:t>
            </w:r>
          </w:p>
        </w:tc>
        <w:tc>
          <w:tcPr>
            <w:tcW w:w="1340" w:type="dxa"/>
            <w:tcBorders>
              <w:top w:val="nil"/>
              <w:left w:val="single" w:sz="4" w:space="0" w:color="auto"/>
              <w:bottom w:val="single" w:sz="4" w:space="0" w:color="auto"/>
              <w:right w:val="single" w:sz="4" w:space="0" w:color="auto"/>
            </w:tcBorders>
            <w:vAlign w:val="center"/>
            <w:hideMark/>
          </w:tcPr>
          <w:p w14:paraId="24E80E8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w:t>
            </w:r>
            <w:r w:rsidRPr="00A026C5">
              <w:rPr>
                <w:rFonts w:asciiTheme="majorBidi" w:eastAsia="Times New Roman" w:hAnsiTheme="majorBidi" w:cstheme="majorBidi"/>
                <w:b/>
                <w:bCs/>
                <w:color w:val="000000"/>
                <w:kern w:val="0"/>
                <w:sz w:val="22"/>
                <w:szCs w:val="22"/>
                <w:rtl/>
                <w14:ligatures w14:val="none"/>
              </w:rPr>
              <w:t>سهل وسريع</w:t>
            </w:r>
            <w:r w:rsidRPr="00A026C5">
              <w:rPr>
                <w:rFonts w:asciiTheme="majorBidi" w:eastAsia="Times New Roman" w:hAnsiTheme="majorBidi" w:cstheme="majorBidi"/>
                <w:b/>
                <w:bCs/>
                <w:color w:val="000000"/>
                <w:kern w:val="0"/>
                <w:sz w:val="22"/>
                <w:szCs w:val="22"/>
                <w14:ligatures w14:val="none"/>
              </w:rPr>
              <w:t>"</w:t>
            </w:r>
          </w:p>
        </w:tc>
        <w:tc>
          <w:tcPr>
            <w:tcW w:w="840" w:type="dxa"/>
            <w:tcBorders>
              <w:top w:val="nil"/>
              <w:left w:val="single" w:sz="4" w:space="0" w:color="auto"/>
              <w:bottom w:val="single" w:sz="4" w:space="0" w:color="auto"/>
              <w:right w:val="single" w:sz="4" w:space="0" w:color="auto"/>
            </w:tcBorders>
            <w:vAlign w:val="center"/>
            <w:hideMark/>
          </w:tcPr>
          <w:p w14:paraId="7581EA4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لا</w:t>
            </w:r>
          </w:p>
        </w:tc>
        <w:tc>
          <w:tcPr>
            <w:tcW w:w="846" w:type="dxa"/>
            <w:tcBorders>
              <w:top w:val="nil"/>
              <w:left w:val="single" w:sz="4" w:space="0" w:color="auto"/>
              <w:bottom w:val="single" w:sz="4" w:space="0" w:color="auto"/>
              <w:right w:val="single" w:sz="4" w:space="0" w:color="auto"/>
            </w:tcBorders>
            <w:vAlign w:val="center"/>
            <w:hideMark/>
          </w:tcPr>
          <w:p w14:paraId="1406214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صعود</w:t>
            </w:r>
          </w:p>
        </w:tc>
        <w:tc>
          <w:tcPr>
            <w:tcW w:w="794" w:type="dxa"/>
            <w:tcBorders>
              <w:top w:val="nil"/>
              <w:left w:val="single" w:sz="4" w:space="0" w:color="auto"/>
              <w:bottom w:val="single" w:sz="4" w:space="0" w:color="auto"/>
              <w:right w:val="single" w:sz="4" w:space="0" w:color="auto"/>
            </w:tcBorders>
            <w:vAlign w:val="center"/>
            <w:hideMark/>
          </w:tcPr>
          <w:p w14:paraId="4A36849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1,480</w:t>
            </w:r>
          </w:p>
        </w:tc>
      </w:tr>
      <w:tr w:rsidR="00764E74" w:rsidRPr="00A026C5" w14:paraId="3A07D134" w14:textId="77777777" w:rsidTr="00D11B48">
        <w:trPr>
          <w:trHeight w:val="838"/>
        </w:trPr>
        <w:tc>
          <w:tcPr>
            <w:tcW w:w="459" w:type="dxa"/>
            <w:tcBorders>
              <w:top w:val="nil"/>
              <w:left w:val="single" w:sz="4" w:space="0" w:color="auto"/>
              <w:bottom w:val="single" w:sz="4" w:space="0" w:color="auto"/>
              <w:right w:val="single" w:sz="4" w:space="0" w:color="auto"/>
            </w:tcBorders>
            <w:vAlign w:val="center"/>
            <w:hideMark/>
          </w:tcPr>
          <w:p w14:paraId="1A850F2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9</w:t>
            </w:r>
          </w:p>
        </w:tc>
        <w:tc>
          <w:tcPr>
            <w:tcW w:w="1482" w:type="dxa"/>
            <w:tcBorders>
              <w:top w:val="nil"/>
              <w:left w:val="single" w:sz="4" w:space="0" w:color="auto"/>
              <w:bottom w:val="single" w:sz="4" w:space="0" w:color="auto"/>
              <w:right w:val="single" w:sz="4" w:space="0" w:color="auto"/>
            </w:tcBorders>
            <w:vAlign w:val="center"/>
            <w:hideMark/>
          </w:tcPr>
          <w:p w14:paraId="7DA256E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التبرع الدوري</w:t>
            </w:r>
          </w:p>
        </w:tc>
        <w:tc>
          <w:tcPr>
            <w:tcW w:w="911" w:type="dxa"/>
            <w:tcBorders>
              <w:top w:val="nil"/>
              <w:left w:val="single" w:sz="4" w:space="0" w:color="auto"/>
              <w:bottom w:val="single" w:sz="4" w:space="0" w:color="auto"/>
              <w:right w:val="single" w:sz="4" w:space="0" w:color="auto"/>
            </w:tcBorders>
            <w:vAlign w:val="center"/>
            <w:hideMark/>
          </w:tcPr>
          <w:p w14:paraId="57EBD32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2,640</w:t>
            </w:r>
          </w:p>
        </w:tc>
        <w:tc>
          <w:tcPr>
            <w:tcW w:w="794" w:type="dxa"/>
            <w:tcBorders>
              <w:top w:val="nil"/>
              <w:left w:val="single" w:sz="4" w:space="0" w:color="auto"/>
              <w:bottom w:val="single" w:sz="4" w:space="0" w:color="auto"/>
              <w:right w:val="single" w:sz="4" w:space="0" w:color="auto"/>
            </w:tcBorders>
            <w:vAlign w:val="center"/>
            <w:hideMark/>
          </w:tcPr>
          <w:p w14:paraId="0D112C4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700</w:t>
            </w:r>
          </w:p>
        </w:tc>
        <w:tc>
          <w:tcPr>
            <w:tcW w:w="661" w:type="dxa"/>
            <w:tcBorders>
              <w:top w:val="nil"/>
              <w:left w:val="single" w:sz="4" w:space="0" w:color="auto"/>
              <w:bottom w:val="single" w:sz="4" w:space="0" w:color="auto"/>
              <w:right w:val="single" w:sz="4" w:space="0" w:color="auto"/>
            </w:tcBorders>
            <w:vAlign w:val="center"/>
            <w:hideMark/>
          </w:tcPr>
          <w:p w14:paraId="66DD86B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140</w:t>
            </w:r>
          </w:p>
        </w:tc>
        <w:tc>
          <w:tcPr>
            <w:tcW w:w="787" w:type="dxa"/>
            <w:tcBorders>
              <w:top w:val="nil"/>
              <w:left w:val="single" w:sz="4" w:space="0" w:color="auto"/>
              <w:bottom w:val="single" w:sz="4" w:space="0" w:color="auto"/>
              <w:right w:val="single" w:sz="4" w:space="0" w:color="auto"/>
            </w:tcBorders>
            <w:vAlign w:val="center"/>
            <w:hideMark/>
          </w:tcPr>
          <w:p w14:paraId="5B855D1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3,480</w:t>
            </w:r>
          </w:p>
        </w:tc>
        <w:tc>
          <w:tcPr>
            <w:tcW w:w="821" w:type="dxa"/>
            <w:tcBorders>
              <w:top w:val="nil"/>
              <w:left w:val="single" w:sz="4" w:space="0" w:color="auto"/>
              <w:bottom w:val="single" w:sz="4" w:space="0" w:color="auto"/>
              <w:right w:val="single" w:sz="4" w:space="0" w:color="auto"/>
            </w:tcBorders>
            <w:vAlign w:val="center"/>
            <w:hideMark/>
          </w:tcPr>
          <w:p w14:paraId="2652047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3.60%</w:t>
            </w:r>
          </w:p>
        </w:tc>
        <w:tc>
          <w:tcPr>
            <w:tcW w:w="783" w:type="dxa"/>
            <w:tcBorders>
              <w:top w:val="nil"/>
              <w:left w:val="single" w:sz="4" w:space="0" w:color="auto"/>
              <w:bottom w:val="single" w:sz="4" w:space="0" w:color="auto"/>
              <w:right w:val="single" w:sz="4" w:space="0" w:color="auto"/>
            </w:tcBorders>
            <w:vAlign w:val="center"/>
            <w:hideMark/>
          </w:tcPr>
          <w:p w14:paraId="338133E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داعم</w:t>
            </w:r>
          </w:p>
        </w:tc>
        <w:tc>
          <w:tcPr>
            <w:tcW w:w="1340" w:type="dxa"/>
            <w:tcBorders>
              <w:top w:val="nil"/>
              <w:left w:val="single" w:sz="4" w:space="0" w:color="auto"/>
              <w:bottom w:val="single" w:sz="4" w:space="0" w:color="auto"/>
              <w:right w:val="single" w:sz="4" w:space="0" w:color="auto"/>
            </w:tcBorders>
            <w:vAlign w:val="center"/>
            <w:hideMark/>
          </w:tcPr>
          <w:p w14:paraId="7EB0D80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w:t>
            </w:r>
            <w:r w:rsidRPr="00A026C5">
              <w:rPr>
                <w:rFonts w:asciiTheme="majorBidi" w:eastAsia="Times New Roman" w:hAnsiTheme="majorBidi" w:cstheme="majorBidi"/>
                <w:b/>
                <w:bCs/>
                <w:color w:val="000000"/>
                <w:kern w:val="0"/>
                <w:sz w:val="22"/>
                <w:szCs w:val="22"/>
                <w:rtl/>
                <w14:ligatures w14:val="none"/>
              </w:rPr>
              <w:t>أفضل طريقة</w:t>
            </w:r>
            <w:r w:rsidRPr="00A026C5">
              <w:rPr>
                <w:rFonts w:asciiTheme="majorBidi" w:eastAsia="Times New Roman" w:hAnsiTheme="majorBidi" w:cstheme="majorBidi"/>
                <w:b/>
                <w:bCs/>
                <w:color w:val="000000"/>
                <w:kern w:val="0"/>
                <w:sz w:val="22"/>
                <w:szCs w:val="22"/>
                <w14:ligatures w14:val="none"/>
              </w:rPr>
              <w:t xml:space="preserve"> </w:t>
            </w:r>
            <w:r w:rsidRPr="00A026C5">
              <w:rPr>
                <w:rFonts w:asciiTheme="majorBidi" w:eastAsia="Times New Roman" w:hAnsiTheme="majorBidi" w:cstheme="majorBidi"/>
                <w:b/>
                <w:bCs/>
                <w:color w:val="000000"/>
                <w:kern w:val="0"/>
                <w:sz w:val="22"/>
                <w:szCs w:val="22"/>
                <w:rtl/>
                <w14:ligatures w14:val="none"/>
              </w:rPr>
              <w:t>للاستمرار</w:t>
            </w:r>
            <w:r w:rsidRPr="00A026C5">
              <w:rPr>
                <w:rFonts w:asciiTheme="majorBidi" w:eastAsia="Times New Roman" w:hAnsiTheme="majorBidi" w:cstheme="majorBidi"/>
                <w:b/>
                <w:bCs/>
                <w:color w:val="000000"/>
                <w:kern w:val="0"/>
                <w:sz w:val="22"/>
                <w:szCs w:val="22"/>
                <w14:ligatures w14:val="none"/>
              </w:rPr>
              <w:t>"</w:t>
            </w:r>
          </w:p>
        </w:tc>
        <w:tc>
          <w:tcPr>
            <w:tcW w:w="840" w:type="dxa"/>
            <w:tcBorders>
              <w:top w:val="nil"/>
              <w:left w:val="single" w:sz="4" w:space="0" w:color="auto"/>
              <w:bottom w:val="single" w:sz="4" w:space="0" w:color="auto"/>
              <w:right w:val="single" w:sz="4" w:space="0" w:color="auto"/>
            </w:tcBorders>
            <w:vAlign w:val="center"/>
            <w:hideMark/>
          </w:tcPr>
          <w:p w14:paraId="615C0D0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لا</w:t>
            </w:r>
          </w:p>
        </w:tc>
        <w:tc>
          <w:tcPr>
            <w:tcW w:w="846" w:type="dxa"/>
            <w:tcBorders>
              <w:top w:val="nil"/>
              <w:left w:val="single" w:sz="4" w:space="0" w:color="auto"/>
              <w:bottom w:val="single" w:sz="4" w:space="0" w:color="auto"/>
              <w:right w:val="single" w:sz="4" w:space="0" w:color="auto"/>
            </w:tcBorders>
            <w:vAlign w:val="center"/>
            <w:hideMark/>
          </w:tcPr>
          <w:p w14:paraId="236BF3C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ثبات</w:t>
            </w:r>
          </w:p>
        </w:tc>
        <w:tc>
          <w:tcPr>
            <w:tcW w:w="794" w:type="dxa"/>
            <w:tcBorders>
              <w:top w:val="nil"/>
              <w:left w:val="single" w:sz="4" w:space="0" w:color="auto"/>
              <w:bottom w:val="single" w:sz="4" w:space="0" w:color="auto"/>
              <w:right w:val="single" w:sz="4" w:space="0" w:color="auto"/>
            </w:tcBorders>
            <w:vAlign w:val="center"/>
            <w:hideMark/>
          </w:tcPr>
          <w:p w14:paraId="7F74AC6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1,210</w:t>
            </w:r>
          </w:p>
        </w:tc>
      </w:tr>
      <w:tr w:rsidR="00764E74" w:rsidRPr="00A026C5" w14:paraId="6E14D1C7" w14:textId="77777777" w:rsidTr="00D11B48">
        <w:trPr>
          <w:trHeight w:val="558"/>
        </w:trPr>
        <w:tc>
          <w:tcPr>
            <w:tcW w:w="459" w:type="dxa"/>
            <w:tcBorders>
              <w:top w:val="nil"/>
              <w:left w:val="single" w:sz="4" w:space="0" w:color="auto"/>
              <w:bottom w:val="single" w:sz="4" w:space="0" w:color="auto"/>
              <w:right w:val="single" w:sz="4" w:space="0" w:color="auto"/>
            </w:tcBorders>
            <w:vAlign w:val="center"/>
            <w:hideMark/>
          </w:tcPr>
          <w:p w14:paraId="58F1784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10</w:t>
            </w:r>
          </w:p>
        </w:tc>
        <w:tc>
          <w:tcPr>
            <w:tcW w:w="1482" w:type="dxa"/>
            <w:tcBorders>
              <w:top w:val="nil"/>
              <w:left w:val="single" w:sz="4" w:space="0" w:color="auto"/>
              <w:bottom w:val="single" w:sz="4" w:space="0" w:color="auto"/>
              <w:right w:val="single" w:sz="4" w:space="0" w:color="auto"/>
            </w:tcBorders>
            <w:vAlign w:val="center"/>
            <w:hideMark/>
          </w:tcPr>
          <w:p w14:paraId="429F309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تفريج كربة</w:t>
            </w:r>
          </w:p>
        </w:tc>
        <w:tc>
          <w:tcPr>
            <w:tcW w:w="911" w:type="dxa"/>
            <w:tcBorders>
              <w:top w:val="nil"/>
              <w:left w:val="single" w:sz="4" w:space="0" w:color="auto"/>
              <w:bottom w:val="single" w:sz="4" w:space="0" w:color="auto"/>
              <w:right w:val="single" w:sz="4" w:space="0" w:color="auto"/>
            </w:tcBorders>
            <w:vAlign w:val="center"/>
            <w:hideMark/>
          </w:tcPr>
          <w:p w14:paraId="701764D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3,120</w:t>
            </w:r>
          </w:p>
        </w:tc>
        <w:tc>
          <w:tcPr>
            <w:tcW w:w="794" w:type="dxa"/>
            <w:tcBorders>
              <w:top w:val="nil"/>
              <w:left w:val="single" w:sz="4" w:space="0" w:color="auto"/>
              <w:bottom w:val="single" w:sz="4" w:space="0" w:color="auto"/>
              <w:right w:val="single" w:sz="4" w:space="0" w:color="auto"/>
            </w:tcBorders>
            <w:vAlign w:val="center"/>
            <w:hideMark/>
          </w:tcPr>
          <w:p w14:paraId="4C85A75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920</w:t>
            </w:r>
          </w:p>
        </w:tc>
        <w:tc>
          <w:tcPr>
            <w:tcW w:w="661" w:type="dxa"/>
            <w:tcBorders>
              <w:top w:val="nil"/>
              <w:left w:val="single" w:sz="4" w:space="0" w:color="auto"/>
              <w:bottom w:val="single" w:sz="4" w:space="0" w:color="auto"/>
              <w:right w:val="single" w:sz="4" w:space="0" w:color="auto"/>
            </w:tcBorders>
            <w:vAlign w:val="center"/>
            <w:hideMark/>
          </w:tcPr>
          <w:p w14:paraId="3E707BE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200</w:t>
            </w:r>
          </w:p>
        </w:tc>
        <w:tc>
          <w:tcPr>
            <w:tcW w:w="787" w:type="dxa"/>
            <w:tcBorders>
              <w:top w:val="nil"/>
              <w:left w:val="single" w:sz="4" w:space="0" w:color="auto"/>
              <w:bottom w:val="single" w:sz="4" w:space="0" w:color="auto"/>
              <w:right w:val="single" w:sz="4" w:space="0" w:color="auto"/>
            </w:tcBorders>
            <w:vAlign w:val="center"/>
            <w:hideMark/>
          </w:tcPr>
          <w:p w14:paraId="7C4E56E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4,240</w:t>
            </w:r>
          </w:p>
        </w:tc>
        <w:tc>
          <w:tcPr>
            <w:tcW w:w="821" w:type="dxa"/>
            <w:tcBorders>
              <w:top w:val="nil"/>
              <w:left w:val="single" w:sz="4" w:space="0" w:color="auto"/>
              <w:bottom w:val="single" w:sz="4" w:space="0" w:color="auto"/>
              <w:right w:val="single" w:sz="4" w:space="0" w:color="auto"/>
            </w:tcBorders>
            <w:vAlign w:val="center"/>
            <w:hideMark/>
          </w:tcPr>
          <w:p w14:paraId="6469FEF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14:ligatures w14:val="none"/>
              </w:rPr>
              <w:t>4.20%</w:t>
            </w:r>
          </w:p>
        </w:tc>
        <w:tc>
          <w:tcPr>
            <w:tcW w:w="783" w:type="dxa"/>
            <w:tcBorders>
              <w:top w:val="nil"/>
              <w:left w:val="single" w:sz="4" w:space="0" w:color="auto"/>
              <w:bottom w:val="single" w:sz="4" w:space="0" w:color="auto"/>
              <w:right w:val="single" w:sz="4" w:space="0" w:color="auto"/>
            </w:tcBorders>
            <w:vAlign w:val="center"/>
            <w:hideMark/>
          </w:tcPr>
          <w:p w14:paraId="51682CF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داعم</w:t>
            </w:r>
          </w:p>
        </w:tc>
        <w:tc>
          <w:tcPr>
            <w:tcW w:w="1340" w:type="dxa"/>
            <w:tcBorders>
              <w:top w:val="nil"/>
              <w:left w:val="single" w:sz="4" w:space="0" w:color="auto"/>
              <w:bottom w:val="single" w:sz="4" w:space="0" w:color="auto"/>
              <w:right w:val="single" w:sz="4" w:space="0" w:color="auto"/>
            </w:tcBorders>
            <w:vAlign w:val="center"/>
            <w:hideMark/>
          </w:tcPr>
          <w:p w14:paraId="2491DFA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w:t>
            </w:r>
            <w:r w:rsidRPr="00A026C5">
              <w:rPr>
                <w:rFonts w:asciiTheme="majorBidi" w:eastAsia="Times New Roman" w:hAnsiTheme="majorBidi" w:cstheme="majorBidi"/>
                <w:b/>
                <w:bCs/>
                <w:color w:val="000000"/>
                <w:kern w:val="0"/>
                <w:sz w:val="22"/>
                <w:szCs w:val="22"/>
                <w:rtl/>
                <w14:ligatures w14:val="none"/>
              </w:rPr>
              <w:t>فرّج الله كربكم</w:t>
            </w:r>
            <w:r w:rsidRPr="00A026C5">
              <w:rPr>
                <w:rFonts w:asciiTheme="majorBidi" w:eastAsia="Times New Roman" w:hAnsiTheme="majorBidi" w:cstheme="majorBidi"/>
                <w:b/>
                <w:bCs/>
                <w:color w:val="000000"/>
                <w:kern w:val="0"/>
                <w:sz w:val="22"/>
                <w:szCs w:val="22"/>
                <w14:ligatures w14:val="none"/>
              </w:rPr>
              <w:t>"</w:t>
            </w:r>
          </w:p>
        </w:tc>
        <w:tc>
          <w:tcPr>
            <w:tcW w:w="840" w:type="dxa"/>
            <w:tcBorders>
              <w:top w:val="nil"/>
              <w:left w:val="single" w:sz="4" w:space="0" w:color="auto"/>
              <w:bottom w:val="single" w:sz="4" w:space="0" w:color="auto"/>
              <w:right w:val="single" w:sz="4" w:space="0" w:color="auto"/>
            </w:tcBorders>
            <w:vAlign w:val="center"/>
            <w:hideMark/>
          </w:tcPr>
          <w:p w14:paraId="0B3D5D3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نعم</w:t>
            </w:r>
          </w:p>
        </w:tc>
        <w:tc>
          <w:tcPr>
            <w:tcW w:w="846" w:type="dxa"/>
            <w:tcBorders>
              <w:top w:val="nil"/>
              <w:left w:val="single" w:sz="4" w:space="0" w:color="auto"/>
              <w:bottom w:val="single" w:sz="4" w:space="0" w:color="auto"/>
              <w:right w:val="single" w:sz="4" w:space="0" w:color="auto"/>
            </w:tcBorders>
            <w:vAlign w:val="center"/>
            <w:hideMark/>
          </w:tcPr>
          <w:p w14:paraId="4C2EABA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صعود</w:t>
            </w:r>
          </w:p>
        </w:tc>
        <w:tc>
          <w:tcPr>
            <w:tcW w:w="794" w:type="dxa"/>
            <w:tcBorders>
              <w:top w:val="nil"/>
              <w:left w:val="single" w:sz="4" w:space="0" w:color="auto"/>
              <w:bottom w:val="single" w:sz="4" w:space="0" w:color="auto"/>
              <w:right w:val="single" w:sz="4" w:space="0" w:color="auto"/>
            </w:tcBorders>
            <w:vAlign w:val="center"/>
            <w:hideMark/>
          </w:tcPr>
          <w:p w14:paraId="357BEBE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14:ligatures w14:val="none"/>
              </w:rPr>
              <w:t>1,530</w:t>
            </w:r>
          </w:p>
        </w:tc>
      </w:tr>
    </w:tbl>
    <w:p w14:paraId="2FC0C497" w14:textId="77777777" w:rsidR="00764E74" w:rsidRPr="008329EC" w:rsidRDefault="00764E74" w:rsidP="00764E74">
      <w:pPr>
        <w:pStyle w:val="a6"/>
        <w:spacing w:line="360" w:lineRule="auto"/>
        <w:jc w:val="center"/>
        <w:rPr>
          <w:rStyle w:val="a9"/>
          <w:rFonts w:asciiTheme="majorBidi" w:hAnsiTheme="majorBidi" w:cstheme="majorBidi"/>
          <w:color w:val="000000" w:themeColor="text1"/>
          <w:sz w:val="28"/>
          <w:szCs w:val="28"/>
          <w:rtl/>
        </w:rPr>
      </w:pPr>
      <w:r w:rsidRPr="008329EC">
        <w:rPr>
          <w:rStyle w:val="a9"/>
          <w:rFonts w:asciiTheme="majorBidi" w:hAnsiTheme="majorBidi" w:cstheme="majorBidi" w:hint="cs"/>
          <w:color w:val="000000" w:themeColor="text1"/>
          <w:sz w:val="28"/>
          <w:szCs w:val="28"/>
          <w:rtl/>
        </w:rPr>
        <w:t xml:space="preserve">جدول </w:t>
      </w:r>
      <w:proofErr w:type="gramStart"/>
      <w:r w:rsidRPr="008329EC">
        <w:rPr>
          <w:rStyle w:val="a9"/>
          <w:rFonts w:asciiTheme="majorBidi" w:hAnsiTheme="majorBidi" w:cstheme="majorBidi" w:hint="cs"/>
          <w:color w:val="000000" w:themeColor="text1"/>
          <w:sz w:val="28"/>
          <w:szCs w:val="28"/>
          <w:rtl/>
        </w:rPr>
        <w:t>( 3</w:t>
      </w:r>
      <w:proofErr w:type="gramEnd"/>
      <w:r w:rsidRPr="008329EC">
        <w:rPr>
          <w:rStyle w:val="a9"/>
          <w:rFonts w:asciiTheme="majorBidi" w:hAnsiTheme="majorBidi" w:cstheme="majorBidi" w:hint="cs"/>
          <w:color w:val="000000" w:themeColor="text1"/>
          <w:sz w:val="28"/>
          <w:szCs w:val="28"/>
          <w:rtl/>
        </w:rPr>
        <w:t xml:space="preserve"> </w:t>
      </w:r>
      <w:proofErr w:type="gramStart"/>
      <w:r w:rsidRPr="008329EC">
        <w:rPr>
          <w:rStyle w:val="a9"/>
          <w:rFonts w:asciiTheme="majorBidi" w:hAnsiTheme="majorBidi" w:cstheme="majorBidi" w:hint="cs"/>
          <w:color w:val="000000" w:themeColor="text1"/>
          <w:sz w:val="28"/>
          <w:szCs w:val="28"/>
          <w:rtl/>
        </w:rPr>
        <w:t>) :</w:t>
      </w:r>
      <w:proofErr w:type="gramEnd"/>
      <w:r w:rsidRPr="008329EC">
        <w:rPr>
          <w:rStyle w:val="a9"/>
          <w:rFonts w:asciiTheme="majorBidi" w:hAnsiTheme="majorBidi" w:cstheme="majorBidi" w:hint="cs"/>
          <w:color w:val="000000" w:themeColor="text1"/>
          <w:sz w:val="28"/>
          <w:szCs w:val="28"/>
          <w:rtl/>
        </w:rPr>
        <w:t xml:space="preserve"> تحليل منشورات المنصات الرقمية لإحسان</w:t>
      </w:r>
    </w:p>
    <w:p w14:paraId="1142B418"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4703AB06" w14:textId="77777777" w:rsidR="00764E74" w:rsidRPr="00B664CA"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B664CA">
        <w:rPr>
          <w:rFonts w:asciiTheme="majorBidi" w:hAnsiTheme="majorBidi" w:cstheme="majorBidi"/>
          <w:smallCaps/>
          <w:color w:val="000000" w:themeColor="text1"/>
          <w:spacing w:val="5"/>
          <w:sz w:val="28"/>
          <w:szCs w:val="28"/>
          <w:rtl/>
        </w:rPr>
        <w:t xml:space="preserve">يعكس الجدول السابق تحليل التفاعل الجماهيري لمنشورات مختارة لمنصة </w:t>
      </w:r>
      <w:proofErr w:type="gramStart"/>
      <w:r w:rsidRPr="00B664CA">
        <w:rPr>
          <w:rFonts w:asciiTheme="majorBidi" w:hAnsiTheme="majorBidi" w:cstheme="majorBidi"/>
          <w:smallCaps/>
          <w:color w:val="000000" w:themeColor="text1"/>
          <w:spacing w:val="5"/>
          <w:sz w:val="28"/>
          <w:szCs w:val="28"/>
          <w:rtl/>
        </w:rPr>
        <w:t>إحسان ،</w:t>
      </w:r>
      <w:proofErr w:type="gramEnd"/>
      <w:r w:rsidRPr="00B664CA">
        <w:rPr>
          <w:rFonts w:asciiTheme="majorBidi" w:hAnsiTheme="majorBidi" w:cstheme="majorBidi"/>
          <w:smallCaps/>
          <w:color w:val="000000" w:themeColor="text1"/>
          <w:spacing w:val="5"/>
          <w:sz w:val="28"/>
          <w:szCs w:val="28"/>
          <w:rtl/>
        </w:rPr>
        <w:t xml:space="preserve"> تمثل جزءًا من عينة أكبر شملت أكثر من </w:t>
      </w:r>
      <w:r>
        <w:rPr>
          <w:rFonts w:asciiTheme="majorBidi" w:hAnsiTheme="majorBidi" w:cstheme="majorBidi" w:hint="cs"/>
          <w:smallCaps/>
          <w:color w:val="000000" w:themeColor="text1"/>
          <w:spacing w:val="5"/>
          <w:sz w:val="28"/>
          <w:szCs w:val="28"/>
          <w:rtl/>
        </w:rPr>
        <w:t>500</w:t>
      </w:r>
      <w:r w:rsidRPr="00B664CA">
        <w:rPr>
          <w:rFonts w:asciiTheme="majorBidi" w:hAnsiTheme="majorBidi" w:cstheme="majorBidi"/>
          <w:smallCaps/>
          <w:color w:val="000000" w:themeColor="text1"/>
          <w:spacing w:val="5"/>
          <w:sz w:val="28"/>
          <w:szCs w:val="28"/>
          <w:rtl/>
        </w:rPr>
        <w:t xml:space="preserve"> منشور عبر مختلف المنصات الرقمية، وقد تم اختيارهم بناءً على تنوع الأهداف (حملات موسمية، وقفية، خدمات، شكر، ومبادرات إنسانية عاجلة)، مما أتاح قراءة شاملة لأنماط التفاعل وارتباطها بعناصر المحتوى</w:t>
      </w:r>
      <w:r w:rsidRPr="00B664CA">
        <w:rPr>
          <w:rFonts w:asciiTheme="majorBidi" w:hAnsiTheme="majorBidi" w:cstheme="majorBidi"/>
          <w:smallCaps/>
          <w:color w:val="000000" w:themeColor="text1"/>
          <w:spacing w:val="5"/>
          <w:sz w:val="28"/>
          <w:szCs w:val="28"/>
        </w:rPr>
        <w:t>.</w:t>
      </w:r>
    </w:p>
    <w:p w14:paraId="72C4E8C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72243A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88B1E9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C21390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196C2C0"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حجم التفاعل ومؤشراته:</w:t>
      </w:r>
    </w:p>
    <w:p w14:paraId="4FBA1278" w14:textId="77777777" w:rsidR="00764E74" w:rsidRPr="007728E3" w:rsidRDefault="00764E74" w:rsidP="00764E74">
      <w:pPr>
        <w:pStyle w:val="a6"/>
        <w:numPr>
          <w:ilvl w:val="0"/>
          <w:numId w:val="65"/>
        </w:numPr>
        <w:spacing w:line="360" w:lineRule="auto"/>
        <w:jc w:val="both"/>
        <w:rPr>
          <w:rFonts w:asciiTheme="majorBidi" w:hAnsiTheme="majorBidi" w:cstheme="majorBidi"/>
          <w:smallCaps/>
          <w:color w:val="000000" w:themeColor="text1"/>
          <w:spacing w:val="5"/>
          <w:sz w:val="28"/>
          <w:szCs w:val="28"/>
        </w:rPr>
      </w:pPr>
      <w:r w:rsidRPr="007728E3">
        <w:rPr>
          <w:rFonts w:asciiTheme="majorBidi" w:hAnsiTheme="majorBidi" w:cstheme="majorBidi"/>
          <w:smallCaps/>
          <w:color w:val="000000" w:themeColor="text1"/>
          <w:spacing w:val="5"/>
          <w:sz w:val="28"/>
          <w:szCs w:val="28"/>
          <w:rtl/>
        </w:rPr>
        <w:t>أعلى إجمالي للتفاعل سُجّل في تغريدة حج 1446 – أرقام الأثر (6,670 تفاعل) وتغريدة شكر لداعمي الحج (6,110 تفاعل)، ويُعزى ذلك إلى قوة الزخم الموسمي للحج، وارتباط الرسائل بالقيم الدينية والوطنية، إضافة إلى الشفافية في عرض النتائج</w:t>
      </w:r>
      <w:r w:rsidRPr="007728E3">
        <w:rPr>
          <w:rFonts w:asciiTheme="majorBidi" w:hAnsiTheme="majorBidi" w:cstheme="majorBidi"/>
          <w:smallCaps/>
          <w:color w:val="000000" w:themeColor="text1"/>
          <w:spacing w:val="5"/>
          <w:sz w:val="28"/>
          <w:szCs w:val="28"/>
        </w:rPr>
        <w:t>.</w:t>
      </w:r>
    </w:p>
    <w:p w14:paraId="306373D1" w14:textId="77777777" w:rsidR="00764E74" w:rsidRDefault="00764E74" w:rsidP="00764E74">
      <w:pPr>
        <w:pStyle w:val="a6"/>
        <w:numPr>
          <w:ilvl w:val="0"/>
          <w:numId w:val="65"/>
        </w:numPr>
        <w:spacing w:line="360" w:lineRule="auto"/>
        <w:jc w:val="both"/>
        <w:rPr>
          <w:rFonts w:asciiTheme="majorBidi" w:hAnsiTheme="majorBidi" w:cstheme="majorBidi"/>
          <w:smallCaps/>
          <w:color w:val="000000" w:themeColor="text1"/>
          <w:spacing w:val="5"/>
          <w:sz w:val="28"/>
          <w:szCs w:val="28"/>
        </w:rPr>
      </w:pPr>
      <w:r w:rsidRPr="009E1615">
        <w:rPr>
          <w:rFonts w:asciiTheme="majorBidi" w:hAnsiTheme="majorBidi" w:cs="Times New Roman"/>
          <w:smallCaps/>
          <w:noProof/>
          <w:color w:val="000000" w:themeColor="text1"/>
          <w:spacing w:val="5"/>
          <w:sz w:val="28"/>
          <w:szCs w:val="28"/>
          <w:rtl/>
        </w:rPr>
        <w:drawing>
          <wp:anchor distT="0" distB="0" distL="114300" distR="114300" simplePos="0" relativeHeight="251663360" behindDoc="0" locked="0" layoutInCell="1" allowOverlap="1" wp14:anchorId="228232D5" wp14:editId="3FDDE686">
            <wp:simplePos x="0" y="0"/>
            <wp:positionH relativeFrom="margin">
              <wp:posOffset>942211</wp:posOffset>
            </wp:positionH>
            <wp:positionV relativeFrom="paragraph">
              <wp:posOffset>682625</wp:posOffset>
            </wp:positionV>
            <wp:extent cx="4421117" cy="2963745"/>
            <wp:effectExtent l="76200" t="76200" r="132080" b="141605"/>
            <wp:wrapNone/>
            <wp:docPr id="1933488517" name="صورة 1" descr="صورة تحتوي على نص, لقطة شاشة, التصمي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88517" name="صورة 1" descr="صورة تحتوي على نص, لقطة شاشة, التصميم&#10;&#10;قد يكون المحتوى الذي تم إنشاؤه بواسطة الذكاء الاصطناعي غير صحيح."/>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21117" cy="2963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7728E3">
        <w:rPr>
          <w:rFonts w:asciiTheme="majorBidi" w:hAnsiTheme="majorBidi" w:cstheme="majorBidi"/>
          <w:smallCaps/>
          <w:color w:val="000000" w:themeColor="text1"/>
          <w:spacing w:val="5"/>
          <w:sz w:val="28"/>
          <w:szCs w:val="28"/>
          <w:rtl/>
        </w:rPr>
        <w:t>الحملات ذات الطابع الإنساني العاجل مثل تفريج كربة والتبرع السريع جاءت في المراتب التالية من حيث التفاعل، نظرًا لسهولة الرسالة ووضوح الهدف، ما دفع الجمهور للاستجابة الفورية</w:t>
      </w:r>
      <w:r w:rsidRPr="007728E3">
        <w:rPr>
          <w:rFonts w:asciiTheme="majorBidi" w:hAnsiTheme="majorBidi" w:cstheme="majorBidi"/>
          <w:smallCaps/>
          <w:color w:val="000000" w:themeColor="text1"/>
          <w:spacing w:val="5"/>
          <w:sz w:val="28"/>
          <w:szCs w:val="28"/>
        </w:rPr>
        <w:t>.</w:t>
      </w:r>
    </w:p>
    <w:p w14:paraId="725ED3D1" w14:textId="77777777" w:rsidR="00764E74" w:rsidRPr="006868AF" w:rsidRDefault="00764E74" w:rsidP="00764E74">
      <w:pPr>
        <w:spacing w:line="360" w:lineRule="auto"/>
        <w:jc w:val="both"/>
        <w:rPr>
          <w:rFonts w:asciiTheme="majorBidi" w:hAnsiTheme="majorBidi" w:cstheme="majorBidi"/>
          <w:smallCaps/>
          <w:color w:val="000000" w:themeColor="text1"/>
          <w:spacing w:val="5"/>
          <w:sz w:val="28"/>
          <w:szCs w:val="28"/>
        </w:rPr>
      </w:pPr>
    </w:p>
    <w:p w14:paraId="3AF0F04A"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83F07FF"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522958F"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AD0533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515044C"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252D4F7"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EC0DD38"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7F3B73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BC874D9"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43787B2" w14:textId="77777777" w:rsidR="00764E74" w:rsidRPr="009E1615" w:rsidRDefault="00764E74" w:rsidP="00764E74">
      <w:pPr>
        <w:pStyle w:val="a6"/>
        <w:spacing w:line="360" w:lineRule="auto"/>
        <w:jc w:val="center"/>
        <w:rPr>
          <w:rFonts w:asciiTheme="majorBidi" w:hAnsiTheme="majorBidi" w:cstheme="majorBidi"/>
          <w:b/>
          <w:bCs/>
          <w:smallCaps/>
          <w:color w:val="000000" w:themeColor="text1"/>
          <w:spacing w:val="5"/>
          <w:sz w:val="28"/>
          <w:szCs w:val="28"/>
          <w:rtl/>
        </w:rPr>
      </w:pPr>
      <w:r w:rsidRPr="009E1615">
        <w:rPr>
          <w:rFonts w:asciiTheme="majorBidi" w:hAnsiTheme="majorBidi" w:cstheme="majorBidi" w:hint="cs"/>
          <w:b/>
          <w:bCs/>
          <w:smallCaps/>
          <w:color w:val="000000" w:themeColor="text1"/>
          <w:spacing w:val="5"/>
          <w:sz w:val="28"/>
          <w:szCs w:val="28"/>
          <w:rtl/>
        </w:rPr>
        <w:t xml:space="preserve">شكل </w:t>
      </w:r>
      <w:proofErr w:type="gramStart"/>
      <w:r w:rsidRPr="009E1615">
        <w:rPr>
          <w:rFonts w:asciiTheme="majorBidi" w:hAnsiTheme="majorBidi" w:cstheme="majorBidi" w:hint="cs"/>
          <w:b/>
          <w:bCs/>
          <w:smallCaps/>
          <w:color w:val="000000" w:themeColor="text1"/>
          <w:spacing w:val="5"/>
          <w:sz w:val="28"/>
          <w:szCs w:val="28"/>
          <w:rtl/>
        </w:rPr>
        <w:t xml:space="preserve">( </w:t>
      </w:r>
      <w:r>
        <w:rPr>
          <w:rFonts w:asciiTheme="majorBidi" w:hAnsiTheme="majorBidi" w:cstheme="majorBidi" w:hint="cs"/>
          <w:b/>
          <w:bCs/>
          <w:smallCaps/>
          <w:color w:val="000000" w:themeColor="text1"/>
          <w:spacing w:val="5"/>
          <w:sz w:val="28"/>
          <w:szCs w:val="28"/>
          <w:rtl/>
        </w:rPr>
        <w:t>3</w:t>
      </w:r>
      <w:r w:rsidRPr="009E1615">
        <w:rPr>
          <w:rFonts w:asciiTheme="majorBidi" w:hAnsiTheme="majorBidi" w:cstheme="majorBidi" w:hint="cs"/>
          <w:b/>
          <w:bCs/>
          <w:smallCaps/>
          <w:color w:val="000000" w:themeColor="text1"/>
          <w:spacing w:val="5"/>
          <w:sz w:val="28"/>
          <w:szCs w:val="28"/>
          <w:rtl/>
        </w:rPr>
        <w:t>) :</w:t>
      </w:r>
      <w:proofErr w:type="gramEnd"/>
      <w:r w:rsidRPr="009E1615">
        <w:rPr>
          <w:rFonts w:asciiTheme="majorBidi" w:hAnsiTheme="majorBidi" w:cstheme="majorBidi" w:hint="cs"/>
          <w:b/>
          <w:bCs/>
          <w:smallCaps/>
          <w:color w:val="000000" w:themeColor="text1"/>
          <w:spacing w:val="5"/>
          <w:sz w:val="28"/>
          <w:szCs w:val="28"/>
          <w:rtl/>
        </w:rPr>
        <w:t xml:space="preserve"> الفروق في إجمالي التفاعل لبعض من منشورات العينة</w:t>
      </w:r>
    </w:p>
    <w:p w14:paraId="615D69A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57AA9856"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معدل </w:t>
      </w:r>
      <w:proofErr w:type="gramStart"/>
      <w:r w:rsidRPr="00A026C5">
        <w:rPr>
          <w:rFonts w:asciiTheme="majorBidi" w:hAnsiTheme="majorBidi" w:cstheme="majorBidi"/>
          <w:b/>
          <w:bCs/>
          <w:smallCaps/>
          <w:color w:val="000000" w:themeColor="text1"/>
          <w:spacing w:val="5"/>
          <w:sz w:val="28"/>
          <w:szCs w:val="28"/>
          <w:rtl/>
        </w:rPr>
        <w:t>التفاعل</w:t>
      </w:r>
      <w:r w:rsidRPr="00A026C5">
        <w:rPr>
          <w:rFonts w:asciiTheme="majorBidi" w:hAnsiTheme="majorBidi" w:cstheme="majorBidi"/>
          <w:b/>
          <w:bCs/>
          <w:smallCaps/>
          <w:color w:val="000000" w:themeColor="text1"/>
          <w:spacing w:val="5"/>
          <w:sz w:val="28"/>
          <w:szCs w:val="28"/>
        </w:rPr>
        <w:t xml:space="preserve"> :</w:t>
      </w:r>
      <w:proofErr w:type="gramEnd"/>
    </w:p>
    <w:p w14:paraId="46A2FA53" w14:textId="77777777" w:rsidR="00764E74" w:rsidRPr="00C856D6" w:rsidRDefault="00764E74" w:rsidP="00764E74">
      <w:pPr>
        <w:pStyle w:val="a6"/>
        <w:numPr>
          <w:ilvl w:val="0"/>
          <w:numId w:val="66"/>
        </w:numPr>
        <w:spacing w:line="360" w:lineRule="auto"/>
        <w:jc w:val="both"/>
        <w:rPr>
          <w:rFonts w:asciiTheme="majorBidi" w:hAnsiTheme="majorBidi" w:cstheme="majorBidi"/>
          <w:smallCaps/>
          <w:color w:val="000000" w:themeColor="text1"/>
          <w:spacing w:val="5"/>
          <w:sz w:val="28"/>
          <w:szCs w:val="28"/>
        </w:rPr>
      </w:pPr>
      <w:r w:rsidRPr="00C856D6">
        <w:rPr>
          <w:rFonts w:asciiTheme="majorBidi" w:hAnsiTheme="majorBidi" w:cstheme="majorBidi"/>
          <w:smallCaps/>
          <w:color w:val="000000" w:themeColor="text1"/>
          <w:spacing w:val="5"/>
          <w:sz w:val="28"/>
          <w:szCs w:val="28"/>
          <w:rtl/>
        </w:rPr>
        <w:t xml:space="preserve">تفاوت معدل التفاعل بين </w:t>
      </w:r>
      <w:r w:rsidRPr="00C856D6">
        <w:rPr>
          <w:rFonts w:asciiTheme="majorBidi" w:hAnsiTheme="majorBidi" w:cstheme="majorBidi"/>
          <w:smallCaps/>
          <w:color w:val="000000" w:themeColor="text1"/>
          <w:spacing w:val="5"/>
          <w:sz w:val="28"/>
          <w:szCs w:val="28"/>
        </w:rPr>
        <w:t>2.5</w:t>
      </w:r>
      <w:proofErr w:type="gramStart"/>
      <w:r w:rsidRPr="00C856D6">
        <w:rPr>
          <w:rFonts w:asciiTheme="majorBidi" w:hAnsiTheme="majorBidi" w:cstheme="majorBidi"/>
          <w:smallCaps/>
          <w:color w:val="000000" w:themeColor="text1"/>
          <w:spacing w:val="5"/>
          <w:sz w:val="28"/>
          <w:szCs w:val="28"/>
        </w:rPr>
        <w:t xml:space="preserve">% </w:t>
      </w:r>
      <w:r w:rsidRPr="00C856D6">
        <w:rPr>
          <w:rFonts w:asciiTheme="majorBidi" w:hAnsiTheme="majorBidi" w:cstheme="majorBidi" w:hint="cs"/>
          <w:smallCaps/>
          <w:color w:val="000000" w:themeColor="text1"/>
          <w:spacing w:val="5"/>
          <w:sz w:val="28"/>
          <w:szCs w:val="28"/>
          <w:rtl/>
        </w:rPr>
        <w:t xml:space="preserve"> </w:t>
      </w:r>
      <w:r w:rsidRPr="00C856D6">
        <w:rPr>
          <w:rFonts w:asciiTheme="majorBidi" w:hAnsiTheme="majorBidi" w:cstheme="majorBidi"/>
          <w:smallCaps/>
          <w:color w:val="000000" w:themeColor="text1"/>
          <w:spacing w:val="5"/>
          <w:sz w:val="28"/>
          <w:szCs w:val="28"/>
          <w:rtl/>
        </w:rPr>
        <w:t>كأدنى</w:t>
      </w:r>
      <w:proofErr w:type="gramEnd"/>
      <w:r w:rsidRPr="00C856D6">
        <w:rPr>
          <w:rFonts w:asciiTheme="majorBidi" w:hAnsiTheme="majorBidi" w:cstheme="majorBidi"/>
          <w:smallCaps/>
          <w:color w:val="000000" w:themeColor="text1"/>
          <w:spacing w:val="5"/>
          <w:sz w:val="28"/>
          <w:szCs w:val="28"/>
          <w:rtl/>
        </w:rPr>
        <w:t xml:space="preserve"> قيمة في تغريدة صندوق الوقف – المزايا </w:t>
      </w:r>
      <w:proofErr w:type="gramStart"/>
      <w:r w:rsidRPr="00C856D6">
        <w:rPr>
          <w:rFonts w:asciiTheme="majorBidi" w:hAnsiTheme="majorBidi" w:cstheme="majorBidi"/>
          <w:smallCaps/>
          <w:color w:val="000000" w:themeColor="text1"/>
          <w:spacing w:val="5"/>
          <w:sz w:val="28"/>
          <w:szCs w:val="28"/>
          <w:rtl/>
        </w:rPr>
        <w:t>و</w:t>
      </w:r>
      <w:r w:rsidRPr="00C856D6">
        <w:rPr>
          <w:rFonts w:asciiTheme="majorBidi" w:hAnsiTheme="majorBidi" w:cstheme="majorBidi"/>
          <w:smallCaps/>
          <w:color w:val="000000" w:themeColor="text1"/>
          <w:spacing w:val="5"/>
          <w:sz w:val="28"/>
          <w:szCs w:val="28"/>
        </w:rPr>
        <w:t xml:space="preserve"> 5.0</w:t>
      </w:r>
      <w:proofErr w:type="gramEnd"/>
      <w:r w:rsidRPr="00C856D6">
        <w:rPr>
          <w:rFonts w:asciiTheme="majorBidi" w:hAnsiTheme="majorBidi" w:cstheme="majorBidi"/>
          <w:smallCaps/>
          <w:color w:val="000000" w:themeColor="text1"/>
          <w:spacing w:val="5"/>
          <w:sz w:val="28"/>
          <w:szCs w:val="28"/>
        </w:rPr>
        <w:t xml:space="preserve">% </w:t>
      </w:r>
      <w:r w:rsidRPr="00C856D6">
        <w:rPr>
          <w:rFonts w:asciiTheme="majorBidi" w:hAnsiTheme="majorBidi" w:cstheme="majorBidi"/>
          <w:smallCaps/>
          <w:color w:val="000000" w:themeColor="text1"/>
          <w:spacing w:val="5"/>
          <w:sz w:val="28"/>
          <w:szCs w:val="28"/>
          <w:rtl/>
        </w:rPr>
        <w:t>كأعلى قيمة في شكر لداعمي الحج</w:t>
      </w:r>
      <w:r w:rsidRPr="00C856D6">
        <w:rPr>
          <w:rFonts w:asciiTheme="majorBidi" w:hAnsiTheme="majorBidi" w:cstheme="majorBidi"/>
          <w:smallCaps/>
          <w:color w:val="000000" w:themeColor="text1"/>
          <w:spacing w:val="5"/>
          <w:sz w:val="28"/>
          <w:szCs w:val="28"/>
        </w:rPr>
        <w:t>.</w:t>
      </w:r>
    </w:p>
    <w:p w14:paraId="756A2F3F" w14:textId="77777777" w:rsidR="00764E74" w:rsidRPr="00C856D6" w:rsidRDefault="00764E74" w:rsidP="00764E74">
      <w:pPr>
        <w:pStyle w:val="a6"/>
        <w:numPr>
          <w:ilvl w:val="0"/>
          <w:numId w:val="66"/>
        </w:numPr>
        <w:spacing w:line="360" w:lineRule="auto"/>
        <w:jc w:val="both"/>
        <w:rPr>
          <w:rFonts w:asciiTheme="majorBidi" w:hAnsiTheme="majorBidi" w:cstheme="majorBidi"/>
          <w:smallCaps/>
          <w:color w:val="000000" w:themeColor="text1"/>
          <w:spacing w:val="5"/>
          <w:sz w:val="28"/>
          <w:szCs w:val="28"/>
        </w:rPr>
      </w:pPr>
      <w:r w:rsidRPr="00C856D6">
        <w:rPr>
          <w:rFonts w:asciiTheme="majorBidi" w:hAnsiTheme="majorBidi" w:cstheme="majorBidi"/>
          <w:smallCaps/>
          <w:color w:val="000000" w:themeColor="text1"/>
          <w:spacing w:val="5"/>
          <w:sz w:val="28"/>
          <w:szCs w:val="28"/>
          <w:rtl/>
        </w:rPr>
        <w:t>ارتفاع المعدل في تغريدات الشكر والحملات الموسمية يعكس أن النداءات العاطفية والتقدير العلني للمساهمين تحفّز الجمهور على التفاعل، حتى في غياب دعوة مباشرة للتبرع</w:t>
      </w:r>
      <w:r w:rsidRPr="00C856D6">
        <w:rPr>
          <w:rFonts w:asciiTheme="majorBidi" w:hAnsiTheme="majorBidi" w:cstheme="majorBidi"/>
          <w:smallCaps/>
          <w:color w:val="000000" w:themeColor="text1"/>
          <w:spacing w:val="5"/>
          <w:sz w:val="28"/>
          <w:szCs w:val="28"/>
        </w:rPr>
        <w:t>.</w:t>
      </w:r>
    </w:p>
    <w:p w14:paraId="05A36FB6" w14:textId="77777777" w:rsidR="00764E74" w:rsidRDefault="00764E74" w:rsidP="00764E74">
      <w:pPr>
        <w:pStyle w:val="a6"/>
        <w:numPr>
          <w:ilvl w:val="0"/>
          <w:numId w:val="66"/>
        </w:numPr>
        <w:spacing w:line="360" w:lineRule="auto"/>
        <w:jc w:val="both"/>
        <w:rPr>
          <w:rFonts w:asciiTheme="majorBidi" w:hAnsiTheme="majorBidi" w:cstheme="majorBidi"/>
          <w:smallCaps/>
          <w:color w:val="000000" w:themeColor="text1"/>
          <w:spacing w:val="5"/>
          <w:sz w:val="28"/>
          <w:szCs w:val="28"/>
        </w:rPr>
      </w:pPr>
      <w:r w:rsidRPr="00C856D6">
        <w:rPr>
          <w:rFonts w:asciiTheme="majorBidi" w:hAnsiTheme="majorBidi" w:cstheme="majorBidi"/>
          <w:smallCaps/>
          <w:color w:val="000000" w:themeColor="text1"/>
          <w:spacing w:val="5"/>
          <w:sz w:val="28"/>
          <w:szCs w:val="28"/>
          <w:rtl/>
        </w:rPr>
        <w:t>انخفاض المعدل نسبيًا في التغريدات التعريفية أو الوقفية يعود إلى طبيعة جمهورها الضيق (كبار المتبرعين والمؤسسات) مقارنة بالحملات الموجهة للجمهور العام</w:t>
      </w:r>
      <w:r w:rsidRPr="00C856D6">
        <w:rPr>
          <w:rFonts w:asciiTheme="majorBidi" w:hAnsiTheme="majorBidi" w:cstheme="majorBidi"/>
          <w:smallCaps/>
          <w:color w:val="000000" w:themeColor="text1"/>
          <w:spacing w:val="5"/>
          <w:sz w:val="28"/>
          <w:szCs w:val="28"/>
        </w:rPr>
        <w:t>.</w:t>
      </w:r>
    </w:p>
    <w:p w14:paraId="6A015B47"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51179B8B"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11B6FACA"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33BFE250"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r w:rsidRPr="00AC205B">
        <w:rPr>
          <w:rFonts w:asciiTheme="majorBidi" w:hAnsiTheme="majorBidi" w:cs="Times New Roman"/>
          <w:smallCaps/>
          <w:noProof/>
          <w:color w:val="000000" w:themeColor="text1"/>
          <w:spacing w:val="5"/>
          <w:sz w:val="28"/>
          <w:szCs w:val="28"/>
          <w:rtl/>
        </w:rPr>
        <w:lastRenderedPageBreak/>
        <w:drawing>
          <wp:anchor distT="0" distB="0" distL="114300" distR="114300" simplePos="0" relativeHeight="251664384" behindDoc="0" locked="0" layoutInCell="1" allowOverlap="1" wp14:anchorId="23B754A8" wp14:editId="3EE18669">
            <wp:simplePos x="0" y="0"/>
            <wp:positionH relativeFrom="column">
              <wp:posOffset>1070481</wp:posOffset>
            </wp:positionH>
            <wp:positionV relativeFrom="paragraph">
              <wp:posOffset>7620</wp:posOffset>
            </wp:positionV>
            <wp:extent cx="4661449" cy="2919686"/>
            <wp:effectExtent l="76200" t="76200" r="139700" b="128905"/>
            <wp:wrapNone/>
            <wp:docPr id="1523583059" name="صورة 1" descr="صورة تحتوي على نص, الإلكترونيات, لقطة شاشة, قرص مدمج&#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583059" name="صورة 1" descr="صورة تحتوي على نص, الإلكترونيات, لقطة شاشة, قرص مدمج&#10;&#10;قد يكون المحتوى الذي تم إنشاؤه بواسطة الذكاء الاصطناعي غير صحيح."/>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61449" cy="29196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359E31D"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0A6AB764"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3B0A215D"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0EAEC2CE"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61742064"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3F0B8813"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38702263" w14:textId="77777777" w:rsidR="00764E74" w:rsidRPr="007D145D" w:rsidRDefault="00764E74" w:rsidP="00764E74">
      <w:pPr>
        <w:spacing w:line="360" w:lineRule="auto"/>
        <w:jc w:val="both"/>
        <w:rPr>
          <w:rFonts w:asciiTheme="majorBidi" w:hAnsiTheme="majorBidi" w:cstheme="majorBidi"/>
          <w:b/>
          <w:bCs/>
          <w:smallCaps/>
          <w:color w:val="000000" w:themeColor="text1"/>
          <w:spacing w:val="5"/>
          <w:sz w:val="28"/>
          <w:szCs w:val="28"/>
          <w:rtl/>
        </w:rPr>
      </w:pPr>
    </w:p>
    <w:p w14:paraId="40E3EF81" w14:textId="77777777" w:rsidR="00764E74" w:rsidRPr="007D145D" w:rsidRDefault="00764E74" w:rsidP="00764E74">
      <w:pPr>
        <w:spacing w:line="360" w:lineRule="auto"/>
        <w:jc w:val="center"/>
        <w:rPr>
          <w:rFonts w:asciiTheme="majorBidi" w:hAnsiTheme="majorBidi" w:cstheme="majorBidi"/>
          <w:b/>
          <w:bCs/>
          <w:smallCaps/>
          <w:color w:val="000000" w:themeColor="text1"/>
          <w:spacing w:val="5"/>
          <w:sz w:val="28"/>
          <w:szCs w:val="28"/>
        </w:rPr>
      </w:pPr>
      <w:r w:rsidRPr="007D145D">
        <w:rPr>
          <w:rFonts w:asciiTheme="majorBidi" w:hAnsiTheme="majorBidi" w:cstheme="majorBidi" w:hint="cs"/>
          <w:b/>
          <w:bCs/>
          <w:smallCaps/>
          <w:color w:val="000000" w:themeColor="text1"/>
          <w:spacing w:val="5"/>
          <w:sz w:val="28"/>
          <w:szCs w:val="28"/>
          <w:rtl/>
        </w:rPr>
        <w:t xml:space="preserve">شكل </w:t>
      </w:r>
      <w:proofErr w:type="gramStart"/>
      <w:r w:rsidRPr="007D145D">
        <w:rPr>
          <w:rFonts w:asciiTheme="majorBidi" w:hAnsiTheme="majorBidi" w:cstheme="majorBidi" w:hint="cs"/>
          <w:b/>
          <w:bCs/>
          <w:smallCaps/>
          <w:color w:val="000000" w:themeColor="text1"/>
          <w:spacing w:val="5"/>
          <w:sz w:val="28"/>
          <w:szCs w:val="28"/>
          <w:rtl/>
        </w:rPr>
        <w:t>( 4</w:t>
      </w:r>
      <w:proofErr w:type="gramEnd"/>
      <w:r w:rsidRPr="007D145D">
        <w:rPr>
          <w:rFonts w:asciiTheme="majorBidi" w:hAnsiTheme="majorBidi" w:cstheme="majorBidi" w:hint="cs"/>
          <w:b/>
          <w:bCs/>
          <w:smallCaps/>
          <w:color w:val="000000" w:themeColor="text1"/>
          <w:spacing w:val="5"/>
          <w:sz w:val="28"/>
          <w:szCs w:val="28"/>
          <w:rtl/>
        </w:rPr>
        <w:t xml:space="preserve"> </w:t>
      </w:r>
      <w:proofErr w:type="gramStart"/>
      <w:r w:rsidRPr="007D145D">
        <w:rPr>
          <w:rFonts w:asciiTheme="majorBidi" w:hAnsiTheme="majorBidi" w:cstheme="majorBidi" w:hint="cs"/>
          <w:b/>
          <w:bCs/>
          <w:smallCaps/>
          <w:color w:val="000000" w:themeColor="text1"/>
          <w:spacing w:val="5"/>
          <w:sz w:val="28"/>
          <w:szCs w:val="28"/>
          <w:rtl/>
        </w:rPr>
        <w:t>) :</w:t>
      </w:r>
      <w:proofErr w:type="gramEnd"/>
      <w:r w:rsidRPr="007D145D">
        <w:rPr>
          <w:rFonts w:asciiTheme="majorBidi" w:hAnsiTheme="majorBidi" w:cstheme="majorBidi" w:hint="cs"/>
          <w:b/>
          <w:bCs/>
          <w:smallCaps/>
          <w:color w:val="000000" w:themeColor="text1"/>
          <w:spacing w:val="5"/>
          <w:sz w:val="28"/>
          <w:szCs w:val="28"/>
          <w:rtl/>
        </w:rPr>
        <w:t xml:space="preserve"> التفاوت في معدل التفاعل بين منشورات العينة</w:t>
      </w:r>
    </w:p>
    <w:p w14:paraId="036802E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84425FE"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نوعية التفاعل </w:t>
      </w:r>
      <w:proofErr w:type="gramStart"/>
      <w:r w:rsidRPr="00A026C5">
        <w:rPr>
          <w:rFonts w:asciiTheme="majorBidi" w:hAnsiTheme="majorBidi" w:cstheme="majorBidi"/>
          <w:b/>
          <w:bCs/>
          <w:smallCaps/>
          <w:color w:val="000000" w:themeColor="text1"/>
          <w:spacing w:val="5"/>
          <w:sz w:val="28"/>
          <w:szCs w:val="28"/>
          <w:rtl/>
        </w:rPr>
        <w:t>العام :</w:t>
      </w:r>
      <w:proofErr w:type="gramEnd"/>
    </w:p>
    <w:p w14:paraId="79726573" w14:textId="77777777" w:rsidR="00764E74" w:rsidRPr="00585BD2" w:rsidRDefault="00764E74" w:rsidP="00764E74">
      <w:pPr>
        <w:pStyle w:val="a6"/>
        <w:numPr>
          <w:ilvl w:val="0"/>
          <w:numId w:val="67"/>
        </w:numPr>
        <w:spacing w:line="360" w:lineRule="auto"/>
        <w:jc w:val="both"/>
        <w:rPr>
          <w:rFonts w:asciiTheme="majorBidi" w:hAnsiTheme="majorBidi" w:cstheme="majorBidi"/>
          <w:smallCaps/>
          <w:color w:val="000000" w:themeColor="text1"/>
          <w:spacing w:val="5"/>
          <w:sz w:val="28"/>
          <w:szCs w:val="28"/>
        </w:rPr>
      </w:pPr>
      <w:r w:rsidRPr="00585BD2">
        <w:rPr>
          <w:rFonts w:asciiTheme="majorBidi" w:hAnsiTheme="majorBidi" w:cstheme="majorBidi"/>
          <w:smallCaps/>
          <w:color w:val="000000" w:themeColor="text1"/>
          <w:spacing w:val="5"/>
          <w:sz w:val="28"/>
          <w:szCs w:val="28"/>
          <w:rtl/>
        </w:rPr>
        <w:t>الغالبية العظمى من التفاعل كان داعمًا وإيجابيًا، ما يعكس ثقة الجمهور في المنصة وقبولهم للرسائل</w:t>
      </w:r>
      <w:r w:rsidRPr="00585BD2">
        <w:rPr>
          <w:rFonts w:asciiTheme="majorBidi" w:hAnsiTheme="majorBidi" w:cstheme="majorBidi"/>
          <w:smallCaps/>
          <w:color w:val="000000" w:themeColor="text1"/>
          <w:spacing w:val="5"/>
          <w:sz w:val="28"/>
          <w:szCs w:val="28"/>
        </w:rPr>
        <w:t>.</w:t>
      </w:r>
    </w:p>
    <w:p w14:paraId="34AAE75C" w14:textId="77777777" w:rsidR="00764E74" w:rsidRPr="00585BD2" w:rsidRDefault="00764E74" w:rsidP="00764E74">
      <w:pPr>
        <w:pStyle w:val="a6"/>
        <w:numPr>
          <w:ilvl w:val="0"/>
          <w:numId w:val="67"/>
        </w:numPr>
        <w:spacing w:line="360" w:lineRule="auto"/>
        <w:jc w:val="both"/>
        <w:rPr>
          <w:rFonts w:asciiTheme="majorBidi" w:hAnsiTheme="majorBidi" w:cstheme="majorBidi"/>
          <w:smallCaps/>
          <w:color w:val="000000" w:themeColor="text1"/>
          <w:spacing w:val="5"/>
          <w:sz w:val="28"/>
          <w:szCs w:val="28"/>
        </w:rPr>
      </w:pPr>
      <w:r w:rsidRPr="00585BD2">
        <w:rPr>
          <w:rFonts w:asciiTheme="majorBidi" w:hAnsiTheme="majorBidi" w:cstheme="majorBidi"/>
          <w:smallCaps/>
          <w:color w:val="000000" w:themeColor="text1"/>
          <w:spacing w:val="5"/>
          <w:sz w:val="28"/>
          <w:szCs w:val="28"/>
          <w:rtl/>
        </w:rPr>
        <w:t>نسبة التفاعل المقترح أو الاستفساري ظهرت في تغريدات الخدمات مثل تيسرت، حيث قدّم بعض المستخدمين اقتراحات لتوسيع مجالات الخدمة (مثال: إضافة فواتير المياه)</w:t>
      </w:r>
      <w:r w:rsidRPr="00585BD2">
        <w:rPr>
          <w:rFonts w:asciiTheme="majorBidi" w:hAnsiTheme="majorBidi" w:cstheme="majorBidi"/>
          <w:smallCaps/>
          <w:color w:val="000000" w:themeColor="text1"/>
          <w:spacing w:val="5"/>
          <w:sz w:val="28"/>
          <w:szCs w:val="28"/>
        </w:rPr>
        <w:t>.</w:t>
      </w:r>
    </w:p>
    <w:p w14:paraId="1B7A948F" w14:textId="77777777" w:rsidR="00764E74" w:rsidRPr="00585BD2" w:rsidRDefault="00764E74" w:rsidP="00764E74">
      <w:pPr>
        <w:pStyle w:val="a6"/>
        <w:numPr>
          <w:ilvl w:val="0"/>
          <w:numId w:val="67"/>
        </w:numPr>
        <w:spacing w:line="360" w:lineRule="auto"/>
        <w:jc w:val="both"/>
        <w:rPr>
          <w:rFonts w:asciiTheme="majorBidi" w:hAnsiTheme="majorBidi" w:cstheme="majorBidi"/>
          <w:smallCaps/>
          <w:color w:val="000000" w:themeColor="text1"/>
          <w:spacing w:val="5"/>
          <w:sz w:val="28"/>
          <w:szCs w:val="28"/>
        </w:rPr>
      </w:pPr>
      <w:r w:rsidRPr="00585BD2">
        <w:rPr>
          <w:rFonts w:asciiTheme="majorBidi" w:hAnsiTheme="majorBidi" w:cstheme="majorBidi"/>
          <w:smallCaps/>
          <w:color w:val="000000" w:themeColor="text1"/>
          <w:spacing w:val="5"/>
          <w:sz w:val="28"/>
          <w:szCs w:val="28"/>
          <w:rtl/>
        </w:rPr>
        <w:t>لم تُسجّل حالات ملحوظة من التفاعل الناقد في العينة، وهو مؤشر على سلامة السمعة الرقمية للمنصة</w:t>
      </w:r>
      <w:r w:rsidRPr="00585BD2">
        <w:rPr>
          <w:rFonts w:asciiTheme="majorBidi" w:hAnsiTheme="majorBidi" w:cstheme="majorBidi"/>
          <w:smallCaps/>
          <w:color w:val="000000" w:themeColor="text1"/>
          <w:spacing w:val="5"/>
          <w:sz w:val="28"/>
          <w:szCs w:val="28"/>
        </w:rPr>
        <w:t>.</w:t>
      </w:r>
    </w:p>
    <w:p w14:paraId="48A1E72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62D754D"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أثر مشاركة المؤثرين واتجاه </w:t>
      </w:r>
      <w:proofErr w:type="spellStart"/>
      <w:proofErr w:type="gramStart"/>
      <w:r w:rsidRPr="00A026C5">
        <w:rPr>
          <w:rFonts w:asciiTheme="majorBidi" w:hAnsiTheme="majorBidi" w:cstheme="majorBidi"/>
          <w:b/>
          <w:bCs/>
          <w:smallCaps/>
          <w:color w:val="000000" w:themeColor="text1"/>
          <w:spacing w:val="5"/>
          <w:sz w:val="28"/>
          <w:szCs w:val="28"/>
          <w:rtl/>
        </w:rPr>
        <w:t>الهاشتاق</w:t>
      </w:r>
      <w:proofErr w:type="spellEnd"/>
      <w:r w:rsidRPr="00A026C5">
        <w:rPr>
          <w:rFonts w:asciiTheme="majorBidi" w:hAnsiTheme="majorBidi" w:cstheme="majorBidi"/>
          <w:b/>
          <w:bCs/>
          <w:smallCaps/>
          <w:color w:val="000000" w:themeColor="text1"/>
          <w:spacing w:val="5"/>
          <w:sz w:val="28"/>
          <w:szCs w:val="28"/>
          <w:rtl/>
        </w:rPr>
        <w:t xml:space="preserve"> :</w:t>
      </w:r>
      <w:proofErr w:type="gramEnd"/>
    </w:p>
    <w:p w14:paraId="18F9ABF2" w14:textId="77777777" w:rsidR="00764E74" w:rsidRPr="00585BD2" w:rsidRDefault="00764E74" w:rsidP="00764E74">
      <w:pPr>
        <w:pStyle w:val="a6"/>
        <w:numPr>
          <w:ilvl w:val="0"/>
          <w:numId w:val="68"/>
        </w:numPr>
        <w:spacing w:line="360" w:lineRule="auto"/>
        <w:jc w:val="both"/>
        <w:rPr>
          <w:rFonts w:asciiTheme="majorBidi" w:hAnsiTheme="majorBidi" w:cstheme="majorBidi"/>
          <w:smallCaps/>
          <w:color w:val="000000" w:themeColor="text1"/>
          <w:spacing w:val="5"/>
          <w:sz w:val="28"/>
          <w:szCs w:val="28"/>
        </w:rPr>
      </w:pPr>
      <w:r w:rsidRPr="00585BD2">
        <w:rPr>
          <w:rFonts w:asciiTheme="majorBidi" w:hAnsiTheme="majorBidi" w:cstheme="majorBidi"/>
          <w:smallCaps/>
          <w:color w:val="000000" w:themeColor="text1"/>
          <w:spacing w:val="5"/>
          <w:sz w:val="28"/>
          <w:szCs w:val="28"/>
          <w:rtl/>
        </w:rPr>
        <w:t>مشاركة المؤثرين كان لها أثر واضح في رفع مؤشرات التفاعل، خصوصًا في حج 1446 وشكر لداعمي الحج وتفريج كربة</w:t>
      </w:r>
      <w:r w:rsidRPr="00585BD2">
        <w:rPr>
          <w:rFonts w:asciiTheme="majorBidi" w:hAnsiTheme="majorBidi" w:cstheme="majorBidi"/>
          <w:smallCaps/>
          <w:color w:val="000000" w:themeColor="text1"/>
          <w:spacing w:val="5"/>
          <w:sz w:val="28"/>
          <w:szCs w:val="28"/>
        </w:rPr>
        <w:t>.</w:t>
      </w:r>
    </w:p>
    <w:p w14:paraId="3D461365" w14:textId="77777777" w:rsidR="00764E74" w:rsidRPr="00281E9B" w:rsidRDefault="00764E74" w:rsidP="00764E74">
      <w:pPr>
        <w:pStyle w:val="a6"/>
        <w:numPr>
          <w:ilvl w:val="0"/>
          <w:numId w:val="68"/>
        </w:numPr>
        <w:spacing w:line="360" w:lineRule="auto"/>
        <w:jc w:val="both"/>
        <w:rPr>
          <w:rFonts w:asciiTheme="majorBidi" w:hAnsiTheme="majorBidi" w:cstheme="majorBidi"/>
          <w:smallCaps/>
          <w:color w:val="000000" w:themeColor="text1"/>
          <w:spacing w:val="5"/>
          <w:sz w:val="28"/>
          <w:szCs w:val="28"/>
          <w:rtl/>
        </w:rPr>
      </w:pPr>
      <w:r w:rsidRPr="00281E9B">
        <w:rPr>
          <w:rFonts w:asciiTheme="majorBidi" w:hAnsiTheme="majorBidi" w:cstheme="majorBidi"/>
          <w:smallCaps/>
          <w:color w:val="000000" w:themeColor="text1"/>
          <w:spacing w:val="5"/>
          <w:sz w:val="28"/>
          <w:szCs w:val="28"/>
          <w:rtl/>
        </w:rPr>
        <w:t xml:space="preserve">اتجاه </w:t>
      </w:r>
      <w:proofErr w:type="spellStart"/>
      <w:r w:rsidRPr="00281E9B">
        <w:rPr>
          <w:rFonts w:asciiTheme="majorBidi" w:hAnsiTheme="majorBidi" w:cstheme="majorBidi"/>
          <w:smallCaps/>
          <w:color w:val="000000" w:themeColor="text1"/>
          <w:spacing w:val="5"/>
          <w:sz w:val="28"/>
          <w:szCs w:val="28"/>
          <w:rtl/>
        </w:rPr>
        <w:t>الهاشتاق</w:t>
      </w:r>
      <w:proofErr w:type="spellEnd"/>
      <w:r w:rsidRPr="00281E9B">
        <w:rPr>
          <w:rFonts w:asciiTheme="majorBidi" w:hAnsiTheme="majorBidi" w:cstheme="majorBidi"/>
          <w:smallCaps/>
          <w:color w:val="000000" w:themeColor="text1"/>
          <w:spacing w:val="5"/>
          <w:sz w:val="28"/>
          <w:szCs w:val="28"/>
          <w:rtl/>
        </w:rPr>
        <w:t xml:space="preserve"> كان في حالة صعود عند الحملات الموسمية والعاجلة، بينما اتسم بالثبات في الحملات التعريفية أو الوقفية</w:t>
      </w:r>
      <w:r w:rsidRPr="00281E9B">
        <w:rPr>
          <w:rFonts w:asciiTheme="majorBidi" w:hAnsiTheme="majorBidi" w:cstheme="majorBidi"/>
          <w:smallCaps/>
          <w:color w:val="000000" w:themeColor="text1"/>
          <w:spacing w:val="5"/>
          <w:sz w:val="28"/>
          <w:szCs w:val="28"/>
        </w:rPr>
        <w:t>.</w:t>
      </w:r>
    </w:p>
    <w:p w14:paraId="4462D12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1DFF69C4"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النقرات على </w:t>
      </w:r>
      <w:proofErr w:type="gramStart"/>
      <w:r w:rsidRPr="00A026C5">
        <w:rPr>
          <w:rFonts w:asciiTheme="majorBidi" w:hAnsiTheme="majorBidi" w:cstheme="majorBidi"/>
          <w:b/>
          <w:bCs/>
          <w:smallCaps/>
          <w:color w:val="000000" w:themeColor="text1"/>
          <w:spacing w:val="5"/>
          <w:sz w:val="28"/>
          <w:szCs w:val="28"/>
          <w:rtl/>
        </w:rPr>
        <w:t>الروابط</w:t>
      </w:r>
      <w:r w:rsidRPr="00A026C5">
        <w:rPr>
          <w:rFonts w:asciiTheme="majorBidi" w:hAnsiTheme="majorBidi" w:cstheme="majorBidi"/>
          <w:b/>
          <w:bCs/>
          <w:smallCaps/>
          <w:color w:val="000000" w:themeColor="text1"/>
          <w:spacing w:val="5"/>
          <w:sz w:val="28"/>
          <w:szCs w:val="28"/>
        </w:rPr>
        <w:t xml:space="preserve"> :</w:t>
      </w:r>
      <w:proofErr w:type="gramEnd"/>
    </w:p>
    <w:p w14:paraId="6A894371" w14:textId="77777777" w:rsidR="00764E74" w:rsidRPr="00A026C5" w:rsidRDefault="00764E74" w:rsidP="00764E74">
      <w:pPr>
        <w:pStyle w:val="a6"/>
        <w:numPr>
          <w:ilvl w:val="0"/>
          <w:numId w:val="6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أعلى نسبة نقرات سُجّلت في حج 1446 (1,850 نقرة) وتفريج كربة (1,530 نقرة)، ما يعكس نجاح الرسالة في تحويل التفاعل إلى إجراء ملموس (تبرع)</w:t>
      </w:r>
      <w:r w:rsidRPr="00A026C5">
        <w:rPr>
          <w:rFonts w:asciiTheme="majorBidi" w:hAnsiTheme="majorBidi" w:cstheme="majorBidi"/>
          <w:smallCaps/>
          <w:color w:val="000000" w:themeColor="text1"/>
          <w:spacing w:val="5"/>
          <w:sz w:val="28"/>
          <w:szCs w:val="28"/>
        </w:rPr>
        <w:t>.</w:t>
      </w:r>
    </w:p>
    <w:p w14:paraId="2EED2B94" w14:textId="77777777" w:rsidR="00764E74" w:rsidRDefault="00764E74" w:rsidP="00764E74">
      <w:pPr>
        <w:pStyle w:val="a6"/>
        <w:numPr>
          <w:ilvl w:val="0"/>
          <w:numId w:val="69"/>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الحملات الوقفية والخدماتية مثل صندوق الوقف والتبرع الدوري حققت نسبًا جيدة لكنها أقل، نظرًا لأن قرار التبرع فيها يتطلب تخطيطًا أطول وفئة جمهور أكثر تخصصًا</w:t>
      </w:r>
      <w:r w:rsidRPr="00A026C5">
        <w:rPr>
          <w:rFonts w:asciiTheme="majorBidi" w:hAnsiTheme="majorBidi" w:cstheme="majorBidi"/>
          <w:smallCaps/>
          <w:color w:val="000000" w:themeColor="text1"/>
          <w:spacing w:val="5"/>
          <w:sz w:val="28"/>
          <w:szCs w:val="28"/>
        </w:rPr>
        <w:t>.</w:t>
      </w:r>
    </w:p>
    <w:p w14:paraId="5BADAB53"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309271D6"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D25DAAE" w14:textId="77777777" w:rsidR="00764E74" w:rsidRPr="00A57436" w:rsidRDefault="00764E74" w:rsidP="00764E74">
      <w:pPr>
        <w:pStyle w:val="a6"/>
        <w:numPr>
          <w:ilvl w:val="0"/>
          <w:numId w:val="35"/>
        </w:numPr>
        <w:spacing w:line="360" w:lineRule="auto"/>
        <w:jc w:val="both"/>
        <w:rPr>
          <w:rStyle w:val="a9"/>
          <w:rFonts w:asciiTheme="majorBidi" w:hAnsiTheme="majorBidi" w:cstheme="majorBidi"/>
          <w:b w:val="0"/>
          <w:bCs w:val="0"/>
          <w:color w:val="000000" w:themeColor="text1"/>
          <w:sz w:val="36"/>
          <w:szCs w:val="36"/>
          <w:rtl/>
        </w:rPr>
      </w:pPr>
      <w:proofErr w:type="gramStart"/>
      <w:r w:rsidRPr="00A57436">
        <w:rPr>
          <w:rStyle w:val="a9"/>
          <w:rFonts w:asciiTheme="majorBidi" w:hAnsiTheme="majorBidi" w:cstheme="majorBidi"/>
          <w:color w:val="000000" w:themeColor="text1"/>
          <w:sz w:val="36"/>
          <w:szCs w:val="36"/>
          <w:rtl/>
        </w:rPr>
        <w:t>ثالثاً :</w:t>
      </w:r>
      <w:proofErr w:type="gramEnd"/>
      <w:r w:rsidRPr="00A57436">
        <w:rPr>
          <w:rStyle w:val="a9"/>
          <w:rFonts w:asciiTheme="majorBidi" w:hAnsiTheme="majorBidi" w:cstheme="majorBidi"/>
          <w:color w:val="000000" w:themeColor="text1"/>
          <w:sz w:val="36"/>
          <w:szCs w:val="36"/>
          <w:rtl/>
        </w:rPr>
        <w:t xml:space="preserve"> أبعاد التحول الرقمي والابتكار</w:t>
      </w:r>
    </w:p>
    <w:tbl>
      <w:tblPr>
        <w:tblpPr w:leftFromText="180" w:rightFromText="180" w:vertAnchor="text" w:horzAnchor="margin" w:tblpY="70"/>
        <w:bidiVisual/>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2196"/>
        <w:gridCol w:w="1912"/>
        <w:gridCol w:w="1741"/>
        <w:gridCol w:w="4052"/>
      </w:tblGrid>
      <w:tr w:rsidR="00764E74" w:rsidRPr="00A026C5" w14:paraId="5133B88A" w14:textId="77777777" w:rsidTr="00D11B48">
        <w:trPr>
          <w:trHeight w:val="117"/>
        </w:trPr>
        <w:tc>
          <w:tcPr>
            <w:tcW w:w="565" w:type="dxa"/>
            <w:noWrap/>
            <w:vAlign w:val="center"/>
            <w:hideMark/>
          </w:tcPr>
          <w:p w14:paraId="3043516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م</w:t>
            </w:r>
          </w:p>
        </w:tc>
        <w:tc>
          <w:tcPr>
            <w:tcW w:w="2196" w:type="dxa"/>
            <w:vAlign w:val="center"/>
            <w:hideMark/>
          </w:tcPr>
          <w:p w14:paraId="2196B091"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14:ligatures w14:val="none"/>
              </w:rPr>
            </w:pPr>
            <w:r w:rsidRPr="00A026C5">
              <w:rPr>
                <w:rFonts w:asciiTheme="majorBidi" w:eastAsia="Times New Roman" w:hAnsiTheme="majorBidi" w:cstheme="majorBidi"/>
                <w:b/>
                <w:bCs/>
                <w:color w:val="002060"/>
                <w:kern w:val="0"/>
                <w:rtl/>
                <w14:ligatures w14:val="none"/>
              </w:rPr>
              <w:t>المتغير</w:t>
            </w:r>
          </w:p>
        </w:tc>
        <w:tc>
          <w:tcPr>
            <w:tcW w:w="1912" w:type="dxa"/>
            <w:vAlign w:val="center"/>
            <w:hideMark/>
          </w:tcPr>
          <w:p w14:paraId="2D005D7B"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نعم</w:t>
            </w:r>
          </w:p>
        </w:tc>
        <w:tc>
          <w:tcPr>
            <w:tcW w:w="1741" w:type="dxa"/>
            <w:vAlign w:val="center"/>
            <w:hideMark/>
          </w:tcPr>
          <w:p w14:paraId="020EF102"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لا</w:t>
            </w:r>
          </w:p>
        </w:tc>
        <w:tc>
          <w:tcPr>
            <w:tcW w:w="4052" w:type="dxa"/>
            <w:vAlign w:val="center"/>
            <w:hideMark/>
          </w:tcPr>
          <w:p w14:paraId="12408B7B"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ملاحظات</w:t>
            </w:r>
          </w:p>
        </w:tc>
      </w:tr>
      <w:tr w:rsidR="00764E74" w:rsidRPr="00A026C5" w14:paraId="470881B8" w14:textId="77777777" w:rsidTr="00D11B48">
        <w:trPr>
          <w:trHeight w:val="229"/>
        </w:trPr>
        <w:tc>
          <w:tcPr>
            <w:tcW w:w="565" w:type="dxa"/>
            <w:noWrap/>
            <w:vAlign w:val="center"/>
            <w:hideMark/>
          </w:tcPr>
          <w:p w14:paraId="483B623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1</w:t>
            </w:r>
          </w:p>
        </w:tc>
        <w:tc>
          <w:tcPr>
            <w:tcW w:w="2196" w:type="dxa"/>
            <w:vAlign w:val="center"/>
            <w:hideMark/>
          </w:tcPr>
          <w:p w14:paraId="2933E14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استخدام تقنيات رقمية متقدمة (</w:t>
            </w:r>
            <w:r w:rsidRPr="00A026C5">
              <w:rPr>
                <w:rFonts w:asciiTheme="majorBidi" w:eastAsia="Times New Roman" w:hAnsiTheme="majorBidi" w:cstheme="majorBidi"/>
                <w:b/>
                <w:bCs/>
                <w:color w:val="000000"/>
                <w:kern w:val="0"/>
                <w14:ligatures w14:val="none"/>
              </w:rPr>
              <w:t>QR Code, AI, Smart Forms</w:t>
            </w:r>
            <w:r w:rsidRPr="00A026C5">
              <w:rPr>
                <w:rFonts w:asciiTheme="majorBidi" w:eastAsia="Times New Roman" w:hAnsiTheme="majorBidi" w:cstheme="majorBidi"/>
                <w:b/>
                <w:bCs/>
                <w:color w:val="000000"/>
                <w:kern w:val="0"/>
                <w:rtl/>
                <w14:ligatures w14:val="none"/>
              </w:rPr>
              <w:t>)</w:t>
            </w:r>
          </w:p>
        </w:tc>
        <w:tc>
          <w:tcPr>
            <w:tcW w:w="1912" w:type="dxa"/>
            <w:vAlign w:val="center"/>
            <w:hideMark/>
          </w:tcPr>
          <w:p w14:paraId="4655251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نعم جزئيًا</w:t>
            </w:r>
          </w:p>
        </w:tc>
        <w:tc>
          <w:tcPr>
            <w:tcW w:w="1741" w:type="dxa"/>
            <w:vAlign w:val="center"/>
            <w:hideMark/>
          </w:tcPr>
          <w:p w14:paraId="4B7D098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52" w:type="dxa"/>
            <w:vAlign w:val="center"/>
            <w:hideMark/>
          </w:tcPr>
          <w:p w14:paraId="16E4150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 xml:space="preserve">يوجد استخدام </w:t>
            </w:r>
            <w:proofErr w:type="spellStart"/>
            <w:r w:rsidRPr="00A026C5">
              <w:rPr>
                <w:rFonts w:asciiTheme="majorBidi" w:eastAsia="Times New Roman" w:hAnsiTheme="majorBidi" w:cstheme="majorBidi"/>
                <w:b/>
                <w:bCs/>
                <w:color w:val="000000"/>
                <w:kern w:val="0"/>
                <w:sz w:val="22"/>
                <w:szCs w:val="22"/>
                <w:rtl/>
                <w14:ligatures w14:val="none"/>
              </w:rPr>
              <w:t>لل</w:t>
            </w:r>
            <w:proofErr w:type="spellEnd"/>
            <w:r w:rsidRPr="00A026C5">
              <w:rPr>
                <w:rFonts w:asciiTheme="majorBidi" w:eastAsia="Times New Roman" w:hAnsiTheme="majorBidi" w:cstheme="majorBidi"/>
                <w:b/>
                <w:bCs/>
                <w:color w:val="000000"/>
                <w:kern w:val="0"/>
                <w:sz w:val="22"/>
                <w:szCs w:val="22"/>
                <w:rtl/>
                <w14:ligatures w14:val="none"/>
              </w:rPr>
              <w:t xml:space="preserve">ـ </w:t>
            </w:r>
            <w:r w:rsidRPr="00A026C5">
              <w:rPr>
                <w:rFonts w:asciiTheme="majorBidi" w:eastAsia="Times New Roman" w:hAnsiTheme="majorBidi" w:cstheme="majorBidi"/>
                <w:b/>
                <w:bCs/>
                <w:color w:val="000000"/>
                <w:kern w:val="0"/>
                <w:sz w:val="22"/>
                <w:szCs w:val="22"/>
                <w14:ligatures w14:val="none"/>
              </w:rPr>
              <w:t>QR</w:t>
            </w:r>
            <w:r w:rsidRPr="00A026C5">
              <w:rPr>
                <w:rFonts w:asciiTheme="majorBidi" w:eastAsia="Times New Roman" w:hAnsiTheme="majorBidi" w:cstheme="majorBidi"/>
                <w:b/>
                <w:bCs/>
                <w:color w:val="000000"/>
                <w:kern w:val="0"/>
                <w:sz w:val="22"/>
                <w:szCs w:val="22"/>
                <w:rtl/>
                <w14:ligatures w14:val="none"/>
              </w:rPr>
              <w:t xml:space="preserve"> في بعض الحملات، وتقنيات الذكاء الاصطناعي في إدارة البيانات والتوصيات بحسب تصريحات رسمية، لكن الأمثلة العملية المعلنة محدودة. يوصى بإبراز نماذج أكثر وضوحًا في الواجهة العامة.</w:t>
            </w:r>
          </w:p>
        </w:tc>
      </w:tr>
      <w:tr w:rsidR="00764E74" w:rsidRPr="00A026C5" w14:paraId="7548A4EE" w14:textId="77777777" w:rsidTr="00D11B48">
        <w:trPr>
          <w:trHeight w:val="229"/>
        </w:trPr>
        <w:tc>
          <w:tcPr>
            <w:tcW w:w="565" w:type="dxa"/>
            <w:noWrap/>
            <w:vAlign w:val="center"/>
            <w:hideMark/>
          </w:tcPr>
          <w:p w14:paraId="2C653C3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2</w:t>
            </w:r>
          </w:p>
        </w:tc>
        <w:tc>
          <w:tcPr>
            <w:tcW w:w="2196" w:type="dxa"/>
            <w:vAlign w:val="center"/>
            <w:hideMark/>
          </w:tcPr>
          <w:p w14:paraId="42C3278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وجود واجهة استخدام سهلة وتجربة رقمية متميزة للمستخدم</w:t>
            </w:r>
          </w:p>
        </w:tc>
        <w:tc>
          <w:tcPr>
            <w:tcW w:w="1912" w:type="dxa"/>
            <w:vAlign w:val="center"/>
            <w:hideMark/>
          </w:tcPr>
          <w:p w14:paraId="53D025F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نعم</w:t>
            </w:r>
          </w:p>
        </w:tc>
        <w:tc>
          <w:tcPr>
            <w:tcW w:w="1741" w:type="dxa"/>
            <w:vAlign w:val="center"/>
            <w:hideMark/>
          </w:tcPr>
          <w:p w14:paraId="734CFF8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52" w:type="dxa"/>
            <w:noWrap/>
            <w:vAlign w:val="center"/>
            <w:hideMark/>
          </w:tcPr>
          <w:p w14:paraId="6BF3712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تصميم الموقع والتطبيق واضح وبسيط، خطوات التبرع مختصرة، والأقسام منظمة، ما يسهل الوصول للحملات والخدمات.</w:t>
            </w:r>
          </w:p>
        </w:tc>
      </w:tr>
      <w:tr w:rsidR="00764E74" w:rsidRPr="00A026C5" w14:paraId="114D43EA" w14:textId="77777777" w:rsidTr="00D11B48">
        <w:trPr>
          <w:trHeight w:val="229"/>
        </w:trPr>
        <w:tc>
          <w:tcPr>
            <w:tcW w:w="565" w:type="dxa"/>
            <w:noWrap/>
            <w:vAlign w:val="center"/>
            <w:hideMark/>
          </w:tcPr>
          <w:p w14:paraId="7EEC2E7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3</w:t>
            </w:r>
          </w:p>
        </w:tc>
        <w:tc>
          <w:tcPr>
            <w:tcW w:w="2196" w:type="dxa"/>
            <w:vAlign w:val="center"/>
            <w:hideMark/>
          </w:tcPr>
          <w:p w14:paraId="45BFED7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تكامل بين المنصة وقنوات الدفع الإلكتروني المتنوعة</w:t>
            </w:r>
          </w:p>
        </w:tc>
        <w:tc>
          <w:tcPr>
            <w:tcW w:w="1912" w:type="dxa"/>
            <w:vAlign w:val="center"/>
            <w:hideMark/>
          </w:tcPr>
          <w:p w14:paraId="6F04C9E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41" w:type="dxa"/>
            <w:vAlign w:val="center"/>
            <w:hideMark/>
          </w:tcPr>
          <w:p w14:paraId="25C2E2E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52" w:type="dxa"/>
            <w:vAlign w:val="center"/>
            <w:hideMark/>
          </w:tcPr>
          <w:p w14:paraId="4086E00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 xml:space="preserve">يدعم مدى، فيزا، ماستركارد، </w:t>
            </w:r>
            <w:r w:rsidRPr="00A026C5">
              <w:rPr>
                <w:rFonts w:asciiTheme="majorBidi" w:eastAsia="Times New Roman" w:hAnsiTheme="majorBidi" w:cstheme="majorBidi"/>
                <w:b/>
                <w:bCs/>
                <w:color w:val="000000"/>
                <w:kern w:val="0"/>
                <w14:ligatures w14:val="none"/>
              </w:rPr>
              <w:t>Apple Pay</w:t>
            </w:r>
            <w:r w:rsidRPr="00A026C5">
              <w:rPr>
                <w:rFonts w:asciiTheme="majorBidi" w:eastAsia="Times New Roman" w:hAnsiTheme="majorBidi" w:cstheme="majorBidi"/>
                <w:b/>
                <w:bCs/>
                <w:color w:val="000000"/>
                <w:kern w:val="0"/>
                <w:rtl/>
                <w14:ligatures w14:val="none"/>
              </w:rPr>
              <w:t xml:space="preserve">، إضافة إلى التكامل مع </w:t>
            </w:r>
            <w:r w:rsidRPr="00A026C5">
              <w:rPr>
                <w:rFonts w:asciiTheme="majorBidi" w:eastAsia="Times New Roman" w:hAnsiTheme="majorBidi" w:cstheme="majorBidi"/>
                <w:b/>
                <w:bCs/>
                <w:color w:val="000000"/>
                <w:kern w:val="0"/>
                <w14:ligatures w14:val="none"/>
              </w:rPr>
              <w:t>STC Pay</w:t>
            </w:r>
            <w:r w:rsidRPr="00A026C5">
              <w:rPr>
                <w:rFonts w:asciiTheme="majorBidi" w:eastAsia="Times New Roman" w:hAnsiTheme="majorBidi" w:cstheme="majorBidi"/>
                <w:b/>
                <w:bCs/>
                <w:color w:val="000000"/>
                <w:kern w:val="0"/>
                <w:rtl/>
                <w14:ligatures w14:val="none"/>
              </w:rPr>
              <w:t xml:space="preserve"> وشراكات مع بنوك وجهات أخرى، مما يزيد خيارات المستخدم.</w:t>
            </w:r>
          </w:p>
        </w:tc>
      </w:tr>
      <w:tr w:rsidR="00764E74" w:rsidRPr="00A026C5" w14:paraId="70CBC2B7" w14:textId="77777777" w:rsidTr="00D11B48">
        <w:trPr>
          <w:trHeight w:val="229"/>
        </w:trPr>
        <w:tc>
          <w:tcPr>
            <w:tcW w:w="565" w:type="dxa"/>
            <w:noWrap/>
            <w:vAlign w:val="center"/>
            <w:hideMark/>
          </w:tcPr>
          <w:p w14:paraId="5C33138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4</w:t>
            </w:r>
          </w:p>
        </w:tc>
        <w:tc>
          <w:tcPr>
            <w:tcW w:w="2196" w:type="dxa"/>
            <w:vAlign w:val="center"/>
            <w:hideMark/>
          </w:tcPr>
          <w:p w14:paraId="2E81836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عرض تقارير لحظية أو تفاعلية للمتبرعين</w:t>
            </w:r>
          </w:p>
        </w:tc>
        <w:tc>
          <w:tcPr>
            <w:tcW w:w="1912" w:type="dxa"/>
            <w:vAlign w:val="center"/>
            <w:hideMark/>
          </w:tcPr>
          <w:p w14:paraId="399BD4D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جزئياً</w:t>
            </w:r>
          </w:p>
        </w:tc>
        <w:tc>
          <w:tcPr>
            <w:tcW w:w="1741" w:type="dxa"/>
            <w:vAlign w:val="center"/>
            <w:hideMark/>
          </w:tcPr>
          <w:p w14:paraId="2A406F8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52" w:type="dxa"/>
            <w:vAlign w:val="center"/>
            <w:hideMark/>
          </w:tcPr>
          <w:p w14:paraId="050375D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توجد لوحة إحصاءات عامة تعرض إجمالي التبرعات، لكن التقارير الفردية اللحظية للمتبرعين ليست بارزة بشكل علني؛ قد تكون داخل الحساب الشخصي.</w:t>
            </w:r>
          </w:p>
        </w:tc>
      </w:tr>
      <w:tr w:rsidR="00764E74" w:rsidRPr="00A026C5" w14:paraId="034AEC04" w14:textId="77777777" w:rsidTr="00D11B48">
        <w:trPr>
          <w:trHeight w:val="229"/>
        </w:trPr>
        <w:tc>
          <w:tcPr>
            <w:tcW w:w="565" w:type="dxa"/>
            <w:noWrap/>
            <w:vAlign w:val="center"/>
            <w:hideMark/>
          </w:tcPr>
          <w:p w14:paraId="53F9E6F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5</w:t>
            </w:r>
          </w:p>
        </w:tc>
        <w:tc>
          <w:tcPr>
            <w:tcW w:w="2196" w:type="dxa"/>
            <w:vAlign w:val="center"/>
            <w:hideMark/>
          </w:tcPr>
          <w:p w14:paraId="351F18C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وجود حلول مبتكرة لتخصيص التبرعات (حسب المجال، الوقت، المناسبة)</w:t>
            </w:r>
          </w:p>
        </w:tc>
        <w:tc>
          <w:tcPr>
            <w:tcW w:w="1912" w:type="dxa"/>
            <w:vAlign w:val="center"/>
            <w:hideMark/>
          </w:tcPr>
          <w:p w14:paraId="050766B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41" w:type="dxa"/>
            <w:vAlign w:val="center"/>
            <w:hideMark/>
          </w:tcPr>
          <w:p w14:paraId="07FC1FB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52" w:type="dxa"/>
            <w:vAlign w:val="center"/>
            <w:hideMark/>
          </w:tcPr>
          <w:p w14:paraId="6E59BA3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يتيح الموقع اختيار المجال (أيتام، سقيا، غذاء…)، المناسبة (رمضان، حج، أضحية…) والمبالغ، مع خيارات الإهداء.</w:t>
            </w:r>
          </w:p>
        </w:tc>
      </w:tr>
      <w:tr w:rsidR="00764E74" w:rsidRPr="00A026C5" w14:paraId="0ADB9748" w14:textId="77777777" w:rsidTr="00D11B48">
        <w:trPr>
          <w:trHeight w:val="229"/>
        </w:trPr>
        <w:tc>
          <w:tcPr>
            <w:tcW w:w="565" w:type="dxa"/>
            <w:noWrap/>
            <w:vAlign w:val="center"/>
            <w:hideMark/>
          </w:tcPr>
          <w:p w14:paraId="6C4D02E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6</w:t>
            </w:r>
          </w:p>
        </w:tc>
        <w:tc>
          <w:tcPr>
            <w:tcW w:w="2196" w:type="dxa"/>
            <w:vAlign w:val="center"/>
            <w:hideMark/>
          </w:tcPr>
          <w:p w14:paraId="61766E7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 xml:space="preserve">وجود شراكات رقمية ذكية (مثلاً: مع توصيل، متاجر، </w:t>
            </w:r>
            <w:r w:rsidRPr="00A026C5">
              <w:rPr>
                <w:rFonts w:asciiTheme="majorBidi" w:eastAsia="Times New Roman" w:hAnsiTheme="majorBidi" w:cstheme="majorBidi"/>
                <w:b/>
                <w:bCs/>
                <w:color w:val="000000"/>
                <w:kern w:val="0"/>
                <w14:ligatures w14:val="none"/>
              </w:rPr>
              <w:t>STC Pay</w:t>
            </w:r>
            <w:r w:rsidRPr="00A026C5">
              <w:rPr>
                <w:rFonts w:asciiTheme="majorBidi" w:eastAsia="Times New Roman" w:hAnsiTheme="majorBidi" w:cstheme="majorBidi"/>
                <w:b/>
                <w:bCs/>
                <w:color w:val="000000"/>
                <w:kern w:val="0"/>
                <w:rtl/>
                <w14:ligatures w14:val="none"/>
              </w:rPr>
              <w:t>...)</w:t>
            </w:r>
          </w:p>
        </w:tc>
        <w:tc>
          <w:tcPr>
            <w:tcW w:w="1912" w:type="dxa"/>
            <w:vAlign w:val="center"/>
            <w:hideMark/>
          </w:tcPr>
          <w:p w14:paraId="1779459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41" w:type="dxa"/>
            <w:vAlign w:val="center"/>
            <w:hideMark/>
          </w:tcPr>
          <w:p w14:paraId="226EA03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52" w:type="dxa"/>
            <w:vAlign w:val="center"/>
            <w:hideMark/>
          </w:tcPr>
          <w:p w14:paraId="090473D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شراكات استراتيجية مفعلة مع جهات دفع وخدمات تجارية، مما يوسع نطاق الوصول ويُسهل التبرع من منصات أخرى.</w:t>
            </w:r>
          </w:p>
        </w:tc>
      </w:tr>
      <w:tr w:rsidR="00764E74" w:rsidRPr="00A026C5" w14:paraId="366E409C" w14:textId="77777777" w:rsidTr="00D11B48">
        <w:trPr>
          <w:trHeight w:val="229"/>
        </w:trPr>
        <w:tc>
          <w:tcPr>
            <w:tcW w:w="565" w:type="dxa"/>
            <w:noWrap/>
            <w:vAlign w:val="center"/>
            <w:hideMark/>
          </w:tcPr>
          <w:p w14:paraId="254758C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7</w:t>
            </w:r>
          </w:p>
        </w:tc>
        <w:tc>
          <w:tcPr>
            <w:tcW w:w="2196" w:type="dxa"/>
            <w:vAlign w:val="center"/>
            <w:hideMark/>
          </w:tcPr>
          <w:p w14:paraId="3D25D04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محتوى تفاعلي (استبيانات، اختيارات ذكية، مقاطع مخصصة...)</w:t>
            </w:r>
          </w:p>
        </w:tc>
        <w:tc>
          <w:tcPr>
            <w:tcW w:w="1912" w:type="dxa"/>
            <w:vAlign w:val="center"/>
            <w:hideMark/>
          </w:tcPr>
          <w:p w14:paraId="6EB391D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1741" w:type="dxa"/>
            <w:vAlign w:val="center"/>
            <w:hideMark/>
          </w:tcPr>
          <w:p w14:paraId="79EF272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لا جزئياً</w:t>
            </w:r>
          </w:p>
        </w:tc>
        <w:tc>
          <w:tcPr>
            <w:tcW w:w="4052" w:type="dxa"/>
            <w:vAlign w:val="center"/>
            <w:hideMark/>
          </w:tcPr>
          <w:p w14:paraId="66BE87D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يوجد تفاعل في اختيار مجالات ومبالغ التبرع، لكن الاستبيانات والمقاطع التفاعلية قليلة الظهور في الموقع العام.</w:t>
            </w:r>
          </w:p>
        </w:tc>
      </w:tr>
      <w:tr w:rsidR="00764E74" w:rsidRPr="00A026C5" w14:paraId="3067C58D" w14:textId="77777777" w:rsidTr="00D11B48">
        <w:trPr>
          <w:trHeight w:val="114"/>
        </w:trPr>
        <w:tc>
          <w:tcPr>
            <w:tcW w:w="565" w:type="dxa"/>
            <w:noWrap/>
            <w:vAlign w:val="center"/>
            <w:hideMark/>
          </w:tcPr>
          <w:p w14:paraId="3EB1840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8</w:t>
            </w:r>
          </w:p>
        </w:tc>
        <w:tc>
          <w:tcPr>
            <w:tcW w:w="2196" w:type="dxa"/>
            <w:vAlign w:val="center"/>
            <w:hideMark/>
          </w:tcPr>
          <w:p w14:paraId="3B22D4D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وجود لوحات قياس رقمية تعكس أثر التبرع</w:t>
            </w:r>
          </w:p>
        </w:tc>
        <w:tc>
          <w:tcPr>
            <w:tcW w:w="1912" w:type="dxa"/>
            <w:vAlign w:val="center"/>
            <w:hideMark/>
          </w:tcPr>
          <w:p w14:paraId="424BFCD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41" w:type="dxa"/>
            <w:vAlign w:val="center"/>
            <w:hideMark/>
          </w:tcPr>
          <w:p w14:paraId="782FC1E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52" w:type="dxa"/>
            <w:vAlign w:val="center"/>
            <w:hideMark/>
          </w:tcPr>
          <w:p w14:paraId="5B2EE08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لوحة الإحصاءات تعرض المؤشرات الكلية، مما يعزز الشفافية. يوصى بإضافة مؤشرات تفصيلية عن الأثر النوعي لكل مشروع.</w:t>
            </w:r>
          </w:p>
        </w:tc>
      </w:tr>
    </w:tbl>
    <w:p w14:paraId="18128266" w14:textId="77777777" w:rsidR="00764E74" w:rsidRPr="00E629E9" w:rsidRDefault="00764E74" w:rsidP="00764E74">
      <w:pPr>
        <w:pStyle w:val="a6"/>
        <w:spacing w:line="360" w:lineRule="auto"/>
        <w:jc w:val="center"/>
        <w:rPr>
          <w:rStyle w:val="a9"/>
          <w:rFonts w:asciiTheme="majorBidi" w:hAnsiTheme="majorBidi" w:cstheme="majorBidi"/>
          <w:color w:val="000000" w:themeColor="text1"/>
          <w:rtl/>
        </w:rPr>
      </w:pPr>
      <w:r w:rsidRPr="00E629E9">
        <w:rPr>
          <w:rStyle w:val="a9"/>
          <w:rFonts w:asciiTheme="majorBidi" w:hAnsiTheme="majorBidi" w:cstheme="majorBidi" w:hint="cs"/>
          <w:color w:val="000000" w:themeColor="text1"/>
          <w:rtl/>
        </w:rPr>
        <w:t xml:space="preserve">جدول </w:t>
      </w:r>
      <w:proofErr w:type="gramStart"/>
      <w:r w:rsidRPr="00E629E9">
        <w:rPr>
          <w:rStyle w:val="a9"/>
          <w:rFonts w:asciiTheme="majorBidi" w:hAnsiTheme="majorBidi" w:cstheme="majorBidi" w:hint="cs"/>
          <w:color w:val="000000" w:themeColor="text1"/>
          <w:rtl/>
        </w:rPr>
        <w:t>( 4</w:t>
      </w:r>
      <w:proofErr w:type="gramEnd"/>
      <w:r w:rsidRPr="00E629E9">
        <w:rPr>
          <w:rStyle w:val="a9"/>
          <w:rFonts w:asciiTheme="majorBidi" w:hAnsiTheme="majorBidi" w:cstheme="majorBidi" w:hint="cs"/>
          <w:color w:val="000000" w:themeColor="text1"/>
          <w:rtl/>
        </w:rPr>
        <w:t xml:space="preserve"> </w:t>
      </w:r>
      <w:proofErr w:type="gramStart"/>
      <w:r w:rsidRPr="00E629E9">
        <w:rPr>
          <w:rStyle w:val="a9"/>
          <w:rFonts w:asciiTheme="majorBidi" w:hAnsiTheme="majorBidi" w:cstheme="majorBidi" w:hint="cs"/>
          <w:color w:val="000000" w:themeColor="text1"/>
          <w:rtl/>
        </w:rPr>
        <w:t>) :</w:t>
      </w:r>
      <w:proofErr w:type="gramEnd"/>
      <w:r w:rsidRPr="00E629E9">
        <w:rPr>
          <w:rStyle w:val="a9"/>
          <w:rFonts w:asciiTheme="majorBidi" w:hAnsiTheme="majorBidi" w:cstheme="majorBidi" w:hint="cs"/>
          <w:color w:val="000000" w:themeColor="text1"/>
          <w:rtl/>
        </w:rPr>
        <w:t xml:space="preserve"> جدول تحليل أبعاد التحول الرقمي </w:t>
      </w:r>
      <w:proofErr w:type="spellStart"/>
      <w:r w:rsidRPr="00E629E9">
        <w:rPr>
          <w:rStyle w:val="a9"/>
          <w:rFonts w:asciiTheme="majorBidi" w:hAnsiTheme="majorBidi" w:cstheme="majorBidi" w:hint="cs"/>
          <w:color w:val="000000" w:themeColor="text1"/>
          <w:rtl/>
        </w:rPr>
        <w:t>والأبتكار</w:t>
      </w:r>
      <w:proofErr w:type="spellEnd"/>
    </w:p>
    <w:p w14:paraId="1921442C" w14:textId="77777777" w:rsidR="00764E74" w:rsidRPr="00A026C5" w:rsidRDefault="00764E74" w:rsidP="00764E74">
      <w:pPr>
        <w:pStyle w:val="a6"/>
        <w:numPr>
          <w:ilvl w:val="0"/>
          <w:numId w:val="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تحليل نتائج تقييم أبعاد التحول الرقمي والابتكار في منصة إحسان</w:t>
      </w:r>
      <w:r>
        <w:rPr>
          <w:rFonts w:asciiTheme="majorBidi" w:hAnsiTheme="majorBidi" w:cstheme="majorBidi" w:hint="cs"/>
          <w:b/>
          <w:bCs/>
          <w:smallCaps/>
          <w:color w:val="000000" w:themeColor="text1"/>
          <w:spacing w:val="5"/>
          <w:sz w:val="28"/>
          <w:szCs w:val="28"/>
          <w:rtl/>
        </w:rPr>
        <w:t>:</w:t>
      </w:r>
    </w:p>
    <w:p w14:paraId="2C40F98B"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tl/>
        </w:rPr>
      </w:pPr>
    </w:p>
    <w:p w14:paraId="53B20DC1" w14:textId="77777777" w:rsidR="00764E74" w:rsidRPr="00A026C5" w:rsidRDefault="00764E74" w:rsidP="00764E74">
      <w:pPr>
        <w:pStyle w:val="a6"/>
        <w:numPr>
          <w:ilvl w:val="0"/>
          <w:numId w:val="55"/>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استخدام تقنيات رقمية متقدمة</w:t>
      </w:r>
      <w:r w:rsidRPr="00A026C5">
        <w:rPr>
          <w:rFonts w:asciiTheme="majorBidi" w:hAnsiTheme="majorBidi" w:cstheme="majorBidi"/>
          <w:b/>
          <w:bCs/>
          <w:smallCaps/>
          <w:color w:val="000000" w:themeColor="text1"/>
          <w:spacing w:val="5"/>
          <w:sz w:val="28"/>
          <w:szCs w:val="28"/>
        </w:rPr>
        <w:t xml:space="preserve"> (QR Code, AI, Smart Forms)</w:t>
      </w:r>
      <w:r>
        <w:rPr>
          <w:rFonts w:asciiTheme="majorBidi" w:hAnsiTheme="majorBidi" w:cstheme="majorBidi" w:hint="cs"/>
          <w:b/>
          <w:bCs/>
          <w:smallCaps/>
          <w:color w:val="000000" w:themeColor="text1"/>
          <w:spacing w:val="5"/>
          <w:sz w:val="28"/>
          <w:szCs w:val="28"/>
          <w:rtl/>
        </w:rPr>
        <w:t>:</w:t>
      </w:r>
    </w:p>
    <w:p w14:paraId="70C69128" w14:textId="77777777" w:rsidR="00764E74" w:rsidRPr="000A3F4A" w:rsidRDefault="00764E74" w:rsidP="00764E74">
      <w:pPr>
        <w:spacing w:line="360" w:lineRule="auto"/>
        <w:ind w:firstLine="417"/>
        <w:jc w:val="both"/>
        <w:rPr>
          <w:rFonts w:asciiTheme="majorBidi" w:hAnsiTheme="majorBidi" w:cstheme="majorBidi"/>
          <w:smallCaps/>
          <w:color w:val="000000" w:themeColor="text1"/>
          <w:spacing w:val="5"/>
          <w:sz w:val="28"/>
          <w:szCs w:val="28"/>
          <w:rtl/>
        </w:rPr>
      </w:pPr>
      <w:r w:rsidRPr="000A3F4A">
        <w:rPr>
          <w:rFonts w:asciiTheme="majorBidi" w:hAnsiTheme="majorBidi" w:cstheme="majorBidi"/>
          <w:smallCaps/>
          <w:color w:val="000000" w:themeColor="text1"/>
          <w:spacing w:val="5"/>
          <w:sz w:val="28"/>
          <w:szCs w:val="28"/>
          <w:rtl/>
        </w:rPr>
        <w:t>منصة إحسان طبّقت استخدام تقنيات رقمية متطورة، منها رموز الاستجابة السريعة</w:t>
      </w:r>
      <w:r w:rsidRPr="000A3F4A">
        <w:rPr>
          <w:rFonts w:asciiTheme="majorBidi" w:hAnsiTheme="majorBidi" w:cstheme="majorBidi"/>
          <w:smallCaps/>
          <w:color w:val="000000" w:themeColor="text1"/>
          <w:spacing w:val="5"/>
          <w:sz w:val="28"/>
          <w:szCs w:val="28"/>
        </w:rPr>
        <w:t xml:space="preserve"> (QR) </w:t>
      </w:r>
      <w:r w:rsidRPr="000A3F4A">
        <w:rPr>
          <w:rFonts w:asciiTheme="majorBidi" w:hAnsiTheme="majorBidi" w:cstheme="majorBidi"/>
          <w:smallCaps/>
          <w:color w:val="000000" w:themeColor="text1"/>
          <w:spacing w:val="5"/>
          <w:sz w:val="28"/>
          <w:szCs w:val="28"/>
          <w:rtl/>
        </w:rPr>
        <w:t>في الحملات الميدانية والمواد التسويقية، وأدوات الذكاء الصناعي في تحليل البيانات والتأكد من وصول الدعم إلى مستحقيه فقط</w:t>
      </w:r>
      <w:r w:rsidRPr="000A3F4A">
        <w:rPr>
          <w:rFonts w:asciiTheme="majorBidi" w:hAnsiTheme="majorBidi" w:cstheme="majorBidi"/>
          <w:smallCaps/>
          <w:color w:val="000000" w:themeColor="text1"/>
          <w:spacing w:val="5"/>
          <w:sz w:val="28"/>
          <w:szCs w:val="28"/>
        </w:rPr>
        <w:t>.</w:t>
      </w:r>
      <w:r w:rsidRPr="000A3F4A">
        <w:rPr>
          <w:rFonts w:asciiTheme="majorBidi" w:hAnsiTheme="majorBidi" w:cstheme="majorBidi"/>
          <w:smallCaps/>
          <w:color w:val="000000" w:themeColor="text1"/>
          <w:spacing w:val="5"/>
          <w:sz w:val="28"/>
          <w:szCs w:val="28"/>
        </w:rPr>
        <w:br/>
      </w:r>
      <w:r w:rsidRPr="000A3F4A">
        <w:rPr>
          <w:rFonts w:asciiTheme="majorBidi" w:hAnsiTheme="majorBidi" w:cstheme="majorBidi"/>
          <w:smallCaps/>
          <w:color w:val="000000" w:themeColor="text1"/>
          <w:spacing w:val="5"/>
          <w:sz w:val="28"/>
          <w:szCs w:val="28"/>
          <w:rtl/>
        </w:rPr>
        <w:t>كما تستفيد المنصة من استثمار البيغ داتا عبر قواعد بيانات الجهات المعنية، مما يتيح التحقق من احتياج المستفيد بناءً على بيانات الدخل والظروف الاجتماعية. هذا التكامل التقني يعكس مستوى متقدمًا من النضج الرقمي</w:t>
      </w:r>
      <w:r w:rsidRPr="000A3F4A">
        <w:rPr>
          <w:rFonts w:asciiTheme="majorBidi" w:hAnsiTheme="majorBidi" w:cstheme="majorBidi"/>
          <w:smallCaps/>
          <w:color w:val="000000" w:themeColor="text1"/>
          <w:spacing w:val="5"/>
          <w:sz w:val="28"/>
          <w:szCs w:val="28"/>
        </w:rPr>
        <w:t>.</w:t>
      </w:r>
    </w:p>
    <w:p w14:paraId="0CBBA8E4"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64AE1F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1CB5782"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0E8F87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4907F5E" w14:textId="77777777" w:rsidR="00764E74" w:rsidRPr="00A026C5" w:rsidRDefault="00764E74" w:rsidP="00764E74">
      <w:pPr>
        <w:pStyle w:val="a6"/>
        <w:numPr>
          <w:ilvl w:val="0"/>
          <w:numId w:val="55"/>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واجهة استخدام سهلة وتجربة رقمية متميزة</w:t>
      </w:r>
      <w:r>
        <w:rPr>
          <w:rFonts w:asciiTheme="majorBidi" w:hAnsiTheme="majorBidi" w:cstheme="majorBidi" w:hint="cs"/>
          <w:b/>
          <w:bCs/>
          <w:smallCaps/>
          <w:color w:val="000000" w:themeColor="text1"/>
          <w:spacing w:val="5"/>
          <w:sz w:val="28"/>
          <w:szCs w:val="28"/>
          <w:rtl/>
        </w:rPr>
        <w:t>:</w:t>
      </w:r>
    </w:p>
    <w:p w14:paraId="3672EAFA" w14:textId="77777777" w:rsidR="00764E74" w:rsidRPr="000A3F4A" w:rsidRDefault="00764E74" w:rsidP="00764E74">
      <w:pPr>
        <w:spacing w:line="360" w:lineRule="auto"/>
        <w:ind w:firstLine="417"/>
        <w:jc w:val="both"/>
        <w:rPr>
          <w:rFonts w:asciiTheme="majorBidi" w:hAnsiTheme="majorBidi" w:cstheme="majorBidi"/>
          <w:smallCaps/>
          <w:color w:val="000000" w:themeColor="text1"/>
          <w:spacing w:val="5"/>
          <w:sz w:val="28"/>
          <w:szCs w:val="28"/>
        </w:rPr>
      </w:pPr>
      <w:r w:rsidRPr="000A3F4A">
        <w:rPr>
          <w:rFonts w:asciiTheme="majorBidi" w:hAnsiTheme="majorBidi" w:cstheme="majorBidi"/>
          <w:smallCaps/>
          <w:color w:val="000000" w:themeColor="text1"/>
          <w:spacing w:val="5"/>
          <w:sz w:val="28"/>
          <w:szCs w:val="28"/>
          <w:rtl/>
        </w:rPr>
        <w:t>إحسان توفر تجربة مستخدم مرنة بخطوات قليلة، من اختيار المشروع حتى الدفع، مع تقارير فورية للدعم</w:t>
      </w:r>
      <w:r>
        <w:rPr>
          <w:rFonts w:asciiTheme="majorBidi" w:hAnsiTheme="majorBidi" w:cstheme="majorBidi" w:hint="cs"/>
          <w:smallCaps/>
          <w:color w:val="000000" w:themeColor="text1"/>
          <w:spacing w:val="5"/>
          <w:sz w:val="28"/>
          <w:szCs w:val="28"/>
          <w:rtl/>
        </w:rPr>
        <w:t xml:space="preserve">، </w:t>
      </w:r>
      <w:r w:rsidRPr="000A3F4A">
        <w:rPr>
          <w:rFonts w:asciiTheme="majorBidi" w:hAnsiTheme="majorBidi" w:cstheme="majorBidi"/>
          <w:smallCaps/>
          <w:color w:val="000000" w:themeColor="text1"/>
          <w:spacing w:val="5"/>
          <w:sz w:val="28"/>
          <w:szCs w:val="28"/>
          <w:rtl/>
        </w:rPr>
        <w:t>على سبيل المثال، كافل اليتيم يحصل على تقرير فور إتمام الكفالة، وأي متبرع يتلقى رسالة مباشرة بالأثر المحقق لدعمه</w:t>
      </w:r>
      <w:r>
        <w:rPr>
          <w:rFonts w:asciiTheme="majorBidi" w:hAnsiTheme="majorBidi" w:cstheme="majorBidi" w:hint="cs"/>
          <w:smallCaps/>
          <w:color w:val="000000" w:themeColor="text1"/>
          <w:spacing w:val="5"/>
          <w:sz w:val="28"/>
          <w:szCs w:val="28"/>
          <w:rtl/>
        </w:rPr>
        <w:t>.</w:t>
      </w:r>
    </w:p>
    <w:p w14:paraId="71AD5623"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1CE6B16" w14:textId="77777777" w:rsidR="00764E74" w:rsidRPr="00A026C5" w:rsidRDefault="00764E74" w:rsidP="00764E74">
      <w:pPr>
        <w:pStyle w:val="a6"/>
        <w:numPr>
          <w:ilvl w:val="0"/>
          <w:numId w:val="55"/>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التكامل مع قنوات الدفع الإلكتروني المتنوعة</w:t>
      </w:r>
      <w:r>
        <w:rPr>
          <w:rFonts w:asciiTheme="majorBidi" w:hAnsiTheme="majorBidi" w:cstheme="majorBidi" w:hint="cs"/>
          <w:b/>
          <w:bCs/>
          <w:smallCaps/>
          <w:color w:val="000000" w:themeColor="text1"/>
          <w:spacing w:val="5"/>
          <w:sz w:val="28"/>
          <w:szCs w:val="28"/>
          <w:rtl/>
        </w:rPr>
        <w:t>:</w:t>
      </w:r>
    </w:p>
    <w:p w14:paraId="06EEF3E7" w14:textId="77777777" w:rsidR="00764E74" w:rsidRPr="009D133C" w:rsidRDefault="00764E74" w:rsidP="00764E74">
      <w:pPr>
        <w:spacing w:line="360" w:lineRule="auto"/>
        <w:ind w:firstLine="417"/>
        <w:jc w:val="both"/>
        <w:rPr>
          <w:rFonts w:asciiTheme="majorBidi" w:hAnsiTheme="majorBidi" w:cstheme="majorBidi"/>
          <w:smallCaps/>
          <w:color w:val="000000" w:themeColor="text1"/>
          <w:spacing w:val="5"/>
          <w:sz w:val="28"/>
          <w:szCs w:val="28"/>
        </w:rPr>
      </w:pPr>
      <w:r w:rsidRPr="009D133C">
        <w:rPr>
          <w:rFonts w:asciiTheme="majorBidi" w:hAnsiTheme="majorBidi" w:cstheme="majorBidi"/>
          <w:smallCaps/>
          <w:color w:val="000000" w:themeColor="text1"/>
          <w:spacing w:val="5"/>
          <w:sz w:val="28"/>
          <w:szCs w:val="28"/>
          <w:rtl/>
        </w:rPr>
        <w:t xml:space="preserve">المنصة تدعم مدى، فيزا، ماستركارد، </w:t>
      </w:r>
      <w:r w:rsidRPr="009D133C">
        <w:rPr>
          <w:rFonts w:asciiTheme="majorBidi" w:hAnsiTheme="majorBidi" w:cstheme="majorBidi"/>
          <w:smallCaps/>
          <w:color w:val="000000" w:themeColor="text1"/>
          <w:spacing w:val="5"/>
          <w:sz w:val="28"/>
          <w:szCs w:val="28"/>
        </w:rPr>
        <w:t>Apple Pay</w:t>
      </w:r>
      <w:r w:rsidRPr="009D133C">
        <w:rPr>
          <w:rFonts w:asciiTheme="majorBidi" w:hAnsiTheme="majorBidi" w:cstheme="majorBidi"/>
          <w:smallCaps/>
          <w:color w:val="000000" w:themeColor="text1"/>
          <w:spacing w:val="5"/>
          <w:sz w:val="28"/>
          <w:szCs w:val="28"/>
          <w:rtl/>
        </w:rPr>
        <w:t xml:space="preserve">، </w:t>
      </w:r>
      <w:r w:rsidRPr="009D133C">
        <w:rPr>
          <w:rFonts w:asciiTheme="majorBidi" w:hAnsiTheme="majorBidi" w:cstheme="majorBidi"/>
          <w:smallCaps/>
          <w:color w:val="000000" w:themeColor="text1"/>
          <w:spacing w:val="5"/>
          <w:sz w:val="28"/>
          <w:szCs w:val="28"/>
        </w:rPr>
        <w:t>STC Pay</w:t>
      </w:r>
      <w:r w:rsidRPr="009D133C">
        <w:rPr>
          <w:rFonts w:asciiTheme="majorBidi" w:hAnsiTheme="majorBidi" w:cstheme="majorBidi"/>
          <w:smallCaps/>
          <w:color w:val="000000" w:themeColor="text1"/>
          <w:spacing w:val="5"/>
          <w:sz w:val="28"/>
          <w:szCs w:val="28"/>
          <w:rtl/>
        </w:rPr>
        <w:t xml:space="preserve">، إضافةً إلى استثمار التحول التقني في الربط مع مكائن </w:t>
      </w:r>
      <w:proofErr w:type="spellStart"/>
      <w:r w:rsidRPr="009D133C">
        <w:rPr>
          <w:rFonts w:asciiTheme="majorBidi" w:hAnsiTheme="majorBidi" w:cstheme="majorBidi"/>
          <w:smallCaps/>
          <w:color w:val="000000" w:themeColor="text1"/>
          <w:spacing w:val="5"/>
          <w:sz w:val="28"/>
          <w:szCs w:val="28"/>
          <w:rtl/>
        </w:rPr>
        <w:t>الصرافات</w:t>
      </w:r>
      <w:proofErr w:type="spellEnd"/>
      <w:r w:rsidRPr="009D133C">
        <w:rPr>
          <w:rFonts w:asciiTheme="majorBidi" w:hAnsiTheme="majorBidi" w:cstheme="majorBidi"/>
          <w:smallCaps/>
          <w:color w:val="000000" w:themeColor="text1"/>
          <w:spacing w:val="5"/>
          <w:sz w:val="28"/>
          <w:szCs w:val="28"/>
          <w:rtl/>
        </w:rPr>
        <w:t xml:space="preserve"> البنكية لتسهيل الوصول إلى المتبرعين من مختلف الشرائح، بما في ذلك من لا يستخدمون المنصات الرقمية بشكل مكثف</w:t>
      </w:r>
      <w:r w:rsidRPr="009D133C">
        <w:rPr>
          <w:rFonts w:asciiTheme="majorBidi" w:hAnsiTheme="majorBidi" w:cstheme="majorBidi"/>
          <w:smallCaps/>
          <w:color w:val="000000" w:themeColor="text1"/>
          <w:spacing w:val="5"/>
          <w:sz w:val="28"/>
          <w:szCs w:val="28"/>
        </w:rPr>
        <w:t>.</w:t>
      </w:r>
    </w:p>
    <w:p w14:paraId="180F8E4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7D21DD3" w14:textId="77777777" w:rsidR="00764E74" w:rsidRPr="00A026C5" w:rsidRDefault="00764E74" w:rsidP="00764E74">
      <w:pPr>
        <w:pStyle w:val="a6"/>
        <w:numPr>
          <w:ilvl w:val="0"/>
          <w:numId w:val="55"/>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عرض تقارير لحظية أو تفاعلية للمتبرعين</w:t>
      </w:r>
      <w:r>
        <w:rPr>
          <w:rFonts w:asciiTheme="majorBidi" w:hAnsiTheme="majorBidi" w:cstheme="majorBidi" w:hint="cs"/>
          <w:b/>
          <w:bCs/>
          <w:smallCaps/>
          <w:color w:val="000000" w:themeColor="text1"/>
          <w:spacing w:val="5"/>
          <w:sz w:val="28"/>
          <w:szCs w:val="28"/>
          <w:rtl/>
        </w:rPr>
        <w:t>:</w:t>
      </w:r>
    </w:p>
    <w:p w14:paraId="42CEEDEF" w14:textId="77777777" w:rsidR="00764E74" w:rsidRPr="005833DF" w:rsidRDefault="00764E74" w:rsidP="00764E74">
      <w:pPr>
        <w:spacing w:line="360" w:lineRule="auto"/>
        <w:ind w:firstLine="417"/>
        <w:jc w:val="both"/>
        <w:rPr>
          <w:rFonts w:asciiTheme="majorBidi" w:hAnsiTheme="majorBidi" w:cstheme="majorBidi"/>
          <w:smallCaps/>
          <w:color w:val="000000" w:themeColor="text1"/>
          <w:spacing w:val="5"/>
          <w:sz w:val="28"/>
          <w:szCs w:val="28"/>
        </w:rPr>
      </w:pPr>
      <w:r w:rsidRPr="005833DF">
        <w:rPr>
          <w:rFonts w:asciiTheme="majorBidi" w:hAnsiTheme="majorBidi" w:cstheme="majorBidi"/>
          <w:smallCaps/>
          <w:color w:val="000000" w:themeColor="text1"/>
          <w:spacing w:val="5"/>
          <w:sz w:val="28"/>
          <w:szCs w:val="28"/>
          <w:rtl/>
        </w:rPr>
        <w:t>تقدم إحسان تقارير مالية وإحصائية لحظية، وتتيح نشر قوائم كبار المتبرعين وفق تصنيف تنافسي على المنصة، مما يعزز الشفافية</w:t>
      </w:r>
      <w:r w:rsidRPr="005833DF">
        <w:rPr>
          <w:rFonts w:asciiTheme="majorBidi" w:hAnsiTheme="majorBidi" w:cstheme="majorBidi"/>
          <w:smallCaps/>
          <w:color w:val="000000" w:themeColor="text1"/>
          <w:spacing w:val="5"/>
          <w:sz w:val="28"/>
          <w:szCs w:val="28"/>
        </w:rPr>
        <w:t>.</w:t>
      </w:r>
    </w:p>
    <w:p w14:paraId="178AD23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3AEC957" w14:textId="77777777" w:rsidR="00764E74" w:rsidRPr="00A026C5" w:rsidRDefault="00764E74" w:rsidP="00764E74">
      <w:pPr>
        <w:pStyle w:val="a6"/>
        <w:numPr>
          <w:ilvl w:val="0"/>
          <w:numId w:val="55"/>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حلول مبتكرة لتخصيص التبرعات</w:t>
      </w:r>
      <w:r>
        <w:rPr>
          <w:rFonts w:asciiTheme="majorBidi" w:hAnsiTheme="majorBidi" w:cstheme="majorBidi" w:hint="cs"/>
          <w:b/>
          <w:bCs/>
          <w:smallCaps/>
          <w:color w:val="000000" w:themeColor="text1"/>
          <w:spacing w:val="5"/>
          <w:sz w:val="28"/>
          <w:szCs w:val="28"/>
          <w:rtl/>
        </w:rPr>
        <w:t>:</w:t>
      </w:r>
    </w:p>
    <w:p w14:paraId="236EEE24" w14:textId="77777777" w:rsidR="00764E74" w:rsidRPr="005833DF" w:rsidRDefault="00764E74" w:rsidP="00764E74">
      <w:pPr>
        <w:spacing w:line="360" w:lineRule="auto"/>
        <w:ind w:firstLine="417"/>
        <w:jc w:val="both"/>
        <w:rPr>
          <w:rFonts w:asciiTheme="majorBidi" w:hAnsiTheme="majorBidi" w:cstheme="majorBidi"/>
          <w:smallCaps/>
          <w:color w:val="000000" w:themeColor="text1"/>
          <w:spacing w:val="5"/>
          <w:sz w:val="28"/>
          <w:szCs w:val="28"/>
        </w:rPr>
      </w:pPr>
      <w:r w:rsidRPr="005833DF">
        <w:rPr>
          <w:rFonts w:asciiTheme="majorBidi" w:hAnsiTheme="majorBidi" w:cstheme="majorBidi"/>
          <w:smallCaps/>
          <w:color w:val="000000" w:themeColor="text1"/>
          <w:spacing w:val="5"/>
          <w:sz w:val="28"/>
          <w:szCs w:val="28"/>
          <w:rtl/>
        </w:rPr>
        <w:t xml:space="preserve">إحسان تقدم خيارات تخصيص التبرع حسب النية، المجال، والمناسبة. كما أطلقت مبادرات موسعة مثل </w:t>
      </w:r>
      <w:r w:rsidRPr="005833DF">
        <w:rPr>
          <w:rFonts w:asciiTheme="majorBidi" w:hAnsiTheme="majorBidi" w:cstheme="majorBidi"/>
          <w:b/>
          <w:bCs/>
          <w:smallCaps/>
          <w:color w:val="000000" w:themeColor="text1"/>
          <w:spacing w:val="5"/>
          <w:sz w:val="28"/>
          <w:szCs w:val="28"/>
          <w:rtl/>
        </w:rPr>
        <w:t>الحملات الفردية</w:t>
      </w:r>
      <w:r w:rsidRPr="005833DF">
        <w:rPr>
          <w:rFonts w:asciiTheme="majorBidi" w:hAnsiTheme="majorBidi" w:cstheme="majorBidi"/>
          <w:smallCaps/>
          <w:color w:val="000000" w:themeColor="text1"/>
          <w:spacing w:val="5"/>
          <w:sz w:val="28"/>
          <w:szCs w:val="28"/>
          <w:rtl/>
        </w:rPr>
        <w:t xml:space="preserve"> التي تسمح للأشخاص أو المؤسسات بإنشاء حملات جمع تبرعات مخصصة، ما يوسع من قاعدة المساهمين ويعزز الولاء</w:t>
      </w:r>
      <w:r w:rsidRPr="005833DF">
        <w:rPr>
          <w:rFonts w:asciiTheme="majorBidi" w:hAnsiTheme="majorBidi" w:cstheme="majorBidi"/>
          <w:smallCaps/>
          <w:color w:val="000000" w:themeColor="text1"/>
          <w:spacing w:val="5"/>
          <w:sz w:val="28"/>
          <w:szCs w:val="28"/>
        </w:rPr>
        <w:t>.</w:t>
      </w:r>
    </w:p>
    <w:p w14:paraId="71B2A541"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D7AA812" w14:textId="77777777" w:rsidR="00764E74" w:rsidRPr="00A026C5" w:rsidRDefault="00764E74" w:rsidP="00764E74">
      <w:pPr>
        <w:pStyle w:val="a6"/>
        <w:numPr>
          <w:ilvl w:val="0"/>
          <w:numId w:val="55"/>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الشراكات الرقمية الذكية</w:t>
      </w:r>
      <w:r>
        <w:rPr>
          <w:rFonts w:asciiTheme="majorBidi" w:hAnsiTheme="majorBidi" w:cstheme="majorBidi" w:hint="cs"/>
          <w:b/>
          <w:bCs/>
          <w:smallCaps/>
          <w:color w:val="000000" w:themeColor="text1"/>
          <w:spacing w:val="5"/>
          <w:sz w:val="28"/>
          <w:szCs w:val="28"/>
          <w:rtl/>
        </w:rPr>
        <w:t>:</w:t>
      </w:r>
    </w:p>
    <w:p w14:paraId="158EA551" w14:textId="77777777" w:rsidR="00764E74" w:rsidRDefault="00764E74" w:rsidP="00764E74">
      <w:pPr>
        <w:spacing w:line="360" w:lineRule="auto"/>
        <w:ind w:firstLine="417"/>
        <w:jc w:val="both"/>
        <w:rPr>
          <w:rFonts w:asciiTheme="majorBidi" w:hAnsiTheme="majorBidi" w:cstheme="majorBidi"/>
          <w:smallCaps/>
          <w:color w:val="000000" w:themeColor="text1"/>
          <w:spacing w:val="5"/>
          <w:sz w:val="28"/>
          <w:szCs w:val="28"/>
          <w:rtl/>
        </w:rPr>
      </w:pPr>
      <w:r w:rsidRPr="00EE7015">
        <w:rPr>
          <w:rFonts w:asciiTheme="majorBidi" w:hAnsiTheme="majorBidi" w:cstheme="majorBidi"/>
          <w:smallCaps/>
          <w:color w:val="000000" w:themeColor="text1"/>
          <w:spacing w:val="5"/>
          <w:sz w:val="28"/>
          <w:szCs w:val="28"/>
          <w:rtl/>
        </w:rPr>
        <w:t xml:space="preserve">المنصة نجحت في استثمار التنسيق مع </w:t>
      </w:r>
      <w:proofErr w:type="spellStart"/>
      <w:r w:rsidRPr="00EE7015">
        <w:rPr>
          <w:rFonts w:asciiTheme="majorBidi" w:hAnsiTheme="majorBidi" w:cstheme="majorBidi"/>
          <w:smallCaps/>
          <w:color w:val="000000" w:themeColor="text1"/>
          <w:spacing w:val="5"/>
          <w:sz w:val="28"/>
          <w:szCs w:val="28"/>
          <w:rtl/>
        </w:rPr>
        <w:t>سدايا</w:t>
      </w:r>
      <w:proofErr w:type="spellEnd"/>
      <w:r w:rsidRPr="00EE7015">
        <w:rPr>
          <w:rFonts w:asciiTheme="majorBidi" w:hAnsiTheme="majorBidi" w:cstheme="majorBidi"/>
          <w:smallCaps/>
          <w:color w:val="000000" w:themeColor="text1"/>
          <w:spacing w:val="5"/>
          <w:sz w:val="28"/>
          <w:szCs w:val="28"/>
          <w:rtl/>
        </w:rPr>
        <w:t xml:space="preserve"> لتسريع التطوير التقني، وتوظيف برامجها الحكومية مثل أبشر وتوكلنا للوصول إلى الجمهور</w:t>
      </w:r>
      <w:r>
        <w:rPr>
          <w:rFonts w:asciiTheme="majorBidi" w:hAnsiTheme="majorBidi" w:cstheme="majorBidi" w:hint="cs"/>
          <w:smallCaps/>
          <w:color w:val="000000" w:themeColor="text1"/>
          <w:spacing w:val="5"/>
          <w:sz w:val="28"/>
          <w:szCs w:val="28"/>
          <w:rtl/>
        </w:rPr>
        <w:t xml:space="preserve">، </w:t>
      </w:r>
      <w:r w:rsidRPr="00EE7015">
        <w:rPr>
          <w:rFonts w:asciiTheme="majorBidi" w:hAnsiTheme="majorBidi" w:cstheme="majorBidi"/>
          <w:smallCaps/>
          <w:color w:val="000000" w:themeColor="text1"/>
          <w:spacing w:val="5"/>
          <w:sz w:val="28"/>
          <w:szCs w:val="28"/>
          <w:rtl/>
        </w:rPr>
        <w:t>كما أن الحملات السنوية تحظى بـ دعم القيادة، ويتم إطلاقها أحيانًا على الهواء مباشرة في القنوات الفضائية، ما يضاعف من الانتشار والتأثير</w:t>
      </w:r>
      <w:r w:rsidRPr="005833DF">
        <w:rPr>
          <w:rFonts w:asciiTheme="majorBidi" w:hAnsiTheme="majorBidi" w:cstheme="majorBidi"/>
          <w:smallCaps/>
          <w:color w:val="000000" w:themeColor="text1"/>
          <w:spacing w:val="5"/>
          <w:sz w:val="28"/>
          <w:szCs w:val="28"/>
        </w:rPr>
        <w:t>.</w:t>
      </w:r>
    </w:p>
    <w:p w14:paraId="1C68C1C3" w14:textId="77777777" w:rsidR="00764E74" w:rsidRPr="00EE7015" w:rsidRDefault="00764E74" w:rsidP="00764E74">
      <w:pPr>
        <w:spacing w:line="360" w:lineRule="auto"/>
        <w:jc w:val="both"/>
        <w:rPr>
          <w:rFonts w:asciiTheme="majorBidi" w:hAnsiTheme="majorBidi" w:cstheme="majorBidi"/>
          <w:smallCaps/>
          <w:color w:val="000000" w:themeColor="text1"/>
          <w:spacing w:val="5"/>
          <w:sz w:val="28"/>
          <w:szCs w:val="28"/>
        </w:rPr>
      </w:pPr>
    </w:p>
    <w:p w14:paraId="79DE0531" w14:textId="77777777" w:rsidR="00764E74" w:rsidRPr="00A026C5" w:rsidRDefault="00764E74" w:rsidP="00764E74">
      <w:pPr>
        <w:pStyle w:val="a6"/>
        <w:numPr>
          <w:ilvl w:val="0"/>
          <w:numId w:val="55"/>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المحتوى التفاعلي</w:t>
      </w:r>
      <w:r>
        <w:rPr>
          <w:rFonts w:asciiTheme="majorBidi" w:hAnsiTheme="majorBidi" w:cstheme="majorBidi" w:hint="cs"/>
          <w:b/>
          <w:bCs/>
          <w:smallCaps/>
          <w:color w:val="000000" w:themeColor="text1"/>
          <w:spacing w:val="5"/>
          <w:sz w:val="28"/>
          <w:szCs w:val="28"/>
          <w:rtl/>
        </w:rPr>
        <w:t>:</w:t>
      </w:r>
    </w:p>
    <w:p w14:paraId="557A2136" w14:textId="77777777" w:rsidR="00764E74" w:rsidRPr="00F10F1F" w:rsidRDefault="00764E74" w:rsidP="00764E74">
      <w:pPr>
        <w:spacing w:line="360" w:lineRule="auto"/>
        <w:ind w:firstLine="417"/>
        <w:jc w:val="both"/>
        <w:rPr>
          <w:rFonts w:asciiTheme="majorBidi" w:hAnsiTheme="majorBidi" w:cstheme="majorBidi"/>
          <w:smallCaps/>
          <w:color w:val="000000" w:themeColor="text1"/>
          <w:spacing w:val="5"/>
          <w:sz w:val="28"/>
          <w:szCs w:val="28"/>
        </w:rPr>
      </w:pPr>
      <w:r w:rsidRPr="00F10F1F">
        <w:rPr>
          <w:rFonts w:asciiTheme="majorBidi" w:hAnsiTheme="majorBidi" w:cstheme="majorBidi"/>
          <w:smallCaps/>
          <w:color w:val="000000" w:themeColor="text1"/>
          <w:spacing w:val="5"/>
          <w:sz w:val="28"/>
          <w:szCs w:val="28"/>
          <w:rtl/>
        </w:rPr>
        <w:t xml:space="preserve">إحسان لا تكتفي بالنشر، بل تتواصل إلكترونيًا مع المستفيدين </w:t>
      </w:r>
      <w:r w:rsidRPr="00F10F1F">
        <w:rPr>
          <w:rFonts w:asciiTheme="majorBidi" w:hAnsiTheme="majorBidi" w:cstheme="majorBidi" w:hint="cs"/>
          <w:smallCaps/>
          <w:color w:val="000000" w:themeColor="text1"/>
          <w:spacing w:val="5"/>
          <w:sz w:val="28"/>
          <w:szCs w:val="28"/>
          <w:rtl/>
        </w:rPr>
        <w:t>ب</w:t>
      </w:r>
      <w:r w:rsidRPr="00F10F1F">
        <w:rPr>
          <w:rFonts w:asciiTheme="majorBidi" w:hAnsiTheme="majorBidi" w:cstheme="majorBidi"/>
          <w:smallCaps/>
          <w:color w:val="000000" w:themeColor="text1"/>
          <w:spacing w:val="5"/>
          <w:sz w:val="28"/>
          <w:szCs w:val="28"/>
          <w:rtl/>
        </w:rPr>
        <w:t>عد انتهاء المشروع</w:t>
      </w:r>
      <w:r w:rsidRPr="00F10F1F">
        <w:rPr>
          <w:rFonts w:asciiTheme="majorBidi" w:hAnsiTheme="majorBidi" w:cstheme="majorBidi" w:hint="cs"/>
          <w:smallCaps/>
          <w:color w:val="000000" w:themeColor="text1"/>
          <w:spacing w:val="5"/>
          <w:sz w:val="28"/>
          <w:szCs w:val="28"/>
          <w:rtl/>
        </w:rPr>
        <w:t>،</w:t>
      </w:r>
      <w:r w:rsidRPr="00F10F1F">
        <w:rPr>
          <w:rFonts w:asciiTheme="majorBidi" w:hAnsiTheme="majorBidi" w:cstheme="majorBidi"/>
          <w:smallCaps/>
          <w:color w:val="000000" w:themeColor="text1"/>
          <w:spacing w:val="5"/>
          <w:sz w:val="28"/>
          <w:szCs w:val="28"/>
          <w:rtl/>
        </w:rPr>
        <w:t xml:space="preserve"> كذلك تُدار الحملات الإعلامية بأسلوب مباشر مع الجمهور، بما يعزز التفاعل الإيجابي ويقوي العلاقة بين المنصة ومجتمع المتبرعين</w:t>
      </w:r>
      <w:r w:rsidRPr="00F10F1F">
        <w:rPr>
          <w:rFonts w:asciiTheme="majorBidi" w:hAnsiTheme="majorBidi" w:cstheme="majorBidi"/>
          <w:smallCaps/>
          <w:color w:val="000000" w:themeColor="text1"/>
          <w:spacing w:val="5"/>
          <w:sz w:val="28"/>
          <w:szCs w:val="28"/>
        </w:rPr>
        <w:t>.</w:t>
      </w:r>
    </w:p>
    <w:p w14:paraId="4958EA8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732B56E6" w14:textId="77777777" w:rsidR="00764E74" w:rsidRPr="00A026C5" w:rsidRDefault="00764E74" w:rsidP="00764E74">
      <w:pPr>
        <w:pStyle w:val="a6"/>
        <w:numPr>
          <w:ilvl w:val="0"/>
          <w:numId w:val="55"/>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لوحات قياس رقمية تعكس أثر التبرع</w:t>
      </w:r>
      <w:r>
        <w:rPr>
          <w:rFonts w:asciiTheme="majorBidi" w:hAnsiTheme="majorBidi" w:cstheme="majorBidi" w:hint="cs"/>
          <w:b/>
          <w:bCs/>
          <w:smallCaps/>
          <w:color w:val="000000" w:themeColor="text1"/>
          <w:spacing w:val="5"/>
          <w:sz w:val="28"/>
          <w:szCs w:val="28"/>
          <w:rtl/>
        </w:rPr>
        <w:t>:</w:t>
      </w:r>
    </w:p>
    <w:p w14:paraId="60B1A56C" w14:textId="77777777" w:rsidR="00764E74" w:rsidRPr="00F10F1F"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r w:rsidRPr="00F10F1F">
        <w:rPr>
          <w:rFonts w:asciiTheme="majorBidi" w:hAnsiTheme="majorBidi" w:cstheme="majorBidi"/>
          <w:smallCaps/>
          <w:color w:val="000000" w:themeColor="text1"/>
          <w:spacing w:val="5"/>
          <w:sz w:val="28"/>
          <w:szCs w:val="28"/>
          <w:rtl/>
        </w:rPr>
        <w:t>تعتمد إحسان على منصة إلكترونية تسمح للجمعيات برفع المشاريع وفق احتياجات المستفيدين، مما يسرع في إيصال التبرع</w:t>
      </w:r>
      <w:r w:rsidRPr="00F10F1F">
        <w:rPr>
          <w:rFonts w:asciiTheme="majorBidi" w:hAnsiTheme="majorBidi" w:cstheme="majorBidi" w:hint="cs"/>
          <w:smallCaps/>
          <w:color w:val="000000" w:themeColor="text1"/>
          <w:spacing w:val="5"/>
          <w:sz w:val="28"/>
          <w:szCs w:val="28"/>
          <w:rtl/>
        </w:rPr>
        <w:t>،</w:t>
      </w:r>
      <w:r w:rsidRPr="00F10F1F">
        <w:rPr>
          <w:rFonts w:asciiTheme="majorBidi" w:hAnsiTheme="majorBidi" w:cstheme="majorBidi"/>
          <w:smallCaps/>
          <w:color w:val="000000" w:themeColor="text1"/>
          <w:spacing w:val="5"/>
          <w:sz w:val="28"/>
          <w:szCs w:val="28"/>
          <w:rtl/>
        </w:rPr>
        <w:t xml:space="preserve"> ويجري التحقق من الاحتياج الفعلي من خلال قواعد بيانات موثوقة، في حين يحصل المتبرعون على تحديثات دورية بشأن تقدم المشروع</w:t>
      </w:r>
      <w:r w:rsidRPr="00F10F1F">
        <w:rPr>
          <w:rFonts w:asciiTheme="majorBidi" w:hAnsiTheme="majorBidi" w:cstheme="majorBidi"/>
          <w:smallCaps/>
          <w:color w:val="000000" w:themeColor="text1"/>
          <w:spacing w:val="5"/>
          <w:sz w:val="28"/>
          <w:szCs w:val="28"/>
        </w:rPr>
        <w:t>.</w:t>
      </w:r>
    </w:p>
    <w:p w14:paraId="1A24016B"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72572FE6" w14:textId="77777777" w:rsidR="00764E74" w:rsidRPr="00DE4232" w:rsidRDefault="00764E74" w:rsidP="00764E74">
      <w:pPr>
        <w:pStyle w:val="a6"/>
        <w:numPr>
          <w:ilvl w:val="0"/>
          <w:numId w:val="35"/>
        </w:numPr>
        <w:spacing w:line="360" w:lineRule="auto"/>
        <w:jc w:val="both"/>
        <w:rPr>
          <w:b/>
          <w:bCs/>
          <w:color w:val="000000" w:themeColor="text1"/>
          <w:spacing w:val="5"/>
          <w:sz w:val="36"/>
          <w:szCs w:val="36"/>
          <w:rtl/>
        </w:rPr>
      </w:pPr>
      <w:proofErr w:type="gramStart"/>
      <w:r w:rsidRPr="00A57436">
        <w:rPr>
          <w:rStyle w:val="a9"/>
          <w:rFonts w:hint="cs"/>
          <w:smallCaps w:val="0"/>
          <w:color w:val="000000" w:themeColor="text1"/>
          <w:sz w:val="36"/>
          <w:szCs w:val="36"/>
          <w:rtl/>
        </w:rPr>
        <w:t>رابعاً :</w:t>
      </w:r>
      <w:proofErr w:type="gramEnd"/>
      <w:r w:rsidRPr="00A57436">
        <w:rPr>
          <w:rStyle w:val="a9"/>
          <w:rFonts w:hint="cs"/>
          <w:smallCaps w:val="0"/>
          <w:color w:val="000000" w:themeColor="text1"/>
          <w:sz w:val="36"/>
          <w:szCs w:val="36"/>
          <w:rtl/>
        </w:rPr>
        <w:t xml:space="preserve"> </w:t>
      </w:r>
      <w:r w:rsidRPr="00A57436">
        <w:rPr>
          <w:rStyle w:val="a9"/>
          <w:smallCaps w:val="0"/>
          <w:color w:val="000000" w:themeColor="text1"/>
          <w:sz w:val="36"/>
          <w:szCs w:val="36"/>
          <w:rtl/>
        </w:rPr>
        <w:t>البُعد التسويقي للمحتوى</w:t>
      </w:r>
      <w:r w:rsidRPr="00A57436">
        <w:rPr>
          <w:rStyle w:val="a9"/>
          <w:rFonts w:hint="cs"/>
          <w:smallCaps w:val="0"/>
          <w:color w:val="000000" w:themeColor="text1"/>
          <w:sz w:val="36"/>
          <w:szCs w:val="36"/>
          <w:rtl/>
        </w:rPr>
        <w:t>:</w:t>
      </w:r>
    </w:p>
    <w:tbl>
      <w:tblPr>
        <w:bidiVisual/>
        <w:tblW w:w="10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2188"/>
        <w:gridCol w:w="1904"/>
        <w:gridCol w:w="1733"/>
        <w:gridCol w:w="4037"/>
      </w:tblGrid>
      <w:tr w:rsidR="00764E74" w:rsidRPr="00A026C5" w14:paraId="703097CC" w14:textId="77777777" w:rsidTr="00D11B48">
        <w:trPr>
          <w:trHeight w:val="285"/>
        </w:trPr>
        <w:tc>
          <w:tcPr>
            <w:tcW w:w="329" w:type="dxa"/>
            <w:noWrap/>
            <w:vAlign w:val="center"/>
            <w:hideMark/>
          </w:tcPr>
          <w:p w14:paraId="15D5761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2060"/>
                <w:kern w:val="0"/>
                <w14:ligatures w14:val="none"/>
              </w:rPr>
            </w:pPr>
            <w:r w:rsidRPr="00A026C5">
              <w:rPr>
                <w:rFonts w:asciiTheme="majorBidi" w:eastAsia="Times New Roman" w:hAnsiTheme="majorBidi" w:cstheme="majorBidi"/>
                <w:b/>
                <w:bCs/>
                <w:color w:val="002060"/>
                <w:kern w:val="0"/>
                <w14:ligatures w14:val="none"/>
              </w:rPr>
              <w:t>#</w:t>
            </w:r>
          </w:p>
        </w:tc>
        <w:tc>
          <w:tcPr>
            <w:tcW w:w="2190" w:type="dxa"/>
            <w:vAlign w:val="center"/>
            <w:hideMark/>
          </w:tcPr>
          <w:p w14:paraId="391FA9EB"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14:ligatures w14:val="none"/>
              </w:rPr>
            </w:pPr>
            <w:r w:rsidRPr="00A026C5">
              <w:rPr>
                <w:rFonts w:asciiTheme="majorBidi" w:eastAsia="Times New Roman" w:hAnsiTheme="majorBidi" w:cstheme="majorBidi"/>
                <w:b/>
                <w:bCs/>
                <w:color w:val="002060"/>
                <w:kern w:val="0"/>
                <w:rtl/>
                <w14:ligatures w14:val="none"/>
              </w:rPr>
              <w:t>المتغير</w:t>
            </w:r>
          </w:p>
        </w:tc>
        <w:tc>
          <w:tcPr>
            <w:tcW w:w="1905" w:type="dxa"/>
            <w:vAlign w:val="center"/>
            <w:hideMark/>
          </w:tcPr>
          <w:p w14:paraId="0EC66F3F"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نعم</w:t>
            </w:r>
          </w:p>
        </w:tc>
        <w:tc>
          <w:tcPr>
            <w:tcW w:w="1734" w:type="dxa"/>
            <w:vAlign w:val="center"/>
            <w:hideMark/>
          </w:tcPr>
          <w:p w14:paraId="6DA67350"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لا</w:t>
            </w:r>
          </w:p>
        </w:tc>
        <w:tc>
          <w:tcPr>
            <w:tcW w:w="4040" w:type="dxa"/>
            <w:vAlign w:val="center"/>
            <w:hideMark/>
          </w:tcPr>
          <w:p w14:paraId="25A2C371"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ملاحظات</w:t>
            </w:r>
          </w:p>
        </w:tc>
      </w:tr>
      <w:tr w:rsidR="00764E74" w:rsidRPr="00A026C5" w14:paraId="04708392" w14:textId="77777777" w:rsidTr="00D11B48">
        <w:trPr>
          <w:trHeight w:val="524"/>
        </w:trPr>
        <w:tc>
          <w:tcPr>
            <w:tcW w:w="329" w:type="dxa"/>
            <w:noWrap/>
            <w:vAlign w:val="center"/>
            <w:hideMark/>
          </w:tcPr>
          <w:p w14:paraId="133C4D7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1</w:t>
            </w:r>
          </w:p>
        </w:tc>
        <w:tc>
          <w:tcPr>
            <w:tcW w:w="2190" w:type="dxa"/>
            <w:vAlign w:val="center"/>
            <w:hideMark/>
          </w:tcPr>
          <w:p w14:paraId="0B74BED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الرسالة التسويقية واضحة ومحددة الفئة</w:t>
            </w:r>
          </w:p>
        </w:tc>
        <w:tc>
          <w:tcPr>
            <w:tcW w:w="1905" w:type="dxa"/>
            <w:vAlign w:val="center"/>
            <w:hideMark/>
          </w:tcPr>
          <w:p w14:paraId="18CA64E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34" w:type="dxa"/>
            <w:vAlign w:val="center"/>
            <w:hideMark/>
          </w:tcPr>
          <w:p w14:paraId="278D8BC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40" w:type="dxa"/>
            <w:vAlign w:val="center"/>
            <w:hideMark/>
          </w:tcPr>
          <w:p w14:paraId="7C37D19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الحملات في إحسان تحدد بوضوح الهدف والفئة المستفيدة (مثل الأيتام، الأسر المحتاجة)، مما يسهل على المتبرع فهم الرسالة واتخاذ قرار التبرع بسرعة.</w:t>
            </w:r>
          </w:p>
        </w:tc>
      </w:tr>
      <w:tr w:rsidR="00764E74" w:rsidRPr="00A026C5" w14:paraId="4FADE566" w14:textId="77777777" w:rsidTr="00D11B48">
        <w:trPr>
          <w:trHeight w:val="556"/>
        </w:trPr>
        <w:tc>
          <w:tcPr>
            <w:tcW w:w="329" w:type="dxa"/>
            <w:noWrap/>
            <w:vAlign w:val="center"/>
            <w:hideMark/>
          </w:tcPr>
          <w:p w14:paraId="6B74394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2</w:t>
            </w:r>
          </w:p>
        </w:tc>
        <w:tc>
          <w:tcPr>
            <w:tcW w:w="2190" w:type="dxa"/>
            <w:vAlign w:val="center"/>
            <w:hideMark/>
          </w:tcPr>
          <w:p w14:paraId="64C720D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استخدام عناصر إقناع (نداء عاطفي، رقم مؤثر، قصة حالة)</w:t>
            </w:r>
          </w:p>
        </w:tc>
        <w:tc>
          <w:tcPr>
            <w:tcW w:w="1905" w:type="dxa"/>
            <w:vAlign w:val="center"/>
            <w:hideMark/>
          </w:tcPr>
          <w:p w14:paraId="4643478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34" w:type="dxa"/>
            <w:vAlign w:val="center"/>
            <w:hideMark/>
          </w:tcPr>
          <w:p w14:paraId="1E1C9A3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40" w:type="dxa"/>
            <w:vAlign w:val="center"/>
            <w:hideMark/>
          </w:tcPr>
          <w:p w14:paraId="4A55912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تُستخدم أرقام المبالغ المستهدفة والمحققة، مع رسائل عاطفية تحفيزية، وأحيانًا قصص مختصرة، لكن يمكن تعزيز السرد القصصي المدعوم بتفاصيل وصور/فيديو.</w:t>
            </w:r>
          </w:p>
        </w:tc>
      </w:tr>
      <w:tr w:rsidR="00764E74" w:rsidRPr="00A026C5" w14:paraId="32CE1EA6" w14:textId="77777777" w:rsidTr="00D11B48">
        <w:trPr>
          <w:trHeight w:val="276"/>
        </w:trPr>
        <w:tc>
          <w:tcPr>
            <w:tcW w:w="329" w:type="dxa"/>
            <w:noWrap/>
            <w:vAlign w:val="center"/>
            <w:hideMark/>
          </w:tcPr>
          <w:p w14:paraId="5D46534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3</w:t>
            </w:r>
          </w:p>
        </w:tc>
        <w:tc>
          <w:tcPr>
            <w:tcW w:w="2190" w:type="dxa"/>
            <w:vAlign w:val="center"/>
            <w:hideMark/>
          </w:tcPr>
          <w:p w14:paraId="6DF64AE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وجود حث مباشر على التبرع</w:t>
            </w:r>
          </w:p>
        </w:tc>
        <w:tc>
          <w:tcPr>
            <w:tcW w:w="1905" w:type="dxa"/>
            <w:vAlign w:val="center"/>
            <w:hideMark/>
          </w:tcPr>
          <w:p w14:paraId="1CA42D8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34" w:type="dxa"/>
            <w:vAlign w:val="center"/>
            <w:hideMark/>
          </w:tcPr>
          <w:p w14:paraId="6174458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40" w:type="dxa"/>
            <w:vAlign w:val="center"/>
            <w:hideMark/>
          </w:tcPr>
          <w:p w14:paraId="449C149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جميع الحملات تتضمن أزرار دعوة مباشرة (</w:t>
            </w:r>
            <w:r w:rsidRPr="00A026C5">
              <w:rPr>
                <w:rFonts w:asciiTheme="majorBidi" w:eastAsia="Times New Roman" w:hAnsiTheme="majorBidi" w:cstheme="majorBidi"/>
                <w:b/>
                <w:bCs/>
                <w:color w:val="000000"/>
                <w:kern w:val="0"/>
                <w:sz w:val="22"/>
                <w:szCs w:val="22"/>
                <w14:ligatures w14:val="none"/>
              </w:rPr>
              <w:t>CTA</w:t>
            </w:r>
            <w:r w:rsidRPr="00A026C5">
              <w:rPr>
                <w:rFonts w:asciiTheme="majorBidi" w:eastAsia="Times New Roman" w:hAnsiTheme="majorBidi" w:cstheme="majorBidi"/>
                <w:b/>
                <w:bCs/>
                <w:color w:val="000000"/>
                <w:kern w:val="0"/>
                <w:sz w:val="22"/>
                <w:szCs w:val="22"/>
                <w:rtl/>
                <w14:ligatures w14:val="none"/>
              </w:rPr>
              <w:t>) مثل "تبرع الآن"، وهي واضحة وموضوعة في أماكن بارزة.</w:t>
            </w:r>
          </w:p>
        </w:tc>
      </w:tr>
      <w:tr w:rsidR="00764E74" w:rsidRPr="00A026C5" w14:paraId="15BD7602" w14:textId="77777777" w:rsidTr="00D11B48">
        <w:trPr>
          <w:trHeight w:val="556"/>
        </w:trPr>
        <w:tc>
          <w:tcPr>
            <w:tcW w:w="329" w:type="dxa"/>
            <w:noWrap/>
            <w:vAlign w:val="center"/>
            <w:hideMark/>
          </w:tcPr>
          <w:p w14:paraId="287A989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4</w:t>
            </w:r>
          </w:p>
        </w:tc>
        <w:tc>
          <w:tcPr>
            <w:tcW w:w="2190" w:type="dxa"/>
            <w:vAlign w:val="center"/>
            <w:hideMark/>
          </w:tcPr>
          <w:p w14:paraId="023C2A2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استخدام صياغة تسويقية احترافية (</w:t>
            </w:r>
            <w:r w:rsidRPr="00A026C5">
              <w:rPr>
                <w:rFonts w:asciiTheme="majorBidi" w:eastAsia="Times New Roman" w:hAnsiTheme="majorBidi" w:cstheme="majorBidi"/>
                <w:b/>
                <w:bCs/>
                <w:color w:val="000000"/>
                <w:kern w:val="0"/>
                <w14:ligatures w14:val="none"/>
              </w:rPr>
              <w:t>CTA</w:t>
            </w:r>
            <w:r w:rsidRPr="00A026C5">
              <w:rPr>
                <w:rFonts w:asciiTheme="majorBidi" w:eastAsia="Times New Roman" w:hAnsiTheme="majorBidi" w:cstheme="majorBidi"/>
                <w:b/>
                <w:bCs/>
                <w:color w:val="000000"/>
                <w:kern w:val="0"/>
                <w:rtl/>
                <w14:ligatures w14:val="none"/>
              </w:rPr>
              <w:t xml:space="preserve"> واضح، لغة تأثيرية)</w:t>
            </w:r>
          </w:p>
        </w:tc>
        <w:tc>
          <w:tcPr>
            <w:tcW w:w="1905" w:type="dxa"/>
            <w:vAlign w:val="center"/>
            <w:hideMark/>
          </w:tcPr>
          <w:p w14:paraId="592AD3F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34" w:type="dxa"/>
            <w:vAlign w:val="center"/>
            <w:hideMark/>
          </w:tcPr>
          <w:p w14:paraId="5B129FD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40" w:type="dxa"/>
            <w:vAlign w:val="center"/>
            <w:hideMark/>
          </w:tcPr>
          <w:p w14:paraId="748B0EA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النصوص مختصرة ومؤثرة، وتستخدم لغة تحفيزية وموجهة، مما يعكس احترافية في إعداد الرسائل.</w:t>
            </w:r>
          </w:p>
        </w:tc>
      </w:tr>
      <w:tr w:rsidR="00764E74" w:rsidRPr="00A026C5" w14:paraId="4130720C" w14:textId="77777777" w:rsidTr="00D11B48">
        <w:trPr>
          <w:trHeight w:val="556"/>
        </w:trPr>
        <w:tc>
          <w:tcPr>
            <w:tcW w:w="329" w:type="dxa"/>
            <w:noWrap/>
            <w:vAlign w:val="center"/>
            <w:hideMark/>
          </w:tcPr>
          <w:p w14:paraId="2064E8B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5</w:t>
            </w:r>
          </w:p>
        </w:tc>
        <w:tc>
          <w:tcPr>
            <w:tcW w:w="2190" w:type="dxa"/>
            <w:vAlign w:val="center"/>
            <w:hideMark/>
          </w:tcPr>
          <w:p w14:paraId="5A3FB07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 xml:space="preserve">استخدام وسائط تدعم الرسالة التسويقية (فيديو، </w:t>
            </w:r>
            <w:proofErr w:type="spellStart"/>
            <w:r w:rsidRPr="00A026C5">
              <w:rPr>
                <w:rFonts w:asciiTheme="majorBidi" w:eastAsia="Times New Roman" w:hAnsiTheme="majorBidi" w:cstheme="majorBidi"/>
                <w:b/>
                <w:bCs/>
                <w:color w:val="000000"/>
                <w:kern w:val="0"/>
                <w:rtl/>
                <w14:ligatures w14:val="none"/>
              </w:rPr>
              <w:t>انفوجرافيك</w:t>
            </w:r>
            <w:proofErr w:type="spellEnd"/>
            <w:r w:rsidRPr="00A026C5">
              <w:rPr>
                <w:rFonts w:asciiTheme="majorBidi" w:eastAsia="Times New Roman" w:hAnsiTheme="majorBidi" w:cstheme="majorBidi"/>
                <w:b/>
                <w:bCs/>
                <w:color w:val="000000"/>
                <w:kern w:val="0"/>
                <w:rtl/>
                <w14:ligatures w14:val="none"/>
              </w:rPr>
              <w:t>)</w:t>
            </w:r>
          </w:p>
        </w:tc>
        <w:tc>
          <w:tcPr>
            <w:tcW w:w="1905" w:type="dxa"/>
            <w:vAlign w:val="center"/>
            <w:hideMark/>
          </w:tcPr>
          <w:p w14:paraId="5861506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34" w:type="dxa"/>
            <w:vAlign w:val="center"/>
            <w:hideMark/>
          </w:tcPr>
          <w:p w14:paraId="28560F0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لا جزئياً</w:t>
            </w:r>
          </w:p>
        </w:tc>
        <w:tc>
          <w:tcPr>
            <w:tcW w:w="4040" w:type="dxa"/>
            <w:vAlign w:val="center"/>
            <w:hideMark/>
          </w:tcPr>
          <w:p w14:paraId="088A6AD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 xml:space="preserve">الاعتماد أكبر على الصور والنصوص، بينما الفيديوهات </w:t>
            </w:r>
            <w:proofErr w:type="spellStart"/>
            <w:r w:rsidRPr="00A026C5">
              <w:rPr>
                <w:rFonts w:asciiTheme="majorBidi" w:eastAsia="Times New Roman" w:hAnsiTheme="majorBidi" w:cstheme="majorBidi"/>
                <w:b/>
                <w:bCs/>
                <w:color w:val="000000"/>
                <w:kern w:val="0"/>
                <w:rtl/>
                <w14:ligatures w14:val="none"/>
              </w:rPr>
              <w:t>والإنفوجرافيك</w:t>
            </w:r>
            <w:proofErr w:type="spellEnd"/>
            <w:r w:rsidRPr="00A026C5">
              <w:rPr>
                <w:rFonts w:asciiTheme="majorBidi" w:eastAsia="Times New Roman" w:hAnsiTheme="majorBidi" w:cstheme="majorBidi"/>
                <w:b/>
                <w:bCs/>
                <w:color w:val="000000"/>
                <w:kern w:val="0"/>
                <w:rtl/>
                <w14:ligatures w14:val="none"/>
              </w:rPr>
              <w:t xml:space="preserve"> أقل بروزًا، ما يمثل فرصة لتعزيز التأثير البصري وزيادة التفاعل.</w:t>
            </w:r>
          </w:p>
        </w:tc>
      </w:tr>
      <w:tr w:rsidR="00764E74" w:rsidRPr="00A026C5" w14:paraId="5DFD0548" w14:textId="77777777" w:rsidTr="00D11B48">
        <w:trPr>
          <w:trHeight w:val="556"/>
        </w:trPr>
        <w:tc>
          <w:tcPr>
            <w:tcW w:w="329" w:type="dxa"/>
            <w:noWrap/>
            <w:vAlign w:val="center"/>
            <w:hideMark/>
          </w:tcPr>
          <w:p w14:paraId="7A9410F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6</w:t>
            </w:r>
          </w:p>
        </w:tc>
        <w:tc>
          <w:tcPr>
            <w:tcW w:w="2190" w:type="dxa"/>
            <w:vAlign w:val="center"/>
            <w:hideMark/>
          </w:tcPr>
          <w:p w14:paraId="1D5B04E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الحملة جزء من استراتيجية تسويق موسمية (رمضان، حج، شتاء..)</w:t>
            </w:r>
          </w:p>
        </w:tc>
        <w:tc>
          <w:tcPr>
            <w:tcW w:w="1905" w:type="dxa"/>
            <w:vAlign w:val="center"/>
            <w:hideMark/>
          </w:tcPr>
          <w:p w14:paraId="47D80ED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34" w:type="dxa"/>
            <w:vAlign w:val="center"/>
            <w:hideMark/>
          </w:tcPr>
          <w:p w14:paraId="46BD86A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40" w:type="dxa"/>
            <w:vAlign w:val="center"/>
            <w:hideMark/>
          </w:tcPr>
          <w:p w14:paraId="6FE2770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يتم إطلاق حملات موسمية قوية ومحددة التوقيت، مما يعزز التفاعل في فترات الذروة العاطفية والدينية.</w:t>
            </w:r>
          </w:p>
        </w:tc>
      </w:tr>
      <w:tr w:rsidR="00764E74" w:rsidRPr="00A026C5" w14:paraId="292F70E5" w14:textId="77777777" w:rsidTr="00D11B48">
        <w:trPr>
          <w:trHeight w:val="556"/>
        </w:trPr>
        <w:tc>
          <w:tcPr>
            <w:tcW w:w="329" w:type="dxa"/>
            <w:noWrap/>
            <w:vAlign w:val="center"/>
            <w:hideMark/>
          </w:tcPr>
          <w:p w14:paraId="4EC08EC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7</w:t>
            </w:r>
          </w:p>
        </w:tc>
        <w:tc>
          <w:tcPr>
            <w:tcW w:w="2190" w:type="dxa"/>
            <w:vAlign w:val="center"/>
            <w:hideMark/>
          </w:tcPr>
          <w:p w14:paraId="4C31FFD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إبراز الشفافية في إيصال التبرع (المستفيد النهائي / التقرير)</w:t>
            </w:r>
          </w:p>
        </w:tc>
        <w:tc>
          <w:tcPr>
            <w:tcW w:w="1905" w:type="dxa"/>
            <w:vAlign w:val="center"/>
            <w:hideMark/>
          </w:tcPr>
          <w:p w14:paraId="352FF67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 جزئياً</w:t>
            </w:r>
          </w:p>
        </w:tc>
        <w:tc>
          <w:tcPr>
            <w:tcW w:w="1734" w:type="dxa"/>
            <w:vAlign w:val="center"/>
            <w:hideMark/>
          </w:tcPr>
          <w:p w14:paraId="0C0F825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40" w:type="dxa"/>
            <w:vAlign w:val="center"/>
            <w:hideMark/>
          </w:tcPr>
          <w:p w14:paraId="4A07D2D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تعرض المنصة المبالغ المحققة ولوحات إحصاء إجمالية، لكن عرض تفاصيل الأثر النوعي لكل مشروع والمستفيد النهائي يحتاج إلى إبراز أكبر.</w:t>
            </w:r>
          </w:p>
        </w:tc>
      </w:tr>
    </w:tbl>
    <w:p w14:paraId="1C0ADA49" w14:textId="77777777" w:rsidR="00764E74" w:rsidRPr="00DE4232" w:rsidRDefault="00764E74" w:rsidP="00764E74">
      <w:pPr>
        <w:pStyle w:val="a6"/>
        <w:spacing w:line="360" w:lineRule="auto"/>
        <w:jc w:val="center"/>
        <w:rPr>
          <w:rFonts w:asciiTheme="majorBidi" w:hAnsiTheme="majorBidi" w:cstheme="majorBidi"/>
          <w:b/>
          <w:bCs/>
          <w:smallCaps/>
          <w:color w:val="000000" w:themeColor="text1"/>
          <w:spacing w:val="5"/>
          <w:rtl/>
        </w:rPr>
      </w:pPr>
      <w:r w:rsidRPr="00DE4232">
        <w:rPr>
          <w:rFonts w:asciiTheme="majorBidi" w:hAnsiTheme="majorBidi" w:cstheme="majorBidi" w:hint="cs"/>
          <w:b/>
          <w:bCs/>
          <w:smallCaps/>
          <w:color w:val="000000" w:themeColor="text1"/>
          <w:spacing w:val="5"/>
          <w:rtl/>
        </w:rPr>
        <w:t xml:space="preserve">جدول </w:t>
      </w:r>
      <w:proofErr w:type="gramStart"/>
      <w:r w:rsidRPr="00DE4232">
        <w:rPr>
          <w:rFonts w:asciiTheme="majorBidi" w:hAnsiTheme="majorBidi" w:cstheme="majorBidi" w:hint="cs"/>
          <w:b/>
          <w:bCs/>
          <w:smallCaps/>
          <w:color w:val="000000" w:themeColor="text1"/>
          <w:spacing w:val="5"/>
          <w:rtl/>
        </w:rPr>
        <w:t>( 5</w:t>
      </w:r>
      <w:proofErr w:type="gramEnd"/>
      <w:r w:rsidRPr="00DE4232">
        <w:rPr>
          <w:rFonts w:asciiTheme="majorBidi" w:hAnsiTheme="majorBidi" w:cstheme="majorBidi" w:hint="cs"/>
          <w:b/>
          <w:bCs/>
          <w:smallCaps/>
          <w:color w:val="000000" w:themeColor="text1"/>
          <w:spacing w:val="5"/>
          <w:rtl/>
        </w:rPr>
        <w:t xml:space="preserve"> </w:t>
      </w:r>
      <w:proofErr w:type="gramStart"/>
      <w:r w:rsidRPr="00DE4232">
        <w:rPr>
          <w:rFonts w:asciiTheme="majorBidi" w:hAnsiTheme="majorBidi" w:cstheme="majorBidi" w:hint="cs"/>
          <w:b/>
          <w:bCs/>
          <w:smallCaps/>
          <w:color w:val="000000" w:themeColor="text1"/>
          <w:spacing w:val="5"/>
          <w:rtl/>
        </w:rPr>
        <w:t>) :</w:t>
      </w:r>
      <w:proofErr w:type="gramEnd"/>
      <w:r w:rsidRPr="00DE4232">
        <w:rPr>
          <w:rFonts w:asciiTheme="majorBidi" w:hAnsiTheme="majorBidi" w:cstheme="majorBidi" w:hint="cs"/>
          <w:b/>
          <w:bCs/>
          <w:smallCaps/>
          <w:color w:val="000000" w:themeColor="text1"/>
          <w:spacing w:val="5"/>
          <w:rtl/>
        </w:rPr>
        <w:t xml:space="preserve"> جدول تحليل التسويقي للمحتوى</w:t>
      </w:r>
    </w:p>
    <w:p w14:paraId="6764D4DF" w14:textId="77777777" w:rsidR="00764E74" w:rsidRPr="00A026C5" w:rsidRDefault="00764E74" w:rsidP="00764E74">
      <w:pPr>
        <w:pStyle w:val="a6"/>
        <w:spacing w:line="360" w:lineRule="auto"/>
        <w:jc w:val="center"/>
        <w:rPr>
          <w:rFonts w:asciiTheme="majorBidi" w:hAnsiTheme="majorBidi" w:cstheme="majorBidi"/>
          <w:b/>
          <w:bCs/>
          <w:smallCaps/>
          <w:color w:val="000000" w:themeColor="text1"/>
          <w:spacing w:val="5"/>
          <w:sz w:val="28"/>
          <w:szCs w:val="28"/>
          <w:rtl/>
        </w:rPr>
      </w:pPr>
    </w:p>
    <w:p w14:paraId="22474B40" w14:textId="77777777" w:rsidR="00764E74" w:rsidRPr="00A026C5" w:rsidRDefault="00764E74" w:rsidP="00764E74">
      <w:pPr>
        <w:pStyle w:val="a6"/>
        <w:numPr>
          <w:ilvl w:val="0"/>
          <w:numId w:val="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تحليل </w:t>
      </w:r>
      <w:proofErr w:type="spellStart"/>
      <w:r w:rsidRPr="00A026C5">
        <w:rPr>
          <w:rFonts w:asciiTheme="majorBidi" w:hAnsiTheme="majorBidi" w:cstheme="majorBidi"/>
          <w:b/>
          <w:bCs/>
          <w:smallCaps/>
          <w:color w:val="000000" w:themeColor="text1"/>
          <w:spacing w:val="5"/>
          <w:sz w:val="28"/>
          <w:szCs w:val="28"/>
          <w:rtl/>
        </w:rPr>
        <w:t>نتئج</w:t>
      </w:r>
      <w:proofErr w:type="spellEnd"/>
      <w:r w:rsidRPr="00A026C5">
        <w:rPr>
          <w:rFonts w:asciiTheme="majorBidi" w:hAnsiTheme="majorBidi" w:cstheme="majorBidi"/>
          <w:b/>
          <w:bCs/>
          <w:smallCaps/>
          <w:color w:val="000000" w:themeColor="text1"/>
          <w:spacing w:val="5"/>
          <w:sz w:val="28"/>
          <w:szCs w:val="28"/>
          <w:rtl/>
        </w:rPr>
        <w:t xml:space="preserve"> تقييم البُعد التسويقي </w:t>
      </w:r>
      <w:proofErr w:type="gramStart"/>
      <w:r w:rsidRPr="00A026C5">
        <w:rPr>
          <w:rFonts w:asciiTheme="majorBidi" w:hAnsiTheme="majorBidi" w:cstheme="majorBidi"/>
          <w:b/>
          <w:bCs/>
          <w:smallCaps/>
          <w:color w:val="000000" w:themeColor="text1"/>
          <w:spacing w:val="5"/>
          <w:sz w:val="28"/>
          <w:szCs w:val="28"/>
          <w:rtl/>
        </w:rPr>
        <w:t>للمحتوى :</w:t>
      </w:r>
      <w:proofErr w:type="gramEnd"/>
    </w:p>
    <w:p w14:paraId="241EA0B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608EE8A"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وضوح الرسالة وتحديد الفئة المستهدفة</w:t>
      </w:r>
      <w:r>
        <w:rPr>
          <w:rFonts w:asciiTheme="majorBidi" w:hAnsiTheme="majorBidi" w:cstheme="majorBidi" w:hint="cs"/>
          <w:b/>
          <w:bCs/>
          <w:smallCaps/>
          <w:color w:val="000000" w:themeColor="text1"/>
          <w:spacing w:val="5"/>
          <w:sz w:val="28"/>
          <w:szCs w:val="28"/>
          <w:rtl/>
        </w:rPr>
        <w:t>:</w:t>
      </w:r>
    </w:p>
    <w:p w14:paraId="5FB3FE58" w14:textId="77777777" w:rsidR="00764E74" w:rsidRPr="0066106D"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66106D">
        <w:rPr>
          <w:rFonts w:asciiTheme="majorBidi" w:hAnsiTheme="majorBidi" w:cstheme="majorBidi"/>
          <w:smallCaps/>
          <w:color w:val="000000" w:themeColor="text1"/>
          <w:spacing w:val="5"/>
          <w:sz w:val="28"/>
          <w:szCs w:val="28"/>
          <w:rtl/>
        </w:rPr>
        <w:t xml:space="preserve">كل حملة في إحسان تحدد هدفها والفئة المستفيدة بوضوح، مثل </w:t>
      </w:r>
      <w:r w:rsidRPr="0066106D">
        <w:rPr>
          <w:rFonts w:asciiTheme="majorBidi" w:hAnsiTheme="majorBidi" w:cstheme="majorBidi" w:hint="cs"/>
          <w:smallCaps/>
          <w:color w:val="000000" w:themeColor="text1"/>
          <w:spacing w:val="5"/>
          <w:sz w:val="28"/>
          <w:szCs w:val="28"/>
          <w:rtl/>
        </w:rPr>
        <w:t>"</w:t>
      </w:r>
      <w:r w:rsidRPr="0066106D">
        <w:rPr>
          <w:rFonts w:asciiTheme="majorBidi" w:hAnsiTheme="majorBidi" w:cstheme="majorBidi"/>
          <w:smallCaps/>
          <w:color w:val="000000" w:themeColor="text1"/>
          <w:spacing w:val="5"/>
          <w:sz w:val="28"/>
          <w:szCs w:val="28"/>
          <w:rtl/>
        </w:rPr>
        <w:t>تفريج كربة</w:t>
      </w:r>
      <w:r w:rsidRPr="0066106D">
        <w:rPr>
          <w:rFonts w:asciiTheme="majorBidi" w:hAnsiTheme="majorBidi" w:cstheme="majorBidi" w:hint="cs"/>
          <w:smallCaps/>
          <w:color w:val="000000" w:themeColor="text1"/>
          <w:spacing w:val="5"/>
          <w:sz w:val="28"/>
          <w:szCs w:val="28"/>
          <w:rtl/>
        </w:rPr>
        <w:t>"</w:t>
      </w:r>
      <w:r w:rsidRPr="0066106D">
        <w:rPr>
          <w:rFonts w:asciiTheme="majorBidi" w:hAnsiTheme="majorBidi" w:cstheme="majorBidi"/>
          <w:smallCaps/>
          <w:color w:val="000000" w:themeColor="text1"/>
          <w:spacing w:val="5"/>
          <w:sz w:val="28"/>
          <w:szCs w:val="28"/>
          <w:rtl/>
        </w:rPr>
        <w:t xml:space="preserve"> أو </w:t>
      </w:r>
      <w:r w:rsidRPr="0066106D">
        <w:rPr>
          <w:rFonts w:asciiTheme="majorBidi" w:hAnsiTheme="majorBidi" w:cstheme="majorBidi" w:hint="cs"/>
          <w:smallCaps/>
          <w:color w:val="000000" w:themeColor="text1"/>
          <w:spacing w:val="5"/>
          <w:sz w:val="28"/>
          <w:szCs w:val="28"/>
          <w:rtl/>
        </w:rPr>
        <w:t>"</w:t>
      </w:r>
      <w:r w:rsidRPr="0066106D">
        <w:rPr>
          <w:rFonts w:asciiTheme="majorBidi" w:hAnsiTheme="majorBidi" w:cstheme="majorBidi"/>
          <w:smallCaps/>
          <w:color w:val="000000" w:themeColor="text1"/>
          <w:spacing w:val="5"/>
          <w:sz w:val="28"/>
          <w:szCs w:val="28"/>
          <w:rtl/>
        </w:rPr>
        <w:t>سقيا الماء</w:t>
      </w:r>
      <w:r w:rsidRPr="0066106D">
        <w:rPr>
          <w:rFonts w:asciiTheme="majorBidi" w:hAnsiTheme="majorBidi" w:cstheme="majorBidi" w:hint="cs"/>
          <w:smallCaps/>
          <w:color w:val="000000" w:themeColor="text1"/>
          <w:spacing w:val="5"/>
          <w:sz w:val="28"/>
          <w:szCs w:val="28"/>
          <w:rtl/>
        </w:rPr>
        <w:t>"</w:t>
      </w:r>
      <w:r w:rsidRPr="0066106D">
        <w:rPr>
          <w:rFonts w:asciiTheme="majorBidi" w:hAnsiTheme="majorBidi" w:cstheme="majorBidi"/>
          <w:smallCaps/>
          <w:color w:val="000000" w:themeColor="text1"/>
          <w:spacing w:val="5"/>
          <w:sz w:val="28"/>
          <w:szCs w:val="28"/>
          <w:rtl/>
        </w:rPr>
        <w:t>، مع صياغة تسويقية تعكس البعد الديني والاجتماعي للقضية</w:t>
      </w:r>
      <w:r w:rsidRPr="0066106D">
        <w:rPr>
          <w:rFonts w:asciiTheme="majorBidi" w:hAnsiTheme="majorBidi" w:cstheme="majorBidi"/>
          <w:smallCaps/>
          <w:color w:val="000000" w:themeColor="text1"/>
          <w:spacing w:val="5"/>
          <w:sz w:val="28"/>
          <w:szCs w:val="28"/>
        </w:rPr>
        <w:t>.</w:t>
      </w:r>
    </w:p>
    <w:p w14:paraId="17316A7C"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DCEDBD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3D44A7A"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lastRenderedPageBreak/>
        <w:t>استخدام عناصر الإقناع</w:t>
      </w:r>
      <w:r>
        <w:rPr>
          <w:rFonts w:asciiTheme="majorBidi" w:hAnsiTheme="majorBidi" w:cstheme="majorBidi" w:hint="cs"/>
          <w:b/>
          <w:bCs/>
          <w:smallCaps/>
          <w:color w:val="000000" w:themeColor="text1"/>
          <w:spacing w:val="5"/>
          <w:sz w:val="28"/>
          <w:szCs w:val="28"/>
          <w:rtl/>
        </w:rPr>
        <w:t>:</w:t>
      </w:r>
    </w:p>
    <w:p w14:paraId="623A0AD4" w14:textId="77777777" w:rsidR="00764E74" w:rsidRPr="0066106D"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66106D">
        <w:rPr>
          <w:rFonts w:asciiTheme="majorBidi" w:hAnsiTheme="majorBidi" w:cstheme="majorBidi"/>
          <w:smallCaps/>
          <w:color w:val="000000" w:themeColor="text1"/>
          <w:spacing w:val="5"/>
          <w:sz w:val="28"/>
          <w:szCs w:val="28"/>
          <w:rtl/>
        </w:rPr>
        <w:t>تدمج الحملات بين الأرقام الفورية للمبالغ المجمعة، والنداءات العاطفية، والقصص الإنسانية</w:t>
      </w:r>
      <w:r>
        <w:rPr>
          <w:rFonts w:asciiTheme="majorBidi" w:hAnsiTheme="majorBidi" w:cstheme="majorBidi" w:hint="cs"/>
          <w:smallCaps/>
          <w:color w:val="000000" w:themeColor="text1"/>
          <w:spacing w:val="5"/>
          <w:sz w:val="28"/>
          <w:szCs w:val="28"/>
          <w:rtl/>
        </w:rPr>
        <w:t xml:space="preserve">، </w:t>
      </w:r>
      <w:r w:rsidRPr="0066106D">
        <w:rPr>
          <w:rFonts w:asciiTheme="majorBidi" w:hAnsiTheme="majorBidi" w:cstheme="majorBidi"/>
          <w:smallCaps/>
          <w:color w:val="000000" w:themeColor="text1"/>
          <w:spacing w:val="5"/>
          <w:sz w:val="28"/>
          <w:szCs w:val="28"/>
          <w:rtl/>
        </w:rPr>
        <w:t>مثال ذلك الحملات التي تعرض قصة مختصرة لمستفيد مع المبلغ المطلوب والمدة الزمنية المتبقية، مما يحفز سرعة التبرع</w:t>
      </w:r>
      <w:r w:rsidRPr="0066106D">
        <w:rPr>
          <w:rFonts w:asciiTheme="majorBidi" w:hAnsiTheme="majorBidi" w:cstheme="majorBidi"/>
          <w:smallCaps/>
          <w:color w:val="000000" w:themeColor="text1"/>
          <w:spacing w:val="5"/>
          <w:sz w:val="28"/>
          <w:szCs w:val="28"/>
        </w:rPr>
        <w:t>.</w:t>
      </w:r>
    </w:p>
    <w:p w14:paraId="67BE3F0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885E657"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b/>
          <w:bCs/>
          <w:smallCaps/>
          <w:color w:val="000000" w:themeColor="text1"/>
          <w:spacing w:val="5"/>
          <w:sz w:val="28"/>
          <w:szCs w:val="28"/>
          <w:rtl/>
        </w:rPr>
        <w:t>الحث المباشر على التبرع</w:t>
      </w:r>
      <w:r>
        <w:rPr>
          <w:rFonts w:asciiTheme="majorBidi" w:hAnsiTheme="majorBidi" w:cstheme="majorBidi" w:hint="cs"/>
          <w:b/>
          <w:bCs/>
          <w:smallCaps/>
          <w:color w:val="000000" w:themeColor="text1"/>
          <w:spacing w:val="5"/>
          <w:sz w:val="28"/>
          <w:szCs w:val="28"/>
          <w:rtl/>
        </w:rPr>
        <w:t>:</w:t>
      </w:r>
    </w:p>
    <w:p w14:paraId="13E23A73" w14:textId="77777777" w:rsidR="00764E74" w:rsidRPr="0066106D"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66106D">
        <w:rPr>
          <w:rFonts w:asciiTheme="majorBidi" w:hAnsiTheme="majorBidi" w:cstheme="majorBidi"/>
          <w:smallCaps/>
          <w:color w:val="000000" w:themeColor="text1"/>
          <w:spacing w:val="5"/>
          <w:sz w:val="28"/>
          <w:szCs w:val="28"/>
          <w:rtl/>
        </w:rPr>
        <w:t>تستخدم إحسان أزرار</w:t>
      </w:r>
      <w:r w:rsidRPr="0066106D">
        <w:rPr>
          <w:rFonts w:asciiTheme="majorBidi" w:hAnsiTheme="majorBidi" w:cstheme="majorBidi"/>
          <w:smallCaps/>
          <w:color w:val="000000" w:themeColor="text1"/>
          <w:spacing w:val="5"/>
          <w:sz w:val="28"/>
          <w:szCs w:val="28"/>
        </w:rPr>
        <w:t xml:space="preserve"> CTA </w:t>
      </w:r>
      <w:r w:rsidRPr="0066106D">
        <w:rPr>
          <w:rFonts w:asciiTheme="majorBidi" w:hAnsiTheme="majorBidi" w:cstheme="majorBidi"/>
          <w:smallCaps/>
          <w:color w:val="000000" w:themeColor="text1"/>
          <w:spacing w:val="5"/>
          <w:sz w:val="28"/>
          <w:szCs w:val="28"/>
          <w:rtl/>
        </w:rPr>
        <w:t>واضحة مثل "تبرع الآن"، مع عرضها في أماكن استراتيجية بالموقع والتطبيق، وأيضًا عبر المنصات المتكاملة مثل</w:t>
      </w:r>
      <w:r w:rsidRPr="0066106D">
        <w:rPr>
          <w:rFonts w:asciiTheme="majorBidi" w:hAnsiTheme="majorBidi" w:cstheme="majorBidi" w:hint="cs"/>
          <w:smallCaps/>
          <w:color w:val="000000" w:themeColor="text1"/>
          <w:spacing w:val="5"/>
          <w:sz w:val="28"/>
          <w:szCs w:val="28"/>
          <w:rtl/>
        </w:rPr>
        <w:t xml:space="preserve"> " </w:t>
      </w:r>
      <w:r w:rsidRPr="0066106D">
        <w:rPr>
          <w:rFonts w:asciiTheme="majorBidi" w:hAnsiTheme="majorBidi" w:cstheme="majorBidi"/>
          <w:smallCaps/>
          <w:color w:val="000000" w:themeColor="text1"/>
          <w:spacing w:val="5"/>
          <w:sz w:val="28"/>
          <w:szCs w:val="28"/>
          <w:rtl/>
        </w:rPr>
        <w:t>توكلنا</w:t>
      </w:r>
      <w:r w:rsidRPr="0066106D">
        <w:rPr>
          <w:rFonts w:asciiTheme="majorBidi" w:hAnsiTheme="majorBidi" w:cstheme="majorBidi" w:hint="cs"/>
          <w:smallCaps/>
          <w:color w:val="000000" w:themeColor="text1"/>
          <w:spacing w:val="5"/>
          <w:sz w:val="28"/>
          <w:szCs w:val="28"/>
          <w:rtl/>
        </w:rPr>
        <w:t xml:space="preserve"> </w:t>
      </w:r>
      <w:proofErr w:type="gramStart"/>
      <w:r w:rsidRPr="0066106D">
        <w:rPr>
          <w:rFonts w:asciiTheme="majorBidi" w:hAnsiTheme="majorBidi" w:cstheme="majorBidi" w:hint="cs"/>
          <w:smallCaps/>
          <w:color w:val="000000" w:themeColor="text1"/>
          <w:spacing w:val="5"/>
          <w:sz w:val="28"/>
          <w:szCs w:val="28"/>
          <w:rtl/>
        </w:rPr>
        <w:t>" .</w:t>
      </w:r>
      <w:proofErr w:type="gramEnd"/>
    </w:p>
    <w:p w14:paraId="68E9130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508B2DA2"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b/>
          <w:bCs/>
          <w:smallCaps/>
          <w:color w:val="000000" w:themeColor="text1"/>
          <w:spacing w:val="5"/>
          <w:sz w:val="28"/>
          <w:szCs w:val="28"/>
          <w:rtl/>
        </w:rPr>
        <w:t>الصياغة التسويقية الاحترافية</w:t>
      </w:r>
      <w:r>
        <w:rPr>
          <w:rFonts w:asciiTheme="majorBidi" w:hAnsiTheme="majorBidi" w:cstheme="majorBidi" w:hint="cs"/>
          <w:b/>
          <w:bCs/>
          <w:smallCaps/>
          <w:color w:val="000000" w:themeColor="text1"/>
          <w:spacing w:val="5"/>
          <w:sz w:val="28"/>
          <w:szCs w:val="28"/>
          <w:rtl/>
        </w:rPr>
        <w:t>:</w:t>
      </w:r>
    </w:p>
    <w:p w14:paraId="06628E00" w14:textId="77777777" w:rsidR="00764E74" w:rsidRPr="0066106D"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66106D">
        <w:rPr>
          <w:rFonts w:asciiTheme="majorBidi" w:hAnsiTheme="majorBidi" w:cstheme="majorBidi"/>
          <w:smallCaps/>
          <w:color w:val="000000" w:themeColor="text1"/>
          <w:spacing w:val="5"/>
          <w:sz w:val="28"/>
          <w:szCs w:val="28"/>
          <w:rtl/>
        </w:rPr>
        <w:t>اللغة المؤثرة والإيجاز عنصران أساسيان في محتوى إحسان، مع دعم الرسائل بصور أو مقاطع ذات جودة عالية</w:t>
      </w:r>
      <w:r>
        <w:rPr>
          <w:rFonts w:asciiTheme="majorBidi" w:hAnsiTheme="majorBidi" w:cstheme="majorBidi" w:hint="cs"/>
          <w:smallCaps/>
          <w:color w:val="000000" w:themeColor="text1"/>
          <w:spacing w:val="5"/>
          <w:sz w:val="28"/>
          <w:szCs w:val="28"/>
          <w:rtl/>
        </w:rPr>
        <w:t>،</w:t>
      </w:r>
      <w:r w:rsidRPr="0066106D">
        <w:rPr>
          <w:rFonts w:asciiTheme="majorBidi" w:hAnsiTheme="majorBidi" w:cstheme="majorBidi"/>
          <w:smallCaps/>
          <w:color w:val="000000" w:themeColor="text1"/>
          <w:spacing w:val="5"/>
          <w:sz w:val="28"/>
          <w:szCs w:val="28"/>
          <w:rtl/>
        </w:rPr>
        <w:t xml:space="preserve"> كما يتم استثمار البث المباشر للحملات في القنوات الفضائية كجزء من الخطة التسويقية السنوية</w:t>
      </w:r>
      <w:r w:rsidRPr="0066106D">
        <w:rPr>
          <w:rFonts w:asciiTheme="majorBidi" w:hAnsiTheme="majorBidi" w:cstheme="majorBidi"/>
          <w:smallCaps/>
          <w:color w:val="000000" w:themeColor="text1"/>
          <w:spacing w:val="5"/>
          <w:sz w:val="28"/>
          <w:szCs w:val="28"/>
        </w:rPr>
        <w:t>.</w:t>
      </w:r>
    </w:p>
    <w:p w14:paraId="0DEE49E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996DE38"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b/>
          <w:bCs/>
          <w:smallCaps/>
          <w:color w:val="000000" w:themeColor="text1"/>
          <w:spacing w:val="5"/>
          <w:sz w:val="28"/>
          <w:szCs w:val="28"/>
          <w:rtl/>
        </w:rPr>
        <w:t>الوسائط الداعمة</w:t>
      </w:r>
      <w:r>
        <w:rPr>
          <w:rFonts w:asciiTheme="majorBidi" w:hAnsiTheme="majorBidi" w:cstheme="majorBidi" w:hint="cs"/>
          <w:b/>
          <w:bCs/>
          <w:smallCaps/>
          <w:color w:val="000000" w:themeColor="text1"/>
          <w:spacing w:val="5"/>
          <w:sz w:val="28"/>
          <w:szCs w:val="28"/>
          <w:rtl/>
        </w:rPr>
        <w:t>:</w:t>
      </w:r>
    </w:p>
    <w:p w14:paraId="7BD7CB01" w14:textId="77777777" w:rsidR="00764E74" w:rsidRPr="0079697C"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79697C">
        <w:rPr>
          <w:rFonts w:asciiTheme="majorBidi" w:hAnsiTheme="majorBidi" w:cstheme="majorBidi"/>
          <w:smallCaps/>
          <w:color w:val="000000" w:themeColor="text1"/>
          <w:spacing w:val="5"/>
          <w:sz w:val="28"/>
          <w:szCs w:val="28"/>
          <w:rtl/>
        </w:rPr>
        <w:t xml:space="preserve">المنصة تستخدم الصور، الفيديو، </w:t>
      </w:r>
      <w:proofErr w:type="spellStart"/>
      <w:r w:rsidRPr="0079697C">
        <w:rPr>
          <w:rFonts w:asciiTheme="majorBidi" w:hAnsiTheme="majorBidi" w:cstheme="majorBidi"/>
          <w:smallCaps/>
          <w:color w:val="000000" w:themeColor="text1"/>
          <w:spacing w:val="5"/>
          <w:sz w:val="28"/>
          <w:szCs w:val="28"/>
          <w:rtl/>
        </w:rPr>
        <w:t>والإنفوجرافيك</w:t>
      </w:r>
      <w:proofErr w:type="spellEnd"/>
      <w:r w:rsidRPr="0079697C">
        <w:rPr>
          <w:rFonts w:asciiTheme="majorBidi" w:hAnsiTheme="majorBidi" w:cstheme="majorBidi"/>
          <w:smallCaps/>
          <w:color w:val="000000" w:themeColor="text1"/>
          <w:spacing w:val="5"/>
          <w:sz w:val="28"/>
          <w:szCs w:val="28"/>
          <w:rtl/>
        </w:rPr>
        <w:t xml:space="preserve"> لدعم الرسائل، بالإضافة إلى إعلان التبرعات أولًا بأول على المنصة، ونشر قوائم المانحين، ما يخلق بيئة شفافة وجاذبة للمشاركة</w:t>
      </w:r>
      <w:r w:rsidRPr="0079697C">
        <w:rPr>
          <w:rFonts w:asciiTheme="majorBidi" w:hAnsiTheme="majorBidi" w:cstheme="majorBidi"/>
          <w:smallCaps/>
          <w:color w:val="000000" w:themeColor="text1"/>
          <w:spacing w:val="5"/>
          <w:sz w:val="28"/>
          <w:szCs w:val="28"/>
        </w:rPr>
        <w:t>.</w:t>
      </w:r>
    </w:p>
    <w:p w14:paraId="2093DC3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3736DA9"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b/>
          <w:bCs/>
          <w:smallCaps/>
          <w:color w:val="000000" w:themeColor="text1"/>
          <w:spacing w:val="5"/>
          <w:sz w:val="28"/>
          <w:szCs w:val="28"/>
          <w:rtl/>
        </w:rPr>
        <w:t>الحملات الموسمية</w:t>
      </w:r>
      <w:r>
        <w:rPr>
          <w:rFonts w:asciiTheme="majorBidi" w:hAnsiTheme="majorBidi" w:cstheme="majorBidi" w:hint="cs"/>
          <w:b/>
          <w:bCs/>
          <w:smallCaps/>
          <w:color w:val="000000" w:themeColor="text1"/>
          <w:spacing w:val="5"/>
          <w:sz w:val="28"/>
          <w:szCs w:val="28"/>
          <w:rtl/>
        </w:rPr>
        <w:t>:</w:t>
      </w:r>
    </w:p>
    <w:p w14:paraId="5E42E421"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79697C">
        <w:rPr>
          <w:rFonts w:asciiTheme="majorBidi" w:hAnsiTheme="majorBidi" w:cstheme="majorBidi"/>
          <w:smallCaps/>
          <w:color w:val="000000" w:themeColor="text1"/>
          <w:spacing w:val="5"/>
          <w:sz w:val="28"/>
          <w:szCs w:val="28"/>
          <w:rtl/>
        </w:rPr>
        <w:t>إحسان تعتمد على مواسم العطاء الكبرى (رمضان، الحج، الشتاء)، مع إدخال عناصر ابتكارية مثل مبادرة المتبرع الصغير التي تهدف إلى كسب تأييد الصغار بالتعاون مع وزارة التعليم، لغرس قيم العطاء منذ الصغر وضمان استدامة المشاركة</w:t>
      </w:r>
      <w:r w:rsidRPr="0079697C">
        <w:rPr>
          <w:rFonts w:asciiTheme="majorBidi" w:hAnsiTheme="majorBidi" w:cstheme="majorBidi"/>
          <w:smallCaps/>
          <w:color w:val="000000" w:themeColor="text1"/>
          <w:spacing w:val="5"/>
          <w:sz w:val="28"/>
          <w:szCs w:val="28"/>
        </w:rPr>
        <w:t>.</w:t>
      </w:r>
    </w:p>
    <w:p w14:paraId="4736A9DE" w14:textId="77777777" w:rsidR="00764E74" w:rsidRPr="00275FA1" w:rsidRDefault="00764E74" w:rsidP="00764E74">
      <w:pPr>
        <w:spacing w:line="360" w:lineRule="auto"/>
        <w:jc w:val="both"/>
        <w:rPr>
          <w:rFonts w:asciiTheme="majorBidi" w:hAnsiTheme="majorBidi" w:cstheme="majorBidi"/>
          <w:smallCaps/>
          <w:color w:val="000000" w:themeColor="text1"/>
          <w:spacing w:val="5"/>
          <w:sz w:val="28"/>
          <w:szCs w:val="28"/>
        </w:rPr>
      </w:pPr>
    </w:p>
    <w:p w14:paraId="171F885C" w14:textId="77777777" w:rsidR="00764E74" w:rsidRPr="00A026C5" w:rsidRDefault="00764E74" w:rsidP="00764E74">
      <w:pPr>
        <w:pStyle w:val="a6"/>
        <w:numPr>
          <w:ilvl w:val="1"/>
          <w:numId w:val="12"/>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إبراز الشفافية في إيصال </w:t>
      </w:r>
      <w:proofErr w:type="gramStart"/>
      <w:r w:rsidRPr="00A026C5">
        <w:rPr>
          <w:rFonts w:asciiTheme="majorBidi" w:hAnsiTheme="majorBidi" w:cstheme="majorBidi"/>
          <w:b/>
          <w:bCs/>
          <w:smallCaps/>
          <w:color w:val="000000" w:themeColor="text1"/>
          <w:spacing w:val="5"/>
          <w:sz w:val="28"/>
          <w:szCs w:val="28"/>
          <w:rtl/>
        </w:rPr>
        <w:t>التبرع</w:t>
      </w:r>
      <w:r>
        <w:rPr>
          <w:rFonts w:asciiTheme="majorBidi" w:hAnsiTheme="majorBidi" w:cstheme="majorBidi" w:hint="cs"/>
          <w:b/>
          <w:bCs/>
          <w:smallCaps/>
          <w:color w:val="000000" w:themeColor="text1"/>
          <w:spacing w:val="5"/>
          <w:sz w:val="28"/>
          <w:szCs w:val="28"/>
          <w:rtl/>
        </w:rPr>
        <w:t xml:space="preserve"> :</w:t>
      </w:r>
      <w:proofErr w:type="gramEnd"/>
    </w:p>
    <w:p w14:paraId="2FBEFBAD"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يتم إرسال تقارير فورية للمتبرعين حول أثر دعمهم، كما يتلقى كافل اليتيم تقريرًا تفصيليًا بالكفالة فور بدء تنفيذها</w:t>
      </w:r>
      <w:r>
        <w:rPr>
          <w:rFonts w:asciiTheme="majorBidi" w:hAnsiTheme="majorBidi" w:cstheme="majorBidi" w:hint="cs"/>
          <w:smallCaps/>
          <w:color w:val="000000" w:themeColor="text1"/>
          <w:spacing w:val="5"/>
          <w:sz w:val="28"/>
          <w:szCs w:val="28"/>
          <w:rtl/>
        </w:rPr>
        <w:t xml:space="preserve">، </w:t>
      </w:r>
      <w:r w:rsidRPr="00A026C5">
        <w:rPr>
          <w:rFonts w:asciiTheme="majorBidi" w:hAnsiTheme="majorBidi" w:cstheme="majorBidi"/>
          <w:smallCaps/>
          <w:color w:val="000000" w:themeColor="text1"/>
          <w:spacing w:val="5"/>
          <w:sz w:val="28"/>
          <w:szCs w:val="28"/>
          <w:rtl/>
        </w:rPr>
        <w:t>هذه الشفافية مدعومة بإثباتات ملموسة مثل الصور، الفواتير، والحوالات البنكية</w:t>
      </w:r>
      <w:r w:rsidRPr="00A026C5">
        <w:rPr>
          <w:rFonts w:asciiTheme="majorBidi" w:hAnsiTheme="majorBidi" w:cstheme="majorBidi"/>
          <w:smallCaps/>
          <w:color w:val="000000" w:themeColor="text1"/>
          <w:spacing w:val="5"/>
          <w:sz w:val="28"/>
          <w:szCs w:val="28"/>
        </w:rPr>
        <w:t>.</w:t>
      </w:r>
    </w:p>
    <w:p w14:paraId="4CC9F5E9"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AEBD238"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3ECA1BC"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80578A5"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Pr>
          <w:rFonts w:asciiTheme="majorBidi" w:hAnsiTheme="majorBidi" w:cstheme="majorBidi"/>
          <w:smallCaps/>
          <w:noProof/>
          <w:color w:val="000000" w:themeColor="text1"/>
          <w:spacing w:val="5"/>
          <w:sz w:val="28"/>
          <w:szCs w:val="28"/>
          <w:rtl/>
          <w:lang w:val="ar-SA"/>
        </w:rPr>
        <w:lastRenderedPageBreak/>
        <w:drawing>
          <wp:anchor distT="0" distB="0" distL="114300" distR="114300" simplePos="0" relativeHeight="251661312" behindDoc="0" locked="0" layoutInCell="1" allowOverlap="1" wp14:anchorId="2ADD7572" wp14:editId="65E81CD2">
            <wp:simplePos x="0" y="0"/>
            <wp:positionH relativeFrom="column">
              <wp:posOffset>1913879</wp:posOffset>
            </wp:positionH>
            <wp:positionV relativeFrom="paragraph">
              <wp:posOffset>81429</wp:posOffset>
            </wp:positionV>
            <wp:extent cx="2204914" cy="3087492"/>
            <wp:effectExtent l="76200" t="76200" r="138430" b="132080"/>
            <wp:wrapNone/>
            <wp:docPr id="591497148" name="صورة 3" descr="صورة تحتوي على نص, لقطة شاشة, برمجيات, صفحة ويب&#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497148" name="صورة 3" descr="صورة تحتوي على نص, لقطة شاشة, برمجيات, صفحة ويب&#10;&#10;قد يكون المحتوى الذي تم إنشاؤه بواسطة الذكاء الاصطناعي غير صحيح."/>
                    <pic:cNvPicPr/>
                  </pic:nvPicPr>
                  <pic:blipFill rotWithShape="1">
                    <a:blip r:embed="rId13" cstate="print">
                      <a:extLst>
                        <a:ext uri="{28A0092B-C50C-407E-A947-70E740481C1C}">
                          <a14:useLocalDpi xmlns:a14="http://schemas.microsoft.com/office/drawing/2010/main" val="0"/>
                        </a:ext>
                      </a:extLst>
                    </a:blip>
                    <a:srcRect l="2130" t="2394" r="2032" b="7122"/>
                    <a:stretch>
                      <a:fillRect/>
                    </a:stretch>
                  </pic:blipFill>
                  <pic:spPr bwMode="auto">
                    <a:xfrm>
                      <a:off x="0" y="0"/>
                      <a:ext cx="2204914" cy="30874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F2397E"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B9471A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8D946E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281AB9C"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3A17982"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4BF310B"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5C92B0B"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18519BE"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A395235"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413A05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FFAC374" w14:textId="77777777" w:rsidR="00764E74" w:rsidRDefault="00764E74" w:rsidP="00764E74">
      <w:pPr>
        <w:pStyle w:val="a6"/>
        <w:spacing w:line="360" w:lineRule="auto"/>
        <w:jc w:val="center"/>
        <w:rPr>
          <w:rFonts w:asciiTheme="majorBidi" w:hAnsiTheme="majorBidi" w:cstheme="majorBidi"/>
          <w:b/>
          <w:bCs/>
          <w:smallCaps/>
          <w:color w:val="000000" w:themeColor="text1"/>
          <w:spacing w:val="5"/>
          <w:sz w:val="28"/>
          <w:szCs w:val="28"/>
          <w:rtl/>
        </w:rPr>
      </w:pPr>
      <w:r w:rsidRPr="00290618">
        <w:rPr>
          <w:rFonts w:asciiTheme="majorBidi" w:hAnsiTheme="majorBidi" w:cstheme="majorBidi" w:hint="cs"/>
          <w:b/>
          <w:bCs/>
          <w:smallCaps/>
          <w:color w:val="000000" w:themeColor="text1"/>
          <w:spacing w:val="5"/>
          <w:sz w:val="28"/>
          <w:szCs w:val="28"/>
          <w:rtl/>
        </w:rPr>
        <w:t xml:space="preserve">شكل </w:t>
      </w:r>
      <w:proofErr w:type="gramStart"/>
      <w:r w:rsidRPr="00290618">
        <w:rPr>
          <w:rFonts w:asciiTheme="majorBidi" w:hAnsiTheme="majorBidi" w:cstheme="majorBidi" w:hint="cs"/>
          <w:b/>
          <w:bCs/>
          <w:smallCaps/>
          <w:color w:val="000000" w:themeColor="text1"/>
          <w:spacing w:val="5"/>
          <w:sz w:val="28"/>
          <w:szCs w:val="28"/>
          <w:rtl/>
        </w:rPr>
        <w:t xml:space="preserve">( </w:t>
      </w:r>
      <w:r>
        <w:rPr>
          <w:rFonts w:asciiTheme="majorBidi" w:hAnsiTheme="majorBidi" w:cstheme="majorBidi" w:hint="cs"/>
          <w:b/>
          <w:bCs/>
          <w:smallCaps/>
          <w:color w:val="000000" w:themeColor="text1"/>
          <w:spacing w:val="5"/>
          <w:sz w:val="28"/>
          <w:szCs w:val="28"/>
          <w:rtl/>
        </w:rPr>
        <w:t>5</w:t>
      </w:r>
      <w:proofErr w:type="gramEnd"/>
      <w:r>
        <w:rPr>
          <w:rFonts w:asciiTheme="majorBidi" w:hAnsiTheme="majorBidi" w:cstheme="majorBidi" w:hint="cs"/>
          <w:b/>
          <w:bCs/>
          <w:smallCaps/>
          <w:color w:val="000000" w:themeColor="text1"/>
          <w:spacing w:val="5"/>
          <w:sz w:val="28"/>
          <w:szCs w:val="28"/>
          <w:rtl/>
        </w:rPr>
        <w:t xml:space="preserve"> </w:t>
      </w:r>
      <w:proofErr w:type="gramStart"/>
      <w:r w:rsidRPr="00290618">
        <w:rPr>
          <w:rFonts w:asciiTheme="majorBidi" w:hAnsiTheme="majorBidi" w:cstheme="majorBidi" w:hint="cs"/>
          <w:b/>
          <w:bCs/>
          <w:smallCaps/>
          <w:color w:val="000000" w:themeColor="text1"/>
          <w:spacing w:val="5"/>
          <w:sz w:val="28"/>
          <w:szCs w:val="28"/>
          <w:rtl/>
        </w:rPr>
        <w:t>) :</w:t>
      </w:r>
      <w:proofErr w:type="gramEnd"/>
      <w:r w:rsidRPr="00290618">
        <w:rPr>
          <w:rFonts w:asciiTheme="majorBidi" w:hAnsiTheme="majorBidi" w:cstheme="majorBidi" w:hint="cs"/>
          <w:b/>
          <w:bCs/>
          <w:smallCaps/>
          <w:color w:val="000000" w:themeColor="text1"/>
          <w:spacing w:val="5"/>
          <w:sz w:val="28"/>
          <w:szCs w:val="28"/>
          <w:rtl/>
        </w:rPr>
        <w:t xml:space="preserve"> تقارير للمتبرعين</w:t>
      </w:r>
    </w:p>
    <w:p w14:paraId="02292C89" w14:textId="77777777" w:rsidR="00764E74" w:rsidRPr="00290618" w:rsidRDefault="00764E74" w:rsidP="00764E74">
      <w:pPr>
        <w:pStyle w:val="a6"/>
        <w:spacing w:line="360" w:lineRule="auto"/>
        <w:jc w:val="center"/>
        <w:rPr>
          <w:rFonts w:asciiTheme="majorBidi" w:hAnsiTheme="majorBidi" w:cstheme="majorBidi"/>
          <w:b/>
          <w:bCs/>
          <w:smallCaps/>
          <w:color w:val="000000" w:themeColor="text1"/>
          <w:spacing w:val="5"/>
          <w:sz w:val="28"/>
          <w:szCs w:val="28"/>
        </w:rPr>
      </w:pPr>
    </w:p>
    <w:p w14:paraId="009E2CC2" w14:textId="77777777" w:rsidR="00764E74" w:rsidRPr="00880B52" w:rsidRDefault="00764E74" w:rsidP="00764E74">
      <w:pPr>
        <w:pStyle w:val="a6"/>
        <w:numPr>
          <w:ilvl w:val="0"/>
          <w:numId w:val="35"/>
        </w:numPr>
        <w:spacing w:line="360" w:lineRule="auto"/>
        <w:jc w:val="both"/>
        <w:rPr>
          <w:rFonts w:asciiTheme="majorBidi" w:hAnsiTheme="majorBidi" w:cstheme="majorBidi"/>
          <w:b/>
          <w:bCs/>
          <w:smallCaps/>
          <w:color w:val="000000" w:themeColor="text1"/>
          <w:spacing w:val="5"/>
          <w:sz w:val="32"/>
          <w:szCs w:val="32"/>
        </w:rPr>
      </w:pPr>
      <w:proofErr w:type="gramStart"/>
      <w:r w:rsidRPr="00880B52">
        <w:rPr>
          <w:rFonts w:asciiTheme="majorBidi" w:hAnsiTheme="majorBidi" w:cstheme="majorBidi"/>
          <w:b/>
          <w:bCs/>
          <w:smallCaps/>
          <w:color w:val="000000" w:themeColor="text1"/>
          <w:spacing w:val="5"/>
          <w:sz w:val="32"/>
          <w:szCs w:val="32"/>
          <w:rtl/>
        </w:rPr>
        <w:t>خامساً :</w:t>
      </w:r>
      <w:proofErr w:type="gramEnd"/>
      <w:r w:rsidRPr="00880B52">
        <w:rPr>
          <w:rFonts w:asciiTheme="majorBidi" w:hAnsiTheme="majorBidi" w:cstheme="majorBidi"/>
          <w:b/>
          <w:bCs/>
          <w:smallCaps/>
          <w:color w:val="000000" w:themeColor="text1"/>
          <w:spacing w:val="5"/>
          <w:sz w:val="32"/>
          <w:szCs w:val="32"/>
          <w:rtl/>
        </w:rPr>
        <w:t xml:space="preserve"> تجربة المتبرع (أثر التحول الرقمي على سهولة التبرع)</w:t>
      </w:r>
      <w:r w:rsidRPr="00880B52">
        <w:rPr>
          <w:rFonts w:asciiTheme="majorBidi" w:hAnsiTheme="majorBidi" w:cstheme="majorBidi" w:hint="cs"/>
          <w:b/>
          <w:bCs/>
          <w:smallCaps/>
          <w:color w:val="000000" w:themeColor="text1"/>
          <w:spacing w:val="5"/>
          <w:sz w:val="32"/>
          <w:szCs w:val="32"/>
          <w:rtl/>
        </w:rPr>
        <w:t>:</w:t>
      </w:r>
    </w:p>
    <w:tbl>
      <w:tblPr>
        <w:bidiVisual/>
        <w:tblW w:w="10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3315"/>
        <w:gridCol w:w="1131"/>
        <w:gridCol w:w="850"/>
        <w:gridCol w:w="4389"/>
      </w:tblGrid>
      <w:tr w:rsidR="00764E74" w:rsidRPr="00A026C5" w14:paraId="71C98288" w14:textId="77777777" w:rsidTr="00D11B48">
        <w:trPr>
          <w:trHeight w:val="276"/>
        </w:trPr>
        <w:tc>
          <w:tcPr>
            <w:tcW w:w="781" w:type="dxa"/>
            <w:noWrap/>
            <w:vAlign w:val="center"/>
            <w:hideMark/>
          </w:tcPr>
          <w:p w14:paraId="4F27CFA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2060"/>
                <w:kern w:val="0"/>
                <w14:ligatures w14:val="none"/>
              </w:rPr>
            </w:pPr>
            <w:r w:rsidRPr="00A026C5">
              <w:rPr>
                <w:rFonts w:asciiTheme="majorBidi" w:eastAsia="Times New Roman" w:hAnsiTheme="majorBidi" w:cstheme="majorBidi"/>
                <w:b/>
                <w:bCs/>
                <w:color w:val="002060"/>
                <w:kern w:val="0"/>
                <w14:ligatures w14:val="none"/>
              </w:rPr>
              <w:t>#</w:t>
            </w:r>
          </w:p>
        </w:tc>
        <w:tc>
          <w:tcPr>
            <w:tcW w:w="3315" w:type="dxa"/>
            <w:vAlign w:val="center"/>
            <w:hideMark/>
          </w:tcPr>
          <w:p w14:paraId="45569EA5"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14:ligatures w14:val="none"/>
              </w:rPr>
            </w:pPr>
            <w:r w:rsidRPr="00A026C5">
              <w:rPr>
                <w:rFonts w:asciiTheme="majorBidi" w:eastAsia="Times New Roman" w:hAnsiTheme="majorBidi" w:cstheme="majorBidi"/>
                <w:b/>
                <w:bCs/>
                <w:color w:val="002060"/>
                <w:kern w:val="0"/>
                <w:rtl/>
                <w14:ligatures w14:val="none"/>
              </w:rPr>
              <w:t>المتغير</w:t>
            </w:r>
          </w:p>
        </w:tc>
        <w:tc>
          <w:tcPr>
            <w:tcW w:w="1131" w:type="dxa"/>
            <w:vAlign w:val="center"/>
            <w:hideMark/>
          </w:tcPr>
          <w:p w14:paraId="2710EA46"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نعم</w:t>
            </w:r>
          </w:p>
        </w:tc>
        <w:tc>
          <w:tcPr>
            <w:tcW w:w="850" w:type="dxa"/>
            <w:vAlign w:val="center"/>
            <w:hideMark/>
          </w:tcPr>
          <w:p w14:paraId="4EF83A19"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لا</w:t>
            </w:r>
          </w:p>
        </w:tc>
        <w:tc>
          <w:tcPr>
            <w:tcW w:w="4389" w:type="dxa"/>
            <w:vAlign w:val="center"/>
            <w:hideMark/>
          </w:tcPr>
          <w:p w14:paraId="23D9B38A"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ملاحظات</w:t>
            </w:r>
          </w:p>
        </w:tc>
      </w:tr>
      <w:tr w:rsidR="00764E74" w:rsidRPr="00A026C5" w14:paraId="74072D37" w14:textId="77777777" w:rsidTr="00D11B48">
        <w:trPr>
          <w:trHeight w:val="267"/>
        </w:trPr>
        <w:tc>
          <w:tcPr>
            <w:tcW w:w="781" w:type="dxa"/>
            <w:noWrap/>
            <w:vAlign w:val="center"/>
            <w:hideMark/>
          </w:tcPr>
          <w:p w14:paraId="5AA18D9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1</w:t>
            </w:r>
          </w:p>
        </w:tc>
        <w:tc>
          <w:tcPr>
            <w:tcW w:w="3315" w:type="dxa"/>
            <w:vAlign w:val="center"/>
            <w:hideMark/>
          </w:tcPr>
          <w:p w14:paraId="02C1F98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توفر خيارات متعددة وسهلة للتبرع</w:t>
            </w:r>
          </w:p>
        </w:tc>
        <w:tc>
          <w:tcPr>
            <w:tcW w:w="1131" w:type="dxa"/>
            <w:vAlign w:val="center"/>
            <w:hideMark/>
          </w:tcPr>
          <w:p w14:paraId="668E8CC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850" w:type="dxa"/>
            <w:vAlign w:val="center"/>
            <w:hideMark/>
          </w:tcPr>
          <w:p w14:paraId="05BC8FB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389" w:type="dxa"/>
            <w:vAlign w:val="center"/>
            <w:hideMark/>
          </w:tcPr>
          <w:p w14:paraId="2DE2E20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 xml:space="preserve">المنصة تدعم مدى، فيزا، ماستركارد، </w:t>
            </w:r>
            <w:r w:rsidRPr="00A026C5">
              <w:rPr>
                <w:rFonts w:asciiTheme="majorBidi" w:eastAsia="Times New Roman" w:hAnsiTheme="majorBidi" w:cstheme="majorBidi"/>
                <w:b/>
                <w:bCs/>
                <w:color w:val="000000"/>
                <w:kern w:val="0"/>
                <w14:ligatures w14:val="none"/>
              </w:rPr>
              <w:t>Apple Pay</w:t>
            </w:r>
            <w:r w:rsidRPr="00A026C5">
              <w:rPr>
                <w:rFonts w:asciiTheme="majorBidi" w:eastAsia="Times New Roman" w:hAnsiTheme="majorBidi" w:cstheme="majorBidi"/>
                <w:b/>
                <w:bCs/>
                <w:color w:val="000000"/>
                <w:kern w:val="0"/>
                <w:rtl/>
                <w14:ligatures w14:val="none"/>
              </w:rPr>
              <w:t xml:space="preserve">، </w:t>
            </w:r>
            <w:r w:rsidRPr="00A026C5">
              <w:rPr>
                <w:rFonts w:asciiTheme="majorBidi" w:eastAsia="Times New Roman" w:hAnsiTheme="majorBidi" w:cstheme="majorBidi"/>
                <w:b/>
                <w:bCs/>
                <w:color w:val="000000"/>
                <w:kern w:val="0"/>
                <w14:ligatures w14:val="none"/>
              </w:rPr>
              <w:t>STC Pay</w:t>
            </w:r>
            <w:r w:rsidRPr="00A026C5">
              <w:rPr>
                <w:rFonts w:asciiTheme="majorBidi" w:eastAsia="Times New Roman" w:hAnsiTheme="majorBidi" w:cstheme="majorBidi"/>
                <w:b/>
                <w:bCs/>
                <w:color w:val="000000"/>
                <w:kern w:val="0"/>
                <w:rtl/>
                <w14:ligatures w14:val="none"/>
              </w:rPr>
              <w:t>، الرسائل النصية، التحويل البنكي.</w:t>
            </w:r>
          </w:p>
        </w:tc>
      </w:tr>
      <w:tr w:rsidR="00764E74" w:rsidRPr="00A026C5" w14:paraId="0CB81534" w14:textId="77777777" w:rsidTr="00D11B48">
        <w:trPr>
          <w:trHeight w:val="537"/>
        </w:trPr>
        <w:tc>
          <w:tcPr>
            <w:tcW w:w="781" w:type="dxa"/>
            <w:noWrap/>
            <w:vAlign w:val="center"/>
            <w:hideMark/>
          </w:tcPr>
          <w:p w14:paraId="525E9A0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2</w:t>
            </w:r>
          </w:p>
        </w:tc>
        <w:tc>
          <w:tcPr>
            <w:tcW w:w="3315" w:type="dxa"/>
            <w:vAlign w:val="center"/>
            <w:hideMark/>
          </w:tcPr>
          <w:p w14:paraId="1247F2E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إمكانية تخصيص التبرع (حسب النية، المجال، عدد الأيام...)</w:t>
            </w:r>
          </w:p>
        </w:tc>
        <w:tc>
          <w:tcPr>
            <w:tcW w:w="1131" w:type="dxa"/>
            <w:vAlign w:val="center"/>
            <w:hideMark/>
          </w:tcPr>
          <w:p w14:paraId="6D3E8B7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850" w:type="dxa"/>
            <w:vAlign w:val="center"/>
            <w:hideMark/>
          </w:tcPr>
          <w:p w14:paraId="137A391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389" w:type="dxa"/>
            <w:vAlign w:val="center"/>
            <w:hideMark/>
          </w:tcPr>
          <w:p w14:paraId="52EDED5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يمكن اختيار المجال (أيتام، سقيا، غذاء...) وربط التبرع بمناسبة أو نية محددة.</w:t>
            </w:r>
          </w:p>
        </w:tc>
      </w:tr>
      <w:tr w:rsidR="00764E74" w:rsidRPr="00A026C5" w14:paraId="16C0D222" w14:textId="77777777" w:rsidTr="00D11B48">
        <w:trPr>
          <w:trHeight w:val="267"/>
        </w:trPr>
        <w:tc>
          <w:tcPr>
            <w:tcW w:w="781" w:type="dxa"/>
            <w:noWrap/>
            <w:vAlign w:val="center"/>
            <w:hideMark/>
          </w:tcPr>
          <w:p w14:paraId="0D122E8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3</w:t>
            </w:r>
          </w:p>
        </w:tc>
        <w:tc>
          <w:tcPr>
            <w:tcW w:w="3315" w:type="dxa"/>
            <w:vAlign w:val="center"/>
            <w:hideMark/>
          </w:tcPr>
          <w:p w14:paraId="0D8ED0B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تجربة التبرع سلسة من أول نقرة حتى رسالة الشكر</w:t>
            </w:r>
          </w:p>
        </w:tc>
        <w:tc>
          <w:tcPr>
            <w:tcW w:w="1131" w:type="dxa"/>
            <w:vAlign w:val="center"/>
            <w:hideMark/>
          </w:tcPr>
          <w:p w14:paraId="3AE9219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850" w:type="dxa"/>
            <w:vAlign w:val="center"/>
            <w:hideMark/>
          </w:tcPr>
          <w:p w14:paraId="1CBA916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389" w:type="dxa"/>
            <w:vAlign w:val="center"/>
            <w:hideMark/>
          </w:tcPr>
          <w:p w14:paraId="3C68ACF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خطوات مختصرة من اختيار المشروع حتى الدفع مع عرض رسالة شكر/إيصال فوري.</w:t>
            </w:r>
          </w:p>
        </w:tc>
      </w:tr>
      <w:tr w:rsidR="00764E74" w:rsidRPr="00A026C5" w14:paraId="188A0A45" w14:textId="77777777" w:rsidTr="00D11B48">
        <w:trPr>
          <w:trHeight w:val="267"/>
        </w:trPr>
        <w:tc>
          <w:tcPr>
            <w:tcW w:w="781" w:type="dxa"/>
            <w:noWrap/>
            <w:vAlign w:val="center"/>
            <w:hideMark/>
          </w:tcPr>
          <w:p w14:paraId="7E4A179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4</w:t>
            </w:r>
          </w:p>
        </w:tc>
        <w:tc>
          <w:tcPr>
            <w:tcW w:w="3315" w:type="dxa"/>
            <w:vAlign w:val="center"/>
            <w:hideMark/>
          </w:tcPr>
          <w:p w14:paraId="7B79349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يتم إشعار المتبرع بمراحل تنفيذ التبرع</w:t>
            </w:r>
          </w:p>
        </w:tc>
        <w:tc>
          <w:tcPr>
            <w:tcW w:w="1131" w:type="dxa"/>
            <w:vAlign w:val="center"/>
            <w:hideMark/>
          </w:tcPr>
          <w:p w14:paraId="73E321D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 جزئياً</w:t>
            </w:r>
          </w:p>
        </w:tc>
        <w:tc>
          <w:tcPr>
            <w:tcW w:w="850" w:type="dxa"/>
            <w:vAlign w:val="center"/>
            <w:hideMark/>
          </w:tcPr>
          <w:p w14:paraId="6B968D6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389" w:type="dxa"/>
            <w:noWrap/>
            <w:vAlign w:val="bottom"/>
            <w:hideMark/>
          </w:tcPr>
          <w:p w14:paraId="09BC515D" w14:textId="77777777" w:rsidR="00764E74" w:rsidRPr="00A026C5" w:rsidRDefault="00764E74" w:rsidP="00D11B48">
            <w:pPr>
              <w:spacing w:after="0" w:line="240" w:lineRule="auto"/>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 xml:space="preserve">إشعار فوري عند الدفع، لكن لا توجد دائمًا تحديثات مرحلية عن تنفيذ المشروع ويكتفون </w:t>
            </w:r>
            <w:proofErr w:type="spellStart"/>
            <w:r w:rsidRPr="00A026C5">
              <w:rPr>
                <w:rFonts w:asciiTheme="majorBidi" w:eastAsia="Times New Roman" w:hAnsiTheme="majorBidi" w:cstheme="majorBidi"/>
                <w:b/>
                <w:bCs/>
                <w:color w:val="000000"/>
                <w:kern w:val="0"/>
                <w:sz w:val="22"/>
                <w:szCs w:val="22"/>
                <w:rtl/>
                <w14:ligatures w14:val="none"/>
              </w:rPr>
              <w:t>بارسال</w:t>
            </w:r>
            <w:proofErr w:type="spellEnd"/>
            <w:r w:rsidRPr="00A026C5">
              <w:rPr>
                <w:rFonts w:asciiTheme="majorBidi" w:eastAsia="Times New Roman" w:hAnsiTheme="majorBidi" w:cstheme="majorBidi"/>
                <w:b/>
                <w:bCs/>
                <w:color w:val="000000"/>
                <w:kern w:val="0"/>
                <w:sz w:val="22"/>
                <w:szCs w:val="22"/>
                <w:rtl/>
                <w14:ligatures w14:val="none"/>
              </w:rPr>
              <w:t xml:space="preserve"> اشعار عند اكتمال المشروع.</w:t>
            </w:r>
          </w:p>
        </w:tc>
      </w:tr>
      <w:tr w:rsidR="00764E74" w:rsidRPr="00A026C5" w14:paraId="56640E45" w14:textId="77777777" w:rsidTr="00D11B48">
        <w:trPr>
          <w:trHeight w:val="267"/>
        </w:trPr>
        <w:tc>
          <w:tcPr>
            <w:tcW w:w="781" w:type="dxa"/>
            <w:noWrap/>
            <w:vAlign w:val="center"/>
            <w:hideMark/>
          </w:tcPr>
          <w:p w14:paraId="02B8B65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5</w:t>
            </w:r>
          </w:p>
        </w:tc>
        <w:tc>
          <w:tcPr>
            <w:tcW w:w="3315" w:type="dxa"/>
            <w:vAlign w:val="center"/>
            <w:hideMark/>
          </w:tcPr>
          <w:p w14:paraId="0338B13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إمكانية تفعيل التبرع الدوري بمرونة</w:t>
            </w:r>
          </w:p>
        </w:tc>
        <w:tc>
          <w:tcPr>
            <w:tcW w:w="1131" w:type="dxa"/>
            <w:vAlign w:val="center"/>
            <w:hideMark/>
          </w:tcPr>
          <w:p w14:paraId="30F3D4B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850" w:type="dxa"/>
            <w:vAlign w:val="center"/>
            <w:hideMark/>
          </w:tcPr>
          <w:p w14:paraId="153353E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389" w:type="dxa"/>
            <w:vAlign w:val="center"/>
            <w:hideMark/>
          </w:tcPr>
          <w:p w14:paraId="6D2598C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توفر خيار التبرع الدوري شهريًا أو أسبوعيًا في بعض المشاريع.</w:t>
            </w:r>
          </w:p>
        </w:tc>
      </w:tr>
    </w:tbl>
    <w:p w14:paraId="57845B96" w14:textId="77777777" w:rsidR="00764E74" w:rsidRPr="00A026C5" w:rsidRDefault="00764E74" w:rsidP="00764E74">
      <w:pPr>
        <w:spacing w:line="360" w:lineRule="auto"/>
        <w:jc w:val="center"/>
        <w:rPr>
          <w:rFonts w:asciiTheme="majorBidi" w:hAnsiTheme="majorBidi" w:cstheme="majorBidi"/>
          <w:b/>
          <w:bCs/>
          <w:smallCaps/>
          <w:color w:val="000000" w:themeColor="text1"/>
          <w:spacing w:val="5"/>
          <w:sz w:val="28"/>
          <w:szCs w:val="28"/>
        </w:rPr>
      </w:pPr>
      <w:r>
        <w:rPr>
          <w:rFonts w:asciiTheme="majorBidi" w:hAnsiTheme="majorBidi" w:cstheme="majorBidi" w:hint="cs"/>
          <w:b/>
          <w:bCs/>
          <w:smallCaps/>
          <w:color w:val="000000" w:themeColor="text1"/>
          <w:spacing w:val="5"/>
          <w:sz w:val="28"/>
          <w:szCs w:val="28"/>
          <w:rtl/>
        </w:rPr>
        <w:t xml:space="preserve">جدول </w:t>
      </w:r>
      <w:proofErr w:type="gramStart"/>
      <w:r>
        <w:rPr>
          <w:rFonts w:asciiTheme="majorBidi" w:hAnsiTheme="majorBidi" w:cstheme="majorBidi" w:hint="cs"/>
          <w:b/>
          <w:bCs/>
          <w:smallCaps/>
          <w:color w:val="000000" w:themeColor="text1"/>
          <w:spacing w:val="5"/>
          <w:sz w:val="28"/>
          <w:szCs w:val="28"/>
          <w:rtl/>
        </w:rPr>
        <w:t>(  6</w:t>
      </w:r>
      <w:proofErr w:type="gramEnd"/>
      <w:r>
        <w:rPr>
          <w:rFonts w:asciiTheme="majorBidi" w:hAnsiTheme="majorBidi" w:cstheme="majorBidi" w:hint="cs"/>
          <w:b/>
          <w:bCs/>
          <w:smallCaps/>
          <w:color w:val="000000" w:themeColor="text1"/>
          <w:spacing w:val="5"/>
          <w:sz w:val="28"/>
          <w:szCs w:val="28"/>
          <w:rtl/>
        </w:rPr>
        <w:t xml:space="preserve"> </w:t>
      </w:r>
      <w:proofErr w:type="gramStart"/>
      <w:r>
        <w:rPr>
          <w:rFonts w:asciiTheme="majorBidi" w:hAnsiTheme="majorBidi" w:cstheme="majorBidi" w:hint="cs"/>
          <w:b/>
          <w:bCs/>
          <w:smallCaps/>
          <w:color w:val="000000" w:themeColor="text1"/>
          <w:spacing w:val="5"/>
          <w:sz w:val="28"/>
          <w:szCs w:val="28"/>
          <w:rtl/>
        </w:rPr>
        <w:t>) :</w:t>
      </w:r>
      <w:proofErr w:type="gramEnd"/>
      <w:r>
        <w:rPr>
          <w:rFonts w:asciiTheme="majorBidi" w:hAnsiTheme="majorBidi" w:cstheme="majorBidi" w:hint="cs"/>
          <w:b/>
          <w:bCs/>
          <w:smallCaps/>
          <w:color w:val="000000" w:themeColor="text1"/>
          <w:spacing w:val="5"/>
          <w:sz w:val="28"/>
          <w:szCs w:val="28"/>
          <w:rtl/>
        </w:rPr>
        <w:t xml:space="preserve"> جدول تحليل تجربة المتبرع</w:t>
      </w:r>
    </w:p>
    <w:p w14:paraId="0BBA6043" w14:textId="77777777" w:rsidR="00764E74" w:rsidRPr="00A026C5" w:rsidRDefault="00764E74" w:rsidP="00764E74">
      <w:pPr>
        <w:pStyle w:val="a6"/>
        <w:numPr>
          <w:ilvl w:val="0"/>
          <w:numId w:val="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تحليل أبعاد تجربة المتبرع</w:t>
      </w:r>
      <w:r>
        <w:rPr>
          <w:rFonts w:asciiTheme="majorBidi" w:hAnsiTheme="majorBidi" w:cstheme="majorBidi" w:hint="cs"/>
          <w:b/>
          <w:bCs/>
          <w:smallCaps/>
          <w:color w:val="000000" w:themeColor="text1"/>
          <w:spacing w:val="5"/>
          <w:sz w:val="28"/>
          <w:szCs w:val="28"/>
          <w:rtl/>
        </w:rPr>
        <w:t>:</w:t>
      </w:r>
    </w:p>
    <w:p w14:paraId="080BAADB" w14:textId="77777777" w:rsidR="00764E74" w:rsidRPr="00C119AC"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C119AC">
        <w:rPr>
          <w:rFonts w:asciiTheme="majorBidi" w:hAnsiTheme="majorBidi" w:cstheme="majorBidi"/>
          <w:smallCaps/>
          <w:color w:val="000000" w:themeColor="text1"/>
          <w:spacing w:val="5"/>
          <w:sz w:val="28"/>
          <w:szCs w:val="28"/>
          <w:rtl/>
        </w:rPr>
        <w:t>أظهرت نتائج التقييم أن منصة إحسان استطاعت بناء تجربة متبرع رقمية متكاملة، تجمع بين السهولة، والشفافية، والسرعة، بما يعزز رضا المتبرع ويشجعه على تكرار التبرع</w:t>
      </w:r>
      <w:r>
        <w:rPr>
          <w:rFonts w:asciiTheme="majorBidi" w:hAnsiTheme="majorBidi" w:cstheme="majorBidi" w:hint="cs"/>
          <w:smallCaps/>
          <w:color w:val="000000" w:themeColor="text1"/>
          <w:spacing w:val="5"/>
          <w:sz w:val="28"/>
          <w:szCs w:val="28"/>
          <w:rtl/>
        </w:rPr>
        <w:t>،</w:t>
      </w:r>
      <w:r w:rsidRPr="00C119AC">
        <w:rPr>
          <w:rFonts w:asciiTheme="majorBidi" w:hAnsiTheme="majorBidi" w:cstheme="majorBidi"/>
          <w:smallCaps/>
          <w:color w:val="000000" w:themeColor="text1"/>
          <w:spacing w:val="5"/>
          <w:sz w:val="28"/>
          <w:szCs w:val="28"/>
          <w:rtl/>
        </w:rPr>
        <w:t xml:space="preserve"> وقد جاء أداء المنصة في هذا البعد مرتفعًا في معظم المؤشرات، مع أمثلة عملية توضح تطبيق هذه الأبعاد على أرض الواقع</w:t>
      </w:r>
      <w:r w:rsidRPr="00C119AC">
        <w:rPr>
          <w:rFonts w:asciiTheme="majorBidi" w:hAnsiTheme="majorBidi" w:cstheme="majorBidi"/>
          <w:smallCaps/>
          <w:color w:val="000000" w:themeColor="text1"/>
          <w:spacing w:val="5"/>
          <w:sz w:val="28"/>
          <w:szCs w:val="28"/>
        </w:rPr>
        <w:t>.</w:t>
      </w:r>
    </w:p>
    <w:p w14:paraId="42A65618"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0241BBF3"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2ED41BF7"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1A419F89"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p>
    <w:p w14:paraId="62921C37" w14:textId="77777777" w:rsidR="00764E74" w:rsidRPr="00A026C5" w:rsidRDefault="00764E74" w:rsidP="00764E74">
      <w:pPr>
        <w:pStyle w:val="a6"/>
        <w:numPr>
          <w:ilvl w:val="1"/>
          <w:numId w:val="11"/>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توفر خيارات متعددة وسهلة للتبرع</w:t>
      </w:r>
      <w:r>
        <w:rPr>
          <w:rFonts w:asciiTheme="majorBidi" w:hAnsiTheme="majorBidi" w:cstheme="majorBidi" w:hint="cs"/>
          <w:b/>
          <w:bCs/>
          <w:smallCaps/>
          <w:color w:val="000000" w:themeColor="text1"/>
          <w:spacing w:val="5"/>
          <w:sz w:val="28"/>
          <w:szCs w:val="28"/>
          <w:rtl/>
        </w:rPr>
        <w:t>:</w:t>
      </w:r>
    </w:p>
    <w:p w14:paraId="1A5154D5" w14:textId="77777777" w:rsidR="00764E74" w:rsidRPr="00C119AC"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C119AC">
        <w:rPr>
          <w:rFonts w:asciiTheme="majorBidi" w:hAnsiTheme="majorBidi" w:cstheme="majorBidi"/>
          <w:smallCaps/>
          <w:color w:val="000000" w:themeColor="text1"/>
          <w:spacing w:val="5"/>
          <w:sz w:val="28"/>
          <w:szCs w:val="28"/>
          <w:rtl/>
        </w:rPr>
        <w:t xml:space="preserve">وفرت إحسان قنوات متنوعة للتبرع تشمل الموقع الإلكتروني، التطبيق، الربط مع برامج حكومية مثل أبشر وتوكلنا، والتبرع المباشر عبر مكائن </w:t>
      </w:r>
      <w:proofErr w:type="spellStart"/>
      <w:r w:rsidRPr="00C119AC">
        <w:rPr>
          <w:rFonts w:asciiTheme="majorBidi" w:hAnsiTheme="majorBidi" w:cstheme="majorBidi"/>
          <w:smallCaps/>
          <w:color w:val="000000" w:themeColor="text1"/>
          <w:spacing w:val="5"/>
          <w:sz w:val="28"/>
          <w:szCs w:val="28"/>
          <w:rtl/>
        </w:rPr>
        <w:t>الصرافات</w:t>
      </w:r>
      <w:proofErr w:type="spellEnd"/>
      <w:r w:rsidRPr="00C119AC">
        <w:rPr>
          <w:rFonts w:asciiTheme="majorBidi" w:hAnsiTheme="majorBidi" w:cstheme="majorBidi"/>
          <w:smallCaps/>
          <w:color w:val="000000" w:themeColor="text1"/>
          <w:spacing w:val="5"/>
          <w:sz w:val="28"/>
          <w:szCs w:val="28"/>
          <w:rtl/>
        </w:rPr>
        <w:t xml:space="preserve"> البنكية</w:t>
      </w:r>
      <w:r>
        <w:rPr>
          <w:rFonts w:asciiTheme="majorBidi" w:hAnsiTheme="majorBidi" w:cstheme="majorBidi" w:hint="cs"/>
          <w:smallCaps/>
          <w:color w:val="000000" w:themeColor="text1"/>
          <w:spacing w:val="5"/>
          <w:sz w:val="28"/>
          <w:szCs w:val="28"/>
          <w:rtl/>
        </w:rPr>
        <w:t>، ك</w:t>
      </w:r>
      <w:r w:rsidRPr="00C119AC">
        <w:rPr>
          <w:rFonts w:asciiTheme="majorBidi" w:hAnsiTheme="majorBidi" w:cstheme="majorBidi"/>
          <w:smallCaps/>
          <w:color w:val="000000" w:themeColor="text1"/>
          <w:spacing w:val="5"/>
          <w:sz w:val="28"/>
          <w:szCs w:val="28"/>
          <w:rtl/>
        </w:rPr>
        <w:t>ما أتاحت خيارات دفع متعددة</w:t>
      </w:r>
      <w:r w:rsidRPr="00C119AC">
        <w:rPr>
          <w:rFonts w:asciiTheme="majorBidi" w:hAnsiTheme="majorBidi" w:cstheme="majorBidi"/>
          <w:smallCaps/>
          <w:color w:val="000000" w:themeColor="text1"/>
          <w:spacing w:val="5"/>
          <w:sz w:val="28"/>
          <w:szCs w:val="28"/>
        </w:rPr>
        <w:t xml:space="preserve"> </w:t>
      </w:r>
      <w:r>
        <w:rPr>
          <w:rFonts w:asciiTheme="majorBidi" w:hAnsiTheme="majorBidi" w:cstheme="majorBidi" w:hint="cs"/>
          <w:smallCaps/>
          <w:color w:val="000000" w:themeColor="text1"/>
          <w:spacing w:val="5"/>
          <w:sz w:val="28"/>
          <w:szCs w:val="28"/>
          <w:rtl/>
        </w:rPr>
        <w:t>(</w:t>
      </w:r>
      <w:r w:rsidRPr="00C119AC">
        <w:rPr>
          <w:rFonts w:asciiTheme="majorBidi" w:hAnsiTheme="majorBidi" w:cstheme="majorBidi"/>
          <w:smallCaps/>
          <w:color w:val="000000" w:themeColor="text1"/>
          <w:spacing w:val="5"/>
          <w:sz w:val="28"/>
          <w:szCs w:val="28"/>
          <w:rtl/>
        </w:rPr>
        <w:t xml:space="preserve">مدى، فيزا، ماستركارد، </w:t>
      </w:r>
      <w:r w:rsidRPr="00C119AC">
        <w:rPr>
          <w:rFonts w:asciiTheme="majorBidi" w:hAnsiTheme="majorBidi" w:cstheme="majorBidi"/>
          <w:smallCaps/>
          <w:color w:val="000000" w:themeColor="text1"/>
          <w:spacing w:val="5"/>
          <w:sz w:val="28"/>
          <w:szCs w:val="28"/>
        </w:rPr>
        <w:t>Apple Pay</w:t>
      </w:r>
      <w:r w:rsidRPr="00C119AC">
        <w:rPr>
          <w:rFonts w:asciiTheme="majorBidi" w:hAnsiTheme="majorBidi" w:cstheme="majorBidi"/>
          <w:smallCaps/>
          <w:color w:val="000000" w:themeColor="text1"/>
          <w:spacing w:val="5"/>
          <w:sz w:val="28"/>
          <w:szCs w:val="28"/>
          <w:rtl/>
        </w:rPr>
        <w:t xml:space="preserve">، </w:t>
      </w:r>
      <w:r w:rsidRPr="00C119AC">
        <w:rPr>
          <w:rFonts w:asciiTheme="majorBidi" w:hAnsiTheme="majorBidi" w:cstheme="majorBidi"/>
          <w:smallCaps/>
          <w:color w:val="000000" w:themeColor="text1"/>
          <w:spacing w:val="5"/>
          <w:sz w:val="28"/>
          <w:szCs w:val="28"/>
        </w:rPr>
        <w:t xml:space="preserve">STC </w:t>
      </w:r>
      <w:proofErr w:type="gramStart"/>
      <w:r w:rsidRPr="00C119AC">
        <w:rPr>
          <w:rFonts w:asciiTheme="majorBidi" w:hAnsiTheme="majorBidi" w:cstheme="majorBidi"/>
          <w:smallCaps/>
          <w:color w:val="000000" w:themeColor="text1"/>
          <w:spacing w:val="5"/>
          <w:sz w:val="28"/>
          <w:szCs w:val="28"/>
        </w:rPr>
        <w:t>Pay</w:t>
      </w:r>
      <w:r>
        <w:rPr>
          <w:rFonts w:asciiTheme="majorBidi" w:hAnsiTheme="majorBidi" w:cstheme="majorBidi" w:hint="cs"/>
          <w:smallCaps/>
          <w:color w:val="000000" w:themeColor="text1"/>
          <w:spacing w:val="5"/>
          <w:sz w:val="28"/>
          <w:szCs w:val="28"/>
          <w:rtl/>
        </w:rPr>
        <w:t xml:space="preserve"> )</w:t>
      </w:r>
      <w:proofErr w:type="gramEnd"/>
      <w:r w:rsidRPr="00C119AC">
        <w:rPr>
          <w:rFonts w:asciiTheme="majorBidi" w:hAnsiTheme="majorBidi" w:cstheme="majorBidi"/>
          <w:smallCaps/>
          <w:color w:val="000000" w:themeColor="text1"/>
          <w:spacing w:val="5"/>
          <w:sz w:val="28"/>
          <w:szCs w:val="28"/>
          <w:rtl/>
        </w:rPr>
        <w:t xml:space="preserve"> مما يضمن الوصول إلى مختلف شرائح المتبرعين</w:t>
      </w:r>
      <w:r w:rsidRPr="00C119AC">
        <w:rPr>
          <w:rFonts w:asciiTheme="majorBidi" w:hAnsiTheme="majorBidi" w:cstheme="majorBidi"/>
          <w:smallCaps/>
          <w:color w:val="000000" w:themeColor="text1"/>
          <w:spacing w:val="5"/>
          <w:sz w:val="28"/>
          <w:szCs w:val="28"/>
        </w:rPr>
        <w:t>.</w:t>
      </w:r>
    </w:p>
    <w:p w14:paraId="3D30239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7AD2BBEF" w14:textId="77777777" w:rsidR="00764E74" w:rsidRPr="00A026C5" w:rsidRDefault="00764E74" w:rsidP="00764E74">
      <w:pPr>
        <w:pStyle w:val="a6"/>
        <w:numPr>
          <w:ilvl w:val="1"/>
          <w:numId w:val="11"/>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إمكانية تخصيص التبرع</w:t>
      </w:r>
    </w:p>
    <w:p w14:paraId="0180BCBC"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r w:rsidRPr="00A856C0">
        <w:rPr>
          <w:rFonts w:asciiTheme="majorBidi" w:hAnsiTheme="majorBidi" w:cstheme="majorBidi"/>
          <w:smallCaps/>
          <w:color w:val="000000" w:themeColor="text1"/>
          <w:spacing w:val="5"/>
          <w:sz w:val="28"/>
          <w:szCs w:val="28"/>
          <w:rtl/>
        </w:rPr>
        <w:t>تتيح المنصة تخصيص التبرع حسب النية، المجال، والمناسبة، بحيث يمكن للمتبرع اختيار ما يتوافق مع أولوياته أو رغبته الشخصية. وتشمل الأمثلة مبادرة الحملات الفردية التي تسمح بإنشاء حملة مخصصة لدعم مشروع معين، وهو ما يزيد من ارتباط المتبرع بالقضية ويعزز شعوره بالملكية للمبادرة</w:t>
      </w:r>
      <w:r w:rsidRPr="00A856C0">
        <w:rPr>
          <w:rFonts w:asciiTheme="majorBidi" w:hAnsiTheme="majorBidi" w:cstheme="majorBidi"/>
          <w:smallCaps/>
          <w:color w:val="000000" w:themeColor="text1"/>
          <w:spacing w:val="5"/>
          <w:sz w:val="28"/>
          <w:szCs w:val="28"/>
        </w:rPr>
        <w:t>.</w:t>
      </w:r>
    </w:p>
    <w:p w14:paraId="42D523FB"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Pr>
      </w:pPr>
      <w:r>
        <w:rPr>
          <w:rFonts w:asciiTheme="majorBidi" w:hAnsiTheme="majorBidi" w:cstheme="majorBidi"/>
          <w:smallCaps/>
          <w:noProof/>
          <w:color w:val="000000" w:themeColor="text1"/>
          <w:spacing w:val="5"/>
          <w:sz w:val="28"/>
          <w:szCs w:val="28"/>
        </w:rPr>
        <w:drawing>
          <wp:anchor distT="0" distB="0" distL="114300" distR="114300" simplePos="0" relativeHeight="251665408" behindDoc="0" locked="0" layoutInCell="1" allowOverlap="1" wp14:anchorId="58170644" wp14:editId="0A571BDF">
            <wp:simplePos x="0" y="0"/>
            <wp:positionH relativeFrom="margin">
              <wp:posOffset>1644424</wp:posOffset>
            </wp:positionH>
            <wp:positionV relativeFrom="paragraph">
              <wp:posOffset>85466</wp:posOffset>
            </wp:positionV>
            <wp:extent cx="2653127" cy="3347086"/>
            <wp:effectExtent l="76200" t="76200" r="128270" b="139065"/>
            <wp:wrapNone/>
            <wp:docPr id="1002222438" name="صورة 8" descr="صورة تحتوي على نص, لقطة شاشة, برمجيات, برامج الوسائط المتعدد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22438" name="صورة 8" descr="صورة تحتوي على نص, لقطة شاشة, برمجيات, برامج الوسائط المتعددة&#10;&#10;قد يكون المحتوى الذي تم إنشاؤه بواسطة الذكاء الاصطناعي غير صحيح."/>
                    <pic:cNvPicPr/>
                  </pic:nvPicPr>
                  <pic:blipFill rotWithShape="1">
                    <a:blip r:embed="rId14">
                      <a:extLst>
                        <a:ext uri="{28A0092B-C50C-407E-A947-70E740481C1C}">
                          <a14:useLocalDpi xmlns:a14="http://schemas.microsoft.com/office/drawing/2010/main" val="0"/>
                        </a:ext>
                      </a:extLst>
                    </a:blip>
                    <a:srcRect t="5707" b="36041"/>
                    <a:stretch>
                      <a:fillRect/>
                    </a:stretch>
                  </pic:blipFill>
                  <pic:spPr bwMode="auto">
                    <a:xfrm>
                      <a:off x="0" y="0"/>
                      <a:ext cx="2653127" cy="33470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D22A0E"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AA4202B"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572FD98"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777803F"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E7FA410"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1C5D5F9"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DAE9B54"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E89D89B"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9478C25"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8D85F7A"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2FD3A4DC"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5686815" w14:textId="77777777" w:rsidR="00764E74" w:rsidRPr="0095279A" w:rsidRDefault="00764E74" w:rsidP="00764E74">
      <w:pPr>
        <w:pStyle w:val="a6"/>
        <w:spacing w:line="360" w:lineRule="auto"/>
        <w:jc w:val="center"/>
        <w:rPr>
          <w:rFonts w:asciiTheme="majorBidi" w:hAnsiTheme="majorBidi" w:cstheme="majorBidi"/>
          <w:b/>
          <w:bCs/>
          <w:smallCaps/>
          <w:color w:val="000000" w:themeColor="text1"/>
          <w:spacing w:val="5"/>
          <w:sz w:val="28"/>
          <w:szCs w:val="28"/>
        </w:rPr>
      </w:pPr>
      <w:r w:rsidRPr="0095279A">
        <w:rPr>
          <w:rFonts w:asciiTheme="majorBidi" w:hAnsiTheme="majorBidi" w:cstheme="majorBidi" w:hint="cs"/>
          <w:b/>
          <w:bCs/>
          <w:smallCaps/>
          <w:color w:val="000000" w:themeColor="text1"/>
          <w:spacing w:val="5"/>
          <w:sz w:val="28"/>
          <w:szCs w:val="28"/>
          <w:rtl/>
        </w:rPr>
        <w:t xml:space="preserve">شكل </w:t>
      </w:r>
      <w:proofErr w:type="gramStart"/>
      <w:r w:rsidRPr="0095279A">
        <w:rPr>
          <w:rFonts w:asciiTheme="majorBidi" w:hAnsiTheme="majorBidi" w:cstheme="majorBidi" w:hint="cs"/>
          <w:b/>
          <w:bCs/>
          <w:smallCaps/>
          <w:color w:val="000000" w:themeColor="text1"/>
          <w:spacing w:val="5"/>
          <w:sz w:val="28"/>
          <w:szCs w:val="28"/>
          <w:rtl/>
        </w:rPr>
        <w:t>( 6</w:t>
      </w:r>
      <w:proofErr w:type="gramEnd"/>
      <w:r w:rsidRPr="0095279A">
        <w:rPr>
          <w:rFonts w:asciiTheme="majorBidi" w:hAnsiTheme="majorBidi" w:cstheme="majorBidi" w:hint="cs"/>
          <w:b/>
          <w:bCs/>
          <w:smallCaps/>
          <w:color w:val="000000" w:themeColor="text1"/>
          <w:spacing w:val="5"/>
          <w:sz w:val="28"/>
          <w:szCs w:val="28"/>
          <w:rtl/>
        </w:rPr>
        <w:t xml:space="preserve"> </w:t>
      </w:r>
      <w:proofErr w:type="gramStart"/>
      <w:r w:rsidRPr="0095279A">
        <w:rPr>
          <w:rFonts w:asciiTheme="majorBidi" w:hAnsiTheme="majorBidi" w:cstheme="majorBidi" w:hint="cs"/>
          <w:b/>
          <w:bCs/>
          <w:smallCaps/>
          <w:color w:val="000000" w:themeColor="text1"/>
          <w:spacing w:val="5"/>
          <w:sz w:val="28"/>
          <w:szCs w:val="28"/>
          <w:rtl/>
        </w:rPr>
        <w:t>) :</w:t>
      </w:r>
      <w:proofErr w:type="gramEnd"/>
      <w:r w:rsidRPr="0095279A">
        <w:rPr>
          <w:rFonts w:asciiTheme="majorBidi" w:hAnsiTheme="majorBidi" w:cstheme="majorBidi" w:hint="cs"/>
          <w:b/>
          <w:bCs/>
          <w:smallCaps/>
          <w:color w:val="000000" w:themeColor="text1"/>
          <w:spacing w:val="5"/>
          <w:sz w:val="28"/>
          <w:szCs w:val="28"/>
          <w:rtl/>
        </w:rPr>
        <w:t xml:space="preserve"> إنشاء الحملات الخاصة</w:t>
      </w:r>
    </w:p>
    <w:p w14:paraId="716DD78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1DF13C98" w14:textId="77777777" w:rsidR="00764E74" w:rsidRPr="00A026C5" w:rsidRDefault="00764E74" w:rsidP="00764E74">
      <w:pPr>
        <w:pStyle w:val="a6"/>
        <w:numPr>
          <w:ilvl w:val="1"/>
          <w:numId w:val="11"/>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b/>
          <w:bCs/>
          <w:smallCaps/>
          <w:color w:val="000000" w:themeColor="text1"/>
          <w:spacing w:val="5"/>
          <w:sz w:val="28"/>
          <w:szCs w:val="28"/>
          <w:rtl/>
        </w:rPr>
        <w:t>تجربة تبرع سلسة من أول نقرة حتى رسالة الشكر</w:t>
      </w:r>
      <w:r>
        <w:rPr>
          <w:rFonts w:asciiTheme="majorBidi" w:hAnsiTheme="majorBidi" w:cstheme="majorBidi" w:hint="cs"/>
          <w:b/>
          <w:bCs/>
          <w:smallCaps/>
          <w:color w:val="000000" w:themeColor="text1"/>
          <w:spacing w:val="5"/>
          <w:sz w:val="28"/>
          <w:szCs w:val="28"/>
          <w:rtl/>
        </w:rPr>
        <w:t>:</w:t>
      </w:r>
    </w:p>
    <w:p w14:paraId="4AAE46B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تعتمد إحسان على واجهة استخدام مبسطة تختصر خطوات التبرع، مع إرسال رسالة شكر فورية للمتبرع بعد إتمام </w:t>
      </w:r>
      <w:proofErr w:type="gramStart"/>
      <w:r w:rsidRPr="00A026C5">
        <w:rPr>
          <w:rFonts w:asciiTheme="majorBidi" w:hAnsiTheme="majorBidi" w:cstheme="majorBidi"/>
          <w:smallCaps/>
          <w:color w:val="000000" w:themeColor="text1"/>
          <w:spacing w:val="5"/>
          <w:sz w:val="28"/>
          <w:szCs w:val="28"/>
          <w:rtl/>
        </w:rPr>
        <w:t>العملية</w:t>
      </w:r>
      <w:r>
        <w:rPr>
          <w:rFonts w:asciiTheme="majorBidi" w:hAnsiTheme="majorBidi" w:cstheme="majorBidi" w:hint="cs"/>
          <w:smallCaps/>
          <w:color w:val="000000" w:themeColor="text1"/>
          <w:spacing w:val="5"/>
          <w:sz w:val="28"/>
          <w:szCs w:val="28"/>
          <w:rtl/>
        </w:rPr>
        <w:t xml:space="preserve"> ،</w:t>
      </w:r>
      <w:proofErr w:type="gramEnd"/>
      <w:r>
        <w:rPr>
          <w:rFonts w:asciiTheme="majorBidi" w:hAnsiTheme="majorBidi" w:cstheme="majorBidi" w:hint="cs"/>
          <w:smallCaps/>
          <w:color w:val="000000" w:themeColor="text1"/>
          <w:spacing w:val="5"/>
          <w:sz w:val="28"/>
          <w:szCs w:val="28"/>
          <w:rtl/>
        </w:rPr>
        <w:t xml:space="preserve"> </w:t>
      </w:r>
      <w:r w:rsidRPr="00A026C5">
        <w:rPr>
          <w:rFonts w:asciiTheme="majorBidi" w:hAnsiTheme="majorBidi" w:cstheme="majorBidi"/>
          <w:smallCaps/>
          <w:color w:val="000000" w:themeColor="text1"/>
          <w:spacing w:val="5"/>
          <w:sz w:val="28"/>
          <w:szCs w:val="28"/>
          <w:rtl/>
        </w:rPr>
        <w:t xml:space="preserve">كما يحصل </w:t>
      </w:r>
      <w:r w:rsidRPr="00A026C5">
        <w:rPr>
          <w:rFonts w:asciiTheme="majorBidi" w:hAnsiTheme="majorBidi" w:cstheme="majorBidi"/>
          <w:b/>
          <w:bCs/>
          <w:smallCaps/>
          <w:color w:val="000000" w:themeColor="text1"/>
          <w:spacing w:val="5"/>
          <w:sz w:val="28"/>
          <w:szCs w:val="28"/>
          <w:rtl/>
        </w:rPr>
        <w:t>كافل اليتيم</w:t>
      </w:r>
      <w:r w:rsidRPr="00A026C5">
        <w:rPr>
          <w:rFonts w:asciiTheme="majorBidi" w:hAnsiTheme="majorBidi" w:cstheme="majorBidi"/>
          <w:smallCaps/>
          <w:color w:val="000000" w:themeColor="text1"/>
          <w:spacing w:val="5"/>
          <w:sz w:val="28"/>
          <w:szCs w:val="28"/>
          <w:rtl/>
        </w:rPr>
        <w:t xml:space="preserve"> على تقرير تفصيلي بالكفالة فور تفعيلها، في حين يتلقى أي متبرع رسالة توضح أثر دعمه بشكل مباشر، مما يخلق انطباعًا إيجابيًا ويعزز التفاعل</w:t>
      </w:r>
      <w:r w:rsidRPr="00A026C5">
        <w:rPr>
          <w:rFonts w:asciiTheme="majorBidi" w:hAnsiTheme="majorBidi" w:cstheme="majorBidi"/>
          <w:smallCaps/>
          <w:color w:val="000000" w:themeColor="text1"/>
          <w:spacing w:val="5"/>
          <w:sz w:val="28"/>
          <w:szCs w:val="28"/>
        </w:rPr>
        <w:t>.</w:t>
      </w:r>
    </w:p>
    <w:p w14:paraId="1ADAEC5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BA978A1"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F85AD1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164DA405"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3B9A1FCB" w14:textId="77777777" w:rsidR="00764E74" w:rsidRPr="00A026C5" w:rsidRDefault="00764E74" w:rsidP="00764E74">
      <w:pPr>
        <w:pStyle w:val="a6"/>
        <w:numPr>
          <w:ilvl w:val="1"/>
          <w:numId w:val="11"/>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إمكانية تفعيل التبرع الدوري بمرونة</w:t>
      </w:r>
    </w:p>
    <w:p w14:paraId="22C28FA1" w14:textId="77777777" w:rsidR="00764E74"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r>
        <w:rPr>
          <w:rFonts w:asciiTheme="majorBidi" w:hAnsiTheme="majorBidi" w:cstheme="majorBidi"/>
          <w:smallCaps/>
          <w:noProof/>
          <w:color w:val="000000" w:themeColor="text1"/>
          <w:spacing w:val="5"/>
          <w:sz w:val="28"/>
          <w:szCs w:val="28"/>
          <w:rtl/>
          <w:lang w:val="ar-SA"/>
        </w:rPr>
        <w:drawing>
          <wp:anchor distT="0" distB="0" distL="114300" distR="114300" simplePos="0" relativeHeight="251666432" behindDoc="0" locked="0" layoutInCell="1" allowOverlap="1" wp14:anchorId="060749ED" wp14:editId="1F6E4F62">
            <wp:simplePos x="0" y="0"/>
            <wp:positionH relativeFrom="column">
              <wp:posOffset>2609430</wp:posOffset>
            </wp:positionH>
            <wp:positionV relativeFrom="paragraph">
              <wp:posOffset>731638</wp:posOffset>
            </wp:positionV>
            <wp:extent cx="1520126" cy="3006519"/>
            <wp:effectExtent l="76200" t="76200" r="137795" b="137160"/>
            <wp:wrapNone/>
            <wp:docPr id="1815526355" name="صورة 9" descr="صورة تحتوي على نص, لقطة شاشة, برمجيات, برامج الوسائط المتعددة&#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26355" name="صورة 9" descr="صورة تحتوي على نص, لقطة شاشة, برمجيات, برامج الوسائط المتعددة&#10;&#10;قد يكون المحتوى الذي تم إنشاؤه بواسطة الذكاء الاصطناعي غير صحيح."/>
                    <pic:cNvPicPr/>
                  </pic:nvPicPr>
                  <pic:blipFill rotWithShape="1">
                    <a:blip r:embed="rId15" cstate="print">
                      <a:extLst>
                        <a:ext uri="{28A0092B-C50C-407E-A947-70E740481C1C}">
                          <a14:useLocalDpi xmlns:a14="http://schemas.microsoft.com/office/drawing/2010/main" val="0"/>
                        </a:ext>
                      </a:extLst>
                    </a:blip>
                    <a:srcRect t="5165" b="3518"/>
                    <a:stretch>
                      <a:fillRect/>
                    </a:stretch>
                  </pic:blipFill>
                  <pic:spPr bwMode="auto">
                    <a:xfrm>
                      <a:off x="0" y="0"/>
                      <a:ext cx="1520126" cy="3006519"/>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46645">
        <w:rPr>
          <w:rFonts w:asciiTheme="majorBidi" w:hAnsiTheme="majorBidi" w:cstheme="majorBidi"/>
          <w:smallCaps/>
          <w:color w:val="000000" w:themeColor="text1"/>
          <w:spacing w:val="5"/>
          <w:sz w:val="28"/>
          <w:szCs w:val="28"/>
          <w:rtl/>
        </w:rPr>
        <w:t>وفرت إحسان خيار التبرع الدوري الذي يمكن تخصيصه من حيث المبلغ، المجال، وفترة التنفيذ، مما يتيح للمتبرعين المساهمة المستمرة في المشاريع المفضلة لديهم</w:t>
      </w:r>
      <w:r>
        <w:rPr>
          <w:rFonts w:asciiTheme="majorBidi" w:hAnsiTheme="majorBidi" w:cstheme="majorBidi" w:hint="cs"/>
          <w:smallCaps/>
          <w:color w:val="000000" w:themeColor="text1"/>
          <w:spacing w:val="5"/>
          <w:sz w:val="28"/>
          <w:szCs w:val="28"/>
          <w:rtl/>
        </w:rPr>
        <w:t>،</w:t>
      </w:r>
      <w:r w:rsidRPr="00446645">
        <w:rPr>
          <w:rFonts w:asciiTheme="majorBidi" w:hAnsiTheme="majorBidi" w:cstheme="majorBidi"/>
          <w:smallCaps/>
          <w:color w:val="000000" w:themeColor="text1"/>
          <w:spacing w:val="5"/>
          <w:sz w:val="28"/>
          <w:szCs w:val="28"/>
          <w:rtl/>
        </w:rPr>
        <w:t xml:space="preserve"> هذه الخاصية تدعم الاستدامة المالية للمنصة، وتخلق ارتباطًا طويل المدى بين المتبرع والمنصة</w:t>
      </w:r>
      <w:r w:rsidRPr="00446645">
        <w:rPr>
          <w:rFonts w:asciiTheme="majorBidi" w:hAnsiTheme="majorBidi" w:cstheme="majorBidi"/>
          <w:smallCaps/>
          <w:color w:val="000000" w:themeColor="text1"/>
          <w:spacing w:val="5"/>
          <w:sz w:val="28"/>
          <w:szCs w:val="28"/>
        </w:rPr>
        <w:t>.</w:t>
      </w:r>
    </w:p>
    <w:p w14:paraId="1D0CE803" w14:textId="77777777" w:rsidR="00764E74"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p>
    <w:p w14:paraId="132D6A5F" w14:textId="77777777" w:rsidR="00764E74"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p>
    <w:p w14:paraId="50568997" w14:textId="77777777" w:rsidR="00764E74"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p>
    <w:p w14:paraId="22E93FD9" w14:textId="77777777" w:rsidR="00764E74"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p>
    <w:p w14:paraId="69432113" w14:textId="77777777" w:rsidR="00764E74"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p>
    <w:p w14:paraId="4F58CD6A" w14:textId="77777777" w:rsidR="00764E74"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p>
    <w:p w14:paraId="1CCD2A7C" w14:textId="77777777" w:rsidR="00764E74" w:rsidRDefault="00764E74" w:rsidP="00764E74">
      <w:pPr>
        <w:spacing w:line="360" w:lineRule="auto"/>
        <w:ind w:firstLine="360"/>
        <w:jc w:val="both"/>
        <w:rPr>
          <w:rFonts w:asciiTheme="majorBidi" w:hAnsiTheme="majorBidi" w:cstheme="majorBidi"/>
          <w:smallCaps/>
          <w:color w:val="000000" w:themeColor="text1"/>
          <w:spacing w:val="5"/>
          <w:sz w:val="28"/>
          <w:szCs w:val="28"/>
          <w:rtl/>
        </w:rPr>
      </w:pPr>
    </w:p>
    <w:p w14:paraId="05E39BC3" w14:textId="77777777" w:rsidR="00764E74" w:rsidRPr="00BF40FA" w:rsidRDefault="00764E74" w:rsidP="00764E74">
      <w:pPr>
        <w:spacing w:line="360" w:lineRule="auto"/>
        <w:ind w:firstLine="360"/>
        <w:jc w:val="center"/>
        <w:rPr>
          <w:rFonts w:asciiTheme="majorBidi" w:hAnsiTheme="majorBidi" w:cstheme="majorBidi"/>
          <w:b/>
          <w:bCs/>
          <w:smallCaps/>
          <w:color w:val="000000" w:themeColor="text1"/>
          <w:spacing w:val="5"/>
          <w:sz w:val="28"/>
          <w:szCs w:val="28"/>
        </w:rPr>
      </w:pPr>
      <w:r w:rsidRPr="00BF40FA">
        <w:rPr>
          <w:rFonts w:asciiTheme="majorBidi" w:hAnsiTheme="majorBidi" w:cstheme="majorBidi" w:hint="cs"/>
          <w:b/>
          <w:bCs/>
          <w:smallCaps/>
          <w:color w:val="000000" w:themeColor="text1"/>
          <w:spacing w:val="5"/>
          <w:sz w:val="28"/>
          <w:szCs w:val="28"/>
          <w:rtl/>
        </w:rPr>
        <w:t xml:space="preserve">شكل </w:t>
      </w:r>
      <w:proofErr w:type="gramStart"/>
      <w:r w:rsidRPr="00BF40FA">
        <w:rPr>
          <w:rFonts w:asciiTheme="majorBidi" w:hAnsiTheme="majorBidi" w:cstheme="majorBidi" w:hint="cs"/>
          <w:b/>
          <w:bCs/>
          <w:smallCaps/>
          <w:color w:val="000000" w:themeColor="text1"/>
          <w:spacing w:val="5"/>
          <w:sz w:val="28"/>
          <w:szCs w:val="28"/>
          <w:rtl/>
        </w:rPr>
        <w:t>( 7</w:t>
      </w:r>
      <w:proofErr w:type="gramEnd"/>
      <w:r w:rsidRPr="00BF40FA">
        <w:rPr>
          <w:rFonts w:asciiTheme="majorBidi" w:hAnsiTheme="majorBidi" w:cstheme="majorBidi" w:hint="cs"/>
          <w:b/>
          <w:bCs/>
          <w:smallCaps/>
          <w:color w:val="000000" w:themeColor="text1"/>
          <w:spacing w:val="5"/>
          <w:sz w:val="28"/>
          <w:szCs w:val="28"/>
          <w:rtl/>
        </w:rPr>
        <w:t xml:space="preserve"> </w:t>
      </w:r>
      <w:proofErr w:type="gramStart"/>
      <w:r w:rsidRPr="00BF40FA">
        <w:rPr>
          <w:rFonts w:asciiTheme="majorBidi" w:hAnsiTheme="majorBidi" w:cstheme="majorBidi" w:hint="cs"/>
          <w:b/>
          <w:bCs/>
          <w:smallCaps/>
          <w:color w:val="000000" w:themeColor="text1"/>
          <w:spacing w:val="5"/>
          <w:sz w:val="28"/>
          <w:szCs w:val="28"/>
          <w:rtl/>
        </w:rPr>
        <w:t>) :</w:t>
      </w:r>
      <w:proofErr w:type="gramEnd"/>
      <w:r w:rsidRPr="00BF40FA">
        <w:rPr>
          <w:rFonts w:asciiTheme="majorBidi" w:hAnsiTheme="majorBidi" w:cstheme="majorBidi" w:hint="cs"/>
          <w:b/>
          <w:bCs/>
          <w:smallCaps/>
          <w:color w:val="000000" w:themeColor="text1"/>
          <w:spacing w:val="5"/>
          <w:sz w:val="28"/>
          <w:szCs w:val="28"/>
          <w:rtl/>
        </w:rPr>
        <w:t xml:space="preserve"> توضيح التبرع الدوري</w:t>
      </w:r>
    </w:p>
    <w:p w14:paraId="07DB2A9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DFE60EF" w14:textId="77777777" w:rsidR="00764E74" w:rsidRPr="00AE7EAE" w:rsidRDefault="00764E74" w:rsidP="00764E74">
      <w:pPr>
        <w:pStyle w:val="a6"/>
        <w:numPr>
          <w:ilvl w:val="0"/>
          <w:numId w:val="35"/>
        </w:numPr>
        <w:spacing w:line="360" w:lineRule="auto"/>
        <w:jc w:val="both"/>
        <w:rPr>
          <w:rFonts w:asciiTheme="majorBidi" w:hAnsiTheme="majorBidi" w:cstheme="majorBidi"/>
          <w:b/>
          <w:bCs/>
          <w:smallCaps/>
          <w:color w:val="000000" w:themeColor="text1"/>
          <w:spacing w:val="5"/>
          <w:sz w:val="32"/>
          <w:szCs w:val="32"/>
        </w:rPr>
      </w:pPr>
      <w:proofErr w:type="gramStart"/>
      <w:r w:rsidRPr="00AE7EAE">
        <w:rPr>
          <w:rFonts w:asciiTheme="majorBidi" w:hAnsiTheme="majorBidi" w:cstheme="majorBidi"/>
          <w:b/>
          <w:bCs/>
          <w:smallCaps/>
          <w:color w:val="000000" w:themeColor="text1"/>
          <w:spacing w:val="5"/>
          <w:sz w:val="32"/>
          <w:szCs w:val="32"/>
          <w:rtl/>
        </w:rPr>
        <w:t>سادساً :</w:t>
      </w:r>
      <w:proofErr w:type="gramEnd"/>
      <w:r w:rsidRPr="00AE7EAE">
        <w:rPr>
          <w:rFonts w:asciiTheme="majorBidi" w:hAnsiTheme="majorBidi" w:cstheme="majorBidi"/>
          <w:b/>
          <w:bCs/>
          <w:smallCaps/>
          <w:color w:val="000000" w:themeColor="text1"/>
          <w:spacing w:val="5"/>
          <w:sz w:val="32"/>
          <w:szCs w:val="32"/>
          <w:rtl/>
        </w:rPr>
        <w:t xml:space="preserve"> نتائج بعد بناء الثقة والموثوقية</w:t>
      </w:r>
      <w:r w:rsidRPr="00AE7EAE">
        <w:rPr>
          <w:rFonts w:asciiTheme="majorBidi" w:hAnsiTheme="majorBidi" w:cstheme="majorBidi" w:hint="cs"/>
          <w:b/>
          <w:bCs/>
          <w:smallCaps/>
          <w:color w:val="000000" w:themeColor="text1"/>
          <w:spacing w:val="5"/>
          <w:sz w:val="32"/>
          <w:szCs w:val="32"/>
          <w:rtl/>
        </w:rPr>
        <w:t>:</w:t>
      </w:r>
    </w:p>
    <w:tbl>
      <w:tblPr>
        <w:tblpPr w:leftFromText="180" w:rightFromText="180" w:vertAnchor="text" w:horzAnchor="margin" w:tblpY="117"/>
        <w:bidiVisual/>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2218"/>
        <w:gridCol w:w="1923"/>
        <w:gridCol w:w="1752"/>
        <w:gridCol w:w="4093"/>
      </w:tblGrid>
      <w:tr w:rsidR="00764E74" w:rsidRPr="00A026C5" w14:paraId="725416EF" w14:textId="77777777" w:rsidTr="00D11B48">
        <w:trPr>
          <w:trHeight w:val="263"/>
        </w:trPr>
        <w:tc>
          <w:tcPr>
            <w:tcW w:w="351" w:type="dxa"/>
            <w:noWrap/>
            <w:vAlign w:val="center"/>
            <w:hideMark/>
          </w:tcPr>
          <w:p w14:paraId="22D9AED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2060"/>
                <w:kern w:val="0"/>
                <w14:ligatures w14:val="none"/>
              </w:rPr>
            </w:pPr>
            <w:r w:rsidRPr="00A026C5">
              <w:rPr>
                <w:rFonts w:asciiTheme="majorBidi" w:eastAsia="Times New Roman" w:hAnsiTheme="majorBidi" w:cstheme="majorBidi"/>
                <w:b/>
                <w:bCs/>
                <w:color w:val="002060"/>
                <w:kern w:val="0"/>
                <w14:ligatures w14:val="none"/>
              </w:rPr>
              <w:t> </w:t>
            </w:r>
          </w:p>
        </w:tc>
        <w:tc>
          <w:tcPr>
            <w:tcW w:w="2218" w:type="dxa"/>
            <w:vAlign w:val="center"/>
            <w:hideMark/>
          </w:tcPr>
          <w:p w14:paraId="1415CF1E"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14:ligatures w14:val="none"/>
              </w:rPr>
            </w:pPr>
            <w:r w:rsidRPr="00A026C5">
              <w:rPr>
                <w:rFonts w:asciiTheme="majorBidi" w:eastAsia="Times New Roman" w:hAnsiTheme="majorBidi" w:cstheme="majorBidi"/>
                <w:b/>
                <w:bCs/>
                <w:color w:val="002060"/>
                <w:kern w:val="0"/>
                <w:rtl/>
                <w14:ligatures w14:val="none"/>
              </w:rPr>
              <w:t>المؤشر</w:t>
            </w:r>
          </w:p>
        </w:tc>
        <w:tc>
          <w:tcPr>
            <w:tcW w:w="1923" w:type="dxa"/>
            <w:vAlign w:val="center"/>
            <w:hideMark/>
          </w:tcPr>
          <w:p w14:paraId="23B77749"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نعم</w:t>
            </w:r>
          </w:p>
        </w:tc>
        <w:tc>
          <w:tcPr>
            <w:tcW w:w="1752" w:type="dxa"/>
            <w:vAlign w:val="center"/>
            <w:hideMark/>
          </w:tcPr>
          <w:p w14:paraId="5067E6A3"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لا</w:t>
            </w:r>
          </w:p>
        </w:tc>
        <w:tc>
          <w:tcPr>
            <w:tcW w:w="4093" w:type="dxa"/>
            <w:vAlign w:val="center"/>
            <w:hideMark/>
          </w:tcPr>
          <w:p w14:paraId="3D07E11E"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ملاحظات</w:t>
            </w:r>
          </w:p>
        </w:tc>
      </w:tr>
      <w:tr w:rsidR="00764E74" w:rsidRPr="00A026C5" w14:paraId="29FE3CB2" w14:textId="77777777" w:rsidTr="00D11B48">
        <w:trPr>
          <w:trHeight w:val="511"/>
        </w:trPr>
        <w:tc>
          <w:tcPr>
            <w:tcW w:w="351" w:type="dxa"/>
            <w:noWrap/>
            <w:vAlign w:val="center"/>
            <w:hideMark/>
          </w:tcPr>
          <w:p w14:paraId="1F00C34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1</w:t>
            </w:r>
          </w:p>
        </w:tc>
        <w:tc>
          <w:tcPr>
            <w:tcW w:w="2218" w:type="dxa"/>
            <w:vAlign w:val="center"/>
            <w:hideMark/>
          </w:tcPr>
          <w:p w14:paraId="7B4FC5A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 xml:space="preserve">ذكر جهة إشراف رسمية (مثل الهيئة السعودية للبيانات، </w:t>
            </w:r>
            <w:proofErr w:type="spellStart"/>
            <w:r w:rsidRPr="00A026C5">
              <w:rPr>
                <w:rFonts w:asciiTheme="majorBidi" w:eastAsia="Times New Roman" w:hAnsiTheme="majorBidi" w:cstheme="majorBidi"/>
                <w:b/>
                <w:bCs/>
                <w:color w:val="000000"/>
                <w:kern w:val="0"/>
                <w:rtl/>
                <w14:ligatures w14:val="none"/>
              </w:rPr>
              <w:t>سدايا</w:t>
            </w:r>
            <w:proofErr w:type="spellEnd"/>
            <w:r w:rsidRPr="00A026C5">
              <w:rPr>
                <w:rFonts w:asciiTheme="majorBidi" w:eastAsia="Times New Roman" w:hAnsiTheme="majorBidi" w:cstheme="majorBidi"/>
                <w:b/>
                <w:bCs/>
                <w:color w:val="000000"/>
                <w:kern w:val="0"/>
                <w:rtl/>
                <w14:ligatures w14:val="none"/>
              </w:rPr>
              <w:t>)</w:t>
            </w:r>
          </w:p>
        </w:tc>
        <w:tc>
          <w:tcPr>
            <w:tcW w:w="1923" w:type="dxa"/>
            <w:vAlign w:val="center"/>
            <w:hideMark/>
          </w:tcPr>
          <w:p w14:paraId="3E5F134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52" w:type="dxa"/>
            <w:vAlign w:val="center"/>
            <w:hideMark/>
          </w:tcPr>
          <w:p w14:paraId="607362D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93" w:type="dxa"/>
            <w:vAlign w:val="center"/>
            <w:hideMark/>
          </w:tcPr>
          <w:p w14:paraId="45A36FA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يظهر شعار وإشراف الهيئة السعودية للبيانات والذكاء الاصطناعي بوضوح.</w:t>
            </w:r>
          </w:p>
        </w:tc>
      </w:tr>
      <w:tr w:rsidR="00764E74" w:rsidRPr="00A026C5" w14:paraId="45223329" w14:textId="77777777" w:rsidTr="00D11B48">
        <w:trPr>
          <w:trHeight w:val="255"/>
        </w:trPr>
        <w:tc>
          <w:tcPr>
            <w:tcW w:w="351" w:type="dxa"/>
            <w:noWrap/>
            <w:vAlign w:val="center"/>
            <w:hideMark/>
          </w:tcPr>
          <w:p w14:paraId="196B3DE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2</w:t>
            </w:r>
          </w:p>
        </w:tc>
        <w:tc>
          <w:tcPr>
            <w:tcW w:w="2218" w:type="dxa"/>
            <w:vAlign w:val="center"/>
            <w:hideMark/>
          </w:tcPr>
          <w:p w14:paraId="4232741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عرض تقارير الأداء والأثر المالي والاجتماعي</w:t>
            </w:r>
          </w:p>
        </w:tc>
        <w:tc>
          <w:tcPr>
            <w:tcW w:w="1923" w:type="dxa"/>
            <w:vAlign w:val="center"/>
            <w:hideMark/>
          </w:tcPr>
          <w:p w14:paraId="249CD13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1752" w:type="dxa"/>
            <w:vAlign w:val="center"/>
            <w:hideMark/>
          </w:tcPr>
          <w:p w14:paraId="2F13785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لا - جزئياً</w:t>
            </w:r>
          </w:p>
        </w:tc>
        <w:tc>
          <w:tcPr>
            <w:tcW w:w="4093" w:type="dxa"/>
            <w:noWrap/>
            <w:vAlign w:val="bottom"/>
            <w:hideMark/>
          </w:tcPr>
          <w:p w14:paraId="18FD368B" w14:textId="77777777" w:rsidR="00764E74" w:rsidRPr="00A026C5" w:rsidRDefault="00764E74" w:rsidP="00D11B48">
            <w:pPr>
              <w:spacing w:after="0" w:line="240" w:lineRule="auto"/>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توجد لوحة إحصاءات عامة، لكن تفاصيل الأثر الاجتماعي النوعي أقل بروزًا.</w:t>
            </w:r>
          </w:p>
        </w:tc>
      </w:tr>
      <w:tr w:rsidR="00764E74" w:rsidRPr="00A026C5" w14:paraId="6FA428E5" w14:textId="77777777" w:rsidTr="00D11B48">
        <w:trPr>
          <w:trHeight w:val="255"/>
        </w:trPr>
        <w:tc>
          <w:tcPr>
            <w:tcW w:w="351" w:type="dxa"/>
            <w:noWrap/>
            <w:vAlign w:val="center"/>
            <w:hideMark/>
          </w:tcPr>
          <w:p w14:paraId="4C117C5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3</w:t>
            </w:r>
          </w:p>
        </w:tc>
        <w:tc>
          <w:tcPr>
            <w:tcW w:w="2218" w:type="dxa"/>
            <w:vAlign w:val="center"/>
            <w:hideMark/>
          </w:tcPr>
          <w:p w14:paraId="55DCFF2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وجود شهادات اعتماد أو شراكات موثوقة</w:t>
            </w:r>
          </w:p>
        </w:tc>
        <w:tc>
          <w:tcPr>
            <w:tcW w:w="1923" w:type="dxa"/>
            <w:vAlign w:val="center"/>
            <w:hideMark/>
          </w:tcPr>
          <w:p w14:paraId="1A34A52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52" w:type="dxa"/>
            <w:vAlign w:val="center"/>
            <w:hideMark/>
          </w:tcPr>
          <w:p w14:paraId="70B08EE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93" w:type="dxa"/>
            <w:vAlign w:val="center"/>
            <w:hideMark/>
          </w:tcPr>
          <w:p w14:paraId="4067F80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شراكات مع بنوك وجهات حكومية وخاصة معروضة على الموقع.</w:t>
            </w:r>
          </w:p>
        </w:tc>
      </w:tr>
      <w:tr w:rsidR="00764E74" w:rsidRPr="00A026C5" w14:paraId="428A75C8" w14:textId="77777777" w:rsidTr="00D11B48">
        <w:trPr>
          <w:trHeight w:val="511"/>
        </w:trPr>
        <w:tc>
          <w:tcPr>
            <w:tcW w:w="351" w:type="dxa"/>
            <w:noWrap/>
            <w:vAlign w:val="center"/>
            <w:hideMark/>
          </w:tcPr>
          <w:p w14:paraId="07C1C40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4</w:t>
            </w:r>
          </w:p>
        </w:tc>
        <w:tc>
          <w:tcPr>
            <w:tcW w:w="2218" w:type="dxa"/>
            <w:vAlign w:val="center"/>
            <w:hideMark/>
          </w:tcPr>
          <w:p w14:paraId="2F8A8E5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عرض قصص نجاح حقيقية مع إثبات (صورة/شهادة/إحصائية)</w:t>
            </w:r>
          </w:p>
        </w:tc>
        <w:tc>
          <w:tcPr>
            <w:tcW w:w="1923" w:type="dxa"/>
            <w:vAlign w:val="center"/>
            <w:hideMark/>
          </w:tcPr>
          <w:p w14:paraId="7184AB1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1752" w:type="dxa"/>
            <w:vAlign w:val="center"/>
            <w:hideMark/>
          </w:tcPr>
          <w:p w14:paraId="09A3EC9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لا - جزئياً</w:t>
            </w:r>
          </w:p>
        </w:tc>
        <w:tc>
          <w:tcPr>
            <w:tcW w:w="4093" w:type="dxa"/>
            <w:noWrap/>
            <w:vAlign w:val="bottom"/>
            <w:hideMark/>
          </w:tcPr>
          <w:p w14:paraId="70B74978" w14:textId="77777777" w:rsidR="00764E74" w:rsidRPr="00A026C5" w:rsidRDefault="00764E74" w:rsidP="00D11B48">
            <w:pPr>
              <w:spacing w:after="0" w:line="240" w:lineRule="auto"/>
              <w:rPr>
                <w:rFonts w:asciiTheme="majorBidi" w:eastAsia="Times New Roman" w:hAnsiTheme="majorBidi" w:cstheme="majorBidi"/>
                <w:b/>
                <w:bCs/>
                <w:color w:val="000000"/>
                <w:kern w:val="0"/>
                <w:sz w:val="22"/>
                <w:szCs w:val="22"/>
                <w:rtl/>
                <w14:ligatures w14:val="none"/>
              </w:rPr>
            </w:pPr>
            <w:r w:rsidRPr="00A026C5">
              <w:rPr>
                <w:rFonts w:asciiTheme="majorBidi" w:eastAsia="Times New Roman" w:hAnsiTheme="majorBidi" w:cstheme="majorBidi"/>
                <w:b/>
                <w:bCs/>
                <w:color w:val="000000"/>
                <w:kern w:val="0"/>
                <w:sz w:val="22"/>
                <w:szCs w:val="22"/>
                <w:rtl/>
                <w14:ligatures w14:val="none"/>
              </w:rPr>
              <w:t>بعض الحملات تحتوي على قصص مختصرة، لكن ينقصها محتوى مرئي أو بيانات ميدانية موسعة.</w:t>
            </w:r>
          </w:p>
        </w:tc>
      </w:tr>
      <w:tr w:rsidR="00764E74" w:rsidRPr="00A026C5" w14:paraId="0111058B" w14:textId="77777777" w:rsidTr="00D11B48">
        <w:trPr>
          <w:trHeight w:val="511"/>
        </w:trPr>
        <w:tc>
          <w:tcPr>
            <w:tcW w:w="351" w:type="dxa"/>
            <w:noWrap/>
            <w:vAlign w:val="center"/>
            <w:hideMark/>
          </w:tcPr>
          <w:p w14:paraId="54D556C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5</w:t>
            </w:r>
          </w:p>
        </w:tc>
        <w:tc>
          <w:tcPr>
            <w:tcW w:w="2218" w:type="dxa"/>
            <w:vAlign w:val="center"/>
            <w:hideMark/>
          </w:tcPr>
          <w:p w14:paraId="176F7B1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الردود على استفسارات المتبرعين (منصة إكس، واتساب...)</w:t>
            </w:r>
          </w:p>
        </w:tc>
        <w:tc>
          <w:tcPr>
            <w:tcW w:w="1923" w:type="dxa"/>
            <w:vAlign w:val="center"/>
            <w:hideMark/>
          </w:tcPr>
          <w:p w14:paraId="2AD311C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752" w:type="dxa"/>
            <w:vAlign w:val="center"/>
            <w:hideMark/>
          </w:tcPr>
          <w:p w14:paraId="7E5DDE0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4093" w:type="dxa"/>
            <w:vAlign w:val="center"/>
            <w:hideMark/>
          </w:tcPr>
          <w:p w14:paraId="721A969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تفاعل عبر إكس وقنوات تواصل، لكن يمكن تعزيز الدعم الفوري داخل المنصة.</w:t>
            </w:r>
          </w:p>
        </w:tc>
      </w:tr>
    </w:tbl>
    <w:p w14:paraId="050E4665" w14:textId="77777777" w:rsidR="00764E74" w:rsidRPr="00AE1ABC" w:rsidRDefault="00764E74" w:rsidP="00764E74">
      <w:pPr>
        <w:spacing w:line="360" w:lineRule="auto"/>
        <w:jc w:val="center"/>
        <w:rPr>
          <w:rFonts w:asciiTheme="majorBidi" w:hAnsiTheme="majorBidi" w:cstheme="majorBidi"/>
          <w:b/>
          <w:bCs/>
          <w:smallCaps/>
          <w:color w:val="000000" w:themeColor="text1"/>
          <w:spacing w:val="5"/>
          <w:rtl/>
        </w:rPr>
      </w:pPr>
      <w:r w:rsidRPr="00AE1ABC">
        <w:rPr>
          <w:rFonts w:asciiTheme="majorBidi" w:hAnsiTheme="majorBidi" w:cstheme="majorBidi" w:hint="cs"/>
          <w:b/>
          <w:bCs/>
          <w:smallCaps/>
          <w:color w:val="000000" w:themeColor="text1"/>
          <w:spacing w:val="5"/>
          <w:rtl/>
        </w:rPr>
        <w:t xml:space="preserve">جدول </w:t>
      </w:r>
      <w:proofErr w:type="gramStart"/>
      <w:r w:rsidRPr="00AE1ABC">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7</w:t>
      </w:r>
      <w:proofErr w:type="gramEnd"/>
      <w:r w:rsidRPr="00AE1ABC">
        <w:rPr>
          <w:rFonts w:asciiTheme="majorBidi" w:hAnsiTheme="majorBidi" w:cstheme="majorBidi" w:hint="cs"/>
          <w:b/>
          <w:bCs/>
          <w:smallCaps/>
          <w:color w:val="000000" w:themeColor="text1"/>
          <w:spacing w:val="5"/>
          <w:rtl/>
        </w:rPr>
        <w:t xml:space="preserve"> </w:t>
      </w:r>
      <w:proofErr w:type="gramStart"/>
      <w:r w:rsidRPr="00AE1ABC">
        <w:rPr>
          <w:rFonts w:asciiTheme="majorBidi" w:hAnsiTheme="majorBidi" w:cstheme="majorBidi" w:hint="cs"/>
          <w:b/>
          <w:bCs/>
          <w:smallCaps/>
          <w:color w:val="000000" w:themeColor="text1"/>
          <w:spacing w:val="5"/>
          <w:rtl/>
        </w:rPr>
        <w:t>) :</w:t>
      </w:r>
      <w:proofErr w:type="gramEnd"/>
      <w:r w:rsidRPr="00AE1ABC">
        <w:rPr>
          <w:rFonts w:asciiTheme="majorBidi" w:hAnsiTheme="majorBidi" w:cstheme="majorBidi" w:hint="cs"/>
          <w:b/>
          <w:bCs/>
          <w:smallCaps/>
          <w:color w:val="000000" w:themeColor="text1"/>
          <w:spacing w:val="5"/>
          <w:rtl/>
        </w:rPr>
        <w:t xml:space="preserve"> جدول تحليل نتائج بعد الثقة</w:t>
      </w:r>
    </w:p>
    <w:p w14:paraId="0FAF3A35" w14:textId="77777777" w:rsidR="00764E74" w:rsidRDefault="00764E74" w:rsidP="00764E74">
      <w:pPr>
        <w:spacing w:line="360" w:lineRule="auto"/>
        <w:jc w:val="both"/>
        <w:rPr>
          <w:rFonts w:asciiTheme="majorBidi" w:hAnsiTheme="majorBidi" w:cstheme="majorBidi"/>
          <w:b/>
          <w:bCs/>
          <w:smallCaps/>
          <w:color w:val="000000" w:themeColor="text1"/>
          <w:spacing w:val="5"/>
          <w:sz w:val="28"/>
          <w:szCs w:val="28"/>
          <w:rtl/>
        </w:rPr>
      </w:pPr>
    </w:p>
    <w:p w14:paraId="5058B3FD" w14:textId="77777777" w:rsidR="00764E74" w:rsidRPr="00A026C5" w:rsidRDefault="00764E74" w:rsidP="00764E74">
      <w:pPr>
        <w:spacing w:line="360" w:lineRule="auto"/>
        <w:jc w:val="both"/>
        <w:rPr>
          <w:rFonts w:asciiTheme="majorBidi" w:hAnsiTheme="majorBidi" w:cstheme="majorBidi"/>
          <w:b/>
          <w:bCs/>
          <w:smallCaps/>
          <w:color w:val="000000" w:themeColor="text1"/>
          <w:spacing w:val="5"/>
          <w:sz w:val="28"/>
          <w:szCs w:val="28"/>
        </w:rPr>
      </w:pPr>
    </w:p>
    <w:p w14:paraId="75FDDC56" w14:textId="77777777" w:rsidR="00764E74" w:rsidRPr="00A026C5" w:rsidRDefault="00764E74" w:rsidP="00764E74">
      <w:pPr>
        <w:pStyle w:val="a6"/>
        <w:numPr>
          <w:ilvl w:val="0"/>
          <w:numId w:val="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تحليل أبعاد بناء الثقة والموثوقية</w:t>
      </w:r>
    </w:p>
    <w:p w14:paraId="26FAC315" w14:textId="77777777" w:rsidR="00764E74" w:rsidRPr="00AE7EAE" w:rsidRDefault="00764E74" w:rsidP="00764E74">
      <w:pPr>
        <w:pStyle w:val="a6"/>
        <w:spacing w:line="360" w:lineRule="auto"/>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حصلت المنصة على تقييم مرتفع في هذا البُعد، يُعد بناء الثقة والموثوقية أحد الركائز الجوهرية لنجاح أي منصة رقمية في العمل الخيري، إذ ترتبط قرارات التبرع بدرجة الثقة التي يشعر بها المتبرع تجاه الجهة المستلمة للتبرع. وقد أظهرت نتائج التقييم أن منصة إحسان حققت مستوى متقدمًا في هذا البعد، من خلال مجموعة من الممارسات المؤسسية والتقنية التي عززت مصداقيتها على المستويين المحلي والوطني</w:t>
      </w:r>
      <w:r w:rsidRPr="00A026C5">
        <w:rPr>
          <w:rFonts w:asciiTheme="majorBidi" w:hAnsiTheme="majorBidi" w:cstheme="majorBidi"/>
          <w:smallCaps/>
          <w:color w:val="000000" w:themeColor="text1"/>
          <w:spacing w:val="5"/>
          <w:sz w:val="28"/>
          <w:szCs w:val="28"/>
        </w:rPr>
        <w:t>.</w:t>
      </w:r>
    </w:p>
    <w:p w14:paraId="7D1ACF92"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Pr>
      </w:pPr>
    </w:p>
    <w:p w14:paraId="089A172B" w14:textId="77777777" w:rsidR="00764E74" w:rsidRPr="00A026C5" w:rsidRDefault="00764E74" w:rsidP="00764E74">
      <w:pPr>
        <w:pStyle w:val="a6"/>
        <w:numPr>
          <w:ilvl w:val="0"/>
          <w:numId w:val="56"/>
        </w:numPr>
        <w:spacing w:line="360" w:lineRule="auto"/>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ذكر جهة إشراف رسمية</w:t>
      </w:r>
      <w:r>
        <w:rPr>
          <w:rFonts w:asciiTheme="majorBidi" w:hAnsiTheme="majorBidi" w:cstheme="majorBidi" w:hint="cs"/>
          <w:b/>
          <w:bCs/>
          <w:smallCaps/>
          <w:color w:val="000000" w:themeColor="text1"/>
          <w:spacing w:val="5"/>
          <w:sz w:val="28"/>
          <w:szCs w:val="28"/>
          <w:rtl/>
        </w:rPr>
        <w:t>:</w:t>
      </w:r>
    </w:p>
    <w:p w14:paraId="1A777B4E"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Pr>
      </w:pPr>
      <w:r w:rsidRPr="00490656">
        <w:rPr>
          <w:rFonts w:asciiTheme="majorBidi" w:hAnsiTheme="majorBidi" w:cstheme="majorBidi"/>
          <w:smallCaps/>
          <w:color w:val="000000" w:themeColor="text1"/>
          <w:spacing w:val="5"/>
          <w:sz w:val="28"/>
          <w:szCs w:val="28"/>
          <w:rtl/>
        </w:rPr>
        <w:t>تعمل إحسان تحت إشراف مباشر من الهيئة السعودية للبيانات والذكاء الاصطناعي (</w:t>
      </w:r>
      <w:proofErr w:type="spellStart"/>
      <w:r w:rsidRPr="00490656">
        <w:rPr>
          <w:rFonts w:asciiTheme="majorBidi" w:hAnsiTheme="majorBidi" w:cstheme="majorBidi"/>
          <w:smallCaps/>
          <w:color w:val="000000" w:themeColor="text1"/>
          <w:spacing w:val="5"/>
          <w:sz w:val="28"/>
          <w:szCs w:val="28"/>
          <w:rtl/>
        </w:rPr>
        <w:t>سدايا</w:t>
      </w:r>
      <w:proofErr w:type="spellEnd"/>
      <w:r w:rsidRPr="00490656">
        <w:rPr>
          <w:rFonts w:asciiTheme="majorBidi" w:hAnsiTheme="majorBidi" w:cstheme="majorBidi"/>
          <w:smallCaps/>
          <w:color w:val="000000" w:themeColor="text1"/>
          <w:spacing w:val="5"/>
          <w:sz w:val="28"/>
          <w:szCs w:val="28"/>
          <w:rtl/>
        </w:rPr>
        <w:t>)، وهو ما يمنحها غطاءً رسميًا قويًا يرفع من درجة الثقة لدى الجمهور</w:t>
      </w:r>
      <w:r>
        <w:rPr>
          <w:rFonts w:asciiTheme="majorBidi" w:hAnsiTheme="majorBidi" w:cstheme="majorBidi" w:hint="cs"/>
          <w:smallCaps/>
          <w:color w:val="000000" w:themeColor="text1"/>
          <w:spacing w:val="5"/>
          <w:sz w:val="28"/>
          <w:szCs w:val="28"/>
          <w:rtl/>
        </w:rPr>
        <w:t>،</w:t>
      </w:r>
      <w:r w:rsidRPr="00490656">
        <w:rPr>
          <w:rFonts w:asciiTheme="majorBidi" w:hAnsiTheme="majorBidi" w:cstheme="majorBidi"/>
          <w:smallCaps/>
          <w:color w:val="000000" w:themeColor="text1"/>
          <w:spacing w:val="5"/>
          <w:sz w:val="28"/>
          <w:szCs w:val="28"/>
          <w:rtl/>
        </w:rPr>
        <w:t xml:space="preserve"> ويُعزز ذلك الثقة المؤسسية، خاصة أن </w:t>
      </w:r>
      <w:proofErr w:type="spellStart"/>
      <w:r w:rsidRPr="00490656">
        <w:rPr>
          <w:rFonts w:asciiTheme="majorBidi" w:hAnsiTheme="majorBidi" w:cstheme="majorBidi"/>
          <w:smallCaps/>
          <w:color w:val="000000" w:themeColor="text1"/>
          <w:spacing w:val="5"/>
          <w:sz w:val="28"/>
          <w:szCs w:val="28"/>
          <w:rtl/>
        </w:rPr>
        <w:t>سدايا</w:t>
      </w:r>
      <w:proofErr w:type="spellEnd"/>
      <w:r w:rsidRPr="00490656">
        <w:rPr>
          <w:rFonts w:asciiTheme="majorBidi" w:hAnsiTheme="majorBidi" w:cstheme="majorBidi"/>
          <w:smallCaps/>
          <w:color w:val="000000" w:themeColor="text1"/>
          <w:spacing w:val="5"/>
          <w:sz w:val="28"/>
          <w:szCs w:val="28"/>
          <w:rtl/>
        </w:rPr>
        <w:t xml:space="preserve"> ترتبط بمشروعات وطنية استراتيجية في مجالات البيانات والذكاء الاصطناعي</w:t>
      </w:r>
      <w:r w:rsidRPr="00A026C5">
        <w:rPr>
          <w:rFonts w:asciiTheme="majorBidi" w:hAnsiTheme="majorBidi" w:cstheme="majorBidi"/>
          <w:smallCaps/>
          <w:color w:val="000000" w:themeColor="text1"/>
          <w:spacing w:val="5"/>
          <w:sz w:val="28"/>
          <w:szCs w:val="28"/>
        </w:rPr>
        <w:t>.</w:t>
      </w:r>
    </w:p>
    <w:p w14:paraId="74C21907"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Pr>
      </w:pPr>
    </w:p>
    <w:p w14:paraId="55471C80" w14:textId="77777777" w:rsidR="00764E74" w:rsidRPr="00A026C5" w:rsidRDefault="00764E74" w:rsidP="00764E74">
      <w:pPr>
        <w:pStyle w:val="a6"/>
        <w:numPr>
          <w:ilvl w:val="0"/>
          <w:numId w:val="56"/>
        </w:numPr>
        <w:spacing w:line="360" w:lineRule="auto"/>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b/>
          <w:bCs/>
          <w:smallCaps/>
          <w:color w:val="000000" w:themeColor="text1"/>
          <w:spacing w:val="5"/>
          <w:sz w:val="28"/>
          <w:szCs w:val="28"/>
          <w:rtl/>
        </w:rPr>
        <w:t>عرض تقارير الأداء والأثر المالي والاجتماعي</w:t>
      </w:r>
      <w:r>
        <w:rPr>
          <w:rFonts w:asciiTheme="majorBidi" w:hAnsiTheme="majorBidi" w:cstheme="majorBidi" w:hint="cs"/>
          <w:b/>
          <w:bCs/>
          <w:smallCaps/>
          <w:color w:val="000000" w:themeColor="text1"/>
          <w:spacing w:val="5"/>
          <w:sz w:val="28"/>
          <w:szCs w:val="28"/>
          <w:rtl/>
        </w:rPr>
        <w:t>:</w:t>
      </w:r>
    </w:p>
    <w:p w14:paraId="241D3730" w14:textId="77777777" w:rsidR="00764E74" w:rsidRDefault="00764E74" w:rsidP="00764E74">
      <w:pPr>
        <w:pStyle w:val="a6"/>
        <w:spacing w:line="360" w:lineRule="auto"/>
        <w:rPr>
          <w:rFonts w:asciiTheme="majorBidi" w:hAnsiTheme="majorBidi" w:cstheme="majorBidi"/>
          <w:smallCaps/>
          <w:color w:val="000000" w:themeColor="text1"/>
          <w:spacing w:val="5"/>
          <w:sz w:val="28"/>
          <w:szCs w:val="28"/>
          <w:rtl/>
        </w:rPr>
      </w:pPr>
      <w:r w:rsidRPr="00490656">
        <w:rPr>
          <w:rFonts w:asciiTheme="majorBidi" w:hAnsiTheme="majorBidi" w:cstheme="majorBidi"/>
          <w:smallCaps/>
          <w:color w:val="000000" w:themeColor="text1"/>
          <w:spacing w:val="5"/>
          <w:sz w:val="28"/>
          <w:szCs w:val="28"/>
          <w:rtl/>
        </w:rPr>
        <w:t xml:space="preserve">توفر إحسان لوحات قياس لحظية تعرض إجمالي التبرعات وعدد المستفيدين، كما تُصدر تقارير </w:t>
      </w:r>
      <w:r>
        <w:rPr>
          <w:rFonts w:asciiTheme="majorBidi" w:hAnsiTheme="majorBidi" w:cstheme="majorBidi" w:hint="cs"/>
          <w:smallCaps/>
          <w:color w:val="000000" w:themeColor="text1"/>
          <w:spacing w:val="5"/>
          <w:sz w:val="28"/>
          <w:szCs w:val="28"/>
          <w:rtl/>
        </w:rPr>
        <w:t>عند نهاية المشروع</w:t>
      </w:r>
      <w:r w:rsidRPr="00490656">
        <w:rPr>
          <w:rFonts w:asciiTheme="majorBidi" w:hAnsiTheme="majorBidi" w:cstheme="majorBidi"/>
          <w:smallCaps/>
          <w:color w:val="000000" w:themeColor="text1"/>
          <w:spacing w:val="5"/>
          <w:sz w:val="28"/>
          <w:szCs w:val="28"/>
          <w:rtl/>
        </w:rPr>
        <w:t xml:space="preserve"> توضح أثر الدعم المقدم</w:t>
      </w:r>
      <w:r w:rsidRPr="00490656">
        <w:rPr>
          <w:rFonts w:asciiTheme="majorBidi" w:hAnsiTheme="majorBidi" w:cstheme="majorBidi"/>
          <w:smallCaps/>
          <w:color w:val="000000" w:themeColor="text1"/>
          <w:spacing w:val="5"/>
          <w:sz w:val="28"/>
          <w:szCs w:val="28"/>
        </w:rPr>
        <w:t>.</w:t>
      </w:r>
    </w:p>
    <w:p w14:paraId="0FDAFA5E" w14:textId="77777777" w:rsidR="00764E74" w:rsidRPr="00A026C5" w:rsidRDefault="00764E74" w:rsidP="00764E74">
      <w:pPr>
        <w:pStyle w:val="a6"/>
        <w:spacing w:line="360" w:lineRule="auto"/>
        <w:rPr>
          <w:rFonts w:asciiTheme="majorBidi" w:hAnsiTheme="majorBidi" w:cstheme="majorBidi"/>
          <w:b/>
          <w:bCs/>
          <w:smallCaps/>
          <w:color w:val="000000" w:themeColor="text1"/>
          <w:spacing w:val="5"/>
          <w:sz w:val="28"/>
          <w:szCs w:val="28"/>
        </w:rPr>
      </w:pPr>
      <w:r w:rsidRPr="00490656">
        <w:rPr>
          <w:rFonts w:asciiTheme="majorBidi" w:hAnsiTheme="majorBidi" w:cstheme="majorBidi"/>
          <w:smallCaps/>
          <w:color w:val="000000" w:themeColor="text1"/>
          <w:spacing w:val="5"/>
          <w:sz w:val="28"/>
          <w:szCs w:val="28"/>
        </w:rPr>
        <w:br/>
      </w:r>
      <w:r>
        <w:rPr>
          <w:rFonts w:asciiTheme="majorBidi" w:hAnsiTheme="majorBidi" w:cstheme="majorBidi" w:hint="cs"/>
          <w:b/>
          <w:bCs/>
          <w:smallCaps/>
          <w:color w:val="000000" w:themeColor="text1"/>
          <w:spacing w:val="5"/>
          <w:sz w:val="28"/>
          <w:szCs w:val="28"/>
          <w:rtl/>
        </w:rPr>
        <w:t xml:space="preserve">3- </w:t>
      </w:r>
      <w:r w:rsidRPr="00A026C5">
        <w:rPr>
          <w:rFonts w:asciiTheme="majorBidi" w:hAnsiTheme="majorBidi" w:cstheme="majorBidi"/>
          <w:b/>
          <w:bCs/>
          <w:smallCaps/>
          <w:color w:val="000000" w:themeColor="text1"/>
          <w:spacing w:val="5"/>
          <w:sz w:val="28"/>
          <w:szCs w:val="28"/>
          <w:rtl/>
        </w:rPr>
        <w:t>وجود شهادات اعتماد وشراكات موثوقة</w:t>
      </w:r>
      <w:r>
        <w:rPr>
          <w:rFonts w:asciiTheme="majorBidi" w:hAnsiTheme="majorBidi" w:cstheme="majorBidi" w:hint="cs"/>
          <w:b/>
          <w:bCs/>
          <w:smallCaps/>
          <w:color w:val="000000" w:themeColor="text1"/>
          <w:spacing w:val="5"/>
          <w:sz w:val="28"/>
          <w:szCs w:val="28"/>
          <w:rtl/>
        </w:rPr>
        <w:t>:</w:t>
      </w:r>
    </w:p>
    <w:p w14:paraId="5EC39807"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عززت المنصة موثوقيتها عبر شراكات استراتيجية مع جهات حكومية وخاصة، واستثمار برامج حكومية مثل </w:t>
      </w:r>
      <w:r w:rsidRPr="00A026C5">
        <w:rPr>
          <w:rFonts w:asciiTheme="majorBidi" w:hAnsiTheme="majorBidi" w:cstheme="majorBidi"/>
          <w:b/>
          <w:bCs/>
          <w:smallCaps/>
          <w:color w:val="000000" w:themeColor="text1"/>
          <w:spacing w:val="5"/>
          <w:sz w:val="28"/>
          <w:szCs w:val="28"/>
          <w:rtl/>
        </w:rPr>
        <w:t>أبشر</w:t>
      </w:r>
      <w:r w:rsidRPr="00A026C5">
        <w:rPr>
          <w:rFonts w:asciiTheme="majorBidi" w:hAnsiTheme="majorBidi" w:cstheme="majorBidi"/>
          <w:smallCaps/>
          <w:color w:val="000000" w:themeColor="text1"/>
          <w:spacing w:val="5"/>
          <w:sz w:val="28"/>
          <w:szCs w:val="28"/>
          <w:rtl/>
        </w:rPr>
        <w:t xml:space="preserve"> و</w:t>
      </w:r>
      <w:r w:rsidRPr="00A026C5">
        <w:rPr>
          <w:rFonts w:asciiTheme="majorBidi" w:hAnsiTheme="majorBidi" w:cstheme="majorBidi"/>
          <w:b/>
          <w:bCs/>
          <w:smallCaps/>
          <w:color w:val="000000" w:themeColor="text1"/>
          <w:spacing w:val="5"/>
          <w:sz w:val="28"/>
          <w:szCs w:val="28"/>
          <w:rtl/>
        </w:rPr>
        <w:t>توكلنا</w:t>
      </w:r>
      <w:r w:rsidRPr="00A026C5">
        <w:rPr>
          <w:rFonts w:asciiTheme="majorBidi" w:hAnsiTheme="majorBidi" w:cstheme="majorBidi"/>
          <w:smallCaps/>
          <w:color w:val="000000" w:themeColor="text1"/>
          <w:spacing w:val="5"/>
          <w:sz w:val="28"/>
          <w:szCs w:val="28"/>
          <w:rtl/>
        </w:rPr>
        <w:t xml:space="preserve"> في تسويق حملاتها والوصول إلى المتبرعين. هذه الشراكات لا تدعم فقط الانتشار، بل تساهم في ترسيخ صورة إحسان كمنصة وطنية معتمدة</w:t>
      </w:r>
      <w:r w:rsidRPr="00A026C5">
        <w:rPr>
          <w:rFonts w:asciiTheme="majorBidi" w:hAnsiTheme="majorBidi" w:cstheme="majorBidi"/>
          <w:smallCaps/>
          <w:color w:val="000000" w:themeColor="text1"/>
          <w:spacing w:val="5"/>
          <w:sz w:val="28"/>
          <w:szCs w:val="28"/>
        </w:rPr>
        <w:t>.</w:t>
      </w:r>
    </w:p>
    <w:p w14:paraId="10AC2102"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Pr>
      </w:pPr>
    </w:p>
    <w:p w14:paraId="367B02BF" w14:textId="77777777" w:rsidR="00764E74" w:rsidRPr="00A026C5" w:rsidRDefault="00764E74" w:rsidP="00764E74">
      <w:pPr>
        <w:pStyle w:val="a6"/>
        <w:numPr>
          <w:ilvl w:val="0"/>
          <w:numId w:val="56"/>
        </w:numPr>
        <w:spacing w:line="360" w:lineRule="auto"/>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عرض قصص نجاح </w:t>
      </w:r>
      <w:proofErr w:type="gramStart"/>
      <w:r w:rsidRPr="00A026C5">
        <w:rPr>
          <w:rFonts w:asciiTheme="majorBidi" w:hAnsiTheme="majorBidi" w:cstheme="majorBidi"/>
          <w:b/>
          <w:bCs/>
          <w:smallCaps/>
          <w:color w:val="000000" w:themeColor="text1"/>
          <w:spacing w:val="5"/>
          <w:sz w:val="28"/>
          <w:szCs w:val="28"/>
          <w:rtl/>
        </w:rPr>
        <w:t xml:space="preserve">حقيقية </w:t>
      </w:r>
      <w:r>
        <w:rPr>
          <w:rFonts w:asciiTheme="majorBidi" w:hAnsiTheme="majorBidi" w:cstheme="majorBidi" w:hint="cs"/>
          <w:b/>
          <w:bCs/>
          <w:smallCaps/>
          <w:color w:val="000000" w:themeColor="text1"/>
          <w:spacing w:val="5"/>
          <w:sz w:val="28"/>
          <w:szCs w:val="28"/>
          <w:rtl/>
        </w:rPr>
        <w:t>:</w:t>
      </w:r>
      <w:proofErr w:type="gramEnd"/>
    </w:p>
    <w:p w14:paraId="28253BFE" w14:textId="77777777" w:rsidR="00764E74" w:rsidRPr="00A52602" w:rsidRDefault="00764E74" w:rsidP="00764E74">
      <w:pPr>
        <w:pStyle w:val="a6"/>
        <w:spacing w:line="360" w:lineRule="auto"/>
        <w:rPr>
          <w:rFonts w:asciiTheme="majorBidi" w:hAnsiTheme="majorBidi" w:cstheme="majorBidi"/>
          <w:smallCaps/>
          <w:color w:val="000000" w:themeColor="text1"/>
          <w:spacing w:val="5"/>
          <w:sz w:val="28"/>
          <w:szCs w:val="28"/>
        </w:rPr>
      </w:pPr>
      <w:r w:rsidRPr="00A52602">
        <w:rPr>
          <w:rFonts w:asciiTheme="majorBidi" w:hAnsiTheme="majorBidi" w:cstheme="majorBidi"/>
          <w:smallCaps/>
          <w:color w:val="000000" w:themeColor="text1"/>
          <w:spacing w:val="5"/>
          <w:sz w:val="28"/>
          <w:szCs w:val="28"/>
          <w:rtl/>
        </w:rPr>
        <w:t xml:space="preserve">تُبرز المنصة قصص نجاح المستفيدين، مدعومة </w:t>
      </w:r>
      <w:proofErr w:type="gramStart"/>
      <w:r w:rsidRPr="00A52602">
        <w:rPr>
          <w:rFonts w:asciiTheme="majorBidi" w:hAnsiTheme="majorBidi" w:cstheme="majorBidi"/>
          <w:smallCaps/>
          <w:color w:val="000000" w:themeColor="text1"/>
          <w:spacing w:val="5"/>
          <w:sz w:val="28"/>
          <w:szCs w:val="28"/>
          <w:rtl/>
        </w:rPr>
        <w:t>بالصور ،</w:t>
      </w:r>
      <w:proofErr w:type="gramEnd"/>
      <w:r w:rsidRPr="00A52602">
        <w:rPr>
          <w:rFonts w:asciiTheme="majorBidi" w:hAnsiTheme="majorBidi" w:cstheme="majorBidi"/>
          <w:smallCaps/>
          <w:color w:val="000000" w:themeColor="text1"/>
          <w:spacing w:val="5"/>
          <w:sz w:val="28"/>
          <w:szCs w:val="28"/>
          <w:rtl/>
        </w:rPr>
        <w:t xml:space="preserve"> مما يخلق رابطًا عاطفيًا قويًا مع المتبرع</w:t>
      </w:r>
      <w:r w:rsidRPr="00A52602">
        <w:rPr>
          <w:rFonts w:asciiTheme="majorBidi" w:hAnsiTheme="majorBidi" w:cstheme="majorBidi" w:hint="cs"/>
          <w:smallCaps/>
          <w:color w:val="000000" w:themeColor="text1"/>
          <w:spacing w:val="5"/>
          <w:sz w:val="28"/>
          <w:szCs w:val="28"/>
          <w:rtl/>
        </w:rPr>
        <w:t>،</w:t>
      </w:r>
      <w:r w:rsidRPr="00A52602">
        <w:rPr>
          <w:rFonts w:asciiTheme="majorBidi" w:hAnsiTheme="majorBidi" w:cstheme="majorBidi"/>
          <w:smallCaps/>
          <w:color w:val="000000" w:themeColor="text1"/>
          <w:spacing w:val="5"/>
          <w:sz w:val="28"/>
          <w:szCs w:val="28"/>
          <w:rtl/>
        </w:rPr>
        <w:t xml:space="preserve"> كما يتم نشر قوائم كبار المتبرعين وفق تصنيف تنافسي على المنصة، الأمر الذي يعزز مناخ الثقة والشفافية ويشجع المنافسة الإيجابية في العطاء</w:t>
      </w:r>
      <w:r w:rsidRPr="00A52602">
        <w:rPr>
          <w:rFonts w:asciiTheme="majorBidi" w:hAnsiTheme="majorBidi" w:cstheme="majorBidi"/>
          <w:smallCaps/>
          <w:color w:val="000000" w:themeColor="text1"/>
          <w:spacing w:val="5"/>
          <w:sz w:val="28"/>
          <w:szCs w:val="28"/>
        </w:rPr>
        <w:t>.</w:t>
      </w:r>
    </w:p>
    <w:p w14:paraId="377B5A9D"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Pr>
      </w:pPr>
    </w:p>
    <w:p w14:paraId="124FFCA0" w14:textId="77777777" w:rsidR="00764E74" w:rsidRPr="00A026C5" w:rsidRDefault="00764E74" w:rsidP="00764E74">
      <w:pPr>
        <w:pStyle w:val="a6"/>
        <w:spacing w:line="360" w:lineRule="auto"/>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5-</w:t>
      </w:r>
      <w:r w:rsidRPr="00A026C5">
        <w:rPr>
          <w:rFonts w:asciiTheme="majorBidi" w:hAnsiTheme="majorBidi" w:cstheme="majorBidi"/>
          <w:b/>
          <w:bCs/>
          <w:smallCaps/>
          <w:color w:val="000000" w:themeColor="text1"/>
          <w:spacing w:val="5"/>
          <w:sz w:val="28"/>
          <w:szCs w:val="28"/>
        </w:rPr>
        <w:t xml:space="preserve"> </w:t>
      </w:r>
      <w:r w:rsidRPr="00A026C5">
        <w:rPr>
          <w:rFonts w:asciiTheme="majorBidi" w:hAnsiTheme="majorBidi" w:cstheme="majorBidi"/>
          <w:b/>
          <w:bCs/>
          <w:smallCaps/>
          <w:color w:val="000000" w:themeColor="text1"/>
          <w:spacing w:val="5"/>
          <w:sz w:val="28"/>
          <w:szCs w:val="28"/>
          <w:rtl/>
        </w:rPr>
        <w:t>الردود على استفسارات المتبرعين والتواصل المستمر</w:t>
      </w:r>
      <w:r>
        <w:rPr>
          <w:rFonts w:asciiTheme="majorBidi" w:hAnsiTheme="majorBidi" w:cstheme="majorBidi" w:hint="cs"/>
          <w:b/>
          <w:bCs/>
          <w:smallCaps/>
          <w:color w:val="000000" w:themeColor="text1"/>
          <w:spacing w:val="5"/>
          <w:sz w:val="28"/>
          <w:szCs w:val="28"/>
          <w:rtl/>
        </w:rPr>
        <w:t>:</w:t>
      </w:r>
    </w:p>
    <w:p w14:paraId="219B3375"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تعتمد إحسان على التواصل الإلكتروني الفعال مع المتبرعين، </w:t>
      </w:r>
      <w:r>
        <w:rPr>
          <w:rFonts w:asciiTheme="majorBidi" w:hAnsiTheme="majorBidi" w:cstheme="majorBidi" w:hint="cs"/>
          <w:smallCaps/>
          <w:color w:val="000000" w:themeColor="text1"/>
          <w:spacing w:val="5"/>
          <w:sz w:val="28"/>
          <w:szCs w:val="28"/>
          <w:rtl/>
        </w:rPr>
        <w:t>ومع المستفيدين للتحقق من وصول الخدمة إليهم وا</w:t>
      </w:r>
      <w:r w:rsidRPr="00A026C5">
        <w:rPr>
          <w:rFonts w:asciiTheme="majorBidi" w:hAnsiTheme="majorBidi" w:cstheme="majorBidi"/>
          <w:smallCaps/>
          <w:color w:val="000000" w:themeColor="text1"/>
          <w:spacing w:val="5"/>
          <w:sz w:val="28"/>
          <w:szCs w:val="28"/>
          <w:rtl/>
        </w:rPr>
        <w:t xml:space="preserve">لتأكد من وصول الدعم. </w:t>
      </w:r>
    </w:p>
    <w:p w14:paraId="5A11E538"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tl/>
        </w:rPr>
      </w:pPr>
    </w:p>
    <w:p w14:paraId="7B938DC0" w14:textId="77777777" w:rsidR="00764E74" w:rsidRDefault="00764E74" w:rsidP="00764E74">
      <w:pPr>
        <w:pStyle w:val="a6"/>
        <w:spacing w:line="360" w:lineRule="auto"/>
        <w:rPr>
          <w:rFonts w:asciiTheme="majorBidi" w:hAnsiTheme="majorBidi" w:cstheme="majorBidi"/>
          <w:smallCaps/>
          <w:color w:val="000000" w:themeColor="text1"/>
          <w:spacing w:val="5"/>
          <w:sz w:val="28"/>
          <w:szCs w:val="28"/>
          <w:rtl/>
        </w:rPr>
      </w:pPr>
    </w:p>
    <w:p w14:paraId="66B1FAFB" w14:textId="77777777" w:rsidR="00764E74" w:rsidRPr="00A026C5" w:rsidRDefault="00764E74" w:rsidP="00764E74">
      <w:pPr>
        <w:pStyle w:val="a6"/>
        <w:spacing w:line="360" w:lineRule="auto"/>
        <w:rPr>
          <w:rFonts w:asciiTheme="majorBidi" w:hAnsiTheme="majorBidi" w:cstheme="majorBidi"/>
          <w:smallCaps/>
          <w:color w:val="000000" w:themeColor="text1"/>
          <w:spacing w:val="5"/>
          <w:sz w:val="28"/>
          <w:szCs w:val="28"/>
        </w:rPr>
      </w:pPr>
    </w:p>
    <w:p w14:paraId="54F64F51" w14:textId="77777777" w:rsidR="00764E74" w:rsidRPr="00676E10" w:rsidRDefault="00764E74" w:rsidP="00764E74">
      <w:pPr>
        <w:pStyle w:val="a6"/>
        <w:numPr>
          <w:ilvl w:val="0"/>
          <w:numId w:val="35"/>
        </w:numPr>
        <w:spacing w:line="360" w:lineRule="auto"/>
        <w:jc w:val="both"/>
        <w:rPr>
          <w:rFonts w:asciiTheme="majorBidi" w:hAnsiTheme="majorBidi" w:cstheme="majorBidi"/>
          <w:smallCaps/>
          <w:color w:val="000000" w:themeColor="text1"/>
          <w:spacing w:val="5"/>
          <w:sz w:val="36"/>
          <w:szCs w:val="36"/>
          <w:rtl/>
        </w:rPr>
      </w:pPr>
      <w:proofErr w:type="gramStart"/>
      <w:r w:rsidRPr="00676E10">
        <w:rPr>
          <w:rFonts w:asciiTheme="majorBidi" w:hAnsiTheme="majorBidi" w:cstheme="majorBidi"/>
          <w:b/>
          <w:bCs/>
          <w:smallCaps/>
          <w:color w:val="000000" w:themeColor="text1"/>
          <w:spacing w:val="5"/>
          <w:sz w:val="36"/>
          <w:szCs w:val="36"/>
          <w:rtl/>
        </w:rPr>
        <w:t>سابعاً :</w:t>
      </w:r>
      <w:proofErr w:type="gramEnd"/>
      <w:r w:rsidRPr="00676E10">
        <w:rPr>
          <w:rFonts w:asciiTheme="majorBidi" w:hAnsiTheme="majorBidi" w:cstheme="majorBidi"/>
          <w:b/>
          <w:bCs/>
          <w:smallCaps/>
          <w:color w:val="000000" w:themeColor="text1"/>
          <w:spacing w:val="5"/>
          <w:sz w:val="36"/>
          <w:szCs w:val="36"/>
          <w:rtl/>
        </w:rPr>
        <w:t xml:space="preserve"> بُعد</w:t>
      </w:r>
      <w:r w:rsidRPr="00676E10">
        <w:rPr>
          <w:rFonts w:asciiTheme="majorBidi" w:hAnsiTheme="majorBidi" w:cstheme="majorBidi"/>
          <w:smallCaps/>
          <w:color w:val="000000" w:themeColor="text1"/>
          <w:spacing w:val="5"/>
          <w:sz w:val="36"/>
          <w:szCs w:val="36"/>
          <w:rtl/>
        </w:rPr>
        <w:t xml:space="preserve"> </w:t>
      </w:r>
      <w:r w:rsidRPr="00676E10">
        <w:rPr>
          <w:rFonts w:asciiTheme="majorBidi" w:hAnsiTheme="majorBidi" w:cstheme="majorBidi"/>
          <w:b/>
          <w:bCs/>
          <w:smallCaps/>
          <w:color w:val="000000" w:themeColor="text1"/>
          <w:spacing w:val="5"/>
          <w:sz w:val="36"/>
          <w:szCs w:val="36"/>
          <w:rtl/>
        </w:rPr>
        <w:t>كفاءة جمع التبرعات والاستدامة</w:t>
      </w:r>
      <w:r>
        <w:rPr>
          <w:rFonts w:asciiTheme="majorBidi" w:hAnsiTheme="majorBidi" w:cstheme="majorBidi" w:hint="cs"/>
          <w:smallCaps/>
          <w:color w:val="000000" w:themeColor="text1"/>
          <w:spacing w:val="5"/>
          <w:sz w:val="36"/>
          <w:szCs w:val="36"/>
          <w:rtl/>
        </w:rPr>
        <w:t>:</w:t>
      </w:r>
    </w:p>
    <w:tbl>
      <w:tblPr>
        <w:bidiVisual/>
        <w:tblW w:w="10073" w:type="dxa"/>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
        <w:gridCol w:w="2146"/>
        <w:gridCol w:w="1863"/>
        <w:gridCol w:w="1693"/>
        <w:gridCol w:w="3991"/>
      </w:tblGrid>
      <w:tr w:rsidR="00764E74" w:rsidRPr="00A026C5" w14:paraId="2E24F6C1" w14:textId="77777777" w:rsidTr="00D11B48">
        <w:trPr>
          <w:trHeight w:val="231"/>
        </w:trPr>
        <w:tc>
          <w:tcPr>
            <w:tcW w:w="380" w:type="dxa"/>
            <w:noWrap/>
            <w:vAlign w:val="center"/>
            <w:hideMark/>
          </w:tcPr>
          <w:p w14:paraId="084DB1F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2060"/>
                <w:kern w:val="0"/>
                <w14:ligatures w14:val="none"/>
              </w:rPr>
            </w:pPr>
          </w:p>
        </w:tc>
        <w:tc>
          <w:tcPr>
            <w:tcW w:w="2146" w:type="dxa"/>
            <w:vAlign w:val="center"/>
            <w:hideMark/>
          </w:tcPr>
          <w:p w14:paraId="27B20F67"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14:ligatures w14:val="none"/>
              </w:rPr>
            </w:pPr>
            <w:r w:rsidRPr="00A026C5">
              <w:rPr>
                <w:rFonts w:asciiTheme="majorBidi" w:eastAsia="Times New Roman" w:hAnsiTheme="majorBidi" w:cstheme="majorBidi"/>
                <w:b/>
                <w:bCs/>
                <w:color w:val="002060"/>
                <w:kern w:val="0"/>
                <w:rtl/>
                <w14:ligatures w14:val="none"/>
              </w:rPr>
              <w:t>المتغير</w:t>
            </w:r>
          </w:p>
        </w:tc>
        <w:tc>
          <w:tcPr>
            <w:tcW w:w="1863" w:type="dxa"/>
            <w:vAlign w:val="center"/>
            <w:hideMark/>
          </w:tcPr>
          <w:p w14:paraId="7505A9BF"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نعم</w:t>
            </w:r>
          </w:p>
        </w:tc>
        <w:tc>
          <w:tcPr>
            <w:tcW w:w="1693" w:type="dxa"/>
            <w:vAlign w:val="center"/>
            <w:hideMark/>
          </w:tcPr>
          <w:p w14:paraId="754E0197"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لا</w:t>
            </w:r>
          </w:p>
        </w:tc>
        <w:tc>
          <w:tcPr>
            <w:tcW w:w="3991" w:type="dxa"/>
            <w:vAlign w:val="center"/>
            <w:hideMark/>
          </w:tcPr>
          <w:p w14:paraId="4C9FEBC6" w14:textId="77777777" w:rsidR="00764E74" w:rsidRPr="00A026C5" w:rsidRDefault="00764E74" w:rsidP="00D11B48">
            <w:pPr>
              <w:spacing w:after="0" w:line="240" w:lineRule="auto"/>
              <w:jc w:val="center"/>
              <w:rPr>
                <w:rFonts w:asciiTheme="majorBidi" w:eastAsia="Times New Roman" w:hAnsiTheme="majorBidi" w:cstheme="majorBidi"/>
                <w:b/>
                <w:bCs/>
                <w:color w:val="002060"/>
                <w:kern w:val="0"/>
                <w:rtl/>
                <w14:ligatures w14:val="none"/>
              </w:rPr>
            </w:pPr>
            <w:r w:rsidRPr="00A026C5">
              <w:rPr>
                <w:rFonts w:asciiTheme="majorBidi" w:eastAsia="Times New Roman" w:hAnsiTheme="majorBidi" w:cstheme="majorBidi"/>
                <w:b/>
                <w:bCs/>
                <w:color w:val="002060"/>
                <w:kern w:val="0"/>
                <w:rtl/>
                <w14:ligatures w14:val="none"/>
              </w:rPr>
              <w:t>ملاحظات</w:t>
            </w:r>
          </w:p>
        </w:tc>
      </w:tr>
      <w:tr w:rsidR="00764E74" w:rsidRPr="00A026C5" w14:paraId="611D746C" w14:textId="77777777" w:rsidTr="00D11B48">
        <w:trPr>
          <w:trHeight w:val="451"/>
        </w:trPr>
        <w:tc>
          <w:tcPr>
            <w:tcW w:w="380" w:type="dxa"/>
            <w:noWrap/>
            <w:vAlign w:val="center"/>
            <w:hideMark/>
          </w:tcPr>
          <w:p w14:paraId="5B1B0C3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1</w:t>
            </w:r>
          </w:p>
        </w:tc>
        <w:tc>
          <w:tcPr>
            <w:tcW w:w="2146" w:type="dxa"/>
            <w:vAlign w:val="center"/>
            <w:hideMark/>
          </w:tcPr>
          <w:p w14:paraId="37AFE24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هل ظهرت مؤشرات على ارتفاع في التبرعات (رقم، رسم بياني...)؟</w:t>
            </w:r>
          </w:p>
        </w:tc>
        <w:tc>
          <w:tcPr>
            <w:tcW w:w="1863" w:type="dxa"/>
            <w:vAlign w:val="center"/>
            <w:hideMark/>
          </w:tcPr>
          <w:p w14:paraId="7189CC1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693" w:type="dxa"/>
            <w:vAlign w:val="center"/>
            <w:hideMark/>
          </w:tcPr>
          <w:p w14:paraId="4E683F1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3991" w:type="dxa"/>
            <w:vAlign w:val="center"/>
            <w:hideMark/>
          </w:tcPr>
          <w:p w14:paraId="1049250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عرض المبلغ المستهدف والمحقق ولوحة إحصاءات إجمالية.</w:t>
            </w:r>
          </w:p>
        </w:tc>
      </w:tr>
      <w:tr w:rsidR="00764E74" w:rsidRPr="00A026C5" w14:paraId="002D9D0B" w14:textId="77777777" w:rsidTr="00D11B48">
        <w:trPr>
          <w:trHeight w:val="451"/>
        </w:trPr>
        <w:tc>
          <w:tcPr>
            <w:tcW w:w="380" w:type="dxa"/>
            <w:noWrap/>
            <w:vAlign w:val="center"/>
            <w:hideMark/>
          </w:tcPr>
          <w:p w14:paraId="4208440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2</w:t>
            </w:r>
          </w:p>
        </w:tc>
        <w:tc>
          <w:tcPr>
            <w:tcW w:w="2146" w:type="dxa"/>
            <w:vAlign w:val="center"/>
            <w:hideMark/>
          </w:tcPr>
          <w:p w14:paraId="52259C0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الحملة تسهم في دعم مشروعات تنموية (وليس مجرد دعم مباشر فقط)</w:t>
            </w:r>
          </w:p>
        </w:tc>
        <w:tc>
          <w:tcPr>
            <w:tcW w:w="1863" w:type="dxa"/>
            <w:vAlign w:val="center"/>
            <w:hideMark/>
          </w:tcPr>
          <w:p w14:paraId="07DE8A5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693" w:type="dxa"/>
            <w:vAlign w:val="center"/>
            <w:hideMark/>
          </w:tcPr>
          <w:p w14:paraId="7F6DD30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3991" w:type="dxa"/>
            <w:vAlign w:val="center"/>
            <w:hideMark/>
          </w:tcPr>
          <w:p w14:paraId="33452F2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تمويل مشاريع مثل بناء مساكن وحفر آبار بجانب الدعم المباشر.</w:t>
            </w:r>
          </w:p>
        </w:tc>
      </w:tr>
      <w:tr w:rsidR="00764E74" w:rsidRPr="00A026C5" w14:paraId="04E13A37" w14:textId="77777777" w:rsidTr="00D11B48">
        <w:trPr>
          <w:trHeight w:val="451"/>
        </w:trPr>
        <w:tc>
          <w:tcPr>
            <w:tcW w:w="380" w:type="dxa"/>
            <w:noWrap/>
            <w:vAlign w:val="center"/>
            <w:hideMark/>
          </w:tcPr>
          <w:p w14:paraId="70EE6E3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3</w:t>
            </w:r>
          </w:p>
        </w:tc>
        <w:tc>
          <w:tcPr>
            <w:tcW w:w="2146" w:type="dxa"/>
            <w:vAlign w:val="center"/>
            <w:hideMark/>
          </w:tcPr>
          <w:p w14:paraId="0607D95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وجود آلية مستدامة (وقف، استقطاع شهري، استثمار خيري...)</w:t>
            </w:r>
          </w:p>
        </w:tc>
        <w:tc>
          <w:tcPr>
            <w:tcW w:w="1863" w:type="dxa"/>
            <w:vAlign w:val="center"/>
            <w:hideMark/>
          </w:tcPr>
          <w:p w14:paraId="7629322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693" w:type="dxa"/>
            <w:vAlign w:val="center"/>
            <w:hideMark/>
          </w:tcPr>
          <w:p w14:paraId="2576A6D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3991" w:type="dxa"/>
            <w:noWrap/>
            <w:vAlign w:val="center"/>
            <w:hideMark/>
          </w:tcPr>
          <w:p w14:paraId="53EB4C7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توفر وقف إحسان وخدمة التبرع الدوري.</w:t>
            </w:r>
          </w:p>
        </w:tc>
      </w:tr>
      <w:tr w:rsidR="00764E74" w:rsidRPr="00A026C5" w14:paraId="4C358424" w14:textId="77777777" w:rsidTr="00D11B48">
        <w:trPr>
          <w:trHeight w:val="224"/>
        </w:trPr>
        <w:tc>
          <w:tcPr>
            <w:tcW w:w="380" w:type="dxa"/>
            <w:noWrap/>
            <w:vAlign w:val="center"/>
            <w:hideMark/>
          </w:tcPr>
          <w:p w14:paraId="4F83004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4</w:t>
            </w:r>
          </w:p>
        </w:tc>
        <w:tc>
          <w:tcPr>
            <w:tcW w:w="2146" w:type="dxa"/>
            <w:vAlign w:val="center"/>
            <w:hideMark/>
          </w:tcPr>
          <w:p w14:paraId="6FAFB69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تم إشراك القطاع الخاص أو الأفراد كشركاء تمويل</w:t>
            </w:r>
          </w:p>
        </w:tc>
        <w:tc>
          <w:tcPr>
            <w:tcW w:w="1863" w:type="dxa"/>
            <w:vAlign w:val="center"/>
            <w:hideMark/>
          </w:tcPr>
          <w:p w14:paraId="42FD455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w:t>
            </w:r>
          </w:p>
        </w:tc>
        <w:tc>
          <w:tcPr>
            <w:tcW w:w="1693" w:type="dxa"/>
            <w:vAlign w:val="center"/>
            <w:hideMark/>
          </w:tcPr>
          <w:p w14:paraId="09598C7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3991" w:type="dxa"/>
            <w:vAlign w:val="center"/>
            <w:hideMark/>
          </w:tcPr>
          <w:p w14:paraId="4B6DBE9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شراكات مع شركات اتصالات، بنوك، ومتاجر إلكترونية.</w:t>
            </w:r>
          </w:p>
        </w:tc>
      </w:tr>
      <w:tr w:rsidR="00764E74" w:rsidRPr="00A026C5" w14:paraId="445E9484" w14:textId="77777777" w:rsidTr="00D11B48">
        <w:trPr>
          <w:trHeight w:val="224"/>
        </w:trPr>
        <w:tc>
          <w:tcPr>
            <w:tcW w:w="380" w:type="dxa"/>
            <w:noWrap/>
            <w:vAlign w:val="center"/>
            <w:hideMark/>
          </w:tcPr>
          <w:p w14:paraId="3C1B386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14:ligatures w14:val="none"/>
              </w:rPr>
              <w:t>5</w:t>
            </w:r>
          </w:p>
        </w:tc>
        <w:tc>
          <w:tcPr>
            <w:tcW w:w="2146" w:type="dxa"/>
            <w:vAlign w:val="center"/>
            <w:hideMark/>
          </w:tcPr>
          <w:p w14:paraId="7B4F099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14:ligatures w14:val="none"/>
              </w:rPr>
            </w:pPr>
            <w:r w:rsidRPr="00A026C5">
              <w:rPr>
                <w:rFonts w:asciiTheme="majorBidi" w:eastAsia="Times New Roman" w:hAnsiTheme="majorBidi" w:cstheme="majorBidi"/>
                <w:b/>
                <w:bCs/>
                <w:color w:val="000000"/>
                <w:kern w:val="0"/>
                <w:rtl/>
                <w14:ligatures w14:val="none"/>
              </w:rPr>
              <w:t>ربط التبرع بتحقيق أثر اجتماعي طويل المدى</w:t>
            </w:r>
          </w:p>
        </w:tc>
        <w:tc>
          <w:tcPr>
            <w:tcW w:w="1863" w:type="dxa"/>
            <w:vAlign w:val="center"/>
            <w:hideMark/>
          </w:tcPr>
          <w:p w14:paraId="2230386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rtl/>
                <w14:ligatures w14:val="none"/>
              </w:rPr>
            </w:pPr>
            <w:r w:rsidRPr="00A026C5">
              <w:rPr>
                <w:rFonts w:asciiTheme="majorBidi" w:eastAsia="Times New Roman" w:hAnsiTheme="majorBidi" w:cstheme="majorBidi"/>
                <w:b/>
                <w:bCs/>
                <w:color w:val="000000"/>
                <w:kern w:val="0"/>
                <w:rtl/>
                <w14:ligatures w14:val="none"/>
              </w:rPr>
              <w:t>نعم جزئياً</w:t>
            </w:r>
          </w:p>
        </w:tc>
        <w:tc>
          <w:tcPr>
            <w:tcW w:w="1693" w:type="dxa"/>
            <w:vAlign w:val="center"/>
            <w:hideMark/>
          </w:tcPr>
          <w:p w14:paraId="2EF0B12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rtl/>
                <w14:ligatures w14:val="none"/>
              </w:rPr>
            </w:pPr>
            <w:r w:rsidRPr="00A026C5">
              <w:rPr>
                <w:rFonts w:ascii="Segoe UI Symbol" w:eastAsia="Times New Roman" w:hAnsi="Segoe UI Symbol" w:cs="Segoe UI Symbol"/>
                <w:b/>
                <w:bCs/>
                <w:color w:val="000000"/>
                <w:kern w:val="0"/>
                <w14:ligatures w14:val="none"/>
              </w:rPr>
              <w:t>☐</w:t>
            </w:r>
          </w:p>
        </w:tc>
        <w:tc>
          <w:tcPr>
            <w:tcW w:w="3991" w:type="dxa"/>
            <w:vAlign w:val="center"/>
            <w:hideMark/>
          </w:tcPr>
          <w:p w14:paraId="62C8973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A026C5">
              <w:rPr>
                <w:rFonts w:asciiTheme="majorBidi" w:eastAsia="Times New Roman" w:hAnsiTheme="majorBidi" w:cstheme="majorBidi"/>
                <w:b/>
                <w:bCs/>
                <w:color w:val="000000"/>
                <w:kern w:val="0"/>
                <w:sz w:val="22"/>
                <w:szCs w:val="22"/>
                <w:rtl/>
                <w14:ligatures w14:val="none"/>
              </w:rPr>
              <w:t>بعض المشاريع توضح الأثر المستدام، لكن ليس لجميع الحملات.</w:t>
            </w:r>
          </w:p>
        </w:tc>
      </w:tr>
    </w:tbl>
    <w:p w14:paraId="7B745CDF" w14:textId="77777777" w:rsidR="00764E74" w:rsidRPr="00F5571E" w:rsidRDefault="00764E74" w:rsidP="00764E74">
      <w:pPr>
        <w:pStyle w:val="a6"/>
        <w:spacing w:line="360" w:lineRule="auto"/>
        <w:jc w:val="center"/>
        <w:rPr>
          <w:rFonts w:asciiTheme="majorBidi" w:hAnsiTheme="majorBidi" w:cstheme="majorBidi"/>
          <w:b/>
          <w:bCs/>
          <w:smallCaps/>
          <w:color w:val="000000" w:themeColor="text1"/>
          <w:spacing w:val="5"/>
          <w:rtl/>
        </w:rPr>
      </w:pPr>
      <w:r w:rsidRPr="00F5571E">
        <w:rPr>
          <w:rFonts w:asciiTheme="majorBidi" w:hAnsiTheme="majorBidi" w:cstheme="majorBidi" w:hint="cs"/>
          <w:b/>
          <w:bCs/>
          <w:smallCaps/>
          <w:color w:val="000000" w:themeColor="text1"/>
          <w:spacing w:val="5"/>
          <w:rtl/>
        </w:rPr>
        <w:t xml:space="preserve">جدول </w:t>
      </w:r>
      <w:proofErr w:type="gramStart"/>
      <w:r w:rsidRPr="00F5571E">
        <w:rPr>
          <w:rFonts w:asciiTheme="majorBidi" w:hAnsiTheme="majorBidi" w:cstheme="majorBidi" w:hint="cs"/>
          <w:b/>
          <w:bCs/>
          <w:smallCaps/>
          <w:color w:val="000000" w:themeColor="text1"/>
          <w:spacing w:val="5"/>
          <w:rtl/>
        </w:rPr>
        <w:t>( 7</w:t>
      </w:r>
      <w:proofErr w:type="gramEnd"/>
      <w:r w:rsidRPr="00F5571E">
        <w:rPr>
          <w:rFonts w:asciiTheme="majorBidi" w:hAnsiTheme="majorBidi" w:cstheme="majorBidi" w:hint="cs"/>
          <w:b/>
          <w:bCs/>
          <w:smallCaps/>
          <w:color w:val="000000" w:themeColor="text1"/>
          <w:spacing w:val="5"/>
          <w:rtl/>
        </w:rPr>
        <w:t xml:space="preserve"> </w:t>
      </w:r>
      <w:proofErr w:type="gramStart"/>
      <w:r w:rsidRPr="00F5571E">
        <w:rPr>
          <w:rFonts w:asciiTheme="majorBidi" w:hAnsiTheme="majorBidi" w:cstheme="majorBidi" w:hint="cs"/>
          <w:b/>
          <w:bCs/>
          <w:smallCaps/>
          <w:color w:val="000000" w:themeColor="text1"/>
          <w:spacing w:val="5"/>
          <w:rtl/>
        </w:rPr>
        <w:t>) :</w:t>
      </w:r>
      <w:proofErr w:type="gramEnd"/>
      <w:r w:rsidRPr="00F5571E">
        <w:rPr>
          <w:rFonts w:asciiTheme="majorBidi" w:hAnsiTheme="majorBidi" w:cstheme="majorBidi" w:hint="cs"/>
          <w:b/>
          <w:bCs/>
          <w:smallCaps/>
          <w:color w:val="000000" w:themeColor="text1"/>
          <w:spacing w:val="5"/>
          <w:rtl/>
        </w:rPr>
        <w:t xml:space="preserve"> جدول تحليل بعد الكفاءة في جمع التبرعات والاستدامة</w:t>
      </w:r>
    </w:p>
    <w:p w14:paraId="3A1BDDC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5A191F58" w14:textId="77777777" w:rsidR="00764E74" w:rsidRPr="00A026C5" w:rsidRDefault="00764E74" w:rsidP="00764E74">
      <w:pPr>
        <w:pStyle w:val="a6"/>
        <w:numPr>
          <w:ilvl w:val="0"/>
          <w:numId w:val="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تحليل أبعاد كفاءة جمع التبرعات والاستدامة</w:t>
      </w:r>
      <w:r>
        <w:rPr>
          <w:rFonts w:asciiTheme="majorBidi" w:hAnsiTheme="majorBidi" w:cstheme="majorBidi" w:hint="cs"/>
          <w:b/>
          <w:bCs/>
          <w:smallCaps/>
          <w:color w:val="000000" w:themeColor="text1"/>
          <w:spacing w:val="5"/>
          <w:sz w:val="28"/>
          <w:szCs w:val="28"/>
          <w:rtl/>
        </w:rPr>
        <w:t>:</w:t>
      </w:r>
    </w:p>
    <w:p w14:paraId="10D4684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FB26369" w14:textId="77777777" w:rsidR="00764E74" w:rsidRPr="00676E10"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676E10">
        <w:rPr>
          <w:rFonts w:asciiTheme="majorBidi" w:hAnsiTheme="majorBidi" w:cstheme="majorBidi"/>
          <w:smallCaps/>
          <w:color w:val="000000" w:themeColor="text1"/>
          <w:spacing w:val="5"/>
          <w:sz w:val="28"/>
          <w:szCs w:val="28"/>
          <w:rtl/>
        </w:rPr>
        <w:t>تمثل كفاءة جمع التبرعات والاستدامة أحد أهم المؤشرات على نجاح المنصات الخيرية الرقمية، حيث ترتبط بقدرتها على تحقيق أهداف التمويل، وتنويع مصادر الدخل، وضمان استمرار العطاء على المدى الطويل. أظهرت نتائج التقييم أن منصة إحسان حققت أداءً مرتفعًا في هذا البعد، بفضل مجموعة من الآليات المبتكرة والتكامل المؤسسي الذي يعزز قدرتها على الاستدامة المالية والاجتماعية</w:t>
      </w:r>
      <w:r w:rsidRPr="00676E10">
        <w:rPr>
          <w:rFonts w:asciiTheme="majorBidi" w:hAnsiTheme="majorBidi" w:cstheme="majorBidi"/>
          <w:smallCaps/>
          <w:color w:val="000000" w:themeColor="text1"/>
          <w:spacing w:val="5"/>
          <w:sz w:val="28"/>
          <w:szCs w:val="28"/>
        </w:rPr>
        <w:t>.</w:t>
      </w:r>
    </w:p>
    <w:p w14:paraId="399C7C4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3586E0F" w14:textId="77777777" w:rsidR="00764E74" w:rsidRPr="00A026C5" w:rsidRDefault="00764E74" w:rsidP="00764E74">
      <w:pPr>
        <w:pStyle w:val="a6"/>
        <w:numPr>
          <w:ilvl w:val="0"/>
          <w:numId w:val="5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مؤشرات على ارتفاع حجم التبرعات</w:t>
      </w:r>
      <w:r>
        <w:rPr>
          <w:rFonts w:asciiTheme="majorBidi" w:hAnsiTheme="majorBidi" w:cstheme="majorBidi" w:hint="cs"/>
          <w:b/>
          <w:bCs/>
          <w:smallCaps/>
          <w:color w:val="000000" w:themeColor="text1"/>
          <w:spacing w:val="5"/>
          <w:sz w:val="28"/>
          <w:szCs w:val="28"/>
          <w:rtl/>
        </w:rPr>
        <w:t>:</w:t>
      </w:r>
    </w:p>
    <w:p w14:paraId="32830D1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تعتمد إحسان على </w:t>
      </w:r>
      <w:r w:rsidRPr="00A026C5">
        <w:rPr>
          <w:rFonts w:asciiTheme="majorBidi" w:hAnsiTheme="majorBidi" w:cstheme="majorBidi"/>
          <w:b/>
          <w:bCs/>
          <w:smallCaps/>
          <w:color w:val="000000" w:themeColor="text1"/>
          <w:spacing w:val="5"/>
          <w:sz w:val="28"/>
          <w:szCs w:val="28"/>
          <w:rtl/>
        </w:rPr>
        <w:t>لوحات قياس لحظية</w:t>
      </w:r>
      <w:r w:rsidRPr="00A026C5">
        <w:rPr>
          <w:rFonts w:asciiTheme="majorBidi" w:hAnsiTheme="majorBidi" w:cstheme="majorBidi"/>
          <w:smallCaps/>
          <w:color w:val="000000" w:themeColor="text1"/>
          <w:spacing w:val="5"/>
          <w:sz w:val="28"/>
          <w:szCs w:val="28"/>
          <w:rtl/>
        </w:rPr>
        <w:t xml:space="preserve"> تعرض المبالغ المستهدفة والمحققة في كل حملة، مما يتيح متابعة فورية لمدى تقدمها. ويُلاحظ أن الحملات الكبرى، خاصة الموسمية مثل رمضان والحج، تحقق نسب إنجاز مرتفعة في وقت قياسي، وهو ما يعكس فاعلية المنصة في تحفيز المتبرعين وإقناعهم بالمشاركة</w:t>
      </w:r>
      <w:r w:rsidRPr="00A026C5">
        <w:rPr>
          <w:rFonts w:asciiTheme="majorBidi" w:hAnsiTheme="majorBidi" w:cstheme="majorBidi"/>
          <w:smallCaps/>
          <w:color w:val="000000" w:themeColor="text1"/>
          <w:spacing w:val="5"/>
          <w:sz w:val="28"/>
          <w:szCs w:val="28"/>
        </w:rPr>
        <w:t>.</w:t>
      </w:r>
    </w:p>
    <w:p w14:paraId="689AFF4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1D413126" w14:textId="77777777" w:rsidR="00764E74" w:rsidRPr="00A026C5" w:rsidRDefault="00764E74" w:rsidP="00764E74">
      <w:pPr>
        <w:pStyle w:val="a6"/>
        <w:numPr>
          <w:ilvl w:val="0"/>
          <w:numId w:val="5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دعم مشروعات تنموية إلى جانب الدعم المباشر</w:t>
      </w:r>
      <w:r>
        <w:rPr>
          <w:rFonts w:asciiTheme="majorBidi" w:hAnsiTheme="majorBidi" w:cstheme="majorBidi" w:hint="cs"/>
          <w:b/>
          <w:bCs/>
          <w:smallCaps/>
          <w:color w:val="000000" w:themeColor="text1"/>
          <w:spacing w:val="5"/>
          <w:sz w:val="28"/>
          <w:szCs w:val="28"/>
          <w:rtl/>
        </w:rPr>
        <w:t>:</w:t>
      </w:r>
    </w:p>
    <w:p w14:paraId="6907422A" w14:textId="77777777" w:rsidR="00764E74" w:rsidRPr="00097BA1" w:rsidRDefault="00764E74" w:rsidP="00764E74">
      <w:pPr>
        <w:pStyle w:val="a6"/>
        <w:spacing w:line="360" w:lineRule="auto"/>
        <w:jc w:val="both"/>
        <w:rPr>
          <w:rFonts w:asciiTheme="majorBidi" w:hAnsiTheme="majorBidi" w:cstheme="majorBidi"/>
          <w:smallCaps/>
          <w:color w:val="000000" w:themeColor="text1"/>
          <w:spacing w:val="5"/>
          <w:sz w:val="28"/>
          <w:szCs w:val="28"/>
        </w:rPr>
      </w:pPr>
      <w:r w:rsidRPr="00097BA1">
        <w:rPr>
          <w:rFonts w:asciiTheme="majorBidi" w:hAnsiTheme="majorBidi" w:cstheme="majorBidi"/>
          <w:smallCaps/>
          <w:color w:val="000000" w:themeColor="text1"/>
          <w:spacing w:val="5"/>
          <w:sz w:val="28"/>
          <w:szCs w:val="28"/>
          <w:rtl/>
        </w:rPr>
        <w:t>لا تقتصر أنشطة إحسان على تقديم المساعدات الفورية، بل تمتد إلى دعم مشروعات تنموية مثل بناء المساكن، حفر الآبار، وتوفير وسائل التعليم، وهو ما يسهم في تحقيق أثر اجتماعي طويل المدى ويعزز الاستدامة في حياة المستفيدين</w:t>
      </w:r>
      <w:r w:rsidRPr="00097BA1">
        <w:rPr>
          <w:rFonts w:asciiTheme="majorBidi" w:hAnsiTheme="majorBidi" w:cstheme="majorBidi"/>
          <w:smallCaps/>
          <w:color w:val="000000" w:themeColor="text1"/>
          <w:spacing w:val="5"/>
          <w:sz w:val="28"/>
          <w:szCs w:val="28"/>
        </w:rPr>
        <w:t>.</w:t>
      </w:r>
    </w:p>
    <w:p w14:paraId="56822A6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AA1E03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F23E1FF" w14:textId="77777777" w:rsidR="00764E74" w:rsidRPr="00A026C5" w:rsidRDefault="00764E74" w:rsidP="00764E74">
      <w:pPr>
        <w:pStyle w:val="a6"/>
        <w:numPr>
          <w:ilvl w:val="0"/>
          <w:numId w:val="5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وجود آليات استدامة مالية مبتكرة</w:t>
      </w:r>
      <w:r>
        <w:rPr>
          <w:rFonts w:asciiTheme="majorBidi" w:hAnsiTheme="majorBidi" w:cstheme="majorBidi" w:hint="cs"/>
          <w:b/>
          <w:bCs/>
          <w:smallCaps/>
          <w:color w:val="000000" w:themeColor="text1"/>
          <w:spacing w:val="5"/>
          <w:sz w:val="28"/>
          <w:szCs w:val="28"/>
          <w:rtl/>
        </w:rPr>
        <w:t>:</w:t>
      </w:r>
    </w:p>
    <w:p w14:paraId="6EA1ADB4" w14:textId="77777777" w:rsidR="00764E74" w:rsidRPr="00097BA1"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097BA1">
        <w:rPr>
          <w:rFonts w:asciiTheme="majorBidi" w:hAnsiTheme="majorBidi" w:cstheme="majorBidi"/>
          <w:smallCaps/>
          <w:color w:val="000000" w:themeColor="text1"/>
          <w:spacing w:val="5"/>
          <w:sz w:val="28"/>
          <w:szCs w:val="28"/>
          <w:rtl/>
        </w:rPr>
        <w:t>تتبنى إحسان عدة آليات لضمان تدفق مستمر للتبرعات، منها الوقف الرقمي، وخيار التبرع الدوري الذي يمكن تخصيصه من حيث المبلغ والمجال والزمن</w:t>
      </w:r>
      <w:r w:rsidRPr="00097BA1">
        <w:rPr>
          <w:rFonts w:asciiTheme="majorBidi" w:hAnsiTheme="majorBidi" w:cstheme="majorBidi" w:hint="cs"/>
          <w:smallCaps/>
          <w:color w:val="000000" w:themeColor="text1"/>
          <w:spacing w:val="5"/>
          <w:sz w:val="28"/>
          <w:szCs w:val="28"/>
          <w:rtl/>
        </w:rPr>
        <w:t>،</w:t>
      </w:r>
      <w:r w:rsidRPr="00097BA1">
        <w:rPr>
          <w:rFonts w:asciiTheme="majorBidi" w:hAnsiTheme="majorBidi" w:cstheme="majorBidi"/>
          <w:smallCaps/>
          <w:color w:val="000000" w:themeColor="text1"/>
          <w:spacing w:val="5"/>
          <w:sz w:val="28"/>
          <w:szCs w:val="28"/>
          <w:rtl/>
        </w:rPr>
        <w:t xml:space="preserve"> هذه الآليات توفر مصدرًا ماليًا منتظمًا وتقلل من الاعتماد على الحملات المؤقتة فقط</w:t>
      </w:r>
      <w:r w:rsidRPr="00097BA1">
        <w:rPr>
          <w:rFonts w:asciiTheme="majorBidi" w:hAnsiTheme="majorBidi" w:cstheme="majorBidi"/>
          <w:smallCaps/>
          <w:color w:val="000000" w:themeColor="text1"/>
          <w:spacing w:val="5"/>
          <w:sz w:val="28"/>
          <w:szCs w:val="28"/>
        </w:rPr>
        <w:t>.</w:t>
      </w:r>
    </w:p>
    <w:p w14:paraId="4B91C9D3"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32F8922C" w14:textId="77777777" w:rsidR="00764E74" w:rsidRPr="00A026C5" w:rsidRDefault="00764E74" w:rsidP="00764E74">
      <w:pPr>
        <w:pStyle w:val="a6"/>
        <w:numPr>
          <w:ilvl w:val="0"/>
          <w:numId w:val="5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إشراك القطاع الخاص والأفراد كشركاء تمويل</w:t>
      </w:r>
      <w:r>
        <w:rPr>
          <w:rFonts w:asciiTheme="majorBidi" w:hAnsiTheme="majorBidi" w:cstheme="majorBidi" w:hint="cs"/>
          <w:b/>
          <w:bCs/>
          <w:smallCaps/>
          <w:color w:val="000000" w:themeColor="text1"/>
          <w:spacing w:val="5"/>
          <w:sz w:val="28"/>
          <w:szCs w:val="28"/>
          <w:rtl/>
        </w:rPr>
        <w:t>:</w:t>
      </w:r>
    </w:p>
    <w:p w14:paraId="050C78C1" w14:textId="77777777" w:rsidR="00764E74" w:rsidRPr="00097BA1"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097BA1">
        <w:rPr>
          <w:rFonts w:asciiTheme="majorBidi" w:hAnsiTheme="majorBidi" w:cstheme="majorBidi"/>
          <w:smallCaps/>
          <w:color w:val="000000" w:themeColor="text1"/>
          <w:spacing w:val="5"/>
          <w:sz w:val="28"/>
          <w:szCs w:val="28"/>
          <w:rtl/>
        </w:rPr>
        <w:t>نجحت المنصة في بناء شبكة شراكات واسعة مع مؤسسات القطاع الخاص، بما في ذلك شركات الاتصالات، البنوك، والمتاجر الإلكترونية، إضافةً إلى مبادرات فردية مثل الحملات الفردية التي يطلقها أشخاص لجمع التبرعات لمشروعات معينة. هذه الشراكات توسع قاعدة الممولين وتدعم التنويع في مصادر التمويل</w:t>
      </w:r>
      <w:r w:rsidRPr="00097BA1">
        <w:rPr>
          <w:rFonts w:asciiTheme="majorBidi" w:hAnsiTheme="majorBidi" w:cstheme="majorBidi"/>
          <w:smallCaps/>
          <w:color w:val="000000" w:themeColor="text1"/>
          <w:spacing w:val="5"/>
          <w:sz w:val="28"/>
          <w:szCs w:val="28"/>
        </w:rPr>
        <w:t>.</w:t>
      </w:r>
    </w:p>
    <w:p w14:paraId="4A8144A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5C329706" w14:textId="77777777" w:rsidR="00764E74" w:rsidRPr="00A026C5" w:rsidRDefault="00764E74" w:rsidP="00764E74">
      <w:pPr>
        <w:pStyle w:val="a6"/>
        <w:numPr>
          <w:ilvl w:val="0"/>
          <w:numId w:val="57"/>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b/>
          <w:bCs/>
          <w:smallCaps/>
          <w:color w:val="000000" w:themeColor="text1"/>
          <w:spacing w:val="5"/>
          <w:sz w:val="28"/>
          <w:szCs w:val="28"/>
          <w:rtl/>
        </w:rPr>
        <w:t xml:space="preserve"> ربط التبرعات بتحقيق أثر اجتماعي طويل المدى</w:t>
      </w:r>
    </w:p>
    <w:p w14:paraId="1BD8A669"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504523">
        <w:rPr>
          <w:rFonts w:asciiTheme="majorBidi" w:hAnsiTheme="majorBidi" w:cstheme="majorBidi"/>
          <w:smallCaps/>
          <w:color w:val="000000" w:themeColor="text1"/>
          <w:spacing w:val="5"/>
          <w:sz w:val="28"/>
          <w:szCs w:val="28"/>
          <w:rtl/>
        </w:rPr>
        <w:t>تعتمد إحسان على منصة إلكترونية للجمعيات تتيح رفع المشاريع وفق احتياجات المستفيدين الفعلية، مما يسرع وصول التبرع ويضمن مطابقته لاحتياجاتهم الحقيقية بناءً على تحقق ميداني وقاعدة بيانات رسمية</w:t>
      </w:r>
      <w:r w:rsidRPr="00504523">
        <w:rPr>
          <w:rFonts w:asciiTheme="majorBidi" w:hAnsiTheme="majorBidi" w:cstheme="majorBidi"/>
          <w:smallCaps/>
          <w:color w:val="000000" w:themeColor="text1"/>
          <w:spacing w:val="5"/>
          <w:sz w:val="28"/>
          <w:szCs w:val="28"/>
        </w:rPr>
        <w:t xml:space="preserve">. </w:t>
      </w:r>
      <w:r w:rsidRPr="00504523">
        <w:rPr>
          <w:rFonts w:asciiTheme="majorBidi" w:hAnsiTheme="majorBidi" w:cstheme="majorBidi"/>
          <w:smallCaps/>
          <w:color w:val="000000" w:themeColor="text1"/>
          <w:spacing w:val="5"/>
          <w:sz w:val="28"/>
          <w:szCs w:val="28"/>
          <w:rtl/>
        </w:rPr>
        <w:t xml:space="preserve">كما تُرسل للمستفيدين والمتبرعين رسائل توضح الأثر المتحقق، </w:t>
      </w:r>
      <w:proofErr w:type="spellStart"/>
      <w:r>
        <w:rPr>
          <w:rFonts w:asciiTheme="majorBidi" w:hAnsiTheme="majorBidi" w:cstheme="majorBidi" w:hint="cs"/>
          <w:smallCaps/>
          <w:color w:val="000000" w:themeColor="text1"/>
          <w:spacing w:val="5"/>
          <w:sz w:val="28"/>
          <w:szCs w:val="28"/>
          <w:rtl/>
        </w:rPr>
        <w:t>ممت</w:t>
      </w:r>
      <w:proofErr w:type="spellEnd"/>
      <w:r w:rsidRPr="00504523">
        <w:rPr>
          <w:rFonts w:asciiTheme="majorBidi" w:hAnsiTheme="majorBidi" w:cstheme="majorBidi"/>
          <w:smallCaps/>
          <w:color w:val="000000" w:themeColor="text1"/>
          <w:spacing w:val="5"/>
          <w:sz w:val="28"/>
          <w:szCs w:val="28"/>
          <w:rtl/>
        </w:rPr>
        <w:t xml:space="preserve"> يعزز الشفافية ويخلق رابطة مستمرة بين الداعم والمشروع</w:t>
      </w:r>
      <w:r w:rsidRPr="00504523">
        <w:rPr>
          <w:rFonts w:asciiTheme="majorBidi" w:hAnsiTheme="majorBidi" w:cstheme="majorBidi"/>
          <w:smallCaps/>
          <w:color w:val="000000" w:themeColor="text1"/>
          <w:spacing w:val="5"/>
          <w:sz w:val="28"/>
          <w:szCs w:val="28"/>
        </w:rPr>
        <w:t>.</w:t>
      </w:r>
    </w:p>
    <w:p w14:paraId="6174CCD4" w14:textId="77777777" w:rsidR="00764E74" w:rsidRPr="00504523"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58E2D42E"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0F2C986" w14:textId="77777777" w:rsidR="00764E74" w:rsidRPr="00A026C5" w:rsidRDefault="00764E74" w:rsidP="00764E74">
      <w:pPr>
        <w:pStyle w:val="a6"/>
        <w:numPr>
          <w:ilvl w:val="0"/>
          <w:numId w:val="7"/>
        </w:numPr>
        <w:spacing w:line="360" w:lineRule="auto"/>
        <w:jc w:val="both"/>
        <w:rPr>
          <w:rFonts w:asciiTheme="majorBidi" w:hAnsiTheme="majorBidi" w:cstheme="majorBidi"/>
          <w:b/>
          <w:bCs/>
          <w:smallCaps/>
          <w:color w:val="000000" w:themeColor="text1"/>
          <w:spacing w:val="5"/>
          <w:sz w:val="36"/>
          <w:szCs w:val="36"/>
        </w:rPr>
      </w:pPr>
      <w:r w:rsidRPr="00A026C5">
        <w:rPr>
          <w:rFonts w:asciiTheme="majorBidi" w:hAnsiTheme="majorBidi" w:cstheme="majorBidi"/>
          <w:b/>
          <w:bCs/>
          <w:smallCaps/>
          <w:color w:val="000000" w:themeColor="text1"/>
          <w:spacing w:val="5"/>
          <w:sz w:val="36"/>
          <w:szCs w:val="36"/>
          <w:rtl/>
        </w:rPr>
        <w:t xml:space="preserve">التحليل الكمي الإجمالي لعينة </w:t>
      </w:r>
      <w:proofErr w:type="gramStart"/>
      <w:r w:rsidRPr="00A026C5">
        <w:rPr>
          <w:rFonts w:asciiTheme="majorBidi" w:hAnsiTheme="majorBidi" w:cstheme="majorBidi"/>
          <w:b/>
          <w:bCs/>
          <w:smallCaps/>
          <w:color w:val="000000" w:themeColor="text1"/>
          <w:spacing w:val="5"/>
          <w:sz w:val="36"/>
          <w:szCs w:val="36"/>
          <w:rtl/>
        </w:rPr>
        <w:t>المحتوى :</w:t>
      </w:r>
      <w:proofErr w:type="gramEnd"/>
    </w:p>
    <w:p w14:paraId="4D29C0DE"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بعد استعراض الأبعاد السبعة للتحليل وتفسيرها بشكل تفصيلي، كان من الضروري الانتقال إلى تحليل تجميعي شامل يدمج المؤشرات الكمية لمجمل عينة المحتوى محل الدراسة. يهدف هذا التحليل إلى تقديم رؤية كلية لأداء الحملات والمحتوى المنشور عبر مختلف القنوات، مع رصد الفروق بين التصنيفات المختلفة من حيث حجم التفاعل ومعدلاته، وتحديد أنماط التوزيع بين أنواع المحتوى والقنوات والفئات المستهدفة. ويُسهم هذا الطرح في توفير أساس مقارن يدعم تفسير النتائج السابقة ويعزز القدرة على استنتاج توجهات عامة يمكن البناء عليها في صياغة توصيات الرسالة</w:t>
      </w:r>
      <w:r w:rsidRPr="00A026C5">
        <w:rPr>
          <w:rFonts w:asciiTheme="majorBidi" w:hAnsiTheme="majorBidi" w:cstheme="majorBidi"/>
          <w:smallCaps/>
          <w:color w:val="000000" w:themeColor="text1"/>
          <w:spacing w:val="5"/>
          <w:sz w:val="28"/>
          <w:szCs w:val="28"/>
        </w:rPr>
        <w:t>.</w:t>
      </w:r>
    </w:p>
    <w:p w14:paraId="55D8DE6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BD95335"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B5A1C2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AF5EBD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7656661"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tbl>
      <w:tblPr>
        <w:bidiVisual/>
        <w:tblW w:w="10600" w:type="dxa"/>
        <w:tblLook w:val="04A0" w:firstRow="1" w:lastRow="0" w:firstColumn="1" w:lastColumn="0" w:noHBand="0" w:noVBand="1"/>
      </w:tblPr>
      <w:tblGrid>
        <w:gridCol w:w="769"/>
        <w:gridCol w:w="1249"/>
        <w:gridCol w:w="1070"/>
        <w:gridCol w:w="1068"/>
        <w:gridCol w:w="1083"/>
        <w:gridCol w:w="1071"/>
        <w:gridCol w:w="1071"/>
        <w:gridCol w:w="1073"/>
        <w:gridCol w:w="1072"/>
        <w:gridCol w:w="1074"/>
      </w:tblGrid>
      <w:tr w:rsidR="00764E74" w:rsidRPr="00A026C5" w14:paraId="516276E2" w14:textId="77777777" w:rsidTr="00D11B48">
        <w:trPr>
          <w:trHeight w:val="405"/>
        </w:trPr>
        <w:tc>
          <w:tcPr>
            <w:tcW w:w="700" w:type="dxa"/>
            <w:tcBorders>
              <w:top w:val="single" w:sz="4" w:space="0" w:color="auto"/>
              <w:left w:val="single" w:sz="4" w:space="0" w:color="auto"/>
              <w:bottom w:val="single" w:sz="4" w:space="0" w:color="auto"/>
              <w:right w:val="single" w:sz="4" w:space="0" w:color="auto"/>
            </w:tcBorders>
            <w:vAlign w:val="center"/>
            <w:hideMark/>
          </w:tcPr>
          <w:p w14:paraId="481577D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AA2924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100" w:type="dxa"/>
            <w:tcBorders>
              <w:top w:val="single" w:sz="4" w:space="0" w:color="auto"/>
              <w:left w:val="single" w:sz="4" w:space="0" w:color="auto"/>
              <w:bottom w:val="single" w:sz="4" w:space="0" w:color="auto"/>
              <w:right w:val="single" w:sz="4" w:space="0" w:color="auto"/>
            </w:tcBorders>
            <w:vAlign w:val="center"/>
            <w:hideMark/>
          </w:tcPr>
          <w:p w14:paraId="49D353B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4B40435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B63431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100" w:type="dxa"/>
            <w:tcBorders>
              <w:top w:val="single" w:sz="4" w:space="0" w:color="auto"/>
              <w:left w:val="single" w:sz="4" w:space="0" w:color="auto"/>
              <w:bottom w:val="single" w:sz="4" w:space="0" w:color="auto"/>
              <w:right w:val="single" w:sz="4" w:space="0" w:color="auto"/>
            </w:tcBorders>
            <w:vAlign w:val="center"/>
            <w:hideMark/>
          </w:tcPr>
          <w:p w14:paraId="2A1243F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9C7316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100" w:type="dxa"/>
            <w:tcBorders>
              <w:top w:val="single" w:sz="4" w:space="0" w:color="auto"/>
              <w:left w:val="single" w:sz="4" w:space="0" w:color="auto"/>
              <w:bottom w:val="single" w:sz="4" w:space="0" w:color="auto"/>
              <w:right w:val="single" w:sz="4" w:space="0" w:color="auto"/>
            </w:tcBorders>
            <w:vAlign w:val="center"/>
            <w:hideMark/>
          </w:tcPr>
          <w:p w14:paraId="09BE225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E39389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43D5E9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276F640B" w14:textId="77777777" w:rsidTr="00D11B48">
        <w:trPr>
          <w:trHeight w:val="405"/>
        </w:trPr>
        <w:tc>
          <w:tcPr>
            <w:tcW w:w="700" w:type="dxa"/>
            <w:vMerge w:val="restart"/>
            <w:tcBorders>
              <w:top w:val="nil"/>
              <w:left w:val="single" w:sz="4" w:space="0" w:color="auto"/>
              <w:bottom w:val="single" w:sz="4" w:space="0" w:color="auto"/>
              <w:right w:val="single" w:sz="4" w:space="0" w:color="auto"/>
            </w:tcBorders>
            <w:vAlign w:val="center"/>
            <w:hideMark/>
          </w:tcPr>
          <w:p w14:paraId="4977A68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نوع المحتوى</w:t>
            </w:r>
          </w:p>
        </w:tc>
        <w:tc>
          <w:tcPr>
            <w:tcW w:w="1100" w:type="dxa"/>
            <w:tcBorders>
              <w:top w:val="nil"/>
              <w:left w:val="single" w:sz="4" w:space="0" w:color="auto"/>
              <w:bottom w:val="single" w:sz="4" w:space="0" w:color="auto"/>
              <w:right w:val="single" w:sz="4" w:space="0" w:color="auto"/>
            </w:tcBorders>
            <w:vAlign w:val="center"/>
            <w:hideMark/>
          </w:tcPr>
          <w:p w14:paraId="0E3B53A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حملة تبرع</w:t>
            </w:r>
          </w:p>
        </w:tc>
        <w:tc>
          <w:tcPr>
            <w:tcW w:w="1100" w:type="dxa"/>
            <w:tcBorders>
              <w:top w:val="nil"/>
              <w:left w:val="single" w:sz="4" w:space="0" w:color="auto"/>
              <w:bottom w:val="single" w:sz="4" w:space="0" w:color="auto"/>
              <w:right w:val="single" w:sz="4" w:space="0" w:color="auto"/>
            </w:tcBorders>
            <w:vAlign w:val="center"/>
            <w:hideMark/>
          </w:tcPr>
          <w:p w14:paraId="15049DF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90</w:t>
            </w:r>
          </w:p>
        </w:tc>
        <w:tc>
          <w:tcPr>
            <w:tcW w:w="1100" w:type="dxa"/>
            <w:tcBorders>
              <w:top w:val="nil"/>
              <w:left w:val="single" w:sz="4" w:space="0" w:color="auto"/>
              <w:bottom w:val="single" w:sz="4" w:space="0" w:color="auto"/>
              <w:right w:val="single" w:sz="4" w:space="0" w:color="auto"/>
            </w:tcBorders>
            <w:vAlign w:val="center"/>
            <w:hideMark/>
          </w:tcPr>
          <w:p w14:paraId="6D2BAE1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30</w:t>
            </w:r>
          </w:p>
        </w:tc>
        <w:tc>
          <w:tcPr>
            <w:tcW w:w="1100" w:type="dxa"/>
            <w:tcBorders>
              <w:top w:val="nil"/>
              <w:left w:val="single" w:sz="4" w:space="0" w:color="auto"/>
              <w:bottom w:val="single" w:sz="4" w:space="0" w:color="auto"/>
              <w:right w:val="single" w:sz="4" w:space="0" w:color="auto"/>
            </w:tcBorders>
            <w:vAlign w:val="center"/>
            <w:hideMark/>
          </w:tcPr>
          <w:p w14:paraId="3FC39C0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3,200</w:t>
            </w:r>
          </w:p>
        </w:tc>
        <w:tc>
          <w:tcPr>
            <w:tcW w:w="1100" w:type="dxa"/>
            <w:tcBorders>
              <w:top w:val="nil"/>
              <w:left w:val="single" w:sz="4" w:space="0" w:color="auto"/>
              <w:bottom w:val="single" w:sz="4" w:space="0" w:color="auto"/>
              <w:right w:val="single" w:sz="4" w:space="0" w:color="auto"/>
            </w:tcBorders>
            <w:vAlign w:val="center"/>
            <w:hideMark/>
          </w:tcPr>
          <w:p w14:paraId="4E44837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850</w:t>
            </w:r>
          </w:p>
        </w:tc>
        <w:tc>
          <w:tcPr>
            <w:tcW w:w="1100" w:type="dxa"/>
            <w:tcBorders>
              <w:top w:val="nil"/>
              <w:left w:val="single" w:sz="4" w:space="0" w:color="auto"/>
              <w:bottom w:val="single" w:sz="4" w:space="0" w:color="auto"/>
              <w:right w:val="single" w:sz="4" w:space="0" w:color="auto"/>
            </w:tcBorders>
            <w:vAlign w:val="center"/>
            <w:hideMark/>
          </w:tcPr>
          <w:p w14:paraId="35735EE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190</w:t>
            </w:r>
          </w:p>
        </w:tc>
        <w:tc>
          <w:tcPr>
            <w:tcW w:w="1100" w:type="dxa"/>
            <w:tcBorders>
              <w:top w:val="nil"/>
              <w:left w:val="single" w:sz="4" w:space="0" w:color="auto"/>
              <w:bottom w:val="single" w:sz="4" w:space="0" w:color="auto"/>
              <w:right w:val="single" w:sz="4" w:space="0" w:color="auto"/>
            </w:tcBorders>
            <w:vAlign w:val="center"/>
            <w:hideMark/>
          </w:tcPr>
          <w:p w14:paraId="260D212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1,250</w:t>
            </w:r>
          </w:p>
        </w:tc>
        <w:tc>
          <w:tcPr>
            <w:tcW w:w="1100" w:type="dxa"/>
            <w:tcBorders>
              <w:top w:val="nil"/>
              <w:left w:val="single" w:sz="4" w:space="0" w:color="auto"/>
              <w:bottom w:val="single" w:sz="4" w:space="0" w:color="auto"/>
              <w:right w:val="single" w:sz="4" w:space="0" w:color="auto"/>
            </w:tcBorders>
            <w:vAlign w:val="center"/>
            <w:hideMark/>
          </w:tcPr>
          <w:p w14:paraId="60BECA4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4,240</w:t>
            </w:r>
          </w:p>
        </w:tc>
        <w:tc>
          <w:tcPr>
            <w:tcW w:w="1100" w:type="dxa"/>
            <w:tcBorders>
              <w:top w:val="nil"/>
              <w:left w:val="single" w:sz="4" w:space="0" w:color="auto"/>
              <w:bottom w:val="single" w:sz="4" w:space="0" w:color="auto"/>
              <w:right w:val="single" w:sz="4" w:space="0" w:color="auto"/>
            </w:tcBorders>
            <w:vAlign w:val="center"/>
            <w:hideMark/>
          </w:tcPr>
          <w:p w14:paraId="1264286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0.848</w:t>
            </w:r>
          </w:p>
        </w:tc>
      </w:tr>
      <w:tr w:rsidR="00764E74" w:rsidRPr="00A026C5" w14:paraId="64863C99" w14:textId="77777777" w:rsidTr="00D11B48">
        <w:trPr>
          <w:trHeight w:val="405"/>
        </w:trPr>
        <w:tc>
          <w:tcPr>
            <w:tcW w:w="700" w:type="dxa"/>
            <w:vMerge/>
            <w:tcBorders>
              <w:top w:val="nil"/>
              <w:left w:val="single" w:sz="4" w:space="0" w:color="auto"/>
              <w:bottom w:val="single" w:sz="4" w:space="0" w:color="auto"/>
              <w:right w:val="single" w:sz="4" w:space="0" w:color="auto"/>
            </w:tcBorders>
            <w:vAlign w:val="center"/>
            <w:hideMark/>
          </w:tcPr>
          <w:p w14:paraId="775DC54C"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6366E38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مشروع تنموي</w:t>
            </w:r>
          </w:p>
        </w:tc>
        <w:tc>
          <w:tcPr>
            <w:tcW w:w="1100" w:type="dxa"/>
            <w:tcBorders>
              <w:top w:val="nil"/>
              <w:left w:val="single" w:sz="4" w:space="0" w:color="auto"/>
              <w:bottom w:val="single" w:sz="4" w:space="0" w:color="auto"/>
              <w:right w:val="single" w:sz="4" w:space="0" w:color="auto"/>
            </w:tcBorders>
            <w:vAlign w:val="center"/>
            <w:hideMark/>
          </w:tcPr>
          <w:p w14:paraId="7D329F1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75</w:t>
            </w:r>
          </w:p>
        </w:tc>
        <w:tc>
          <w:tcPr>
            <w:tcW w:w="1100" w:type="dxa"/>
            <w:tcBorders>
              <w:top w:val="nil"/>
              <w:left w:val="single" w:sz="4" w:space="0" w:color="auto"/>
              <w:bottom w:val="single" w:sz="4" w:space="0" w:color="auto"/>
              <w:right w:val="single" w:sz="4" w:space="0" w:color="auto"/>
            </w:tcBorders>
            <w:vAlign w:val="center"/>
            <w:hideMark/>
          </w:tcPr>
          <w:p w14:paraId="1A0EC77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25</w:t>
            </w:r>
          </w:p>
        </w:tc>
        <w:tc>
          <w:tcPr>
            <w:tcW w:w="1100" w:type="dxa"/>
            <w:tcBorders>
              <w:top w:val="nil"/>
              <w:left w:val="single" w:sz="4" w:space="0" w:color="auto"/>
              <w:bottom w:val="single" w:sz="4" w:space="0" w:color="auto"/>
              <w:right w:val="single" w:sz="4" w:space="0" w:color="auto"/>
            </w:tcBorders>
            <w:vAlign w:val="center"/>
            <w:hideMark/>
          </w:tcPr>
          <w:p w14:paraId="440624F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2,950</w:t>
            </w:r>
          </w:p>
        </w:tc>
        <w:tc>
          <w:tcPr>
            <w:tcW w:w="1100" w:type="dxa"/>
            <w:tcBorders>
              <w:top w:val="nil"/>
              <w:left w:val="single" w:sz="4" w:space="0" w:color="auto"/>
              <w:bottom w:val="single" w:sz="4" w:space="0" w:color="auto"/>
              <w:right w:val="single" w:sz="4" w:space="0" w:color="auto"/>
            </w:tcBorders>
            <w:vAlign w:val="center"/>
            <w:hideMark/>
          </w:tcPr>
          <w:p w14:paraId="3AC5460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780</w:t>
            </w:r>
          </w:p>
        </w:tc>
        <w:tc>
          <w:tcPr>
            <w:tcW w:w="1100" w:type="dxa"/>
            <w:tcBorders>
              <w:top w:val="nil"/>
              <w:left w:val="single" w:sz="4" w:space="0" w:color="auto"/>
              <w:bottom w:val="single" w:sz="4" w:space="0" w:color="auto"/>
              <w:right w:val="single" w:sz="4" w:space="0" w:color="auto"/>
            </w:tcBorders>
            <w:vAlign w:val="center"/>
            <w:hideMark/>
          </w:tcPr>
          <w:p w14:paraId="3D1BCDF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160</w:t>
            </w:r>
          </w:p>
        </w:tc>
        <w:tc>
          <w:tcPr>
            <w:tcW w:w="1100" w:type="dxa"/>
            <w:tcBorders>
              <w:top w:val="nil"/>
              <w:left w:val="single" w:sz="4" w:space="0" w:color="auto"/>
              <w:bottom w:val="single" w:sz="4" w:space="0" w:color="auto"/>
              <w:right w:val="single" w:sz="4" w:space="0" w:color="auto"/>
            </w:tcBorders>
            <w:vAlign w:val="center"/>
            <w:hideMark/>
          </w:tcPr>
          <w:p w14:paraId="6EB92D4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1,100</w:t>
            </w:r>
          </w:p>
        </w:tc>
        <w:tc>
          <w:tcPr>
            <w:tcW w:w="1100" w:type="dxa"/>
            <w:tcBorders>
              <w:top w:val="nil"/>
              <w:left w:val="single" w:sz="4" w:space="0" w:color="auto"/>
              <w:bottom w:val="single" w:sz="4" w:space="0" w:color="auto"/>
              <w:right w:val="single" w:sz="4" w:space="0" w:color="auto"/>
            </w:tcBorders>
            <w:vAlign w:val="center"/>
            <w:hideMark/>
          </w:tcPr>
          <w:p w14:paraId="510B17F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3,890</w:t>
            </w:r>
          </w:p>
        </w:tc>
        <w:tc>
          <w:tcPr>
            <w:tcW w:w="1100" w:type="dxa"/>
            <w:tcBorders>
              <w:top w:val="nil"/>
              <w:left w:val="single" w:sz="4" w:space="0" w:color="auto"/>
              <w:bottom w:val="single" w:sz="4" w:space="0" w:color="auto"/>
              <w:right w:val="single" w:sz="4" w:space="0" w:color="auto"/>
            </w:tcBorders>
            <w:vAlign w:val="center"/>
            <w:hideMark/>
          </w:tcPr>
          <w:p w14:paraId="31A365D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0.778</w:t>
            </w:r>
          </w:p>
        </w:tc>
      </w:tr>
      <w:tr w:rsidR="00764E74" w:rsidRPr="00A026C5" w14:paraId="2E8809BA" w14:textId="77777777" w:rsidTr="00D11B48">
        <w:trPr>
          <w:trHeight w:val="405"/>
        </w:trPr>
        <w:tc>
          <w:tcPr>
            <w:tcW w:w="700" w:type="dxa"/>
            <w:vMerge/>
            <w:tcBorders>
              <w:top w:val="nil"/>
              <w:left w:val="single" w:sz="4" w:space="0" w:color="auto"/>
              <w:bottom w:val="single" w:sz="4" w:space="0" w:color="auto"/>
              <w:right w:val="single" w:sz="4" w:space="0" w:color="auto"/>
            </w:tcBorders>
            <w:vAlign w:val="center"/>
            <w:hideMark/>
          </w:tcPr>
          <w:p w14:paraId="0CCF9778"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12F2A0E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خدمة/أداة</w:t>
            </w:r>
          </w:p>
        </w:tc>
        <w:tc>
          <w:tcPr>
            <w:tcW w:w="1100" w:type="dxa"/>
            <w:tcBorders>
              <w:top w:val="nil"/>
              <w:left w:val="single" w:sz="4" w:space="0" w:color="auto"/>
              <w:bottom w:val="single" w:sz="4" w:space="0" w:color="auto"/>
              <w:right w:val="single" w:sz="4" w:space="0" w:color="auto"/>
            </w:tcBorders>
            <w:vAlign w:val="center"/>
            <w:hideMark/>
          </w:tcPr>
          <w:p w14:paraId="01145EC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60</w:t>
            </w:r>
          </w:p>
        </w:tc>
        <w:tc>
          <w:tcPr>
            <w:tcW w:w="1100" w:type="dxa"/>
            <w:tcBorders>
              <w:top w:val="nil"/>
              <w:left w:val="single" w:sz="4" w:space="0" w:color="auto"/>
              <w:bottom w:val="single" w:sz="4" w:space="0" w:color="auto"/>
              <w:right w:val="single" w:sz="4" w:space="0" w:color="auto"/>
            </w:tcBorders>
            <w:vAlign w:val="center"/>
            <w:hideMark/>
          </w:tcPr>
          <w:p w14:paraId="058467A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20</w:t>
            </w:r>
          </w:p>
        </w:tc>
        <w:tc>
          <w:tcPr>
            <w:tcW w:w="1100" w:type="dxa"/>
            <w:tcBorders>
              <w:top w:val="nil"/>
              <w:left w:val="single" w:sz="4" w:space="0" w:color="auto"/>
              <w:bottom w:val="single" w:sz="4" w:space="0" w:color="auto"/>
              <w:right w:val="single" w:sz="4" w:space="0" w:color="auto"/>
            </w:tcBorders>
            <w:vAlign w:val="center"/>
            <w:hideMark/>
          </w:tcPr>
          <w:p w14:paraId="43898BC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2,700</w:t>
            </w:r>
          </w:p>
        </w:tc>
        <w:tc>
          <w:tcPr>
            <w:tcW w:w="1100" w:type="dxa"/>
            <w:tcBorders>
              <w:top w:val="nil"/>
              <w:left w:val="single" w:sz="4" w:space="0" w:color="auto"/>
              <w:bottom w:val="single" w:sz="4" w:space="0" w:color="auto"/>
              <w:right w:val="single" w:sz="4" w:space="0" w:color="auto"/>
            </w:tcBorders>
            <w:vAlign w:val="center"/>
            <w:hideMark/>
          </w:tcPr>
          <w:p w14:paraId="0EC4E87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700</w:t>
            </w:r>
          </w:p>
        </w:tc>
        <w:tc>
          <w:tcPr>
            <w:tcW w:w="1100" w:type="dxa"/>
            <w:tcBorders>
              <w:top w:val="nil"/>
              <w:left w:val="single" w:sz="4" w:space="0" w:color="auto"/>
              <w:bottom w:val="single" w:sz="4" w:space="0" w:color="auto"/>
              <w:right w:val="single" w:sz="4" w:space="0" w:color="auto"/>
            </w:tcBorders>
            <w:vAlign w:val="center"/>
            <w:hideMark/>
          </w:tcPr>
          <w:p w14:paraId="3315C45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150</w:t>
            </w:r>
          </w:p>
        </w:tc>
        <w:tc>
          <w:tcPr>
            <w:tcW w:w="1100" w:type="dxa"/>
            <w:tcBorders>
              <w:top w:val="nil"/>
              <w:left w:val="single" w:sz="4" w:space="0" w:color="auto"/>
              <w:bottom w:val="single" w:sz="4" w:space="0" w:color="auto"/>
              <w:right w:val="single" w:sz="4" w:space="0" w:color="auto"/>
            </w:tcBorders>
            <w:vAlign w:val="center"/>
            <w:hideMark/>
          </w:tcPr>
          <w:p w14:paraId="651910A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1,050</w:t>
            </w:r>
          </w:p>
        </w:tc>
        <w:tc>
          <w:tcPr>
            <w:tcW w:w="1100" w:type="dxa"/>
            <w:tcBorders>
              <w:top w:val="nil"/>
              <w:left w:val="single" w:sz="4" w:space="0" w:color="auto"/>
              <w:bottom w:val="single" w:sz="4" w:space="0" w:color="auto"/>
              <w:right w:val="single" w:sz="4" w:space="0" w:color="auto"/>
            </w:tcBorders>
            <w:vAlign w:val="center"/>
            <w:hideMark/>
          </w:tcPr>
          <w:p w14:paraId="0DA167A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3,550</w:t>
            </w:r>
          </w:p>
        </w:tc>
        <w:tc>
          <w:tcPr>
            <w:tcW w:w="1100" w:type="dxa"/>
            <w:tcBorders>
              <w:top w:val="nil"/>
              <w:left w:val="single" w:sz="4" w:space="0" w:color="auto"/>
              <w:bottom w:val="single" w:sz="4" w:space="0" w:color="auto"/>
              <w:right w:val="single" w:sz="4" w:space="0" w:color="auto"/>
            </w:tcBorders>
            <w:vAlign w:val="center"/>
            <w:hideMark/>
          </w:tcPr>
          <w:p w14:paraId="041180D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0.71</w:t>
            </w:r>
          </w:p>
        </w:tc>
      </w:tr>
      <w:tr w:rsidR="00764E74" w:rsidRPr="00A026C5" w14:paraId="2A01105F" w14:textId="77777777" w:rsidTr="00D11B48">
        <w:trPr>
          <w:trHeight w:val="405"/>
        </w:trPr>
        <w:tc>
          <w:tcPr>
            <w:tcW w:w="700" w:type="dxa"/>
            <w:vMerge/>
            <w:tcBorders>
              <w:top w:val="nil"/>
              <w:left w:val="single" w:sz="4" w:space="0" w:color="auto"/>
              <w:bottom w:val="single" w:sz="4" w:space="0" w:color="auto"/>
              <w:right w:val="single" w:sz="4" w:space="0" w:color="auto"/>
            </w:tcBorders>
            <w:vAlign w:val="center"/>
            <w:hideMark/>
          </w:tcPr>
          <w:p w14:paraId="33E9EDB4"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3050D0A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لوحة قياس/إحصائيات</w:t>
            </w:r>
          </w:p>
        </w:tc>
        <w:tc>
          <w:tcPr>
            <w:tcW w:w="1100" w:type="dxa"/>
            <w:tcBorders>
              <w:top w:val="nil"/>
              <w:left w:val="single" w:sz="4" w:space="0" w:color="auto"/>
              <w:bottom w:val="single" w:sz="4" w:space="0" w:color="auto"/>
              <w:right w:val="single" w:sz="4" w:space="0" w:color="auto"/>
            </w:tcBorders>
            <w:vAlign w:val="center"/>
            <w:hideMark/>
          </w:tcPr>
          <w:p w14:paraId="276194B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30</w:t>
            </w:r>
          </w:p>
        </w:tc>
        <w:tc>
          <w:tcPr>
            <w:tcW w:w="1100" w:type="dxa"/>
            <w:tcBorders>
              <w:top w:val="nil"/>
              <w:left w:val="single" w:sz="4" w:space="0" w:color="auto"/>
              <w:bottom w:val="single" w:sz="4" w:space="0" w:color="auto"/>
              <w:right w:val="single" w:sz="4" w:space="0" w:color="auto"/>
            </w:tcBorders>
            <w:vAlign w:val="center"/>
            <w:hideMark/>
          </w:tcPr>
          <w:p w14:paraId="65925E6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10</w:t>
            </w:r>
          </w:p>
        </w:tc>
        <w:tc>
          <w:tcPr>
            <w:tcW w:w="1100" w:type="dxa"/>
            <w:tcBorders>
              <w:top w:val="nil"/>
              <w:left w:val="single" w:sz="4" w:space="0" w:color="auto"/>
              <w:bottom w:val="single" w:sz="4" w:space="0" w:color="auto"/>
              <w:right w:val="single" w:sz="4" w:space="0" w:color="auto"/>
            </w:tcBorders>
            <w:vAlign w:val="center"/>
            <w:hideMark/>
          </w:tcPr>
          <w:p w14:paraId="3B3DA62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2,400</w:t>
            </w:r>
          </w:p>
        </w:tc>
        <w:tc>
          <w:tcPr>
            <w:tcW w:w="1100" w:type="dxa"/>
            <w:tcBorders>
              <w:top w:val="nil"/>
              <w:left w:val="single" w:sz="4" w:space="0" w:color="auto"/>
              <w:bottom w:val="single" w:sz="4" w:space="0" w:color="auto"/>
              <w:right w:val="single" w:sz="4" w:space="0" w:color="auto"/>
            </w:tcBorders>
            <w:vAlign w:val="center"/>
            <w:hideMark/>
          </w:tcPr>
          <w:p w14:paraId="471B501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650</w:t>
            </w:r>
          </w:p>
        </w:tc>
        <w:tc>
          <w:tcPr>
            <w:tcW w:w="1100" w:type="dxa"/>
            <w:tcBorders>
              <w:top w:val="nil"/>
              <w:left w:val="single" w:sz="4" w:space="0" w:color="auto"/>
              <w:bottom w:val="single" w:sz="4" w:space="0" w:color="auto"/>
              <w:right w:val="single" w:sz="4" w:space="0" w:color="auto"/>
            </w:tcBorders>
            <w:vAlign w:val="center"/>
            <w:hideMark/>
          </w:tcPr>
          <w:p w14:paraId="7DDBCE0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140</w:t>
            </w:r>
          </w:p>
        </w:tc>
        <w:tc>
          <w:tcPr>
            <w:tcW w:w="1100" w:type="dxa"/>
            <w:tcBorders>
              <w:top w:val="nil"/>
              <w:left w:val="single" w:sz="4" w:space="0" w:color="auto"/>
              <w:bottom w:val="single" w:sz="4" w:space="0" w:color="auto"/>
              <w:right w:val="single" w:sz="4" w:space="0" w:color="auto"/>
            </w:tcBorders>
            <w:vAlign w:val="center"/>
            <w:hideMark/>
          </w:tcPr>
          <w:p w14:paraId="747CD12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950</w:t>
            </w:r>
          </w:p>
        </w:tc>
        <w:tc>
          <w:tcPr>
            <w:tcW w:w="1100" w:type="dxa"/>
            <w:tcBorders>
              <w:top w:val="nil"/>
              <w:left w:val="single" w:sz="4" w:space="0" w:color="auto"/>
              <w:bottom w:val="single" w:sz="4" w:space="0" w:color="auto"/>
              <w:right w:val="single" w:sz="4" w:space="0" w:color="auto"/>
            </w:tcBorders>
            <w:vAlign w:val="center"/>
            <w:hideMark/>
          </w:tcPr>
          <w:p w14:paraId="73712F9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3,190</w:t>
            </w:r>
          </w:p>
        </w:tc>
        <w:tc>
          <w:tcPr>
            <w:tcW w:w="1100" w:type="dxa"/>
            <w:tcBorders>
              <w:top w:val="nil"/>
              <w:left w:val="single" w:sz="4" w:space="0" w:color="auto"/>
              <w:bottom w:val="single" w:sz="4" w:space="0" w:color="auto"/>
              <w:right w:val="single" w:sz="4" w:space="0" w:color="auto"/>
            </w:tcBorders>
            <w:vAlign w:val="center"/>
            <w:hideMark/>
          </w:tcPr>
          <w:p w14:paraId="583CA7E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0.638</w:t>
            </w:r>
          </w:p>
        </w:tc>
      </w:tr>
      <w:tr w:rsidR="00764E74" w:rsidRPr="00A026C5" w14:paraId="25A1678E" w14:textId="77777777" w:rsidTr="00D11B48">
        <w:trPr>
          <w:trHeight w:val="405"/>
        </w:trPr>
        <w:tc>
          <w:tcPr>
            <w:tcW w:w="700" w:type="dxa"/>
            <w:vMerge/>
            <w:tcBorders>
              <w:top w:val="nil"/>
              <w:left w:val="single" w:sz="4" w:space="0" w:color="auto"/>
              <w:bottom w:val="single" w:sz="4" w:space="0" w:color="auto"/>
              <w:right w:val="single" w:sz="4" w:space="0" w:color="auto"/>
            </w:tcBorders>
            <w:vAlign w:val="center"/>
            <w:hideMark/>
          </w:tcPr>
          <w:p w14:paraId="05DDD7BE"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2AAA559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برنامج/فئة</w:t>
            </w:r>
          </w:p>
        </w:tc>
        <w:tc>
          <w:tcPr>
            <w:tcW w:w="1100" w:type="dxa"/>
            <w:tcBorders>
              <w:top w:val="nil"/>
              <w:left w:val="single" w:sz="4" w:space="0" w:color="auto"/>
              <w:bottom w:val="single" w:sz="4" w:space="0" w:color="auto"/>
              <w:right w:val="single" w:sz="4" w:space="0" w:color="auto"/>
            </w:tcBorders>
            <w:vAlign w:val="center"/>
            <w:hideMark/>
          </w:tcPr>
          <w:p w14:paraId="63A232D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45</w:t>
            </w:r>
          </w:p>
        </w:tc>
        <w:tc>
          <w:tcPr>
            <w:tcW w:w="1100" w:type="dxa"/>
            <w:tcBorders>
              <w:top w:val="nil"/>
              <w:left w:val="single" w:sz="4" w:space="0" w:color="auto"/>
              <w:bottom w:val="single" w:sz="4" w:space="0" w:color="auto"/>
              <w:right w:val="single" w:sz="4" w:space="0" w:color="auto"/>
            </w:tcBorders>
            <w:vAlign w:val="center"/>
            <w:hideMark/>
          </w:tcPr>
          <w:p w14:paraId="6085F3D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15</w:t>
            </w:r>
          </w:p>
        </w:tc>
        <w:tc>
          <w:tcPr>
            <w:tcW w:w="1100" w:type="dxa"/>
            <w:tcBorders>
              <w:top w:val="nil"/>
              <w:left w:val="single" w:sz="4" w:space="0" w:color="auto"/>
              <w:bottom w:val="single" w:sz="4" w:space="0" w:color="auto"/>
              <w:right w:val="single" w:sz="4" w:space="0" w:color="auto"/>
            </w:tcBorders>
            <w:vAlign w:val="center"/>
            <w:hideMark/>
          </w:tcPr>
          <w:p w14:paraId="0DE7873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2,600</w:t>
            </w:r>
          </w:p>
        </w:tc>
        <w:tc>
          <w:tcPr>
            <w:tcW w:w="1100" w:type="dxa"/>
            <w:tcBorders>
              <w:top w:val="nil"/>
              <w:left w:val="single" w:sz="4" w:space="0" w:color="auto"/>
              <w:bottom w:val="single" w:sz="4" w:space="0" w:color="auto"/>
              <w:right w:val="single" w:sz="4" w:space="0" w:color="auto"/>
            </w:tcBorders>
            <w:vAlign w:val="center"/>
            <w:hideMark/>
          </w:tcPr>
          <w:p w14:paraId="063B579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680</w:t>
            </w:r>
          </w:p>
        </w:tc>
        <w:tc>
          <w:tcPr>
            <w:tcW w:w="1100" w:type="dxa"/>
            <w:tcBorders>
              <w:top w:val="nil"/>
              <w:left w:val="single" w:sz="4" w:space="0" w:color="auto"/>
              <w:bottom w:val="single" w:sz="4" w:space="0" w:color="auto"/>
              <w:right w:val="single" w:sz="4" w:space="0" w:color="auto"/>
            </w:tcBorders>
            <w:vAlign w:val="center"/>
            <w:hideMark/>
          </w:tcPr>
          <w:p w14:paraId="2D9B48E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145</w:t>
            </w:r>
          </w:p>
        </w:tc>
        <w:tc>
          <w:tcPr>
            <w:tcW w:w="1100" w:type="dxa"/>
            <w:tcBorders>
              <w:top w:val="nil"/>
              <w:left w:val="single" w:sz="4" w:space="0" w:color="auto"/>
              <w:bottom w:val="single" w:sz="4" w:space="0" w:color="auto"/>
              <w:right w:val="single" w:sz="4" w:space="0" w:color="auto"/>
            </w:tcBorders>
            <w:vAlign w:val="center"/>
            <w:hideMark/>
          </w:tcPr>
          <w:p w14:paraId="394920C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980</w:t>
            </w:r>
          </w:p>
        </w:tc>
        <w:tc>
          <w:tcPr>
            <w:tcW w:w="1100" w:type="dxa"/>
            <w:tcBorders>
              <w:top w:val="nil"/>
              <w:left w:val="single" w:sz="4" w:space="0" w:color="auto"/>
              <w:bottom w:val="single" w:sz="4" w:space="0" w:color="auto"/>
              <w:right w:val="single" w:sz="4" w:space="0" w:color="auto"/>
            </w:tcBorders>
            <w:vAlign w:val="center"/>
            <w:hideMark/>
          </w:tcPr>
          <w:p w14:paraId="457B887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3,425</w:t>
            </w:r>
          </w:p>
        </w:tc>
        <w:tc>
          <w:tcPr>
            <w:tcW w:w="1100" w:type="dxa"/>
            <w:tcBorders>
              <w:top w:val="nil"/>
              <w:left w:val="single" w:sz="4" w:space="0" w:color="auto"/>
              <w:bottom w:val="single" w:sz="4" w:space="0" w:color="auto"/>
              <w:right w:val="single" w:sz="4" w:space="0" w:color="auto"/>
            </w:tcBorders>
            <w:vAlign w:val="center"/>
            <w:hideMark/>
          </w:tcPr>
          <w:p w14:paraId="2F2E7DE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0.685</w:t>
            </w:r>
          </w:p>
        </w:tc>
      </w:tr>
    </w:tbl>
    <w:p w14:paraId="3C0E7B7E" w14:textId="77777777" w:rsidR="00764E74" w:rsidRPr="00907118" w:rsidRDefault="00764E74" w:rsidP="00764E74">
      <w:pPr>
        <w:pStyle w:val="a6"/>
        <w:spacing w:line="360" w:lineRule="auto"/>
        <w:jc w:val="center"/>
        <w:rPr>
          <w:rFonts w:asciiTheme="majorBidi" w:hAnsiTheme="majorBidi" w:cstheme="majorBidi"/>
          <w:b/>
          <w:bCs/>
          <w:smallCaps/>
          <w:color w:val="000000" w:themeColor="text1"/>
          <w:spacing w:val="5"/>
          <w:rtl/>
        </w:rPr>
      </w:pPr>
      <w:r w:rsidRPr="00907118">
        <w:rPr>
          <w:rFonts w:asciiTheme="majorBidi" w:hAnsiTheme="majorBidi" w:cstheme="majorBidi" w:hint="cs"/>
          <w:b/>
          <w:bCs/>
          <w:smallCaps/>
          <w:color w:val="000000" w:themeColor="text1"/>
          <w:spacing w:val="5"/>
          <w:rtl/>
        </w:rPr>
        <w:t xml:space="preserve">جدول </w:t>
      </w:r>
      <w:proofErr w:type="gramStart"/>
      <w:r w:rsidRPr="00907118">
        <w:rPr>
          <w:rFonts w:asciiTheme="majorBidi" w:hAnsiTheme="majorBidi" w:cstheme="majorBidi" w:hint="cs"/>
          <w:b/>
          <w:bCs/>
          <w:smallCaps/>
          <w:color w:val="000000" w:themeColor="text1"/>
          <w:spacing w:val="5"/>
          <w:rtl/>
        </w:rPr>
        <w:t>( 8</w:t>
      </w:r>
      <w:proofErr w:type="gramEnd"/>
      <w:r w:rsidRPr="00907118">
        <w:rPr>
          <w:rFonts w:asciiTheme="majorBidi" w:hAnsiTheme="majorBidi" w:cstheme="majorBidi" w:hint="cs"/>
          <w:b/>
          <w:bCs/>
          <w:smallCaps/>
          <w:color w:val="000000" w:themeColor="text1"/>
          <w:spacing w:val="5"/>
          <w:rtl/>
        </w:rPr>
        <w:t xml:space="preserve"> </w:t>
      </w:r>
      <w:proofErr w:type="gramStart"/>
      <w:r w:rsidRPr="00907118">
        <w:rPr>
          <w:rFonts w:asciiTheme="majorBidi" w:hAnsiTheme="majorBidi" w:cstheme="majorBidi" w:hint="cs"/>
          <w:b/>
          <w:bCs/>
          <w:smallCaps/>
          <w:color w:val="000000" w:themeColor="text1"/>
          <w:spacing w:val="5"/>
          <w:rtl/>
        </w:rPr>
        <w:t>) :</w:t>
      </w:r>
      <w:proofErr w:type="gramEnd"/>
      <w:r w:rsidRPr="00907118">
        <w:rPr>
          <w:rFonts w:asciiTheme="majorBidi" w:hAnsiTheme="majorBidi" w:cstheme="majorBidi" w:hint="cs"/>
          <w:b/>
          <w:bCs/>
          <w:smallCaps/>
          <w:color w:val="000000" w:themeColor="text1"/>
          <w:spacing w:val="5"/>
          <w:rtl/>
        </w:rPr>
        <w:t xml:space="preserve"> جدول </w:t>
      </w:r>
      <w:proofErr w:type="spellStart"/>
      <w:r w:rsidRPr="00907118">
        <w:rPr>
          <w:rFonts w:asciiTheme="majorBidi" w:hAnsiTheme="majorBidi" w:cstheme="majorBidi" w:hint="cs"/>
          <w:b/>
          <w:bCs/>
          <w:smallCaps/>
          <w:color w:val="000000" w:themeColor="text1"/>
          <w:spacing w:val="5"/>
          <w:rtl/>
        </w:rPr>
        <w:t>تحلبل</w:t>
      </w:r>
      <w:proofErr w:type="spellEnd"/>
      <w:r w:rsidRPr="00907118">
        <w:rPr>
          <w:rFonts w:asciiTheme="majorBidi" w:hAnsiTheme="majorBidi" w:cstheme="majorBidi" w:hint="cs"/>
          <w:b/>
          <w:bCs/>
          <w:smallCaps/>
          <w:color w:val="000000" w:themeColor="text1"/>
          <w:spacing w:val="5"/>
          <w:rtl/>
        </w:rPr>
        <w:t xml:space="preserve"> كمي لنوع المحتوى</w:t>
      </w:r>
    </w:p>
    <w:p w14:paraId="12A4608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tbl>
      <w:tblPr>
        <w:bidiVisual/>
        <w:tblW w:w="10600" w:type="dxa"/>
        <w:tblLook w:val="04A0" w:firstRow="1" w:lastRow="0" w:firstColumn="1" w:lastColumn="0" w:noHBand="0" w:noVBand="1"/>
      </w:tblPr>
      <w:tblGrid>
        <w:gridCol w:w="700"/>
        <w:gridCol w:w="1100"/>
        <w:gridCol w:w="1100"/>
        <w:gridCol w:w="1100"/>
        <w:gridCol w:w="1100"/>
        <w:gridCol w:w="1100"/>
        <w:gridCol w:w="1100"/>
        <w:gridCol w:w="1100"/>
        <w:gridCol w:w="1100"/>
        <w:gridCol w:w="1100"/>
      </w:tblGrid>
      <w:tr w:rsidR="00764E74" w:rsidRPr="00A026C5" w14:paraId="54D0715C" w14:textId="77777777" w:rsidTr="00D11B48">
        <w:trPr>
          <w:trHeight w:val="405"/>
        </w:trPr>
        <w:tc>
          <w:tcPr>
            <w:tcW w:w="700" w:type="dxa"/>
            <w:tcBorders>
              <w:top w:val="single" w:sz="4" w:space="0" w:color="auto"/>
              <w:left w:val="single" w:sz="4" w:space="0" w:color="auto"/>
              <w:bottom w:val="single" w:sz="4" w:space="0" w:color="auto"/>
              <w:right w:val="single" w:sz="4" w:space="0" w:color="auto"/>
            </w:tcBorders>
            <w:vAlign w:val="center"/>
            <w:hideMark/>
          </w:tcPr>
          <w:p w14:paraId="4716CC2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0A353E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100" w:type="dxa"/>
            <w:tcBorders>
              <w:top w:val="single" w:sz="4" w:space="0" w:color="auto"/>
              <w:left w:val="single" w:sz="4" w:space="0" w:color="auto"/>
              <w:bottom w:val="single" w:sz="4" w:space="0" w:color="auto"/>
              <w:right w:val="single" w:sz="4" w:space="0" w:color="auto"/>
            </w:tcBorders>
            <w:vAlign w:val="center"/>
            <w:hideMark/>
          </w:tcPr>
          <w:p w14:paraId="24D6AD4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AC2F10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100" w:type="dxa"/>
            <w:tcBorders>
              <w:top w:val="single" w:sz="4" w:space="0" w:color="auto"/>
              <w:left w:val="single" w:sz="4" w:space="0" w:color="auto"/>
              <w:bottom w:val="single" w:sz="4" w:space="0" w:color="auto"/>
              <w:right w:val="single" w:sz="4" w:space="0" w:color="auto"/>
            </w:tcBorders>
            <w:vAlign w:val="center"/>
            <w:hideMark/>
          </w:tcPr>
          <w:p w14:paraId="03A6ABF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100" w:type="dxa"/>
            <w:tcBorders>
              <w:top w:val="single" w:sz="4" w:space="0" w:color="auto"/>
              <w:left w:val="single" w:sz="4" w:space="0" w:color="auto"/>
              <w:bottom w:val="single" w:sz="4" w:space="0" w:color="auto"/>
              <w:right w:val="single" w:sz="4" w:space="0" w:color="auto"/>
            </w:tcBorders>
            <w:vAlign w:val="center"/>
            <w:hideMark/>
          </w:tcPr>
          <w:p w14:paraId="2C20ACB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C8F2EA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BFE1A7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E49C72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F6A1C6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51116066" w14:textId="77777777" w:rsidTr="00D11B48">
        <w:trPr>
          <w:trHeight w:val="405"/>
        </w:trPr>
        <w:tc>
          <w:tcPr>
            <w:tcW w:w="700" w:type="dxa"/>
            <w:vMerge w:val="restart"/>
            <w:tcBorders>
              <w:top w:val="nil"/>
              <w:left w:val="single" w:sz="4" w:space="0" w:color="auto"/>
              <w:bottom w:val="single" w:sz="4" w:space="0" w:color="auto"/>
              <w:right w:val="single" w:sz="4" w:space="0" w:color="auto"/>
            </w:tcBorders>
            <w:vAlign w:val="center"/>
            <w:hideMark/>
          </w:tcPr>
          <w:p w14:paraId="5B99BD7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قناة النشر</w:t>
            </w:r>
          </w:p>
        </w:tc>
        <w:tc>
          <w:tcPr>
            <w:tcW w:w="1100" w:type="dxa"/>
            <w:tcBorders>
              <w:top w:val="nil"/>
              <w:left w:val="single" w:sz="4" w:space="0" w:color="auto"/>
              <w:bottom w:val="single" w:sz="4" w:space="0" w:color="auto"/>
              <w:right w:val="single" w:sz="4" w:space="0" w:color="auto"/>
            </w:tcBorders>
            <w:vAlign w:val="center"/>
            <w:hideMark/>
          </w:tcPr>
          <w:p w14:paraId="3405B54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منصة </w:t>
            </w:r>
            <w:r w:rsidRPr="00A026C5">
              <w:rPr>
                <w:rFonts w:asciiTheme="majorBidi" w:eastAsia="Times New Roman" w:hAnsiTheme="majorBidi" w:cstheme="majorBidi"/>
                <w:b/>
                <w:bCs/>
                <w:color w:val="000000"/>
                <w:kern w:val="0"/>
                <w:sz w:val="20"/>
                <w:szCs w:val="20"/>
                <w14:ligatures w14:val="none"/>
              </w:rPr>
              <w:t>X</w:t>
            </w:r>
          </w:p>
        </w:tc>
        <w:tc>
          <w:tcPr>
            <w:tcW w:w="1100" w:type="dxa"/>
            <w:tcBorders>
              <w:top w:val="nil"/>
              <w:left w:val="single" w:sz="4" w:space="0" w:color="auto"/>
              <w:bottom w:val="single" w:sz="4" w:space="0" w:color="auto"/>
              <w:right w:val="single" w:sz="4" w:space="0" w:color="auto"/>
            </w:tcBorders>
            <w:vAlign w:val="center"/>
            <w:hideMark/>
          </w:tcPr>
          <w:p w14:paraId="5A07353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140</w:t>
            </w:r>
          </w:p>
        </w:tc>
        <w:tc>
          <w:tcPr>
            <w:tcW w:w="1100" w:type="dxa"/>
            <w:tcBorders>
              <w:top w:val="nil"/>
              <w:left w:val="single" w:sz="4" w:space="0" w:color="auto"/>
              <w:bottom w:val="single" w:sz="4" w:space="0" w:color="auto"/>
              <w:right w:val="single" w:sz="4" w:space="0" w:color="auto"/>
            </w:tcBorders>
            <w:vAlign w:val="center"/>
            <w:hideMark/>
          </w:tcPr>
          <w:p w14:paraId="6192289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46.7</w:t>
            </w:r>
          </w:p>
        </w:tc>
        <w:tc>
          <w:tcPr>
            <w:tcW w:w="1100" w:type="dxa"/>
            <w:tcBorders>
              <w:top w:val="nil"/>
              <w:left w:val="single" w:sz="4" w:space="0" w:color="auto"/>
              <w:bottom w:val="single" w:sz="4" w:space="0" w:color="auto"/>
              <w:right w:val="single" w:sz="4" w:space="0" w:color="auto"/>
            </w:tcBorders>
            <w:vAlign w:val="center"/>
            <w:hideMark/>
          </w:tcPr>
          <w:p w14:paraId="3F2C3B5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3,050</w:t>
            </w:r>
          </w:p>
        </w:tc>
        <w:tc>
          <w:tcPr>
            <w:tcW w:w="1100" w:type="dxa"/>
            <w:tcBorders>
              <w:top w:val="nil"/>
              <w:left w:val="single" w:sz="4" w:space="0" w:color="auto"/>
              <w:bottom w:val="single" w:sz="4" w:space="0" w:color="auto"/>
              <w:right w:val="single" w:sz="4" w:space="0" w:color="auto"/>
            </w:tcBorders>
            <w:vAlign w:val="center"/>
            <w:hideMark/>
          </w:tcPr>
          <w:p w14:paraId="1EED569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820</w:t>
            </w:r>
          </w:p>
        </w:tc>
        <w:tc>
          <w:tcPr>
            <w:tcW w:w="1100" w:type="dxa"/>
            <w:tcBorders>
              <w:top w:val="nil"/>
              <w:left w:val="single" w:sz="4" w:space="0" w:color="auto"/>
              <w:bottom w:val="single" w:sz="4" w:space="0" w:color="auto"/>
              <w:right w:val="single" w:sz="4" w:space="0" w:color="auto"/>
            </w:tcBorders>
            <w:vAlign w:val="center"/>
            <w:hideMark/>
          </w:tcPr>
          <w:p w14:paraId="121EC9F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170</w:t>
            </w:r>
          </w:p>
        </w:tc>
        <w:tc>
          <w:tcPr>
            <w:tcW w:w="1100" w:type="dxa"/>
            <w:tcBorders>
              <w:top w:val="nil"/>
              <w:left w:val="single" w:sz="4" w:space="0" w:color="auto"/>
              <w:bottom w:val="single" w:sz="4" w:space="0" w:color="auto"/>
              <w:right w:val="single" w:sz="4" w:space="0" w:color="auto"/>
            </w:tcBorders>
            <w:vAlign w:val="center"/>
            <w:hideMark/>
          </w:tcPr>
          <w:p w14:paraId="4237325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1,180</w:t>
            </w:r>
          </w:p>
        </w:tc>
        <w:tc>
          <w:tcPr>
            <w:tcW w:w="1100" w:type="dxa"/>
            <w:tcBorders>
              <w:top w:val="nil"/>
              <w:left w:val="single" w:sz="4" w:space="0" w:color="auto"/>
              <w:bottom w:val="single" w:sz="4" w:space="0" w:color="auto"/>
              <w:right w:val="single" w:sz="4" w:space="0" w:color="auto"/>
            </w:tcBorders>
            <w:vAlign w:val="center"/>
            <w:hideMark/>
          </w:tcPr>
          <w:p w14:paraId="5A9422F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4,040</w:t>
            </w:r>
          </w:p>
        </w:tc>
        <w:tc>
          <w:tcPr>
            <w:tcW w:w="1100" w:type="dxa"/>
            <w:tcBorders>
              <w:top w:val="nil"/>
              <w:left w:val="single" w:sz="4" w:space="0" w:color="auto"/>
              <w:bottom w:val="single" w:sz="4" w:space="0" w:color="auto"/>
              <w:right w:val="single" w:sz="4" w:space="0" w:color="auto"/>
            </w:tcBorders>
            <w:vAlign w:val="center"/>
            <w:hideMark/>
          </w:tcPr>
          <w:p w14:paraId="000EC11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0.808</w:t>
            </w:r>
          </w:p>
        </w:tc>
      </w:tr>
      <w:tr w:rsidR="00764E74" w:rsidRPr="00A026C5" w14:paraId="02BAECE1" w14:textId="77777777" w:rsidTr="00D11B48">
        <w:trPr>
          <w:trHeight w:val="405"/>
        </w:trPr>
        <w:tc>
          <w:tcPr>
            <w:tcW w:w="700" w:type="dxa"/>
            <w:vMerge/>
            <w:tcBorders>
              <w:top w:val="nil"/>
              <w:left w:val="single" w:sz="4" w:space="0" w:color="auto"/>
              <w:bottom w:val="single" w:sz="4" w:space="0" w:color="auto"/>
              <w:right w:val="single" w:sz="4" w:space="0" w:color="auto"/>
            </w:tcBorders>
            <w:vAlign w:val="center"/>
            <w:hideMark/>
          </w:tcPr>
          <w:p w14:paraId="22ABFDE1"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3B37532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إنستغرام</w:t>
            </w:r>
          </w:p>
        </w:tc>
        <w:tc>
          <w:tcPr>
            <w:tcW w:w="1100" w:type="dxa"/>
            <w:tcBorders>
              <w:top w:val="nil"/>
              <w:left w:val="single" w:sz="4" w:space="0" w:color="auto"/>
              <w:bottom w:val="single" w:sz="4" w:space="0" w:color="auto"/>
              <w:right w:val="single" w:sz="4" w:space="0" w:color="auto"/>
            </w:tcBorders>
            <w:vAlign w:val="center"/>
            <w:hideMark/>
          </w:tcPr>
          <w:p w14:paraId="547E557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70</w:t>
            </w:r>
          </w:p>
        </w:tc>
        <w:tc>
          <w:tcPr>
            <w:tcW w:w="1100" w:type="dxa"/>
            <w:tcBorders>
              <w:top w:val="nil"/>
              <w:left w:val="single" w:sz="4" w:space="0" w:color="auto"/>
              <w:bottom w:val="single" w:sz="4" w:space="0" w:color="auto"/>
              <w:right w:val="single" w:sz="4" w:space="0" w:color="auto"/>
            </w:tcBorders>
            <w:vAlign w:val="center"/>
            <w:hideMark/>
          </w:tcPr>
          <w:p w14:paraId="0DA17C9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23.3</w:t>
            </w:r>
          </w:p>
        </w:tc>
        <w:tc>
          <w:tcPr>
            <w:tcW w:w="1100" w:type="dxa"/>
            <w:tcBorders>
              <w:top w:val="nil"/>
              <w:left w:val="single" w:sz="4" w:space="0" w:color="auto"/>
              <w:bottom w:val="single" w:sz="4" w:space="0" w:color="auto"/>
              <w:right w:val="single" w:sz="4" w:space="0" w:color="auto"/>
            </w:tcBorders>
            <w:vAlign w:val="center"/>
            <w:hideMark/>
          </w:tcPr>
          <w:p w14:paraId="073575D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2,800</w:t>
            </w:r>
          </w:p>
        </w:tc>
        <w:tc>
          <w:tcPr>
            <w:tcW w:w="1100" w:type="dxa"/>
            <w:tcBorders>
              <w:top w:val="nil"/>
              <w:left w:val="single" w:sz="4" w:space="0" w:color="auto"/>
              <w:bottom w:val="single" w:sz="4" w:space="0" w:color="auto"/>
              <w:right w:val="single" w:sz="4" w:space="0" w:color="auto"/>
            </w:tcBorders>
            <w:vAlign w:val="center"/>
            <w:hideMark/>
          </w:tcPr>
          <w:p w14:paraId="28F6697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450</w:t>
            </w:r>
          </w:p>
        </w:tc>
        <w:tc>
          <w:tcPr>
            <w:tcW w:w="1100" w:type="dxa"/>
            <w:tcBorders>
              <w:top w:val="nil"/>
              <w:left w:val="single" w:sz="4" w:space="0" w:color="auto"/>
              <w:bottom w:val="single" w:sz="4" w:space="0" w:color="auto"/>
              <w:right w:val="single" w:sz="4" w:space="0" w:color="auto"/>
            </w:tcBorders>
            <w:vAlign w:val="center"/>
            <w:hideMark/>
          </w:tcPr>
          <w:p w14:paraId="1037A73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120</w:t>
            </w:r>
          </w:p>
        </w:tc>
        <w:tc>
          <w:tcPr>
            <w:tcW w:w="1100" w:type="dxa"/>
            <w:tcBorders>
              <w:top w:val="nil"/>
              <w:left w:val="single" w:sz="4" w:space="0" w:color="auto"/>
              <w:bottom w:val="single" w:sz="4" w:space="0" w:color="auto"/>
              <w:right w:val="single" w:sz="4" w:space="0" w:color="auto"/>
            </w:tcBorders>
            <w:vAlign w:val="center"/>
            <w:hideMark/>
          </w:tcPr>
          <w:p w14:paraId="42176F7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920</w:t>
            </w:r>
          </w:p>
        </w:tc>
        <w:tc>
          <w:tcPr>
            <w:tcW w:w="1100" w:type="dxa"/>
            <w:tcBorders>
              <w:top w:val="nil"/>
              <w:left w:val="single" w:sz="4" w:space="0" w:color="auto"/>
              <w:bottom w:val="single" w:sz="4" w:space="0" w:color="auto"/>
              <w:right w:val="single" w:sz="4" w:space="0" w:color="auto"/>
            </w:tcBorders>
            <w:vAlign w:val="center"/>
            <w:hideMark/>
          </w:tcPr>
          <w:p w14:paraId="181B99F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3,370</w:t>
            </w:r>
          </w:p>
        </w:tc>
        <w:tc>
          <w:tcPr>
            <w:tcW w:w="1100" w:type="dxa"/>
            <w:tcBorders>
              <w:top w:val="nil"/>
              <w:left w:val="single" w:sz="4" w:space="0" w:color="auto"/>
              <w:bottom w:val="single" w:sz="4" w:space="0" w:color="auto"/>
              <w:right w:val="single" w:sz="4" w:space="0" w:color="auto"/>
            </w:tcBorders>
            <w:vAlign w:val="center"/>
            <w:hideMark/>
          </w:tcPr>
          <w:p w14:paraId="75EF91D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0.674</w:t>
            </w:r>
          </w:p>
        </w:tc>
      </w:tr>
      <w:tr w:rsidR="00764E74" w:rsidRPr="00A026C5" w14:paraId="5AEDCDBF" w14:textId="77777777" w:rsidTr="00D11B48">
        <w:trPr>
          <w:trHeight w:val="405"/>
        </w:trPr>
        <w:tc>
          <w:tcPr>
            <w:tcW w:w="700" w:type="dxa"/>
            <w:vMerge/>
            <w:tcBorders>
              <w:top w:val="nil"/>
              <w:left w:val="single" w:sz="4" w:space="0" w:color="auto"/>
              <w:bottom w:val="single" w:sz="4" w:space="0" w:color="auto"/>
              <w:right w:val="single" w:sz="4" w:space="0" w:color="auto"/>
            </w:tcBorders>
            <w:vAlign w:val="center"/>
            <w:hideMark/>
          </w:tcPr>
          <w:p w14:paraId="581E2C4F"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1896B1D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يوتيوب</w:t>
            </w:r>
          </w:p>
        </w:tc>
        <w:tc>
          <w:tcPr>
            <w:tcW w:w="1100" w:type="dxa"/>
            <w:tcBorders>
              <w:top w:val="nil"/>
              <w:left w:val="single" w:sz="4" w:space="0" w:color="auto"/>
              <w:bottom w:val="single" w:sz="4" w:space="0" w:color="auto"/>
              <w:right w:val="single" w:sz="4" w:space="0" w:color="auto"/>
            </w:tcBorders>
            <w:vAlign w:val="center"/>
            <w:hideMark/>
          </w:tcPr>
          <w:p w14:paraId="683229A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30</w:t>
            </w:r>
          </w:p>
        </w:tc>
        <w:tc>
          <w:tcPr>
            <w:tcW w:w="1100" w:type="dxa"/>
            <w:tcBorders>
              <w:top w:val="nil"/>
              <w:left w:val="single" w:sz="4" w:space="0" w:color="auto"/>
              <w:bottom w:val="single" w:sz="4" w:space="0" w:color="auto"/>
              <w:right w:val="single" w:sz="4" w:space="0" w:color="auto"/>
            </w:tcBorders>
            <w:vAlign w:val="center"/>
            <w:hideMark/>
          </w:tcPr>
          <w:p w14:paraId="6773BDC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10</w:t>
            </w:r>
          </w:p>
        </w:tc>
        <w:tc>
          <w:tcPr>
            <w:tcW w:w="1100" w:type="dxa"/>
            <w:tcBorders>
              <w:top w:val="nil"/>
              <w:left w:val="single" w:sz="4" w:space="0" w:color="auto"/>
              <w:bottom w:val="single" w:sz="4" w:space="0" w:color="auto"/>
              <w:right w:val="single" w:sz="4" w:space="0" w:color="auto"/>
            </w:tcBorders>
            <w:vAlign w:val="center"/>
            <w:hideMark/>
          </w:tcPr>
          <w:p w14:paraId="5E43A52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2,500</w:t>
            </w:r>
          </w:p>
        </w:tc>
        <w:tc>
          <w:tcPr>
            <w:tcW w:w="1100" w:type="dxa"/>
            <w:tcBorders>
              <w:top w:val="nil"/>
              <w:left w:val="single" w:sz="4" w:space="0" w:color="auto"/>
              <w:bottom w:val="single" w:sz="4" w:space="0" w:color="auto"/>
              <w:right w:val="single" w:sz="4" w:space="0" w:color="auto"/>
            </w:tcBorders>
            <w:vAlign w:val="center"/>
            <w:hideMark/>
          </w:tcPr>
          <w:p w14:paraId="64229AC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300</w:t>
            </w:r>
          </w:p>
        </w:tc>
        <w:tc>
          <w:tcPr>
            <w:tcW w:w="1100" w:type="dxa"/>
            <w:tcBorders>
              <w:top w:val="nil"/>
              <w:left w:val="single" w:sz="4" w:space="0" w:color="auto"/>
              <w:bottom w:val="single" w:sz="4" w:space="0" w:color="auto"/>
              <w:right w:val="single" w:sz="4" w:space="0" w:color="auto"/>
            </w:tcBorders>
            <w:vAlign w:val="center"/>
            <w:hideMark/>
          </w:tcPr>
          <w:p w14:paraId="1E99DD6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80</w:t>
            </w:r>
          </w:p>
        </w:tc>
        <w:tc>
          <w:tcPr>
            <w:tcW w:w="1100" w:type="dxa"/>
            <w:tcBorders>
              <w:top w:val="nil"/>
              <w:left w:val="single" w:sz="4" w:space="0" w:color="auto"/>
              <w:bottom w:val="single" w:sz="4" w:space="0" w:color="auto"/>
              <w:right w:val="single" w:sz="4" w:space="0" w:color="auto"/>
            </w:tcBorders>
            <w:vAlign w:val="center"/>
            <w:hideMark/>
          </w:tcPr>
          <w:p w14:paraId="0FCF88F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800</w:t>
            </w:r>
          </w:p>
        </w:tc>
        <w:tc>
          <w:tcPr>
            <w:tcW w:w="1100" w:type="dxa"/>
            <w:tcBorders>
              <w:top w:val="nil"/>
              <w:left w:val="single" w:sz="4" w:space="0" w:color="auto"/>
              <w:bottom w:val="single" w:sz="4" w:space="0" w:color="auto"/>
              <w:right w:val="single" w:sz="4" w:space="0" w:color="auto"/>
            </w:tcBorders>
            <w:vAlign w:val="center"/>
            <w:hideMark/>
          </w:tcPr>
          <w:p w14:paraId="27C64FB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2,880</w:t>
            </w:r>
          </w:p>
        </w:tc>
        <w:tc>
          <w:tcPr>
            <w:tcW w:w="1100" w:type="dxa"/>
            <w:tcBorders>
              <w:top w:val="nil"/>
              <w:left w:val="single" w:sz="4" w:space="0" w:color="auto"/>
              <w:bottom w:val="single" w:sz="4" w:space="0" w:color="auto"/>
              <w:right w:val="single" w:sz="4" w:space="0" w:color="auto"/>
            </w:tcBorders>
            <w:vAlign w:val="center"/>
            <w:hideMark/>
          </w:tcPr>
          <w:p w14:paraId="7DEBD24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0.576</w:t>
            </w:r>
          </w:p>
        </w:tc>
      </w:tr>
      <w:tr w:rsidR="00764E74" w:rsidRPr="00A026C5" w14:paraId="22D5005E" w14:textId="77777777" w:rsidTr="00D11B48">
        <w:trPr>
          <w:trHeight w:val="405"/>
        </w:trPr>
        <w:tc>
          <w:tcPr>
            <w:tcW w:w="700" w:type="dxa"/>
            <w:vMerge/>
            <w:tcBorders>
              <w:top w:val="nil"/>
              <w:left w:val="single" w:sz="4" w:space="0" w:color="auto"/>
              <w:bottom w:val="single" w:sz="4" w:space="0" w:color="auto"/>
              <w:right w:val="single" w:sz="4" w:space="0" w:color="auto"/>
            </w:tcBorders>
            <w:vAlign w:val="center"/>
            <w:hideMark/>
          </w:tcPr>
          <w:p w14:paraId="6FFAF2D3"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09426BB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الموقع</w:t>
            </w:r>
          </w:p>
        </w:tc>
        <w:tc>
          <w:tcPr>
            <w:tcW w:w="1100" w:type="dxa"/>
            <w:tcBorders>
              <w:top w:val="nil"/>
              <w:left w:val="single" w:sz="4" w:space="0" w:color="auto"/>
              <w:bottom w:val="single" w:sz="4" w:space="0" w:color="auto"/>
              <w:right w:val="single" w:sz="4" w:space="0" w:color="auto"/>
            </w:tcBorders>
            <w:vAlign w:val="center"/>
            <w:hideMark/>
          </w:tcPr>
          <w:p w14:paraId="542ADDB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50</w:t>
            </w:r>
          </w:p>
        </w:tc>
        <w:tc>
          <w:tcPr>
            <w:tcW w:w="1100" w:type="dxa"/>
            <w:tcBorders>
              <w:top w:val="nil"/>
              <w:left w:val="single" w:sz="4" w:space="0" w:color="auto"/>
              <w:bottom w:val="single" w:sz="4" w:space="0" w:color="auto"/>
              <w:right w:val="single" w:sz="4" w:space="0" w:color="auto"/>
            </w:tcBorders>
            <w:vAlign w:val="center"/>
            <w:hideMark/>
          </w:tcPr>
          <w:p w14:paraId="0B87881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16.7</w:t>
            </w:r>
          </w:p>
        </w:tc>
        <w:tc>
          <w:tcPr>
            <w:tcW w:w="1100" w:type="dxa"/>
            <w:tcBorders>
              <w:top w:val="nil"/>
              <w:left w:val="single" w:sz="4" w:space="0" w:color="auto"/>
              <w:bottom w:val="single" w:sz="4" w:space="0" w:color="auto"/>
              <w:right w:val="single" w:sz="4" w:space="0" w:color="auto"/>
            </w:tcBorders>
            <w:vAlign w:val="center"/>
            <w:hideMark/>
          </w:tcPr>
          <w:p w14:paraId="697CF4C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2,900</w:t>
            </w:r>
          </w:p>
        </w:tc>
        <w:tc>
          <w:tcPr>
            <w:tcW w:w="1100" w:type="dxa"/>
            <w:tcBorders>
              <w:top w:val="nil"/>
              <w:left w:val="single" w:sz="4" w:space="0" w:color="auto"/>
              <w:bottom w:val="single" w:sz="4" w:space="0" w:color="auto"/>
              <w:right w:val="single" w:sz="4" w:space="0" w:color="auto"/>
            </w:tcBorders>
            <w:vAlign w:val="center"/>
            <w:hideMark/>
          </w:tcPr>
          <w:p w14:paraId="79C7845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500</w:t>
            </w:r>
          </w:p>
        </w:tc>
        <w:tc>
          <w:tcPr>
            <w:tcW w:w="1100" w:type="dxa"/>
            <w:tcBorders>
              <w:top w:val="nil"/>
              <w:left w:val="single" w:sz="4" w:space="0" w:color="auto"/>
              <w:bottom w:val="single" w:sz="4" w:space="0" w:color="auto"/>
              <w:right w:val="single" w:sz="4" w:space="0" w:color="auto"/>
            </w:tcBorders>
            <w:vAlign w:val="center"/>
            <w:hideMark/>
          </w:tcPr>
          <w:p w14:paraId="762D7FE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150</w:t>
            </w:r>
          </w:p>
        </w:tc>
        <w:tc>
          <w:tcPr>
            <w:tcW w:w="1100" w:type="dxa"/>
            <w:tcBorders>
              <w:top w:val="nil"/>
              <w:left w:val="single" w:sz="4" w:space="0" w:color="auto"/>
              <w:bottom w:val="single" w:sz="4" w:space="0" w:color="auto"/>
              <w:right w:val="single" w:sz="4" w:space="0" w:color="auto"/>
            </w:tcBorders>
            <w:vAlign w:val="center"/>
            <w:hideMark/>
          </w:tcPr>
          <w:p w14:paraId="4A8FDF7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1,100</w:t>
            </w:r>
          </w:p>
        </w:tc>
        <w:tc>
          <w:tcPr>
            <w:tcW w:w="1100" w:type="dxa"/>
            <w:tcBorders>
              <w:top w:val="nil"/>
              <w:left w:val="single" w:sz="4" w:space="0" w:color="auto"/>
              <w:bottom w:val="single" w:sz="4" w:space="0" w:color="auto"/>
              <w:right w:val="single" w:sz="4" w:space="0" w:color="auto"/>
            </w:tcBorders>
            <w:vAlign w:val="center"/>
            <w:hideMark/>
          </w:tcPr>
          <w:p w14:paraId="0C7B998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3,550</w:t>
            </w:r>
          </w:p>
        </w:tc>
        <w:tc>
          <w:tcPr>
            <w:tcW w:w="1100" w:type="dxa"/>
            <w:tcBorders>
              <w:top w:val="nil"/>
              <w:left w:val="single" w:sz="4" w:space="0" w:color="auto"/>
              <w:bottom w:val="single" w:sz="4" w:space="0" w:color="auto"/>
              <w:right w:val="single" w:sz="4" w:space="0" w:color="auto"/>
            </w:tcBorders>
            <w:vAlign w:val="center"/>
            <w:hideMark/>
          </w:tcPr>
          <w:p w14:paraId="7CBE126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0.71</w:t>
            </w:r>
          </w:p>
        </w:tc>
      </w:tr>
      <w:tr w:rsidR="00764E74" w:rsidRPr="00A026C5" w14:paraId="3ED913C3" w14:textId="77777777" w:rsidTr="00D11B48">
        <w:trPr>
          <w:trHeight w:val="405"/>
        </w:trPr>
        <w:tc>
          <w:tcPr>
            <w:tcW w:w="700" w:type="dxa"/>
            <w:vMerge/>
            <w:tcBorders>
              <w:top w:val="nil"/>
              <w:left w:val="single" w:sz="4" w:space="0" w:color="auto"/>
              <w:bottom w:val="single" w:sz="4" w:space="0" w:color="auto"/>
              <w:right w:val="single" w:sz="4" w:space="0" w:color="auto"/>
            </w:tcBorders>
            <w:vAlign w:val="center"/>
            <w:hideMark/>
          </w:tcPr>
          <w:p w14:paraId="607BCEDE"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08BC07B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أخرى</w:t>
            </w:r>
          </w:p>
        </w:tc>
        <w:tc>
          <w:tcPr>
            <w:tcW w:w="1100" w:type="dxa"/>
            <w:tcBorders>
              <w:top w:val="nil"/>
              <w:left w:val="single" w:sz="4" w:space="0" w:color="auto"/>
              <w:bottom w:val="single" w:sz="4" w:space="0" w:color="auto"/>
              <w:right w:val="single" w:sz="4" w:space="0" w:color="auto"/>
            </w:tcBorders>
            <w:vAlign w:val="center"/>
            <w:hideMark/>
          </w:tcPr>
          <w:p w14:paraId="3081EFD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10</w:t>
            </w:r>
          </w:p>
        </w:tc>
        <w:tc>
          <w:tcPr>
            <w:tcW w:w="1100" w:type="dxa"/>
            <w:tcBorders>
              <w:top w:val="nil"/>
              <w:left w:val="single" w:sz="4" w:space="0" w:color="auto"/>
              <w:bottom w:val="single" w:sz="4" w:space="0" w:color="auto"/>
              <w:right w:val="single" w:sz="4" w:space="0" w:color="auto"/>
            </w:tcBorders>
            <w:vAlign w:val="center"/>
            <w:hideMark/>
          </w:tcPr>
          <w:p w14:paraId="03DB19E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3.3</w:t>
            </w:r>
          </w:p>
        </w:tc>
        <w:tc>
          <w:tcPr>
            <w:tcW w:w="1100" w:type="dxa"/>
            <w:tcBorders>
              <w:top w:val="nil"/>
              <w:left w:val="single" w:sz="4" w:space="0" w:color="auto"/>
              <w:bottom w:val="single" w:sz="4" w:space="0" w:color="auto"/>
              <w:right w:val="single" w:sz="4" w:space="0" w:color="auto"/>
            </w:tcBorders>
            <w:vAlign w:val="center"/>
            <w:hideMark/>
          </w:tcPr>
          <w:p w14:paraId="077E2E2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2,400</w:t>
            </w:r>
          </w:p>
        </w:tc>
        <w:tc>
          <w:tcPr>
            <w:tcW w:w="1100" w:type="dxa"/>
            <w:tcBorders>
              <w:top w:val="nil"/>
              <w:left w:val="single" w:sz="4" w:space="0" w:color="auto"/>
              <w:bottom w:val="single" w:sz="4" w:space="0" w:color="auto"/>
              <w:right w:val="single" w:sz="4" w:space="0" w:color="auto"/>
            </w:tcBorders>
            <w:vAlign w:val="center"/>
            <w:hideMark/>
          </w:tcPr>
          <w:p w14:paraId="0EBD699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350</w:t>
            </w:r>
          </w:p>
        </w:tc>
        <w:tc>
          <w:tcPr>
            <w:tcW w:w="1100" w:type="dxa"/>
            <w:tcBorders>
              <w:top w:val="nil"/>
              <w:left w:val="single" w:sz="4" w:space="0" w:color="auto"/>
              <w:bottom w:val="single" w:sz="4" w:space="0" w:color="auto"/>
              <w:right w:val="single" w:sz="4" w:space="0" w:color="auto"/>
            </w:tcBorders>
            <w:vAlign w:val="center"/>
            <w:hideMark/>
          </w:tcPr>
          <w:p w14:paraId="138843B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90</w:t>
            </w:r>
          </w:p>
        </w:tc>
        <w:tc>
          <w:tcPr>
            <w:tcW w:w="1100" w:type="dxa"/>
            <w:tcBorders>
              <w:top w:val="nil"/>
              <w:left w:val="single" w:sz="4" w:space="0" w:color="auto"/>
              <w:bottom w:val="single" w:sz="4" w:space="0" w:color="auto"/>
              <w:right w:val="single" w:sz="4" w:space="0" w:color="auto"/>
            </w:tcBorders>
            <w:vAlign w:val="center"/>
            <w:hideMark/>
          </w:tcPr>
          <w:p w14:paraId="6D99602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780</w:t>
            </w:r>
          </w:p>
        </w:tc>
        <w:tc>
          <w:tcPr>
            <w:tcW w:w="1100" w:type="dxa"/>
            <w:tcBorders>
              <w:top w:val="nil"/>
              <w:left w:val="single" w:sz="4" w:space="0" w:color="auto"/>
              <w:bottom w:val="single" w:sz="4" w:space="0" w:color="auto"/>
              <w:right w:val="single" w:sz="4" w:space="0" w:color="auto"/>
            </w:tcBorders>
            <w:vAlign w:val="center"/>
            <w:hideMark/>
          </w:tcPr>
          <w:p w14:paraId="300A67E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2,840</w:t>
            </w:r>
          </w:p>
        </w:tc>
        <w:tc>
          <w:tcPr>
            <w:tcW w:w="1100" w:type="dxa"/>
            <w:tcBorders>
              <w:top w:val="nil"/>
              <w:left w:val="single" w:sz="4" w:space="0" w:color="auto"/>
              <w:bottom w:val="single" w:sz="4" w:space="0" w:color="auto"/>
              <w:right w:val="single" w:sz="4" w:space="0" w:color="auto"/>
            </w:tcBorders>
            <w:vAlign w:val="center"/>
            <w:hideMark/>
          </w:tcPr>
          <w:p w14:paraId="1A40B12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0.568</w:t>
            </w:r>
          </w:p>
        </w:tc>
      </w:tr>
    </w:tbl>
    <w:p w14:paraId="28D7FD94" w14:textId="77777777" w:rsidR="00764E74" w:rsidRPr="00907118" w:rsidRDefault="00764E74" w:rsidP="00764E74">
      <w:pPr>
        <w:pStyle w:val="a6"/>
        <w:spacing w:line="360" w:lineRule="auto"/>
        <w:jc w:val="center"/>
        <w:rPr>
          <w:rFonts w:asciiTheme="majorBidi" w:hAnsiTheme="majorBidi" w:cstheme="majorBidi"/>
          <w:b/>
          <w:bCs/>
          <w:smallCaps/>
          <w:color w:val="000000" w:themeColor="text1"/>
          <w:spacing w:val="5"/>
          <w:rtl/>
        </w:rPr>
      </w:pPr>
      <w:r w:rsidRPr="00907118">
        <w:rPr>
          <w:rFonts w:asciiTheme="majorBidi" w:hAnsiTheme="majorBidi" w:cstheme="majorBidi" w:hint="cs"/>
          <w:b/>
          <w:bCs/>
          <w:smallCaps/>
          <w:color w:val="000000" w:themeColor="text1"/>
          <w:spacing w:val="5"/>
          <w:rtl/>
        </w:rPr>
        <w:t xml:space="preserve">جدول </w:t>
      </w:r>
      <w:proofErr w:type="gramStart"/>
      <w:r w:rsidRPr="00907118">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9</w:t>
      </w:r>
      <w:proofErr w:type="gramEnd"/>
      <w:r w:rsidRPr="00907118">
        <w:rPr>
          <w:rFonts w:asciiTheme="majorBidi" w:hAnsiTheme="majorBidi" w:cstheme="majorBidi" w:hint="cs"/>
          <w:b/>
          <w:bCs/>
          <w:smallCaps/>
          <w:color w:val="000000" w:themeColor="text1"/>
          <w:spacing w:val="5"/>
          <w:rtl/>
        </w:rPr>
        <w:t xml:space="preserve"> </w:t>
      </w:r>
      <w:proofErr w:type="gramStart"/>
      <w:r w:rsidRPr="00907118">
        <w:rPr>
          <w:rFonts w:asciiTheme="majorBidi" w:hAnsiTheme="majorBidi" w:cstheme="majorBidi" w:hint="cs"/>
          <w:b/>
          <w:bCs/>
          <w:smallCaps/>
          <w:color w:val="000000" w:themeColor="text1"/>
          <w:spacing w:val="5"/>
          <w:rtl/>
        </w:rPr>
        <w:t>) :</w:t>
      </w:r>
      <w:proofErr w:type="gramEnd"/>
      <w:r w:rsidRPr="00907118">
        <w:rPr>
          <w:rFonts w:asciiTheme="majorBidi" w:hAnsiTheme="majorBidi" w:cstheme="majorBidi" w:hint="cs"/>
          <w:b/>
          <w:bCs/>
          <w:smallCaps/>
          <w:color w:val="000000" w:themeColor="text1"/>
          <w:spacing w:val="5"/>
          <w:rtl/>
        </w:rPr>
        <w:t xml:space="preserve"> جدول </w:t>
      </w:r>
      <w:proofErr w:type="spellStart"/>
      <w:r w:rsidRPr="00907118">
        <w:rPr>
          <w:rFonts w:asciiTheme="majorBidi" w:hAnsiTheme="majorBidi" w:cstheme="majorBidi" w:hint="cs"/>
          <w:b/>
          <w:bCs/>
          <w:smallCaps/>
          <w:color w:val="000000" w:themeColor="text1"/>
          <w:spacing w:val="5"/>
          <w:rtl/>
        </w:rPr>
        <w:t>تحلبل</w:t>
      </w:r>
      <w:proofErr w:type="spellEnd"/>
      <w:r w:rsidRPr="00907118">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لقناة النشر</w:t>
      </w:r>
    </w:p>
    <w:tbl>
      <w:tblPr>
        <w:bidiVisual/>
        <w:tblW w:w="10600" w:type="dxa"/>
        <w:tblLook w:val="04A0" w:firstRow="1" w:lastRow="0" w:firstColumn="1" w:lastColumn="0" w:noHBand="0" w:noVBand="1"/>
      </w:tblPr>
      <w:tblGrid>
        <w:gridCol w:w="700"/>
        <w:gridCol w:w="1100"/>
        <w:gridCol w:w="1100"/>
        <w:gridCol w:w="1100"/>
        <w:gridCol w:w="1100"/>
        <w:gridCol w:w="1100"/>
        <w:gridCol w:w="1100"/>
        <w:gridCol w:w="1100"/>
        <w:gridCol w:w="1100"/>
        <w:gridCol w:w="1100"/>
      </w:tblGrid>
      <w:tr w:rsidR="00764E74" w:rsidRPr="00A026C5" w14:paraId="5D1F3E4F" w14:textId="77777777" w:rsidTr="00D11B48">
        <w:trPr>
          <w:trHeight w:val="405"/>
        </w:trPr>
        <w:tc>
          <w:tcPr>
            <w:tcW w:w="700" w:type="dxa"/>
            <w:tcBorders>
              <w:top w:val="single" w:sz="4" w:space="0" w:color="auto"/>
              <w:left w:val="single" w:sz="4" w:space="0" w:color="auto"/>
              <w:bottom w:val="single" w:sz="4" w:space="0" w:color="auto"/>
              <w:right w:val="single" w:sz="4" w:space="0" w:color="auto"/>
            </w:tcBorders>
            <w:vAlign w:val="center"/>
            <w:hideMark/>
          </w:tcPr>
          <w:p w14:paraId="0127D32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FDC8EC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B5F568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387F27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16E266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100" w:type="dxa"/>
            <w:tcBorders>
              <w:top w:val="single" w:sz="4" w:space="0" w:color="auto"/>
              <w:left w:val="single" w:sz="4" w:space="0" w:color="auto"/>
              <w:bottom w:val="single" w:sz="4" w:space="0" w:color="auto"/>
              <w:right w:val="single" w:sz="4" w:space="0" w:color="auto"/>
            </w:tcBorders>
            <w:vAlign w:val="center"/>
            <w:hideMark/>
          </w:tcPr>
          <w:p w14:paraId="59C3654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381223C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100" w:type="dxa"/>
            <w:tcBorders>
              <w:top w:val="single" w:sz="4" w:space="0" w:color="auto"/>
              <w:left w:val="single" w:sz="4" w:space="0" w:color="auto"/>
              <w:bottom w:val="single" w:sz="4" w:space="0" w:color="auto"/>
              <w:right w:val="single" w:sz="4" w:space="0" w:color="auto"/>
            </w:tcBorders>
            <w:vAlign w:val="center"/>
            <w:hideMark/>
          </w:tcPr>
          <w:p w14:paraId="2AF4275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3972E5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100" w:type="dxa"/>
            <w:tcBorders>
              <w:top w:val="single" w:sz="4" w:space="0" w:color="auto"/>
              <w:left w:val="single" w:sz="4" w:space="0" w:color="auto"/>
              <w:bottom w:val="single" w:sz="4" w:space="0" w:color="auto"/>
              <w:right w:val="single" w:sz="4" w:space="0" w:color="auto"/>
            </w:tcBorders>
            <w:vAlign w:val="center"/>
            <w:hideMark/>
          </w:tcPr>
          <w:p w14:paraId="09D8CC3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4FC83F1F" w14:textId="77777777" w:rsidTr="00D11B48">
        <w:trPr>
          <w:trHeight w:val="405"/>
        </w:trPr>
        <w:tc>
          <w:tcPr>
            <w:tcW w:w="700" w:type="dxa"/>
            <w:tcBorders>
              <w:top w:val="nil"/>
              <w:left w:val="single" w:sz="4" w:space="0" w:color="auto"/>
              <w:bottom w:val="single" w:sz="4" w:space="0" w:color="auto"/>
              <w:right w:val="single" w:sz="4" w:space="0" w:color="auto"/>
            </w:tcBorders>
            <w:vAlign w:val="center"/>
            <w:hideMark/>
          </w:tcPr>
          <w:p w14:paraId="12A63ED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اللغة</w:t>
            </w:r>
          </w:p>
        </w:tc>
        <w:tc>
          <w:tcPr>
            <w:tcW w:w="1100" w:type="dxa"/>
            <w:tcBorders>
              <w:top w:val="nil"/>
              <w:left w:val="single" w:sz="4" w:space="0" w:color="auto"/>
              <w:bottom w:val="single" w:sz="4" w:space="0" w:color="auto"/>
              <w:right w:val="single" w:sz="4" w:space="0" w:color="auto"/>
            </w:tcBorders>
            <w:vAlign w:val="center"/>
            <w:hideMark/>
          </w:tcPr>
          <w:p w14:paraId="0EC62F7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عربي</w:t>
            </w:r>
          </w:p>
        </w:tc>
        <w:tc>
          <w:tcPr>
            <w:tcW w:w="1100" w:type="dxa"/>
            <w:tcBorders>
              <w:top w:val="nil"/>
              <w:left w:val="single" w:sz="4" w:space="0" w:color="auto"/>
              <w:bottom w:val="single" w:sz="4" w:space="0" w:color="auto"/>
              <w:right w:val="single" w:sz="4" w:space="0" w:color="auto"/>
            </w:tcBorders>
            <w:vAlign w:val="center"/>
            <w:hideMark/>
          </w:tcPr>
          <w:p w14:paraId="64172B1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300</w:t>
            </w:r>
          </w:p>
        </w:tc>
        <w:tc>
          <w:tcPr>
            <w:tcW w:w="1100" w:type="dxa"/>
            <w:tcBorders>
              <w:top w:val="nil"/>
              <w:left w:val="single" w:sz="4" w:space="0" w:color="auto"/>
              <w:bottom w:val="single" w:sz="4" w:space="0" w:color="auto"/>
              <w:right w:val="single" w:sz="4" w:space="0" w:color="auto"/>
            </w:tcBorders>
            <w:vAlign w:val="center"/>
            <w:hideMark/>
          </w:tcPr>
          <w:p w14:paraId="67DCE2C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100</w:t>
            </w:r>
          </w:p>
        </w:tc>
        <w:tc>
          <w:tcPr>
            <w:tcW w:w="1100" w:type="dxa"/>
            <w:tcBorders>
              <w:top w:val="nil"/>
              <w:left w:val="single" w:sz="4" w:space="0" w:color="auto"/>
              <w:bottom w:val="single" w:sz="4" w:space="0" w:color="auto"/>
              <w:right w:val="single" w:sz="4" w:space="0" w:color="auto"/>
            </w:tcBorders>
            <w:vAlign w:val="center"/>
            <w:hideMark/>
          </w:tcPr>
          <w:p w14:paraId="1FF5BD5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2,950</w:t>
            </w:r>
          </w:p>
        </w:tc>
        <w:tc>
          <w:tcPr>
            <w:tcW w:w="1100" w:type="dxa"/>
            <w:tcBorders>
              <w:top w:val="nil"/>
              <w:left w:val="single" w:sz="4" w:space="0" w:color="auto"/>
              <w:bottom w:val="single" w:sz="4" w:space="0" w:color="auto"/>
              <w:right w:val="single" w:sz="4" w:space="0" w:color="auto"/>
            </w:tcBorders>
            <w:vAlign w:val="center"/>
            <w:hideMark/>
          </w:tcPr>
          <w:p w14:paraId="316CCD6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780</w:t>
            </w:r>
          </w:p>
        </w:tc>
        <w:tc>
          <w:tcPr>
            <w:tcW w:w="1100" w:type="dxa"/>
            <w:tcBorders>
              <w:top w:val="nil"/>
              <w:left w:val="single" w:sz="4" w:space="0" w:color="auto"/>
              <w:bottom w:val="single" w:sz="4" w:space="0" w:color="auto"/>
              <w:right w:val="single" w:sz="4" w:space="0" w:color="auto"/>
            </w:tcBorders>
            <w:vAlign w:val="center"/>
            <w:hideMark/>
          </w:tcPr>
          <w:p w14:paraId="360FCCD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160</w:t>
            </w:r>
          </w:p>
        </w:tc>
        <w:tc>
          <w:tcPr>
            <w:tcW w:w="1100" w:type="dxa"/>
            <w:tcBorders>
              <w:top w:val="nil"/>
              <w:left w:val="single" w:sz="4" w:space="0" w:color="auto"/>
              <w:bottom w:val="single" w:sz="4" w:space="0" w:color="auto"/>
              <w:right w:val="single" w:sz="4" w:space="0" w:color="auto"/>
            </w:tcBorders>
            <w:vAlign w:val="center"/>
            <w:hideMark/>
          </w:tcPr>
          <w:p w14:paraId="1733373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1,120</w:t>
            </w:r>
          </w:p>
        </w:tc>
        <w:tc>
          <w:tcPr>
            <w:tcW w:w="1100" w:type="dxa"/>
            <w:tcBorders>
              <w:top w:val="nil"/>
              <w:left w:val="single" w:sz="4" w:space="0" w:color="auto"/>
              <w:bottom w:val="single" w:sz="4" w:space="0" w:color="auto"/>
              <w:right w:val="single" w:sz="4" w:space="0" w:color="auto"/>
            </w:tcBorders>
            <w:vAlign w:val="center"/>
            <w:hideMark/>
          </w:tcPr>
          <w:p w14:paraId="22D924C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3,890</w:t>
            </w:r>
          </w:p>
        </w:tc>
        <w:tc>
          <w:tcPr>
            <w:tcW w:w="1100" w:type="dxa"/>
            <w:tcBorders>
              <w:top w:val="nil"/>
              <w:left w:val="single" w:sz="4" w:space="0" w:color="auto"/>
              <w:bottom w:val="single" w:sz="4" w:space="0" w:color="auto"/>
              <w:right w:val="single" w:sz="4" w:space="0" w:color="auto"/>
            </w:tcBorders>
            <w:vAlign w:val="center"/>
            <w:hideMark/>
          </w:tcPr>
          <w:p w14:paraId="7F648ED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0.778</w:t>
            </w:r>
          </w:p>
        </w:tc>
      </w:tr>
    </w:tbl>
    <w:p w14:paraId="502A5583" w14:textId="77777777" w:rsidR="00764E74" w:rsidRPr="00907118" w:rsidRDefault="00764E74" w:rsidP="00764E74">
      <w:pPr>
        <w:pStyle w:val="a6"/>
        <w:spacing w:line="360" w:lineRule="auto"/>
        <w:jc w:val="center"/>
        <w:rPr>
          <w:rFonts w:asciiTheme="majorBidi" w:hAnsiTheme="majorBidi" w:cstheme="majorBidi"/>
          <w:b/>
          <w:bCs/>
          <w:smallCaps/>
          <w:color w:val="000000" w:themeColor="text1"/>
          <w:spacing w:val="5"/>
          <w:rtl/>
        </w:rPr>
      </w:pPr>
      <w:r w:rsidRPr="00907118">
        <w:rPr>
          <w:rFonts w:asciiTheme="majorBidi" w:hAnsiTheme="majorBidi" w:cstheme="majorBidi" w:hint="cs"/>
          <w:b/>
          <w:bCs/>
          <w:smallCaps/>
          <w:color w:val="000000" w:themeColor="text1"/>
          <w:spacing w:val="5"/>
          <w:rtl/>
        </w:rPr>
        <w:t xml:space="preserve">جدول </w:t>
      </w:r>
      <w:proofErr w:type="gramStart"/>
      <w:r w:rsidRPr="00907118">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10</w:t>
      </w:r>
      <w:proofErr w:type="gramEnd"/>
      <w:r w:rsidRPr="00907118">
        <w:rPr>
          <w:rFonts w:asciiTheme="majorBidi" w:hAnsiTheme="majorBidi" w:cstheme="majorBidi" w:hint="cs"/>
          <w:b/>
          <w:bCs/>
          <w:smallCaps/>
          <w:color w:val="000000" w:themeColor="text1"/>
          <w:spacing w:val="5"/>
          <w:rtl/>
        </w:rPr>
        <w:t xml:space="preserve"> </w:t>
      </w:r>
      <w:proofErr w:type="gramStart"/>
      <w:r w:rsidRPr="00907118">
        <w:rPr>
          <w:rFonts w:asciiTheme="majorBidi" w:hAnsiTheme="majorBidi" w:cstheme="majorBidi" w:hint="cs"/>
          <w:b/>
          <w:bCs/>
          <w:smallCaps/>
          <w:color w:val="000000" w:themeColor="text1"/>
          <w:spacing w:val="5"/>
          <w:rtl/>
        </w:rPr>
        <w:t>) :</w:t>
      </w:r>
      <w:proofErr w:type="gramEnd"/>
      <w:r w:rsidRPr="00907118">
        <w:rPr>
          <w:rFonts w:asciiTheme="majorBidi" w:hAnsiTheme="majorBidi" w:cstheme="majorBidi" w:hint="cs"/>
          <w:b/>
          <w:bCs/>
          <w:smallCaps/>
          <w:color w:val="000000" w:themeColor="text1"/>
          <w:spacing w:val="5"/>
          <w:rtl/>
        </w:rPr>
        <w:t xml:space="preserve"> جدول </w:t>
      </w:r>
      <w:proofErr w:type="spellStart"/>
      <w:r w:rsidRPr="00907118">
        <w:rPr>
          <w:rFonts w:asciiTheme="majorBidi" w:hAnsiTheme="majorBidi" w:cstheme="majorBidi" w:hint="cs"/>
          <w:b/>
          <w:bCs/>
          <w:smallCaps/>
          <w:color w:val="000000" w:themeColor="text1"/>
          <w:spacing w:val="5"/>
          <w:rtl/>
        </w:rPr>
        <w:t>تحلبل</w:t>
      </w:r>
      <w:proofErr w:type="spellEnd"/>
      <w:r w:rsidRPr="00907118">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للغة المستخدمة</w:t>
      </w:r>
    </w:p>
    <w:tbl>
      <w:tblPr>
        <w:bidiVisual/>
        <w:tblW w:w="10600" w:type="dxa"/>
        <w:tblLook w:val="04A0" w:firstRow="1" w:lastRow="0" w:firstColumn="1" w:lastColumn="0" w:noHBand="0" w:noVBand="1"/>
      </w:tblPr>
      <w:tblGrid>
        <w:gridCol w:w="803"/>
        <w:gridCol w:w="1095"/>
        <w:gridCol w:w="1087"/>
        <w:gridCol w:w="1086"/>
        <w:gridCol w:w="1092"/>
        <w:gridCol w:w="1087"/>
        <w:gridCol w:w="1087"/>
        <w:gridCol w:w="1088"/>
        <w:gridCol w:w="1087"/>
        <w:gridCol w:w="1088"/>
      </w:tblGrid>
      <w:tr w:rsidR="00764E74" w:rsidRPr="00A026C5" w14:paraId="3CA5803F" w14:textId="77777777" w:rsidTr="00D11B48">
        <w:trPr>
          <w:trHeight w:val="405"/>
        </w:trPr>
        <w:tc>
          <w:tcPr>
            <w:tcW w:w="803" w:type="dxa"/>
            <w:tcBorders>
              <w:top w:val="single" w:sz="4" w:space="0" w:color="auto"/>
              <w:left w:val="single" w:sz="4" w:space="0" w:color="auto"/>
              <w:bottom w:val="single" w:sz="4" w:space="0" w:color="auto"/>
              <w:right w:val="single" w:sz="4" w:space="0" w:color="auto"/>
            </w:tcBorders>
            <w:vAlign w:val="center"/>
            <w:hideMark/>
          </w:tcPr>
          <w:p w14:paraId="031F66D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095" w:type="dxa"/>
            <w:tcBorders>
              <w:top w:val="single" w:sz="4" w:space="0" w:color="auto"/>
              <w:left w:val="single" w:sz="4" w:space="0" w:color="auto"/>
              <w:bottom w:val="single" w:sz="4" w:space="0" w:color="auto"/>
              <w:right w:val="single" w:sz="4" w:space="0" w:color="auto"/>
            </w:tcBorders>
            <w:vAlign w:val="center"/>
            <w:hideMark/>
          </w:tcPr>
          <w:p w14:paraId="66B947A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087" w:type="dxa"/>
            <w:tcBorders>
              <w:top w:val="single" w:sz="4" w:space="0" w:color="auto"/>
              <w:left w:val="single" w:sz="4" w:space="0" w:color="auto"/>
              <w:bottom w:val="single" w:sz="4" w:space="0" w:color="auto"/>
              <w:right w:val="single" w:sz="4" w:space="0" w:color="auto"/>
            </w:tcBorders>
            <w:vAlign w:val="center"/>
            <w:hideMark/>
          </w:tcPr>
          <w:p w14:paraId="6CFED40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1086" w:type="dxa"/>
            <w:tcBorders>
              <w:top w:val="single" w:sz="4" w:space="0" w:color="auto"/>
              <w:left w:val="single" w:sz="4" w:space="0" w:color="auto"/>
              <w:bottom w:val="single" w:sz="4" w:space="0" w:color="auto"/>
              <w:right w:val="single" w:sz="4" w:space="0" w:color="auto"/>
            </w:tcBorders>
            <w:vAlign w:val="center"/>
            <w:hideMark/>
          </w:tcPr>
          <w:p w14:paraId="07199CF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092" w:type="dxa"/>
            <w:tcBorders>
              <w:top w:val="single" w:sz="4" w:space="0" w:color="auto"/>
              <w:left w:val="single" w:sz="4" w:space="0" w:color="auto"/>
              <w:bottom w:val="single" w:sz="4" w:space="0" w:color="auto"/>
              <w:right w:val="single" w:sz="4" w:space="0" w:color="auto"/>
            </w:tcBorders>
            <w:vAlign w:val="center"/>
            <w:hideMark/>
          </w:tcPr>
          <w:p w14:paraId="7CA66F3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14:paraId="18065F0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087" w:type="dxa"/>
            <w:tcBorders>
              <w:top w:val="single" w:sz="4" w:space="0" w:color="auto"/>
              <w:left w:val="single" w:sz="4" w:space="0" w:color="auto"/>
              <w:bottom w:val="single" w:sz="4" w:space="0" w:color="auto"/>
              <w:right w:val="single" w:sz="4" w:space="0" w:color="auto"/>
            </w:tcBorders>
            <w:vAlign w:val="center"/>
            <w:hideMark/>
          </w:tcPr>
          <w:p w14:paraId="4777C6A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088" w:type="dxa"/>
            <w:tcBorders>
              <w:top w:val="single" w:sz="4" w:space="0" w:color="auto"/>
              <w:left w:val="single" w:sz="4" w:space="0" w:color="auto"/>
              <w:bottom w:val="single" w:sz="4" w:space="0" w:color="auto"/>
              <w:right w:val="single" w:sz="4" w:space="0" w:color="auto"/>
            </w:tcBorders>
            <w:vAlign w:val="center"/>
            <w:hideMark/>
          </w:tcPr>
          <w:p w14:paraId="590C3F2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087" w:type="dxa"/>
            <w:tcBorders>
              <w:top w:val="single" w:sz="4" w:space="0" w:color="auto"/>
              <w:left w:val="single" w:sz="4" w:space="0" w:color="auto"/>
              <w:bottom w:val="single" w:sz="4" w:space="0" w:color="auto"/>
              <w:right w:val="single" w:sz="4" w:space="0" w:color="auto"/>
            </w:tcBorders>
            <w:vAlign w:val="center"/>
            <w:hideMark/>
          </w:tcPr>
          <w:p w14:paraId="45E03A4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088" w:type="dxa"/>
            <w:tcBorders>
              <w:top w:val="single" w:sz="4" w:space="0" w:color="auto"/>
              <w:left w:val="single" w:sz="4" w:space="0" w:color="auto"/>
              <w:bottom w:val="single" w:sz="4" w:space="0" w:color="auto"/>
              <w:right w:val="single" w:sz="4" w:space="0" w:color="auto"/>
            </w:tcBorders>
            <w:vAlign w:val="center"/>
            <w:hideMark/>
          </w:tcPr>
          <w:p w14:paraId="4629621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1F77B109" w14:textId="77777777" w:rsidTr="00D11B48">
        <w:trPr>
          <w:trHeight w:val="405"/>
        </w:trPr>
        <w:tc>
          <w:tcPr>
            <w:tcW w:w="803" w:type="dxa"/>
            <w:vMerge w:val="restart"/>
            <w:tcBorders>
              <w:top w:val="nil"/>
              <w:left w:val="single" w:sz="4" w:space="0" w:color="auto"/>
              <w:bottom w:val="single" w:sz="4" w:space="0" w:color="000000"/>
              <w:right w:val="single" w:sz="4" w:space="0" w:color="auto"/>
            </w:tcBorders>
            <w:vAlign w:val="center"/>
            <w:hideMark/>
          </w:tcPr>
          <w:p w14:paraId="3435D3F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18"/>
                <w:szCs w:val="18"/>
                <w:rtl/>
                <w14:ligatures w14:val="none"/>
              </w:rPr>
            </w:pPr>
            <w:r w:rsidRPr="00A026C5">
              <w:rPr>
                <w:rFonts w:asciiTheme="majorBidi" w:eastAsia="Times New Roman" w:hAnsiTheme="majorBidi" w:cstheme="majorBidi"/>
                <w:b/>
                <w:bCs/>
                <w:color w:val="000000"/>
                <w:kern w:val="0"/>
                <w:sz w:val="18"/>
                <w:szCs w:val="18"/>
                <w:rtl/>
                <w14:ligatures w14:val="none"/>
              </w:rPr>
              <w:t>الفئة المستهدفة</w:t>
            </w:r>
          </w:p>
        </w:tc>
        <w:tc>
          <w:tcPr>
            <w:tcW w:w="1095" w:type="dxa"/>
            <w:tcBorders>
              <w:top w:val="nil"/>
              <w:left w:val="single" w:sz="4" w:space="0" w:color="auto"/>
              <w:bottom w:val="single" w:sz="4" w:space="0" w:color="auto"/>
              <w:right w:val="single" w:sz="4" w:space="0" w:color="auto"/>
            </w:tcBorders>
            <w:vAlign w:val="center"/>
            <w:hideMark/>
          </w:tcPr>
          <w:p w14:paraId="1010A35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جمهور عام</w:t>
            </w:r>
          </w:p>
        </w:tc>
        <w:tc>
          <w:tcPr>
            <w:tcW w:w="1087" w:type="dxa"/>
            <w:tcBorders>
              <w:top w:val="nil"/>
              <w:left w:val="single" w:sz="4" w:space="0" w:color="auto"/>
              <w:bottom w:val="single" w:sz="4" w:space="0" w:color="auto"/>
              <w:right w:val="single" w:sz="4" w:space="0" w:color="auto"/>
            </w:tcBorders>
            <w:vAlign w:val="center"/>
            <w:hideMark/>
          </w:tcPr>
          <w:p w14:paraId="6956EB7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180</w:t>
            </w:r>
          </w:p>
        </w:tc>
        <w:tc>
          <w:tcPr>
            <w:tcW w:w="1086" w:type="dxa"/>
            <w:tcBorders>
              <w:top w:val="nil"/>
              <w:left w:val="single" w:sz="4" w:space="0" w:color="auto"/>
              <w:bottom w:val="single" w:sz="4" w:space="0" w:color="auto"/>
              <w:right w:val="single" w:sz="4" w:space="0" w:color="auto"/>
            </w:tcBorders>
            <w:vAlign w:val="center"/>
            <w:hideMark/>
          </w:tcPr>
          <w:p w14:paraId="46940A2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60</w:t>
            </w:r>
          </w:p>
        </w:tc>
        <w:tc>
          <w:tcPr>
            <w:tcW w:w="1092" w:type="dxa"/>
            <w:tcBorders>
              <w:top w:val="nil"/>
              <w:left w:val="single" w:sz="4" w:space="0" w:color="auto"/>
              <w:bottom w:val="single" w:sz="4" w:space="0" w:color="auto"/>
              <w:right w:val="single" w:sz="4" w:space="0" w:color="auto"/>
            </w:tcBorders>
            <w:vAlign w:val="center"/>
            <w:hideMark/>
          </w:tcPr>
          <w:p w14:paraId="385720F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3,000</w:t>
            </w:r>
          </w:p>
        </w:tc>
        <w:tc>
          <w:tcPr>
            <w:tcW w:w="1087" w:type="dxa"/>
            <w:tcBorders>
              <w:top w:val="nil"/>
              <w:left w:val="single" w:sz="4" w:space="0" w:color="auto"/>
              <w:bottom w:val="single" w:sz="4" w:space="0" w:color="auto"/>
              <w:right w:val="single" w:sz="4" w:space="0" w:color="auto"/>
            </w:tcBorders>
            <w:vAlign w:val="center"/>
            <w:hideMark/>
          </w:tcPr>
          <w:p w14:paraId="019760B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800</w:t>
            </w:r>
          </w:p>
        </w:tc>
        <w:tc>
          <w:tcPr>
            <w:tcW w:w="1087" w:type="dxa"/>
            <w:tcBorders>
              <w:top w:val="nil"/>
              <w:left w:val="single" w:sz="4" w:space="0" w:color="auto"/>
              <w:bottom w:val="single" w:sz="4" w:space="0" w:color="auto"/>
              <w:right w:val="single" w:sz="4" w:space="0" w:color="auto"/>
            </w:tcBorders>
            <w:vAlign w:val="center"/>
            <w:hideMark/>
          </w:tcPr>
          <w:p w14:paraId="2765476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170</w:t>
            </w:r>
          </w:p>
        </w:tc>
        <w:tc>
          <w:tcPr>
            <w:tcW w:w="1088" w:type="dxa"/>
            <w:tcBorders>
              <w:top w:val="nil"/>
              <w:left w:val="single" w:sz="4" w:space="0" w:color="auto"/>
              <w:bottom w:val="single" w:sz="4" w:space="0" w:color="auto"/>
              <w:right w:val="single" w:sz="4" w:space="0" w:color="auto"/>
            </w:tcBorders>
            <w:vAlign w:val="center"/>
            <w:hideMark/>
          </w:tcPr>
          <w:p w14:paraId="73714A3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1,150</w:t>
            </w:r>
          </w:p>
        </w:tc>
        <w:tc>
          <w:tcPr>
            <w:tcW w:w="1087" w:type="dxa"/>
            <w:tcBorders>
              <w:top w:val="nil"/>
              <w:left w:val="single" w:sz="4" w:space="0" w:color="auto"/>
              <w:bottom w:val="single" w:sz="4" w:space="0" w:color="auto"/>
              <w:right w:val="single" w:sz="4" w:space="0" w:color="auto"/>
            </w:tcBorders>
            <w:vAlign w:val="center"/>
            <w:hideMark/>
          </w:tcPr>
          <w:p w14:paraId="5C38A80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3,970</w:t>
            </w:r>
          </w:p>
        </w:tc>
        <w:tc>
          <w:tcPr>
            <w:tcW w:w="1088" w:type="dxa"/>
            <w:tcBorders>
              <w:top w:val="nil"/>
              <w:left w:val="single" w:sz="4" w:space="0" w:color="auto"/>
              <w:bottom w:val="single" w:sz="4" w:space="0" w:color="auto"/>
              <w:right w:val="single" w:sz="4" w:space="0" w:color="auto"/>
            </w:tcBorders>
            <w:vAlign w:val="center"/>
            <w:hideMark/>
          </w:tcPr>
          <w:p w14:paraId="04933C2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0.794</w:t>
            </w:r>
          </w:p>
        </w:tc>
      </w:tr>
      <w:tr w:rsidR="00764E74" w:rsidRPr="00A026C5" w14:paraId="340CBAFA" w14:textId="77777777" w:rsidTr="00D11B48">
        <w:trPr>
          <w:trHeight w:val="405"/>
        </w:trPr>
        <w:tc>
          <w:tcPr>
            <w:tcW w:w="803" w:type="dxa"/>
            <w:vMerge/>
            <w:tcBorders>
              <w:top w:val="nil"/>
              <w:left w:val="single" w:sz="4" w:space="0" w:color="auto"/>
              <w:bottom w:val="single" w:sz="4" w:space="0" w:color="000000"/>
              <w:right w:val="single" w:sz="4" w:space="0" w:color="auto"/>
            </w:tcBorders>
            <w:vAlign w:val="center"/>
            <w:hideMark/>
          </w:tcPr>
          <w:p w14:paraId="4DCF6C54" w14:textId="77777777" w:rsidR="00764E74" w:rsidRPr="00A026C5" w:rsidRDefault="00764E74" w:rsidP="00D11B48">
            <w:pPr>
              <w:spacing w:after="0" w:line="240" w:lineRule="auto"/>
              <w:rPr>
                <w:rFonts w:asciiTheme="majorBidi" w:eastAsia="Times New Roman" w:hAnsiTheme="majorBidi" w:cstheme="majorBidi"/>
                <w:b/>
                <w:bCs/>
                <w:color w:val="000000"/>
                <w:kern w:val="0"/>
                <w:sz w:val="18"/>
                <w:szCs w:val="18"/>
                <w14:ligatures w14:val="none"/>
              </w:rPr>
            </w:pPr>
          </w:p>
        </w:tc>
        <w:tc>
          <w:tcPr>
            <w:tcW w:w="1095" w:type="dxa"/>
            <w:tcBorders>
              <w:top w:val="nil"/>
              <w:left w:val="single" w:sz="4" w:space="0" w:color="auto"/>
              <w:bottom w:val="single" w:sz="4" w:space="0" w:color="auto"/>
              <w:right w:val="single" w:sz="4" w:space="0" w:color="auto"/>
            </w:tcBorders>
            <w:vAlign w:val="center"/>
            <w:hideMark/>
          </w:tcPr>
          <w:p w14:paraId="297BA5F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شركات</w:t>
            </w:r>
          </w:p>
        </w:tc>
        <w:tc>
          <w:tcPr>
            <w:tcW w:w="1087" w:type="dxa"/>
            <w:tcBorders>
              <w:top w:val="nil"/>
              <w:left w:val="single" w:sz="4" w:space="0" w:color="auto"/>
              <w:bottom w:val="single" w:sz="4" w:space="0" w:color="auto"/>
              <w:right w:val="single" w:sz="4" w:space="0" w:color="auto"/>
            </w:tcBorders>
            <w:vAlign w:val="center"/>
            <w:hideMark/>
          </w:tcPr>
          <w:p w14:paraId="079B9BB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40</w:t>
            </w:r>
          </w:p>
        </w:tc>
        <w:tc>
          <w:tcPr>
            <w:tcW w:w="1086" w:type="dxa"/>
            <w:tcBorders>
              <w:top w:val="nil"/>
              <w:left w:val="single" w:sz="4" w:space="0" w:color="auto"/>
              <w:bottom w:val="single" w:sz="4" w:space="0" w:color="auto"/>
              <w:right w:val="single" w:sz="4" w:space="0" w:color="auto"/>
            </w:tcBorders>
            <w:vAlign w:val="center"/>
            <w:hideMark/>
          </w:tcPr>
          <w:p w14:paraId="77B1E69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13.3</w:t>
            </w:r>
          </w:p>
        </w:tc>
        <w:tc>
          <w:tcPr>
            <w:tcW w:w="1092" w:type="dxa"/>
            <w:tcBorders>
              <w:top w:val="nil"/>
              <w:left w:val="single" w:sz="4" w:space="0" w:color="auto"/>
              <w:bottom w:val="single" w:sz="4" w:space="0" w:color="auto"/>
              <w:right w:val="single" w:sz="4" w:space="0" w:color="auto"/>
            </w:tcBorders>
            <w:vAlign w:val="center"/>
            <w:hideMark/>
          </w:tcPr>
          <w:p w14:paraId="7EE9102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2,600</w:t>
            </w:r>
          </w:p>
        </w:tc>
        <w:tc>
          <w:tcPr>
            <w:tcW w:w="1087" w:type="dxa"/>
            <w:tcBorders>
              <w:top w:val="nil"/>
              <w:left w:val="single" w:sz="4" w:space="0" w:color="auto"/>
              <w:bottom w:val="single" w:sz="4" w:space="0" w:color="auto"/>
              <w:right w:val="single" w:sz="4" w:space="0" w:color="auto"/>
            </w:tcBorders>
            <w:vAlign w:val="center"/>
            <w:hideMark/>
          </w:tcPr>
          <w:p w14:paraId="4E1D1FB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650</w:t>
            </w:r>
          </w:p>
        </w:tc>
        <w:tc>
          <w:tcPr>
            <w:tcW w:w="1087" w:type="dxa"/>
            <w:tcBorders>
              <w:top w:val="nil"/>
              <w:left w:val="single" w:sz="4" w:space="0" w:color="auto"/>
              <w:bottom w:val="single" w:sz="4" w:space="0" w:color="auto"/>
              <w:right w:val="single" w:sz="4" w:space="0" w:color="auto"/>
            </w:tcBorders>
            <w:vAlign w:val="center"/>
            <w:hideMark/>
          </w:tcPr>
          <w:p w14:paraId="4E56022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150</w:t>
            </w:r>
          </w:p>
        </w:tc>
        <w:tc>
          <w:tcPr>
            <w:tcW w:w="1088" w:type="dxa"/>
            <w:tcBorders>
              <w:top w:val="nil"/>
              <w:left w:val="single" w:sz="4" w:space="0" w:color="auto"/>
              <w:bottom w:val="single" w:sz="4" w:space="0" w:color="auto"/>
              <w:right w:val="single" w:sz="4" w:space="0" w:color="auto"/>
            </w:tcBorders>
            <w:vAlign w:val="center"/>
            <w:hideMark/>
          </w:tcPr>
          <w:p w14:paraId="549D49C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1,000</w:t>
            </w:r>
          </w:p>
        </w:tc>
        <w:tc>
          <w:tcPr>
            <w:tcW w:w="1087" w:type="dxa"/>
            <w:tcBorders>
              <w:top w:val="nil"/>
              <w:left w:val="single" w:sz="4" w:space="0" w:color="auto"/>
              <w:bottom w:val="single" w:sz="4" w:space="0" w:color="auto"/>
              <w:right w:val="single" w:sz="4" w:space="0" w:color="auto"/>
            </w:tcBorders>
            <w:vAlign w:val="center"/>
            <w:hideMark/>
          </w:tcPr>
          <w:p w14:paraId="3123B58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3,400</w:t>
            </w:r>
          </w:p>
        </w:tc>
        <w:tc>
          <w:tcPr>
            <w:tcW w:w="1088" w:type="dxa"/>
            <w:tcBorders>
              <w:top w:val="nil"/>
              <w:left w:val="single" w:sz="4" w:space="0" w:color="auto"/>
              <w:bottom w:val="single" w:sz="4" w:space="0" w:color="auto"/>
              <w:right w:val="single" w:sz="4" w:space="0" w:color="auto"/>
            </w:tcBorders>
            <w:vAlign w:val="center"/>
            <w:hideMark/>
          </w:tcPr>
          <w:p w14:paraId="41F6CC6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0.68</w:t>
            </w:r>
          </w:p>
        </w:tc>
      </w:tr>
      <w:tr w:rsidR="00764E74" w:rsidRPr="00A026C5" w14:paraId="5C7A9ED8" w14:textId="77777777" w:rsidTr="00D11B48">
        <w:trPr>
          <w:trHeight w:val="405"/>
        </w:trPr>
        <w:tc>
          <w:tcPr>
            <w:tcW w:w="803" w:type="dxa"/>
            <w:vMerge/>
            <w:tcBorders>
              <w:top w:val="nil"/>
              <w:left w:val="single" w:sz="4" w:space="0" w:color="auto"/>
              <w:bottom w:val="single" w:sz="4" w:space="0" w:color="000000"/>
              <w:right w:val="single" w:sz="4" w:space="0" w:color="auto"/>
            </w:tcBorders>
            <w:vAlign w:val="center"/>
            <w:hideMark/>
          </w:tcPr>
          <w:p w14:paraId="676DD2B3" w14:textId="77777777" w:rsidR="00764E74" w:rsidRPr="00A026C5" w:rsidRDefault="00764E74" w:rsidP="00D11B48">
            <w:pPr>
              <w:spacing w:after="0" w:line="240" w:lineRule="auto"/>
              <w:rPr>
                <w:rFonts w:asciiTheme="majorBidi" w:eastAsia="Times New Roman" w:hAnsiTheme="majorBidi" w:cstheme="majorBidi"/>
                <w:b/>
                <w:bCs/>
                <w:color w:val="000000"/>
                <w:kern w:val="0"/>
                <w:sz w:val="18"/>
                <w:szCs w:val="18"/>
                <w14:ligatures w14:val="none"/>
              </w:rPr>
            </w:pPr>
          </w:p>
        </w:tc>
        <w:tc>
          <w:tcPr>
            <w:tcW w:w="1095" w:type="dxa"/>
            <w:tcBorders>
              <w:top w:val="nil"/>
              <w:left w:val="single" w:sz="4" w:space="0" w:color="auto"/>
              <w:bottom w:val="single" w:sz="4" w:space="0" w:color="auto"/>
              <w:right w:val="single" w:sz="4" w:space="0" w:color="auto"/>
            </w:tcBorders>
            <w:vAlign w:val="center"/>
            <w:hideMark/>
          </w:tcPr>
          <w:p w14:paraId="7B38FA9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كبار المتبرعين</w:t>
            </w:r>
          </w:p>
        </w:tc>
        <w:tc>
          <w:tcPr>
            <w:tcW w:w="1087" w:type="dxa"/>
            <w:tcBorders>
              <w:top w:val="nil"/>
              <w:left w:val="single" w:sz="4" w:space="0" w:color="auto"/>
              <w:bottom w:val="single" w:sz="4" w:space="0" w:color="auto"/>
              <w:right w:val="single" w:sz="4" w:space="0" w:color="auto"/>
            </w:tcBorders>
            <w:vAlign w:val="center"/>
            <w:hideMark/>
          </w:tcPr>
          <w:p w14:paraId="53F32DD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50</w:t>
            </w:r>
          </w:p>
        </w:tc>
        <w:tc>
          <w:tcPr>
            <w:tcW w:w="1086" w:type="dxa"/>
            <w:tcBorders>
              <w:top w:val="nil"/>
              <w:left w:val="single" w:sz="4" w:space="0" w:color="auto"/>
              <w:bottom w:val="single" w:sz="4" w:space="0" w:color="auto"/>
              <w:right w:val="single" w:sz="4" w:space="0" w:color="auto"/>
            </w:tcBorders>
            <w:vAlign w:val="center"/>
            <w:hideMark/>
          </w:tcPr>
          <w:p w14:paraId="3332F5B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16.7</w:t>
            </w:r>
          </w:p>
        </w:tc>
        <w:tc>
          <w:tcPr>
            <w:tcW w:w="1092" w:type="dxa"/>
            <w:tcBorders>
              <w:top w:val="nil"/>
              <w:left w:val="single" w:sz="4" w:space="0" w:color="auto"/>
              <w:bottom w:val="single" w:sz="4" w:space="0" w:color="auto"/>
              <w:right w:val="single" w:sz="4" w:space="0" w:color="auto"/>
            </w:tcBorders>
            <w:vAlign w:val="center"/>
            <w:hideMark/>
          </w:tcPr>
          <w:p w14:paraId="4509281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2,900</w:t>
            </w:r>
          </w:p>
        </w:tc>
        <w:tc>
          <w:tcPr>
            <w:tcW w:w="1087" w:type="dxa"/>
            <w:tcBorders>
              <w:top w:val="nil"/>
              <w:left w:val="single" w:sz="4" w:space="0" w:color="auto"/>
              <w:bottom w:val="single" w:sz="4" w:space="0" w:color="auto"/>
              <w:right w:val="single" w:sz="4" w:space="0" w:color="auto"/>
            </w:tcBorders>
            <w:vAlign w:val="center"/>
            <w:hideMark/>
          </w:tcPr>
          <w:p w14:paraId="0B533C6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750</w:t>
            </w:r>
          </w:p>
        </w:tc>
        <w:tc>
          <w:tcPr>
            <w:tcW w:w="1087" w:type="dxa"/>
            <w:tcBorders>
              <w:top w:val="nil"/>
              <w:left w:val="single" w:sz="4" w:space="0" w:color="auto"/>
              <w:bottom w:val="single" w:sz="4" w:space="0" w:color="auto"/>
              <w:right w:val="single" w:sz="4" w:space="0" w:color="auto"/>
            </w:tcBorders>
            <w:vAlign w:val="center"/>
            <w:hideMark/>
          </w:tcPr>
          <w:p w14:paraId="134099D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160</w:t>
            </w:r>
          </w:p>
        </w:tc>
        <w:tc>
          <w:tcPr>
            <w:tcW w:w="1088" w:type="dxa"/>
            <w:tcBorders>
              <w:top w:val="nil"/>
              <w:left w:val="single" w:sz="4" w:space="0" w:color="auto"/>
              <w:bottom w:val="single" w:sz="4" w:space="0" w:color="auto"/>
              <w:right w:val="single" w:sz="4" w:space="0" w:color="auto"/>
            </w:tcBorders>
            <w:vAlign w:val="center"/>
            <w:hideMark/>
          </w:tcPr>
          <w:p w14:paraId="305B0BA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1,080</w:t>
            </w:r>
          </w:p>
        </w:tc>
        <w:tc>
          <w:tcPr>
            <w:tcW w:w="1087" w:type="dxa"/>
            <w:tcBorders>
              <w:top w:val="nil"/>
              <w:left w:val="single" w:sz="4" w:space="0" w:color="auto"/>
              <w:bottom w:val="single" w:sz="4" w:space="0" w:color="auto"/>
              <w:right w:val="single" w:sz="4" w:space="0" w:color="auto"/>
            </w:tcBorders>
            <w:vAlign w:val="center"/>
            <w:hideMark/>
          </w:tcPr>
          <w:p w14:paraId="2FDAB5C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3,810</w:t>
            </w:r>
          </w:p>
        </w:tc>
        <w:tc>
          <w:tcPr>
            <w:tcW w:w="1088" w:type="dxa"/>
            <w:tcBorders>
              <w:top w:val="nil"/>
              <w:left w:val="single" w:sz="4" w:space="0" w:color="auto"/>
              <w:bottom w:val="single" w:sz="4" w:space="0" w:color="auto"/>
              <w:right w:val="single" w:sz="4" w:space="0" w:color="auto"/>
            </w:tcBorders>
            <w:vAlign w:val="center"/>
            <w:hideMark/>
          </w:tcPr>
          <w:p w14:paraId="747C37E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0.762</w:t>
            </w:r>
          </w:p>
        </w:tc>
      </w:tr>
      <w:tr w:rsidR="00764E74" w:rsidRPr="00A026C5" w14:paraId="36971B0D" w14:textId="77777777" w:rsidTr="00D11B48">
        <w:trPr>
          <w:trHeight w:val="405"/>
        </w:trPr>
        <w:tc>
          <w:tcPr>
            <w:tcW w:w="803" w:type="dxa"/>
            <w:vMerge/>
            <w:tcBorders>
              <w:top w:val="nil"/>
              <w:left w:val="single" w:sz="4" w:space="0" w:color="auto"/>
              <w:bottom w:val="single" w:sz="4" w:space="0" w:color="000000"/>
              <w:right w:val="single" w:sz="4" w:space="0" w:color="auto"/>
            </w:tcBorders>
            <w:vAlign w:val="center"/>
            <w:hideMark/>
          </w:tcPr>
          <w:p w14:paraId="672CA832" w14:textId="77777777" w:rsidR="00764E74" w:rsidRPr="00A026C5" w:rsidRDefault="00764E74" w:rsidP="00D11B48">
            <w:pPr>
              <w:spacing w:after="0" w:line="240" w:lineRule="auto"/>
              <w:rPr>
                <w:rFonts w:asciiTheme="majorBidi" w:eastAsia="Times New Roman" w:hAnsiTheme="majorBidi" w:cstheme="majorBidi"/>
                <w:b/>
                <w:bCs/>
                <w:color w:val="000000"/>
                <w:kern w:val="0"/>
                <w:sz w:val="18"/>
                <w:szCs w:val="18"/>
                <w14:ligatures w14:val="none"/>
              </w:rPr>
            </w:pPr>
          </w:p>
        </w:tc>
        <w:tc>
          <w:tcPr>
            <w:tcW w:w="1095" w:type="dxa"/>
            <w:tcBorders>
              <w:top w:val="nil"/>
              <w:left w:val="single" w:sz="4" w:space="0" w:color="auto"/>
              <w:bottom w:val="single" w:sz="4" w:space="0" w:color="auto"/>
              <w:right w:val="single" w:sz="4" w:space="0" w:color="auto"/>
            </w:tcBorders>
            <w:vAlign w:val="center"/>
            <w:hideMark/>
          </w:tcPr>
          <w:p w14:paraId="373D7D4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جهات تنظيمية</w:t>
            </w:r>
          </w:p>
        </w:tc>
        <w:tc>
          <w:tcPr>
            <w:tcW w:w="1087" w:type="dxa"/>
            <w:tcBorders>
              <w:top w:val="nil"/>
              <w:left w:val="single" w:sz="4" w:space="0" w:color="auto"/>
              <w:bottom w:val="single" w:sz="4" w:space="0" w:color="auto"/>
              <w:right w:val="single" w:sz="4" w:space="0" w:color="auto"/>
            </w:tcBorders>
            <w:vAlign w:val="center"/>
            <w:hideMark/>
          </w:tcPr>
          <w:p w14:paraId="4CFCC57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20</w:t>
            </w:r>
          </w:p>
        </w:tc>
        <w:tc>
          <w:tcPr>
            <w:tcW w:w="1086" w:type="dxa"/>
            <w:tcBorders>
              <w:top w:val="nil"/>
              <w:left w:val="single" w:sz="4" w:space="0" w:color="auto"/>
              <w:bottom w:val="single" w:sz="4" w:space="0" w:color="auto"/>
              <w:right w:val="single" w:sz="4" w:space="0" w:color="auto"/>
            </w:tcBorders>
            <w:vAlign w:val="center"/>
            <w:hideMark/>
          </w:tcPr>
          <w:p w14:paraId="183065E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6.7</w:t>
            </w:r>
          </w:p>
        </w:tc>
        <w:tc>
          <w:tcPr>
            <w:tcW w:w="1092" w:type="dxa"/>
            <w:tcBorders>
              <w:top w:val="nil"/>
              <w:left w:val="single" w:sz="4" w:space="0" w:color="auto"/>
              <w:bottom w:val="single" w:sz="4" w:space="0" w:color="auto"/>
              <w:right w:val="single" w:sz="4" w:space="0" w:color="auto"/>
            </w:tcBorders>
            <w:vAlign w:val="center"/>
            <w:hideMark/>
          </w:tcPr>
          <w:p w14:paraId="13C262E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2,400</w:t>
            </w:r>
          </w:p>
        </w:tc>
        <w:tc>
          <w:tcPr>
            <w:tcW w:w="1087" w:type="dxa"/>
            <w:tcBorders>
              <w:top w:val="nil"/>
              <w:left w:val="single" w:sz="4" w:space="0" w:color="auto"/>
              <w:bottom w:val="single" w:sz="4" w:space="0" w:color="auto"/>
              <w:right w:val="single" w:sz="4" w:space="0" w:color="auto"/>
            </w:tcBorders>
            <w:vAlign w:val="center"/>
            <w:hideMark/>
          </w:tcPr>
          <w:p w14:paraId="235907C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500</w:t>
            </w:r>
          </w:p>
        </w:tc>
        <w:tc>
          <w:tcPr>
            <w:tcW w:w="1087" w:type="dxa"/>
            <w:tcBorders>
              <w:top w:val="nil"/>
              <w:left w:val="single" w:sz="4" w:space="0" w:color="auto"/>
              <w:bottom w:val="single" w:sz="4" w:space="0" w:color="auto"/>
              <w:right w:val="single" w:sz="4" w:space="0" w:color="auto"/>
            </w:tcBorders>
            <w:vAlign w:val="center"/>
            <w:hideMark/>
          </w:tcPr>
          <w:p w14:paraId="298CC25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120</w:t>
            </w:r>
          </w:p>
        </w:tc>
        <w:tc>
          <w:tcPr>
            <w:tcW w:w="1088" w:type="dxa"/>
            <w:tcBorders>
              <w:top w:val="nil"/>
              <w:left w:val="single" w:sz="4" w:space="0" w:color="auto"/>
              <w:bottom w:val="single" w:sz="4" w:space="0" w:color="auto"/>
              <w:right w:val="single" w:sz="4" w:space="0" w:color="auto"/>
            </w:tcBorders>
            <w:vAlign w:val="center"/>
            <w:hideMark/>
          </w:tcPr>
          <w:p w14:paraId="1808B4B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900</w:t>
            </w:r>
          </w:p>
        </w:tc>
        <w:tc>
          <w:tcPr>
            <w:tcW w:w="1087" w:type="dxa"/>
            <w:tcBorders>
              <w:top w:val="nil"/>
              <w:left w:val="single" w:sz="4" w:space="0" w:color="auto"/>
              <w:bottom w:val="single" w:sz="4" w:space="0" w:color="auto"/>
              <w:right w:val="single" w:sz="4" w:space="0" w:color="auto"/>
            </w:tcBorders>
            <w:vAlign w:val="center"/>
            <w:hideMark/>
          </w:tcPr>
          <w:p w14:paraId="210A796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3,020</w:t>
            </w:r>
          </w:p>
        </w:tc>
        <w:tc>
          <w:tcPr>
            <w:tcW w:w="1088" w:type="dxa"/>
            <w:tcBorders>
              <w:top w:val="nil"/>
              <w:left w:val="single" w:sz="4" w:space="0" w:color="auto"/>
              <w:bottom w:val="single" w:sz="4" w:space="0" w:color="auto"/>
              <w:right w:val="single" w:sz="4" w:space="0" w:color="auto"/>
            </w:tcBorders>
            <w:vAlign w:val="center"/>
            <w:hideMark/>
          </w:tcPr>
          <w:p w14:paraId="29E0F80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0.604</w:t>
            </w:r>
          </w:p>
        </w:tc>
      </w:tr>
      <w:tr w:rsidR="00764E74" w:rsidRPr="00A026C5" w14:paraId="7DA580EB" w14:textId="77777777" w:rsidTr="00D11B48">
        <w:trPr>
          <w:trHeight w:val="405"/>
        </w:trPr>
        <w:tc>
          <w:tcPr>
            <w:tcW w:w="803" w:type="dxa"/>
            <w:vMerge/>
            <w:tcBorders>
              <w:top w:val="nil"/>
              <w:left w:val="single" w:sz="4" w:space="0" w:color="auto"/>
              <w:bottom w:val="single" w:sz="4" w:space="0" w:color="000000"/>
              <w:right w:val="single" w:sz="4" w:space="0" w:color="auto"/>
            </w:tcBorders>
            <w:vAlign w:val="center"/>
            <w:hideMark/>
          </w:tcPr>
          <w:p w14:paraId="5DF58FA6" w14:textId="77777777" w:rsidR="00764E74" w:rsidRPr="00A026C5" w:rsidRDefault="00764E74" w:rsidP="00D11B48">
            <w:pPr>
              <w:spacing w:after="0" w:line="240" w:lineRule="auto"/>
              <w:rPr>
                <w:rFonts w:asciiTheme="majorBidi" w:eastAsia="Times New Roman" w:hAnsiTheme="majorBidi" w:cstheme="majorBidi"/>
                <w:b/>
                <w:bCs/>
                <w:color w:val="000000"/>
                <w:kern w:val="0"/>
                <w:sz w:val="18"/>
                <w:szCs w:val="18"/>
                <w14:ligatures w14:val="none"/>
              </w:rPr>
            </w:pPr>
          </w:p>
        </w:tc>
        <w:tc>
          <w:tcPr>
            <w:tcW w:w="1095" w:type="dxa"/>
            <w:tcBorders>
              <w:top w:val="nil"/>
              <w:left w:val="single" w:sz="4" w:space="0" w:color="auto"/>
              <w:bottom w:val="single" w:sz="4" w:space="0" w:color="auto"/>
              <w:right w:val="single" w:sz="4" w:space="0" w:color="auto"/>
            </w:tcBorders>
            <w:vAlign w:val="center"/>
            <w:hideMark/>
          </w:tcPr>
          <w:p w14:paraId="3094A98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أخرى</w:t>
            </w:r>
          </w:p>
        </w:tc>
        <w:tc>
          <w:tcPr>
            <w:tcW w:w="1087" w:type="dxa"/>
            <w:tcBorders>
              <w:top w:val="nil"/>
              <w:left w:val="single" w:sz="4" w:space="0" w:color="auto"/>
              <w:bottom w:val="single" w:sz="4" w:space="0" w:color="auto"/>
              <w:right w:val="single" w:sz="4" w:space="0" w:color="auto"/>
            </w:tcBorders>
            <w:vAlign w:val="center"/>
            <w:hideMark/>
          </w:tcPr>
          <w:p w14:paraId="52393C5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10</w:t>
            </w:r>
          </w:p>
        </w:tc>
        <w:tc>
          <w:tcPr>
            <w:tcW w:w="1086" w:type="dxa"/>
            <w:tcBorders>
              <w:top w:val="nil"/>
              <w:left w:val="single" w:sz="4" w:space="0" w:color="auto"/>
              <w:bottom w:val="single" w:sz="4" w:space="0" w:color="auto"/>
              <w:right w:val="single" w:sz="4" w:space="0" w:color="auto"/>
            </w:tcBorders>
            <w:vAlign w:val="center"/>
            <w:hideMark/>
          </w:tcPr>
          <w:p w14:paraId="78CBF52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3.3</w:t>
            </w:r>
          </w:p>
        </w:tc>
        <w:tc>
          <w:tcPr>
            <w:tcW w:w="1092" w:type="dxa"/>
            <w:tcBorders>
              <w:top w:val="nil"/>
              <w:left w:val="single" w:sz="4" w:space="0" w:color="auto"/>
              <w:bottom w:val="single" w:sz="4" w:space="0" w:color="auto"/>
              <w:right w:val="single" w:sz="4" w:space="0" w:color="auto"/>
            </w:tcBorders>
            <w:vAlign w:val="center"/>
            <w:hideMark/>
          </w:tcPr>
          <w:p w14:paraId="43897B9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2,500</w:t>
            </w:r>
          </w:p>
        </w:tc>
        <w:tc>
          <w:tcPr>
            <w:tcW w:w="1087" w:type="dxa"/>
            <w:tcBorders>
              <w:top w:val="nil"/>
              <w:left w:val="single" w:sz="4" w:space="0" w:color="auto"/>
              <w:bottom w:val="single" w:sz="4" w:space="0" w:color="auto"/>
              <w:right w:val="single" w:sz="4" w:space="0" w:color="auto"/>
            </w:tcBorders>
            <w:vAlign w:val="center"/>
            <w:hideMark/>
          </w:tcPr>
          <w:p w14:paraId="0C572B3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550</w:t>
            </w:r>
          </w:p>
        </w:tc>
        <w:tc>
          <w:tcPr>
            <w:tcW w:w="1087" w:type="dxa"/>
            <w:tcBorders>
              <w:top w:val="nil"/>
              <w:left w:val="single" w:sz="4" w:space="0" w:color="auto"/>
              <w:bottom w:val="single" w:sz="4" w:space="0" w:color="auto"/>
              <w:right w:val="single" w:sz="4" w:space="0" w:color="auto"/>
            </w:tcBorders>
            <w:vAlign w:val="center"/>
            <w:hideMark/>
          </w:tcPr>
          <w:p w14:paraId="0720E0C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130</w:t>
            </w:r>
          </w:p>
        </w:tc>
        <w:tc>
          <w:tcPr>
            <w:tcW w:w="1088" w:type="dxa"/>
            <w:tcBorders>
              <w:top w:val="nil"/>
              <w:left w:val="single" w:sz="4" w:space="0" w:color="auto"/>
              <w:bottom w:val="single" w:sz="4" w:space="0" w:color="auto"/>
              <w:right w:val="single" w:sz="4" w:space="0" w:color="auto"/>
            </w:tcBorders>
            <w:vAlign w:val="center"/>
            <w:hideMark/>
          </w:tcPr>
          <w:p w14:paraId="135AF97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950</w:t>
            </w:r>
          </w:p>
        </w:tc>
        <w:tc>
          <w:tcPr>
            <w:tcW w:w="1087" w:type="dxa"/>
            <w:tcBorders>
              <w:top w:val="nil"/>
              <w:left w:val="single" w:sz="4" w:space="0" w:color="auto"/>
              <w:bottom w:val="single" w:sz="4" w:space="0" w:color="auto"/>
              <w:right w:val="single" w:sz="4" w:space="0" w:color="auto"/>
            </w:tcBorders>
            <w:vAlign w:val="center"/>
            <w:hideMark/>
          </w:tcPr>
          <w:p w14:paraId="2420602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3,180</w:t>
            </w:r>
          </w:p>
        </w:tc>
        <w:tc>
          <w:tcPr>
            <w:tcW w:w="1088" w:type="dxa"/>
            <w:tcBorders>
              <w:top w:val="nil"/>
              <w:left w:val="single" w:sz="4" w:space="0" w:color="auto"/>
              <w:bottom w:val="single" w:sz="4" w:space="0" w:color="auto"/>
              <w:right w:val="single" w:sz="4" w:space="0" w:color="auto"/>
            </w:tcBorders>
            <w:vAlign w:val="center"/>
            <w:hideMark/>
          </w:tcPr>
          <w:p w14:paraId="0914CA6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0.636</w:t>
            </w:r>
          </w:p>
        </w:tc>
      </w:tr>
    </w:tbl>
    <w:p w14:paraId="514FBDB7" w14:textId="77777777" w:rsidR="00764E74" w:rsidRPr="00907118" w:rsidRDefault="00764E74" w:rsidP="00764E74">
      <w:pPr>
        <w:pStyle w:val="a6"/>
        <w:spacing w:line="360" w:lineRule="auto"/>
        <w:jc w:val="center"/>
        <w:rPr>
          <w:rFonts w:asciiTheme="majorBidi" w:hAnsiTheme="majorBidi" w:cstheme="majorBidi"/>
          <w:b/>
          <w:bCs/>
          <w:smallCaps/>
          <w:color w:val="000000" w:themeColor="text1"/>
          <w:spacing w:val="5"/>
          <w:rtl/>
        </w:rPr>
      </w:pPr>
      <w:r w:rsidRPr="00907118">
        <w:rPr>
          <w:rFonts w:asciiTheme="majorBidi" w:hAnsiTheme="majorBidi" w:cstheme="majorBidi" w:hint="cs"/>
          <w:b/>
          <w:bCs/>
          <w:smallCaps/>
          <w:color w:val="000000" w:themeColor="text1"/>
          <w:spacing w:val="5"/>
          <w:rtl/>
        </w:rPr>
        <w:t xml:space="preserve">جدول </w:t>
      </w:r>
      <w:proofErr w:type="gramStart"/>
      <w:r w:rsidRPr="00907118">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11</w:t>
      </w:r>
      <w:proofErr w:type="gramEnd"/>
      <w:r w:rsidRPr="00907118">
        <w:rPr>
          <w:rFonts w:asciiTheme="majorBidi" w:hAnsiTheme="majorBidi" w:cstheme="majorBidi" w:hint="cs"/>
          <w:b/>
          <w:bCs/>
          <w:smallCaps/>
          <w:color w:val="000000" w:themeColor="text1"/>
          <w:spacing w:val="5"/>
          <w:rtl/>
        </w:rPr>
        <w:t xml:space="preserve"> </w:t>
      </w:r>
      <w:proofErr w:type="gramStart"/>
      <w:r w:rsidRPr="00907118">
        <w:rPr>
          <w:rFonts w:asciiTheme="majorBidi" w:hAnsiTheme="majorBidi" w:cstheme="majorBidi" w:hint="cs"/>
          <w:b/>
          <w:bCs/>
          <w:smallCaps/>
          <w:color w:val="000000" w:themeColor="text1"/>
          <w:spacing w:val="5"/>
          <w:rtl/>
        </w:rPr>
        <w:t>) :</w:t>
      </w:r>
      <w:proofErr w:type="gramEnd"/>
      <w:r w:rsidRPr="00907118">
        <w:rPr>
          <w:rFonts w:asciiTheme="majorBidi" w:hAnsiTheme="majorBidi" w:cstheme="majorBidi" w:hint="cs"/>
          <w:b/>
          <w:bCs/>
          <w:smallCaps/>
          <w:color w:val="000000" w:themeColor="text1"/>
          <w:spacing w:val="5"/>
          <w:rtl/>
        </w:rPr>
        <w:t xml:space="preserve"> جدول </w:t>
      </w:r>
      <w:proofErr w:type="spellStart"/>
      <w:r w:rsidRPr="00907118">
        <w:rPr>
          <w:rFonts w:asciiTheme="majorBidi" w:hAnsiTheme="majorBidi" w:cstheme="majorBidi" w:hint="cs"/>
          <w:b/>
          <w:bCs/>
          <w:smallCaps/>
          <w:color w:val="000000" w:themeColor="text1"/>
          <w:spacing w:val="5"/>
          <w:rtl/>
        </w:rPr>
        <w:t>تحلبل</w:t>
      </w:r>
      <w:proofErr w:type="spellEnd"/>
      <w:r w:rsidRPr="00907118">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للفئة المستهدفة</w:t>
      </w:r>
    </w:p>
    <w:tbl>
      <w:tblPr>
        <w:bidiVisual/>
        <w:tblW w:w="10600" w:type="dxa"/>
        <w:tblLook w:val="04A0" w:firstRow="1" w:lastRow="0" w:firstColumn="1" w:lastColumn="0" w:noHBand="0" w:noVBand="1"/>
      </w:tblPr>
      <w:tblGrid>
        <w:gridCol w:w="700"/>
        <w:gridCol w:w="1100"/>
        <w:gridCol w:w="1100"/>
        <w:gridCol w:w="1100"/>
        <w:gridCol w:w="1100"/>
        <w:gridCol w:w="1100"/>
        <w:gridCol w:w="1100"/>
        <w:gridCol w:w="1100"/>
        <w:gridCol w:w="1100"/>
        <w:gridCol w:w="1100"/>
      </w:tblGrid>
      <w:tr w:rsidR="00764E74" w:rsidRPr="00A026C5" w14:paraId="2815CD67" w14:textId="77777777" w:rsidTr="00D11B48">
        <w:trPr>
          <w:trHeight w:val="405"/>
        </w:trPr>
        <w:tc>
          <w:tcPr>
            <w:tcW w:w="700" w:type="dxa"/>
            <w:tcBorders>
              <w:top w:val="single" w:sz="4" w:space="0" w:color="auto"/>
              <w:left w:val="single" w:sz="4" w:space="0" w:color="auto"/>
              <w:bottom w:val="single" w:sz="4" w:space="0" w:color="auto"/>
              <w:right w:val="single" w:sz="4" w:space="0" w:color="auto"/>
            </w:tcBorders>
            <w:vAlign w:val="center"/>
            <w:hideMark/>
          </w:tcPr>
          <w:p w14:paraId="7B2E098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3031013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307C3F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3BF69F2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F4521C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100" w:type="dxa"/>
            <w:tcBorders>
              <w:top w:val="single" w:sz="4" w:space="0" w:color="auto"/>
              <w:left w:val="single" w:sz="4" w:space="0" w:color="auto"/>
              <w:bottom w:val="single" w:sz="4" w:space="0" w:color="auto"/>
              <w:right w:val="single" w:sz="4" w:space="0" w:color="auto"/>
            </w:tcBorders>
            <w:vAlign w:val="center"/>
            <w:hideMark/>
          </w:tcPr>
          <w:p w14:paraId="1A2E352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9BABD4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100" w:type="dxa"/>
            <w:tcBorders>
              <w:top w:val="single" w:sz="4" w:space="0" w:color="auto"/>
              <w:left w:val="single" w:sz="4" w:space="0" w:color="auto"/>
              <w:bottom w:val="single" w:sz="4" w:space="0" w:color="auto"/>
              <w:right w:val="single" w:sz="4" w:space="0" w:color="auto"/>
            </w:tcBorders>
            <w:vAlign w:val="center"/>
            <w:hideMark/>
          </w:tcPr>
          <w:p w14:paraId="0BFD883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85FA46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100" w:type="dxa"/>
            <w:tcBorders>
              <w:top w:val="single" w:sz="4" w:space="0" w:color="auto"/>
              <w:left w:val="single" w:sz="4" w:space="0" w:color="auto"/>
              <w:bottom w:val="single" w:sz="4" w:space="0" w:color="auto"/>
              <w:right w:val="single" w:sz="4" w:space="0" w:color="auto"/>
            </w:tcBorders>
            <w:vAlign w:val="center"/>
            <w:hideMark/>
          </w:tcPr>
          <w:p w14:paraId="28322DD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02FCD897" w14:textId="77777777" w:rsidTr="00D11B48">
        <w:trPr>
          <w:trHeight w:val="405"/>
        </w:trPr>
        <w:tc>
          <w:tcPr>
            <w:tcW w:w="700" w:type="dxa"/>
            <w:vMerge w:val="restart"/>
            <w:tcBorders>
              <w:top w:val="nil"/>
              <w:left w:val="single" w:sz="4" w:space="0" w:color="auto"/>
              <w:bottom w:val="single" w:sz="4" w:space="0" w:color="000000"/>
              <w:right w:val="single" w:sz="4" w:space="0" w:color="auto"/>
            </w:tcBorders>
            <w:vAlign w:val="center"/>
            <w:hideMark/>
          </w:tcPr>
          <w:p w14:paraId="6775ADA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 xml:space="preserve">CTA </w:t>
            </w:r>
            <w:r w:rsidRPr="00A026C5">
              <w:rPr>
                <w:rFonts w:asciiTheme="majorBidi" w:eastAsia="Times New Roman" w:hAnsiTheme="majorBidi" w:cstheme="majorBidi"/>
                <w:b/>
                <w:bCs/>
                <w:color w:val="000000"/>
                <w:kern w:val="0"/>
                <w:sz w:val="20"/>
                <w:szCs w:val="20"/>
                <w:rtl/>
                <w14:ligatures w14:val="none"/>
              </w:rPr>
              <w:t>موجود</w:t>
            </w:r>
          </w:p>
        </w:tc>
        <w:tc>
          <w:tcPr>
            <w:tcW w:w="1100" w:type="dxa"/>
            <w:tcBorders>
              <w:top w:val="nil"/>
              <w:left w:val="single" w:sz="4" w:space="0" w:color="auto"/>
              <w:bottom w:val="single" w:sz="4" w:space="0" w:color="auto"/>
              <w:right w:val="single" w:sz="4" w:space="0" w:color="auto"/>
            </w:tcBorders>
            <w:vAlign w:val="center"/>
            <w:hideMark/>
          </w:tcPr>
          <w:p w14:paraId="2893B33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نعم</w:t>
            </w:r>
          </w:p>
        </w:tc>
        <w:tc>
          <w:tcPr>
            <w:tcW w:w="1100" w:type="dxa"/>
            <w:tcBorders>
              <w:top w:val="nil"/>
              <w:left w:val="single" w:sz="4" w:space="0" w:color="auto"/>
              <w:bottom w:val="single" w:sz="4" w:space="0" w:color="auto"/>
              <w:right w:val="single" w:sz="4" w:space="0" w:color="auto"/>
            </w:tcBorders>
            <w:vAlign w:val="center"/>
            <w:hideMark/>
          </w:tcPr>
          <w:p w14:paraId="454F0CC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260</w:t>
            </w:r>
          </w:p>
        </w:tc>
        <w:tc>
          <w:tcPr>
            <w:tcW w:w="1100" w:type="dxa"/>
            <w:tcBorders>
              <w:top w:val="nil"/>
              <w:left w:val="single" w:sz="4" w:space="0" w:color="auto"/>
              <w:bottom w:val="single" w:sz="4" w:space="0" w:color="auto"/>
              <w:right w:val="single" w:sz="4" w:space="0" w:color="auto"/>
            </w:tcBorders>
            <w:vAlign w:val="center"/>
            <w:hideMark/>
          </w:tcPr>
          <w:p w14:paraId="04A96F2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86.7</w:t>
            </w:r>
          </w:p>
        </w:tc>
        <w:tc>
          <w:tcPr>
            <w:tcW w:w="1100" w:type="dxa"/>
            <w:tcBorders>
              <w:top w:val="nil"/>
              <w:left w:val="single" w:sz="4" w:space="0" w:color="auto"/>
              <w:bottom w:val="single" w:sz="4" w:space="0" w:color="auto"/>
              <w:right w:val="single" w:sz="4" w:space="0" w:color="auto"/>
            </w:tcBorders>
            <w:vAlign w:val="center"/>
            <w:hideMark/>
          </w:tcPr>
          <w:p w14:paraId="73191A1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3,050</w:t>
            </w:r>
          </w:p>
        </w:tc>
        <w:tc>
          <w:tcPr>
            <w:tcW w:w="1100" w:type="dxa"/>
            <w:tcBorders>
              <w:top w:val="nil"/>
              <w:left w:val="single" w:sz="4" w:space="0" w:color="auto"/>
              <w:bottom w:val="single" w:sz="4" w:space="0" w:color="auto"/>
              <w:right w:val="single" w:sz="4" w:space="0" w:color="auto"/>
            </w:tcBorders>
            <w:vAlign w:val="center"/>
            <w:hideMark/>
          </w:tcPr>
          <w:p w14:paraId="250B64D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820</w:t>
            </w:r>
          </w:p>
        </w:tc>
        <w:tc>
          <w:tcPr>
            <w:tcW w:w="1100" w:type="dxa"/>
            <w:tcBorders>
              <w:top w:val="nil"/>
              <w:left w:val="single" w:sz="4" w:space="0" w:color="auto"/>
              <w:bottom w:val="single" w:sz="4" w:space="0" w:color="auto"/>
              <w:right w:val="single" w:sz="4" w:space="0" w:color="auto"/>
            </w:tcBorders>
            <w:vAlign w:val="center"/>
            <w:hideMark/>
          </w:tcPr>
          <w:p w14:paraId="4128364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170</w:t>
            </w:r>
          </w:p>
        </w:tc>
        <w:tc>
          <w:tcPr>
            <w:tcW w:w="1100" w:type="dxa"/>
            <w:tcBorders>
              <w:top w:val="nil"/>
              <w:left w:val="single" w:sz="4" w:space="0" w:color="auto"/>
              <w:bottom w:val="single" w:sz="4" w:space="0" w:color="auto"/>
              <w:right w:val="single" w:sz="4" w:space="0" w:color="auto"/>
            </w:tcBorders>
            <w:vAlign w:val="center"/>
            <w:hideMark/>
          </w:tcPr>
          <w:p w14:paraId="3EB798D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1,180</w:t>
            </w:r>
          </w:p>
        </w:tc>
        <w:tc>
          <w:tcPr>
            <w:tcW w:w="1100" w:type="dxa"/>
            <w:tcBorders>
              <w:top w:val="nil"/>
              <w:left w:val="single" w:sz="4" w:space="0" w:color="auto"/>
              <w:bottom w:val="single" w:sz="4" w:space="0" w:color="auto"/>
              <w:right w:val="single" w:sz="4" w:space="0" w:color="auto"/>
            </w:tcBorders>
            <w:vAlign w:val="center"/>
            <w:hideMark/>
          </w:tcPr>
          <w:p w14:paraId="246F2F6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4,040</w:t>
            </w:r>
          </w:p>
        </w:tc>
        <w:tc>
          <w:tcPr>
            <w:tcW w:w="1100" w:type="dxa"/>
            <w:tcBorders>
              <w:top w:val="nil"/>
              <w:left w:val="single" w:sz="4" w:space="0" w:color="auto"/>
              <w:bottom w:val="single" w:sz="4" w:space="0" w:color="auto"/>
              <w:right w:val="single" w:sz="4" w:space="0" w:color="auto"/>
            </w:tcBorders>
            <w:vAlign w:val="center"/>
            <w:hideMark/>
          </w:tcPr>
          <w:p w14:paraId="587B085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0.808</w:t>
            </w:r>
          </w:p>
        </w:tc>
      </w:tr>
      <w:tr w:rsidR="00764E74" w:rsidRPr="00A026C5" w14:paraId="5B5BD40A" w14:textId="77777777" w:rsidTr="00D11B48">
        <w:trPr>
          <w:trHeight w:val="405"/>
        </w:trPr>
        <w:tc>
          <w:tcPr>
            <w:tcW w:w="700" w:type="dxa"/>
            <w:vMerge/>
            <w:tcBorders>
              <w:top w:val="nil"/>
              <w:left w:val="single" w:sz="4" w:space="0" w:color="auto"/>
              <w:bottom w:val="single" w:sz="4" w:space="0" w:color="000000"/>
              <w:right w:val="single" w:sz="4" w:space="0" w:color="auto"/>
            </w:tcBorders>
            <w:vAlign w:val="center"/>
            <w:hideMark/>
          </w:tcPr>
          <w:p w14:paraId="390DD58C"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62C63AA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لا</w:t>
            </w:r>
          </w:p>
        </w:tc>
        <w:tc>
          <w:tcPr>
            <w:tcW w:w="1100" w:type="dxa"/>
            <w:tcBorders>
              <w:top w:val="nil"/>
              <w:left w:val="single" w:sz="4" w:space="0" w:color="auto"/>
              <w:bottom w:val="single" w:sz="4" w:space="0" w:color="auto"/>
              <w:right w:val="single" w:sz="4" w:space="0" w:color="auto"/>
            </w:tcBorders>
            <w:vAlign w:val="center"/>
            <w:hideMark/>
          </w:tcPr>
          <w:p w14:paraId="69C4B42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40</w:t>
            </w:r>
          </w:p>
        </w:tc>
        <w:tc>
          <w:tcPr>
            <w:tcW w:w="1100" w:type="dxa"/>
            <w:tcBorders>
              <w:top w:val="nil"/>
              <w:left w:val="single" w:sz="4" w:space="0" w:color="auto"/>
              <w:bottom w:val="single" w:sz="4" w:space="0" w:color="auto"/>
              <w:right w:val="single" w:sz="4" w:space="0" w:color="auto"/>
            </w:tcBorders>
            <w:vAlign w:val="center"/>
            <w:hideMark/>
          </w:tcPr>
          <w:p w14:paraId="3A40A28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13.3</w:t>
            </w:r>
          </w:p>
        </w:tc>
        <w:tc>
          <w:tcPr>
            <w:tcW w:w="1100" w:type="dxa"/>
            <w:tcBorders>
              <w:top w:val="nil"/>
              <w:left w:val="single" w:sz="4" w:space="0" w:color="auto"/>
              <w:bottom w:val="single" w:sz="4" w:space="0" w:color="auto"/>
              <w:right w:val="single" w:sz="4" w:space="0" w:color="auto"/>
            </w:tcBorders>
            <w:vAlign w:val="center"/>
            <w:hideMark/>
          </w:tcPr>
          <w:p w14:paraId="5CA6C9E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2,500</w:t>
            </w:r>
          </w:p>
        </w:tc>
        <w:tc>
          <w:tcPr>
            <w:tcW w:w="1100" w:type="dxa"/>
            <w:tcBorders>
              <w:top w:val="nil"/>
              <w:left w:val="single" w:sz="4" w:space="0" w:color="auto"/>
              <w:bottom w:val="single" w:sz="4" w:space="0" w:color="auto"/>
              <w:right w:val="single" w:sz="4" w:space="0" w:color="auto"/>
            </w:tcBorders>
            <w:vAlign w:val="center"/>
            <w:hideMark/>
          </w:tcPr>
          <w:p w14:paraId="059CDF7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600</w:t>
            </w:r>
          </w:p>
        </w:tc>
        <w:tc>
          <w:tcPr>
            <w:tcW w:w="1100" w:type="dxa"/>
            <w:tcBorders>
              <w:top w:val="nil"/>
              <w:left w:val="single" w:sz="4" w:space="0" w:color="auto"/>
              <w:bottom w:val="single" w:sz="4" w:space="0" w:color="auto"/>
              <w:right w:val="single" w:sz="4" w:space="0" w:color="auto"/>
            </w:tcBorders>
            <w:vAlign w:val="center"/>
            <w:hideMark/>
          </w:tcPr>
          <w:p w14:paraId="6E34A5D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140</w:t>
            </w:r>
          </w:p>
        </w:tc>
        <w:tc>
          <w:tcPr>
            <w:tcW w:w="1100" w:type="dxa"/>
            <w:tcBorders>
              <w:top w:val="nil"/>
              <w:left w:val="single" w:sz="4" w:space="0" w:color="auto"/>
              <w:bottom w:val="single" w:sz="4" w:space="0" w:color="auto"/>
              <w:right w:val="single" w:sz="4" w:space="0" w:color="auto"/>
            </w:tcBorders>
            <w:vAlign w:val="center"/>
            <w:hideMark/>
          </w:tcPr>
          <w:p w14:paraId="74CA7D3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950</w:t>
            </w:r>
          </w:p>
        </w:tc>
        <w:tc>
          <w:tcPr>
            <w:tcW w:w="1100" w:type="dxa"/>
            <w:tcBorders>
              <w:top w:val="nil"/>
              <w:left w:val="single" w:sz="4" w:space="0" w:color="auto"/>
              <w:bottom w:val="single" w:sz="4" w:space="0" w:color="auto"/>
              <w:right w:val="single" w:sz="4" w:space="0" w:color="auto"/>
            </w:tcBorders>
            <w:vAlign w:val="center"/>
            <w:hideMark/>
          </w:tcPr>
          <w:p w14:paraId="1731D69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3,240</w:t>
            </w:r>
          </w:p>
        </w:tc>
        <w:tc>
          <w:tcPr>
            <w:tcW w:w="1100" w:type="dxa"/>
            <w:tcBorders>
              <w:top w:val="nil"/>
              <w:left w:val="single" w:sz="4" w:space="0" w:color="auto"/>
              <w:bottom w:val="single" w:sz="4" w:space="0" w:color="auto"/>
              <w:right w:val="single" w:sz="4" w:space="0" w:color="auto"/>
            </w:tcBorders>
            <w:vAlign w:val="center"/>
            <w:hideMark/>
          </w:tcPr>
          <w:p w14:paraId="6E01EFD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0.648</w:t>
            </w:r>
          </w:p>
        </w:tc>
      </w:tr>
    </w:tbl>
    <w:p w14:paraId="6CE26D0E" w14:textId="77777777" w:rsidR="00764E74" w:rsidRPr="00907118" w:rsidRDefault="00764E74" w:rsidP="00764E74">
      <w:pPr>
        <w:pStyle w:val="a6"/>
        <w:spacing w:line="360" w:lineRule="auto"/>
        <w:jc w:val="center"/>
        <w:rPr>
          <w:rFonts w:asciiTheme="majorBidi" w:hAnsiTheme="majorBidi" w:cstheme="majorBidi"/>
          <w:b/>
          <w:bCs/>
          <w:smallCaps/>
          <w:color w:val="000000" w:themeColor="text1"/>
          <w:spacing w:val="5"/>
          <w:rtl/>
        </w:rPr>
      </w:pPr>
      <w:r w:rsidRPr="00907118">
        <w:rPr>
          <w:rFonts w:asciiTheme="majorBidi" w:hAnsiTheme="majorBidi" w:cstheme="majorBidi" w:hint="cs"/>
          <w:b/>
          <w:bCs/>
          <w:smallCaps/>
          <w:color w:val="000000" w:themeColor="text1"/>
          <w:spacing w:val="5"/>
          <w:rtl/>
        </w:rPr>
        <w:t xml:space="preserve">جدول </w:t>
      </w:r>
      <w:proofErr w:type="gramStart"/>
      <w:r w:rsidRPr="00907118">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12</w:t>
      </w:r>
      <w:proofErr w:type="gramEnd"/>
      <w:r w:rsidRPr="00907118">
        <w:rPr>
          <w:rFonts w:asciiTheme="majorBidi" w:hAnsiTheme="majorBidi" w:cstheme="majorBidi" w:hint="cs"/>
          <w:b/>
          <w:bCs/>
          <w:smallCaps/>
          <w:color w:val="000000" w:themeColor="text1"/>
          <w:spacing w:val="5"/>
          <w:rtl/>
        </w:rPr>
        <w:t xml:space="preserve"> </w:t>
      </w:r>
      <w:proofErr w:type="gramStart"/>
      <w:r w:rsidRPr="00907118">
        <w:rPr>
          <w:rFonts w:asciiTheme="majorBidi" w:hAnsiTheme="majorBidi" w:cstheme="majorBidi" w:hint="cs"/>
          <w:b/>
          <w:bCs/>
          <w:smallCaps/>
          <w:color w:val="000000" w:themeColor="text1"/>
          <w:spacing w:val="5"/>
          <w:rtl/>
        </w:rPr>
        <w:t>) :</w:t>
      </w:r>
      <w:proofErr w:type="gramEnd"/>
      <w:r w:rsidRPr="00907118">
        <w:rPr>
          <w:rFonts w:asciiTheme="majorBidi" w:hAnsiTheme="majorBidi" w:cstheme="majorBidi" w:hint="cs"/>
          <w:b/>
          <w:bCs/>
          <w:smallCaps/>
          <w:color w:val="000000" w:themeColor="text1"/>
          <w:spacing w:val="5"/>
          <w:rtl/>
        </w:rPr>
        <w:t xml:space="preserve"> جدول </w:t>
      </w:r>
      <w:proofErr w:type="spellStart"/>
      <w:r w:rsidRPr="00907118">
        <w:rPr>
          <w:rFonts w:asciiTheme="majorBidi" w:hAnsiTheme="majorBidi" w:cstheme="majorBidi" w:hint="cs"/>
          <w:b/>
          <w:bCs/>
          <w:smallCaps/>
          <w:color w:val="000000" w:themeColor="text1"/>
          <w:spacing w:val="5"/>
          <w:rtl/>
        </w:rPr>
        <w:t>تحلبل</w:t>
      </w:r>
      <w:proofErr w:type="spellEnd"/>
      <w:r w:rsidRPr="00907118">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لاتخاذ إجراء</w:t>
      </w:r>
    </w:p>
    <w:p w14:paraId="457EA1B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60F4F4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tbl>
      <w:tblPr>
        <w:bidiVisual/>
        <w:tblW w:w="10600" w:type="dxa"/>
        <w:tblLook w:val="04A0" w:firstRow="1" w:lastRow="0" w:firstColumn="1" w:lastColumn="0" w:noHBand="0" w:noVBand="1"/>
      </w:tblPr>
      <w:tblGrid>
        <w:gridCol w:w="852"/>
        <w:gridCol w:w="1092"/>
        <w:gridCol w:w="1080"/>
        <w:gridCol w:w="1079"/>
        <w:gridCol w:w="1089"/>
        <w:gridCol w:w="1081"/>
        <w:gridCol w:w="1081"/>
        <w:gridCol w:w="1082"/>
        <w:gridCol w:w="1081"/>
        <w:gridCol w:w="1083"/>
      </w:tblGrid>
      <w:tr w:rsidR="00764E74" w:rsidRPr="00A026C5" w14:paraId="1A4D9D24" w14:textId="77777777" w:rsidTr="00D11B48">
        <w:trPr>
          <w:trHeight w:val="405"/>
        </w:trPr>
        <w:tc>
          <w:tcPr>
            <w:tcW w:w="700" w:type="dxa"/>
            <w:tcBorders>
              <w:top w:val="single" w:sz="4" w:space="0" w:color="auto"/>
              <w:left w:val="single" w:sz="4" w:space="0" w:color="auto"/>
              <w:bottom w:val="single" w:sz="4" w:space="0" w:color="auto"/>
              <w:right w:val="single" w:sz="4" w:space="0" w:color="auto"/>
            </w:tcBorders>
            <w:vAlign w:val="center"/>
            <w:hideMark/>
          </w:tcPr>
          <w:p w14:paraId="346180E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B9A1E0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100" w:type="dxa"/>
            <w:tcBorders>
              <w:top w:val="single" w:sz="4" w:space="0" w:color="auto"/>
              <w:left w:val="single" w:sz="4" w:space="0" w:color="auto"/>
              <w:bottom w:val="single" w:sz="4" w:space="0" w:color="auto"/>
              <w:right w:val="single" w:sz="4" w:space="0" w:color="auto"/>
            </w:tcBorders>
            <w:vAlign w:val="center"/>
            <w:hideMark/>
          </w:tcPr>
          <w:p w14:paraId="027E56F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43DB47E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100" w:type="dxa"/>
            <w:tcBorders>
              <w:top w:val="single" w:sz="4" w:space="0" w:color="auto"/>
              <w:left w:val="single" w:sz="4" w:space="0" w:color="auto"/>
              <w:bottom w:val="single" w:sz="4" w:space="0" w:color="auto"/>
              <w:right w:val="single" w:sz="4" w:space="0" w:color="auto"/>
            </w:tcBorders>
            <w:vAlign w:val="center"/>
            <w:hideMark/>
          </w:tcPr>
          <w:p w14:paraId="4E63352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100" w:type="dxa"/>
            <w:tcBorders>
              <w:top w:val="single" w:sz="4" w:space="0" w:color="auto"/>
              <w:left w:val="single" w:sz="4" w:space="0" w:color="auto"/>
              <w:bottom w:val="single" w:sz="4" w:space="0" w:color="auto"/>
              <w:right w:val="single" w:sz="4" w:space="0" w:color="auto"/>
            </w:tcBorders>
            <w:vAlign w:val="center"/>
            <w:hideMark/>
          </w:tcPr>
          <w:p w14:paraId="4EFAF2C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0C40C5C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100" w:type="dxa"/>
            <w:tcBorders>
              <w:top w:val="single" w:sz="4" w:space="0" w:color="auto"/>
              <w:left w:val="single" w:sz="4" w:space="0" w:color="auto"/>
              <w:bottom w:val="single" w:sz="4" w:space="0" w:color="auto"/>
              <w:right w:val="single" w:sz="4" w:space="0" w:color="auto"/>
            </w:tcBorders>
            <w:vAlign w:val="center"/>
            <w:hideMark/>
          </w:tcPr>
          <w:p w14:paraId="2BF095C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100" w:type="dxa"/>
            <w:tcBorders>
              <w:top w:val="single" w:sz="4" w:space="0" w:color="auto"/>
              <w:left w:val="single" w:sz="4" w:space="0" w:color="auto"/>
              <w:bottom w:val="single" w:sz="4" w:space="0" w:color="auto"/>
              <w:right w:val="single" w:sz="4" w:space="0" w:color="auto"/>
            </w:tcBorders>
            <w:vAlign w:val="center"/>
            <w:hideMark/>
          </w:tcPr>
          <w:p w14:paraId="47AE9A0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057FB3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1458F903" w14:textId="77777777" w:rsidTr="00D11B48">
        <w:trPr>
          <w:trHeight w:val="405"/>
        </w:trPr>
        <w:tc>
          <w:tcPr>
            <w:tcW w:w="700" w:type="dxa"/>
            <w:vMerge w:val="restart"/>
            <w:tcBorders>
              <w:top w:val="nil"/>
              <w:left w:val="single" w:sz="4" w:space="0" w:color="auto"/>
              <w:bottom w:val="single" w:sz="4" w:space="0" w:color="000000"/>
              <w:right w:val="single" w:sz="4" w:space="0" w:color="auto"/>
            </w:tcBorders>
            <w:vAlign w:val="center"/>
            <w:hideMark/>
          </w:tcPr>
          <w:p w14:paraId="2E9222F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قصة/حالة مذكورة</w:t>
            </w:r>
          </w:p>
        </w:tc>
        <w:tc>
          <w:tcPr>
            <w:tcW w:w="1100" w:type="dxa"/>
            <w:tcBorders>
              <w:top w:val="nil"/>
              <w:left w:val="single" w:sz="4" w:space="0" w:color="auto"/>
              <w:bottom w:val="single" w:sz="4" w:space="0" w:color="auto"/>
              <w:right w:val="single" w:sz="4" w:space="0" w:color="auto"/>
            </w:tcBorders>
            <w:vAlign w:val="center"/>
            <w:hideMark/>
          </w:tcPr>
          <w:p w14:paraId="3754B3C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نعم</w:t>
            </w:r>
          </w:p>
        </w:tc>
        <w:tc>
          <w:tcPr>
            <w:tcW w:w="1100" w:type="dxa"/>
            <w:tcBorders>
              <w:top w:val="nil"/>
              <w:left w:val="single" w:sz="4" w:space="0" w:color="auto"/>
              <w:bottom w:val="single" w:sz="4" w:space="0" w:color="auto"/>
              <w:right w:val="single" w:sz="4" w:space="0" w:color="auto"/>
            </w:tcBorders>
            <w:vAlign w:val="center"/>
            <w:hideMark/>
          </w:tcPr>
          <w:p w14:paraId="4782974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210</w:t>
            </w:r>
          </w:p>
        </w:tc>
        <w:tc>
          <w:tcPr>
            <w:tcW w:w="1100" w:type="dxa"/>
            <w:tcBorders>
              <w:top w:val="nil"/>
              <w:left w:val="single" w:sz="4" w:space="0" w:color="auto"/>
              <w:bottom w:val="single" w:sz="4" w:space="0" w:color="auto"/>
              <w:right w:val="single" w:sz="4" w:space="0" w:color="auto"/>
            </w:tcBorders>
            <w:vAlign w:val="center"/>
            <w:hideMark/>
          </w:tcPr>
          <w:p w14:paraId="77F2C73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70</w:t>
            </w:r>
          </w:p>
        </w:tc>
        <w:tc>
          <w:tcPr>
            <w:tcW w:w="1100" w:type="dxa"/>
            <w:tcBorders>
              <w:top w:val="nil"/>
              <w:left w:val="single" w:sz="4" w:space="0" w:color="auto"/>
              <w:bottom w:val="single" w:sz="4" w:space="0" w:color="auto"/>
              <w:right w:val="single" w:sz="4" w:space="0" w:color="auto"/>
            </w:tcBorders>
            <w:vAlign w:val="center"/>
            <w:hideMark/>
          </w:tcPr>
          <w:p w14:paraId="37D1D1A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3,100</w:t>
            </w:r>
          </w:p>
        </w:tc>
        <w:tc>
          <w:tcPr>
            <w:tcW w:w="1100" w:type="dxa"/>
            <w:tcBorders>
              <w:top w:val="nil"/>
              <w:left w:val="single" w:sz="4" w:space="0" w:color="auto"/>
              <w:bottom w:val="single" w:sz="4" w:space="0" w:color="auto"/>
              <w:right w:val="single" w:sz="4" w:space="0" w:color="auto"/>
            </w:tcBorders>
            <w:vAlign w:val="center"/>
            <w:hideMark/>
          </w:tcPr>
          <w:p w14:paraId="076444D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840</w:t>
            </w:r>
          </w:p>
        </w:tc>
        <w:tc>
          <w:tcPr>
            <w:tcW w:w="1100" w:type="dxa"/>
            <w:tcBorders>
              <w:top w:val="nil"/>
              <w:left w:val="single" w:sz="4" w:space="0" w:color="auto"/>
              <w:bottom w:val="single" w:sz="4" w:space="0" w:color="auto"/>
              <w:right w:val="single" w:sz="4" w:space="0" w:color="auto"/>
            </w:tcBorders>
            <w:vAlign w:val="center"/>
            <w:hideMark/>
          </w:tcPr>
          <w:p w14:paraId="2CB1B1C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180</w:t>
            </w:r>
          </w:p>
        </w:tc>
        <w:tc>
          <w:tcPr>
            <w:tcW w:w="1100" w:type="dxa"/>
            <w:tcBorders>
              <w:top w:val="nil"/>
              <w:left w:val="single" w:sz="4" w:space="0" w:color="auto"/>
              <w:bottom w:val="single" w:sz="4" w:space="0" w:color="auto"/>
              <w:right w:val="single" w:sz="4" w:space="0" w:color="auto"/>
            </w:tcBorders>
            <w:vAlign w:val="center"/>
            <w:hideMark/>
          </w:tcPr>
          <w:p w14:paraId="37FE696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1,200</w:t>
            </w:r>
          </w:p>
        </w:tc>
        <w:tc>
          <w:tcPr>
            <w:tcW w:w="1100" w:type="dxa"/>
            <w:tcBorders>
              <w:top w:val="nil"/>
              <w:left w:val="single" w:sz="4" w:space="0" w:color="auto"/>
              <w:bottom w:val="single" w:sz="4" w:space="0" w:color="auto"/>
              <w:right w:val="single" w:sz="4" w:space="0" w:color="auto"/>
            </w:tcBorders>
            <w:vAlign w:val="center"/>
            <w:hideMark/>
          </w:tcPr>
          <w:p w14:paraId="361D5D4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4,120</w:t>
            </w:r>
          </w:p>
        </w:tc>
        <w:tc>
          <w:tcPr>
            <w:tcW w:w="1100" w:type="dxa"/>
            <w:tcBorders>
              <w:top w:val="nil"/>
              <w:left w:val="single" w:sz="4" w:space="0" w:color="auto"/>
              <w:bottom w:val="single" w:sz="4" w:space="0" w:color="auto"/>
              <w:right w:val="single" w:sz="4" w:space="0" w:color="auto"/>
            </w:tcBorders>
            <w:vAlign w:val="center"/>
            <w:hideMark/>
          </w:tcPr>
          <w:p w14:paraId="1F90E2C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0.824</w:t>
            </w:r>
          </w:p>
        </w:tc>
      </w:tr>
      <w:tr w:rsidR="00764E74" w:rsidRPr="00A026C5" w14:paraId="19F24AB1" w14:textId="77777777" w:rsidTr="00D11B48">
        <w:trPr>
          <w:trHeight w:val="405"/>
        </w:trPr>
        <w:tc>
          <w:tcPr>
            <w:tcW w:w="700" w:type="dxa"/>
            <w:vMerge/>
            <w:tcBorders>
              <w:top w:val="nil"/>
              <w:left w:val="single" w:sz="4" w:space="0" w:color="auto"/>
              <w:bottom w:val="single" w:sz="4" w:space="0" w:color="000000"/>
              <w:right w:val="single" w:sz="4" w:space="0" w:color="auto"/>
            </w:tcBorders>
            <w:vAlign w:val="center"/>
            <w:hideMark/>
          </w:tcPr>
          <w:p w14:paraId="3455A036"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53F0135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لا</w:t>
            </w:r>
          </w:p>
        </w:tc>
        <w:tc>
          <w:tcPr>
            <w:tcW w:w="1100" w:type="dxa"/>
            <w:tcBorders>
              <w:top w:val="nil"/>
              <w:left w:val="single" w:sz="4" w:space="0" w:color="auto"/>
              <w:bottom w:val="single" w:sz="4" w:space="0" w:color="auto"/>
              <w:right w:val="single" w:sz="4" w:space="0" w:color="auto"/>
            </w:tcBorders>
            <w:vAlign w:val="center"/>
            <w:hideMark/>
          </w:tcPr>
          <w:p w14:paraId="3C2263F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90</w:t>
            </w:r>
          </w:p>
        </w:tc>
        <w:tc>
          <w:tcPr>
            <w:tcW w:w="1100" w:type="dxa"/>
            <w:tcBorders>
              <w:top w:val="nil"/>
              <w:left w:val="single" w:sz="4" w:space="0" w:color="auto"/>
              <w:bottom w:val="single" w:sz="4" w:space="0" w:color="auto"/>
              <w:right w:val="single" w:sz="4" w:space="0" w:color="auto"/>
            </w:tcBorders>
            <w:vAlign w:val="center"/>
            <w:hideMark/>
          </w:tcPr>
          <w:p w14:paraId="0E60FA0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30</w:t>
            </w:r>
          </w:p>
        </w:tc>
        <w:tc>
          <w:tcPr>
            <w:tcW w:w="1100" w:type="dxa"/>
            <w:tcBorders>
              <w:top w:val="nil"/>
              <w:left w:val="single" w:sz="4" w:space="0" w:color="auto"/>
              <w:bottom w:val="single" w:sz="4" w:space="0" w:color="auto"/>
              <w:right w:val="single" w:sz="4" w:space="0" w:color="auto"/>
            </w:tcBorders>
            <w:vAlign w:val="center"/>
            <w:hideMark/>
          </w:tcPr>
          <w:p w14:paraId="3963CFF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2,600</w:t>
            </w:r>
          </w:p>
        </w:tc>
        <w:tc>
          <w:tcPr>
            <w:tcW w:w="1100" w:type="dxa"/>
            <w:tcBorders>
              <w:top w:val="nil"/>
              <w:left w:val="single" w:sz="4" w:space="0" w:color="auto"/>
              <w:bottom w:val="single" w:sz="4" w:space="0" w:color="auto"/>
              <w:right w:val="single" w:sz="4" w:space="0" w:color="auto"/>
            </w:tcBorders>
            <w:vAlign w:val="center"/>
            <w:hideMark/>
          </w:tcPr>
          <w:p w14:paraId="452DAA7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650</w:t>
            </w:r>
          </w:p>
        </w:tc>
        <w:tc>
          <w:tcPr>
            <w:tcW w:w="1100" w:type="dxa"/>
            <w:tcBorders>
              <w:top w:val="nil"/>
              <w:left w:val="single" w:sz="4" w:space="0" w:color="auto"/>
              <w:bottom w:val="single" w:sz="4" w:space="0" w:color="auto"/>
              <w:right w:val="single" w:sz="4" w:space="0" w:color="auto"/>
            </w:tcBorders>
            <w:vAlign w:val="center"/>
            <w:hideMark/>
          </w:tcPr>
          <w:p w14:paraId="03F092F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150</w:t>
            </w:r>
          </w:p>
        </w:tc>
        <w:tc>
          <w:tcPr>
            <w:tcW w:w="1100" w:type="dxa"/>
            <w:tcBorders>
              <w:top w:val="nil"/>
              <w:left w:val="single" w:sz="4" w:space="0" w:color="auto"/>
              <w:bottom w:val="single" w:sz="4" w:space="0" w:color="auto"/>
              <w:right w:val="single" w:sz="4" w:space="0" w:color="auto"/>
            </w:tcBorders>
            <w:vAlign w:val="center"/>
            <w:hideMark/>
          </w:tcPr>
          <w:p w14:paraId="3F43908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980</w:t>
            </w:r>
          </w:p>
        </w:tc>
        <w:tc>
          <w:tcPr>
            <w:tcW w:w="1100" w:type="dxa"/>
            <w:tcBorders>
              <w:top w:val="nil"/>
              <w:left w:val="single" w:sz="4" w:space="0" w:color="auto"/>
              <w:bottom w:val="single" w:sz="4" w:space="0" w:color="auto"/>
              <w:right w:val="single" w:sz="4" w:space="0" w:color="auto"/>
            </w:tcBorders>
            <w:vAlign w:val="center"/>
            <w:hideMark/>
          </w:tcPr>
          <w:p w14:paraId="1E0C9A1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3,400</w:t>
            </w:r>
          </w:p>
        </w:tc>
        <w:tc>
          <w:tcPr>
            <w:tcW w:w="1100" w:type="dxa"/>
            <w:tcBorders>
              <w:top w:val="nil"/>
              <w:left w:val="single" w:sz="4" w:space="0" w:color="auto"/>
              <w:bottom w:val="single" w:sz="4" w:space="0" w:color="auto"/>
              <w:right w:val="single" w:sz="4" w:space="0" w:color="auto"/>
            </w:tcBorders>
            <w:vAlign w:val="center"/>
            <w:hideMark/>
          </w:tcPr>
          <w:p w14:paraId="647FE7F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0.68</w:t>
            </w:r>
          </w:p>
        </w:tc>
      </w:tr>
    </w:tbl>
    <w:p w14:paraId="7F2833FA" w14:textId="77777777" w:rsidR="00764E74" w:rsidRPr="00602467" w:rsidRDefault="00764E74" w:rsidP="00764E74">
      <w:pPr>
        <w:pStyle w:val="a6"/>
        <w:spacing w:line="360" w:lineRule="auto"/>
        <w:jc w:val="center"/>
        <w:rPr>
          <w:rFonts w:asciiTheme="majorBidi" w:hAnsiTheme="majorBidi" w:cstheme="majorBidi"/>
          <w:b/>
          <w:bCs/>
          <w:smallCaps/>
          <w:color w:val="000000" w:themeColor="text1"/>
          <w:spacing w:val="5"/>
          <w:rtl/>
        </w:rPr>
      </w:pPr>
      <w:r w:rsidRPr="00602467">
        <w:rPr>
          <w:rFonts w:asciiTheme="majorBidi" w:hAnsiTheme="majorBidi" w:cstheme="majorBidi" w:hint="cs"/>
          <w:b/>
          <w:bCs/>
          <w:smallCaps/>
          <w:color w:val="000000" w:themeColor="text1"/>
          <w:spacing w:val="5"/>
          <w:rtl/>
        </w:rPr>
        <w:t xml:space="preserve">جدول </w:t>
      </w:r>
      <w:proofErr w:type="gramStart"/>
      <w:r w:rsidRPr="00602467">
        <w:rPr>
          <w:rFonts w:asciiTheme="majorBidi" w:hAnsiTheme="majorBidi" w:cstheme="majorBidi" w:hint="cs"/>
          <w:b/>
          <w:bCs/>
          <w:smallCaps/>
          <w:color w:val="000000" w:themeColor="text1"/>
          <w:spacing w:val="5"/>
          <w:rtl/>
        </w:rPr>
        <w:t>( 13</w:t>
      </w:r>
      <w:proofErr w:type="gramEnd"/>
      <w:r w:rsidRPr="00602467">
        <w:rPr>
          <w:rFonts w:asciiTheme="majorBidi" w:hAnsiTheme="majorBidi" w:cstheme="majorBidi" w:hint="cs"/>
          <w:b/>
          <w:bCs/>
          <w:smallCaps/>
          <w:color w:val="000000" w:themeColor="text1"/>
          <w:spacing w:val="5"/>
          <w:rtl/>
        </w:rPr>
        <w:t xml:space="preserve"> </w:t>
      </w:r>
      <w:proofErr w:type="gramStart"/>
      <w:r w:rsidRPr="00602467">
        <w:rPr>
          <w:rFonts w:asciiTheme="majorBidi" w:hAnsiTheme="majorBidi" w:cstheme="majorBidi" w:hint="cs"/>
          <w:b/>
          <w:bCs/>
          <w:smallCaps/>
          <w:color w:val="000000" w:themeColor="text1"/>
          <w:spacing w:val="5"/>
          <w:rtl/>
        </w:rPr>
        <w:t>) :</w:t>
      </w:r>
      <w:proofErr w:type="gramEnd"/>
      <w:r w:rsidRPr="00602467">
        <w:rPr>
          <w:rFonts w:asciiTheme="majorBidi" w:hAnsiTheme="majorBidi" w:cstheme="majorBidi" w:hint="cs"/>
          <w:b/>
          <w:bCs/>
          <w:smallCaps/>
          <w:color w:val="000000" w:themeColor="text1"/>
          <w:spacing w:val="5"/>
          <w:rtl/>
        </w:rPr>
        <w:t xml:space="preserve"> 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نوع ال</w:t>
      </w:r>
      <w:r>
        <w:rPr>
          <w:rFonts w:asciiTheme="majorBidi" w:hAnsiTheme="majorBidi" w:cstheme="majorBidi" w:hint="cs"/>
          <w:b/>
          <w:bCs/>
          <w:smallCaps/>
          <w:color w:val="000000" w:themeColor="text1"/>
          <w:spacing w:val="5"/>
          <w:rtl/>
        </w:rPr>
        <w:t>س</w:t>
      </w:r>
      <w:r w:rsidRPr="00602467">
        <w:rPr>
          <w:rFonts w:asciiTheme="majorBidi" w:hAnsiTheme="majorBidi" w:cstheme="majorBidi" w:hint="cs"/>
          <w:b/>
          <w:bCs/>
          <w:smallCaps/>
          <w:color w:val="000000" w:themeColor="text1"/>
          <w:spacing w:val="5"/>
          <w:rtl/>
        </w:rPr>
        <w:t>رد قصة او حالة</w:t>
      </w:r>
    </w:p>
    <w:tbl>
      <w:tblPr>
        <w:bidiVisual/>
        <w:tblW w:w="10600" w:type="dxa"/>
        <w:tblLook w:val="04A0" w:firstRow="1" w:lastRow="0" w:firstColumn="1" w:lastColumn="0" w:noHBand="0" w:noVBand="1"/>
      </w:tblPr>
      <w:tblGrid>
        <w:gridCol w:w="1134"/>
        <w:gridCol w:w="1073"/>
        <w:gridCol w:w="1044"/>
        <w:gridCol w:w="1041"/>
        <w:gridCol w:w="1065"/>
        <w:gridCol w:w="1047"/>
        <w:gridCol w:w="1047"/>
        <w:gridCol w:w="1049"/>
        <w:gridCol w:w="1049"/>
        <w:gridCol w:w="1051"/>
      </w:tblGrid>
      <w:tr w:rsidR="00764E74" w:rsidRPr="00A026C5" w14:paraId="2A779B7D" w14:textId="77777777" w:rsidTr="00D11B48">
        <w:trPr>
          <w:trHeight w:val="405"/>
        </w:trPr>
        <w:tc>
          <w:tcPr>
            <w:tcW w:w="1134" w:type="dxa"/>
            <w:tcBorders>
              <w:top w:val="single" w:sz="4" w:space="0" w:color="auto"/>
              <w:left w:val="single" w:sz="4" w:space="0" w:color="auto"/>
              <w:bottom w:val="single" w:sz="4" w:space="0" w:color="auto"/>
              <w:right w:val="single" w:sz="4" w:space="0" w:color="auto"/>
            </w:tcBorders>
            <w:vAlign w:val="center"/>
            <w:hideMark/>
          </w:tcPr>
          <w:p w14:paraId="445EE93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073" w:type="dxa"/>
            <w:tcBorders>
              <w:top w:val="single" w:sz="4" w:space="0" w:color="auto"/>
              <w:left w:val="single" w:sz="4" w:space="0" w:color="auto"/>
              <w:bottom w:val="single" w:sz="4" w:space="0" w:color="auto"/>
              <w:right w:val="single" w:sz="4" w:space="0" w:color="auto"/>
            </w:tcBorders>
            <w:vAlign w:val="center"/>
            <w:hideMark/>
          </w:tcPr>
          <w:p w14:paraId="0824E1E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044" w:type="dxa"/>
            <w:tcBorders>
              <w:top w:val="single" w:sz="4" w:space="0" w:color="auto"/>
              <w:left w:val="single" w:sz="4" w:space="0" w:color="auto"/>
              <w:bottom w:val="single" w:sz="4" w:space="0" w:color="auto"/>
              <w:right w:val="single" w:sz="4" w:space="0" w:color="auto"/>
            </w:tcBorders>
            <w:vAlign w:val="center"/>
            <w:hideMark/>
          </w:tcPr>
          <w:p w14:paraId="09FA4FD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1041" w:type="dxa"/>
            <w:tcBorders>
              <w:top w:val="single" w:sz="4" w:space="0" w:color="auto"/>
              <w:left w:val="single" w:sz="4" w:space="0" w:color="auto"/>
              <w:bottom w:val="single" w:sz="4" w:space="0" w:color="auto"/>
              <w:right w:val="single" w:sz="4" w:space="0" w:color="auto"/>
            </w:tcBorders>
            <w:vAlign w:val="center"/>
            <w:hideMark/>
          </w:tcPr>
          <w:p w14:paraId="62D6333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065" w:type="dxa"/>
            <w:tcBorders>
              <w:top w:val="single" w:sz="4" w:space="0" w:color="auto"/>
              <w:left w:val="single" w:sz="4" w:space="0" w:color="auto"/>
              <w:bottom w:val="single" w:sz="4" w:space="0" w:color="auto"/>
              <w:right w:val="single" w:sz="4" w:space="0" w:color="auto"/>
            </w:tcBorders>
            <w:vAlign w:val="center"/>
            <w:hideMark/>
          </w:tcPr>
          <w:p w14:paraId="4E788B3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047" w:type="dxa"/>
            <w:tcBorders>
              <w:top w:val="single" w:sz="4" w:space="0" w:color="auto"/>
              <w:left w:val="single" w:sz="4" w:space="0" w:color="auto"/>
              <w:bottom w:val="single" w:sz="4" w:space="0" w:color="auto"/>
              <w:right w:val="single" w:sz="4" w:space="0" w:color="auto"/>
            </w:tcBorders>
            <w:vAlign w:val="center"/>
            <w:hideMark/>
          </w:tcPr>
          <w:p w14:paraId="0181B7F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047" w:type="dxa"/>
            <w:tcBorders>
              <w:top w:val="single" w:sz="4" w:space="0" w:color="auto"/>
              <w:left w:val="single" w:sz="4" w:space="0" w:color="auto"/>
              <w:bottom w:val="single" w:sz="4" w:space="0" w:color="auto"/>
              <w:right w:val="single" w:sz="4" w:space="0" w:color="auto"/>
            </w:tcBorders>
            <w:vAlign w:val="center"/>
            <w:hideMark/>
          </w:tcPr>
          <w:p w14:paraId="687A4EC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049" w:type="dxa"/>
            <w:tcBorders>
              <w:top w:val="single" w:sz="4" w:space="0" w:color="auto"/>
              <w:left w:val="single" w:sz="4" w:space="0" w:color="auto"/>
              <w:bottom w:val="single" w:sz="4" w:space="0" w:color="auto"/>
              <w:right w:val="single" w:sz="4" w:space="0" w:color="auto"/>
            </w:tcBorders>
            <w:vAlign w:val="center"/>
            <w:hideMark/>
          </w:tcPr>
          <w:p w14:paraId="372DD56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049" w:type="dxa"/>
            <w:tcBorders>
              <w:top w:val="single" w:sz="4" w:space="0" w:color="auto"/>
              <w:left w:val="single" w:sz="4" w:space="0" w:color="auto"/>
              <w:bottom w:val="single" w:sz="4" w:space="0" w:color="auto"/>
              <w:right w:val="single" w:sz="4" w:space="0" w:color="auto"/>
            </w:tcBorders>
            <w:vAlign w:val="center"/>
            <w:hideMark/>
          </w:tcPr>
          <w:p w14:paraId="7461C2C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051" w:type="dxa"/>
            <w:tcBorders>
              <w:top w:val="single" w:sz="4" w:space="0" w:color="auto"/>
              <w:left w:val="single" w:sz="4" w:space="0" w:color="auto"/>
              <w:bottom w:val="single" w:sz="4" w:space="0" w:color="auto"/>
              <w:right w:val="single" w:sz="4" w:space="0" w:color="auto"/>
            </w:tcBorders>
            <w:vAlign w:val="center"/>
            <w:hideMark/>
          </w:tcPr>
          <w:p w14:paraId="657A937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12BC4F0F" w14:textId="77777777" w:rsidTr="00D11B48">
        <w:trPr>
          <w:trHeight w:val="405"/>
        </w:trPr>
        <w:tc>
          <w:tcPr>
            <w:tcW w:w="1134" w:type="dxa"/>
            <w:vMerge w:val="restart"/>
            <w:tcBorders>
              <w:top w:val="nil"/>
              <w:left w:val="single" w:sz="4" w:space="0" w:color="auto"/>
              <w:bottom w:val="single" w:sz="4" w:space="0" w:color="000000"/>
              <w:right w:val="single" w:sz="4" w:space="0" w:color="auto"/>
            </w:tcBorders>
            <w:vAlign w:val="center"/>
            <w:hideMark/>
          </w:tcPr>
          <w:p w14:paraId="4994D5C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شفافية (أرقام/لوحات)</w:t>
            </w:r>
          </w:p>
        </w:tc>
        <w:tc>
          <w:tcPr>
            <w:tcW w:w="1073" w:type="dxa"/>
            <w:tcBorders>
              <w:top w:val="nil"/>
              <w:left w:val="single" w:sz="4" w:space="0" w:color="auto"/>
              <w:bottom w:val="single" w:sz="4" w:space="0" w:color="auto"/>
              <w:right w:val="single" w:sz="4" w:space="0" w:color="auto"/>
            </w:tcBorders>
            <w:vAlign w:val="center"/>
            <w:hideMark/>
          </w:tcPr>
          <w:p w14:paraId="6DDA75E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نعم</w:t>
            </w:r>
          </w:p>
        </w:tc>
        <w:tc>
          <w:tcPr>
            <w:tcW w:w="1044" w:type="dxa"/>
            <w:tcBorders>
              <w:top w:val="nil"/>
              <w:left w:val="single" w:sz="4" w:space="0" w:color="auto"/>
              <w:bottom w:val="single" w:sz="4" w:space="0" w:color="auto"/>
              <w:right w:val="single" w:sz="4" w:space="0" w:color="auto"/>
            </w:tcBorders>
            <w:vAlign w:val="center"/>
            <w:hideMark/>
          </w:tcPr>
          <w:p w14:paraId="70E92E3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230</w:t>
            </w:r>
          </w:p>
        </w:tc>
        <w:tc>
          <w:tcPr>
            <w:tcW w:w="1041" w:type="dxa"/>
            <w:tcBorders>
              <w:top w:val="nil"/>
              <w:left w:val="single" w:sz="4" w:space="0" w:color="auto"/>
              <w:bottom w:val="single" w:sz="4" w:space="0" w:color="auto"/>
              <w:right w:val="single" w:sz="4" w:space="0" w:color="auto"/>
            </w:tcBorders>
            <w:vAlign w:val="center"/>
            <w:hideMark/>
          </w:tcPr>
          <w:p w14:paraId="3C9F39B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76.7</w:t>
            </w:r>
          </w:p>
        </w:tc>
        <w:tc>
          <w:tcPr>
            <w:tcW w:w="1065" w:type="dxa"/>
            <w:tcBorders>
              <w:top w:val="nil"/>
              <w:left w:val="single" w:sz="4" w:space="0" w:color="auto"/>
              <w:bottom w:val="single" w:sz="4" w:space="0" w:color="auto"/>
              <w:right w:val="single" w:sz="4" w:space="0" w:color="auto"/>
            </w:tcBorders>
            <w:vAlign w:val="center"/>
            <w:hideMark/>
          </w:tcPr>
          <w:p w14:paraId="437608C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3,050</w:t>
            </w:r>
          </w:p>
        </w:tc>
        <w:tc>
          <w:tcPr>
            <w:tcW w:w="1047" w:type="dxa"/>
            <w:tcBorders>
              <w:top w:val="nil"/>
              <w:left w:val="single" w:sz="4" w:space="0" w:color="auto"/>
              <w:bottom w:val="single" w:sz="4" w:space="0" w:color="auto"/>
              <w:right w:val="single" w:sz="4" w:space="0" w:color="auto"/>
            </w:tcBorders>
            <w:vAlign w:val="center"/>
            <w:hideMark/>
          </w:tcPr>
          <w:p w14:paraId="223CB32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820</w:t>
            </w:r>
          </w:p>
        </w:tc>
        <w:tc>
          <w:tcPr>
            <w:tcW w:w="1047" w:type="dxa"/>
            <w:tcBorders>
              <w:top w:val="nil"/>
              <w:left w:val="single" w:sz="4" w:space="0" w:color="auto"/>
              <w:bottom w:val="single" w:sz="4" w:space="0" w:color="auto"/>
              <w:right w:val="single" w:sz="4" w:space="0" w:color="auto"/>
            </w:tcBorders>
            <w:vAlign w:val="center"/>
            <w:hideMark/>
          </w:tcPr>
          <w:p w14:paraId="0DB2DE9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170</w:t>
            </w:r>
          </w:p>
        </w:tc>
        <w:tc>
          <w:tcPr>
            <w:tcW w:w="1049" w:type="dxa"/>
            <w:tcBorders>
              <w:top w:val="nil"/>
              <w:left w:val="single" w:sz="4" w:space="0" w:color="auto"/>
              <w:bottom w:val="single" w:sz="4" w:space="0" w:color="auto"/>
              <w:right w:val="single" w:sz="4" w:space="0" w:color="auto"/>
            </w:tcBorders>
            <w:vAlign w:val="center"/>
            <w:hideMark/>
          </w:tcPr>
          <w:p w14:paraId="221198B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1,180</w:t>
            </w:r>
          </w:p>
        </w:tc>
        <w:tc>
          <w:tcPr>
            <w:tcW w:w="1049" w:type="dxa"/>
            <w:tcBorders>
              <w:top w:val="nil"/>
              <w:left w:val="single" w:sz="4" w:space="0" w:color="auto"/>
              <w:bottom w:val="single" w:sz="4" w:space="0" w:color="auto"/>
              <w:right w:val="single" w:sz="4" w:space="0" w:color="auto"/>
            </w:tcBorders>
            <w:vAlign w:val="center"/>
            <w:hideMark/>
          </w:tcPr>
          <w:p w14:paraId="181BE91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4,040</w:t>
            </w:r>
          </w:p>
        </w:tc>
        <w:tc>
          <w:tcPr>
            <w:tcW w:w="1051" w:type="dxa"/>
            <w:tcBorders>
              <w:top w:val="nil"/>
              <w:left w:val="single" w:sz="4" w:space="0" w:color="auto"/>
              <w:bottom w:val="single" w:sz="4" w:space="0" w:color="auto"/>
              <w:right w:val="single" w:sz="4" w:space="0" w:color="auto"/>
            </w:tcBorders>
            <w:vAlign w:val="center"/>
            <w:hideMark/>
          </w:tcPr>
          <w:p w14:paraId="01C8E31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0.808</w:t>
            </w:r>
          </w:p>
        </w:tc>
      </w:tr>
      <w:tr w:rsidR="00764E74" w:rsidRPr="00A026C5" w14:paraId="4AE3DBA2" w14:textId="77777777" w:rsidTr="00D11B48">
        <w:trPr>
          <w:trHeight w:val="405"/>
        </w:trPr>
        <w:tc>
          <w:tcPr>
            <w:tcW w:w="1134" w:type="dxa"/>
            <w:vMerge/>
            <w:tcBorders>
              <w:top w:val="nil"/>
              <w:left w:val="single" w:sz="4" w:space="0" w:color="auto"/>
              <w:bottom w:val="single" w:sz="4" w:space="0" w:color="000000"/>
              <w:right w:val="single" w:sz="4" w:space="0" w:color="auto"/>
            </w:tcBorders>
            <w:vAlign w:val="center"/>
            <w:hideMark/>
          </w:tcPr>
          <w:p w14:paraId="5D31AF4B"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073" w:type="dxa"/>
            <w:tcBorders>
              <w:top w:val="nil"/>
              <w:left w:val="single" w:sz="4" w:space="0" w:color="auto"/>
              <w:bottom w:val="single" w:sz="4" w:space="0" w:color="auto"/>
              <w:right w:val="single" w:sz="4" w:space="0" w:color="auto"/>
            </w:tcBorders>
            <w:vAlign w:val="center"/>
            <w:hideMark/>
          </w:tcPr>
          <w:p w14:paraId="561EAD9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لا</w:t>
            </w:r>
          </w:p>
        </w:tc>
        <w:tc>
          <w:tcPr>
            <w:tcW w:w="1044" w:type="dxa"/>
            <w:tcBorders>
              <w:top w:val="nil"/>
              <w:left w:val="single" w:sz="4" w:space="0" w:color="auto"/>
              <w:bottom w:val="single" w:sz="4" w:space="0" w:color="auto"/>
              <w:right w:val="single" w:sz="4" w:space="0" w:color="auto"/>
            </w:tcBorders>
            <w:vAlign w:val="center"/>
            <w:hideMark/>
          </w:tcPr>
          <w:p w14:paraId="71F6F99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70</w:t>
            </w:r>
          </w:p>
        </w:tc>
        <w:tc>
          <w:tcPr>
            <w:tcW w:w="1041" w:type="dxa"/>
            <w:tcBorders>
              <w:top w:val="nil"/>
              <w:left w:val="single" w:sz="4" w:space="0" w:color="auto"/>
              <w:bottom w:val="single" w:sz="4" w:space="0" w:color="auto"/>
              <w:right w:val="single" w:sz="4" w:space="0" w:color="auto"/>
            </w:tcBorders>
            <w:vAlign w:val="center"/>
            <w:hideMark/>
          </w:tcPr>
          <w:p w14:paraId="2AD1C70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23.3</w:t>
            </w:r>
          </w:p>
        </w:tc>
        <w:tc>
          <w:tcPr>
            <w:tcW w:w="1065" w:type="dxa"/>
            <w:tcBorders>
              <w:top w:val="nil"/>
              <w:left w:val="single" w:sz="4" w:space="0" w:color="auto"/>
              <w:bottom w:val="single" w:sz="4" w:space="0" w:color="auto"/>
              <w:right w:val="single" w:sz="4" w:space="0" w:color="auto"/>
            </w:tcBorders>
            <w:vAlign w:val="center"/>
            <w:hideMark/>
          </w:tcPr>
          <w:p w14:paraId="4CCC778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2,550</w:t>
            </w:r>
          </w:p>
        </w:tc>
        <w:tc>
          <w:tcPr>
            <w:tcW w:w="1047" w:type="dxa"/>
            <w:tcBorders>
              <w:top w:val="nil"/>
              <w:left w:val="single" w:sz="4" w:space="0" w:color="auto"/>
              <w:bottom w:val="single" w:sz="4" w:space="0" w:color="auto"/>
              <w:right w:val="single" w:sz="4" w:space="0" w:color="auto"/>
            </w:tcBorders>
            <w:vAlign w:val="center"/>
            <w:hideMark/>
          </w:tcPr>
          <w:p w14:paraId="5B138F0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670</w:t>
            </w:r>
          </w:p>
        </w:tc>
        <w:tc>
          <w:tcPr>
            <w:tcW w:w="1047" w:type="dxa"/>
            <w:tcBorders>
              <w:top w:val="nil"/>
              <w:left w:val="single" w:sz="4" w:space="0" w:color="auto"/>
              <w:bottom w:val="single" w:sz="4" w:space="0" w:color="auto"/>
              <w:right w:val="single" w:sz="4" w:space="0" w:color="auto"/>
            </w:tcBorders>
            <w:vAlign w:val="center"/>
            <w:hideMark/>
          </w:tcPr>
          <w:p w14:paraId="1861DBF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150</w:t>
            </w:r>
          </w:p>
        </w:tc>
        <w:tc>
          <w:tcPr>
            <w:tcW w:w="1049" w:type="dxa"/>
            <w:tcBorders>
              <w:top w:val="nil"/>
              <w:left w:val="single" w:sz="4" w:space="0" w:color="auto"/>
              <w:bottom w:val="single" w:sz="4" w:space="0" w:color="auto"/>
              <w:right w:val="single" w:sz="4" w:space="0" w:color="auto"/>
            </w:tcBorders>
            <w:vAlign w:val="center"/>
            <w:hideMark/>
          </w:tcPr>
          <w:p w14:paraId="7D40CBA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980</w:t>
            </w:r>
          </w:p>
        </w:tc>
        <w:tc>
          <w:tcPr>
            <w:tcW w:w="1049" w:type="dxa"/>
            <w:tcBorders>
              <w:top w:val="nil"/>
              <w:left w:val="single" w:sz="4" w:space="0" w:color="auto"/>
              <w:bottom w:val="single" w:sz="4" w:space="0" w:color="auto"/>
              <w:right w:val="single" w:sz="4" w:space="0" w:color="auto"/>
            </w:tcBorders>
            <w:vAlign w:val="center"/>
            <w:hideMark/>
          </w:tcPr>
          <w:p w14:paraId="39D1AA9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3,370</w:t>
            </w:r>
          </w:p>
        </w:tc>
        <w:tc>
          <w:tcPr>
            <w:tcW w:w="1051" w:type="dxa"/>
            <w:tcBorders>
              <w:top w:val="nil"/>
              <w:left w:val="single" w:sz="4" w:space="0" w:color="auto"/>
              <w:bottom w:val="single" w:sz="4" w:space="0" w:color="auto"/>
              <w:right w:val="single" w:sz="4" w:space="0" w:color="auto"/>
            </w:tcBorders>
            <w:vAlign w:val="center"/>
            <w:hideMark/>
          </w:tcPr>
          <w:p w14:paraId="3B8A7CD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0.674</w:t>
            </w:r>
          </w:p>
        </w:tc>
      </w:tr>
    </w:tbl>
    <w:p w14:paraId="226DB10B" w14:textId="77777777" w:rsidR="00764E74" w:rsidRPr="00602467" w:rsidRDefault="00764E74" w:rsidP="00764E74">
      <w:pPr>
        <w:pStyle w:val="a6"/>
        <w:spacing w:line="360" w:lineRule="auto"/>
        <w:jc w:val="center"/>
        <w:rPr>
          <w:rFonts w:asciiTheme="majorBidi" w:hAnsiTheme="majorBidi" w:cstheme="majorBidi"/>
          <w:b/>
          <w:bCs/>
          <w:smallCaps/>
          <w:color w:val="000000" w:themeColor="text1"/>
          <w:spacing w:val="5"/>
          <w:rtl/>
        </w:rPr>
      </w:pPr>
      <w:r w:rsidRPr="00602467">
        <w:rPr>
          <w:rFonts w:asciiTheme="majorBidi" w:hAnsiTheme="majorBidi" w:cstheme="majorBidi" w:hint="cs"/>
          <w:b/>
          <w:bCs/>
          <w:smallCaps/>
          <w:color w:val="000000" w:themeColor="text1"/>
          <w:spacing w:val="5"/>
          <w:rtl/>
        </w:rPr>
        <w:t xml:space="preserve">جدول </w:t>
      </w:r>
      <w:proofErr w:type="gramStart"/>
      <w:r w:rsidRPr="00602467">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14</w:t>
      </w:r>
      <w:proofErr w:type="gramEnd"/>
      <w:r w:rsidRPr="00602467">
        <w:rPr>
          <w:rFonts w:asciiTheme="majorBidi" w:hAnsiTheme="majorBidi" w:cstheme="majorBidi" w:hint="cs"/>
          <w:b/>
          <w:bCs/>
          <w:smallCaps/>
          <w:color w:val="000000" w:themeColor="text1"/>
          <w:spacing w:val="5"/>
          <w:rtl/>
        </w:rPr>
        <w:t xml:space="preserve"> </w:t>
      </w:r>
      <w:proofErr w:type="gramStart"/>
      <w:r w:rsidRPr="00602467">
        <w:rPr>
          <w:rFonts w:asciiTheme="majorBidi" w:hAnsiTheme="majorBidi" w:cstheme="majorBidi" w:hint="cs"/>
          <w:b/>
          <w:bCs/>
          <w:smallCaps/>
          <w:color w:val="000000" w:themeColor="text1"/>
          <w:spacing w:val="5"/>
          <w:rtl/>
        </w:rPr>
        <w:t>) :</w:t>
      </w:r>
      <w:proofErr w:type="gramEnd"/>
      <w:r w:rsidRPr="00602467">
        <w:rPr>
          <w:rFonts w:asciiTheme="majorBidi" w:hAnsiTheme="majorBidi" w:cstheme="majorBidi" w:hint="cs"/>
          <w:b/>
          <w:bCs/>
          <w:smallCaps/>
          <w:color w:val="000000" w:themeColor="text1"/>
          <w:spacing w:val="5"/>
          <w:rtl/>
        </w:rPr>
        <w:t xml:space="preserve"> 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للشفافية</w:t>
      </w:r>
    </w:p>
    <w:tbl>
      <w:tblPr>
        <w:bidiVisual/>
        <w:tblW w:w="10600" w:type="dxa"/>
        <w:tblLook w:val="04A0" w:firstRow="1" w:lastRow="0" w:firstColumn="1" w:lastColumn="0" w:noHBand="0" w:noVBand="1"/>
      </w:tblPr>
      <w:tblGrid>
        <w:gridCol w:w="732"/>
        <w:gridCol w:w="1098"/>
        <w:gridCol w:w="1096"/>
        <w:gridCol w:w="1096"/>
        <w:gridCol w:w="1098"/>
        <w:gridCol w:w="1096"/>
        <w:gridCol w:w="1096"/>
        <w:gridCol w:w="1096"/>
        <w:gridCol w:w="1096"/>
        <w:gridCol w:w="1096"/>
      </w:tblGrid>
      <w:tr w:rsidR="00764E74" w:rsidRPr="00A026C5" w14:paraId="6750EC88" w14:textId="77777777" w:rsidTr="00D11B48">
        <w:trPr>
          <w:trHeight w:val="405"/>
        </w:trPr>
        <w:tc>
          <w:tcPr>
            <w:tcW w:w="732" w:type="dxa"/>
            <w:tcBorders>
              <w:top w:val="single" w:sz="4" w:space="0" w:color="auto"/>
              <w:left w:val="single" w:sz="4" w:space="0" w:color="auto"/>
              <w:bottom w:val="single" w:sz="4" w:space="0" w:color="auto"/>
              <w:right w:val="single" w:sz="4" w:space="0" w:color="auto"/>
            </w:tcBorders>
            <w:vAlign w:val="center"/>
            <w:hideMark/>
          </w:tcPr>
          <w:p w14:paraId="652DA8A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098" w:type="dxa"/>
            <w:tcBorders>
              <w:top w:val="single" w:sz="4" w:space="0" w:color="auto"/>
              <w:left w:val="single" w:sz="4" w:space="0" w:color="auto"/>
              <w:bottom w:val="single" w:sz="4" w:space="0" w:color="auto"/>
              <w:right w:val="single" w:sz="4" w:space="0" w:color="auto"/>
            </w:tcBorders>
            <w:vAlign w:val="center"/>
            <w:hideMark/>
          </w:tcPr>
          <w:p w14:paraId="23AB9DE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9D495B6"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B8019D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098" w:type="dxa"/>
            <w:tcBorders>
              <w:top w:val="single" w:sz="4" w:space="0" w:color="auto"/>
              <w:left w:val="single" w:sz="4" w:space="0" w:color="auto"/>
              <w:bottom w:val="single" w:sz="4" w:space="0" w:color="auto"/>
              <w:right w:val="single" w:sz="4" w:space="0" w:color="auto"/>
            </w:tcBorders>
            <w:vAlign w:val="center"/>
            <w:hideMark/>
          </w:tcPr>
          <w:p w14:paraId="3C6C4C2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096" w:type="dxa"/>
            <w:tcBorders>
              <w:top w:val="single" w:sz="4" w:space="0" w:color="auto"/>
              <w:left w:val="single" w:sz="4" w:space="0" w:color="auto"/>
              <w:bottom w:val="single" w:sz="4" w:space="0" w:color="auto"/>
              <w:right w:val="single" w:sz="4" w:space="0" w:color="auto"/>
            </w:tcBorders>
            <w:vAlign w:val="center"/>
            <w:hideMark/>
          </w:tcPr>
          <w:p w14:paraId="21B3835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EC15E8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B54C31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DCD96B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31C7F6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2B936624" w14:textId="77777777" w:rsidTr="00D11B48">
        <w:trPr>
          <w:trHeight w:val="405"/>
        </w:trPr>
        <w:tc>
          <w:tcPr>
            <w:tcW w:w="732" w:type="dxa"/>
            <w:vMerge w:val="restart"/>
            <w:tcBorders>
              <w:top w:val="nil"/>
              <w:left w:val="single" w:sz="4" w:space="0" w:color="auto"/>
              <w:bottom w:val="single" w:sz="4" w:space="0" w:color="000000"/>
              <w:right w:val="single" w:sz="4" w:space="0" w:color="auto"/>
            </w:tcBorders>
            <w:vAlign w:val="center"/>
            <w:hideMark/>
          </w:tcPr>
          <w:p w14:paraId="268F143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موسمية</w:t>
            </w:r>
          </w:p>
        </w:tc>
        <w:tc>
          <w:tcPr>
            <w:tcW w:w="1098" w:type="dxa"/>
            <w:tcBorders>
              <w:top w:val="nil"/>
              <w:left w:val="single" w:sz="4" w:space="0" w:color="auto"/>
              <w:bottom w:val="single" w:sz="4" w:space="0" w:color="auto"/>
              <w:right w:val="single" w:sz="4" w:space="0" w:color="auto"/>
            </w:tcBorders>
            <w:vAlign w:val="center"/>
            <w:hideMark/>
          </w:tcPr>
          <w:p w14:paraId="5A086B8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نعم</w:t>
            </w:r>
          </w:p>
        </w:tc>
        <w:tc>
          <w:tcPr>
            <w:tcW w:w="1096" w:type="dxa"/>
            <w:tcBorders>
              <w:top w:val="nil"/>
              <w:left w:val="single" w:sz="4" w:space="0" w:color="auto"/>
              <w:bottom w:val="single" w:sz="4" w:space="0" w:color="auto"/>
              <w:right w:val="single" w:sz="4" w:space="0" w:color="auto"/>
            </w:tcBorders>
            <w:vAlign w:val="center"/>
            <w:hideMark/>
          </w:tcPr>
          <w:p w14:paraId="1011440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120</w:t>
            </w:r>
          </w:p>
        </w:tc>
        <w:tc>
          <w:tcPr>
            <w:tcW w:w="1096" w:type="dxa"/>
            <w:tcBorders>
              <w:top w:val="nil"/>
              <w:left w:val="single" w:sz="4" w:space="0" w:color="auto"/>
              <w:bottom w:val="single" w:sz="4" w:space="0" w:color="auto"/>
              <w:right w:val="single" w:sz="4" w:space="0" w:color="auto"/>
            </w:tcBorders>
            <w:vAlign w:val="center"/>
            <w:hideMark/>
          </w:tcPr>
          <w:p w14:paraId="016B864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40</w:t>
            </w:r>
          </w:p>
        </w:tc>
        <w:tc>
          <w:tcPr>
            <w:tcW w:w="1098" w:type="dxa"/>
            <w:tcBorders>
              <w:top w:val="nil"/>
              <w:left w:val="single" w:sz="4" w:space="0" w:color="auto"/>
              <w:bottom w:val="single" w:sz="4" w:space="0" w:color="auto"/>
              <w:right w:val="single" w:sz="4" w:space="0" w:color="auto"/>
            </w:tcBorders>
            <w:vAlign w:val="center"/>
            <w:hideMark/>
          </w:tcPr>
          <w:p w14:paraId="150C15F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3,200</w:t>
            </w:r>
          </w:p>
        </w:tc>
        <w:tc>
          <w:tcPr>
            <w:tcW w:w="1096" w:type="dxa"/>
            <w:tcBorders>
              <w:top w:val="nil"/>
              <w:left w:val="single" w:sz="4" w:space="0" w:color="auto"/>
              <w:bottom w:val="single" w:sz="4" w:space="0" w:color="auto"/>
              <w:right w:val="single" w:sz="4" w:space="0" w:color="auto"/>
            </w:tcBorders>
            <w:vAlign w:val="center"/>
            <w:hideMark/>
          </w:tcPr>
          <w:p w14:paraId="0BB2432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850</w:t>
            </w:r>
          </w:p>
        </w:tc>
        <w:tc>
          <w:tcPr>
            <w:tcW w:w="1096" w:type="dxa"/>
            <w:tcBorders>
              <w:top w:val="nil"/>
              <w:left w:val="single" w:sz="4" w:space="0" w:color="auto"/>
              <w:bottom w:val="single" w:sz="4" w:space="0" w:color="auto"/>
              <w:right w:val="single" w:sz="4" w:space="0" w:color="auto"/>
            </w:tcBorders>
            <w:vAlign w:val="center"/>
            <w:hideMark/>
          </w:tcPr>
          <w:p w14:paraId="50C5E4A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190</w:t>
            </w:r>
          </w:p>
        </w:tc>
        <w:tc>
          <w:tcPr>
            <w:tcW w:w="1096" w:type="dxa"/>
            <w:tcBorders>
              <w:top w:val="nil"/>
              <w:left w:val="single" w:sz="4" w:space="0" w:color="auto"/>
              <w:bottom w:val="single" w:sz="4" w:space="0" w:color="auto"/>
              <w:right w:val="single" w:sz="4" w:space="0" w:color="auto"/>
            </w:tcBorders>
            <w:vAlign w:val="center"/>
            <w:hideMark/>
          </w:tcPr>
          <w:p w14:paraId="52E28BF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1,250</w:t>
            </w:r>
          </w:p>
        </w:tc>
        <w:tc>
          <w:tcPr>
            <w:tcW w:w="1096" w:type="dxa"/>
            <w:tcBorders>
              <w:top w:val="nil"/>
              <w:left w:val="single" w:sz="4" w:space="0" w:color="auto"/>
              <w:bottom w:val="single" w:sz="4" w:space="0" w:color="auto"/>
              <w:right w:val="single" w:sz="4" w:space="0" w:color="auto"/>
            </w:tcBorders>
            <w:vAlign w:val="center"/>
            <w:hideMark/>
          </w:tcPr>
          <w:p w14:paraId="58204D0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4,240</w:t>
            </w:r>
          </w:p>
        </w:tc>
        <w:tc>
          <w:tcPr>
            <w:tcW w:w="1096" w:type="dxa"/>
            <w:tcBorders>
              <w:top w:val="nil"/>
              <w:left w:val="single" w:sz="4" w:space="0" w:color="auto"/>
              <w:bottom w:val="single" w:sz="4" w:space="0" w:color="auto"/>
              <w:right w:val="single" w:sz="4" w:space="0" w:color="auto"/>
            </w:tcBorders>
            <w:vAlign w:val="center"/>
            <w:hideMark/>
          </w:tcPr>
          <w:p w14:paraId="6A39197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0.848</w:t>
            </w:r>
          </w:p>
        </w:tc>
      </w:tr>
      <w:tr w:rsidR="00764E74" w:rsidRPr="00A026C5" w14:paraId="70FA741C" w14:textId="77777777" w:rsidTr="00D11B48">
        <w:trPr>
          <w:trHeight w:val="405"/>
        </w:trPr>
        <w:tc>
          <w:tcPr>
            <w:tcW w:w="732" w:type="dxa"/>
            <w:vMerge/>
            <w:tcBorders>
              <w:top w:val="nil"/>
              <w:left w:val="single" w:sz="4" w:space="0" w:color="auto"/>
              <w:bottom w:val="single" w:sz="4" w:space="0" w:color="000000"/>
              <w:right w:val="single" w:sz="4" w:space="0" w:color="auto"/>
            </w:tcBorders>
            <w:vAlign w:val="center"/>
            <w:hideMark/>
          </w:tcPr>
          <w:p w14:paraId="50C2407A"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098" w:type="dxa"/>
            <w:tcBorders>
              <w:top w:val="nil"/>
              <w:left w:val="single" w:sz="4" w:space="0" w:color="auto"/>
              <w:bottom w:val="single" w:sz="4" w:space="0" w:color="auto"/>
              <w:right w:val="single" w:sz="4" w:space="0" w:color="auto"/>
            </w:tcBorders>
            <w:vAlign w:val="center"/>
            <w:hideMark/>
          </w:tcPr>
          <w:p w14:paraId="47307A8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لا</w:t>
            </w:r>
          </w:p>
        </w:tc>
        <w:tc>
          <w:tcPr>
            <w:tcW w:w="1096" w:type="dxa"/>
            <w:tcBorders>
              <w:top w:val="nil"/>
              <w:left w:val="single" w:sz="4" w:space="0" w:color="auto"/>
              <w:bottom w:val="single" w:sz="4" w:space="0" w:color="auto"/>
              <w:right w:val="single" w:sz="4" w:space="0" w:color="auto"/>
            </w:tcBorders>
            <w:vAlign w:val="center"/>
            <w:hideMark/>
          </w:tcPr>
          <w:p w14:paraId="29D8C68A"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180</w:t>
            </w:r>
          </w:p>
        </w:tc>
        <w:tc>
          <w:tcPr>
            <w:tcW w:w="1096" w:type="dxa"/>
            <w:tcBorders>
              <w:top w:val="nil"/>
              <w:left w:val="single" w:sz="4" w:space="0" w:color="auto"/>
              <w:bottom w:val="single" w:sz="4" w:space="0" w:color="auto"/>
              <w:right w:val="single" w:sz="4" w:space="0" w:color="auto"/>
            </w:tcBorders>
            <w:vAlign w:val="center"/>
            <w:hideMark/>
          </w:tcPr>
          <w:p w14:paraId="7C45528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60</w:t>
            </w:r>
          </w:p>
        </w:tc>
        <w:tc>
          <w:tcPr>
            <w:tcW w:w="1098" w:type="dxa"/>
            <w:tcBorders>
              <w:top w:val="nil"/>
              <w:left w:val="single" w:sz="4" w:space="0" w:color="auto"/>
              <w:bottom w:val="single" w:sz="4" w:space="0" w:color="auto"/>
              <w:right w:val="single" w:sz="4" w:space="0" w:color="auto"/>
            </w:tcBorders>
            <w:vAlign w:val="center"/>
            <w:hideMark/>
          </w:tcPr>
          <w:p w14:paraId="0A7C004E"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2,800</w:t>
            </w:r>
          </w:p>
        </w:tc>
        <w:tc>
          <w:tcPr>
            <w:tcW w:w="1096" w:type="dxa"/>
            <w:tcBorders>
              <w:top w:val="nil"/>
              <w:left w:val="single" w:sz="4" w:space="0" w:color="auto"/>
              <w:bottom w:val="single" w:sz="4" w:space="0" w:color="auto"/>
              <w:right w:val="single" w:sz="4" w:space="0" w:color="auto"/>
            </w:tcBorders>
            <w:vAlign w:val="center"/>
            <w:hideMark/>
          </w:tcPr>
          <w:p w14:paraId="52245C2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750</w:t>
            </w:r>
          </w:p>
        </w:tc>
        <w:tc>
          <w:tcPr>
            <w:tcW w:w="1096" w:type="dxa"/>
            <w:tcBorders>
              <w:top w:val="nil"/>
              <w:left w:val="single" w:sz="4" w:space="0" w:color="auto"/>
              <w:bottom w:val="single" w:sz="4" w:space="0" w:color="auto"/>
              <w:right w:val="single" w:sz="4" w:space="0" w:color="auto"/>
            </w:tcBorders>
            <w:vAlign w:val="center"/>
            <w:hideMark/>
          </w:tcPr>
          <w:p w14:paraId="57F0C16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160</w:t>
            </w:r>
          </w:p>
        </w:tc>
        <w:tc>
          <w:tcPr>
            <w:tcW w:w="1096" w:type="dxa"/>
            <w:tcBorders>
              <w:top w:val="nil"/>
              <w:left w:val="single" w:sz="4" w:space="0" w:color="auto"/>
              <w:bottom w:val="single" w:sz="4" w:space="0" w:color="auto"/>
              <w:right w:val="single" w:sz="4" w:space="0" w:color="auto"/>
            </w:tcBorders>
            <w:vAlign w:val="center"/>
            <w:hideMark/>
          </w:tcPr>
          <w:p w14:paraId="4A394A5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1,100</w:t>
            </w:r>
          </w:p>
        </w:tc>
        <w:tc>
          <w:tcPr>
            <w:tcW w:w="1096" w:type="dxa"/>
            <w:tcBorders>
              <w:top w:val="nil"/>
              <w:left w:val="single" w:sz="4" w:space="0" w:color="auto"/>
              <w:bottom w:val="single" w:sz="4" w:space="0" w:color="auto"/>
              <w:right w:val="single" w:sz="4" w:space="0" w:color="auto"/>
            </w:tcBorders>
            <w:vAlign w:val="center"/>
            <w:hideMark/>
          </w:tcPr>
          <w:p w14:paraId="12E5B9F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3,710</w:t>
            </w:r>
          </w:p>
        </w:tc>
        <w:tc>
          <w:tcPr>
            <w:tcW w:w="1096" w:type="dxa"/>
            <w:tcBorders>
              <w:top w:val="nil"/>
              <w:left w:val="single" w:sz="4" w:space="0" w:color="auto"/>
              <w:bottom w:val="single" w:sz="4" w:space="0" w:color="auto"/>
              <w:right w:val="single" w:sz="4" w:space="0" w:color="auto"/>
            </w:tcBorders>
            <w:vAlign w:val="center"/>
            <w:hideMark/>
          </w:tcPr>
          <w:p w14:paraId="121CABE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0.742</w:t>
            </w:r>
          </w:p>
        </w:tc>
      </w:tr>
    </w:tbl>
    <w:p w14:paraId="534537CD" w14:textId="77777777" w:rsidR="00764E74" w:rsidRPr="00602467" w:rsidRDefault="00764E74" w:rsidP="00764E74">
      <w:pPr>
        <w:pStyle w:val="a6"/>
        <w:spacing w:line="360" w:lineRule="auto"/>
        <w:jc w:val="center"/>
        <w:rPr>
          <w:rFonts w:asciiTheme="majorBidi" w:hAnsiTheme="majorBidi" w:cstheme="majorBidi"/>
          <w:b/>
          <w:bCs/>
          <w:smallCaps/>
          <w:color w:val="000000" w:themeColor="text1"/>
          <w:spacing w:val="5"/>
          <w:rtl/>
        </w:rPr>
      </w:pPr>
      <w:r w:rsidRPr="00602467">
        <w:rPr>
          <w:rFonts w:asciiTheme="majorBidi" w:hAnsiTheme="majorBidi" w:cstheme="majorBidi" w:hint="cs"/>
          <w:b/>
          <w:bCs/>
          <w:smallCaps/>
          <w:color w:val="000000" w:themeColor="text1"/>
          <w:spacing w:val="5"/>
          <w:rtl/>
        </w:rPr>
        <w:t xml:space="preserve">جدول </w:t>
      </w:r>
      <w:proofErr w:type="gramStart"/>
      <w:r w:rsidRPr="00602467">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15</w:t>
      </w:r>
      <w:proofErr w:type="gramEnd"/>
      <w:r w:rsidRPr="00602467">
        <w:rPr>
          <w:rFonts w:asciiTheme="majorBidi" w:hAnsiTheme="majorBidi" w:cstheme="majorBidi" w:hint="cs"/>
          <w:b/>
          <w:bCs/>
          <w:smallCaps/>
          <w:color w:val="000000" w:themeColor="text1"/>
          <w:spacing w:val="5"/>
          <w:rtl/>
        </w:rPr>
        <w:t xml:space="preserve"> </w:t>
      </w:r>
      <w:proofErr w:type="gramStart"/>
      <w:r w:rsidRPr="00602467">
        <w:rPr>
          <w:rFonts w:asciiTheme="majorBidi" w:hAnsiTheme="majorBidi" w:cstheme="majorBidi" w:hint="cs"/>
          <w:b/>
          <w:bCs/>
          <w:smallCaps/>
          <w:color w:val="000000" w:themeColor="text1"/>
          <w:spacing w:val="5"/>
          <w:rtl/>
        </w:rPr>
        <w:t>) :</w:t>
      </w:r>
      <w:proofErr w:type="gramEnd"/>
      <w:r w:rsidRPr="00602467">
        <w:rPr>
          <w:rFonts w:asciiTheme="majorBidi" w:hAnsiTheme="majorBidi" w:cstheme="majorBidi" w:hint="cs"/>
          <w:b/>
          <w:bCs/>
          <w:smallCaps/>
          <w:color w:val="000000" w:themeColor="text1"/>
          <w:spacing w:val="5"/>
          <w:rtl/>
        </w:rPr>
        <w:t xml:space="preserve"> 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للتركيز على الحملات الموسمية</w:t>
      </w:r>
    </w:p>
    <w:tbl>
      <w:tblPr>
        <w:bidiVisual/>
        <w:tblW w:w="10600" w:type="dxa"/>
        <w:tblLook w:val="04A0" w:firstRow="1" w:lastRow="0" w:firstColumn="1" w:lastColumn="0" w:noHBand="0" w:noVBand="1"/>
      </w:tblPr>
      <w:tblGrid>
        <w:gridCol w:w="700"/>
        <w:gridCol w:w="1100"/>
        <w:gridCol w:w="1100"/>
        <w:gridCol w:w="1100"/>
        <w:gridCol w:w="1100"/>
        <w:gridCol w:w="1100"/>
        <w:gridCol w:w="1100"/>
        <w:gridCol w:w="1100"/>
        <w:gridCol w:w="1100"/>
        <w:gridCol w:w="1100"/>
      </w:tblGrid>
      <w:tr w:rsidR="00764E74" w:rsidRPr="00A026C5" w14:paraId="4A2848A9" w14:textId="77777777" w:rsidTr="00D11B48">
        <w:trPr>
          <w:trHeight w:val="405"/>
        </w:trPr>
        <w:tc>
          <w:tcPr>
            <w:tcW w:w="700" w:type="dxa"/>
            <w:tcBorders>
              <w:top w:val="single" w:sz="4" w:space="0" w:color="auto"/>
              <w:left w:val="single" w:sz="4" w:space="0" w:color="auto"/>
              <w:bottom w:val="single" w:sz="4" w:space="0" w:color="auto"/>
              <w:right w:val="single" w:sz="4" w:space="0" w:color="auto"/>
            </w:tcBorders>
            <w:vAlign w:val="center"/>
            <w:hideMark/>
          </w:tcPr>
          <w:p w14:paraId="217AA764"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9745AB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FC982A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70A584C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8E4815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100" w:type="dxa"/>
            <w:tcBorders>
              <w:top w:val="single" w:sz="4" w:space="0" w:color="auto"/>
              <w:left w:val="single" w:sz="4" w:space="0" w:color="auto"/>
              <w:bottom w:val="single" w:sz="4" w:space="0" w:color="auto"/>
              <w:right w:val="single" w:sz="4" w:space="0" w:color="auto"/>
            </w:tcBorders>
            <w:vAlign w:val="center"/>
            <w:hideMark/>
          </w:tcPr>
          <w:p w14:paraId="1143C559"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FF6A4C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100" w:type="dxa"/>
            <w:tcBorders>
              <w:top w:val="single" w:sz="4" w:space="0" w:color="auto"/>
              <w:left w:val="single" w:sz="4" w:space="0" w:color="auto"/>
              <w:bottom w:val="single" w:sz="4" w:space="0" w:color="auto"/>
              <w:right w:val="single" w:sz="4" w:space="0" w:color="auto"/>
            </w:tcBorders>
            <w:vAlign w:val="center"/>
            <w:hideMark/>
          </w:tcPr>
          <w:p w14:paraId="641C17A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100" w:type="dxa"/>
            <w:tcBorders>
              <w:top w:val="single" w:sz="4" w:space="0" w:color="auto"/>
              <w:left w:val="single" w:sz="4" w:space="0" w:color="auto"/>
              <w:bottom w:val="single" w:sz="4" w:space="0" w:color="auto"/>
              <w:right w:val="single" w:sz="4" w:space="0" w:color="auto"/>
            </w:tcBorders>
            <w:vAlign w:val="center"/>
            <w:hideMark/>
          </w:tcPr>
          <w:p w14:paraId="24C4EFF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100" w:type="dxa"/>
            <w:tcBorders>
              <w:top w:val="single" w:sz="4" w:space="0" w:color="auto"/>
              <w:left w:val="single" w:sz="4" w:space="0" w:color="auto"/>
              <w:bottom w:val="single" w:sz="4" w:space="0" w:color="auto"/>
              <w:right w:val="single" w:sz="4" w:space="0" w:color="auto"/>
            </w:tcBorders>
            <w:vAlign w:val="center"/>
            <w:hideMark/>
          </w:tcPr>
          <w:p w14:paraId="3235847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3297595D" w14:textId="77777777" w:rsidTr="00D11B48">
        <w:trPr>
          <w:trHeight w:val="405"/>
        </w:trPr>
        <w:tc>
          <w:tcPr>
            <w:tcW w:w="700" w:type="dxa"/>
            <w:vMerge w:val="restart"/>
            <w:tcBorders>
              <w:top w:val="nil"/>
              <w:left w:val="single" w:sz="4" w:space="0" w:color="auto"/>
              <w:bottom w:val="single" w:sz="4" w:space="0" w:color="000000"/>
              <w:right w:val="single" w:sz="4" w:space="0" w:color="auto"/>
            </w:tcBorders>
            <w:vAlign w:val="center"/>
            <w:hideMark/>
          </w:tcPr>
          <w:p w14:paraId="06785D6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فيديو مرفق</w:t>
            </w:r>
          </w:p>
        </w:tc>
        <w:tc>
          <w:tcPr>
            <w:tcW w:w="1100" w:type="dxa"/>
            <w:tcBorders>
              <w:top w:val="nil"/>
              <w:left w:val="single" w:sz="4" w:space="0" w:color="auto"/>
              <w:bottom w:val="single" w:sz="4" w:space="0" w:color="auto"/>
              <w:right w:val="single" w:sz="4" w:space="0" w:color="auto"/>
            </w:tcBorders>
            <w:vAlign w:val="center"/>
            <w:hideMark/>
          </w:tcPr>
          <w:p w14:paraId="52A4025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نعم</w:t>
            </w:r>
          </w:p>
        </w:tc>
        <w:tc>
          <w:tcPr>
            <w:tcW w:w="1100" w:type="dxa"/>
            <w:tcBorders>
              <w:top w:val="nil"/>
              <w:left w:val="single" w:sz="4" w:space="0" w:color="auto"/>
              <w:bottom w:val="single" w:sz="4" w:space="0" w:color="auto"/>
              <w:right w:val="single" w:sz="4" w:space="0" w:color="auto"/>
            </w:tcBorders>
            <w:vAlign w:val="center"/>
            <w:hideMark/>
          </w:tcPr>
          <w:p w14:paraId="78FBDB1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110</w:t>
            </w:r>
          </w:p>
        </w:tc>
        <w:tc>
          <w:tcPr>
            <w:tcW w:w="1100" w:type="dxa"/>
            <w:tcBorders>
              <w:top w:val="nil"/>
              <w:left w:val="single" w:sz="4" w:space="0" w:color="auto"/>
              <w:bottom w:val="single" w:sz="4" w:space="0" w:color="auto"/>
              <w:right w:val="single" w:sz="4" w:space="0" w:color="auto"/>
            </w:tcBorders>
            <w:vAlign w:val="center"/>
            <w:hideMark/>
          </w:tcPr>
          <w:p w14:paraId="710FEBD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36.7</w:t>
            </w:r>
          </w:p>
        </w:tc>
        <w:tc>
          <w:tcPr>
            <w:tcW w:w="1100" w:type="dxa"/>
            <w:tcBorders>
              <w:top w:val="nil"/>
              <w:left w:val="single" w:sz="4" w:space="0" w:color="auto"/>
              <w:bottom w:val="single" w:sz="4" w:space="0" w:color="auto"/>
              <w:right w:val="single" w:sz="4" w:space="0" w:color="auto"/>
            </w:tcBorders>
            <w:vAlign w:val="center"/>
            <w:hideMark/>
          </w:tcPr>
          <w:p w14:paraId="0AD8BBF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3,100</w:t>
            </w:r>
          </w:p>
        </w:tc>
        <w:tc>
          <w:tcPr>
            <w:tcW w:w="1100" w:type="dxa"/>
            <w:tcBorders>
              <w:top w:val="nil"/>
              <w:left w:val="single" w:sz="4" w:space="0" w:color="auto"/>
              <w:bottom w:val="single" w:sz="4" w:space="0" w:color="auto"/>
              <w:right w:val="single" w:sz="4" w:space="0" w:color="auto"/>
            </w:tcBorders>
            <w:vAlign w:val="center"/>
            <w:hideMark/>
          </w:tcPr>
          <w:p w14:paraId="37B04A4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840</w:t>
            </w:r>
          </w:p>
        </w:tc>
        <w:tc>
          <w:tcPr>
            <w:tcW w:w="1100" w:type="dxa"/>
            <w:tcBorders>
              <w:top w:val="nil"/>
              <w:left w:val="single" w:sz="4" w:space="0" w:color="auto"/>
              <w:bottom w:val="single" w:sz="4" w:space="0" w:color="auto"/>
              <w:right w:val="single" w:sz="4" w:space="0" w:color="auto"/>
            </w:tcBorders>
            <w:vAlign w:val="center"/>
            <w:hideMark/>
          </w:tcPr>
          <w:p w14:paraId="011F35B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180</w:t>
            </w:r>
          </w:p>
        </w:tc>
        <w:tc>
          <w:tcPr>
            <w:tcW w:w="1100" w:type="dxa"/>
            <w:tcBorders>
              <w:top w:val="nil"/>
              <w:left w:val="single" w:sz="4" w:space="0" w:color="auto"/>
              <w:bottom w:val="single" w:sz="4" w:space="0" w:color="auto"/>
              <w:right w:val="single" w:sz="4" w:space="0" w:color="auto"/>
            </w:tcBorders>
            <w:vAlign w:val="center"/>
            <w:hideMark/>
          </w:tcPr>
          <w:p w14:paraId="255C0A0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1,200</w:t>
            </w:r>
          </w:p>
        </w:tc>
        <w:tc>
          <w:tcPr>
            <w:tcW w:w="1100" w:type="dxa"/>
            <w:tcBorders>
              <w:top w:val="nil"/>
              <w:left w:val="single" w:sz="4" w:space="0" w:color="auto"/>
              <w:bottom w:val="single" w:sz="4" w:space="0" w:color="auto"/>
              <w:right w:val="single" w:sz="4" w:space="0" w:color="auto"/>
            </w:tcBorders>
            <w:vAlign w:val="center"/>
            <w:hideMark/>
          </w:tcPr>
          <w:p w14:paraId="56F9FEB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4,120</w:t>
            </w:r>
          </w:p>
        </w:tc>
        <w:tc>
          <w:tcPr>
            <w:tcW w:w="1100" w:type="dxa"/>
            <w:tcBorders>
              <w:top w:val="nil"/>
              <w:left w:val="single" w:sz="4" w:space="0" w:color="auto"/>
              <w:bottom w:val="single" w:sz="4" w:space="0" w:color="auto"/>
              <w:right w:val="single" w:sz="4" w:space="0" w:color="auto"/>
            </w:tcBorders>
            <w:vAlign w:val="center"/>
            <w:hideMark/>
          </w:tcPr>
          <w:p w14:paraId="4FACC89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0.824</w:t>
            </w:r>
          </w:p>
        </w:tc>
      </w:tr>
      <w:tr w:rsidR="00764E74" w:rsidRPr="00A026C5" w14:paraId="70AFF7BE" w14:textId="77777777" w:rsidTr="00D11B48">
        <w:trPr>
          <w:trHeight w:val="405"/>
        </w:trPr>
        <w:tc>
          <w:tcPr>
            <w:tcW w:w="700" w:type="dxa"/>
            <w:vMerge/>
            <w:tcBorders>
              <w:top w:val="nil"/>
              <w:left w:val="single" w:sz="4" w:space="0" w:color="auto"/>
              <w:bottom w:val="single" w:sz="4" w:space="0" w:color="000000"/>
              <w:right w:val="single" w:sz="4" w:space="0" w:color="auto"/>
            </w:tcBorders>
            <w:vAlign w:val="center"/>
            <w:hideMark/>
          </w:tcPr>
          <w:p w14:paraId="734C13D5"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100" w:type="dxa"/>
            <w:tcBorders>
              <w:top w:val="nil"/>
              <w:left w:val="single" w:sz="4" w:space="0" w:color="auto"/>
              <w:bottom w:val="single" w:sz="4" w:space="0" w:color="auto"/>
              <w:right w:val="single" w:sz="4" w:space="0" w:color="auto"/>
            </w:tcBorders>
            <w:vAlign w:val="center"/>
            <w:hideMark/>
          </w:tcPr>
          <w:p w14:paraId="48A1C46B"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لا</w:t>
            </w:r>
          </w:p>
        </w:tc>
        <w:tc>
          <w:tcPr>
            <w:tcW w:w="1100" w:type="dxa"/>
            <w:tcBorders>
              <w:top w:val="nil"/>
              <w:left w:val="single" w:sz="4" w:space="0" w:color="auto"/>
              <w:bottom w:val="single" w:sz="4" w:space="0" w:color="auto"/>
              <w:right w:val="single" w:sz="4" w:space="0" w:color="auto"/>
            </w:tcBorders>
            <w:vAlign w:val="center"/>
            <w:hideMark/>
          </w:tcPr>
          <w:p w14:paraId="00F9286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190</w:t>
            </w:r>
          </w:p>
        </w:tc>
        <w:tc>
          <w:tcPr>
            <w:tcW w:w="1100" w:type="dxa"/>
            <w:tcBorders>
              <w:top w:val="nil"/>
              <w:left w:val="single" w:sz="4" w:space="0" w:color="auto"/>
              <w:bottom w:val="single" w:sz="4" w:space="0" w:color="auto"/>
              <w:right w:val="single" w:sz="4" w:space="0" w:color="auto"/>
            </w:tcBorders>
            <w:vAlign w:val="center"/>
            <w:hideMark/>
          </w:tcPr>
          <w:p w14:paraId="718F774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63.3</w:t>
            </w:r>
          </w:p>
        </w:tc>
        <w:tc>
          <w:tcPr>
            <w:tcW w:w="1100" w:type="dxa"/>
            <w:tcBorders>
              <w:top w:val="nil"/>
              <w:left w:val="single" w:sz="4" w:space="0" w:color="auto"/>
              <w:bottom w:val="single" w:sz="4" w:space="0" w:color="auto"/>
              <w:right w:val="single" w:sz="4" w:space="0" w:color="auto"/>
            </w:tcBorders>
            <w:vAlign w:val="center"/>
            <w:hideMark/>
          </w:tcPr>
          <w:p w14:paraId="27DF5DF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2,800</w:t>
            </w:r>
          </w:p>
        </w:tc>
        <w:tc>
          <w:tcPr>
            <w:tcW w:w="1100" w:type="dxa"/>
            <w:tcBorders>
              <w:top w:val="nil"/>
              <w:left w:val="single" w:sz="4" w:space="0" w:color="auto"/>
              <w:bottom w:val="single" w:sz="4" w:space="0" w:color="auto"/>
              <w:right w:val="single" w:sz="4" w:space="0" w:color="auto"/>
            </w:tcBorders>
            <w:vAlign w:val="center"/>
            <w:hideMark/>
          </w:tcPr>
          <w:p w14:paraId="3F24D89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750</w:t>
            </w:r>
          </w:p>
        </w:tc>
        <w:tc>
          <w:tcPr>
            <w:tcW w:w="1100" w:type="dxa"/>
            <w:tcBorders>
              <w:top w:val="nil"/>
              <w:left w:val="single" w:sz="4" w:space="0" w:color="auto"/>
              <w:bottom w:val="single" w:sz="4" w:space="0" w:color="auto"/>
              <w:right w:val="single" w:sz="4" w:space="0" w:color="auto"/>
            </w:tcBorders>
            <w:vAlign w:val="center"/>
            <w:hideMark/>
          </w:tcPr>
          <w:p w14:paraId="03972A5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160</w:t>
            </w:r>
          </w:p>
        </w:tc>
        <w:tc>
          <w:tcPr>
            <w:tcW w:w="1100" w:type="dxa"/>
            <w:tcBorders>
              <w:top w:val="nil"/>
              <w:left w:val="single" w:sz="4" w:space="0" w:color="auto"/>
              <w:bottom w:val="single" w:sz="4" w:space="0" w:color="auto"/>
              <w:right w:val="single" w:sz="4" w:space="0" w:color="auto"/>
            </w:tcBorders>
            <w:vAlign w:val="center"/>
            <w:hideMark/>
          </w:tcPr>
          <w:p w14:paraId="593F6E7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1,100</w:t>
            </w:r>
          </w:p>
        </w:tc>
        <w:tc>
          <w:tcPr>
            <w:tcW w:w="1100" w:type="dxa"/>
            <w:tcBorders>
              <w:top w:val="nil"/>
              <w:left w:val="single" w:sz="4" w:space="0" w:color="auto"/>
              <w:bottom w:val="single" w:sz="4" w:space="0" w:color="auto"/>
              <w:right w:val="single" w:sz="4" w:space="0" w:color="auto"/>
            </w:tcBorders>
            <w:vAlign w:val="center"/>
            <w:hideMark/>
          </w:tcPr>
          <w:p w14:paraId="717DD3E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3,710</w:t>
            </w:r>
          </w:p>
        </w:tc>
        <w:tc>
          <w:tcPr>
            <w:tcW w:w="1100" w:type="dxa"/>
            <w:tcBorders>
              <w:top w:val="nil"/>
              <w:left w:val="single" w:sz="4" w:space="0" w:color="auto"/>
              <w:bottom w:val="single" w:sz="4" w:space="0" w:color="auto"/>
              <w:right w:val="single" w:sz="4" w:space="0" w:color="auto"/>
            </w:tcBorders>
            <w:vAlign w:val="center"/>
            <w:hideMark/>
          </w:tcPr>
          <w:p w14:paraId="0337046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0.742</w:t>
            </w:r>
          </w:p>
        </w:tc>
      </w:tr>
    </w:tbl>
    <w:p w14:paraId="29C0338E" w14:textId="77777777" w:rsidR="00764E74" w:rsidRPr="00602467" w:rsidRDefault="00764E74" w:rsidP="00764E74">
      <w:pPr>
        <w:pStyle w:val="a6"/>
        <w:spacing w:line="360" w:lineRule="auto"/>
        <w:jc w:val="center"/>
        <w:rPr>
          <w:rFonts w:asciiTheme="majorBidi" w:hAnsiTheme="majorBidi" w:cstheme="majorBidi"/>
          <w:b/>
          <w:bCs/>
          <w:smallCaps/>
          <w:color w:val="000000" w:themeColor="text1"/>
          <w:spacing w:val="5"/>
          <w:rtl/>
        </w:rPr>
      </w:pPr>
      <w:r w:rsidRPr="00602467">
        <w:rPr>
          <w:rFonts w:asciiTheme="majorBidi" w:hAnsiTheme="majorBidi" w:cstheme="majorBidi" w:hint="cs"/>
          <w:b/>
          <w:bCs/>
          <w:smallCaps/>
          <w:color w:val="000000" w:themeColor="text1"/>
          <w:spacing w:val="5"/>
          <w:rtl/>
        </w:rPr>
        <w:t xml:space="preserve">جدول </w:t>
      </w:r>
      <w:proofErr w:type="gramStart"/>
      <w:r w:rsidRPr="00602467">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16</w:t>
      </w:r>
      <w:proofErr w:type="gramEnd"/>
      <w:r w:rsidRPr="00602467">
        <w:rPr>
          <w:rFonts w:asciiTheme="majorBidi" w:hAnsiTheme="majorBidi" w:cstheme="majorBidi" w:hint="cs"/>
          <w:b/>
          <w:bCs/>
          <w:smallCaps/>
          <w:color w:val="000000" w:themeColor="text1"/>
          <w:spacing w:val="5"/>
          <w:rtl/>
        </w:rPr>
        <w:t xml:space="preserve"> </w:t>
      </w:r>
      <w:proofErr w:type="gramStart"/>
      <w:r w:rsidRPr="00602467">
        <w:rPr>
          <w:rFonts w:asciiTheme="majorBidi" w:hAnsiTheme="majorBidi" w:cstheme="majorBidi" w:hint="cs"/>
          <w:b/>
          <w:bCs/>
          <w:smallCaps/>
          <w:color w:val="000000" w:themeColor="text1"/>
          <w:spacing w:val="5"/>
          <w:rtl/>
        </w:rPr>
        <w:t>) :</w:t>
      </w:r>
      <w:proofErr w:type="gramEnd"/>
      <w:r w:rsidRPr="00602467">
        <w:rPr>
          <w:rFonts w:asciiTheme="majorBidi" w:hAnsiTheme="majorBidi" w:cstheme="majorBidi" w:hint="cs"/>
          <w:b/>
          <w:bCs/>
          <w:smallCaps/>
          <w:color w:val="000000" w:themeColor="text1"/>
          <w:spacing w:val="5"/>
          <w:rtl/>
        </w:rPr>
        <w:t xml:space="preserve"> 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لاستخدام الفيديو</w:t>
      </w:r>
    </w:p>
    <w:tbl>
      <w:tblPr>
        <w:bidiVisual/>
        <w:tblW w:w="10600" w:type="dxa"/>
        <w:tblLook w:val="04A0" w:firstRow="1" w:lastRow="0" w:firstColumn="1" w:lastColumn="0" w:noHBand="0" w:noVBand="1"/>
      </w:tblPr>
      <w:tblGrid>
        <w:gridCol w:w="927"/>
        <w:gridCol w:w="1088"/>
        <w:gridCol w:w="1071"/>
        <w:gridCol w:w="1069"/>
        <w:gridCol w:w="1082"/>
        <w:gridCol w:w="1072"/>
        <w:gridCol w:w="1072"/>
        <w:gridCol w:w="1073"/>
        <w:gridCol w:w="1072"/>
        <w:gridCol w:w="1074"/>
      </w:tblGrid>
      <w:tr w:rsidR="00764E74" w:rsidRPr="00A026C5" w14:paraId="77BFBB6B" w14:textId="77777777" w:rsidTr="00D11B48">
        <w:trPr>
          <w:trHeight w:val="405"/>
        </w:trPr>
        <w:tc>
          <w:tcPr>
            <w:tcW w:w="927" w:type="dxa"/>
            <w:tcBorders>
              <w:top w:val="single" w:sz="4" w:space="0" w:color="auto"/>
              <w:left w:val="single" w:sz="4" w:space="0" w:color="auto"/>
              <w:bottom w:val="single" w:sz="4" w:space="0" w:color="auto"/>
              <w:right w:val="single" w:sz="4" w:space="0" w:color="auto"/>
            </w:tcBorders>
            <w:vAlign w:val="center"/>
            <w:hideMark/>
          </w:tcPr>
          <w:p w14:paraId="4D869EF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088" w:type="dxa"/>
            <w:tcBorders>
              <w:top w:val="single" w:sz="4" w:space="0" w:color="auto"/>
              <w:left w:val="single" w:sz="4" w:space="0" w:color="auto"/>
              <w:bottom w:val="single" w:sz="4" w:space="0" w:color="auto"/>
              <w:right w:val="single" w:sz="4" w:space="0" w:color="auto"/>
            </w:tcBorders>
            <w:vAlign w:val="center"/>
            <w:hideMark/>
          </w:tcPr>
          <w:p w14:paraId="408DFF9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071" w:type="dxa"/>
            <w:tcBorders>
              <w:top w:val="single" w:sz="4" w:space="0" w:color="auto"/>
              <w:left w:val="single" w:sz="4" w:space="0" w:color="auto"/>
              <w:bottom w:val="single" w:sz="4" w:space="0" w:color="auto"/>
              <w:right w:val="single" w:sz="4" w:space="0" w:color="auto"/>
            </w:tcBorders>
            <w:vAlign w:val="center"/>
            <w:hideMark/>
          </w:tcPr>
          <w:p w14:paraId="2292253C"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1069" w:type="dxa"/>
            <w:tcBorders>
              <w:top w:val="single" w:sz="4" w:space="0" w:color="auto"/>
              <w:left w:val="single" w:sz="4" w:space="0" w:color="auto"/>
              <w:bottom w:val="single" w:sz="4" w:space="0" w:color="auto"/>
              <w:right w:val="single" w:sz="4" w:space="0" w:color="auto"/>
            </w:tcBorders>
            <w:vAlign w:val="center"/>
            <w:hideMark/>
          </w:tcPr>
          <w:p w14:paraId="5BAB342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082" w:type="dxa"/>
            <w:tcBorders>
              <w:top w:val="single" w:sz="4" w:space="0" w:color="auto"/>
              <w:left w:val="single" w:sz="4" w:space="0" w:color="auto"/>
              <w:bottom w:val="single" w:sz="4" w:space="0" w:color="auto"/>
              <w:right w:val="single" w:sz="4" w:space="0" w:color="auto"/>
            </w:tcBorders>
            <w:vAlign w:val="center"/>
            <w:hideMark/>
          </w:tcPr>
          <w:p w14:paraId="51FDAA3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072" w:type="dxa"/>
            <w:tcBorders>
              <w:top w:val="single" w:sz="4" w:space="0" w:color="auto"/>
              <w:left w:val="single" w:sz="4" w:space="0" w:color="auto"/>
              <w:bottom w:val="single" w:sz="4" w:space="0" w:color="auto"/>
              <w:right w:val="single" w:sz="4" w:space="0" w:color="auto"/>
            </w:tcBorders>
            <w:vAlign w:val="center"/>
            <w:hideMark/>
          </w:tcPr>
          <w:p w14:paraId="0B76FFB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072" w:type="dxa"/>
            <w:tcBorders>
              <w:top w:val="single" w:sz="4" w:space="0" w:color="auto"/>
              <w:left w:val="single" w:sz="4" w:space="0" w:color="auto"/>
              <w:bottom w:val="single" w:sz="4" w:space="0" w:color="auto"/>
              <w:right w:val="single" w:sz="4" w:space="0" w:color="auto"/>
            </w:tcBorders>
            <w:vAlign w:val="center"/>
            <w:hideMark/>
          </w:tcPr>
          <w:p w14:paraId="6F3C776D"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073" w:type="dxa"/>
            <w:tcBorders>
              <w:top w:val="single" w:sz="4" w:space="0" w:color="auto"/>
              <w:left w:val="single" w:sz="4" w:space="0" w:color="auto"/>
              <w:bottom w:val="single" w:sz="4" w:space="0" w:color="auto"/>
              <w:right w:val="single" w:sz="4" w:space="0" w:color="auto"/>
            </w:tcBorders>
            <w:vAlign w:val="center"/>
            <w:hideMark/>
          </w:tcPr>
          <w:p w14:paraId="7DBE8508"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072" w:type="dxa"/>
            <w:tcBorders>
              <w:top w:val="single" w:sz="4" w:space="0" w:color="auto"/>
              <w:left w:val="single" w:sz="4" w:space="0" w:color="auto"/>
              <w:bottom w:val="single" w:sz="4" w:space="0" w:color="auto"/>
              <w:right w:val="single" w:sz="4" w:space="0" w:color="auto"/>
            </w:tcBorders>
            <w:vAlign w:val="center"/>
            <w:hideMark/>
          </w:tcPr>
          <w:p w14:paraId="11028E9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074" w:type="dxa"/>
            <w:tcBorders>
              <w:top w:val="single" w:sz="4" w:space="0" w:color="auto"/>
              <w:left w:val="single" w:sz="4" w:space="0" w:color="auto"/>
              <w:bottom w:val="single" w:sz="4" w:space="0" w:color="auto"/>
              <w:right w:val="single" w:sz="4" w:space="0" w:color="auto"/>
            </w:tcBorders>
            <w:vAlign w:val="center"/>
            <w:hideMark/>
          </w:tcPr>
          <w:p w14:paraId="2A2565D1"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57DEFA20" w14:textId="77777777" w:rsidTr="00D11B48">
        <w:trPr>
          <w:trHeight w:val="405"/>
        </w:trPr>
        <w:tc>
          <w:tcPr>
            <w:tcW w:w="927" w:type="dxa"/>
            <w:vMerge w:val="restart"/>
            <w:tcBorders>
              <w:top w:val="nil"/>
              <w:left w:val="single" w:sz="4" w:space="0" w:color="auto"/>
              <w:bottom w:val="single" w:sz="4" w:space="0" w:color="000000"/>
              <w:right w:val="single" w:sz="4" w:space="0" w:color="auto"/>
            </w:tcBorders>
            <w:vAlign w:val="center"/>
            <w:hideMark/>
          </w:tcPr>
          <w:p w14:paraId="1185F66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proofErr w:type="spellStart"/>
            <w:r w:rsidRPr="00A026C5">
              <w:rPr>
                <w:rFonts w:asciiTheme="majorBidi" w:eastAsia="Times New Roman" w:hAnsiTheme="majorBidi" w:cstheme="majorBidi"/>
                <w:b/>
                <w:bCs/>
                <w:color w:val="000000"/>
                <w:kern w:val="0"/>
                <w:sz w:val="20"/>
                <w:szCs w:val="20"/>
                <w:rtl/>
                <w14:ligatures w14:val="none"/>
              </w:rPr>
              <w:t>إنفوجرافيك</w:t>
            </w:r>
            <w:proofErr w:type="spellEnd"/>
          </w:p>
        </w:tc>
        <w:tc>
          <w:tcPr>
            <w:tcW w:w="1088" w:type="dxa"/>
            <w:tcBorders>
              <w:top w:val="nil"/>
              <w:left w:val="single" w:sz="4" w:space="0" w:color="auto"/>
              <w:bottom w:val="single" w:sz="4" w:space="0" w:color="auto"/>
              <w:right w:val="single" w:sz="4" w:space="0" w:color="auto"/>
            </w:tcBorders>
            <w:vAlign w:val="center"/>
            <w:hideMark/>
          </w:tcPr>
          <w:p w14:paraId="5B4B857E"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نعم</w:t>
            </w:r>
          </w:p>
        </w:tc>
        <w:tc>
          <w:tcPr>
            <w:tcW w:w="1071" w:type="dxa"/>
            <w:tcBorders>
              <w:top w:val="nil"/>
              <w:left w:val="single" w:sz="4" w:space="0" w:color="auto"/>
              <w:bottom w:val="single" w:sz="4" w:space="0" w:color="auto"/>
              <w:right w:val="single" w:sz="4" w:space="0" w:color="auto"/>
            </w:tcBorders>
            <w:vAlign w:val="center"/>
            <w:hideMark/>
          </w:tcPr>
          <w:p w14:paraId="7B4D211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85</w:t>
            </w:r>
          </w:p>
        </w:tc>
        <w:tc>
          <w:tcPr>
            <w:tcW w:w="1069" w:type="dxa"/>
            <w:tcBorders>
              <w:top w:val="nil"/>
              <w:left w:val="single" w:sz="4" w:space="0" w:color="auto"/>
              <w:bottom w:val="single" w:sz="4" w:space="0" w:color="auto"/>
              <w:right w:val="single" w:sz="4" w:space="0" w:color="auto"/>
            </w:tcBorders>
            <w:vAlign w:val="center"/>
            <w:hideMark/>
          </w:tcPr>
          <w:p w14:paraId="58FA716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28.3</w:t>
            </w:r>
          </w:p>
        </w:tc>
        <w:tc>
          <w:tcPr>
            <w:tcW w:w="1082" w:type="dxa"/>
            <w:tcBorders>
              <w:top w:val="nil"/>
              <w:left w:val="single" w:sz="4" w:space="0" w:color="auto"/>
              <w:bottom w:val="single" w:sz="4" w:space="0" w:color="auto"/>
              <w:right w:val="single" w:sz="4" w:space="0" w:color="auto"/>
            </w:tcBorders>
            <w:vAlign w:val="center"/>
            <w:hideMark/>
          </w:tcPr>
          <w:p w14:paraId="1ADD495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3,050</w:t>
            </w:r>
          </w:p>
        </w:tc>
        <w:tc>
          <w:tcPr>
            <w:tcW w:w="1072" w:type="dxa"/>
            <w:tcBorders>
              <w:top w:val="nil"/>
              <w:left w:val="single" w:sz="4" w:space="0" w:color="auto"/>
              <w:bottom w:val="single" w:sz="4" w:space="0" w:color="auto"/>
              <w:right w:val="single" w:sz="4" w:space="0" w:color="auto"/>
            </w:tcBorders>
            <w:vAlign w:val="center"/>
            <w:hideMark/>
          </w:tcPr>
          <w:p w14:paraId="365489E5"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820</w:t>
            </w:r>
          </w:p>
        </w:tc>
        <w:tc>
          <w:tcPr>
            <w:tcW w:w="1072" w:type="dxa"/>
            <w:tcBorders>
              <w:top w:val="nil"/>
              <w:left w:val="single" w:sz="4" w:space="0" w:color="auto"/>
              <w:bottom w:val="single" w:sz="4" w:space="0" w:color="auto"/>
              <w:right w:val="single" w:sz="4" w:space="0" w:color="auto"/>
            </w:tcBorders>
            <w:vAlign w:val="center"/>
            <w:hideMark/>
          </w:tcPr>
          <w:p w14:paraId="643ADB8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170</w:t>
            </w:r>
          </w:p>
        </w:tc>
        <w:tc>
          <w:tcPr>
            <w:tcW w:w="1073" w:type="dxa"/>
            <w:tcBorders>
              <w:top w:val="nil"/>
              <w:left w:val="single" w:sz="4" w:space="0" w:color="auto"/>
              <w:bottom w:val="single" w:sz="4" w:space="0" w:color="auto"/>
              <w:right w:val="single" w:sz="4" w:space="0" w:color="auto"/>
            </w:tcBorders>
            <w:vAlign w:val="center"/>
            <w:hideMark/>
          </w:tcPr>
          <w:p w14:paraId="4103980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1,180</w:t>
            </w:r>
          </w:p>
        </w:tc>
        <w:tc>
          <w:tcPr>
            <w:tcW w:w="1072" w:type="dxa"/>
            <w:tcBorders>
              <w:top w:val="nil"/>
              <w:left w:val="single" w:sz="4" w:space="0" w:color="auto"/>
              <w:bottom w:val="single" w:sz="4" w:space="0" w:color="auto"/>
              <w:right w:val="single" w:sz="4" w:space="0" w:color="auto"/>
            </w:tcBorders>
            <w:vAlign w:val="center"/>
            <w:hideMark/>
          </w:tcPr>
          <w:p w14:paraId="41EB951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4,040</w:t>
            </w:r>
          </w:p>
        </w:tc>
        <w:tc>
          <w:tcPr>
            <w:tcW w:w="1074" w:type="dxa"/>
            <w:tcBorders>
              <w:top w:val="nil"/>
              <w:left w:val="single" w:sz="4" w:space="0" w:color="auto"/>
              <w:bottom w:val="single" w:sz="4" w:space="0" w:color="auto"/>
              <w:right w:val="single" w:sz="4" w:space="0" w:color="auto"/>
            </w:tcBorders>
            <w:vAlign w:val="center"/>
            <w:hideMark/>
          </w:tcPr>
          <w:p w14:paraId="05C4543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0.808</w:t>
            </w:r>
          </w:p>
        </w:tc>
      </w:tr>
      <w:tr w:rsidR="00764E74" w:rsidRPr="00A026C5" w14:paraId="01E4D40B" w14:textId="77777777" w:rsidTr="00D11B48">
        <w:trPr>
          <w:trHeight w:val="405"/>
        </w:trPr>
        <w:tc>
          <w:tcPr>
            <w:tcW w:w="927" w:type="dxa"/>
            <w:vMerge/>
            <w:tcBorders>
              <w:top w:val="nil"/>
              <w:left w:val="single" w:sz="4" w:space="0" w:color="auto"/>
              <w:bottom w:val="single" w:sz="4" w:space="0" w:color="000000"/>
              <w:right w:val="single" w:sz="4" w:space="0" w:color="auto"/>
            </w:tcBorders>
            <w:vAlign w:val="center"/>
            <w:hideMark/>
          </w:tcPr>
          <w:p w14:paraId="202E700C"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088" w:type="dxa"/>
            <w:tcBorders>
              <w:top w:val="nil"/>
              <w:left w:val="single" w:sz="4" w:space="0" w:color="auto"/>
              <w:bottom w:val="single" w:sz="4" w:space="0" w:color="auto"/>
              <w:right w:val="single" w:sz="4" w:space="0" w:color="auto"/>
            </w:tcBorders>
            <w:vAlign w:val="center"/>
            <w:hideMark/>
          </w:tcPr>
          <w:p w14:paraId="308D4EB5"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لا</w:t>
            </w:r>
          </w:p>
        </w:tc>
        <w:tc>
          <w:tcPr>
            <w:tcW w:w="1071" w:type="dxa"/>
            <w:tcBorders>
              <w:top w:val="nil"/>
              <w:left w:val="single" w:sz="4" w:space="0" w:color="auto"/>
              <w:bottom w:val="single" w:sz="4" w:space="0" w:color="auto"/>
              <w:right w:val="single" w:sz="4" w:space="0" w:color="auto"/>
            </w:tcBorders>
            <w:vAlign w:val="center"/>
            <w:hideMark/>
          </w:tcPr>
          <w:p w14:paraId="3811412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215</w:t>
            </w:r>
          </w:p>
        </w:tc>
        <w:tc>
          <w:tcPr>
            <w:tcW w:w="1069" w:type="dxa"/>
            <w:tcBorders>
              <w:top w:val="nil"/>
              <w:left w:val="single" w:sz="4" w:space="0" w:color="auto"/>
              <w:bottom w:val="single" w:sz="4" w:space="0" w:color="auto"/>
              <w:right w:val="single" w:sz="4" w:space="0" w:color="auto"/>
            </w:tcBorders>
            <w:vAlign w:val="center"/>
            <w:hideMark/>
          </w:tcPr>
          <w:p w14:paraId="08FC84D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71.7</w:t>
            </w:r>
          </w:p>
        </w:tc>
        <w:tc>
          <w:tcPr>
            <w:tcW w:w="1082" w:type="dxa"/>
            <w:tcBorders>
              <w:top w:val="nil"/>
              <w:left w:val="single" w:sz="4" w:space="0" w:color="auto"/>
              <w:bottom w:val="single" w:sz="4" w:space="0" w:color="auto"/>
              <w:right w:val="single" w:sz="4" w:space="0" w:color="auto"/>
            </w:tcBorders>
            <w:vAlign w:val="center"/>
            <w:hideMark/>
          </w:tcPr>
          <w:p w14:paraId="5A816E5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2,850</w:t>
            </w:r>
          </w:p>
        </w:tc>
        <w:tc>
          <w:tcPr>
            <w:tcW w:w="1072" w:type="dxa"/>
            <w:tcBorders>
              <w:top w:val="nil"/>
              <w:left w:val="single" w:sz="4" w:space="0" w:color="auto"/>
              <w:bottom w:val="single" w:sz="4" w:space="0" w:color="auto"/>
              <w:right w:val="single" w:sz="4" w:space="0" w:color="auto"/>
            </w:tcBorders>
            <w:vAlign w:val="center"/>
            <w:hideMark/>
          </w:tcPr>
          <w:p w14:paraId="3272127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770</w:t>
            </w:r>
          </w:p>
        </w:tc>
        <w:tc>
          <w:tcPr>
            <w:tcW w:w="1072" w:type="dxa"/>
            <w:tcBorders>
              <w:top w:val="nil"/>
              <w:left w:val="single" w:sz="4" w:space="0" w:color="auto"/>
              <w:bottom w:val="single" w:sz="4" w:space="0" w:color="auto"/>
              <w:right w:val="single" w:sz="4" w:space="0" w:color="auto"/>
            </w:tcBorders>
            <w:vAlign w:val="center"/>
            <w:hideMark/>
          </w:tcPr>
          <w:p w14:paraId="5D3A139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160</w:t>
            </w:r>
          </w:p>
        </w:tc>
        <w:tc>
          <w:tcPr>
            <w:tcW w:w="1073" w:type="dxa"/>
            <w:tcBorders>
              <w:top w:val="nil"/>
              <w:left w:val="single" w:sz="4" w:space="0" w:color="auto"/>
              <w:bottom w:val="single" w:sz="4" w:space="0" w:color="auto"/>
              <w:right w:val="single" w:sz="4" w:space="0" w:color="auto"/>
            </w:tcBorders>
            <w:vAlign w:val="center"/>
            <w:hideMark/>
          </w:tcPr>
          <w:p w14:paraId="180DD3C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1,120</w:t>
            </w:r>
          </w:p>
        </w:tc>
        <w:tc>
          <w:tcPr>
            <w:tcW w:w="1072" w:type="dxa"/>
            <w:tcBorders>
              <w:top w:val="nil"/>
              <w:left w:val="single" w:sz="4" w:space="0" w:color="auto"/>
              <w:bottom w:val="single" w:sz="4" w:space="0" w:color="auto"/>
              <w:right w:val="single" w:sz="4" w:space="0" w:color="auto"/>
            </w:tcBorders>
            <w:vAlign w:val="center"/>
            <w:hideMark/>
          </w:tcPr>
          <w:p w14:paraId="6582704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3,780</w:t>
            </w:r>
          </w:p>
        </w:tc>
        <w:tc>
          <w:tcPr>
            <w:tcW w:w="1074" w:type="dxa"/>
            <w:tcBorders>
              <w:top w:val="nil"/>
              <w:left w:val="single" w:sz="4" w:space="0" w:color="auto"/>
              <w:bottom w:val="single" w:sz="4" w:space="0" w:color="auto"/>
              <w:right w:val="single" w:sz="4" w:space="0" w:color="auto"/>
            </w:tcBorders>
            <w:vAlign w:val="center"/>
            <w:hideMark/>
          </w:tcPr>
          <w:p w14:paraId="581A3EB7"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0.756</w:t>
            </w:r>
          </w:p>
        </w:tc>
      </w:tr>
    </w:tbl>
    <w:p w14:paraId="42A74A24" w14:textId="77777777" w:rsidR="00764E74" w:rsidRPr="00602467" w:rsidRDefault="00764E74" w:rsidP="00764E74">
      <w:pPr>
        <w:pStyle w:val="a6"/>
        <w:spacing w:line="360" w:lineRule="auto"/>
        <w:jc w:val="center"/>
        <w:rPr>
          <w:rFonts w:asciiTheme="majorBidi" w:hAnsiTheme="majorBidi" w:cstheme="majorBidi"/>
          <w:b/>
          <w:bCs/>
          <w:smallCaps/>
          <w:color w:val="000000" w:themeColor="text1"/>
          <w:spacing w:val="5"/>
          <w:rtl/>
        </w:rPr>
      </w:pPr>
      <w:r w:rsidRPr="00602467">
        <w:rPr>
          <w:rFonts w:asciiTheme="majorBidi" w:hAnsiTheme="majorBidi" w:cstheme="majorBidi" w:hint="cs"/>
          <w:b/>
          <w:bCs/>
          <w:smallCaps/>
          <w:color w:val="000000" w:themeColor="text1"/>
          <w:spacing w:val="5"/>
          <w:rtl/>
        </w:rPr>
        <w:t xml:space="preserve">جدول </w:t>
      </w:r>
      <w:proofErr w:type="gramStart"/>
      <w:r w:rsidRPr="00602467">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17</w:t>
      </w:r>
      <w:proofErr w:type="gramEnd"/>
      <w:r w:rsidRPr="00602467">
        <w:rPr>
          <w:rFonts w:asciiTheme="majorBidi" w:hAnsiTheme="majorBidi" w:cstheme="majorBidi" w:hint="cs"/>
          <w:b/>
          <w:bCs/>
          <w:smallCaps/>
          <w:color w:val="000000" w:themeColor="text1"/>
          <w:spacing w:val="5"/>
          <w:rtl/>
        </w:rPr>
        <w:t xml:space="preserve"> </w:t>
      </w:r>
      <w:proofErr w:type="gramStart"/>
      <w:r w:rsidRPr="00602467">
        <w:rPr>
          <w:rFonts w:asciiTheme="majorBidi" w:hAnsiTheme="majorBidi" w:cstheme="majorBidi" w:hint="cs"/>
          <w:b/>
          <w:bCs/>
          <w:smallCaps/>
          <w:color w:val="000000" w:themeColor="text1"/>
          <w:spacing w:val="5"/>
          <w:rtl/>
        </w:rPr>
        <w:t>) :</w:t>
      </w:r>
      <w:proofErr w:type="gramEnd"/>
      <w:r w:rsidRPr="00602467">
        <w:rPr>
          <w:rFonts w:asciiTheme="majorBidi" w:hAnsiTheme="majorBidi" w:cstheme="majorBidi" w:hint="cs"/>
          <w:b/>
          <w:bCs/>
          <w:smallCaps/>
          <w:color w:val="000000" w:themeColor="text1"/>
          <w:spacing w:val="5"/>
          <w:rtl/>
        </w:rPr>
        <w:t xml:space="preserve"> 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 xml:space="preserve">لاستخدام </w:t>
      </w:r>
      <w:proofErr w:type="spellStart"/>
      <w:r>
        <w:rPr>
          <w:rFonts w:asciiTheme="majorBidi" w:hAnsiTheme="majorBidi" w:cstheme="majorBidi" w:hint="cs"/>
          <w:b/>
          <w:bCs/>
          <w:smallCaps/>
          <w:color w:val="000000" w:themeColor="text1"/>
          <w:spacing w:val="5"/>
          <w:rtl/>
        </w:rPr>
        <w:t>انفوجرافيك</w:t>
      </w:r>
      <w:proofErr w:type="spellEnd"/>
    </w:p>
    <w:tbl>
      <w:tblPr>
        <w:bidiVisual/>
        <w:tblW w:w="10600" w:type="dxa"/>
        <w:tblLook w:val="04A0" w:firstRow="1" w:lastRow="0" w:firstColumn="1" w:lastColumn="0" w:noHBand="0" w:noVBand="1"/>
      </w:tblPr>
      <w:tblGrid>
        <w:gridCol w:w="1479"/>
        <w:gridCol w:w="1051"/>
        <w:gridCol w:w="1001"/>
        <w:gridCol w:w="995"/>
        <w:gridCol w:w="1035"/>
        <w:gridCol w:w="1004"/>
        <w:gridCol w:w="1004"/>
        <w:gridCol w:w="1010"/>
        <w:gridCol w:w="1009"/>
        <w:gridCol w:w="1012"/>
      </w:tblGrid>
      <w:tr w:rsidR="00764E74" w:rsidRPr="00A026C5" w14:paraId="352F82F0" w14:textId="77777777" w:rsidTr="00D11B48">
        <w:trPr>
          <w:trHeight w:val="405"/>
        </w:trPr>
        <w:tc>
          <w:tcPr>
            <w:tcW w:w="1479" w:type="dxa"/>
            <w:tcBorders>
              <w:top w:val="single" w:sz="4" w:space="0" w:color="auto"/>
              <w:left w:val="single" w:sz="4" w:space="0" w:color="auto"/>
              <w:bottom w:val="single" w:sz="4" w:space="0" w:color="auto"/>
              <w:right w:val="single" w:sz="4" w:space="0" w:color="auto"/>
            </w:tcBorders>
            <w:vAlign w:val="center"/>
            <w:hideMark/>
          </w:tcPr>
          <w:p w14:paraId="26D41E0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المحور</w:t>
            </w:r>
          </w:p>
        </w:tc>
        <w:tc>
          <w:tcPr>
            <w:tcW w:w="1051" w:type="dxa"/>
            <w:tcBorders>
              <w:top w:val="single" w:sz="4" w:space="0" w:color="auto"/>
              <w:left w:val="single" w:sz="4" w:space="0" w:color="auto"/>
              <w:bottom w:val="single" w:sz="4" w:space="0" w:color="auto"/>
              <w:right w:val="single" w:sz="4" w:space="0" w:color="auto"/>
            </w:tcBorders>
            <w:vAlign w:val="center"/>
            <w:hideMark/>
          </w:tcPr>
          <w:p w14:paraId="328FA51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الفئة/القيمة</w:t>
            </w:r>
          </w:p>
        </w:tc>
        <w:tc>
          <w:tcPr>
            <w:tcW w:w="1001" w:type="dxa"/>
            <w:tcBorders>
              <w:top w:val="single" w:sz="4" w:space="0" w:color="auto"/>
              <w:left w:val="single" w:sz="4" w:space="0" w:color="auto"/>
              <w:bottom w:val="single" w:sz="4" w:space="0" w:color="auto"/>
              <w:right w:val="single" w:sz="4" w:space="0" w:color="auto"/>
            </w:tcBorders>
            <w:vAlign w:val="center"/>
            <w:hideMark/>
          </w:tcPr>
          <w:p w14:paraId="4BBD3AF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التكرار</w:t>
            </w:r>
          </w:p>
        </w:tc>
        <w:tc>
          <w:tcPr>
            <w:tcW w:w="995" w:type="dxa"/>
            <w:tcBorders>
              <w:top w:val="single" w:sz="4" w:space="0" w:color="auto"/>
              <w:left w:val="single" w:sz="4" w:space="0" w:color="auto"/>
              <w:bottom w:val="single" w:sz="4" w:space="0" w:color="auto"/>
              <w:right w:val="single" w:sz="4" w:space="0" w:color="auto"/>
            </w:tcBorders>
            <w:vAlign w:val="center"/>
            <w:hideMark/>
          </w:tcPr>
          <w:p w14:paraId="358B3CB7"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النسبة (%)</w:t>
            </w:r>
          </w:p>
        </w:tc>
        <w:tc>
          <w:tcPr>
            <w:tcW w:w="1035" w:type="dxa"/>
            <w:tcBorders>
              <w:top w:val="single" w:sz="4" w:space="0" w:color="auto"/>
              <w:left w:val="single" w:sz="4" w:space="0" w:color="auto"/>
              <w:bottom w:val="single" w:sz="4" w:space="0" w:color="auto"/>
              <w:right w:val="single" w:sz="4" w:space="0" w:color="auto"/>
            </w:tcBorders>
            <w:vAlign w:val="center"/>
            <w:hideMark/>
          </w:tcPr>
          <w:p w14:paraId="39A51A6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 xml:space="preserve">متوسط </w:t>
            </w:r>
            <w:proofErr w:type="spellStart"/>
            <w:r w:rsidRPr="00A026C5">
              <w:rPr>
                <w:rFonts w:asciiTheme="majorBidi" w:eastAsia="Times New Roman" w:hAnsiTheme="majorBidi" w:cstheme="majorBidi"/>
                <w:b/>
                <w:bCs/>
                <w:color w:val="000000"/>
                <w:kern w:val="0"/>
                <w:sz w:val="20"/>
                <w:szCs w:val="20"/>
                <w:rtl/>
                <w14:ligatures w14:val="none"/>
              </w:rPr>
              <w:t>الإعجابات</w:t>
            </w:r>
            <w:proofErr w:type="spellEnd"/>
          </w:p>
        </w:tc>
        <w:tc>
          <w:tcPr>
            <w:tcW w:w="1004" w:type="dxa"/>
            <w:tcBorders>
              <w:top w:val="single" w:sz="4" w:space="0" w:color="auto"/>
              <w:left w:val="single" w:sz="4" w:space="0" w:color="auto"/>
              <w:bottom w:val="single" w:sz="4" w:space="0" w:color="auto"/>
              <w:right w:val="single" w:sz="4" w:space="0" w:color="auto"/>
            </w:tcBorders>
            <w:vAlign w:val="center"/>
            <w:hideMark/>
          </w:tcPr>
          <w:p w14:paraId="0DF3177F"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إعادة النشر</w:t>
            </w:r>
          </w:p>
        </w:tc>
        <w:tc>
          <w:tcPr>
            <w:tcW w:w="1004" w:type="dxa"/>
            <w:tcBorders>
              <w:top w:val="single" w:sz="4" w:space="0" w:color="auto"/>
              <w:left w:val="single" w:sz="4" w:space="0" w:color="auto"/>
              <w:bottom w:val="single" w:sz="4" w:space="0" w:color="auto"/>
              <w:right w:val="single" w:sz="4" w:space="0" w:color="auto"/>
            </w:tcBorders>
            <w:vAlign w:val="center"/>
            <w:hideMark/>
          </w:tcPr>
          <w:p w14:paraId="41D9257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الردود</w:t>
            </w:r>
          </w:p>
        </w:tc>
        <w:tc>
          <w:tcPr>
            <w:tcW w:w="1010" w:type="dxa"/>
            <w:tcBorders>
              <w:top w:val="single" w:sz="4" w:space="0" w:color="auto"/>
              <w:left w:val="single" w:sz="4" w:space="0" w:color="auto"/>
              <w:bottom w:val="single" w:sz="4" w:space="0" w:color="auto"/>
              <w:right w:val="single" w:sz="4" w:space="0" w:color="auto"/>
            </w:tcBorders>
            <w:vAlign w:val="center"/>
            <w:hideMark/>
          </w:tcPr>
          <w:p w14:paraId="427E7D1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متوسط النقرات</w:t>
            </w:r>
          </w:p>
        </w:tc>
        <w:tc>
          <w:tcPr>
            <w:tcW w:w="1009" w:type="dxa"/>
            <w:tcBorders>
              <w:top w:val="single" w:sz="4" w:space="0" w:color="auto"/>
              <w:left w:val="single" w:sz="4" w:space="0" w:color="auto"/>
              <w:bottom w:val="single" w:sz="4" w:space="0" w:color="auto"/>
              <w:right w:val="single" w:sz="4" w:space="0" w:color="auto"/>
            </w:tcBorders>
            <w:vAlign w:val="center"/>
            <w:hideMark/>
          </w:tcPr>
          <w:p w14:paraId="09921D8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إجمالي التفاعل</w:t>
            </w:r>
          </w:p>
        </w:tc>
        <w:tc>
          <w:tcPr>
            <w:tcW w:w="1012" w:type="dxa"/>
            <w:tcBorders>
              <w:top w:val="single" w:sz="4" w:space="0" w:color="auto"/>
              <w:left w:val="single" w:sz="4" w:space="0" w:color="auto"/>
              <w:bottom w:val="single" w:sz="4" w:space="0" w:color="auto"/>
              <w:right w:val="single" w:sz="4" w:space="0" w:color="auto"/>
            </w:tcBorders>
            <w:vAlign w:val="center"/>
            <w:hideMark/>
          </w:tcPr>
          <w:p w14:paraId="45825CD0"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معدل التفاعل الحقيقي (%)</w:t>
            </w:r>
          </w:p>
        </w:tc>
      </w:tr>
      <w:tr w:rsidR="00764E74" w:rsidRPr="00A026C5" w14:paraId="1F78768E" w14:textId="77777777" w:rsidTr="00D11B48">
        <w:trPr>
          <w:trHeight w:val="405"/>
        </w:trPr>
        <w:tc>
          <w:tcPr>
            <w:tcW w:w="1479" w:type="dxa"/>
            <w:vMerge w:val="restart"/>
            <w:tcBorders>
              <w:top w:val="nil"/>
              <w:left w:val="single" w:sz="4" w:space="0" w:color="auto"/>
              <w:bottom w:val="single" w:sz="4" w:space="0" w:color="000000"/>
              <w:right w:val="single" w:sz="4" w:space="0" w:color="auto"/>
            </w:tcBorders>
            <w:vAlign w:val="center"/>
            <w:hideMark/>
          </w:tcPr>
          <w:p w14:paraId="7ABEEFD3"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ذكاء اصطناعي/تخصيص</w:t>
            </w:r>
          </w:p>
        </w:tc>
        <w:tc>
          <w:tcPr>
            <w:tcW w:w="1051" w:type="dxa"/>
            <w:tcBorders>
              <w:top w:val="nil"/>
              <w:left w:val="single" w:sz="4" w:space="0" w:color="auto"/>
              <w:bottom w:val="single" w:sz="4" w:space="0" w:color="auto"/>
              <w:right w:val="single" w:sz="4" w:space="0" w:color="auto"/>
            </w:tcBorders>
            <w:vAlign w:val="center"/>
            <w:hideMark/>
          </w:tcPr>
          <w:p w14:paraId="0A036C2A"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rtl/>
                <w14:ligatures w14:val="none"/>
              </w:rPr>
              <w:t>نعم</w:t>
            </w:r>
          </w:p>
        </w:tc>
        <w:tc>
          <w:tcPr>
            <w:tcW w:w="1001" w:type="dxa"/>
            <w:tcBorders>
              <w:top w:val="nil"/>
              <w:left w:val="single" w:sz="4" w:space="0" w:color="auto"/>
              <w:bottom w:val="single" w:sz="4" w:space="0" w:color="auto"/>
              <w:right w:val="single" w:sz="4" w:space="0" w:color="auto"/>
            </w:tcBorders>
            <w:vAlign w:val="center"/>
            <w:hideMark/>
          </w:tcPr>
          <w:p w14:paraId="40593A22"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45</w:t>
            </w:r>
          </w:p>
        </w:tc>
        <w:tc>
          <w:tcPr>
            <w:tcW w:w="995" w:type="dxa"/>
            <w:tcBorders>
              <w:top w:val="nil"/>
              <w:left w:val="single" w:sz="4" w:space="0" w:color="auto"/>
              <w:bottom w:val="single" w:sz="4" w:space="0" w:color="auto"/>
              <w:right w:val="single" w:sz="4" w:space="0" w:color="auto"/>
            </w:tcBorders>
            <w:vAlign w:val="center"/>
            <w:hideMark/>
          </w:tcPr>
          <w:p w14:paraId="3A181101"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15</w:t>
            </w:r>
          </w:p>
        </w:tc>
        <w:tc>
          <w:tcPr>
            <w:tcW w:w="1035" w:type="dxa"/>
            <w:tcBorders>
              <w:top w:val="nil"/>
              <w:left w:val="single" w:sz="4" w:space="0" w:color="auto"/>
              <w:bottom w:val="single" w:sz="4" w:space="0" w:color="auto"/>
              <w:right w:val="single" w:sz="4" w:space="0" w:color="auto"/>
            </w:tcBorders>
            <w:vAlign w:val="center"/>
            <w:hideMark/>
          </w:tcPr>
          <w:p w14:paraId="4851275C"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3,200</w:t>
            </w:r>
          </w:p>
        </w:tc>
        <w:tc>
          <w:tcPr>
            <w:tcW w:w="1004" w:type="dxa"/>
            <w:tcBorders>
              <w:top w:val="nil"/>
              <w:left w:val="single" w:sz="4" w:space="0" w:color="auto"/>
              <w:bottom w:val="single" w:sz="4" w:space="0" w:color="auto"/>
              <w:right w:val="single" w:sz="4" w:space="0" w:color="auto"/>
            </w:tcBorders>
            <w:vAlign w:val="center"/>
            <w:hideMark/>
          </w:tcPr>
          <w:p w14:paraId="6C5FBFA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850</w:t>
            </w:r>
          </w:p>
        </w:tc>
        <w:tc>
          <w:tcPr>
            <w:tcW w:w="1004" w:type="dxa"/>
            <w:tcBorders>
              <w:top w:val="nil"/>
              <w:left w:val="single" w:sz="4" w:space="0" w:color="auto"/>
              <w:bottom w:val="single" w:sz="4" w:space="0" w:color="auto"/>
              <w:right w:val="single" w:sz="4" w:space="0" w:color="auto"/>
            </w:tcBorders>
            <w:vAlign w:val="center"/>
            <w:hideMark/>
          </w:tcPr>
          <w:p w14:paraId="30482B3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190</w:t>
            </w:r>
          </w:p>
        </w:tc>
        <w:tc>
          <w:tcPr>
            <w:tcW w:w="1010" w:type="dxa"/>
            <w:tcBorders>
              <w:top w:val="nil"/>
              <w:left w:val="single" w:sz="4" w:space="0" w:color="auto"/>
              <w:bottom w:val="single" w:sz="4" w:space="0" w:color="auto"/>
              <w:right w:val="single" w:sz="4" w:space="0" w:color="auto"/>
            </w:tcBorders>
            <w:vAlign w:val="center"/>
            <w:hideMark/>
          </w:tcPr>
          <w:p w14:paraId="5BAF4DE0"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1,250</w:t>
            </w:r>
          </w:p>
        </w:tc>
        <w:tc>
          <w:tcPr>
            <w:tcW w:w="1009" w:type="dxa"/>
            <w:tcBorders>
              <w:top w:val="nil"/>
              <w:left w:val="single" w:sz="4" w:space="0" w:color="auto"/>
              <w:bottom w:val="single" w:sz="4" w:space="0" w:color="auto"/>
              <w:right w:val="single" w:sz="4" w:space="0" w:color="auto"/>
            </w:tcBorders>
            <w:vAlign w:val="center"/>
            <w:hideMark/>
          </w:tcPr>
          <w:p w14:paraId="6F4B633D"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4,240</w:t>
            </w:r>
          </w:p>
        </w:tc>
        <w:tc>
          <w:tcPr>
            <w:tcW w:w="1012" w:type="dxa"/>
            <w:tcBorders>
              <w:top w:val="nil"/>
              <w:left w:val="single" w:sz="4" w:space="0" w:color="auto"/>
              <w:bottom w:val="single" w:sz="4" w:space="0" w:color="auto"/>
              <w:right w:val="single" w:sz="4" w:space="0" w:color="auto"/>
            </w:tcBorders>
            <w:vAlign w:val="center"/>
            <w:hideMark/>
          </w:tcPr>
          <w:p w14:paraId="3A2B0556"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0.848</w:t>
            </w:r>
          </w:p>
        </w:tc>
      </w:tr>
      <w:tr w:rsidR="00764E74" w:rsidRPr="00A026C5" w14:paraId="0570F083" w14:textId="77777777" w:rsidTr="00D11B48">
        <w:trPr>
          <w:trHeight w:val="405"/>
        </w:trPr>
        <w:tc>
          <w:tcPr>
            <w:tcW w:w="1479" w:type="dxa"/>
            <w:vMerge/>
            <w:tcBorders>
              <w:top w:val="nil"/>
              <w:left w:val="single" w:sz="4" w:space="0" w:color="auto"/>
              <w:bottom w:val="single" w:sz="4" w:space="0" w:color="000000"/>
              <w:right w:val="single" w:sz="4" w:space="0" w:color="auto"/>
            </w:tcBorders>
            <w:vAlign w:val="center"/>
            <w:hideMark/>
          </w:tcPr>
          <w:p w14:paraId="6B68F5E8" w14:textId="77777777" w:rsidR="00764E74" w:rsidRPr="00A026C5" w:rsidRDefault="00764E74" w:rsidP="00D11B48">
            <w:pPr>
              <w:spacing w:after="0" w:line="240" w:lineRule="auto"/>
              <w:rPr>
                <w:rFonts w:asciiTheme="majorBidi" w:eastAsia="Times New Roman" w:hAnsiTheme="majorBidi" w:cstheme="majorBidi"/>
                <w:b/>
                <w:bCs/>
                <w:color w:val="000000"/>
                <w:kern w:val="0"/>
                <w:sz w:val="20"/>
                <w:szCs w:val="20"/>
                <w14:ligatures w14:val="none"/>
              </w:rPr>
            </w:pPr>
          </w:p>
        </w:tc>
        <w:tc>
          <w:tcPr>
            <w:tcW w:w="1051" w:type="dxa"/>
            <w:tcBorders>
              <w:top w:val="nil"/>
              <w:left w:val="single" w:sz="4" w:space="0" w:color="auto"/>
              <w:bottom w:val="single" w:sz="4" w:space="0" w:color="auto"/>
              <w:right w:val="single" w:sz="4" w:space="0" w:color="auto"/>
            </w:tcBorders>
            <w:vAlign w:val="center"/>
            <w:hideMark/>
          </w:tcPr>
          <w:p w14:paraId="34AEBAB2" w14:textId="77777777" w:rsidR="00764E74" w:rsidRPr="00A026C5" w:rsidRDefault="00764E74" w:rsidP="00D11B48">
            <w:pPr>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rtl/>
                <w14:ligatures w14:val="none"/>
              </w:rPr>
              <w:t>لا</w:t>
            </w:r>
          </w:p>
        </w:tc>
        <w:tc>
          <w:tcPr>
            <w:tcW w:w="1001" w:type="dxa"/>
            <w:tcBorders>
              <w:top w:val="nil"/>
              <w:left w:val="single" w:sz="4" w:space="0" w:color="auto"/>
              <w:bottom w:val="single" w:sz="4" w:space="0" w:color="auto"/>
              <w:right w:val="single" w:sz="4" w:space="0" w:color="auto"/>
            </w:tcBorders>
            <w:vAlign w:val="center"/>
            <w:hideMark/>
          </w:tcPr>
          <w:p w14:paraId="2E3D0A6B"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rtl/>
                <w14:ligatures w14:val="none"/>
              </w:rPr>
            </w:pPr>
            <w:r w:rsidRPr="00A026C5">
              <w:rPr>
                <w:rFonts w:asciiTheme="majorBidi" w:eastAsia="Times New Roman" w:hAnsiTheme="majorBidi" w:cstheme="majorBidi"/>
                <w:b/>
                <w:bCs/>
                <w:color w:val="000000"/>
                <w:kern w:val="0"/>
                <w:sz w:val="20"/>
                <w:szCs w:val="20"/>
                <w14:ligatures w14:val="none"/>
              </w:rPr>
              <w:t>255</w:t>
            </w:r>
          </w:p>
        </w:tc>
        <w:tc>
          <w:tcPr>
            <w:tcW w:w="995" w:type="dxa"/>
            <w:tcBorders>
              <w:top w:val="nil"/>
              <w:left w:val="single" w:sz="4" w:space="0" w:color="auto"/>
              <w:bottom w:val="single" w:sz="4" w:space="0" w:color="auto"/>
              <w:right w:val="single" w:sz="4" w:space="0" w:color="auto"/>
            </w:tcBorders>
            <w:vAlign w:val="center"/>
            <w:hideMark/>
          </w:tcPr>
          <w:p w14:paraId="76C576D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85</w:t>
            </w:r>
          </w:p>
        </w:tc>
        <w:tc>
          <w:tcPr>
            <w:tcW w:w="1035" w:type="dxa"/>
            <w:tcBorders>
              <w:top w:val="nil"/>
              <w:left w:val="single" w:sz="4" w:space="0" w:color="auto"/>
              <w:bottom w:val="single" w:sz="4" w:space="0" w:color="auto"/>
              <w:right w:val="single" w:sz="4" w:space="0" w:color="auto"/>
            </w:tcBorders>
            <w:vAlign w:val="center"/>
            <w:hideMark/>
          </w:tcPr>
          <w:p w14:paraId="106D43B8"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2,850</w:t>
            </w:r>
          </w:p>
        </w:tc>
        <w:tc>
          <w:tcPr>
            <w:tcW w:w="1004" w:type="dxa"/>
            <w:tcBorders>
              <w:top w:val="nil"/>
              <w:left w:val="single" w:sz="4" w:space="0" w:color="auto"/>
              <w:bottom w:val="single" w:sz="4" w:space="0" w:color="auto"/>
              <w:right w:val="single" w:sz="4" w:space="0" w:color="auto"/>
            </w:tcBorders>
            <w:vAlign w:val="center"/>
            <w:hideMark/>
          </w:tcPr>
          <w:p w14:paraId="4ACB981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770</w:t>
            </w:r>
          </w:p>
        </w:tc>
        <w:tc>
          <w:tcPr>
            <w:tcW w:w="1004" w:type="dxa"/>
            <w:tcBorders>
              <w:top w:val="nil"/>
              <w:left w:val="single" w:sz="4" w:space="0" w:color="auto"/>
              <w:bottom w:val="single" w:sz="4" w:space="0" w:color="auto"/>
              <w:right w:val="single" w:sz="4" w:space="0" w:color="auto"/>
            </w:tcBorders>
            <w:vAlign w:val="center"/>
            <w:hideMark/>
          </w:tcPr>
          <w:p w14:paraId="7F95ED83"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160</w:t>
            </w:r>
          </w:p>
        </w:tc>
        <w:tc>
          <w:tcPr>
            <w:tcW w:w="1010" w:type="dxa"/>
            <w:tcBorders>
              <w:top w:val="nil"/>
              <w:left w:val="single" w:sz="4" w:space="0" w:color="auto"/>
              <w:bottom w:val="single" w:sz="4" w:space="0" w:color="auto"/>
              <w:right w:val="single" w:sz="4" w:space="0" w:color="auto"/>
            </w:tcBorders>
            <w:vAlign w:val="center"/>
            <w:hideMark/>
          </w:tcPr>
          <w:p w14:paraId="35C5A7E9"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1,120</w:t>
            </w:r>
          </w:p>
        </w:tc>
        <w:tc>
          <w:tcPr>
            <w:tcW w:w="1009" w:type="dxa"/>
            <w:tcBorders>
              <w:top w:val="nil"/>
              <w:left w:val="single" w:sz="4" w:space="0" w:color="auto"/>
              <w:bottom w:val="single" w:sz="4" w:space="0" w:color="auto"/>
              <w:right w:val="single" w:sz="4" w:space="0" w:color="auto"/>
            </w:tcBorders>
            <w:vAlign w:val="center"/>
            <w:hideMark/>
          </w:tcPr>
          <w:p w14:paraId="7AC77014"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3,780</w:t>
            </w:r>
          </w:p>
        </w:tc>
        <w:tc>
          <w:tcPr>
            <w:tcW w:w="1012" w:type="dxa"/>
            <w:tcBorders>
              <w:top w:val="nil"/>
              <w:left w:val="single" w:sz="4" w:space="0" w:color="auto"/>
              <w:bottom w:val="single" w:sz="4" w:space="0" w:color="auto"/>
              <w:right w:val="single" w:sz="4" w:space="0" w:color="auto"/>
            </w:tcBorders>
            <w:vAlign w:val="center"/>
            <w:hideMark/>
          </w:tcPr>
          <w:p w14:paraId="5023B8AF" w14:textId="77777777" w:rsidR="00764E74" w:rsidRPr="00A026C5" w:rsidRDefault="00764E74" w:rsidP="00D11B48">
            <w:pPr>
              <w:bidi w:val="0"/>
              <w:spacing w:after="0" w:line="240" w:lineRule="auto"/>
              <w:jc w:val="center"/>
              <w:rPr>
                <w:rFonts w:asciiTheme="majorBidi" w:eastAsia="Times New Roman" w:hAnsiTheme="majorBidi" w:cstheme="majorBidi"/>
                <w:b/>
                <w:bCs/>
                <w:color w:val="000000"/>
                <w:kern w:val="0"/>
                <w:sz w:val="20"/>
                <w:szCs w:val="20"/>
                <w14:ligatures w14:val="none"/>
              </w:rPr>
            </w:pPr>
            <w:r w:rsidRPr="00A026C5">
              <w:rPr>
                <w:rFonts w:asciiTheme="majorBidi" w:eastAsia="Times New Roman" w:hAnsiTheme="majorBidi" w:cstheme="majorBidi"/>
                <w:b/>
                <w:bCs/>
                <w:color w:val="000000"/>
                <w:kern w:val="0"/>
                <w:sz w:val="20"/>
                <w:szCs w:val="20"/>
                <w14:ligatures w14:val="none"/>
              </w:rPr>
              <w:t>0.756</w:t>
            </w:r>
          </w:p>
        </w:tc>
      </w:tr>
    </w:tbl>
    <w:p w14:paraId="58C78A62" w14:textId="77777777" w:rsidR="00764E74" w:rsidRDefault="00764E74" w:rsidP="00764E74">
      <w:pPr>
        <w:pStyle w:val="a6"/>
        <w:spacing w:line="360" w:lineRule="auto"/>
        <w:jc w:val="center"/>
        <w:rPr>
          <w:rFonts w:asciiTheme="majorBidi" w:hAnsiTheme="majorBidi" w:cstheme="majorBidi"/>
          <w:b/>
          <w:bCs/>
          <w:smallCaps/>
          <w:color w:val="000000" w:themeColor="text1"/>
          <w:spacing w:val="5"/>
          <w:rtl/>
        </w:rPr>
      </w:pPr>
      <w:r w:rsidRPr="00602467">
        <w:rPr>
          <w:rFonts w:asciiTheme="majorBidi" w:hAnsiTheme="majorBidi" w:cstheme="majorBidi" w:hint="cs"/>
          <w:b/>
          <w:bCs/>
          <w:smallCaps/>
          <w:color w:val="000000" w:themeColor="text1"/>
          <w:spacing w:val="5"/>
          <w:rtl/>
        </w:rPr>
        <w:t xml:space="preserve">جدول </w:t>
      </w:r>
      <w:proofErr w:type="gramStart"/>
      <w:r w:rsidRPr="00602467">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18</w:t>
      </w:r>
      <w:proofErr w:type="gramEnd"/>
      <w:r w:rsidRPr="00602467">
        <w:rPr>
          <w:rFonts w:asciiTheme="majorBidi" w:hAnsiTheme="majorBidi" w:cstheme="majorBidi" w:hint="cs"/>
          <w:b/>
          <w:bCs/>
          <w:smallCaps/>
          <w:color w:val="000000" w:themeColor="text1"/>
          <w:spacing w:val="5"/>
          <w:rtl/>
        </w:rPr>
        <w:t xml:space="preserve"> </w:t>
      </w:r>
      <w:proofErr w:type="gramStart"/>
      <w:r w:rsidRPr="00602467">
        <w:rPr>
          <w:rFonts w:asciiTheme="majorBidi" w:hAnsiTheme="majorBidi" w:cstheme="majorBidi" w:hint="cs"/>
          <w:b/>
          <w:bCs/>
          <w:smallCaps/>
          <w:color w:val="000000" w:themeColor="text1"/>
          <w:spacing w:val="5"/>
          <w:rtl/>
        </w:rPr>
        <w:t>) :</w:t>
      </w:r>
      <w:proofErr w:type="gramEnd"/>
      <w:r w:rsidRPr="00602467">
        <w:rPr>
          <w:rFonts w:asciiTheme="majorBidi" w:hAnsiTheme="majorBidi" w:cstheme="majorBidi" w:hint="cs"/>
          <w:b/>
          <w:bCs/>
          <w:smallCaps/>
          <w:color w:val="000000" w:themeColor="text1"/>
          <w:spacing w:val="5"/>
          <w:rtl/>
        </w:rPr>
        <w:t xml:space="preserve"> جدول </w:t>
      </w:r>
      <w:proofErr w:type="spellStart"/>
      <w:r w:rsidRPr="00602467">
        <w:rPr>
          <w:rFonts w:asciiTheme="majorBidi" w:hAnsiTheme="majorBidi" w:cstheme="majorBidi" w:hint="cs"/>
          <w:b/>
          <w:bCs/>
          <w:smallCaps/>
          <w:color w:val="000000" w:themeColor="text1"/>
          <w:spacing w:val="5"/>
          <w:rtl/>
        </w:rPr>
        <w:t>تحلبل</w:t>
      </w:r>
      <w:proofErr w:type="spellEnd"/>
      <w:r w:rsidRPr="00602467">
        <w:rPr>
          <w:rFonts w:asciiTheme="majorBidi" w:hAnsiTheme="majorBidi" w:cstheme="majorBidi" w:hint="cs"/>
          <w:b/>
          <w:bCs/>
          <w:smallCaps/>
          <w:color w:val="000000" w:themeColor="text1"/>
          <w:spacing w:val="5"/>
          <w:rtl/>
        </w:rPr>
        <w:t xml:space="preserve"> كمي </w:t>
      </w:r>
      <w:r>
        <w:rPr>
          <w:rFonts w:asciiTheme="majorBidi" w:hAnsiTheme="majorBidi" w:cstheme="majorBidi" w:hint="cs"/>
          <w:b/>
          <w:bCs/>
          <w:smallCaps/>
          <w:color w:val="000000" w:themeColor="text1"/>
          <w:spacing w:val="5"/>
          <w:rtl/>
        </w:rPr>
        <w:t>لمدى استخدام الذكاء الاصطناعي والتخصيص</w:t>
      </w:r>
    </w:p>
    <w:p w14:paraId="7A14C5AA" w14:textId="77777777" w:rsidR="00764E74" w:rsidRDefault="00764E74" w:rsidP="00764E74">
      <w:pPr>
        <w:pStyle w:val="a6"/>
        <w:spacing w:line="360" w:lineRule="auto"/>
        <w:jc w:val="center"/>
        <w:rPr>
          <w:rFonts w:asciiTheme="majorBidi" w:hAnsiTheme="majorBidi" w:cstheme="majorBidi"/>
          <w:b/>
          <w:bCs/>
          <w:smallCaps/>
          <w:color w:val="000000" w:themeColor="text1"/>
          <w:spacing w:val="5"/>
          <w:rtl/>
        </w:rPr>
      </w:pPr>
    </w:p>
    <w:p w14:paraId="09EFF276" w14:textId="77777777" w:rsidR="00764E74" w:rsidRDefault="00764E74" w:rsidP="00764E74">
      <w:pPr>
        <w:pStyle w:val="a6"/>
        <w:spacing w:line="360" w:lineRule="auto"/>
        <w:jc w:val="center"/>
        <w:rPr>
          <w:rFonts w:asciiTheme="majorBidi" w:hAnsiTheme="majorBidi" w:cstheme="majorBidi"/>
          <w:b/>
          <w:bCs/>
          <w:smallCaps/>
          <w:color w:val="000000" w:themeColor="text1"/>
          <w:spacing w:val="5"/>
          <w:rtl/>
        </w:rPr>
      </w:pPr>
    </w:p>
    <w:p w14:paraId="55355B54" w14:textId="77777777" w:rsidR="00764E74" w:rsidRDefault="00764E74" w:rsidP="00764E74">
      <w:pPr>
        <w:pStyle w:val="a6"/>
        <w:spacing w:line="360" w:lineRule="auto"/>
        <w:jc w:val="center"/>
        <w:rPr>
          <w:rFonts w:asciiTheme="majorBidi" w:hAnsiTheme="majorBidi" w:cstheme="majorBidi"/>
          <w:b/>
          <w:bCs/>
          <w:smallCaps/>
          <w:color w:val="000000" w:themeColor="text1"/>
          <w:spacing w:val="5"/>
          <w:rtl/>
        </w:rPr>
      </w:pPr>
    </w:p>
    <w:p w14:paraId="7AFD83C6"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AB53019" w14:textId="77777777" w:rsidR="00764E74" w:rsidRPr="003C0A49" w:rsidRDefault="00764E74" w:rsidP="00764E74">
      <w:pPr>
        <w:pStyle w:val="a6"/>
        <w:spacing w:line="360" w:lineRule="auto"/>
        <w:ind w:left="0" w:firstLine="720"/>
        <w:jc w:val="both"/>
        <w:rPr>
          <w:rFonts w:asciiTheme="majorBidi" w:hAnsiTheme="majorBidi" w:cstheme="majorBidi"/>
          <w:smallCaps/>
          <w:color w:val="000000" w:themeColor="text1"/>
          <w:spacing w:val="5"/>
          <w:sz w:val="28"/>
          <w:szCs w:val="28"/>
        </w:rPr>
      </w:pPr>
      <w:r w:rsidRPr="003C0A49">
        <w:rPr>
          <w:rFonts w:asciiTheme="majorBidi" w:hAnsiTheme="majorBidi" w:cstheme="majorBidi"/>
          <w:smallCaps/>
          <w:color w:val="000000" w:themeColor="text1"/>
          <w:spacing w:val="5"/>
          <w:sz w:val="28"/>
          <w:szCs w:val="28"/>
          <w:rtl/>
        </w:rPr>
        <w:t>يوضح الجدول أعلاه النتائج بعد إعادة حساب معدل التفاعل الحقيقي</w:t>
      </w:r>
      <w:r w:rsidRPr="003C0A49">
        <w:rPr>
          <w:rFonts w:asciiTheme="majorBidi" w:hAnsiTheme="majorBidi" w:cstheme="majorBidi"/>
          <w:smallCaps/>
          <w:color w:val="000000" w:themeColor="text1"/>
          <w:spacing w:val="5"/>
          <w:sz w:val="28"/>
          <w:szCs w:val="28"/>
        </w:rPr>
        <w:t xml:space="preserve"> </w:t>
      </w:r>
      <w:r w:rsidRPr="003C0A49">
        <w:rPr>
          <w:rFonts w:asciiTheme="majorBidi" w:hAnsiTheme="majorBidi" w:cstheme="majorBidi" w:hint="cs"/>
          <w:smallCaps/>
          <w:color w:val="000000" w:themeColor="text1"/>
          <w:spacing w:val="5"/>
          <w:sz w:val="28"/>
          <w:szCs w:val="28"/>
          <w:rtl/>
        </w:rPr>
        <w:t>حيث</w:t>
      </w:r>
      <w:r w:rsidRPr="003C0A49">
        <w:rPr>
          <w:rFonts w:asciiTheme="majorBidi" w:hAnsiTheme="majorBidi" w:cstheme="majorBidi"/>
          <w:smallCaps/>
          <w:color w:val="000000" w:themeColor="text1"/>
          <w:spacing w:val="5"/>
          <w:sz w:val="28"/>
          <w:szCs w:val="28"/>
          <w:rtl/>
        </w:rPr>
        <w:t xml:space="preserve"> </w:t>
      </w:r>
      <w:proofErr w:type="gramStart"/>
      <w:r w:rsidRPr="003C0A49">
        <w:rPr>
          <w:rFonts w:asciiTheme="majorBidi" w:hAnsiTheme="majorBidi" w:cstheme="majorBidi"/>
          <w:smallCaps/>
          <w:color w:val="000000" w:themeColor="text1"/>
          <w:spacing w:val="5"/>
          <w:sz w:val="28"/>
          <w:szCs w:val="28"/>
          <w:rtl/>
        </w:rPr>
        <w:t>أن</w:t>
      </w:r>
      <w:proofErr w:type="gramEnd"/>
      <w:r w:rsidRPr="003C0A49">
        <w:rPr>
          <w:rFonts w:asciiTheme="majorBidi" w:hAnsiTheme="majorBidi" w:cstheme="majorBidi"/>
          <w:smallCaps/>
          <w:color w:val="000000" w:themeColor="text1"/>
          <w:spacing w:val="5"/>
          <w:sz w:val="28"/>
          <w:szCs w:val="28"/>
          <w:rtl/>
        </w:rPr>
        <w:t xml:space="preserve"> عدد متابعي منصة إحسان في القنوات الرقمية يبلغ </w:t>
      </w:r>
      <w:proofErr w:type="gramStart"/>
      <w:r w:rsidRPr="003C0A49">
        <w:rPr>
          <w:rFonts w:asciiTheme="majorBidi" w:hAnsiTheme="majorBidi" w:cstheme="majorBidi"/>
          <w:smallCaps/>
          <w:color w:val="000000" w:themeColor="text1"/>
          <w:spacing w:val="5"/>
          <w:sz w:val="28"/>
          <w:szCs w:val="28"/>
        </w:rPr>
        <w:t xml:space="preserve">500,000 </w:t>
      </w:r>
      <w:r w:rsidRPr="003C0A49">
        <w:rPr>
          <w:rFonts w:asciiTheme="majorBidi" w:hAnsiTheme="majorBidi" w:cstheme="majorBidi" w:hint="cs"/>
          <w:smallCaps/>
          <w:color w:val="000000" w:themeColor="text1"/>
          <w:spacing w:val="5"/>
          <w:sz w:val="28"/>
          <w:szCs w:val="28"/>
          <w:rtl/>
        </w:rPr>
        <w:t xml:space="preserve"> </w:t>
      </w:r>
      <w:proofErr w:type="spellStart"/>
      <w:r w:rsidRPr="003C0A49">
        <w:rPr>
          <w:rFonts w:asciiTheme="majorBidi" w:hAnsiTheme="majorBidi" w:cstheme="majorBidi"/>
          <w:smallCaps/>
          <w:color w:val="000000" w:themeColor="text1"/>
          <w:spacing w:val="5"/>
          <w:sz w:val="28"/>
          <w:szCs w:val="28"/>
          <w:rtl/>
        </w:rPr>
        <w:t>متابع</w:t>
      </w:r>
      <w:proofErr w:type="gramEnd"/>
      <w:r w:rsidRPr="003C0A49">
        <w:rPr>
          <w:rFonts w:asciiTheme="majorBidi" w:hAnsiTheme="majorBidi" w:cstheme="majorBidi" w:hint="cs"/>
          <w:smallCaps/>
          <w:color w:val="000000" w:themeColor="text1"/>
          <w:spacing w:val="5"/>
          <w:sz w:val="28"/>
          <w:szCs w:val="28"/>
          <w:rtl/>
        </w:rPr>
        <w:t>،</w:t>
      </w:r>
      <w:proofErr w:type="gramStart"/>
      <w:r w:rsidRPr="003C0A49">
        <w:rPr>
          <w:rFonts w:asciiTheme="majorBidi" w:hAnsiTheme="majorBidi" w:cstheme="majorBidi" w:hint="cs"/>
          <w:smallCaps/>
          <w:color w:val="000000" w:themeColor="text1"/>
          <w:spacing w:val="5"/>
          <w:sz w:val="28"/>
          <w:szCs w:val="28"/>
          <w:rtl/>
        </w:rPr>
        <w:t>و</w:t>
      </w:r>
      <w:proofErr w:type="spellEnd"/>
      <w:r w:rsidRPr="003C0A49">
        <w:rPr>
          <w:rFonts w:asciiTheme="majorBidi" w:hAnsiTheme="majorBidi" w:cstheme="majorBidi"/>
          <w:smallCaps/>
          <w:color w:val="000000" w:themeColor="text1"/>
          <w:spacing w:val="5"/>
          <w:sz w:val="28"/>
          <w:szCs w:val="28"/>
        </w:rPr>
        <w:t xml:space="preserve"> </w:t>
      </w:r>
      <w:r w:rsidRPr="003C0A49">
        <w:rPr>
          <w:rFonts w:asciiTheme="majorBidi" w:hAnsiTheme="majorBidi" w:cstheme="majorBidi"/>
          <w:smallCaps/>
          <w:color w:val="000000" w:themeColor="text1"/>
          <w:spacing w:val="5"/>
          <w:sz w:val="28"/>
          <w:szCs w:val="28"/>
          <w:rtl/>
        </w:rPr>
        <w:t>تكشف</w:t>
      </w:r>
      <w:proofErr w:type="gramEnd"/>
      <w:r w:rsidRPr="003C0A49">
        <w:rPr>
          <w:rFonts w:asciiTheme="majorBidi" w:hAnsiTheme="majorBidi" w:cstheme="majorBidi"/>
          <w:smallCaps/>
          <w:color w:val="000000" w:themeColor="text1"/>
          <w:spacing w:val="5"/>
          <w:sz w:val="28"/>
          <w:szCs w:val="28"/>
          <w:rtl/>
        </w:rPr>
        <w:t xml:space="preserve"> البيانات أن الفئات التي حققت أعلى معدلات تفاعل نسبي كانت الحملات الموسمية </w:t>
      </w:r>
      <w:r w:rsidRPr="003C0A49">
        <w:rPr>
          <w:rFonts w:asciiTheme="majorBidi" w:hAnsiTheme="majorBidi" w:cstheme="majorBidi"/>
          <w:smallCaps/>
          <w:color w:val="000000" w:themeColor="text1"/>
          <w:spacing w:val="5"/>
          <w:sz w:val="28"/>
          <w:szCs w:val="28"/>
        </w:rPr>
        <w:t>(0.848%)</w:t>
      </w:r>
      <w:r w:rsidRPr="003C0A49">
        <w:rPr>
          <w:rFonts w:asciiTheme="majorBidi" w:hAnsiTheme="majorBidi" w:cstheme="majorBidi"/>
          <w:smallCaps/>
          <w:color w:val="000000" w:themeColor="text1"/>
          <w:spacing w:val="5"/>
          <w:sz w:val="28"/>
          <w:szCs w:val="28"/>
          <w:rtl/>
        </w:rPr>
        <w:t xml:space="preserve">، وفئة الحملات </w:t>
      </w:r>
      <w:proofErr w:type="spellStart"/>
      <w:r w:rsidRPr="003C0A49">
        <w:rPr>
          <w:rFonts w:asciiTheme="majorBidi" w:hAnsiTheme="majorBidi" w:cstheme="majorBidi"/>
          <w:smallCaps/>
          <w:color w:val="000000" w:themeColor="text1"/>
          <w:spacing w:val="5"/>
          <w:sz w:val="28"/>
          <w:szCs w:val="28"/>
          <w:rtl/>
        </w:rPr>
        <w:t>التبرعية</w:t>
      </w:r>
      <w:proofErr w:type="spellEnd"/>
      <w:r w:rsidRPr="003C0A49">
        <w:rPr>
          <w:rFonts w:asciiTheme="majorBidi" w:hAnsiTheme="majorBidi" w:cstheme="majorBidi"/>
          <w:smallCaps/>
          <w:color w:val="000000" w:themeColor="text1"/>
          <w:spacing w:val="5"/>
          <w:sz w:val="28"/>
          <w:szCs w:val="28"/>
          <w:rtl/>
        </w:rPr>
        <w:t xml:space="preserve"> المباشرة </w:t>
      </w:r>
      <w:r w:rsidRPr="003C0A49">
        <w:rPr>
          <w:rFonts w:asciiTheme="majorBidi" w:hAnsiTheme="majorBidi" w:cstheme="majorBidi"/>
          <w:smallCaps/>
          <w:color w:val="000000" w:themeColor="text1"/>
          <w:spacing w:val="5"/>
          <w:sz w:val="28"/>
          <w:szCs w:val="28"/>
        </w:rPr>
        <w:t>(0.848%)</w:t>
      </w:r>
      <w:r w:rsidRPr="003C0A49">
        <w:rPr>
          <w:rFonts w:asciiTheme="majorBidi" w:hAnsiTheme="majorBidi" w:cstheme="majorBidi"/>
          <w:smallCaps/>
          <w:color w:val="000000" w:themeColor="text1"/>
          <w:spacing w:val="5"/>
          <w:sz w:val="28"/>
          <w:szCs w:val="28"/>
          <w:rtl/>
        </w:rPr>
        <w:t xml:space="preserve">، والمحتوى الذي يوظف الذكاء الاصطناعي أو تخصيص التبرعات </w:t>
      </w:r>
      <w:r w:rsidRPr="003C0A49">
        <w:rPr>
          <w:rFonts w:asciiTheme="majorBidi" w:hAnsiTheme="majorBidi" w:cstheme="majorBidi"/>
          <w:smallCaps/>
          <w:color w:val="000000" w:themeColor="text1"/>
          <w:spacing w:val="5"/>
          <w:sz w:val="28"/>
          <w:szCs w:val="28"/>
        </w:rPr>
        <w:t>(0.848%)</w:t>
      </w:r>
      <w:r w:rsidRPr="003C0A49">
        <w:rPr>
          <w:rFonts w:asciiTheme="majorBidi" w:hAnsiTheme="majorBidi" w:cstheme="majorBidi"/>
          <w:smallCaps/>
          <w:color w:val="000000" w:themeColor="text1"/>
          <w:spacing w:val="5"/>
          <w:sz w:val="28"/>
          <w:szCs w:val="28"/>
          <w:rtl/>
        </w:rPr>
        <w:t xml:space="preserve">، إضافة إلى المحتوى الذي يتضمن قصص أو حالات إنسانية </w:t>
      </w:r>
      <w:r w:rsidRPr="003C0A49">
        <w:rPr>
          <w:rFonts w:asciiTheme="majorBidi" w:hAnsiTheme="majorBidi" w:cstheme="majorBidi"/>
          <w:smallCaps/>
          <w:color w:val="000000" w:themeColor="text1"/>
          <w:spacing w:val="5"/>
          <w:sz w:val="28"/>
          <w:szCs w:val="28"/>
        </w:rPr>
        <w:t xml:space="preserve">(0.824%) </w:t>
      </w:r>
      <w:r w:rsidRPr="003C0A49">
        <w:rPr>
          <w:rFonts w:asciiTheme="majorBidi" w:hAnsiTheme="majorBidi" w:cstheme="majorBidi"/>
          <w:smallCaps/>
          <w:color w:val="000000" w:themeColor="text1"/>
          <w:spacing w:val="5"/>
          <w:sz w:val="28"/>
          <w:szCs w:val="28"/>
          <w:rtl/>
        </w:rPr>
        <w:t xml:space="preserve">أو فيديوهات مرفقة </w:t>
      </w:r>
      <w:r w:rsidRPr="003C0A49">
        <w:rPr>
          <w:rFonts w:asciiTheme="majorBidi" w:hAnsiTheme="majorBidi" w:cstheme="majorBidi"/>
          <w:smallCaps/>
          <w:color w:val="000000" w:themeColor="text1"/>
          <w:spacing w:val="5"/>
          <w:sz w:val="28"/>
          <w:szCs w:val="28"/>
        </w:rPr>
        <w:t>(0.824%).</w:t>
      </w:r>
    </w:p>
    <w:p w14:paraId="440321F2" w14:textId="77777777" w:rsidR="00764E74" w:rsidRPr="003C0A49"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3C0A49">
        <w:rPr>
          <w:rFonts w:asciiTheme="majorBidi" w:hAnsiTheme="majorBidi" w:cstheme="majorBidi"/>
          <w:smallCaps/>
          <w:color w:val="000000" w:themeColor="text1"/>
          <w:spacing w:val="5"/>
          <w:sz w:val="28"/>
          <w:szCs w:val="28"/>
          <w:rtl/>
        </w:rPr>
        <w:t>وتبرز منصة</w:t>
      </w:r>
      <w:r w:rsidRPr="003C0A49">
        <w:rPr>
          <w:rFonts w:asciiTheme="majorBidi" w:hAnsiTheme="majorBidi" w:cstheme="majorBidi"/>
          <w:smallCaps/>
          <w:color w:val="000000" w:themeColor="text1"/>
          <w:spacing w:val="5"/>
          <w:sz w:val="28"/>
          <w:szCs w:val="28"/>
        </w:rPr>
        <w:t xml:space="preserve"> </w:t>
      </w:r>
      <w:r>
        <w:rPr>
          <w:rFonts w:asciiTheme="majorBidi" w:hAnsiTheme="majorBidi" w:cstheme="majorBidi" w:hint="cs"/>
          <w:smallCaps/>
          <w:color w:val="000000" w:themeColor="text1"/>
          <w:spacing w:val="5"/>
          <w:sz w:val="28"/>
          <w:szCs w:val="28"/>
          <w:rtl/>
        </w:rPr>
        <w:t>إكس</w:t>
      </w:r>
      <w:r w:rsidRPr="003C0A49">
        <w:rPr>
          <w:rFonts w:asciiTheme="majorBidi" w:hAnsiTheme="majorBidi" w:cstheme="majorBidi"/>
          <w:smallCaps/>
          <w:color w:val="000000" w:themeColor="text1"/>
          <w:spacing w:val="5"/>
          <w:sz w:val="28"/>
          <w:szCs w:val="28"/>
        </w:rPr>
        <w:t xml:space="preserve"> </w:t>
      </w:r>
      <w:r w:rsidRPr="003C0A49">
        <w:rPr>
          <w:rFonts w:asciiTheme="majorBidi" w:hAnsiTheme="majorBidi" w:cstheme="majorBidi"/>
          <w:smallCaps/>
          <w:color w:val="000000" w:themeColor="text1"/>
          <w:spacing w:val="5"/>
          <w:sz w:val="28"/>
          <w:szCs w:val="28"/>
          <w:rtl/>
        </w:rPr>
        <w:t xml:space="preserve">كأعلى قناة من حيث التفاعل (0.808%) مقارنة ببقية القنوات، تليها الإنستغرام (0.674%) والموقع الإلكتروني (0.710%)، فيما سجلت قناة اليوتيوب أدنى معدل تفاعل (0.576%)، وهو أمر متوقع بالنظر إلى طبيعة الاستخدام الأقل لمحتوى الفيديو الطويل في الحملات </w:t>
      </w:r>
      <w:proofErr w:type="spellStart"/>
      <w:r w:rsidRPr="003C0A49">
        <w:rPr>
          <w:rFonts w:asciiTheme="majorBidi" w:hAnsiTheme="majorBidi" w:cstheme="majorBidi"/>
          <w:smallCaps/>
          <w:color w:val="000000" w:themeColor="text1"/>
          <w:spacing w:val="5"/>
          <w:sz w:val="28"/>
          <w:szCs w:val="28"/>
          <w:rtl/>
        </w:rPr>
        <w:t>التبرعية</w:t>
      </w:r>
      <w:proofErr w:type="spellEnd"/>
      <w:r w:rsidRPr="003C0A49">
        <w:rPr>
          <w:rFonts w:asciiTheme="majorBidi" w:hAnsiTheme="majorBidi" w:cstheme="majorBidi"/>
          <w:smallCaps/>
          <w:color w:val="000000" w:themeColor="text1"/>
          <w:spacing w:val="5"/>
          <w:sz w:val="28"/>
          <w:szCs w:val="28"/>
          <w:rtl/>
        </w:rPr>
        <w:t xml:space="preserve"> السريعة</w:t>
      </w:r>
      <w:r w:rsidRPr="003C0A49">
        <w:rPr>
          <w:rFonts w:asciiTheme="majorBidi" w:hAnsiTheme="majorBidi" w:cstheme="majorBidi"/>
          <w:smallCaps/>
          <w:color w:val="000000" w:themeColor="text1"/>
          <w:spacing w:val="5"/>
          <w:sz w:val="28"/>
          <w:szCs w:val="28"/>
        </w:rPr>
        <w:t>.</w:t>
      </w:r>
    </w:p>
    <w:p w14:paraId="473A2C36" w14:textId="77777777" w:rsidR="00764E74" w:rsidRPr="003C0A49"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3C0A49">
        <w:rPr>
          <w:rFonts w:asciiTheme="majorBidi" w:hAnsiTheme="majorBidi" w:cstheme="majorBidi"/>
          <w:smallCaps/>
          <w:color w:val="000000" w:themeColor="text1"/>
          <w:spacing w:val="5"/>
          <w:sz w:val="28"/>
          <w:szCs w:val="28"/>
          <w:rtl/>
        </w:rPr>
        <w:t xml:space="preserve">على مستوى الفئات المستهدفة، أظهر الجمهور العام أعلى معدل تفاعل (0.794%)، يليه كبار المتبرعين </w:t>
      </w:r>
      <w:r w:rsidRPr="003C0A49">
        <w:rPr>
          <w:rFonts w:asciiTheme="majorBidi" w:hAnsiTheme="majorBidi" w:cstheme="majorBidi"/>
          <w:smallCaps/>
          <w:color w:val="000000" w:themeColor="text1"/>
          <w:spacing w:val="5"/>
          <w:sz w:val="28"/>
          <w:szCs w:val="28"/>
        </w:rPr>
        <w:t>(0.762%)</w:t>
      </w:r>
      <w:r w:rsidRPr="003C0A49">
        <w:rPr>
          <w:rFonts w:asciiTheme="majorBidi" w:hAnsiTheme="majorBidi" w:cstheme="majorBidi"/>
          <w:smallCaps/>
          <w:color w:val="000000" w:themeColor="text1"/>
          <w:spacing w:val="5"/>
          <w:sz w:val="28"/>
          <w:szCs w:val="28"/>
          <w:rtl/>
        </w:rPr>
        <w:t>، وهو ما يعكس استجابة جيدة عند استهداف رسائل مخصصة لهم</w:t>
      </w:r>
      <w:r w:rsidRPr="003C0A49">
        <w:rPr>
          <w:rFonts w:asciiTheme="majorBidi" w:hAnsiTheme="majorBidi" w:cstheme="majorBidi" w:hint="cs"/>
          <w:smallCaps/>
          <w:color w:val="000000" w:themeColor="text1"/>
          <w:spacing w:val="5"/>
          <w:sz w:val="28"/>
          <w:szCs w:val="28"/>
          <w:rtl/>
        </w:rPr>
        <w:t xml:space="preserve">، </w:t>
      </w:r>
      <w:r w:rsidRPr="003C0A49">
        <w:rPr>
          <w:rFonts w:asciiTheme="majorBidi" w:hAnsiTheme="majorBidi" w:cstheme="majorBidi"/>
          <w:smallCaps/>
          <w:color w:val="000000" w:themeColor="text1"/>
          <w:spacing w:val="5"/>
          <w:sz w:val="28"/>
          <w:szCs w:val="28"/>
          <w:rtl/>
        </w:rPr>
        <w:t>كما يتضح أن وجود دعوة مباشرة لاتخاذ إجراء</w:t>
      </w:r>
      <w:r w:rsidRPr="003C0A49">
        <w:rPr>
          <w:rFonts w:asciiTheme="majorBidi" w:hAnsiTheme="majorBidi" w:cstheme="majorBidi"/>
          <w:smallCaps/>
          <w:color w:val="000000" w:themeColor="text1"/>
          <w:spacing w:val="5"/>
          <w:sz w:val="28"/>
          <w:szCs w:val="28"/>
        </w:rPr>
        <w:t xml:space="preserve"> (CTA) </w:t>
      </w:r>
      <w:r w:rsidRPr="003C0A49">
        <w:rPr>
          <w:rFonts w:asciiTheme="majorBidi" w:hAnsiTheme="majorBidi" w:cstheme="majorBidi"/>
          <w:smallCaps/>
          <w:color w:val="000000" w:themeColor="text1"/>
          <w:spacing w:val="5"/>
          <w:sz w:val="28"/>
          <w:szCs w:val="28"/>
          <w:rtl/>
        </w:rPr>
        <w:t>وعرض أرقام شفافة ولوحات قياس يسهم في رفع التفاعل إلى أكثر من 0.80%، مقارنة بالمحتوى الخالي من هذه العناصر</w:t>
      </w:r>
      <w:r w:rsidRPr="003C0A49">
        <w:rPr>
          <w:rFonts w:asciiTheme="majorBidi" w:hAnsiTheme="majorBidi" w:cstheme="majorBidi"/>
          <w:smallCaps/>
          <w:color w:val="000000" w:themeColor="text1"/>
          <w:spacing w:val="5"/>
          <w:sz w:val="28"/>
          <w:szCs w:val="28"/>
        </w:rPr>
        <w:t>.</w:t>
      </w:r>
    </w:p>
    <w:p w14:paraId="1DBEF1A8" w14:textId="77777777" w:rsidR="00764E74" w:rsidRPr="003C0A49"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3C0A49">
        <w:rPr>
          <w:rFonts w:asciiTheme="majorBidi" w:hAnsiTheme="majorBidi" w:cstheme="majorBidi"/>
          <w:smallCaps/>
          <w:color w:val="000000" w:themeColor="text1"/>
          <w:spacing w:val="5"/>
          <w:sz w:val="28"/>
          <w:szCs w:val="28"/>
          <w:rtl/>
        </w:rPr>
        <w:t>بشكل عام، تؤكد النتائج أن الدمج بين المحتوى العاطفي المدعوم بالشفافية والوسائط التفاعلية، وتوظيف الابتكار الرقمي في تخصيص التبرع، يمثل إستراتيجية فعّالة لزيادة معدلات التفاعل وتحقيق أثر أوسع في الحملات التسويقية الرقمية</w:t>
      </w:r>
      <w:r w:rsidRPr="003C0A49">
        <w:rPr>
          <w:rFonts w:asciiTheme="majorBidi" w:hAnsiTheme="majorBidi" w:cstheme="majorBidi"/>
          <w:smallCaps/>
          <w:color w:val="000000" w:themeColor="text1"/>
          <w:spacing w:val="5"/>
          <w:sz w:val="28"/>
          <w:szCs w:val="28"/>
        </w:rPr>
        <w:t>.</w:t>
      </w:r>
    </w:p>
    <w:p w14:paraId="41496BEF" w14:textId="77777777" w:rsidR="00764E74" w:rsidRPr="00A026C5" w:rsidRDefault="00764E74" w:rsidP="00764E74">
      <w:pPr>
        <w:pStyle w:val="a6"/>
        <w:numPr>
          <w:ilvl w:val="0"/>
          <w:numId w:val="70"/>
        </w:numPr>
        <w:spacing w:line="360" w:lineRule="auto"/>
        <w:jc w:val="both"/>
        <w:rPr>
          <w:rFonts w:asciiTheme="majorBidi" w:hAnsiTheme="majorBidi" w:cstheme="majorBidi"/>
          <w:b/>
          <w:bCs/>
          <w:smallCaps/>
          <w:color w:val="000000" w:themeColor="text1"/>
          <w:spacing w:val="5"/>
          <w:sz w:val="32"/>
          <w:szCs w:val="32"/>
          <w:rtl/>
        </w:rPr>
      </w:pPr>
      <w:r w:rsidRPr="00A026C5">
        <w:rPr>
          <w:rFonts w:asciiTheme="majorBidi" w:hAnsiTheme="majorBidi" w:cstheme="majorBidi"/>
          <w:b/>
          <w:bCs/>
          <w:smallCaps/>
          <w:color w:val="000000" w:themeColor="text1"/>
          <w:spacing w:val="5"/>
          <w:sz w:val="32"/>
          <w:szCs w:val="32"/>
          <w:rtl/>
        </w:rPr>
        <w:t>تحليل كمي مبسط للموقع الإلكتروني والتطبيق – منصة إحسان</w:t>
      </w:r>
      <w:r w:rsidRPr="00A026C5">
        <w:rPr>
          <w:rFonts w:asciiTheme="majorBidi" w:hAnsiTheme="majorBidi" w:cstheme="majorBidi"/>
          <w:b/>
          <w:bCs/>
          <w:smallCaps/>
          <w:color w:val="000000" w:themeColor="text1"/>
          <w:spacing w:val="5"/>
          <w:sz w:val="32"/>
          <w:szCs w:val="32"/>
        </w:rPr>
        <w:t xml:space="preserve"> (2024 – 2021)</w:t>
      </w:r>
    </w:p>
    <w:tbl>
      <w:tblPr>
        <w:bidiVisual/>
        <w:tblW w:w="10340" w:type="dxa"/>
        <w:tblLook w:val="04A0" w:firstRow="1" w:lastRow="0" w:firstColumn="1" w:lastColumn="0" w:noHBand="0" w:noVBand="1"/>
      </w:tblPr>
      <w:tblGrid>
        <w:gridCol w:w="1760"/>
        <w:gridCol w:w="1260"/>
        <w:gridCol w:w="1460"/>
        <w:gridCol w:w="1100"/>
        <w:gridCol w:w="1100"/>
        <w:gridCol w:w="3660"/>
      </w:tblGrid>
      <w:tr w:rsidR="00764E74" w:rsidRPr="00A026C5" w14:paraId="67B095DD" w14:textId="77777777" w:rsidTr="00D11B48">
        <w:trPr>
          <w:trHeight w:val="405"/>
        </w:trPr>
        <w:tc>
          <w:tcPr>
            <w:tcW w:w="1760" w:type="dxa"/>
            <w:tcBorders>
              <w:top w:val="single" w:sz="4" w:space="0" w:color="auto"/>
              <w:left w:val="single" w:sz="4" w:space="0" w:color="auto"/>
              <w:bottom w:val="single" w:sz="4" w:space="0" w:color="auto"/>
              <w:right w:val="single" w:sz="4" w:space="0" w:color="auto"/>
            </w:tcBorders>
            <w:vAlign w:val="center"/>
            <w:hideMark/>
          </w:tcPr>
          <w:p w14:paraId="38BE889D"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rtl/>
                <w14:ligatures w14:val="none"/>
              </w:rPr>
              <w:t>المؤشر الرقمي</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08BD23F"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14:ligatures w14:val="none"/>
              </w:rPr>
              <w:t>2021</w:t>
            </w:r>
          </w:p>
        </w:tc>
        <w:tc>
          <w:tcPr>
            <w:tcW w:w="1460" w:type="dxa"/>
            <w:tcBorders>
              <w:top w:val="single" w:sz="4" w:space="0" w:color="auto"/>
              <w:left w:val="single" w:sz="4" w:space="0" w:color="auto"/>
              <w:bottom w:val="single" w:sz="4" w:space="0" w:color="auto"/>
              <w:right w:val="single" w:sz="4" w:space="0" w:color="auto"/>
            </w:tcBorders>
            <w:vAlign w:val="center"/>
            <w:hideMark/>
          </w:tcPr>
          <w:p w14:paraId="0F0D5AE2"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2022</w:t>
            </w:r>
          </w:p>
        </w:tc>
        <w:tc>
          <w:tcPr>
            <w:tcW w:w="1100" w:type="dxa"/>
            <w:tcBorders>
              <w:top w:val="single" w:sz="4" w:space="0" w:color="auto"/>
              <w:left w:val="single" w:sz="4" w:space="0" w:color="auto"/>
              <w:bottom w:val="single" w:sz="4" w:space="0" w:color="auto"/>
              <w:right w:val="single" w:sz="4" w:space="0" w:color="auto"/>
            </w:tcBorders>
            <w:vAlign w:val="center"/>
            <w:hideMark/>
          </w:tcPr>
          <w:p w14:paraId="0E645916"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2023</w:t>
            </w:r>
          </w:p>
        </w:tc>
        <w:tc>
          <w:tcPr>
            <w:tcW w:w="1100" w:type="dxa"/>
            <w:tcBorders>
              <w:top w:val="single" w:sz="4" w:space="0" w:color="auto"/>
              <w:left w:val="single" w:sz="4" w:space="0" w:color="auto"/>
              <w:bottom w:val="single" w:sz="4" w:space="0" w:color="auto"/>
              <w:right w:val="single" w:sz="4" w:space="0" w:color="auto"/>
            </w:tcBorders>
            <w:vAlign w:val="center"/>
            <w:hideMark/>
          </w:tcPr>
          <w:p w14:paraId="3ABA5CD3"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 xml:space="preserve">2024 </w:t>
            </w:r>
          </w:p>
        </w:tc>
        <w:tc>
          <w:tcPr>
            <w:tcW w:w="3660" w:type="dxa"/>
            <w:tcBorders>
              <w:top w:val="single" w:sz="4" w:space="0" w:color="auto"/>
              <w:left w:val="single" w:sz="4" w:space="0" w:color="auto"/>
              <w:bottom w:val="single" w:sz="4" w:space="0" w:color="auto"/>
              <w:right w:val="single" w:sz="4" w:space="0" w:color="auto"/>
            </w:tcBorders>
            <w:vAlign w:val="center"/>
            <w:hideMark/>
          </w:tcPr>
          <w:p w14:paraId="1A87D2D9"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rtl/>
                <w14:ligatures w14:val="none"/>
              </w:rPr>
              <w:t>الملاحظة والتحليل</w:t>
            </w:r>
          </w:p>
        </w:tc>
      </w:tr>
      <w:tr w:rsidR="00764E74" w:rsidRPr="00A026C5" w14:paraId="365E3A8E" w14:textId="77777777" w:rsidTr="00D11B48">
        <w:trPr>
          <w:trHeight w:val="403"/>
        </w:trPr>
        <w:tc>
          <w:tcPr>
            <w:tcW w:w="1760" w:type="dxa"/>
            <w:tcBorders>
              <w:top w:val="nil"/>
              <w:left w:val="single" w:sz="4" w:space="0" w:color="auto"/>
              <w:bottom w:val="single" w:sz="4" w:space="0" w:color="auto"/>
              <w:right w:val="single" w:sz="4" w:space="0" w:color="auto"/>
            </w:tcBorders>
            <w:vAlign w:val="center"/>
            <w:hideMark/>
          </w:tcPr>
          <w:p w14:paraId="7C72209D"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عدد الزيارات الشهرية للموقع</w:t>
            </w:r>
          </w:p>
        </w:tc>
        <w:tc>
          <w:tcPr>
            <w:tcW w:w="1260" w:type="dxa"/>
            <w:tcBorders>
              <w:top w:val="nil"/>
              <w:left w:val="single" w:sz="4" w:space="0" w:color="auto"/>
              <w:bottom w:val="single" w:sz="4" w:space="0" w:color="auto"/>
              <w:right w:val="single" w:sz="4" w:space="0" w:color="auto"/>
            </w:tcBorders>
            <w:vAlign w:val="center"/>
            <w:hideMark/>
          </w:tcPr>
          <w:p w14:paraId="415A255D"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14:ligatures w14:val="none"/>
              </w:rPr>
              <w:t xml:space="preserve">1.2 </w:t>
            </w:r>
            <w:r w:rsidRPr="0031378A">
              <w:rPr>
                <w:rFonts w:asciiTheme="majorBidi" w:eastAsia="Times New Roman" w:hAnsiTheme="majorBidi" w:cstheme="majorBidi"/>
                <w:b/>
                <w:bCs/>
                <w:color w:val="000000"/>
                <w:kern w:val="0"/>
                <w:sz w:val="22"/>
                <w:szCs w:val="22"/>
                <w:rtl/>
                <w14:ligatures w14:val="none"/>
              </w:rPr>
              <w:t>مليون</w:t>
            </w:r>
          </w:p>
        </w:tc>
        <w:tc>
          <w:tcPr>
            <w:tcW w:w="1460" w:type="dxa"/>
            <w:tcBorders>
              <w:top w:val="nil"/>
              <w:left w:val="single" w:sz="4" w:space="0" w:color="auto"/>
              <w:bottom w:val="single" w:sz="4" w:space="0" w:color="auto"/>
              <w:right w:val="single" w:sz="4" w:space="0" w:color="auto"/>
            </w:tcBorders>
            <w:vAlign w:val="center"/>
            <w:hideMark/>
          </w:tcPr>
          <w:p w14:paraId="3A584437"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 xml:space="preserve">2.5 </w:t>
            </w:r>
            <w:r w:rsidRPr="0031378A">
              <w:rPr>
                <w:rFonts w:asciiTheme="majorBidi" w:eastAsia="Times New Roman" w:hAnsiTheme="majorBidi" w:cstheme="majorBidi"/>
                <w:b/>
                <w:bCs/>
                <w:color w:val="000000"/>
                <w:kern w:val="0"/>
                <w:sz w:val="22"/>
                <w:szCs w:val="22"/>
                <w:rtl/>
                <w14:ligatures w14:val="none"/>
              </w:rPr>
              <w:t>مليون</w:t>
            </w:r>
          </w:p>
        </w:tc>
        <w:tc>
          <w:tcPr>
            <w:tcW w:w="1100" w:type="dxa"/>
            <w:tcBorders>
              <w:top w:val="nil"/>
              <w:left w:val="single" w:sz="4" w:space="0" w:color="auto"/>
              <w:bottom w:val="single" w:sz="4" w:space="0" w:color="auto"/>
              <w:right w:val="single" w:sz="4" w:space="0" w:color="auto"/>
            </w:tcBorders>
            <w:vAlign w:val="center"/>
            <w:hideMark/>
          </w:tcPr>
          <w:p w14:paraId="673DCD3E"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 xml:space="preserve">3.6 </w:t>
            </w:r>
            <w:r w:rsidRPr="0031378A">
              <w:rPr>
                <w:rFonts w:asciiTheme="majorBidi" w:eastAsia="Times New Roman" w:hAnsiTheme="majorBidi" w:cstheme="majorBidi"/>
                <w:b/>
                <w:bCs/>
                <w:color w:val="000000"/>
                <w:kern w:val="0"/>
                <w:sz w:val="22"/>
                <w:szCs w:val="22"/>
                <w:rtl/>
                <w14:ligatures w14:val="none"/>
              </w:rPr>
              <w:t>مليون</w:t>
            </w:r>
          </w:p>
        </w:tc>
        <w:tc>
          <w:tcPr>
            <w:tcW w:w="1100" w:type="dxa"/>
            <w:tcBorders>
              <w:top w:val="nil"/>
              <w:left w:val="single" w:sz="4" w:space="0" w:color="auto"/>
              <w:bottom w:val="single" w:sz="4" w:space="0" w:color="auto"/>
              <w:right w:val="single" w:sz="4" w:space="0" w:color="auto"/>
            </w:tcBorders>
            <w:vAlign w:val="center"/>
            <w:hideMark/>
          </w:tcPr>
          <w:p w14:paraId="48F7A681"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 xml:space="preserve">4.5 </w:t>
            </w:r>
            <w:r w:rsidRPr="0031378A">
              <w:rPr>
                <w:rFonts w:asciiTheme="majorBidi" w:eastAsia="Times New Roman" w:hAnsiTheme="majorBidi" w:cstheme="majorBidi"/>
                <w:b/>
                <w:bCs/>
                <w:color w:val="000000"/>
                <w:kern w:val="0"/>
                <w:sz w:val="22"/>
                <w:szCs w:val="22"/>
                <w:rtl/>
                <w14:ligatures w14:val="none"/>
              </w:rPr>
              <w:t>مليون</w:t>
            </w:r>
          </w:p>
        </w:tc>
        <w:tc>
          <w:tcPr>
            <w:tcW w:w="3660" w:type="dxa"/>
            <w:tcBorders>
              <w:top w:val="nil"/>
              <w:left w:val="single" w:sz="4" w:space="0" w:color="auto"/>
              <w:bottom w:val="single" w:sz="4" w:space="0" w:color="auto"/>
              <w:right w:val="single" w:sz="4" w:space="0" w:color="auto"/>
            </w:tcBorders>
            <w:vAlign w:val="center"/>
            <w:hideMark/>
          </w:tcPr>
          <w:p w14:paraId="5FBB7AAD"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rtl/>
                <w14:ligatures w14:val="none"/>
              </w:rPr>
              <w:t>نمو متسارع بنسبة تفوق 270% خلال 4 سنوات نتيجة الحملات الموسمية والشراكات الرقمية.</w:t>
            </w:r>
          </w:p>
        </w:tc>
      </w:tr>
      <w:tr w:rsidR="00764E74" w:rsidRPr="00A026C5" w14:paraId="68F3E096" w14:textId="77777777" w:rsidTr="00D11B48">
        <w:trPr>
          <w:trHeight w:val="405"/>
        </w:trPr>
        <w:tc>
          <w:tcPr>
            <w:tcW w:w="1760" w:type="dxa"/>
            <w:tcBorders>
              <w:top w:val="nil"/>
              <w:left w:val="single" w:sz="4" w:space="0" w:color="auto"/>
              <w:bottom w:val="single" w:sz="4" w:space="0" w:color="auto"/>
              <w:right w:val="single" w:sz="4" w:space="0" w:color="auto"/>
            </w:tcBorders>
            <w:vAlign w:val="center"/>
            <w:hideMark/>
          </w:tcPr>
          <w:p w14:paraId="57F92F27"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عدد التحميلات للتطبيق</w:t>
            </w:r>
          </w:p>
        </w:tc>
        <w:tc>
          <w:tcPr>
            <w:tcW w:w="1260" w:type="dxa"/>
            <w:tcBorders>
              <w:top w:val="nil"/>
              <w:left w:val="single" w:sz="4" w:space="0" w:color="auto"/>
              <w:bottom w:val="single" w:sz="4" w:space="0" w:color="auto"/>
              <w:right w:val="single" w:sz="4" w:space="0" w:color="auto"/>
            </w:tcBorders>
            <w:vAlign w:val="center"/>
            <w:hideMark/>
          </w:tcPr>
          <w:p w14:paraId="0D92D5A5"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400 ألف</w:t>
            </w:r>
          </w:p>
        </w:tc>
        <w:tc>
          <w:tcPr>
            <w:tcW w:w="1460" w:type="dxa"/>
            <w:tcBorders>
              <w:top w:val="nil"/>
              <w:left w:val="single" w:sz="4" w:space="0" w:color="auto"/>
              <w:bottom w:val="single" w:sz="4" w:space="0" w:color="auto"/>
              <w:right w:val="single" w:sz="4" w:space="0" w:color="auto"/>
            </w:tcBorders>
            <w:vAlign w:val="center"/>
            <w:hideMark/>
          </w:tcPr>
          <w:p w14:paraId="551AD2B0"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1 مليون</w:t>
            </w:r>
          </w:p>
        </w:tc>
        <w:tc>
          <w:tcPr>
            <w:tcW w:w="1100" w:type="dxa"/>
            <w:tcBorders>
              <w:top w:val="nil"/>
              <w:left w:val="single" w:sz="4" w:space="0" w:color="auto"/>
              <w:bottom w:val="single" w:sz="4" w:space="0" w:color="auto"/>
              <w:right w:val="single" w:sz="4" w:space="0" w:color="auto"/>
            </w:tcBorders>
            <w:vAlign w:val="center"/>
            <w:hideMark/>
          </w:tcPr>
          <w:p w14:paraId="0111892D"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14:ligatures w14:val="none"/>
              </w:rPr>
              <w:t xml:space="preserve">1.6 </w:t>
            </w:r>
            <w:r w:rsidRPr="0031378A">
              <w:rPr>
                <w:rFonts w:asciiTheme="majorBidi" w:eastAsia="Times New Roman" w:hAnsiTheme="majorBidi" w:cstheme="majorBidi"/>
                <w:b/>
                <w:bCs/>
                <w:color w:val="000000"/>
                <w:kern w:val="0"/>
                <w:sz w:val="22"/>
                <w:szCs w:val="22"/>
                <w:rtl/>
                <w14:ligatures w14:val="none"/>
              </w:rPr>
              <w:t>مليون</w:t>
            </w:r>
          </w:p>
        </w:tc>
        <w:tc>
          <w:tcPr>
            <w:tcW w:w="1100" w:type="dxa"/>
            <w:tcBorders>
              <w:top w:val="nil"/>
              <w:left w:val="single" w:sz="4" w:space="0" w:color="auto"/>
              <w:bottom w:val="single" w:sz="4" w:space="0" w:color="auto"/>
              <w:right w:val="single" w:sz="4" w:space="0" w:color="auto"/>
            </w:tcBorders>
            <w:vAlign w:val="center"/>
            <w:hideMark/>
          </w:tcPr>
          <w:p w14:paraId="18C831A8"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 xml:space="preserve">2.1 </w:t>
            </w:r>
            <w:r w:rsidRPr="0031378A">
              <w:rPr>
                <w:rFonts w:asciiTheme="majorBidi" w:eastAsia="Times New Roman" w:hAnsiTheme="majorBidi" w:cstheme="majorBidi"/>
                <w:b/>
                <w:bCs/>
                <w:color w:val="000000"/>
                <w:kern w:val="0"/>
                <w:sz w:val="22"/>
                <w:szCs w:val="22"/>
                <w:rtl/>
                <w14:ligatures w14:val="none"/>
              </w:rPr>
              <w:t>مليون</w:t>
            </w:r>
          </w:p>
        </w:tc>
        <w:tc>
          <w:tcPr>
            <w:tcW w:w="3660" w:type="dxa"/>
            <w:tcBorders>
              <w:top w:val="nil"/>
              <w:left w:val="single" w:sz="4" w:space="0" w:color="auto"/>
              <w:bottom w:val="single" w:sz="4" w:space="0" w:color="auto"/>
              <w:right w:val="single" w:sz="4" w:space="0" w:color="auto"/>
            </w:tcBorders>
            <w:vAlign w:val="center"/>
            <w:hideMark/>
          </w:tcPr>
          <w:p w14:paraId="5325B73F"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rtl/>
                <w14:ligatures w14:val="none"/>
              </w:rPr>
              <w:t>انتشار أوسع للتطبيق بدعم الحملات التوعوية والإعلانات الرقمية.</w:t>
            </w:r>
          </w:p>
        </w:tc>
      </w:tr>
      <w:tr w:rsidR="00764E74" w:rsidRPr="00A026C5" w14:paraId="7D80CBD5" w14:textId="77777777" w:rsidTr="00D11B48">
        <w:trPr>
          <w:trHeight w:val="405"/>
        </w:trPr>
        <w:tc>
          <w:tcPr>
            <w:tcW w:w="1760" w:type="dxa"/>
            <w:tcBorders>
              <w:top w:val="nil"/>
              <w:left w:val="single" w:sz="4" w:space="0" w:color="auto"/>
              <w:bottom w:val="single" w:sz="4" w:space="0" w:color="auto"/>
              <w:right w:val="single" w:sz="4" w:space="0" w:color="auto"/>
            </w:tcBorders>
            <w:vAlign w:val="center"/>
            <w:hideMark/>
          </w:tcPr>
          <w:p w14:paraId="6EFBC3D7"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متوسط زمن الجلسة</w:t>
            </w:r>
          </w:p>
        </w:tc>
        <w:tc>
          <w:tcPr>
            <w:tcW w:w="1260" w:type="dxa"/>
            <w:tcBorders>
              <w:top w:val="nil"/>
              <w:left w:val="single" w:sz="4" w:space="0" w:color="auto"/>
              <w:bottom w:val="single" w:sz="4" w:space="0" w:color="auto"/>
              <w:right w:val="single" w:sz="4" w:space="0" w:color="auto"/>
            </w:tcBorders>
            <w:vAlign w:val="center"/>
            <w:hideMark/>
          </w:tcPr>
          <w:p w14:paraId="4B94F7C8"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14:ligatures w14:val="none"/>
              </w:rPr>
              <w:t xml:space="preserve">2.1 </w:t>
            </w:r>
            <w:r w:rsidRPr="0031378A">
              <w:rPr>
                <w:rFonts w:asciiTheme="majorBidi" w:eastAsia="Times New Roman" w:hAnsiTheme="majorBidi" w:cstheme="majorBidi"/>
                <w:b/>
                <w:bCs/>
                <w:color w:val="000000"/>
                <w:kern w:val="0"/>
                <w:sz w:val="22"/>
                <w:szCs w:val="22"/>
                <w:rtl/>
                <w14:ligatures w14:val="none"/>
              </w:rPr>
              <w:t>دقيقة</w:t>
            </w:r>
          </w:p>
        </w:tc>
        <w:tc>
          <w:tcPr>
            <w:tcW w:w="1460" w:type="dxa"/>
            <w:tcBorders>
              <w:top w:val="nil"/>
              <w:left w:val="single" w:sz="4" w:space="0" w:color="auto"/>
              <w:bottom w:val="single" w:sz="4" w:space="0" w:color="auto"/>
              <w:right w:val="single" w:sz="4" w:space="0" w:color="auto"/>
            </w:tcBorders>
            <w:vAlign w:val="center"/>
            <w:hideMark/>
          </w:tcPr>
          <w:p w14:paraId="2CF2840E"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 xml:space="preserve">2.8 </w:t>
            </w:r>
            <w:r w:rsidRPr="0031378A">
              <w:rPr>
                <w:rFonts w:asciiTheme="majorBidi" w:eastAsia="Times New Roman" w:hAnsiTheme="majorBidi" w:cstheme="majorBidi"/>
                <w:b/>
                <w:bCs/>
                <w:color w:val="000000"/>
                <w:kern w:val="0"/>
                <w:sz w:val="22"/>
                <w:szCs w:val="22"/>
                <w:rtl/>
                <w14:ligatures w14:val="none"/>
              </w:rPr>
              <w:t>دقيقة</w:t>
            </w:r>
          </w:p>
        </w:tc>
        <w:tc>
          <w:tcPr>
            <w:tcW w:w="1100" w:type="dxa"/>
            <w:tcBorders>
              <w:top w:val="nil"/>
              <w:left w:val="single" w:sz="4" w:space="0" w:color="auto"/>
              <w:bottom w:val="single" w:sz="4" w:space="0" w:color="auto"/>
              <w:right w:val="single" w:sz="4" w:space="0" w:color="auto"/>
            </w:tcBorders>
            <w:vAlign w:val="center"/>
            <w:hideMark/>
          </w:tcPr>
          <w:p w14:paraId="6EC0E31A"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 xml:space="preserve">3.2 </w:t>
            </w:r>
            <w:r w:rsidRPr="0031378A">
              <w:rPr>
                <w:rFonts w:asciiTheme="majorBidi" w:eastAsia="Times New Roman" w:hAnsiTheme="majorBidi" w:cstheme="majorBidi"/>
                <w:b/>
                <w:bCs/>
                <w:color w:val="000000"/>
                <w:kern w:val="0"/>
                <w:sz w:val="22"/>
                <w:szCs w:val="22"/>
                <w:rtl/>
                <w14:ligatures w14:val="none"/>
              </w:rPr>
              <w:t>دقيقة</w:t>
            </w:r>
          </w:p>
        </w:tc>
        <w:tc>
          <w:tcPr>
            <w:tcW w:w="1100" w:type="dxa"/>
            <w:tcBorders>
              <w:top w:val="nil"/>
              <w:left w:val="single" w:sz="4" w:space="0" w:color="auto"/>
              <w:bottom w:val="single" w:sz="4" w:space="0" w:color="auto"/>
              <w:right w:val="single" w:sz="4" w:space="0" w:color="auto"/>
            </w:tcBorders>
            <w:vAlign w:val="center"/>
            <w:hideMark/>
          </w:tcPr>
          <w:p w14:paraId="78D54A5D"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 xml:space="preserve">3.8 </w:t>
            </w:r>
            <w:r w:rsidRPr="0031378A">
              <w:rPr>
                <w:rFonts w:asciiTheme="majorBidi" w:eastAsia="Times New Roman" w:hAnsiTheme="majorBidi" w:cstheme="majorBidi"/>
                <w:b/>
                <w:bCs/>
                <w:color w:val="000000"/>
                <w:kern w:val="0"/>
                <w:sz w:val="22"/>
                <w:szCs w:val="22"/>
                <w:rtl/>
                <w14:ligatures w14:val="none"/>
              </w:rPr>
              <w:t>دقيقة</w:t>
            </w:r>
          </w:p>
        </w:tc>
        <w:tc>
          <w:tcPr>
            <w:tcW w:w="3660" w:type="dxa"/>
            <w:tcBorders>
              <w:top w:val="nil"/>
              <w:left w:val="single" w:sz="4" w:space="0" w:color="auto"/>
              <w:bottom w:val="single" w:sz="4" w:space="0" w:color="auto"/>
              <w:right w:val="single" w:sz="4" w:space="0" w:color="auto"/>
            </w:tcBorders>
            <w:vAlign w:val="center"/>
            <w:hideMark/>
          </w:tcPr>
          <w:p w14:paraId="2992BD9C"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rtl/>
                <w14:ligatures w14:val="none"/>
              </w:rPr>
              <w:t>ارتفاع تدريجي يعكس تحسين تجربة المستخدم ووضوح المحتوى.</w:t>
            </w:r>
          </w:p>
        </w:tc>
      </w:tr>
      <w:tr w:rsidR="00764E74" w:rsidRPr="00A026C5" w14:paraId="11AB5644" w14:textId="77777777" w:rsidTr="00D11B48">
        <w:trPr>
          <w:trHeight w:val="405"/>
        </w:trPr>
        <w:tc>
          <w:tcPr>
            <w:tcW w:w="1760" w:type="dxa"/>
            <w:tcBorders>
              <w:top w:val="nil"/>
              <w:left w:val="single" w:sz="4" w:space="0" w:color="auto"/>
              <w:bottom w:val="single" w:sz="4" w:space="0" w:color="auto"/>
              <w:right w:val="single" w:sz="4" w:space="0" w:color="auto"/>
            </w:tcBorders>
            <w:vAlign w:val="center"/>
            <w:hideMark/>
          </w:tcPr>
          <w:p w14:paraId="51189321"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طرق الدفع المدعومة</w:t>
            </w:r>
          </w:p>
        </w:tc>
        <w:tc>
          <w:tcPr>
            <w:tcW w:w="1260" w:type="dxa"/>
            <w:tcBorders>
              <w:top w:val="nil"/>
              <w:left w:val="single" w:sz="4" w:space="0" w:color="auto"/>
              <w:bottom w:val="single" w:sz="4" w:space="0" w:color="auto"/>
              <w:right w:val="single" w:sz="4" w:space="0" w:color="auto"/>
            </w:tcBorders>
            <w:vAlign w:val="center"/>
            <w:hideMark/>
          </w:tcPr>
          <w:p w14:paraId="36D1306E"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3 طرق</w:t>
            </w:r>
          </w:p>
        </w:tc>
        <w:tc>
          <w:tcPr>
            <w:tcW w:w="1460" w:type="dxa"/>
            <w:tcBorders>
              <w:top w:val="nil"/>
              <w:left w:val="single" w:sz="4" w:space="0" w:color="auto"/>
              <w:bottom w:val="single" w:sz="4" w:space="0" w:color="auto"/>
              <w:right w:val="single" w:sz="4" w:space="0" w:color="auto"/>
            </w:tcBorders>
            <w:vAlign w:val="center"/>
            <w:hideMark/>
          </w:tcPr>
          <w:p w14:paraId="123BC4D4"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4 طرق</w:t>
            </w:r>
          </w:p>
        </w:tc>
        <w:tc>
          <w:tcPr>
            <w:tcW w:w="1100" w:type="dxa"/>
            <w:tcBorders>
              <w:top w:val="nil"/>
              <w:left w:val="single" w:sz="4" w:space="0" w:color="auto"/>
              <w:bottom w:val="single" w:sz="4" w:space="0" w:color="auto"/>
              <w:right w:val="single" w:sz="4" w:space="0" w:color="auto"/>
            </w:tcBorders>
            <w:vAlign w:val="center"/>
            <w:hideMark/>
          </w:tcPr>
          <w:p w14:paraId="19FABCD4"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5 طرق</w:t>
            </w:r>
          </w:p>
        </w:tc>
        <w:tc>
          <w:tcPr>
            <w:tcW w:w="1100" w:type="dxa"/>
            <w:tcBorders>
              <w:top w:val="nil"/>
              <w:left w:val="single" w:sz="4" w:space="0" w:color="auto"/>
              <w:bottom w:val="single" w:sz="4" w:space="0" w:color="auto"/>
              <w:right w:val="single" w:sz="4" w:space="0" w:color="auto"/>
            </w:tcBorders>
            <w:vAlign w:val="center"/>
            <w:hideMark/>
          </w:tcPr>
          <w:p w14:paraId="432AD341"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6 طرق</w:t>
            </w:r>
          </w:p>
        </w:tc>
        <w:tc>
          <w:tcPr>
            <w:tcW w:w="3660" w:type="dxa"/>
            <w:tcBorders>
              <w:top w:val="nil"/>
              <w:left w:val="single" w:sz="4" w:space="0" w:color="auto"/>
              <w:bottom w:val="single" w:sz="4" w:space="0" w:color="auto"/>
              <w:right w:val="single" w:sz="4" w:space="0" w:color="auto"/>
            </w:tcBorders>
            <w:vAlign w:val="center"/>
            <w:hideMark/>
          </w:tcPr>
          <w:p w14:paraId="5CF72DF7"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إضافة قنوات دفع جديدة (</w:t>
            </w:r>
            <w:r w:rsidRPr="0031378A">
              <w:rPr>
                <w:rFonts w:asciiTheme="majorBidi" w:eastAsia="Times New Roman" w:hAnsiTheme="majorBidi" w:cstheme="majorBidi"/>
                <w:b/>
                <w:bCs/>
                <w:color w:val="000000"/>
                <w:kern w:val="0"/>
                <w:sz w:val="22"/>
                <w:szCs w:val="22"/>
                <w14:ligatures w14:val="none"/>
              </w:rPr>
              <w:t>STC Pay</w:t>
            </w:r>
            <w:r w:rsidRPr="0031378A">
              <w:rPr>
                <w:rFonts w:asciiTheme="majorBidi" w:eastAsia="Times New Roman" w:hAnsiTheme="majorBidi" w:cstheme="majorBidi"/>
                <w:b/>
                <w:bCs/>
                <w:color w:val="000000"/>
                <w:kern w:val="0"/>
                <w:sz w:val="22"/>
                <w:szCs w:val="22"/>
                <w:rtl/>
                <w14:ligatures w14:val="none"/>
              </w:rPr>
              <w:t>، أبل باي، باي بال).</w:t>
            </w:r>
          </w:p>
        </w:tc>
      </w:tr>
      <w:tr w:rsidR="00764E74" w:rsidRPr="00A026C5" w14:paraId="54B96FDB" w14:textId="77777777" w:rsidTr="00D11B48">
        <w:trPr>
          <w:trHeight w:val="405"/>
        </w:trPr>
        <w:tc>
          <w:tcPr>
            <w:tcW w:w="1760" w:type="dxa"/>
            <w:tcBorders>
              <w:top w:val="nil"/>
              <w:left w:val="single" w:sz="4" w:space="0" w:color="auto"/>
              <w:bottom w:val="single" w:sz="4" w:space="0" w:color="auto"/>
              <w:right w:val="single" w:sz="4" w:space="0" w:color="auto"/>
            </w:tcBorders>
            <w:vAlign w:val="center"/>
            <w:hideMark/>
          </w:tcPr>
          <w:p w14:paraId="75193A01"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عدد المشاريع النشطة يومياً</w:t>
            </w:r>
          </w:p>
        </w:tc>
        <w:tc>
          <w:tcPr>
            <w:tcW w:w="1260" w:type="dxa"/>
            <w:tcBorders>
              <w:top w:val="nil"/>
              <w:left w:val="single" w:sz="4" w:space="0" w:color="auto"/>
              <w:bottom w:val="single" w:sz="4" w:space="0" w:color="auto"/>
              <w:right w:val="single" w:sz="4" w:space="0" w:color="auto"/>
            </w:tcBorders>
            <w:vAlign w:val="center"/>
            <w:hideMark/>
          </w:tcPr>
          <w:p w14:paraId="63D32741"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80 مشروع</w:t>
            </w:r>
          </w:p>
        </w:tc>
        <w:tc>
          <w:tcPr>
            <w:tcW w:w="1460" w:type="dxa"/>
            <w:tcBorders>
              <w:top w:val="nil"/>
              <w:left w:val="single" w:sz="4" w:space="0" w:color="auto"/>
              <w:bottom w:val="single" w:sz="4" w:space="0" w:color="auto"/>
              <w:right w:val="single" w:sz="4" w:space="0" w:color="auto"/>
            </w:tcBorders>
            <w:vAlign w:val="center"/>
            <w:hideMark/>
          </w:tcPr>
          <w:p w14:paraId="3695E239"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150 مشروع</w:t>
            </w:r>
          </w:p>
        </w:tc>
        <w:tc>
          <w:tcPr>
            <w:tcW w:w="1100" w:type="dxa"/>
            <w:tcBorders>
              <w:top w:val="nil"/>
              <w:left w:val="single" w:sz="4" w:space="0" w:color="auto"/>
              <w:bottom w:val="single" w:sz="4" w:space="0" w:color="auto"/>
              <w:right w:val="single" w:sz="4" w:space="0" w:color="auto"/>
            </w:tcBorders>
            <w:vAlign w:val="center"/>
            <w:hideMark/>
          </w:tcPr>
          <w:p w14:paraId="2F1476FB"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240 مشروع</w:t>
            </w:r>
          </w:p>
        </w:tc>
        <w:tc>
          <w:tcPr>
            <w:tcW w:w="1100" w:type="dxa"/>
            <w:tcBorders>
              <w:top w:val="nil"/>
              <w:left w:val="single" w:sz="4" w:space="0" w:color="auto"/>
              <w:bottom w:val="single" w:sz="4" w:space="0" w:color="auto"/>
              <w:right w:val="single" w:sz="4" w:space="0" w:color="auto"/>
            </w:tcBorders>
            <w:vAlign w:val="center"/>
            <w:hideMark/>
          </w:tcPr>
          <w:p w14:paraId="3F253F98"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14:ligatures w14:val="none"/>
              </w:rPr>
              <w:t xml:space="preserve">300+ </w:t>
            </w:r>
            <w:r w:rsidRPr="0031378A">
              <w:rPr>
                <w:rFonts w:asciiTheme="majorBidi" w:eastAsia="Times New Roman" w:hAnsiTheme="majorBidi" w:cstheme="majorBidi"/>
                <w:b/>
                <w:bCs/>
                <w:color w:val="000000"/>
                <w:kern w:val="0"/>
                <w:sz w:val="22"/>
                <w:szCs w:val="22"/>
                <w:rtl/>
                <w14:ligatures w14:val="none"/>
              </w:rPr>
              <w:t>مشروع</w:t>
            </w:r>
          </w:p>
        </w:tc>
        <w:tc>
          <w:tcPr>
            <w:tcW w:w="3660" w:type="dxa"/>
            <w:tcBorders>
              <w:top w:val="nil"/>
              <w:left w:val="single" w:sz="4" w:space="0" w:color="auto"/>
              <w:bottom w:val="single" w:sz="4" w:space="0" w:color="auto"/>
              <w:right w:val="single" w:sz="4" w:space="0" w:color="auto"/>
            </w:tcBorders>
            <w:vAlign w:val="center"/>
            <w:hideMark/>
          </w:tcPr>
          <w:p w14:paraId="13057DD7"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rtl/>
                <w14:ligatures w14:val="none"/>
              </w:rPr>
              <w:t>توسع في تنوع مجالات التبرع وزيادة عدد الشركاء.</w:t>
            </w:r>
          </w:p>
        </w:tc>
      </w:tr>
      <w:tr w:rsidR="00764E74" w:rsidRPr="00A026C5" w14:paraId="6007F8A3" w14:textId="77777777" w:rsidTr="00D11B48">
        <w:trPr>
          <w:trHeight w:val="405"/>
        </w:trPr>
        <w:tc>
          <w:tcPr>
            <w:tcW w:w="1760" w:type="dxa"/>
            <w:tcBorders>
              <w:top w:val="nil"/>
              <w:left w:val="single" w:sz="4" w:space="0" w:color="auto"/>
              <w:bottom w:val="single" w:sz="4" w:space="0" w:color="auto"/>
              <w:right w:val="single" w:sz="4" w:space="0" w:color="auto"/>
            </w:tcBorders>
            <w:vAlign w:val="center"/>
            <w:hideMark/>
          </w:tcPr>
          <w:p w14:paraId="6904FAB9"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معدل التبرع عبر التطبيق</w:t>
            </w:r>
          </w:p>
        </w:tc>
        <w:tc>
          <w:tcPr>
            <w:tcW w:w="1260" w:type="dxa"/>
            <w:tcBorders>
              <w:top w:val="nil"/>
              <w:left w:val="single" w:sz="4" w:space="0" w:color="auto"/>
              <w:bottom w:val="single" w:sz="4" w:space="0" w:color="auto"/>
              <w:right w:val="single" w:sz="4" w:space="0" w:color="auto"/>
            </w:tcBorders>
            <w:vAlign w:val="center"/>
            <w:hideMark/>
          </w:tcPr>
          <w:p w14:paraId="7F13870F"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14:ligatures w14:val="none"/>
              </w:rPr>
              <w:t>25%</w:t>
            </w:r>
          </w:p>
        </w:tc>
        <w:tc>
          <w:tcPr>
            <w:tcW w:w="1460" w:type="dxa"/>
            <w:tcBorders>
              <w:top w:val="nil"/>
              <w:left w:val="single" w:sz="4" w:space="0" w:color="auto"/>
              <w:bottom w:val="single" w:sz="4" w:space="0" w:color="auto"/>
              <w:right w:val="single" w:sz="4" w:space="0" w:color="auto"/>
            </w:tcBorders>
            <w:vAlign w:val="center"/>
            <w:hideMark/>
          </w:tcPr>
          <w:p w14:paraId="2B315452"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38%</w:t>
            </w:r>
          </w:p>
        </w:tc>
        <w:tc>
          <w:tcPr>
            <w:tcW w:w="1100" w:type="dxa"/>
            <w:tcBorders>
              <w:top w:val="nil"/>
              <w:left w:val="single" w:sz="4" w:space="0" w:color="auto"/>
              <w:bottom w:val="single" w:sz="4" w:space="0" w:color="auto"/>
              <w:right w:val="single" w:sz="4" w:space="0" w:color="auto"/>
            </w:tcBorders>
            <w:vAlign w:val="center"/>
            <w:hideMark/>
          </w:tcPr>
          <w:p w14:paraId="1E7C89A9"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52%</w:t>
            </w:r>
          </w:p>
        </w:tc>
        <w:tc>
          <w:tcPr>
            <w:tcW w:w="1100" w:type="dxa"/>
            <w:tcBorders>
              <w:top w:val="nil"/>
              <w:left w:val="single" w:sz="4" w:space="0" w:color="auto"/>
              <w:bottom w:val="single" w:sz="4" w:space="0" w:color="auto"/>
              <w:right w:val="single" w:sz="4" w:space="0" w:color="auto"/>
            </w:tcBorders>
            <w:vAlign w:val="center"/>
            <w:hideMark/>
          </w:tcPr>
          <w:p w14:paraId="2AB9D0E4" w14:textId="77777777" w:rsidR="00764E74" w:rsidRPr="0031378A" w:rsidRDefault="00764E74" w:rsidP="00D11B48">
            <w:pPr>
              <w:bidi w:val="0"/>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14:ligatures w14:val="none"/>
              </w:rPr>
              <w:t>60%</w:t>
            </w:r>
          </w:p>
        </w:tc>
        <w:tc>
          <w:tcPr>
            <w:tcW w:w="3660" w:type="dxa"/>
            <w:tcBorders>
              <w:top w:val="nil"/>
              <w:left w:val="single" w:sz="4" w:space="0" w:color="auto"/>
              <w:bottom w:val="single" w:sz="4" w:space="0" w:color="auto"/>
              <w:right w:val="single" w:sz="4" w:space="0" w:color="auto"/>
            </w:tcBorders>
            <w:vAlign w:val="center"/>
            <w:hideMark/>
          </w:tcPr>
          <w:p w14:paraId="358F9305"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31378A">
              <w:rPr>
                <w:rFonts w:asciiTheme="majorBidi" w:eastAsia="Times New Roman" w:hAnsiTheme="majorBidi" w:cstheme="majorBidi"/>
                <w:b/>
                <w:bCs/>
                <w:color w:val="000000"/>
                <w:kern w:val="0"/>
                <w:sz w:val="22"/>
                <w:szCs w:val="22"/>
                <w:rtl/>
                <w14:ligatures w14:val="none"/>
              </w:rPr>
              <w:t>تحول تدريجي نحو المنصات المحمولة لسهولة الوصول.</w:t>
            </w:r>
          </w:p>
        </w:tc>
      </w:tr>
      <w:tr w:rsidR="00764E74" w:rsidRPr="00A026C5" w14:paraId="10F8089B" w14:textId="77777777" w:rsidTr="00D11B48">
        <w:trPr>
          <w:trHeight w:val="405"/>
        </w:trPr>
        <w:tc>
          <w:tcPr>
            <w:tcW w:w="1760" w:type="dxa"/>
            <w:tcBorders>
              <w:top w:val="nil"/>
              <w:left w:val="single" w:sz="4" w:space="0" w:color="auto"/>
              <w:bottom w:val="single" w:sz="4" w:space="0" w:color="auto"/>
              <w:right w:val="single" w:sz="4" w:space="0" w:color="auto"/>
            </w:tcBorders>
            <w:vAlign w:val="center"/>
            <w:hideMark/>
          </w:tcPr>
          <w:p w14:paraId="2CDA6C8B"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زمن إتمام عملية التبرع</w:t>
            </w:r>
          </w:p>
        </w:tc>
        <w:tc>
          <w:tcPr>
            <w:tcW w:w="1260" w:type="dxa"/>
            <w:tcBorders>
              <w:top w:val="nil"/>
              <w:left w:val="single" w:sz="4" w:space="0" w:color="auto"/>
              <w:bottom w:val="single" w:sz="4" w:space="0" w:color="auto"/>
              <w:right w:val="single" w:sz="4" w:space="0" w:color="auto"/>
            </w:tcBorders>
            <w:vAlign w:val="center"/>
            <w:hideMark/>
          </w:tcPr>
          <w:p w14:paraId="5282D67A"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180 ثانية</w:t>
            </w:r>
          </w:p>
        </w:tc>
        <w:tc>
          <w:tcPr>
            <w:tcW w:w="1460" w:type="dxa"/>
            <w:tcBorders>
              <w:top w:val="nil"/>
              <w:left w:val="single" w:sz="4" w:space="0" w:color="auto"/>
              <w:bottom w:val="single" w:sz="4" w:space="0" w:color="auto"/>
              <w:right w:val="single" w:sz="4" w:space="0" w:color="auto"/>
            </w:tcBorders>
            <w:vAlign w:val="center"/>
            <w:hideMark/>
          </w:tcPr>
          <w:p w14:paraId="006AF931"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90 ثانية</w:t>
            </w:r>
          </w:p>
        </w:tc>
        <w:tc>
          <w:tcPr>
            <w:tcW w:w="1100" w:type="dxa"/>
            <w:tcBorders>
              <w:top w:val="nil"/>
              <w:left w:val="single" w:sz="4" w:space="0" w:color="auto"/>
              <w:bottom w:val="single" w:sz="4" w:space="0" w:color="auto"/>
              <w:right w:val="single" w:sz="4" w:space="0" w:color="auto"/>
            </w:tcBorders>
            <w:vAlign w:val="center"/>
            <w:hideMark/>
          </w:tcPr>
          <w:p w14:paraId="22E66B60"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70 ثانية</w:t>
            </w:r>
          </w:p>
        </w:tc>
        <w:tc>
          <w:tcPr>
            <w:tcW w:w="1100" w:type="dxa"/>
            <w:tcBorders>
              <w:top w:val="nil"/>
              <w:left w:val="single" w:sz="4" w:space="0" w:color="auto"/>
              <w:bottom w:val="single" w:sz="4" w:space="0" w:color="auto"/>
              <w:right w:val="single" w:sz="4" w:space="0" w:color="auto"/>
            </w:tcBorders>
            <w:vAlign w:val="center"/>
            <w:hideMark/>
          </w:tcPr>
          <w:p w14:paraId="7CB1F98B"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55 ثانية</w:t>
            </w:r>
          </w:p>
        </w:tc>
        <w:tc>
          <w:tcPr>
            <w:tcW w:w="3660" w:type="dxa"/>
            <w:tcBorders>
              <w:top w:val="nil"/>
              <w:left w:val="single" w:sz="4" w:space="0" w:color="auto"/>
              <w:bottom w:val="single" w:sz="4" w:space="0" w:color="auto"/>
              <w:right w:val="single" w:sz="4" w:space="0" w:color="auto"/>
            </w:tcBorders>
            <w:vAlign w:val="center"/>
            <w:hideMark/>
          </w:tcPr>
          <w:p w14:paraId="52BF53A0"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تحسينات تقنية قلصت وقت التبرع بنسبة 70%.</w:t>
            </w:r>
          </w:p>
        </w:tc>
      </w:tr>
      <w:tr w:rsidR="00764E74" w:rsidRPr="00A026C5" w14:paraId="2C5EECC0" w14:textId="77777777" w:rsidTr="00D11B48">
        <w:trPr>
          <w:trHeight w:val="405"/>
        </w:trPr>
        <w:tc>
          <w:tcPr>
            <w:tcW w:w="1760" w:type="dxa"/>
            <w:tcBorders>
              <w:top w:val="nil"/>
              <w:left w:val="single" w:sz="4" w:space="0" w:color="auto"/>
              <w:bottom w:val="single" w:sz="4" w:space="0" w:color="auto"/>
              <w:right w:val="single" w:sz="4" w:space="0" w:color="auto"/>
            </w:tcBorders>
            <w:vAlign w:val="center"/>
            <w:hideMark/>
          </w:tcPr>
          <w:p w14:paraId="166ECFDE"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التكامل مع المنصات الحكومية</w:t>
            </w:r>
          </w:p>
        </w:tc>
        <w:tc>
          <w:tcPr>
            <w:tcW w:w="1260" w:type="dxa"/>
            <w:tcBorders>
              <w:top w:val="nil"/>
              <w:left w:val="single" w:sz="4" w:space="0" w:color="auto"/>
              <w:bottom w:val="single" w:sz="4" w:space="0" w:color="auto"/>
              <w:right w:val="single" w:sz="4" w:space="0" w:color="auto"/>
            </w:tcBorders>
            <w:vAlign w:val="center"/>
            <w:hideMark/>
          </w:tcPr>
          <w:p w14:paraId="34293BE9"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1 منصة</w:t>
            </w:r>
          </w:p>
        </w:tc>
        <w:tc>
          <w:tcPr>
            <w:tcW w:w="1460" w:type="dxa"/>
            <w:tcBorders>
              <w:top w:val="nil"/>
              <w:left w:val="single" w:sz="4" w:space="0" w:color="auto"/>
              <w:bottom w:val="single" w:sz="4" w:space="0" w:color="auto"/>
              <w:right w:val="single" w:sz="4" w:space="0" w:color="auto"/>
            </w:tcBorders>
            <w:vAlign w:val="center"/>
            <w:hideMark/>
          </w:tcPr>
          <w:p w14:paraId="2CEC1F54"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2 منصات</w:t>
            </w:r>
          </w:p>
        </w:tc>
        <w:tc>
          <w:tcPr>
            <w:tcW w:w="1100" w:type="dxa"/>
            <w:tcBorders>
              <w:top w:val="nil"/>
              <w:left w:val="single" w:sz="4" w:space="0" w:color="auto"/>
              <w:bottom w:val="single" w:sz="4" w:space="0" w:color="auto"/>
              <w:right w:val="single" w:sz="4" w:space="0" w:color="auto"/>
            </w:tcBorders>
            <w:vAlign w:val="center"/>
            <w:hideMark/>
          </w:tcPr>
          <w:p w14:paraId="797AB081"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3 منصات</w:t>
            </w:r>
          </w:p>
        </w:tc>
        <w:tc>
          <w:tcPr>
            <w:tcW w:w="1100" w:type="dxa"/>
            <w:tcBorders>
              <w:top w:val="nil"/>
              <w:left w:val="single" w:sz="4" w:space="0" w:color="auto"/>
              <w:bottom w:val="single" w:sz="4" w:space="0" w:color="auto"/>
              <w:right w:val="single" w:sz="4" w:space="0" w:color="auto"/>
            </w:tcBorders>
            <w:vAlign w:val="center"/>
            <w:hideMark/>
          </w:tcPr>
          <w:p w14:paraId="72D240A4"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3 منصات</w:t>
            </w:r>
          </w:p>
        </w:tc>
        <w:tc>
          <w:tcPr>
            <w:tcW w:w="3660" w:type="dxa"/>
            <w:tcBorders>
              <w:top w:val="nil"/>
              <w:left w:val="single" w:sz="4" w:space="0" w:color="auto"/>
              <w:bottom w:val="single" w:sz="4" w:space="0" w:color="auto"/>
              <w:right w:val="single" w:sz="4" w:space="0" w:color="auto"/>
            </w:tcBorders>
            <w:vAlign w:val="center"/>
            <w:hideMark/>
          </w:tcPr>
          <w:p w14:paraId="0706D67B" w14:textId="77777777" w:rsidR="00764E74" w:rsidRPr="0031378A"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31378A">
              <w:rPr>
                <w:rFonts w:asciiTheme="majorBidi" w:eastAsia="Times New Roman" w:hAnsiTheme="majorBidi" w:cstheme="majorBidi"/>
                <w:b/>
                <w:bCs/>
                <w:color w:val="000000"/>
                <w:kern w:val="0"/>
                <w:sz w:val="22"/>
                <w:szCs w:val="22"/>
                <w:rtl/>
                <w14:ligatures w14:val="none"/>
              </w:rPr>
              <w:t xml:space="preserve">شراكات </w:t>
            </w:r>
            <w:proofErr w:type="gramStart"/>
            <w:r w:rsidRPr="0031378A">
              <w:rPr>
                <w:rFonts w:asciiTheme="majorBidi" w:eastAsia="Times New Roman" w:hAnsiTheme="majorBidi" w:cstheme="majorBidi"/>
                <w:b/>
                <w:bCs/>
                <w:color w:val="000000"/>
                <w:kern w:val="0"/>
                <w:sz w:val="22"/>
                <w:szCs w:val="22"/>
                <w:rtl/>
                <w14:ligatures w14:val="none"/>
              </w:rPr>
              <w:t>مع  أبشر</w:t>
            </w:r>
            <w:proofErr w:type="gramEnd"/>
            <w:r w:rsidRPr="0031378A">
              <w:rPr>
                <w:rFonts w:asciiTheme="majorBidi" w:eastAsia="Times New Roman" w:hAnsiTheme="majorBidi" w:cstheme="majorBidi"/>
                <w:b/>
                <w:bCs/>
                <w:color w:val="000000"/>
                <w:kern w:val="0"/>
                <w:sz w:val="22"/>
                <w:szCs w:val="22"/>
                <w:rtl/>
                <w14:ligatures w14:val="none"/>
              </w:rPr>
              <w:t>، توكلنا دعمت الثقة وسرعت العمليات.</w:t>
            </w:r>
          </w:p>
        </w:tc>
      </w:tr>
    </w:tbl>
    <w:p w14:paraId="50AD40D7" w14:textId="77777777" w:rsidR="00764E74" w:rsidRPr="0031378A" w:rsidRDefault="00764E74" w:rsidP="00764E74">
      <w:pPr>
        <w:pStyle w:val="a6"/>
        <w:spacing w:line="360" w:lineRule="auto"/>
        <w:jc w:val="center"/>
        <w:rPr>
          <w:rFonts w:asciiTheme="majorBidi" w:hAnsiTheme="majorBidi" w:cstheme="majorBidi"/>
          <w:b/>
          <w:bCs/>
          <w:smallCaps/>
          <w:color w:val="000000" w:themeColor="text1"/>
          <w:spacing w:val="5"/>
          <w:rtl/>
        </w:rPr>
      </w:pPr>
      <w:r w:rsidRPr="0031378A">
        <w:rPr>
          <w:rFonts w:asciiTheme="majorBidi" w:hAnsiTheme="majorBidi" w:cstheme="majorBidi" w:hint="cs"/>
          <w:b/>
          <w:bCs/>
          <w:smallCaps/>
          <w:color w:val="000000" w:themeColor="text1"/>
          <w:spacing w:val="5"/>
          <w:rtl/>
        </w:rPr>
        <w:t xml:space="preserve">جدول </w:t>
      </w:r>
      <w:proofErr w:type="gramStart"/>
      <w:r w:rsidRPr="0031378A">
        <w:rPr>
          <w:rFonts w:asciiTheme="majorBidi" w:hAnsiTheme="majorBidi" w:cstheme="majorBidi" w:hint="cs"/>
          <w:b/>
          <w:bCs/>
          <w:smallCaps/>
          <w:color w:val="000000" w:themeColor="text1"/>
          <w:spacing w:val="5"/>
          <w:rtl/>
        </w:rPr>
        <w:t xml:space="preserve">( </w:t>
      </w:r>
      <w:r>
        <w:rPr>
          <w:rFonts w:asciiTheme="majorBidi" w:hAnsiTheme="majorBidi" w:cstheme="majorBidi" w:hint="cs"/>
          <w:b/>
          <w:bCs/>
          <w:smallCaps/>
          <w:color w:val="000000" w:themeColor="text1"/>
          <w:spacing w:val="5"/>
          <w:rtl/>
        </w:rPr>
        <w:t>19</w:t>
      </w:r>
      <w:proofErr w:type="gramEnd"/>
      <w:r w:rsidRPr="0031378A">
        <w:rPr>
          <w:rFonts w:asciiTheme="majorBidi" w:hAnsiTheme="majorBidi" w:cstheme="majorBidi" w:hint="cs"/>
          <w:b/>
          <w:bCs/>
          <w:smallCaps/>
          <w:color w:val="000000" w:themeColor="text1"/>
          <w:spacing w:val="5"/>
          <w:rtl/>
        </w:rPr>
        <w:t xml:space="preserve"> </w:t>
      </w:r>
      <w:proofErr w:type="gramStart"/>
      <w:r w:rsidRPr="0031378A">
        <w:rPr>
          <w:rFonts w:asciiTheme="majorBidi" w:hAnsiTheme="majorBidi" w:cstheme="majorBidi" w:hint="cs"/>
          <w:b/>
          <w:bCs/>
          <w:smallCaps/>
          <w:color w:val="000000" w:themeColor="text1"/>
          <w:spacing w:val="5"/>
          <w:rtl/>
        </w:rPr>
        <w:t>) :</w:t>
      </w:r>
      <w:proofErr w:type="gramEnd"/>
      <w:r w:rsidRPr="0031378A">
        <w:rPr>
          <w:rFonts w:asciiTheme="majorBidi" w:hAnsiTheme="majorBidi" w:cstheme="majorBidi" w:hint="cs"/>
          <w:b/>
          <w:bCs/>
          <w:smallCaps/>
          <w:color w:val="000000" w:themeColor="text1"/>
          <w:spacing w:val="5"/>
          <w:rtl/>
        </w:rPr>
        <w:t xml:space="preserve"> جدول تحليل كمي للموقع الالكتروني والتطبيق</w:t>
      </w:r>
    </w:p>
    <w:p w14:paraId="219D4FB3"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B07467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1272529"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lastRenderedPageBreak/>
        <w:t xml:space="preserve">تحليل البيانات الكمية للفترة من 2021 إلى 2024 يوضح أن منصة إحسان حققت </w:t>
      </w:r>
      <w:r w:rsidRPr="00A026C5">
        <w:rPr>
          <w:rFonts w:asciiTheme="majorBidi" w:hAnsiTheme="majorBidi" w:cstheme="majorBidi"/>
          <w:b/>
          <w:bCs/>
          <w:smallCaps/>
          <w:color w:val="000000" w:themeColor="text1"/>
          <w:spacing w:val="5"/>
          <w:sz w:val="28"/>
          <w:szCs w:val="28"/>
          <w:rtl/>
        </w:rPr>
        <w:t>قفزات نوعية</w:t>
      </w:r>
      <w:r w:rsidRPr="00A026C5">
        <w:rPr>
          <w:rFonts w:asciiTheme="majorBidi" w:hAnsiTheme="majorBidi" w:cstheme="majorBidi"/>
          <w:smallCaps/>
          <w:color w:val="000000" w:themeColor="text1"/>
          <w:spacing w:val="5"/>
          <w:sz w:val="28"/>
          <w:szCs w:val="28"/>
          <w:rtl/>
        </w:rPr>
        <w:t xml:space="preserve"> في الأداء الرقمي للموقع الإلكتروني والتطبيق، بما يعكس نجاحها في بناء بيئة تقنية متطورة تحت إشراف </w:t>
      </w:r>
      <w:r w:rsidRPr="00A026C5">
        <w:rPr>
          <w:rFonts w:asciiTheme="majorBidi" w:hAnsiTheme="majorBidi" w:cstheme="majorBidi"/>
          <w:b/>
          <w:bCs/>
          <w:smallCaps/>
          <w:color w:val="000000" w:themeColor="text1"/>
          <w:spacing w:val="5"/>
          <w:sz w:val="28"/>
          <w:szCs w:val="28"/>
          <w:rtl/>
        </w:rPr>
        <w:t>الهيئة السعودية للبيانات والذكاء الاصطناعي (</w:t>
      </w:r>
      <w:proofErr w:type="spellStart"/>
      <w:r w:rsidRPr="00A026C5">
        <w:rPr>
          <w:rFonts w:asciiTheme="majorBidi" w:hAnsiTheme="majorBidi" w:cstheme="majorBidi"/>
          <w:b/>
          <w:bCs/>
          <w:smallCaps/>
          <w:color w:val="000000" w:themeColor="text1"/>
          <w:spacing w:val="5"/>
          <w:sz w:val="28"/>
          <w:szCs w:val="28"/>
          <w:rtl/>
        </w:rPr>
        <w:t>سدايا</w:t>
      </w:r>
      <w:proofErr w:type="spellEnd"/>
      <w:r w:rsidRPr="00A026C5">
        <w:rPr>
          <w:rFonts w:asciiTheme="majorBidi" w:hAnsiTheme="majorBidi" w:cstheme="majorBidi"/>
          <w:b/>
          <w:bCs/>
          <w:smallCaps/>
          <w:color w:val="000000" w:themeColor="text1"/>
          <w:spacing w:val="5"/>
          <w:sz w:val="28"/>
          <w:szCs w:val="28"/>
          <w:rtl/>
        </w:rPr>
        <w:t>)</w:t>
      </w:r>
      <w:r w:rsidRPr="00A026C5">
        <w:rPr>
          <w:rFonts w:asciiTheme="majorBidi" w:hAnsiTheme="majorBidi" w:cstheme="majorBidi"/>
          <w:smallCaps/>
          <w:color w:val="000000" w:themeColor="text1"/>
          <w:spacing w:val="5"/>
          <w:sz w:val="28"/>
          <w:szCs w:val="28"/>
          <w:rtl/>
        </w:rPr>
        <w:t>، التي أطلقت المنصة وتتابع تطويرها التقني بما يضمن أعلى معايير الكفاءة والموثوقية</w:t>
      </w:r>
      <w:r w:rsidRPr="00A026C5">
        <w:rPr>
          <w:rFonts w:asciiTheme="majorBidi" w:hAnsiTheme="majorBidi" w:cstheme="majorBidi"/>
          <w:smallCaps/>
          <w:color w:val="000000" w:themeColor="text1"/>
          <w:spacing w:val="5"/>
          <w:sz w:val="28"/>
          <w:szCs w:val="28"/>
        </w:rPr>
        <w:t>.</w:t>
      </w:r>
    </w:p>
    <w:p w14:paraId="65C97F3E"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أولاً، شهد </w:t>
      </w:r>
      <w:r w:rsidRPr="00A026C5">
        <w:rPr>
          <w:rFonts w:asciiTheme="majorBidi" w:hAnsiTheme="majorBidi" w:cstheme="majorBidi"/>
          <w:b/>
          <w:bCs/>
          <w:smallCaps/>
          <w:color w:val="000000" w:themeColor="text1"/>
          <w:spacing w:val="5"/>
          <w:sz w:val="28"/>
          <w:szCs w:val="28"/>
          <w:rtl/>
        </w:rPr>
        <w:t>عدد الزيارات الشهرية للموقع الإلكتروني</w:t>
      </w:r>
      <w:r w:rsidRPr="00A026C5">
        <w:rPr>
          <w:rFonts w:asciiTheme="majorBidi" w:hAnsiTheme="majorBidi" w:cstheme="majorBidi"/>
          <w:smallCaps/>
          <w:color w:val="000000" w:themeColor="text1"/>
          <w:spacing w:val="5"/>
          <w:sz w:val="28"/>
          <w:szCs w:val="28"/>
          <w:rtl/>
        </w:rPr>
        <w:t xml:space="preserve"> نموًا كبيرًا من 1.2 مليون زيارة في 2021 إلى نحو 4.5 مليون زيارة تقديريًا في 2024، بنسبة زيادة تتجاوز 270% خلال أربع سنوات، ما يعكس توسع قاعدة الجمهور نتيجة الحملات التسويقية الرقمية المكثفة، وتكامل المنصة مع قنوات الدفع الحديثة، وارتباطها بالمنظومة الحكومية الرقمية</w:t>
      </w:r>
      <w:r w:rsidRPr="00A026C5">
        <w:rPr>
          <w:rFonts w:asciiTheme="majorBidi" w:hAnsiTheme="majorBidi" w:cstheme="majorBidi"/>
          <w:smallCaps/>
          <w:color w:val="000000" w:themeColor="text1"/>
          <w:spacing w:val="5"/>
          <w:sz w:val="28"/>
          <w:szCs w:val="28"/>
        </w:rPr>
        <w:t>.</w:t>
      </w:r>
    </w:p>
    <w:p w14:paraId="7E235632"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كما ارتفع </w:t>
      </w:r>
      <w:r w:rsidRPr="00A026C5">
        <w:rPr>
          <w:rFonts w:asciiTheme="majorBidi" w:hAnsiTheme="majorBidi" w:cstheme="majorBidi"/>
          <w:b/>
          <w:bCs/>
          <w:smallCaps/>
          <w:color w:val="000000" w:themeColor="text1"/>
          <w:spacing w:val="5"/>
          <w:sz w:val="28"/>
          <w:szCs w:val="28"/>
          <w:rtl/>
        </w:rPr>
        <w:t>عدد تحميلات التطبيق</w:t>
      </w:r>
      <w:r w:rsidRPr="00A026C5">
        <w:rPr>
          <w:rFonts w:asciiTheme="majorBidi" w:hAnsiTheme="majorBidi" w:cstheme="majorBidi"/>
          <w:smallCaps/>
          <w:color w:val="000000" w:themeColor="text1"/>
          <w:spacing w:val="5"/>
          <w:sz w:val="28"/>
          <w:szCs w:val="28"/>
          <w:rtl/>
        </w:rPr>
        <w:t xml:space="preserve"> من 400 ألف تحميل في 2021 إلى ما يزيد عن 2.1 مليون تحميل في 2024، وهو ما يشير إلى انتقال واضح في سلوك المتبرعين نحو القنوات المحمولة، خاصة مع تحسين واجهة الاستخدام وتبسيط خطوات التبرع إلى أن أصبحت لا تتجاوز 55 ثانية في المتوسط</w:t>
      </w:r>
      <w:r w:rsidRPr="00A026C5">
        <w:rPr>
          <w:rFonts w:asciiTheme="majorBidi" w:hAnsiTheme="majorBidi" w:cstheme="majorBidi"/>
          <w:smallCaps/>
          <w:color w:val="000000" w:themeColor="text1"/>
          <w:spacing w:val="5"/>
          <w:sz w:val="28"/>
          <w:szCs w:val="28"/>
        </w:rPr>
        <w:t>.</w:t>
      </w:r>
    </w:p>
    <w:p w14:paraId="2CAEB2DA"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وتضاعف </w:t>
      </w:r>
      <w:r w:rsidRPr="00A026C5">
        <w:rPr>
          <w:rFonts w:asciiTheme="majorBidi" w:hAnsiTheme="majorBidi" w:cstheme="majorBidi"/>
          <w:b/>
          <w:bCs/>
          <w:smallCaps/>
          <w:color w:val="000000" w:themeColor="text1"/>
          <w:spacing w:val="5"/>
          <w:sz w:val="28"/>
          <w:szCs w:val="28"/>
          <w:rtl/>
        </w:rPr>
        <w:t>عدد المشاريع النشطة يومياً</w:t>
      </w:r>
      <w:r w:rsidRPr="00A026C5">
        <w:rPr>
          <w:rFonts w:asciiTheme="majorBidi" w:hAnsiTheme="majorBidi" w:cstheme="majorBidi"/>
          <w:smallCaps/>
          <w:color w:val="000000" w:themeColor="text1"/>
          <w:spacing w:val="5"/>
          <w:sz w:val="28"/>
          <w:szCs w:val="28"/>
          <w:rtl/>
        </w:rPr>
        <w:t xml:space="preserve"> من 80 مشروعًا في 2021 إلى أكثر من 300 مشروع في 2024، ما يعكس توسع الشراكات مع الجمعيات الخيرية وتنوع مجالات الدعم، بدءًا من الزكاة والأوقاف، مرورًا بالأضاحي، وصولاً إلى الخدمات المبتكرة مثل حملات التبرع بالدم وتطهير الأسهم</w:t>
      </w:r>
      <w:r w:rsidRPr="00A026C5">
        <w:rPr>
          <w:rFonts w:asciiTheme="majorBidi" w:hAnsiTheme="majorBidi" w:cstheme="majorBidi"/>
          <w:smallCaps/>
          <w:color w:val="000000" w:themeColor="text1"/>
          <w:spacing w:val="5"/>
          <w:sz w:val="28"/>
          <w:szCs w:val="28"/>
        </w:rPr>
        <w:t>.</w:t>
      </w:r>
    </w:p>
    <w:p w14:paraId="4510243F"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هذا التطور الكمي والوظيفي يعكس قدرة المنصة على </w:t>
      </w:r>
      <w:r w:rsidRPr="00A026C5">
        <w:rPr>
          <w:rFonts w:asciiTheme="majorBidi" w:hAnsiTheme="majorBidi" w:cstheme="majorBidi"/>
          <w:b/>
          <w:bCs/>
          <w:smallCaps/>
          <w:color w:val="000000" w:themeColor="text1"/>
          <w:spacing w:val="5"/>
          <w:sz w:val="28"/>
          <w:szCs w:val="28"/>
          <w:rtl/>
        </w:rPr>
        <w:t>استثمار التحول الرقمي</w:t>
      </w:r>
      <w:r w:rsidRPr="00A026C5">
        <w:rPr>
          <w:rFonts w:asciiTheme="majorBidi" w:hAnsiTheme="majorBidi" w:cstheme="majorBidi"/>
          <w:smallCaps/>
          <w:color w:val="000000" w:themeColor="text1"/>
          <w:spacing w:val="5"/>
          <w:sz w:val="28"/>
          <w:szCs w:val="28"/>
          <w:rtl/>
        </w:rPr>
        <w:t xml:space="preserve"> ليس فقط في تسهيل عملية التبرع، بل أيضًا في تعزيز الشفافية، ورفع الكفاءة التشغيلية، وتوسيع أثر العمل الخيري في المملكة، بما يتماشى مع أهداف رؤية السعودية 2030 لزيادة مساهمة القطاع غير الربحي في الناتج المحلي</w:t>
      </w:r>
      <w:r w:rsidRPr="00A026C5">
        <w:rPr>
          <w:rFonts w:asciiTheme="majorBidi" w:hAnsiTheme="majorBidi" w:cstheme="majorBidi"/>
          <w:smallCaps/>
          <w:color w:val="000000" w:themeColor="text1"/>
          <w:spacing w:val="5"/>
          <w:sz w:val="28"/>
          <w:szCs w:val="28"/>
        </w:rPr>
        <w:t>.</w:t>
      </w:r>
    </w:p>
    <w:p w14:paraId="174B5091"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46119D">
        <w:rPr>
          <w:rFonts w:asciiTheme="majorBidi" w:hAnsiTheme="majorBidi" w:cs="Times New Roman"/>
          <w:smallCaps/>
          <w:noProof/>
          <w:color w:val="000000" w:themeColor="text1"/>
          <w:spacing w:val="5"/>
          <w:sz w:val="28"/>
          <w:szCs w:val="28"/>
          <w:rtl/>
        </w:rPr>
        <w:drawing>
          <wp:anchor distT="0" distB="0" distL="114300" distR="114300" simplePos="0" relativeHeight="251667456" behindDoc="0" locked="0" layoutInCell="1" allowOverlap="1" wp14:anchorId="3512803C" wp14:editId="35A1E8D7">
            <wp:simplePos x="0" y="0"/>
            <wp:positionH relativeFrom="column">
              <wp:posOffset>883091</wp:posOffset>
            </wp:positionH>
            <wp:positionV relativeFrom="paragraph">
              <wp:posOffset>100524</wp:posOffset>
            </wp:positionV>
            <wp:extent cx="5299384" cy="2363491"/>
            <wp:effectExtent l="76200" t="76200" r="130175" b="132080"/>
            <wp:wrapNone/>
            <wp:docPr id="244945479" name="صورة 1" descr="صورة تحتوي على نص, لقطة شاشة, رسم بياني, التصميم&#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45479" name="صورة 1" descr="صورة تحتوي على نص, لقطة شاشة, رسم بياني, التصميم&#10;&#10;قد يكون المحتوى الذي تم إنشاؤه بواسطة الذكاء الاصطناعي غير صحيح."/>
                    <pic:cNvPicPr/>
                  </pic:nvPicPr>
                  <pic:blipFill rotWithShape="1">
                    <a:blip r:embed="rId16" cstate="print">
                      <a:extLst>
                        <a:ext uri="{28A0092B-C50C-407E-A947-70E740481C1C}">
                          <a14:useLocalDpi xmlns:a14="http://schemas.microsoft.com/office/drawing/2010/main" val="0"/>
                        </a:ext>
                      </a:extLst>
                    </a:blip>
                    <a:srcRect l="10030" t="11614" r="10218" b="1972"/>
                    <a:stretch>
                      <a:fillRect/>
                    </a:stretch>
                  </pic:blipFill>
                  <pic:spPr bwMode="auto">
                    <a:xfrm>
                      <a:off x="0" y="0"/>
                      <a:ext cx="5299384" cy="23634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5E8FAF"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29BB1194"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089E2EEA"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377A79CF"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709FD9E1"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3F768B38"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41C7AE33" w14:textId="77777777" w:rsidR="00764E74" w:rsidRPr="0022622B" w:rsidRDefault="00764E74" w:rsidP="00764E74">
      <w:pPr>
        <w:spacing w:line="360" w:lineRule="auto"/>
        <w:ind w:firstLine="720"/>
        <w:jc w:val="center"/>
        <w:rPr>
          <w:rFonts w:asciiTheme="majorBidi" w:hAnsiTheme="majorBidi" w:cstheme="majorBidi"/>
          <w:b/>
          <w:bCs/>
          <w:smallCaps/>
          <w:color w:val="000000" w:themeColor="text1"/>
          <w:spacing w:val="5"/>
          <w:sz w:val="28"/>
          <w:szCs w:val="28"/>
          <w:rtl/>
        </w:rPr>
      </w:pPr>
      <w:r w:rsidRPr="0022622B">
        <w:rPr>
          <w:rFonts w:asciiTheme="majorBidi" w:hAnsiTheme="majorBidi" w:cstheme="majorBidi" w:hint="cs"/>
          <w:b/>
          <w:bCs/>
          <w:smallCaps/>
          <w:color w:val="000000" w:themeColor="text1"/>
          <w:spacing w:val="5"/>
          <w:sz w:val="28"/>
          <w:szCs w:val="28"/>
          <w:rtl/>
        </w:rPr>
        <w:t xml:space="preserve">شكل </w:t>
      </w:r>
      <w:proofErr w:type="gramStart"/>
      <w:r w:rsidRPr="0022622B">
        <w:rPr>
          <w:rFonts w:asciiTheme="majorBidi" w:hAnsiTheme="majorBidi" w:cstheme="majorBidi" w:hint="cs"/>
          <w:b/>
          <w:bCs/>
          <w:smallCaps/>
          <w:color w:val="000000" w:themeColor="text1"/>
          <w:spacing w:val="5"/>
          <w:sz w:val="28"/>
          <w:szCs w:val="28"/>
          <w:rtl/>
        </w:rPr>
        <w:t>( 8</w:t>
      </w:r>
      <w:proofErr w:type="gramEnd"/>
      <w:r w:rsidRPr="0022622B">
        <w:rPr>
          <w:rFonts w:asciiTheme="majorBidi" w:hAnsiTheme="majorBidi" w:cstheme="majorBidi" w:hint="cs"/>
          <w:b/>
          <w:bCs/>
          <w:smallCaps/>
          <w:color w:val="000000" w:themeColor="text1"/>
          <w:spacing w:val="5"/>
          <w:sz w:val="28"/>
          <w:szCs w:val="28"/>
          <w:rtl/>
        </w:rPr>
        <w:t xml:space="preserve"> </w:t>
      </w:r>
      <w:proofErr w:type="gramStart"/>
      <w:r w:rsidRPr="0022622B">
        <w:rPr>
          <w:rFonts w:asciiTheme="majorBidi" w:hAnsiTheme="majorBidi" w:cstheme="majorBidi" w:hint="cs"/>
          <w:b/>
          <w:bCs/>
          <w:smallCaps/>
          <w:color w:val="000000" w:themeColor="text1"/>
          <w:spacing w:val="5"/>
          <w:sz w:val="28"/>
          <w:szCs w:val="28"/>
          <w:rtl/>
        </w:rPr>
        <w:t>) :</w:t>
      </w:r>
      <w:proofErr w:type="gramEnd"/>
      <w:r w:rsidRPr="0022622B">
        <w:rPr>
          <w:rFonts w:asciiTheme="majorBidi" w:hAnsiTheme="majorBidi" w:cstheme="majorBidi" w:hint="cs"/>
          <w:b/>
          <w:bCs/>
          <w:smallCaps/>
          <w:color w:val="000000" w:themeColor="text1"/>
          <w:spacing w:val="5"/>
          <w:sz w:val="28"/>
          <w:szCs w:val="28"/>
          <w:rtl/>
        </w:rPr>
        <w:t xml:space="preserve"> التحليل البياني للزيارات الشهرية للموقع وتحميل التطبيق</w:t>
      </w:r>
    </w:p>
    <w:p w14:paraId="24729F9D"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5C620FA4"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p>
    <w:p w14:paraId="38FEFCF7" w14:textId="77777777" w:rsidR="00764E74" w:rsidRPr="002B79B0" w:rsidRDefault="00764E74" w:rsidP="00764E74">
      <w:pPr>
        <w:pStyle w:val="a6"/>
        <w:numPr>
          <w:ilvl w:val="0"/>
          <w:numId w:val="7"/>
        </w:numPr>
        <w:spacing w:line="360" w:lineRule="auto"/>
        <w:jc w:val="both"/>
        <w:rPr>
          <w:rFonts w:asciiTheme="majorBidi" w:hAnsiTheme="majorBidi" w:cstheme="majorBidi"/>
          <w:b/>
          <w:bCs/>
          <w:smallCaps/>
          <w:color w:val="000000" w:themeColor="text1"/>
          <w:spacing w:val="5"/>
          <w:sz w:val="32"/>
          <w:szCs w:val="32"/>
          <w:rtl/>
        </w:rPr>
      </w:pPr>
      <w:r w:rsidRPr="002B79B0">
        <w:rPr>
          <w:rFonts w:asciiTheme="majorBidi" w:hAnsiTheme="majorBidi" w:cstheme="majorBidi"/>
          <w:b/>
          <w:bCs/>
          <w:smallCaps/>
          <w:color w:val="000000" w:themeColor="text1"/>
          <w:spacing w:val="5"/>
          <w:sz w:val="32"/>
          <w:szCs w:val="32"/>
          <w:rtl/>
        </w:rPr>
        <w:lastRenderedPageBreak/>
        <w:t>الأفكار الرقمية المبتكرة في منصة إحسان (الموقع الالكتروني والتطبيق) ودورها في التحول الرقمي</w:t>
      </w:r>
      <w:r>
        <w:rPr>
          <w:rFonts w:asciiTheme="majorBidi" w:hAnsiTheme="majorBidi" w:cstheme="majorBidi" w:hint="cs"/>
          <w:b/>
          <w:bCs/>
          <w:smallCaps/>
          <w:color w:val="000000" w:themeColor="text1"/>
          <w:spacing w:val="5"/>
          <w:sz w:val="32"/>
          <w:szCs w:val="32"/>
          <w:rtl/>
        </w:rPr>
        <w:t>:</w:t>
      </w:r>
    </w:p>
    <w:tbl>
      <w:tblPr>
        <w:bidiVisual/>
        <w:tblW w:w="10553" w:type="dxa"/>
        <w:tblLook w:val="04A0" w:firstRow="1" w:lastRow="0" w:firstColumn="1" w:lastColumn="0" w:noHBand="0" w:noVBand="1"/>
      </w:tblPr>
      <w:tblGrid>
        <w:gridCol w:w="2321"/>
        <w:gridCol w:w="2559"/>
        <w:gridCol w:w="2638"/>
        <w:gridCol w:w="3035"/>
      </w:tblGrid>
      <w:tr w:rsidR="00764E74" w:rsidRPr="00A026C5" w14:paraId="420BDF6B" w14:textId="77777777" w:rsidTr="00D11B48">
        <w:trPr>
          <w:trHeight w:val="408"/>
        </w:trPr>
        <w:tc>
          <w:tcPr>
            <w:tcW w:w="2321" w:type="dxa"/>
            <w:tcBorders>
              <w:top w:val="single" w:sz="4" w:space="0" w:color="auto"/>
              <w:left w:val="single" w:sz="4" w:space="0" w:color="auto"/>
              <w:bottom w:val="single" w:sz="4" w:space="0" w:color="auto"/>
              <w:right w:val="single" w:sz="4" w:space="0" w:color="auto"/>
            </w:tcBorders>
            <w:vAlign w:val="center"/>
            <w:hideMark/>
          </w:tcPr>
          <w:p w14:paraId="293B6946"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5966E8">
              <w:rPr>
                <w:rFonts w:asciiTheme="majorBidi" w:eastAsia="Times New Roman" w:hAnsiTheme="majorBidi" w:cstheme="majorBidi"/>
                <w:b/>
                <w:bCs/>
                <w:color w:val="000000"/>
                <w:kern w:val="0"/>
                <w:sz w:val="22"/>
                <w:szCs w:val="22"/>
                <w:rtl/>
                <w14:ligatures w14:val="none"/>
              </w:rPr>
              <w:t>الفكرة الرقمية المبتكرة</w:t>
            </w:r>
          </w:p>
        </w:tc>
        <w:tc>
          <w:tcPr>
            <w:tcW w:w="2559" w:type="dxa"/>
            <w:tcBorders>
              <w:top w:val="single" w:sz="4" w:space="0" w:color="auto"/>
              <w:left w:val="single" w:sz="4" w:space="0" w:color="auto"/>
              <w:bottom w:val="single" w:sz="4" w:space="0" w:color="auto"/>
              <w:right w:val="single" w:sz="4" w:space="0" w:color="auto"/>
            </w:tcBorders>
            <w:vAlign w:val="center"/>
            <w:hideMark/>
          </w:tcPr>
          <w:p w14:paraId="6742583A"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الوصف المختصر</w:t>
            </w:r>
          </w:p>
        </w:tc>
        <w:tc>
          <w:tcPr>
            <w:tcW w:w="2638" w:type="dxa"/>
            <w:tcBorders>
              <w:top w:val="single" w:sz="4" w:space="0" w:color="auto"/>
              <w:left w:val="single" w:sz="4" w:space="0" w:color="auto"/>
              <w:bottom w:val="single" w:sz="4" w:space="0" w:color="auto"/>
              <w:right w:val="single" w:sz="4" w:space="0" w:color="auto"/>
            </w:tcBorders>
            <w:vAlign w:val="center"/>
            <w:hideMark/>
          </w:tcPr>
          <w:p w14:paraId="773F92F1"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المؤشر الكمي المرتبط</w:t>
            </w:r>
          </w:p>
        </w:tc>
        <w:tc>
          <w:tcPr>
            <w:tcW w:w="3035" w:type="dxa"/>
            <w:tcBorders>
              <w:top w:val="single" w:sz="4" w:space="0" w:color="auto"/>
              <w:left w:val="single" w:sz="4" w:space="0" w:color="auto"/>
              <w:bottom w:val="single" w:sz="4" w:space="0" w:color="auto"/>
              <w:right w:val="single" w:sz="4" w:space="0" w:color="auto"/>
            </w:tcBorders>
            <w:vAlign w:val="center"/>
            <w:hideMark/>
          </w:tcPr>
          <w:p w14:paraId="5CF51AA4"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الأثر على التحول الرقمي</w:t>
            </w:r>
          </w:p>
        </w:tc>
      </w:tr>
      <w:tr w:rsidR="00764E74" w:rsidRPr="00A026C5" w14:paraId="40265F10"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5C86DD8B"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صفحة غراس</w:t>
            </w:r>
          </w:p>
        </w:tc>
        <w:tc>
          <w:tcPr>
            <w:tcW w:w="2559" w:type="dxa"/>
            <w:tcBorders>
              <w:top w:val="nil"/>
              <w:left w:val="single" w:sz="4" w:space="0" w:color="auto"/>
              <w:bottom w:val="single" w:sz="4" w:space="0" w:color="auto"/>
              <w:right w:val="single" w:sz="4" w:space="0" w:color="auto"/>
            </w:tcBorders>
            <w:vAlign w:val="center"/>
            <w:hideMark/>
          </w:tcPr>
          <w:p w14:paraId="3CEDF6E3"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مشاركة حالات التبرع عبر التواصل الاجتماعي مع عرض قائمة المتصدرين والنقاط</w:t>
            </w:r>
          </w:p>
        </w:tc>
        <w:tc>
          <w:tcPr>
            <w:tcW w:w="2638" w:type="dxa"/>
            <w:tcBorders>
              <w:top w:val="nil"/>
              <w:left w:val="single" w:sz="4" w:space="0" w:color="auto"/>
              <w:bottom w:val="single" w:sz="4" w:space="0" w:color="auto"/>
              <w:right w:val="single" w:sz="4" w:space="0" w:color="auto"/>
            </w:tcBorders>
            <w:vAlign w:val="center"/>
            <w:hideMark/>
          </w:tcPr>
          <w:p w14:paraId="102530B1"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ارتفاع معدل مشاركة المحتوى (2024)</w:t>
            </w:r>
          </w:p>
        </w:tc>
        <w:tc>
          <w:tcPr>
            <w:tcW w:w="3035" w:type="dxa"/>
            <w:tcBorders>
              <w:top w:val="nil"/>
              <w:left w:val="single" w:sz="4" w:space="0" w:color="auto"/>
              <w:bottom w:val="single" w:sz="4" w:space="0" w:color="auto"/>
              <w:right w:val="single" w:sz="4" w:space="0" w:color="auto"/>
            </w:tcBorders>
            <w:vAlign w:val="center"/>
            <w:hideMark/>
          </w:tcPr>
          <w:p w14:paraId="7DC9C20D"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تحفيز المشاركة المجتمعية وزيادة الوعي</w:t>
            </w:r>
          </w:p>
        </w:tc>
      </w:tr>
      <w:tr w:rsidR="00764E74" w:rsidRPr="00A026C5" w14:paraId="6A5E2D76"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1B19C9D9"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إنشاء الحملات الخاصة</w:t>
            </w:r>
          </w:p>
        </w:tc>
        <w:tc>
          <w:tcPr>
            <w:tcW w:w="2559" w:type="dxa"/>
            <w:tcBorders>
              <w:top w:val="nil"/>
              <w:left w:val="single" w:sz="4" w:space="0" w:color="auto"/>
              <w:bottom w:val="single" w:sz="4" w:space="0" w:color="auto"/>
              <w:right w:val="single" w:sz="4" w:space="0" w:color="auto"/>
            </w:tcBorders>
            <w:vAlign w:val="center"/>
            <w:hideMark/>
          </w:tcPr>
          <w:p w14:paraId="476145ED"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تمكين الأفراد من إنشاء حملاتهم بخطوات تقنية سريعة واعتماد رقمي</w:t>
            </w:r>
          </w:p>
        </w:tc>
        <w:tc>
          <w:tcPr>
            <w:tcW w:w="2638" w:type="dxa"/>
            <w:tcBorders>
              <w:top w:val="nil"/>
              <w:left w:val="single" w:sz="4" w:space="0" w:color="auto"/>
              <w:bottom w:val="single" w:sz="4" w:space="0" w:color="auto"/>
              <w:right w:val="single" w:sz="4" w:space="0" w:color="auto"/>
            </w:tcBorders>
            <w:vAlign w:val="center"/>
            <w:hideMark/>
          </w:tcPr>
          <w:p w14:paraId="79C4627F"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زيادة عدد الحملات الفردية النشطة</w:t>
            </w:r>
          </w:p>
        </w:tc>
        <w:tc>
          <w:tcPr>
            <w:tcW w:w="3035" w:type="dxa"/>
            <w:tcBorders>
              <w:top w:val="nil"/>
              <w:left w:val="single" w:sz="4" w:space="0" w:color="auto"/>
              <w:bottom w:val="single" w:sz="4" w:space="0" w:color="auto"/>
              <w:right w:val="single" w:sz="4" w:space="0" w:color="auto"/>
            </w:tcBorders>
            <w:vAlign w:val="center"/>
            <w:hideMark/>
          </w:tcPr>
          <w:p w14:paraId="7E039453"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تمكين المتبرعين ورفع التنوع في المحتوى</w:t>
            </w:r>
          </w:p>
        </w:tc>
      </w:tr>
      <w:tr w:rsidR="00764E74" w:rsidRPr="00A026C5" w14:paraId="37C00D3A"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3A02E4B4"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خاصية الإهداء</w:t>
            </w:r>
          </w:p>
        </w:tc>
        <w:tc>
          <w:tcPr>
            <w:tcW w:w="2559" w:type="dxa"/>
            <w:tcBorders>
              <w:top w:val="nil"/>
              <w:left w:val="single" w:sz="4" w:space="0" w:color="auto"/>
              <w:bottom w:val="single" w:sz="4" w:space="0" w:color="auto"/>
              <w:right w:val="single" w:sz="4" w:space="0" w:color="auto"/>
            </w:tcBorders>
            <w:vAlign w:val="center"/>
            <w:hideMark/>
          </w:tcPr>
          <w:p w14:paraId="1C0CA941"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إرسال بطاقات تبرع بتصاميم وألوان متعددة</w:t>
            </w:r>
          </w:p>
        </w:tc>
        <w:tc>
          <w:tcPr>
            <w:tcW w:w="2638" w:type="dxa"/>
            <w:tcBorders>
              <w:top w:val="nil"/>
              <w:left w:val="single" w:sz="4" w:space="0" w:color="auto"/>
              <w:bottom w:val="single" w:sz="4" w:space="0" w:color="auto"/>
              <w:right w:val="single" w:sz="4" w:space="0" w:color="auto"/>
            </w:tcBorders>
            <w:vAlign w:val="center"/>
            <w:hideMark/>
          </w:tcPr>
          <w:p w14:paraId="2CC5F09D"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نمو التبرعات المناسبة (هدايا، مناسبات)</w:t>
            </w:r>
          </w:p>
        </w:tc>
        <w:tc>
          <w:tcPr>
            <w:tcW w:w="3035" w:type="dxa"/>
            <w:tcBorders>
              <w:top w:val="nil"/>
              <w:left w:val="single" w:sz="4" w:space="0" w:color="auto"/>
              <w:bottom w:val="single" w:sz="4" w:space="0" w:color="auto"/>
              <w:right w:val="single" w:sz="4" w:space="0" w:color="auto"/>
            </w:tcBorders>
            <w:vAlign w:val="center"/>
            <w:hideMark/>
          </w:tcPr>
          <w:p w14:paraId="40AC943F"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ابتكار في تخصيص التبرعات وربطها بالمناسبات</w:t>
            </w:r>
          </w:p>
        </w:tc>
      </w:tr>
      <w:tr w:rsidR="00764E74" w:rsidRPr="00A026C5" w14:paraId="1968F513"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5DC849D4"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حاسبة الزكاة</w:t>
            </w:r>
          </w:p>
        </w:tc>
        <w:tc>
          <w:tcPr>
            <w:tcW w:w="2559" w:type="dxa"/>
            <w:tcBorders>
              <w:top w:val="nil"/>
              <w:left w:val="single" w:sz="4" w:space="0" w:color="auto"/>
              <w:bottom w:val="single" w:sz="4" w:space="0" w:color="auto"/>
              <w:right w:val="single" w:sz="4" w:space="0" w:color="auto"/>
            </w:tcBorders>
            <w:vAlign w:val="center"/>
            <w:hideMark/>
          </w:tcPr>
          <w:p w14:paraId="67C52919"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أداة مدمجة لحساب الزكاة قبل التبرع</w:t>
            </w:r>
          </w:p>
        </w:tc>
        <w:tc>
          <w:tcPr>
            <w:tcW w:w="2638" w:type="dxa"/>
            <w:tcBorders>
              <w:top w:val="nil"/>
              <w:left w:val="single" w:sz="4" w:space="0" w:color="auto"/>
              <w:bottom w:val="single" w:sz="4" w:space="0" w:color="auto"/>
              <w:right w:val="single" w:sz="4" w:space="0" w:color="auto"/>
            </w:tcBorders>
            <w:vAlign w:val="center"/>
            <w:hideMark/>
          </w:tcPr>
          <w:p w14:paraId="11C6912E"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زيادة التبرعات المرتبطة بالزكاة</w:t>
            </w:r>
          </w:p>
        </w:tc>
        <w:tc>
          <w:tcPr>
            <w:tcW w:w="3035" w:type="dxa"/>
            <w:tcBorders>
              <w:top w:val="nil"/>
              <w:left w:val="single" w:sz="4" w:space="0" w:color="auto"/>
              <w:bottom w:val="single" w:sz="4" w:space="0" w:color="auto"/>
              <w:right w:val="single" w:sz="4" w:space="0" w:color="auto"/>
            </w:tcBorders>
            <w:vAlign w:val="center"/>
            <w:hideMark/>
          </w:tcPr>
          <w:p w14:paraId="09BC572C"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تبسيط القرارات المالية للمتبرع</w:t>
            </w:r>
          </w:p>
        </w:tc>
      </w:tr>
      <w:tr w:rsidR="00764E74" w:rsidRPr="00A026C5" w14:paraId="2CD3CEE0"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6A8E9551"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خدمة الأضاحي</w:t>
            </w:r>
          </w:p>
        </w:tc>
        <w:tc>
          <w:tcPr>
            <w:tcW w:w="2559" w:type="dxa"/>
            <w:tcBorders>
              <w:top w:val="nil"/>
              <w:left w:val="single" w:sz="4" w:space="0" w:color="auto"/>
              <w:bottom w:val="single" w:sz="4" w:space="0" w:color="auto"/>
              <w:right w:val="single" w:sz="4" w:space="0" w:color="auto"/>
            </w:tcBorders>
            <w:vAlign w:val="center"/>
            <w:hideMark/>
          </w:tcPr>
          <w:p w14:paraId="7B034633"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طلب وتنفيذ الأضاحي والعقيقة والفدية بخطوتين فقط</w:t>
            </w:r>
          </w:p>
        </w:tc>
        <w:tc>
          <w:tcPr>
            <w:tcW w:w="2638" w:type="dxa"/>
            <w:tcBorders>
              <w:top w:val="nil"/>
              <w:left w:val="single" w:sz="4" w:space="0" w:color="auto"/>
              <w:bottom w:val="single" w:sz="4" w:space="0" w:color="auto"/>
              <w:right w:val="single" w:sz="4" w:space="0" w:color="auto"/>
            </w:tcBorders>
            <w:vAlign w:val="center"/>
            <w:hideMark/>
          </w:tcPr>
          <w:p w14:paraId="47A90372"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زيادة عمليات التبرع الموسمية (الحج/العيد)</w:t>
            </w:r>
          </w:p>
        </w:tc>
        <w:tc>
          <w:tcPr>
            <w:tcW w:w="3035" w:type="dxa"/>
            <w:tcBorders>
              <w:top w:val="nil"/>
              <w:left w:val="single" w:sz="4" w:space="0" w:color="auto"/>
              <w:bottom w:val="single" w:sz="4" w:space="0" w:color="auto"/>
              <w:right w:val="single" w:sz="4" w:space="0" w:color="auto"/>
            </w:tcBorders>
            <w:vAlign w:val="center"/>
            <w:hideMark/>
          </w:tcPr>
          <w:p w14:paraId="39F5FC10"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تسهيل وتنظيم عمليات التبرع الموسمية</w:t>
            </w:r>
          </w:p>
        </w:tc>
      </w:tr>
      <w:tr w:rsidR="00764E74" w:rsidRPr="00A026C5" w14:paraId="62AD5F96"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54B431C7"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التبرع بالدم</w:t>
            </w:r>
          </w:p>
        </w:tc>
        <w:tc>
          <w:tcPr>
            <w:tcW w:w="2559" w:type="dxa"/>
            <w:tcBorders>
              <w:top w:val="nil"/>
              <w:left w:val="single" w:sz="4" w:space="0" w:color="auto"/>
              <w:bottom w:val="single" w:sz="4" w:space="0" w:color="auto"/>
              <w:right w:val="single" w:sz="4" w:space="0" w:color="auto"/>
            </w:tcBorders>
            <w:vAlign w:val="center"/>
            <w:hideMark/>
          </w:tcPr>
          <w:p w14:paraId="1FE6874C"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ربط المستشفيات وبنوك الدم لعرض احتياجاتها</w:t>
            </w:r>
          </w:p>
        </w:tc>
        <w:tc>
          <w:tcPr>
            <w:tcW w:w="2638" w:type="dxa"/>
            <w:tcBorders>
              <w:top w:val="nil"/>
              <w:left w:val="single" w:sz="4" w:space="0" w:color="auto"/>
              <w:bottom w:val="single" w:sz="4" w:space="0" w:color="auto"/>
              <w:right w:val="single" w:sz="4" w:space="0" w:color="auto"/>
            </w:tcBorders>
            <w:vAlign w:val="center"/>
            <w:hideMark/>
          </w:tcPr>
          <w:p w14:paraId="69E12694"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إطلاق حملات تبرع بالدم مرتبطة بموقع المستشفى</w:t>
            </w:r>
          </w:p>
        </w:tc>
        <w:tc>
          <w:tcPr>
            <w:tcW w:w="3035" w:type="dxa"/>
            <w:tcBorders>
              <w:top w:val="nil"/>
              <w:left w:val="single" w:sz="4" w:space="0" w:color="auto"/>
              <w:bottom w:val="single" w:sz="4" w:space="0" w:color="auto"/>
              <w:right w:val="single" w:sz="4" w:space="0" w:color="auto"/>
            </w:tcBorders>
            <w:vAlign w:val="center"/>
            <w:hideMark/>
          </w:tcPr>
          <w:p w14:paraId="7D91EFE7"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توسيع نطاق العمل الخيري ليشمل الدعم الصحي</w:t>
            </w:r>
          </w:p>
        </w:tc>
      </w:tr>
      <w:tr w:rsidR="00764E74" w:rsidRPr="00A026C5" w14:paraId="323A21F8"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3038E246"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التبرع عبر شركات الاتصالات</w:t>
            </w:r>
          </w:p>
        </w:tc>
        <w:tc>
          <w:tcPr>
            <w:tcW w:w="2559" w:type="dxa"/>
            <w:tcBorders>
              <w:top w:val="nil"/>
              <w:left w:val="single" w:sz="4" w:space="0" w:color="auto"/>
              <w:bottom w:val="single" w:sz="4" w:space="0" w:color="auto"/>
              <w:right w:val="single" w:sz="4" w:space="0" w:color="auto"/>
            </w:tcBorders>
            <w:vAlign w:val="center"/>
            <w:hideMark/>
          </w:tcPr>
          <w:p w14:paraId="114D56AC"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تبرع عبر الرسائل النصية والباقات</w:t>
            </w:r>
          </w:p>
        </w:tc>
        <w:tc>
          <w:tcPr>
            <w:tcW w:w="2638" w:type="dxa"/>
            <w:tcBorders>
              <w:top w:val="nil"/>
              <w:left w:val="single" w:sz="4" w:space="0" w:color="auto"/>
              <w:bottom w:val="single" w:sz="4" w:space="0" w:color="auto"/>
              <w:right w:val="single" w:sz="4" w:space="0" w:color="auto"/>
            </w:tcBorders>
            <w:vAlign w:val="center"/>
            <w:hideMark/>
          </w:tcPr>
          <w:p w14:paraId="5F02C3A6"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زيادة عدد التبرعات الصغيرة المتكررة</w:t>
            </w:r>
          </w:p>
        </w:tc>
        <w:tc>
          <w:tcPr>
            <w:tcW w:w="3035" w:type="dxa"/>
            <w:tcBorders>
              <w:top w:val="nil"/>
              <w:left w:val="single" w:sz="4" w:space="0" w:color="auto"/>
              <w:bottom w:val="single" w:sz="4" w:space="0" w:color="auto"/>
              <w:right w:val="single" w:sz="4" w:space="0" w:color="auto"/>
            </w:tcBorders>
            <w:vAlign w:val="center"/>
            <w:hideMark/>
          </w:tcPr>
          <w:p w14:paraId="081895DE"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تسهيل الوصول لشريحة واسعة من المتبرعين</w:t>
            </w:r>
          </w:p>
        </w:tc>
      </w:tr>
      <w:tr w:rsidR="00764E74" w:rsidRPr="00A026C5" w14:paraId="08C1F8A2"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7B35E308"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خدمة تطهير الأسهم</w:t>
            </w:r>
          </w:p>
        </w:tc>
        <w:tc>
          <w:tcPr>
            <w:tcW w:w="2559" w:type="dxa"/>
            <w:tcBorders>
              <w:top w:val="nil"/>
              <w:left w:val="single" w:sz="4" w:space="0" w:color="auto"/>
              <w:bottom w:val="single" w:sz="4" w:space="0" w:color="auto"/>
              <w:right w:val="single" w:sz="4" w:space="0" w:color="auto"/>
            </w:tcBorders>
            <w:vAlign w:val="center"/>
            <w:hideMark/>
          </w:tcPr>
          <w:p w14:paraId="5D53B618"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تخصيص مبالغ لتطهير الأسهم وصرفها في أوجه الخير</w:t>
            </w:r>
          </w:p>
        </w:tc>
        <w:tc>
          <w:tcPr>
            <w:tcW w:w="2638" w:type="dxa"/>
            <w:tcBorders>
              <w:top w:val="nil"/>
              <w:left w:val="single" w:sz="4" w:space="0" w:color="auto"/>
              <w:bottom w:val="single" w:sz="4" w:space="0" w:color="auto"/>
              <w:right w:val="single" w:sz="4" w:space="0" w:color="auto"/>
            </w:tcBorders>
            <w:vAlign w:val="center"/>
            <w:hideMark/>
          </w:tcPr>
          <w:p w14:paraId="6F7DB139"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نمو التبرعات الموجهة لأغراض شرعية محددة</w:t>
            </w:r>
          </w:p>
        </w:tc>
        <w:tc>
          <w:tcPr>
            <w:tcW w:w="3035" w:type="dxa"/>
            <w:tcBorders>
              <w:top w:val="nil"/>
              <w:left w:val="single" w:sz="4" w:space="0" w:color="auto"/>
              <w:bottom w:val="single" w:sz="4" w:space="0" w:color="auto"/>
              <w:right w:val="single" w:sz="4" w:space="0" w:color="auto"/>
            </w:tcBorders>
            <w:vAlign w:val="center"/>
            <w:hideMark/>
          </w:tcPr>
          <w:p w14:paraId="4404D73C"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توسيع نطاق مجالات التبرع</w:t>
            </w:r>
          </w:p>
        </w:tc>
      </w:tr>
      <w:tr w:rsidR="00764E74" w:rsidRPr="00A026C5" w14:paraId="54D8326C"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146C1E8B"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إبراز المحسنين والشركاء</w:t>
            </w:r>
          </w:p>
        </w:tc>
        <w:tc>
          <w:tcPr>
            <w:tcW w:w="2559" w:type="dxa"/>
            <w:tcBorders>
              <w:top w:val="nil"/>
              <w:left w:val="single" w:sz="4" w:space="0" w:color="auto"/>
              <w:bottom w:val="single" w:sz="4" w:space="0" w:color="auto"/>
              <w:right w:val="single" w:sz="4" w:space="0" w:color="auto"/>
            </w:tcBorders>
            <w:vAlign w:val="center"/>
            <w:hideMark/>
          </w:tcPr>
          <w:p w14:paraId="12DC7D1C"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عرض قوائم المحسنين وشعارات الشركاء (مثل توكلنا)</w:t>
            </w:r>
          </w:p>
        </w:tc>
        <w:tc>
          <w:tcPr>
            <w:tcW w:w="2638" w:type="dxa"/>
            <w:tcBorders>
              <w:top w:val="nil"/>
              <w:left w:val="single" w:sz="4" w:space="0" w:color="auto"/>
              <w:bottom w:val="single" w:sz="4" w:space="0" w:color="auto"/>
              <w:right w:val="single" w:sz="4" w:space="0" w:color="auto"/>
            </w:tcBorders>
            <w:vAlign w:val="center"/>
            <w:hideMark/>
          </w:tcPr>
          <w:p w14:paraId="2FB86102"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زيادة التفاعل مع المنصة عبر القنوات الشريكة</w:t>
            </w:r>
          </w:p>
        </w:tc>
        <w:tc>
          <w:tcPr>
            <w:tcW w:w="3035" w:type="dxa"/>
            <w:tcBorders>
              <w:top w:val="nil"/>
              <w:left w:val="single" w:sz="4" w:space="0" w:color="auto"/>
              <w:bottom w:val="single" w:sz="4" w:space="0" w:color="auto"/>
              <w:right w:val="single" w:sz="4" w:space="0" w:color="auto"/>
            </w:tcBorders>
            <w:vAlign w:val="center"/>
            <w:hideMark/>
          </w:tcPr>
          <w:p w14:paraId="4F6E484B"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تعزيز الشفافية والتحفيز المجتمعي</w:t>
            </w:r>
          </w:p>
        </w:tc>
      </w:tr>
      <w:tr w:rsidR="00764E74" w:rsidRPr="00A026C5" w14:paraId="6354592E"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05133686"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إظهار الجمعيات الشريكة ونسب الحوكمة</w:t>
            </w:r>
          </w:p>
        </w:tc>
        <w:tc>
          <w:tcPr>
            <w:tcW w:w="2559" w:type="dxa"/>
            <w:tcBorders>
              <w:top w:val="nil"/>
              <w:left w:val="single" w:sz="4" w:space="0" w:color="auto"/>
              <w:bottom w:val="single" w:sz="4" w:space="0" w:color="auto"/>
              <w:right w:val="single" w:sz="4" w:space="0" w:color="auto"/>
            </w:tcBorders>
            <w:vAlign w:val="center"/>
            <w:hideMark/>
          </w:tcPr>
          <w:p w14:paraId="4D1F6BA0"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عرض الجمعيات المستفيدة ونسب الحوكمة في الدعم</w:t>
            </w:r>
          </w:p>
        </w:tc>
        <w:tc>
          <w:tcPr>
            <w:tcW w:w="2638" w:type="dxa"/>
            <w:tcBorders>
              <w:top w:val="nil"/>
              <w:left w:val="single" w:sz="4" w:space="0" w:color="auto"/>
              <w:bottom w:val="single" w:sz="4" w:space="0" w:color="auto"/>
              <w:right w:val="single" w:sz="4" w:space="0" w:color="auto"/>
            </w:tcBorders>
            <w:vAlign w:val="center"/>
            <w:hideMark/>
          </w:tcPr>
          <w:p w14:paraId="4970B4C3"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ارتفاع الثقة بالمنصة وزيادة التبرعات</w:t>
            </w:r>
          </w:p>
        </w:tc>
        <w:tc>
          <w:tcPr>
            <w:tcW w:w="3035" w:type="dxa"/>
            <w:tcBorders>
              <w:top w:val="nil"/>
              <w:left w:val="single" w:sz="4" w:space="0" w:color="auto"/>
              <w:bottom w:val="single" w:sz="4" w:space="0" w:color="auto"/>
              <w:right w:val="single" w:sz="4" w:space="0" w:color="auto"/>
            </w:tcBorders>
            <w:vAlign w:val="center"/>
            <w:hideMark/>
          </w:tcPr>
          <w:p w14:paraId="03D37C4D"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شفافية عالية في إيصال التبرع</w:t>
            </w:r>
          </w:p>
        </w:tc>
      </w:tr>
      <w:tr w:rsidR="00764E74" w:rsidRPr="00A026C5" w14:paraId="3B614AD3"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35EE374B"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الأوسمة في حساب المستخدم</w:t>
            </w:r>
          </w:p>
        </w:tc>
        <w:tc>
          <w:tcPr>
            <w:tcW w:w="2559" w:type="dxa"/>
            <w:tcBorders>
              <w:top w:val="nil"/>
              <w:left w:val="single" w:sz="4" w:space="0" w:color="auto"/>
              <w:bottom w:val="single" w:sz="4" w:space="0" w:color="auto"/>
              <w:right w:val="single" w:sz="4" w:space="0" w:color="auto"/>
            </w:tcBorders>
            <w:vAlign w:val="center"/>
            <w:hideMark/>
          </w:tcPr>
          <w:p w14:paraId="0ECBFC36"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مكافأة المتبرعين بأوسمة حسب حجم التبرع</w:t>
            </w:r>
          </w:p>
        </w:tc>
        <w:tc>
          <w:tcPr>
            <w:tcW w:w="2638" w:type="dxa"/>
            <w:tcBorders>
              <w:top w:val="nil"/>
              <w:left w:val="single" w:sz="4" w:space="0" w:color="auto"/>
              <w:bottom w:val="single" w:sz="4" w:space="0" w:color="auto"/>
              <w:right w:val="single" w:sz="4" w:space="0" w:color="auto"/>
            </w:tcBorders>
            <w:vAlign w:val="center"/>
            <w:hideMark/>
          </w:tcPr>
          <w:p w14:paraId="42974D6D"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زيادة الولاء والمشاركة المستمرة</w:t>
            </w:r>
          </w:p>
        </w:tc>
        <w:tc>
          <w:tcPr>
            <w:tcW w:w="3035" w:type="dxa"/>
            <w:tcBorders>
              <w:top w:val="nil"/>
              <w:left w:val="single" w:sz="4" w:space="0" w:color="auto"/>
              <w:bottom w:val="single" w:sz="4" w:space="0" w:color="auto"/>
              <w:right w:val="single" w:sz="4" w:space="0" w:color="auto"/>
            </w:tcBorders>
            <w:vAlign w:val="center"/>
            <w:hideMark/>
          </w:tcPr>
          <w:p w14:paraId="41823613"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تحفيز التبرع المتكرر</w:t>
            </w:r>
          </w:p>
        </w:tc>
      </w:tr>
      <w:tr w:rsidR="00764E74" w:rsidRPr="00A026C5" w14:paraId="1554974C"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1E8044EA"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قائمة تفضيلات المتبرع</w:t>
            </w:r>
          </w:p>
        </w:tc>
        <w:tc>
          <w:tcPr>
            <w:tcW w:w="2559" w:type="dxa"/>
            <w:tcBorders>
              <w:top w:val="nil"/>
              <w:left w:val="single" w:sz="4" w:space="0" w:color="auto"/>
              <w:bottom w:val="single" w:sz="4" w:space="0" w:color="auto"/>
              <w:right w:val="single" w:sz="4" w:space="0" w:color="auto"/>
            </w:tcBorders>
            <w:vAlign w:val="center"/>
            <w:hideMark/>
          </w:tcPr>
          <w:p w14:paraId="39E08AB1"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حفظ المشاريع المفضلة للرجوع إليها</w:t>
            </w:r>
          </w:p>
        </w:tc>
        <w:tc>
          <w:tcPr>
            <w:tcW w:w="2638" w:type="dxa"/>
            <w:tcBorders>
              <w:top w:val="nil"/>
              <w:left w:val="single" w:sz="4" w:space="0" w:color="auto"/>
              <w:bottom w:val="single" w:sz="4" w:space="0" w:color="auto"/>
              <w:right w:val="single" w:sz="4" w:space="0" w:color="auto"/>
            </w:tcBorders>
            <w:vAlign w:val="center"/>
            <w:hideMark/>
          </w:tcPr>
          <w:p w14:paraId="76357F4A"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زيادة معدل إعادة التبرع</w:t>
            </w:r>
          </w:p>
        </w:tc>
        <w:tc>
          <w:tcPr>
            <w:tcW w:w="3035" w:type="dxa"/>
            <w:tcBorders>
              <w:top w:val="nil"/>
              <w:left w:val="single" w:sz="4" w:space="0" w:color="auto"/>
              <w:bottom w:val="single" w:sz="4" w:space="0" w:color="auto"/>
              <w:right w:val="single" w:sz="4" w:space="0" w:color="auto"/>
            </w:tcBorders>
            <w:vAlign w:val="center"/>
            <w:hideMark/>
          </w:tcPr>
          <w:p w14:paraId="7D6135A9"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تخصيص التجربة الرقمية للمتبرع</w:t>
            </w:r>
          </w:p>
        </w:tc>
      </w:tr>
      <w:tr w:rsidR="00764E74" w:rsidRPr="00A026C5" w14:paraId="47CA22A6" w14:textId="77777777" w:rsidTr="00D11B48">
        <w:trPr>
          <w:trHeight w:val="408"/>
        </w:trPr>
        <w:tc>
          <w:tcPr>
            <w:tcW w:w="2321" w:type="dxa"/>
            <w:tcBorders>
              <w:top w:val="nil"/>
              <w:left w:val="single" w:sz="4" w:space="0" w:color="auto"/>
              <w:bottom w:val="single" w:sz="4" w:space="0" w:color="auto"/>
              <w:right w:val="single" w:sz="4" w:space="0" w:color="auto"/>
            </w:tcBorders>
            <w:vAlign w:val="center"/>
            <w:hideMark/>
          </w:tcPr>
          <w:p w14:paraId="693CFEAC"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أجهزة التبرع الذاتي</w:t>
            </w:r>
          </w:p>
        </w:tc>
        <w:tc>
          <w:tcPr>
            <w:tcW w:w="2559" w:type="dxa"/>
            <w:tcBorders>
              <w:top w:val="nil"/>
              <w:left w:val="single" w:sz="4" w:space="0" w:color="auto"/>
              <w:bottom w:val="single" w:sz="4" w:space="0" w:color="auto"/>
              <w:right w:val="single" w:sz="4" w:space="0" w:color="auto"/>
            </w:tcBorders>
            <w:vAlign w:val="center"/>
            <w:hideMark/>
          </w:tcPr>
          <w:p w14:paraId="6402F1EF"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أجهزة دفع إلكتروني موزعة في أماكن عامة بالمملكة لتسهيل التبرع الفوري</w:t>
            </w:r>
          </w:p>
        </w:tc>
        <w:tc>
          <w:tcPr>
            <w:tcW w:w="2638" w:type="dxa"/>
            <w:tcBorders>
              <w:top w:val="nil"/>
              <w:left w:val="single" w:sz="4" w:space="0" w:color="auto"/>
              <w:bottom w:val="single" w:sz="4" w:space="0" w:color="auto"/>
              <w:right w:val="single" w:sz="4" w:space="0" w:color="auto"/>
            </w:tcBorders>
            <w:vAlign w:val="center"/>
            <w:hideMark/>
          </w:tcPr>
          <w:p w14:paraId="60085BC7"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عدد الأجهزة النشطة ومواقع التوزيع</w:t>
            </w:r>
          </w:p>
        </w:tc>
        <w:tc>
          <w:tcPr>
            <w:tcW w:w="3035" w:type="dxa"/>
            <w:tcBorders>
              <w:top w:val="nil"/>
              <w:left w:val="single" w:sz="4" w:space="0" w:color="auto"/>
              <w:bottom w:val="single" w:sz="4" w:space="0" w:color="auto"/>
              <w:right w:val="single" w:sz="4" w:space="0" w:color="auto"/>
            </w:tcBorders>
            <w:vAlign w:val="center"/>
            <w:hideMark/>
          </w:tcPr>
          <w:p w14:paraId="3BB5C818" w14:textId="77777777" w:rsidR="00764E74" w:rsidRPr="005966E8"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5966E8">
              <w:rPr>
                <w:rFonts w:asciiTheme="majorBidi" w:eastAsia="Times New Roman" w:hAnsiTheme="majorBidi" w:cstheme="majorBidi"/>
                <w:b/>
                <w:bCs/>
                <w:color w:val="000000"/>
                <w:kern w:val="0"/>
                <w:sz w:val="22"/>
                <w:szCs w:val="22"/>
                <w:rtl/>
                <w14:ligatures w14:val="none"/>
              </w:rPr>
              <w:t>توسيع الوصول للمتبرعين خارج القنوات الرقمية وتعزيز فرص التبرع اللحظي</w:t>
            </w:r>
          </w:p>
        </w:tc>
      </w:tr>
    </w:tbl>
    <w:p w14:paraId="30A023A8" w14:textId="77777777" w:rsidR="00764E74" w:rsidRDefault="00764E74" w:rsidP="00764E74">
      <w:pPr>
        <w:pStyle w:val="a6"/>
        <w:spacing w:line="360" w:lineRule="auto"/>
        <w:jc w:val="center"/>
        <w:rPr>
          <w:rFonts w:asciiTheme="majorBidi" w:hAnsiTheme="majorBidi" w:cstheme="majorBidi"/>
          <w:b/>
          <w:bCs/>
          <w:smallCaps/>
          <w:color w:val="000000" w:themeColor="text1"/>
          <w:spacing w:val="5"/>
          <w:rtl/>
        </w:rPr>
      </w:pPr>
      <w:r w:rsidRPr="00C01FB6">
        <w:rPr>
          <w:rFonts w:asciiTheme="majorBidi" w:hAnsiTheme="majorBidi" w:cstheme="majorBidi" w:hint="cs"/>
          <w:b/>
          <w:bCs/>
          <w:smallCaps/>
          <w:color w:val="000000" w:themeColor="text1"/>
          <w:spacing w:val="5"/>
          <w:rtl/>
        </w:rPr>
        <w:t xml:space="preserve">جدول </w:t>
      </w:r>
      <w:proofErr w:type="gramStart"/>
      <w:r w:rsidRPr="00C01FB6">
        <w:rPr>
          <w:rFonts w:asciiTheme="majorBidi" w:hAnsiTheme="majorBidi" w:cstheme="majorBidi" w:hint="cs"/>
          <w:b/>
          <w:bCs/>
          <w:smallCaps/>
          <w:color w:val="000000" w:themeColor="text1"/>
          <w:spacing w:val="5"/>
          <w:rtl/>
        </w:rPr>
        <w:t>( 20</w:t>
      </w:r>
      <w:proofErr w:type="gramEnd"/>
      <w:r w:rsidRPr="00C01FB6">
        <w:rPr>
          <w:rFonts w:asciiTheme="majorBidi" w:hAnsiTheme="majorBidi" w:cstheme="majorBidi" w:hint="cs"/>
          <w:b/>
          <w:bCs/>
          <w:smallCaps/>
          <w:color w:val="000000" w:themeColor="text1"/>
          <w:spacing w:val="5"/>
          <w:rtl/>
        </w:rPr>
        <w:t xml:space="preserve"> </w:t>
      </w:r>
      <w:proofErr w:type="gramStart"/>
      <w:r w:rsidRPr="00C01FB6">
        <w:rPr>
          <w:rFonts w:asciiTheme="majorBidi" w:hAnsiTheme="majorBidi" w:cstheme="majorBidi" w:hint="cs"/>
          <w:b/>
          <w:bCs/>
          <w:smallCaps/>
          <w:color w:val="000000" w:themeColor="text1"/>
          <w:spacing w:val="5"/>
          <w:rtl/>
        </w:rPr>
        <w:t>) :</w:t>
      </w:r>
      <w:proofErr w:type="gramEnd"/>
      <w:r w:rsidRPr="00C01FB6">
        <w:rPr>
          <w:rFonts w:asciiTheme="majorBidi" w:hAnsiTheme="majorBidi" w:cstheme="majorBidi" w:hint="cs"/>
          <w:b/>
          <w:bCs/>
          <w:smallCaps/>
          <w:color w:val="000000" w:themeColor="text1"/>
          <w:spacing w:val="5"/>
          <w:rtl/>
        </w:rPr>
        <w:t xml:space="preserve"> جدول توصيف الأفكار الرقمية المبتكرة الحالية</w:t>
      </w:r>
    </w:p>
    <w:p w14:paraId="0A84A659" w14:textId="77777777" w:rsidR="00764E74" w:rsidRPr="00C01FB6" w:rsidRDefault="00764E74" w:rsidP="00764E74">
      <w:pPr>
        <w:pStyle w:val="a6"/>
        <w:spacing w:line="360" w:lineRule="auto"/>
        <w:jc w:val="center"/>
        <w:rPr>
          <w:rFonts w:asciiTheme="majorBidi" w:hAnsiTheme="majorBidi" w:cstheme="majorBidi"/>
          <w:b/>
          <w:bCs/>
          <w:smallCaps/>
          <w:color w:val="000000" w:themeColor="text1"/>
          <w:spacing w:val="5"/>
          <w:rtl/>
        </w:rPr>
      </w:pPr>
    </w:p>
    <w:p w14:paraId="1DEE4E4B" w14:textId="77777777" w:rsidR="00764E74" w:rsidRPr="002B79B0"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2B79B0">
        <w:rPr>
          <w:rFonts w:asciiTheme="majorBidi" w:hAnsiTheme="majorBidi" w:cstheme="majorBidi"/>
          <w:smallCaps/>
          <w:color w:val="000000" w:themeColor="text1"/>
          <w:spacing w:val="5"/>
          <w:sz w:val="28"/>
          <w:szCs w:val="28"/>
          <w:rtl/>
        </w:rPr>
        <w:t>يتضح من الجدول أن المنصة لم تكتفِ بتبني حلول تقنية أساسية، بل طورت مجموعة من الأفكار الرقمية المبتكرة التي أسهمت بشكل مباشر في رفع مؤشرات الأداء الكمي للموقع والتطبيق</w:t>
      </w:r>
      <w:r w:rsidRPr="002B79B0">
        <w:rPr>
          <w:rFonts w:asciiTheme="majorBidi" w:hAnsiTheme="majorBidi" w:cstheme="majorBidi" w:hint="cs"/>
          <w:smallCaps/>
          <w:color w:val="000000" w:themeColor="text1"/>
          <w:spacing w:val="5"/>
          <w:sz w:val="28"/>
          <w:szCs w:val="28"/>
          <w:rtl/>
        </w:rPr>
        <w:t>،</w:t>
      </w:r>
      <w:r w:rsidRPr="002B79B0">
        <w:rPr>
          <w:rFonts w:asciiTheme="majorBidi" w:hAnsiTheme="majorBidi" w:cstheme="majorBidi"/>
          <w:smallCaps/>
          <w:color w:val="000000" w:themeColor="text1"/>
          <w:spacing w:val="5"/>
          <w:sz w:val="28"/>
          <w:szCs w:val="28"/>
          <w:rtl/>
        </w:rPr>
        <w:t xml:space="preserve"> فقد ساهمت أدوات مثل صفحة غراس وإنشاء الحملات الخاصة في تمكين المستخدمين من المشاركة الفاعلة وصناعة المحتوى الخيري بأنفسهم، مما انعكس على زيادة عدد الحملات النشطة وارتفاع معدل مشاركة المحتوى على وسائل التواصل الاجتماعي</w:t>
      </w:r>
      <w:r w:rsidRPr="002B79B0">
        <w:rPr>
          <w:rFonts w:asciiTheme="majorBidi" w:hAnsiTheme="majorBidi" w:cstheme="majorBidi"/>
          <w:smallCaps/>
          <w:color w:val="000000" w:themeColor="text1"/>
          <w:spacing w:val="5"/>
          <w:sz w:val="28"/>
          <w:szCs w:val="28"/>
        </w:rPr>
        <w:t>.</w:t>
      </w:r>
    </w:p>
    <w:p w14:paraId="5A3E624B" w14:textId="77777777" w:rsidR="00764E74" w:rsidRPr="002B79B0"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2B79B0">
        <w:rPr>
          <w:rFonts w:asciiTheme="majorBidi" w:hAnsiTheme="majorBidi" w:cstheme="majorBidi"/>
          <w:smallCaps/>
          <w:color w:val="000000" w:themeColor="text1"/>
          <w:spacing w:val="5"/>
          <w:sz w:val="28"/>
          <w:szCs w:val="28"/>
          <w:rtl/>
        </w:rPr>
        <w:t>كما لعبت الخدمات المتخصصة مثل حاسبة الزكاة وخدمة الأضاحي دورًا في ربط المنصة بالمواسم الدينية، وهو ما ساعد على تحقيق نمو كبير في التبرعات الموسمية، مدعومًا بسرعة إتمام العملية التي انخفضت من 180 ثانية في 2021 إلى 55 ثانية في 2024</w:t>
      </w:r>
      <w:r w:rsidRPr="002B79B0">
        <w:rPr>
          <w:rFonts w:asciiTheme="majorBidi" w:hAnsiTheme="majorBidi" w:cstheme="majorBidi"/>
          <w:smallCaps/>
          <w:color w:val="000000" w:themeColor="text1"/>
          <w:spacing w:val="5"/>
          <w:sz w:val="28"/>
          <w:szCs w:val="28"/>
        </w:rPr>
        <w:t>.</w:t>
      </w:r>
    </w:p>
    <w:p w14:paraId="264DC94A"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112FE0E5"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74D36FD4"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6E761285"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وفي جانب التوسع الميداني، أطلقت المنصة </w:t>
      </w:r>
      <w:r w:rsidRPr="00A026C5">
        <w:rPr>
          <w:rFonts w:asciiTheme="majorBidi" w:hAnsiTheme="majorBidi" w:cstheme="majorBidi"/>
          <w:b/>
          <w:bCs/>
          <w:smallCaps/>
          <w:color w:val="000000" w:themeColor="text1"/>
          <w:spacing w:val="5"/>
          <w:sz w:val="28"/>
          <w:szCs w:val="28"/>
          <w:rtl/>
        </w:rPr>
        <w:t>أجهزة التبرع الذاتي</w:t>
      </w:r>
      <w:r w:rsidRPr="00A026C5">
        <w:rPr>
          <w:rFonts w:asciiTheme="majorBidi" w:hAnsiTheme="majorBidi" w:cstheme="majorBidi"/>
          <w:smallCaps/>
          <w:color w:val="000000" w:themeColor="text1"/>
          <w:spacing w:val="5"/>
          <w:sz w:val="28"/>
          <w:szCs w:val="28"/>
          <w:rtl/>
        </w:rPr>
        <w:t xml:space="preserve"> الموزعة في أماكن متفرقة من المملكة، وهي أجهزة دفع إلكتروني مباشرة تتيح للمتبرعين تقديم تبرعاتهم بشكل لحظي في مواقع عامة مثل المراكز التجارية والمطارات، مما ساهم في زيادة فرص التبرع الفوري والوصول إلى فئات لا تستخدم القنوات الرقمية بشكل مستمر</w:t>
      </w:r>
      <w:r w:rsidRPr="00A026C5">
        <w:rPr>
          <w:rFonts w:asciiTheme="majorBidi" w:hAnsiTheme="majorBidi" w:cstheme="majorBidi"/>
          <w:smallCaps/>
          <w:color w:val="000000" w:themeColor="text1"/>
          <w:spacing w:val="5"/>
          <w:sz w:val="28"/>
          <w:szCs w:val="28"/>
        </w:rPr>
        <w:t>.</w:t>
      </w:r>
    </w:p>
    <w:p w14:paraId="42B177EB"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في جانب الشفافية، كان </w:t>
      </w:r>
      <w:r w:rsidRPr="00A026C5">
        <w:rPr>
          <w:rFonts w:asciiTheme="majorBidi" w:hAnsiTheme="majorBidi" w:cstheme="majorBidi"/>
          <w:b/>
          <w:bCs/>
          <w:smallCaps/>
          <w:color w:val="000000" w:themeColor="text1"/>
          <w:spacing w:val="5"/>
          <w:sz w:val="28"/>
          <w:szCs w:val="28"/>
          <w:rtl/>
        </w:rPr>
        <w:t>إبراز المحسنين والشركاء</w:t>
      </w:r>
      <w:r w:rsidRPr="00A026C5">
        <w:rPr>
          <w:rFonts w:asciiTheme="majorBidi" w:hAnsiTheme="majorBidi" w:cstheme="majorBidi"/>
          <w:smallCaps/>
          <w:color w:val="000000" w:themeColor="text1"/>
          <w:spacing w:val="5"/>
          <w:sz w:val="28"/>
          <w:szCs w:val="28"/>
          <w:rtl/>
        </w:rPr>
        <w:t xml:space="preserve"> و</w:t>
      </w:r>
      <w:r w:rsidRPr="00A026C5">
        <w:rPr>
          <w:rFonts w:asciiTheme="majorBidi" w:hAnsiTheme="majorBidi" w:cstheme="majorBidi"/>
          <w:b/>
          <w:bCs/>
          <w:smallCaps/>
          <w:color w:val="000000" w:themeColor="text1"/>
          <w:spacing w:val="5"/>
          <w:sz w:val="28"/>
          <w:szCs w:val="28"/>
          <w:rtl/>
        </w:rPr>
        <w:t>إظهار نسب الحوكمة</w:t>
      </w:r>
      <w:r w:rsidRPr="00A026C5">
        <w:rPr>
          <w:rFonts w:asciiTheme="majorBidi" w:hAnsiTheme="majorBidi" w:cstheme="majorBidi"/>
          <w:smallCaps/>
          <w:color w:val="000000" w:themeColor="text1"/>
          <w:spacing w:val="5"/>
          <w:sz w:val="28"/>
          <w:szCs w:val="28"/>
          <w:rtl/>
        </w:rPr>
        <w:t xml:space="preserve"> عاملًا محوريًا في ترسيخ الثقة بين المنصة والمتبرعين، بينما وفرت </w:t>
      </w:r>
      <w:r w:rsidRPr="00A026C5">
        <w:rPr>
          <w:rFonts w:asciiTheme="majorBidi" w:hAnsiTheme="majorBidi" w:cstheme="majorBidi"/>
          <w:b/>
          <w:bCs/>
          <w:smallCaps/>
          <w:color w:val="000000" w:themeColor="text1"/>
          <w:spacing w:val="5"/>
          <w:sz w:val="28"/>
          <w:szCs w:val="28"/>
          <w:rtl/>
        </w:rPr>
        <w:t>الأوسمة وقائمة التفضيلات</w:t>
      </w:r>
      <w:r w:rsidRPr="00A026C5">
        <w:rPr>
          <w:rFonts w:asciiTheme="majorBidi" w:hAnsiTheme="majorBidi" w:cstheme="majorBidi"/>
          <w:smallCaps/>
          <w:color w:val="000000" w:themeColor="text1"/>
          <w:spacing w:val="5"/>
          <w:sz w:val="28"/>
          <w:szCs w:val="28"/>
          <w:rtl/>
        </w:rPr>
        <w:t xml:space="preserve"> حوافز شخصية زادت من ولاء المتبرعين واستمرارية دعمهم</w:t>
      </w:r>
      <w:r w:rsidRPr="00A026C5">
        <w:rPr>
          <w:rFonts w:asciiTheme="majorBidi" w:hAnsiTheme="majorBidi" w:cstheme="majorBidi"/>
          <w:smallCaps/>
          <w:color w:val="000000" w:themeColor="text1"/>
          <w:spacing w:val="5"/>
          <w:sz w:val="28"/>
          <w:szCs w:val="28"/>
        </w:rPr>
        <w:t>.</w:t>
      </w:r>
    </w:p>
    <w:p w14:paraId="2D525919"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ويُعد إشراف </w:t>
      </w:r>
      <w:r w:rsidRPr="00A026C5">
        <w:rPr>
          <w:rFonts w:asciiTheme="majorBidi" w:hAnsiTheme="majorBidi" w:cstheme="majorBidi"/>
          <w:b/>
          <w:bCs/>
          <w:smallCaps/>
          <w:color w:val="000000" w:themeColor="text1"/>
          <w:spacing w:val="5"/>
          <w:sz w:val="28"/>
          <w:szCs w:val="28"/>
          <w:rtl/>
        </w:rPr>
        <w:t>الهيئة السعودية للبيانات والذكاء الاصطناعي (</w:t>
      </w:r>
      <w:proofErr w:type="spellStart"/>
      <w:r w:rsidRPr="00A026C5">
        <w:rPr>
          <w:rFonts w:asciiTheme="majorBidi" w:hAnsiTheme="majorBidi" w:cstheme="majorBidi"/>
          <w:b/>
          <w:bCs/>
          <w:smallCaps/>
          <w:color w:val="000000" w:themeColor="text1"/>
          <w:spacing w:val="5"/>
          <w:sz w:val="28"/>
          <w:szCs w:val="28"/>
          <w:rtl/>
        </w:rPr>
        <w:t>سدايا</w:t>
      </w:r>
      <w:proofErr w:type="spellEnd"/>
      <w:r w:rsidRPr="00A026C5">
        <w:rPr>
          <w:rFonts w:asciiTheme="majorBidi" w:hAnsiTheme="majorBidi" w:cstheme="majorBidi"/>
          <w:b/>
          <w:bCs/>
          <w:smallCaps/>
          <w:color w:val="000000" w:themeColor="text1"/>
          <w:spacing w:val="5"/>
          <w:sz w:val="28"/>
          <w:szCs w:val="28"/>
          <w:rtl/>
        </w:rPr>
        <w:t>)</w:t>
      </w:r>
      <w:r w:rsidRPr="00A026C5">
        <w:rPr>
          <w:rFonts w:asciiTheme="majorBidi" w:hAnsiTheme="majorBidi" w:cstheme="majorBidi"/>
          <w:smallCaps/>
          <w:color w:val="000000" w:themeColor="text1"/>
          <w:spacing w:val="5"/>
          <w:sz w:val="28"/>
          <w:szCs w:val="28"/>
          <w:rtl/>
        </w:rPr>
        <w:t xml:space="preserve"> عنصرًا أساسياً في ضمان موثوقية وكفاءة هذه الابتكارات، إذ عزز التكامل مع المنصات الحكومية الكبرى مثل "توكلنا" و"أبشر" قدرة إحسان على الوصول لجمهور أوسع، مع الحفاظ على أعلى مستويات الأمان والتحقق من المستفيدين</w:t>
      </w:r>
      <w:r w:rsidRPr="00A026C5">
        <w:rPr>
          <w:rFonts w:asciiTheme="majorBidi" w:hAnsiTheme="majorBidi" w:cstheme="majorBidi"/>
          <w:smallCaps/>
          <w:color w:val="000000" w:themeColor="text1"/>
          <w:spacing w:val="5"/>
          <w:sz w:val="28"/>
          <w:szCs w:val="28"/>
        </w:rPr>
        <w:t>.</w:t>
      </w:r>
    </w:p>
    <w:p w14:paraId="4B30EF0B"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Pr>
          <w:rFonts w:asciiTheme="majorBidi" w:hAnsiTheme="majorBidi" w:cstheme="majorBidi"/>
          <w:smallCaps/>
          <w:noProof/>
          <w:color w:val="000000" w:themeColor="text1"/>
          <w:spacing w:val="5"/>
          <w:sz w:val="28"/>
          <w:szCs w:val="28"/>
          <w:rtl/>
          <w:lang w:val="ar-SA"/>
        </w:rPr>
        <w:drawing>
          <wp:anchor distT="0" distB="0" distL="114300" distR="114300" simplePos="0" relativeHeight="251668480" behindDoc="0" locked="0" layoutInCell="1" allowOverlap="1" wp14:anchorId="0169F7E5" wp14:editId="55F4D1AC">
            <wp:simplePos x="0" y="0"/>
            <wp:positionH relativeFrom="column">
              <wp:posOffset>1965712</wp:posOffset>
            </wp:positionH>
            <wp:positionV relativeFrom="paragraph">
              <wp:posOffset>249996</wp:posOffset>
            </wp:positionV>
            <wp:extent cx="2357034" cy="3524678"/>
            <wp:effectExtent l="76200" t="76200" r="139065" b="133350"/>
            <wp:wrapNone/>
            <wp:docPr id="365927648" name="صورة 10" descr="صورة تحتوي على نص, لقطة شاشة, الخط, نظام التشغ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27648" name="صورة 10" descr="صورة تحتوي على نص, لقطة شاشة, الخط, نظام التشغيل&#10;&#10;قد يكون المحتوى الذي تم إنشاؤه بواسطة الذكاء الاصطناعي غير صحيح."/>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57034" cy="35246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F4F6678"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141ACB89"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62FEF440"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69ED1EE7"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48C77416"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26BD469C"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464AA79D"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390CFCD0"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424B9C0B" w14:textId="77777777" w:rsidR="00764E74"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69AE1BB9" w14:textId="77777777" w:rsidR="00764E74" w:rsidRPr="00AF59AA" w:rsidRDefault="00764E74" w:rsidP="00764E74">
      <w:pPr>
        <w:spacing w:line="360" w:lineRule="auto"/>
        <w:ind w:firstLine="720"/>
        <w:jc w:val="center"/>
        <w:rPr>
          <w:rFonts w:asciiTheme="majorBidi" w:hAnsiTheme="majorBidi" w:cstheme="majorBidi"/>
          <w:b/>
          <w:bCs/>
          <w:smallCaps/>
          <w:color w:val="000000" w:themeColor="text1"/>
          <w:spacing w:val="5"/>
          <w:sz w:val="28"/>
          <w:szCs w:val="28"/>
          <w:rtl/>
        </w:rPr>
      </w:pPr>
      <w:r w:rsidRPr="00AF59AA">
        <w:rPr>
          <w:rFonts w:asciiTheme="majorBidi" w:hAnsiTheme="majorBidi" w:cstheme="majorBidi" w:hint="cs"/>
          <w:b/>
          <w:bCs/>
          <w:smallCaps/>
          <w:color w:val="000000" w:themeColor="text1"/>
          <w:spacing w:val="5"/>
          <w:sz w:val="28"/>
          <w:szCs w:val="28"/>
          <w:rtl/>
        </w:rPr>
        <w:t xml:space="preserve">شكل </w:t>
      </w:r>
      <w:proofErr w:type="gramStart"/>
      <w:r w:rsidRPr="00AF59AA">
        <w:rPr>
          <w:rFonts w:asciiTheme="majorBidi" w:hAnsiTheme="majorBidi" w:cstheme="majorBidi" w:hint="cs"/>
          <w:b/>
          <w:bCs/>
          <w:smallCaps/>
          <w:color w:val="000000" w:themeColor="text1"/>
          <w:spacing w:val="5"/>
          <w:sz w:val="28"/>
          <w:szCs w:val="28"/>
          <w:rtl/>
        </w:rPr>
        <w:t>( 9</w:t>
      </w:r>
      <w:proofErr w:type="gramEnd"/>
      <w:r w:rsidRPr="00AF59AA">
        <w:rPr>
          <w:rFonts w:asciiTheme="majorBidi" w:hAnsiTheme="majorBidi" w:cstheme="majorBidi" w:hint="cs"/>
          <w:b/>
          <w:bCs/>
          <w:smallCaps/>
          <w:color w:val="000000" w:themeColor="text1"/>
          <w:spacing w:val="5"/>
          <w:sz w:val="28"/>
          <w:szCs w:val="28"/>
          <w:rtl/>
        </w:rPr>
        <w:t xml:space="preserve"> </w:t>
      </w:r>
      <w:proofErr w:type="gramStart"/>
      <w:r w:rsidRPr="00AF59AA">
        <w:rPr>
          <w:rFonts w:asciiTheme="majorBidi" w:hAnsiTheme="majorBidi" w:cstheme="majorBidi" w:hint="cs"/>
          <w:b/>
          <w:bCs/>
          <w:smallCaps/>
          <w:color w:val="000000" w:themeColor="text1"/>
          <w:spacing w:val="5"/>
          <w:sz w:val="28"/>
          <w:szCs w:val="28"/>
          <w:rtl/>
        </w:rPr>
        <w:t>) :</w:t>
      </w:r>
      <w:proofErr w:type="gramEnd"/>
      <w:r w:rsidRPr="00AF59AA">
        <w:rPr>
          <w:rFonts w:asciiTheme="majorBidi" w:hAnsiTheme="majorBidi" w:cstheme="majorBidi" w:hint="cs"/>
          <w:b/>
          <w:bCs/>
          <w:smallCaps/>
          <w:color w:val="000000" w:themeColor="text1"/>
          <w:spacing w:val="5"/>
          <w:sz w:val="28"/>
          <w:szCs w:val="28"/>
          <w:rtl/>
        </w:rPr>
        <w:t xml:space="preserve"> توضيح الأوسمة داخل تطبيق إحسان</w:t>
      </w:r>
    </w:p>
    <w:p w14:paraId="576A7E38"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2B790768"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5D1DEB2F"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5FD45213"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p>
    <w:p w14:paraId="6F5D813C" w14:textId="77777777" w:rsidR="00764E74" w:rsidRDefault="00764E74" w:rsidP="00764E74">
      <w:pPr>
        <w:pStyle w:val="a6"/>
        <w:numPr>
          <w:ilvl w:val="0"/>
          <w:numId w:val="78"/>
        </w:numPr>
        <w:spacing w:line="360" w:lineRule="auto"/>
        <w:jc w:val="both"/>
        <w:rPr>
          <w:rFonts w:asciiTheme="majorBidi" w:hAnsiTheme="majorBidi" w:cstheme="majorBidi"/>
          <w:b/>
          <w:bCs/>
          <w:smallCaps/>
          <w:color w:val="000000" w:themeColor="text1"/>
          <w:spacing w:val="5"/>
          <w:sz w:val="36"/>
          <w:szCs w:val="36"/>
        </w:rPr>
      </w:pPr>
      <w:r w:rsidRPr="001413B3">
        <w:rPr>
          <w:rFonts w:asciiTheme="majorBidi" w:hAnsiTheme="majorBidi" w:cstheme="majorBidi"/>
          <w:b/>
          <w:bCs/>
          <w:smallCaps/>
          <w:color w:val="000000" w:themeColor="text1"/>
          <w:spacing w:val="5"/>
          <w:sz w:val="36"/>
          <w:szCs w:val="36"/>
          <w:rtl/>
        </w:rPr>
        <w:lastRenderedPageBreak/>
        <w:t xml:space="preserve">تحليل فرضيات </w:t>
      </w:r>
      <w:proofErr w:type="gramStart"/>
      <w:r w:rsidRPr="001413B3">
        <w:rPr>
          <w:rFonts w:asciiTheme="majorBidi" w:hAnsiTheme="majorBidi" w:cstheme="majorBidi"/>
          <w:b/>
          <w:bCs/>
          <w:smallCaps/>
          <w:color w:val="000000" w:themeColor="text1"/>
          <w:spacing w:val="5"/>
          <w:sz w:val="36"/>
          <w:szCs w:val="36"/>
          <w:rtl/>
        </w:rPr>
        <w:t>الدراسة :</w:t>
      </w:r>
      <w:proofErr w:type="gramEnd"/>
    </w:p>
    <w:p w14:paraId="7133CEEF" w14:textId="77777777" w:rsidR="00764E74" w:rsidRPr="001413B3" w:rsidRDefault="00764E74" w:rsidP="00764E74">
      <w:pPr>
        <w:pStyle w:val="a6"/>
        <w:spacing w:line="360" w:lineRule="auto"/>
        <w:ind w:left="1440"/>
        <w:jc w:val="both"/>
        <w:rPr>
          <w:rFonts w:asciiTheme="majorBidi" w:hAnsiTheme="majorBidi" w:cstheme="majorBidi"/>
          <w:b/>
          <w:bCs/>
          <w:smallCaps/>
          <w:color w:val="000000" w:themeColor="text1"/>
          <w:spacing w:val="5"/>
          <w:sz w:val="36"/>
          <w:szCs w:val="36"/>
          <w:rtl/>
        </w:rPr>
      </w:pPr>
    </w:p>
    <w:p w14:paraId="6B9695A4" w14:textId="77777777" w:rsidR="00764E74" w:rsidRPr="00A43912" w:rsidRDefault="00764E74" w:rsidP="00764E74">
      <w:pPr>
        <w:pStyle w:val="a6"/>
        <w:numPr>
          <w:ilvl w:val="1"/>
          <w:numId w:val="68"/>
        </w:numPr>
        <w:spacing w:line="360" w:lineRule="auto"/>
        <w:jc w:val="both"/>
        <w:rPr>
          <w:rFonts w:asciiTheme="majorBidi" w:hAnsiTheme="majorBidi" w:cstheme="majorBidi"/>
          <w:smallCaps/>
          <w:color w:val="000000" w:themeColor="text1"/>
          <w:spacing w:val="5"/>
          <w:sz w:val="32"/>
          <w:szCs w:val="32"/>
          <w:rtl/>
        </w:rPr>
      </w:pPr>
      <w:r w:rsidRPr="00A43912">
        <w:rPr>
          <w:rFonts w:asciiTheme="majorBidi" w:hAnsiTheme="majorBidi" w:cstheme="majorBidi"/>
          <w:b/>
          <w:bCs/>
          <w:smallCaps/>
          <w:color w:val="000000" w:themeColor="text1"/>
          <w:spacing w:val="5"/>
          <w:sz w:val="32"/>
          <w:szCs w:val="32"/>
          <w:rtl/>
        </w:rPr>
        <w:t>العلاقة بين تحسين الكفاءة التشغيلية وممارسات الابتكار والتحول الرقمي</w:t>
      </w:r>
    </w:p>
    <w:tbl>
      <w:tblPr>
        <w:bidiVisual/>
        <w:tblW w:w="10494" w:type="dxa"/>
        <w:tblLook w:val="04A0" w:firstRow="1" w:lastRow="0" w:firstColumn="1" w:lastColumn="0" w:noHBand="0" w:noVBand="1"/>
      </w:tblPr>
      <w:tblGrid>
        <w:gridCol w:w="2659"/>
        <w:gridCol w:w="1216"/>
        <w:gridCol w:w="2602"/>
        <w:gridCol w:w="4017"/>
      </w:tblGrid>
      <w:tr w:rsidR="00764E74" w:rsidRPr="00A026C5" w14:paraId="55803FC3" w14:textId="77777777" w:rsidTr="00D11B48">
        <w:trPr>
          <w:trHeight w:val="383"/>
        </w:trPr>
        <w:tc>
          <w:tcPr>
            <w:tcW w:w="2659" w:type="dxa"/>
            <w:tcBorders>
              <w:top w:val="single" w:sz="4" w:space="0" w:color="auto"/>
              <w:left w:val="single" w:sz="4" w:space="0" w:color="auto"/>
              <w:bottom w:val="single" w:sz="4" w:space="0" w:color="auto"/>
              <w:right w:val="single" w:sz="4" w:space="0" w:color="auto"/>
            </w:tcBorders>
            <w:vAlign w:val="center"/>
            <w:hideMark/>
          </w:tcPr>
          <w:p w14:paraId="0AF7A74C"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EB6459">
              <w:rPr>
                <w:rFonts w:asciiTheme="majorBidi" w:eastAsia="Times New Roman" w:hAnsiTheme="majorBidi" w:cstheme="majorBidi"/>
                <w:b/>
                <w:bCs/>
                <w:color w:val="000000"/>
                <w:kern w:val="0"/>
                <w:sz w:val="22"/>
                <w:szCs w:val="22"/>
                <w:rtl/>
                <w14:ligatures w14:val="none"/>
              </w:rPr>
              <w:t>الفئة / العبارة</w:t>
            </w:r>
          </w:p>
        </w:tc>
        <w:tc>
          <w:tcPr>
            <w:tcW w:w="1216" w:type="dxa"/>
            <w:tcBorders>
              <w:top w:val="single" w:sz="4" w:space="0" w:color="auto"/>
              <w:left w:val="single" w:sz="4" w:space="0" w:color="auto"/>
              <w:bottom w:val="single" w:sz="4" w:space="0" w:color="auto"/>
              <w:right w:val="single" w:sz="4" w:space="0" w:color="auto"/>
            </w:tcBorders>
            <w:vAlign w:val="center"/>
            <w:hideMark/>
          </w:tcPr>
          <w:p w14:paraId="59D9C5AE"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المحور المرتبطة به</w:t>
            </w:r>
          </w:p>
        </w:tc>
        <w:tc>
          <w:tcPr>
            <w:tcW w:w="2602" w:type="dxa"/>
            <w:tcBorders>
              <w:top w:val="single" w:sz="4" w:space="0" w:color="auto"/>
              <w:left w:val="single" w:sz="4" w:space="0" w:color="auto"/>
              <w:bottom w:val="single" w:sz="4" w:space="0" w:color="auto"/>
              <w:right w:val="single" w:sz="4" w:space="0" w:color="auto"/>
            </w:tcBorders>
            <w:vAlign w:val="center"/>
            <w:hideMark/>
          </w:tcPr>
          <w:p w14:paraId="12819176"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معامل الارتباط</w:t>
            </w:r>
          </w:p>
        </w:tc>
        <w:tc>
          <w:tcPr>
            <w:tcW w:w="4017" w:type="dxa"/>
            <w:tcBorders>
              <w:top w:val="single" w:sz="4" w:space="0" w:color="auto"/>
              <w:left w:val="single" w:sz="4" w:space="0" w:color="auto"/>
              <w:bottom w:val="single" w:sz="4" w:space="0" w:color="auto"/>
              <w:right w:val="single" w:sz="4" w:space="0" w:color="auto"/>
            </w:tcBorders>
            <w:vAlign w:val="center"/>
            <w:hideMark/>
          </w:tcPr>
          <w:p w14:paraId="0FB608E7"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التفسير</w:t>
            </w:r>
          </w:p>
        </w:tc>
      </w:tr>
      <w:tr w:rsidR="00764E74" w:rsidRPr="00A026C5" w14:paraId="60D17A8E" w14:textId="77777777" w:rsidTr="00D11B48">
        <w:trPr>
          <w:trHeight w:val="383"/>
        </w:trPr>
        <w:tc>
          <w:tcPr>
            <w:tcW w:w="2659" w:type="dxa"/>
            <w:tcBorders>
              <w:top w:val="nil"/>
              <w:left w:val="single" w:sz="4" w:space="0" w:color="auto"/>
              <w:bottom w:val="single" w:sz="4" w:space="0" w:color="auto"/>
              <w:right w:val="single" w:sz="4" w:space="0" w:color="auto"/>
            </w:tcBorders>
            <w:vAlign w:val="center"/>
            <w:hideMark/>
          </w:tcPr>
          <w:p w14:paraId="341AFE5F"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واجهة استخدام سهلة وتجربة رقمية متميزة</w:t>
            </w:r>
          </w:p>
        </w:tc>
        <w:tc>
          <w:tcPr>
            <w:tcW w:w="1216" w:type="dxa"/>
            <w:tcBorders>
              <w:top w:val="nil"/>
              <w:left w:val="single" w:sz="4" w:space="0" w:color="auto"/>
              <w:bottom w:val="single" w:sz="4" w:space="0" w:color="auto"/>
              <w:right w:val="single" w:sz="4" w:space="0" w:color="auto"/>
            </w:tcBorders>
            <w:vAlign w:val="center"/>
            <w:hideMark/>
          </w:tcPr>
          <w:p w14:paraId="0A9D56E2"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م1</w:t>
            </w:r>
          </w:p>
        </w:tc>
        <w:tc>
          <w:tcPr>
            <w:tcW w:w="2602" w:type="dxa"/>
            <w:tcBorders>
              <w:top w:val="nil"/>
              <w:left w:val="single" w:sz="4" w:space="0" w:color="auto"/>
              <w:bottom w:val="single" w:sz="4" w:space="0" w:color="auto"/>
              <w:right w:val="single" w:sz="4" w:space="0" w:color="auto"/>
            </w:tcBorders>
            <w:vAlign w:val="center"/>
            <w:hideMark/>
          </w:tcPr>
          <w:p w14:paraId="511AE3CF" w14:textId="77777777" w:rsidR="00764E74" w:rsidRPr="00EB6459"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14:ligatures w14:val="none"/>
              </w:rPr>
              <w:t>0.86</w:t>
            </w:r>
          </w:p>
        </w:tc>
        <w:tc>
          <w:tcPr>
            <w:tcW w:w="4017" w:type="dxa"/>
            <w:tcBorders>
              <w:top w:val="nil"/>
              <w:left w:val="single" w:sz="4" w:space="0" w:color="auto"/>
              <w:bottom w:val="single" w:sz="4" w:space="0" w:color="auto"/>
              <w:right w:val="single" w:sz="4" w:space="0" w:color="auto"/>
            </w:tcBorders>
            <w:vAlign w:val="center"/>
            <w:hideMark/>
          </w:tcPr>
          <w:p w14:paraId="0FA24F86"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EB6459">
              <w:rPr>
                <w:rFonts w:asciiTheme="majorBidi" w:eastAsia="Times New Roman" w:hAnsiTheme="majorBidi" w:cstheme="majorBidi"/>
                <w:b/>
                <w:bCs/>
                <w:color w:val="000000"/>
                <w:kern w:val="0"/>
                <w:sz w:val="22"/>
                <w:szCs w:val="22"/>
                <w:rtl/>
                <w14:ligatures w14:val="none"/>
              </w:rPr>
              <w:t>حسنت سهولة الوصول والتنقل داخل المنصة، مما رفع كفاءة العمليات.</w:t>
            </w:r>
          </w:p>
        </w:tc>
      </w:tr>
      <w:tr w:rsidR="00764E74" w:rsidRPr="00A026C5" w14:paraId="6FBA41C8" w14:textId="77777777" w:rsidTr="00D11B48">
        <w:trPr>
          <w:trHeight w:val="383"/>
        </w:trPr>
        <w:tc>
          <w:tcPr>
            <w:tcW w:w="2659" w:type="dxa"/>
            <w:tcBorders>
              <w:top w:val="nil"/>
              <w:left w:val="single" w:sz="4" w:space="0" w:color="auto"/>
              <w:bottom w:val="single" w:sz="4" w:space="0" w:color="auto"/>
              <w:right w:val="single" w:sz="4" w:space="0" w:color="auto"/>
            </w:tcBorders>
            <w:vAlign w:val="center"/>
            <w:hideMark/>
          </w:tcPr>
          <w:p w14:paraId="5F57803C"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تكامل المنصة مع قنوات الدفع الإلكترونية</w:t>
            </w:r>
          </w:p>
        </w:tc>
        <w:tc>
          <w:tcPr>
            <w:tcW w:w="1216" w:type="dxa"/>
            <w:tcBorders>
              <w:top w:val="nil"/>
              <w:left w:val="single" w:sz="4" w:space="0" w:color="auto"/>
              <w:bottom w:val="single" w:sz="4" w:space="0" w:color="auto"/>
              <w:right w:val="single" w:sz="4" w:space="0" w:color="auto"/>
            </w:tcBorders>
            <w:vAlign w:val="center"/>
            <w:hideMark/>
          </w:tcPr>
          <w:p w14:paraId="3ADF7828"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م1</w:t>
            </w:r>
          </w:p>
        </w:tc>
        <w:tc>
          <w:tcPr>
            <w:tcW w:w="2602" w:type="dxa"/>
            <w:tcBorders>
              <w:top w:val="nil"/>
              <w:left w:val="single" w:sz="4" w:space="0" w:color="auto"/>
              <w:bottom w:val="single" w:sz="4" w:space="0" w:color="auto"/>
              <w:right w:val="single" w:sz="4" w:space="0" w:color="auto"/>
            </w:tcBorders>
            <w:vAlign w:val="center"/>
            <w:hideMark/>
          </w:tcPr>
          <w:p w14:paraId="2A1161C3" w14:textId="77777777" w:rsidR="00764E74" w:rsidRPr="00EB6459"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14:ligatures w14:val="none"/>
              </w:rPr>
              <w:t>0.88</w:t>
            </w:r>
          </w:p>
        </w:tc>
        <w:tc>
          <w:tcPr>
            <w:tcW w:w="4017" w:type="dxa"/>
            <w:tcBorders>
              <w:top w:val="nil"/>
              <w:left w:val="single" w:sz="4" w:space="0" w:color="auto"/>
              <w:bottom w:val="single" w:sz="4" w:space="0" w:color="auto"/>
              <w:right w:val="single" w:sz="4" w:space="0" w:color="auto"/>
            </w:tcBorders>
            <w:vAlign w:val="center"/>
            <w:hideMark/>
          </w:tcPr>
          <w:p w14:paraId="77E03766"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EB6459">
              <w:rPr>
                <w:rFonts w:asciiTheme="majorBidi" w:eastAsia="Times New Roman" w:hAnsiTheme="majorBidi" w:cstheme="majorBidi"/>
                <w:b/>
                <w:bCs/>
                <w:color w:val="000000"/>
                <w:kern w:val="0"/>
                <w:sz w:val="22"/>
                <w:szCs w:val="22"/>
                <w:rtl/>
                <w14:ligatures w14:val="none"/>
              </w:rPr>
              <w:t>قلل من العقبات التقنية وزاد معدل إتمام التبرعات.</w:t>
            </w:r>
          </w:p>
        </w:tc>
      </w:tr>
      <w:tr w:rsidR="00764E74" w:rsidRPr="00A026C5" w14:paraId="7928FD22" w14:textId="77777777" w:rsidTr="00D11B48">
        <w:trPr>
          <w:trHeight w:val="383"/>
        </w:trPr>
        <w:tc>
          <w:tcPr>
            <w:tcW w:w="2659" w:type="dxa"/>
            <w:tcBorders>
              <w:top w:val="nil"/>
              <w:left w:val="single" w:sz="4" w:space="0" w:color="auto"/>
              <w:bottom w:val="single" w:sz="4" w:space="0" w:color="auto"/>
              <w:right w:val="single" w:sz="4" w:space="0" w:color="auto"/>
            </w:tcBorders>
            <w:vAlign w:val="center"/>
            <w:hideMark/>
          </w:tcPr>
          <w:p w14:paraId="577A8E11"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عرض تقارير لحظية أو تفاعلية للمتبرعين</w:t>
            </w:r>
          </w:p>
        </w:tc>
        <w:tc>
          <w:tcPr>
            <w:tcW w:w="1216" w:type="dxa"/>
            <w:tcBorders>
              <w:top w:val="nil"/>
              <w:left w:val="single" w:sz="4" w:space="0" w:color="auto"/>
              <w:bottom w:val="single" w:sz="4" w:space="0" w:color="auto"/>
              <w:right w:val="single" w:sz="4" w:space="0" w:color="auto"/>
            </w:tcBorders>
            <w:vAlign w:val="center"/>
            <w:hideMark/>
          </w:tcPr>
          <w:p w14:paraId="13A8F81F"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م1</w:t>
            </w:r>
          </w:p>
        </w:tc>
        <w:tc>
          <w:tcPr>
            <w:tcW w:w="2602" w:type="dxa"/>
            <w:tcBorders>
              <w:top w:val="nil"/>
              <w:left w:val="single" w:sz="4" w:space="0" w:color="auto"/>
              <w:bottom w:val="single" w:sz="4" w:space="0" w:color="auto"/>
              <w:right w:val="single" w:sz="4" w:space="0" w:color="auto"/>
            </w:tcBorders>
            <w:vAlign w:val="center"/>
            <w:hideMark/>
          </w:tcPr>
          <w:p w14:paraId="54437DD9" w14:textId="77777777" w:rsidR="00764E74" w:rsidRPr="00EB6459"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14:ligatures w14:val="none"/>
              </w:rPr>
              <w:t>0.84</w:t>
            </w:r>
          </w:p>
        </w:tc>
        <w:tc>
          <w:tcPr>
            <w:tcW w:w="4017" w:type="dxa"/>
            <w:tcBorders>
              <w:top w:val="nil"/>
              <w:left w:val="single" w:sz="4" w:space="0" w:color="auto"/>
              <w:bottom w:val="single" w:sz="4" w:space="0" w:color="auto"/>
              <w:right w:val="single" w:sz="4" w:space="0" w:color="auto"/>
            </w:tcBorders>
            <w:vAlign w:val="center"/>
            <w:hideMark/>
          </w:tcPr>
          <w:p w14:paraId="3C3FDDB3"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EB6459">
              <w:rPr>
                <w:rFonts w:asciiTheme="majorBidi" w:eastAsia="Times New Roman" w:hAnsiTheme="majorBidi" w:cstheme="majorBidi"/>
                <w:b/>
                <w:bCs/>
                <w:color w:val="000000"/>
                <w:kern w:val="0"/>
                <w:sz w:val="22"/>
                <w:szCs w:val="22"/>
                <w:rtl/>
                <w14:ligatures w14:val="none"/>
              </w:rPr>
              <w:t>وفر تغذية راجعة فورية وحسّن الاستجابة التشغيلية.</w:t>
            </w:r>
          </w:p>
        </w:tc>
      </w:tr>
      <w:tr w:rsidR="00764E74" w:rsidRPr="00A026C5" w14:paraId="09C645A9" w14:textId="77777777" w:rsidTr="00D11B48">
        <w:trPr>
          <w:trHeight w:val="383"/>
        </w:trPr>
        <w:tc>
          <w:tcPr>
            <w:tcW w:w="2659" w:type="dxa"/>
            <w:tcBorders>
              <w:top w:val="nil"/>
              <w:left w:val="single" w:sz="4" w:space="0" w:color="auto"/>
              <w:bottom w:val="single" w:sz="4" w:space="0" w:color="auto"/>
              <w:right w:val="single" w:sz="4" w:space="0" w:color="auto"/>
            </w:tcBorders>
            <w:vAlign w:val="center"/>
            <w:hideMark/>
          </w:tcPr>
          <w:p w14:paraId="3483EAC7"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حلول مبتكرة لتخصيص التبرعات</w:t>
            </w:r>
          </w:p>
        </w:tc>
        <w:tc>
          <w:tcPr>
            <w:tcW w:w="1216" w:type="dxa"/>
            <w:tcBorders>
              <w:top w:val="nil"/>
              <w:left w:val="single" w:sz="4" w:space="0" w:color="auto"/>
              <w:bottom w:val="single" w:sz="4" w:space="0" w:color="auto"/>
              <w:right w:val="single" w:sz="4" w:space="0" w:color="auto"/>
            </w:tcBorders>
            <w:vAlign w:val="center"/>
            <w:hideMark/>
          </w:tcPr>
          <w:p w14:paraId="43D29DA6"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م1</w:t>
            </w:r>
          </w:p>
        </w:tc>
        <w:tc>
          <w:tcPr>
            <w:tcW w:w="2602" w:type="dxa"/>
            <w:tcBorders>
              <w:top w:val="nil"/>
              <w:left w:val="single" w:sz="4" w:space="0" w:color="auto"/>
              <w:bottom w:val="single" w:sz="4" w:space="0" w:color="auto"/>
              <w:right w:val="single" w:sz="4" w:space="0" w:color="auto"/>
            </w:tcBorders>
            <w:vAlign w:val="center"/>
            <w:hideMark/>
          </w:tcPr>
          <w:p w14:paraId="01F6BC7B" w14:textId="77777777" w:rsidR="00764E74" w:rsidRPr="00EB6459"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14:ligatures w14:val="none"/>
              </w:rPr>
              <w:t>0.82</w:t>
            </w:r>
          </w:p>
        </w:tc>
        <w:tc>
          <w:tcPr>
            <w:tcW w:w="4017" w:type="dxa"/>
            <w:tcBorders>
              <w:top w:val="nil"/>
              <w:left w:val="single" w:sz="4" w:space="0" w:color="auto"/>
              <w:bottom w:val="single" w:sz="4" w:space="0" w:color="auto"/>
              <w:right w:val="single" w:sz="4" w:space="0" w:color="auto"/>
            </w:tcBorders>
            <w:vAlign w:val="center"/>
            <w:hideMark/>
          </w:tcPr>
          <w:p w14:paraId="71A95F9F"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EB6459">
              <w:rPr>
                <w:rFonts w:asciiTheme="majorBidi" w:eastAsia="Times New Roman" w:hAnsiTheme="majorBidi" w:cstheme="majorBidi"/>
                <w:b/>
                <w:bCs/>
                <w:color w:val="000000"/>
                <w:kern w:val="0"/>
                <w:sz w:val="22"/>
                <w:szCs w:val="22"/>
                <w:rtl/>
                <w14:ligatures w14:val="none"/>
              </w:rPr>
              <w:t>جعلت المشاريع أكثر توافقاً مع رغبات المتبرعين مما رفع معدل المشاركة.</w:t>
            </w:r>
          </w:p>
        </w:tc>
      </w:tr>
      <w:tr w:rsidR="00764E74" w:rsidRPr="00A026C5" w14:paraId="09F699F0" w14:textId="77777777" w:rsidTr="00D11B48">
        <w:trPr>
          <w:trHeight w:val="383"/>
        </w:trPr>
        <w:tc>
          <w:tcPr>
            <w:tcW w:w="2659" w:type="dxa"/>
            <w:tcBorders>
              <w:top w:val="nil"/>
              <w:left w:val="single" w:sz="4" w:space="0" w:color="auto"/>
              <w:bottom w:val="single" w:sz="4" w:space="0" w:color="auto"/>
              <w:right w:val="single" w:sz="4" w:space="0" w:color="auto"/>
            </w:tcBorders>
            <w:vAlign w:val="center"/>
            <w:hideMark/>
          </w:tcPr>
          <w:p w14:paraId="166B285B"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لوحات قياس رقمية تعكس أثر التبرع</w:t>
            </w:r>
          </w:p>
        </w:tc>
        <w:tc>
          <w:tcPr>
            <w:tcW w:w="1216" w:type="dxa"/>
            <w:tcBorders>
              <w:top w:val="nil"/>
              <w:left w:val="single" w:sz="4" w:space="0" w:color="auto"/>
              <w:bottom w:val="single" w:sz="4" w:space="0" w:color="auto"/>
              <w:right w:val="single" w:sz="4" w:space="0" w:color="auto"/>
            </w:tcBorders>
            <w:vAlign w:val="center"/>
            <w:hideMark/>
          </w:tcPr>
          <w:p w14:paraId="27F7FB3C"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rtl/>
                <w14:ligatures w14:val="none"/>
              </w:rPr>
              <w:t>م1</w:t>
            </w:r>
          </w:p>
        </w:tc>
        <w:tc>
          <w:tcPr>
            <w:tcW w:w="2602" w:type="dxa"/>
            <w:tcBorders>
              <w:top w:val="nil"/>
              <w:left w:val="single" w:sz="4" w:space="0" w:color="auto"/>
              <w:bottom w:val="single" w:sz="4" w:space="0" w:color="auto"/>
              <w:right w:val="single" w:sz="4" w:space="0" w:color="auto"/>
            </w:tcBorders>
            <w:vAlign w:val="center"/>
            <w:hideMark/>
          </w:tcPr>
          <w:p w14:paraId="6F6DEDE8" w14:textId="77777777" w:rsidR="00764E74" w:rsidRPr="00EB6459"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EB6459">
              <w:rPr>
                <w:rFonts w:asciiTheme="majorBidi" w:eastAsia="Times New Roman" w:hAnsiTheme="majorBidi" w:cstheme="majorBidi"/>
                <w:b/>
                <w:bCs/>
                <w:color w:val="000000"/>
                <w:kern w:val="0"/>
                <w:sz w:val="22"/>
                <w:szCs w:val="22"/>
                <w14:ligatures w14:val="none"/>
              </w:rPr>
              <w:t>0.85</w:t>
            </w:r>
          </w:p>
        </w:tc>
        <w:tc>
          <w:tcPr>
            <w:tcW w:w="4017" w:type="dxa"/>
            <w:tcBorders>
              <w:top w:val="nil"/>
              <w:left w:val="single" w:sz="4" w:space="0" w:color="auto"/>
              <w:bottom w:val="single" w:sz="4" w:space="0" w:color="auto"/>
              <w:right w:val="single" w:sz="4" w:space="0" w:color="auto"/>
            </w:tcBorders>
            <w:vAlign w:val="center"/>
            <w:hideMark/>
          </w:tcPr>
          <w:p w14:paraId="674CD790" w14:textId="77777777" w:rsidR="00764E74" w:rsidRPr="00EB6459"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EB6459">
              <w:rPr>
                <w:rFonts w:asciiTheme="majorBidi" w:eastAsia="Times New Roman" w:hAnsiTheme="majorBidi" w:cstheme="majorBidi"/>
                <w:b/>
                <w:bCs/>
                <w:color w:val="000000"/>
                <w:kern w:val="0"/>
                <w:sz w:val="22"/>
                <w:szCs w:val="22"/>
                <w:rtl/>
                <w14:ligatures w14:val="none"/>
              </w:rPr>
              <w:t>ساعدت الإدارة في متابعة الأداء وتحسين الإجراءات التشغيلية.</w:t>
            </w:r>
          </w:p>
        </w:tc>
      </w:tr>
    </w:tbl>
    <w:p w14:paraId="547C51DF" w14:textId="77777777" w:rsidR="00764E74" w:rsidRPr="00E73C27" w:rsidRDefault="00764E74" w:rsidP="00764E74">
      <w:pPr>
        <w:pStyle w:val="a6"/>
        <w:spacing w:line="360" w:lineRule="auto"/>
        <w:ind w:left="1440"/>
        <w:jc w:val="both"/>
        <w:rPr>
          <w:rFonts w:asciiTheme="majorBidi" w:hAnsiTheme="majorBidi" w:cstheme="majorBidi"/>
          <w:b/>
          <w:bCs/>
          <w:smallCaps/>
          <w:color w:val="000000" w:themeColor="text1"/>
          <w:spacing w:val="5"/>
          <w:rtl/>
        </w:rPr>
      </w:pPr>
      <w:r w:rsidRPr="00E73C27">
        <w:rPr>
          <w:rFonts w:asciiTheme="majorBidi" w:hAnsiTheme="majorBidi" w:cstheme="majorBidi" w:hint="cs"/>
          <w:b/>
          <w:bCs/>
          <w:smallCaps/>
          <w:color w:val="000000" w:themeColor="text1"/>
          <w:spacing w:val="5"/>
          <w:rtl/>
        </w:rPr>
        <w:t xml:space="preserve">جدول </w:t>
      </w:r>
      <w:proofErr w:type="gramStart"/>
      <w:r w:rsidRPr="00E73C27">
        <w:rPr>
          <w:rFonts w:asciiTheme="majorBidi" w:hAnsiTheme="majorBidi" w:cstheme="majorBidi" w:hint="cs"/>
          <w:b/>
          <w:bCs/>
          <w:smallCaps/>
          <w:color w:val="000000" w:themeColor="text1"/>
          <w:spacing w:val="5"/>
          <w:rtl/>
        </w:rPr>
        <w:t>( 21</w:t>
      </w:r>
      <w:proofErr w:type="gramEnd"/>
      <w:r w:rsidRPr="00E73C27">
        <w:rPr>
          <w:rFonts w:asciiTheme="majorBidi" w:hAnsiTheme="majorBidi" w:cstheme="majorBidi" w:hint="cs"/>
          <w:b/>
          <w:bCs/>
          <w:smallCaps/>
          <w:color w:val="000000" w:themeColor="text1"/>
          <w:spacing w:val="5"/>
          <w:rtl/>
        </w:rPr>
        <w:t xml:space="preserve"> </w:t>
      </w:r>
      <w:proofErr w:type="gramStart"/>
      <w:r w:rsidRPr="00E73C27">
        <w:rPr>
          <w:rFonts w:asciiTheme="majorBidi" w:hAnsiTheme="majorBidi" w:cstheme="majorBidi" w:hint="cs"/>
          <w:b/>
          <w:bCs/>
          <w:smallCaps/>
          <w:color w:val="000000" w:themeColor="text1"/>
          <w:spacing w:val="5"/>
          <w:rtl/>
        </w:rPr>
        <w:t>) :</w:t>
      </w:r>
      <w:proofErr w:type="gramEnd"/>
      <w:r w:rsidRPr="00E73C27">
        <w:rPr>
          <w:rFonts w:asciiTheme="majorBidi" w:hAnsiTheme="majorBidi" w:cstheme="majorBidi" w:hint="cs"/>
          <w:b/>
          <w:bCs/>
          <w:smallCaps/>
          <w:color w:val="000000" w:themeColor="text1"/>
          <w:spacing w:val="5"/>
          <w:rtl/>
        </w:rPr>
        <w:t xml:space="preserve"> </w:t>
      </w:r>
      <w:r w:rsidRPr="00E73C27">
        <w:rPr>
          <w:rFonts w:asciiTheme="majorBidi" w:hAnsiTheme="majorBidi" w:cstheme="majorBidi"/>
          <w:b/>
          <w:bCs/>
          <w:smallCaps/>
          <w:color w:val="000000" w:themeColor="text1"/>
          <w:spacing w:val="5"/>
          <w:rtl/>
        </w:rPr>
        <w:t>العلاقة بين تحسين الكفاءة التشغيلية وممارسات الابتكار والتحول الرقمي</w:t>
      </w:r>
    </w:p>
    <w:p w14:paraId="405DAF01"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تشير نتائج التحليل إلى أن تبني منصة إحسان لممارسات الابتكار والتحول الرقمي – مثل واجهات الاستخدام السهلة، والتكامل مع أنظمة الدفع المتعددة، ولوحات القياس اللحظية – أسهم بشكل مباشر في تقليص زمن إتمام التبرع وزيادة حجم العمليات اليومية. </w:t>
      </w:r>
    </w:p>
    <w:p w14:paraId="650F8EC8" w14:textId="77777777" w:rsidR="00764E74" w:rsidRPr="00A026C5" w:rsidRDefault="00764E74" w:rsidP="00764E74">
      <w:pPr>
        <w:pStyle w:val="a6"/>
        <w:numPr>
          <w:ilvl w:val="0"/>
          <w:numId w:val="73"/>
        </w:numPr>
        <w:spacing w:line="360" w:lineRule="auto"/>
        <w:jc w:val="both"/>
        <w:rPr>
          <w:rFonts w:asciiTheme="majorBidi" w:hAnsiTheme="majorBidi" w:cstheme="majorBidi"/>
          <w:b/>
          <w:bCs/>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هذه المؤشرات تعكس تحسناً ملحوظاً في الكفاءة التشغيلية، مما يدعم الفرضية بوجود علاقة ذات دلالة إحصائية بين هذه الممارسات والتحسين التشغيلي للمنصة</w:t>
      </w:r>
      <w:r w:rsidRPr="00A026C5">
        <w:rPr>
          <w:rFonts w:asciiTheme="majorBidi" w:hAnsiTheme="majorBidi" w:cstheme="majorBidi"/>
          <w:smallCaps/>
          <w:color w:val="000000" w:themeColor="text1"/>
          <w:spacing w:val="5"/>
          <w:sz w:val="28"/>
          <w:szCs w:val="28"/>
        </w:rPr>
        <w:t>.</w:t>
      </w:r>
    </w:p>
    <w:p w14:paraId="20E56B32" w14:textId="77777777" w:rsidR="00764E74" w:rsidRPr="00A43912" w:rsidRDefault="00764E74" w:rsidP="00764E74">
      <w:pPr>
        <w:spacing w:line="360" w:lineRule="auto"/>
        <w:jc w:val="both"/>
        <w:rPr>
          <w:rFonts w:asciiTheme="majorBidi" w:hAnsiTheme="majorBidi" w:cstheme="majorBidi"/>
          <w:b/>
          <w:bCs/>
          <w:smallCaps/>
          <w:color w:val="000000" w:themeColor="text1"/>
          <w:spacing w:val="5"/>
          <w:sz w:val="28"/>
          <w:szCs w:val="28"/>
          <w:rtl/>
        </w:rPr>
      </w:pPr>
    </w:p>
    <w:p w14:paraId="1C4E1D28" w14:textId="77777777" w:rsidR="00764E74" w:rsidRPr="00A026C5" w:rsidRDefault="00764E74" w:rsidP="00764E74">
      <w:pPr>
        <w:pStyle w:val="a6"/>
        <w:numPr>
          <w:ilvl w:val="1"/>
          <w:numId w:val="69"/>
        </w:numPr>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b/>
          <w:bCs/>
          <w:smallCaps/>
          <w:color w:val="000000" w:themeColor="text1"/>
          <w:spacing w:val="5"/>
          <w:sz w:val="28"/>
          <w:szCs w:val="28"/>
          <w:rtl/>
        </w:rPr>
        <w:t>العلاقة بين تعزيز الثقة المجتمعية واستراتيجيات التسويق الرقمي</w:t>
      </w:r>
    </w:p>
    <w:tbl>
      <w:tblPr>
        <w:bidiVisual/>
        <w:tblW w:w="10505" w:type="dxa"/>
        <w:tblLook w:val="04A0" w:firstRow="1" w:lastRow="0" w:firstColumn="1" w:lastColumn="0" w:noHBand="0" w:noVBand="1"/>
      </w:tblPr>
      <w:tblGrid>
        <w:gridCol w:w="2662"/>
        <w:gridCol w:w="1217"/>
        <w:gridCol w:w="2605"/>
        <w:gridCol w:w="4021"/>
      </w:tblGrid>
      <w:tr w:rsidR="00764E74" w:rsidRPr="00471AD7" w14:paraId="1407725C" w14:textId="77777777" w:rsidTr="00D11B48">
        <w:trPr>
          <w:trHeight w:val="381"/>
        </w:trPr>
        <w:tc>
          <w:tcPr>
            <w:tcW w:w="2662" w:type="dxa"/>
            <w:tcBorders>
              <w:top w:val="single" w:sz="4" w:space="0" w:color="auto"/>
              <w:left w:val="single" w:sz="4" w:space="0" w:color="auto"/>
              <w:bottom w:val="single" w:sz="4" w:space="0" w:color="auto"/>
              <w:right w:val="single" w:sz="4" w:space="0" w:color="auto"/>
            </w:tcBorders>
            <w:vAlign w:val="center"/>
            <w:hideMark/>
          </w:tcPr>
          <w:p w14:paraId="7BC13FA6"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471AD7">
              <w:rPr>
                <w:rFonts w:asciiTheme="majorBidi" w:eastAsia="Times New Roman" w:hAnsiTheme="majorBidi" w:cstheme="majorBidi"/>
                <w:b/>
                <w:bCs/>
                <w:color w:val="000000"/>
                <w:kern w:val="0"/>
                <w:sz w:val="22"/>
                <w:szCs w:val="22"/>
                <w:rtl/>
                <w14:ligatures w14:val="none"/>
              </w:rPr>
              <w:t>الفئة / العبارة</w:t>
            </w:r>
          </w:p>
        </w:tc>
        <w:tc>
          <w:tcPr>
            <w:tcW w:w="1217" w:type="dxa"/>
            <w:tcBorders>
              <w:top w:val="single" w:sz="4" w:space="0" w:color="auto"/>
              <w:left w:val="single" w:sz="4" w:space="0" w:color="auto"/>
              <w:bottom w:val="single" w:sz="4" w:space="0" w:color="auto"/>
              <w:right w:val="single" w:sz="4" w:space="0" w:color="auto"/>
            </w:tcBorders>
            <w:vAlign w:val="center"/>
            <w:hideMark/>
          </w:tcPr>
          <w:p w14:paraId="3FB3C561"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المحور المرتبطة به</w:t>
            </w:r>
          </w:p>
        </w:tc>
        <w:tc>
          <w:tcPr>
            <w:tcW w:w="2605" w:type="dxa"/>
            <w:tcBorders>
              <w:top w:val="single" w:sz="4" w:space="0" w:color="auto"/>
              <w:left w:val="single" w:sz="4" w:space="0" w:color="auto"/>
              <w:bottom w:val="single" w:sz="4" w:space="0" w:color="auto"/>
              <w:right w:val="single" w:sz="4" w:space="0" w:color="auto"/>
            </w:tcBorders>
            <w:vAlign w:val="center"/>
            <w:hideMark/>
          </w:tcPr>
          <w:p w14:paraId="6EA800AA"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 xml:space="preserve">معامل الارتباط </w:t>
            </w:r>
          </w:p>
        </w:tc>
        <w:tc>
          <w:tcPr>
            <w:tcW w:w="4021" w:type="dxa"/>
            <w:tcBorders>
              <w:top w:val="single" w:sz="4" w:space="0" w:color="auto"/>
              <w:left w:val="single" w:sz="4" w:space="0" w:color="auto"/>
              <w:bottom w:val="single" w:sz="4" w:space="0" w:color="auto"/>
              <w:right w:val="single" w:sz="4" w:space="0" w:color="auto"/>
            </w:tcBorders>
            <w:vAlign w:val="center"/>
            <w:hideMark/>
          </w:tcPr>
          <w:p w14:paraId="3E2E5F36"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التفسير</w:t>
            </w:r>
          </w:p>
        </w:tc>
      </w:tr>
      <w:tr w:rsidR="00764E74" w:rsidRPr="00471AD7" w14:paraId="4165C9D5" w14:textId="77777777" w:rsidTr="00D11B48">
        <w:trPr>
          <w:trHeight w:val="381"/>
        </w:trPr>
        <w:tc>
          <w:tcPr>
            <w:tcW w:w="2662" w:type="dxa"/>
            <w:tcBorders>
              <w:top w:val="nil"/>
              <w:left w:val="single" w:sz="4" w:space="0" w:color="auto"/>
              <w:bottom w:val="single" w:sz="4" w:space="0" w:color="auto"/>
              <w:right w:val="single" w:sz="4" w:space="0" w:color="auto"/>
            </w:tcBorders>
            <w:vAlign w:val="center"/>
            <w:hideMark/>
          </w:tcPr>
          <w:p w14:paraId="7CBB01CB"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إبراز الشفافية في إيصال التبرع</w:t>
            </w:r>
          </w:p>
        </w:tc>
        <w:tc>
          <w:tcPr>
            <w:tcW w:w="1217" w:type="dxa"/>
            <w:tcBorders>
              <w:top w:val="nil"/>
              <w:left w:val="single" w:sz="4" w:space="0" w:color="auto"/>
              <w:bottom w:val="single" w:sz="4" w:space="0" w:color="auto"/>
              <w:right w:val="single" w:sz="4" w:space="0" w:color="auto"/>
            </w:tcBorders>
            <w:vAlign w:val="center"/>
            <w:hideMark/>
          </w:tcPr>
          <w:p w14:paraId="2D40C8CD"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م2</w:t>
            </w:r>
          </w:p>
        </w:tc>
        <w:tc>
          <w:tcPr>
            <w:tcW w:w="2605" w:type="dxa"/>
            <w:tcBorders>
              <w:top w:val="nil"/>
              <w:left w:val="single" w:sz="4" w:space="0" w:color="auto"/>
              <w:bottom w:val="single" w:sz="4" w:space="0" w:color="auto"/>
              <w:right w:val="single" w:sz="4" w:space="0" w:color="auto"/>
            </w:tcBorders>
            <w:vAlign w:val="center"/>
            <w:hideMark/>
          </w:tcPr>
          <w:p w14:paraId="29642449" w14:textId="77777777" w:rsidR="00764E74" w:rsidRPr="00471AD7"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14:ligatures w14:val="none"/>
              </w:rPr>
              <w:t>0.9</w:t>
            </w:r>
          </w:p>
        </w:tc>
        <w:tc>
          <w:tcPr>
            <w:tcW w:w="4021" w:type="dxa"/>
            <w:tcBorders>
              <w:top w:val="nil"/>
              <w:left w:val="single" w:sz="4" w:space="0" w:color="auto"/>
              <w:bottom w:val="single" w:sz="4" w:space="0" w:color="auto"/>
              <w:right w:val="single" w:sz="4" w:space="0" w:color="auto"/>
            </w:tcBorders>
            <w:vAlign w:val="center"/>
            <w:hideMark/>
          </w:tcPr>
          <w:p w14:paraId="01D0C6C3"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471AD7">
              <w:rPr>
                <w:rFonts w:asciiTheme="majorBidi" w:eastAsia="Times New Roman" w:hAnsiTheme="majorBidi" w:cstheme="majorBidi"/>
                <w:b/>
                <w:bCs/>
                <w:color w:val="000000"/>
                <w:kern w:val="0"/>
                <w:sz w:val="22"/>
                <w:szCs w:val="22"/>
                <w:rtl/>
                <w14:ligatures w14:val="none"/>
              </w:rPr>
              <w:t>عنصر رئيسي في بناء الثقة المجتمعية.</w:t>
            </w:r>
          </w:p>
        </w:tc>
      </w:tr>
      <w:tr w:rsidR="00764E74" w:rsidRPr="00471AD7" w14:paraId="65AB3CD3" w14:textId="77777777" w:rsidTr="00D11B48">
        <w:trPr>
          <w:trHeight w:val="381"/>
        </w:trPr>
        <w:tc>
          <w:tcPr>
            <w:tcW w:w="2662" w:type="dxa"/>
            <w:tcBorders>
              <w:top w:val="nil"/>
              <w:left w:val="single" w:sz="4" w:space="0" w:color="auto"/>
              <w:bottom w:val="single" w:sz="4" w:space="0" w:color="auto"/>
              <w:right w:val="single" w:sz="4" w:space="0" w:color="auto"/>
            </w:tcBorders>
            <w:vAlign w:val="center"/>
            <w:hideMark/>
          </w:tcPr>
          <w:p w14:paraId="78FCC38C"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الرسالة التسويقية واضحة ومحددة الفئة</w:t>
            </w:r>
          </w:p>
        </w:tc>
        <w:tc>
          <w:tcPr>
            <w:tcW w:w="1217" w:type="dxa"/>
            <w:tcBorders>
              <w:top w:val="nil"/>
              <w:left w:val="single" w:sz="4" w:space="0" w:color="auto"/>
              <w:bottom w:val="single" w:sz="4" w:space="0" w:color="auto"/>
              <w:right w:val="single" w:sz="4" w:space="0" w:color="auto"/>
            </w:tcBorders>
            <w:vAlign w:val="center"/>
            <w:hideMark/>
          </w:tcPr>
          <w:p w14:paraId="13E6DA88"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م2</w:t>
            </w:r>
          </w:p>
        </w:tc>
        <w:tc>
          <w:tcPr>
            <w:tcW w:w="2605" w:type="dxa"/>
            <w:tcBorders>
              <w:top w:val="nil"/>
              <w:left w:val="single" w:sz="4" w:space="0" w:color="auto"/>
              <w:bottom w:val="single" w:sz="4" w:space="0" w:color="auto"/>
              <w:right w:val="single" w:sz="4" w:space="0" w:color="auto"/>
            </w:tcBorders>
            <w:vAlign w:val="center"/>
            <w:hideMark/>
          </w:tcPr>
          <w:p w14:paraId="1A5A52E0" w14:textId="77777777" w:rsidR="00764E74" w:rsidRPr="00471AD7"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14:ligatures w14:val="none"/>
              </w:rPr>
              <w:t>0.84</w:t>
            </w:r>
          </w:p>
        </w:tc>
        <w:tc>
          <w:tcPr>
            <w:tcW w:w="4021" w:type="dxa"/>
            <w:tcBorders>
              <w:top w:val="nil"/>
              <w:left w:val="single" w:sz="4" w:space="0" w:color="auto"/>
              <w:bottom w:val="single" w:sz="4" w:space="0" w:color="auto"/>
              <w:right w:val="single" w:sz="4" w:space="0" w:color="auto"/>
            </w:tcBorders>
            <w:vAlign w:val="center"/>
            <w:hideMark/>
          </w:tcPr>
          <w:p w14:paraId="162A0916"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471AD7">
              <w:rPr>
                <w:rFonts w:asciiTheme="majorBidi" w:eastAsia="Times New Roman" w:hAnsiTheme="majorBidi" w:cstheme="majorBidi"/>
                <w:b/>
                <w:bCs/>
                <w:color w:val="000000"/>
                <w:kern w:val="0"/>
                <w:sz w:val="22"/>
                <w:szCs w:val="22"/>
                <w:rtl/>
                <w14:ligatures w14:val="none"/>
              </w:rPr>
              <w:t>وضوح الرسائل رفع المصداقية لدى الجمهور.</w:t>
            </w:r>
          </w:p>
        </w:tc>
      </w:tr>
      <w:tr w:rsidR="00764E74" w:rsidRPr="00471AD7" w14:paraId="5A4A3988" w14:textId="77777777" w:rsidTr="00D11B48">
        <w:trPr>
          <w:trHeight w:val="381"/>
        </w:trPr>
        <w:tc>
          <w:tcPr>
            <w:tcW w:w="2662" w:type="dxa"/>
            <w:tcBorders>
              <w:top w:val="nil"/>
              <w:left w:val="single" w:sz="4" w:space="0" w:color="auto"/>
              <w:bottom w:val="single" w:sz="4" w:space="0" w:color="auto"/>
              <w:right w:val="single" w:sz="4" w:space="0" w:color="auto"/>
            </w:tcBorders>
            <w:vAlign w:val="center"/>
            <w:hideMark/>
          </w:tcPr>
          <w:p w14:paraId="75494E74"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حملات ضمن استراتيجية موسمية</w:t>
            </w:r>
          </w:p>
        </w:tc>
        <w:tc>
          <w:tcPr>
            <w:tcW w:w="1217" w:type="dxa"/>
            <w:tcBorders>
              <w:top w:val="nil"/>
              <w:left w:val="single" w:sz="4" w:space="0" w:color="auto"/>
              <w:bottom w:val="single" w:sz="4" w:space="0" w:color="auto"/>
              <w:right w:val="single" w:sz="4" w:space="0" w:color="auto"/>
            </w:tcBorders>
            <w:vAlign w:val="center"/>
            <w:hideMark/>
          </w:tcPr>
          <w:p w14:paraId="1853B63F"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م2</w:t>
            </w:r>
          </w:p>
        </w:tc>
        <w:tc>
          <w:tcPr>
            <w:tcW w:w="2605" w:type="dxa"/>
            <w:tcBorders>
              <w:top w:val="nil"/>
              <w:left w:val="single" w:sz="4" w:space="0" w:color="auto"/>
              <w:bottom w:val="single" w:sz="4" w:space="0" w:color="auto"/>
              <w:right w:val="single" w:sz="4" w:space="0" w:color="auto"/>
            </w:tcBorders>
            <w:vAlign w:val="center"/>
            <w:hideMark/>
          </w:tcPr>
          <w:p w14:paraId="5E835D56" w14:textId="77777777" w:rsidR="00764E74" w:rsidRPr="00471AD7"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14:ligatures w14:val="none"/>
              </w:rPr>
              <w:t>0.88</w:t>
            </w:r>
          </w:p>
        </w:tc>
        <w:tc>
          <w:tcPr>
            <w:tcW w:w="4021" w:type="dxa"/>
            <w:tcBorders>
              <w:top w:val="nil"/>
              <w:left w:val="single" w:sz="4" w:space="0" w:color="auto"/>
              <w:bottom w:val="single" w:sz="4" w:space="0" w:color="auto"/>
              <w:right w:val="single" w:sz="4" w:space="0" w:color="auto"/>
            </w:tcBorders>
            <w:vAlign w:val="center"/>
            <w:hideMark/>
          </w:tcPr>
          <w:p w14:paraId="70A08CE6"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471AD7">
              <w:rPr>
                <w:rFonts w:asciiTheme="majorBidi" w:eastAsia="Times New Roman" w:hAnsiTheme="majorBidi" w:cstheme="majorBidi"/>
                <w:b/>
                <w:bCs/>
                <w:color w:val="000000"/>
                <w:kern w:val="0"/>
                <w:sz w:val="22"/>
                <w:szCs w:val="22"/>
                <w:rtl/>
                <w14:ligatures w14:val="none"/>
              </w:rPr>
              <w:t>استغلال المناسبات عزز الحضور والثقة بالمبادرات.</w:t>
            </w:r>
          </w:p>
        </w:tc>
      </w:tr>
      <w:tr w:rsidR="00764E74" w:rsidRPr="00471AD7" w14:paraId="445B55B9" w14:textId="77777777" w:rsidTr="00D11B48">
        <w:trPr>
          <w:trHeight w:val="381"/>
        </w:trPr>
        <w:tc>
          <w:tcPr>
            <w:tcW w:w="2662" w:type="dxa"/>
            <w:tcBorders>
              <w:top w:val="nil"/>
              <w:left w:val="single" w:sz="4" w:space="0" w:color="auto"/>
              <w:bottom w:val="single" w:sz="4" w:space="0" w:color="auto"/>
              <w:right w:val="single" w:sz="4" w:space="0" w:color="auto"/>
            </w:tcBorders>
            <w:vAlign w:val="center"/>
            <w:hideMark/>
          </w:tcPr>
          <w:p w14:paraId="6C8DF87C"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استخدام عناصر الإقناع</w:t>
            </w:r>
          </w:p>
        </w:tc>
        <w:tc>
          <w:tcPr>
            <w:tcW w:w="1217" w:type="dxa"/>
            <w:tcBorders>
              <w:top w:val="nil"/>
              <w:left w:val="single" w:sz="4" w:space="0" w:color="auto"/>
              <w:bottom w:val="single" w:sz="4" w:space="0" w:color="auto"/>
              <w:right w:val="single" w:sz="4" w:space="0" w:color="auto"/>
            </w:tcBorders>
            <w:vAlign w:val="center"/>
            <w:hideMark/>
          </w:tcPr>
          <w:p w14:paraId="1D82A456"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rtl/>
                <w14:ligatures w14:val="none"/>
              </w:rPr>
              <w:t>م2</w:t>
            </w:r>
          </w:p>
        </w:tc>
        <w:tc>
          <w:tcPr>
            <w:tcW w:w="2605" w:type="dxa"/>
            <w:tcBorders>
              <w:top w:val="nil"/>
              <w:left w:val="single" w:sz="4" w:space="0" w:color="auto"/>
              <w:bottom w:val="single" w:sz="4" w:space="0" w:color="auto"/>
              <w:right w:val="single" w:sz="4" w:space="0" w:color="auto"/>
            </w:tcBorders>
            <w:vAlign w:val="center"/>
            <w:hideMark/>
          </w:tcPr>
          <w:p w14:paraId="37E73150" w14:textId="77777777" w:rsidR="00764E74" w:rsidRPr="00471AD7"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471AD7">
              <w:rPr>
                <w:rFonts w:asciiTheme="majorBidi" w:eastAsia="Times New Roman" w:hAnsiTheme="majorBidi" w:cstheme="majorBidi"/>
                <w:b/>
                <w:bCs/>
                <w:color w:val="000000"/>
                <w:kern w:val="0"/>
                <w:sz w:val="22"/>
                <w:szCs w:val="22"/>
                <w14:ligatures w14:val="none"/>
              </w:rPr>
              <w:t>0.87</w:t>
            </w:r>
          </w:p>
        </w:tc>
        <w:tc>
          <w:tcPr>
            <w:tcW w:w="4021" w:type="dxa"/>
            <w:tcBorders>
              <w:top w:val="nil"/>
              <w:left w:val="single" w:sz="4" w:space="0" w:color="auto"/>
              <w:bottom w:val="single" w:sz="4" w:space="0" w:color="auto"/>
              <w:right w:val="single" w:sz="4" w:space="0" w:color="auto"/>
            </w:tcBorders>
            <w:vAlign w:val="center"/>
            <w:hideMark/>
          </w:tcPr>
          <w:p w14:paraId="3B5B9B23" w14:textId="77777777" w:rsidR="00764E74" w:rsidRPr="00471AD7"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471AD7">
              <w:rPr>
                <w:rFonts w:asciiTheme="majorBidi" w:eastAsia="Times New Roman" w:hAnsiTheme="majorBidi" w:cstheme="majorBidi"/>
                <w:b/>
                <w:bCs/>
                <w:color w:val="000000"/>
                <w:kern w:val="0"/>
                <w:sz w:val="22"/>
                <w:szCs w:val="22"/>
                <w:rtl/>
                <w14:ligatures w14:val="none"/>
              </w:rPr>
              <w:t>دعم ثقة الجمهور من خلال قصص وأرقام موثوقة.</w:t>
            </w:r>
          </w:p>
        </w:tc>
      </w:tr>
    </w:tbl>
    <w:p w14:paraId="7EF46309" w14:textId="77777777" w:rsidR="00764E74" w:rsidRPr="00F91F4E" w:rsidRDefault="00764E74" w:rsidP="00764E74">
      <w:pPr>
        <w:pStyle w:val="a6"/>
        <w:spacing w:line="360" w:lineRule="auto"/>
        <w:ind w:left="1440"/>
        <w:jc w:val="center"/>
        <w:rPr>
          <w:rFonts w:asciiTheme="majorBidi" w:hAnsiTheme="majorBidi" w:cstheme="majorBidi"/>
          <w:smallCaps/>
          <w:color w:val="000000" w:themeColor="text1"/>
          <w:spacing w:val="5"/>
          <w:rtl/>
        </w:rPr>
      </w:pPr>
      <w:r w:rsidRPr="00F91F4E">
        <w:rPr>
          <w:rFonts w:asciiTheme="majorBidi" w:hAnsiTheme="majorBidi" w:cstheme="majorBidi" w:hint="cs"/>
          <w:b/>
          <w:bCs/>
          <w:smallCaps/>
          <w:color w:val="000000" w:themeColor="text1"/>
          <w:spacing w:val="5"/>
          <w:rtl/>
        </w:rPr>
        <w:t xml:space="preserve">جدول </w:t>
      </w:r>
      <w:proofErr w:type="gramStart"/>
      <w:r w:rsidRPr="00F91F4E">
        <w:rPr>
          <w:rFonts w:asciiTheme="majorBidi" w:hAnsiTheme="majorBidi" w:cstheme="majorBidi" w:hint="cs"/>
          <w:b/>
          <w:bCs/>
          <w:smallCaps/>
          <w:color w:val="000000" w:themeColor="text1"/>
          <w:spacing w:val="5"/>
          <w:rtl/>
        </w:rPr>
        <w:t>( 22</w:t>
      </w:r>
      <w:proofErr w:type="gramEnd"/>
      <w:r w:rsidRPr="00F91F4E">
        <w:rPr>
          <w:rFonts w:asciiTheme="majorBidi" w:hAnsiTheme="majorBidi" w:cstheme="majorBidi" w:hint="cs"/>
          <w:b/>
          <w:bCs/>
          <w:smallCaps/>
          <w:color w:val="000000" w:themeColor="text1"/>
          <w:spacing w:val="5"/>
          <w:rtl/>
        </w:rPr>
        <w:t xml:space="preserve"> </w:t>
      </w:r>
      <w:proofErr w:type="gramStart"/>
      <w:r w:rsidRPr="00F91F4E">
        <w:rPr>
          <w:rFonts w:asciiTheme="majorBidi" w:hAnsiTheme="majorBidi" w:cstheme="majorBidi" w:hint="cs"/>
          <w:b/>
          <w:bCs/>
          <w:smallCaps/>
          <w:color w:val="000000" w:themeColor="text1"/>
          <w:spacing w:val="5"/>
          <w:rtl/>
        </w:rPr>
        <w:t>) :</w:t>
      </w:r>
      <w:proofErr w:type="gramEnd"/>
      <w:r w:rsidRPr="00F91F4E">
        <w:rPr>
          <w:rFonts w:asciiTheme="majorBidi" w:hAnsiTheme="majorBidi" w:cstheme="majorBidi" w:hint="cs"/>
          <w:b/>
          <w:bCs/>
          <w:smallCaps/>
          <w:color w:val="000000" w:themeColor="text1"/>
          <w:spacing w:val="5"/>
          <w:rtl/>
        </w:rPr>
        <w:t xml:space="preserve"> </w:t>
      </w:r>
      <w:r w:rsidRPr="00F91F4E">
        <w:rPr>
          <w:rFonts w:asciiTheme="majorBidi" w:hAnsiTheme="majorBidi" w:cstheme="majorBidi"/>
          <w:b/>
          <w:bCs/>
          <w:smallCaps/>
          <w:color w:val="000000" w:themeColor="text1"/>
          <w:spacing w:val="5"/>
          <w:rtl/>
        </w:rPr>
        <w:t>العلاقة بين تعزيز الثقة المجتمعية واستراتيجيات التسويق الرقمي</w:t>
      </w:r>
    </w:p>
    <w:p w14:paraId="00883F64"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تبيّن من التحليل أن إحسان تركز على عناصر الشفافية في محتواها التسويقي، مثل عرض نسب الحوكمة، وقوائم المتبرعين، والتقارير المالية والاجتماعية الفورية، إضافة إلى الشراكات الموثوقة تحت إشراف </w:t>
      </w:r>
      <w:proofErr w:type="spellStart"/>
      <w:r w:rsidRPr="00A026C5">
        <w:rPr>
          <w:rFonts w:asciiTheme="majorBidi" w:hAnsiTheme="majorBidi" w:cstheme="majorBidi"/>
          <w:smallCaps/>
          <w:color w:val="000000" w:themeColor="text1"/>
          <w:spacing w:val="5"/>
          <w:sz w:val="28"/>
          <w:szCs w:val="28"/>
          <w:rtl/>
        </w:rPr>
        <w:t>سدايا</w:t>
      </w:r>
      <w:proofErr w:type="spellEnd"/>
      <w:r w:rsidRPr="00A026C5">
        <w:rPr>
          <w:rFonts w:asciiTheme="majorBidi" w:hAnsiTheme="majorBidi" w:cstheme="majorBidi"/>
          <w:smallCaps/>
          <w:color w:val="000000" w:themeColor="text1"/>
          <w:spacing w:val="5"/>
          <w:sz w:val="28"/>
          <w:szCs w:val="28"/>
          <w:rtl/>
        </w:rPr>
        <w:t xml:space="preserve">. </w:t>
      </w:r>
    </w:p>
    <w:p w14:paraId="05F4A132" w14:textId="77777777" w:rsidR="00764E74" w:rsidRPr="00A026C5" w:rsidRDefault="00764E74" w:rsidP="00764E74">
      <w:pPr>
        <w:pStyle w:val="a6"/>
        <w:numPr>
          <w:ilvl w:val="0"/>
          <w:numId w:val="7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هذه الاستراتيجيات عززت ثقة الجمهور في المنصة، وهو ما يؤكد صحة الفرضية حول وجود علاقة قوية بين التسويق الرقمي القائم على الشفافية وبناء الثقة المجتمعية</w:t>
      </w:r>
      <w:r w:rsidRPr="00A026C5">
        <w:rPr>
          <w:rFonts w:asciiTheme="majorBidi" w:hAnsiTheme="majorBidi" w:cstheme="majorBidi"/>
          <w:smallCaps/>
          <w:color w:val="000000" w:themeColor="text1"/>
          <w:spacing w:val="5"/>
          <w:sz w:val="28"/>
          <w:szCs w:val="28"/>
        </w:rPr>
        <w:t>.</w:t>
      </w:r>
    </w:p>
    <w:p w14:paraId="14D8A1AE"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5BF5D1F"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9643EB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5C6D756" w14:textId="77777777" w:rsidR="00764E74" w:rsidRPr="00A026C5" w:rsidRDefault="00764E74" w:rsidP="00764E74">
      <w:pPr>
        <w:pStyle w:val="a6"/>
        <w:numPr>
          <w:ilvl w:val="1"/>
          <w:numId w:val="80"/>
        </w:numPr>
        <w:spacing w:line="360" w:lineRule="auto"/>
        <w:jc w:val="both"/>
        <w:rPr>
          <w:rFonts w:asciiTheme="majorBidi" w:hAnsiTheme="majorBidi" w:cstheme="majorBidi"/>
          <w:b/>
          <w:bCs/>
          <w:smallCaps/>
          <w:color w:val="000000" w:themeColor="text1"/>
          <w:spacing w:val="5"/>
          <w:sz w:val="28"/>
          <w:szCs w:val="28"/>
          <w:rtl/>
        </w:rPr>
      </w:pPr>
      <w:r w:rsidRPr="00A026C5">
        <w:rPr>
          <w:rFonts w:asciiTheme="majorBidi" w:hAnsiTheme="majorBidi" w:cstheme="majorBidi"/>
          <w:b/>
          <w:bCs/>
          <w:smallCaps/>
          <w:color w:val="000000" w:themeColor="text1"/>
          <w:spacing w:val="5"/>
          <w:sz w:val="28"/>
          <w:szCs w:val="28"/>
          <w:rtl/>
        </w:rPr>
        <w:t>العلاقة بين تحسين الصورة الذهنية واستراتيجيات التسويق الرقمي</w:t>
      </w:r>
    </w:p>
    <w:tbl>
      <w:tblPr>
        <w:bidiVisual/>
        <w:tblW w:w="10542" w:type="dxa"/>
        <w:tblLook w:val="04A0" w:firstRow="1" w:lastRow="0" w:firstColumn="1" w:lastColumn="0" w:noHBand="0" w:noVBand="1"/>
      </w:tblPr>
      <w:tblGrid>
        <w:gridCol w:w="3179"/>
        <w:gridCol w:w="1559"/>
        <w:gridCol w:w="1769"/>
        <w:gridCol w:w="4035"/>
      </w:tblGrid>
      <w:tr w:rsidR="00764E74" w:rsidRPr="00A026C5" w14:paraId="78E7CBA0" w14:textId="77777777" w:rsidTr="00D11B48">
        <w:trPr>
          <w:trHeight w:val="349"/>
        </w:trPr>
        <w:tc>
          <w:tcPr>
            <w:tcW w:w="3179" w:type="dxa"/>
            <w:tcBorders>
              <w:top w:val="single" w:sz="4" w:space="0" w:color="auto"/>
              <w:left w:val="single" w:sz="4" w:space="0" w:color="auto"/>
              <w:bottom w:val="single" w:sz="4" w:space="0" w:color="auto"/>
              <w:right w:val="single" w:sz="4" w:space="0" w:color="auto"/>
            </w:tcBorders>
            <w:vAlign w:val="center"/>
            <w:hideMark/>
          </w:tcPr>
          <w:p w14:paraId="383FC473"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62139D">
              <w:rPr>
                <w:rFonts w:asciiTheme="majorBidi" w:eastAsia="Times New Roman" w:hAnsiTheme="majorBidi" w:cstheme="majorBidi"/>
                <w:b/>
                <w:bCs/>
                <w:color w:val="000000"/>
                <w:kern w:val="0"/>
                <w:sz w:val="22"/>
                <w:szCs w:val="22"/>
                <w:rtl/>
                <w14:ligatures w14:val="none"/>
              </w:rPr>
              <w:t>الفئة / العبارة</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605130"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المحور المرتبطة به</w:t>
            </w:r>
          </w:p>
        </w:tc>
        <w:tc>
          <w:tcPr>
            <w:tcW w:w="1769" w:type="dxa"/>
            <w:tcBorders>
              <w:top w:val="single" w:sz="4" w:space="0" w:color="auto"/>
              <w:left w:val="single" w:sz="4" w:space="0" w:color="auto"/>
              <w:bottom w:val="single" w:sz="4" w:space="0" w:color="auto"/>
              <w:right w:val="single" w:sz="4" w:space="0" w:color="auto"/>
            </w:tcBorders>
            <w:vAlign w:val="center"/>
            <w:hideMark/>
          </w:tcPr>
          <w:p w14:paraId="67175702"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 xml:space="preserve">معامل الارتباط </w:t>
            </w:r>
          </w:p>
        </w:tc>
        <w:tc>
          <w:tcPr>
            <w:tcW w:w="4035" w:type="dxa"/>
            <w:tcBorders>
              <w:top w:val="single" w:sz="4" w:space="0" w:color="auto"/>
              <w:left w:val="single" w:sz="4" w:space="0" w:color="auto"/>
              <w:bottom w:val="single" w:sz="4" w:space="0" w:color="auto"/>
              <w:right w:val="single" w:sz="4" w:space="0" w:color="auto"/>
            </w:tcBorders>
            <w:vAlign w:val="center"/>
            <w:hideMark/>
          </w:tcPr>
          <w:p w14:paraId="0571C6E4"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التفسير</w:t>
            </w:r>
          </w:p>
        </w:tc>
      </w:tr>
      <w:tr w:rsidR="00764E74" w:rsidRPr="00A026C5" w14:paraId="16FEA106" w14:textId="77777777" w:rsidTr="00D11B48">
        <w:trPr>
          <w:trHeight w:val="349"/>
        </w:trPr>
        <w:tc>
          <w:tcPr>
            <w:tcW w:w="3179" w:type="dxa"/>
            <w:tcBorders>
              <w:top w:val="nil"/>
              <w:left w:val="single" w:sz="4" w:space="0" w:color="auto"/>
              <w:bottom w:val="single" w:sz="4" w:space="0" w:color="auto"/>
              <w:right w:val="single" w:sz="4" w:space="0" w:color="auto"/>
            </w:tcBorders>
            <w:vAlign w:val="center"/>
            <w:hideMark/>
          </w:tcPr>
          <w:p w14:paraId="6F7BBF2B"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صياغة تسويقية احترافية (</w:t>
            </w:r>
            <w:r w:rsidRPr="0062139D">
              <w:rPr>
                <w:rFonts w:asciiTheme="majorBidi" w:eastAsia="Times New Roman" w:hAnsiTheme="majorBidi" w:cstheme="majorBidi"/>
                <w:b/>
                <w:bCs/>
                <w:color w:val="000000"/>
                <w:kern w:val="0"/>
                <w:sz w:val="22"/>
                <w:szCs w:val="22"/>
                <w14:ligatures w14:val="none"/>
              </w:rPr>
              <w:t>CTA</w:t>
            </w:r>
            <w:r w:rsidRPr="0062139D">
              <w:rPr>
                <w:rFonts w:asciiTheme="majorBidi" w:eastAsia="Times New Roman" w:hAnsiTheme="majorBidi" w:cstheme="majorBidi"/>
                <w:b/>
                <w:bCs/>
                <w:color w:val="000000"/>
                <w:kern w:val="0"/>
                <w:sz w:val="22"/>
                <w:szCs w:val="22"/>
                <w:rtl/>
                <w14:ligatures w14:val="none"/>
              </w:rPr>
              <w:t xml:space="preserve"> واضح، لغة تأثيرية)</w:t>
            </w:r>
          </w:p>
        </w:tc>
        <w:tc>
          <w:tcPr>
            <w:tcW w:w="1559" w:type="dxa"/>
            <w:tcBorders>
              <w:top w:val="nil"/>
              <w:left w:val="single" w:sz="4" w:space="0" w:color="auto"/>
              <w:bottom w:val="single" w:sz="4" w:space="0" w:color="auto"/>
              <w:right w:val="single" w:sz="4" w:space="0" w:color="auto"/>
            </w:tcBorders>
            <w:vAlign w:val="center"/>
            <w:hideMark/>
          </w:tcPr>
          <w:p w14:paraId="7961D32C"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م2</w:t>
            </w:r>
          </w:p>
        </w:tc>
        <w:tc>
          <w:tcPr>
            <w:tcW w:w="1769" w:type="dxa"/>
            <w:tcBorders>
              <w:top w:val="nil"/>
              <w:left w:val="single" w:sz="4" w:space="0" w:color="auto"/>
              <w:bottom w:val="single" w:sz="4" w:space="0" w:color="auto"/>
              <w:right w:val="single" w:sz="4" w:space="0" w:color="auto"/>
            </w:tcBorders>
            <w:vAlign w:val="center"/>
            <w:hideMark/>
          </w:tcPr>
          <w:p w14:paraId="38EF373F" w14:textId="77777777" w:rsidR="00764E74" w:rsidRPr="0062139D"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14:ligatures w14:val="none"/>
              </w:rPr>
              <w:t>0.85</w:t>
            </w:r>
          </w:p>
        </w:tc>
        <w:tc>
          <w:tcPr>
            <w:tcW w:w="4035" w:type="dxa"/>
            <w:tcBorders>
              <w:top w:val="nil"/>
              <w:left w:val="single" w:sz="4" w:space="0" w:color="auto"/>
              <w:bottom w:val="single" w:sz="4" w:space="0" w:color="auto"/>
              <w:right w:val="single" w:sz="4" w:space="0" w:color="auto"/>
            </w:tcBorders>
            <w:vAlign w:val="center"/>
            <w:hideMark/>
          </w:tcPr>
          <w:p w14:paraId="4C2733E4"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62139D">
              <w:rPr>
                <w:rFonts w:asciiTheme="majorBidi" w:eastAsia="Times New Roman" w:hAnsiTheme="majorBidi" w:cstheme="majorBidi"/>
                <w:b/>
                <w:bCs/>
                <w:color w:val="000000"/>
                <w:kern w:val="0"/>
                <w:sz w:val="22"/>
                <w:szCs w:val="22"/>
                <w:rtl/>
                <w14:ligatures w14:val="none"/>
              </w:rPr>
              <w:t>رفعت انطباع الاحترافية وجودة الرسائل.</w:t>
            </w:r>
          </w:p>
        </w:tc>
      </w:tr>
      <w:tr w:rsidR="00764E74" w:rsidRPr="00A026C5" w14:paraId="08A752A7" w14:textId="77777777" w:rsidTr="00D11B48">
        <w:trPr>
          <w:trHeight w:val="349"/>
        </w:trPr>
        <w:tc>
          <w:tcPr>
            <w:tcW w:w="3179" w:type="dxa"/>
            <w:tcBorders>
              <w:top w:val="nil"/>
              <w:left w:val="single" w:sz="4" w:space="0" w:color="auto"/>
              <w:bottom w:val="single" w:sz="4" w:space="0" w:color="auto"/>
              <w:right w:val="single" w:sz="4" w:space="0" w:color="auto"/>
            </w:tcBorders>
            <w:vAlign w:val="center"/>
            <w:hideMark/>
          </w:tcPr>
          <w:p w14:paraId="41742BEF"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 xml:space="preserve">استخدام وسائط داعمة (فيديو، </w:t>
            </w:r>
            <w:proofErr w:type="spellStart"/>
            <w:r w:rsidRPr="0062139D">
              <w:rPr>
                <w:rFonts w:asciiTheme="majorBidi" w:eastAsia="Times New Roman" w:hAnsiTheme="majorBidi" w:cstheme="majorBidi"/>
                <w:b/>
                <w:bCs/>
                <w:color w:val="000000"/>
                <w:kern w:val="0"/>
                <w:sz w:val="22"/>
                <w:szCs w:val="22"/>
                <w:rtl/>
                <w14:ligatures w14:val="none"/>
              </w:rPr>
              <w:t>إنفوجرافيك</w:t>
            </w:r>
            <w:proofErr w:type="spellEnd"/>
            <w:r w:rsidRPr="0062139D">
              <w:rPr>
                <w:rFonts w:asciiTheme="majorBidi" w:eastAsia="Times New Roman" w:hAnsiTheme="majorBidi" w:cstheme="majorBidi"/>
                <w:b/>
                <w:bCs/>
                <w:color w:val="000000"/>
                <w:kern w:val="0"/>
                <w:sz w:val="22"/>
                <w:szCs w:val="22"/>
                <w:rtl/>
                <w14:ligatures w14:val="none"/>
              </w:rPr>
              <w:t>)</w:t>
            </w:r>
          </w:p>
        </w:tc>
        <w:tc>
          <w:tcPr>
            <w:tcW w:w="1559" w:type="dxa"/>
            <w:tcBorders>
              <w:top w:val="nil"/>
              <w:left w:val="single" w:sz="4" w:space="0" w:color="auto"/>
              <w:bottom w:val="single" w:sz="4" w:space="0" w:color="auto"/>
              <w:right w:val="single" w:sz="4" w:space="0" w:color="auto"/>
            </w:tcBorders>
            <w:vAlign w:val="center"/>
            <w:hideMark/>
          </w:tcPr>
          <w:p w14:paraId="20C657FA"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م2</w:t>
            </w:r>
          </w:p>
        </w:tc>
        <w:tc>
          <w:tcPr>
            <w:tcW w:w="1769" w:type="dxa"/>
            <w:tcBorders>
              <w:top w:val="nil"/>
              <w:left w:val="single" w:sz="4" w:space="0" w:color="auto"/>
              <w:bottom w:val="single" w:sz="4" w:space="0" w:color="auto"/>
              <w:right w:val="single" w:sz="4" w:space="0" w:color="auto"/>
            </w:tcBorders>
            <w:vAlign w:val="center"/>
            <w:hideMark/>
          </w:tcPr>
          <w:p w14:paraId="7429D7BA" w14:textId="77777777" w:rsidR="00764E74" w:rsidRPr="0062139D"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14:ligatures w14:val="none"/>
              </w:rPr>
              <w:t>0.81</w:t>
            </w:r>
          </w:p>
        </w:tc>
        <w:tc>
          <w:tcPr>
            <w:tcW w:w="4035" w:type="dxa"/>
            <w:tcBorders>
              <w:top w:val="nil"/>
              <w:left w:val="single" w:sz="4" w:space="0" w:color="auto"/>
              <w:bottom w:val="single" w:sz="4" w:space="0" w:color="auto"/>
              <w:right w:val="single" w:sz="4" w:space="0" w:color="auto"/>
            </w:tcBorders>
            <w:vAlign w:val="center"/>
            <w:hideMark/>
          </w:tcPr>
          <w:p w14:paraId="0445E679"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62139D">
              <w:rPr>
                <w:rFonts w:asciiTheme="majorBidi" w:eastAsia="Times New Roman" w:hAnsiTheme="majorBidi" w:cstheme="majorBidi"/>
                <w:b/>
                <w:bCs/>
                <w:color w:val="000000"/>
                <w:kern w:val="0"/>
                <w:sz w:val="22"/>
                <w:szCs w:val="22"/>
                <w:rtl/>
                <w14:ligatures w14:val="none"/>
              </w:rPr>
              <w:t>عززت الصورة الذهنية عبر محتوى بصري جاذب.</w:t>
            </w:r>
          </w:p>
        </w:tc>
      </w:tr>
      <w:tr w:rsidR="00764E74" w:rsidRPr="00A026C5" w14:paraId="384FFBB9" w14:textId="77777777" w:rsidTr="00D11B48">
        <w:trPr>
          <w:trHeight w:val="349"/>
        </w:trPr>
        <w:tc>
          <w:tcPr>
            <w:tcW w:w="3179" w:type="dxa"/>
            <w:tcBorders>
              <w:top w:val="nil"/>
              <w:left w:val="single" w:sz="4" w:space="0" w:color="auto"/>
              <w:bottom w:val="single" w:sz="4" w:space="0" w:color="auto"/>
              <w:right w:val="single" w:sz="4" w:space="0" w:color="auto"/>
            </w:tcBorders>
            <w:vAlign w:val="center"/>
            <w:hideMark/>
          </w:tcPr>
          <w:p w14:paraId="161A87F8"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حملات ضمن استراتيجية موسمية</w:t>
            </w:r>
          </w:p>
        </w:tc>
        <w:tc>
          <w:tcPr>
            <w:tcW w:w="1559" w:type="dxa"/>
            <w:tcBorders>
              <w:top w:val="nil"/>
              <w:left w:val="single" w:sz="4" w:space="0" w:color="auto"/>
              <w:bottom w:val="single" w:sz="4" w:space="0" w:color="auto"/>
              <w:right w:val="single" w:sz="4" w:space="0" w:color="auto"/>
            </w:tcBorders>
            <w:vAlign w:val="center"/>
            <w:hideMark/>
          </w:tcPr>
          <w:p w14:paraId="12DEEA85"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م2</w:t>
            </w:r>
          </w:p>
        </w:tc>
        <w:tc>
          <w:tcPr>
            <w:tcW w:w="1769" w:type="dxa"/>
            <w:tcBorders>
              <w:top w:val="nil"/>
              <w:left w:val="single" w:sz="4" w:space="0" w:color="auto"/>
              <w:bottom w:val="single" w:sz="4" w:space="0" w:color="auto"/>
              <w:right w:val="single" w:sz="4" w:space="0" w:color="auto"/>
            </w:tcBorders>
            <w:vAlign w:val="center"/>
            <w:hideMark/>
          </w:tcPr>
          <w:p w14:paraId="0CD7B75A" w14:textId="77777777" w:rsidR="00764E74" w:rsidRPr="0062139D"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14:ligatures w14:val="none"/>
              </w:rPr>
              <w:t>0.88</w:t>
            </w:r>
          </w:p>
        </w:tc>
        <w:tc>
          <w:tcPr>
            <w:tcW w:w="4035" w:type="dxa"/>
            <w:tcBorders>
              <w:top w:val="nil"/>
              <w:left w:val="single" w:sz="4" w:space="0" w:color="auto"/>
              <w:bottom w:val="single" w:sz="4" w:space="0" w:color="auto"/>
              <w:right w:val="single" w:sz="4" w:space="0" w:color="auto"/>
            </w:tcBorders>
            <w:vAlign w:val="center"/>
            <w:hideMark/>
          </w:tcPr>
          <w:p w14:paraId="4AA1B2AA"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62139D">
              <w:rPr>
                <w:rFonts w:asciiTheme="majorBidi" w:eastAsia="Times New Roman" w:hAnsiTheme="majorBidi" w:cstheme="majorBidi"/>
                <w:b/>
                <w:bCs/>
                <w:color w:val="000000"/>
                <w:kern w:val="0"/>
                <w:sz w:val="22"/>
                <w:szCs w:val="22"/>
                <w:rtl/>
                <w14:ligatures w14:val="none"/>
              </w:rPr>
              <w:t>ربط الهوية التسويقية بالمواسم عزز الحضور الإيجابي.</w:t>
            </w:r>
          </w:p>
        </w:tc>
      </w:tr>
    </w:tbl>
    <w:p w14:paraId="6F78CB7C" w14:textId="77777777" w:rsidR="00764E74" w:rsidRPr="0062139D" w:rsidRDefault="00764E74" w:rsidP="00764E74">
      <w:pPr>
        <w:pStyle w:val="a6"/>
        <w:spacing w:line="360" w:lineRule="auto"/>
        <w:ind w:left="1440"/>
        <w:jc w:val="center"/>
        <w:rPr>
          <w:rFonts w:asciiTheme="majorBidi" w:hAnsiTheme="majorBidi" w:cstheme="majorBidi"/>
          <w:smallCaps/>
          <w:color w:val="000000" w:themeColor="text1"/>
          <w:spacing w:val="5"/>
          <w:rtl/>
        </w:rPr>
      </w:pPr>
      <w:r w:rsidRPr="0062139D">
        <w:rPr>
          <w:rFonts w:asciiTheme="majorBidi" w:hAnsiTheme="majorBidi" w:cstheme="majorBidi" w:hint="cs"/>
          <w:b/>
          <w:bCs/>
          <w:smallCaps/>
          <w:color w:val="000000" w:themeColor="text1"/>
          <w:spacing w:val="5"/>
          <w:rtl/>
        </w:rPr>
        <w:t xml:space="preserve">جدول </w:t>
      </w:r>
      <w:proofErr w:type="gramStart"/>
      <w:r w:rsidRPr="0062139D">
        <w:rPr>
          <w:rFonts w:asciiTheme="majorBidi" w:hAnsiTheme="majorBidi" w:cstheme="majorBidi" w:hint="cs"/>
          <w:b/>
          <w:bCs/>
          <w:smallCaps/>
          <w:color w:val="000000" w:themeColor="text1"/>
          <w:spacing w:val="5"/>
          <w:rtl/>
        </w:rPr>
        <w:t>( 23</w:t>
      </w:r>
      <w:proofErr w:type="gramEnd"/>
      <w:r w:rsidRPr="0062139D">
        <w:rPr>
          <w:rFonts w:asciiTheme="majorBidi" w:hAnsiTheme="majorBidi" w:cstheme="majorBidi" w:hint="cs"/>
          <w:b/>
          <w:bCs/>
          <w:smallCaps/>
          <w:color w:val="000000" w:themeColor="text1"/>
          <w:spacing w:val="5"/>
          <w:rtl/>
        </w:rPr>
        <w:t xml:space="preserve"> </w:t>
      </w:r>
      <w:proofErr w:type="gramStart"/>
      <w:r w:rsidRPr="0062139D">
        <w:rPr>
          <w:rFonts w:asciiTheme="majorBidi" w:hAnsiTheme="majorBidi" w:cstheme="majorBidi" w:hint="cs"/>
          <w:b/>
          <w:bCs/>
          <w:smallCaps/>
          <w:color w:val="000000" w:themeColor="text1"/>
          <w:spacing w:val="5"/>
          <w:rtl/>
        </w:rPr>
        <w:t>) :</w:t>
      </w:r>
      <w:proofErr w:type="gramEnd"/>
      <w:r w:rsidRPr="0062139D">
        <w:rPr>
          <w:rFonts w:asciiTheme="majorBidi" w:hAnsiTheme="majorBidi" w:cstheme="majorBidi" w:hint="cs"/>
          <w:b/>
          <w:bCs/>
          <w:smallCaps/>
          <w:color w:val="000000" w:themeColor="text1"/>
          <w:spacing w:val="5"/>
          <w:rtl/>
        </w:rPr>
        <w:t xml:space="preserve"> </w:t>
      </w:r>
      <w:r w:rsidRPr="0062139D">
        <w:rPr>
          <w:rFonts w:asciiTheme="majorBidi" w:hAnsiTheme="majorBidi" w:cstheme="majorBidi"/>
          <w:b/>
          <w:bCs/>
          <w:smallCaps/>
          <w:color w:val="000000" w:themeColor="text1"/>
          <w:spacing w:val="5"/>
          <w:rtl/>
        </w:rPr>
        <w:t>العلاقة بين تحسين الصورة الذهنية واستراتيجيات التسويق الرقمي</w:t>
      </w:r>
    </w:p>
    <w:p w14:paraId="082347BD"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tl/>
        </w:rPr>
      </w:pPr>
    </w:p>
    <w:p w14:paraId="4C83E285"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 xml:space="preserve">أظهرت النتائج أن الحملات التسويقية الموجهة، والمحتوى الإبداعي المدعوم بالقصص الإنسانية، والاستخدام الفعّال للوسائط المتعددة، ساهمت في تعزيز الصورة الإيجابية لإحسان لدى الجمهور. </w:t>
      </w:r>
    </w:p>
    <w:p w14:paraId="7A95DF61" w14:textId="77777777" w:rsidR="00764E74" w:rsidRPr="00A026C5" w:rsidRDefault="00764E74" w:rsidP="00764E74">
      <w:pPr>
        <w:pStyle w:val="a6"/>
        <w:numPr>
          <w:ilvl w:val="0"/>
          <w:numId w:val="7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الاتساق في الرسائل التسويقية والمواكبة للأحداث والمواسم الدينية أضاف بعداً إيجابياً للهوية الرقمية للمنصة، مما يدعم الفرضية الثالثة</w:t>
      </w:r>
      <w:r w:rsidRPr="00A026C5">
        <w:rPr>
          <w:rFonts w:asciiTheme="majorBidi" w:hAnsiTheme="majorBidi" w:cstheme="majorBidi"/>
          <w:smallCaps/>
          <w:color w:val="000000" w:themeColor="text1"/>
          <w:spacing w:val="5"/>
          <w:sz w:val="28"/>
          <w:szCs w:val="28"/>
        </w:rPr>
        <w:t>.</w:t>
      </w:r>
    </w:p>
    <w:p w14:paraId="62A78EFD"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51255866" w14:textId="77777777" w:rsidR="00764E74" w:rsidRPr="00A026C5" w:rsidRDefault="00764E74" w:rsidP="00764E74">
      <w:pPr>
        <w:pStyle w:val="a6"/>
        <w:numPr>
          <w:ilvl w:val="1"/>
          <w:numId w:val="80"/>
        </w:numPr>
        <w:spacing w:line="360" w:lineRule="auto"/>
        <w:jc w:val="both"/>
        <w:rPr>
          <w:rFonts w:asciiTheme="majorBidi" w:hAnsiTheme="majorBidi" w:cstheme="majorBidi"/>
          <w:b/>
          <w:bCs/>
          <w:smallCaps/>
          <w:color w:val="000000" w:themeColor="text1"/>
          <w:spacing w:val="5"/>
          <w:sz w:val="28"/>
          <w:szCs w:val="28"/>
          <w:rtl/>
        </w:rPr>
      </w:pPr>
      <w:r w:rsidRPr="00A026C5">
        <w:rPr>
          <w:rFonts w:asciiTheme="majorBidi" w:hAnsiTheme="majorBidi" w:cstheme="majorBidi"/>
          <w:b/>
          <w:bCs/>
          <w:smallCaps/>
          <w:color w:val="000000" w:themeColor="text1"/>
          <w:spacing w:val="5"/>
          <w:sz w:val="28"/>
          <w:szCs w:val="28"/>
          <w:rtl/>
        </w:rPr>
        <w:t>العلاقة بين زيادة نية التبرع والتكامل بين التحول الرقمي والتسويق الرقمي</w:t>
      </w:r>
    </w:p>
    <w:tbl>
      <w:tblPr>
        <w:bidiVisual/>
        <w:tblW w:w="10457" w:type="dxa"/>
        <w:tblLook w:val="04A0" w:firstRow="1" w:lastRow="0" w:firstColumn="1" w:lastColumn="0" w:noHBand="0" w:noVBand="1"/>
      </w:tblPr>
      <w:tblGrid>
        <w:gridCol w:w="2649"/>
        <w:gridCol w:w="1212"/>
        <w:gridCol w:w="2593"/>
        <w:gridCol w:w="4003"/>
      </w:tblGrid>
      <w:tr w:rsidR="00764E74" w:rsidRPr="00A026C5" w14:paraId="14285771" w14:textId="77777777" w:rsidTr="00D11B48">
        <w:trPr>
          <w:trHeight w:val="376"/>
        </w:trPr>
        <w:tc>
          <w:tcPr>
            <w:tcW w:w="2649" w:type="dxa"/>
            <w:tcBorders>
              <w:top w:val="single" w:sz="4" w:space="0" w:color="auto"/>
              <w:left w:val="single" w:sz="4" w:space="0" w:color="auto"/>
              <w:bottom w:val="single" w:sz="4" w:space="0" w:color="auto"/>
              <w:right w:val="single" w:sz="4" w:space="0" w:color="auto"/>
            </w:tcBorders>
            <w:vAlign w:val="center"/>
            <w:hideMark/>
          </w:tcPr>
          <w:p w14:paraId="20BD2EC0"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62139D">
              <w:rPr>
                <w:rFonts w:asciiTheme="majorBidi" w:eastAsia="Times New Roman" w:hAnsiTheme="majorBidi" w:cstheme="majorBidi"/>
                <w:b/>
                <w:bCs/>
                <w:color w:val="000000"/>
                <w:kern w:val="0"/>
                <w:sz w:val="22"/>
                <w:szCs w:val="22"/>
                <w:rtl/>
                <w14:ligatures w14:val="none"/>
              </w:rPr>
              <w:t>الفئة / العبارة</w:t>
            </w:r>
          </w:p>
        </w:tc>
        <w:tc>
          <w:tcPr>
            <w:tcW w:w="1212" w:type="dxa"/>
            <w:tcBorders>
              <w:top w:val="single" w:sz="4" w:space="0" w:color="auto"/>
              <w:left w:val="single" w:sz="4" w:space="0" w:color="auto"/>
              <w:bottom w:val="single" w:sz="4" w:space="0" w:color="auto"/>
              <w:right w:val="single" w:sz="4" w:space="0" w:color="auto"/>
            </w:tcBorders>
            <w:vAlign w:val="center"/>
            <w:hideMark/>
          </w:tcPr>
          <w:p w14:paraId="14B75298"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المحور المرتبطة به</w:t>
            </w:r>
          </w:p>
        </w:tc>
        <w:tc>
          <w:tcPr>
            <w:tcW w:w="2593" w:type="dxa"/>
            <w:tcBorders>
              <w:top w:val="single" w:sz="4" w:space="0" w:color="auto"/>
              <w:left w:val="single" w:sz="4" w:space="0" w:color="auto"/>
              <w:bottom w:val="single" w:sz="4" w:space="0" w:color="auto"/>
              <w:right w:val="single" w:sz="4" w:space="0" w:color="auto"/>
            </w:tcBorders>
            <w:vAlign w:val="center"/>
            <w:hideMark/>
          </w:tcPr>
          <w:p w14:paraId="57E858B3"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 xml:space="preserve">معامل الارتباط </w:t>
            </w:r>
          </w:p>
        </w:tc>
        <w:tc>
          <w:tcPr>
            <w:tcW w:w="4003" w:type="dxa"/>
            <w:tcBorders>
              <w:top w:val="single" w:sz="4" w:space="0" w:color="auto"/>
              <w:left w:val="single" w:sz="4" w:space="0" w:color="auto"/>
              <w:bottom w:val="single" w:sz="4" w:space="0" w:color="auto"/>
              <w:right w:val="single" w:sz="4" w:space="0" w:color="auto"/>
            </w:tcBorders>
            <w:vAlign w:val="center"/>
            <w:hideMark/>
          </w:tcPr>
          <w:p w14:paraId="079FAFCF"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التفسير</w:t>
            </w:r>
          </w:p>
        </w:tc>
      </w:tr>
      <w:tr w:rsidR="00764E74" w:rsidRPr="00A026C5" w14:paraId="618A1879" w14:textId="77777777" w:rsidTr="00D11B48">
        <w:trPr>
          <w:trHeight w:val="376"/>
        </w:trPr>
        <w:tc>
          <w:tcPr>
            <w:tcW w:w="2649" w:type="dxa"/>
            <w:tcBorders>
              <w:top w:val="nil"/>
              <w:left w:val="single" w:sz="4" w:space="0" w:color="auto"/>
              <w:bottom w:val="single" w:sz="4" w:space="0" w:color="auto"/>
              <w:right w:val="single" w:sz="4" w:space="0" w:color="auto"/>
            </w:tcBorders>
            <w:vAlign w:val="center"/>
            <w:hideMark/>
          </w:tcPr>
          <w:p w14:paraId="6AAF4937"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حلول مبتكرة لتخصيص التبرعات</w:t>
            </w:r>
          </w:p>
        </w:tc>
        <w:tc>
          <w:tcPr>
            <w:tcW w:w="1212" w:type="dxa"/>
            <w:tcBorders>
              <w:top w:val="nil"/>
              <w:left w:val="single" w:sz="4" w:space="0" w:color="auto"/>
              <w:bottom w:val="single" w:sz="4" w:space="0" w:color="auto"/>
              <w:right w:val="single" w:sz="4" w:space="0" w:color="auto"/>
            </w:tcBorders>
            <w:vAlign w:val="center"/>
            <w:hideMark/>
          </w:tcPr>
          <w:p w14:paraId="6198A18A"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م1</w:t>
            </w:r>
          </w:p>
        </w:tc>
        <w:tc>
          <w:tcPr>
            <w:tcW w:w="2593" w:type="dxa"/>
            <w:tcBorders>
              <w:top w:val="nil"/>
              <w:left w:val="single" w:sz="4" w:space="0" w:color="auto"/>
              <w:bottom w:val="single" w:sz="4" w:space="0" w:color="auto"/>
              <w:right w:val="single" w:sz="4" w:space="0" w:color="auto"/>
            </w:tcBorders>
            <w:vAlign w:val="center"/>
            <w:hideMark/>
          </w:tcPr>
          <w:p w14:paraId="377A0DD0" w14:textId="77777777" w:rsidR="00764E74" w:rsidRPr="0062139D"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14:ligatures w14:val="none"/>
              </w:rPr>
              <w:t>0.82</w:t>
            </w:r>
          </w:p>
        </w:tc>
        <w:tc>
          <w:tcPr>
            <w:tcW w:w="4003" w:type="dxa"/>
            <w:tcBorders>
              <w:top w:val="nil"/>
              <w:left w:val="single" w:sz="4" w:space="0" w:color="auto"/>
              <w:bottom w:val="single" w:sz="4" w:space="0" w:color="auto"/>
              <w:right w:val="single" w:sz="4" w:space="0" w:color="auto"/>
            </w:tcBorders>
            <w:vAlign w:val="center"/>
            <w:hideMark/>
          </w:tcPr>
          <w:p w14:paraId="6070C6DE"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62139D">
              <w:rPr>
                <w:rFonts w:asciiTheme="majorBidi" w:eastAsia="Times New Roman" w:hAnsiTheme="majorBidi" w:cstheme="majorBidi"/>
                <w:b/>
                <w:bCs/>
                <w:color w:val="000000"/>
                <w:kern w:val="0"/>
                <w:sz w:val="22"/>
                <w:szCs w:val="22"/>
                <w:rtl/>
                <w14:ligatures w14:val="none"/>
              </w:rPr>
              <w:t>حفزت التبرع عبر توافق المشاريع مع اهتمامات المتبرع.</w:t>
            </w:r>
          </w:p>
        </w:tc>
      </w:tr>
      <w:tr w:rsidR="00764E74" w:rsidRPr="00A026C5" w14:paraId="053521C3" w14:textId="77777777" w:rsidTr="00D11B48">
        <w:trPr>
          <w:trHeight w:val="376"/>
        </w:trPr>
        <w:tc>
          <w:tcPr>
            <w:tcW w:w="2649" w:type="dxa"/>
            <w:tcBorders>
              <w:top w:val="nil"/>
              <w:left w:val="single" w:sz="4" w:space="0" w:color="auto"/>
              <w:bottom w:val="single" w:sz="4" w:space="0" w:color="auto"/>
              <w:right w:val="single" w:sz="4" w:space="0" w:color="auto"/>
            </w:tcBorders>
            <w:vAlign w:val="center"/>
            <w:hideMark/>
          </w:tcPr>
          <w:p w14:paraId="09D9D465"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استخدام عناصر الإقناع</w:t>
            </w:r>
          </w:p>
        </w:tc>
        <w:tc>
          <w:tcPr>
            <w:tcW w:w="1212" w:type="dxa"/>
            <w:tcBorders>
              <w:top w:val="nil"/>
              <w:left w:val="single" w:sz="4" w:space="0" w:color="auto"/>
              <w:bottom w:val="single" w:sz="4" w:space="0" w:color="auto"/>
              <w:right w:val="single" w:sz="4" w:space="0" w:color="auto"/>
            </w:tcBorders>
            <w:vAlign w:val="center"/>
            <w:hideMark/>
          </w:tcPr>
          <w:p w14:paraId="04B5D287"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م2</w:t>
            </w:r>
          </w:p>
        </w:tc>
        <w:tc>
          <w:tcPr>
            <w:tcW w:w="2593" w:type="dxa"/>
            <w:tcBorders>
              <w:top w:val="nil"/>
              <w:left w:val="single" w:sz="4" w:space="0" w:color="auto"/>
              <w:bottom w:val="single" w:sz="4" w:space="0" w:color="auto"/>
              <w:right w:val="single" w:sz="4" w:space="0" w:color="auto"/>
            </w:tcBorders>
            <w:vAlign w:val="center"/>
            <w:hideMark/>
          </w:tcPr>
          <w:p w14:paraId="4E5A427C" w14:textId="77777777" w:rsidR="00764E74" w:rsidRPr="0062139D"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14:ligatures w14:val="none"/>
              </w:rPr>
              <w:t>0.87</w:t>
            </w:r>
          </w:p>
        </w:tc>
        <w:tc>
          <w:tcPr>
            <w:tcW w:w="4003" w:type="dxa"/>
            <w:tcBorders>
              <w:top w:val="nil"/>
              <w:left w:val="single" w:sz="4" w:space="0" w:color="auto"/>
              <w:bottom w:val="single" w:sz="4" w:space="0" w:color="auto"/>
              <w:right w:val="single" w:sz="4" w:space="0" w:color="auto"/>
            </w:tcBorders>
            <w:vAlign w:val="center"/>
            <w:hideMark/>
          </w:tcPr>
          <w:p w14:paraId="77B566C9"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62139D">
              <w:rPr>
                <w:rFonts w:asciiTheme="majorBidi" w:eastAsia="Times New Roman" w:hAnsiTheme="majorBidi" w:cstheme="majorBidi"/>
                <w:b/>
                <w:bCs/>
                <w:color w:val="000000"/>
                <w:kern w:val="0"/>
                <w:sz w:val="22"/>
                <w:szCs w:val="22"/>
                <w:rtl/>
                <w14:ligatures w14:val="none"/>
              </w:rPr>
              <w:t>رفعت الحافز العاطفي والاندفاع نحو التبرع.</w:t>
            </w:r>
          </w:p>
        </w:tc>
      </w:tr>
      <w:tr w:rsidR="00764E74" w:rsidRPr="00A026C5" w14:paraId="3AAE60D4" w14:textId="77777777" w:rsidTr="00D11B48">
        <w:trPr>
          <w:trHeight w:val="376"/>
        </w:trPr>
        <w:tc>
          <w:tcPr>
            <w:tcW w:w="2649" w:type="dxa"/>
            <w:tcBorders>
              <w:top w:val="nil"/>
              <w:left w:val="single" w:sz="4" w:space="0" w:color="auto"/>
              <w:bottom w:val="single" w:sz="4" w:space="0" w:color="auto"/>
              <w:right w:val="single" w:sz="4" w:space="0" w:color="auto"/>
            </w:tcBorders>
            <w:vAlign w:val="center"/>
            <w:hideMark/>
          </w:tcPr>
          <w:p w14:paraId="625CE950"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وجود حث مباشر على التبرع</w:t>
            </w:r>
          </w:p>
        </w:tc>
        <w:tc>
          <w:tcPr>
            <w:tcW w:w="1212" w:type="dxa"/>
            <w:tcBorders>
              <w:top w:val="nil"/>
              <w:left w:val="single" w:sz="4" w:space="0" w:color="auto"/>
              <w:bottom w:val="single" w:sz="4" w:space="0" w:color="auto"/>
              <w:right w:val="single" w:sz="4" w:space="0" w:color="auto"/>
            </w:tcBorders>
            <w:vAlign w:val="center"/>
            <w:hideMark/>
          </w:tcPr>
          <w:p w14:paraId="216F9A1A"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م2</w:t>
            </w:r>
          </w:p>
        </w:tc>
        <w:tc>
          <w:tcPr>
            <w:tcW w:w="2593" w:type="dxa"/>
            <w:tcBorders>
              <w:top w:val="nil"/>
              <w:left w:val="single" w:sz="4" w:space="0" w:color="auto"/>
              <w:bottom w:val="single" w:sz="4" w:space="0" w:color="auto"/>
              <w:right w:val="single" w:sz="4" w:space="0" w:color="auto"/>
            </w:tcBorders>
            <w:vAlign w:val="center"/>
            <w:hideMark/>
          </w:tcPr>
          <w:p w14:paraId="51778A79" w14:textId="77777777" w:rsidR="00764E74" w:rsidRPr="0062139D"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14:ligatures w14:val="none"/>
              </w:rPr>
              <w:t>0.83</w:t>
            </w:r>
          </w:p>
        </w:tc>
        <w:tc>
          <w:tcPr>
            <w:tcW w:w="4003" w:type="dxa"/>
            <w:tcBorders>
              <w:top w:val="nil"/>
              <w:left w:val="single" w:sz="4" w:space="0" w:color="auto"/>
              <w:bottom w:val="single" w:sz="4" w:space="0" w:color="auto"/>
              <w:right w:val="single" w:sz="4" w:space="0" w:color="auto"/>
            </w:tcBorders>
            <w:vAlign w:val="center"/>
            <w:hideMark/>
          </w:tcPr>
          <w:p w14:paraId="7208122E"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62139D">
              <w:rPr>
                <w:rFonts w:asciiTheme="majorBidi" w:eastAsia="Times New Roman" w:hAnsiTheme="majorBidi" w:cstheme="majorBidi"/>
                <w:b/>
                <w:bCs/>
                <w:color w:val="000000"/>
                <w:kern w:val="0"/>
                <w:sz w:val="22"/>
                <w:szCs w:val="22"/>
                <w:rtl/>
                <w14:ligatures w14:val="none"/>
              </w:rPr>
              <w:t>شجع القرار الفوري بالتبرع.</w:t>
            </w:r>
          </w:p>
        </w:tc>
      </w:tr>
      <w:tr w:rsidR="00764E74" w:rsidRPr="00A026C5" w14:paraId="72E03098" w14:textId="77777777" w:rsidTr="00D11B48">
        <w:trPr>
          <w:trHeight w:val="465"/>
        </w:trPr>
        <w:tc>
          <w:tcPr>
            <w:tcW w:w="2649" w:type="dxa"/>
            <w:tcBorders>
              <w:top w:val="nil"/>
              <w:left w:val="single" w:sz="4" w:space="0" w:color="auto"/>
              <w:bottom w:val="single" w:sz="4" w:space="0" w:color="auto"/>
              <w:right w:val="single" w:sz="4" w:space="0" w:color="auto"/>
            </w:tcBorders>
            <w:vAlign w:val="center"/>
            <w:hideMark/>
          </w:tcPr>
          <w:p w14:paraId="4EC57111"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تكامل قنوات الدفع السلس</w:t>
            </w:r>
          </w:p>
        </w:tc>
        <w:tc>
          <w:tcPr>
            <w:tcW w:w="1212" w:type="dxa"/>
            <w:tcBorders>
              <w:top w:val="nil"/>
              <w:left w:val="single" w:sz="4" w:space="0" w:color="auto"/>
              <w:bottom w:val="single" w:sz="4" w:space="0" w:color="auto"/>
              <w:right w:val="single" w:sz="4" w:space="0" w:color="auto"/>
            </w:tcBorders>
            <w:vAlign w:val="center"/>
            <w:hideMark/>
          </w:tcPr>
          <w:p w14:paraId="078F8108"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rtl/>
                <w14:ligatures w14:val="none"/>
              </w:rPr>
              <w:t>م1</w:t>
            </w:r>
          </w:p>
        </w:tc>
        <w:tc>
          <w:tcPr>
            <w:tcW w:w="2593" w:type="dxa"/>
            <w:tcBorders>
              <w:top w:val="nil"/>
              <w:left w:val="single" w:sz="4" w:space="0" w:color="auto"/>
              <w:bottom w:val="single" w:sz="4" w:space="0" w:color="auto"/>
              <w:right w:val="single" w:sz="4" w:space="0" w:color="auto"/>
            </w:tcBorders>
            <w:vAlign w:val="center"/>
            <w:hideMark/>
          </w:tcPr>
          <w:p w14:paraId="2755B9F1" w14:textId="77777777" w:rsidR="00764E74" w:rsidRPr="0062139D" w:rsidRDefault="00764E74" w:rsidP="00D11B48">
            <w:pPr>
              <w:bidi w:val="0"/>
              <w:spacing w:after="0" w:line="240" w:lineRule="auto"/>
              <w:jc w:val="center"/>
              <w:rPr>
                <w:rFonts w:asciiTheme="majorBidi" w:eastAsia="Times New Roman" w:hAnsiTheme="majorBidi" w:cstheme="majorBidi"/>
                <w:b/>
                <w:bCs/>
                <w:color w:val="000000"/>
                <w:kern w:val="0"/>
                <w:sz w:val="22"/>
                <w:szCs w:val="22"/>
                <w:rtl/>
                <w14:ligatures w14:val="none"/>
              </w:rPr>
            </w:pPr>
            <w:r w:rsidRPr="0062139D">
              <w:rPr>
                <w:rFonts w:asciiTheme="majorBidi" w:eastAsia="Times New Roman" w:hAnsiTheme="majorBidi" w:cstheme="majorBidi"/>
                <w:b/>
                <w:bCs/>
                <w:color w:val="000000"/>
                <w:kern w:val="0"/>
                <w:sz w:val="22"/>
                <w:szCs w:val="22"/>
                <w14:ligatures w14:val="none"/>
              </w:rPr>
              <w:t>0.88</w:t>
            </w:r>
          </w:p>
        </w:tc>
        <w:tc>
          <w:tcPr>
            <w:tcW w:w="4003" w:type="dxa"/>
            <w:tcBorders>
              <w:top w:val="nil"/>
              <w:left w:val="single" w:sz="4" w:space="0" w:color="auto"/>
              <w:bottom w:val="single" w:sz="4" w:space="0" w:color="auto"/>
              <w:right w:val="single" w:sz="4" w:space="0" w:color="auto"/>
            </w:tcBorders>
            <w:vAlign w:val="center"/>
            <w:hideMark/>
          </w:tcPr>
          <w:p w14:paraId="1ECB2892" w14:textId="77777777" w:rsidR="00764E74" w:rsidRPr="0062139D" w:rsidRDefault="00764E74" w:rsidP="00D11B48">
            <w:pPr>
              <w:spacing w:after="0" w:line="240" w:lineRule="auto"/>
              <w:jc w:val="center"/>
              <w:rPr>
                <w:rFonts w:asciiTheme="majorBidi" w:eastAsia="Times New Roman" w:hAnsiTheme="majorBidi" w:cstheme="majorBidi"/>
                <w:b/>
                <w:bCs/>
                <w:color w:val="000000"/>
                <w:kern w:val="0"/>
                <w:sz w:val="22"/>
                <w:szCs w:val="22"/>
                <w14:ligatures w14:val="none"/>
              </w:rPr>
            </w:pPr>
            <w:r w:rsidRPr="0062139D">
              <w:rPr>
                <w:rFonts w:asciiTheme="majorBidi" w:eastAsia="Times New Roman" w:hAnsiTheme="majorBidi" w:cstheme="majorBidi"/>
                <w:b/>
                <w:bCs/>
                <w:color w:val="000000"/>
                <w:kern w:val="0"/>
                <w:sz w:val="22"/>
                <w:szCs w:val="22"/>
                <w:rtl/>
                <w14:ligatures w14:val="none"/>
              </w:rPr>
              <w:t>جعل عملية التبرع أسرع وأكثر راحة مما رفع النية للتكرار.</w:t>
            </w:r>
          </w:p>
        </w:tc>
      </w:tr>
    </w:tbl>
    <w:p w14:paraId="1DB522F8" w14:textId="77777777" w:rsidR="00764E74" w:rsidRPr="007E4948" w:rsidRDefault="00764E74" w:rsidP="00764E74">
      <w:pPr>
        <w:pStyle w:val="a6"/>
        <w:spacing w:line="360" w:lineRule="auto"/>
        <w:ind w:left="1440"/>
        <w:jc w:val="center"/>
        <w:rPr>
          <w:rFonts w:asciiTheme="majorBidi" w:hAnsiTheme="majorBidi" w:cstheme="majorBidi"/>
          <w:b/>
          <w:bCs/>
          <w:smallCaps/>
          <w:color w:val="000000" w:themeColor="text1"/>
          <w:spacing w:val="5"/>
          <w:rtl/>
        </w:rPr>
      </w:pPr>
      <w:r w:rsidRPr="007E4948">
        <w:rPr>
          <w:rFonts w:asciiTheme="majorBidi" w:hAnsiTheme="majorBidi" w:cstheme="majorBidi" w:hint="cs"/>
          <w:b/>
          <w:bCs/>
          <w:smallCaps/>
          <w:color w:val="000000" w:themeColor="text1"/>
          <w:spacing w:val="5"/>
          <w:rtl/>
        </w:rPr>
        <w:t xml:space="preserve">جدول </w:t>
      </w:r>
      <w:proofErr w:type="gramStart"/>
      <w:r w:rsidRPr="007E4948">
        <w:rPr>
          <w:rFonts w:asciiTheme="majorBidi" w:hAnsiTheme="majorBidi" w:cstheme="majorBidi" w:hint="cs"/>
          <w:b/>
          <w:bCs/>
          <w:smallCaps/>
          <w:color w:val="000000" w:themeColor="text1"/>
          <w:spacing w:val="5"/>
          <w:rtl/>
        </w:rPr>
        <w:t>( 24</w:t>
      </w:r>
      <w:proofErr w:type="gramEnd"/>
      <w:r w:rsidRPr="007E4948">
        <w:rPr>
          <w:rFonts w:asciiTheme="majorBidi" w:hAnsiTheme="majorBidi" w:cstheme="majorBidi" w:hint="cs"/>
          <w:b/>
          <w:bCs/>
          <w:smallCaps/>
          <w:color w:val="000000" w:themeColor="text1"/>
          <w:spacing w:val="5"/>
          <w:rtl/>
        </w:rPr>
        <w:t xml:space="preserve"> </w:t>
      </w:r>
      <w:proofErr w:type="gramStart"/>
      <w:r w:rsidRPr="007E4948">
        <w:rPr>
          <w:rFonts w:asciiTheme="majorBidi" w:hAnsiTheme="majorBidi" w:cstheme="majorBidi" w:hint="cs"/>
          <w:b/>
          <w:bCs/>
          <w:smallCaps/>
          <w:color w:val="000000" w:themeColor="text1"/>
          <w:spacing w:val="5"/>
          <w:rtl/>
        </w:rPr>
        <w:t>) :</w:t>
      </w:r>
      <w:proofErr w:type="gramEnd"/>
      <w:r w:rsidRPr="007E4948">
        <w:rPr>
          <w:rFonts w:asciiTheme="majorBidi" w:hAnsiTheme="majorBidi" w:cstheme="majorBidi" w:hint="cs"/>
          <w:b/>
          <w:bCs/>
          <w:smallCaps/>
          <w:color w:val="000000" w:themeColor="text1"/>
          <w:spacing w:val="5"/>
          <w:rtl/>
        </w:rPr>
        <w:t xml:space="preserve"> </w:t>
      </w:r>
      <w:r w:rsidRPr="007E4948">
        <w:rPr>
          <w:rFonts w:asciiTheme="majorBidi" w:hAnsiTheme="majorBidi" w:cstheme="majorBidi"/>
          <w:b/>
          <w:bCs/>
          <w:smallCaps/>
          <w:color w:val="000000" w:themeColor="text1"/>
          <w:spacing w:val="5"/>
          <w:rtl/>
        </w:rPr>
        <w:t>العلاقة بين زيادة نية التبرع والتكامل بين التحول الرقمي والتسويق الرقمي</w:t>
      </w:r>
    </w:p>
    <w:p w14:paraId="490B3F5D"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p>
    <w:p w14:paraId="4F8AA043"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تُظهر البيانات أن الدمج بين الأدوات الرقمية المبتكرة (مثل التخصيص الذكي للتبرعات، وصفحة غراس، وخاصية الإهداء) والاستراتيجيات التسويقية الموجهة، أدى إلى رفع معدلات التفاعل وزيادة نية التبرع، سواء لمرة واحدة أو بشكل دوري.</w:t>
      </w:r>
    </w:p>
    <w:p w14:paraId="1432FD23" w14:textId="77777777" w:rsidR="00764E74" w:rsidRPr="00A026C5" w:rsidRDefault="00764E74" w:rsidP="00764E74">
      <w:pPr>
        <w:pStyle w:val="a6"/>
        <w:numPr>
          <w:ilvl w:val="0"/>
          <w:numId w:val="7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هذا التكامل بين التحول الرقمي والتسويق الرقمي عزز الحافز لدى المتبرعين للإقدام على التبرع، مما يدعم الفرضية الرابعة</w:t>
      </w:r>
      <w:r w:rsidRPr="00A026C5">
        <w:rPr>
          <w:rFonts w:asciiTheme="majorBidi" w:hAnsiTheme="majorBidi" w:cstheme="majorBidi"/>
          <w:smallCaps/>
          <w:color w:val="000000" w:themeColor="text1"/>
          <w:spacing w:val="5"/>
          <w:sz w:val="28"/>
          <w:szCs w:val="28"/>
        </w:rPr>
        <w:t>.</w:t>
      </w:r>
    </w:p>
    <w:p w14:paraId="0325F68B"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26FE944"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A54CD70"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25A3C9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7AD282AE" w14:textId="77777777" w:rsidR="00764E74" w:rsidRPr="00A026C5" w:rsidRDefault="00764E74" w:rsidP="00764E74">
      <w:pPr>
        <w:pStyle w:val="a6"/>
        <w:numPr>
          <w:ilvl w:val="0"/>
          <w:numId w:val="70"/>
        </w:numPr>
        <w:spacing w:line="360" w:lineRule="auto"/>
        <w:jc w:val="both"/>
        <w:rPr>
          <w:rFonts w:asciiTheme="majorBidi" w:hAnsiTheme="majorBidi" w:cstheme="majorBidi"/>
          <w:b/>
          <w:bCs/>
          <w:smallCaps/>
          <w:color w:val="000000" w:themeColor="text1"/>
          <w:spacing w:val="5"/>
          <w:sz w:val="28"/>
          <w:szCs w:val="28"/>
          <w:rtl/>
        </w:rPr>
      </w:pPr>
      <w:proofErr w:type="gramStart"/>
      <w:r w:rsidRPr="00A026C5">
        <w:rPr>
          <w:rFonts w:asciiTheme="majorBidi" w:hAnsiTheme="majorBidi" w:cstheme="majorBidi"/>
          <w:b/>
          <w:bCs/>
          <w:smallCaps/>
          <w:color w:val="000000" w:themeColor="text1"/>
          <w:spacing w:val="5"/>
          <w:sz w:val="28"/>
          <w:szCs w:val="28"/>
          <w:rtl/>
        </w:rPr>
        <w:t>خلاصة :</w:t>
      </w:r>
      <w:proofErr w:type="gramEnd"/>
    </w:p>
    <w:p w14:paraId="78EC3EA6" w14:textId="77777777" w:rsidR="00764E74" w:rsidRPr="00A026C5" w:rsidRDefault="00764E74" w:rsidP="00764E74">
      <w:pPr>
        <w:spacing w:line="360" w:lineRule="auto"/>
        <w:ind w:firstLine="720"/>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تحليل نتائج معاملات الارتباط يوضح أن كلا المحورين</w:t>
      </w:r>
      <w:r w:rsidRPr="00A026C5">
        <w:rPr>
          <w:rFonts w:asciiTheme="majorBidi" w:hAnsiTheme="majorBidi" w:cstheme="majorBidi"/>
          <w:smallCaps/>
          <w:color w:val="000000" w:themeColor="text1"/>
          <w:spacing w:val="5"/>
          <w:sz w:val="28"/>
          <w:szCs w:val="28"/>
        </w:rPr>
        <w:t xml:space="preserve"> – </w:t>
      </w:r>
      <w:r w:rsidRPr="00A026C5">
        <w:rPr>
          <w:rFonts w:asciiTheme="majorBidi" w:hAnsiTheme="majorBidi" w:cstheme="majorBidi"/>
          <w:b/>
          <w:bCs/>
          <w:smallCaps/>
          <w:color w:val="000000" w:themeColor="text1"/>
          <w:spacing w:val="5"/>
          <w:sz w:val="28"/>
          <w:szCs w:val="28"/>
          <w:rtl/>
        </w:rPr>
        <w:t>الابتكار والتحول الرقمي</w:t>
      </w:r>
      <w:r w:rsidRPr="00A026C5">
        <w:rPr>
          <w:rFonts w:asciiTheme="majorBidi" w:hAnsiTheme="majorBidi" w:cstheme="majorBidi"/>
          <w:smallCaps/>
          <w:color w:val="000000" w:themeColor="text1"/>
          <w:spacing w:val="5"/>
          <w:sz w:val="28"/>
          <w:szCs w:val="28"/>
          <w:rtl/>
        </w:rPr>
        <w:t xml:space="preserve"> و</w:t>
      </w:r>
      <w:r w:rsidRPr="00A026C5">
        <w:rPr>
          <w:rFonts w:asciiTheme="majorBidi" w:hAnsiTheme="majorBidi" w:cstheme="majorBidi"/>
          <w:b/>
          <w:bCs/>
          <w:smallCaps/>
          <w:color w:val="000000" w:themeColor="text1"/>
          <w:spacing w:val="5"/>
          <w:sz w:val="28"/>
          <w:szCs w:val="28"/>
          <w:rtl/>
        </w:rPr>
        <w:t>التسويق الرقمي</w:t>
      </w:r>
      <w:r w:rsidRPr="00A026C5">
        <w:rPr>
          <w:rFonts w:asciiTheme="majorBidi" w:hAnsiTheme="majorBidi" w:cstheme="majorBidi"/>
          <w:smallCaps/>
          <w:color w:val="000000" w:themeColor="text1"/>
          <w:spacing w:val="5"/>
          <w:sz w:val="28"/>
          <w:szCs w:val="28"/>
          <w:rtl/>
        </w:rPr>
        <w:t xml:space="preserve"> </w:t>
      </w:r>
      <w:r w:rsidRPr="00A026C5">
        <w:rPr>
          <w:rFonts w:asciiTheme="majorBidi" w:hAnsiTheme="majorBidi" w:cstheme="majorBidi"/>
          <w:smallCaps/>
          <w:color w:val="000000" w:themeColor="text1"/>
          <w:spacing w:val="5"/>
          <w:sz w:val="28"/>
          <w:szCs w:val="28"/>
        </w:rPr>
        <w:t xml:space="preserve">– </w:t>
      </w:r>
      <w:r w:rsidRPr="00A026C5">
        <w:rPr>
          <w:rFonts w:asciiTheme="majorBidi" w:hAnsiTheme="majorBidi" w:cstheme="majorBidi"/>
          <w:smallCaps/>
          <w:color w:val="000000" w:themeColor="text1"/>
          <w:spacing w:val="5"/>
          <w:sz w:val="28"/>
          <w:szCs w:val="28"/>
          <w:rtl/>
        </w:rPr>
        <w:t>حققا معدلات ارتباط مرتفعة مع مؤشرات الأداء المستهدفة، ما يعكس وجود علاقة تكاملية قوية بينهما في تعزيز نجاح منصة إحسان</w:t>
      </w:r>
      <w:r w:rsidRPr="00A026C5">
        <w:rPr>
          <w:rFonts w:asciiTheme="majorBidi" w:hAnsiTheme="majorBidi" w:cstheme="majorBidi"/>
          <w:smallCaps/>
          <w:color w:val="000000" w:themeColor="text1"/>
          <w:spacing w:val="5"/>
          <w:sz w:val="28"/>
          <w:szCs w:val="28"/>
        </w:rPr>
        <w:t>.</w:t>
      </w:r>
    </w:p>
    <w:p w14:paraId="1A2C66CF" w14:textId="77777777" w:rsidR="00764E74" w:rsidRPr="00A026C5" w:rsidRDefault="00764E74" w:rsidP="00764E74">
      <w:pPr>
        <w:pStyle w:val="a6"/>
        <w:numPr>
          <w:ilvl w:val="0"/>
          <w:numId w:val="7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في </w:t>
      </w:r>
      <w:r w:rsidRPr="00A026C5">
        <w:rPr>
          <w:rFonts w:asciiTheme="majorBidi" w:hAnsiTheme="majorBidi" w:cstheme="majorBidi"/>
          <w:b/>
          <w:bCs/>
          <w:smallCaps/>
          <w:color w:val="000000" w:themeColor="text1"/>
          <w:spacing w:val="5"/>
          <w:sz w:val="28"/>
          <w:szCs w:val="28"/>
          <w:rtl/>
        </w:rPr>
        <w:t>المحور الأول</w:t>
      </w:r>
      <w:r w:rsidRPr="00A026C5">
        <w:rPr>
          <w:rFonts w:asciiTheme="majorBidi" w:hAnsiTheme="majorBidi" w:cstheme="majorBidi"/>
          <w:smallCaps/>
          <w:color w:val="000000" w:themeColor="text1"/>
          <w:spacing w:val="5"/>
          <w:sz w:val="28"/>
          <w:szCs w:val="28"/>
          <w:rtl/>
        </w:rPr>
        <w:t>، أظهرت الفئات المرتبطة بالابتكار والتحول الرقمي معاملات ارتباط تتراوح بين (+0.78) و(+0.88)، مما يشير إلى أن تطوير البنية التقنية، وتسهيل تجربة المستخدم، وتكامل أنظمة الدفع، وعرض تقارير لحظية، كلها عوامل أساسية في رفع الكفاءة التشغيلية وزيادة رضا المستخدمين. على سبيل المثال، كان التكامل مع قنوات الدفع الإلكترونية (+0.88) وواجهة الاستخدام السهلة (+0.86) من أبرز المحركات التي سهلت الوصول إلى المنصة ورفعت معدل إتمام التبرع</w:t>
      </w:r>
      <w:r w:rsidRPr="00A026C5">
        <w:rPr>
          <w:rFonts w:asciiTheme="majorBidi" w:hAnsiTheme="majorBidi" w:cstheme="majorBidi"/>
          <w:smallCaps/>
          <w:color w:val="000000" w:themeColor="text1"/>
          <w:spacing w:val="5"/>
          <w:sz w:val="28"/>
          <w:szCs w:val="28"/>
        </w:rPr>
        <w:t>.</w:t>
      </w:r>
    </w:p>
    <w:p w14:paraId="3470DA75" w14:textId="77777777" w:rsidR="00764E74" w:rsidRPr="00A026C5" w:rsidRDefault="00764E74" w:rsidP="00764E74">
      <w:pPr>
        <w:pStyle w:val="a6"/>
        <w:numPr>
          <w:ilvl w:val="0"/>
          <w:numId w:val="72"/>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أما في </w:t>
      </w:r>
      <w:r w:rsidRPr="00A026C5">
        <w:rPr>
          <w:rFonts w:asciiTheme="majorBidi" w:hAnsiTheme="majorBidi" w:cstheme="majorBidi"/>
          <w:b/>
          <w:bCs/>
          <w:smallCaps/>
          <w:color w:val="000000" w:themeColor="text1"/>
          <w:spacing w:val="5"/>
          <w:sz w:val="28"/>
          <w:szCs w:val="28"/>
          <w:rtl/>
        </w:rPr>
        <w:t>المحور الثاني</w:t>
      </w:r>
      <w:r w:rsidRPr="00A026C5">
        <w:rPr>
          <w:rFonts w:asciiTheme="majorBidi" w:hAnsiTheme="majorBidi" w:cstheme="majorBidi"/>
          <w:smallCaps/>
          <w:color w:val="000000" w:themeColor="text1"/>
          <w:spacing w:val="5"/>
          <w:sz w:val="28"/>
          <w:szCs w:val="28"/>
          <w:rtl/>
        </w:rPr>
        <w:t xml:space="preserve">، فقد حققت الفئات المرتبطة بالتسويق الرقمي معاملات ارتباط مرتفعة تتراوح بين (+0.81) و(+0.90)، مما يؤكد أن وضوح الرسالة التسويقية، وتوظيف عناصر الإقناع، والحملات الموسمية، وإبراز الشفافية، هي عناصر فعّالة في تعزيز الثقة المجتمعية وتحسين الصورة الذهنية ورفع نية التبرع. ويبرز عامل </w:t>
      </w:r>
      <w:r w:rsidRPr="00A026C5">
        <w:rPr>
          <w:rFonts w:asciiTheme="majorBidi" w:hAnsiTheme="majorBidi" w:cstheme="majorBidi"/>
          <w:b/>
          <w:bCs/>
          <w:smallCaps/>
          <w:color w:val="000000" w:themeColor="text1"/>
          <w:spacing w:val="5"/>
          <w:sz w:val="28"/>
          <w:szCs w:val="28"/>
          <w:rtl/>
        </w:rPr>
        <w:t>إبراز الشفافية في إيصال التبرع</w:t>
      </w:r>
      <w:r w:rsidRPr="00A026C5">
        <w:rPr>
          <w:rFonts w:asciiTheme="majorBidi" w:hAnsiTheme="majorBidi" w:cstheme="majorBidi"/>
          <w:smallCaps/>
          <w:color w:val="000000" w:themeColor="text1"/>
          <w:spacing w:val="5"/>
          <w:sz w:val="28"/>
          <w:szCs w:val="28"/>
          <w:rtl/>
        </w:rPr>
        <w:t xml:space="preserve"> كأعلى ارتباط (+0.90)، مما يعكس أهميته في بناء علاقة مستدامة مع الجمهور</w:t>
      </w:r>
      <w:r w:rsidRPr="00A026C5">
        <w:rPr>
          <w:rFonts w:asciiTheme="majorBidi" w:hAnsiTheme="majorBidi" w:cstheme="majorBidi"/>
          <w:smallCaps/>
          <w:color w:val="000000" w:themeColor="text1"/>
          <w:spacing w:val="5"/>
          <w:sz w:val="28"/>
          <w:szCs w:val="28"/>
        </w:rPr>
        <w:t>.</w:t>
      </w:r>
    </w:p>
    <w:p w14:paraId="68798A60" w14:textId="77777777" w:rsidR="00764E74" w:rsidRPr="00A026C5" w:rsidRDefault="00764E74" w:rsidP="00764E74">
      <w:pPr>
        <w:pStyle w:val="a6"/>
        <w:numPr>
          <w:ilvl w:val="0"/>
          <w:numId w:val="72"/>
        </w:numPr>
        <w:spacing w:line="360" w:lineRule="auto"/>
        <w:jc w:val="both"/>
        <w:rPr>
          <w:rFonts w:asciiTheme="majorBidi" w:hAnsiTheme="majorBidi" w:cstheme="majorBidi"/>
          <w:smallCaps/>
          <w:color w:val="000000" w:themeColor="text1"/>
          <w:spacing w:val="5"/>
          <w:sz w:val="28"/>
          <w:szCs w:val="28"/>
          <w:rtl/>
        </w:rPr>
      </w:pPr>
      <w:r w:rsidRPr="00A026C5">
        <w:rPr>
          <w:rFonts w:asciiTheme="majorBidi" w:hAnsiTheme="majorBidi" w:cstheme="majorBidi"/>
          <w:smallCaps/>
          <w:color w:val="000000" w:themeColor="text1"/>
          <w:spacing w:val="5"/>
          <w:sz w:val="28"/>
          <w:szCs w:val="28"/>
          <w:rtl/>
        </w:rPr>
        <w:t>يكشف الربط بين المحورين أن التكامل بين البنية التقنية المبتكرة والاستراتيجيات التسويقية الموجهة لا يحقق فقط نتائج تشغيلية أفضل، بل يسهم أيضاً في تعظيم الأثر الاجتماعي وزيادة ولاء المتبرعين، ما يجعل منصة إحسان نموذجاً يُحتذى به في العمل الخيري الرقمي محلياً وإقليمياً، ومتسقاً مع توجهات رؤية السعودية 2030. وتشير النتائج إلى أن نجاح المنصة في تحقيق أثر ملموس على المستويين المالي والاجتماعي كان ثمرة تكامل ممنهج بين التحول الرقمي واستراتيجيات التسويق الرقمي؛ إذ أسهمت الممارسات التقنية المبتكرة في رفع الكفاءة التشغيلية، فيما عززت الاستراتيجيات التسويقية القائمة على الشفافية والمحتوى الموجّه ثقة الجمهور وحسّنت الصورة الذهنية للمنصة. وعندما اجتمع هذان البعدان، انعكس تأثيرهما المباشر على رفع نية التبرع واستدامته لدى المتبرعين، في نموذج متكامل يعزز دور القطاع غير الربحي في الناتج المحلي الإجمالي وفق مستهدفات رؤية 2030</w:t>
      </w:r>
      <w:r w:rsidRPr="00A026C5">
        <w:rPr>
          <w:rFonts w:asciiTheme="majorBidi" w:hAnsiTheme="majorBidi" w:cstheme="majorBidi"/>
          <w:smallCaps/>
          <w:color w:val="000000" w:themeColor="text1"/>
          <w:spacing w:val="5"/>
          <w:sz w:val="28"/>
          <w:szCs w:val="28"/>
        </w:rPr>
        <w:t>.</w:t>
      </w:r>
    </w:p>
    <w:p w14:paraId="19BE76D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AE1FA83"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A54365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BB5EE7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D8A27E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82A304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58BA9D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9FFECA8"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A26C869"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CE36D1D"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BDDCCD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070970F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03F6137"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A813845"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A589F3B"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34E1976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4D7A9672"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2EA848E" w14:textId="77777777" w:rsidR="00764E74" w:rsidRPr="00A026C5" w:rsidRDefault="00764E74" w:rsidP="00764E74">
      <w:pPr>
        <w:pStyle w:val="a8"/>
        <w:rPr>
          <w:rFonts w:asciiTheme="majorBidi" w:hAnsiTheme="majorBidi" w:cstheme="majorBidi"/>
          <w:b/>
          <w:bCs/>
          <w:i w:val="0"/>
          <w:iCs w:val="0"/>
          <w:color w:val="000000" w:themeColor="text1"/>
          <w:sz w:val="52"/>
          <w:szCs w:val="52"/>
          <w:rtl/>
        </w:rPr>
      </w:pPr>
      <w:r w:rsidRPr="00A026C5">
        <w:rPr>
          <w:rFonts w:asciiTheme="majorBidi" w:hAnsiTheme="majorBidi" w:cstheme="majorBidi"/>
          <w:b/>
          <w:bCs/>
          <w:i w:val="0"/>
          <w:iCs w:val="0"/>
          <w:color w:val="000000" w:themeColor="text1"/>
          <w:sz w:val="52"/>
          <w:szCs w:val="52"/>
          <w:rtl/>
        </w:rPr>
        <w:t>الفصل السادس</w:t>
      </w:r>
    </w:p>
    <w:p w14:paraId="29EC2011" w14:textId="77777777" w:rsidR="00764E74" w:rsidRPr="00A026C5" w:rsidRDefault="00764E74" w:rsidP="00764E74">
      <w:pPr>
        <w:pStyle w:val="a8"/>
        <w:rPr>
          <w:rFonts w:asciiTheme="majorBidi" w:hAnsiTheme="majorBidi" w:cstheme="majorBidi"/>
          <w:b/>
          <w:bCs/>
          <w:i w:val="0"/>
          <w:iCs w:val="0"/>
          <w:color w:val="000000" w:themeColor="text1"/>
          <w:sz w:val="52"/>
          <w:szCs w:val="52"/>
          <w:rtl/>
        </w:rPr>
      </w:pPr>
      <w:r w:rsidRPr="00A026C5">
        <w:rPr>
          <w:rFonts w:asciiTheme="majorBidi" w:hAnsiTheme="majorBidi" w:cstheme="majorBidi"/>
          <w:b/>
          <w:bCs/>
          <w:i w:val="0"/>
          <w:iCs w:val="0"/>
          <w:color w:val="000000" w:themeColor="text1"/>
          <w:sz w:val="52"/>
          <w:szCs w:val="52"/>
          <w:rtl/>
        </w:rPr>
        <w:t>النتائج والتوصيات</w:t>
      </w:r>
    </w:p>
    <w:p w14:paraId="6296F5F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546774CD"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FF8B56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3546E4A"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917CAFF"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0D388BB"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6E313D94"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72145A30"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11D4D45C"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CE376B5" w14:textId="77777777" w:rsidR="00764E74" w:rsidRPr="00A026C5" w:rsidRDefault="00764E74" w:rsidP="00764E74">
      <w:pPr>
        <w:pStyle w:val="a6"/>
        <w:spacing w:line="360" w:lineRule="auto"/>
        <w:jc w:val="both"/>
        <w:rPr>
          <w:rFonts w:asciiTheme="majorBidi" w:hAnsiTheme="majorBidi" w:cstheme="majorBidi"/>
          <w:smallCaps/>
          <w:color w:val="000000" w:themeColor="text1"/>
          <w:spacing w:val="5"/>
          <w:sz w:val="28"/>
          <w:szCs w:val="28"/>
          <w:rtl/>
        </w:rPr>
      </w:pPr>
    </w:p>
    <w:p w14:paraId="2D4DDAD1" w14:textId="77777777" w:rsidR="00764E74" w:rsidRPr="00744D7E" w:rsidRDefault="00764E74" w:rsidP="00764E74">
      <w:pPr>
        <w:spacing w:line="360" w:lineRule="auto"/>
        <w:jc w:val="both"/>
        <w:rPr>
          <w:rFonts w:asciiTheme="majorBidi" w:hAnsiTheme="majorBidi" w:cstheme="majorBidi"/>
          <w:smallCaps/>
          <w:color w:val="000000" w:themeColor="text1"/>
          <w:spacing w:val="5"/>
          <w:sz w:val="28"/>
          <w:szCs w:val="28"/>
          <w:rtl/>
        </w:rPr>
      </w:pPr>
    </w:p>
    <w:p w14:paraId="1ED04E55" w14:textId="77777777" w:rsidR="00764E74" w:rsidRPr="00744D7E" w:rsidRDefault="00764E74" w:rsidP="00764E74">
      <w:pPr>
        <w:pStyle w:val="a6"/>
        <w:numPr>
          <w:ilvl w:val="0"/>
          <w:numId w:val="7"/>
        </w:numPr>
        <w:spacing w:line="360" w:lineRule="auto"/>
        <w:jc w:val="both"/>
        <w:rPr>
          <w:rFonts w:asciiTheme="majorBidi" w:hAnsiTheme="majorBidi" w:cstheme="majorBidi"/>
          <w:b/>
          <w:bCs/>
          <w:smallCaps/>
          <w:color w:val="000000" w:themeColor="text1"/>
          <w:spacing w:val="5"/>
          <w:sz w:val="32"/>
          <w:szCs w:val="32"/>
        </w:rPr>
      </w:pPr>
      <w:r w:rsidRPr="00A026C5">
        <w:rPr>
          <w:rFonts w:asciiTheme="majorBidi" w:hAnsiTheme="majorBidi" w:cstheme="majorBidi"/>
          <w:b/>
          <w:bCs/>
          <w:smallCaps/>
          <w:color w:val="000000" w:themeColor="text1"/>
          <w:spacing w:val="5"/>
          <w:sz w:val="32"/>
          <w:szCs w:val="32"/>
          <w:rtl/>
        </w:rPr>
        <w:lastRenderedPageBreak/>
        <w:t xml:space="preserve">النتائج العامة </w:t>
      </w:r>
      <w:proofErr w:type="gramStart"/>
      <w:r w:rsidRPr="00A026C5">
        <w:rPr>
          <w:rFonts w:asciiTheme="majorBidi" w:hAnsiTheme="majorBidi" w:cstheme="majorBidi"/>
          <w:b/>
          <w:bCs/>
          <w:smallCaps/>
          <w:color w:val="000000" w:themeColor="text1"/>
          <w:spacing w:val="5"/>
          <w:sz w:val="32"/>
          <w:szCs w:val="32"/>
          <w:rtl/>
        </w:rPr>
        <w:t>للدراسة :</w:t>
      </w:r>
      <w:proofErr w:type="gramEnd"/>
    </w:p>
    <w:p w14:paraId="3859D484"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693AAA49" w14:textId="77777777" w:rsidR="00764E74" w:rsidRDefault="00764E74" w:rsidP="00764E74">
      <w:pPr>
        <w:pStyle w:val="a6"/>
        <w:numPr>
          <w:ilvl w:val="0"/>
          <w:numId w:val="82"/>
        </w:numPr>
        <w:spacing w:line="360" w:lineRule="auto"/>
        <w:jc w:val="both"/>
        <w:rPr>
          <w:rFonts w:asciiTheme="majorBidi" w:hAnsiTheme="majorBidi" w:cstheme="majorBidi"/>
          <w:smallCaps/>
          <w:color w:val="000000" w:themeColor="text1"/>
          <w:spacing w:val="5"/>
          <w:sz w:val="28"/>
          <w:szCs w:val="28"/>
        </w:rPr>
      </w:pPr>
      <w:r w:rsidRPr="00874843">
        <w:rPr>
          <w:rFonts w:asciiTheme="majorBidi" w:hAnsiTheme="majorBidi" w:cstheme="majorBidi"/>
          <w:smallCaps/>
          <w:color w:val="000000" w:themeColor="text1"/>
          <w:spacing w:val="5"/>
          <w:sz w:val="28"/>
          <w:szCs w:val="28"/>
          <w:rtl/>
        </w:rPr>
        <w:t xml:space="preserve">أظهرت الدراسة أن التكامل بين </w:t>
      </w:r>
      <w:r w:rsidRPr="00874843">
        <w:rPr>
          <w:rFonts w:asciiTheme="majorBidi" w:hAnsiTheme="majorBidi" w:cstheme="majorBidi"/>
          <w:b/>
          <w:bCs/>
          <w:smallCaps/>
          <w:color w:val="000000" w:themeColor="text1"/>
          <w:spacing w:val="5"/>
          <w:sz w:val="28"/>
          <w:szCs w:val="28"/>
          <w:rtl/>
        </w:rPr>
        <w:t>التحول الرقمي والتسويق الرقمي</w:t>
      </w:r>
      <w:r w:rsidRPr="00874843">
        <w:rPr>
          <w:rFonts w:asciiTheme="majorBidi" w:hAnsiTheme="majorBidi" w:cstheme="majorBidi"/>
          <w:smallCaps/>
          <w:color w:val="000000" w:themeColor="text1"/>
          <w:spacing w:val="5"/>
          <w:sz w:val="28"/>
          <w:szCs w:val="28"/>
          <w:rtl/>
        </w:rPr>
        <w:t xml:space="preserve"> كان المحرك الرئيس لنجاح منصة إحسان، حيث ارتفعت مؤشرات التفاعل بنسبة تجاوزت (25%) مقارنة بالمتوسط العام للمنصات المماثلة، وهو ما يتسق مع ما أشار إليه تركي العنزي وآخرون (2023) حول دور الدمج بين التحول الرقمي والتسويق في رفع ولاء المتبرعين. غير أن الدراسة الحالية أضافت بعدًا جديدًا يتمثل في إبراز أثر </w:t>
      </w:r>
      <w:r w:rsidRPr="00874843">
        <w:rPr>
          <w:rFonts w:asciiTheme="majorBidi" w:hAnsiTheme="majorBidi" w:cstheme="majorBidi"/>
          <w:b/>
          <w:bCs/>
          <w:smallCaps/>
          <w:color w:val="000000" w:themeColor="text1"/>
          <w:spacing w:val="5"/>
          <w:sz w:val="28"/>
          <w:szCs w:val="28"/>
          <w:rtl/>
        </w:rPr>
        <w:t>الاستدامة الرقمية</w:t>
      </w:r>
      <w:r w:rsidRPr="00874843">
        <w:rPr>
          <w:rFonts w:asciiTheme="majorBidi" w:hAnsiTheme="majorBidi" w:cstheme="majorBidi"/>
          <w:smallCaps/>
          <w:color w:val="000000" w:themeColor="text1"/>
          <w:spacing w:val="5"/>
          <w:sz w:val="28"/>
          <w:szCs w:val="28"/>
          <w:rtl/>
        </w:rPr>
        <w:t xml:space="preserve"> عبر الوقف والتبرع الدوري، وهو ما يشير إلى أن الابتكار لم يكن مجرد أداة مؤقتة، بل ساهم في صياغة نموذج أكثر ديمومة واستقرارًا</w:t>
      </w:r>
      <w:r w:rsidRPr="00874843">
        <w:rPr>
          <w:rFonts w:asciiTheme="majorBidi" w:hAnsiTheme="majorBidi" w:cstheme="majorBidi"/>
          <w:smallCaps/>
          <w:color w:val="000000" w:themeColor="text1"/>
          <w:spacing w:val="5"/>
          <w:sz w:val="28"/>
          <w:szCs w:val="28"/>
        </w:rPr>
        <w:t>.</w:t>
      </w:r>
    </w:p>
    <w:p w14:paraId="0AA3A6A9"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433D69B3" w14:textId="77777777" w:rsidR="00764E74" w:rsidRDefault="00764E74" w:rsidP="00764E74">
      <w:pPr>
        <w:pStyle w:val="a6"/>
        <w:numPr>
          <w:ilvl w:val="0"/>
          <w:numId w:val="82"/>
        </w:numPr>
        <w:spacing w:line="360" w:lineRule="auto"/>
        <w:jc w:val="both"/>
        <w:rPr>
          <w:rFonts w:asciiTheme="majorBidi" w:hAnsiTheme="majorBidi" w:cstheme="majorBidi"/>
          <w:smallCaps/>
          <w:color w:val="000000" w:themeColor="text1"/>
          <w:spacing w:val="5"/>
          <w:sz w:val="28"/>
          <w:szCs w:val="28"/>
        </w:rPr>
      </w:pPr>
      <w:r w:rsidRPr="00B54E7F">
        <w:rPr>
          <w:rFonts w:asciiTheme="majorBidi" w:hAnsiTheme="majorBidi" w:cstheme="majorBidi"/>
          <w:smallCaps/>
          <w:color w:val="000000" w:themeColor="text1"/>
          <w:spacing w:val="5"/>
          <w:sz w:val="28"/>
          <w:szCs w:val="28"/>
          <w:rtl/>
        </w:rPr>
        <w:t xml:space="preserve">كما برزت نتائج التحليل لتؤكد أن الحملات </w:t>
      </w:r>
      <w:r w:rsidRPr="00B54E7F">
        <w:rPr>
          <w:rFonts w:asciiTheme="majorBidi" w:hAnsiTheme="majorBidi" w:cstheme="majorBidi"/>
          <w:b/>
          <w:bCs/>
          <w:smallCaps/>
          <w:color w:val="000000" w:themeColor="text1"/>
          <w:spacing w:val="5"/>
          <w:sz w:val="28"/>
          <w:szCs w:val="28"/>
          <w:rtl/>
        </w:rPr>
        <w:t>الموسمية</w:t>
      </w:r>
      <w:r w:rsidRPr="00B54E7F">
        <w:rPr>
          <w:rFonts w:asciiTheme="majorBidi" w:hAnsiTheme="majorBidi" w:cstheme="majorBidi"/>
          <w:smallCaps/>
          <w:color w:val="000000" w:themeColor="text1"/>
          <w:spacing w:val="5"/>
          <w:sz w:val="28"/>
          <w:szCs w:val="28"/>
          <w:rtl/>
        </w:rPr>
        <w:t xml:space="preserve"> (رمضان والحج) أسهمت في تحقيق زيادات لافتة في حجم التبرعات تجاوزت (60%)، وهو ما يتفق مع ما توصلت إليه سمر </w:t>
      </w:r>
      <w:proofErr w:type="spellStart"/>
      <w:r w:rsidRPr="00B54E7F">
        <w:rPr>
          <w:rFonts w:asciiTheme="majorBidi" w:hAnsiTheme="majorBidi" w:cstheme="majorBidi"/>
          <w:smallCaps/>
          <w:color w:val="000000" w:themeColor="text1"/>
          <w:spacing w:val="5"/>
          <w:sz w:val="28"/>
          <w:szCs w:val="28"/>
          <w:rtl/>
        </w:rPr>
        <w:t>الترتير</w:t>
      </w:r>
      <w:proofErr w:type="spellEnd"/>
      <w:r w:rsidRPr="00B54E7F">
        <w:rPr>
          <w:rFonts w:asciiTheme="majorBidi" w:hAnsiTheme="majorBidi" w:cstheme="majorBidi"/>
          <w:smallCaps/>
          <w:color w:val="000000" w:themeColor="text1"/>
          <w:spacing w:val="5"/>
          <w:sz w:val="28"/>
          <w:szCs w:val="28"/>
          <w:rtl/>
        </w:rPr>
        <w:t xml:space="preserve"> وبنان </w:t>
      </w:r>
      <w:proofErr w:type="spellStart"/>
      <w:r w:rsidRPr="00B54E7F">
        <w:rPr>
          <w:rFonts w:asciiTheme="majorBidi" w:hAnsiTheme="majorBidi" w:cstheme="majorBidi"/>
          <w:smallCaps/>
          <w:color w:val="000000" w:themeColor="text1"/>
          <w:spacing w:val="5"/>
          <w:sz w:val="28"/>
          <w:szCs w:val="28"/>
          <w:rtl/>
        </w:rPr>
        <w:t>بامعلم</w:t>
      </w:r>
      <w:proofErr w:type="spellEnd"/>
      <w:r w:rsidRPr="00B54E7F">
        <w:rPr>
          <w:rFonts w:asciiTheme="majorBidi" w:hAnsiTheme="majorBidi" w:cstheme="majorBidi"/>
          <w:smallCaps/>
          <w:color w:val="000000" w:themeColor="text1"/>
          <w:spacing w:val="5"/>
          <w:sz w:val="28"/>
          <w:szCs w:val="28"/>
          <w:rtl/>
        </w:rPr>
        <w:t xml:space="preserve"> (2024) وحنان الرحيم (2024) حول قوة التوقيت الموسمي في رفع التفاعل العاطفي</w:t>
      </w:r>
      <w:r>
        <w:rPr>
          <w:rFonts w:asciiTheme="majorBidi" w:hAnsiTheme="majorBidi" w:cstheme="majorBidi" w:hint="cs"/>
          <w:smallCaps/>
          <w:color w:val="000000" w:themeColor="text1"/>
          <w:spacing w:val="5"/>
          <w:sz w:val="28"/>
          <w:szCs w:val="28"/>
          <w:rtl/>
        </w:rPr>
        <w:t>،</w:t>
      </w:r>
      <w:r w:rsidRPr="00B54E7F">
        <w:rPr>
          <w:rFonts w:asciiTheme="majorBidi" w:hAnsiTheme="majorBidi" w:cstheme="majorBidi"/>
          <w:smallCaps/>
          <w:color w:val="000000" w:themeColor="text1"/>
          <w:spacing w:val="5"/>
          <w:sz w:val="28"/>
          <w:szCs w:val="28"/>
          <w:rtl/>
        </w:rPr>
        <w:t xml:space="preserve"> إلا أن الدراسة الحالية تميزت بإضافة ب</w:t>
      </w:r>
      <w:r>
        <w:rPr>
          <w:rFonts w:asciiTheme="majorBidi" w:hAnsiTheme="majorBidi" w:cstheme="majorBidi" w:hint="cs"/>
          <w:smallCaps/>
          <w:color w:val="000000" w:themeColor="text1"/>
          <w:spacing w:val="5"/>
          <w:sz w:val="28"/>
          <w:szCs w:val="28"/>
          <w:rtl/>
        </w:rPr>
        <w:t>ُ</w:t>
      </w:r>
      <w:r w:rsidRPr="00B54E7F">
        <w:rPr>
          <w:rFonts w:asciiTheme="majorBidi" w:hAnsiTheme="majorBidi" w:cstheme="majorBidi"/>
          <w:smallCaps/>
          <w:color w:val="000000" w:themeColor="text1"/>
          <w:spacing w:val="5"/>
          <w:sz w:val="28"/>
          <w:szCs w:val="28"/>
          <w:rtl/>
        </w:rPr>
        <w:t xml:space="preserve">عد أصيل، إذ بينت أن هذه الحملات الموسمية لا تقتصر على تحفيز التبرعات اللحظية فحسب، بل تلعب دورًا مهمًا في </w:t>
      </w:r>
      <w:r w:rsidRPr="00B54E7F">
        <w:rPr>
          <w:rFonts w:asciiTheme="majorBidi" w:hAnsiTheme="majorBidi" w:cstheme="majorBidi"/>
          <w:b/>
          <w:bCs/>
          <w:smallCaps/>
          <w:color w:val="000000" w:themeColor="text1"/>
          <w:spacing w:val="5"/>
          <w:sz w:val="28"/>
          <w:szCs w:val="28"/>
          <w:rtl/>
        </w:rPr>
        <w:t>تعزيز الصورة الذهنية المؤسسية طويلة المدى</w:t>
      </w:r>
      <w:r w:rsidRPr="00B54E7F">
        <w:rPr>
          <w:rFonts w:asciiTheme="majorBidi" w:hAnsiTheme="majorBidi" w:cstheme="majorBidi"/>
          <w:smallCaps/>
          <w:color w:val="000000" w:themeColor="text1"/>
          <w:spacing w:val="5"/>
          <w:sz w:val="28"/>
          <w:szCs w:val="28"/>
          <w:rtl/>
        </w:rPr>
        <w:t xml:space="preserve"> للمنصة، مما يفتح آفاقًا استراتيجية في بناء علاقة مستدامة مع الجمهور</w:t>
      </w:r>
      <w:r w:rsidRPr="00B54E7F">
        <w:rPr>
          <w:rFonts w:asciiTheme="majorBidi" w:hAnsiTheme="majorBidi" w:cstheme="majorBidi"/>
          <w:smallCaps/>
          <w:color w:val="000000" w:themeColor="text1"/>
          <w:spacing w:val="5"/>
          <w:sz w:val="28"/>
          <w:szCs w:val="28"/>
        </w:rPr>
        <w:t>.</w:t>
      </w:r>
    </w:p>
    <w:p w14:paraId="260CDCBC" w14:textId="77777777" w:rsidR="00764E74" w:rsidRPr="00C06081" w:rsidRDefault="00764E74" w:rsidP="00764E74">
      <w:pPr>
        <w:pStyle w:val="a6"/>
        <w:rPr>
          <w:rFonts w:asciiTheme="majorBidi" w:hAnsiTheme="majorBidi" w:cstheme="majorBidi"/>
          <w:smallCaps/>
          <w:color w:val="000000" w:themeColor="text1"/>
          <w:spacing w:val="5"/>
          <w:sz w:val="28"/>
          <w:szCs w:val="28"/>
          <w:rtl/>
        </w:rPr>
      </w:pPr>
    </w:p>
    <w:p w14:paraId="567CD091"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D5A3454" w14:textId="77777777" w:rsidR="00764E74" w:rsidRDefault="00764E74" w:rsidP="00764E74">
      <w:pPr>
        <w:pStyle w:val="a6"/>
        <w:numPr>
          <w:ilvl w:val="0"/>
          <w:numId w:val="82"/>
        </w:numPr>
        <w:spacing w:line="360" w:lineRule="auto"/>
        <w:jc w:val="both"/>
        <w:rPr>
          <w:rFonts w:asciiTheme="majorBidi" w:hAnsiTheme="majorBidi" w:cstheme="majorBidi"/>
          <w:smallCaps/>
          <w:color w:val="000000" w:themeColor="text1"/>
          <w:spacing w:val="5"/>
          <w:sz w:val="28"/>
          <w:szCs w:val="28"/>
        </w:rPr>
      </w:pPr>
      <w:r w:rsidRPr="00E565AC">
        <w:rPr>
          <w:rFonts w:asciiTheme="majorBidi" w:hAnsiTheme="majorBidi" w:cstheme="majorBidi"/>
          <w:smallCaps/>
          <w:color w:val="000000" w:themeColor="text1"/>
          <w:spacing w:val="5"/>
          <w:sz w:val="28"/>
          <w:szCs w:val="28"/>
          <w:rtl/>
        </w:rPr>
        <w:t xml:space="preserve">وأظهرت النتائج كذلك أن تبني إحسان لسياسة </w:t>
      </w:r>
      <w:r w:rsidRPr="00E565AC">
        <w:rPr>
          <w:rFonts w:asciiTheme="majorBidi" w:hAnsiTheme="majorBidi" w:cstheme="majorBidi"/>
          <w:b/>
          <w:bCs/>
          <w:smallCaps/>
          <w:color w:val="000000" w:themeColor="text1"/>
          <w:spacing w:val="5"/>
          <w:sz w:val="28"/>
          <w:szCs w:val="28"/>
          <w:rtl/>
        </w:rPr>
        <w:t>الشفافية وعرض الأرقام</w:t>
      </w:r>
      <w:r w:rsidRPr="00E565AC">
        <w:rPr>
          <w:rFonts w:asciiTheme="majorBidi" w:hAnsiTheme="majorBidi" w:cstheme="majorBidi"/>
          <w:smallCaps/>
          <w:color w:val="000000" w:themeColor="text1"/>
          <w:spacing w:val="5"/>
          <w:sz w:val="28"/>
          <w:szCs w:val="28"/>
          <w:rtl/>
        </w:rPr>
        <w:t xml:space="preserve"> عزز من ثقة المجتمع، حيث ارتفع معدل إعادة النشر بنسبة (15%). وهذا يتوافق مع ما ذكره إبراهيم </w:t>
      </w:r>
      <w:proofErr w:type="spellStart"/>
      <w:r w:rsidRPr="00E565AC">
        <w:rPr>
          <w:rFonts w:asciiTheme="majorBidi" w:hAnsiTheme="majorBidi" w:cstheme="majorBidi"/>
          <w:smallCaps/>
          <w:color w:val="000000" w:themeColor="text1"/>
          <w:spacing w:val="5"/>
          <w:sz w:val="28"/>
          <w:szCs w:val="28"/>
          <w:rtl/>
        </w:rPr>
        <w:t>الصيدري</w:t>
      </w:r>
      <w:proofErr w:type="spellEnd"/>
      <w:r w:rsidRPr="00E565AC">
        <w:rPr>
          <w:rFonts w:asciiTheme="majorBidi" w:hAnsiTheme="majorBidi" w:cstheme="majorBidi"/>
          <w:smallCaps/>
          <w:color w:val="000000" w:themeColor="text1"/>
          <w:spacing w:val="5"/>
          <w:sz w:val="28"/>
          <w:szCs w:val="28"/>
          <w:rtl/>
        </w:rPr>
        <w:t xml:space="preserve"> وآخرون (2018) حول أثر الشفافية في بناء الثقة، غير أن الدراسة الحالية أضافت بعدًا نوعيًا يتمثل في ربط الشفافية بتجربة المتبرع الرقمية، من خلال التقارير اللحظية وإشعارات التنفيذ ولوحات الأثر، وهو ما يعكس تحول الشفافية من مجرد قيمة أخلاقية إلى </w:t>
      </w:r>
      <w:r w:rsidRPr="00E565AC">
        <w:rPr>
          <w:rFonts w:asciiTheme="majorBidi" w:hAnsiTheme="majorBidi" w:cstheme="majorBidi"/>
          <w:b/>
          <w:bCs/>
          <w:smallCaps/>
          <w:color w:val="000000" w:themeColor="text1"/>
          <w:spacing w:val="5"/>
          <w:sz w:val="28"/>
          <w:szCs w:val="28"/>
          <w:rtl/>
        </w:rPr>
        <w:t>آلية عملية للتفاعل وبناء المصداقية</w:t>
      </w:r>
      <w:r w:rsidRPr="00E565AC">
        <w:rPr>
          <w:rFonts w:asciiTheme="majorBidi" w:hAnsiTheme="majorBidi" w:cstheme="majorBidi"/>
          <w:smallCaps/>
          <w:color w:val="000000" w:themeColor="text1"/>
          <w:spacing w:val="5"/>
          <w:sz w:val="28"/>
          <w:szCs w:val="28"/>
        </w:rPr>
        <w:t>.</w:t>
      </w:r>
    </w:p>
    <w:p w14:paraId="58963256"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1515F373" w14:textId="77777777" w:rsidR="00764E74" w:rsidRDefault="00764E74" w:rsidP="00764E74">
      <w:pPr>
        <w:pStyle w:val="a6"/>
        <w:numPr>
          <w:ilvl w:val="0"/>
          <w:numId w:val="82"/>
        </w:numPr>
        <w:spacing w:line="360" w:lineRule="auto"/>
        <w:jc w:val="both"/>
        <w:rPr>
          <w:rFonts w:asciiTheme="majorBidi" w:hAnsiTheme="majorBidi" w:cstheme="majorBidi"/>
          <w:smallCaps/>
          <w:color w:val="000000" w:themeColor="text1"/>
          <w:spacing w:val="5"/>
          <w:sz w:val="28"/>
          <w:szCs w:val="28"/>
        </w:rPr>
      </w:pPr>
      <w:r w:rsidRPr="004D0C08">
        <w:rPr>
          <w:rFonts w:asciiTheme="majorBidi" w:hAnsiTheme="majorBidi" w:cstheme="majorBidi"/>
          <w:smallCaps/>
          <w:color w:val="000000" w:themeColor="text1"/>
          <w:spacing w:val="5"/>
          <w:sz w:val="28"/>
          <w:szCs w:val="28"/>
          <w:rtl/>
        </w:rPr>
        <w:t xml:space="preserve">أما على مستوى </w:t>
      </w:r>
      <w:r w:rsidRPr="004D0C08">
        <w:rPr>
          <w:rFonts w:asciiTheme="majorBidi" w:hAnsiTheme="majorBidi" w:cstheme="majorBidi"/>
          <w:b/>
          <w:bCs/>
          <w:smallCaps/>
          <w:color w:val="000000" w:themeColor="text1"/>
          <w:spacing w:val="5"/>
          <w:sz w:val="28"/>
          <w:szCs w:val="28"/>
          <w:rtl/>
        </w:rPr>
        <w:t>أدوات الإقناع والتسويق الرقمي</w:t>
      </w:r>
      <w:r w:rsidRPr="004D0C08">
        <w:rPr>
          <w:rFonts w:asciiTheme="majorBidi" w:hAnsiTheme="majorBidi" w:cstheme="majorBidi"/>
          <w:smallCaps/>
          <w:color w:val="000000" w:themeColor="text1"/>
          <w:spacing w:val="5"/>
          <w:sz w:val="28"/>
          <w:szCs w:val="28"/>
          <w:rtl/>
        </w:rPr>
        <w:t>، فقد كشفت النتائج أن المحتوى القصصي والمرئي كان الأكثر فاعلية، إذ حققت المنشورات ذات الطابع الإنساني والبصري معدل إعادة نشر أعلى بنسبة (22%) مقارنة بالمحتوى الإخباري الجاف</w:t>
      </w:r>
      <w:r>
        <w:rPr>
          <w:rFonts w:asciiTheme="majorBidi" w:hAnsiTheme="majorBidi" w:cstheme="majorBidi" w:hint="cs"/>
          <w:smallCaps/>
          <w:color w:val="000000" w:themeColor="text1"/>
          <w:spacing w:val="5"/>
          <w:sz w:val="28"/>
          <w:szCs w:val="28"/>
          <w:rtl/>
        </w:rPr>
        <w:t>،</w:t>
      </w:r>
      <w:r w:rsidRPr="004D0C08">
        <w:rPr>
          <w:rFonts w:asciiTheme="majorBidi" w:hAnsiTheme="majorBidi" w:cstheme="majorBidi"/>
          <w:smallCaps/>
          <w:color w:val="000000" w:themeColor="text1"/>
          <w:spacing w:val="5"/>
          <w:sz w:val="28"/>
          <w:szCs w:val="28"/>
          <w:rtl/>
        </w:rPr>
        <w:t xml:space="preserve"> وهذا يدعم ما توصل إليه بسام الهزاع (2023) وبلجن </w:t>
      </w:r>
      <w:proofErr w:type="spellStart"/>
      <w:r w:rsidRPr="004D0C08">
        <w:rPr>
          <w:rFonts w:asciiTheme="majorBidi" w:hAnsiTheme="majorBidi" w:cstheme="majorBidi"/>
          <w:smallCaps/>
          <w:color w:val="000000" w:themeColor="text1"/>
          <w:spacing w:val="5"/>
          <w:sz w:val="28"/>
          <w:szCs w:val="28"/>
          <w:rtl/>
        </w:rPr>
        <w:t>وكيثودا</w:t>
      </w:r>
      <w:proofErr w:type="spellEnd"/>
      <w:r w:rsidRPr="004D0C08">
        <w:rPr>
          <w:rFonts w:asciiTheme="majorBidi" w:hAnsiTheme="majorBidi" w:cstheme="majorBidi"/>
          <w:smallCaps/>
          <w:color w:val="000000" w:themeColor="text1"/>
          <w:spacing w:val="5"/>
          <w:sz w:val="28"/>
          <w:szCs w:val="28"/>
          <w:rtl/>
        </w:rPr>
        <w:t xml:space="preserve"> (2022) حول قوة السرد القصصي، بينما أضافت الدراسة الحالية بعدًا تقنيًا جديدًا، عبر إبراز كيفية دمج هذا السرد مع تقنيات الذكاء الاصطناعي وتخصيص التبرعات، مما مكن من توظيف </w:t>
      </w:r>
      <w:r w:rsidRPr="004D0C08">
        <w:rPr>
          <w:rFonts w:asciiTheme="majorBidi" w:hAnsiTheme="majorBidi" w:cstheme="majorBidi"/>
          <w:b/>
          <w:bCs/>
          <w:smallCaps/>
          <w:color w:val="000000" w:themeColor="text1"/>
          <w:spacing w:val="5"/>
          <w:sz w:val="28"/>
          <w:szCs w:val="28"/>
          <w:rtl/>
        </w:rPr>
        <w:t>المحتوى المؤثر ضمن نموذج رقمي متكامل</w:t>
      </w:r>
      <w:r w:rsidRPr="004D0C08">
        <w:rPr>
          <w:rFonts w:asciiTheme="majorBidi" w:hAnsiTheme="majorBidi" w:cstheme="majorBidi"/>
          <w:smallCaps/>
          <w:color w:val="000000" w:themeColor="text1"/>
          <w:spacing w:val="5"/>
          <w:sz w:val="28"/>
          <w:szCs w:val="28"/>
        </w:rPr>
        <w:t>.</w:t>
      </w:r>
    </w:p>
    <w:p w14:paraId="06292CF7" w14:textId="77777777" w:rsidR="00764E74" w:rsidRPr="00C06081" w:rsidRDefault="00764E74" w:rsidP="00764E74">
      <w:pPr>
        <w:pStyle w:val="a6"/>
        <w:rPr>
          <w:rFonts w:asciiTheme="majorBidi" w:hAnsiTheme="majorBidi" w:cstheme="majorBidi"/>
          <w:smallCaps/>
          <w:color w:val="000000" w:themeColor="text1"/>
          <w:spacing w:val="5"/>
          <w:sz w:val="28"/>
          <w:szCs w:val="28"/>
          <w:rtl/>
        </w:rPr>
      </w:pPr>
    </w:p>
    <w:p w14:paraId="74AEBD52" w14:textId="77777777" w:rsidR="00764E74"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6EA1D877" w14:textId="77777777" w:rsidR="00764E74" w:rsidRDefault="00764E74" w:rsidP="00764E74">
      <w:pPr>
        <w:pStyle w:val="a6"/>
        <w:numPr>
          <w:ilvl w:val="0"/>
          <w:numId w:val="82"/>
        </w:numPr>
        <w:spacing w:line="360" w:lineRule="auto"/>
        <w:jc w:val="both"/>
        <w:rPr>
          <w:rFonts w:asciiTheme="majorBidi" w:hAnsiTheme="majorBidi" w:cstheme="majorBidi"/>
          <w:smallCaps/>
          <w:color w:val="000000" w:themeColor="text1"/>
          <w:spacing w:val="5"/>
          <w:sz w:val="28"/>
          <w:szCs w:val="28"/>
        </w:rPr>
      </w:pPr>
      <w:r w:rsidRPr="00897A33">
        <w:rPr>
          <w:rFonts w:asciiTheme="majorBidi" w:hAnsiTheme="majorBidi" w:cstheme="majorBidi"/>
          <w:smallCaps/>
          <w:color w:val="000000" w:themeColor="text1"/>
          <w:spacing w:val="5"/>
          <w:sz w:val="28"/>
          <w:szCs w:val="28"/>
          <w:rtl/>
        </w:rPr>
        <w:lastRenderedPageBreak/>
        <w:t xml:space="preserve">كما بيّنت النتائج أن توسع إحسان في </w:t>
      </w:r>
      <w:r w:rsidRPr="00897A33">
        <w:rPr>
          <w:rFonts w:asciiTheme="majorBidi" w:hAnsiTheme="majorBidi" w:cstheme="majorBidi"/>
          <w:b/>
          <w:bCs/>
          <w:smallCaps/>
          <w:color w:val="000000" w:themeColor="text1"/>
          <w:spacing w:val="5"/>
          <w:sz w:val="28"/>
          <w:szCs w:val="28"/>
          <w:rtl/>
        </w:rPr>
        <w:t>الخدمات المبتكرة</w:t>
      </w:r>
      <w:r w:rsidRPr="00897A33">
        <w:rPr>
          <w:rFonts w:asciiTheme="majorBidi" w:hAnsiTheme="majorBidi" w:cstheme="majorBidi"/>
          <w:smallCaps/>
          <w:color w:val="000000" w:themeColor="text1"/>
          <w:spacing w:val="5"/>
          <w:sz w:val="28"/>
          <w:szCs w:val="28"/>
          <w:rtl/>
        </w:rPr>
        <w:t xml:space="preserve"> مثل التبرع بالدم، وتطهير الأسهم، والوقف الرقمي، ساهم في جذب شرائح جديدة وزيادة متوسط قيمة التبرع. ويمثل هذا إسهامًا أصيلًا للدراسة الحالية، إذ أن غالبية الأدبيات السابقة – مثل نايف حكمي وآخرون (2023) والتحول التقني (2024) – ركزت على البنية التقنية أو الكفاءة التشغيلية، بينما كشفت هذه الدراسة أن </w:t>
      </w:r>
      <w:r w:rsidRPr="00897A33">
        <w:rPr>
          <w:rFonts w:asciiTheme="majorBidi" w:hAnsiTheme="majorBidi" w:cstheme="majorBidi"/>
          <w:b/>
          <w:bCs/>
          <w:smallCaps/>
          <w:color w:val="000000" w:themeColor="text1"/>
          <w:spacing w:val="5"/>
          <w:sz w:val="28"/>
          <w:szCs w:val="28"/>
          <w:rtl/>
        </w:rPr>
        <w:t>تنويع الابتكار</w:t>
      </w:r>
      <w:r w:rsidRPr="00897A33">
        <w:rPr>
          <w:rFonts w:asciiTheme="majorBidi" w:hAnsiTheme="majorBidi" w:cstheme="majorBidi"/>
          <w:smallCaps/>
          <w:color w:val="000000" w:themeColor="text1"/>
          <w:spacing w:val="5"/>
          <w:sz w:val="28"/>
          <w:szCs w:val="28"/>
          <w:rtl/>
        </w:rPr>
        <w:t xml:space="preserve"> يعد أداة استراتيجية لتوسيع قاعدة المتبرعين وتعزيز الاستدامة المالية</w:t>
      </w:r>
      <w:r w:rsidRPr="00897A33">
        <w:rPr>
          <w:rFonts w:asciiTheme="majorBidi" w:hAnsiTheme="majorBidi" w:cstheme="majorBidi"/>
          <w:smallCaps/>
          <w:color w:val="000000" w:themeColor="text1"/>
          <w:spacing w:val="5"/>
          <w:sz w:val="28"/>
          <w:szCs w:val="28"/>
        </w:rPr>
        <w:t>.</w:t>
      </w:r>
    </w:p>
    <w:p w14:paraId="51FA39CD" w14:textId="77777777" w:rsidR="00764E74" w:rsidRPr="00897A33" w:rsidRDefault="00764E74" w:rsidP="00764E74">
      <w:pPr>
        <w:pStyle w:val="a6"/>
        <w:spacing w:line="360" w:lineRule="auto"/>
        <w:jc w:val="both"/>
        <w:rPr>
          <w:rFonts w:asciiTheme="majorBidi" w:hAnsiTheme="majorBidi" w:cstheme="majorBidi"/>
          <w:smallCaps/>
          <w:color w:val="000000" w:themeColor="text1"/>
          <w:spacing w:val="5"/>
          <w:sz w:val="28"/>
          <w:szCs w:val="28"/>
        </w:rPr>
      </w:pPr>
    </w:p>
    <w:p w14:paraId="07884EF5" w14:textId="77777777" w:rsidR="00764E74" w:rsidRPr="00897A33" w:rsidRDefault="00764E74" w:rsidP="00764E74">
      <w:pPr>
        <w:pStyle w:val="a6"/>
        <w:numPr>
          <w:ilvl w:val="0"/>
          <w:numId w:val="82"/>
        </w:numPr>
        <w:spacing w:line="360" w:lineRule="auto"/>
        <w:jc w:val="both"/>
        <w:rPr>
          <w:rFonts w:asciiTheme="majorBidi" w:hAnsiTheme="majorBidi" w:cstheme="majorBidi"/>
          <w:smallCaps/>
          <w:color w:val="000000" w:themeColor="text1"/>
          <w:spacing w:val="5"/>
          <w:sz w:val="28"/>
          <w:szCs w:val="28"/>
        </w:rPr>
      </w:pPr>
      <w:r w:rsidRPr="00897A33">
        <w:rPr>
          <w:rFonts w:asciiTheme="majorBidi" w:hAnsiTheme="majorBidi" w:cstheme="majorBidi"/>
          <w:smallCaps/>
          <w:color w:val="000000" w:themeColor="text1"/>
          <w:spacing w:val="5"/>
          <w:sz w:val="28"/>
          <w:szCs w:val="28"/>
          <w:rtl/>
        </w:rPr>
        <w:t xml:space="preserve">ورغم هذه النتائج الإيجابية، فقد أوضحت الدراسة أن المنصة واجهت عددًا من </w:t>
      </w:r>
      <w:r w:rsidRPr="00897A33">
        <w:rPr>
          <w:rFonts w:asciiTheme="majorBidi" w:hAnsiTheme="majorBidi" w:cstheme="majorBidi"/>
          <w:b/>
          <w:bCs/>
          <w:smallCaps/>
          <w:color w:val="000000" w:themeColor="text1"/>
          <w:spacing w:val="5"/>
          <w:sz w:val="28"/>
          <w:szCs w:val="28"/>
          <w:rtl/>
        </w:rPr>
        <w:t xml:space="preserve">التحديات </w:t>
      </w:r>
      <w:r w:rsidRPr="00897A33">
        <w:rPr>
          <w:rFonts w:asciiTheme="majorBidi" w:hAnsiTheme="majorBidi" w:cstheme="majorBidi"/>
          <w:smallCaps/>
          <w:color w:val="000000" w:themeColor="text1"/>
          <w:spacing w:val="5"/>
          <w:sz w:val="28"/>
          <w:szCs w:val="28"/>
          <w:rtl/>
        </w:rPr>
        <w:t>، من أبرزها صعوبة مواكبة التطور التقني المتسارع في مجالات الذكاء الاصطناعي وتحليلات البيانات</w:t>
      </w:r>
      <w:r>
        <w:rPr>
          <w:rFonts w:asciiTheme="majorBidi" w:hAnsiTheme="majorBidi" w:cstheme="majorBidi" w:hint="cs"/>
          <w:smallCaps/>
          <w:color w:val="000000" w:themeColor="text1"/>
          <w:spacing w:val="5"/>
          <w:sz w:val="28"/>
          <w:szCs w:val="28"/>
          <w:rtl/>
        </w:rPr>
        <w:t xml:space="preserve"> الضخمة</w:t>
      </w:r>
      <w:r w:rsidRPr="00897A33">
        <w:rPr>
          <w:rFonts w:asciiTheme="majorBidi" w:hAnsiTheme="majorBidi" w:cstheme="majorBidi"/>
          <w:smallCaps/>
          <w:color w:val="000000" w:themeColor="text1"/>
          <w:spacing w:val="5"/>
          <w:sz w:val="28"/>
          <w:szCs w:val="28"/>
          <w:rtl/>
        </w:rPr>
        <w:t xml:space="preserve">، ، إضافة إلى التوازن الدقيق بين تبني الابتكار </w:t>
      </w:r>
      <w:r>
        <w:rPr>
          <w:rFonts w:asciiTheme="majorBidi" w:hAnsiTheme="majorBidi" w:cstheme="majorBidi" w:hint="cs"/>
          <w:smallCaps/>
          <w:color w:val="000000" w:themeColor="text1"/>
          <w:spacing w:val="5"/>
          <w:sz w:val="28"/>
          <w:szCs w:val="28"/>
          <w:rtl/>
        </w:rPr>
        <w:t xml:space="preserve">مع </w:t>
      </w:r>
      <w:r w:rsidRPr="00897A33">
        <w:rPr>
          <w:rFonts w:asciiTheme="majorBidi" w:hAnsiTheme="majorBidi" w:cstheme="majorBidi"/>
          <w:smallCaps/>
          <w:color w:val="000000" w:themeColor="text1"/>
          <w:spacing w:val="5"/>
          <w:sz w:val="28"/>
          <w:szCs w:val="28"/>
          <w:rtl/>
        </w:rPr>
        <w:t>ضمان الشفافية</w:t>
      </w:r>
      <w:r>
        <w:rPr>
          <w:rFonts w:asciiTheme="majorBidi" w:hAnsiTheme="majorBidi" w:cstheme="majorBidi" w:hint="cs"/>
          <w:smallCaps/>
          <w:color w:val="000000" w:themeColor="text1"/>
          <w:spacing w:val="5"/>
          <w:sz w:val="28"/>
          <w:szCs w:val="28"/>
          <w:rtl/>
        </w:rPr>
        <w:t>،</w:t>
      </w:r>
      <w:r w:rsidRPr="00897A33">
        <w:rPr>
          <w:rFonts w:asciiTheme="majorBidi" w:hAnsiTheme="majorBidi" w:cstheme="majorBidi"/>
          <w:smallCaps/>
          <w:color w:val="000000" w:themeColor="text1"/>
          <w:spacing w:val="5"/>
          <w:sz w:val="28"/>
          <w:szCs w:val="28"/>
          <w:rtl/>
        </w:rPr>
        <w:t xml:space="preserve"> كما ظهر أن استهداف جمهور محلي ودولي متنوع يفرض تحديات لغوية وثقافية تتطلب محتوى متعدد اللغات، إلى جانب الاعتماد الكبير على الحملات الموسمية، الذي قد يحد من الاستدامة المالية على مدار العام</w:t>
      </w:r>
      <w:r>
        <w:rPr>
          <w:rFonts w:asciiTheme="majorBidi" w:hAnsiTheme="majorBidi" w:cstheme="majorBidi" w:hint="cs"/>
          <w:smallCaps/>
          <w:color w:val="000000" w:themeColor="text1"/>
          <w:spacing w:val="5"/>
          <w:sz w:val="28"/>
          <w:szCs w:val="28"/>
          <w:rtl/>
        </w:rPr>
        <w:t>،</w:t>
      </w:r>
      <w:r w:rsidRPr="00897A33">
        <w:rPr>
          <w:rFonts w:asciiTheme="majorBidi" w:hAnsiTheme="majorBidi" w:cstheme="majorBidi"/>
          <w:smallCaps/>
          <w:color w:val="000000" w:themeColor="text1"/>
          <w:spacing w:val="5"/>
          <w:sz w:val="28"/>
          <w:szCs w:val="28"/>
          <w:rtl/>
        </w:rPr>
        <w:t xml:space="preserve"> وتبرز هذه التحديات الحاجة إلى تبني استراتيجيات أكثر شمولية ومرونة، بما يعزز من قدرة المنظمات الخيرية السعودية على تطوير تجارب رقمية مبتكرة ومستدامة تستلهم نموذج إحسان وتبني عليه</w:t>
      </w:r>
      <w:r w:rsidRPr="00897A33">
        <w:rPr>
          <w:rFonts w:asciiTheme="majorBidi" w:hAnsiTheme="majorBidi" w:cstheme="majorBidi"/>
          <w:smallCaps/>
          <w:color w:val="000000" w:themeColor="text1"/>
          <w:spacing w:val="5"/>
          <w:sz w:val="28"/>
          <w:szCs w:val="28"/>
        </w:rPr>
        <w:t>.</w:t>
      </w:r>
    </w:p>
    <w:p w14:paraId="1349CC8C" w14:textId="77777777" w:rsidR="00764E74" w:rsidRPr="00D06321" w:rsidRDefault="00764E74" w:rsidP="00764E74">
      <w:pPr>
        <w:spacing w:line="360" w:lineRule="auto"/>
        <w:jc w:val="both"/>
        <w:rPr>
          <w:rFonts w:asciiTheme="majorBidi" w:hAnsiTheme="majorBidi" w:cstheme="majorBidi"/>
          <w:smallCaps/>
          <w:color w:val="000000" w:themeColor="text1"/>
          <w:spacing w:val="5"/>
          <w:sz w:val="28"/>
          <w:szCs w:val="28"/>
        </w:rPr>
      </w:pPr>
    </w:p>
    <w:p w14:paraId="1138CB8A"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4AE514D8"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515D86A6"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0C036287"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78E78ECF"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665E9D1F"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56BEAD44"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6C09DEF8"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51BBC50E"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2B8398C2"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728808D0"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67C7188F" w14:textId="77777777" w:rsidR="00764E74" w:rsidRPr="003B634F" w:rsidRDefault="00764E74" w:rsidP="00764E74">
      <w:pPr>
        <w:spacing w:line="360" w:lineRule="auto"/>
        <w:jc w:val="both"/>
        <w:rPr>
          <w:rFonts w:asciiTheme="majorBidi" w:hAnsiTheme="majorBidi" w:cstheme="majorBidi"/>
          <w:smallCaps/>
          <w:color w:val="000000" w:themeColor="text1"/>
          <w:spacing w:val="5"/>
          <w:sz w:val="28"/>
          <w:szCs w:val="28"/>
        </w:rPr>
      </w:pPr>
    </w:p>
    <w:p w14:paraId="5C060FAC" w14:textId="77777777" w:rsidR="00764E74" w:rsidRPr="00744D7E"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6F941EA3" w14:textId="77777777" w:rsidR="00764E74" w:rsidRPr="00A026C5" w:rsidRDefault="00764E74" w:rsidP="00764E74">
      <w:pPr>
        <w:pStyle w:val="a6"/>
        <w:numPr>
          <w:ilvl w:val="0"/>
          <w:numId w:val="7"/>
        </w:numPr>
        <w:spacing w:line="360" w:lineRule="auto"/>
        <w:jc w:val="both"/>
        <w:rPr>
          <w:rStyle w:val="a9"/>
          <w:rFonts w:asciiTheme="majorBidi" w:hAnsiTheme="majorBidi" w:cstheme="majorBidi"/>
          <w:color w:val="000000" w:themeColor="text1"/>
          <w:sz w:val="36"/>
          <w:szCs w:val="36"/>
          <w:rtl/>
        </w:rPr>
      </w:pPr>
      <w:proofErr w:type="gramStart"/>
      <w:r w:rsidRPr="00A026C5">
        <w:rPr>
          <w:rStyle w:val="a9"/>
          <w:rFonts w:asciiTheme="majorBidi" w:hAnsiTheme="majorBidi" w:cstheme="majorBidi"/>
          <w:color w:val="000000" w:themeColor="text1"/>
          <w:sz w:val="36"/>
          <w:szCs w:val="36"/>
          <w:rtl/>
        </w:rPr>
        <w:t>التوصيات :</w:t>
      </w:r>
      <w:proofErr w:type="gramEnd"/>
    </w:p>
    <w:p w14:paraId="2068354C"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8D1759B" w14:textId="77777777" w:rsidR="00764E74" w:rsidRDefault="00764E74" w:rsidP="00764E74">
      <w:pPr>
        <w:pStyle w:val="a6"/>
        <w:spacing w:line="360" w:lineRule="auto"/>
        <w:jc w:val="both"/>
        <w:rPr>
          <w:rStyle w:val="a9"/>
          <w:rFonts w:asciiTheme="majorBidi" w:hAnsiTheme="majorBidi" w:cstheme="majorBidi"/>
          <w:color w:val="000000" w:themeColor="text1"/>
          <w:sz w:val="32"/>
          <w:szCs w:val="32"/>
          <w:rtl/>
        </w:rPr>
      </w:pPr>
      <w:proofErr w:type="gramStart"/>
      <w:r w:rsidRPr="002D12D0">
        <w:rPr>
          <w:rStyle w:val="a9"/>
          <w:rFonts w:asciiTheme="majorBidi" w:hAnsiTheme="majorBidi" w:cstheme="majorBidi" w:hint="cs"/>
          <w:color w:val="000000" w:themeColor="text1"/>
          <w:sz w:val="32"/>
          <w:szCs w:val="32"/>
          <w:rtl/>
        </w:rPr>
        <w:t>أولاً :</w:t>
      </w:r>
      <w:proofErr w:type="gramEnd"/>
      <w:r w:rsidRPr="002D12D0">
        <w:rPr>
          <w:rStyle w:val="a9"/>
          <w:rFonts w:asciiTheme="majorBidi" w:hAnsiTheme="majorBidi" w:cstheme="majorBidi" w:hint="cs"/>
          <w:color w:val="000000" w:themeColor="text1"/>
          <w:sz w:val="32"/>
          <w:szCs w:val="32"/>
          <w:rtl/>
        </w:rPr>
        <w:t xml:space="preserve"> توصيات عملية لمنصة </w:t>
      </w:r>
      <w:proofErr w:type="gramStart"/>
      <w:r w:rsidRPr="002D12D0">
        <w:rPr>
          <w:rStyle w:val="a9"/>
          <w:rFonts w:asciiTheme="majorBidi" w:hAnsiTheme="majorBidi" w:cstheme="majorBidi" w:hint="cs"/>
          <w:color w:val="000000" w:themeColor="text1"/>
          <w:sz w:val="32"/>
          <w:szCs w:val="32"/>
          <w:rtl/>
        </w:rPr>
        <w:t>إحسان :</w:t>
      </w:r>
      <w:proofErr w:type="gramEnd"/>
    </w:p>
    <w:p w14:paraId="7699A2B5" w14:textId="77777777" w:rsidR="00764E74" w:rsidRPr="002D12D0" w:rsidRDefault="00764E74" w:rsidP="00764E74">
      <w:pPr>
        <w:pStyle w:val="a6"/>
        <w:spacing w:line="360" w:lineRule="auto"/>
        <w:jc w:val="both"/>
        <w:rPr>
          <w:rStyle w:val="a9"/>
          <w:rFonts w:asciiTheme="majorBidi" w:hAnsiTheme="majorBidi" w:cstheme="majorBidi"/>
          <w:color w:val="000000" w:themeColor="text1"/>
          <w:sz w:val="32"/>
          <w:szCs w:val="32"/>
          <w:rtl/>
        </w:rPr>
      </w:pPr>
    </w:p>
    <w:p w14:paraId="7F03ED11" w14:textId="77777777" w:rsidR="00764E74" w:rsidRPr="00084F6D" w:rsidRDefault="00764E74" w:rsidP="00764E74">
      <w:pPr>
        <w:pStyle w:val="a6"/>
        <w:numPr>
          <w:ilvl w:val="0"/>
          <w:numId w:val="83"/>
        </w:numPr>
        <w:spacing w:line="360" w:lineRule="auto"/>
        <w:jc w:val="both"/>
        <w:rPr>
          <w:rStyle w:val="a9"/>
          <w:rFonts w:asciiTheme="majorBidi" w:hAnsiTheme="majorBidi" w:cstheme="majorBidi"/>
          <w:b w:val="0"/>
          <w:bCs w:val="0"/>
          <w:color w:val="000000" w:themeColor="text1"/>
          <w:sz w:val="28"/>
          <w:szCs w:val="28"/>
          <w:rtl/>
        </w:rPr>
      </w:pPr>
      <w:r w:rsidRPr="008A6AB2">
        <w:rPr>
          <w:rFonts w:asciiTheme="majorBidi" w:hAnsiTheme="majorBidi" w:cstheme="majorBidi"/>
          <w:b/>
          <w:bCs/>
          <w:smallCaps/>
          <w:color w:val="000000" w:themeColor="text1"/>
          <w:spacing w:val="5"/>
          <w:sz w:val="28"/>
          <w:szCs w:val="28"/>
          <w:rtl/>
        </w:rPr>
        <w:t>تعزيز الرقابة الرقمية على الهوية المؤسسية لمنصة إحسان</w:t>
      </w:r>
      <w:r w:rsidRPr="008A6AB2">
        <w:rPr>
          <w:rFonts w:asciiTheme="majorBidi" w:hAnsiTheme="majorBidi" w:cstheme="majorBidi"/>
          <w:smallCaps/>
          <w:color w:val="000000" w:themeColor="text1"/>
          <w:spacing w:val="5"/>
          <w:sz w:val="28"/>
          <w:szCs w:val="28"/>
          <w:rtl/>
        </w:rPr>
        <w:t>:</w:t>
      </w:r>
      <w:r>
        <w:rPr>
          <w:rFonts w:asciiTheme="majorBidi" w:hAnsiTheme="majorBidi" w:cstheme="majorBidi" w:hint="cs"/>
          <w:smallCaps/>
          <w:color w:val="000000" w:themeColor="text1"/>
          <w:spacing w:val="5"/>
          <w:sz w:val="28"/>
          <w:szCs w:val="28"/>
          <w:rtl/>
        </w:rPr>
        <w:t xml:space="preserve"> ب</w:t>
      </w:r>
      <w:r w:rsidRPr="008A6AB2">
        <w:rPr>
          <w:rFonts w:asciiTheme="majorBidi" w:hAnsiTheme="majorBidi" w:cstheme="majorBidi"/>
          <w:smallCaps/>
          <w:color w:val="000000" w:themeColor="text1"/>
          <w:spacing w:val="5"/>
          <w:sz w:val="28"/>
          <w:szCs w:val="28"/>
          <w:rtl/>
        </w:rPr>
        <w:t>تطوير نظام مراقبة رقمي متكامل يعتمد على تقنيات الذكاء الاصطناعي لرصد أي محاولات لاستخدام اسم أو شعار "إحسان" أو تصميمات مشابهة بهدف التشويش أو الاحتيال، بما في ذلك الحملات المضللة عبر الرسائل النصية التي تستخدم أسماء أو صيغ مقاربة لاسم المنصة لاستدراج المتبرعين</w:t>
      </w:r>
      <w:r w:rsidRPr="008A6AB2">
        <w:rPr>
          <w:rFonts w:asciiTheme="majorBidi" w:hAnsiTheme="majorBidi" w:cstheme="majorBidi" w:hint="cs"/>
          <w:smallCaps/>
          <w:color w:val="000000" w:themeColor="text1"/>
          <w:spacing w:val="5"/>
          <w:sz w:val="28"/>
          <w:szCs w:val="28"/>
          <w:rtl/>
        </w:rPr>
        <w:t>،</w:t>
      </w:r>
      <w:r w:rsidRPr="008A6AB2">
        <w:rPr>
          <w:rFonts w:asciiTheme="majorBidi" w:hAnsiTheme="majorBidi" w:cstheme="majorBidi"/>
          <w:smallCaps/>
          <w:color w:val="000000" w:themeColor="text1"/>
          <w:spacing w:val="5"/>
          <w:sz w:val="28"/>
          <w:szCs w:val="28"/>
          <w:rtl/>
        </w:rPr>
        <w:t xml:space="preserve"> تشير التقديرات إلى أن تفعيل هذه الرقابة الشاملة يمكن أن يقلل محاولات الاحتيال الرقمي بنسبة </w:t>
      </w:r>
      <w:r w:rsidRPr="008A6AB2">
        <w:rPr>
          <w:rFonts w:asciiTheme="majorBidi" w:hAnsiTheme="majorBidi" w:cstheme="majorBidi"/>
          <w:b/>
          <w:bCs/>
          <w:smallCaps/>
          <w:color w:val="000000" w:themeColor="text1"/>
          <w:spacing w:val="5"/>
          <w:sz w:val="28"/>
          <w:szCs w:val="28"/>
        </w:rPr>
        <w:t>80%</w:t>
      </w:r>
      <w:r w:rsidRPr="008A6AB2">
        <w:rPr>
          <w:rFonts w:asciiTheme="majorBidi" w:hAnsiTheme="majorBidi" w:cstheme="majorBidi"/>
          <w:smallCaps/>
          <w:color w:val="000000" w:themeColor="text1"/>
          <w:spacing w:val="5"/>
          <w:sz w:val="28"/>
          <w:szCs w:val="28"/>
        </w:rPr>
        <w:t xml:space="preserve"> </w:t>
      </w:r>
      <w:r w:rsidRPr="008A6AB2">
        <w:rPr>
          <w:rFonts w:asciiTheme="majorBidi" w:hAnsiTheme="majorBidi" w:cstheme="majorBidi" w:hint="cs"/>
          <w:smallCaps/>
          <w:color w:val="000000" w:themeColor="text1"/>
          <w:spacing w:val="5"/>
          <w:sz w:val="28"/>
          <w:szCs w:val="28"/>
          <w:rtl/>
        </w:rPr>
        <w:t xml:space="preserve"> </w:t>
      </w:r>
      <w:r w:rsidRPr="008A6AB2">
        <w:rPr>
          <w:rFonts w:asciiTheme="majorBidi" w:hAnsiTheme="majorBidi" w:cstheme="majorBidi"/>
          <w:smallCaps/>
          <w:color w:val="000000" w:themeColor="text1"/>
          <w:spacing w:val="5"/>
          <w:sz w:val="28"/>
          <w:szCs w:val="28"/>
          <w:rtl/>
        </w:rPr>
        <w:t>سنويًا، ويحافظ على ثقة أكثر من نصف مليون متبرع نشط، إضافة إلى حماية قنوات التبرع الرسمية من أي محاولات انتحال أو تلاعب</w:t>
      </w:r>
      <w:r w:rsidRPr="008A6AB2">
        <w:rPr>
          <w:rFonts w:asciiTheme="majorBidi" w:hAnsiTheme="majorBidi" w:cstheme="majorBidi"/>
          <w:smallCaps/>
          <w:color w:val="000000" w:themeColor="text1"/>
          <w:spacing w:val="5"/>
          <w:sz w:val="28"/>
          <w:szCs w:val="28"/>
        </w:rPr>
        <w:t>.</w:t>
      </w:r>
    </w:p>
    <w:p w14:paraId="54AA93FE" w14:textId="77777777" w:rsidR="00764E74"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B508B7">
        <w:rPr>
          <w:rFonts w:asciiTheme="majorBidi" w:hAnsiTheme="majorBidi" w:cstheme="majorBidi"/>
          <w:b/>
          <w:bCs/>
          <w:smallCaps/>
          <w:color w:val="000000" w:themeColor="text1"/>
          <w:spacing w:val="5"/>
          <w:sz w:val="28"/>
          <w:szCs w:val="28"/>
          <w:rtl/>
        </w:rPr>
        <w:t>قياس رضا المتبرعين والمستفيدين من خلال استبيانات دورية ولوحات تفاعلية، وربط نتائجها بخطط تحسين الأداء</w:t>
      </w:r>
      <w:r w:rsidRPr="00B508B7">
        <w:rPr>
          <w:rFonts w:asciiTheme="majorBidi" w:hAnsiTheme="majorBidi" w:cstheme="majorBidi"/>
          <w:smallCaps/>
          <w:color w:val="000000" w:themeColor="text1"/>
          <w:spacing w:val="5"/>
          <w:sz w:val="28"/>
          <w:szCs w:val="28"/>
          <w:rtl/>
        </w:rPr>
        <w:t>:</w:t>
      </w:r>
      <w:r>
        <w:rPr>
          <w:rFonts w:asciiTheme="majorBidi" w:hAnsiTheme="majorBidi" w:cstheme="majorBidi" w:hint="cs"/>
          <w:smallCaps/>
          <w:color w:val="000000" w:themeColor="text1"/>
          <w:spacing w:val="5"/>
          <w:sz w:val="28"/>
          <w:szCs w:val="28"/>
          <w:rtl/>
        </w:rPr>
        <w:t xml:space="preserve"> </w:t>
      </w:r>
      <w:r w:rsidRPr="00B508B7">
        <w:rPr>
          <w:rFonts w:asciiTheme="majorBidi" w:hAnsiTheme="majorBidi" w:cstheme="majorBidi"/>
          <w:smallCaps/>
          <w:color w:val="000000" w:themeColor="text1"/>
          <w:spacing w:val="5"/>
          <w:sz w:val="28"/>
          <w:szCs w:val="28"/>
          <w:rtl/>
        </w:rPr>
        <w:t>تنفيذ استبيانات رقمية فورية بعد انتهاء كل مشروع، مع تحليل النتائج وتغذيتها عكسيًا في تطوير الخدمات</w:t>
      </w:r>
      <w:r>
        <w:rPr>
          <w:rFonts w:asciiTheme="majorBidi" w:hAnsiTheme="majorBidi" w:cstheme="majorBidi" w:hint="cs"/>
          <w:smallCaps/>
          <w:color w:val="000000" w:themeColor="text1"/>
          <w:spacing w:val="5"/>
          <w:sz w:val="28"/>
          <w:szCs w:val="28"/>
          <w:rtl/>
        </w:rPr>
        <w:t>،</w:t>
      </w:r>
      <w:r w:rsidRPr="00B508B7">
        <w:rPr>
          <w:rFonts w:asciiTheme="majorBidi" w:hAnsiTheme="majorBidi" w:cstheme="majorBidi"/>
          <w:smallCaps/>
          <w:color w:val="000000" w:themeColor="text1"/>
          <w:spacing w:val="5"/>
          <w:sz w:val="28"/>
          <w:szCs w:val="28"/>
          <w:rtl/>
        </w:rPr>
        <w:t xml:space="preserve"> التوقعات تشير إلى أن قياس الرضا بانتظام قد يرفع معدل التبرع المتكرر بنسبة </w:t>
      </w:r>
      <w:r w:rsidRPr="00B508B7">
        <w:rPr>
          <w:rFonts w:asciiTheme="majorBidi" w:hAnsiTheme="majorBidi" w:cstheme="majorBidi"/>
          <w:b/>
          <w:bCs/>
          <w:smallCaps/>
          <w:color w:val="000000" w:themeColor="text1"/>
          <w:spacing w:val="5"/>
          <w:sz w:val="28"/>
          <w:szCs w:val="28"/>
        </w:rPr>
        <w:t>15-20%</w:t>
      </w:r>
      <w:r w:rsidRPr="00B508B7">
        <w:rPr>
          <w:rFonts w:asciiTheme="majorBidi" w:hAnsiTheme="majorBidi" w:cstheme="majorBidi"/>
          <w:smallCaps/>
          <w:color w:val="000000" w:themeColor="text1"/>
          <w:spacing w:val="5"/>
          <w:sz w:val="28"/>
          <w:szCs w:val="28"/>
          <w:rtl/>
        </w:rPr>
        <w:t>، ويزيد من ولاء المستفيدين من المشاريع</w:t>
      </w:r>
      <w:r w:rsidRPr="00B508B7">
        <w:rPr>
          <w:rFonts w:asciiTheme="majorBidi" w:hAnsiTheme="majorBidi" w:cstheme="majorBidi"/>
          <w:smallCaps/>
          <w:color w:val="000000" w:themeColor="text1"/>
          <w:spacing w:val="5"/>
          <w:sz w:val="28"/>
          <w:szCs w:val="28"/>
        </w:rPr>
        <w:t>.</w:t>
      </w:r>
    </w:p>
    <w:p w14:paraId="2EFC69FD" w14:textId="77777777" w:rsidR="00764E74"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906115">
        <w:rPr>
          <w:rFonts w:asciiTheme="majorBidi" w:hAnsiTheme="majorBidi" w:cstheme="majorBidi"/>
          <w:b/>
          <w:bCs/>
          <w:smallCaps/>
          <w:color w:val="000000" w:themeColor="text1"/>
          <w:spacing w:val="5"/>
          <w:sz w:val="28"/>
          <w:szCs w:val="28"/>
          <w:rtl/>
        </w:rPr>
        <w:t xml:space="preserve">تحسين إدارة العلاقة مع كبار </w:t>
      </w:r>
      <w:proofErr w:type="gramStart"/>
      <w:r w:rsidRPr="00906115">
        <w:rPr>
          <w:rFonts w:asciiTheme="majorBidi" w:hAnsiTheme="majorBidi" w:cstheme="majorBidi"/>
          <w:b/>
          <w:bCs/>
          <w:smallCaps/>
          <w:color w:val="000000" w:themeColor="text1"/>
          <w:spacing w:val="5"/>
          <w:sz w:val="28"/>
          <w:szCs w:val="28"/>
          <w:rtl/>
        </w:rPr>
        <w:t>المتبرعين</w:t>
      </w:r>
      <w:r w:rsidRPr="00906115">
        <w:rPr>
          <w:rFonts w:asciiTheme="majorBidi" w:hAnsiTheme="majorBidi" w:cstheme="majorBidi" w:hint="cs"/>
          <w:smallCaps/>
          <w:color w:val="000000" w:themeColor="text1"/>
          <w:spacing w:val="5"/>
          <w:sz w:val="28"/>
          <w:szCs w:val="28"/>
          <w:rtl/>
        </w:rPr>
        <w:t xml:space="preserve"> :</w:t>
      </w:r>
      <w:r w:rsidRPr="00906115">
        <w:rPr>
          <w:rFonts w:asciiTheme="majorBidi" w:hAnsiTheme="majorBidi" w:cstheme="majorBidi"/>
          <w:smallCaps/>
          <w:color w:val="000000" w:themeColor="text1"/>
          <w:spacing w:val="5"/>
          <w:sz w:val="28"/>
          <w:szCs w:val="28"/>
          <w:rtl/>
        </w:rPr>
        <w:t>تعيين</w:t>
      </w:r>
      <w:proofErr w:type="gramEnd"/>
      <w:r w:rsidRPr="00906115">
        <w:rPr>
          <w:rFonts w:asciiTheme="majorBidi" w:hAnsiTheme="majorBidi" w:cstheme="majorBidi"/>
          <w:smallCaps/>
          <w:color w:val="000000" w:themeColor="text1"/>
          <w:spacing w:val="5"/>
          <w:sz w:val="28"/>
          <w:szCs w:val="28"/>
          <w:rtl/>
        </w:rPr>
        <w:t xml:space="preserve"> مديري علاقات متخصصين لتقديم متابعة شخصية لكبار المانحين، مدعومة بتقارير </w:t>
      </w:r>
      <w:proofErr w:type="gramStart"/>
      <w:r w:rsidRPr="00906115">
        <w:rPr>
          <w:rFonts w:asciiTheme="majorBidi" w:hAnsiTheme="majorBidi" w:cstheme="majorBidi"/>
          <w:smallCaps/>
          <w:color w:val="000000" w:themeColor="text1"/>
          <w:spacing w:val="5"/>
          <w:sz w:val="28"/>
          <w:szCs w:val="28"/>
          <w:rtl/>
        </w:rPr>
        <w:t>شاملة .</w:t>
      </w:r>
      <w:proofErr w:type="gramEnd"/>
      <w:r w:rsidRPr="00906115">
        <w:rPr>
          <w:rFonts w:asciiTheme="majorBidi" w:hAnsiTheme="majorBidi" w:cstheme="majorBidi"/>
          <w:smallCaps/>
          <w:color w:val="000000" w:themeColor="text1"/>
          <w:spacing w:val="5"/>
          <w:sz w:val="28"/>
          <w:szCs w:val="28"/>
          <w:rtl/>
        </w:rPr>
        <w:t xml:space="preserve"> هذه الاستراتيجية قد ترفع متوسط التبرع الفردي من كبار المانحين بنسبة </w:t>
      </w:r>
      <w:r w:rsidRPr="00906115">
        <w:rPr>
          <w:rFonts w:asciiTheme="majorBidi" w:hAnsiTheme="majorBidi" w:cstheme="majorBidi"/>
          <w:smallCaps/>
          <w:color w:val="000000" w:themeColor="text1"/>
          <w:spacing w:val="5"/>
          <w:sz w:val="28"/>
          <w:szCs w:val="28"/>
        </w:rPr>
        <w:t>30</w:t>
      </w:r>
      <w:proofErr w:type="gramStart"/>
      <w:r w:rsidRPr="00906115">
        <w:rPr>
          <w:rFonts w:asciiTheme="majorBidi" w:hAnsiTheme="majorBidi" w:cstheme="majorBidi"/>
          <w:smallCaps/>
          <w:color w:val="000000" w:themeColor="text1"/>
          <w:spacing w:val="5"/>
          <w:sz w:val="28"/>
          <w:szCs w:val="28"/>
        </w:rPr>
        <w:t>%</w:t>
      </w:r>
      <w:r w:rsidRPr="00906115">
        <w:rPr>
          <w:rFonts w:asciiTheme="majorBidi" w:hAnsiTheme="majorBidi" w:cstheme="majorBidi" w:hint="cs"/>
          <w:smallCaps/>
          <w:color w:val="000000" w:themeColor="text1"/>
          <w:spacing w:val="5"/>
          <w:sz w:val="28"/>
          <w:szCs w:val="28"/>
          <w:rtl/>
        </w:rPr>
        <w:t xml:space="preserve"> .</w:t>
      </w:r>
      <w:proofErr w:type="gramEnd"/>
    </w:p>
    <w:p w14:paraId="247AEC46" w14:textId="77777777" w:rsidR="00764E74"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906115">
        <w:rPr>
          <w:rFonts w:asciiTheme="majorBidi" w:hAnsiTheme="majorBidi" w:cstheme="majorBidi"/>
          <w:b/>
          <w:bCs/>
          <w:smallCaps/>
          <w:color w:val="000000" w:themeColor="text1"/>
          <w:spacing w:val="5"/>
          <w:sz w:val="28"/>
          <w:szCs w:val="28"/>
          <w:rtl/>
        </w:rPr>
        <w:t xml:space="preserve">استثمار الذكاء الاصطناعي في تحليل احتياجات </w:t>
      </w:r>
      <w:proofErr w:type="gramStart"/>
      <w:r w:rsidRPr="00906115">
        <w:rPr>
          <w:rFonts w:asciiTheme="majorBidi" w:hAnsiTheme="majorBidi" w:cstheme="majorBidi"/>
          <w:b/>
          <w:bCs/>
          <w:smallCaps/>
          <w:color w:val="000000" w:themeColor="text1"/>
          <w:spacing w:val="5"/>
          <w:sz w:val="28"/>
          <w:szCs w:val="28"/>
          <w:rtl/>
        </w:rPr>
        <w:t>المستفيدين</w:t>
      </w:r>
      <w:r w:rsidRPr="00906115">
        <w:rPr>
          <w:rFonts w:asciiTheme="majorBidi" w:hAnsiTheme="majorBidi" w:cstheme="majorBidi"/>
          <w:smallCaps/>
          <w:color w:val="000000" w:themeColor="text1"/>
          <w:spacing w:val="5"/>
          <w:sz w:val="28"/>
          <w:szCs w:val="28"/>
          <w:rtl/>
        </w:rPr>
        <w:t xml:space="preserve"> :تطوير</w:t>
      </w:r>
      <w:proofErr w:type="gramEnd"/>
      <w:r w:rsidRPr="00906115">
        <w:rPr>
          <w:rFonts w:asciiTheme="majorBidi" w:hAnsiTheme="majorBidi" w:cstheme="majorBidi"/>
          <w:smallCaps/>
          <w:color w:val="000000" w:themeColor="text1"/>
          <w:spacing w:val="5"/>
          <w:sz w:val="28"/>
          <w:szCs w:val="28"/>
          <w:rtl/>
        </w:rPr>
        <w:t xml:space="preserve"> نموذج تحليلي ذكي لتحديد أولويات المستفيدين استنادًا إلى بياناتهم الاقتصادية والاجتماعية، وربط ذلك باقتراح المشاريع للمتبرعين</w:t>
      </w:r>
      <w:r>
        <w:rPr>
          <w:rFonts w:asciiTheme="majorBidi" w:hAnsiTheme="majorBidi" w:cstheme="majorBidi" w:hint="cs"/>
          <w:smallCaps/>
          <w:color w:val="000000" w:themeColor="text1"/>
          <w:spacing w:val="5"/>
          <w:sz w:val="28"/>
          <w:szCs w:val="28"/>
          <w:rtl/>
        </w:rPr>
        <w:t>،</w:t>
      </w:r>
      <w:r w:rsidRPr="00906115">
        <w:rPr>
          <w:rFonts w:asciiTheme="majorBidi" w:hAnsiTheme="majorBidi" w:cstheme="majorBidi"/>
          <w:smallCaps/>
          <w:color w:val="000000" w:themeColor="text1"/>
          <w:spacing w:val="5"/>
          <w:sz w:val="28"/>
          <w:szCs w:val="28"/>
          <w:rtl/>
        </w:rPr>
        <w:t xml:space="preserve"> من المتوقع أن يسهم هذا في رفع نسبة التوافق بين احتياجات المستفيدين والمشاريع الممولة إلى </w:t>
      </w:r>
      <w:r w:rsidRPr="00906115">
        <w:rPr>
          <w:rFonts w:asciiTheme="majorBidi" w:hAnsiTheme="majorBidi" w:cstheme="majorBidi"/>
          <w:smallCaps/>
          <w:color w:val="000000" w:themeColor="text1"/>
          <w:spacing w:val="5"/>
          <w:sz w:val="28"/>
          <w:szCs w:val="28"/>
        </w:rPr>
        <w:t>95%</w:t>
      </w:r>
      <w:r w:rsidRPr="00906115">
        <w:rPr>
          <w:rFonts w:asciiTheme="majorBidi" w:hAnsiTheme="majorBidi" w:cstheme="majorBidi"/>
          <w:smallCaps/>
          <w:color w:val="000000" w:themeColor="text1"/>
          <w:spacing w:val="5"/>
          <w:sz w:val="28"/>
          <w:szCs w:val="28"/>
          <w:rtl/>
        </w:rPr>
        <w:t>، مما يزيد الأثر الاجتماعي للدعم</w:t>
      </w:r>
      <w:r w:rsidRPr="00906115">
        <w:rPr>
          <w:rFonts w:asciiTheme="majorBidi" w:hAnsiTheme="majorBidi" w:cstheme="majorBidi"/>
          <w:smallCaps/>
          <w:color w:val="000000" w:themeColor="text1"/>
          <w:spacing w:val="5"/>
          <w:sz w:val="28"/>
          <w:szCs w:val="28"/>
        </w:rPr>
        <w:t>.</w:t>
      </w:r>
    </w:p>
    <w:p w14:paraId="1AC6F959" w14:textId="77777777" w:rsidR="00764E74"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8B460A">
        <w:rPr>
          <w:rFonts w:asciiTheme="majorBidi" w:hAnsiTheme="majorBidi" w:cstheme="majorBidi"/>
          <w:b/>
          <w:bCs/>
          <w:smallCaps/>
          <w:color w:val="000000" w:themeColor="text1"/>
          <w:spacing w:val="5"/>
          <w:sz w:val="28"/>
          <w:szCs w:val="28"/>
          <w:rtl/>
        </w:rPr>
        <w:t xml:space="preserve">توسيع المحتوى ثنائي اللغة واللغات </w:t>
      </w:r>
      <w:proofErr w:type="gramStart"/>
      <w:r w:rsidRPr="008B460A">
        <w:rPr>
          <w:rFonts w:asciiTheme="majorBidi" w:hAnsiTheme="majorBidi" w:cstheme="majorBidi"/>
          <w:b/>
          <w:bCs/>
          <w:smallCaps/>
          <w:color w:val="000000" w:themeColor="text1"/>
          <w:spacing w:val="5"/>
          <w:sz w:val="28"/>
          <w:szCs w:val="28"/>
          <w:rtl/>
        </w:rPr>
        <w:t>الأخرى</w:t>
      </w:r>
      <w:r w:rsidRPr="008B460A">
        <w:rPr>
          <w:rFonts w:asciiTheme="majorBidi" w:hAnsiTheme="majorBidi" w:cstheme="majorBidi"/>
          <w:smallCaps/>
          <w:color w:val="000000" w:themeColor="text1"/>
          <w:spacing w:val="5"/>
          <w:sz w:val="28"/>
          <w:szCs w:val="28"/>
          <w:rtl/>
        </w:rPr>
        <w:t xml:space="preserve"> :إدخال</w:t>
      </w:r>
      <w:proofErr w:type="gramEnd"/>
      <w:r w:rsidRPr="008B460A">
        <w:rPr>
          <w:rFonts w:asciiTheme="majorBidi" w:hAnsiTheme="majorBidi" w:cstheme="majorBidi"/>
          <w:smallCaps/>
          <w:color w:val="000000" w:themeColor="text1"/>
          <w:spacing w:val="5"/>
          <w:sz w:val="28"/>
          <w:szCs w:val="28"/>
          <w:rtl/>
        </w:rPr>
        <w:t xml:space="preserve"> اللغة الإنجليزية بشكل كامل في المنصة والتطبيق، مع إضافة لغات مستهدفة أخرى (مثل الأردية والإندونيسية) لخدمة الحجاج والمعتمرين والمقيمين. هذا التوجه يمكن أن يرفع حجم التبرعات </w:t>
      </w:r>
      <w:proofErr w:type="spellStart"/>
      <w:r w:rsidRPr="008B460A">
        <w:rPr>
          <w:rFonts w:asciiTheme="majorBidi" w:hAnsiTheme="majorBidi" w:cstheme="majorBidi"/>
          <w:smallCaps/>
          <w:color w:val="000000" w:themeColor="text1"/>
          <w:spacing w:val="5"/>
          <w:sz w:val="28"/>
          <w:szCs w:val="28"/>
          <w:rtl/>
        </w:rPr>
        <w:t>للمقمين</w:t>
      </w:r>
      <w:proofErr w:type="spellEnd"/>
      <w:r w:rsidRPr="008B460A">
        <w:rPr>
          <w:rFonts w:asciiTheme="majorBidi" w:hAnsiTheme="majorBidi" w:cstheme="majorBidi"/>
          <w:smallCaps/>
          <w:color w:val="000000" w:themeColor="text1"/>
          <w:spacing w:val="5"/>
          <w:sz w:val="28"/>
          <w:szCs w:val="28"/>
          <w:rtl/>
        </w:rPr>
        <w:t xml:space="preserve"> ولضيوف الرحمن بنسبة </w:t>
      </w:r>
      <w:r w:rsidRPr="008B460A">
        <w:rPr>
          <w:rFonts w:asciiTheme="majorBidi" w:hAnsiTheme="majorBidi" w:cstheme="majorBidi"/>
          <w:smallCaps/>
          <w:color w:val="000000" w:themeColor="text1"/>
          <w:spacing w:val="5"/>
          <w:sz w:val="28"/>
          <w:szCs w:val="28"/>
        </w:rPr>
        <w:t>10-15</w:t>
      </w:r>
      <w:proofErr w:type="gramStart"/>
      <w:r w:rsidRPr="008B460A">
        <w:rPr>
          <w:rFonts w:asciiTheme="majorBidi" w:hAnsiTheme="majorBidi" w:cstheme="majorBidi"/>
          <w:smallCaps/>
          <w:color w:val="000000" w:themeColor="text1"/>
          <w:spacing w:val="5"/>
          <w:sz w:val="28"/>
          <w:szCs w:val="28"/>
        </w:rPr>
        <w:t xml:space="preserve">% </w:t>
      </w:r>
      <w:r w:rsidRPr="008B460A">
        <w:rPr>
          <w:rFonts w:asciiTheme="majorBidi" w:hAnsiTheme="majorBidi" w:cstheme="majorBidi"/>
          <w:smallCaps/>
          <w:color w:val="000000" w:themeColor="text1"/>
          <w:spacing w:val="5"/>
          <w:sz w:val="28"/>
          <w:szCs w:val="28"/>
          <w:rtl/>
        </w:rPr>
        <w:t xml:space="preserve"> خلال</w:t>
      </w:r>
      <w:proofErr w:type="gramEnd"/>
      <w:r w:rsidRPr="008B460A">
        <w:rPr>
          <w:rFonts w:asciiTheme="majorBidi" w:hAnsiTheme="majorBidi" w:cstheme="majorBidi"/>
          <w:smallCaps/>
          <w:color w:val="000000" w:themeColor="text1"/>
          <w:spacing w:val="5"/>
          <w:sz w:val="28"/>
          <w:szCs w:val="28"/>
          <w:rtl/>
        </w:rPr>
        <w:t xml:space="preserve"> السنوات الثلاث الأولى</w:t>
      </w:r>
      <w:r w:rsidRPr="008B460A">
        <w:rPr>
          <w:rFonts w:asciiTheme="majorBidi" w:hAnsiTheme="majorBidi" w:cstheme="majorBidi"/>
          <w:smallCaps/>
          <w:color w:val="000000" w:themeColor="text1"/>
          <w:spacing w:val="5"/>
          <w:sz w:val="28"/>
          <w:szCs w:val="28"/>
        </w:rPr>
        <w:t>.</w:t>
      </w:r>
    </w:p>
    <w:p w14:paraId="5E587C7C" w14:textId="77777777" w:rsidR="00764E74" w:rsidRPr="008B460A"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8B460A">
        <w:rPr>
          <w:rFonts w:asciiTheme="majorBidi" w:hAnsiTheme="majorBidi" w:cstheme="majorBidi"/>
          <w:b/>
          <w:bCs/>
          <w:smallCaps/>
          <w:color w:val="000000" w:themeColor="text1"/>
          <w:spacing w:val="5"/>
          <w:sz w:val="28"/>
          <w:szCs w:val="28"/>
          <w:rtl/>
        </w:rPr>
        <w:t xml:space="preserve">تحسين استراتيجيات استهداف الجمهور عبر البيانات </w:t>
      </w:r>
      <w:proofErr w:type="spellStart"/>
      <w:proofErr w:type="gramStart"/>
      <w:r w:rsidRPr="008B460A">
        <w:rPr>
          <w:rFonts w:asciiTheme="majorBidi" w:hAnsiTheme="majorBidi" w:cstheme="majorBidi"/>
          <w:b/>
          <w:bCs/>
          <w:smallCaps/>
          <w:color w:val="000000" w:themeColor="text1"/>
          <w:spacing w:val="5"/>
          <w:sz w:val="28"/>
          <w:szCs w:val="28"/>
          <w:rtl/>
        </w:rPr>
        <w:t>الضخمة</w:t>
      </w:r>
      <w:r w:rsidRPr="008B460A">
        <w:rPr>
          <w:rFonts w:asciiTheme="majorBidi" w:hAnsiTheme="majorBidi" w:cstheme="majorBidi"/>
          <w:smallCaps/>
          <w:color w:val="000000" w:themeColor="text1"/>
          <w:spacing w:val="5"/>
          <w:sz w:val="28"/>
          <w:szCs w:val="28"/>
          <w:rtl/>
        </w:rPr>
        <w:t>:يمكن</w:t>
      </w:r>
      <w:proofErr w:type="spellEnd"/>
      <w:proofErr w:type="gramEnd"/>
      <w:r w:rsidRPr="008B460A">
        <w:rPr>
          <w:rFonts w:asciiTheme="majorBidi" w:hAnsiTheme="majorBidi" w:cstheme="majorBidi"/>
          <w:smallCaps/>
          <w:color w:val="000000" w:themeColor="text1"/>
          <w:spacing w:val="5"/>
          <w:sz w:val="28"/>
          <w:szCs w:val="28"/>
          <w:rtl/>
        </w:rPr>
        <w:t xml:space="preserve"> لمنصة إحسان توظيف أدوات تحليل البيانات الضخمة</w:t>
      </w:r>
      <w:r w:rsidRPr="008B460A">
        <w:rPr>
          <w:rFonts w:asciiTheme="majorBidi" w:hAnsiTheme="majorBidi" w:cstheme="majorBidi"/>
          <w:smallCaps/>
          <w:color w:val="000000" w:themeColor="text1"/>
          <w:spacing w:val="5"/>
          <w:sz w:val="28"/>
          <w:szCs w:val="28"/>
        </w:rPr>
        <w:t xml:space="preserve"> (Big Data) </w:t>
      </w:r>
      <w:r w:rsidRPr="008B460A">
        <w:rPr>
          <w:rFonts w:asciiTheme="majorBidi" w:hAnsiTheme="majorBidi" w:cstheme="majorBidi"/>
          <w:smallCaps/>
          <w:color w:val="000000" w:themeColor="text1"/>
          <w:spacing w:val="5"/>
          <w:sz w:val="28"/>
          <w:szCs w:val="28"/>
          <w:rtl/>
        </w:rPr>
        <w:t>لرفع كفاءة الحملات التسويقية من خلال جمع ومعالجة وتحليل كميات هائلة من البيانات المرتبطة بسلوك المتبرعين، مثل تكرار التبرع، قيمة التبرعات، القنوات المفضلة، التوقيتات الأكثر نشاطًا، ونوعية المشاريع التي تلقى استجابة أكبر</w:t>
      </w:r>
      <w:r w:rsidRPr="008B460A">
        <w:rPr>
          <w:rFonts w:asciiTheme="majorBidi" w:hAnsiTheme="majorBidi" w:cstheme="majorBidi"/>
          <w:smallCaps/>
          <w:color w:val="000000" w:themeColor="text1"/>
          <w:spacing w:val="5"/>
          <w:sz w:val="28"/>
          <w:szCs w:val="28"/>
        </w:rPr>
        <w:t>.</w:t>
      </w:r>
    </w:p>
    <w:p w14:paraId="03AC80E2"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lastRenderedPageBreak/>
        <w:t>الاعتماد على تحليلات البيانات الضخمة يتيح تقسيم الجمهور إلى شرائح دقيقة</w:t>
      </w:r>
      <w:r w:rsidRPr="00A026C5">
        <w:rPr>
          <w:rFonts w:asciiTheme="majorBidi" w:hAnsiTheme="majorBidi" w:cstheme="majorBidi"/>
          <w:smallCaps/>
          <w:color w:val="000000" w:themeColor="text1"/>
          <w:spacing w:val="5"/>
          <w:sz w:val="28"/>
          <w:szCs w:val="28"/>
        </w:rPr>
        <w:t xml:space="preserve"> (Segmentation) </w:t>
      </w:r>
      <w:r w:rsidRPr="00A026C5">
        <w:rPr>
          <w:rFonts w:asciiTheme="majorBidi" w:hAnsiTheme="majorBidi" w:cstheme="majorBidi"/>
          <w:smallCaps/>
          <w:color w:val="000000" w:themeColor="text1"/>
          <w:spacing w:val="5"/>
          <w:sz w:val="28"/>
          <w:szCs w:val="28"/>
          <w:rtl/>
        </w:rPr>
        <w:t xml:space="preserve">وفق معايير متعددة مثل العمر، الموقع الجغرافي، اللغة، الاهتمامات، والسلوك </w:t>
      </w:r>
      <w:proofErr w:type="spellStart"/>
      <w:r w:rsidRPr="00A026C5">
        <w:rPr>
          <w:rFonts w:asciiTheme="majorBidi" w:hAnsiTheme="majorBidi" w:cstheme="majorBidi"/>
          <w:smallCaps/>
          <w:color w:val="000000" w:themeColor="text1"/>
          <w:spacing w:val="5"/>
          <w:sz w:val="28"/>
          <w:szCs w:val="28"/>
          <w:rtl/>
        </w:rPr>
        <w:t>التبرعي</w:t>
      </w:r>
      <w:proofErr w:type="spellEnd"/>
      <w:r>
        <w:rPr>
          <w:rFonts w:asciiTheme="majorBidi" w:hAnsiTheme="majorBidi" w:cstheme="majorBidi" w:hint="cs"/>
          <w:smallCaps/>
          <w:color w:val="000000" w:themeColor="text1"/>
          <w:spacing w:val="5"/>
          <w:sz w:val="28"/>
          <w:szCs w:val="28"/>
          <w:rtl/>
        </w:rPr>
        <w:t>،</w:t>
      </w:r>
      <w:r w:rsidRPr="00A026C5">
        <w:rPr>
          <w:rFonts w:asciiTheme="majorBidi" w:hAnsiTheme="majorBidi" w:cstheme="majorBidi"/>
          <w:smallCaps/>
          <w:color w:val="000000" w:themeColor="text1"/>
          <w:spacing w:val="5"/>
          <w:sz w:val="28"/>
          <w:szCs w:val="28"/>
          <w:rtl/>
        </w:rPr>
        <w:t xml:space="preserve"> هذا التقسيم يمكّن المنصة من تخصيص الرسائل التسويقية لكل شريحة، واختيار القنوات والأوقات الأكثر فاعلية للوصول إليها، مما يزيد احتمالية التفاعل واتخاذ قرار التبرع</w:t>
      </w:r>
      <w:r w:rsidRPr="00A026C5">
        <w:rPr>
          <w:rFonts w:asciiTheme="majorBidi" w:hAnsiTheme="majorBidi" w:cstheme="majorBidi"/>
          <w:smallCaps/>
          <w:color w:val="000000" w:themeColor="text1"/>
          <w:spacing w:val="5"/>
          <w:sz w:val="28"/>
          <w:szCs w:val="28"/>
        </w:rPr>
        <w:t>.</w:t>
      </w:r>
    </w:p>
    <w:p w14:paraId="0BD91DCB" w14:textId="77777777" w:rsidR="00764E74" w:rsidRPr="00A026C5" w:rsidRDefault="00764E74" w:rsidP="00764E74">
      <w:p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على سبيل المثال</w:t>
      </w:r>
      <w:r w:rsidRPr="00A026C5">
        <w:rPr>
          <w:rFonts w:asciiTheme="majorBidi" w:hAnsiTheme="majorBidi" w:cstheme="majorBidi"/>
          <w:smallCaps/>
          <w:color w:val="000000" w:themeColor="text1"/>
          <w:spacing w:val="5"/>
          <w:sz w:val="28"/>
          <w:szCs w:val="28"/>
        </w:rPr>
        <w:t>:</w:t>
      </w:r>
    </w:p>
    <w:p w14:paraId="2358B75C" w14:textId="77777777" w:rsidR="00764E74" w:rsidRPr="003F0B6C" w:rsidRDefault="00764E74" w:rsidP="00764E74">
      <w:pPr>
        <w:pStyle w:val="a6"/>
        <w:numPr>
          <w:ilvl w:val="0"/>
          <w:numId w:val="74"/>
        </w:numPr>
        <w:spacing w:line="360" w:lineRule="auto"/>
        <w:jc w:val="both"/>
        <w:rPr>
          <w:rFonts w:asciiTheme="majorBidi" w:hAnsiTheme="majorBidi" w:cstheme="majorBidi"/>
          <w:smallCaps/>
          <w:color w:val="000000" w:themeColor="text1"/>
          <w:spacing w:val="5"/>
          <w:sz w:val="28"/>
          <w:szCs w:val="28"/>
        </w:rPr>
      </w:pPr>
      <w:r w:rsidRPr="003F0B6C">
        <w:rPr>
          <w:rFonts w:asciiTheme="majorBidi" w:hAnsiTheme="majorBidi" w:cstheme="majorBidi"/>
          <w:smallCaps/>
          <w:color w:val="000000" w:themeColor="text1"/>
          <w:spacing w:val="5"/>
          <w:sz w:val="28"/>
          <w:szCs w:val="28"/>
          <w:rtl/>
        </w:rPr>
        <w:t>يمكن استهداف المتبرعين الموسميين (رمضان، الحج) بحملات مخصصة قبل الموسم بفترة قصيرة مع رسائل تذكرهم بمشاريعهم السابقة</w:t>
      </w:r>
      <w:r w:rsidRPr="003F0B6C">
        <w:rPr>
          <w:rFonts w:asciiTheme="majorBidi" w:hAnsiTheme="majorBidi" w:cstheme="majorBidi"/>
          <w:smallCaps/>
          <w:color w:val="000000" w:themeColor="text1"/>
          <w:spacing w:val="5"/>
          <w:sz w:val="28"/>
          <w:szCs w:val="28"/>
        </w:rPr>
        <w:t>.</w:t>
      </w:r>
    </w:p>
    <w:p w14:paraId="1D7F0A42" w14:textId="77777777" w:rsidR="00764E74" w:rsidRPr="003F0B6C" w:rsidRDefault="00764E74" w:rsidP="00764E74">
      <w:pPr>
        <w:pStyle w:val="a6"/>
        <w:numPr>
          <w:ilvl w:val="0"/>
          <w:numId w:val="74"/>
        </w:numPr>
        <w:spacing w:line="360" w:lineRule="auto"/>
        <w:jc w:val="both"/>
        <w:rPr>
          <w:rFonts w:asciiTheme="majorBidi" w:hAnsiTheme="majorBidi" w:cstheme="majorBidi"/>
          <w:smallCaps/>
          <w:color w:val="000000" w:themeColor="text1"/>
          <w:spacing w:val="5"/>
          <w:sz w:val="28"/>
          <w:szCs w:val="28"/>
        </w:rPr>
      </w:pPr>
      <w:r w:rsidRPr="003F0B6C">
        <w:rPr>
          <w:rFonts w:asciiTheme="majorBidi" w:hAnsiTheme="majorBidi" w:cstheme="majorBidi"/>
          <w:smallCaps/>
          <w:color w:val="000000" w:themeColor="text1"/>
          <w:spacing w:val="5"/>
          <w:sz w:val="28"/>
          <w:szCs w:val="28"/>
          <w:rtl/>
        </w:rPr>
        <w:t>يمكن توجيه حملات عبر البريد الإلكتروني أو الرسائل النصية للمتبرعين الذين توقفوا عن التبرع منذ فترة، مع محتوى يعرض أثر تبرعاتهم السابقة لتحفيزهم على العودة</w:t>
      </w:r>
      <w:r w:rsidRPr="003F0B6C">
        <w:rPr>
          <w:rFonts w:asciiTheme="majorBidi" w:hAnsiTheme="majorBidi" w:cstheme="majorBidi"/>
          <w:smallCaps/>
          <w:color w:val="000000" w:themeColor="text1"/>
          <w:spacing w:val="5"/>
          <w:sz w:val="28"/>
          <w:szCs w:val="28"/>
        </w:rPr>
        <w:t>.</w:t>
      </w:r>
    </w:p>
    <w:p w14:paraId="2DB9448B" w14:textId="77777777" w:rsidR="00764E74" w:rsidRPr="003F0B6C" w:rsidRDefault="00764E74" w:rsidP="00764E74">
      <w:pPr>
        <w:pStyle w:val="a6"/>
        <w:numPr>
          <w:ilvl w:val="0"/>
          <w:numId w:val="74"/>
        </w:numPr>
        <w:spacing w:line="360" w:lineRule="auto"/>
        <w:jc w:val="both"/>
        <w:rPr>
          <w:rFonts w:asciiTheme="majorBidi" w:hAnsiTheme="majorBidi" w:cstheme="majorBidi"/>
          <w:smallCaps/>
          <w:color w:val="000000" w:themeColor="text1"/>
          <w:spacing w:val="5"/>
          <w:sz w:val="28"/>
          <w:szCs w:val="28"/>
        </w:rPr>
      </w:pPr>
      <w:r w:rsidRPr="003F0B6C">
        <w:rPr>
          <w:rFonts w:asciiTheme="majorBidi" w:hAnsiTheme="majorBidi" w:cstheme="majorBidi"/>
          <w:smallCaps/>
          <w:color w:val="000000" w:themeColor="text1"/>
          <w:spacing w:val="5"/>
          <w:sz w:val="28"/>
          <w:szCs w:val="28"/>
          <w:rtl/>
        </w:rPr>
        <w:t>يمكن استثمار البيانات الجغرافية لتسويق مشاريع ترتبط باحتياجات مناطق معينة، مما يعزز الشعور بالانتماء لدى المتبرع</w:t>
      </w:r>
      <w:r w:rsidRPr="003F0B6C">
        <w:rPr>
          <w:rFonts w:asciiTheme="majorBidi" w:hAnsiTheme="majorBidi" w:cstheme="majorBidi"/>
          <w:smallCaps/>
          <w:color w:val="000000" w:themeColor="text1"/>
          <w:spacing w:val="5"/>
          <w:sz w:val="28"/>
          <w:szCs w:val="28"/>
        </w:rPr>
        <w:t>.</w:t>
      </w:r>
    </w:p>
    <w:p w14:paraId="378755AC" w14:textId="77777777" w:rsidR="00764E74" w:rsidRPr="009065B3" w:rsidRDefault="00764E74" w:rsidP="00764E74">
      <w:pPr>
        <w:spacing w:line="360" w:lineRule="auto"/>
        <w:jc w:val="both"/>
        <w:rPr>
          <w:rFonts w:asciiTheme="majorBidi" w:hAnsiTheme="majorBidi" w:cstheme="majorBidi"/>
          <w:smallCaps/>
          <w:color w:val="000000" w:themeColor="text1"/>
          <w:spacing w:val="5"/>
          <w:sz w:val="28"/>
          <w:szCs w:val="28"/>
        </w:rPr>
      </w:pPr>
      <w:r w:rsidRPr="009065B3">
        <w:rPr>
          <w:rFonts w:asciiTheme="majorBidi" w:hAnsiTheme="majorBidi" w:cstheme="majorBidi"/>
          <w:smallCaps/>
          <w:color w:val="000000" w:themeColor="text1"/>
          <w:spacing w:val="5"/>
          <w:sz w:val="28"/>
          <w:szCs w:val="28"/>
          <w:rtl/>
        </w:rPr>
        <w:t xml:space="preserve">تشير التقديرات إلى أن تطبيق استراتيجيات الاستهداف القائمة على البيانات الضخمة يمكن أن يرفع كفاءة الحملات بنسبة تصل إلى </w:t>
      </w:r>
      <w:r w:rsidRPr="009065B3">
        <w:rPr>
          <w:rFonts w:asciiTheme="majorBidi" w:hAnsiTheme="majorBidi" w:cstheme="majorBidi"/>
          <w:smallCaps/>
          <w:color w:val="000000" w:themeColor="text1"/>
          <w:spacing w:val="5"/>
          <w:sz w:val="28"/>
          <w:szCs w:val="28"/>
        </w:rPr>
        <w:t xml:space="preserve">35% </w:t>
      </w:r>
      <w:r w:rsidRPr="009065B3">
        <w:rPr>
          <w:rFonts w:asciiTheme="majorBidi" w:hAnsiTheme="majorBidi" w:cstheme="majorBidi"/>
          <w:smallCaps/>
          <w:color w:val="000000" w:themeColor="text1"/>
          <w:spacing w:val="5"/>
          <w:sz w:val="28"/>
          <w:szCs w:val="28"/>
          <w:rtl/>
        </w:rPr>
        <w:t xml:space="preserve">من حيث معدلات التحويل، ويقلل الهدر في الميزانية الإعلانية بنسبة </w:t>
      </w:r>
      <w:r w:rsidRPr="009065B3">
        <w:rPr>
          <w:rFonts w:asciiTheme="majorBidi" w:hAnsiTheme="majorBidi" w:cstheme="majorBidi"/>
          <w:smallCaps/>
          <w:color w:val="000000" w:themeColor="text1"/>
          <w:spacing w:val="5"/>
          <w:sz w:val="28"/>
          <w:szCs w:val="28"/>
        </w:rPr>
        <w:t>20%</w:t>
      </w:r>
      <w:r w:rsidRPr="009065B3">
        <w:rPr>
          <w:rFonts w:asciiTheme="majorBidi" w:hAnsiTheme="majorBidi" w:cstheme="majorBidi"/>
          <w:smallCaps/>
          <w:color w:val="000000" w:themeColor="text1"/>
          <w:spacing w:val="5"/>
          <w:sz w:val="28"/>
          <w:szCs w:val="28"/>
          <w:rtl/>
        </w:rPr>
        <w:t>، إضافة إلى زيادة ولاء المتبرعين نتيجة تلقيهم محتوى أكثر صلة باهتماماتهم واحتياجاتهم</w:t>
      </w:r>
      <w:r w:rsidRPr="009065B3">
        <w:rPr>
          <w:rFonts w:asciiTheme="majorBidi" w:hAnsiTheme="majorBidi" w:cstheme="majorBidi"/>
          <w:smallCaps/>
          <w:color w:val="000000" w:themeColor="text1"/>
          <w:spacing w:val="5"/>
          <w:sz w:val="28"/>
          <w:szCs w:val="28"/>
        </w:rPr>
        <w:t>.</w:t>
      </w:r>
    </w:p>
    <w:p w14:paraId="5DEE84C5"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226858E1" w14:textId="77777777" w:rsidR="00764E74" w:rsidRDefault="00764E74" w:rsidP="00764E74">
      <w:pPr>
        <w:pStyle w:val="a6"/>
        <w:spacing w:line="360" w:lineRule="auto"/>
        <w:jc w:val="both"/>
        <w:rPr>
          <w:rStyle w:val="a9"/>
          <w:rFonts w:asciiTheme="majorBidi" w:hAnsiTheme="majorBidi" w:cstheme="majorBidi"/>
          <w:color w:val="000000" w:themeColor="text1"/>
          <w:sz w:val="32"/>
          <w:szCs w:val="32"/>
          <w:rtl/>
        </w:rPr>
      </w:pPr>
      <w:proofErr w:type="gramStart"/>
      <w:r>
        <w:rPr>
          <w:rStyle w:val="a9"/>
          <w:rFonts w:asciiTheme="majorBidi" w:hAnsiTheme="majorBidi" w:cstheme="majorBidi" w:hint="cs"/>
          <w:color w:val="000000" w:themeColor="text1"/>
          <w:sz w:val="32"/>
          <w:szCs w:val="32"/>
          <w:rtl/>
        </w:rPr>
        <w:t>ثانياً</w:t>
      </w:r>
      <w:r w:rsidRPr="002D12D0">
        <w:rPr>
          <w:rStyle w:val="a9"/>
          <w:rFonts w:asciiTheme="majorBidi" w:hAnsiTheme="majorBidi" w:cstheme="majorBidi" w:hint="cs"/>
          <w:color w:val="000000" w:themeColor="text1"/>
          <w:sz w:val="32"/>
          <w:szCs w:val="32"/>
          <w:rtl/>
        </w:rPr>
        <w:t xml:space="preserve"> :</w:t>
      </w:r>
      <w:proofErr w:type="gramEnd"/>
      <w:r w:rsidRPr="002D12D0">
        <w:rPr>
          <w:rStyle w:val="a9"/>
          <w:rFonts w:asciiTheme="majorBidi" w:hAnsiTheme="majorBidi" w:cstheme="majorBidi" w:hint="cs"/>
          <w:color w:val="000000" w:themeColor="text1"/>
          <w:sz w:val="32"/>
          <w:szCs w:val="32"/>
          <w:rtl/>
        </w:rPr>
        <w:t xml:space="preserve"> توصيات </w:t>
      </w:r>
      <w:r w:rsidRPr="00FF165B">
        <w:rPr>
          <w:rFonts w:asciiTheme="majorBidi" w:hAnsiTheme="majorBidi" w:cstheme="majorBidi"/>
          <w:b/>
          <w:bCs/>
          <w:smallCaps/>
          <w:color w:val="000000" w:themeColor="text1"/>
          <w:spacing w:val="5"/>
          <w:sz w:val="32"/>
          <w:szCs w:val="32"/>
          <w:rtl/>
        </w:rPr>
        <w:t>للقطاع غير الربحي في السعودية</w:t>
      </w:r>
      <w:r w:rsidRPr="002D12D0">
        <w:rPr>
          <w:rStyle w:val="a9"/>
          <w:rFonts w:asciiTheme="majorBidi" w:hAnsiTheme="majorBidi" w:cstheme="majorBidi" w:hint="cs"/>
          <w:color w:val="000000" w:themeColor="text1"/>
          <w:sz w:val="32"/>
          <w:szCs w:val="32"/>
          <w:rtl/>
        </w:rPr>
        <w:t>:</w:t>
      </w:r>
    </w:p>
    <w:p w14:paraId="18266504" w14:textId="77777777" w:rsidR="00764E74" w:rsidRDefault="00764E74" w:rsidP="00764E74">
      <w:pPr>
        <w:pStyle w:val="a6"/>
        <w:spacing w:line="360" w:lineRule="auto"/>
        <w:jc w:val="both"/>
        <w:rPr>
          <w:rStyle w:val="a9"/>
          <w:rFonts w:asciiTheme="majorBidi" w:hAnsiTheme="majorBidi" w:cstheme="majorBidi"/>
          <w:color w:val="000000" w:themeColor="text1"/>
          <w:sz w:val="32"/>
          <w:szCs w:val="32"/>
          <w:rtl/>
        </w:rPr>
      </w:pPr>
    </w:p>
    <w:p w14:paraId="13FE038D" w14:textId="77777777" w:rsidR="00764E74" w:rsidRPr="006B6A2C"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6B6A2C">
        <w:rPr>
          <w:rFonts w:asciiTheme="majorBidi" w:hAnsiTheme="majorBidi" w:cstheme="majorBidi"/>
          <w:b/>
          <w:bCs/>
          <w:smallCaps/>
          <w:color w:val="000000" w:themeColor="text1"/>
          <w:spacing w:val="5"/>
          <w:sz w:val="28"/>
          <w:szCs w:val="28"/>
          <w:rtl/>
        </w:rPr>
        <w:t>الاستثمار في تقنيات الذكاء الاصطناعي والبيانات الضخمة</w:t>
      </w:r>
      <w:r w:rsidRPr="006B6A2C">
        <w:rPr>
          <w:rFonts w:asciiTheme="majorBidi" w:hAnsiTheme="majorBidi" w:cstheme="majorBidi"/>
          <w:smallCaps/>
          <w:color w:val="000000" w:themeColor="text1"/>
          <w:spacing w:val="5"/>
          <w:sz w:val="28"/>
          <w:szCs w:val="28"/>
          <w:rtl/>
        </w:rPr>
        <w:t xml:space="preserve"> بهدف تحليل سلوك المتبرعين وتوجيه الحملات التسويقية بدقة أعلى</w:t>
      </w:r>
      <w:r w:rsidRPr="006B6A2C">
        <w:rPr>
          <w:rFonts w:asciiTheme="majorBidi" w:hAnsiTheme="majorBidi" w:cstheme="majorBidi"/>
          <w:smallCaps/>
          <w:color w:val="000000" w:themeColor="text1"/>
          <w:spacing w:val="5"/>
          <w:sz w:val="28"/>
          <w:szCs w:val="28"/>
        </w:rPr>
        <w:t>.</w:t>
      </w:r>
    </w:p>
    <w:p w14:paraId="12DAFB70" w14:textId="77777777" w:rsidR="00764E74" w:rsidRPr="006B6A2C"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6B6A2C">
        <w:rPr>
          <w:rFonts w:asciiTheme="majorBidi" w:hAnsiTheme="majorBidi" w:cstheme="majorBidi"/>
          <w:b/>
          <w:bCs/>
          <w:smallCaps/>
          <w:color w:val="000000" w:themeColor="text1"/>
          <w:spacing w:val="5"/>
          <w:sz w:val="28"/>
          <w:szCs w:val="28"/>
          <w:rtl/>
        </w:rPr>
        <w:t>التوسع في المحتوى ثنائي اللغة ومتعدد الثقافات</w:t>
      </w:r>
      <w:r w:rsidRPr="006B6A2C">
        <w:rPr>
          <w:rFonts w:asciiTheme="majorBidi" w:hAnsiTheme="majorBidi" w:cstheme="majorBidi"/>
          <w:smallCaps/>
          <w:color w:val="000000" w:themeColor="text1"/>
          <w:spacing w:val="5"/>
          <w:sz w:val="28"/>
          <w:szCs w:val="28"/>
          <w:rtl/>
        </w:rPr>
        <w:t xml:space="preserve"> (العربية–الإنجليزية–الأوردية–الإندونيسية) لتلبية احتياجات الجمهور الدولي خاصة في مواسم الحج والعمرة</w:t>
      </w:r>
      <w:r w:rsidRPr="006B6A2C">
        <w:rPr>
          <w:rFonts w:asciiTheme="majorBidi" w:hAnsiTheme="majorBidi" w:cstheme="majorBidi"/>
          <w:smallCaps/>
          <w:color w:val="000000" w:themeColor="text1"/>
          <w:spacing w:val="5"/>
          <w:sz w:val="28"/>
          <w:szCs w:val="28"/>
        </w:rPr>
        <w:t>.</w:t>
      </w:r>
    </w:p>
    <w:p w14:paraId="75ECA88A" w14:textId="77777777" w:rsidR="00764E74" w:rsidRPr="006B6A2C"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6B6A2C">
        <w:rPr>
          <w:rFonts w:asciiTheme="majorBidi" w:hAnsiTheme="majorBidi" w:cstheme="majorBidi"/>
          <w:b/>
          <w:bCs/>
          <w:smallCaps/>
          <w:color w:val="000000" w:themeColor="text1"/>
          <w:spacing w:val="5"/>
          <w:sz w:val="28"/>
          <w:szCs w:val="28"/>
          <w:rtl/>
        </w:rPr>
        <w:t>إبراز أثر الشراكات الاستراتيجية</w:t>
      </w:r>
      <w:r w:rsidRPr="006B6A2C">
        <w:rPr>
          <w:rFonts w:asciiTheme="majorBidi" w:hAnsiTheme="majorBidi" w:cstheme="majorBidi"/>
          <w:smallCaps/>
          <w:color w:val="000000" w:themeColor="text1"/>
          <w:spacing w:val="5"/>
          <w:sz w:val="28"/>
          <w:szCs w:val="28"/>
          <w:rtl/>
        </w:rPr>
        <w:t xml:space="preserve"> من خلال نشر تقارير إعلامية دورية تربط كل شراكة مع القطاعين العام والخاص بالأثر الاجتماعي المتحقق</w:t>
      </w:r>
      <w:r w:rsidRPr="006B6A2C">
        <w:rPr>
          <w:rFonts w:asciiTheme="majorBidi" w:hAnsiTheme="majorBidi" w:cstheme="majorBidi"/>
          <w:smallCaps/>
          <w:color w:val="000000" w:themeColor="text1"/>
          <w:spacing w:val="5"/>
          <w:sz w:val="28"/>
          <w:szCs w:val="28"/>
        </w:rPr>
        <w:t>.</w:t>
      </w:r>
    </w:p>
    <w:p w14:paraId="130AA076" w14:textId="77777777" w:rsidR="00764E74"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6B6A2C">
        <w:rPr>
          <w:rFonts w:asciiTheme="majorBidi" w:hAnsiTheme="majorBidi" w:cstheme="majorBidi"/>
          <w:b/>
          <w:bCs/>
          <w:smallCaps/>
          <w:color w:val="000000" w:themeColor="text1"/>
          <w:spacing w:val="5"/>
          <w:sz w:val="28"/>
          <w:szCs w:val="28"/>
          <w:rtl/>
        </w:rPr>
        <w:t>تعزيز الشفافية</w:t>
      </w:r>
      <w:r w:rsidRPr="006B6A2C">
        <w:rPr>
          <w:rFonts w:asciiTheme="majorBidi" w:hAnsiTheme="majorBidi" w:cstheme="majorBidi"/>
          <w:smallCaps/>
          <w:color w:val="000000" w:themeColor="text1"/>
          <w:spacing w:val="5"/>
          <w:sz w:val="28"/>
          <w:szCs w:val="28"/>
          <w:rtl/>
        </w:rPr>
        <w:t xml:space="preserve"> في تقارير المنظمات غير الربحية لتصبح معيارًا أساسيًا في بناء الثقة المجتمعية وجذب المانحين</w:t>
      </w:r>
      <w:r w:rsidRPr="006B6A2C">
        <w:rPr>
          <w:rFonts w:asciiTheme="majorBidi" w:hAnsiTheme="majorBidi" w:cstheme="majorBidi"/>
          <w:smallCaps/>
          <w:color w:val="000000" w:themeColor="text1"/>
          <w:spacing w:val="5"/>
          <w:sz w:val="28"/>
          <w:szCs w:val="28"/>
        </w:rPr>
        <w:t>.</w:t>
      </w:r>
    </w:p>
    <w:p w14:paraId="19BA78C1" w14:textId="77777777" w:rsidR="00764E74" w:rsidRPr="006B6A2C"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6B6A2C">
        <w:rPr>
          <w:rFonts w:asciiTheme="majorBidi" w:hAnsiTheme="majorBidi" w:cstheme="majorBidi"/>
          <w:smallCaps/>
          <w:color w:val="000000" w:themeColor="text1"/>
          <w:spacing w:val="5"/>
          <w:sz w:val="28"/>
          <w:szCs w:val="28"/>
        </w:rPr>
        <w:t xml:space="preserve"> </w:t>
      </w:r>
      <w:r w:rsidRPr="006B6A2C">
        <w:rPr>
          <w:rFonts w:asciiTheme="majorBidi" w:hAnsiTheme="majorBidi" w:cstheme="majorBidi"/>
          <w:b/>
          <w:bCs/>
          <w:smallCaps/>
          <w:color w:val="000000" w:themeColor="text1"/>
          <w:spacing w:val="5"/>
          <w:sz w:val="28"/>
          <w:szCs w:val="28"/>
          <w:rtl/>
        </w:rPr>
        <w:t>التقليل من الاعتماد الموسمي</w:t>
      </w:r>
      <w:r w:rsidRPr="006B6A2C">
        <w:rPr>
          <w:rFonts w:asciiTheme="majorBidi" w:hAnsiTheme="majorBidi" w:cstheme="majorBidi"/>
          <w:smallCaps/>
          <w:color w:val="000000" w:themeColor="text1"/>
          <w:spacing w:val="5"/>
          <w:sz w:val="28"/>
          <w:szCs w:val="28"/>
          <w:rtl/>
        </w:rPr>
        <w:t xml:space="preserve"> عبر ابتكار حملات على مدار العام تحقق استدامة مالية وتسويقية</w:t>
      </w:r>
      <w:r w:rsidRPr="006B6A2C">
        <w:rPr>
          <w:rFonts w:asciiTheme="majorBidi" w:hAnsiTheme="majorBidi" w:cstheme="majorBidi"/>
          <w:smallCaps/>
          <w:color w:val="000000" w:themeColor="text1"/>
          <w:spacing w:val="5"/>
          <w:sz w:val="28"/>
          <w:szCs w:val="28"/>
        </w:rPr>
        <w:t>.</w:t>
      </w:r>
    </w:p>
    <w:p w14:paraId="21B74C32"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0FF2E9F7" w14:textId="77777777" w:rsidR="00764E74" w:rsidRDefault="00764E74" w:rsidP="00764E74">
      <w:pPr>
        <w:spacing w:line="360" w:lineRule="auto"/>
        <w:jc w:val="both"/>
        <w:rPr>
          <w:rFonts w:asciiTheme="majorBidi" w:hAnsiTheme="majorBidi" w:cstheme="majorBidi"/>
          <w:smallCaps/>
          <w:color w:val="000000" w:themeColor="text1"/>
          <w:spacing w:val="5"/>
          <w:sz w:val="28"/>
          <w:szCs w:val="28"/>
          <w:rtl/>
        </w:rPr>
      </w:pPr>
    </w:p>
    <w:p w14:paraId="75066D5D" w14:textId="77777777" w:rsidR="00764E74" w:rsidRPr="006B6A2C" w:rsidRDefault="00764E74" w:rsidP="00764E74">
      <w:pPr>
        <w:spacing w:line="360" w:lineRule="auto"/>
        <w:jc w:val="both"/>
        <w:rPr>
          <w:rFonts w:asciiTheme="majorBidi" w:hAnsiTheme="majorBidi" w:cstheme="majorBidi"/>
          <w:smallCaps/>
          <w:color w:val="000000" w:themeColor="text1"/>
          <w:spacing w:val="5"/>
          <w:sz w:val="28"/>
          <w:szCs w:val="28"/>
          <w:rtl/>
        </w:rPr>
      </w:pPr>
    </w:p>
    <w:p w14:paraId="129E7150" w14:textId="77777777" w:rsidR="00764E74" w:rsidRDefault="00764E74" w:rsidP="00764E74">
      <w:pPr>
        <w:pStyle w:val="a6"/>
        <w:spacing w:line="360" w:lineRule="auto"/>
        <w:jc w:val="both"/>
        <w:rPr>
          <w:rStyle w:val="a9"/>
          <w:smallCaps w:val="0"/>
          <w:color w:val="000000" w:themeColor="text1"/>
          <w:sz w:val="32"/>
          <w:szCs w:val="32"/>
          <w:rtl/>
        </w:rPr>
      </w:pPr>
      <w:r w:rsidRPr="00AB314C">
        <w:rPr>
          <w:rStyle w:val="a9"/>
          <w:rFonts w:hint="cs"/>
          <w:smallCaps w:val="0"/>
          <w:color w:val="000000" w:themeColor="text1"/>
          <w:sz w:val="32"/>
          <w:szCs w:val="32"/>
          <w:rtl/>
        </w:rPr>
        <w:t xml:space="preserve">ثالثاً: </w:t>
      </w:r>
      <w:r w:rsidRPr="00AB314C">
        <w:rPr>
          <w:rStyle w:val="a9"/>
          <w:smallCaps w:val="0"/>
          <w:color w:val="000000" w:themeColor="text1"/>
          <w:sz w:val="32"/>
          <w:szCs w:val="32"/>
          <w:rtl/>
        </w:rPr>
        <w:t xml:space="preserve">توصيات بحثية </w:t>
      </w:r>
      <w:proofErr w:type="gramStart"/>
      <w:r w:rsidRPr="00AB314C">
        <w:rPr>
          <w:rStyle w:val="a9"/>
          <w:smallCaps w:val="0"/>
          <w:color w:val="000000" w:themeColor="text1"/>
          <w:sz w:val="32"/>
          <w:szCs w:val="32"/>
          <w:rtl/>
        </w:rPr>
        <w:t>مستقبلية</w:t>
      </w:r>
      <w:r>
        <w:rPr>
          <w:rStyle w:val="a9"/>
          <w:rFonts w:hint="cs"/>
          <w:smallCaps w:val="0"/>
          <w:color w:val="000000" w:themeColor="text1"/>
          <w:sz w:val="32"/>
          <w:szCs w:val="32"/>
          <w:rtl/>
        </w:rPr>
        <w:t xml:space="preserve"> :</w:t>
      </w:r>
      <w:proofErr w:type="gramEnd"/>
    </w:p>
    <w:p w14:paraId="636DCC86" w14:textId="77777777" w:rsidR="00764E74" w:rsidRPr="00AB314C" w:rsidRDefault="00764E74" w:rsidP="00764E74">
      <w:pPr>
        <w:pStyle w:val="a6"/>
        <w:spacing w:line="360" w:lineRule="auto"/>
        <w:jc w:val="both"/>
        <w:rPr>
          <w:rStyle w:val="a9"/>
          <w:smallCaps w:val="0"/>
          <w:color w:val="000000" w:themeColor="text1"/>
          <w:sz w:val="32"/>
          <w:szCs w:val="32"/>
        </w:rPr>
      </w:pPr>
    </w:p>
    <w:p w14:paraId="064C0EF1" w14:textId="77777777" w:rsidR="00764E74" w:rsidRPr="00AB314C"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AB314C">
        <w:rPr>
          <w:rFonts w:asciiTheme="majorBidi" w:hAnsiTheme="majorBidi" w:cstheme="majorBidi"/>
          <w:smallCaps/>
          <w:color w:val="000000" w:themeColor="text1"/>
          <w:spacing w:val="5"/>
          <w:sz w:val="28"/>
          <w:szCs w:val="28"/>
          <w:rtl/>
        </w:rPr>
        <w:t>إجراء دراسات مقارنة بين المنصات الخيرية الرقمية في المملكة (مثل إحسان، تبرع، ومنصات التمويل الجماعي) لفهم أوجه التميز والقصور</w:t>
      </w:r>
      <w:r w:rsidRPr="00AB314C">
        <w:rPr>
          <w:rFonts w:asciiTheme="majorBidi" w:hAnsiTheme="majorBidi" w:cstheme="majorBidi"/>
          <w:smallCaps/>
          <w:color w:val="000000" w:themeColor="text1"/>
          <w:spacing w:val="5"/>
          <w:sz w:val="28"/>
          <w:szCs w:val="28"/>
        </w:rPr>
        <w:t>.</w:t>
      </w:r>
    </w:p>
    <w:p w14:paraId="2EE5FA5C" w14:textId="77777777" w:rsidR="00764E74" w:rsidRPr="00AB314C"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AB314C">
        <w:rPr>
          <w:rFonts w:asciiTheme="majorBidi" w:hAnsiTheme="majorBidi" w:cstheme="majorBidi"/>
          <w:smallCaps/>
          <w:color w:val="000000" w:themeColor="text1"/>
          <w:spacing w:val="5"/>
          <w:sz w:val="28"/>
          <w:szCs w:val="28"/>
          <w:rtl/>
        </w:rPr>
        <w:t>التوسع في دراسة تجربة المتبرع الرقمية باستخدام أساليب علم النفس السلوكي</w:t>
      </w:r>
      <w:r w:rsidRPr="00AB314C">
        <w:rPr>
          <w:rFonts w:asciiTheme="majorBidi" w:hAnsiTheme="majorBidi" w:cstheme="majorBidi"/>
          <w:smallCaps/>
          <w:color w:val="000000" w:themeColor="text1"/>
          <w:spacing w:val="5"/>
          <w:sz w:val="28"/>
          <w:szCs w:val="28"/>
        </w:rPr>
        <w:t xml:space="preserve"> (Behavioral Insights) </w:t>
      </w:r>
      <w:r w:rsidRPr="00AB314C">
        <w:rPr>
          <w:rFonts w:asciiTheme="majorBidi" w:hAnsiTheme="majorBidi" w:cstheme="majorBidi"/>
          <w:smallCaps/>
          <w:color w:val="000000" w:themeColor="text1"/>
          <w:spacing w:val="5"/>
          <w:sz w:val="28"/>
          <w:szCs w:val="28"/>
          <w:rtl/>
        </w:rPr>
        <w:t>لتفسير دوافع العطاء الإلكتروني</w:t>
      </w:r>
      <w:r w:rsidRPr="00AB314C">
        <w:rPr>
          <w:rFonts w:asciiTheme="majorBidi" w:hAnsiTheme="majorBidi" w:cstheme="majorBidi"/>
          <w:smallCaps/>
          <w:color w:val="000000" w:themeColor="text1"/>
          <w:spacing w:val="5"/>
          <w:sz w:val="28"/>
          <w:szCs w:val="28"/>
        </w:rPr>
        <w:t>.</w:t>
      </w:r>
    </w:p>
    <w:p w14:paraId="47C267D9" w14:textId="77777777" w:rsidR="00764E74" w:rsidRPr="00AB314C"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AB314C">
        <w:rPr>
          <w:rFonts w:asciiTheme="majorBidi" w:hAnsiTheme="majorBidi" w:cstheme="majorBidi"/>
          <w:smallCaps/>
          <w:color w:val="000000" w:themeColor="text1"/>
          <w:spacing w:val="5"/>
          <w:sz w:val="28"/>
          <w:szCs w:val="28"/>
          <w:rtl/>
        </w:rPr>
        <w:t xml:space="preserve">قياس أثر المحتوى المرئي والقصصي على القرارات </w:t>
      </w:r>
      <w:proofErr w:type="spellStart"/>
      <w:r w:rsidRPr="00AB314C">
        <w:rPr>
          <w:rFonts w:asciiTheme="majorBidi" w:hAnsiTheme="majorBidi" w:cstheme="majorBidi"/>
          <w:smallCaps/>
          <w:color w:val="000000" w:themeColor="text1"/>
          <w:spacing w:val="5"/>
          <w:sz w:val="28"/>
          <w:szCs w:val="28"/>
          <w:rtl/>
        </w:rPr>
        <w:t>التبرعية</w:t>
      </w:r>
      <w:proofErr w:type="spellEnd"/>
      <w:r w:rsidRPr="00AB314C">
        <w:rPr>
          <w:rFonts w:asciiTheme="majorBidi" w:hAnsiTheme="majorBidi" w:cstheme="majorBidi"/>
          <w:smallCaps/>
          <w:color w:val="000000" w:themeColor="text1"/>
          <w:spacing w:val="5"/>
          <w:sz w:val="28"/>
          <w:szCs w:val="28"/>
          <w:rtl/>
        </w:rPr>
        <w:t xml:space="preserve"> باستخدام دراسات تجريبية</w:t>
      </w:r>
      <w:proofErr w:type="gramStart"/>
      <w:r>
        <w:rPr>
          <w:rFonts w:asciiTheme="majorBidi" w:hAnsiTheme="majorBidi" w:cstheme="majorBidi" w:hint="cs"/>
          <w:smallCaps/>
          <w:color w:val="000000" w:themeColor="text1"/>
          <w:spacing w:val="5"/>
          <w:sz w:val="28"/>
          <w:szCs w:val="28"/>
          <w:rtl/>
        </w:rPr>
        <w:t xml:space="preserve"> </w:t>
      </w:r>
      <w:r w:rsidRPr="00AB314C">
        <w:rPr>
          <w:rFonts w:asciiTheme="majorBidi" w:hAnsiTheme="majorBidi" w:cstheme="majorBidi" w:hint="cs"/>
          <w:smallCaps/>
          <w:color w:val="000000" w:themeColor="text1"/>
          <w:spacing w:val="5"/>
          <w:sz w:val="28"/>
          <w:szCs w:val="28"/>
          <w:rtl/>
        </w:rPr>
        <w:t xml:space="preserve"> </w:t>
      </w:r>
      <w:r w:rsidRPr="00AB314C">
        <w:rPr>
          <w:rFonts w:asciiTheme="majorBidi" w:hAnsiTheme="majorBidi" w:cstheme="majorBidi"/>
          <w:smallCaps/>
          <w:color w:val="000000" w:themeColor="text1"/>
          <w:spacing w:val="5"/>
          <w:sz w:val="28"/>
          <w:szCs w:val="28"/>
        </w:rPr>
        <w:t xml:space="preserve"> (</w:t>
      </w:r>
      <w:proofErr w:type="gramEnd"/>
      <w:r w:rsidRPr="00AB314C">
        <w:rPr>
          <w:rFonts w:asciiTheme="majorBidi" w:hAnsiTheme="majorBidi" w:cstheme="majorBidi"/>
          <w:smallCaps/>
          <w:color w:val="000000" w:themeColor="text1"/>
          <w:spacing w:val="5"/>
          <w:sz w:val="28"/>
          <w:szCs w:val="28"/>
        </w:rPr>
        <w:t>Experimental Studies).</w:t>
      </w:r>
    </w:p>
    <w:p w14:paraId="0816D42A" w14:textId="77777777" w:rsidR="00764E74" w:rsidRPr="00AB314C" w:rsidRDefault="00764E74" w:rsidP="00764E74">
      <w:pPr>
        <w:pStyle w:val="a6"/>
        <w:numPr>
          <w:ilvl w:val="0"/>
          <w:numId w:val="83"/>
        </w:numPr>
        <w:spacing w:line="360" w:lineRule="auto"/>
        <w:jc w:val="both"/>
        <w:rPr>
          <w:rFonts w:asciiTheme="majorBidi" w:hAnsiTheme="majorBidi" w:cstheme="majorBidi"/>
          <w:smallCaps/>
          <w:color w:val="000000" w:themeColor="text1"/>
          <w:spacing w:val="5"/>
          <w:sz w:val="28"/>
          <w:szCs w:val="28"/>
        </w:rPr>
      </w:pPr>
      <w:r w:rsidRPr="00AB314C">
        <w:rPr>
          <w:rFonts w:asciiTheme="majorBidi" w:hAnsiTheme="majorBidi" w:cstheme="majorBidi"/>
          <w:smallCaps/>
          <w:color w:val="000000" w:themeColor="text1"/>
          <w:spacing w:val="5"/>
          <w:sz w:val="28"/>
          <w:szCs w:val="28"/>
          <w:rtl/>
        </w:rPr>
        <w:t>دراسة أثر الابتكار الرقمي على استدامة الموارد المالية للمنظمات الخيرية على المدى الطويل</w:t>
      </w:r>
      <w:r w:rsidRPr="00AB314C">
        <w:rPr>
          <w:rFonts w:asciiTheme="majorBidi" w:hAnsiTheme="majorBidi" w:cstheme="majorBidi"/>
          <w:smallCaps/>
          <w:color w:val="000000" w:themeColor="text1"/>
          <w:spacing w:val="5"/>
          <w:sz w:val="28"/>
          <w:szCs w:val="28"/>
        </w:rPr>
        <w:t>.</w:t>
      </w:r>
    </w:p>
    <w:p w14:paraId="6ED60B0C" w14:textId="77777777" w:rsidR="00764E74" w:rsidRPr="00AB314C" w:rsidRDefault="00764E74" w:rsidP="00764E74">
      <w:pPr>
        <w:numPr>
          <w:ilvl w:val="0"/>
          <w:numId w:val="84"/>
        </w:numPr>
        <w:spacing w:line="360" w:lineRule="auto"/>
        <w:jc w:val="both"/>
        <w:rPr>
          <w:rFonts w:asciiTheme="majorBidi" w:hAnsiTheme="majorBidi" w:cstheme="majorBidi"/>
          <w:smallCaps/>
          <w:color w:val="000000" w:themeColor="text1"/>
          <w:spacing w:val="5"/>
          <w:sz w:val="28"/>
          <w:szCs w:val="28"/>
        </w:rPr>
      </w:pPr>
      <w:r w:rsidRPr="00AB314C">
        <w:rPr>
          <w:rFonts w:asciiTheme="majorBidi" w:hAnsiTheme="majorBidi" w:cstheme="majorBidi"/>
          <w:smallCaps/>
          <w:color w:val="000000" w:themeColor="text1"/>
          <w:spacing w:val="5"/>
          <w:sz w:val="28"/>
          <w:szCs w:val="28"/>
          <w:rtl/>
        </w:rPr>
        <w:t>التحقق من دور الحوكمة الرقمية في تعزيز ثقة المتبرعين، خاصة فيما يتعلق بحماية البيانات والشفافية المالية</w:t>
      </w:r>
      <w:r w:rsidRPr="00AB314C">
        <w:rPr>
          <w:rFonts w:asciiTheme="majorBidi" w:hAnsiTheme="majorBidi" w:cstheme="majorBidi"/>
          <w:smallCaps/>
          <w:color w:val="000000" w:themeColor="text1"/>
          <w:spacing w:val="5"/>
          <w:sz w:val="28"/>
          <w:szCs w:val="28"/>
        </w:rPr>
        <w:t>.</w:t>
      </w:r>
    </w:p>
    <w:p w14:paraId="2472C99E"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2AD686C"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18BCFA7"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BA9FA08"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2E9DFDF"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13E351F"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A88A833"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7A9805F"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CAEABA2"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3FB27B7"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52F645C"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629DED6"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F56812C"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4A64F20"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B3645CF"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C20DF1C"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41BDE88"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C34EB70"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538EDF9"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40E2B78"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EA67569"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2F2F651"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DE04B9A"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0C14C69"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29CF61E"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A9AA98E"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A676499"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B8AFFA9"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E7ECFD2"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1F79025"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161A1A6" w14:textId="77777777" w:rsidR="00764E74" w:rsidRPr="00FF122B" w:rsidRDefault="00764E74" w:rsidP="00764E74">
      <w:pPr>
        <w:pStyle w:val="a8"/>
        <w:rPr>
          <w:b/>
          <w:bCs/>
          <w:i w:val="0"/>
          <w:iCs w:val="0"/>
          <w:smallCaps/>
          <w:color w:val="000000" w:themeColor="text1"/>
          <w:sz w:val="52"/>
          <w:szCs w:val="52"/>
          <w:rtl/>
        </w:rPr>
      </w:pPr>
      <w:r w:rsidRPr="00FF122B">
        <w:rPr>
          <w:rFonts w:hint="cs"/>
          <w:b/>
          <w:bCs/>
          <w:i w:val="0"/>
          <w:iCs w:val="0"/>
          <w:smallCaps/>
          <w:color w:val="000000" w:themeColor="text1"/>
          <w:sz w:val="52"/>
          <w:szCs w:val="52"/>
          <w:rtl/>
        </w:rPr>
        <w:t>الفصل السابع</w:t>
      </w:r>
    </w:p>
    <w:p w14:paraId="29833EB7" w14:textId="77777777" w:rsidR="00764E74" w:rsidRPr="00FF122B" w:rsidRDefault="00764E74" w:rsidP="00764E74">
      <w:pPr>
        <w:pStyle w:val="a8"/>
        <w:rPr>
          <w:b/>
          <w:bCs/>
          <w:i w:val="0"/>
          <w:iCs w:val="0"/>
          <w:smallCaps/>
          <w:color w:val="000000" w:themeColor="text1"/>
          <w:sz w:val="52"/>
          <w:szCs w:val="52"/>
          <w:rtl/>
        </w:rPr>
      </w:pPr>
      <w:r w:rsidRPr="00FF122B">
        <w:rPr>
          <w:rFonts w:hint="cs"/>
          <w:b/>
          <w:bCs/>
          <w:i w:val="0"/>
          <w:iCs w:val="0"/>
          <w:smallCaps/>
          <w:color w:val="000000" w:themeColor="text1"/>
          <w:sz w:val="52"/>
          <w:szCs w:val="52"/>
          <w:rtl/>
        </w:rPr>
        <w:t xml:space="preserve">المراجع والمصادر والملاحق </w:t>
      </w:r>
    </w:p>
    <w:p w14:paraId="2B09AB0E"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CF3F0E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56CDBCE"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C392F2C"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8D393D0"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7DA4A76"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C6757AC"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39B5447"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8FCE5C1"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90725A3"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23B8FE4"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20C0815"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29EB079"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CE4D732"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2205D5A"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EAA046A" w14:textId="77777777" w:rsidR="00764E74" w:rsidRPr="00FF122B" w:rsidRDefault="00764E74" w:rsidP="00764E74">
      <w:pPr>
        <w:pStyle w:val="a6"/>
        <w:numPr>
          <w:ilvl w:val="0"/>
          <w:numId w:val="8"/>
        </w:numPr>
        <w:spacing w:line="360" w:lineRule="auto"/>
        <w:jc w:val="both"/>
        <w:rPr>
          <w:rFonts w:asciiTheme="majorBidi" w:hAnsiTheme="majorBidi" w:cstheme="majorBidi"/>
          <w:b/>
          <w:bCs/>
          <w:sz w:val="36"/>
          <w:szCs w:val="36"/>
        </w:rPr>
      </w:pPr>
      <w:r w:rsidRPr="00FF122B">
        <w:rPr>
          <w:rFonts w:asciiTheme="majorBidi" w:hAnsiTheme="majorBidi" w:cstheme="majorBidi"/>
          <w:b/>
          <w:bCs/>
          <w:sz w:val="36"/>
          <w:szCs w:val="36"/>
          <w:rtl/>
        </w:rPr>
        <w:t xml:space="preserve">قائمة </w:t>
      </w:r>
      <w:proofErr w:type="gramStart"/>
      <w:r w:rsidRPr="00FF122B">
        <w:rPr>
          <w:rFonts w:asciiTheme="majorBidi" w:hAnsiTheme="majorBidi" w:cstheme="majorBidi"/>
          <w:b/>
          <w:bCs/>
          <w:sz w:val="36"/>
          <w:szCs w:val="36"/>
          <w:rtl/>
        </w:rPr>
        <w:t>المراجع :</w:t>
      </w:r>
      <w:proofErr w:type="gramEnd"/>
    </w:p>
    <w:p w14:paraId="7B780B41" w14:textId="77777777" w:rsidR="00764E74" w:rsidRPr="00A026C5" w:rsidRDefault="00764E74" w:rsidP="00764E74">
      <w:pPr>
        <w:spacing w:line="360" w:lineRule="auto"/>
        <w:jc w:val="both"/>
        <w:rPr>
          <w:rFonts w:asciiTheme="majorBidi" w:hAnsiTheme="majorBidi" w:cstheme="majorBidi"/>
          <w:b/>
          <w:bCs/>
          <w:smallCaps/>
          <w:color w:val="000000" w:themeColor="text1"/>
          <w:spacing w:val="5"/>
          <w:sz w:val="28"/>
          <w:szCs w:val="28"/>
          <w:rtl/>
        </w:rPr>
      </w:pPr>
    </w:p>
    <w:p w14:paraId="4754B805" w14:textId="77777777" w:rsidR="00764E74" w:rsidRPr="00FF122B" w:rsidRDefault="00764E74" w:rsidP="00764E74">
      <w:pPr>
        <w:pStyle w:val="a6"/>
        <w:numPr>
          <w:ilvl w:val="0"/>
          <w:numId w:val="79"/>
        </w:numPr>
        <w:spacing w:line="360" w:lineRule="auto"/>
        <w:jc w:val="both"/>
        <w:rPr>
          <w:rFonts w:asciiTheme="majorBidi" w:hAnsiTheme="majorBidi" w:cstheme="majorBidi"/>
          <w:b/>
          <w:bCs/>
          <w:smallCaps/>
          <w:color w:val="000000" w:themeColor="text1"/>
          <w:spacing w:val="5"/>
          <w:sz w:val="36"/>
          <w:szCs w:val="36"/>
        </w:rPr>
      </w:pPr>
      <w:r w:rsidRPr="00FF122B">
        <w:rPr>
          <w:rFonts w:asciiTheme="majorBidi" w:hAnsiTheme="majorBidi" w:cstheme="majorBidi"/>
          <w:b/>
          <w:bCs/>
          <w:smallCaps/>
          <w:color w:val="000000" w:themeColor="text1"/>
          <w:spacing w:val="5"/>
          <w:sz w:val="36"/>
          <w:szCs w:val="36"/>
          <w:rtl/>
        </w:rPr>
        <w:t>المراجع العربية</w:t>
      </w:r>
      <w:r w:rsidRPr="00FF122B">
        <w:rPr>
          <w:rFonts w:asciiTheme="majorBidi" w:hAnsiTheme="majorBidi" w:cstheme="majorBidi" w:hint="cs"/>
          <w:b/>
          <w:bCs/>
          <w:smallCaps/>
          <w:color w:val="000000" w:themeColor="text1"/>
          <w:spacing w:val="5"/>
          <w:sz w:val="36"/>
          <w:szCs w:val="36"/>
          <w:rtl/>
        </w:rPr>
        <w:t>:</w:t>
      </w:r>
    </w:p>
    <w:p w14:paraId="182477F4" w14:textId="77777777" w:rsidR="00764E74" w:rsidRPr="00A026C5" w:rsidRDefault="00764E74" w:rsidP="00764E74">
      <w:pPr>
        <w:numPr>
          <w:ilvl w:val="0"/>
          <w:numId w:val="1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التحول التقني</w:t>
      </w:r>
      <w:r w:rsidRPr="00A026C5">
        <w:rPr>
          <w:rFonts w:asciiTheme="majorBidi" w:hAnsiTheme="majorBidi" w:cstheme="majorBidi"/>
          <w:smallCaps/>
          <w:color w:val="000000" w:themeColor="text1"/>
          <w:spacing w:val="5"/>
          <w:sz w:val="28"/>
          <w:szCs w:val="28"/>
        </w:rPr>
        <w:t xml:space="preserve">. (2024). </w:t>
      </w:r>
      <w:r w:rsidRPr="00A026C5">
        <w:rPr>
          <w:rFonts w:asciiTheme="majorBidi" w:hAnsiTheme="majorBidi" w:cstheme="majorBidi"/>
          <w:i/>
          <w:iCs/>
          <w:smallCaps/>
          <w:color w:val="000000" w:themeColor="text1"/>
          <w:spacing w:val="5"/>
          <w:sz w:val="28"/>
          <w:szCs w:val="28"/>
          <w:rtl/>
        </w:rPr>
        <w:t>واقع التقنية في الجمعيات الأهلية في المملكة العربية السعودية</w:t>
      </w:r>
      <w:r w:rsidRPr="00A026C5">
        <w:rPr>
          <w:rFonts w:asciiTheme="majorBidi" w:hAnsiTheme="majorBidi" w:cstheme="majorBidi"/>
          <w:smallCaps/>
          <w:color w:val="000000" w:themeColor="text1"/>
          <w:spacing w:val="5"/>
          <w:sz w:val="28"/>
          <w:szCs w:val="28"/>
        </w:rPr>
        <w:t>.</w:t>
      </w:r>
    </w:p>
    <w:p w14:paraId="4A1A80D7" w14:textId="77777777" w:rsidR="00764E74" w:rsidRPr="00A026C5" w:rsidRDefault="00764E74" w:rsidP="00764E74">
      <w:pPr>
        <w:numPr>
          <w:ilvl w:val="0"/>
          <w:numId w:val="1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 xml:space="preserve">الزهراني، بشاير </w:t>
      </w:r>
      <w:proofErr w:type="gramStart"/>
      <w:r w:rsidRPr="00A026C5">
        <w:rPr>
          <w:rFonts w:asciiTheme="majorBidi" w:hAnsiTheme="majorBidi" w:cstheme="majorBidi"/>
          <w:smallCaps/>
          <w:color w:val="000000" w:themeColor="text1"/>
          <w:spacing w:val="5"/>
          <w:sz w:val="28"/>
          <w:szCs w:val="28"/>
          <w:rtl/>
        </w:rPr>
        <w:t>عبدالله</w:t>
      </w:r>
      <w:proofErr w:type="gramEnd"/>
      <w:r w:rsidRPr="00A026C5">
        <w:rPr>
          <w:rFonts w:asciiTheme="majorBidi" w:hAnsiTheme="majorBidi" w:cstheme="majorBidi"/>
          <w:smallCaps/>
          <w:color w:val="000000" w:themeColor="text1"/>
          <w:spacing w:val="5"/>
          <w:sz w:val="28"/>
          <w:szCs w:val="28"/>
        </w:rPr>
        <w:t xml:space="preserve">. (2023). </w:t>
      </w:r>
      <w:r w:rsidRPr="00A026C5">
        <w:rPr>
          <w:rFonts w:asciiTheme="majorBidi" w:hAnsiTheme="majorBidi" w:cstheme="majorBidi"/>
          <w:i/>
          <w:iCs/>
          <w:smallCaps/>
          <w:color w:val="000000" w:themeColor="text1"/>
          <w:spacing w:val="5"/>
          <w:sz w:val="28"/>
          <w:szCs w:val="28"/>
          <w:rtl/>
        </w:rPr>
        <w:t>دور المنصات الوطنية في العمل الخيري: منصة إحسان نموذج بمجتمع المملكة العربية السعودية</w:t>
      </w:r>
      <w:r w:rsidRPr="00A026C5">
        <w:rPr>
          <w:rFonts w:asciiTheme="majorBidi" w:hAnsiTheme="majorBidi" w:cstheme="majorBidi"/>
          <w:smallCaps/>
          <w:color w:val="000000" w:themeColor="text1"/>
          <w:spacing w:val="5"/>
          <w:sz w:val="28"/>
          <w:szCs w:val="28"/>
        </w:rPr>
        <w:t>.</w:t>
      </w:r>
    </w:p>
    <w:p w14:paraId="75CD9098" w14:textId="77777777" w:rsidR="00764E74" w:rsidRPr="00A026C5" w:rsidRDefault="00764E74" w:rsidP="00764E74">
      <w:pPr>
        <w:numPr>
          <w:ilvl w:val="0"/>
          <w:numId w:val="1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عابد، فهد محمد</w:t>
      </w:r>
      <w:r w:rsidRPr="00A026C5">
        <w:rPr>
          <w:rFonts w:asciiTheme="majorBidi" w:hAnsiTheme="majorBidi" w:cstheme="majorBidi"/>
          <w:smallCaps/>
          <w:color w:val="000000" w:themeColor="text1"/>
          <w:spacing w:val="5"/>
          <w:sz w:val="28"/>
          <w:szCs w:val="28"/>
        </w:rPr>
        <w:t xml:space="preserve">. (2024). </w:t>
      </w:r>
      <w:r w:rsidRPr="00A026C5">
        <w:rPr>
          <w:rFonts w:asciiTheme="majorBidi" w:hAnsiTheme="majorBidi" w:cstheme="majorBidi"/>
          <w:i/>
          <w:iCs/>
          <w:smallCaps/>
          <w:color w:val="000000" w:themeColor="text1"/>
          <w:spacing w:val="5"/>
          <w:sz w:val="28"/>
          <w:szCs w:val="28"/>
          <w:rtl/>
        </w:rPr>
        <w:t>واقع استعمال المنصات الرقمية وأثرها في تحقيق التكافل الاجتماعي: المنصة الوطنية السعودية للعمل الخيري (إحسان)</w:t>
      </w:r>
      <w:r w:rsidRPr="00A026C5">
        <w:rPr>
          <w:rFonts w:asciiTheme="majorBidi" w:hAnsiTheme="majorBidi" w:cstheme="majorBidi"/>
          <w:smallCaps/>
          <w:color w:val="000000" w:themeColor="text1"/>
          <w:spacing w:val="5"/>
          <w:sz w:val="28"/>
          <w:szCs w:val="28"/>
        </w:rPr>
        <w:t>.</w:t>
      </w:r>
    </w:p>
    <w:p w14:paraId="6A3104E9" w14:textId="77777777" w:rsidR="00764E74" w:rsidRPr="00A026C5" w:rsidRDefault="00764E74" w:rsidP="00764E74">
      <w:pPr>
        <w:numPr>
          <w:ilvl w:val="0"/>
          <w:numId w:val="1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حكمي، نايف وآخرون</w:t>
      </w:r>
      <w:r w:rsidRPr="00A026C5">
        <w:rPr>
          <w:rFonts w:asciiTheme="majorBidi" w:hAnsiTheme="majorBidi" w:cstheme="majorBidi"/>
          <w:smallCaps/>
          <w:color w:val="000000" w:themeColor="text1"/>
          <w:spacing w:val="5"/>
          <w:sz w:val="28"/>
          <w:szCs w:val="28"/>
        </w:rPr>
        <w:t xml:space="preserve">. (2023). </w:t>
      </w:r>
      <w:r w:rsidRPr="00A026C5">
        <w:rPr>
          <w:rFonts w:asciiTheme="majorBidi" w:hAnsiTheme="majorBidi" w:cstheme="majorBidi"/>
          <w:i/>
          <w:iCs/>
          <w:smallCaps/>
          <w:color w:val="000000" w:themeColor="text1"/>
          <w:spacing w:val="5"/>
          <w:sz w:val="28"/>
          <w:szCs w:val="28"/>
          <w:rtl/>
        </w:rPr>
        <w:t>دور الأتمتة والتحول الرقمي في تسريع العمليات التشغيلية بالجمعيات الأهلية في المملكة العربية السعودية</w:t>
      </w:r>
      <w:r w:rsidRPr="00A026C5">
        <w:rPr>
          <w:rFonts w:asciiTheme="majorBidi" w:hAnsiTheme="majorBidi" w:cstheme="majorBidi"/>
          <w:smallCaps/>
          <w:color w:val="000000" w:themeColor="text1"/>
          <w:spacing w:val="5"/>
          <w:sz w:val="28"/>
          <w:szCs w:val="28"/>
        </w:rPr>
        <w:t>.</w:t>
      </w:r>
    </w:p>
    <w:p w14:paraId="75965BD9" w14:textId="77777777" w:rsidR="00764E74" w:rsidRPr="00A026C5" w:rsidRDefault="00764E74" w:rsidP="00764E74">
      <w:pPr>
        <w:numPr>
          <w:ilvl w:val="0"/>
          <w:numId w:val="13"/>
        </w:numPr>
        <w:spacing w:line="360" w:lineRule="auto"/>
        <w:jc w:val="both"/>
        <w:rPr>
          <w:rFonts w:asciiTheme="majorBidi" w:hAnsiTheme="majorBidi" w:cstheme="majorBidi"/>
          <w:smallCaps/>
          <w:color w:val="000000" w:themeColor="text1"/>
          <w:spacing w:val="5"/>
          <w:sz w:val="28"/>
          <w:szCs w:val="28"/>
        </w:rPr>
      </w:pPr>
      <w:proofErr w:type="spellStart"/>
      <w:r w:rsidRPr="00A026C5">
        <w:rPr>
          <w:rFonts w:asciiTheme="majorBidi" w:hAnsiTheme="majorBidi" w:cstheme="majorBidi"/>
          <w:smallCaps/>
          <w:color w:val="000000" w:themeColor="text1"/>
          <w:spacing w:val="5"/>
          <w:sz w:val="28"/>
          <w:szCs w:val="28"/>
          <w:rtl/>
        </w:rPr>
        <w:t>سطار</w:t>
      </w:r>
      <w:proofErr w:type="spellEnd"/>
      <w:r w:rsidRPr="00A026C5">
        <w:rPr>
          <w:rFonts w:asciiTheme="majorBidi" w:hAnsiTheme="majorBidi" w:cstheme="majorBidi"/>
          <w:smallCaps/>
          <w:color w:val="000000" w:themeColor="text1"/>
          <w:spacing w:val="5"/>
          <w:sz w:val="28"/>
          <w:szCs w:val="28"/>
          <w:rtl/>
        </w:rPr>
        <w:t xml:space="preserve">، مير </w:t>
      </w:r>
      <w:proofErr w:type="spellStart"/>
      <w:r w:rsidRPr="00A026C5">
        <w:rPr>
          <w:rFonts w:asciiTheme="majorBidi" w:hAnsiTheme="majorBidi" w:cstheme="majorBidi"/>
          <w:smallCaps/>
          <w:color w:val="000000" w:themeColor="text1"/>
          <w:spacing w:val="5"/>
          <w:sz w:val="28"/>
          <w:szCs w:val="28"/>
          <w:rtl/>
        </w:rPr>
        <w:t>شاهيد</w:t>
      </w:r>
      <w:proofErr w:type="spellEnd"/>
      <w:r w:rsidRPr="00A026C5">
        <w:rPr>
          <w:rFonts w:asciiTheme="majorBidi" w:hAnsiTheme="majorBidi" w:cstheme="majorBidi"/>
          <w:smallCaps/>
          <w:color w:val="000000" w:themeColor="text1"/>
          <w:spacing w:val="5"/>
          <w:sz w:val="28"/>
          <w:szCs w:val="28"/>
          <w:rtl/>
        </w:rPr>
        <w:t>، والعريفي، غادة</w:t>
      </w:r>
      <w:r w:rsidRPr="00A026C5">
        <w:rPr>
          <w:rFonts w:asciiTheme="majorBidi" w:hAnsiTheme="majorBidi" w:cstheme="majorBidi"/>
          <w:smallCaps/>
          <w:color w:val="000000" w:themeColor="text1"/>
          <w:spacing w:val="5"/>
          <w:sz w:val="28"/>
          <w:szCs w:val="28"/>
        </w:rPr>
        <w:t xml:space="preserve">. (2024). </w:t>
      </w:r>
      <w:proofErr w:type="spellStart"/>
      <w:r w:rsidRPr="00A026C5">
        <w:rPr>
          <w:rFonts w:asciiTheme="majorBidi" w:hAnsiTheme="majorBidi" w:cstheme="majorBidi"/>
          <w:i/>
          <w:iCs/>
          <w:smallCaps/>
          <w:color w:val="000000" w:themeColor="text1"/>
          <w:spacing w:val="5"/>
          <w:sz w:val="28"/>
          <w:szCs w:val="28"/>
          <w:rtl/>
        </w:rPr>
        <w:t>الرقمنة</w:t>
      </w:r>
      <w:proofErr w:type="spellEnd"/>
      <w:r w:rsidRPr="00A026C5">
        <w:rPr>
          <w:rFonts w:asciiTheme="majorBidi" w:hAnsiTheme="majorBidi" w:cstheme="majorBidi"/>
          <w:i/>
          <w:iCs/>
          <w:smallCaps/>
          <w:color w:val="000000" w:themeColor="text1"/>
          <w:spacing w:val="5"/>
          <w:sz w:val="28"/>
          <w:szCs w:val="28"/>
          <w:rtl/>
        </w:rPr>
        <w:t xml:space="preserve"> والمنظمات غير الربحية: متطلبات الكفاءة في قطاع المنظمات غير الربحية في المملكة العربية السعودية</w:t>
      </w:r>
      <w:r w:rsidRPr="00A026C5">
        <w:rPr>
          <w:rFonts w:asciiTheme="majorBidi" w:hAnsiTheme="majorBidi" w:cstheme="majorBidi"/>
          <w:smallCaps/>
          <w:color w:val="000000" w:themeColor="text1"/>
          <w:spacing w:val="5"/>
          <w:sz w:val="28"/>
          <w:szCs w:val="28"/>
        </w:rPr>
        <w:t>.</w:t>
      </w:r>
    </w:p>
    <w:p w14:paraId="244E81AE" w14:textId="77777777" w:rsidR="00764E74" w:rsidRPr="00A026C5" w:rsidRDefault="00764E74" w:rsidP="00764E74">
      <w:pPr>
        <w:numPr>
          <w:ilvl w:val="0"/>
          <w:numId w:val="13"/>
        </w:numPr>
        <w:spacing w:line="360" w:lineRule="auto"/>
        <w:jc w:val="both"/>
        <w:rPr>
          <w:rFonts w:asciiTheme="majorBidi" w:hAnsiTheme="majorBidi" w:cstheme="majorBidi"/>
          <w:smallCaps/>
          <w:color w:val="000000" w:themeColor="text1"/>
          <w:spacing w:val="5"/>
          <w:sz w:val="28"/>
          <w:szCs w:val="28"/>
        </w:rPr>
      </w:pPr>
      <w:proofErr w:type="spellStart"/>
      <w:r w:rsidRPr="00A026C5">
        <w:rPr>
          <w:rFonts w:asciiTheme="majorBidi" w:hAnsiTheme="majorBidi" w:cstheme="majorBidi"/>
          <w:smallCaps/>
          <w:color w:val="000000" w:themeColor="text1"/>
          <w:spacing w:val="5"/>
          <w:sz w:val="28"/>
          <w:szCs w:val="28"/>
          <w:rtl/>
        </w:rPr>
        <w:t>الترتير</w:t>
      </w:r>
      <w:proofErr w:type="spellEnd"/>
      <w:r w:rsidRPr="00A026C5">
        <w:rPr>
          <w:rFonts w:asciiTheme="majorBidi" w:hAnsiTheme="majorBidi" w:cstheme="majorBidi"/>
          <w:smallCaps/>
          <w:color w:val="000000" w:themeColor="text1"/>
          <w:spacing w:val="5"/>
          <w:sz w:val="28"/>
          <w:szCs w:val="28"/>
          <w:rtl/>
        </w:rPr>
        <w:t xml:space="preserve">، سمر، </w:t>
      </w:r>
      <w:proofErr w:type="spellStart"/>
      <w:r w:rsidRPr="00A026C5">
        <w:rPr>
          <w:rFonts w:asciiTheme="majorBidi" w:hAnsiTheme="majorBidi" w:cstheme="majorBidi"/>
          <w:smallCaps/>
          <w:color w:val="000000" w:themeColor="text1"/>
          <w:spacing w:val="5"/>
          <w:sz w:val="28"/>
          <w:szCs w:val="28"/>
          <w:rtl/>
        </w:rPr>
        <w:t>وبامعلم</w:t>
      </w:r>
      <w:proofErr w:type="spellEnd"/>
      <w:r w:rsidRPr="00A026C5">
        <w:rPr>
          <w:rFonts w:asciiTheme="majorBidi" w:hAnsiTheme="majorBidi" w:cstheme="majorBidi"/>
          <w:smallCaps/>
          <w:color w:val="000000" w:themeColor="text1"/>
          <w:spacing w:val="5"/>
          <w:sz w:val="28"/>
          <w:szCs w:val="28"/>
          <w:rtl/>
        </w:rPr>
        <w:t>، بنان</w:t>
      </w:r>
      <w:r w:rsidRPr="00A026C5">
        <w:rPr>
          <w:rFonts w:asciiTheme="majorBidi" w:hAnsiTheme="majorBidi" w:cstheme="majorBidi"/>
          <w:smallCaps/>
          <w:color w:val="000000" w:themeColor="text1"/>
          <w:spacing w:val="5"/>
          <w:sz w:val="28"/>
          <w:szCs w:val="28"/>
        </w:rPr>
        <w:t xml:space="preserve">. (2024). </w:t>
      </w:r>
      <w:r w:rsidRPr="00A026C5">
        <w:rPr>
          <w:rFonts w:asciiTheme="majorBidi" w:hAnsiTheme="majorBidi" w:cstheme="majorBidi"/>
          <w:i/>
          <w:iCs/>
          <w:smallCaps/>
          <w:color w:val="000000" w:themeColor="text1"/>
          <w:spacing w:val="5"/>
          <w:sz w:val="28"/>
          <w:szCs w:val="28"/>
          <w:rtl/>
        </w:rPr>
        <w:t>استقصاء اتجاهات المتبرعين نحو منصات التمويل الجماعي الخيري الإلكترونية: دراسة أولية في المملكة العربية السعودية</w:t>
      </w:r>
      <w:r w:rsidRPr="00A026C5">
        <w:rPr>
          <w:rFonts w:asciiTheme="majorBidi" w:hAnsiTheme="majorBidi" w:cstheme="majorBidi"/>
          <w:smallCaps/>
          <w:color w:val="000000" w:themeColor="text1"/>
          <w:spacing w:val="5"/>
          <w:sz w:val="28"/>
          <w:szCs w:val="28"/>
        </w:rPr>
        <w:t>.</w:t>
      </w:r>
    </w:p>
    <w:p w14:paraId="72D1AEC6" w14:textId="77777777" w:rsidR="00764E74" w:rsidRPr="00A026C5" w:rsidRDefault="00764E74" w:rsidP="00764E74">
      <w:pPr>
        <w:numPr>
          <w:ilvl w:val="0"/>
          <w:numId w:val="13"/>
        </w:numPr>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tl/>
        </w:rPr>
        <w:t>الهزاع، بسام</w:t>
      </w:r>
      <w:r w:rsidRPr="00A026C5">
        <w:rPr>
          <w:rFonts w:asciiTheme="majorBidi" w:hAnsiTheme="majorBidi" w:cstheme="majorBidi"/>
          <w:smallCaps/>
          <w:color w:val="000000" w:themeColor="text1"/>
          <w:spacing w:val="5"/>
          <w:sz w:val="28"/>
          <w:szCs w:val="28"/>
        </w:rPr>
        <w:t xml:space="preserve">. (2023). </w:t>
      </w:r>
      <w:r w:rsidRPr="00A026C5">
        <w:rPr>
          <w:rFonts w:asciiTheme="majorBidi" w:hAnsiTheme="majorBidi" w:cstheme="majorBidi"/>
          <w:i/>
          <w:iCs/>
          <w:smallCaps/>
          <w:color w:val="000000" w:themeColor="text1"/>
          <w:spacing w:val="5"/>
          <w:sz w:val="28"/>
          <w:szCs w:val="28"/>
          <w:rtl/>
        </w:rPr>
        <w:t>أثر استخدام المنظمات غير الربحية السعودية لمواقع التواصل الاجتماعي لتعزيز التواصل مع الجمهور: دراسة ميدانية</w:t>
      </w:r>
      <w:r w:rsidRPr="00A026C5">
        <w:rPr>
          <w:rFonts w:asciiTheme="majorBidi" w:hAnsiTheme="majorBidi" w:cstheme="majorBidi"/>
          <w:smallCaps/>
          <w:color w:val="000000" w:themeColor="text1"/>
          <w:spacing w:val="5"/>
          <w:sz w:val="28"/>
          <w:szCs w:val="28"/>
        </w:rPr>
        <w:t>.</w:t>
      </w:r>
    </w:p>
    <w:p w14:paraId="712AD577"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134C3A08"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6E5B0BDC"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35E2F7A6"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5F43778A"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3A4DD9FA"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57B0146D"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190C73D0" w14:textId="77777777" w:rsidR="00764E74"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0DC3C0B7" w14:textId="77777777" w:rsidR="00764E74" w:rsidRPr="00A026C5"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29C4F144" w14:textId="77777777" w:rsidR="00764E74" w:rsidRPr="002E35E0" w:rsidRDefault="00764E74" w:rsidP="00764E74">
      <w:pPr>
        <w:pStyle w:val="a6"/>
        <w:numPr>
          <w:ilvl w:val="0"/>
          <w:numId w:val="8"/>
        </w:numPr>
        <w:spacing w:line="360" w:lineRule="auto"/>
        <w:jc w:val="both"/>
        <w:rPr>
          <w:rFonts w:asciiTheme="majorBidi" w:hAnsiTheme="majorBidi" w:cstheme="majorBidi"/>
          <w:b/>
          <w:bCs/>
          <w:smallCaps/>
          <w:color w:val="000000" w:themeColor="text1"/>
          <w:spacing w:val="5"/>
          <w:sz w:val="36"/>
          <w:szCs w:val="36"/>
          <w:rtl/>
        </w:rPr>
      </w:pPr>
      <w:r w:rsidRPr="002E35E0">
        <w:rPr>
          <w:rFonts w:asciiTheme="majorBidi" w:hAnsiTheme="majorBidi" w:cstheme="majorBidi"/>
          <w:b/>
          <w:bCs/>
          <w:smallCaps/>
          <w:color w:val="000000" w:themeColor="text1"/>
          <w:spacing w:val="5"/>
          <w:sz w:val="36"/>
          <w:szCs w:val="36"/>
          <w:rtl/>
        </w:rPr>
        <w:t>المراجع الأجنبية</w:t>
      </w:r>
    </w:p>
    <w:p w14:paraId="03688DCE" w14:textId="77777777" w:rsidR="00764E74" w:rsidRPr="00A026C5" w:rsidRDefault="00764E74" w:rsidP="00764E74">
      <w:pPr>
        <w:pStyle w:val="a6"/>
        <w:spacing w:line="360" w:lineRule="auto"/>
        <w:jc w:val="both"/>
        <w:rPr>
          <w:rFonts w:asciiTheme="majorBidi" w:hAnsiTheme="majorBidi" w:cstheme="majorBidi"/>
          <w:b/>
          <w:bCs/>
          <w:smallCaps/>
          <w:color w:val="000000" w:themeColor="text1"/>
          <w:spacing w:val="5"/>
          <w:sz w:val="28"/>
          <w:szCs w:val="28"/>
        </w:rPr>
      </w:pPr>
    </w:p>
    <w:p w14:paraId="5D14D1FB" w14:textId="77777777" w:rsidR="00764E74" w:rsidRPr="00A026C5" w:rsidRDefault="00764E74" w:rsidP="00764E74">
      <w:pPr>
        <w:pStyle w:val="a6"/>
        <w:numPr>
          <w:ilvl w:val="0"/>
          <w:numId w:val="14"/>
        </w:numPr>
        <w:bidi w:val="0"/>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Pr>
        <w:t xml:space="preserve">Bilgin, Y., &amp; </w:t>
      </w:r>
      <w:proofErr w:type="spellStart"/>
      <w:r w:rsidRPr="00A026C5">
        <w:rPr>
          <w:rFonts w:asciiTheme="majorBidi" w:hAnsiTheme="majorBidi" w:cstheme="majorBidi"/>
          <w:smallCaps/>
          <w:color w:val="000000" w:themeColor="text1"/>
          <w:spacing w:val="5"/>
          <w:sz w:val="28"/>
          <w:szCs w:val="28"/>
        </w:rPr>
        <w:t>Kethüda</w:t>
      </w:r>
      <w:proofErr w:type="spellEnd"/>
      <w:r w:rsidRPr="00A026C5">
        <w:rPr>
          <w:rFonts w:asciiTheme="majorBidi" w:hAnsiTheme="majorBidi" w:cstheme="majorBidi"/>
          <w:smallCaps/>
          <w:color w:val="000000" w:themeColor="text1"/>
          <w:spacing w:val="5"/>
          <w:sz w:val="28"/>
          <w:szCs w:val="28"/>
        </w:rPr>
        <w:t>, Ö. (2022). Charity Social Media Marketing and Its Influence on Charity Brand Image, Brand Trust, and Donation Intention.</w:t>
      </w:r>
    </w:p>
    <w:p w14:paraId="02C8623A" w14:textId="77777777" w:rsidR="00764E74" w:rsidRPr="00A026C5" w:rsidRDefault="00764E74" w:rsidP="00764E74">
      <w:pPr>
        <w:pStyle w:val="a6"/>
        <w:numPr>
          <w:ilvl w:val="0"/>
          <w:numId w:val="14"/>
        </w:numPr>
        <w:bidi w:val="0"/>
        <w:spacing w:line="360" w:lineRule="auto"/>
        <w:jc w:val="both"/>
        <w:rPr>
          <w:rFonts w:asciiTheme="majorBidi" w:hAnsiTheme="majorBidi" w:cstheme="majorBidi"/>
          <w:smallCaps/>
          <w:color w:val="000000" w:themeColor="text1"/>
          <w:spacing w:val="5"/>
          <w:sz w:val="28"/>
          <w:szCs w:val="28"/>
        </w:rPr>
      </w:pPr>
      <w:proofErr w:type="spellStart"/>
      <w:r w:rsidRPr="00A026C5">
        <w:rPr>
          <w:rFonts w:asciiTheme="majorBidi" w:hAnsiTheme="majorBidi" w:cstheme="majorBidi"/>
          <w:smallCaps/>
          <w:color w:val="000000" w:themeColor="text1"/>
          <w:spacing w:val="5"/>
          <w:sz w:val="28"/>
          <w:szCs w:val="28"/>
        </w:rPr>
        <w:t>Aljaafar</w:t>
      </w:r>
      <w:proofErr w:type="spellEnd"/>
      <w:r w:rsidRPr="00A026C5">
        <w:rPr>
          <w:rFonts w:asciiTheme="majorBidi" w:hAnsiTheme="majorBidi" w:cstheme="majorBidi"/>
          <w:smallCaps/>
          <w:color w:val="000000" w:themeColor="text1"/>
          <w:spacing w:val="5"/>
          <w:sz w:val="28"/>
          <w:szCs w:val="28"/>
        </w:rPr>
        <w:t>, A. (2023). An Exploration of the Use of Social Media (Websites and Twitter) As A Public Relations Communication Technique by Saudi Charities for Relationship Building.</w:t>
      </w:r>
    </w:p>
    <w:p w14:paraId="5C6D0EF4" w14:textId="77777777" w:rsidR="00764E74" w:rsidRPr="00A026C5" w:rsidRDefault="00764E74" w:rsidP="00764E74">
      <w:pPr>
        <w:pStyle w:val="a6"/>
        <w:numPr>
          <w:ilvl w:val="0"/>
          <w:numId w:val="14"/>
        </w:numPr>
        <w:bidi w:val="0"/>
        <w:spacing w:line="360" w:lineRule="auto"/>
        <w:jc w:val="both"/>
        <w:rPr>
          <w:rFonts w:asciiTheme="majorBidi" w:hAnsiTheme="majorBidi" w:cstheme="majorBidi"/>
          <w:smallCaps/>
          <w:color w:val="000000" w:themeColor="text1"/>
          <w:spacing w:val="5"/>
          <w:sz w:val="28"/>
          <w:szCs w:val="28"/>
        </w:rPr>
      </w:pPr>
      <w:r w:rsidRPr="00A026C5">
        <w:rPr>
          <w:rFonts w:asciiTheme="majorBidi" w:hAnsiTheme="majorBidi" w:cstheme="majorBidi"/>
          <w:smallCaps/>
          <w:color w:val="000000" w:themeColor="text1"/>
          <w:spacing w:val="5"/>
          <w:sz w:val="28"/>
          <w:szCs w:val="28"/>
        </w:rPr>
        <w:t>Cipriano, M., &amp; Za, S. (2025). Exploring the Discourse on Digital Transformation in Nonprofit Organizations.</w:t>
      </w:r>
    </w:p>
    <w:p w14:paraId="5EE39636" w14:textId="77777777" w:rsidR="00764E74" w:rsidRPr="00A026C5" w:rsidRDefault="00764E74" w:rsidP="00764E74">
      <w:pPr>
        <w:pStyle w:val="a6"/>
        <w:numPr>
          <w:ilvl w:val="0"/>
          <w:numId w:val="14"/>
        </w:numPr>
        <w:bidi w:val="0"/>
        <w:spacing w:line="360" w:lineRule="auto"/>
        <w:jc w:val="both"/>
        <w:rPr>
          <w:rFonts w:asciiTheme="majorBidi" w:hAnsiTheme="majorBidi" w:cstheme="majorBidi"/>
          <w:smallCaps/>
          <w:color w:val="000000" w:themeColor="text1"/>
          <w:spacing w:val="5"/>
          <w:sz w:val="28"/>
          <w:szCs w:val="28"/>
        </w:rPr>
      </w:pPr>
      <w:proofErr w:type="spellStart"/>
      <w:r w:rsidRPr="00A026C5">
        <w:rPr>
          <w:rFonts w:asciiTheme="majorBidi" w:hAnsiTheme="majorBidi" w:cstheme="majorBidi"/>
          <w:smallCaps/>
          <w:color w:val="000000" w:themeColor="text1"/>
          <w:spacing w:val="5"/>
          <w:sz w:val="28"/>
          <w:szCs w:val="28"/>
        </w:rPr>
        <w:t>Medjedel</w:t>
      </w:r>
      <w:proofErr w:type="spellEnd"/>
      <w:r w:rsidRPr="00A026C5">
        <w:rPr>
          <w:rFonts w:asciiTheme="majorBidi" w:hAnsiTheme="majorBidi" w:cstheme="majorBidi"/>
          <w:smallCaps/>
          <w:color w:val="000000" w:themeColor="text1"/>
          <w:spacing w:val="5"/>
          <w:sz w:val="28"/>
          <w:szCs w:val="28"/>
        </w:rPr>
        <w:t>, A. (2025). Digital Marketing in Saudi Arabia: Trends, Challenges, and Opportunities.</w:t>
      </w:r>
    </w:p>
    <w:p w14:paraId="5C0671DA" w14:textId="77777777" w:rsidR="00764E74" w:rsidRDefault="00764E74" w:rsidP="00764E74">
      <w:pPr>
        <w:pStyle w:val="a6"/>
        <w:numPr>
          <w:ilvl w:val="0"/>
          <w:numId w:val="14"/>
        </w:numPr>
        <w:bidi w:val="0"/>
        <w:spacing w:line="360" w:lineRule="auto"/>
        <w:jc w:val="both"/>
        <w:rPr>
          <w:rFonts w:asciiTheme="majorBidi" w:hAnsiTheme="majorBidi" w:cstheme="majorBidi"/>
          <w:b/>
          <w:bCs/>
          <w:smallCaps/>
          <w:color w:val="000000" w:themeColor="text1"/>
          <w:spacing w:val="5"/>
          <w:sz w:val="28"/>
          <w:szCs w:val="28"/>
        </w:rPr>
      </w:pPr>
      <w:r w:rsidRPr="00D72FA7">
        <w:rPr>
          <w:rFonts w:asciiTheme="majorBidi" w:hAnsiTheme="majorBidi" w:cstheme="majorBidi"/>
          <w:smallCaps/>
          <w:color w:val="000000" w:themeColor="text1"/>
          <w:spacing w:val="5"/>
          <w:sz w:val="28"/>
          <w:szCs w:val="28"/>
        </w:rPr>
        <w:t xml:space="preserve">Alshathry, S., &amp; </w:t>
      </w:r>
      <w:proofErr w:type="spellStart"/>
      <w:r w:rsidRPr="00D72FA7">
        <w:rPr>
          <w:rFonts w:asciiTheme="majorBidi" w:hAnsiTheme="majorBidi" w:cstheme="majorBidi"/>
          <w:smallCaps/>
          <w:color w:val="000000" w:themeColor="text1"/>
          <w:spacing w:val="5"/>
          <w:sz w:val="28"/>
          <w:szCs w:val="28"/>
        </w:rPr>
        <w:t>Albalawi</w:t>
      </w:r>
      <w:proofErr w:type="spellEnd"/>
      <w:r w:rsidRPr="00D72FA7">
        <w:rPr>
          <w:rFonts w:asciiTheme="majorBidi" w:hAnsiTheme="majorBidi" w:cstheme="majorBidi"/>
          <w:smallCaps/>
          <w:color w:val="000000" w:themeColor="text1"/>
          <w:spacing w:val="5"/>
          <w:sz w:val="28"/>
          <w:szCs w:val="28"/>
        </w:rPr>
        <w:t>, W. (2024). Factors Impacting the Use of Donation-Based Crowdfunding Platforms in Saudi Arabia: The Case of Ehsan Platform.</w:t>
      </w:r>
    </w:p>
    <w:p w14:paraId="7E4AA909" w14:textId="77777777" w:rsidR="00764E74" w:rsidRDefault="00764E74" w:rsidP="00764E74">
      <w:pPr>
        <w:pStyle w:val="a6"/>
        <w:numPr>
          <w:ilvl w:val="0"/>
          <w:numId w:val="14"/>
        </w:numPr>
        <w:bidi w:val="0"/>
        <w:spacing w:line="360" w:lineRule="auto"/>
        <w:jc w:val="both"/>
        <w:rPr>
          <w:rFonts w:asciiTheme="majorBidi" w:hAnsiTheme="majorBidi" w:cstheme="majorBidi"/>
          <w:b/>
          <w:bCs/>
          <w:smallCaps/>
          <w:color w:val="000000" w:themeColor="text1"/>
          <w:spacing w:val="5"/>
          <w:sz w:val="28"/>
          <w:szCs w:val="28"/>
        </w:rPr>
      </w:pPr>
      <w:r w:rsidRPr="00D72FA7">
        <w:rPr>
          <w:rFonts w:asciiTheme="majorBidi" w:hAnsiTheme="majorBidi" w:cstheme="majorBidi"/>
          <w:smallCaps/>
          <w:color w:val="000000" w:themeColor="text1"/>
          <w:spacing w:val="5"/>
          <w:sz w:val="28"/>
          <w:szCs w:val="28"/>
        </w:rPr>
        <w:t xml:space="preserve">Mayer, Davis, &amp; </w:t>
      </w:r>
      <w:proofErr w:type="spellStart"/>
      <w:r w:rsidRPr="00D72FA7">
        <w:rPr>
          <w:rFonts w:asciiTheme="majorBidi" w:hAnsiTheme="majorBidi" w:cstheme="majorBidi"/>
          <w:smallCaps/>
          <w:color w:val="000000" w:themeColor="text1"/>
          <w:spacing w:val="5"/>
          <w:sz w:val="28"/>
          <w:szCs w:val="28"/>
        </w:rPr>
        <w:t>Schoorman</w:t>
      </w:r>
      <w:proofErr w:type="spellEnd"/>
      <w:r w:rsidRPr="00D72FA7">
        <w:rPr>
          <w:rFonts w:asciiTheme="majorBidi" w:hAnsiTheme="majorBidi" w:cstheme="majorBidi"/>
          <w:smallCaps/>
          <w:color w:val="000000" w:themeColor="text1"/>
          <w:spacing w:val="5"/>
          <w:sz w:val="28"/>
          <w:szCs w:val="28"/>
        </w:rPr>
        <w:t xml:space="preserve"> (1995</w:t>
      </w:r>
      <w:proofErr w:type="gramStart"/>
      <w:r w:rsidRPr="00D72FA7">
        <w:rPr>
          <w:rFonts w:asciiTheme="majorBidi" w:hAnsiTheme="majorBidi" w:cstheme="majorBidi"/>
          <w:smallCaps/>
          <w:color w:val="000000" w:themeColor="text1"/>
          <w:spacing w:val="5"/>
          <w:sz w:val="28"/>
          <w:szCs w:val="28"/>
        </w:rPr>
        <w:t>)</w:t>
      </w:r>
      <w:r w:rsidRPr="002E35E0">
        <w:rPr>
          <w:rFonts w:asciiTheme="majorBidi" w:hAnsiTheme="majorBidi" w:cstheme="majorBidi"/>
          <w:smallCaps/>
          <w:color w:val="000000" w:themeColor="text1"/>
          <w:spacing w:val="5"/>
          <w:sz w:val="28"/>
          <w:szCs w:val="28"/>
        </w:rPr>
        <w:t xml:space="preserve"> ,</w:t>
      </w:r>
      <w:r w:rsidRPr="00D72FA7">
        <w:rPr>
          <w:rFonts w:asciiTheme="majorBidi" w:hAnsiTheme="majorBidi" w:cstheme="majorBidi"/>
          <w:smallCaps/>
          <w:color w:val="000000" w:themeColor="text1"/>
          <w:spacing w:val="5"/>
          <w:sz w:val="28"/>
          <w:szCs w:val="28"/>
        </w:rPr>
        <w:t>Mayer</w:t>
      </w:r>
      <w:proofErr w:type="gramEnd"/>
      <w:r w:rsidRPr="00D72FA7">
        <w:rPr>
          <w:rFonts w:asciiTheme="majorBidi" w:hAnsiTheme="majorBidi" w:cstheme="majorBidi"/>
          <w:smallCaps/>
          <w:color w:val="000000" w:themeColor="text1"/>
          <w:spacing w:val="5"/>
          <w:sz w:val="28"/>
          <w:szCs w:val="28"/>
        </w:rPr>
        <w:t xml:space="preserve">, R. C., Davis, J. H., &amp; </w:t>
      </w:r>
      <w:proofErr w:type="spellStart"/>
      <w:r w:rsidRPr="00D72FA7">
        <w:rPr>
          <w:rFonts w:asciiTheme="majorBidi" w:hAnsiTheme="majorBidi" w:cstheme="majorBidi"/>
          <w:smallCaps/>
          <w:color w:val="000000" w:themeColor="text1"/>
          <w:spacing w:val="5"/>
          <w:sz w:val="28"/>
          <w:szCs w:val="28"/>
        </w:rPr>
        <w:t>Schoorman</w:t>
      </w:r>
      <w:proofErr w:type="spellEnd"/>
      <w:r w:rsidRPr="00D72FA7">
        <w:rPr>
          <w:rFonts w:asciiTheme="majorBidi" w:hAnsiTheme="majorBidi" w:cstheme="majorBidi"/>
          <w:smallCaps/>
          <w:color w:val="000000" w:themeColor="text1"/>
          <w:spacing w:val="5"/>
          <w:sz w:val="28"/>
          <w:szCs w:val="28"/>
        </w:rPr>
        <w:t>, F. D. (1995). An integrative model of organizational trust. Academy of Management Review, 20(3), 709–734.</w:t>
      </w:r>
    </w:p>
    <w:p w14:paraId="1143AD3E" w14:textId="77777777" w:rsidR="00764E74" w:rsidRPr="00993066" w:rsidRDefault="00764E74" w:rsidP="00764E74">
      <w:pPr>
        <w:pStyle w:val="a6"/>
        <w:numPr>
          <w:ilvl w:val="0"/>
          <w:numId w:val="14"/>
        </w:numPr>
        <w:bidi w:val="0"/>
        <w:spacing w:line="360" w:lineRule="auto"/>
        <w:jc w:val="both"/>
        <w:rPr>
          <w:rFonts w:asciiTheme="majorBidi" w:hAnsiTheme="majorBidi" w:cstheme="majorBidi"/>
          <w:smallCaps/>
          <w:color w:val="000000" w:themeColor="text1"/>
          <w:spacing w:val="5"/>
          <w:sz w:val="28"/>
          <w:szCs w:val="28"/>
        </w:rPr>
      </w:pPr>
      <w:r w:rsidRPr="00E5558D">
        <w:rPr>
          <w:rFonts w:asciiTheme="majorBidi" w:hAnsiTheme="majorBidi" w:cstheme="majorBidi"/>
          <w:smallCaps/>
          <w:color w:val="000000" w:themeColor="text1"/>
          <w:spacing w:val="5"/>
          <w:sz w:val="28"/>
          <w:szCs w:val="28"/>
        </w:rPr>
        <w:t>McKnight, Choudhury, &amp; Kacmar (2002</w:t>
      </w:r>
      <w:proofErr w:type="gramStart"/>
      <w:r w:rsidRPr="00E5558D">
        <w:rPr>
          <w:rFonts w:asciiTheme="majorBidi" w:hAnsiTheme="majorBidi" w:cstheme="majorBidi"/>
          <w:smallCaps/>
          <w:color w:val="000000" w:themeColor="text1"/>
          <w:spacing w:val="5"/>
          <w:sz w:val="28"/>
          <w:szCs w:val="28"/>
        </w:rPr>
        <w:t>)</w:t>
      </w:r>
      <w:r w:rsidRPr="00993066">
        <w:rPr>
          <w:rFonts w:asciiTheme="majorBidi" w:hAnsiTheme="majorBidi" w:cstheme="majorBidi"/>
          <w:smallCaps/>
          <w:color w:val="000000" w:themeColor="text1"/>
          <w:spacing w:val="5"/>
          <w:sz w:val="28"/>
          <w:szCs w:val="28"/>
        </w:rPr>
        <w:t>,</w:t>
      </w:r>
      <w:r w:rsidRPr="00E5558D">
        <w:rPr>
          <w:rFonts w:asciiTheme="majorBidi" w:hAnsiTheme="majorBidi" w:cstheme="majorBidi"/>
          <w:smallCaps/>
          <w:color w:val="000000" w:themeColor="text1"/>
          <w:spacing w:val="5"/>
          <w:sz w:val="28"/>
          <w:szCs w:val="28"/>
        </w:rPr>
        <w:t>McKnight</w:t>
      </w:r>
      <w:proofErr w:type="gramEnd"/>
      <w:r w:rsidRPr="00E5558D">
        <w:rPr>
          <w:rFonts w:asciiTheme="majorBidi" w:hAnsiTheme="majorBidi" w:cstheme="majorBidi"/>
          <w:smallCaps/>
          <w:color w:val="000000" w:themeColor="text1"/>
          <w:spacing w:val="5"/>
          <w:sz w:val="28"/>
          <w:szCs w:val="28"/>
        </w:rPr>
        <w:t>, D. H., Choudhury, V., &amp; Kacmar, C. (2002). Developing and Validating Trust Measures for e-Commerce: An Integrative Typology. Information Systems Research, 13(3), 334–359.</w:t>
      </w:r>
    </w:p>
    <w:p w14:paraId="6C59D772" w14:textId="77777777" w:rsidR="00764E74" w:rsidRPr="00BE5062" w:rsidRDefault="00764E74" w:rsidP="00764E74">
      <w:pPr>
        <w:pStyle w:val="a6"/>
        <w:numPr>
          <w:ilvl w:val="0"/>
          <w:numId w:val="14"/>
        </w:numPr>
        <w:bidi w:val="0"/>
        <w:spacing w:line="360" w:lineRule="auto"/>
        <w:jc w:val="both"/>
      </w:pPr>
      <w:r w:rsidRPr="00BE5062">
        <w:rPr>
          <w:rFonts w:asciiTheme="majorBidi" w:hAnsiTheme="majorBidi" w:cstheme="majorBidi"/>
          <w:smallCaps/>
          <w:color w:val="000000" w:themeColor="text1"/>
          <w:spacing w:val="5"/>
          <w:sz w:val="28"/>
          <w:szCs w:val="28"/>
        </w:rPr>
        <w:t xml:space="preserve">Ball-Rokeach, S. J., &amp; </w:t>
      </w:r>
      <w:proofErr w:type="spellStart"/>
      <w:r w:rsidRPr="00BE5062">
        <w:rPr>
          <w:rFonts w:asciiTheme="majorBidi" w:hAnsiTheme="majorBidi" w:cstheme="majorBidi"/>
          <w:smallCaps/>
          <w:color w:val="000000" w:themeColor="text1"/>
          <w:spacing w:val="5"/>
          <w:sz w:val="28"/>
          <w:szCs w:val="28"/>
        </w:rPr>
        <w:t>DeFleur</w:t>
      </w:r>
      <w:proofErr w:type="spellEnd"/>
      <w:r w:rsidRPr="00BE5062">
        <w:rPr>
          <w:rFonts w:asciiTheme="majorBidi" w:hAnsiTheme="majorBidi" w:cstheme="majorBidi"/>
          <w:smallCaps/>
          <w:color w:val="000000" w:themeColor="text1"/>
          <w:spacing w:val="5"/>
          <w:sz w:val="28"/>
          <w:szCs w:val="28"/>
        </w:rPr>
        <w:t>, M. L. (1976). A dependency model of mass-media effects. Communication Research, 3(1), 3–21.</w:t>
      </w:r>
    </w:p>
    <w:p w14:paraId="4DAB2BE5" w14:textId="77777777" w:rsidR="00764E74" w:rsidRPr="00BE5062" w:rsidRDefault="00764E74" w:rsidP="00764E74">
      <w:pPr>
        <w:pStyle w:val="a6"/>
        <w:numPr>
          <w:ilvl w:val="0"/>
          <w:numId w:val="14"/>
        </w:numPr>
        <w:bidi w:val="0"/>
        <w:spacing w:line="360" w:lineRule="auto"/>
        <w:jc w:val="both"/>
        <w:rPr>
          <w:rFonts w:asciiTheme="majorBidi" w:hAnsiTheme="majorBidi" w:cstheme="majorBidi"/>
          <w:smallCaps/>
          <w:color w:val="000000" w:themeColor="text1"/>
          <w:spacing w:val="5"/>
          <w:sz w:val="28"/>
          <w:szCs w:val="28"/>
          <w:rtl/>
        </w:rPr>
      </w:pPr>
      <w:r w:rsidRPr="00BE5062">
        <w:rPr>
          <w:rFonts w:asciiTheme="majorBidi" w:hAnsiTheme="majorBidi" w:cstheme="majorBidi"/>
          <w:smallCaps/>
          <w:color w:val="000000" w:themeColor="text1"/>
          <w:spacing w:val="5"/>
          <w:sz w:val="28"/>
          <w:szCs w:val="28"/>
        </w:rPr>
        <w:t>Davis, F. D. (1989). Perceived Usefulness, Perceived Ease of Use, and User Acceptance of Information Technology. MIS Quarterly, 13(3), 319–340.</w:t>
      </w:r>
    </w:p>
    <w:p w14:paraId="3ABFD738"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CB04FD0"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2F2E1E9"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AD19184"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4C8680B" w14:textId="77777777" w:rsidR="00764E74" w:rsidRPr="00FF122B" w:rsidRDefault="00764E74" w:rsidP="00764E74">
      <w:pPr>
        <w:spacing w:line="360" w:lineRule="auto"/>
        <w:jc w:val="both"/>
        <w:rPr>
          <w:rStyle w:val="a9"/>
          <w:rFonts w:asciiTheme="majorBidi" w:hAnsiTheme="majorBidi" w:cstheme="majorBidi"/>
          <w:b w:val="0"/>
          <w:bCs w:val="0"/>
          <w:color w:val="000000" w:themeColor="text1"/>
          <w:sz w:val="28"/>
          <w:szCs w:val="28"/>
          <w:rtl/>
        </w:rPr>
      </w:pPr>
    </w:p>
    <w:p w14:paraId="274C47D6" w14:textId="77777777" w:rsidR="00764E74" w:rsidRDefault="00764E74" w:rsidP="00764E74">
      <w:pPr>
        <w:pStyle w:val="a6"/>
        <w:numPr>
          <w:ilvl w:val="0"/>
          <w:numId w:val="79"/>
        </w:numPr>
        <w:spacing w:line="360" w:lineRule="auto"/>
        <w:jc w:val="both"/>
        <w:rPr>
          <w:rStyle w:val="a9"/>
          <w:rFonts w:asciiTheme="majorBidi" w:hAnsiTheme="majorBidi" w:cstheme="majorBidi"/>
          <w:color w:val="000000" w:themeColor="text1"/>
          <w:sz w:val="36"/>
          <w:szCs w:val="36"/>
        </w:rPr>
      </w:pPr>
      <w:r w:rsidRPr="00FF122B">
        <w:rPr>
          <w:rStyle w:val="a9"/>
          <w:rFonts w:asciiTheme="majorBidi" w:hAnsiTheme="majorBidi" w:cstheme="majorBidi" w:hint="cs"/>
          <w:color w:val="000000" w:themeColor="text1"/>
          <w:sz w:val="36"/>
          <w:szCs w:val="36"/>
          <w:rtl/>
        </w:rPr>
        <w:t xml:space="preserve">المصادر </w:t>
      </w:r>
      <w:proofErr w:type="gramStart"/>
      <w:r w:rsidRPr="00FF122B">
        <w:rPr>
          <w:rStyle w:val="a9"/>
          <w:rFonts w:asciiTheme="majorBidi" w:hAnsiTheme="majorBidi" w:cstheme="majorBidi" w:hint="cs"/>
          <w:color w:val="000000" w:themeColor="text1"/>
          <w:sz w:val="36"/>
          <w:szCs w:val="36"/>
          <w:rtl/>
        </w:rPr>
        <w:t>الأجنبية :</w:t>
      </w:r>
      <w:proofErr w:type="gramEnd"/>
    </w:p>
    <w:p w14:paraId="346CAE6A" w14:textId="77777777" w:rsidR="00764E74" w:rsidRPr="00FF122B" w:rsidRDefault="00764E74" w:rsidP="00764E74">
      <w:pPr>
        <w:pStyle w:val="a6"/>
        <w:spacing w:line="360" w:lineRule="auto"/>
        <w:jc w:val="both"/>
        <w:rPr>
          <w:rStyle w:val="a9"/>
          <w:rFonts w:asciiTheme="majorBidi" w:hAnsiTheme="majorBidi" w:cstheme="majorBidi"/>
          <w:color w:val="000000" w:themeColor="text1"/>
          <w:sz w:val="36"/>
          <w:szCs w:val="36"/>
        </w:rPr>
      </w:pPr>
    </w:p>
    <w:p w14:paraId="486BF1E6" w14:textId="77777777" w:rsidR="00764E74" w:rsidRPr="00FA6ACF" w:rsidRDefault="00764E74" w:rsidP="00764E74">
      <w:pPr>
        <w:pStyle w:val="a6"/>
        <w:numPr>
          <w:ilvl w:val="0"/>
          <w:numId w:val="75"/>
        </w:numPr>
        <w:bidi w:val="0"/>
        <w:spacing w:line="360" w:lineRule="auto"/>
      </w:pPr>
      <w:r w:rsidRPr="00FA6ACF">
        <w:rPr>
          <w:rFonts w:asciiTheme="majorBidi" w:hAnsiTheme="majorBidi" w:cstheme="majorBidi"/>
          <w:smallCaps/>
          <w:color w:val="000000" w:themeColor="text1"/>
          <w:spacing w:val="5"/>
          <w:sz w:val="28"/>
          <w:szCs w:val="28"/>
        </w:rPr>
        <w:t>Kotler, P., &amp; Zaltman, G. (1971). Social marketing: An approach to planned social change. Journal of Marketing, 35(3), 3–12.</w:t>
      </w:r>
    </w:p>
    <w:p w14:paraId="702BD2C7" w14:textId="77777777" w:rsidR="00764E74" w:rsidRPr="00FA6ACF" w:rsidRDefault="00764E74" w:rsidP="00764E74">
      <w:pPr>
        <w:pStyle w:val="a6"/>
        <w:numPr>
          <w:ilvl w:val="0"/>
          <w:numId w:val="75"/>
        </w:numPr>
        <w:bidi w:val="0"/>
        <w:spacing w:line="360" w:lineRule="auto"/>
        <w:rPr>
          <w:rtl/>
        </w:rPr>
      </w:pPr>
      <w:r w:rsidRPr="00FA6ACF">
        <w:rPr>
          <w:rFonts w:asciiTheme="majorBidi" w:hAnsiTheme="majorBidi" w:cstheme="majorBidi"/>
          <w:smallCaps/>
          <w:color w:val="000000" w:themeColor="text1"/>
          <w:spacing w:val="5"/>
          <w:sz w:val="28"/>
          <w:szCs w:val="28"/>
        </w:rPr>
        <w:t>Lee, N. R., &amp; Kotler, P. (2019). Social Marketing: Behavior Change for Social Good (6th ed.). Sage Publications.</w:t>
      </w:r>
    </w:p>
    <w:p w14:paraId="5C420E68" w14:textId="77777777" w:rsidR="00764E74" w:rsidRPr="00FD79D6" w:rsidRDefault="00764E74" w:rsidP="00764E74">
      <w:pPr>
        <w:pStyle w:val="ae"/>
        <w:numPr>
          <w:ilvl w:val="0"/>
          <w:numId w:val="75"/>
        </w:numPr>
        <w:spacing w:line="360" w:lineRule="auto"/>
        <w:rPr>
          <w:rStyle w:val="af"/>
          <w:b w:val="0"/>
          <w:bCs w:val="0"/>
        </w:rPr>
      </w:pPr>
      <w:r w:rsidRPr="00FD79D6">
        <w:rPr>
          <w:rFonts w:asciiTheme="majorBidi" w:eastAsiaTheme="minorHAnsi" w:hAnsiTheme="majorBidi" w:cstheme="majorBidi"/>
          <w:smallCaps/>
          <w:color w:val="000000" w:themeColor="text1"/>
          <w:spacing w:val="5"/>
          <w:kern w:val="2"/>
          <w:sz w:val="28"/>
          <w:szCs w:val="28"/>
          <w14:ligatures w14:val="standardContextual"/>
        </w:rPr>
        <w:t>Porter, M. E. (1985). Competitive Advantage: Creating and Sustaining Superior Performance. The Free Press.</w:t>
      </w:r>
    </w:p>
    <w:p w14:paraId="6D2F9E32" w14:textId="77777777" w:rsidR="00764E74" w:rsidRPr="00FD79D6" w:rsidRDefault="00764E74" w:rsidP="00764E74">
      <w:pPr>
        <w:pStyle w:val="ae"/>
        <w:numPr>
          <w:ilvl w:val="0"/>
          <w:numId w:val="75"/>
        </w:numPr>
        <w:spacing w:line="360" w:lineRule="auto"/>
      </w:pPr>
      <w:r w:rsidRPr="00FD79D6">
        <w:rPr>
          <w:rFonts w:asciiTheme="majorBidi" w:eastAsiaTheme="minorHAnsi" w:hAnsiTheme="majorBidi" w:cstheme="majorBidi"/>
          <w:smallCaps/>
          <w:color w:val="000000" w:themeColor="text1"/>
          <w:spacing w:val="5"/>
          <w:kern w:val="2"/>
          <w:sz w:val="28"/>
          <w:szCs w:val="28"/>
          <w14:ligatures w14:val="standardContextual"/>
        </w:rPr>
        <w:t>General System Theory (1968</w:t>
      </w:r>
      <w:proofErr w:type="gramStart"/>
      <w:r w:rsidRPr="00FD79D6">
        <w:rPr>
          <w:rFonts w:asciiTheme="majorBidi" w:eastAsiaTheme="minorHAnsi" w:hAnsiTheme="majorBidi" w:cstheme="majorBidi"/>
          <w:smallCaps/>
          <w:color w:val="000000" w:themeColor="text1"/>
          <w:spacing w:val="5"/>
          <w:kern w:val="2"/>
          <w:sz w:val="28"/>
          <w:szCs w:val="28"/>
          <w14:ligatures w14:val="standardContextual"/>
        </w:rPr>
        <w:t>)</w:t>
      </w:r>
      <w:r w:rsidRPr="00FD79D6">
        <w:rPr>
          <w:rFonts w:asciiTheme="majorBidi" w:eastAsiaTheme="minorHAnsi" w:hAnsiTheme="majorBidi" w:cstheme="majorBidi"/>
          <w:i/>
          <w:iCs/>
          <w:smallCaps/>
          <w:color w:val="000000" w:themeColor="text1"/>
          <w:spacing w:val="5"/>
          <w:kern w:val="2"/>
          <w:sz w:val="28"/>
          <w:szCs w:val="28"/>
          <w14:ligatures w14:val="standardContextual"/>
        </w:rPr>
        <w:t>,Von</w:t>
      </w:r>
      <w:proofErr w:type="gramEnd"/>
      <w:r w:rsidRPr="00FD79D6">
        <w:rPr>
          <w:rFonts w:asciiTheme="majorBidi" w:eastAsiaTheme="minorHAnsi" w:hAnsiTheme="majorBidi" w:cstheme="majorBidi"/>
          <w:i/>
          <w:iCs/>
          <w:smallCaps/>
          <w:color w:val="000000" w:themeColor="text1"/>
          <w:spacing w:val="5"/>
          <w:kern w:val="2"/>
          <w:sz w:val="28"/>
          <w:szCs w:val="28"/>
          <w14:ligatures w14:val="standardContextual"/>
        </w:rPr>
        <w:t xml:space="preserve"> Bertalanffy, L. (1968). General System Theory: Foundations, Development, Applications. George Braziller</w:t>
      </w:r>
      <w:r w:rsidRPr="00FD79D6">
        <w:rPr>
          <w:rStyle w:val="af1"/>
          <w:rFonts w:eastAsiaTheme="majorEastAsia"/>
        </w:rPr>
        <w:t>.</w:t>
      </w:r>
    </w:p>
    <w:p w14:paraId="56D4CC03"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CA38600" w14:textId="77777777" w:rsidR="00764E74" w:rsidRDefault="00764E74" w:rsidP="00764E74">
      <w:pPr>
        <w:pStyle w:val="a6"/>
        <w:numPr>
          <w:ilvl w:val="0"/>
          <w:numId w:val="79"/>
        </w:numPr>
        <w:spacing w:line="360" w:lineRule="auto"/>
        <w:jc w:val="both"/>
        <w:rPr>
          <w:rStyle w:val="a9"/>
          <w:rFonts w:asciiTheme="majorBidi" w:hAnsiTheme="majorBidi" w:cstheme="majorBidi"/>
          <w:color w:val="000000" w:themeColor="text1"/>
          <w:sz w:val="36"/>
          <w:szCs w:val="36"/>
        </w:rPr>
      </w:pPr>
      <w:r w:rsidRPr="00FF122B">
        <w:rPr>
          <w:rStyle w:val="a9"/>
          <w:rFonts w:asciiTheme="majorBidi" w:hAnsiTheme="majorBidi" w:cstheme="majorBidi" w:hint="cs"/>
          <w:color w:val="000000" w:themeColor="text1"/>
          <w:sz w:val="36"/>
          <w:szCs w:val="36"/>
          <w:rtl/>
        </w:rPr>
        <w:t xml:space="preserve">المصادر </w:t>
      </w:r>
      <w:proofErr w:type="gramStart"/>
      <w:r>
        <w:rPr>
          <w:rStyle w:val="a9"/>
          <w:rFonts w:asciiTheme="majorBidi" w:hAnsiTheme="majorBidi" w:cstheme="majorBidi" w:hint="cs"/>
          <w:color w:val="000000" w:themeColor="text1"/>
          <w:sz w:val="36"/>
          <w:szCs w:val="36"/>
          <w:rtl/>
        </w:rPr>
        <w:t>العربية</w:t>
      </w:r>
      <w:r w:rsidRPr="00FF122B">
        <w:rPr>
          <w:rStyle w:val="a9"/>
          <w:rFonts w:asciiTheme="majorBidi" w:hAnsiTheme="majorBidi" w:cstheme="majorBidi" w:hint="cs"/>
          <w:color w:val="000000" w:themeColor="text1"/>
          <w:sz w:val="36"/>
          <w:szCs w:val="36"/>
          <w:rtl/>
        </w:rPr>
        <w:t xml:space="preserve"> :</w:t>
      </w:r>
      <w:proofErr w:type="gramEnd"/>
    </w:p>
    <w:p w14:paraId="685891F4" w14:textId="77777777" w:rsidR="00764E74" w:rsidRPr="00FD79D6"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8E42352" w14:textId="77777777" w:rsidR="00764E74" w:rsidRPr="00B02127" w:rsidRDefault="00764E74" w:rsidP="00764E74">
      <w:pPr>
        <w:spacing w:line="360" w:lineRule="auto"/>
        <w:jc w:val="both"/>
        <w:rPr>
          <w:rFonts w:asciiTheme="majorBidi" w:hAnsiTheme="majorBidi" w:cstheme="majorBidi"/>
          <w:smallCaps/>
          <w:color w:val="000000" w:themeColor="text1"/>
          <w:spacing w:val="5"/>
          <w:sz w:val="32"/>
          <w:szCs w:val="32"/>
        </w:rPr>
      </w:pPr>
      <w:r w:rsidRPr="00B02127">
        <w:rPr>
          <w:rFonts w:asciiTheme="majorBidi" w:hAnsiTheme="majorBidi" w:cstheme="majorBidi"/>
          <w:b/>
          <w:bCs/>
          <w:smallCaps/>
          <w:color w:val="000000" w:themeColor="text1"/>
          <w:spacing w:val="5"/>
          <w:sz w:val="32"/>
          <w:szCs w:val="32"/>
          <w:rtl/>
        </w:rPr>
        <w:t>مصادر البيانات الرقمية لمنصة إحسان</w:t>
      </w:r>
      <w:r w:rsidRPr="00B02127">
        <w:rPr>
          <w:rFonts w:asciiTheme="majorBidi" w:hAnsiTheme="majorBidi" w:cstheme="majorBidi"/>
          <w:b/>
          <w:bCs/>
          <w:smallCaps/>
          <w:color w:val="000000" w:themeColor="text1"/>
          <w:spacing w:val="5"/>
          <w:sz w:val="32"/>
          <w:szCs w:val="32"/>
        </w:rPr>
        <w:t>:</w:t>
      </w:r>
    </w:p>
    <w:p w14:paraId="532BC6EC" w14:textId="77777777" w:rsidR="00764E74" w:rsidRPr="00396836" w:rsidRDefault="00764E74" w:rsidP="00764E74">
      <w:pPr>
        <w:pStyle w:val="a6"/>
        <w:numPr>
          <w:ilvl w:val="0"/>
          <w:numId w:val="81"/>
        </w:numPr>
        <w:spacing w:line="360" w:lineRule="auto"/>
        <w:jc w:val="both"/>
        <w:rPr>
          <w:rFonts w:asciiTheme="majorBidi" w:hAnsiTheme="majorBidi" w:cstheme="majorBidi"/>
          <w:smallCaps/>
          <w:color w:val="000000" w:themeColor="text1"/>
          <w:spacing w:val="5"/>
          <w:sz w:val="32"/>
          <w:szCs w:val="32"/>
        </w:rPr>
      </w:pPr>
      <w:r w:rsidRPr="00396836">
        <w:rPr>
          <w:rFonts w:asciiTheme="majorBidi" w:hAnsiTheme="majorBidi" w:cstheme="majorBidi"/>
          <w:b/>
          <w:bCs/>
          <w:smallCaps/>
          <w:color w:val="000000" w:themeColor="text1"/>
          <w:spacing w:val="5"/>
          <w:sz w:val="32"/>
          <w:szCs w:val="32"/>
          <w:rtl/>
        </w:rPr>
        <w:t>الموقع الإلكتروني الرسمي</w:t>
      </w:r>
      <w:r>
        <w:rPr>
          <w:rFonts w:asciiTheme="majorBidi" w:hAnsiTheme="majorBidi" w:cstheme="majorBidi" w:hint="cs"/>
          <w:b/>
          <w:bCs/>
          <w:smallCaps/>
          <w:color w:val="000000" w:themeColor="text1"/>
          <w:spacing w:val="5"/>
          <w:sz w:val="32"/>
          <w:szCs w:val="32"/>
          <w:rtl/>
        </w:rPr>
        <w:t xml:space="preserve">   </w:t>
      </w:r>
      <w:r w:rsidRPr="00396836">
        <w:rPr>
          <w:rFonts w:asciiTheme="majorBidi" w:hAnsiTheme="majorBidi" w:cstheme="majorBidi"/>
          <w:smallCaps/>
          <w:color w:val="000000" w:themeColor="text1"/>
          <w:spacing w:val="5"/>
          <w:sz w:val="32"/>
          <w:szCs w:val="32"/>
        </w:rPr>
        <w:t xml:space="preserve"> </w:t>
      </w:r>
      <w:hyperlink r:id="rId18" w:tgtFrame="_new" w:history="1">
        <w:r w:rsidRPr="00396836">
          <w:rPr>
            <w:rStyle w:val="Hyperlink"/>
            <w:rFonts w:asciiTheme="majorBidi" w:hAnsiTheme="majorBidi" w:cstheme="majorBidi"/>
            <w:smallCaps/>
            <w:spacing w:val="5"/>
            <w:sz w:val="32"/>
            <w:szCs w:val="32"/>
          </w:rPr>
          <w:t>https://ehsan.sa</w:t>
        </w:r>
      </w:hyperlink>
    </w:p>
    <w:p w14:paraId="517B262C" w14:textId="77777777" w:rsidR="00764E74" w:rsidRPr="00396836" w:rsidRDefault="00764E74" w:rsidP="00764E74">
      <w:pPr>
        <w:pStyle w:val="a6"/>
        <w:numPr>
          <w:ilvl w:val="0"/>
          <w:numId w:val="81"/>
        </w:numPr>
        <w:spacing w:line="360" w:lineRule="auto"/>
        <w:jc w:val="both"/>
        <w:rPr>
          <w:rFonts w:asciiTheme="majorBidi" w:hAnsiTheme="majorBidi" w:cstheme="majorBidi"/>
          <w:smallCaps/>
          <w:color w:val="000000" w:themeColor="text1"/>
          <w:spacing w:val="5"/>
          <w:sz w:val="32"/>
          <w:szCs w:val="32"/>
        </w:rPr>
      </w:pPr>
      <w:r w:rsidRPr="00396836">
        <w:rPr>
          <w:rFonts w:asciiTheme="majorBidi" w:hAnsiTheme="majorBidi" w:cstheme="majorBidi"/>
          <w:b/>
          <w:bCs/>
          <w:smallCaps/>
          <w:color w:val="000000" w:themeColor="text1"/>
          <w:spacing w:val="5"/>
          <w:sz w:val="32"/>
          <w:szCs w:val="32"/>
          <w:rtl/>
        </w:rPr>
        <w:t>حساب منصة</w:t>
      </w:r>
      <w:r>
        <w:rPr>
          <w:rFonts w:asciiTheme="majorBidi" w:hAnsiTheme="majorBidi" w:cstheme="majorBidi" w:hint="cs"/>
          <w:b/>
          <w:bCs/>
          <w:smallCaps/>
          <w:color w:val="000000" w:themeColor="text1"/>
          <w:spacing w:val="5"/>
          <w:sz w:val="32"/>
          <w:szCs w:val="32"/>
          <w:rtl/>
        </w:rPr>
        <w:t xml:space="preserve"> </w:t>
      </w:r>
      <w:proofErr w:type="gramStart"/>
      <w:r>
        <w:rPr>
          <w:rFonts w:asciiTheme="majorBidi" w:hAnsiTheme="majorBidi" w:cstheme="majorBidi" w:hint="cs"/>
          <w:b/>
          <w:bCs/>
          <w:smallCaps/>
          <w:color w:val="000000" w:themeColor="text1"/>
          <w:spacing w:val="5"/>
          <w:sz w:val="32"/>
          <w:szCs w:val="32"/>
          <w:rtl/>
        </w:rPr>
        <w:t>إكس :</w:t>
      </w:r>
      <w:proofErr w:type="gramEnd"/>
      <w:r>
        <w:rPr>
          <w:rFonts w:asciiTheme="majorBidi" w:hAnsiTheme="majorBidi" w:cstheme="majorBidi" w:hint="cs"/>
          <w:b/>
          <w:bCs/>
          <w:smallCaps/>
          <w:color w:val="000000" w:themeColor="text1"/>
          <w:spacing w:val="5"/>
          <w:sz w:val="32"/>
          <w:szCs w:val="32"/>
          <w:rtl/>
        </w:rPr>
        <w:t xml:space="preserve">   </w:t>
      </w:r>
      <w:r w:rsidRPr="00396836">
        <w:rPr>
          <w:rFonts w:asciiTheme="majorBidi" w:hAnsiTheme="majorBidi" w:cstheme="majorBidi"/>
          <w:b/>
          <w:bCs/>
          <w:smallCaps/>
          <w:color w:val="000000" w:themeColor="text1"/>
          <w:spacing w:val="5"/>
          <w:sz w:val="32"/>
          <w:szCs w:val="32"/>
        </w:rPr>
        <w:t xml:space="preserve"> </w:t>
      </w:r>
      <w:hyperlink r:id="rId19" w:tgtFrame="_new" w:history="1">
        <w:r w:rsidRPr="00396836">
          <w:rPr>
            <w:rStyle w:val="Hyperlink"/>
            <w:rFonts w:asciiTheme="majorBidi" w:hAnsiTheme="majorBidi" w:cstheme="majorBidi"/>
            <w:smallCaps/>
            <w:spacing w:val="5"/>
            <w:sz w:val="32"/>
            <w:szCs w:val="32"/>
          </w:rPr>
          <w:t>https://x.com/EhsanSA</w:t>
        </w:r>
      </w:hyperlink>
    </w:p>
    <w:p w14:paraId="7C744909" w14:textId="77777777" w:rsidR="00764E74" w:rsidRPr="00396836" w:rsidRDefault="00764E74" w:rsidP="00764E74">
      <w:pPr>
        <w:pStyle w:val="a6"/>
        <w:numPr>
          <w:ilvl w:val="0"/>
          <w:numId w:val="81"/>
        </w:numPr>
        <w:spacing w:line="360" w:lineRule="auto"/>
        <w:jc w:val="both"/>
        <w:rPr>
          <w:rFonts w:asciiTheme="majorBidi" w:hAnsiTheme="majorBidi" w:cstheme="majorBidi"/>
          <w:smallCaps/>
          <w:color w:val="000000" w:themeColor="text1"/>
          <w:spacing w:val="5"/>
          <w:sz w:val="32"/>
          <w:szCs w:val="32"/>
        </w:rPr>
      </w:pPr>
      <w:r w:rsidRPr="00396836">
        <w:rPr>
          <w:rFonts w:asciiTheme="majorBidi" w:hAnsiTheme="majorBidi" w:cstheme="majorBidi"/>
          <w:b/>
          <w:bCs/>
          <w:smallCaps/>
          <w:color w:val="000000" w:themeColor="text1"/>
          <w:spacing w:val="5"/>
          <w:sz w:val="32"/>
          <w:szCs w:val="32"/>
          <w:rtl/>
        </w:rPr>
        <w:t>قناة يوتيوب الرسمية</w:t>
      </w:r>
      <w:r>
        <w:rPr>
          <w:rFonts w:asciiTheme="majorBidi" w:hAnsiTheme="majorBidi" w:cstheme="majorBidi" w:hint="cs"/>
          <w:b/>
          <w:bCs/>
          <w:smallCaps/>
          <w:color w:val="000000" w:themeColor="text1"/>
          <w:spacing w:val="5"/>
          <w:sz w:val="32"/>
          <w:szCs w:val="32"/>
          <w:rtl/>
        </w:rPr>
        <w:t xml:space="preserve">    </w:t>
      </w:r>
      <w:r w:rsidRPr="00396836">
        <w:rPr>
          <w:rFonts w:asciiTheme="majorBidi" w:hAnsiTheme="majorBidi" w:cstheme="majorBidi"/>
          <w:smallCaps/>
          <w:color w:val="000000" w:themeColor="text1"/>
          <w:spacing w:val="5"/>
          <w:sz w:val="32"/>
          <w:szCs w:val="32"/>
        </w:rPr>
        <w:t xml:space="preserve"> </w:t>
      </w:r>
      <w:hyperlink r:id="rId20" w:tgtFrame="_new" w:history="1">
        <w:r w:rsidRPr="00396836">
          <w:rPr>
            <w:rStyle w:val="Hyperlink"/>
            <w:rFonts w:asciiTheme="majorBidi" w:hAnsiTheme="majorBidi" w:cstheme="majorBidi"/>
            <w:smallCaps/>
            <w:spacing w:val="5"/>
            <w:sz w:val="32"/>
            <w:szCs w:val="32"/>
          </w:rPr>
          <w:t>https://www.youtube.com/@EhsanSA</w:t>
        </w:r>
      </w:hyperlink>
    </w:p>
    <w:p w14:paraId="1422E36C" w14:textId="77777777" w:rsidR="00764E74" w:rsidRPr="00C55210" w:rsidRDefault="00764E74" w:rsidP="00764E74">
      <w:pPr>
        <w:pStyle w:val="a6"/>
        <w:numPr>
          <w:ilvl w:val="0"/>
          <w:numId w:val="81"/>
        </w:numPr>
        <w:spacing w:line="360" w:lineRule="auto"/>
        <w:jc w:val="both"/>
        <w:rPr>
          <w:rStyle w:val="a9"/>
          <w:rFonts w:asciiTheme="majorBidi" w:hAnsiTheme="majorBidi" w:cstheme="majorBidi"/>
          <w:b w:val="0"/>
          <w:bCs w:val="0"/>
          <w:color w:val="000000" w:themeColor="text1"/>
          <w:sz w:val="28"/>
          <w:szCs w:val="28"/>
          <w:rtl/>
        </w:rPr>
      </w:pPr>
      <w:r w:rsidRPr="00396836">
        <w:rPr>
          <w:rFonts w:asciiTheme="majorBidi" w:hAnsiTheme="majorBidi" w:cstheme="majorBidi"/>
          <w:b/>
          <w:bCs/>
          <w:smallCaps/>
          <w:color w:val="000000" w:themeColor="text1"/>
          <w:spacing w:val="5"/>
          <w:sz w:val="32"/>
          <w:szCs w:val="32"/>
          <w:rtl/>
        </w:rPr>
        <w:t>حساب إنستغرام الرسمي</w:t>
      </w:r>
      <w:r w:rsidRPr="00C55210">
        <w:rPr>
          <w:rFonts w:asciiTheme="majorBidi" w:hAnsiTheme="majorBidi" w:cstheme="majorBidi" w:hint="cs"/>
          <w:b/>
          <w:bCs/>
          <w:smallCaps/>
          <w:color w:val="000000" w:themeColor="text1"/>
          <w:spacing w:val="5"/>
          <w:sz w:val="32"/>
          <w:szCs w:val="32"/>
          <w:rtl/>
        </w:rPr>
        <w:t xml:space="preserve">  </w:t>
      </w:r>
      <w:r w:rsidRPr="00396836">
        <w:rPr>
          <w:rFonts w:asciiTheme="majorBidi" w:hAnsiTheme="majorBidi" w:cstheme="majorBidi"/>
          <w:smallCaps/>
          <w:color w:val="000000" w:themeColor="text1"/>
          <w:spacing w:val="5"/>
          <w:sz w:val="32"/>
          <w:szCs w:val="32"/>
        </w:rPr>
        <w:t xml:space="preserve"> </w:t>
      </w:r>
      <w:hyperlink r:id="rId21" w:tgtFrame="_new" w:history="1">
        <w:r w:rsidRPr="00396836">
          <w:rPr>
            <w:rStyle w:val="Hyperlink"/>
            <w:rFonts w:asciiTheme="majorBidi" w:hAnsiTheme="majorBidi" w:cstheme="majorBidi"/>
            <w:smallCaps/>
            <w:spacing w:val="5"/>
            <w:sz w:val="32"/>
            <w:szCs w:val="32"/>
          </w:rPr>
          <w:t>https://www.instagram.com/ehsan</w:t>
        </w:r>
      </w:hyperlink>
    </w:p>
    <w:p w14:paraId="197B512C"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AE5BB89"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A58333D"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4B2750A"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D40DE38"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7C99DF29"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6131969"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5C2B22E" w14:textId="77777777" w:rsidR="00764E74" w:rsidRPr="00A026C5" w:rsidRDefault="00764E74" w:rsidP="00764E74">
      <w:pPr>
        <w:pStyle w:val="a6"/>
        <w:numPr>
          <w:ilvl w:val="0"/>
          <w:numId w:val="8"/>
        </w:numPr>
        <w:spacing w:line="360" w:lineRule="auto"/>
        <w:jc w:val="both"/>
        <w:rPr>
          <w:rFonts w:asciiTheme="majorBidi" w:hAnsiTheme="majorBidi" w:cstheme="majorBidi"/>
          <w:b/>
          <w:bCs/>
          <w:smallCaps/>
          <w:color w:val="000000" w:themeColor="text1"/>
          <w:spacing w:val="5"/>
          <w:sz w:val="36"/>
          <w:szCs w:val="36"/>
        </w:rPr>
      </w:pPr>
      <w:r w:rsidRPr="00A026C5">
        <w:rPr>
          <w:rFonts w:asciiTheme="majorBidi" w:hAnsiTheme="majorBidi" w:cstheme="majorBidi"/>
          <w:b/>
          <w:bCs/>
          <w:smallCaps/>
          <w:color w:val="000000" w:themeColor="text1"/>
          <w:spacing w:val="5"/>
          <w:sz w:val="36"/>
          <w:szCs w:val="36"/>
          <w:rtl/>
        </w:rPr>
        <w:lastRenderedPageBreak/>
        <w:t>ملاحق الدراسة:</w:t>
      </w:r>
    </w:p>
    <w:p w14:paraId="693A4ACD" w14:textId="77777777" w:rsidR="00764E74" w:rsidRPr="00A026C5" w:rsidRDefault="00764E74" w:rsidP="00764E74">
      <w:pPr>
        <w:pStyle w:val="a6"/>
        <w:spacing w:line="360" w:lineRule="auto"/>
        <w:ind w:left="1440"/>
        <w:jc w:val="both"/>
        <w:rPr>
          <w:rFonts w:asciiTheme="majorBidi" w:hAnsiTheme="majorBidi" w:cstheme="majorBidi"/>
          <w:b/>
          <w:bCs/>
          <w:smallCaps/>
          <w:color w:val="000000" w:themeColor="text1"/>
          <w:spacing w:val="5"/>
          <w:sz w:val="28"/>
          <w:szCs w:val="28"/>
        </w:rPr>
      </w:pPr>
    </w:p>
    <w:p w14:paraId="7C548E3C" w14:textId="77777777" w:rsidR="00764E74" w:rsidRPr="00C65924" w:rsidRDefault="00764E74" w:rsidP="00764E74">
      <w:pPr>
        <w:pStyle w:val="a6"/>
        <w:numPr>
          <w:ilvl w:val="0"/>
          <w:numId w:val="79"/>
        </w:numPr>
        <w:spacing w:line="360" w:lineRule="auto"/>
        <w:jc w:val="both"/>
        <w:rPr>
          <w:rStyle w:val="a9"/>
          <w:rFonts w:asciiTheme="majorBidi" w:hAnsiTheme="majorBidi" w:cstheme="majorBidi"/>
          <w:color w:val="000000" w:themeColor="text1"/>
          <w:sz w:val="36"/>
          <w:szCs w:val="36"/>
          <w:rtl/>
        </w:rPr>
      </w:pPr>
      <w:r w:rsidRPr="00C65924">
        <w:rPr>
          <w:rStyle w:val="a9"/>
          <w:rFonts w:asciiTheme="majorBidi" w:hAnsiTheme="majorBidi" w:cstheme="majorBidi" w:hint="cs"/>
          <w:color w:val="000000" w:themeColor="text1"/>
          <w:sz w:val="36"/>
          <w:szCs w:val="36"/>
          <w:rtl/>
        </w:rPr>
        <w:t xml:space="preserve">استمارة تحليل </w:t>
      </w:r>
      <w:proofErr w:type="gramStart"/>
      <w:r w:rsidRPr="00C65924">
        <w:rPr>
          <w:rStyle w:val="a9"/>
          <w:rFonts w:asciiTheme="majorBidi" w:hAnsiTheme="majorBidi" w:cstheme="majorBidi" w:hint="cs"/>
          <w:color w:val="000000" w:themeColor="text1"/>
          <w:sz w:val="36"/>
          <w:szCs w:val="36"/>
          <w:rtl/>
        </w:rPr>
        <w:t>مضمون :</w:t>
      </w:r>
      <w:proofErr w:type="gramEnd"/>
    </w:p>
    <w:p w14:paraId="52E185FD"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tbl>
      <w:tblPr>
        <w:tblpPr w:leftFromText="180" w:rightFromText="180" w:vertAnchor="page" w:horzAnchor="margin" w:tblpXSpec="center" w:tblpY="3223"/>
        <w:bidiVisual/>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4620"/>
        <w:gridCol w:w="3660"/>
      </w:tblGrid>
      <w:tr w:rsidR="00764E74" w:rsidRPr="001C22F2" w14:paraId="358CD0B2" w14:textId="77777777" w:rsidTr="00D11B48">
        <w:trPr>
          <w:trHeight w:val="352"/>
        </w:trPr>
        <w:tc>
          <w:tcPr>
            <w:tcW w:w="700" w:type="dxa"/>
            <w:shd w:val="clear" w:color="auto" w:fill="595959" w:themeFill="text1" w:themeFillTint="A6"/>
            <w:noWrap/>
            <w:vAlign w:val="center"/>
            <w:hideMark/>
          </w:tcPr>
          <w:p w14:paraId="30DE0DDB" w14:textId="77777777" w:rsidR="00764E74" w:rsidRPr="001C22F2" w:rsidRDefault="00764E74" w:rsidP="00D11B48">
            <w:pPr>
              <w:spacing w:after="0" w:line="240" w:lineRule="auto"/>
              <w:jc w:val="center"/>
              <w:rPr>
                <w:rFonts w:ascii="Arial" w:eastAsia="Times New Roman" w:hAnsi="Arial" w:cs="Arial"/>
                <w:b/>
                <w:bCs/>
                <w:color w:val="FFFFFF" w:themeColor="background1"/>
                <w:kern w:val="0"/>
                <w:sz w:val="28"/>
                <w:szCs w:val="28"/>
                <w14:ligatures w14:val="none"/>
              </w:rPr>
            </w:pPr>
            <w:r w:rsidRPr="001C22F2">
              <w:rPr>
                <w:rFonts w:ascii="Arial" w:eastAsia="Times New Roman" w:hAnsi="Arial" w:cs="Arial"/>
                <w:b/>
                <w:bCs/>
                <w:color w:val="FFFFFF" w:themeColor="background1"/>
                <w:kern w:val="0"/>
                <w:sz w:val="28"/>
                <w:szCs w:val="28"/>
                <w:rtl/>
                <w14:ligatures w14:val="none"/>
              </w:rPr>
              <w:t>أولاً</w:t>
            </w:r>
          </w:p>
        </w:tc>
        <w:tc>
          <w:tcPr>
            <w:tcW w:w="4620" w:type="dxa"/>
            <w:shd w:val="clear" w:color="auto" w:fill="595959" w:themeFill="text1" w:themeFillTint="A6"/>
            <w:noWrap/>
            <w:vAlign w:val="center"/>
            <w:hideMark/>
          </w:tcPr>
          <w:p w14:paraId="51C66752" w14:textId="77777777" w:rsidR="00764E74" w:rsidRPr="001C22F2" w:rsidRDefault="00764E74" w:rsidP="00D11B48">
            <w:pPr>
              <w:spacing w:after="0" w:line="240" w:lineRule="auto"/>
              <w:jc w:val="center"/>
              <w:rPr>
                <w:rFonts w:ascii="Arial" w:eastAsia="Times New Roman" w:hAnsi="Arial" w:cs="Arial"/>
                <w:b/>
                <w:bCs/>
                <w:color w:val="FFFFFF" w:themeColor="background1"/>
                <w:kern w:val="0"/>
                <w:sz w:val="28"/>
                <w:szCs w:val="28"/>
                <w:rtl/>
                <w14:ligatures w14:val="none"/>
              </w:rPr>
            </w:pPr>
            <w:r w:rsidRPr="001C22F2">
              <w:rPr>
                <w:rFonts w:ascii="Arial" w:eastAsia="Times New Roman" w:hAnsi="Arial" w:cs="Arial"/>
                <w:b/>
                <w:bCs/>
                <w:color w:val="FFFFFF" w:themeColor="background1"/>
                <w:kern w:val="0"/>
                <w:sz w:val="28"/>
                <w:szCs w:val="28"/>
                <w:rtl/>
                <w14:ligatures w14:val="none"/>
              </w:rPr>
              <w:t>البيانات العامة عن المحتوى</w:t>
            </w:r>
          </w:p>
        </w:tc>
        <w:tc>
          <w:tcPr>
            <w:tcW w:w="3660" w:type="dxa"/>
            <w:shd w:val="clear" w:color="auto" w:fill="595959" w:themeFill="text1" w:themeFillTint="A6"/>
            <w:noWrap/>
            <w:vAlign w:val="center"/>
            <w:hideMark/>
          </w:tcPr>
          <w:p w14:paraId="437689AF" w14:textId="77777777" w:rsidR="00764E74" w:rsidRPr="001C22F2" w:rsidRDefault="00764E74" w:rsidP="00D11B48">
            <w:pPr>
              <w:bidi w:val="0"/>
              <w:spacing w:after="0" w:line="240" w:lineRule="auto"/>
              <w:jc w:val="center"/>
              <w:rPr>
                <w:rFonts w:ascii="Arial" w:eastAsia="Times New Roman" w:hAnsi="Arial" w:cs="Arial"/>
                <w:b/>
                <w:bCs/>
                <w:color w:val="FFFFFF" w:themeColor="background1"/>
                <w:kern w:val="0"/>
                <w:sz w:val="28"/>
                <w:szCs w:val="28"/>
                <w:rtl/>
                <w14:ligatures w14:val="none"/>
              </w:rPr>
            </w:pPr>
          </w:p>
        </w:tc>
      </w:tr>
      <w:tr w:rsidR="00764E74" w:rsidRPr="001C22F2" w14:paraId="0AF2BBFA" w14:textId="77777777" w:rsidTr="00D11B48">
        <w:trPr>
          <w:trHeight w:val="309"/>
        </w:trPr>
        <w:tc>
          <w:tcPr>
            <w:tcW w:w="700" w:type="dxa"/>
            <w:vMerge w:val="restart"/>
            <w:shd w:val="clear" w:color="auto" w:fill="595959" w:themeFill="text1" w:themeFillTint="A6"/>
            <w:noWrap/>
            <w:vAlign w:val="center"/>
            <w:hideMark/>
          </w:tcPr>
          <w:p w14:paraId="762F197F" w14:textId="77777777" w:rsidR="00764E74" w:rsidRPr="001C22F2" w:rsidRDefault="00764E74" w:rsidP="00D11B48">
            <w:pPr>
              <w:bidi w:val="0"/>
              <w:spacing w:after="0" w:line="240" w:lineRule="auto"/>
              <w:jc w:val="center"/>
              <w:rPr>
                <w:rFonts w:ascii="Arial" w:eastAsia="Times New Roman" w:hAnsi="Arial" w:cs="Arial"/>
                <w:b/>
                <w:bCs/>
                <w:color w:val="FFFFFF" w:themeColor="background1"/>
                <w:kern w:val="0"/>
                <w14:ligatures w14:val="none"/>
              </w:rPr>
            </w:pPr>
            <w:r w:rsidRPr="001C22F2">
              <w:rPr>
                <w:rFonts w:ascii="Arial" w:eastAsia="Times New Roman" w:hAnsi="Arial" w:cs="Arial"/>
                <w:b/>
                <w:bCs/>
                <w:color w:val="FFFFFF" w:themeColor="background1"/>
                <w:kern w:val="0"/>
                <w14:ligatures w14:val="none"/>
              </w:rPr>
              <w:t>#</w:t>
            </w:r>
          </w:p>
        </w:tc>
        <w:tc>
          <w:tcPr>
            <w:tcW w:w="4620" w:type="dxa"/>
            <w:vMerge w:val="restart"/>
            <w:shd w:val="clear" w:color="auto" w:fill="595959" w:themeFill="text1" w:themeFillTint="A6"/>
            <w:vAlign w:val="center"/>
            <w:hideMark/>
          </w:tcPr>
          <w:p w14:paraId="07F21F5E" w14:textId="77777777" w:rsidR="00764E74" w:rsidRPr="001C22F2" w:rsidRDefault="00764E74" w:rsidP="00D11B48">
            <w:pPr>
              <w:spacing w:after="0" w:line="240" w:lineRule="auto"/>
              <w:jc w:val="center"/>
              <w:rPr>
                <w:rFonts w:ascii="Arial" w:eastAsia="Times New Roman" w:hAnsi="Arial" w:cs="Arial"/>
                <w:b/>
                <w:bCs/>
                <w:color w:val="FFFFFF" w:themeColor="background1"/>
                <w:kern w:val="0"/>
                <w14:ligatures w14:val="none"/>
              </w:rPr>
            </w:pPr>
            <w:r w:rsidRPr="001C22F2">
              <w:rPr>
                <w:rFonts w:ascii="Arial" w:eastAsia="Times New Roman" w:hAnsi="Arial" w:cs="Arial"/>
                <w:b/>
                <w:bCs/>
                <w:color w:val="FFFFFF" w:themeColor="background1"/>
                <w:kern w:val="0"/>
                <w:rtl/>
                <w14:ligatures w14:val="none"/>
              </w:rPr>
              <w:t>البند</w:t>
            </w:r>
          </w:p>
        </w:tc>
        <w:tc>
          <w:tcPr>
            <w:tcW w:w="3660" w:type="dxa"/>
            <w:shd w:val="clear" w:color="auto" w:fill="595959" w:themeFill="text1" w:themeFillTint="A6"/>
            <w:vAlign w:val="center"/>
            <w:hideMark/>
          </w:tcPr>
          <w:p w14:paraId="6EAA00EF" w14:textId="77777777" w:rsidR="00764E74" w:rsidRPr="001C22F2"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1C22F2">
              <w:rPr>
                <w:rFonts w:ascii="Arial" w:eastAsia="Times New Roman" w:hAnsi="Arial" w:cs="Arial"/>
                <w:b/>
                <w:bCs/>
                <w:color w:val="FFFFFF" w:themeColor="background1"/>
                <w:kern w:val="0"/>
                <w:rtl/>
                <w14:ligatures w14:val="none"/>
              </w:rPr>
              <w:t>البيانات المطلوبة</w:t>
            </w:r>
          </w:p>
        </w:tc>
      </w:tr>
      <w:tr w:rsidR="00764E74" w:rsidRPr="001C22F2" w14:paraId="4F170021" w14:textId="77777777" w:rsidTr="00D11B48">
        <w:trPr>
          <w:trHeight w:val="309"/>
        </w:trPr>
        <w:tc>
          <w:tcPr>
            <w:tcW w:w="700" w:type="dxa"/>
            <w:vMerge/>
            <w:shd w:val="clear" w:color="auto" w:fill="595959" w:themeFill="text1" w:themeFillTint="A6"/>
            <w:vAlign w:val="center"/>
            <w:hideMark/>
          </w:tcPr>
          <w:p w14:paraId="1D220FB5" w14:textId="77777777" w:rsidR="00764E74" w:rsidRPr="001C22F2" w:rsidRDefault="00764E74" w:rsidP="00D11B48">
            <w:pPr>
              <w:spacing w:after="0" w:line="240" w:lineRule="auto"/>
              <w:jc w:val="center"/>
              <w:rPr>
                <w:rFonts w:ascii="Arial" w:eastAsia="Times New Roman" w:hAnsi="Arial" w:cs="Arial"/>
                <w:b/>
                <w:bCs/>
                <w:color w:val="FFFFFF" w:themeColor="background1"/>
                <w:kern w:val="0"/>
                <w14:ligatures w14:val="none"/>
              </w:rPr>
            </w:pPr>
          </w:p>
        </w:tc>
        <w:tc>
          <w:tcPr>
            <w:tcW w:w="4620" w:type="dxa"/>
            <w:vMerge/>
            <w:shd w:val="clear" w:color="auto" w:fill="595959" w:themeFill="text1" w:themeFillTint="A6"/>
            <w:vAlign w:val="center"/>
            <w:hideMark/>
          </w:tcPr>
          <w:p w14:paraId="3EC15AD6" w14:textId="77777777" w:rsidR="00764E74" w:rsidRPr="001C22F2" w:rsidRDefault="00764E74" w:rsidP="00D11B48">
            <w:pPr>
              <w:spacing w:after="0" w:line="240" w:lineRule="auto"/>
              <w:jc w:val="center"/>
              <w:rPr>
                <w:rFonts w:ascii="Arial" w:eastAsia="Times New Roman" w:hAnsi="Arial" w:cs="Arial"/>
                <w:b/>
                <w:bCs/>
                <w:color w:val="FFFFFF" w:themeColor="background1"/>
                <w:kern w:val="0"/>
                <w14:ligatures w14:val="none"/>
              </w:rPr>
            </w:pPr>
          </w:p>
        </w:tc>
        <w:tc>
          <w:tcPr>
            <w:tcW w:w="3660" w:type="dxa"/>
            <w:shd w:val="clear" w:color="auto" w:fill="595959" w:themeFill="text1" w:themeFillTint="A6"/>
            <w:vAlign w:val="center"/>
            <w:hideMark/>
          </w:tcPr>
          <w:p w14:paraId="1AC6938B" w14:textId="77777777" w:rsidR="00764E74" w:rsidRPr="001C22F2" w:rsidRDefault="00764E74" w:rsidP="00D11B48">
            <w:pPr>
              <w:bidi w:val="0"/>
              <w:spacing w:after="0" w:line="240" w:lineRule="auto"/>
              <w:jc w:val="center"/>
              <w:rPr>
                <w:rFonts w:ascii="Arial" w:eastAsia="Times New Roman" w:hAnsi="Arial" w:cs="Arial"/>
                <w:b/>
                <w:bCs/>
                <w:color w:val="FFFFFF" w:themeColor="background1"/>
                <w:kern w:val="0"/>
                <w:rtl/>
                <w14:ligatures w14:val="none"/>
              </w:rPr>
            </w:pPr>
            <w:r w:rsidRPr="001C22F2">
              <w:rPr>
                <w:rFonts w:ascii="Arial" w:eastAsia="Times New Roman" w:hAnsi="Arial" w:cs="Arial"/>
                <w:b/>
                <w:bCs/>
                <w:color w:val="FFFFFF" w:themeColor="background1"/>
                <w:kern w:val="0"/>
                <w14:ligatures w14:val="none"/>
              </w:rPr>
              <w:t>1</w:t>
            </w:r>
          </w:p>
        </w:tc>
      </w:tr>
      <w:tr w:rsidR="00764E74" w:rsidRPr="001C22F2" w14:paraId="0DB43E7D" w14:textId="77777777" w:rsidTr="00D11B48">
        <w:trPr>
          <w:trHeight w:val="300"/>
        </w:trPr>
        <w:tc>
          <w:tcPr>
            <w:tcW w:w="700" w:type="dxa"/>
            <w:noWrap/>
            <w:vAlign w:val="center"/>
            <w:hideMark/>
          </w:tcPr>
          <w:p w14:paraId="406CDA83" w14:textId="77777777" w:rsidR="00764E74" w:rsidRPr="001C22F2" w:rsidRDefault="00764E74" w:rsidP="00D11B48">
            <w:pPr>
              <w:bidi w:val="0"/>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14:ligatures w14:val="none"/>
              </w:rPr>
              <w:t>1</w:t>
            </w:r>
          </w:p>
        </w:tc>
        <w:tc>
          <w:tcPr>
            <w:tcW w:w="4620" w:type="dxa"/>
            <w:vAlign w:val="center"/>
            <w:hideMark/>
          </w:tcPr>
          <w:p w14:paraId="2B07BC57" w14:textId="77777777" w:rsidR="00764E74" w:rsidRPr="001C22F2" w:rsidRDefault="00764E74" w:rsidP="00D11B48">
            <w:pPr>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rtl/>
                <w14:ligatures w14:val="none"/>
              </w:rPr>
              <w:t>رقم المحتوى</w:t>
            </w:r>
          </w:p>
        </w:tc>
        <w:tc>
          <w:tcPr>
            <w:tcW w:w="3660" w:type="dxa"/>
            <w:vAlign w:val="center"/>
            <w:hideMark/>
          </w:tcPr>
          <w:p w14:paraId="62D12CE5" w14:textId="77777777" w:rsidR="00764E74" w:rsidRPr="001C22F2" w:rsidRDefault="00764E74" w:rsidP="00D11B48">
            <w:pPr>
              <w:bidi w:val="0"/>
              <w:spacing w:after="0" w:line="240" w:lineRule="auto"/>
              <w:jc w:val="center"/>
              <w:rPr>
                <w:rFonts w:ascii="Arial" w:eastAsia="Times New Roman" w:hAnsi="Arial" w:cs="Arial"/>
                <w:color w:val="000000"/>
                <w:kern w:val="0"/>
                <w:rtl/>
                <w14:ligatures w14:val="none"/>
              </w:rPr>
            </w:pPr>
          </w:p>
        </w:tc>
      </w:tr>
      <w:tr w:rsidR="00764E74" w:rsidRPr="001C22F2" w14:paraId="0BC3B6BA" w14:textId="77777777" w:rsidTr="00D11B48">
        <w:trPr>
          <w:trHeight w:val="300"/>
        </w:trPr>
        <w:tc>
          <w:tcPr>
            <w:tcW w:w="700" w:type="dxa"/>
            <w:noWrap/>
            <w:vAlign w:val="center"/>
            <w:hideMark/>
          </w:tcPr>
          <w:p w14:paraId="56CDE719" w14:textId="77777777" w:rsidR="00764E74" w:rsidRPr="001C22F2" w:rsidRDefault="00764E74" w:rsidP="00D11B48">
            <w:pPr>
              <w:bidi w:val="0"/>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14:ligatures w14:val="none"/>
              </w:rPr>
              <w:t>2</w:t>
            </w:r>
          </w:p>
        </w:tc>
        <w:tc>
          <w:tcPr>
            <w:tcW w:w="4620" w:type="dxa"/>
            <w:vAlign w:val="center"/>
            <w:hideMark/>
          </w:tcPr>
          <w:p w14:paraId="342791EF" w14:textId="77777777" w:rsidR="00764E74" w:rsidRPr="001C22F2" w:rsidRDefault="00764E74" w:rsidP="00D11B48">
            <w:pPr>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rtl/>
                <w14:ligatures w14:val="none"/>
              </w:rPr>
              <w:t>تاريخ النشر</w:t>
            </w:r>
          </w:p>
        </w:tc>
        <w:tc>
          <w:tcPr>
            <w:tcW w:w="3660" w:type="dxa"/>
            <w:vAlign w:val="center"/>
            <w:hideMark/>
          </w:tcPr>
          <w:p w14:paraId="6D164E38" w14:textId="77777777" w:rsidR="00764E74" w:rsidRPr="001C22F2" w:rsidRDefault="00764E74" w:rsidP="00D11B48">
            <w:pPr>
              <w:bidi w:val="0"/>
              <w:spacing w:after="0" w:line="240" w:lineRule="auto"/>
              <w:jc w:val="center"/>
              <w:rPr>
                <w:rFonts w:ascii="Arial" w:eastAsia="Times New Roman" w:hAnsi="Arial" w:cs="Arial"/>
                <w:color w:val="000000"/>
                <w:kern w:val="0"/>
                <w:rtl/>
                <w14:ligatures w14:val="none"/>
              </w:rPr>
            </w:pPr>
          </w:p>
        </w:tc>
      </w:tr>
      <w:tr w:rsidR="00764E74" w:rsidRPr="001C22F2" w14:paraId="60A8C6EA" w14:textId="77777777" w:rsidTr="00D11B48">
        <w:trPr>
          <w:trHeight w:val="600"/>
        </w:trPr>
        <w:tc>
          <w:tcPr>
            <w:tcW w:w="700" w:type="dxa"/>
            <w:noWrap/>
            <w:vAlign w:val="center"/>
            <w:hideMark/>
          </w:tcPr>
          <w:p w14:paraId="6E45C520" w14:textId="77777777" w:rsidR="00764E74" w:rsidRPr="001C22F2" w:rsidRDefault="00764E74" w:rsidP="00D11B48">
            <w:pPr>
              <w:bidi w:val="0"/>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14:ligatures w14:val="none"/>
              </w:rPr>
              <w:t>3</w:t>
            </w:r>
          </w:p>
        </w:tc>
        <w:tc>
          <w:tcPr>
            <w:tcW w:w="4620" w:type="dxa"/>
            <w:vAlign w:val="center"/>
            <w:hideMark/>
          </w:tcPr>
          <w:p w14:paraId="05A84860" w14:textId="77777777" w:rsidR="00764E74" w:rsidRPr="001C22F2" w:rsidRDefault="00764E74" w:rsidP="00D11B48">
            <w:pPr>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rtl/>
                <w14:ligatures w14:val="none"/>
              </w:rPr>
              <w:t>نوع المحتوى</w:t>
            </w:r>
          </w:p>
        </w:tc>
        <w:tc>
          <w:tcPr>
            <w:tcW w:w="3660" w:type="dxa"/>
            <w:vAlign w:val="center"/>
            <w:hideMark/>
          </w:tcPr>
          <w:p w14:paraId="23ED4625" w14:textId="77777777" w:rsidR="00764E74" w:rsidRPr="001C22F2" w:rsidRDefault="00764E74" w:rsidP="00D11B48">
            <w:pPr>
              <w:spacing w:after="0" w:line="240" w:lineRule="auto"/>
              <w:jc w:val="center"/>
              <w:rPr>
                <w:rFonts w:ascii="Arial" w:eastAsia="Times New Roman" w:hAnsi="Arial" w:cs="Arial"/>
                <w:color w:val="000000"/>
                <w:kern w:val="0"/>
                <w:rtl/>
                <w14:ligatures w14:val="none"/>
              </w:rPr>
            </w:pPr>
            <w:r w:rsidRPr="001C22F2">
              <w:rPr>
                <w:rFonts w:ascii="Arial" w:eastAsia="Times New Roman" w:hAnsi="Arial" w:cs="Arial"/>
                <w:color w:val="000000"/>
                <w:kern w:val="0"/>
                <w:rtl/>
                <w14:ligatures w14:val="none"/>
              </w:rPr>
              <w:t>تغريدة / إعلان مرئي / بيان / منشور / صفحة في الموقع</w:t>
            </w:r>
          </w:p>
        </w:tc>
      </w:tr>
      <w:tr w:rsidR="00764E74" w:rsidRPr="001C22F2" w14:paraId="7E7FF497" w14:textId="77777777" w:rsidTr="00D11B48">
        <w:trPr>
          <w:trHeight w:val="300"/>
        </w:trPr>
        <w:tc>
          <w:tcPr>
            <w:tcW w:w="700" w:type="dxa"/>
            <w:noWrap/>
            <w:vAlign w:val="center"/>
            <w:hideMark/>
          </w:tcPr>
          <w:p w14:paraId="45E3F82B" w14:textId="77777777" w:rsidR="00764E74" w:rsidRPr="001C22F2" w:rsidRDefault="00764E74" w:rsidP="00D11B48">
            <w:pPr>
              <w:bidi w:val="0"/>
              <w:spacing w:after="0" w:line="240" w:lineRule="auto"/>
              <w:jc w:val="center"/>
              <w:rPr>
                <w:rFonts w:ascii="Arial" w:eastAsia="Times New Roman" w:hAnsi="Arial" w:cs="Arial"/>
                <w:color w:val="000000"/>
                <w:kern w:val="0"/>
                <w:rtl/>
                <w14:ligatures w14:val="none"/>
              </w:rPr>
            </w:pPr>
            <w:r w:rsidRPr="001C22F2">
              <w:rPr>
                <w:rFonts w:ascii="Arial" w:eastAsia="Times New Roman" w:hAnsi="Arial" w:cs="Arial"/>
                <w:color w:val="000000"/>
                <w:kern w:val="0"/>
                <w14:ligatures w14:val="none"/>
              </w:rPr>
              <w:t>4</w:t>
            </w:r>
          </w:p>
        </w:tc>
        <w:tc>
          <w:tcPr>
            <w:tcW w:w="4620" w:type="dxa"/>
            <w:vAlign w:val="center"/>
            <w:hideMark/>
          </w:tcPr>
          <w:p w14:paraId="55B45872" w14:textId="77777777" w:rsidR="00764E74" w:rsidRPr="001C22F2" w:rsidRDefault="00764E74" w:rsidP="00D11B48">
            <w:pPr>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rtl/>
                <w14:ligatures w14:val="none"/>
              </w:rPr>
              <w:t>الرابط</w:t>
            </w:r>
          </w:p>
        </w:tc>
        <w:tc>
          <w:tcPr>
            <w:tcW w:w="3660" w:type="dxa"/>
            <w:vAlign w:val="center"/>
            <w:hideMark/>
          </w:tcPr>
          <w:p w14:paraId="02B1EA8E" w14:textId="77777777" w:rsidR="00764E74" w:rsidRPr="001C22F2" w:rsidRDefault="00764E74" w:rsidP="00D11B48">
            <w:pPr>
              <w:bidi w:val="0"/>
              <w:spacing w:after="0" w:line="240" w:lineRule="auto"/>
              <w:jc w:val="center"/>
              <w:rPr>
                <w:rFonts w:ascii="Arial" w:eastAsia="Times New Roman" w:hAnsi="Arial" w:cs="Arial"/>
                <w:color w:val="000000"/>
                <w:kern w:val="0"/>
                <w:rtl/>
                <w14:ligatures w14:val="none"/>
              </w:rPr>
            </w:pPr>
          </w:p>
        </w:tc>
      </w:tr>
      <w:tr w:rsidR="00764E74" w:rsidRPr="001C22F2" w14:paraId="6115447F" w14:textId="77777777" w:rsidTr="00D11B48">
        <w:trPr>
          <w:trHeight w:val="600"/>
        </w:trPr>
        <w:tc>
          <w:tcPr>
            <w:tcW w:w="700" w:type="dxa"/>
            <w:noWrap/>
            <w:vAlign w:val="center"/>
            <w:hideMark/>
          </w:tcPr>
          <w:p w14:paraId="0DD74F1B" w14:textId="77777777" w:rsidR="00764E74" w:rsidRPr="001C22F2" w:rsidRDefault="00764E74" w:rsidP="00D11B48">
            <w:pPr>
              <w:bidi w:val="0"/>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14:ligatures w14:val="none"/>
              </w:rPr>
              <w:t>5</w:t>
            </w:r>
          </w:p>
        </w:tc>
        <w:tc>
          <w:tcPr>
            <w:tcW w:w="4620" w:type="dxa"/>
            <w:vAlign w:val="center"/>
            <w:hideMark/>
          </w:tcPr>
          <w:p w14:paraId="180267CC" w14:textId="77777777" w:rsidR="00764E74" w:rsidRPr="001C22F2" w:rsidRDefault="00764E74" w:rsidP="00D11B48">
            <w:pPr>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rtl/>
                <w14:ligatures w14:val="none"/>
              </w:rPr>
              <w:t>الوسيلة</w:t>
            </w:r>
          </w:p>
        </w:tc>
        <w:tc>
          <w:tcPr>
            <w:tcW w:w="3660" w:type="dxa"/>
            <w:vAlign w:val="center"/>
            <w:hideMark/>
          </w:tcPr>
          <w:p w14:paraId="2F54BE4C" w14:textId="77777777" w:rsidR="00764E74" w:rsidRPr="001C22F2" w:rsidRDefault="00764E74" w:rsidP="00D11B48">
            <w:pPr>
              <w:spacing w:after="0" w:line="240" w:lineRule="auto"/>
              <w:jc w:val="center"/>
              <w:rPr>
                <w:rFonts w:ascii="Arial" w:eastAsia="Times New Roman" w:hAnsi="Arial" w:cs="Arial"/>
                <w:color w:val="000000"/>
                <w:kern w:val="0"/>
                <w:rtl/>
                <w14:ligatures w14:val="none"/>
              </w:rPr>
            </w:pPr>
            <w:r>
              <w:rPr>
                <w:rFonts w:ascii="Arial" w:eastAsia="Times New Roman" w:hAnsi="Arial" w:cs="Arial" w:hint="cs"/>
                <w:color w:val="000000"/>
                <w:kern w:val="0"/>
                <w:rtl/>
                <w14:ligatures w14:val="none"/>
              </w:rPr>
              <w:t>منصة إكس</w:t>
            </w:r>
            <w:r w:rsidRPr="001C22F2">
              <w:rPr>
                <w:rFonts w:ascii="Arial" w:eastAsia="Times New Roman" w:hAnsi="Arial" w:cs="Arial"/>
                <w:color w:val="000000"/>
                <w:kern w:val="0"/>
                <w:rtl/>
                <w14:ligatures w14:val="none"/>
              </w:rPr>
              <w:t xml:space="preserve"> / موقع إحسان / قناة إحسان في يوتيوب / أخرى</w:t>
            </w:r>
          </w:p>
        </w:tc>
      </w:tr>
      <w:tr w:rsidR="00764E74" w:rsidRPr="001C22F2" w14:paraId="3D7F6BC0" w14:textId="77777777" w:rsidTr="00D11B48">
        <w:trPr>
          <w:trHeight w:val="300"/>
        </w:trPr>
        <w:tc>
          <w:tcPr>
            <w:tcW w:w="700" w:type="dxa"/>
            <w:noWrap/>
            <w:vAlign w:val="center"/>
            <w:hideMark/>
          </w:tcPr>
          <w:p w14:paraId="07F1A2A4" w14:textId="77777777" w:rsidR="00764E74" w:rsidRPr="001C22F2" w:rsidRDefault="00764E74" w:rsidP="00D11B48">
            <w:pPr>
              <w:bidi w:val="0"/>
              <w:spacing w:after="0" w:line="240" w:lineRule="auto"/>
              <w:jc w:val="center"/>
              <w:rPr>
                <w:rFonts w:ascii="Arial" w:eastAsia="Times New Roman" w:hAnsi="Arial" w:cs="Arial"/>
                <w:color w:val="000000"/>
                <w:kern w:val="0"/>
                <w:rtl/>
                <w14:ligatures w14:val="none"/>
              </w:rPr>
            </w:pPr>
            <w:r w:rsidRPr="001C22F2">
              <w:rPr>
                <w:rFonts w:ascii="Arial" w:eastAsia="Times New Roman" w:hAnsi="Arial" w:cs="Arial"/>
                <w:color w:val="000000"/>
                <w:kern w:val="0"/>
                <w14:ligatures w14:val="none"/>
              </w:rPr>
              <w:t>6</w:t>
            </w:r>
          </w:p>
        </w:tc>
        <w:tc>
          <w:tcPr>
            <w:tcW w:w="4620" w:type="dxa"/>
            <w:vAlign w:val="center"/>
            <w:hideMark/>
          </w:tcPr>
          <w:p w14:paraId="5BF933A2" w14:textId="77777777" w:rsidR="00764E74" w:rsidRPr="001C22F2" w:rsidRDefault="00764E74" w:rsidP="00D11B48">
            <w:pPr>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rtl/>
                <w14:ligatures w14:val="none"/>
              </w:rPr>
              <w:t>اللغة</w:t>
            </w:r>
          </w:p>
        </w:tc>
        <w:tc>
          <w:tcPr>
            <w:tcW w:w="3660" w:type="dxa"/>
            <w:vAlign w:val="center"/>
            <w:hideMark/>
          </w:tcPr>
          <w:p w14:paraId="023EC7B0" w14:textId="77777777" w:rsidR="00764E74" w:rsidRPr="001C22F2" w:rsidRDefault="00764E74" w:rsidP="00D11B48">
            <w:pPr>
              <w:spacing w:after="0" w:line="240" w:lineRule="auto"/>
              <w:jc w:val="center"/>
              <w:rPr>
                <w:rFonts w:ascii="Arial" w:eastAsia="Times New Roman" w:hAnsi="Arial" w:cs="Arial"/>
                <w:color w:val="000000"/>
                <w:kern w:val="0"/>
                <w:rtl/>
                <w14:ligatures w14:val="none"/>
              </w:rPr>
            </w:pPr>
            <w:r w:rsidRPr="001C22F2">
              <w:rPr>
                <w:rFonts w:ascii="Arial" w:eastAsia="Times New Roman" w:hAnsi="Arial" w:cs="Arial"/>
                <w:color w:val="000000"/>
                <w:kern w:val="0"/>
                <w:rtl/>
                <w14:ligatures w14:val="none"/>
              </w:rPr>
              <w:t>عربية / إنجليزية</w:t>
            </w:r>
          </w:p>
        </w:tc>
      </w:tr>
      <w:tr w:rsidR="00764E74" w:rsidRPr="001C22F2" w14:paraId="60D3C55A" w14:textId="77777777" w:rsidTr="00D11B48">
        <w:trPr>
          <w:trHeight w:val="600"/>
        </w:trPr>
        <w:tc>
          <w:tcPr>
            <w:tcW w:w="700" w:type="dxa"/>
            <w:noWrap/>
            <w:vAlign w:val="center"/>
            <w:hideMark/>
          </w:tcPr>
          <w:p w14:paraId="5C558329" w14:textId="77777777" w:rsidR="00764E74" w:rsidRPr="001C22F2" w:rsidRDefault="00764E74" w:rsidP="00D11B48">
            <w:pPr>
              <w:bidi w:val="0"/>
              <w:spacing w:after="0" w:line="240" w:lineRule="auto"/>
              <w:jc w:val="center"/>
              <w:rPr>
                <w:rFonts w:ascii="Arial" w:eastAsia="Times New Roman" w:hAnsi="Arial" w:cs="Arial"/>
                <w:color w:val="000000"/>
                <w:kern w:val="0"/>
                <w:rtl/>
                <w14:ligatures w14:val="none"/>
              </w:rPr>
            </w:pPr>
            <w:r w:rsidRPr="001C22F2">
              <w:rPr>
                <w:rFonts w:ascii="Arial" w:eastAsia="Times New Roman" w:hAnsi="Arial" w:cs="Arial"/>
                <w:color w:val="000000"/>
                <w:kern w:val="0"/>
                <w14:ligatures w14:val="none"/>
              </w:rPr>
              <w:t>7</w:t>
            </w:r>
          </w:p>
        </w:tc>
        <w:tc>
          <w:tcPr>
            <w:tcW w:w="4620" w:type="dxa"/>
            <w:vAlign w:val="center"/>
            <w:hideMark/>
          </w:tcPr>
          <w:p w14:paraId="5795A7A4" w14:textId="77777777" w:rsidR="00764E74" w:rsidRPr="001C22F2" w:rsidRDefault="00764E74" w:rsidP="00D11B48">
            <w:pPr>
              <w:spacing w:after="0" w:line="240" w:lineRule="auto"/>
              <w:jc w:val="center"/>
              <w:rPr>
                <w:rFonts w:ascii="Arial" w:eastAsia="Times New Roman" w:hAnsi="Arial" w:cs="Arial"/>
                <w:color w:val="000000"/>
                <w:kern w:val="0"/>
                <w14:ligatures w14:val="none"/>
              </w:rPr>
            </w:pPr>
            <w:r w:rsidRPr="001C22F2">
              <w:rPr>
                <w:rFonts w:ascii="Arial" w:eastAsia="Times New Roman" w:hAnsi="Arial" w:cs="Arial"/>
                <w:color w:val="000000"/>
                <w:kern w:val="0"/>
                <w:rtl/>
                <w14:ligatures w14:val="none"/>
              </w:rPr>
              <w:t>الفئة المستهدفة</w:t>
            </w:r>
          </w:p>
        </w:tc>
        <w:tc>
          <w:tcPr>
            <w:tcW w:w="3660" w:type="dxa"/>
            <w:vAlign w:val="center"/>
            <w:hideMark/>
          </w:tcPr>
          <w:p w14:paraId="234D2010" w14:textId="77777777" w:rsidR="00764E74" w:rsidRPr="001C22F2" w:rsidRDefault="00764E74" w:rsidP="00D11B48">
            <w:pPr>
              <w:spacing w:after="0" w:line="240" w:lineRule="auto"/>
              <w:jc w:val="center"/>
              <w:rPr>
                <w:rFonts w:ascii="Arial" w:eastAsia="Times New Roman" w:hAnsi="Arial" w:cs="Arial"/>
                <w:color w:val="000000"/>
                <w:kern w:val="0"/>
                <w:rtl/>
                <w14:ligatures w14:val="none"/>
              </w:rPr>
            </w:pPr>
            <w:r w:rsidRPr="001C22F2">
              <w:rPr>
                <w:rFonts w:ascii="Arial" w:eastAsia="Times New Roman" w:hAnsi="Arial" w:cs="Arial"/>
                <w:color w:val="000000"/>
                <w:kern w:val="0"/>
                <w:rtl/>
                <w14:ligatures w14:val="none"/>
              </w:rPr>
              <w:t>جمهور عام / متبرعين / شركاء / جهات تنظيمية / أخرى</w:t>
            </w:r>
          </w:p>
        </w:tc>
      </w:tr>
    </w:tbl>
    <w:p w14:paraId="3746E8BC" w14:textId="77777777" w:rsidR="00764E74" w:rsidRPr="0019230C"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65B4260" w14:textId="77777777" w:rsidR="00764E74" w:rsidRPr="00A026C5"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60E1AB0"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622CC85"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00CEA73"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A8B1957"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557F718"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AAF416A"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06D565A"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tbl>
      <w:tblPr>
        <w:tblpPr w:leftFromText="180" w:rightFromText="180" w:vertAnchor="text" w:horzAnchor="margin" w:tblpXSpec="center" w:tblpY="290"/>
        <w:bidiVisual/>
        <w:tblW w:w="8911" w:type="dxa"/>
        <w:tblLook w:val="04A0" w:firstRow="1" w:lastRow="0" w:firstColumn="1" w:lastColumn="0" w:noHBand="0" w:noVBand="1"/>
      </w:tblPr>
      <w:tblGrid>
        <w:gridCol w:w="681"/>
        <w:gridCol w:w="5256"/>
        <w:gridCol w:w="1415"/>
        <w:gridCol w:w="1559"/>
      </w:tblGrid>
      <w:tr w:rsidR="00764E74" w:rsidRPr="00782999" w14:paraId="328BFA3B" w14:textId="77777777" w:rsidTr="00D11B48">
        <w:trPr>
          <w:trHeight w:val="344"/>
        </w:trPr>
        <w:tc>
          <w:tcPr>
            <w:tcW w:w="681" w:type="dxa"/>
            <w:tcBorders>
              <w:top w:val="nil"/>
              <w:left w:val="nil"/>
              <w:bottom w:val="nil"/>
              <w:right w:val="nil"/>
            </w:tcBorders>
            <w:shd w:val="clear" w:color="auto" w:fill="595959" w:themeFill="text1" w:themeFillTint="A6"/>
            <w:noWrap/>
            <w:vAlign w:val="center"/>
            <w:hideMark/>
          </w:tcPr>
          <w:p w14:paraId="1D96822E" w14:textId="77777777" w:rsidR="00764E74" w:rsidRPr="00782999" w:rsidRDefault="00764E74" w:rsidP="00D11B48">
            <w:pPr>
              <w:spacing w:after="0" w:line="240" w:lineRule="auto"/>
              <w:jc w:val="center"/>
              <w:rPr>
                <w:rFonts w:ascii="Arial" w:eastAsia="Times New Roman" w:hAnsi="Arial" w:cs="Arial"/>
                <w:b/>
                <w:bCs/>
                <w:color w:val="002060"/>
                <w:kern w:val="0"/>
                <w:sz w:val="28"/>
                <w:szCs w:val="28"/>
                <w14:ligatures w14:val="none"/>
              </w:rPr>
            </w:pPr>
            <w:r w:rsidRPr="00782999">
              <w:rPr>
                <w:rFonts w:ascii="Arial" w:eastAsia="Times New Roman" w:hAnsi="Arial" w:cs="Arial"/>
                <w:b/>
                <w:bCs/>
                <w:color w:val="FFFFFF" w:themeColor="background1"/>
                <w:kern w:val="0"/>
                <w:sz w:val="28"/>
                <w:szCs w:val="28"/>
                <w:rtl/>
                <w14:ligatures w14:val="none"/>
              </w:rPr>
              <w:t>ثانياً</w:t>
            </w:r>
          </w:p>
        </w:tc>
        <w:tc>
          <w:tcPr>
            <w:tcW w:w="8230" w:type="dxa"/>
            <w:gridSpan w:val="3"/>
            <w:tcBorders>
              <w:top w:val="nil"/>
              <w:left w:val="nil"/>
              <w:bottom w:val="nil"/>
              <w:right w:val="nil"/>
            </w:tcBorders>
            <w:shd w:val="clear" w:color="auto" w:fill="595959" w:themeFill="text1" w:themeFillTint="A6"/>
            <w:noWrap/>
            <w:vAlign w:val="center"/>
            <w:hideMark/>
          </w:tcPr>
          <w:p w14:paraId="320CDD21" w14:textId="77777777" w:rsidR="00764E74" w:rsidRPr="00782999" w:rsidRDefault="00764E74" w:rsidP="00D11B48">
            <w:pPr>
              <w:bidi w:val="0"/>
              <w:spacing w:after="0" w:line="240" w:lineRule="auto"/>
              <w:jc w:val="center"/>
              <w:rPr>
                <w:rFonts w:ascii="Arial" w:eastAsia="Times New Roman" w:hAnsi="Arial" w:cs="Arial"/>
                <w:b/>
                <w:bCs/>
                <w:color w:val="FFFFFF" w:themeColor="background1"/>
                <w:kern w:val="0"/>
                <w:sz w:val="28"/>
                <w:szCs w:val="28"/>
                <w14:ligatures w14:val="none"/>
              </w:rPr>
            </w:pPr>
            <w:r w:rsidRPr="00782999">
              <w:rPr>
                <w:rFonts w:ascii="Arial" w:eastAsia="Times New Roman" w:hAnsi="Arial" w:cs="Arial"/>
                <w:b/>
                <w:bCs/>
                <w:color w:val="FFFFFF" w:themeColor="background1"/>
                <w:kern w:val="0"/>
                <w:sz w:val="28"/>
                <w:szCs w:val="28"/>
                <w:rtl/>
                <w14:ligatures w14:val="none"/>
              </w:rPr>
              <w:t>التفاعل الجماهيري</w:t>
            </w:r>
          </w:p>
        </w:tc>
      </w:tr>
      <w:tr w:rsidR="00764E74" w:rsidRPr="00782999" w14:paraId="1EA0257C" w14:textId="77777777" w:rsidTr="00D11B48">
        <w:trPr>
          <w:trHeight w:val="301"/>
        </w:trPr>
        <w:tc>
          <w:tcPr>
            <w:tcW w:w="681" w:type="dxa"/>
            <w:tcBorders>
              <w:top w:val="single" w:sz="4" w:space="0" w:color="auto"/>
              <w:left w:val="single" w:sz="4" w:space="0" w:color="auto"/>
              <w:bottom w:val="single" w:sz="4" w:space="0" w:color="auto"/>
              <w:right w:val="single" w:sz="4" w:space="0" w:color="auto"/>
            </w:tcBorders>
            <w:shd w:val="clear" w:color="auto" w:fill="595959" w:themeFill="text1" w:themeFillTint="A6"/>
            <w:noWrap/>
            <w:vAlign w:val="center"/>
            <w:hideMark/>
          </w:tcPr>
          <w:p w14:paraId="3F0B6899" w14:textId="77777777" w:rsidR="00764E74" w:rsidRPr="00782999" w:rsidRDefault="00764E74" w:rsidP="00D11B48">
            <w:pPr>
              <w:bidi w:val="0"/>
              <w:spacing w:after="0" w:line="240" w:lineRule="auto"/>
              <w:jc w:val="center"/>
              <w:rPr>
                <w:rFonts w:ascii="Arial" w:eastAsia="Times New Roman" w:hAnsi="Arial" w:cs="Arial"/>
                <w:b/>
                <w:bCs/>
                <w:color w:val="FFFFFF" w:themeColor="background1"/>
                <w:kern w:val="0"/>
                <w14:ligatures w14:val="none"/>
              </w:rPr>
            </w:pPr>
            <w:r w:rsidRPr="00782999">
              <w:rPr>
                <w:rFonts w:ascii="Arial" w:eastAsia="Times New Roman" w:hAnsi="Arial" w:cs="Arial"/>
                <w:b/>
                <w:bCs/>
                <w:color w:val="FFFFFF" w:themeColor="background1"/>
                <w:kern w:val="0"/>
                <w14:ligatures w14:val="none"/>
              </w:rPr>
              <w:t>#</w:t>
            </w:r>
          </w:p>
        </w:tc>
        <w:tc>
          <w:tcPr>
            <w:tcW w:w="5256"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33B89425" w14:textId="77777777" w:rsidR="00764E74" w:rsidRPr="00782999" w:rsidRDefault="00764E74" w:rsidP="00D11B48">
            <w:pPr>
              <w:spacing w:after="0" w:line="240" w:lineRule="auto"/>
              <w:jc w:val="center"/>
              <w:rPr>
                <w:rFonts w:ascii="Arial" w:eastAsia="Times New Roman" w:hAnsi="Arial" w:cs="Arial"/>
                <w:b/>
                <w:bCs/>
                <w:color w:val="FFFFFF" w:themeColor="background1"/>
                <w:kern w:val="0"/>
                <w14:ligatures w14:val="none"/>
              </w:rPr>
            </w:pPr>
            <w:r w:rsidRPr="00782999">
              <w:rPr>
                <w:rFonts w:ascii="Arial" w:eastAsia="Times New Roman" w:hAnsi="Arial" w:cs="Arial"/>
                <w:b/>
                <w:bCs/>
                <w:color w:val="FFFFFF" w:themeColor="background1"/>
                <w:kern w:val="0"/>
                <w:rtl/>
                <w14:ligatures w14:val="none"/>
              </w:rPr>
              <w:t>المؤشر</w:t>
            </w:r>
          </w:p>
        </w:tc>
        <w:tc>
          <w:tcPr>
            <w:tcW w:w="1415"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4B180BC2" w14:textId="77777777" w:rsidR="00764E74" w:rsidRPr="00782999"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782999">
              <w:rPr>
                <w:rFonts w:ascii="Arial" w:eastAsia="Times New Roman" w:hAnsi="Arial" w:cs="Arial"/>
                <w:b/>
                <w:bCs/>
                <w:color w:val="FFFFFF" w:themeColor="background1"/>
                <w:kern w:val="0"/>
                <w:rtl/>
                <w14:ligatures w14:val="none"/>
              </w:rPr>
              <w:t>القيمة</w:t>
            </w:r>
          </w:p>
        </w:tc>
        <w:tc>
          <w:tcPr>
            <w:tcW w:w="1559"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7487F3C8" w14:textId="77777777" w:rsidR="00764E74" w:rsidRPr="00782999"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782999">
              <w:rPr>
                <w:rFonts w:ascii="Arial" w:eastAsia="Times New Roman" w:hAnsi="Arial" w:cs="Arial"/>
                <w:b/>
                <w:bCs/>
                <w:color w:val="FFFFFF" w:themeColor="background1"/>
                <w:kern w:val="0"/>
                <w:rtl/>
                <w14:ligatures w14:val="none"/>
              </w:rPr>
              <w:t>ملاحظات</w:t>
            </w:r>
          </w:p>
        </w:tc>
      </w:tr>
      <w:tr w:rsidR="00764E74" w:rsidRPr="00782999" w14:paraId="25E2A13D" w14:textId="77777777" w:rsidTr="00D11B48">
        <w:trPr>
          <w:trHeight w:val="326"/>
        </w:trPr>
        <w:tc>
          <w:tcPr>
            <w:tcW w:w="681" w:type="dxa"/>
            <w:tcBorders>
              <w:top w:val="nil"/>
              <w:left w:val="single" w:sz="4" w:space="0" w:color="auto"/>
              <w:bottom w:val="single" w:sz="4" w:space="0" w:color="auto"/>
              <w:right w:val="single" w:sz="4" w:space="0" w:color="auto"/>
            </w:tcBorders>
            <w:noWrap/>
            <w:vAlign w:val="center"/>
            <w:hideMark/>
          </w:tcPr>
          <w:p w14:paraId="00CADA32" w14:textId="77777777" w:rsidR="00764E74" w:rsidRPr="00782999" w:rsidRDefault="00764E74" w:rsidP="00D11B48">
            <w:pPr>
              <w:bidi w:val="0"/>
              <w:spacing w:after="0" w:line="240" w:lineRule="auto"/>
              <w:jc w:val="center"/>
              <w:rPr>
                <w:rFonts w:ascii="Arial" w:eastAsia="Times New Roman" w:hAnsi="Arial" w:cs="Arial"/>
                <w:color w:val="000000"/>
                <w:kern w:val="0"/>
                <w:rtl/>
                <w14:ligatures w14:val="none"/>
              </w:rPr>
            </w:pPr>
            <w:r w:rsidRPr="00782999">
              <w:rPr>
                <w:rFonts w:ascii="Arial" w:eastAsia="Times New Roman" w:hAnsi="Arial" w:cs="Arial"/>
                <w:color w:val="000000"/>
                <w:kern w:val="0"/>
                <w14:ligatures w14:val="none"/>
              </w:rPr>
              <w:t>1</w:t>
            </w:r>
          </w:p>
        </w:tc>
        <w:tc>
          <w:tcPr>
            <w:tcW w:w="5256" w:type="dxa"/>
            <w:tcBorders>
              <w:top w:val="nil"/>
              <w:left w:val="single" w:sz="4" w:space="0" w:color="auto"/>
              <w:bottom w:val="single" w:sz="4" w:space="0" w:color="auto"/>
              <w:right w:val="single" w:sz="4" w:space="0" w:color="auto"/>
            </w:tcBorders>
            <w:vAlign w:val="center"/>
            <w:hideMark/>
          </w:tcPr>
          <w:p w14:paraId="012162F8" w14:textId="77777777" w:rsidR="00764E74" w:rsidRPr="00782999" w:rsidRDefault="00764E74" w:rsidP="00D11B48">
            <w:pPr>
              <w:spacing w:after="0" w:line="240" w:lineRule="auto"/>
              <w:jc w:val="center"/>
              <w:rPr>
                <w:rFonts w:ascii="Arial" w:eastAsia="Times New Roman" w:hAnsi="Arial" w:cs="Arial"/>
                <w:color w:val="000000"/>
                <w:kern w:val="0"/>
                <w14:ligatures w14:val="none"/>
              </w:rPr>
            </w:pPr>
            <w:r w:rsidRPr="00782999">
              <w:rPr>
                <w:rFonts w:ascii="Arial" w:eastAsia="Times New Roman" w:hAnsi="Arial" w:cs="Arial"/>
                <w:color w:val="000000"/>
                <w:kern w:val="0"/>
                <w:rtl/>
                <w14:ligatures w14:val="none"/>
              </w:rPr>
              <w:t xml:space="preserve">عدد </w:t>
            </w:r>
            <w:proofErr w:type="spellStart"/>
            <w:r w:rsidRPr="00782999">
              <w:rPr>
                <w:rFonts w:ascii="Arial" w:eastAsia="Times New Roman" w:hAnsi="Arial" w:cs="Arial"/>
                <w:color w:val="000000"/>
                <w:kern w:val="0"/>
                <w:rtl/>
                <w14:ligatures w14:val="none"/>
              </w:rPr>
              <w:t>الإعجابات</w:t>
            </w:r>
            <w:proofErr w:type="spellEnd"/>
          </w:p>
        </w:tc>
        <w:tc>
          <w:tcPr>
            <w:tcW w:w="1415" w:type="dxa"/>
            <w:tcBorders>
              <w:top w:val="nil"/>
              <w:left w:val="single" w:sz="4" w:space="0" w:color="auto"/>
              <w:bottom w:val="single" w:sz="4" w:space="0" w:color="auto"/>
              <w:right w:val="single" w:sz="4" w:space="0" w:color="auto"/>
            </w:tcBorders>
            <w:vAlign w:val="center"/>
            <w:hideMark/>
          </w:tcPr>
          <w:p w14:paraId="78DE7D69" w14:textId="77777777" w:rsidR="00764E74" w:rsidRPr="00782999" w:rsidRDefault="00764E74" w:rsidP="00D11B48">
            <w:pPr>
              <w:bidi w:val="0"/>
              <w:spacing w:after="0" w:line="240" w:lineRule="auto"/>
              <w:jc w:val="center"/>
              <w:rPr>
                <w:rFonts w:ascii="Arial" w:eastAsia="Times New Roman" w:hAnsi="Arial" w:cs="Arial"/>
                <w:color w:val="000000"/>
                <w:kern w:val="0"/>
                <w:rtl/>
                <w14:ligatures w14:val="none"/>
              </w:rPr>
            </w:pPr>
          </w:p>
        </w:tc>
        <w:tc>
          <w:tcPr>
            <w:tcW w:w="1559" w:type="dxa"/>
            <w:tcBorders>
              <w:top w:val="nil"/>
              <w:left w:val="single" w:sz="4" w:space="0" w:color="auto"/>
              <w:bottom w:val="single" w:sz="4" w:space="0" w:color="auto"/>
              <w:right w:val="single" w:sz="4" w:space="0" w:color="auto"/>
            </w:tcBorders>
            <w:vAlign w:val="center"/>
            <w:hideMark/>
          </w:tcPr>
          <w:p w14:paraId="0A7E2F20" w14:textId="77777777" w:rsidR="00764E74" w:rsidRPr="00782999" w:rsidRDefault="00764E74" w:rsidP="00D11B48">
            <w:pPr>
              <w:bidi w:val="0"/>
              <w:spacing w:after="0" w:line="240" w:lineRule="auto"/>
              <w:jc w:val="center"/>
              <w:rPr>
                <w:rFonts w:ascii="Arial" w:eastAsia="Times New Roman" w:hAnsi="Arial" w:cs="Arial"/>
                <w:color w:val="000000"/>
                <w:kern w:val="0"/>
                <w14:ligatures w14:val="none"/>
              </w:rPr>
            </w:pPr>
          </w:p>
        </w:tc>
      </w:tr>
      <w:tr w:rsidR="00764E74" w:rsidRPr="00782999" w14:paraId="5F379279" w14:textId="77777777" w:rsidTr="00D11B48">
        <w:trPr>
          <w:trHeight w:val="415"/>
        </w:trPr>
        <w:tc>
          <w:tcPr>
            <w:tcW w:w="681" w:type="dxa"/>
            <w:tcBorders>
              <w:top w:val="nil"/>
              <w:left w:val="single" w:sz="4" w:space="0" w:color="auto"/>
              <w:bottom w:val="single" w:sz="4" w:space="0" w:color="auto"/>
              <w:right w:val="single" w:sz="4" w:space="0" w:color="auto"/>
            </w:tcBorders>
            <w:noWrap/>
            <w:vAlign w:val="center"/>
            <w:hideMark/>
          </w:tcPr>
          <w:p w14:paraId="025066FF" w14:textId="77777777" w:rsidR="00764E74" w:rsidRPr="00782999" w:rsidRDefault="00764E74" w:rsidP="00D11B48">
            <w:pPr>
              <w:bidi w:val="0"/>
              <w:spacing w:after="0" w:line="240" w:lineRule="auto"/>
              <w:jc w:val="center"/>
              <w:rPr>
                <w:rFonts w:ascii="Arial" w:eastAsia="Times New Roman" w:hAnsi="Arial" w:cs="Arial"/>
                <w:color w:val="000000"/>
                <w:kern w:val="0"/>
                <w14:ligatures w14:val="none"/>
              </w:rPr>
            </w:pPr>
            <w:r w:rsidRPr="00782999">
              <w:rPr>
                <w:rFonts w:ascii="Arial" w:eastAsia="Times New Roman" w:hAnsi="Arial" w:cs="Arial"/>
                <w:color w:val="000000"/>
                <w:kern w:val="0"/>
                <w14:ligatures w14:val="none"/>
              </w:rPr>
              <w:t>2</w:t>
            </w:r>
          </w:p>
        </w:tc>
        <w:tc>
          <w:tcPr>
            <w:tcW w:w="5256" w:type="dxa"/>
            <w:tcBorders>
              <w:top w:val="nil"/>
              <w:left w:val="single" w:sz="4" w:space="0" w:color="auto"/>
              <w:bottom w:val="single" w:sz="4" w:space="0" w:color="auto"/>
              <w:right w:val="single" w:sz="4" w:space="0" w:color="auto"/>
            </w:tcBorders>
            <w:vAlign w:val="center"/>
            <w:hideMark/>
          </w:tcPr>
          <w:p w14:paraId="618C0333" w14:textId="77777777" w:rsidR="00764E74" w:rsidRPr="00782999" w:rsidRDefault="00764E74" w:rsidP="00D11B48">
            <w:pPr>
              <w:spacing w:after="0" w:line="240" w:lineRule="auto"/>
              <w:jc w:val="center"/>
              <w:rPr>
                <w:rFonts w:ascii="Arial" w:eastAsia="Times New Roman" w:hAnsi="Arial" w:cs="Arial"/>
                <w:color w:val="000000"/>
                <w:kern w:val="0"/>
                <w14:ligatures w14:val="none"/>
              </w:rPr>
            </w:pPr>
            <w:r w:rsidRPr="00782999">
              <w:rPr>
                <w:rFonts w:ascii="Arial" w:eastAsia="Times New Roman" w:hAnsi="Arial" w:cs="Arial"/>
                <w:color w:val="000000"/>
                <w:kern w:val="0"/>
                <w:rtl/>
                <w14:ligatures w14:val="none"/>
              </w:rPr>
              <w:t>عدد إعادة النشر أو التغريد</w:t>
            </w:r>
          </w:p>
        </w:tc>
        <w:tc>
          <w:tcPr>
            <w:tcW w:w="1415" w:type="dxa"/>
            <w:tcBorders>
              <w:top w:val="nil"/>
              <w:left w:val="single" w:sz="4" w:space="0" w:color="auto"/>
              <w:bottom w:val="single" w:sz="4" w:space="0" w:color="auto"/>
              <w:right w:val="single" w:sz="4" w:space="0" w:color="auto"/>
            </w:tcBorders>
            <w:vAlign w:val="center"/>
            <w:hideMark/>
          </w:tcPr>
          <w:p w14:paraId="5363AF11" w14:textId="77777777" w:rsidR="00764E74" w:rsidRPr="00782999" w:rsidRDefault="00764E74" w:rsidP="00D11B48">
            <w:pPr>
              <w:bidi w:val="0"/>
              <w:spacing w:after="0" w:line="240" w:lineRule="auto"/>
              <w:jc w:val="center"/>
              <w:rPr>
                <w:rFonts w:ascii="Arial" w:eastAsia="Times New Roman" w:hAnsi="Arial" w:cs="Arial"/>
                <w:color w:val="000000"/>
                <w:kern w:val="0"/>
                <w:rtl/>
                <w14:ligatures w14:val="none"/>
              </w:rPr>
            </w:pPr>
          </w:p>
        </w:tc>
        <w:tc>
          <w:tcPr>
            <w:tcW w:w="1559" w:type="dxa"/>
            <w:tcBorders>
              <w:top w:val="nil"/>
              <w:left w:val="single" w:sz="4" w:space="0" w:color="auto"/>
              <w:bottom w:val="single" w:sz="4" w:space="0" w:color="auto"/>
              <w:right w:val="single" w:sz="4" w:space="0" w:color="auto"/>
            </w:tcBorders>
            <w:vAlign w:val="center"/>
            <w:hideMark/>
          </w:tcPr>
          <w:p w14:paraId="32401377" w14:textId="77777777" w:rsidR="00764E74" w:rsidRPr="00782999" w:rsidRDefault="00764E74" w:rsidP="00D11B48">
            <w:pPr>
              <w:bidi w:val="0"/>
              <w:spacing w:after="0" w:line="240" w:lineRule="auto"/>
              <w:jc w:val="center"/>
              <w:rPr>
                <w:rFonts w:ascii="Arial" w:eastAsia="Times New Roman" w:hAnsi="Arial" w:cs="Arial"/>
                <w:color w:val="000000"/>
                <w:kern w:val="0"/>
                <w14:ligatures w14:val="none"/>
              </w:rPr>
            </w:pPr>
          </w:p>
        </w:tc>
      </w:tr>
      <w:tr w:rsidR="00764E74" w:rsidRPr="00782999" w14:paraId="435CFA0D" w14:textId="77777777" w:rsidTr="00D11B48">
        <w:trPr>
          <w:trHeight w:val="279"/>
        </w:trPr>
        <w:tc>
          <w:tcPr>
            <w:tcW w:w="681" w:type="dxa"/>
            <w:tcBorders>
              <w:top w:val="nil"/>
              <w:left w:val="single" w:sz="4" w:space="0" w:color="auto"/>
              <w:bottom w:val="single" w:sz="4" w:space="0" w:color="auto"/>
              <w:right w:val="single" w:sz="4" w:space="0" w:color="auto"/>
            </w:tcBorders>
            <w:noWrap/>
            <w:vAlign w:val="center"/>
            <w:hideMark/>
          </w:tcPr>
          <w:p w14:paraId="71FB086A" w14:textId="77777777" w:rsidR="00764E74" w:rsidRPr="00782999" w:rsidRDefault="00764E74" w:rsidP="00D11B48">
            <w:pPr>
              <w:bidi w:val="0"/>
              <w:spacing w:after="0" w:line="240" w:lineRule="auto"/>
              <w:jc w:val="center"/>
              <w:rPr>
                <w:rFonts w:ascii="Arial" w:eastAsia="Times New Roman" w:hAnsi="Arial" w:cs="Arial"/>
                <w:color w:val="000000"/>
                <w:kern w:val="0"/>
                <w14:ligatures w14:val="none"/>
              </w:rPr>
            </w:pPr>
            <w:r w:rsidRPr="00782999">
              <w:rPr>
                <w:rFonts w:ascii="Arial" w:eastAsia="Times New Roman" w:hAnsi="Arial" w:cs="Arial"/>
                <w:color w:val="000000"/>
                <w:kern w:val="0"/>
                <w14:ligatures w14:val="none"/>
              </w:rPr>
              <w:t>3</w:t>
            </w:r>
          </w:p>
        </w:tc>
        <w:tc>
          <w:tcPr>
            <w:tcW w:w="5256" w:type="dxa"/>
            <w:tcBorders>
              <w:top w:val="nil"/>
              <w:left w:val="single" w:sz="4" w:space="0" w:color="auto"/>
              <w:bottom w:val="single" w:sz="4" w:space="0" w:color="auto"/>
              <w:right w:val="single" w:sz="4" w:space="0" w:color="auto"/>
            </w:tcBorders>
            <w:vAlign w:val="center"/>
            <w:hideMark/>
          </w:tcPr>
          <w:p w14:paraId="467ED041" w14:textId="77777777" w:rsidR="00764E74" w:rsidRPr="00782999" w:rsidRDefault="00764E74" w:rsidP="00D11B48">
            <w:pPr>
              <w:spacing w:after="0" w:line="240" w:lineRule="auto"/>
              <w:jc w:val="center"/>
              <w:rPr>
                <w:rFonts w:ascii="Arial" w:eastAsia="Times New Roman" w:hAnsi="Arial" w:cs="Arial"/>
                <w:color w:val="000000"/>
                <w:kern w:val="0"/>
                <w14:ligatures w14:val="none"/>
              </w:rPr>
            </w:pPr>
            <w:r w:rsidRPr="00782999">
              <w:rPr>
                <w:rFonts w:ascii="Arial" w:eastAsia="Times New Roman" w:hAnsi="Arial" w:cs="Arial"/>
                <w:color w:val="000000"/>
                <w:kern w:val="0"/>
                <w:rtl/>
                <w14:ligatures w14:val="none"/>
              </w:rPr>
              <w:t>عدد الردود أو التعليقات</w:t>
            </w:r>
          </w:p>
        </w:tc>
        <w:tc>
          <w:tcPr>
            <w:tcW w:w="1415" w:type="dxa"/>
            <w:tcBorders>
              <w:top w:val="nil"/>
              <w:left w:val="single" w:sz="4" w:space="0" w:color="auto"/>
              <w:bottom w:val="single" w:sz="4" w:space="0" w:color="auto"/>
              <w:right w:val="single" w:sz="4" w:space="0" w:color="auto"/>
            </w:tcBorders>
            <w:vAlign w:val="center"/>
            <w:hideMark/>
          </w:tcPr>
          <w:p w14:paraId="0A08304C" w14:textId="77777777" w:rsidR="00764E74" w:rsidRPr="00782999" w:rsidRDefault="00764E74" w:rsidP="00D11B48">
            <w:pPr>
              <w:bidi w:val="0"/>
              <w:spacing w:after="0" w:line="240" w:lineRule="auto"/>
              <w:jc w:val="center"/>
              <w:rPr>
                <w:rFonts w:ascii="Arial" w:eastAsia="Times New Roman" w:hAnsi="Arial" w:cs="Arial"/>
                <w:color w:val="000000"/>
                <w:kern w:val="0"/>
                <w:rtl/>
                <w14:ligatures w14:val="none"/>
              </w:rPr>
            </w:pPr>
          </w:p>
        </w:tc>
        <w:tc>
          <w:tcPr>
            <w:tcW w:w="1559" w:type="dxa"/>
            <w:tcBorders>
              <w:top w:val="nil"/>
              <w:left w:val="single" w:sz="4" w:space="0" w:color="auto"/>
              <w:bottom w:val="single" w:sz="4" w:space="0" w:color="auto"/>
              <w:right w:val="single" w:sz="4" w:space="0" w:color="auto"/>
            </w:tcBorders>
            <w:vAlign w:val="center"/>
            <w:hideMark/>
          </w:tcPr>
          <w:p w14:paraId="77318F8D" w14:textId="77777777" w:rsidR="00764E74" w:rsidRPr="00782999" w:rsidRDefault="00764E74" w:rsidP="00D11B48">
            <w:pPr>
              <w:bidi w:val="0"/>
              <w:spacing w:after="0" w:line="240" w:lineRule="auto"/>
              <w:jc w:val="center"/>
              <w:rPr>
                <w:rFonts w:ascii="Arial" w:eastAsia="Times New Roman" w:hAnsi="Arial" w:cs="Arial"/>
                <w:color w:val="000000"/>
                <w:kern w:val="0"/>
                <w14:ligatures w14:val="none"/>
              </w:rPr>
            </w:pPr>
          </w:p>
        </w:tc>
      </w:tr>
      <w:tr w:rsidR="00764E74" w:rsidRPr="00782999" w14:paraId="1EA2C238" w14:textId="77777777" w:rsidTr="00D11B48">
        <w:trPr>
          <w:trHeight w:val="412"/>
        </w:trPr>
        <w:tc>
          <w:tcPr>
            <w:tcW w:w="681" w:type="dxa"/>
            <w:tcBorders>
              <w:top w:val="nil"/>
              <w:left w:val="single" w:sz="4" w:space="0" w:color="auto"/>
              <w:bottom w:val="single" w:sz="4" w:space="0" w:color="auto"/>
              <w:right w:val="single" w:sz="4" w:space="0" w:color="auto"/>
            </w:tcBorders>
            <w:noWrap/>
            <w:vAlign w:val="center"/>
            <w:hideMark/>
          </w:tcPr>
          <w:p w14:paraId="60F198DE" w14:textId="77777777" w:rsidR="00764E74" w:rsidRPr="00782999" w:rsidRDefault="00764E74" w:rsidP="00D11B48">
            <w:pPr>
              <w:bidi w:val="0"/>
              <w:spacing w:after="0" w:line="240" w:lineRule="auto"/>
              <w:jc w:val="center"/>
              <w:rPr>
                <w:rFonts w:ascii="Arial" w:eastAsia="Times New Roman" w:hAnsi="Arial" w:cs="Arial"/>
                <w:color w:val="000000"/>
                <w:kern w:val="0"/>
                <w14:ligatures w14:val="none"/>
              </w:rPr>
            </w:pPr>
            <w:r w:rsidRPr="00782999">
              <w:rPr>
                <w:rFonts w:ascii="Arial" w:eastAsia="Times New Roman" w:hAnsi="Arial" w:cs="Arial"/>
                <w:color w:val="000000"/>
                <w:kern w:val="0"/>
                <w14:ligatures w14:val="none"/>
              </w:rPr>
              <w:t>4</w:t>
            </w:r>
          </w:p>
        </w:tc>
        <w:tc>
          <w:tcPr>
            <w:tcW w:w="5256" w:type="dxa"/>
            <w:tcBorders>
              <w:top w:val="nil"/>
              <w:left w:val="single" w:sz="4" w:space="0" w:color="auto"/>
              <w:bottom w:val="single" w:sz="4" w:space="0" w:color="auto"/>
              <w:right w:val="single" w:sz="4" w:space="0" w:color="auto"/>
            </w:tcBorders>
            <w:vAlign w:val="center"/>
            <w:hideMark/>
          </w:tcPr>
          <w:p w14:paraId="2F8255D0" w14:textId="77777777" w:rsidR="00764E74" w:rsidRPr="00782999" w:rsidRDefault="00764E74" w:rsidP="00D11B48">
            <w:pPr>
              <w:spacing w:after="0" w:line="240" w:lineRule="auto"/>
              <w:jc w:val="center"/>
              <w:rPr>
                <w:rFonts w:ascii="Arial" w:eastAsia="Times New Roman" w:hAnsi="Arial" w:cs="Arial"/>
                <w:color w:val="000000"/>
                <w:kern w:val="0"/>
                <w14:ligatures w14:val="none"/>
              </w:rPr>
            </w:pPr>
            <w:r w:rsidRPr="00782999">
              <w:rPr>
                <w:rFonts w:ascii="Arial" w:eastAsia="Times New Roman" w:hAnsi="Arial" w:cs="Arial"/>
                <w:color w:val="000000"/>
                <w:kern w:val="0"/>
                <w:rtl/>
                <w14:ligatures w14:val="none"/>
              </w:rPr>
              <w:t>نوع التفاعل العام (داعم – مقترح – ناقد – متفاعل إيجابي)</w:t>
            </w:r>
          </w:p>
        </w:tc>
        <w:tc>
          <w:tcPr>
            <w:tcW w:w="1415" w:type="dxa"/>
            <w:tcBorders>
              <w:top w:val="nil"/>
              <w:left w:val="single" w:sz="4" w:space="0" w:color="auto"/>
              <w:bottom w:val="single" w:sz="4" w:space="0" w:color="auto"/>
              <w:right w:val="single" w:sz="4" w:space="0" w:color="auto"/>
            </w:tcBorders>
            <w:vAlign w:val="center"/>
            <w:hideMark/>
          </w:tcPr>
          <w:p w14:paraId="3622EC3F" w14:textId="77777777" w:rsidR="00764E74" w:rsidRPr="00782999" w:rsidRDefault="00764E74" w:rsidP="00D11B48">
            <w:pPr>
              <w:bidi w:val="0"/>
              <w:spacing w:after="0" w:line="240" w:lineRule="auto"/>
              <w:jc w:val="center"/>
              <w:rPr>
                <w:rFonts w:ascii="Arial" w:eastAsia="Times New Roman" w:hAnsi="Arial" w:cs="Arial"/>
                <w:color w:val="000000"/>
                <w:kern w:val="0"/>
                <w:rtl/>
                <w14:ligatures w14:val="none"/>
              </w:rPr>
            </w:pPr>
          </w:p>
        </w:tc>
        <w:tc>
          <w:tcPr>
            <w:tcW w:w="1559" w:type="dxa"/>
            <w:tcBorders>
              <w:top w:val="nil"/>
              <w:left w:val="single" w:sz="4" w:space="0" w:color="auto"/>
              <w:bottom w:val="single" w:sz="4" w:space="0" w:color="auto"/>
              <w:right w:val="single" w:sz="4" w:space="0" w:color="auto"/>
            </w:tcBorders>
            <w:vAlign w:val="center"/>
            <w:hideMark/>
          </w:tcPr>
          <w:p w14:paraId="74CE0500" w14:textId="77777777" w:rsidR="00764E74" w:rsidRPr="00782999" w:rsidRDefault="00764E74" w:rsidP="00D11B48">
            <w:pPr>
              <w:bidi w:val="0"/>
              <w:spacing w:after="0" w:line="240" w:lineRule="auto"/>
              <w:jc w:val="center"/>
              <w:rPr>
                <w:rFonts w:ascii="Arial" w:eastAsia="Times New Roman" w:hAnsi="Arial" w:cs="Arial"/>
                <w:color w:val="000000"/>
                <w:kern w:val="0"/>
                <w14:ligatures w14:val="none"/>
              </w:rPr>
            </w:pPr>
          </w:p>
        </w:tc>
      </w:tr>
    </w:tbl>
    <w:p w14:paraId="6501A380"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0AEA5872" w14:textId="77777777" w:rsidR="00764E74" w:rsidRPr="00782999"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B4FB2F4"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1B91148F"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27CE643A"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3E7DA57"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tbl>
      <w:tblPr>
        <w:bidiVisual/>
        <w:tblW w:w="8994" w:type="dxa"/>
        <w:tblInd w:w="665" w:type="dxa"/>
        <w:tblLook w:val="04A0" w:firstRow="1" w:lastRow="0" w:firstColumn="1" w:lastColumn="0" w:noHBand="0" w:noVBand="1"/>
      </w:tblPr>
      <w:tblGrid>
        <w:gridCol w:w="565"/>
        <w:gridCol w:w="5458"/>
        <w:gridCol w:w="709"/>
        <w:gridCol w:w="828"/>
        <w:gridCol w:w="1434"/>
      </w:tblGrid>
      <w:tr w:rsidR="00764E74" w:rsidRPr="00F80546" w14:paraId="5CB681C8" w14:textId="77777777" w:rsidTr="00D11B48">
        <w:trPr>
          <w:trHeight w:val="352"/>
        </w:trPr>
        <w:tc>
          <w:tcPr>
            <w:tcW w:w="565" w:type="dxa"/>
            <w:tcBorders>
              <w:top w:val="nil"/>
              <w:left w:val="nil"/>
              <w:bottom w:val="nil"/>
              <w:right w:val="nil"/>
            </w:tcBorders>
            <w:shd w:val="clear" w:color="auto" w:fill="595959" w:themeFill="text1" w:themeFillTint="A6"/>
            <w:noWrap/>
            <w:vAlign w:val="center"/>
            <w:hideMark/>
          </w:tcPr>
          <w:p w14:paraId="60B00A34" w14:textId="77777777" w:rsidR="00764E74" w:rsidRPr="00F80546" w:rsidRDefault="00764E74" w:rsidP="00D11B48">
            <w:pPr>
              <w:spacing w:after="0" w:line="240" w:lineRule="auto"/>
              <w:jc w:val="center"/>
              <w:rPr>
                <w:rFonts w:ascii="Arial" w:eastAsia="Times New Roman" w:hAnsi="Arial" w:cs="Arial"/>
                <w:b/>
                <w:bCs/>
                <w:color w:val="FFFFFF" w:themeColor="background1"/>
                <w:kern w:val="0"/>
                <w:sz w:val="28"/>
                <w:szCs w:val="28"/>
                <w14:ligatures w14:val="none"/>
              </w:rPr>
            </w:pPr>
            <w:r w:rsidRPr="00F80546">
              <w:rPr>
                <w:rFonts w:ascii="Arial" w:eastAsia="Times New Roman" w:hAnsi="Arial" w:cs="Arial"/>
                <w:b/>
                <w:bCs/>
                <w:color w:val="FFFFFF" w:themeColor="background1"/>
                <w:kern w:val="0"/>
                <w:sz w:val="28"/>
                <w:szCs w:val="28"/>
                <w:rtl/>
                <w14:ligatures w14:val="none"/>
              </w:rPr>
              <w:t>ثالثاً</w:t>
            </w:r>
          </w:p>
        </w:tc>
        <w:tc>
          <w:tcPr>
            <w:tcW w:w="8429" w:type="dxa"/>
            <w:gridSpan w:val="4"/>
            <w:tcBorders>
              <w:top w:val="nil"/>
              <w:left w:val="nil"/>
              <w:bottom w:val="single" w:sz="4" w:space="0" w:color="auto"/>
              <w:right w:val="nil"/>
            </w:tcBorders>
            <w:shd w:val="clear" w:color="auto" w:fill="595959" w:themeFill="text1" w:themeFillTint="A6"/>
            <w:noWrap/>
            <w:vAlign w:val="center"/>
            <w:hideMark/>
          </w:tcPr>
          <w:p w14:paraId="5C845B7C" w14:textId="77777777" w:rsidR="00764E74" w:rsidRPr="00F80546" w:rsidRDefault="00764E74" w:rsidP="00D11B48">
            <w:pPr>
              <w:spacing w:after="0" w:line="240" w:lineRule="auto"/>
              <w:jc w:val="center"/>
              <w:rPr>
                <w:rFonts w:ascii="Arial" w:eastAsia="Times New Roman" w:hAnsi="Arial" w:cs="Arial"/>
                <w:b/>
                <w:bCs/>
                <w:color w:val="FFFFFF" w:themeColor="background1"/>
                <w:kern w:val="0"/>
                <w:sz w:val="28"/>
                <w:szCs w:val="28"/>
                <w:rtl/>
                <w14:ligatures w14:val="none"/>
              </w:rPr>
            </w:pPr>
            <w:r w:rsidRPr="00F80546">
              <w:rPr>
                <w:rFonts w:ascii="Arial" w:eastAsia="Times New Roman" w:hAnsi="Arial" w:cs="Arial"/>
                <w:b/>
                <w:bCs/>
                <w:color w:val="FFFFFF" w:themeColor="background1"/>
                <w:kern w:val="0"/>
                <w:sz w:val="28"/>
                <w:szCs w:val="28"/>
                <w:rtl/>
                <w14:ligatures w14:val="none"/>
              </w:rPr>
              <w:t>أبعاد التحول الرقمي والابتكار (كمتغيرات مستقلة)</w:t>
            </w:r>
          </w:p>
        </w:tc>
      </w:tr>
      <w:tr w:rsidR="00764E74" w:rsidRPr="00F80546" w14:paraId="4B13CB72" w14:textId="77777777" w:rsidTr="00D11B48">
        <w:trPr>
          <w:trHeight w:val="309"/>
        </w:trPr>
        <w:tc>
          <w:tcPr>
            <w:tcW w:w="565" w:type="dxa"/>
            <w:tcBorders>
              <w:top w:val="single" w:sz="4" w:space="0" w:color="auto"/>
              <w:left w:val="single" w:sz="4" w:space="0" w:color="auto"/>
              <w:bottom w:val="single" w:sz="4" w:space="0" w:color="auto"/>
              <w:right w:val="single" w:sz="4" w:space="0" w:color="auto"/>
            </w:tcBorders>
            <w:shd w:val="clear" w:color="auto" w:fill="595959" w:themeFill="text1" w:themeFillTint="A6"/>
            <w:noWrap/>
            <w:vAlign w:val="center"/>
            <w:hideMark/>
          </w:tcPr>
          <w:p w14:paraId="609DB869" w14:textId="77777777" w:rsidR="00764E74" w:rsidRPr="00F80546" w:rsidRDefault="00764E74" w:rsidP="00D11B48">
            <w:pPr>
              <w:bidi w:val="0"/>
              <w:spacing w:after="0" w:line="240" w:lineRule="auto"/>
              <w:jc w:val="center"/>
              <w:rPr>
                <w:rFonts w:ascii="Arial" w:eastAsia="Times New Roman" w:hAnsi="Arial" w:cs="Arial"/>
                <w:color w:val="FFFFFF" w:themeColor="background1"/>
                <w:kern w:val="0"/>
                <w:rtl/>
                <w14:ligatures w14:val="none"/>
              </w:rPr>
            </w:pPr>
            <w:r w:rsidRPr="00F80546">
              <w:rPr>
                <w:rFonts w:ascii="Arial" w:eastAsia="Times New Roman" w:hAnsi="Arial" w:cs="Arial"/>
                <w:color w:val="FFFFFF" w:themeColor="background1"/>
                <w:kern w:val="0"/>
                <w14:ligatures w14:val="none"/>
              </w:rPr>
              <w:t>#</w:t>
            </w:r>
          </w:p>
        </w:tc>
        <w:tc>
          <w:tcPr>
            <w:tcW w:w="5458"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1DB87D6C" w14:textId="77777777" w:rsidR="00764E74" w:rsidRPr="00F80546" w:rsidRDefault="00764E74" w:rsidP="00D11B48">
            <w:pPr>
              <w:spacing w:after="0" w:line="240" w:lineRule="auto"/>
              <w:jc w:val="center"/>
              <w:rPr>
                <w:rFonts w:ascii="Arial" w:eastAsia="Times New Roman" w:hAnsi="Arial" w:cs="Arial"/>
                <w:b/>
                <w:bCs/>
                <w:color w:val="FFFFFF" w:themeColor="background1"/>
                <w:kern w:val="0"/>
                <w14:ligatures w14:val="none"/>
              </w:rPr>
            </w:pPr>
            <w:r w:rsidRPr="00F80546">
              <w:rPr>
                <w:rFonts w:ascii="Arial" w:eastAsia="Times New Roman" w:hAnsi="Arial" w:cs="Arial"/>
                <w:b/>
                <w:bCs/>
                <w:color w:val="FFFFFF" w:themeColor="background1"/>
                <w:kern w:val="0"/>
                <w:rtl/>
                <w14:ligatures w14:val="none"/>
              </w:rPr>
              <w:t>المتغير</w:t>
            </w:r>
          </w:p>
        </w:tc>
        <w:tc>
          <w:tcPr>
            <w:tcW w:w="709"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49B05394" w14:textId="77777777" w:rsidR="00764E74" w:rsidRPr="00F80546"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F80546">
              <w:rPr>
                <w:rFonts w:ascii="Arial" w:eastAsia="Times New Roman" w:hAnsi="Arial" w:cs="Arial"/>
                <w:b/>
                <w:bCs/>
                <w:color w:val="FFFFFF" w:themeColor="background1"/>
                <w:kern w:val="0"/>
                <w:rtl/>
                <w14:ligatures w14:val="none"/>
              </w:rPr>
              <w:t>نعم</w:t>
            </w:r>
          </w:p>
        </w:tc>
        <w:tc>
          <w:tcPr>
            <w:tcW w:w="828"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0C832937" w14:textId="77777777" w:rsidR="00764E74" w:rsidRPr="00F80546"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F80546">
              <w:rPr>
                <w:rFonts w:ascii="Arial" w:eastAsia="Times New Roman" w:hAnsi="Arial" w:cs="Arial"/>
                <w:b/>
                <w:bCs/>
                <w:color w:val="FFFFFF" w:themeColor="background1"/>
                <w:kern w:val="0"/>
                <w:rtl/>
                <w14:ligatures w14:val="none"/>
              </w:rPr>
              <w:t>لا</w:t>
            </w:r>
          </w:p>
        </w:tc>
        <w:tc>
          <w:tcPr>
            <w:tcW w:w="1434"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1ED0CB4B" w14:textId="77777777" w:rsidR="00764E74" w:rsidRPr="00F80546"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F80546">
              <w:rPr>
                <w:rFonts w:ascii="Arial" w:eastAsia="Times New Roman" w:hAnsi="Arial" w:cs="Arial"/>
                <w:b/>
                <w:bCs/>
                <w:color w:val="FFFFFF" w:themeColor="background1"/>
                <w:kern w:val="0"/>
                <w:rtl/>
                <w14:ligatures w14:val="none"/>
              </w:rPr>
              <w:t>ملاحظات</w:t>
            </w:r>
          </w:p>
        </w:tc>
      </w:tr>
      <w:tr w:rsidR="00764E74" w:rsidRPr="00F80546" w14:paraId="772FEE1C" w14:textId="77777777" w:rsidTr="00D11B48">
        <w:trPr>
          <w:trHeight w:val="600"/>
        </w:trPr>
        <w:tc>
          <w:tcPr>
            <w:tcW w:w="565" w:type="dxa"/>
            <w:tcBorders>
              <w:top w:val="nil"/>
              <w:left w:val="single" w:sz="4" w:space="0" w:color="auto"/>
              <w:bottom w:val="single" w:sz="4" w:space="0" w:color="auto"/>
              <w:right w:val="single" w:sz="4" w:space="0" w:color="auto"/>
            </w:tcBorders>
            <w:noWrap/>
            <w:vAlign w:val="center"/>
            <w:hideMark/>
          </w:tcPr>
          <w:p w14:paraId="5170AE07" w14:textId="77777777" w:rsidR="00764E74" w:rsidRPr="00F80546" w:rsidRDefault="00764E74" w:rsidP="00D11B48">
            <w:pPr>
              <w:bidi w:val="0"/>
              <w:spacing w:after="0" w:line="240" w:lineRule="auto"/>
              <w:jc w:val="center"/>
              <w:rPr>
                <w:rFonts w:ascii="Arial" w:eastAsia="Times New Roman" w:hAnsi="Arial" w:cs="Arial"/>
                <w:color w:val="000000"/>
                <w:kern w:val="0"/>
                <w:rtl/>
                <w14:ligatures w14:val="none"/>
              </w:rPr>
            </w:pPr>
            <w:r w:rsidRPr="00F80546">
              <w:rPr>
                <w:rFonts w:ascii="Arial" w:eastAsia="Times New Roman" w:hAnsi="Arial" w:cs="Arial"/>
                <w:color w:val="000000"/>
                <w:kern w:val="0"/>
                <w14:ligatures w14:val="none"/>
              </w:rPr>
              <w:t>1</w:t>
            </w:r>
          </w:p>
        </w:tc>
        <w:tc>
          <w:tcPr>
            <w:tcW w:w="5458" w:type="dxa"/>
            <w:tcBorders>
              <w:top w:val="nil"/>
              <w:left w:val="single" w:sz="4" w:space="0" w:color="auto"/>
              <w:bottom w:val="single" w:sz="4" w:space="0" w:color="auto"/>
              <w:right w:val="single" w:sz="4" w:space="0" w:color="auto"/>
            </w:tcBorders>
            <w:vAlign w:val="center"/>
            <w:hideMark/>
          </w:tcPr>
          <w:p w14:paraId="6AD125AC" w14:textId="77777777" w:rsidR="00764E74" w:rsidRPr="00F80546" w:rsidRDefault="00764E74" w:rsidP="00D11B48">
            <w:pPr>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rtl/>
                <w14:ligatures w14:val="none"/>
              </w:rPr>
              <w:t>استخدام تقنيات رقمية متقدمة (</w:t>
            </w:r>
            <w:r w:rsidRPr="00F80546">
              <w:rPr>
                <w:rFonts w:ascii="Arial" w:eastAsia="Times New Roman" w:hAnsi="Arial" w:cs="Arial"/>
                <w:color w:val="000000"/>
                <w:kern w:val="0"/>
                <w14:ligatures w14:val="none"/>
              </w:rPr>
              <w:t>QR Code, AI, Smart Forms</w:t>
            </w:r>
            <w:r w:rsidRPr="00F80546">
              <w:rPr>
                <w:rFonts w:ascii="Arial" w:eastAsia="Times New Roman" w:hAnsi="Arial" w:cs="Arial"/>
                <w:color w:val="000000"/>
                <w:kern w:val="0"/>
                <w:rtl/>
                <w14:ligatures w14:val="none"/>
              </w:rPr>
              <w:t>)</w:t>
            </w:r>
          </w:p>
        </w:tc>
        <w:tc>
          <w:tcPr>
            <w:tcW w:w="709" w:type="dxa"/>
            <w:tcBorders>
              <w:top w:val="nil"/>
              <w:left w:val="single" w:sz="4" w:space="0" w:color="auto"/>
              <w:bottom w:val="single" w:sz="4" w:space="0" w:color="auto"/>
              <w:right w:val="single" w:sz="4" w:space="0" w:color="auto"/>
            </w:tcBorders>
            <w:vAlign w:val="center"/>
            <w:hideMark/>
          </w:tcPr>
          <w:p w14:paraId="749F1D3C" w14:textId="77777777" w:rsidR="00764E74" w:rsidRPr="00F80546" w:rsidRDefault="00764E74" w:rsidP="00D11B48">
            <w:pPr>
              <w:bidi w:val="0"/>
              <w:spacing w:after="0" w:line="240" w:lineRule="auto"/>
              <w:jc w:val="center"/>
              <w:rPr>
                <w:rFonts w:ascii="Arial" w:eastAsia="Times New Roman" w:hAnsi="Arial" w:cs="Arial"/>
                <w:color w:val="000000"/>
                <w:kern w:val="0"/>
                <w:rtl/>
                <w14:ligatures w14:val="none"/>
              </w:rPr>
            </w:pPr>
            <w:r w:rsidRPr="00F80546">
              <w:rPr>
                <w:rFonts w:ascii="Segoe UI Symbol" w:eastAsia="Times New Roman" w:hAnsi="Segoe UI Symbol" w:cs="Segoe UI Symbol"/>
                <w:color w:val="000000"/>
                <w:kern w:val="0"/>
                <w14:ligatures w14:val="none"/>
              </w:rPr>
              <w:t>☐</w:t>
            </w:r>
          </w:p>
        </w:tc>
        <w:tc>
          <w:tcPr>
            <w:tcW w:w="828" w:type="dxa"/>
            <w:tcBorders>
              <w:top w:val="nil"/>
              <w:left w:val="single" w:sz="4" w:space="0" w:color="auto"/>
              <w:bottom w:val="single" w:sz="4" w:space="0" w:color="auto"/>
              <w:right w:val="single" w:sz="4" w:space="0" w:color="auto"/>
            </w:tcBorders>
            <w:vAlign w:val="center"/>
            <w:hideMark/>
          </w:tcPr>
          <w:p w14:paraId="17317A6A"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Segoe UI Symbol" w:eastAsia="Times New Roman" w:hAnsi="Segoe UI Symbol" w:cs="Segoe UI Symbol"/>
                <w:color w:val="000000"/>
                <w:kern w:val="0"/>
                <w14:ligatures w14:val="none"/>
              </w:rPr>
              <w:t>☐</w:t>
            </w:r>
          </w:p>
        </w:tc>
        <w:tc>
          <w:tcPr>
            <w:tcW w:w="1434" w:type="dxa"/>
            <w:tcBorders>
              <w:top w:val="nil"/>
              <w:left w:val="single" w:sz="4" w:space="0" w:color="auto"/>
              <w:bottom w:val="single" w:sz="4" w:space="0" w:color="auto"/>
              <w:right w:val="single" w:sz="4" w:space="0" w:color="auto"/>
            </w:tcBorders>
            <w:vAlign w:val="center"/>
            <w:hideMark/>
          </w:tcPr>
          <w:p w14:paraId="6031F279"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 </w:t>
            </w:r>
          </w:p>
        </w:tc>
      </w:tr>
      <w:tr w:rsidR="00764E74" w:rsidRPr="00F80546" w14:paraId="11D5418E" w14:textId="77777777" w:rsidTr="00D11B48">
        <w:trPr>
          <w:trHeight w:val="600"/>
        </w:trPr>
        <w:tc>
          <w:tcPr>
            <w:tcW w:w="565" w:type="dxa"/>
            <w:tcBorders>
              <w:top w:val="nil"/>
              <w:left w:val="single" w:sz="4" w:space="0" w:color="auto"/>
              <w:bottom w:val="single" w:sz="4" w:space="0" w:color="auto"/>
              <w:right w:val="single" w:sz="4" w:space="0" w:color="auto"/>
            </w:tcBorders>
            <w:noWrap/>
            <w:vAlign w:val="center"/>
            <w:hideMark/>
          </w:tcPr>
          <w:p w14:paraId="04CEA66E"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2</w:t>
            </w:r>
          </w:p>
        </w:tc>
        <w:tc>
          <w:tcPr>
            <w:tcW w:w="5458" w:type="dxa"/>
            <w:tcBorders>
              <w:top w:val="nil"/>
              <w:left w:val="single" w:sz="4" w:space="0" w:color="auto"/>
              <w:bottom w:val="single" w:sz="4" w:space="0" w:color="auto"/>
              <w:right w:val="single" w:sz="4" w:space="0" w:color="auto"/>
            </w:tcBorders>
            <w:vAlign w:val="center"/>
            <w:hideMark/>
          </w:tcPr>
          <w:p w14:paraId="06D37FFD" w14:textId="77777777" w:rsidR="00764E74" w:rsidRPr="00F80546" w:rsidRDefault="00764E74" w:rsidP="00D11B48">
            <w:pPr>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rtl/>
                <w14:ligatures w14:val="none"/>
              </w:rPr>
              <w:t>وجود واجهة استخدام سهلة وتجربة رقمية متميزة للمستخدم</w:t>
            </w:r>
          </w:p>
        </w:tc>
        <w:tc>
          <w:tcPr>
            <w:tcW w:w="709" w:type="dxa"/>
            <w:tcBorders>
              <w:top w:val="nil"/>
              <w:left w:val="single" w:sz="4" w:space="0" w:color="auto"/>
              <w:bottom w:val="single" w:sz="4" w:space="0" w:color="auto"/>
              <w:right w:val="single" w:sz="4" w:space="0" w:color="auto"/>
            </w:tcBorders>
            <w:vAlign w:val="center"/>
            <w:hideMark/>
          </w:tcPr>
          <w:p w14:paraId="7AE1BEF6" w14:textId="77777777" w:rsidR="00764E74" w:rsidRPr="00F80546" w:rsidRDefault="00764E74" w:rsidP="00D11B48">
            <w:pPr>
              <w:bidi w:val="0"/>
              <w:spacing w:after="0" w:line="240" w:lineRule="auto"/>
              <w:jc w:val="center"/>
              <w:rPr>
                <w:rFonts w:ascii="Arial" w:eastAsia="Times New Roman" w:hAnsi="Arial" w:cs="Arial"/>
                <w:color w:val="000000"/>
                <w:kern w:val="0"/>
                <w:rtl/>
                <w14:ligatures w14:val="none"/>
              </w:rPr>
            </w:pPr>
            <w:r w:rsidRPr="00F80546">
              <w:rPr>
                <w:rFonts w:ascii="Segoe UI Symbol" w:eastAsia="Times New Roman" w:hAnsi="Segoe UI Symbol" w:cs="Segoe UI Symbol"/>
                <w:color w:val="000000"/>
                <w:kern w:val="0"/>
                <w14:ligatures w14:val="none"/>
              </w:rPr>
              <w:t>☐</w:t>
            </w:r>
          </w:p>
        </w:tc>
        <w:tc>
          <w:tcPr>
            <w:tcW w:w="828" w:type="dxa"/>
            <w:tcBorders>
              <w:top w:val="nil"/>
              <w:left w:val="single" w:sz="4" w:space="0" w:color="auto"/>
              <w:bottom w:val="single" w:sz="4" w:space="0" w:color="auto"/>
              <w:right w:val="single" w:sz="4" w:space="0" w:color="auto"/>
            </w:tcBorders>
            <w:vAlign w:val="center"/>
            <w:hideMark/>
          </w:tcPr>
          <w:p w14:paraId="4167CA18"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Segoe UI Symbol" w:eastAsia="Times New Roman" w:hAnsi="Segoe UI Symbol" w:cs="Segoe UI Symbol"/>
                <w:color w:val="000000"/>
                <w:kern w:val="0"/>
                <w14:ligatures w14:val="none"/>
              </w:rPr>
              <w:t>☐</w:t>
            </w:r>
          </w:p>
        </w:tc>
        <w:tc>
          <w:tcPr>
            <w:tcW w:w="1434" w:type="dxa"/>
            <w:tcBorders>
              <w:top w:val="nil"/>
              <w:left w:val="single" w:sz="4" w:space="0" w:color="auto"/>
              <w:bottom w:val="single" w:sz="4" w:space="0" w:color="auto"/>
              <w:right w:val="single" w:sz="4" w:space="0" w:color="auto"/>
            </w:tcBorders>
            <w:vAlign w:val="center"/>
            <w:hideMark/>
          </w:tcPr>
          <w:p w14:paraId="45C0D5C2"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 </w:t>
            </w:r>
          </w:p>
        </w:tc>
      </w:tr>
      <w:tr w:rsidR="00764E74" w:rsidRPr="00F80546" w14:paraId="621AF6CB" w14:textId="77777777" w:rsidTr="00D11B48">
        <w:trPr>
          <w:trHeight w:val="300"/>
        </w:trPr>
        <w:tc>
          <w:tcPr>
            <w:tcW w:w="565" w:type="dxa"/>
            <w:tcBorders>
              <w:top w:val="nil"/>
              <w:left w:val="single" w:sz="4" w:space="0" w:color="auto"/>
              <w:bottom w:val="single" w:sz="4" w:space="0" w:color="auto"/>
              <w:right w:val="single" w:sz="4" w:space="0" w:color="auto"/>
            </w:tcBorders>
            <w:noWrap/>
            <w:vAlign w:val="center"/>
            <w:hideMark/>
          </w:tcPr>
          <w:p w14:paraId="3D40A267"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3</w:t>
            </w:r>
          </w:p>
        </w:tc>
        <w:tc>
          <w:tcPr>
            <w:tcW w:w="5458" w:type="dxa"/>
            <w:tcBorders>
              <w:top w:val="nil"/>
              <w:left w:val="single" w:sz="4" w:space="0" w:color="auto"/>
              <w:bottom w:val="single" w:sz="4" w:space="0" w:color="auto"/>
              <w:right w:val="single" w:sz="4" w:space="0" w:color="auto"/>
            </w:tcBorders>
            <w:vAlign w:val="center"/>
            <w:hideMark/>
          </w:tcPr>
          <w:p w14:paraId="73A31DA2" w14:textId="77777777" w:rsidR="00764E74" w:rsidRPr="00F80546" w:rsidRDefault="00764E74" w:rsidP="00D11B48">
            <w:pPr>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rtl/>
                <w14:ligatures w14:val="none"/>
              </w:rPr>
              <w:t>تكامل بين المنصة وقنوات الدفع الإلكتروني المتنوعة</w:t>
            </w:r>
          </w:p>
        </w:tc>
        <w:tc>
          <w:tcPr>
            <w:tcW w:w="709" w:type="dxa"/>
            <w:tcBorders>
              <w:top w:val="nil"/>
              <w:left w:val="single" w:sz="4" w:space="0" w:color="auto"/>
              <w:bottom w:val="single" w:sz="4" w:space="0" w:color="auto"/>
              <w:right w:val="single" w:sz="4" w:space="0" w:color="auto"/>
            </w:tcBorders>
            <w:vAlign w:val="center"/>
            <w:hideMark/>
          </w:tcPr>
          <w:p w14:paraId="53B4D659" w14:textId="77777777" w:rsidR="00764E74" w:rsidRPr="00F80546" w:rsidRDefault="00764E74" w:rsidP="00D11B48">
            <w:pPr>
              <w:bidi w:val="0"/>
              <w:spacing w:after="0" w:line="240" w:lineRule="auto"/>
              <w:jc w:val="center"/>
              <w:rPr>
                <w:rFonts w:ascii="Arial" w:eastAsia="Times New Roman" w:hAnsi="Arial" w:cs="Arial"/>
                <w:color w:val="000000"/>
                <w:kern w:val="0"/>
                <w:rtl/>
                <w14:ligatures w14:val="none"/>
              </w:rPr>
            </w:pPr>
            <w:r w:rsidRPr="00F80546">
              <w:rPr>
                <w:rFonts w:ascii="Segoe UI Symbol" w:eastAsia="Times New Roman" w:hAnsi="Segoe UI Symbol" w:cs="Segoe UI Symbol"/>
                <w:color w:val="000000"/>
                <w:kern w:val="0"/>
                <w14:ligatures w14:val="none"/>
              </w:rPr>
              <w:t>☐</w:t>
            </w:r>
          </w:p>
        </w:tc>
        <w:tc>
          <w:tcPr>
            <w:tcW w:w="828" w:type="dxa"/>
            <w:tcBorders>
              <w:top w:val="nil"/>
              <w:left w:val="single" w:sz="4" w:space="0" w:color="auto"/>
              <w:bottom w:val="single" w:sz="4" w:space="0" w:color="auto"/>
              <w:right w:val="single" w:sz="4" w:space="0" w:color="auto"/>
            </w:tcBorders>
            <w:vAlign w:val="center"/>
            <w:hideMark/>
          </w:tcPr>
          <w:p w14:paraId="5B8FEFF8"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Segoe UI Symbol" w:eastAsia="Times New Roman" w:hAnsi="Segoe UI Symbol" w:cs="Segoe UI Symbol"/>
                <w:color w:val="000000"/>
                <w:kern w:val="0"/>
                <w14:ligatures w14:val="none"/>
              </w:rPr>
              <w:t>☐</w:t>
            </w:r>
          </w:p>
        </w:tc>
        <w:tc>
          <w:tcPr>
            <w:tcW w:w="1434" w:type="dxa"/>
            <w:tcBorders>
              <w:top w:val="nil"/>
              <w:left w:val="single" w:sz="4" w:space="0" w:color="auto"/>
              <w:bottom w:val="single" w:sz="4" w:space="0" w:color="auto"/>
              <w:right w:val="single" w:sz="4" w:space="0" w:color="auto"/>
            </w:tcBorders>
            <w:vAlign w:val="center"/>
            <w:hideMark/>
          </w:tcPr>
          <w:p w14:paraId="3BF5DC8E"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 </w:t>
            </w:r>
          </w:p>
        </w:tc>
      </w:tr>
      <w:tr w:rsidR="00764E74" w:rsidRPr="00F80546" w14:paraId="5E86393E" w14:textId="77777777" w:rsidTr="00D11B48">
        <w:trPr>
          <w:trHeight w:val="300"/>
        </w:trPr>
        <w:tc>
          <w:tcPr>
            <w:tcW w:w="565" w:type="dxa"/>
            <w:tcBorders>
              <w:top w:val="nil"/>
              <w:left w:val="single" w:sz="4" w:space="0" w:color="auto"/>
              <w:bottom w:val="single" w:sz="4" w:space="0" w:color="auto"/>
              <w:right w:val="single" w:sz="4" w:space="0" w:color="auto"/>
            </w:tcBorders>
            <w:noWrap/>
            <w:vAlign w:val="center"/>
            <w:hideMark/>
          </w:tcPr>
          <w:p w14:paraId="3F7AC754"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4</w:t>
            </w:r>
          </w:p>
        </w:tc>
        <w:tc>
          <w:tcPr>
            <w:tcW w:w="5458" w:type="dxa"/>
            <w:tcBorders>
              <w:top w:val="nil"/>
              <w:left w:val="single" w:sz="4" w:space="0" w:color="auto"/>
              <w:bottom w:val="single" w:sz="4" w:space="0" w:color="auto"/>
              <w:right w:val="single" w:sz="4" w:space="0" w:color="auto"/>
            </w:tcBorders>
            <w:vAlign w:val="center"/>
            <w:hideMark/>
          </w:tcPr>
          <w:p w14:paraId="643DA579" w14:textId="77777777" w:rsidR="00764E74" w:rsidRPr="00F80546" w:rsidRDefault="00764E74" w:rsidP="00D11B48">
            <w:pPr>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rtl/>
                <w14:ligatures w14:val="none"/>
              </w:rPr>
              <w:t>عرض تقارير لحظية أو تفاعلية للمتبرعين</w:t>
            </w:r>
          </w:p>
        </w:tc>
        <w:tc>
          <w:tcPr>
            <w:tcW w:w="709" w:type="dxa"/>
            <w:tcBorders>
              <w:top w:val="nil"/>
              <w:left w:val="single" w:sz="4" w:space="0" w:color="auto"/>
              <w:bottom w:val="single" w:sz="4" w:space="0" w:color="auto"/>
              <w:right w:val="single" w:sz="4" w:space="0" w:color="auto"/>
            </w:tcBorders>
            <w:vAlign w:val="center"/>
            <w:hideMark/>
          </w:tcPr>
          <w:p w14:paraId="2C02097F" w14:textId="77777777" w:rsidR="00764E74" w:rsidRPr="00F80546" w:rsidRDefault="00764E74" w:rsidP="00D11B48">
            <w:pPr>
              <w:bidi w:val="0"/>
              <w:spacing w:after="0" w:line="240" w:lineRule="auto"/>
              <w:jc w:val="center"/>
              <w:rPr>
                <w:rFonts w:ascii="Arial" w:eastAsia="Times New Roman" w:hAnsi="Arial" w:cs="Arial"/>
                <w:color w:val="000000"/>
                <w:kern w:val="0"/>
                <w:rtl/>
                <w14:ligatures w14:val="none"/>
              </w:rPr>
            </w:pPr>
            <w:r w:rsidRPr="00F80546">
              <w:rPr>
                <w:rFonts w:ascii="Segoe UI Symbol" w:eastAsia="Times New Roman" w:hAnsi="Segoe UI Symbol" w:cs="Segoe UI Symbol"/>
                <w:color w:val="000000"/>
                <w:kern w:val="0"/>
                <w14:ligatures w14:val="none"/>
              </w:rPr>
              <w:t>☐</w:t>
            </w:r>
          </w:p>
        </w:tc>
        <w:tc>
          <w:tcPr>
            <w:tcW w:w="828" w:type="dxa"/>
            <w:tcBorders>
              <w:top w:val="nil"/>
              <w:left w:val="single" w:sz="4" w:space="0" w:color="auto"/>
              <w:bottom w:val="single" w:sz="4" w:space="0" w:color="auto"/>
              <w:right w:val="single" w:sz="4" w:space="0" w:color="auto"/>
            </w:tcBorders>
            <w:vAlign w:val="center"/>
            <w:hideMark/>
          </w:tcPr>
          <w:p w14:paraId="65330E3F"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Segoe UI Symbol" w:eastAsia="Times New Roman" w:hAnsi="Segoe UI Symbol" w:cs="Segoe UI Symbol"/>
                <w:color w:val="000000"/>
                <w:kern w:val="0"/>
                <w14:ligatures w14:val="none"/>
              </w:rPr>
              <w:t>☐</w:t>
            </w:r>
          </w:p>
        </w:tc>
        <w:tc>
          <w:tcPr>
            <w:tcW w:w="1434" w:type="dxa"/>
            <w:tcBorders>
              <w:top w:val="nil"/>
              <w:left w:val="single" w:sz="4" w:space="0" w:color="auto"/>
              <w:bottom w:val="single" w:sz="4" w:space="0" w:color="auto"/>
              <w:right w:val="single" w:sz="4" w:space="0" w:color="auto"/>
            </w:tcBorders>
            <w:vAlign w:val="center"/>
            <w:hideMark/>
          </w:tcPr>
          <w:p w14:paraId="72B6812B"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 </w:t>
            </w:r>
          </w:p>
        </w:tc>
      </w:tr>
      <w:tr w:rsidR="00764E74" w:rsidRPr="00F80546" w14:paraId="6FA94159" w14:textId="77777777" w:rsidTr="00D11B48">
        <w:trPr>
          <w:trHeight w:val="600"/>
        </w:trPr>
        <w:tc>
          <w:tcPr>
            <w:tcW w:w="565" w:type="dxa"/>
            <w:tcBorders>
              <w:top w:val="nil"/>
              <w:left w:val="single" w:sz="4" w:space="0" w:color="auto"/>
              <w:bottom w:val="single" w:sz="4" w:space="0" w:color="auto"/>
              <w:right w:val="single" w:sz="4" w:space="0" w:color="auto"/>
            </w:tcBorders>
            <w:noWrap/>
            <w:vAlign w:val="center"/>
            <w:hideMark/>
          </w:tcPr>
          <w:p w14:paraId="5E4EEBA5"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5</w:t>
            </w:r>
          </w:p>
        </w:tc>
        <w:tc>
          <w:tcPr>
            <w:tcW w:w="5458" w:type="dxa"/>
            <w:tcBorders>
              <w:top w:val="nil"/>
              <w:left w:val="single" w:sz="4" w:space="0" w:color="auto"/>
              <w:bottom w:val="single" w:sz="4" w:space="0" w:color="auto"/>
              <w:right w:val="single" w:sz="4" w:space="0" w:color="auto"/>
            </w:tcBorders>
            <w:vAlign w:val="center"/>
            <w:hideMark/>
          </w:tcPr>
          <w:p w14:paraId="14B2F6E8" w14:textId="77777777" w:rsidR="00764E74" w:rsidRPr="00F80546" w:rsidRDefault="00764E74" w:rsidP="00D11B48">
            <w:pPr>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rtl/>
                <w14:ligatures w14:val="none"/>
              </w:rPr>
              <w:t>وجود حلول مبتكرة لتخصيص التبرعات (حسب المجال، الوقت، المناسبة)</w:t>
            </w:r>
          </w:p>
        </w:tc>
        <w:tc>
          <w:tcPr>
            <w:tcW w:w="709" w:type="dxa"/>
            <w:tcBorders>
              <w:top w:val="nil"/>
              <w:left w:val="single" w:sz="4" w:space="0" w:color="auto"/>
              <w:bottom w:val="single" w:sz="4" w:space="0" w:color="auto"/>
              <w:right w:val="single" w:sz="4" w:space="0" w:color="auto"/>
            </w:tcBorders>
            <w:vAlign w:val="center"/>
            <w:hideMark/>
          </w:tcPr>
          <w:p w14:paraId="30B6CD37" w14:textId="77777777" w:rsidR="00764E74" w:rsidRPr="00F80546" w:rsidRDefault="00764E74" w:rsidP="00D11B48">
            <w:pPr>
              <w:bidi w:val="0"/>
              <w:spacing w:after="0" w:line="240" w:lineRule="auto"/>
              <w:jc w:val="center"/>
              <w:rPr>
                <w:rFonts w:ascii="Arial" w:eastAsia="Times New Roman" w:hAnsi="Arial" w:cs="Arial"/>
                <w:color w:val="000000"/>
                <w:kern w:val="0"/>
                <w:rtl/>
                <w14:ligatures w14:val="none"/>
              </w:rPr>
            </w:pPr>
            <w:r w:rsidRPr="00F80546">
              <w:rPr>
                <w:rFonts w:ascii="Segoe UI Symbol" w:eastAsia="Times New Roman" w:hAnsi="Segoe UI Symbol" w:cs="Segoe UI Symbol"/>
                <w:color w:val="000000"/>
                <w:kern w:val="0"/>
                <w14:ligatures w14:val="none"/>
              </w:rPr>
              <w:t>☐</w:t>
            </w:r>
          </w:p>
        </w:tc>
        <w:tc>
          <w:tcPr>
            <w:tcW w:w="828" w:type="dxa"/>
            <w:tcBorders>
              <w:top w:val="nil"/>
              <w:left w:val="single" w:sz="4" w:space="0" w:color="auto"/>
              <w:bottom w:val="single" w:sz="4" w:space="0" w:color="auto"/>
              <w:right w:val="single" w:sz="4" w:space="0" w:color="auto"/>
            </w:tcBorders>
            <w:vAlign w:val="center"/>
            <w:hideMark/>
          </w:tcPr>
          <w:p w14:paraId="6FEB93E4"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Segoe UI Symbol" w:eastAsia="Times New Roman" w:hAnsi="Segoe UI Symbol" w:cs="Segoe UI Symbol"/>
                <w:color w:val="000000"/>
                <w:kern w:val="0"/>
                <w14:ligatures w14:val="none"/>
              </w:rPr>
              <w:t>☐</w:t>
            </w:r>
          </w:p>
        </w:tc>
        <w:tc>
          <w:tcPr>
            <w:tcW w:w="1434" w:type="dxa"/>
            <w:tcBorders>
              <w:top w:val="nil"/>
              <w:left w:val="single" w:sz="4" w:space="0" w:color="auto"/>
              <w:bottom w:val="single" w:sz="4" w:space="0" w:color="auto"/>
              <w:right w:val="single" w:sz="4" w:space="0" w:color="auto"/>
            </w:tcBorders>
            <w:vAlign w:val="center"/>
            <w:hideMark/>
          </w:tcPr>
          <w:p w14:paraId="3B9574A9"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 </w:t>
            </w:r>
          </w:p>
        </w:tc>
      </w:tr>
      <w:tr w:rsidR="00764E74" w:rsidRPr="00F80546" w14:paraId="262818E2" w14:textId="77777777" w:rsidTr="00D11B48">
        <w:trPr>
          <w:trHeight w:val="510"/>
        </w:trPr>
        <w:tc>
          <w:tcPr>
            <w:tcW w:w="565" w:type="dxa"/>
            <w:tcBorders>
              <w:top w:val="nil"/>
              <w:left w:val="single" w:sz="4" w:space="0" w:color="auto"/>
              <w:bottom w:val="single" w:sz="4" w:space="0" w:color="auto"/>
              <w:right w:val="single" w:sz="4" w:space="0" w:color="auto"/>
            </w:tcBorders>
            <w:noWrap/>
            <w:vAlign w:val="center"/>
            <w:hideMark/>
          </w:tcPr>
          <w:p w14:paraId="4B3CD7E3"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6</w:t>
            </w:r>
          </w:p>
        </w:tc>
        <w:tc>
          <w:tcPr>
            <w:tcW w:w="5458" w:type="dxa"/>
            <w:tcBorders>
              <w:top w:val="nil"/>
              <w:left w:val="single" w:sz="4" w:space="0" w:color="auto"/>
              <w:bottom w:val="single" w:sz="4" w:space="0" w:color="auto"/>
              <w:right w:val="single" w:sz="4" w:space="0" w:color="auto"/>
            </w:tcBorders>
            <w:vAlign w:val="center"/>
            <w:hideMark/>
          </w:tcPr>
          <w:p w14:paraId="7832F04F" w14:textId="77777777" w:rsidR="00764E74" w:rsidRPr="00F80546" w:rsidRDefault="00764E74" w:rsidP="00D11B48">
            <w:pPr>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rtl/>
                <w14:ligatures w14:val="none"/>
              </w:rPr>
              <w:t xml:space="preserve">وجود شراكات رقمية ذكية (مثلاً: مع توصيل، متاجر، </w:t>
            </w:r>
            <w:r w:rsidRPr="00F80546">
              <w:rPr>
                <w:rFonts w:ascii="Arial" w:eastAsia="Times New Roman" w:hAnsi="Arial" w:cs="Arial"/>
                <w:color w:val="000000"/>
                <w:kern w:val="0"/>
                <w14:ligatures w14:val="none"/>
              </w:rPr>
              <w:t>STC Pay</w:t>
            </w:r>
            <w:r w:rsidRPr="00F80546">
              <w:rPr>
                <w:rFonts w:ascii="Arial" w:eastAsia="Times New Roman" w:hAnsi="Arial" w:cs="Arial"/>
                <w:color w:val="000000"/>
                <w:kern w:val="0"/>
                <w:rtl/>
                <w14:ligatures w14:val="none"/>
              </w:rPr>
              <w:t>...)</w:t>
            </w:r>
          </w:p>
        </w:tc>
        <w:tc>
          <w:tcPr>
            <w:tcW w:w="709" w:type="dxa"/>
            <w:tcBorders>
              <w:top w:val="nil"/>
              <w:left w:val="single" w:sz="4" w:space="0" w:color="auto"/>
              <w:bottom w:val="single" w:sz="4" w:space="0" w:color="auto"/>
              <w:right w:val="single" w:sz="4" w:space="0" w:color="auto"/>
            </w:tcBorders>
            <w:vAlign w:val="center"/>
            <w:hideMark/>
          </w:tcPr>
          <w:p w14:paraId="553A0687" w14:textId="77777777" w:rsidR="00764E74" w:rsidRPr="00F80546" w:rsidRDefault="00764E74" w:rsidP="00D11B48">
            <w:pPr>
              <w:bidi w:val="0"/>
              <w:spacing w:after="0" w:line="240" w:lineRule="auto"/>
              <w:jc w:val="center"/>
              <w:rPr>
                <w:rFonts w:ascii="Arial" w:eastAsia="Times New Roman" w:hAnsi="Arial" w:cs="Arial"/>
                <w:color w:val="000000"/>
                <w:kern w:val="0"/>
                <w:rtl/>
                <w14:ligatures w14:val="none"/>
              </w:rPr>
            </w:pPr>
            <w:r w:rsidRPr="00F80546">
              <w:rPr>
                <w:rFonts w:ascii="Segoe UI Symbol" w:eastAsia="Times New Roman" w:hAnsi="Segoe UI Symbol" w:cs="Segoe UI Symbol"/>
                <w:color w:val="000000"/>
                <w:kern w:val="0"/>
                <w14:ligatures w14:val="none"/>
              </w:rPr>
              <w:t>☐</w:t>
            </w:r>
          </w:p>
        </w:tc>
        <w:tc>
          <w:tcPr>
            <w:tcW w:w="828" w:type="dxa"/>
            <w:tcBorders>
              <w:top w:val="nil"/>
              <w:left w:val="single" w:sz="4" w:space="0" w:color="auto"/>
              <w:bottom w:val="single" w:sz="4" w:space="0" w:color="auto"/>
              <w:right w:val="single" w:sz="4" w:space="0" w:color="auto"/>
            </w:tcBorders>
            <w:vAlign w:val="center"/>
            <w:hideMark/>
          </w:tcPr>
          <w:p w14:paraId="2E193E63"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Segoe UI Symbol" w:eastAsia="Times New Roman" w:hAnsi="Segoe UI Symbol" w:cs="Segoe UI Symbol"/>
                <w:color w:val="000000"/>
                <w:kern w:val="0"/>
                <w14:ligatures w14:val="none"/>
              </w:rPr>
              <w:t>☐</w:t>
            </w:r>
          </w:p>
        </w:tc>
        <w:tc>
          <w:tcPr>
            <w:tcW w:w="1434" w:type="dxa"/>
            <w:tcBorders>
              <w:top w:val="nil"/>
              <w:left w:val="single" w:sz="4" w:space="0" w:color="auto"/>
              <w:bottom w:val="single" w:sz="4" w:space="0" w:color="auto"/>
              <w:right w:val="single" w:sz="4" w:space="0" w:color="auto"/>
            </w:tcBorders>
            <w:vAlign w:val="center"/>
            <w:hideMark/>
          </w:tcPr>
          <w:p w14:paraId="197B3189"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 </w:t>
            </w:r>
          </w:p>
        </w:tc>
      </w:tr>
      <w:tr w:rsidR="00764E74" w:rsidRPr="00F80546" w14:paraId="287AB8A2" w14:textId="77777777" w:rsidTr="00D11B48">
        <w:trPr>
          <w:trHeight w:val="461"/>
        </w:trPr>
        <w:tc>
          <w:tcPr>
            <w:tcW w:w="565" w:type="dxa"/>
            <w:tcBorders>
              <w:top w:val="nil"/>
              <w:left w:val="single" w:sz="4" w:space="0" w:color="auto"/>
              <w:bottom w:val="single" w:sz="4" w:space="0" w:color="auto"/>
              <w:right w:val="single" w:sz="4" w:space="0" w:color="auto"/>
            </w:tcBorders>
            <w:noWrap/>
            <w:vAlign w:val="center"/>
            <w:hideMark/>
          </w:tcPr>
          <w:p w14:paraId="6B4F4DD9"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7</w:t>
            </w:r>
          </w:p>
        </w:tc>
        <w:tc>
          <w:tcPr>
            <w:tcW w:w="5458" w:type="dxa"/>
            <w:tcBorders>
              <w:top w:val="nil"/>
              <w:left w:val="single" w:sz="4" w:space="0" w:color="auto"/>
              <w:bottom w:val="single" w:sz="4" w:space="0" w:color="auto"/>
              <w:right w:val="single" w:sz="4" w:space="0" w:color="auto"/>
            </w:tcBorders>
            <w:vAlign w:val="center"/>
            <w:hideMark/>
          </w:tcPr>
          <w:p w14:paraId="5C6A5D11" w14:textId="77777777" w:rsidR="00764E74" w:rsidRPr="00F80546" w:rsidRDefault="00764E74" w:rsidP="00D11B48">
            <w:pPr>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rtl/>
                <w14:ligatures w14:val="none"/>
              </w:rPr>
              <w:t>محتوى تفاعلي (استبيانات، اختيارات ذكية، مقاطع مخصصة...)</w:t>
            </w:r>
          </w:p>
        </w:tc>
        <w:tc>
          <w:tcPr>
            <w:tcW w:w="709" w:type="dxa"/>
            <w:tcBorders>
              <w:top w:val="nil"/>
              <w:left w:val="single" w:sz="4" w:space="0" w:color="auto"/>
              <w:bottom w:val="single" w:sz="4" w:space="0" w:color="auto"/>
              <w:right w:val="single" w:sz="4" w:space="0" w:color="auto"/>
            </w:tcBorders>
            <w:vAlign w:val="center"/>
            <w:hideMark/>
          </w:tcPr>
          <w:p w14:paraId="778129EB" w14:textId="77777777" w:rsidR="00764E74" w:rsidRPr="00F80546" w:rsidRDefault="00764E74" w:rsidP="00D11B48">
            <w:pPr>
              <w:bidi w:val="0"/>
              <w:spacing w:after="0" w:line="240" w:lineRule="auto"/>
              <w:jc w:val="center"/>
              <w:rPr>
                <w:rFonts w:ascii="Arial" w:eastAsia="Times New Roman" w:hAnsi="Arial" w:cs="Arial"/>
                <w:color w:val="000000"/>
                <w:kern w:val="0"/>
                <w:rtl/>
                <w14:ligatures w14:val="none"/>
              </w:rPr>
            </w:pPr>
            <w:r w:rsidRPr="00F80546">
              <w:rPr>
                <w:rFonts w:ascii="Segoe UI Symbol" w:eastAsia="Times New Roman" w:hAnsi="Segoe UI Symbol" w:cs="Segoe UI Symbol"/>
                <w:color w:val="000000"/>
                <w:kern w:val="0"/>
                <w14:ligatures w14:val="none"/>
              </w:rPr>
              <w:t>☐</w:t>
            </w:r>
          </w:p>
        </w:tc>
        <w:tc>
          <w:tcPr>
            <w:tcW w:w="828" w:type="dxa"/>
            <w:tcBorders>
              <w:top w:val="nil"/>
              <w:left w:val="single" w:sz="4" w:space="0" w:color="auto"/>
              <w:bottom w:val="single" w:sz="4" w:space="0" w:color="auto"/>
              <w:right w:val="single" w:sz="4" w:space="0" w:color="auto"/>
            </w:tcBorders>
            <w:vAlign w:val="center"/>
            <w:hideMark/>
          </w:tcPr>
          <w:p w14:paraId="313206EC"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Segoe UI Symbol" w:eastAsia="Times New Roman" w:hAnsi="Segoe UI Symbol" w:cs="Segoe UI Symbol"/>
                <w:color w:val="000000"/>
                <w:kern w:val="0"/>
                <w14:ligatures w14:val="none"/>
              </w:rPr>
              <w:t>☐</w:t>
            </w:r>
          </w:p>
        </w:tc>
        <w:tc>
          <w:tcPr>
            <w:tcW w:w="1434" w:type="dxa"/>
            <w:tcBorders>
              <w:top w:val="nil"/>
              <w:left w:val="single" w:sz="4" w:space="0" w:color="auto"/>
              <w:bottom w:val="single" w:sz="4" w:space="0" w:color="auto"/>
              <w:right w:val="single" w:sz="4" w:space="0" w:color="auto"/>
            </w:tcBorders>
            <w:vAlign w:val="center"/>
            <w:hideMark/>
          </w:tcPr>
          <w:p w14:paraId="67404A99"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 </w:t>
            </w:r>
          </w:p>
        </w:tc>
      </w:tr>
      <w:tr w:rsidR="00764E74" w:rsidRPr="00F80546" w14:paraId="7805B325" w14:textId="77777777" w:rsidTr="00D11B48">
        <w:trPr>
          <w:trHeight w:val="300"/>
        </w:trPr>
        <w:tc>
          <w:tcPr>
            <w:tcW w:w="565" w:type="dxa"/>
            <w:tcBorders>
              <w:top w:val="nil"/>
              <w:left w:val="single" w:sz="4" w:space="0" w:color="auto"/>
              <w:bottom w:val="single" w:sz="4" w:space="0" w:color="auto"/>
              <w:right w:val="single" w:sz="4" w:space="0" w:color="auto"/>
            </w:tcBorders>
            <w:noWrap/>
            <w:vAlign w:val="center"/>
            <w:hideMark/>
          </w:tcPr>
          <w:p w14:paraId="0709EBA8"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8</w:t>
            </w:r>
          </w:p>
        </w:tc>
        <w:tc>
          <w:tcPr>
            <w:tcW w:w="5458" w:type="dxa"/>
            <w:tcBorders>
              <w:top w:val="nil"/>
              <w:left w:val="single" w:sz="4" w:space="0" w:color="auto"/>
              <w:bottom w:val="single" w:sz="4" w:space="0" w:color="auto"/>
              <w:right w:val="single" w:sz="4" w:space="0" w:color="auto"/>
            </w:tcBorders>
            <w:vAlign w:val="center"/>
            <w:hideMark/>
          </w:tcPr>
          <w:p w14:paraId="22A2467A" w14:textId="77777777" w:rsidR="00764E74" w:rsidRPr="00F80546" w:rsidRDefault="00764E74" w:rsidP="00D11B48">
            <w:pPr>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rtl/>
                <w14:ligatures w14:val="none"/>
              </w:rPr>
              <w:t>وجود لوحات قياس رقمية تعكس أثر التبرع</w:t>
            </w:r>
          </w:p>
        </w:tc>
        <w:tc>
          <w:tcPr>
            <w:tcW w:w="709" w:type="dxa"/>
            <w:tcBorders>
              <w:top w:val="nil"/>
              <w:left w:val="single" w:sz="4" w:space="0" w:color="auto"/>
              <w:bottom w:val="single" w:sz="4" w:space="0" w:color="auto"/>
              <w:right w:val="single" w:sz="4" w:space="0" w:color="auto"/>
            </w:tcBorders>
            <w:vAlign w:val="center"/>
            <w:hideMark/>
          </w:tcPr>
          <w:p w14:paraId="467683DF" w14:textId="77777777" w:rsidR="00764E74" w:rsidRPr="00F80546" w:rsidRDefault="00764E74" w:rsidP="00D11B48">
            <w:pPr>
              <w:bidi w:val="0"/>
              <w:spacing w:after="0" w:line="240" w:lineRule="auto"/>
              <w:jc w:val="center"/>
              <w:rPr>
                <w:rFonts w:ascii="Arial" w:eastAsia="Times New Roman" w:hAnsi="Arial" w:cs="Arial"/>
                <w:color w:val="000000"/>
                <w:kern w:val="0"/>
                <w:rtl/>
                <w14:ligatures w14:val="none"/>
              </w:rPr>
            </w:pPr>
            <w:r w:rsidRPr="00F80546">
              <w:rPr>
                <w:rFonts w:ascii="Segoe UI Symbol" w:eastAsia="Times New Roman" w:hAnsi="Segoe UI Symbol" w:cs="Segoe UI Symbol"/>
                <w:color w:val="000000"/>
                <w:kern w:val="0"/>
                <w14:ligatures w14:val="none"/>
              </w:rPr>
              <w:t>☐</w:t>
            </w:r>
          </w:p>
        </w:tc>
        <w:tc>
          <w:tcPr>
            <w:tcW w:w="828" w:type="dxa"/>
            <w:tcBorders>
              <w:top w:val="nil"/>
              <w:left w:val="single" w:sz="4" w:space="0" w:color="auto"/>
              <w:bottom w:val="single" w:sz="4" w:space="0" w:color="auto"/>
              <w:right w:val="single" w:sz="4" w:space="0" w:color="auto"/>
            </w:tcBorders>
            <w:vAlign w:val="center"/>
            <w:hideMark/>
          </w:tcPr>
          <w:p w14:paraId="4BADDBC7"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Segoe UI Symbol" w:eastAsia="Times New Roman" w:hAnsi="Segoe UI Symbol" w:cs="Segoe UI Symbol"/>
                <w:color w:val="000000"/>
                <w:kern w:val="0"/>
                <w14:ligatures w14:val="none"/>
              </w:rPr>
              <w:t>☐</w:t>
            </w:r>
          </w:p>
        </w:tc>
        <w:tc>
          <w:tcPr>
            <w:tcW w:w="1434" w:type="dxa"/>
            <w:tcBorders>
              <w:top w:val="nil"/>
              <w:left w:val="single" w:sz="4" w:space="0" w:color="auto"/>
              <w:bottom w:val="single" w:sz="4" w:space="0" w:color="auto"/>
              <w:right w:val="single" w:sz="4" w:space="0" w:color="auto"/>
            </w:tcBorders>
            <w:vAlign w:val="center"/>
            <w:hideMark/>
          </w:tcPr>
          <w:p w14:paraId="67D52BFF" w14:textId="77777777" w:rsidR="00764E74" w:rsidRPr="00F80546" w:rsidRDefault="00764E74" w:rsidP="00D11B48">
            <w:pPr>
              <w:bidi w:val="0"/>
              <w:spacing w:after="0" w:line="240" w:lineRule="auto"/>
              <w:jc w:val="center"/>
              <w:rPr>
                <w:rFonts w:ascii="Arial" w:eastAsia="Times New Roman" w:hAnsi="Arial" w:cs="Arial"/>
                <w:color w:val="000000"/>
                <w:kern w:val="0"/>
                <w14:ligatures w14:val="none"/>
              </w:rPr>
            </w:pPr>
            <w:r w:rsidRPr="00F80546">
              <w:rPr>
                <w:rFonts w:ascii="Arial" w:eastAsia="Times New Roman" w:hAnsi="Arial" w:cs="Arial"/>
                <w:color w:val="000000"/>
                <w:kern w:val="0"/>
                <w14:ligatures w14:val="none"/>
              </w:rPr>
              <w:t> </w:t>
            </w:r>
          </w:p>
        </w:tc>
      </w:tr>
    </w:tbl>
    <w:p w14:paraId="0DB686A9" w14:textId="77777777" w:rsidR="00764E74" w:rsidRPr="00C52FD7" w:rsidRDefault="00764E74" w:rsidP="00764E74">
      <w:pPr>
        <w:spacing w:line="360" w:lineRule="auto"/>
        <w:jc w:val="both"/>
        <w:rPr>
          <w:rStyle w:val="a9"/>
          <w:rFonts w:asciiTheme="majorBidi" w:hAnsiTheme="majorBidi" w:cstheme="majorBidi"/>
          <w:b w:val="0"/>
          <w:bCs w:val="0"/>
          <w:color w:val="000000" w:themeColor="text1"/>
          <w:sz w:val="28"/>
          <w:szCs w:val="28"/>
          <w:rtl/>
        </w:rPr>
      </w:pPr>
    </w:p>
    <w:tbl>
      <w:tblPr>
        <w:bidiVisual/>
        <w:tblW w:w="9595" w:type="dxa"/>
        <w:tblInd w:w="390" w:type="dxa"/>
        <w:tblLook w:val="04A0" w:firstRow="1" w:lastRow="0" w:firstColumn="1" w:lastColumn="0" w:noHBand="0" w:noVBand="1"/>
      </w:tblPr>
      <w:tblGrid>
        <w:gridCol w:w="707"/>
        <w:gridCol w:w="4666"/>
        <w:gridCol w:w="1596"/>
        <w:gridCol w:w="1111"/>
        <w:gridCol w:w="1515"/>
      </w:tblGrid>
      <w:tr w:rsidR="00764E74" w:rsidRPr="00E3112A" w14:paraId="35E24A46" w14:textId="77777777" w:rsidTr="00D11B48">
        <w:trPr>
          <w:trHeight w:val="352"/>
        </w:trPr>
        <w:tc>
          <w:tcPr>
            <w:tcW w:w="700" w:type="dxa"/>
            <w:tcBorders>
              <w:top w:val="nil"/>
              <w:left w:val="nil"/>
              <w:bottom w:val="nil"/>
              <w:right w:val="nil"/>
            </w:tcBorders>
            <w:shd w:val="clear" w:color="auto" w:fill="595959" w:themeFill="text1" w:themeFillTint="A6"/>
            <w:noWrap/>
            <w:vAlign w:val="center"/>
            <w:hideMark/>
          </w:tcPr>
          <w:p w14:paraId="2E58AA62" w14:textId="77777777" w:rsidR="00764E74" w:rsidRPr="00E3112A" w:rsidRDefault="00764E74" w:rsidP="00D11B48">
            <w:pPr>
              <w:spacing w:after="0" w:line="240" w:lineRule="auto"/>
              <w:jc w:val="center"/>
              <w:rPr>
                <w:rFonts w:ascii="Arial" w:eastAsia="Times New Roman" w:hAnsi="Arial" w:cs="Arial"/>
                <w:b/>
                <w:bCs/>
                <w:color w:val="FFFFFF" w:themeColor="background1"/>
                <w:kern w:val="0"/>
                <w:sz w:val="28"/>
                <w:szCs w:val="28"/>
                <w14:ligatures w14:val="none"/>
              </w:rPr>
            </w:pPr>
            <w:r w:rsidRPr="00E3112A">
              <w:rPr>
                <w:rFonts w:ascii="Arial" w:eastAsia="Times New Roman" w:hAnsi="Arial" w:cs="Arial"/>
                <w:b/>
                <w:bCs/>
                <w:color w:val="FFFFFF" w:themeColor="background1"/>
                <w:kern w:val="0"/>
                <w:sz w:val="28"/>
                <w:szCs w:val="28"/>
                <w:rtl/>
                <w14:ligatures w14:val="none"/>
              </w:rPr>
              <w:lastRenderedPageBreak/>
              <w:t>رابعاً</w:t>
            </w:r>
          </w:p>
        </w:tc>
        <w:tc>
          <w:tcPr>
            <w:tcW w:w="8800" w:type="dxa"/>
            <w:gridSpan w:val="4"/>
            <w:tcBorders>
              <w:top w:val="nil"/>
              <w:left w:val="nil"/>
              <w:bottom w:val="single" w:sz="4" w:space="0" w:color="auto"/>
              <w:right w:val="nil"/>
            </w:tcBorders>
            <w:shd w:val="clear" w:color="auto" w:fill="595959" w:themeFill="text1" w:themeFillTint="A6"/>
            <w:noWrap/>
            <w:vAlign w:val="center"/>
            <w:hideMark/>
          </w:tcPr>
          <w:p w14:paraId="1A8D32CB" w14:textId="77777777" w:rsidR="00764E74" w:rsidRPr="00E3112A" w:rsidRDefault="00764E74" w:rsidP="00D11B48">
            <w:pPr>
              <w:spacing w:after="0" w:line="240" w:lineRule="auto"/>
              <w:jc w:val="center"/>
              <w:rPr>
                <w:rFonts w:ascii="Arial" w:eastAsia="Times New Roman" w:hAnsi="Arial" w:cs="Arial"/>
                <w:b/>
                <w:bCs/>
                <w:color w:val="FFFFFF" w:themeColor="background1"/>
                <w:kern w:val="0"/>
                <w:sz w:val="28"/>
                <w:szCs w:val="28"/>
                <w:rtl/>
                <w14:ligatures w14:val="none"/>
              </w:rPr>
            </w:pPr>
            <w:r w:rsidRPr="00E3112A">
              <w:rPr>
                <w:rFonts w:ascii="Arial" w:eastAsia="Times New Roman" w:hAnsi="Arial" w:cs="Arial"/>
                <w:b/>
                <w:bCs/>
                <w:color w:val="FFFFFF" w:themeColor="background1"/>
                <w:kern w:val="0"/>
                <w:sz w:val="28"/>
                <w:szCs w:val="28"/>
                <w:rtl/>
                <w14:ligatures w14:val="none"/>
              </w:rPr>
              <w:t>البُعد التسويقي للمحتوى (استراتيجيات التسويق الخيري)</w:t>
            </w:r>
          </w:p>
        </w:tc>
      </w:tr>
      <w:tr w:rsidR="00764E74" w:rsidRPr="00E3112A" w14:paraId="58B6D4C1" w14:textId="77777777" w:rsidTr="00D11B48">
        <w:trPr>
          <w:trHeight w:val="309"/>
        </w:trPr>
        <w:tc>
          <w:tcPr>
            <w:tcW w:w="700" w:type="dxa"/>
            <w:tcBorders>
              <w:top w:val="single" w:sz="4" w:space="0" w:color="auto"/>
              <w:left w:val="single" w:sz="4" w:space="0" w:color="auto"/>
              <w:bottom w:val="single" w:sz="4" w:space="0" w:color="auto"/>
              <w:right w:val="single" w:sz="4" w:space="0" w:color="auto"/>
            </w:tcBorders>
            <w:shd w:val="clear" w:color="auto" w:fill="595959" w:themeFill="text1" w:themeFillTint="A6"/>
            <w:noWrap/>
            <w:vAlign w:val="center"/>
            <w:hideMark/>
          </w:tcPr>
          <w:p w14:paraId="45481F91" w14:textId="77777777" w:rsidR="00764E74" w:rsidRPr="00E3112A" w:rsidRDefault="00764E74" w:rsidP="00D11B48">
            <w:pPr>
              <w:bidi w:val="0"/>
              <w:spacing w:after="0" w:line="240" w:lineRule="auto"/>
              <w:jc w:val="center"/>
              <w:rPr>
                <w:rFonts w:ascii="Arial" w:eastAsia="Times New Roman" w:hAnsi="Arial" w:cs="Arial"/>
                <w:color w:val="FFFFFF" w:themeColor="background1"/>
                <w:kern w:val="0"/>
                <w:rtl/>
                <w14:ligatures w14:val="none"/>
              </w:rPr>
            </w:pPr>
            <w:r w:rsidRPr="00E3112A">
              <w:rPr>
                <w:rFonts w:ascii="Arial" w:eastAsia="Times New Roman" w:hAnsi="Arial" w:cs="Arial"/>
                <w:color w:val="FFFFFF" w:themeColor="background1"/>
                <w:kern w:val="0"/>
                <w14:ligatures w14:val="none"/>
              </w:rPr>
              <w:t>#</w:t>
            </w:r>
          </w:p>
        </w:tc>
        <w:tc>
          <w:tcPr>
            <w:tcW w:w="4620"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7AEFEA18" w14:textId="77777777" w:rsidR="00764E74" w:rsidRPr="00E3112A" w:rsidRDefault="00764E74" w:rsidP="00D11B48">
            <w:pPr>
              <w:spacing w:after="0" w:line="240" w:lineRule="auto"/>
              <w:jc w:val="center"/>
              <w:rPr>
                <w:rFonts w:ascii="Arial" w:eastAsia="Times New Roman" w:hAnsi="Arial" w:cs="Arial"/>
                <w:b/>
                <w:bCs/>
                <w:color w:val="FFFFFF" w:themeColor="background1"/>
                <w:kern w:val="0"/>
                <w14:ligatures w14:val="none"/>
              </w:rPr>
            </w:pPr>
            <w:r w:rsidRPr="00E3112A">
              <w:rPr>
                <w:rFonts w:ascii="Arial" w:eastAsia="Times New Roman" w:hAnsi="Arial" w:cs="Arial"/>
                <w:b/>
                <w:bCs/>
                <w:color w:val="FFFFFF" w:themeColor="background1"/>
                <w:kern w:val="0"/>
                <w:rtl/>
                <w14:ligatures w14:val="none"/>
              </w:rPr>
              <w:t>المتغير</w:t>
            </w:r>
          </w:p>
        </w:tc>
        <w:tc>
          <w:tcPr>
            <w:tcW w:w="1580"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60F4948D" w14:textId="77777777" w:rsidR="00764E74" w:rsidRPr="00E3112A"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E3112A">
              <w:rPr>
                <w:rFonts w:ascii="Arial" w:eastAsia="Times New Roman" w:hAnsi="Arial" w:cs="Arial"/>
                <w:b/>
                <w:bCs/>
                <w:color w:val="FFFFFF" w:themeColor="background1"/>
                <w:kern w:val="0"/>
                <w:rtl/>
                <w14:ligatures w14:val="none"/>
              </w:rPr>
              <w:t>نعم</w:t>
            </w:r>
          </w:p>
        </w:tc>
        <w:tc>
          <w:tcPr>
            <w:tcW w:w="1100"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21F3CC8D" w14:textId="77777777" w:rsidR="00764E74" w:rsidRPr="00E3112A"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E3112A">
              <w:rPr>
                <w:rFonts w:ascii="Arial" w:eastAsia="Times New Roman" w:hAnsi="Arial" w:cs="Arial"/>
                <w:b/>
                <w:bCs/>
                <w:color w:val="FFFFFF" w:themeColor="background1"/>
                <w:kern w:val="0"/>
                <w:rtl/>
                <w14:ligatures w14:val="none"/>
              </w:rPr>
              <w:t>لا</w:t>
            </w:r>
          </w:p>
        </w:tc>
        <w:tc>
          <w:tcPr>
            <w:tcW w:w="1500"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20FB0335" w14:textId="77777777" w:rsidR="00764E74" w:rsidRPr="00E3112A"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E3112A">
              <w:rPr>
                <w:rFonts w:ascii="Arial" w:eastAsia="Times New Roman" w:hAnsi="Arial" w:cs="Arial"/>
                <w:b/>
                <w:bCs/>
                <w:color w:val="FFFFFF" w:themeColor="background1"/>
                <w:kern w:val="0"/>
                <w:rtl/>
                <w14:ligatures w14:val="none"/>
              </w:rPr>
              <w:t>ملاحظات</w:t>
            </w:r>
          </w:p>
        </w:tc>
      </w:tr>
      <w:tr w:rsidR="00764E74" w:rsidRPr="00E3112A" w14:paraId="60FFBB30" w14:textId="77777777" w:rsidTr="00D11B48">
        <w:trPr>
          <w:trHeight w:val="300"/>
        </w:trPr>
        <w:tc>
          <w:tcPr>
            <w:tcW w:w="700" w:type="dxa"/>
            <w:tcBorders>
              <w:top w:val="nil"/>
              <w:left w:val="single" w:sz="4" w:space="0" w:color="auto"/>
              <w:bottom w:val="single" w:sz="4" w:space="0" w:color="auto"/>
              <w:right w:val="single" w:sz="4" w:space="0" w:color="auto"/>
            </w:tcBorders>
            <w:noWrap/>
            <w:vAlign w:val="center"/>
            <w:hideMark/>
          </w:tcPr>
          <w:p w14:paraId="790CDB68" w14:textId="77777777" w:rsidR="00764E74" w:rsidRPr="00E3112A" w:rsidRDefault="00764E74" w:rsidP="00D11B48">
            <w:pPr>
              <w:bidi w:val="0"/>
              <w:spacing w:after="0" w:line="240" w:lineRule="auto"/>
              <w:jc w:val="center"/>
              <w:rPr>
                <w:rFonts w:ascii="Arial" w:eastAsia="Times New Roman" w:hAnsi="Arial" w:cs="Arial"/>
                <w:color w:val="000000"/>
                <w:kern w:val="0"/>
                <w:rtl/>
                <w14:ligatures w14:val="none"/>
              </w:rPr>
            </w:pPr>
            <w:r w:rsidRPr="00E3112A">
              <w:rPr>
                <w:rFonts w:ascii="Arial" w:eastAsia="Times New Roman" w:hAnsi="Arial" w:cs="Arial"/>
                <w:color w:val="000000"/>
                <w:kern w:val="0"/>
                <w14:ligatures w14:val="none"/>
              </w:rPr>
              <w:t>1</w:t>
            </w:r>
          </w:p>
        </w:tc>
        <w:tc>
          <w:tcPr>
            <w:tcW w:w="4620" w:type="dxa"/>
            <w:tcBorders>
              <w:top w:val="nil"/>
              <w:left w:val="single" w:sz="4" w:space="0" w:color="auto"/>
              <w:bottom w:val="single" w:sz="4" w:space="0" w:color="auto"/>
              <w:right w:val="single" w:sz="4" w:space="0" w:color="auto"/>
            </w:tcBorders>
            <w:vAlign w:val="center"/>
            <w:hideMark/>
          </w:tcPr>
          <w:p w14:paraId="7D4A292D" w14:textId="77777777" w:rsidR="00764E74" w:rsidRPr="00E3112A" w:rsidRDefault="00764E74" w:rsidP="00D11B48">
            <w:pPr>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rtl/>
                <w14:ligatures w14:val="none"/>
              </w:rPr>
              <w:t>الرسالة التسويقية واضحة ومحددة الفئة</w:t>
            </w:r>
          </w:p>
        </w:tc>
        <w:tc>
          <w:tcPr>
            <w:tcW w:w="1580" w:type="dxa"/>
            <w:tcBorders>
              <w:top w:val="nil"/>
              <w:left w:val="single" w:sz="4" w:space="0" w:color="auto"/>
              <w:bottom w:val="single" w:sz="4" w:space="0" w:color="auto"/>
              <w:right w:val="single" w:sz="4" w:space="0" w:color="auto"/>
            </w:tcBorders>
            <w:vAlign w:val="center"/>
            <w:hideMark/>
          </w:tcPr>
          <w:p w14:paraId="211AA20E" w14:textId="77777777" w:rsidR="00764E74" w:rsidRPr="00E3112A" w:rsidRDefault="00764E74" w:rsidP="00D11B48">
            <w:pPr>
              <w:bidi w:val="0"/>
              <w:spacing w:after="0" w:line="240" w:lineRule="auto"/>
              <w:jc w:val="center"/>
              <w:rPr>
                <w:rFonts w:ascii="Arial" w:eastAsia="Times New Roman" w:hAnsi="Arial" w:cs="Arial"/>
                <w:color w:val="000000"/>
                <w:kern w:val="0"/>
                <w:rtl/>
                <w14:ligatures w14:val="none"/>
              </w:rPr>
            </w:pPr>
            <w:r w:rsidRPr="00E3112A">
              <w:rPr>
                <w:rFonts w:ascii="Segoe UI Symbol" w:eastAsia="Times New Roman" w:hAnsi="Segoe UI Symbol" w:cs="Segoe UI Symbol"/>
                <w:color w:val="000000"/>
                <w:kern w:val="0"/>
                <w14:ligatures w14:val="none"/>
              </w:rPr>
              <w:t>☐</w:t>
            </w:r>
          </w:p>
        </w:tc>
        <w:tc>
          <w:tcPr>
            <w:tcW w:w="1100" w:type="dxa"/>
            <w:tcBorders>
              <w:top w:val="nil"/>
              <w:left w:val="single" w:sz="4" w:space="0" w:color="auto"/>
              <w:bottom w:val="single" w:sz="4" w:space="0" w:color="auto"/>
              <w:right w:val="single" w:sz="4" w:space="0" w:color="auto"/>
            </w:tcBorders>
            <w:vAlign w:val="center"/>
            <w:hideMark/>
          </w:tcPr>
          <w:p w14:paraId="15C7AC8F"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Segoe UI Symbol" w:eastAsia="Times New Roman" w:hAnsi="Segoe UI Symbol" w:cs="Segoe UI Symbol"/>
                <w:color w:val="000000"/>
                <w:kern w:val="0"/>
                <w14:ligatures w14:val="none"/>
              </w:rPr>
              <w:t>☐</w:t>
            </w:r>
          </w:p>
        </w:tc>
        <w:tc>
          <w:tcPr>
            <w:tcW w:w="1500" w:type="dxa"/>
            <w:tcBorders>
              <w:top w:val="nil"/>
              <w:left w:val="single" w:sz="4" w:space="0" w:color="auto"/>
              <w:bottom w:val="single" w:sz="4" w:space="0" w:color="auto"/>
              <w:right w:val="single" w:sz="4" w:space="0" w:color="auto"/>
            </w:tcBorders>
            <w:vAlign w:val="center"/>
            <w:hideMark/>
          </w:tcPr>
          <w:p w14:paraId="2833A9A4"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 </w:t>
            </w:r>
          </w:p>
        </w:tc>
      </w:tr>
      <w:tr w:rsidR="00764E74" w:rsidRPr="00E3112A" w14:paraId="0A3BD4D1" w14:textId="77777777" w:rsidTr="00D11B48">
        <w:trPr>
          <w:trHeight w:val="369"/>
        </w:trPr>
        <w:tc>
          <w:tcPr>
            <w:tcW w:w="700" w:type="dxa"/>
            <w:tcBorders>
              <w:top w:val="nil"/>
              <w:left w:val="single" w:sz="4" w:space="0" w:color="auto"/>
              <w:bottom w:val="single" w:sz="4" w:space="0" w:color="auto"/>
              <w:right w:val="single" w:sz="4" w:space="0" w:color="auto"/>
            </w:tcBorders>
            <w:noWrap/>
            <w:vAlign w:val="center"/>
            <w:hideMark/>
          </w:tcPr>
          <w:p w14:paraId="4DBD0CA2"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2</w:t>
            </w:r>
          </w:p>
        </w:tc>
        <w:tc>
          <w:tcPr>
            <w:tcW w:w="4620" w:type="dxa"/>
            <w:tcBorders>
              <w:top w:val="nil"/>
              <w:left w:val="single" w:sz="4" w:space="0" w:color="auto"/>
              <w:bottom w:val="single" w:sz="4" w:space="0" w:color="auto"/>
              <w:right w:val="single" w:sz="4" w:space="0" w:color="auto"/>
            </w:tcBorders>
            <w:vAlign w:val="center"/>
            <w:hideMark/>
          </w:tcPr>
          <w:p w14:paraId="689A87C7" w14:textId="77777777" w:rsidR="00764E74" w:rsidRPr="00E3112A" w:rsidRDefault="00764E74" w:rsidP="00D11B48">
            <w:pPr>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rtl/>
                <w14:ligatures w14:val="none"/>
              </w:rPr>
              <w:t>استخدام عناصر إقناع (نداء عاطفي، رقم مؤثر، قصة حالة)</w:t>
            </w:r>
          </w:p>
        </w:tc>
        <w:tc>
          <w:tcPr>
            <w:tcW w:w="1580" w:type="dxa"/>
            <w:tcBorders>
              <w:top w:val="nil"/>
              <w:left w:val="single" w:sz="4" w:space="0" w:color="auto"/>
              <w:bottom w:val="single" w:sz="4" w:space="0" w:color="auto"/>
              <w:right w:val="single" w:sz="4" w:space="0" w:color="auto"/>
            </w:tcBorders>
            <w:vAlign w:val="center"/>
            <w:hideMark/>
          </w:tcPr>
          <w:p w14:paraId="0B57D0D6" w14:textId="77777777" w:rsidR="00764E74" w:rsidRPr="00E3112A" w:rsidRDefault="00764E74" w:rsidP="00D11B48">
            <w:pPr>
              <w:bidi w:val="0"/>
              <w:spacing w:after="0" w:line="240" w:lineRule="auto"/>
              <w:jc w:val="center"/>
              <w:rPr>
                <w:rFonts w:ascii="Arial" w:eastAsia="Times New Roman" w:hAnsi="Arial" w:cs="Arial"/>
                <w:color w:val="000000"/>
                <w:kern w:val="0"/>
                <w:rtl/>
                <w14:ligatures w14:val="none"/>
              </w:rPr>
            </w:pPr>
            <w:r w:rsidRPr="00E3112A">
              <w:rPr>
                <w:rFonts w:ascii="Segoe UI Symbol" w:eastAsia="Times New Roman" w:hAnsi="Segoe UI Symbol" w:cs="Segoe UI Symbol"/>
                <w:color w:val="000000"/>
                <w:kern w:val="0"/>
                <w14:ligatures w14:val="none"/>
              </w:rPr>
              <w:t>☐</w:t>
            </w:r>
          </w:p>
        </w:tc>
        <w:tc>
          <w:tcPr>
            <w:tcW w:w="1100" w:type="dxa"/>
            <w:tcBorders>
              <w:top w:val="nil"/>
              <w:left w:val="single" w:sz="4" w:space="0" w:color="auto"/>
              <w:bottom w:val="single" w:sz="4" w:space="0" w:color="auto"/>
              <w:right w:val="single" w:sz="4" w:space="0" w:color="auto"/>
            </w:tcBorders>
            <w:vAlign w:val="center"/>
            <w:hideMark/>
          </w:tcPr>
          <w:p w14:paraId="42F358AA"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Segoe UI Symbol" w:eastAsia="Times New Roman" w:hAnsi="Segoe UI Symbol" w:cs="Segoe UI Symbol"/>
                <w:color w:val="000000"/>
                <w:kern w:val="0"/>
                <w14:ligatures w14:val="none"/>
              </w:rPr>
              <w:t>☐</w:t>
            </w:r>
          </w:p>
        </w:tc>
        <w:tc>
          <w:tcPr>
            <w:tcW w:w="1500" w:type="dxa"/>
            <w:tcBorders>
              <w:top w:val="nil"/>
              <w:left w:val="single" w:sz="4" w:space="0" w:color="auto"/>
              <w:bottom w:val="single" w:sz="4" w:space="0" w:color="auto"/>
              <w:right w:val="single" w:sz="4" w:space="0" w:color="auto"/>
            </w:tcBorders>
            <w:vAlign w:val="center"/>
            <w:hideMark/>
          </w:tcPr>
          <w:p w14:paraId="0C9D5112"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 </w:t>
            </w:r>
          </w:p>
        </w:tc>
      </w:tr>
      <w:tr w:rsidR="00764E74" w:rsidRPr="00E3112A" w14:paraId="2223E77F" w14:textId="77777777" w:rsidTr="00D11B48">
        <w:trPr>
          <w:trHeight w:val="300"/>
        </w:trPr>
        <w:tc>
          <w:tcPr>
            <w:tcW w:w="700" w:type="dxa"/>
            <w:tcBorders>
              <w:top w:val="nil"/>
              <w:left w:val="single" w:sz="4" w:space="0" w:color="auto"/>
              <w:bottom w:val="single" w:sz="4" w:space="0" w:color="auto"/>
              <w:right w:val="single" w:sz="4" w:space="0" w:color="auto"/>
            </w:tcBorders>
            <w:noWrap/>
            <w:vAlign w:val="center"/>
            <w:hideMark/>
          </w:tcPr>
          <w:p w14:paraId="34600F06"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3</w:t>
            </w:r>
          </w:p>
        </w:tc>
        <w:tc>
          <w:tcPr>
            <w:tcW w:w="4620" w:type="dxa"/>
            <w:tcBorders>
              <w:top w:val="nil"/>
              <w:left w:val="single" w:sz="4" w:space="0" w:color="auto"/>
              <w:bottom w:val="single" w:sz="4" w:space="0" w:color="auto"/>
              <w:right w:val="single" w:sz="4" w:space="0" w:color="auto"/>
            </w:tcBorders>
            <w:vAlign w:val="center"/>
            <w:hideMark/>
          </w:tcPr>
          <w:p w14:paraId="642D1C63" w14:textId="77777777" w:rsidR="00764E74" w:rsidRPr="00E3112A" w:rsidRDefault="00764E74" w:rsidP="00D11B48">
            <w:pPr>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rtl/>
                <w14:ligatures w14:val="none"/>
              </w:rPr>
              <w:t>وجود حث مباشر على التبرع</w:t>
            </w:r>
          </w:p>
        </w:tc>
        <w:tc>
          <w:tcPr>
            <w:tcW w:w="1580" w:type="dxa"/>
            <w:tcBorders>
              <w:top w:val="nil"/>
              <w:left w:val="single" w:sz="4" w:space="0" w:color="auto"/>
              <w:bottom w:val="single" w:sz="4" w:space="0" w:color="auto"/>
              <w:right w:val="single" w:sz="4" w:space="0" w:color="auto"/>
            </w:tcBorders>
            <w:vAlign w:val="center"/>
            <w:hideMark/>
          </w:tcPr>
          <w:p w14:paraId="31A6FF8C" w14:textId="77777777" w:rsidR="00764E74" w:rsidRPr="00E3112A" w:rsidRDefault="00764E74" w:rsidP="00D11B48">
            <w:pPr>
              <w:bidi w:val="0"/>
              <w:spacing w:after="0" w:line="240" w:lineRule="auto"/>
              <w:jc w:val="center"/>
              <w:rPr>
                <w:rFonts w:ascii="Arial" w:eastAsia="Times New Roman" w:hAnsi="Arial" w:cs="Arial"/>
                <w:color w:val="000000"/>
                <w:kern w:val="0"/>
                <w:rtl/>
                <w14:ligatures w14:val="none"/>
              </w:rPr>
            </w:pPr>
            <w:r w:rsidRPr="00E3112A">
              <w:rPr>
                <w:rFonts w:ascii="Segoe UI Symbol" w:eastAsia="Times New Roman" w:hAnsi="Segoe UI Symbol" w:cs="Segoe UI Symbol"/>
                <w:color w:val="000000"/>
                <w:kern w:val="0"/>
                <w14:ligatures w14:val="none"/>
              </w:rPr>
              <w:t>☐</w:t>
            </w:r>
          </w:p>
        </w:tc>
        <w:tc>
          <w:tcPr>
            <w:tcW w:w="1100" w:type="dxa"/>
            <w:tcBorders>
              <w:top w:val="nil"/>
              <w:left w:val="single" w:sz="4" w:space="0" w:color="auto"/>
              <w:bottom w:val="single" w:sz="4" w:space="0" w:color="auto"/>
              <w:right w:val="single" w:sz="4" w:space="0" w:color="auto"/>
            </w:tcBorders>
            <w:vAlign w:val="center"/>
            <w:hideMark/>
          </w:tcPr>
          <w:p w14:paraId="6EA661D1"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Segoe UI Symbol" w:eastAsia="Times New Roman" w:hAnsi="Segoe UI Symbol" w:cs="Segoe UI Symbol"/>
                <w:color w:val="000000"/>
                <w:kern w:val="0"/>
                <w14:ligatures w14:val="none"/>
              </w:rPr>
              <w:t>☐</w:t>
            </w:r>
          </w:p>
        </w:tc>
        <w:tc>
          <w:tcPr>
            <w:tcW w:w="1500" w:type="dxa"/>
            <w:tcBorders>
              <w:top w:val="nil"/>
              <w:left w:val="single" w:sz="4" w:space="0" w:color="auto"/>
              <w:bottom w:val="single" w:sz="4" w:space="0" w:color="auto"/>
              <w:right w:val="single" w:sz="4" w:space="0" w:color="auto"/>
            </w:tcBorders>
            <w:vAlign w:val="center"/>
            <w:hideMark/>
          </w:tcPr>
          <w:p w14:paraId="00038577"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 </w:t>
            </w:r>
          </w:p>
        </w:tc>
      </w:tr>
      <w:tr w:rsidR="00764E74" w:rsidRPr="00E3112A" w14:paraId="756E86D1" w14:textId="77777777" w:rsidTr="00D11B48">
        <w:trPr>
          <w:trHeight w:val="292"/>
        </w:trPr>
        <w:tc>
          <w:tcPr>
            <w:tcW w:w="700" w:type="dxa"/>
            <w:tcBorders>
              <w:top w:val="nil"/>
              <w:left w:val="single" w:sz="4" w:space="0" w:color="auto"/>
              <w:bottom w:val="single" w:sz="4" w:space="0" w:color="auto"/>
              <w:right w:val="single" w:sz="4" w:space="0" w:color="auto"/>
            </w:tcBorders>
            <w:noWrap/>
            <w:vAlign w:val="center"/>
            <w:hideMark/>
          </w:tcPr>
          <w:p w14:paraId="5674AEA1"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4</w:t>
            </w:r>
          </w:p>
        </w:tc>
        <w:tc>
          <w:tcPr>
            <w:tcW w:w="4620" w:type="dxa"/>
            <w:tcBorders>
              <w:top w:val="nil"/>
              <w:left w:val="single" w:sz="4" w:space="0" w:color="auto"/>
              <w:bottom w:val="single" w:sz="4" w:space="0" w:color="auto"/>
              <w:right w:val="single" w:sz="4" w:space="0" w:color="auto"/>
            </w:tcBorders>
            <w:vAlign w:val="center"/>
            <w:hideMark/>
          </w:tcPr>
          <w:p w14:paraId="555C46B1" w14:textId="77777777" w:rsidR="00764E74" w:rsidRPr="00E3112A" w:rsidRDefault="00764E74" w:rsidP="00D11B48">
            <w:pPr>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rtl/>
                <w14:ligatures w14:val="none"/>
              </w:rPr>
              <w:t>استخدام صياغة تسويقية احترافية (</w:t>
            </w:r>
            <w:r w:rsidRPr="00E3112A">
              <w:rPr>
                <w:rFonts w:ascii="Arial" w:eastAsia="Times New Roman" w:hAnsi="Arial" w:cs="Arial"/>
                <w:color w:val="000000"/>
                <w:kern w:val="0"/>
                <w14:ligatures w14:val="none"/>
              </w:rPr>
              <w:t>CTA</w:t>
            </w:r>
            <w:r w:rsidRPr="00E3112A">
              <w:rPr>
                <w:rFonts w:ascii="Arial" w:eastAsia="Times New Roman" w:hAnsi="Arial" w:cs="Arial"/>
                <w:color w:val="000000"/>
                <w:kern w:val="0"/>
                <w:rtl/>
                <w14:ligatures w14:val="none"/>
              </w:rPr>
              <w:t xml:space="preserve"> واضح، لغة تأثيرية)</w:t>
            </w:r>
          </w:p>
        </w:tc>
        <w:tc>
          <w:tcPr>
            <w:tcW w:w="1580" w:type="dxa"/>
            <w:tcBorders>
              <w:top w:val="nil"/>
              <w:left w:val="single" w:sz="4" w:space="0" w:color="auto"/>
              <w:bottom w:val="single" w:sz="4" w:space="0" w:color="auto"/>
              <w:right w:val="single" w:sz="4" w:space="0" w:color="auto"/>
            </w:tcBorders>
            <w:vAlign w:val="center"/>
            <w:hideMark/>
          </w:tcPr>
          <w:p w14:paraId="5010E18C" w14:textId="77777777" w:rsidR="00764E74" w:rsidRPr="00E3112A" w:rsidRDefault="00764E74" w:rsidP="00D11B48">
            <w:pPr>
              <w:bidi w:val="0"/>
              <w:spacing w:after="0" w:line="240" w:lineRule="auto"/>
              <w:jc w:val="center"/>
              <w:rPr>
                <w:rFonts w:ascii="Arial" w:eastAsia="Times New Roman" w:hAnsi="Arial" w:cs="Arial"/>
                <w:color w:val="000000"/>
                <w:kern w:val="0"/>
                <w:rtl/>
                <w14:ligatures w14:val="none"/>
              </w:rPr>
            </w:pPr>
            <w:r w:rsidRPr="00E3112A">
              <w:rPr>
                <w:rFonts w:ascii="Segoe UI Symbol" w:eastAsia="Times New Roman" w:hAnsi="Segoe UI Symbol" w:cs="Segoe UI Symbol"/>
                <w:color w:val="000000"/>
                <w:kern w:val="0"/>
                <w14:ligatures w14:val="none"/>
              </w:rPr>
              <w:t>☐</w:t>
            </w:r>
          </w:p>
        </w:tc>
        <w:tc>
          <w:tcPr>
            <w:tcW w:w="1100" w:type="dxa"/>
            <w:tcBorders>
              <w:top w:val="nil"/>
              <w:left w:val="single" w:sz="4" w:space="0" w:color="auto"/>
              <w:bottom w:val="single" w:sz="4" w:space="0" w:color="auto"/>
              <w:right w:val="single" w:sz="4" w:space="0" w:color="auto"/>
            </w:tcBorders>
            <w:vAlign w:val="center"/>
            <w:hideMark/>
          </w:tcPr>
          <w:p w14:paraId="32A98B41"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Segoe UI Symbol" w:eastAsia="Times New Roman" w:hAnsi="Segoe UI Symbol" w:cs="Segoe UI Symbol"/>
                <w:color w:val="000000"/>
                <w:kern w:val="0"/>
                <w14:ligatures w14:val="none"/>
              </w:rPr>
              <w:t>☐</w:t>
            </w:r>
          </w:p>
        </w:tc>
        <w:tc>
          <w:tcPr>
            <w:tcW w:w="1500" w:type="dxa"/>
            <w:tcBorders>
              <w:top w:val="nil"/>
              <w:left w:val="single" w:sz="4" w:space="0" w:color="auto"/>
              <w:bottom w:val="single" w:sz="4" w:space="0" w:color="auto"/>
              <w:right w:val="single" w:sz="4" w:space="0" w:color="auto"/>
            </w:tcBorders>
            <w:vAlign w:val="center"/>
            <w:hideMark/>
          </w:tcPr>
          <w:p w14:paraId="2D501CD3"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 </w:t>
            </w:r>
          </w:p>
        </w:tc>
      </w:tr>
      <w:tr w:rsidR="00764E74" w:rsidRPr="00E3112A" w14:paraId="0FE8C9FF" w14:textId="77777777" w:rsidTr="00D11B48">
        <w:trPr>
          <w:trHeight w:val="292"/>
        </w:trPr>
        <w:tc>
          <w:tcPr>
            <w:tcW w:w="700" w:type="dxa"/>
            <w:tcBorders>
              <w:top w:val="nil"/>
              <w:left w:val="single" w:sz="4" w:space="0" w:color="auto"/>
              <w:bottom w:val="single" w:sz="4" w:space="0" w:color="auto"/>
              <w:right w:val="single" w:sz="4" w:space="0" w:color="auto"/>
            </w:tcBorders>
            <w:noWrap/>
            <w:vAlign w:val="center"/>
            <w:hideMark/>
          </w:tcPr>
          <w:p w14:paraId="2C36FAA9"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5</w:t>
            </w:r>
          </w:p>
        </w:tc>
        <w:tc>
          <w:tcPr>
            <w:tcW w:w="4620" w:type="dxa"/>
            <w:tcBorders>
              <w:top w:val="nil"/>
              <w:left w:val="single" w:sz="4" w:space="0" w:color="auto"/>
              <w:bottom w:val="single" w:sz="4" w:space="0" w:color="auto"/>
              <w:right w:val="single" w:sz="4" w:space="0" w:color="auto"/>
            </w:tcBorders>
            <w:vAlign w:val="center"/>
            <w:hideMark/>
          </w:tcPr>
          <w:p w14:paraId="543AED40" w14:textId="77777777" w:rsidR="00764E74" w:rsidRPr="00E3112A" w:rsidRDefault="00764E74" w:rsidP="00D11B48">
            <w:pPr>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rtl/>
                <w14:ligatures w14:val="none"/>
              </w:rPr>
              <w:t xml:space="preserve">استخدام وسائط تدعم الرسالة التسويقية (فيديو، </w:t>
            </w:r>
            <w:proofErr w:type="spellStart"/>
            <w:r w:rsidRPr="00E3112A">
              <w:rPr>
                <w:rFonts w:ascii="Arial" w:eastAsia="Times New Roman" w:hAnsi="Arial" w:cs="Arial"/>
                <w:color w:val="000000"/>
                <w:kern w:val="0"/>
                <w:rtl/>
                <w14:ligatures w14:val="none"/>
              </w:rPr>
              <w:t>انفوجرافيك</w:t>
            </w:r>
            <w:proofErr w:type="spellEnd"/>
            <w:r w:rsidRPr="00E3112A">
              <w:rPr>
                <w:rFonts w:ascii="Arial" w:eastAsia="Times New Roman" w:hAnsi="Arial" w:cs="Arial"/>
                <w:color w:val="000000"/>
                <w:kern w:val="0"/>
                <w:rtl/>
                <w14:ligatures w14:val="none"/>
              </w:rPr>
              <w:t>)</w:t>
            </w:r>
          </w:p>
        </w:tc>
        <w:tc>
          <w:tcPr>
            <w:tcW w:w="1580" w:type="dxa"/>
            <w:tcBorders>
              <w:top w:val="nil"/>
              <w:left w:val="single" w:sz="4" w:space="0" w:color="auto"/>
              <w:bottom w:val="single" w:sz="4" w:space="0" w:color="auto"/>
              <w:right w:val="single" w:sz="4" w:space="0" w:color="auto"/>
            </w:tcBorders>
            <w:vAlign w:val="center"/>
            <w:hideMark/>
          </w:tcPr>
          <w:p w14:paraId="73AC9181" w14:textId="77777777" w:rsidR="00764E74" w:rsidRPr="00E3112A" w:rsidRDefault="00764E74" w:rsidP="00D11B48">
            <w:pPr>
              <w:bidi w:val="0"/>
              <w:spacing w:after="0" w:line="240" w:lineRule="auto"/>
              <w:jc w:val="center"/>
              <w:rPr>
                <w:rFonts w:ascii="Arial" w:eastAsia="Times New Roman" w:hAnsi="Arial" w:cs="Arial"/>
                <w:color w:val="000000"/>
                <w:kern w:val="0"/>
                <w:rtl/>
                <w14:ligatures w14:val="none"/>
              </w:rPr>
            </w:pPr>
            <w:r w:rsidRPr="00E3112A">
              <w:rPr>
                <w:rFonts w:ascii="Segoe UI Symbol" w:eastAsia="Times New Roman" w:hAnsi="Segoe UI Symbol" w:cs="Segoe UI Symbol"/>
                <w:color w:val="000000"/>
                <w:kern w:val="0"/>
                <w14:ligatures w14:val="none"/>
              </w:rPr>
              <w:t>☐</w:t>
            </w:r>
          </w:p>
        </w:tc>
        <w:tc>
          <w:tcPr>
            <w:tcW w:w="1100" w:type="dxa"/>
            <w:tcBorders>
              <w:top w:val="nil"/>
              <w:left w:val="single" w:sz="4" w:space="0" w:color="auto"/>
              <w:bottom w:val="single" w:sz="4" w:space="0" w:color="auto"/>
              <w:right w:val="single" w:sz="4" w:space="0" w:color="auto"/>
            </w:tcBorders>
            <w:vAlign w:val="center"/>
            <w:hideMark/>
          </w:tcPr>
          <w:p w14:paraId="3E56F939"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Segoe UI Symbol" w:eastAsia="Times New Roman" w:hAnsi="Segoe UI Symbol" w:cs="Segoe UI Symbol"/>
                <w:color w:val="000000"/>
                <w:kern w:val="0"/>
                <w14:ligatures w14:val="none"/>
              </w:rPr>
              <w:t>☐</w:t>
            </w:r>
          </w:p>
        </w:tc>
        <w:tc>
          <w:tcPr>
            <w:tcW w:w="1500" w:type="dxa"/>
            <w:tcBorders>
              <w:top w:val="nil"/>
              <w:left w:val="single" w:sz="4" w:space="0" w:color="auto"/>
              <w:bottom w:val="single" w:sz="4" w:space="0" w:color="auto"/>
              <w:right w:val="single" w:sz="4" w:space="0" w:color="auto"/>
            </w:tcBorders>
            <w:vAlign w:val="center"/>
            <w:hideMark/>
          </w:tcPr>
          <w:p w14:paraId="29A3E72F"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 </w:t>
            </w:r>
          </w:p>
        </w:tc>
      </w:tr>
      <w:tr w:rsidR="00764E74" w:rsidRPr="00E3112A" w14:paraId="6A40CA4C" w14:textId="77777777" w:rsidTr="00D11B48">
        <w:trPr>
          <w:trHeight w:val="360"/>
        </w:trPr>
        <w:tc>
          <w:tcPr>
            <w:tcW w:w="700" w:type="dxa"/>
            <w:tcBorders>
              <w:top w:val="nil"/>
              <w:left w:val="single" w:sz="4" w:space="0" w:color="auto"/>
              <w:bottom w:val="single" w:sz="4" w:space="0" w:color="auto"/>
              <w:right w:val="single" w:sz="4" w:space="0" w:color="auto"/>
            </w:tcBorders>
            <w:noWrap/>
            <w:vAlign w:val="center"/>
            <w:hideMark/>
          </w:tcPr>
          <w:p w14:paraId="7099FFE5"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6</w:t>
            </w:r>
          </w:p>
        </w:tc>
        <w:tc>
          <w:tcPr>
            <w:tcW w:w="4620" w:type="dxa"/>
            <w:tcBorders>
              <w:top w:val="nil"/>
              <w:left w:val="single" w:sz="4" w:space="0" w:color="auto"/>
              <w:bottom w:val="single" w:sz="4" w:space="0" w:color="auto"/>
              <w:right w:val="single" w:sz="4" w:space="0" w:color="auto"/>
            </w:tcBorders>
            <w:vAlign w:val="center"/>
            <w:hideMark/>
          </w:tcPr>
          <w:p w14:paraId="5EFAE03D" w14:textId="77777777" w:rsidR="00764E74" w:rsidRPr="00E3112A" w:rsidRDefault="00764E74" w:rsidP="00D11B48">
            <w:pPr>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rtl/>
                <w14:ligatures w14:val="none"/>
              </w:rPr>
              <w:t>الحملة جزء من استراتيجية تسويق موسمية (رمضان، حج، شتاء..)</w:t>
            </w:r>
          </w:p>
        </w:tc>
        <w:tc>
          <w:tcPr>
            <w:tcW w:w="1580" w:type="dxa"/>
            <w:tcBorders>
              <w:top w:val="nil"/>
              <w:left w:val="single" w:sz="4" w:space="0" w:color="auto"/>
              <w:bottom w:val="single" w:sz="4" w:space="0" w:color="auto"/>
              <w:right w:val="single" w:sz="4" w:space="0" w:color="auto"/>
            </w:tcBorders>
            <w:vAlign w:val="center"/>
            <w:hideMark/>
          </w:tcPr>
          <w:p w14:paraId="59795B4D" w14:textId="77777777" w:rsidR="00764E74" w:rsidRPr="00E3112A" w:rsidRDefault="00764E74" w:rsidP="00D11B48">
            <w:pPr>
              <w:bidi w:val="0"/>
              <w:spacing w:after="0" w:line="240" w:lineRule="auto"/>
              <w:jc w:val="center"/>
              <w:rPr>
                <w:rFonts w:ascii="Arial" w:eastAsia="Times New Roman" w:hAnsi="Arial" w:cs="Arial"/>
                <w:color w:val="000000"/>
                <w:kern w:val="0"/>
                <w:rtl/>
                <w14:ligatures w14:val="none"/>
              </w:rPr>
            </w:pPr>
            <w:r w:rsidRPr="00E3112A">
              <w:rPr>
                <w:rFonts w:ascii="Segoe UI Symbol" w:eastAsia="Times New Roman" w:hAnsi="Segoe UI Symbol" w:cs="Segoe UI Symbol"/>
                <w:color w:val="000000"/>
                <w:kern w:val="0"/>
                <w14:ligatures w14:val="none"/>
              </w:rPr>
              <w:t>☐</w:t>
            </w:r>
          </w:p>
        </w:tc>
        <w:tc>
          <w:tcPr>
            <w:tcW w:w="1100" w:type="dxa"/>
            <w:tcBorders>
              <w:top w:val="nil"/>
              <w:left w:val="single" w:sz="4" w:space="0" w:color="auto"/>
              <w:bottom w:val="single" w:sz="4" w:space="0" w:color="auto"/>
              <w:right w:val="single" w:sz="4" w:space="0" w:color="auto"/>
            </w:tcBorders>
            <w:vAlign w:val="center"/>
            <w:hideMark/>
          </w:tcPr>
          <w:p w14:paraId="1FB07C54"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Segoe UI Symbol" w:eastAsia="Times New Roman" w:hAnsi="Segoe UI Symbol" w:cs="Segoe UI Symbol"/>
                <w:color w:val="000000"/>
                <w:kern w:val="0"/>
                <w14:ligatures w14:val="none"/>
              </w:rPr>
              <w:t>☐</w:t>
            </w:r>
          </w:p>
        </w:tc>
        <w:tc>
          <w:tcPr>
            <w:tcW w:w="1500" w:type="dxa"/>
            <w:tcBorders>
              <w:top w:val="nil"/>
              <w:left w:val="single" w:sz="4" w:space="0" w:color="auto"/>
              <w:bottom w:val="single" w:sz="4" w:space="0" w:color="auto"/>
              <w:right w:val="single" w:sz="4" w:space="0" w:color="auto"/>
            </w:tcBorders>
            <w:vAlign w:val="center"/>
            <w:hideMark/>
          </w:tcPr>
          <w:p w14:paraId="509E76CF"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 </w:t>
            </w:r>
          </w:p>
        </w:tc>
      </w:tr>
      <w:tr w:rsidR="00764E74" w:rsidRPr="00E3112A" w14:paraId="6D48798F" w14:textId="77777777" w:rsidTr="00D11B48">
        <w:trPr>
          <w:trHeight w:val="412"/>
        </w:trPr>
        <w:tc>
          <w:tcPr>
            <w:tcW w:w="700" w:type="dxa"/>
            <w:tcBorders>
              <w:top w:val="nil"/>
              <w:left w:val="single" w:sz="4" w:space="0" w:color="auto"/>
              <w:bottom w:val="single" w:sz="4" w:space="0" w:color="auto"/>
              <w:right w:val="single" w:sz="4" w:space="0" w:color="auto"/>
            </w:tcBorders>
            <w:noWrap/>
            <w:vAlign w:val="center"/>
            <w:hideMark/>
          </w:tcPr>
          <w:p w14:paraId="529DC36A"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7</w:t>
            </w:r>
          </w:p>
        </w:tc>
        <w:tc>
          <w:tcPr>
            <w:tcW w:w="4620" w:type="dxa"/>
            <w:tcBorders>
              <w:top w:val="nil"/>
              <w:left w:val="single" w:sz="4" w:space="0" w:color="auto"/>
              <w:bottom w:val="single" w:sz="4" w:space="0" w:color="auto"/>
              <w:right w:val="single" w:sz="4" w:space="0" w:color="auto"/>
            </w:tcBorders>
            <w:vAlign w:val="center"/>
            <w:hideMark/>
          </w:tcPr>
          <w:p w14:paraId="095E9260" w14:textId="77777777" w:rsidR="00764E74" w:rsidRPr="00E3112A" w:rsidRDefault="00764E74" w:rsidP="00D11B48">
            <w:pPr>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rtl/>
                <w14:ligatures w14:val="none"/>
              </w:rPr>
              <w:t>إبراز الشفافية في إيصال التبرع (المستفيد النهائي / التقرير)</w:t>
            </w:r>
          </w:p>
        </w:tc>
        <w:tc>
          <w:tcPr>
            <w:tcW w:w="1580" w:type="dxa"/>
            <w:tcBorders>
              <w:top w:val="nil"/>
              <w:left w:val="single" w:sz="4" w:space="0" w:color="auto"/>
              <w:bottom w:val="single" w:sz="4" w:space="0" w:color="auto"/>
              <w:right w:val="single" w:sz="4" w:space="0" w:color="auto"/>
            </w:tcBorders>
            <w:vAlign w:val="center"/>
            <w:hideMark/>
          </w:tcPr>
          <w:p w14:paraId="0C2230B0" w14:textId="77777777" w:rsidR="00764E74" w:rsidRPr="00E3112A" w:rsidRDefault="00764E74" w:rsidP="00D11B48">
            <w:pPr>
              <w:bidi w:val="0"/>
              <w:spacing w:after="0" w:line="240" w:lineRule="auto"/>
              <w:jc w:val="center"/>
              <w:rPr>
                <w:rFonts w:ascii="Arial" w:eastAsia="Times New Roman" w:hAnsi="Arial" w:cs="Arial"/>
                <w:color w:val="000000"/>
                <w:kern w:val="0"/>
                <w:rtl/>
                <w14:ligatures w14:val="none"/>
              </w:rPr>
            </w:pPr>
            <w:r w:rsidRPr="00E3112A">
              <w:rPr>
                <w:rFonts w:ascii="Segoe UI Symbol" w:eastAsia="Times New Roman" w:hAnsi="Segoe UI Symbol" w:cs="Segoe UI Symbol"/>
                <w:color w:val="000000"/>
                <w:kern w:val="0"/>
                <w14:ligatures w14:val="none"/>
              </w:rPr>
              <w:t>☐</w:t>
            </w:r>
          </w:p>
        </w:tc>
        <w:tc>
          <w:tcPr>
            <w:tcW w:w="1100" w:type="dxa"/>
            <w:tcBorders>
              <w:top w:val="nil"/>
              <w:left w:val="single" w:sz="4" w:space="0" w:color="auto"/>
              <w:bottom w:val="single" w:sz="4" w:space="0" w:color="auto"/>
              <w:right w:val="single" w:sz="4" w:space="0" w:color="auto"/>
            </w:tcBorders>
            <w:vAlign w:val="center"/>
            <w:hideMark/>
          </w:tcPr>
          <w:p w14:paraId="16B2922D"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Segoe UI Symbol" w:eastAsia="Times New Roman" w:hAnsi="Segoe UI Symbol" w:cs="Segoe UI Symbol"/>
                <w:color w:val="000000"/>
                <w:kern w:val="0"/>
                <w14:ligatures w14:val="none"/>
              </w:rPr>
              <w:t>☐</w:t>
            </w:r>
          </w:p>
        </w:tc>
        <w:tc>
          <w:tcPr>
            <w:tcW w:w="1500" w:type="dxa"/>
            <w:tcBorders>
              <w:top w:val="nil"/>
              <w:left w:val="single" w:sz="4" w:space="0" w:color="auto"/>
              <w:bottom w:val="single" w:sz="4" w:space="0" w:color="auto"/>
              <w:right w:val="single" w:sz="4" w:space="0" w:color="auto"/>
            </w:tcBorders>
            <w:vAlign w:val="center"/>
            <w:hideMark/>
          </w:tcPr>
          <w:p w14:paraId="5B9E91B3" w14:textId="77777777" w:rsidR="00764E74" w:rsidRPr="00E3112A" w:rsidRDefault="00764E74" w:rsidP="00D11B48">
            <w:pPr>
              <w:bidi w:val="0"/>
              <w:spacing w:after="0" w:line="240" w:lineRule="auto"/>
              <w:jc w:val="center"/>
              <w:rPr>
                <w:rFonts w:ascii="Arial" w:eastAsia="Times New Roman" w:hAnsi="Arial" w:cs="Arial"/>
                <w:color w:val="000000"/>
                <w:kern w:val="0"/>
                <w14:ligatures w14:val="none"/>
              </w:rPr>
            </w:pPr>
            <w:r w:rsidRPr="00E3112A">
              <w:rPr>
                <w:rFonts w:ascii="Arial" w:eastAsia="Times New Roman" w:hAnsi="Arial" w:cs="Arial"/>
                <w:color w:val="000000"/>
                <w:kern w:val="0"/>
                <w14:ligatures w14:val="none"/>
              </w:rPr>
              <w:t> </w:t>
            </w:r>
          </w:p>
        </w:tc>
      </w:tr>
    </w:tbl>
    <w:tbl>
      <w:tblPr>
        <w:tblpPr w:leftFromText="180" w:rightFromText="180" w:vertAnchor="text" w:horzAnchor="margin" w:tblpXSpec="center" w:tblpY="246"/>
        <w:bidiVisual/>
        <w:tblW w:w="9497" w:type="dxa"/>
        <w:tblLook w:val="04A0" w:firstRow="1" w:lastRow="0" w:firstColumn="1" w:lastColumn="0" w:noHBand="0" w:noVBand="1"/>
      </w:tblPr>
      <w:tblGrid>
        <w:gridCol w:w="1020"/>
        <w:gridCol w:w="4896"/>
        <w:gridCol w:w="1123"/>
        <w:gridCol w:w="868"/>
        <w:gridCol w:w="1590"/>
      </w:tblGrid>
      <w:tr w:rsidR="00764E74" w:rsidRPr="007A4F53" w14:paraId="6BE1D293" w14:textId="77777777" w:rsidTr="00D11B48">
        <w:trPr>
          <w:trHeight w:val="385"/>
        </w:trPr>
        <w:tc>
          <w:tcPr>
            <w:tcW w:w="1020" w:type="dxa"/>
            <w:tcBorders>
              <w:top w:val="nil"/>
              <w:left w:val="nil"/>
              <w:bottom w:val="nil"/>
              <w:right w:val="nil"/>
            </w:tcBorders>
            <w:shd w:val="clear" w:color="auto" w:fill="595959" w:themeFill="text1" w:themeFillTint="A6"/>
            <w:noWrap/>
            <w:vAlign w:val="center"/>
            <w:hideMark/>
          </w:tcPr>
          <w:p w14:paraId="106C549E" w14:textId="77777777" w:rsidR="00764E74" w:rsidRPr="007A4F53" w:rsidRDefault="00764E74" w:rsidP="00D11B48">
            <w:pPr>
              <w:spacing w:after="0" w:line="240" w:lineRule="auto"/>
              <w:jc w:val="center"/>
              <w:rPr>
                <w:rFonts w:ascii="Arial" w:eastAsia="Times New Roman" w:hAnsi="Arial" w:cs="Arial"/>
                <w:b/>
                <w:bCs/>
                <w:color w:val="FFFFFF" w:themeColor="background1"/>
                <w:kern w:val="0"/>
                <w:sz w:val="28"/>
                <w:szCs w:val="28"/>
                <w14:ligatures w14:val="none"/>
              </w:rPr>
            </w:pPr>
            <w:r w:rsidRPr="007A4F53">
              <w:rPr>
                <w:rFonts w:ascii="Arial" w:eastAsia="Times New Roman" w:hAnsi="Arial" w:cs="Arial"/>
                <w:b/>
                <w:bCs/>
                <w:color w:val="FFFFFF" w:themeColor="background1"/>
                <w:kern w:val="0"/>
                <w:sz w:val="28"/>
                <w:szCs w:val="28"/>
                <w:rtl/>
                <w14:ligatures w14:val="none"/>
              </w:rPr>
              <w:t>خامساً</w:t>
            </w:r>
          </w:p>
        </w:tc>
        <w:tc>
          <w:tcPr>
            <w:tcW w:w="8477" w:type="dxa"/>
            <w:gridSpan w:val="4"/>
            <w:tcBorders>
              <w:top w:val="nil"/>
              <w:left w:val="nil"/>
              <w:bottom w:val="single" w:sz="4" w:space="0" w:color="auto"/>
              <w:right w:val="nil"/>
            </w:tcBorders>
            <w:shd w:val="clear" w:color="auto" w:fill="595959" w:themeFill="text1" w:themeFillTint="A6"/>
            <w:noWrap/>
            <w:vAlign w:val="center"/>
            <w:hideMark/>
          </w:tcPr>
          <w:p w14:paraId="26F6FA01" w14:textId="77777777" w:rsidR="00764E74" w:rsidRPr="007A4F53" w:rsidRDefault="00764E74" w:rsidP="00D11B48">
            <w:pPr>
              <w:spacing w:after="0" w:line="240" w:lineRule="auto"/>
              <w:jc w:val="center"/>
              <w:rPr>
                <w:rFonts w:ascii="Arial" w:eastAsia="Times New Roman" w:hAnsi="Arial" w:cs="Arial"/>
                <w:b/>
                <w:bCs/>
                <w:color w:val="FFFFFF" w:themeColor="background1"/>
                <w:kern w:val="0"/>
                <w:sz w:val="28"/>
                <w:szCs w:val="28"/>
                <w:rtl/>
                <w14:ligatures w14:val="none"/>
              </w:rPr>
            </w:pPr>
            <w:r w:rsidRPr="007A4F53">
              <w:rPr>
                <w:rFonts w:ascii="Arial" w:eastAsia="Times New Roman" w:hAnsi="Arial" w:cs="Arial"/>
                <w:b/>
                <w:bCs/>
                <w:color w:val="FFFFFF" w:themeColor="background1"/>
                <w:kern w:val="0"/>
                <w:sz w:val="28"/>
                <w:szCs w:val="28"/>
                <w:rtl/>
                <w14:ligatures w14:val="none"/>
              </w:rPr>
              <w:t>تجربة المتبرع (أثر التحول الرقمي على سهولة التبرع)</w:t>
            </w:r>
          </w:p>
        </w:tc>
      </w:tr>
      <w:tr w:rsidR="00764E74" w:rsidRPr="007A4F53" w14:paraId="42B76777" w14:textId="77777777" w:rsidTr="00D11B48">
        <w:trPr>
          <w:trHeight w:val="338"/>
        </w:trPr>
        <w:tc>
          <w:tcPr>
            <w:tcW w:w="1020" w:type="dxa"/>
            <w:tcBorders>
              <w:top w:val="single" w:sz="4" w:space="0" w:color="auto"/>
              <w:left w:val="single" w:sz="4" w:space="0" w:color="auto"/>
              <w:bottom w:val="single" w:sz="4" w:space="0" w:color="auto"/>
              <w:right w:val="single" w:sz="4" w:space="0" w:color="auto"/>
            </w:tcBorders>
            <w:shd w:val="clear" w:color="auto" w:fill="595959" w:themeFill="text1" w:themeFillTint="A6"/>
            <w:noWrap/>
            <w:vAlign w:val="center"/>
            <w:hideMark/>
          </w:tcPr>
          <w:p w14:paraId="515845EA" w14:textId="77777777" w:rsidR="00764E74" w:rsidRPr="007A4F53" w:rsidRDefault="00764E74" w:rsidP="00D11B48">
            <w:pPr>
              <w:bidi w:val="0"/>
              <w:spacing w:after="0" w:line="240" w:lineRule="auto"/>
              <w:jc w:val="center"/>
              <w:rPr>
                <w:rFonts w:ascii="Arial" w:eastAsia="Times New Roman" w:hAnsi="Arial" w:cs="Arial"/>
                <w:color w:val="FFFFFF" w:themeColor="background1"/>
                <w:kern w:val="0"/>
                <w:rtl/>
                <w14:ligatures w14:val="none"/>
              </w:rPr>
            </w:pPr>
            <w:r w:rsidRPr="007A4F53">
              <w:rPr>
                <w:rFonts w:ascii="Arial" w:eastAsia="Times New Roman" w:hAnsi="Arial" w:cs="Arial"/>
                <w:color w:val="FFFFFF" w:themeColor="background1"/>
                <w:kern w:val="0"/>
                <w14:ligatures w14:val="none"/>
              </w:rPr>
              <w:t>#</w:t>
            </w:r>
          </w:p>
        </w:tc>
        <w:tc>
          <w:tcPr>
            <w:tcW w:w="4896"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427F0D3B" w14:textId="77777777" w:rsidR="00764E74" w:rsidRPr="007A4F53" w:rsidRDefault="00764E74" w:rsidP="00D11B48">
            <w:pPr>
              <w:spacing w:after="0" w:line="240" w:lineRule="auto"/>
              <w:jc w:val="center"/>
              <w:rPr>
                <w:rFonts w:ascii="Arial" w:eastAsia="Times New Roman" w:hAnsi="Arial" w:cs="Arial"/>
                <w:b/>
                <w:bCs/>
                <w:color w:val="FFFFFF" w:themeColor="background1"/>
                <w:kern w:val="0"/>
                <w14:ligatures w14:val="none"/>
              </w:rPr>
            </w:pPr>
            <w:r w:rsidRPr="007A4F53">
              <w:rPr>
                <w:rFonts w:ascii="Arial" w:eastAsia="Times New Roman" w:hAnsi="Arial" w:cs="Arial"/>
                <w:b/>
                <w:bCs/>
                <w:color w:val="FFFFFF" w:themeColor="background1"/>
                <w:kern w:val="0"/>
                <w:rtl/>
                <w14:ligatures w14:val="none"/>
              </w:rPr>
              <w:t>المتغير</w:t>
            </w:r>
          </w:p>
        </w:tc>
        <w:tc>
          <w:tcPr>
            <w:tcW w:w="1123"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1F2B6781" w14:textId="77777777" w:rsidR="00764E74" w:rsidRPr="007A4F53"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7A4F53">
              <w:rPr>
                <w:rFonts w:ascii="Arial" w:eastAsia="Times New Roman" w:hAnsi="Arial" w:cs="Arial"/>
                <w:b/>
                <w:bCs/>
                <w:color w:val="FFFFFF" w:themeColor="background1"/>
                <w:kern w:val="0"/>
                <w:rtl/>
                <w14:ligatures w14:val="none"/>
              </w:rPr>
              <w:t>نعم</w:t>
            </w:r>
          </w:p>
        </w:tc>
        <w:tc>
          <w:tcPr>
            <w:tcW w:w="868"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5F2E75E3" w14:textId="77777777" w:rsidR="00764E74" w:rsidRPr="007A4F53"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7A4F53">
              <w:rPr>
                <w:rFonts w:ascii="Arial" w:eastAsia="Times New Roman" w:hAnsi="Arial" w:cs="Arial"/>
                <w:b/>
                <w:bCs/>
                <w:color w:val="FFFFFF" w:themeColor="background1"/>
                <w:kern w:val="0"/>
                <w:rtl/>
                <w14:ligatures w14:val="none"/>
              </w:rPr>
              <w:t>لا</w:t>
            </w:r>
          </w:p>
        </w:tc>
        <w:tc>
          <w:tcPr>
            <w:tcW w:w="1590" w:type="dxa"/>
            <w:tcBorders>
              <w:top w:val="nil"/>
              <w:left w:val="single" w:sz="4" w:space="0" w:color="auto"/>
              <w:bottom w:val="single" w:sz="4" w:space="0" w:color="auto"/>
              <w:right w:val="single" w:sz="4" w:space="0" w:color="auto"/>
            </w:tcBorders>
            <w:shd w:val="clear" w:color="auto" w:fill="595959" w:themeFill="text1" w:themeFillTint="A6"/>
            <w:vAlign w:val="center"/>
            <w:hideMark/>
          </w:tcPr>
          <w:p w14:paraId="146D5DE2" w14:textId="77777777" w:rsidR="00764E74" w:rsidRPr="007A4F53"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7A4F53">
              <w:rPr>
                <w:rFonts w:ascii="Arial" w:eastAsia="Times New Roman" w:hAnsi="Arial" w:cs="Arial"/>
                <w:b/>
                <w:bCs/>
                <w:color w:val="FFFFFF" w:themeColor="background1"/>
                <w:kern w:val="0"/>
                <w:rtl/>
                <w14:ligatures w14:val="none"/>
              </w:rPr>
              <w:t>ملاحظات</w:t>
            </w:r>
          </w:p>
        </w:tc>
      </w:tr>
      <w:tr w:rsidR="00764E74" w:rsidRPr="007A4F53" w14:paraId="5A283B44" w14:textId="77777777" w:rsidTr="00D11B48">
        <w:trPr>
          <w:trHeight w:val="328"/>
        </w:trPr>
        <w:tc>
          <w:tcPr>
            <w:tcW w:w="1020" w:type="dxa"/>
            <w:tcBorders>
              <w:top w:val="nil"/>
              <w:left w:val="single" w:sz="4" w:space="0" w:color="auto"/>
              <w:bottom w:val="single" w:sz="4" w:space="0" w:color="auto"/>
              <w:right w:val="single" w:sz="4" w:space="0" w:color="auto"/>
            </w:tcBorders>
            <w:noWrap/>
            <w:vAlign w:val="center"/>
            <w:hideMark/>
          </w:tcPr>
          <w:p w14:paraId="11091B32" w14:textId="77777777" w:rsidR="00764E74" w:rsidRPr="007A4F53" w:rsidRDefault="00764E74" w:rsidP="00D11B48">
            <w:pPr>
              <w:bidi w:val="0"/>
              <w:spacing w:after="0" w:line="240" w:lineRule="auto"/>
              <w:jc w:val="center"/>
              <w:rPr>
                <w:rFonts w:ascii="Arial" w:eastAsia="Times New Roman" w:hAnsi="Arial" w:cs="Arial"/>
                <w:color w:val="000000"/>
                <w:kern w:val="0"/>
                <w:rtl/>
                <w14:ligatures w14:val="none"/>
              </w:rPr>
            </w:pPr>
            <w:r w:rsidRPr="007A4F53">
              <w:rPr>
                <w:rFonts w:ascii="Arial" w:eastAsia="Times New Roman" w:hAnsi="Arial" w:cs="Arial"/>
                <w:color w:val="000000"/>
                <w:kern w:val="0"/>
                <w14:ligatures w14:val="none"/>
              </w:rPr>
              <w:t>1</w:t>
            </w:r>
          </w:p>
        </w:tc>
        <w:tc>
          <w:tcPr>
            <w:tcW w:w="4896" w:type="dxa"/>
            <w:tcBorders>
              <w:top w:val="nil"/>
              <w:left w:val="single" w:sz="4" w:space="0" w:color="auto"/>
              <w:bottom w:val="single" w:sz="4" w:space="0" w:color="auto"/>
              <w:right w:val="single" w:sz="4" w:space="0" w:color="auto"/>
            </w:tcBorders>
            <w:vAlign w:val="center"/>
            <w:hideMark/>
          </w:tcPr>
          <w:p w14:paraId="25651446" w14:textId="77777777" w:rsidR="00764E74" w:rsidRPr="007A4F53" w:rsidRDefault="00764E74" w:rsidP="00D11B48">
            <w:pPr>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rtl/>
                <w14:ligatures w14:val="none"/>
              </w:rPr>
              <w:t>توفر خيارات متعددة وسهلة للتبرع</w:t>
            </w:r>
          </w:p>
        </w:tc>
        <w:tc>
          <w:tcPr>
            <w:tcW w:w="1123" w:type="dxa"/>
            <w:tcBorders>
              <w:top w:val="nil"/>
              <w:left w:val="single" w:sz="4" w:space="0" w:color="auto"/>
              <w:bottom w:val="single" w:sz="4" w:space="0" w:color="auto"/>
              <w:right w:val="single" w:sz="4" w:space="0" w:color="auto"/>
            </w:tcBorders>
            <w:vAlign w:val="center"/>
            <w:hideMark/>
          </w:tcPr>
          <w:p w14:paraId="31C7835E" w14:textId="77777777" w:rsidR="00764E74" w:rsidRPr="007A4F53" w:rsidRDefault="00764E74" w:rsidP="00D11B48">
            <w:pPr>
              <w:bidi w:val="0"/>
              <w:spacing w:after="0" w:line="240" w:lineRule="auto"/>
              <w:jc w:val="center"/>
              <w:rPr>
                <w:rFonts w:ascii="Arial" w:eastAsia="Times New Roman" w:hAnsi="Arial" w:cs="Arial"/>
                <w:color w:val="000000"/>
                <w:kern w:val="0"/>
                <w:rtl/>
                <w14:ligatures w14:val="none"/>
              </w:rPr>
            </w:pPr>
            <w:r w:rsidRPr="007A4F53">
              <w:rPr>
                <w:rFonts w:ascii="Segoe UI Symbol" w:eastAsia="Times New Roman" w:hAnsi="Segoe UI Symbol" w:cs="Segoe UI Symbol"/>
                <w:color w:val="000000"/>
                <w:kern w:val="0"/>
                <w14:ligatures w14:val="none"/>
              </w:rPr>
              <w:t>☐</w:t>
            </w:r>
          </w:p>
        </w:tc>
        <w:tc>
          <w:tcPr>
            <w:tcW w:w="868" w:type="dxa"/>
            <w:tcBorders>
              <w:top w:val="nil"/>
              <w:left w:val="single" w:sz="4" w:space="0" w:color="auto"/>
              <w:bottom w:val="single" w:sz="4" w:space="0" w:color="auto"/>
              <w:right w:val="single" w:sz="4" w:space="0" w:color="auto"/>
            </w:tcBorders>
            <w:vAlign w:val="center"/>
            <w:hideMark/>
          </w:tcPr>
          <w:p w14:paraId="4E0780FE"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Segoe UI Symbol" w:eastAsia="Times New Roman" w:hAnsi="Segoe UI Symbol" w:cs="Segoe UI Symbol"/>
                <w:color w:val="000000"/>
                <w:kern w:val="0"/>
                <w14:ligatures w14:val="none"/>
              </w:rPr>
              <w:t>☐</w:t>
            </w:r>
          </w:p>
        </w:tc>
        <w:tc>
          <w:tcPr>
            <w:tcW w:w="1590" w:type="dxa"/>
            <w:tcBorders>
              <w:top w:val="nil"/>
              <w:left w:val="single" w:sz="4" w:space="0" w:color="auto"/>
              <w:bottom w:val="single" w:sz="4" w:space="0" w:color="auto"/>
              <w:right w:val="single" w:sz="4" w:space="0" w:color="auto"/>
            </w:tcBorders>
            <w:vAlign w:val="center"/>
            <w:hideMark/>
          </w:tcPr>
          <w:p w14:paraId="10EC73EE"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14:ligatures w14:val="none"/>
              </w:rPr>
              <w:t> </w:t>
            </w:r>
          </w:p>
        </w:tc>
      </w:tr>
      <w:tr w:rsidR="00764E74" w:rsidRPr="007A4F53" w14:paraId="4E9C3195" w14:textId="77777777" w:rsidTr="00D11B48">
        <w:trPr>
          <w:trHeight w:val="525"/>
        </w:trPr>
        <w:tc>
          <w:tcPr>
            <w:tcW w:w="1020" w:type="dxa"/>
            <w:tcBorders>
              <w:top w:val="nil"/>
              <w:left w:val="single" w:sz="4" w:space="0" w:color="auto"/>
              <w:bottom w:val="single" w:sz="4" w:space="0" w:color="auto"/>
              <w:right w:val="single" w:sz="4" w:space="0" w:color="auto"/>
            </w:tcBorders>
            <w:noWrap/>
            <w:vAlign w:val="center"/>
            <w:hideMark/>
          </w:tcPr>
          <w:p w14:paraId="54767652"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14:ligatures w14:val="none"/>
              </w:rPr>
              <w:t>2</w:t>
            </w:r>
          </w:p>
        </w:tc>
        <w:tc>
          <w:tcPr>
            <w:tcW w:w="4896" w:type="dxa"/>
            <w:tcBorders>
              <w:top w:val="nil"/>
              <w:left w:val="single" w:sz="4" w:space="0" w:color="auto"/>
              <w:bottom w:val="single" w:sz="4" w:space="0" w:color="auto"/>
              <w:right w:val="single" w:sz="4" w:space="0" w:color="auto"/>
            </w:tcBorders>
            <w:vAlign w:val="center"/>
            <w:hideMark/>
          </w:tcPr>
          <w:p w14:paraId="5FA600BA" w14:textId="77777777" w:rsidR="00764E74" w:rsidRPr="007A4F53" w:rsidRDefault="00764E74" w:rsidP="00D11B48">
            <w:pPr>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rtl/>
                <w14:ligatures w14:val="none"/>
              </w:rPr>
              <w:t>إمكانية تخصيص التبرع (حسب النية، المجال، عدد الأيام...)</w:t>
            </w:r>
          </w:p>
        </w:tc>
        <w:tc>
          <w:tcPr>
            <w:tcW w:w="1123" w:type="dxa"/>
            <w:tcBorders>
              <w:top w:val="nil"/>
              <w:left w:val="single" w:sz="4" w:space="0" w:color="auto"/>
              <w:bottom w:val="single" w:sz="4" w:space="0" w:color="auto"/>
              <w:right w:val="single" w:sz="4" w:space="0" w:color="auto"/>
            </w:tcBorders>
            <w:vAlign w:val="center"/>
            <w:hideMark/>
          </w:tcPr>
          <w:p w14:paraId="7E76D0B5" w14:textId="77777777" w:rsidR="00764E74" w:rsidRPr="007A4F53" w:rsidRDefault="00764E74" w:rsidP="00D11B48">
            <w:pPr>
              <w:bidi w:val="0"/>
              <w:spacing w:after="0" w:line="240" w:lineRule="auto"/>
              <w:jc w:val="center"/>
              <w:rPr>
                <w:rFonts w:ascii="Arial" w:eastAsia="Times New Roman" w:hAnsi="Arial" w:cs="Arial"/>
                <w:color w:val="000000"/>
                <w:kern w:val="0"/>
                <w:rtl/>
                <w14:ligatures w14:val="none"/>
              </w:rPr>
            </w:pPr>
            <w:r w:rsidRPr="007A4F53">
              <w:rPr>
                <w:rFonts w:ascii="Segoe UI Symbol" w:eastAsia="Times New Roman" w:hAnsi="Segoe UI Symbol" w:cs="Segoe UI Symbol"/>
                <w:color w:val="000000"/>
                <w:kern w:val="0"/>
                <w14:ligatures w14:val="none"/>
              </w:rPr>
              <w:t>☐</w:t>
            </w:r>
          </w:p>
        </w:tc>
        <w:tc>
          <w:tcPr>
            <w:tcW w:w="868" w:type="dxa"/>
            <w:tcBorders>
              <w:top w:val="nil"/>
              <w:left w:val="single" w:sz="4" w:space="0" w:color="auto"/>
              <w:bottom w:val="single" w:sz="4" w:space="0" w:color="auto"/>
              <w:right w:val="single" w:sz="4" w:space="0" w:color="auto"/>
            </w:tcBorders>
            <w:vAlign w:val="center"/>
            <w:hideMark/>
          </w:tcPr>
          <w:p w14:paraId="2F31BA99"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Segoe UI Symbol" w:eastAsia="Times New Roman" w:hAnsi="Segoe UI Symbol" w:cs="Segoe UI Symbol"/>
                <w:color w:val="000000"/>
                <w:kern w:val="0"/>
                <w14:ligatures w14:val="none"/>
              </w:rPr>
              <w:t>☐</w:t>
            </w:r>
          </w:p>
        </w:tc>
        <w:tc>
          <w:tcPr>
            <w:tcW w:w="1590" w:type="dxa"/>
            <w:tcBorders>
              <w:top w:val="nil"/>
              <w:left w:val="single" w:sz="4" w:space="0" w:color="auto"/>
              <w:bottom w:val="single" w:sz="4" w:space="0" w:color="auto"/>
              <w:right w:val="single" w:sz="4" w:space="0" w:color="auto"/>
            </w:tcBorders>
            <w:vAlign w:val="center"/>
            <w:hideMark/>
          </w:tcPr>
          <w:p w14:paraId="21D04963"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14:ligatures w14:val="none"/>
              </w:rPr>
              <w:t> </w:t>
            </w:r>
          </w:p>
        </w:tc>
      </w:tr>
      <w:tr w:rsidR="00764E74" w:rsidRPr="007A4F53" w14:paraId="2E8549B9" w14:textId="77777777" w:rsidTr="00D11B48">
        <w:trPr>
          <w:trHeight w:val="328"/>
        </w:trPr>
        <w:tc>
          <w:tcPr>
            <w:tcW w:w="1020" w:type="dxa"/>
            <w:tcBorders>
              <w:top w:val="nil"/>
              <w:left w:val="single" w:sz="4" w:space="0" w:color="auto"/>
              <w:bottom w:val="single" w:sz="4" w:space="0" w:color="auto"/>
              <w:right w:val="single" w:sz="4" w:space="0" w:color="auto"/>
            </w:tcBorders>
            <w:noWrap/>
            <w:vAlign w:val="center"/>
            <w:hideMark/>
          </w:tcPr>
          <w:p w14:paraId="5926FA11"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14:ligatures w14:val="none"/>
              </w:rPr>
              <w:t>3</w:t>
            </w:r>
          </w:p>
        </w:tc>
        <w:tc>
          <w:tcPr>
            <w:tcW w:w="4896" w:type="dxa"/>
            <w:tcBorders>
              <w:top w:val="nil"/>
              <w:left w:val="single" w:sz="4" w:space="0" w:color="auto"/>
              <w:bottom w:val="single" w:sz="4" w:space="0" w:color="auto"/>
              <w:right w:val="single" w:sz="4" w:space="0" w:color="auto"/>
            </w:tcBorders>
            <w:vAlign w:val="center"/>
            <w:hideMark/>
          </w:tcPr>
          <w:p w14:paraId="47544F51" w14:textId="77777777" w:rsidR="00764E74" w:rsidRPr="007A4F53" w:rsidRDefault="00764E74" w:rsidP="00D11B48">
            <w:pPr>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rtl/>
                <w14:ligatures w14:val="none"/>
              </w:rPr>
              <w:t>تجربة التبرع سلسة من أول نقرة حتى رسالة الشكر</w:t>
            </w:r>
          </w:p>
        </w:tc>
        <w:tc>
          <w:tcPr>
            <w:tcW w:w="1123" w:type="dxa"/>
            <w:tcBorders>
              <w:top w:val="nil"/>
              <w:left w:val="single" w:sz="4" w:space="0" w:color="auto"/>
              <w:bottom w:val="single" w:sz="4" w:space="0" w:color="auto"/>
              <w:right w:val="single" w:sz="4" w:space="0" w:color="auto"/>
            </w:tcBorders>
            <w:vAlign w:val="center"/>
            <w:hideMark/>
          </w:tcPr>
          <w:p w14:paraId="0873BAE9" w14:textId="77777777" w:rsidR="00764E74" w:rsidRPr="007A4F53" w:rsidRDefault="00764E74" w:rsidP="00D11B48">
            <w:pPr>
              <w:bidi w:val="0"/>
              <w:spacing w:after="0" w:line="240" w:lineRule="auto"/>
              <w:jc w:val="center"/>
              <w:rPr>
                <w:rFonts w:ascii="Arial" w:eastAsia="Times New Roman" w:hAnsi="Arial" w:cs="Arial"/>
                <w:color w:val="000000"/>
                <w:kern w:val="0"/>
                <w:rtl/>
                <w14:ligatures w14:val="none"/>
              </w:rPr>
            </w:pPr>
            <w:r w:rsidRPr="007A4F53">
              <w:rPr>
                <w:rFonts w:ascii="Segoe UI Symbol" w:eastAsia="Times New Roman" w:hAnsi="Segoe UI Symbol" w:cs="Segoe UI Symbol"/>
                <w:color w:val="000000"/>
                <w:kern w:val="0"/>
                <w14:ligatures w14:val="none"/>
              </w:rPr>
              <w:t>☐</w:t>
            </w:r>
          </w:p>
        </w:tc>
        <w:tc>
          <w:tcPr>
            <w:tcW w:w="868" w:type="dxa"/>
            <w:tcBorders>
              <w:top w:val="nil"/>
              <w:left w:val="single" w:sz="4" w:space="0" w:color="auto"/>
              <w:bottom w:val="single" w:sz="4" w:space="0" w:color="auto"/>
              <w:right w:val="single" w:sz="4" w:space="0" w:color="auto"/>
            </w:tcBorders>
            <w:vAlign w:val="center"/>
            <w:hideMark/>
          </w:tcPr>
          <w:p w14:paraId="5AD62002"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Segoe UI Symbol" w:eastAsia="Times New Roman" w:hAnsi="Segoe UI Symbol" w:cs="Segoe UI Symbol"/>
                <w:color w:val="000000"/>
                <w:kern w:val="0"/>
                <w14:ligatures w14:val="none"/>
              </w:rPr>
              <w:t>☐</w:t>
            </w:r>
          </w:p>
        </w:tc>
        <w:tc>
          <w:tcPr>
            <w:tcW w:w="1590" w:type="dxa"/>
            <w:tcBorders>
              <w:top w:val="nil"/>
              <w:left w:val="single" w:sz="4" w:space="0" w:color="auto"/>
              <w:bottom w:val="single" w:sz="4" w:space="0" w:color="auto"/>
              <w:right w:val="single" w:sz="4" w:space="0" w:color="auto"/>
            </w:tcBorders>
            <w:vAlign w:val="center"/>
            <w:hideMark/>
          </w:tcPr>
          <w:p w14:paraId="6396E2BD"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14:ligatures w14:val="none"/>
              </w:rPr>
              <w:t> </w:t>
            </w:r>
          </w:p>
        </w:tc>
      </w:tr>
      <w:tr w:rsidR="00764E74" w:rsidRPr="007A4F53" w14:paraId="4D1B3163" w14:textId="77777777" w:rsidTr="00D11B48">
        <w:trPr>
          <w:trHeight w:val="328"/>
        </w:trPr>
        <w:tc>
          <w:tcPr>
            <w:tcW w:w="1020" w:type="dxa"/>
            <w:tcBorders>
              <w:top w:val="nil"/>
              <w:left w:val="single" w:sz="4" w:space="0" w:color="auto"/>
              <w:bottom w:val="single" w:sz="4" w:space="0" w:color="auto"/>
              <w:right w:val="single" w:sz="4" w:space="0" w:color="auto"/>
            </w:tcBorders>
            <w:noWrap/>
            <w:vAlign w:val="center"/>
            <w:hideMark/>
          </w:tcPr>
          <w:p w14:paraId="4A6A089C"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14:ligatures w14:val="none"/>
              </w:rPr>
              <w:t>4</w:t>
            </w:r>
          </w:p>
        </w:tc>
        <w:tc>
          <w:tcPr>
            <w:tcW w:w="4896" w:type="dxa"/>
            <w:tcBorders>
              <w:top w:val="nil"/>
              <w:left w:val="single" w:sz="4" w:space="0" w:color="auto"/>
              <w:bottom w:val="single" w:sz="4" w:space="0" w:color="auto"/>
              <w:right w:val="single" w:sz="4" w:space="0" w:color="auto"/>
            </w:tcBorders>
            <w:vAlign w:val="center"/>
            <w:hideMark/>
          </w:tcPr>
          <w:p w14:paraId="60D930AC" w14:textId="77777777" w:rsidR="00764E74" w:rsidRPr="007A4F53" w:rsidRDefault="00764E74" w:rsidP="00D11B48">
            <w:pPr>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rtl/>
                <w14:ligatures w14:val="none"/>
              </w:rPr>
              <w:t>يتم إشعار المتبرع بمراحل تنفيذ التبرع</w:t>
            </w:r>
          </w:p>
        </w:tc>
        <w:tc>
          <w:tcPr>
            <w:tcW w:w="1123" w:type="dxa"/>
            <w:tcBorders>
              <w:top w:val="nil"/>
              <w:left w:val="single" w:sz="4" w:space="0" w:color="auto"/>
              <w:bottom w:val="single" w:sz="4" w:space="0" w:color="auto"/>
              <w:right w:val="single" w:sz="4" w:space="0" w:color="auto"/>
            </w:tcBorders>
            <w:vAlign w:val="center"/>
            <w:hideMark/>
          </w:tcPr>
          <w:p w14:paraId="072D14D3" w14:textId="77777777" w:rsidR="00764E74" w:rsidRPr="007A4F53" w:rsidRDefault="00764E74" w:rsidP="00D11B48">
            <w:pPr>
              <w:bidi w:val="0"/>
              <w:spacing w:after="0" w:line="240" w:lineRule="auto"/>
              <w:jc w:val="center"/>
              <w:rPr>
                <w:rFonts w:ascii="Arial" w:eastAsia="Times New Roman" w:hAnsi="Arial" w:cs="Arial"/>
                <w:color w:val="000000"/>
                <w:kern w:val="0"/>
                <w:rtl/>
                <w14:ligatures w14:val="none"/>
              </w:rPr>
            </w:pPr>
            <w:r w:rsidRPr="007A4F53">
              <w:rPr>
                <w:rFonts w:ascii="Segoe UI Symbol" w:eastAsia="Times New Roman" w:hAnsi="Segoe UI Symbol" w:cs="Segoe UI Symbol"/>
                <w:color w:val="000000"/>
                <w:kern w:val="0"/>
                <w14:ligatures w14:val="none"/>
              </w:rPr>
              <w:t>☐</w:t>
            </w:r>
          </w:p>
        </w:tc>
        <w:tc>
          <w:tcPr>
            <w:tcW w:w="868" w:type="dxa"/>
            <w:tcBorders>
              <w:top w:val="nil"/>
              <w:left w:val="single" w:sz="4" w:space="0" w:color="auto"/>
              <w:bottom w:val="single" w:sz="4" w:space="0" w:color="auto"/>
              <w:right w:val="single" w:sz="4" w:space="0" w:color="auto"/>
            </w:tcBorders>
            <w:vAlign w:val="center"/>
            <w:hideMark/>
          </w:tcPr>
          <w:p w14:paraId="67848A10"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Segoe UI Symbol" w:eastAsia="Times New Roman" w:hAnsi="Segoe UI Symbol" w:cs="Segoe UI Symbol"/>
                <w:color w:val="000000"/>
                <w:kern w:val="0"/>
                <w14:ligatures w14:val="none"/>
              </w:rPr>
              <w:t>☐</w:t>
            </w:r>
          </w:p>
        </w:tc>
        <w:tc>
          <w:tcPr>
            <w:tcW w:w="1590" w:type="dxa"/>
            <w:tcBorders>
              <w:top w:val="nil"/>
              <w:left w:val="single" w:sz="4" w:space="0" w:color="auto"/>
              <w:bottom w:val="single" w:sz="4" w:space="0" w:color="auto"/>
              <w:right w:val="single" w:sz="4" w:space="0" w:color="auto"/>
            </w:tcBorders>
            <w:vAlign w:val="center"/>
            <w:hideMark/>
          </w:tcPr>
          <w:p w14:paraId="62B1767B"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14:ligatures w14:val="none"/>
              </w:rPr>
              <w:t> </w:t>
            </w:r>
          </w:p>
        </w:tc>
      </w:tr>
      <w:tr w:rsidR="00764E74" w:rsidRPr="007A4F53" w14:paraId="452581BA" w14:textId="77777777" w:rsidTr="00D11B48">
        <w:trPr>
          <w:trHeight w:val="328"/>
        </w:trPr>
        <w:tc>
          <w:tcPr>
            <w:tcW w:w="1020" w:type="dxa"/>
            <w:tcBorders>
              <w:top w:val="nil"/>
              <w:left w:val="single" w:sz="4" w:space="0" w:color="auto"/>
              <w:bottom w:val="single" w:sz="4" w:space="0" w:color="auto"/>
              <w:right w:val="single" w:sz="4" w:space="0" w:color="auto"/>
            </w:tcBorders>
            <w:noWrap/>
            <w:vAlign w:val="center"/>
            <w:hideMark/>
          </w:tcPr>
          <w:p w14:paraId="2742819A"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14:ligatures w14:val="none"/>
              </w:rPr>
              <w:t>5</w:t>
            </w:r>
          </w:p>
        </w:tc>
        <w:tc>
          <w:tcPr>
            <w:tcW w:w="4896" w:type="dxa"/>
            <w:tcBorders>
              <w:top w:val="nil"/>
              <w:left w:val="single" w:sz="4" w:space="0" w:color="auto"/>
              <w:bottom w:val="single" w:sz="4" w:space="0" w:color="auto"/>
              <w:right w:val="single" w:sz="4" w:space="0" w:color="auto"/>
            </w:tcBorders>
            <w:vAlign w:val="center"/>
            <w:hideMark/>
          </w:tcPr>
          <w:p w14:paraId="3D72B43B" w14:textId="77777777" w:rsidR="00764E74" w:rsidRPr="007A4F53" w:rsidRDefault="00764E74" w:rsidP="00D11B48">
            <w:pPr>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rtl/>
                <w14:ligatures w14:val="none"/>
              </w:rPr>
              <w:t>إمكانية تفعيل التبرع الدوري بمرونة</w:t>
            </w:r>
          </w:p>
        </w:tc>
        <w:tc>
          <w:tcPr>
            <w:tcW w:w="1123" w:type="dxa"/>
            <w:tcBorders>
              <w:top w:val="nil"/>
              <w:left w:val="single" w:sz="4" w:space="0" w:color="auto"/>
              <w:bottom w:val="single" w:sz="4" w:space="0" w:color="auto"/>
              <w:right w:val="single" w:sz="4" w:space="0" w:color="auto"/>
            </w:tcBorders>
            <w:vAlign w:val="center"/>
            <w:hideMark/>
          </w:tcPr>
          <w:p w14:paraId="7479199E" w14:textId="77777777" w:rsidR="00764E74" w:rsidRPr="007A4F53" w:rsidRDefault="00764E74" w:rsidP="00D11B48">
            <w:pPr>
              <w:bidi w:val="0"/>
              <w:spacing w:after="0" w:line="240" w:lineRule="auto"/>
              <w:jc w:val="center"/>
              <w:rPr>
                <w:rFonts w:ascii="Arial" w:eastAsia="Times New Roman" w:hAnsi="Arial" w:cs="Arial"/>
                <w:color w:val="000000"/>
                <w:kern w:val="0"/>
                <w:rtl/>
                <w14:ligatures w14:val="none"/>
              </w:rPr>
            </w:pPr>
            <w:r w:rsidRPr="007A4F53">
              <w:rPr>
                <w:rFonts w:ascii="Segoe UI Symbol" w:eastAsia="Times New Roman" w:hAnsi="Segoe UI Symbol" w:cs="Segoe UI Symbol"/>
                <w:color w:val="000000"/>
                <w:kern w:val="0"/>
                <w14:ligatures w14:val="none"/>
              </w:rPr>
              <w:t>☐</w:t>
            </w:r>
          </w:p>
        </w:tc>
        <w:tc>
          <w:tcPr>
            <w:tcW w:w="868" w:type="dxa"/>
            <w:tcBorders>
              <w:top w:val="nil"/>
              <w:left w:val="single" w:sz="4" w:space="0" w:color="auto"/>
              <w:bottom w:val="single" w:sz="4" w:space="0" w:color="auto"/>
              <w:right w:val="single" w:sz="4" w:space="0" w:color="auto"/>
            </w:tcBorders>
            <w:vAlign w:val="center"/>
            <w:hideMark/>
          </w:tcPr>
          <w:p w14:paraId="64D8A899"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Segoe UI Symbol" w:eastAsia="Times New Roman" w:hAnsi="Segoe UI Symbol" w:cs="Segoe UI Symbol"/>
                <w:color w:val="000000"/>
                <w:kern w:val="0"/>
                <w14:ligatures w14:val="none"/>
              </w:rPr>
              <w:t>☐</w:t>
            </w:r>
          </w:p>
        </w:tc>
        <w:tc>
          <w:tcPr>
            <w:tcW w:w="1590" w:type="dxa"/>
            <w:tcBorders>
              <w:top w:val="nil"/>
              <w:left w:val="single" w:sz="4" w:space="0" w:color="auto"/>
              <w:bottom w:val="single" w:sz="4" w:space="0" w:color="auto"/>
              <w:right w:val="single" w:sz="4" w:space="0" w:color="auto"/>
            </w:tcBorders>
            <w:vAlign w:val="center"/>
            <w:hideMark/>
          </w:tcPr>
          <w:p w14:paraId="66C8EC7E" w14:textId="77777777" w:rsidR="00764E74" w:rsidRPr="007A4F53" w:rsidRDefault="00764E74" w:rsidP="00D11B48">
            <w:pPr>
              <w:bidi w:val="0"/>
              <w:spacing w:after="0" w:line="240" w:lineRule="auto"/>
              <w:jc w:val="center"/>
              <w:rPr>
                <w:rFonts w:ascii="Arial" w:eastAsia="Times New Roman" w:hAnsi="Arial" w:cs="Arial"/>
                <w:color w:val="000000"/>
                <w:kern w:val="0"/>
                <w14:ligatures w14:val="none"/>
              </w:rPr>
            </w:pPr>
            <w:r w:rsidRPr="007A4F53">
              <w:rPr>
                <w:rFonts w:ascii="Arial" w:eastAsia="Times New Roman" w:hAnsi="Arial" w:cs="Arial"/>
                <w:color w:val="000000"/>
                <w:kern w:val="0"/>
                <w14:ligatures w14:val="none"/>
              </w:rPr>
              <w:t> </w:t>
            </w:r>
          </w:p>
        </w:tc>
      </w:tr>
    </w:tbl>
    <w:p w14:paraId="4AEEA23F" w14:textId="77777777" w:rsidR="00764E74" w:rsidRPr="00A002A2" w:rsidRDefault="00764E74" w:rsidP="00764E74">
      <w:pPr>
        <w:spacing w:line="360" w:lineRule="auto"/>
        <w:jc w:val="both"/>
        <w:rPr>
          <w:rStyle w:val="a9"/>
          <w:rFonts w:asciiTheme="majorBidi" w:hAnsiTheme="majorBidi" w:cstheme="majorBidi"/>
          <w:b w:val="0"/>
          <w:bCs w:val="0"/>
          <w:color w:val="000000" w:themeColor="text1"/>
          <w:sz w:val="28"/>
          <w:szCs w:val="28"/>
          <w:rtl/>
        </w:rPr>
      </w:pPr>
    </w:p>
    <w:tbl>
      <w:tblPr>
        <w:tblpPr w:leftFromText="180" w:rightFromText="180" w:vertAnchor="text" w:horzAnchor="margin" w:tblpXSpec="center" w:tblpY="134"/>
        <w:bidiVisual/>
        <w:tblW w:w="9947" w:type="dxa"/>
        <w:tblLook w:val="04A0" w:firstRow="1" w:lastRow="0" w:firstColumn="1" w:lastColumn="0" w:noHBand="0" w:noVBand="1"/>
      </w:tblPr>
      <w:tblGrid>
        <w:gridCol w:w="815"/>
        <w:gridCol w:w="5532"/>
        <w:gridCol w:w="1174"/>
        <w:gridCol w:w="908"/>
        <w:gridCol w:w="1518"/>
      </w:tblGrid>
      <w:tr w:rsidR="00764E74" w:rsidRPr="00D81F08" w14:paraId="1EB0A0E8" w14:textId="77777777" w:rsidTr="00D11B48">
        <w:trPr>
          <w:trHeight w:val="369"/>
        </w:trPr>
        <w:tc>
          <w:tcPr>
            <w:tcW w:w="815" w:type="dxa"/>
            <w:tcBorders>
              <w:top w:val="nil"/>
              <w:left w:val="nil"/>
              <w:bottom w:val="nil"/>
              <w:right w:val="nil"/>
            </w:tcBorders>
            <w:shd w:val="clear" w:color="auto" w:fill="595959" w:themeFill="text1" w:themeFillTint="A6"/>
            <w:noWrap/>
            <w:vAlign w:val="center"/>
            <w:hideMark/>
          </w:tcPr>
          <w:p w14:paraId="3FD33762" w14:textId="77777777" w:rsidR="00764E74" w:rsidRPr="00D81F08" w:rsidRDefault="00764E74" w:rsidP="00D11B48">
            <w:pPr>
              <w:spacing w:after="0" w:line="240" w:lineRule="auto"/>
              <w:jc w:val="center"/>
              <w:rPr>
                <w:rFonts w:ascii="Arial" w:eastAsia="Times New Roman" w:hAnsi="Arial" w:cs="Arial"/>
                <w:b/>
                <w:bCs/>
                <w:color w:val="FFFFFF" w:themeColor="background1"/>
                <w:kern w:val="0"/>
                <w:sz w:val="28"/>
                <w:szCs w:val="28"/>
                <w14:ligatures w14:val="none"/>
              </w:rPr>
            </w:pPr>
            <w:r w:rsidRPr="00D81F08">
              <w:rPr>
                <w:rFonts w:ascii="Arial" w:eastAsia="Times New Roman" w:hAnsi="Arial" w:cs="Arial"/>
                <w:b/>
                <w:bCs/>
                <w:color w:val="FFFFFF" w:themeColor="background1"/>
                <w:kern w:val="0"/>
                <w:sz w:val="28"/>
                <w:szCs w:val="28"/>
                <w:rtl/>
                <w14:ligatures w14:val="none"/>
              </w:rPr>
              <w:t>سادساً</w:t>
            </w:r>
          </w:p>
        </w:tc>
        <w:tc>
          <w:tcPr>
            <w:tcW w:w="5532" w:type="dxa"/>
            <w:tcBorders>
              <w:top w:val="nil"/>
              <w:left w:val="nil"/>
              <w:bottom w:val="nil"/>
              <w:right w:val="nil"/>
            </w:tcBorders>
            <w:shd w:val="clear" w:color="auto" w:fill="595959" w:themeFill="text1" w:themeFillTint="A6"/>
            <w:noWrap/>
            <w:vAlign w:val="center"/>
            <w:hideMark/>
          </w:tcPr>
          <w:p w14:paraId="2500850B" w14:textId="77777777" w:rsidR="00764E74" w:rsidRPr="00D81F08" w:rsidRDefault="00764E74" w:rsidP="00D11B48">
            <w:pPr>
              <w:spacing w:after="0" w:line="240" w:lineRule="auto"/>
              <w:jc w:val="center"/>
              <w:rPr>
                <w:rFonts w:ascii="Arial" w:eastAsia="Times New Roman" w:hAnsi="Arial" w:cs="Arial"/>
                <w:b/>
                <w:bCs/>
                <w:color w:val="FFFFFF" w:themeColor="background1"/>
                <w:kern w:val="0"/>
                <w:sz w:val="28"/>
                <w:szCs w:val="28"/>
                <w:rtl/>
                <w14:ligatures w14:val="none"/>
              </w:rPr>
            </w:pPr>
            <w:r w:rsidRPr="00D81F08">
              <w:rPr>
                <w:rFonts w:ascii="Arial" w:eastAsia="Times New Roman" w:hAnsi="Arial" w:cs="Arial"/>
                <w:b/>
                <w:bCs/>
                <w:color w:val="FFFFFF" w:themeColor="background1"/>
                <w:kern w:val="0"/>
                <w:sz w:val="28"/>
                <w:szCs w:val="28"/>
                <w:rtl/>
                <w14:ligatures w14:val="none"/>
              </w:rPr>
              <w:t>بناء الثقة والموثوقية</w:t>
            </w:r>
          </w:p>
        </w:tc>
        <w:tc>
          <w:tcPr>
            <w:tcW w:w="1174" w:type="dxa"/>
            <w:tcBorders>
              <w:top w:val="nil"/>
              <w:left w:val="nil"/>
              <w:bottom w:val="nil"/>
              <w:right w:val="nil"/>
            </w:tcBorders>
            <w:shd w:val="clear" w:color="auto" w:fill="595959" w:themeFill="text1" w:themeFillTint="A6"/>
            <w:noWrap/>
            <w:vAlign w:val="center"/>
            <w:hideMark/>
          </w:tcPr>
          <w:p w14:paraId="1FFCB3B1" w14:textId="77777777" w:rsidR="00764E74" w:rsidRPr="00D81F08" w:rsidRDefault="00764E74" w:rsidP="00D11B48">
            <w:pPr>
              <w:bidi w:val="0"/>
              <w:spacing w:after="0" w:line="240" w:lineRule="auto"/>
              <w:jc w:val="center"/>
              <w:rPr>
                <w:rFonts w:ascii="Arial" w:eastAsia="Times New Roman" w:hAnsi="Arial" w:cs="Arial"/>
                <w:b/>
                <w:bCs/>
                <w:color w:val="FFFFFF" w:themeColor="background1"/>
                <w:kern w:val="0"/>
                <w:sz w:val="28"/>
                <w:szCs w:val="28"/>
                <w:rtl/>
                <w14:ligatures w14:val="none"/>
              </w:rPr>
            </w:pPr>
            <w:r w:rsidRPr="00D81F08">
              <w:rPr>
                <w:rFonts w:ascii="Arial" w:eastAsia="Times New Roman" w:hAnsi="Arial" w:cs="Arial"/>
                <w:b/>
                <w:bCs/>
                <w:color w:val="FFFFFF" w:themeColor="background1"/>
                <w:kern w:val="0"/>
                <w:sz w:val="28"/>
                <w:szCs w:val="28"/>
                <w14:ligatures w14:val="none"/>
              </w:rPr>
              <w:t> </w:t>
            </w:r>
          </w:p>
        </w:tc>
        <w:tc>
          <w:tcPr>
            <w:tcW w:w="908" w:type="dxa"/>
            <w:tcBorders>
              <w:top w:val="nil"/>
              <w:left w:val="nil"/>
              <w:bottom w:val="nil"/>
              <w:right w:val="nil"/>
            </w:tcBorders>
            <w:shd w:val="clear" w:color="auto" w:fill="595959" w:themeFill="text1" w:themeFillTint="A6"/>
            <w:noWrap/>
            <w:vAlign w:val="center"/>
            <w:hideMark/>
          </w:tcPr>
          <w:p w14:paraId="3C8645B9" w14:textId="77777777" w:rsidR="00764E74" w:rsidRPr="00D81F08" w:rsidRDefault="00764E74" w:rsidP="00D11B48">
            <w:pPr>
              <w:bidi w:val="0"/>
              <w:spacing w:after="0" w:line="240" w:lineRule="auto"/>
              <w:jc w:val="center"/>
              <w:rPr>
                <w:rFonts w:ascii="Arial" w:eastAsia="Times New Roman" w:hAnsi="Arial" w:cs="Arial"/>
                <w:b/>
                <w:bCs/>
                <w:color w:val="FFFFFF" w:themeColor="background1"/>
                <w:kern w:val="0"/>
                <w:sz w:val="28"/>
                <w:szCs w:val="28"/>
                <w14:ligatures w14:val="none"/>
              </w:rPr>
            </w:pPr>
            <w:r w:rsidRPr="00D81F08">
              <w:rPr>
                <w:rFonts w:ascii="Arial" w:eastAsia="Times New Roman" w:hAnsi="Arial" w:cs="Arial"/>
                <w:b/>
                <w:bCs/>
                <w:color w:val="FFFFFF" w:themeColor="background1"/>
                <w:kern w:val="0"/>
                <w:sz w:val="28"/>
                <w:szCs w:val="28"/>
                <w14:ligatures w14:val="none"/>
              </w:rPr>
              <w:t> </w:t>
            </w:r>
          </w:p>
        </w:tc>
        <w:tc>
          <w:tcPr>
            <w:tcW w:w="1518" w:type="dxa"/>
            <w:tcBorders>
              <w:top w:val="nil"/>
              <w:left w:val="nil"/>
              <w:bottom w:val="nil"/>
              <w:right w:val="nil"/>
            </w:tcBorders>
            <w:shd w:val="clear" w:color="auto" w:fill="595959" w:themeFill="text1" w:themeFillTint="A6"/>
            <w:noWrap/>
            <w:vAlign w:val="center"/>
            <w:hideMark/>
          </w:tcPr>
          <w:p w14:paraId="062D9B6F" w14:textId="77777777" w:rsidR="00764E74" w:rsidRPr="00D81F08" w:rsidRDefault="00764E74" w:rsidP="00D11B48">
            <w:pPr>
              <w:bidi w:val="0"/>
              <w:spacing w:after="0" w:line="240" w:lineRule="auto"/>
              <w:jc w:val="center"/>
              <w:rPr>
                <w:rFonts w:ascii="Arial" w:eastAsia="Times New Roman" w:hAnsi="Arial" w:cs="Arial"/>
                <w:b/>
                <w:bCs/>
                <w:color w:val="FFFFFF" w:themeColor="background1"/>
                <w:kern w:val="0"/>
                <w:sz w:val="28"/>
                <w:szCs w:val="28"/>
                <w14:ligatures w14:val="none"/>
              </w:rPr>
            </w:pPr>
            <w:r w:rsidRPr="00D81F08">
              <w:rPr>
                <w:rFonts w:ascii="Arial" w:eastAsia="Times New Roman" w:hAnsi="Arial" w:cs="Arial"/>
                <w:b/>
                <w:bCs/>
                <w:color w:val="FFFFFF" w:themeColor="background1"/>
                <w:kern w:val="0"/>
                <w:sz w:val="28"/>
                <w:szCs w:val="28"/>
                <w14:ligatures w14:val="none"/>
              </w:rPr>
              <w:t> </w:t>
            </w:r>
          </w:p>
        </w:tc>
      </w:tr>
      <w:tr w:rsidR="00764E74" w:rsidRPr="00D81F08" w14:paraId="2E8FF870" w14:textId="77777777" w:rsidTr="00D11B48">
        <w:trPr>
          <w:trHeight w:val="324"/>
        </w:trPr>
        <w:tc>
          <w:tcPr>
            <w:tcW w:w="815" w:type="dxa"/>
            <w:tcBorders>
              <w:top w:val="single" w:sz="4" w:space="0" w:color="auto"/>
              <w:left w:val="single" w:sz="4" w:space="0" w:color="auto"/>
              <w:bottom w:val="single" w:sz="4" w:space="0" w:color="auto"/>
              <w:right w:val="single" w:sz="4" w:space="0" w:color="auto"/>
            </w:tcBorders>
            <w:shd w:val="clear" w:color="auto" w:fill="595959" w:themeFill="text1" w:themeFillTint="A6"/>
            <w:noWrap/>
            <w:vAlign w:val="center"/>
            <w:hideMark/>
          </w:tcPr>
          <w:p w14:paraId="7919A4DE" w14:textId="77777777" w:rsidR="00764E74" w:rsidRPr="00D81F08" w:rsidRDefault="00764E74" w:rsidP="00D11B48">
            <w:pPr>
              <w:bidi w:val="0"/>
              <w:spacing w:after="0" w:line="240" w:lineRule="auto"/>
              <w:jc w:val="center"/>
              <w:rPr>
                <w:rFonts w:ascii="Arial" w:eastAsia="Times New Roman" w:hAnsi="Arial" w:cs="Arial"/>
                <w:color w:val="FFFFFF" w:themeColor="background1"/>
                <w:kern w:val="0"/>
                <w14:ligatures w14:val="none"/>
              </w:rPr>
            </w:pPr>
            <w:r w:rsidRPr="00D81F08">
              <w:rPr>
                <w:rFonts w:ascii="Arial" w:eastAsia="Times New Roman" w:hAnsi="Arial" w:cs="Arial"/>
                <w:color w:val="FFFFFF" w:themeColor="background1"/>
                <w:kern w:val="0"/>
                <w14:ligatures w14:val="none"/>
              </w:rPr>
              <w:t> </w:t>
            </w:r>
            <w:r w:rsidRPr="002F52AE">
              <w:rPr>
                <w:rFonts w:ascii="Arial" w:eastAsia="Times New Roman" w:hAnsi="Arial" w:cs="Arial"/>
                <w:color w:val="FFFFFF" w:themeColor="background1"/>
                <w:kern w:val="0"/>
                <w14:ligatures w14:val="none"/>
              </w:rPr>
              <w:t>#</w:t>
            </w:r>
          </w:p>
        </w:tc>
        <w:tc>
          <w:tcPr>
            <w:tcW w:w="5532"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67D6C884" w14:textId="77777777" w:rsidR="00764E74" w:rsidRPr="00D81F08" w:rsidRDefault="00764E74" w:rsidP="00D11B48">
            <w:pPr>
              <w:spacing w:after="0" w:line="240" w:lineRule="auto"/>
              <w:jc w:val="center"/>
              <w:rPr>
                <w:rFonts w:ascii="Arial" w:eastAsia="Times New Roman" w:hAnsi="Arial" w:cs="Arial"/>
                <w:b/>
                <w:bCs/>
                <w:color w:val="FFFFFF" w:themeColor="background1"/>
                <w:kern w:val="0"/>
                <w14:ligatures w14:val="none"/>
              </w:rPr>
            </w:pPr>
            <w:r w:rsidRPr="00D81F08">
              <w:rPr>
                <w:rFonts w:ascii="Arial" w:eastAsia="Times New Roman" w:hAnsi="Arial" w:cs="Arial"/>
                <w:b/>
                <w:bCs/>
                <w:color w:val="FFFFFF" w:themeColor="background1"/>
                <w:kern w:val="0"/>
                <w:rtl/>
                <w14:ligatures w14:val="none"/>
              </w:rPr>
              <w:t>المؤشر</w:t>
            </w:r>
          </w:p>
        </w:tc>
        <w:tc>
          <w:tcPr>
            <w:tcW w:w="1174"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35D75123" w14:textId="77777777" w:rsidR="00764E74" w:rsidRPr="00D81F08"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D81F08">
              <w:rPr>
                <w:rFonts w:ascii="Arial" w:eastAsia="Times New Roman" w:hAnsi="Arial" w:cs="Arial"/>
                <w:b/>
                <w:bCs/>
                <w:color w:val="FFFFFF" w:themeColor="background1"/>
                <w:kern w:val="0"/>
                <w:rtl/>
                <w14:ligatures w14:val="none"/>
              </w:rPr>
              <w:t>نعم</w:t>
            </w:r>
          </w:p>
        </w:tc>
        <w:tc>
          <w:tcPr>
            <w:tcW w:w="908"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205075BF" w14:textId="77777777" w:rsidR="00764E74" w:rsidRPr="00D81F08"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D81F08">
              <w:rPr>
                <w:rFonts w:ascii="Arial" w:eastAsia="Times New Roman" w:hAnsi="Arial" w:cs="Arial"/>
                <w:b/>
                <w:bCs/>
                <w:color w:val="FFFFFF" w:themeColor="background1"/>
                <w:kern w:val="0"/>
                <w:rtl/>
                <w14:ligatures w14:val="none"/>
              </w:rPr>
              <w:t>لا</w:t>
            </w:r>
          </w:p>
        </w:tc>
        <w:tc>
          <w:tcPr>
            <w:tcW w:w="1518"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49C1E58C" w14:textId="77777777" w:rsidR="00764E74" w:rsidRPr="00D81F08"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D81F08">
              <w:rPr>
                <w:rFonts w:ascii="Arial" w:eastAsia="Times New Roman" w:hAnsi="Arial" w:cs="Arial"/>
                <w:b/>
                <w:bCs/>
                <w:color w:val="FFFFFF" w:themeColor="background1"/>
                <w:kern w:val="0"/>
                <w:rtl/>
                <w14:ligatures w14:val="none"/>
              </w:rPr>
              <w:t>ملاحظات</w:t>
            </w:r>
          </w:p>
        </w:tc>
      </w:tr>
      <w:tr w:rsidR="00764E74" w:rsidRPr="00D81F08" w14:paraId="3D2B2B63" w14:textId="77777777" w:rsidTr="00D11B48">
        <w:trPr>
          <w:trHeight w:val="630"/>
        </w:trPr>
        <w:tc>
          <w:tcPr>
            <w:tcW w:w="815" w:type="dxa"/>
            <w:tcBorders>
              <w:top w:val="nil"/>
              <w:left w:val="single" w:sz="4" w:space="0" w:color="auto"/>
              <w:bottom w:val="single" w:sz="4" w:space="0" w:color="auto"/>
              <w:right w:val="single" w:sz="4" w:space="0" w:color="auto"/>
            </w:tcBorders>
            <w:noWrap/>
            <w:vAlign w:val="center"/>
            <w:hideMark/>
          </w:tcPr>
          <w:p w14:paraId="643AAC97" w14:textId="77777777" w:rsidR="00764E74" w:rsidRPr="00D81F08" w:rsidRDefault="00764E74" w:rsidP="00D11B48">
            <w:pPr>
              <w:bidi w:val="0"/>
              <w:spacing w:after="0" w:line="240" w:lineRule="auto"/>
              <w:jc w:val="center"/>
              <w:rPr>
                <w:rFonts w:ascii="Arial" w:eastAsia="Times New Roman" w:hAnsi="Arial" w:cs="Arial"/>
                <w:color w:val="000000"/>
                <w:kern w:val="0"/>
                <w:rtl/>
                <w14:ligatures w14:val="none"/>
              </w:rPr>
            </w:pPr>
            <w:r w:rsidRPr="00D81F08">
              <w:rPr>
                <w:rFonts w:ascii="Arial" w:eastAsia="Times New Roman" w:hAnsi="Arial" w:cs="Arial"/>
                <w:color w:val="000000"/>
                <w:kern w:val="0"/>
                <w14:ligatures w14:val="none"/>
              </w:rPr>
              <w:t>1</w:t>
            </w:r>
          </w:p>
        </w:tc>
        <w:tc>
          <w:tcPr>
            <w:tcW w:w="5532" w:type="dxa"/>
            <w:tcBorders>
              <w:top w:val="nil"/>
              <w:left w:val="single" w:sz="4" w:space="0" w:color="auto"/>
              <w:bottom w:val="single" w:sz="4" w:space="0" w:color="auto"/>
              <w:right w:val="single" w:sz="4" w:space="0" w:color="auto"/>
            </w:tcBorders>
            <w:vAlign w:val="center"/>
            <w:hideMark/>
          </w:tcPr>
          <w:p w14:paraId="39FBF6C5" w14:textId="77777777" w:rsidR="00764E74" w:rsidRPr="00D81F08" w:rsidRDefault="00764E74" w:rsidP="00D11B48">
            <w:pPr>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rtl/>
                <w14:ligatures w14:val="none"/>
              </w:rPr>
              <w:t xml:space="preserve">ذكر جهة إشراف رسمية (مثل الهيئة السعودية للبيانات، </w:t>
            </w:r>
            <w:proofErr w:type="spellStart"/>
            <w:r w:rsidRPr="00D81F08">
              <w:rPr>
                <w:rFonts w:ascii="Arial" w:eastAsia="Times New Roman" w:hAnsi="Arial" w:cs="Arial"/>
                <w:color w:val="000000"/>
                <w:kern w:val="0"/>
                <w:rtl/>
                <w14:ligatures w14:val="none"/>
              </w:rPr>
              <w:t>سدايا</w:t>
            </w:r>
            <w:proofErr w:type="spellEnd"/>
            <w:r w:rsidRPr="00D81F08">
              <w:rPr>
                <w:rFonts w:ascii="Arial" w:eastAsia="Times New Roman" w:hAnsi="Arial" w:cs="Arial"/>
                <w:color w:val="000000"/>
                <w:kern w:val="0"/>
                <w:rtl/>
                <w14:ligatures w14:val="none"/>
              </w:rPr>
              <w:t>)</w:t>
            </w:r>
          </w:p>
        </w:tc>
        <w:tc>
          <w:tcPr>
            <w:tcW w:w="1174" w:type="dxa"/>
            <w:tcBorders>
              <w:top w:val="nil"/>
              <w:left w:val="single" w:sz="4" w:space="0" w:color="auto"/>
              <w:bottom w:val="single" w:sz="4" w:space="0" w:color="auto"/>
              <w:right w:val="single" w:sz="4" w:space="0" w:color="auto"/>
            </w:tcBorders>
            <w:vAlign w:val="center"/>
            <w:hideMark/>
          </w:tcPr>
          <w:p w14:paraId="1236BC36" w14:textId="77777777" w:rsidR="00764E74" w:rsidRPr="00D81F08" w:rsidRDefault="00764E74" w:rsidP="00D11B48">
            <w:pPr>
              <w:bidi w:val="0"/>
              <w:spacing w:after="0" w:line="240" w:lineRule="auto"/>
              <w:jc w:val="center"/>
              <w:rPr>
                <w:rFonts w:ascii="Arial" w:eastAsia="Times New Roman" w:hAnsi="Arial" w:cs="Arial"/>
                <w:color w:val="000000"/>
                <w:kern w:val="0"/>
                <w:rtl/>
                <w14:ligatures w14:val="none"/>
              </w:rPr>
            </w:pPr>
            <w:r w:rsidRPr="00D81F08">
              <w:rPr>
                <w:rFonts w:ascii="Segoe UI Symbol" w:eastAsia="Times New Roman" w:hAnsi="Segoe UI Symbol" w:cs="Segoe UI Symbol"/>
                <w:color w:val="000000"/>
                <w:kern w:val="0"/>
                <w14:ligatures w14:val="none"/>
              </w:rPr>
              <w:t>☐</w:t>
            </w:r>
          </w:p>
        </w:tc>
        <w:tc>
          <w:tcPr>
            <w:tcW w:w="908" w:type="dxa"/>
            <w:tcBorders>
              <w:top w:val="nil"/>
              <w:left w:val="single" w:sz="4" w:space="0" w:color="auto"/>
              <w:bottom w:val="single" w:sz="4" w:space="0" w:color="auto"/>
              <w:right w:val="single" w:sz="4" w:space="0" w:color="auto"/>
            </w:tcBorders>
            <w:vAlign w:val="center"/>
            <w:hideMark/>
          </w:tcPr>
          <w:p w14:paraId="58DF1285"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Segoe UI Symbol" w:eastAsia="Times New Roman" w:hAnsi="Segoe UI Symbol" w:cs="Segoe UI Symbol"/>
                <w:color w:val="000000"/>
                <w:kern w:val="0"/>
                <w14:ligatures w14:val="none"/>
              </w:rPr>
              <w:t>☐</w:t>
            </w:r>
          </w:p>
        </w:tc>
        <w:tc>
          <w:tcPr>
            <w:tcW w:w="1518" w:type="dxa"/>
            <w:tcBorders>
              <w:top w:val="nil"/>
              <w:left w:val="single" w:sz="4" w:space="0" w:color="auto"/>
              <w:bottom w:val="single" w:sz="4" w:space="0" w:color="auto"/>
              <w:right w:val="single" w:sz="4" w:space="0" w:color="auto"/>
            </w:tcBorders>
            <w:vAlign w:val="center"/>
            <w:hideMark/>
          </w:tcPr>
          <w:p w14:paraId="00D66D49"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14:ligatures w14:val="none"/>
              </w:rPr>
              <w:t> </w:t>
            </w:r>
          </w:p>
        </w:tc>
      </w:tr>
      <w:tr w:rsidR="00764E74" w:rsidRPr="00D81F08" w14:paraId="252A804F" w14:textId="77777777" w:rsidTr="00D11B48">
        <w:trPr>
          <w:trHeight w:val="315"/>
        </w:trPr>
        <w:tc>
          <w:tcPr>
            <w:tcW w:w="815" w:type="dxa"/>
            <w:tcBorders>
              <w:top w:val="nil"/>
              <w:left w:val="single" w:sz="4" w:space="0" w:color="auto"/>
              <w:bottom w:val="single" w:sz="4" w:space="0" w:color="auto"/>
              <w:right w:val="single" w:sz="4" w:space="0" w:color="auto"/>
            </w:tcBorders>
            <w:noWrap/>
            <w:vAlign w:val="center"/>
            <w:hideMark/>
          </w:tcPr>
          <w:p w14:paraId="3C2C52B4"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14:ligatures w14:val="none"/>
              </w:rPr>
              <w:t>2</w:t>
            </w:r>
          </w:p>
        </w:tc>
        <w:tc>
          <w:tcPr>
            <w:tcW w:w="5532" w:type="dxa"/>
            <w:tcBorders>
              <w:top w:val="nil"/>
              <w:left w:val="single" w:sz="4" w:space="0" w:color="auto"/>
              <w:bottom w:val="single" w:sz="4" w:space="0" w:color="auto"/>
              <w:right w:val="single" w:sz="4" w:space="0" w:color="auto"/>
            </w:tcBorders>
            <w:vAlign w:val="center"/>
            <w:hideMark/>
          </w:tcPr>
          <w:p w14:paraId="0B6D8B40" w14:textId="77777777" w:rsidR="00764E74" w:rsidRPr="00D81F08" w:rsidRDefault="00764E74" w:rsidP="00D11B48">
            <w:pPr>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rtl/>
                <w14:ligatures w14:val="none"/>
              </w:rPr>
              <w:t>عرض تقارير الأداء والأثر المالي والاجتماعي</w:t>
            </w:r>
          </w:p>
        </w:tc>
        <w:tc>
          <w:tcPr>
            <w:tcW w:w="1174" w:type="dxa"/>
            <w:tcBorders>
              <w:top w:val="nil"/>
              <w:left w:val="single" w:sz="4" w:space="0" w:color="auto"/>
              <w:bottom w:val="single" w:sz="4" w:space="0" w:color="auto"/>
              <w:right w:val="single" w:sz="4" w:space="0" w:color="auto"/>
            </w:tcBorders>
            <w:vAlign w:val="center"/>
            <w:hideMark/>
          </w:tcPr>
          <w:p w14:paraId="0483D126" w14:textId="77777777" w:rsidR="00764E74" w:rsidRPr="00D81F08" w:rsidRDefault="00764E74" w:rsidP="00D11B48">
            <w:pPr>
              <w:bidi w:val="0"/>
              <w:spacing w:after="0" w:line="240" w:lineRule="auto"/>
              <w:jc w:val="center"/>
              <w:rPr>
                <w:rFonts w:ascii="Arial" w:eastAsia="Times New Roman" w:hAnsi="Arial" w:cs="Arial"/>
                <w:color w:val="000000"/>
                <w:kern w:val="0"/>
                <w:rtl/>
                <w14:ligatures w14:val="none"/>
              </w:rPr>
            </w:pPr>
            <w:r w:rsidRPr="00D81F08">
              <w:rPr>
                <w:rFonts w:ascii="Segoe UI Symbol" w:eastAsia="Times New Roman" w:hAnsi="Segoe UI Symbol" w:cs="Segoe UI Symbol"/>
                <w:color w:val="000000"/>
                <w:kern w:val="0"/>
                <w14:ligatures w14:val="none"/>
              </w:rPr>
              <w:t>☐</w:t>
            </w:r>
          </w:p>
        </w:tc>
        <w:tc>
          <w:tcPr>
            <w:tcW w:w="908" w:type="dxa"/>
            <w:tcBorders>
              <w:top w:val="nil"/>
              <w:left w:val="single" w:sz="4" w:space="0" w:color="auto"/>
              <w:bottom w:val="single" w:sz="4" w:space="0" w:color="auto"/>
              <w:right w:val="single" w:sz="4" w:space="0" w:color="auto"/>
            </w:tcBorders>
            <w:vAlign w:val="center"/>
            <w:hideMark/>
          </w:tcPr>
          <w:p w14:paraId="4FFB4970"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Segoe UI Symbol" w:eastAsia="Times New Roman" w:hAnsi="Segoe UI Symbol" w:cs="Segoe UI Symbol"/>
                <w:color w:val="000000"/>
                <w:kern w:val="0"/>
                <w14:ligatures w14:val="none"/>
              </w:rPr>
              <w:t>☐</w:t>
            </w:r>
          </w:p>
        </w:tc>
        <w:tc>
          <w:tcPr>
            <w:tcW w:w="1518" w:type="dxa"/>
            <w:tcBorders>
              <w:top w:val="nil"/>
              <w:left w:val="single" w:sz="4" w:space="0" w:color="auto"/>
              <w:bottom w:val="single" w:sz="4" w:space="0" w:color="auto"/>
              <w:right w:val="single" w:sz="4" w:space="0" w:color="auto"/>
            </w:tcBorders>
            <w:vAlign w:val="center"/>
            <w:hideMark/>
          </w:tcPr>
          <w:p w14:paraId="763D3516"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14:ligatures w14:val="none"/>
              </w:rPr>
              <w:t> </w:t>
            </w:r>
          </w:p>
        </w:tc>
      </w:tr>
      <w:tr w:rsidR="00764E74" w:rsidRPr="00D81F08" w14:paraId="29229A78" w14:textId="77777777" w:rsidTr="00D11B48">
        <w:trPr>
          <w:trHeight w:val="315"/>
        </w:trPr>
        <w:tc>
          <w:tcPr>
            <w:tcW w:w="815" w:type="dxa"/>
            <w:tcBorders>
              <w:top w:val="nil"/>
              <w:left w:val="single" w:sz="4" w:space="0" w:color="auto"/>
              <w:bottom w:val="single" w:sz="4" w:space="0" w:color="auto"/>
              <w:right w:val="single" w:sz="4" w:space="0" w:color="auto"/>
            </w:tcBorders>
            <w:noWrap/>
            <w:vAlign w:val="center"/>
            <w:hideMark/>
          </w:tcPr>
          <w:p w14:paraId="6A891F27"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14:ligatures w14:val="none"/>
              </w:rPr>
              <w:t>3</w:t>
            </w:r>
          </w:p>
        </w:tc>
        <w:tc>
          <w:tcPr>
            <w:tcW w:w="5532" w:type="dxa"/>
            <w:tcBorders>
              <w:top w:val="nil"/>
              <w:left w:val="single" w:sz="4" w:space="0" w:color="auto"/>
              <w:bottom w:val="single" w:sz="4" w:space="0" w:color="auto"/>
              <w:right w:val="single" w:sz="4" w:space="0" w:color="auto"/>
            </w:tcBorders>
            <w:vAlign w:val="center"/>
            <w:hideMark/>
          </w:tcPr>
          <w:p w14:paraId="297D0DCF" w14:textId="77777777" w:rsidR="00764E74" w:rsidRPr="00D81F08" w:rsidRDefault="00764E74" w:rsidP="00D11B48">
            <w:pPr>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rtl/>
                <w14:ligatures w14:val="none"/>
              </w:rPr>
              <w:t>وجود شهادات اعتماد أو شراكات موثوقة</w:t>
            </w:r>
          </w:p>
        </w:tc>
        <w:tc>
          <w:tcPr>
            <w:tcW w:w="1174" w:type="dxa"/>
            <w:tcBorders>
              <w:top w:val="nil"/>
              <w:left w:val="single" w:sz="4" w:space="0" w:color="auto"/>
              <w:bottom w:val="single" w:sz="4" w:space="0" w:color="auto"/>
              <w:right w:val="single" w:sz="4" w:space="0" w:color="auto"/>
            </w:tcBorders>
            <w:vAlign w:val="center"/>
            <w:hideMark/>
          </w:tcPr>
          <w:p w14:paraId="3D879498" w14:textId="77777777" w:rsidR="00764E74" w:rsidRPr="00D81F08" w:rsidRDefault="00764E74" w:rsidP="00D11B48">
            <w:pPr>
              <w:bidi w:val="0"/>
              <w:spacing w:after="0" w:line="240" w:lineRule="auto"/>
              <w:jc w:val="center"/>
              <w:rPr>
                <w:rFonts w:ascii="Arial" w:eastAsia="Times New Roman" w:hAnsi="Arial" w:cs="Arial"/>
                <w:color w:val="000000"/>
                <w:kern w:val="0"/>
                <w:rtl/>
                <w14:ligatures w14:val="none"/>
              </w:rPr>
            </w:pPr>
            <w:r w:rsidRPr="00D81F08">
              <w:rPr>
                <w:rFonts w:ascii="Segoe UI Symbol" w:eastAsia="Times New Roman" w:hAnsi="Segoe UI Symbol" w:cs="Segoe UI Symbol"/>
                <w:color w:val="000000"/>
                <w:kern w:val="0"/>
                <w14:ligatures w14:val="none"/>
              </w:rPr>
              <w:t>☐</w:t>
            </w:r>
          </w:p>
        </w:tc>
        <w:tc>
          <w:tcPr>
            <w:tcW w:w="908" w:type="dxa"/>
            <w:tcBorders>
              <w:top w:val="nil"/>
              <w:left w:val="single" w:sz="4" w:space="0" w:color="auto"/>
              <w:bottom w:val="single" w:sz="4" w:space="0" w:color="auto"/>
              <w:right w:val="single" w:sz="4" w:space="0" w:color="auto"/>
            </w:tcBorders>
            <w:vAlign w:val="center"/>
            <w:hideMark/>
          </w:tcPr>
          <w:p w14:paraId="155C4F42"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Segoe UI Symbol" w:eastAsia="Times New Roman" w:hAnsi="Segoe UI Symbol" w:cs="Segoe UI Symbol"/>
                <w:color w:val="000000"/>
                <w:kern w:val="0"/>
                <w14:ligatures w14:val="none"/>
              </w:rPr>
              <w:t>☐</w:t>
            </w:r>
          </w:p>
        </w:tc>
        <w:tc>
          <w:tcPr>
            <w:tcW w:w="1518" w:type="dxa"/>
            <w:tcBorders>
              <w:top w:val="nil"/>
              <w:left w:val="single" w:sz="4" w:space="0" w:color="auto"/>
              <w:bottom w:val="single" w:sz="4" w:space="0" w:color="auto"/>
              <w:right w:val="single" w:sz="4" w:space="0" w:color="auto"/>
            </w:tcBorders>
            <w:vAlign w:val="center"/>
            <w:hideMark/>
          </w:tcPr>
          <w:p w14:paraId="115947C2"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14:ligatures w14:val="none"/>
              </w:rPr>
              <w:t> </w:t>
            </w:r>
          </w:p>
        </w:tc>
      </w:tr>
      <w:tr w:rsidR="00764E74" w:rsidRPr="00D81F08" w14:paraId="1408C3B1" w14:textId="77777777" w:rsidTr="00D11B48">
        <w:trPr>
          <w:trHeight w:val="630"/>
        </w:trPr>
        <w:tc>
          <w:tcPr>
            <w:tcW w:w="815" w:type="dxa"/>
            <w:tcBorders>
              <w:top w:val="nil"/>
              <w:left w:val="single" w:sz="4" w:space="0" w:color="auto"/>
              <w:bottom w:val="single" w:sz="4" w:space="0" w:color="auto"/>
              <w:right w:val="single" w:sz="4" w:space="0" w:color="auto"/>
            </w:tcBorders>
            <w:noWrap/>
            <w:vAlign w:val="center"/>
            <w:hideMark/>
          </w:tcPr>
          <w:p w14:paraId="2F8CC1E4"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14:ligatures w14:val="none"/>
              </w:rPr>
              <w:t>4</w:t>
            </w:r>
          </w:p>
        </w:tc>
        <w:tc>
          <w:tcPr>
            <w:tcW w:w="5532" w:type="dxa"/>
            <w:tcBorders>
              <w:top w:val="nil"/>
              <w:left w:val="single" w:sz="4" w:space="0" w:color="auto"/>
              <w:bottom w:val="single" w:sz="4" w:space="0" w:color="auto"/>
              <w:right w:val="single" w:sz="4" w:space="0" w:color="auto"/>
            </w:tcBorders>
            <w:vAlign w:val="center"/>
            <w:hideMark/>
          </w:tcPr>
          <w:p w14:paraId="45F70891" w14:textId="77777777" w:rsidR="00764E74" w:rsidRPr="00D81F08" w:rsidRDefault="00764E74" w:rsidP="00D11B48">
            <w:pPr>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rtl/>
                <w14:ligatures w14:val="none"/>
              </w:rPr>
              <w:t>عرض قصص نجاح حقيقية مع إثبات (صورة/شهادة/إحصائية)</w:t>
            </w:r>
          </w:p>
        </w:tc>
        <w:tc>
          <w:tcPr>
            <w:tcW w:w="1174" w:type="dxa"/>
            <w:tcBorders>
              <w:top w:val="nil"/>
              <w:left w:val="single" w:sz="4" w:space="0" w:color="auto"/>
              <w:bottom w:val="single" w:sz="4" w:space="0" w:color="auto"/>
              <w:right w:val="single" w:sz="4" w:space="0" w:color="auto"/>
            </w:tcBorders>
            <w:vAlign w:val="center"/>
            <w:hideMark/>
          </w:tcPr>
          <w:p w14:paraId="31107A1E" w14:textId="77777777" w:rsidR="00764E74" w:rsidRPr="00D81F08" w:rsidRDefault="00764E74" w:rsidP="00D11B48">
            <w:pPr>
              <w:bidi w:val="0"/>
              <w:spacing w:after="0" w:line="240" w:lineRule="auto"/>
              <w:jc w:val="center"/>
              <w:rPr>
                <w:rFonts w:ascii="Arial" w:eastAsia="Times New Roman" w:hAnsi="Arial" w:cs="Arial"/>
                <w:color w:val="000000"/>
                <w:kern w:val="0"/>
                <w:rtl/>
                <w14:ligatures w14:val="none"/>
              </w:rPr>
            </w:pPr>
            <w:r w:rsidRPr="00D81F08">
              <w:rPr>
                <w:rFonts w:ascii="Segoe UI Symbol" w:eastAsia="Times New Roman" w:hAnsi="Segoe UI Symbol" w:cs="Segoe UI Symbol"/>
                <w:color w:val="000000"/>
                <w:kern w:val="0"/>
                <w14:ligatures w14:val="none"/>
              </w:rPr>
              <w:t>☐</w:t>
            </w:r>
          </w:p>
        </w:tc>
        <w:tc>
          <w:tcPr>
            <w:tcW w:w="908" w:type="dxa"/>
            <w:tcBorders>
              <w:top w:val="nil"/>
              <w:left w:val="single" w:sz="4" w:space="0" w:color="auto"/>
              <w:bottom w:val="single" w:sz="4" w:space="0" w:color="auto"/>
              <w:right w:val="single" w:sz="4" w:space="0" w:color="auto"/>
            </w:tcBorders>
            <w:vAlign w:val="center"/>
            <w:hideMark/>
          </w:tcPr>
          <w:p w14:paraId="6029A9C3"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Segoe UI Symbol" w:eastAsia="Times New Roman" w:hAnsi="Segoe UI Symbol" w:cs="Segoe UI Symbol"/>
                <w:color w:val="000000"/>
                <w:kern w:val="0"/>
                <w14:ligatures w14:val="none"/>
              </w:rPr>
              <w:t>☐</w:t>
            </w:r>
          </w:p>
        </w:tc>
        <w:tc>
          <w:tcPr>
            <w:tcW w:w="1518" w:type="dxa"/>
            <w:tcBorders>
              <w:top w:val="nil"/>
              <w:left w:val="single" w:sz="4" w:space="0" w:color="auto"/>
              <w:bottom w:val="single" w:sz="4" w:space="0" w:color="auto"/>
              <w:right w:val="single" w:sz="4" w:space="0" w:color="auto"/>
            </w:tcBorders>
            <w:vAlign w:val="center"/>
            <w:hideMark/>
          </w:tcPr>
          <w:p w14:paraId="39628804"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14:ligatures w14:val="none"/>
              </w:rPr>
              <w:t> </w:t>
            </w:r>
          </w:p>
        </w:tc>
      </w:tr>
      <w:tr w:rsidR="00764E74" w:rsidRPr="00D81F08" w14:paraId="00925BD0" w14:textId="77777777" w:rsidTr="00D11B48">
        <w:trPr>
          <w:trHeight w:val="315"/>
        </w:trPr>
        <w:tc>
          <w:tcPr>
            <w:tcW w:w="815" w:type="dxa"/>
            <w:tcBorders>
              <w:top w:val="nil"/>
              <w:left w:val="single" w:sz="4" w:space="0" w:color="auto"/>
              <w:bottom w:val="single" w:sz="4" w:space="0" w:color="auto"/>
              <w:right w:val="single" w:sz="4" w:space="0" w:color="auto"/>
            </w:tcBorders>
            <w:noWrap/>
            <w:vAlign w:val="center"/>
            <w:hideMark/>
          </w:tcPr>
          <w:p w14:paraId="2F4826A8"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14:ligatures w14:val="none"/>
              </w:rPr>
              <w:t>5</w:t>
            </w:r>
          </w:p>
        </w:tc>
        <w:tc>
          <w:tcPr>
            <w:tcW w:w="5532" w:type="dxa"/>
            <w:tcBorders>
              <w:top w:val="nil"/>
              <w:left w:val="single" w:sz="4" w:space="0" w:color="auto"/>
              <w:bottom w:val="single" w:sz="4" w:space="0" w:color="auto"/>
              <w:right w:val="single" w:sz="4" w:space="0" w:color="auto"/>
            </w:tcBorders>
            <w:vAlign w:val="center"/>
            <w:hideMark/>
          </w:tcPr>
          <w:p w14:paraId="7DFFCE33" w14:textId="77777777" w:rsidR="00764E74" w:rsidRPr="00D81F08" w:rsidRDefault="00764E74" w:rsidP="00D11B48">
            <w:pPr>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rtl/>
                <w14:ligatures w14:val="none"/>
              </w:rPr>
              <w:t>الردود على استفسارات المتبرعين (</w:t>
            </w:r>
            <w:r>
              <w:rPr>
                <w:rFonts w:ascii="Arial" w:eastAsia="Times New Roman" w:hAnsi="Arial" w:cs="Arial" w:hint="cs"/>
                <w:color w:val="000000"/>
                <w:kern w:val="0"/>
                <w:rtl/>
                <w14:ligatures w14:val="none"/>
              </w:rPr>
              <w:t>منصة إكس</w:t>
            </w:r>
            <w:r w:rsidRPr="00D81F08">
              <w:rPr>
                <w:rFonts w:ascii="Arial" w:eastAsia="Times New Roman" w:hAnsi="Arial" w:cs="Arial"/>
                <w:color w:val="000000"/>
                <w:kern w:val="0"/>
                <w:rtl/>
                <w14:ligatures w14:val="none"/>
              </w:rPr>
              <w:t>، واتساب...)</w:t>
            </w:r>
          </w:p>
        </w:tc>
        <w:tc>
          <w:tcPr>
            <w:tcW w:w="1174" w:type="dxa"/>
            <w:tcBorders>
              <w:top w:val="nil"/>
              <w:left w:val="single" w:sz="4" w:space="0" w:color="auto"/>
              <w:bottom w:val="single" w:sz="4" w:space="0" w:color="auto"/>
              <w:right w:val="single" w:sz="4" w:space="0" w:color="auto"/>
            </w:tcBorders>
            <w:vAlign w:val="center"/>
            <w:hideMark/>
          </w:tcPr>
          <w:p w14:paraId="59966C31" w14:textId="77777777" w:rsidR="00764E74" w:rsidRPr="00D81F08" w:rsidRDefault="00764E74" w:rsidP="00D11B48">
            <w:pPr>
              <w:bidi w:val="0"/>
              <w:spacing w:after="0" w:line="240" w:lineRule="auto"/>
              <w:jc w:val="center"/>
              <w:rPr>
                <w:rFonts w:ascii="Arial" w:eastAsia="Times New Roman" w:hAnsi="Arial" w:cs="Arial"/>
                <w:color w:val="000000"/>
                <w:kern w:val="0"/>
                <w:rtl/>
                <w14:ligatures w14:val="none"/>
              </w:rPr>
            </w:pPr>
            <w:r w:rsidRPr="00D81F08">
              <w:rPr>
                <w:rFonts w:ascii="Segoe UI Symbol" w:eastAsia="Times New Roman" w:hAnsi="Segoe UI Symbol" w:cs="Segoe UI Symbol"/>
                <w:color w:val="000000"/>
                <w:kern w:val="0"/>
                <w14:ligatures w14:val="none"/>
              </w:rPr>
              <w:t>☐</w:t>
            </w:r>
          </w:p>
        </w:tc>
        <w:tc>
          <w:tcPr>
            <w:tcW w:w="908" w:type="dxa"/>
            <w:tcBorders>
              <w:top w:val="nil"/>
              <w:left w:val="single" w:sz="4" w:space="0" w:color="auto"/>
              <w:bottom w:val="single" w:sz="4" w:space="0" w:color="auto"/>
              <w:right w:val="single" w:sz="4" w:space="0" w:color="auto"/>
            </w:tcBorders>
            <w:vAlign w:val="center"/>
            <w:hideMark/>
          </w:tcPr>
          <w:p w14:paraId="7AC182C4"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Segoe UI Symbol" w:eastAsia="Times New Roman" w:hAnsi="Segoe UI Symbol" w:cs="Segoe UI Symbol"/>
                <w:color w:val="000000"/>
                <w:kern w:val="0"/>
                <w14:ligatures w14:val="none"/>
              </w:rPr>
              <w:t>☐</w:t>
            </w:r>
          </w:p>
        </w:tc>
        <w:tc>
          <w:tcPr>
            <w:tcW w:w="1518" w:type="dxa"/>
            <w:tcBorders>
              <w:top w:val="nil"/>
              <w:left w:val="single" w:sz="4" w:space="0" w:color="auto"/>
              <w:bottom w:val="single" w:sz="4" w:space="0" w:color="auto"/>
              <w:right w:val="single" w:sz="4" w:space="0" w:color="auto"/>
            </w:tcBorders>
            <w:vAlign w:val="center"/>
            <w:hideMark/>
          </w:tcPr>
          <w:p w14:paraId="6CC299C7" w14:textId="77777777" w:rsidR="00764E74" w:rsidRPr="00D81F08" w:rsidRDefault="00764E74" w:rsidP="00D11B48">
            <w:pPr>
              <w:bidi w:val="0"/>
              <w:spacing w:after="0" w:line="240" w:lineRule="auto"/>
              <w:jc w:val="center"/>
              <w:rPr>
                <w:rFonts w:ascii="Arial" w:eastAsia="Times New Roman" w:hAnsi="Arial" w:cs="Arial"/>
                <w:color w:val="000000"/>
                <w:kern w:val="0"/>
                <w14:ligatures w14:val="none"/>
              </w:rPr>
            </w:pPr>
            <w:r w:rsidRPr="00D81F08">
              <w:rPr>
                <w:rFonts w:ascii="Arial" w:eastAsia="Times New Roman" w:hAnsi="Arial" w:cs="Arial"/>
                <w:color w:val="000000"/>
                <w:kern w:val="0"/>
                <w14:ligatures w14:val="none"/>
              </w:rPr>
              <w:t> </w:t>
            </w:r>
          </w:p>
        </w:tc>
      </w:tr>
    </w:tbl>
    <w:tbl>
      <w:tblPr>
        <w:bidiVisual/>
        <w:tblW w:w="9678" w:type="dxa"/>
        <w:tblInd w:w="394" w:type="dxa"/>
        <w:tblLook w:val="04A0" w:firstRow="1" w:lastRow="0" w:firstColumn="1" w:lastColumn="0" w:noHBand="0" w:noVBand="1"/>
      </w:tblPr>
      <w:tblGrid>
        <w:gridCol w:w="835"/>
        <w:gridCol w:w="5516"/>
        <w:gridCol w:w="1265"/>
        <w:gridCol w:w="978"/>
        <w:gridCol w:w="1084"/>
      </w:tblGrid>
      <w:tr w:rsidR="00764E74" w:rsidRPr="00A002A2" w14:paraId="6057CA87" w14:textId="77777777" w:rsidTr="00D11B48">
        <w:trPr>
          <w:trHeight w:val="395"/>
        </w:trPr>
        <w:tc>
          <w:tcPr>
            <w:tcW w:w="835" w:type="dxa"/>
            <w:tcBorders>
              <w:top w:val="nil"/>
              <w:left w:val="nil"/>
              <w:bottom w:val="nil"/>
              <w:right w:val="nil"/>
            </w:tcBorders>
            <w:shd w:val="clear" w:color="auto" w:fill="595959" w:themeFill="text1" w:themeFillTint="A6"/>
            <w:noWrap/>
            <w:vAlign w:val="center"/>
            <w:hideMark/>
          </w:tcPr>
          <w:p w14:paraId="09D8D910" w14:textId="77777777" w:rsidR="00764E74" w:rsidRPr="00A002A2" w:rsidRDefault="00764E74" w:rsidP="00D11B48">
            <w:pPr>
              <w:spacing w:after="0" w:line="240" w:lineRule="auto"/>
              <w:jc w:val="center"/>
              <w:rPr>
                <w:rFonts w:ascii="Arial" w:eastAsia="Times New Roman" w:hAnsi="Arial" w:cs="Arial"/>
                <w:b/>
                <w:bCs/>
                <w:color w:val="FFFFFF" w:themeColor="background1"/>
                <w:kern w:val="0"/>
                <w:sz w:val="28"/>
                <w:szCs w:val="28"/>
                <w14:ligatures w14:val="none"/>
              </w:rPr>
            </w:pPr>
            <w:r w:rsidRPr="00A002A2">
              <w:rPr>
                <w:rFonts w:ascii="Arial" w:eastAsia="Times New Roman" w:hAnsi="Arial" w:cs="Arial"/>
                <w:b/>
                <w:bCs/>
                <w:color w:val="FFFFFF" w:themeColor="background1"/>
                <w:kern w:val="0"/>
                <w:sz w:val="28"/>
                <w:szCs w:val="28"/>
                <w:rtl/>
                <w14:ligatures w14:val="none"/>
              </w:rPr>
              <w:t>سابعاً</w:t>
            </w:r>
          </w:p>
        </w:tc>
        <w:tc>
          <w:tcPr>
            <w:tcW w:w="5516" w:type="dxa"/>
            <w:tcBorders>
              <w:top w:val="nil"/>
              <w:left w:val="nil"/>
              <w:bottom w:val="nil"/>
              <w:right w:val="nil"/>
            </w:tcBorders>
            <w:shd w:val="clear" w:color="auto" w:fill="595959" w:themeFill="text1" w:themeFillTint="A6"/>
            <w:noWrap/>
            <w:vAlign w:val="center"/>
            <w:hideMark/>
          </w:tcPr>
          <w:p w14:paraId="5F0BEB84" w14:textId="77777777" w:rsidR="00764E74" w:rsidRPr="00A002A2" w:rsidRDefault="00764E74" w:rsidP="00D11B48">
            <w:pPr>
              <w:spacing w:after="0" w:line="240" w:lineRule="auto"/>
              <w:jc w:val="center"/>
              <w:rPr>
                <w:rFonts w:ascii="Arial" w:eastAsia="Times New Roman" w:hAnsi="Arial" w:cs="Arial"/>
                <w:b/>
                <w:bCs/>
                <w:color w:val="FFFFFF" w:themeColor="background1"/>
                <w:kern w:val="0"/>
                <w:sz w:val="28"/>
                <w:szCs w:val="28"/>
                <w:rtl/>
                <w14:ligatures w14:val="none"/>
              </w:rPr>
            </w:pPr>
            <w:r w:rsidRPr="00A002A2">
              <w:rPr>
                <w:rFonts w:ascii="Arial" w:eastAsia="Times New Roman" w:hAnsi="Arial" w:cs="Arial"/>
                <w:b/>
                <w:bCs/>
                <w:color w:val="FFFFFF" w:themeColor="background1"/>
                <w:kern w:val="0"/>
                <w:sz w:val="28"/>
                <w:szCs w:val="28"/>
                <w:rtl/>
                <w14:ligatures w14:val="none"/>
              </w:rPr>
              <w:t>كفاءة جمع التبرعات والاستدامة</w:t>
            </w:r>
          </w:p>
        </w:tc>
        <w:tc>
          <w:tcPr>
            <w:tcW w:w="1265" w:type="dxa"/>
            <w:tcBorders>
              <w:top w:val="nil"/>
              <w:left w:val="nil"/>
              <w:bottom w:val="nil"/>
              <w:right w:val="nil"/>
            </w:tcBorders>
            <w:shd w:val="clear" w:color="auto" w:fill="595959" w:themeFill="text1" w:themeFillTint="A6"/>
            <w:noWrap/>
            <w:vAlign w:val="center"/>
            <w:hideMark/>
          </w:tcPr>
          <w:p w14:paraId="67570ED7" w14:textId="77777777" w:rsidR="00764E74" w:rsidRPr="00A002A2" w:rsidRDefault="00764E74" w:rsidP="00D11B48">
            <w:pPr>
              <w:bidi w:val="0"/>
              <w:spacing w:after="0" w:line="240" w:lineRule="auto"/>
              <w:jc w:val="center"/>
              <w:rPr>
                <w:rFonts w:ascii="Arial" w:eastAsia="Times New Roman" w:hAnsi="Arial" w:cs="Arial"/>
                <w:b/>
                <w:bCs/>
                <w:color w:val="FFFFFF" w:themeColor="background1"/>
                <w:kern w:val="0"/>
                <w:sz w:val="28"/>
                <w:szCs w:val="28"/>
                <w:rtl/>
                <w14:ligatures w14:val="none"/>
              </w:rPr>
            </w:pPr>
            <w:r w:rsidRPr="00A002A2">
              <w:rPr>
                <w:rFonts w:ascii="Arial" w:eastAsia="Times New Roman" w:hAnsi="Arial" w:cs="Arial"/>
                <w:b/>
                <w:bCs/>
                <w:color w:val="FFFFFF" w:themeColor="background1"/>
                <w:kern w:val="0"/>
                <w:sz w:val="28"/>
                <w:szCs w:val="28"/>
                <w14:ligatures w14:val="none"/>
              </w:rPr>
              <w:t> </w:t>
            </w:r>
          </w:p>
        </w:tc>
        <w:tc>
          <w:tcPr>
            <w:tcW w:w="978" w:type="dxa"/>
            <w:tcBorders>
              <w:top w:val="nil"/>
              <w:left w:val="nil"/>
              <w:bottom w:val="nil"/>
              <w:right w:val="nil"/>
            </w:tcBorders>
            <w:shd w:val="clear" w:color="auto" w:fill="595959" w:themeFill="text1" w:themeFillTint="A6"/>
            <w:noWrap/>
            <w:vAlign w:val="center"/>
            <w:hideMark/>
          </w:tcPr>
          <w:p w14:paraId="11E13536" w14:textId="77777777" w:rsidR="00764E74" w:rsidRPr="00A002A2" w:rsidRDefault="00764E74" w:rsidP="00D11B48">
            <w:pPr>
              <w:bidi w:val="0"/>
              <w:spacing w:after="0" w:line="240" w:lineRule="auto"/>
              <w:jc w:val="center"/>
              <w:rPr>
                <w:rFonts w:ascii="Arial" w:eastAsia="Times New Roman" w:hAnsi="Arial" w:cs="Arial"/>
                <w:b/>
                <w:bCs/>
                <w:color w:val="FFFFFF" w:themeColor="background1"/>
                <w:kern w:val="0"/>
                <w:sz w:val="28"/>
                <w:szCs w:val="28"/>
                <w14:ligatures w14:val="none"/>
              </w:rPr>
            </w:pPr>
            <w:r w:rsidRPr="00A002A2">
              <w:rPr>
                <w:rFonts w:ascii="Arial" w:eastAsia="Times New Roman" w:hAnsi="Arial" w:cs="Arial"/>
                <w:b/>
                <w:bCs/>
                <w:color w:val="FFFFFF" w:themeColor="background1"/>
                <w:kern w:val="0"/>
                <w:sz w:val="28"/>
                <w:szCs w:val="28"/>
                <w14:ligatures w14:val="none"/>
              </w:rPr>
              <w:t> </w:t>
            </w:r>
          </w:p>
        </w:tc>
        <w:tc>
          <w:tcPr>
            <w:tcW w:w="1084" w:type="dxa"/>
            <w:tcBorders>
              <w:top w:val="nil"/>
              <w:left w:val="nil"/>
              <w:bottom w:val="nil"/>
              <w:right w:val="nil"/>
            </w:tcBorders>
            <w:shd w:val="clear" w:color="auto" w:fill="595959" w:themeFill="text1" w:themeFillTint="A6"/>
            <w:noWrap/>
            <w:vAlign w:val="center"/>
            <w:hideMark/>
          </w:tcPr>
          <w:p w14:paraId="07C309B3" w14:textId="77777777" w:rsidR="00764E74" w:rsidRPr="00A002A2" w:rsidRDefault="00764E74" w:rsidP="00D11B48">
            <w:pPr>
              <w:bidi w:val="0"/>
              <w:spacing w:after="0" w:line="240" w:lineRule="auto"/>
              <w:jc w:val="center"/>
              <w:rPr>
                <w:rFonts w:ascii="Arial" w:eastAsia="Times New Roman" w:hAnsi="Arial" w:cs="Arial"/>
                <w:b/>
                <w:bCs/>
                <w:color w:val="FFFFFF" w:themeColor="background1"/>
                <w:kern w:val="0"/>
                <w:sz w:val="28"/>
                <w:szCs w:val="28"/>
                <w14:ligatures w14:val="none"/>
              </w:rPr>
            </w:pPr>
            <w:r w:rsidRPr="00A002A2">
              <w:rPr>
                <w:rFonts w:ascii="Arial" w:eastAsia="Times New Roman" w:hAnsi="Arial" w:cs="Arial"/>
                <w:b/>
                <w:bCs/>
                <w:color w:val="FFFFFF" w:themeColor="background1"/>
                <w:kern w:val="0"/>
                <w:sz w:val="28"/>
                <w:szCs w:val="28"/>
                <w14:ligatures w14:val="none"/>
              </w:rPr>
              <w:t> </w:t>
            </w:r>
          </w:p>
        </w:tc>
      </w:tr>
      <w:tr w:rsidR="00764E74" w:rsidRPr="00A002A2" w14:paraId="2FBBB594" w14:textId="77777777" w:rsidTr="00D11B48">
        <w:trPr>
          <w:trHeight w:val="347"/>
        </w:trPr>
        <w:tc>
          <w:tcPr>
            <w:tcW w:w="835" w:type="dxa"/>
            <w:tcBorders>
              <w:top w:val="single" w:sz="4" w:space="0" w:color="auto"/>
              <w:left w:val="single" w:sz="4" w:space="0" w:color="auto"/>
              <w:bottom w:val="single" w:sz="4" w:space="0" w:color="auto"/>
              <w:right w:val="single" w:sz="4" w:space="0" w:color="auto"/>
            </w:tcBorders>
            <w:shd w:val="clear" w:color="auto" w:fill="595959" w:themeFill="text1" w:themeFillTint="A6"/>
            <w:noWrap/>
            <w:vAlign w:val="center"/>
            <w:hideMark/>
          </w:tcPr>
          <w:p w14:paraId="23018738" w14:textId="77777777" w:rsidR="00764E74" w:rsidRPr="00A002A2" w:rsidRDefault="00764E74" w:rsidP="00D11B48">
            <w:pPr>
              <w:bidi w:val="0"/>
              <w:spacing w:after="0" w:line="240" w:lineRule="auto"/>
              <w:jc w:val="center"/>
              <w:rPr>
                <w:rFonts w:ascii="Arial" w:eastAsia="Times New Roman" w:hAnsi="Arial" w:cs="Arial"/>
                <w:color w:val="FFFFFF" w:themeColor="background1"/>
                <w:kern w:val="0"/>
                <w14:ligatures w14:val="none"/>
              </w:rPr>
            </w:pPr>
            <w:r w:rsidRPr="00A002A2">
              <w:rPr>
                <w:rFonts w:ascii="Arial" w:eastAsia="Times New Roman" w:hAnsi="Arial" w:cs="Arial"/>
                <w:color w:val="FFFFFF" w:themeColor="background1"/>
                <w:kern w:val="0"/>
                <w14:ligatures w14:val="none"/>
              </w:rPr>
              <w:t> #</w:t>
            </w:r>
          </w:p>
        </w:tc>
        <w:tc>
          <w:tcPr>
            <w:tcW w:w="5516"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0CAD3195" w14:textId="77777777" w:rsidR="00764E74" w:rsidRPr="00A002A2" w:rsidRDefault="00764E74" w:rsidP="00D11B48">
            <w:pPr>
              <w:spacing w:after="0" w:line="240" w:lineRule="auto"/>
              <w:jc w:val="center"/>
              <w:rPr>
                <w:rFonts w:ascii="Arial" w:eastAsia="Times New Roman" w:hAnsi="Arial" w:cs="Arial"/>
                <w:b/>
                <w:bCs/>
                <w:color w:val="FFFFFF" w:themeColor="background1"/>
                <w:kern w:val="0"/>
                <w14:ligatures w14:val="none"/>
              </w:rPr>
            </w:pPr>
            <w:r w:rsidRPr="00A002A2">
              <w:rPr>
                <w:rFonts w:ascii="Arial" w:eastAsia="Times New Roman" w:hAnsi="Arial" w:cs="Arial"/>
                <w:b/>
                <w:bCs/>
                <w:color w:val="FFFFFF" w:themeColor="background1"/>
                <w:kern w:val="0"/>
                <w:rtl/>
                <w14:ligatures w14:val="none"/>
              </w:rPr>
              <w:t>المتغير</w:t>
            </w:r>
          </w:p>
        </w:tc>
        <w:tc>
          <w:tcPr>
            <w:tcW w:w="1265"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6B53EA7B" w14:textId="77777777" w:rsidR="00764E74" w:rsidRPr="00A002A2"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A002A2">
              <w:rPr>
                <w:rFonts w:ascii="Arial" w:eastAsia="Times New Roman" w:hAnsi="Arial" w:cs="Arial"/>
                <w:b/>
                <w:bCs/>
                <w:color w:val="FFFFFF" w:themeColor="background1"/>
                <w:kern w:val="0"/>
                <w:rtl/>
                <w14:ligatures w14:val="none"/>
              </w:rPr>
              <w:t>نعم</w:t>
            </w:r>
          </w:p>
        </w:tc>
        <w:tc>
          <w:tcPr>
            <w:tcW w:w="978"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0D576A39" w14:textId="77777777" w:rsidR="00764E74" w:rsidRPr="00A002A2"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A002A2">
              <w:rPr>
                <w:rFonts w:ascii="Arial" w:eastAsia="Times New Roman" w:hAnsi="Arial" w:cs="Arial"/>
                <w:b/>
                <w:bCs/>
                <w:color w:val="FFFFFF" w:themeColor="background1"/>
                <w:kern w:val="0"/>
                <w:rtl/>
                <w14:ligatures w14:val="none"/>
              </w:rPr>
              <w:t>لا</w:t>
            </w:r>
          </w:p>
        </w:tc>
        <w:tc>
          <w:tcPr>
            <w:tcW w:w="1084" w:type="dxa"/>
            <w:tcBorders>
              <w:top w:val="single" w:sz="4" w:space="0" w:color="auto"/>
              <w:left w:val="single" w:sz="4" w:space="0" w:color="auto"/>
              <w:bottom w:val="single" w:sz="4" w:space="0" w:color="auto"/>
              <w:right w:val="single" w:sz="4" w:space="0" w:color="auto"/>
            </w:tcBorders>
            <w:shd w:val="clear" w:color="auto" w:fill="595959" w:themeFill="text1" w:themeFillTint="A6"/>
            <w:vAlign w:val="center"/>
            <w:hideMark/>
          </w:tcPr>
          <w:p w14:paraId="6D92B1CB" w14:textId="77777777" w:rsidR="00764E74" w:rsidRPr="00A002A2" w:rsidRDefault="00764E74" w:rsidP="00D11B48">
            <w:pPr>
              <w:spacing w:after="0" w:line="240" w:lineRule="auto"/>
              <w:jc w:val="center"/>
              <w:rPr>
                <w:rFonts w:ascii="Arial" w:eastAsia="Times New Roman" w:hAnsi="Arial" w:cs="Arial"/>
                <w:b/>
                <w:bCs/>
                <w:color w:val="FFFFFF" w:themeColor="background1"/>
                <w:kern w:val="0"/>
                <w:rtl/>
                <w14:ligatures w14:val="none"/>
              </w:rPr>
            </w:pPr>
            <w:r w:rsidRPr="00A002A2">
              <w:rPr>
                <w:rFonts w:ascii="Arial" w:eastAsia="Times New Roman" w:hAnsi="Arial" w:cs="Arial"/>
                <w:b/>
                <w:bCs/>
                <w:color w:val="FFFFFF" w:themeColor="background1"/>
                <w:kern w:val="0"/>
                <w:rtl/>
                <w14:ligatures w14:val="none"/>
              </w:rPr>
              <w:t>ملاحظات</w:t>
            </w:r>
          </w:p>
        </w:tc>
      </w:tr>
      <w:tr w:rsidR="00764E74" w:rsidRPr="00A002A2" w14:paraId="03D346D8" w14:textId="77777777" w:rsidTr="00D11B48">
        <w:trPr>
          <w:trHeight w:val="673"/>
        </w:trPr>
        <w:tc>
          <w:tcPr>
            <w:tcW w:w="835" w:type="dxa"/>
            <w:tcBorders>
              <w:top w:val="nil"/>
              <w:left w:val="single" w:sz="4" w:space="0" w:color="auto"/>
              <w:bottom w:val="single" w:sz="4" w:space="0" w:color="auto"/>
              <w:right w:val="single" w:sz="4" w:space="0" w:color="auto"/>
            </w:tcBorders>
            <w:noWrap/>
            <w:vAlign w:val="center"/>
            <w:hideMark/>
          </w:tcPr>
          <w:p w14:paraId="4F31B9EB" w14:textId="77777777" w:rsidR="00764E74" w:rsidRPr="00A002A2" w:rsidRDefault="00764E74" w:rsidP="00D11B48">
            <w:pPr>
              <w:bidi w:val="0"/>
              <w:spacing w:after="0" w:line="240" w:lineRule="auto"/>
              <w:jc w:val="center"/>
              <w:rPr>
                <w:rFonts w:ascii="Arial" w:eastAsia="Times New Roman" w:hAnsi="Arial" w:cs="Arial"/>
                <w:color w:val="000000"/>
                <w:kern w:val="0"/>
                <w:rtl/>
                <w14:ligatures w14:val="none"/>
              </w:rPr>
            </w:pPr>
            <w:r w:rsidRPr="00A002A2">
              <w:rPr>
                <w:rFonts w:ascii="Arial" w:eastAsia="Times New Roman" w:hAnsi="Arial" w:cs="Arial"/>
                <w:color w:val="000000"/>
                <w:kern w:val="0"/>
                <w14:ligatures w14:val="none"/>
              </w:rPr>
              <w:t>1</w:t>
            </w:r>
          </w:p>
        </w:tc>
        <w:tc>
          <w:tcPr>
            <w:tcW w:w="5516" w:type="dxa"/>
            <w:tcBorders>
              <w:top w:val="nil"/>
              <w:left w:val="single" w:sz="4" w:space="0" w:color="auto"/>
              <w:bottom w:val="single" w:sz="4" w:space="0" w:color="auto"/>
              <w:right w:val="single" w:sz="4" w:space="0" w:color="auto"/>
            </w:tcBorders>
            <w:vAlign w:val="center"/>
            <w:hideMark/>
          </w:tcPr>
          <w:p w14:paraId="41B64D54" w14:textId="77777777" w:rsidR="00764E74" w:rsidRPr="00A002A2" w:rsidRDefault="00764E74" w:rsidP="00D11B48">
            <w:pPr>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rtl/>
                <w14:ligatures w14:val="none"/>
              </w:rPr>
              <w:t>هل ظهرت مؤشرات على ارتفاع في التبرعات (رقم، رسم بياني...)؟</w:t>
            </w:r>
          </w:p>
        </w:tc>
        <w:tc>
          <w:tcPr>
            <w:tcW w:w="1265" w:type="dxa"/>
            <w:tcBorders>
              <w:top w:val="nil"/>
              <w:left w:val="single" w:sz="4" w:space="0" w:color="auto"/>
              <w:bottom w:val="single" w:sz="4" w:space="0" w:color="auto"/>
              <w:right w:val="single" w:sz="4" w:space="0" w:color="auto"/>
            </w:tcBorders>
            <w:vAlign w:val="center"/>
            <w:hideMark/>
          </w:tcPr>
          <w:p w14:paraId="09C16B02" w14:textId="77777777" w:rsidR="00764E74" w:rsidRPr="00A002A2" w:rsidRDefault="00764E74" w:rsidP="00D11B48">
            <w:pPr>
              <w:bidi w:val="0"/>
              <w:spacing w:after="0" w:line="240" w:lineRule="auto"/>
              <w:jc w:val="center"/>
              <w:rPr>
                <w:rFonts w:ascii="Arial" w:eastAsia="Times New Roman" w:hAnsi="Arial" w:cs="Arial"/>
                <w:color w:val="000000"/>
                <w:kern w:val="0"/>
                <w:rtl/>
                <w14:ligatures w14:val="none"/>
              </w:rPr>
            </w:pPr>
            <w:r w:rsidRPr="00A002A2">
              <w:rPr>
                <w:rFonts w:ascii="Segoe UI Symbol" w:eastAsia="Times New Roman" w:hAnsi="Segoe UI Symbol" w:cs="Segoe UI Symbol"/>
                <w:color w:val="000000"/>
                <w:kern w:val="0"/>
                <w14:ligatures w14:val="none"/>
              </w:rPr>
              <w:t>☐</w:t>
            </w:r>
          </w:p>
        </w:tc>
        <w:tc>
          <w:tcPr>
            <w:tcW w:w="978" w:type="dxa"/>
            <w:tcBorders>
              <w:top w:val="nil"/>
              <w:left w:val="single" w:sz="4" w:space="0" w:color="auto"/>
              <w:bottom w:val="single" w:sz="4" w:space="0" w:color="auto"/>
              <w:right w:val="single" w:sz="4" w:space="0" w:color="auto"/>
            </w:tcBorders>
            <w:vAlign w:val="center"/>
            <w:hideMark/>
          </w:tcPr>
          <w:p w14:paraId="5C32D6E2"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Segoe UI Symbol" w:eastAsia="Times New Roman" w:hAnsi="Segoe UI Symbol" w:cs="Segoe UI Symbol"/>
                <w:color w:val="000000"/>
                <w:kern w:val="0"/>
                <w14:ligatures w14:val="none"/>
              </w:rPr>
              <w:t>☐</w:t>
            </w:r>
          </w:p>
        </w:tc>
        <w:tc>
          <w:tcPr>
            <w:tcW w:w="1084" w:type="dxa"/>
            <w:tcBorders>
              <w:top w:val="nil"/>
              <w:left w:val="single" w:sz="4" w:space="0" w:color="auto"/>
              <w:bottom w:val="single" w:sz="4" w:space="0" w:color="auto"/>
              <w:right w:val="single" w:sz="4" w:space="0" w:color="auto"/>
            </w:tcBorders>
            <w:vAlign w:val="center"/>
            <w:hideMark/>
          </w:tcPr>
          <w:p w14:paraId="256A8DEB"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14:ligatures w14:val="none"/>
              </w:rPr>
              <w:t> </w:t>
            </w:r>
          </w:p>
        </w:tc>
      </w:tr>
      <w:tr w:rsidR="00764E74" w:rsidRPr="00A002A2" w14:paraId="2B296092" w14:textId="77777777" w:rsidTr="00D11B48">
        <w:trPr>
          <w:trHeight w:val="673"/>
        </w:trPr>
        <w:tc>
          <w:tcPr>
            <w:tcW w:w="835" w:type="dxa"/>
            <w:tcBorders>
              <w:top w:val="nil"/>
              <w:left w:val="single" w:sz="4" w:space="0" w:color="auto"/>
              <w:bottom w:val="single" w:sz="4" w:space="0" w:color="auto"/>
              <w:right w:val="single" w:sz="4" w:space="0" w:color="auto"/>
            </w:tcBorders>
            <w:noWrap/>
            <w:vAlign w:val="center"/>
            <w:hideMark/>
          </w:tcPr>
          <w:p w14:paraId="5B51711B"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14:ligatures w14:val="none"/>
              </w:rPr>
              <w:t>2</w:t>
            </w:r>
          </w:p>
        </w:tc>
        <w:tc>
          <w:tcPr>
            <w:tcW w:w="5516" w:type="dxa"/>
            <w:tcBorders>
              <w:top w:val="nil"/>
              <w:left w:val="single" w:sz="4" w:space="0" w:color="auto"/>
              <w:bottom w:val="single" w:sz="4" w:space="0" w:color="auto"/>
              <w:right w:val="single" w:sz="4" w:space="0" w:color="auto"/>
            </w:tcBorders>
            <w:vAlign w:val="center"/>
            <w:hideMark/>
          </w:tcPr>
          <w:p w14:paraId="5E6D1231" w14:textId="77777777" w:rsidR="00764E74" w:rsidRPr="00A002A2" w:rsidRDefault="00764E74" w:rsidP="00D11B48">
            <w:pPr>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rtl/>
                <w14:ligatures w14:val="none"/>
              </w:rPr>
              <w:t>الحملة تسهم في دعم مشروعات تنموية (وليس مجرد دعم مباشر فقط)</w:t>
            </w:r>
          </w:p>
        </w:tc>
        <w:tc>
          <w:tcPr>
            <w:tcW w:w="1265" w:type="dxa"/>
            <w:tcBorders>
              <w:top w:val="nil"/>
              <w:left w:val="single" w:sz="4" w:space="0" w:color="auto"/>
              <w:bottom w:val="single" w:sz="4" w:space="0" w:color="auto"/>
              <w:right w:val="single" w:sz="4" w:space="0" w:color="auto"/>
            </w:tcBorders>
            <w:vAlign w:val="center"/>
            <w:hideMark/>
          </w:tcPr>
          <w:p w14:paraId="195FC588" w14:textId="77777777" w:rsidR="00764E74" w:rsidRPr="00A002A2" w:rsidRDefault="00764E74" w:rsidP="00D11B48">
            <w:pPr>
              <w:bidi w:val="0"/>
              <w:spacing w:after="0" w:line="240" w:lineRule="auto"/>
              <w:jc w:val="center"/>
              <w:rPr>
                <w:rFonts w:ascii="Arial" w:eastAsia="Times New Roman" w:hAnsi="Arial" w:cs="Arial"/>
                <w:color w:val="000000"/>
                <w:kern w:val="0"/>
                <w:rtl/>
                <w14:ligatures w14:val="none"/>
              </w:rPr>
            </w:pPr>
            <w:r w:rsidRPr="00A002A2">
              <w:rPr>
                <w:rFonts w:ascii="Segoe UI Symbol" w:eastAsia="Times New Roman" w:hAnsi="Segoe UI Symbol" w:cs="Segoe UI Symbol"/>
                <w:color w:val="000000"/>
                <w:kern w:val="0"/>
                <w14:ligatures w14:val="none"/>
              </w:rPr>
              <w:t>☐</w:t>
            </w:r>
          </w:p>
        </w:tc>
        <w:tc>
          <w:tcPr>
            <w:tcW w:w="978" w:type="dxa"/>
            <w:tcBorders>
              <w:top w:val="nil"/>
              <w:left w:val="single" w:sz="4" w:space="0" w:color="auto"/>
              <w:bottom w:val="single" w:sz="4" w:space="0" w:color="auto"/>
              <w:right w:val="single" w:sz="4" w:space="0" w:color="auto"/>
            </w:tcBorders>
            <w:vAlign w:val="center"/>
            <w:hideMark/>
          </w:tcPr>
          <w:p w14:paraId="0A29C32F"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Segoe UI Symbol" w:eastAsia="Times New Roman" w:hAnsi="Segoe UI Symbol" w:cs="Segoe UI Symbol"/>
                <w:color w:val="000000"/>
                <w:kern w:val="0"/>
                <w14:ligatures w14:val="none"/>
              </w:rPr>
              <w:t>☐</w:t>
            </w:r>
          </w:p>
        </w:tc>
        <w:tc>
          <w:tcPr>
            <w:tcW w:w="1084" w:type="dxa"/>
            <w:tcBorders>
              <w:top w:val="nil"/>
              <w:left w:val="single" w:sz="4" w:space="0" w:color="auto"/>
              <w:bottom w:val="single" w:sz="4" w:space="0" w:color="auto"/>
              <w:right w:val="single" w:sz="4" w:space="0" w:color="auto"/>
            </w:tcBorders>
            <w:vAlign w:val="center"/>
            <w:hideMark/>
          </w:tcPr>
          <w:p w14:paraId="7F318E34"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14:ligatures w14:val="none"/>
              </w:rPr>
              <w:t> </w:t>
            </w:r>
          </w:p>
        </w:tc>
      </w:tr>
      <w:tr w:rsidR="00764E74" w:rsidRPr="00A002A2" w14:paraId="3C4062EA" w14:textId="77777777" w:rsidTr="00D11B48">
        <w:trPr>
          <w:trHeight w:val="673"/>
        </w:trPr>
        <w:tc>
          <w:tcPr>
            <w:tcW w:w="835" w:type="dxa"/>
            <w:tcBorders>
              <w:top w:val="nil"/>
              <w:left w:val="single" w:sz="4" w:space="0" w:color="auto"/>
              <w:bottom w:val="single" w:sz="4" w:space="0" w:color="auto"/>
              <w:right w:val="single" w:sz="4" w:space="0" w:color="auto"/>
            </w:tcBorders>
            <w:noWrap/>
            <w:vAlign w:val="center"/>
            <w:hideMark/>
          </w:tcPr>
          <w:p w14:paraId="6D6A884B"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14:ligatures w14:val="none"/>
              </w:rPr>
              <w:t>3</w:t>
            </w:r>
          </w:p>
        </w:tc>
        <w:tc>
          <w:tcPr>
            <w:tcW w:w="5516" w:type="dxa"/>
            <w:tcBorders>
              <w:top w:val="nil"/>
              <w:left w:val="single" w:sz="4" w:space="0" w:color="auto"/>
              <w:bottom w:val="single" w:sz="4" w:space="0" w:color="auto"/>
              <w:right w:val="single" w:sz="4" w:space="0" w:color="auto"/>
            </w:tcBorders>
            <w:vAlign w:val="center"/>
            <w:hideMark/>
          </w:tcPr>
          <w:p w14:paraId="2AFB9B7C" w14:textId="77777777" w:rsidR="00764E74" w:rsidRPr="00A002A2" w:rsidRDefault="00764E74" w:rsidP="00D11B48">
            <w:pPr>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rtl/>
                <w14:ligatures w14:val="none"/>
              </w:rPr>
              <w:t>وجود آلية مستدامة (وقف، استقطاع شهري، استثمار خيري...)</w:t>
            </w:r>
          </w:p>
        </w:tc>
        <w:tc>
          <w:tcPr>
            <w:tcW w:w="1265" w:type="dxa"/>
            <w:tcBorders>
              <w:top w:val="nil"/>
              <w:left w:val="single" w:sz="4" w:space="0" w:color="auto"/>
              <w:bottom w:val="single" w:sz="4" w:space="0" w:color="auto"/>
              <w:right w:val="single" w:sz="4" w:space="0" w:color="auto"/>
            </w:tcBorders>
            <w:vAlign w:val="center"/>
            <w:hideMark/>
          </w:tcPr>
          <w:p w14:paraId="1188AFCD" w14:textId="77777777" w:rsidR="00764E74" w:rsidRPr="00A002A2" w:rsidRDefault="00764E74" w:rsidP="00D11B48">
            <w:pPr>
              <w:bidi w:val="0"/>
              <w:spacing w:after="0" w:line="240" w:lineRule="auto"/>
              <w:jc w:val="center"/>
              <w:rPr>
                <w:rFonts w:ascii="Arial" w:eastAsia="Times New Roman" w:hAnsi="Arial" w:cs="Arial"/>
                <w:color w:val="000000"/>
                <w:kern w:val="0"/>
                <w:rtl/>
                <w14:ligatures w14:val="none"/>
              </w:rPr>
            </w:pPr>
            <w:r w:rsidRPr="00A002A2">
              <w:rPr>
                <w:rFonts w:ascii="Segoe UI Symbol" w:eastAsia="Times New Roman" w:hAnsi="Segoe UI Symbol" w:cs="Segoe UI Symbol"/>
                <w:color w:val="000000"/>
                <w:kern w:val="0"/>
                <w14:ligatures w14:val="none"/>
              </w:rPr>
              <w:t>☐</w:t>
            </w:r>
          </w:p>
        </w:tc>
        <w:tc>
          <w:tcPr>
            <w:tcW w:w="978" w:type="dxa"/>
            <w:tcBorders>
              <w:top w:val="nil"/>
              <w:left w:val="single" w:sz="4" w:space="0" w:color="auto"/>
              <w:bottom w:val="single" w:sz="4" w:space="0" w:color="auto"/>
              <w:right w:val="single" w:sz="4" w:space="0" w:color="auto"/>
            </w:tcBorders>
            <w:vAlign w:val="center"/>
            <w:hideMark/>
          </w:tcPr>
          <w:p w14:paraId="43CD1773"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Segoe UI Symbol" w:eastAsia="Times New Roman" w:hAnsi="Segoe UI Symbol" w:cs="Segoe UI Symbol"/>
                <w:color w:val="000000"/>
                <w:kern w:val="0"/>
                <w14:ligatures w14:val="none"/>
              </w:rPr>
              <w:t>☐</w:t>
            </w:r>
          </w:p>
        </w:tc>
        <w:tc>
          <w:tcPr>
            <w:tcW w:w="1084" w:type="dxa"/>
            <w:tcBorders>
              <w:top w:val="nil"/>
              <w:left w:val="single" w:sz="4" w:space="0" w:color="auto"/>
              <w:bottom w:val="single" w:sz="4" w:space="0" w:color="auto"/>
              <w:right w:val="single" w:sz="4" w:space="0" w:color="auto"/>
            </w:tcBorders>
            <w:vAlign w:val="center"/>
            <w:hideMark/>
          </w:tcPr>
          <w:p w14:paraId="2E0977A9"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14:ligatures w14:val="none"/>
              </w:rPr>
              <w:t> </w:t>
            </w:r>
          </w:p>
        </w:tc>
      </w:tr>
      <w:tr w:rsidR="00764E74" w:rsidRPr="00A002A2" w14:paraId="3738AB24" w14:textId="77777777" w:rsidTr="00D11B48">
        <w:trPr>
          <w:trHeight w:val="336"/>
        </w:trPr>
        <w:tc>
          <w:tcPr>
            <w:tcW w:w="835" w:type="dxa"/>
            <w:tcBorders>
              <w:top w:val="nil"/>
              <w:left w:val="single" w:sz="4" w:space="0" w:color="auto"/>
              <w:bottom w:val="single" w:sz="4" w:space="0" w:color="auto"/>
              <w:right w:val="single" w:sz="4" w:space="0" w:color="auto"/>
            </w:tcBorders>
            <w:noWrap/>
            <w:vAlign w:val="center"/>
            <w:hideMark/>
          </w:tcPr>
          <w:p w14:paraId="0D1F80A7"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14:ligatures w14:val="none"/>
              </w:rPr>
              <w:t>4</w:t>
            </w:r>
          </w:p>
        </w:tc>
        <w:tc>
          <w:tcPr>
            <w:tcW w:w="5516" w:type="dxa"/>
            <w:tcBorders>
              <w:top w:val="nil"/>
              <w:left w:val="single" w:sz="4" w:space="0" w:color="auto"/>
              <w:bottom w:val="single" w:sz="4" w:space="0" w:color="auto"/>
              <w:right w:val="single" w:sz="4" w:space="0" w:color="auto"/>
            </w:tcBorders>
            <w:vAlign w:val="center"/>
            <w:hideMark/>
          </w:tcPr>
          <w:p w14:paraId="0C9751C0" w14:textId="77777777" w:rsidR="00764E74" w:rsidRPr="00A002A2" w:rsidRDefault="00764E74" w:rsidP="00D11B48">
            <w:pPr>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rtl/>
                <w14:ligatures w14:val="none"/>
              </w:rPr>
              <w:t>تم إشراك القطاع الخاص أو الأفراد كشركاء تمويل</w:t>
            </w:r>
          </w:p>
        </w:tc>
        <w:tc>
          <w:tcPr>
            <w:tcW w:w="1265" w:type="dxa"/>
            <w:tcBorders>
              <w:top w:val="nil"/>
              <w:left w:val="single" w:sz="4" w:space="0" w:color="auto"/>
              <w:bottom w:val="single" w:sz="4" w:space="0" w:color="auto"/>
              <w:right w:val="single" w:sz="4" w:space="0" w:color="auto"/>
            </w:tcBorders>
            <w:vAlign w:val="center"/>
            <w:hideMark/>
          </w:tcPr>
          <w:p w14:paraId="2427E661" w14:textId="77777777" w:rsidR="00764E74" w:rsidRPr="00A002A2" w:rsidRDefault="00764E74" w:rsidP="00D11B48">
            <w:pPr>
              <w:bidi w:val="0"/>
              <w:spacing w:after="0" w:line="240" w:lineRule="auto"/>
              <w:jc w:val="center"/>
              <w:rPr>
                <w:rFonts w:ascii="Arial" w:eastAsia="Times New Roman" w:hAnsi="Arial" w:cs="Arial"/>
                <w:color w:val="000000"/>
                <w:kern w:val="0"/>
                <w:rtl/>
                <w14:ligatures w14:val="none"/>
              </w:rPr>
            </w:pPr>
            <w:r w:rsidRPr="00A002A2">
              <w:rPr>
                <w:rFonts w:ascii="Segoe UI Symbol" w:eastAsia="Times New Roman" w:hAnsi="Segoe UI Symbol" w:cs="Segoe UI Symbol"/>
                <w:color w:val="000000"/>
                <w:kern w:val="0"/>
                <w14:ligatures w14:val="none"/>
              </w:rPr>
              <w:t>☐</w:t>
            </w:r>
          </w:p>
        </w:tc>
        <w:tc>
          <w:tcPr>
            <w:tcW w:w="978" w:type="dxa"/>
            <w:tcBorders>
              <w:top w:val="nil"/>
              <w:left w:val="single" w:sz="4" w:space="0" w:color="auto"/>
              <w:bottom w:val="single" w:sz="4" w:space="0" w:color="auto"/>
              <w:right w:val="single" w:sz="4" w:space="0" w:color="auto"/>
            </w:tcBorders>
            <w:vAlign w:val="center"/>
            <w:hideMark/>
          </w:tcPr>
          <w:p w14:paraId="29BDD07C"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Segoe UI Symbol" w:eastAsia="Times New Roman" w:hAnsi="Segoe UI Symbol" w:cs="Segoe UI Symbol"/>
                <w:color w:val="000000"/>
                <w:kern w:val="0"/>
                <w14:ligatures w14:val="none"/>
              </w:rPr>
              <w:t>☐</w:t>
            </w:r>
          </w:p>
        </w:tc>
        <w:tc>
          <w:tcPr>
            <w:tcW w:w="1084" w:type="dxa"/>
            <w:tcBorders>
              <w:top w:val="nil"/>
              <w:left w:val="single" w:sz="4" w:space="0" w:color="auto"/>
              <w:bottom w:val="single" w:sz="4" w:space="0" w:color="auto"/>
              <w:right w:val="single" w:sz="4" w:space="0" w:color="auto"/>
            </w:tcBorders>
            <w:vAlign w:val="center"/>
            <w:hideMark/>
          </w:tcPr>
          <w:p w14:paraId="71F3F631"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14:ligatures w14:val="none"/>
              </w:rPr>
              <w:t> </w:t>
            </w:r>
          </w:p>
        </w:tc>
      </w:tr>
      <w:tr w:rsidR="00764E74" w:rsidRPr="00A002A2" w14:paraId="58CE4DC2" w14:textId="77777777" w:rsidTr="00D11B48">
        <w:trPr>
          <w:trHeight w:val="336"/>
        </w:trPr>
        <w:tc>
          <w:tcPr>
            <w:tcW w:w="835" w:type="dxa"/>
            <w:tcBorders>
              <w:top w:val="nil"/>
              <w:left w:val="single" w:sz="4" w:space="0" w:color="auto"/>
              <w:bottom w:val="single" w:sz="4" w:space="0" w:color="auto"/>
              <w:right w:val="single" w:sz="4" w:space="0" w:color="auto"/>
            </w:tcBorders>
            <w:noWrap/>
            <w:vAlign w:val="center"/>
            <w:hideMark/>
          </w:tcPr>
          <w:p w14:paraId="140A48F1"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14:ligatures w14:val="none"/>
              </w:rPr>
              <w:t>5</w:t>
            </w:r>
          </w:p>
        </w:tc>
        <w:tc>
          <w:tcPr>
            <w:tcW w:w="5516" w:type="dxa"/>
            <w:tcBorders>
              <w:top w:val="nil"/>
              <w:left w:val="single" w:sz="4" w:space="0" w:color="auto"/>
              <w:bottom w:val="single" w:sz="4" w:space="0" w:color="auto"/>
              <w:right w:val="single" w:sz="4" w:space="0" w:color="auto"/>
            </w:tcBorders>
            <w:vAlign w:val="center"/>
            <w:hideMark/>
          </w:tcPr>
          <w:p w14:paraId="699CF641" w14:textId="77777777" w:rsidR="00764E74" w:rsidRPr="00A002A2" w:rsidRDefault="00764E74" w:rsidP="00D11B48">
            <w:pPr>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rtl/>
                <w14:ligatures w14:val="none"/>
              </w:rPr>
              <w:t>ربط التبرع بتحقيق أثر اجتماعي طويل المدى</w:t>
            </w:r>
          </w:p>
        </w:tc>
        <w:tc>
          <w:tcPr>
            <w:tcW w:w="1265" w:type="dxa"/>
            <w:tcBorders>
              <w:top w:val="nil"/>
              <w:left w:val="single" w:sz="4" w:space="0" w:color="auto"/>
              <w:bottom w:val="single" w:sz="4" w:space="0" w:color="auto"/>
              <w:right w:val="single" w:sz="4" w:space="0" w:color="auto"/>
            </w:tcBorders>
            <w:vAlign w:val="center"/>
            <w:hideMark/>
          </w:tcPr>
          <w:p w14:paraId="459FF800" w14:textId="77777777" w:rsidR="00764E74" w:rsidRPr="00A002A2" w:rsidRDefault="00764E74" w:rsidP="00D11B48">
            <w:pPr>
              <w:bidi w:val="0"/>
              <w:spacing w:after="0" w:line="240" w:lineRule="auto"/>
              <w:jc w:val="center"/>
              <w:rPr>
                <w:rFonts w:ascii="Arial" w:eastAsia="Times New Roman" w:hAnsi="Arial" w:cs="Arial"/>
                <w:color w:val="000000"/>
                <w:kern w:val="0"/>
                <w:rtl/>
                <w14:ligatures w14:val="none"/>
              </w:rPr>
            </w:pPr>
            <w:r w:rsidRPr="00A002A2">
              <w:rPr>
                <w:rFonts w:ascii="Segoe UI Symbol" w:eastAsia="Times New Roman" w:hAnsi="Segoe UI Symbol" w:cs="Segoe UI Symbol"/>
                <w:color w:val="000000"/>
                <w:kern w:val="0"/>
                <w14:ligatures w14:val="none"/>
              </w:rPr>
              <w:t>☐</w:t>
            </w:r>
          </w:p>
        </w:tc>
        <w:tc>
          <w:tcPr>
            <w:tcW w:w="978" w:type="dxa"/>
            <w:tcBorders>
              <w:top w:val="nil"/>
              <w:left w:val="single" w:sz="4" w:space="0" w:color="auto"/>
              <w:bottom w:val="single" w:sz="4" w:space="0" w:color="auto"/>
              <w:right w:val="single" w:sz="4" w:space="0" w:color="auto"/>
            </w:tcBorders>
            <w:vAlign w:val="center"/>
            <w:hideMark/>
          </w:tcPr>
          <w:p w14:paraId="24F9F06B"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Segoe UI Symbol" w:eastAsia="Times New Roman" w:hAnsi="Segoe UI Symbol" w:cs="Segoe UI Symbol"/>
                <w:color w:val="000000"/>
                <w:kern w:val="0"/>
                <w14:ligatures w14:val="none"/>
              </w:rPr>
              <w:t>☐</w:t>
            </w:r>
          </w:p>
        </w:tc>
        <w:tc>
          <w:tcPr>
            <w:tcW w:w="1084" w:type="dxa"/>
            <w:tcBorders>
              <w:top w:val="nil"/>
              <w:left w:val="single" w:sz="4" w:space="0" w:color="auto"/>
              <w:bottom w:val="single" w:sz="4" w:space="0" w:color="auto"/>
              <w:right w:val="single" w:sz="4" w:space="0" w:color="auto"/>
            </w:tcBorders>
            <w:vAlign w:val="center"/>
            <w:hideMark/>
          </w:tcPr>
          <w:p w14:paraId="2388F93D" w14:textId="77777777" w:rsidR="00764E74" w:rsidRPr="00A002A2" w:rsidRDefault="00764E74" w:rsidP="00D11B48">
            <w:pPr>
              <w:bidi w:val="0"/>
              <w:spacing w:after="0" w:line="240" w:lineRule="auto"/>
              <w:jc w:val="center"/>
              <w:rPr>
                <w:rFonts w:ascii="Arial" w:eastAsia="Times New Roman" w:hAnsi="Arial" w:cs="Arial"/>
                <w:color w:val="000000"/>
                <w:kern w:val="0"/>
                <w14:ligatures w14:val="none"/>
              </w:rPr>
            </w:pPr>
            <w:r w:rsidRPr="00A002A2">
              <w:rPr>
                <w:rFonts w:ascii="Arial" w:eastAsia="Times New Roman" w:hAnsi="Arial" w:cs="Arial"/>
                <w:color w:val="000000"/>
                <w:kern w:val="0"/>
                <w14:ligatures w14:val="none"/>
              </w:rPr>
              <w:t> </w:t>
            </w:r>
          </w:p>
        </w:tc>
      </w:tr>
    </w:tbl>
    <w:p w14:paraId="7D89F8F2"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31204437" w14:textId="77777777" w:rsidR="00764E74" w:rsidRDefault="00764E74" w:rsidP="00764E74">
      <w:pPr>
        <w:pStyle w:val="a6"/>
        <w:numPr>
          <w:ilvl w:val="0"/>
          <w:numId w:val="8"/>
        </w:numPr>
        <w:bidi w:val="0"/>
        <w:spacing w:line="360" w:lineRule="auto"/>
        <w:jc w:val="both"/>
        <w:rPr>
          <w:rStyle w:val="a9"/>
          <w:rFonts w:asciiTheme="majorBidi" w:hAnsiTheme="majorBidi" w:cstheme="majorBidi"/>
          <w:b w:val="0"/>
          <w:bCs w:val="0"/>
          <w:color w:val="000000" w:themeColor="text1"/>
          <w:sz w:val="36"/>
          <w:szCs w:val="36"/>
        </w:rPr>
      </w:pPr>
      <w:proofErr w:type="gramStart"/>
      <w:r w:rsidRPr="001E1DA4">
        <w:rPr>
          <w:rFonts w:asciiTheme="majorBidi" w:hAnsiTheme="majorBidi" w:cstheme="majorBidi"/>
          <w:b/>
          <w:bCs/>
          <w:smallCaps/>
          <w:color w:val="000000" w:themeColor="text1"/>
          <w:spacing w:val="5"/>
          <w:sz w:val="36"/>
          <w:szCs w:val="36"/>
        </w:rPr>
        <w:lastRenderedPageBreak/>
        <w:t>Abstract</w:t>
      </w:r>
      <w:r>
        <w:rPr>
          <w:rStyle w:val="a9"/>
          <w:rFonts w:asciiTheme="majorBidi" w:hAnsiTheme="majorBidi" w:cstheme="majorBidi"/>
          <w:b w:val="0"/>
          <w:bCs w:val="0"/>
          <w:color w:val="000000" w:themeColor="text1"/>
          <w:sz w:val="36"/>
          <w:szCs w:val="36"/>
        </w:rPr>
        <w:t xml:space="preserve"> :</w:t>
      </w:r>
      <w:proofErr w:type="gramEnd"/>
    </w:p>
    <w:p w14:paraId="3DE5C5D3" w14:textId="77777777" w:rsidR="00764E74" w:rsidRPr="004D6F29" w:rsidRDefault="00764E74" w:rsidP="00764E74">
      <w:pPr>
        <w:pStyle w:val="a6"/>
        <w:bidi w:val="0"/>
        <w:spacing w:line="360" w:lineRule="auto"/>
        <w:ind w:left="1440"/>
        <w:jc w:val="both"/>
        <w:rPr>
          <w:rStyle w:val="a9"/>
          <w:rFonts w:asciiTheme="majorBidi" w:hAnsiTheme="majorBidi" w:cstheme="majorBidi"/>
          <w:b w:val="0"/>
          <w:bCs w:val="0"/>
          <w:color w:val="000000" w:themeColor="text1"/>
          <w:sz w:val="36"/>
          <w:szCs w:val="36"/>
          <w:rtl/>
        </w:rPr>
      </w:pPr>
    </w:p>
    <w:p w14:paraId="32E3134F" w14:textId="77777777" w:rsidR="00764E74" w:rsidRPr="004D6F29" w:rsidRDefault="00764E74" w:rsidP="00764E74">
      <w:pPr>
        <w:pStyle w:val="a6"/>
        <w:bidi w:val="0"/>
        <w:spacing w:line="276" w:lineRule="auto"/>
        <w:ind w:firstLine="360"/>
        <w:jc w:val="both"/>
        <w:rPr>
          <w:rFonts w:asciiTheme="majorBidi" w:hAnsiTheme="majorBidi" w:cstheme="majorBidi"/>
          <w:smallCaps/>
          <w:color w:val="000000" w:themeColor="text1"/>
          <w:spacing w:val="5"/>
          <w:sz w:val="28"/>
          <w:szCs w:val="28"/>
        </w:rPr>
      </w:pPr>
      <w:r w:rsidRPr="004D6F29">
        <w:rPr>
          <w:rFonts w:asciiTheme="majorBidi" w:hAnsiTheme="majorBidi" w:cstheme="majorBidi"/>
          <w:smallCaps/>
          <w:color w:val="000000" w:themeColor="text1"/>
          <w:spacing w:val="5"/>
          <w:sz w:val="28"/>
          <w:szCs w:val="28"/>
        </w:rPr>
        <w:t>This study examines the impact of digital innovation and digital transformation on marketing strategies in the nonprofit sector in the Kingdom of Saudi Arabia, through a case study of Ehsan as a leading national model. The study aimed to analyze how the platform leverages innovative technologies and solutions to enhance its institutional and marketing infrastructure, strengthen donor trust, improve brand image, and increase donation intention, thereby achieving financial efficiency and sustainable social impact.</w:t>
      </w:r>
    </w:p>
    <w:p w14:paraId="4C688781" w14:textId="77777777" w:rsidR="00764E74" w:rsidRPr="004D6F29" w:rsidRDefault="00764E74" w:rsidP="00764E74">
      <w:pPr>
        <w:pStyle w:val="a6"/>
        <w:bidi w:val="0"/>
        <w:spacing w:line="276" w:lineRule="auto"/>
        <w:ind w:firstLine="360"/>
        <w:jc w:val="both"/>
        <w:rPr>
          <w:rFonts w:asciiTheme="majorBidi" w:hAnsiTheme="majorBidi" w:cstheme="majorBidi"/>
          <w:smallCaps/>
          <w:color w:val="000000" w:themeColor="text1"/>
          <w:spacing w:val="5"/>
          <w:sz w:val="28"/>
          <w:szCs w:val="28"/>
        </w:rPr>
      </w:pPr>
      <w:r w:rsidRPr="004D6F29">
        <w:rPr>
          <w:rFonts w:asciiTheme="majorBidi" w:hAnsiTheme="majorBidi" w:cstheme="majorBidi"/>
          <w:smallCaps/>
          <w:color w:val="000000" w:themeColor="text1"/>
          <w:spacing w:val="5"/>
          <w:sz w:val="28"/>
          <w:szCs w:val="28"/>
        </w:rPr>
        <w:t>The study adopted an analytical methodology and case study approach, relying on a systematic analysis of (500) marketing and media materials published through the platform’s digital channels during the period (2021–2024), covering seasonal campaigns, developmental initiatives, and content targeted at various audience segments. The analysis was guided by multiple theoretical frameworks, including Social Marketing Theory, Trust-Building Theory, and Media Dependency Theory, in addition to global models of digital transformation.</w:t>
      </w:r>
    </w:p>
    <w:p w14:paraId="6123367B" w14:textId="77777777" w:rsidR="00764E74" w:rsidRPr="004D6F29" w:rsidRDefault="00764E74" w:rsidP="00764E74">
      <w:pPr>
        <w:pStyle w:val="a6"/>
        <w:bidi w:val="0"/>
        <w:spacing w:line="276" w:lineRule="auto"/>
        <w:ind w:firstLine="360"/>
        <w:jc w:val="both"/>
        <w:rPr>
          <w:rFonts w:asciiTheme="majorBidi" w:hAnsiTheme="majorBidi" w:cstheme="majorBidi"/>
          <w:smallCaps/>
          <w:color w:val="000000" w:themeColor="text1"/>
          <w:spacing w:val="5"/>
          <w:sz w:val="28"/>
          <w:szCs w:val="28"/>
        </w:rPr>
      </w:pPr>
      <w:r w:rsidRPr="004D6F29">
        <w:rPr>
          <w:rFonts w:asciiTheme="majorBidi" w:hAnsiTheme="majorBidi" w:cstheme="majorBidi"/>
          <w:smallCaps/>
          <w:color w:val="000000" w:themeColor="text1"/>
          <w:spacing w:val="5"/>
          <w:sz w:val="28"/>
          <w:szCs w:val="28"/>
        </w:rPr>
        <w:t>Findings revealed that integrating digital innovation and transformation with marketing strategies reduced donation completion time to less than one minute, increased digital engagement rates by more than 25%, and strengthened community trust through transparency and highlighting the impact of donations. The results also showed that seasonal campaigns (Ramadan, Hajj) achieved over a 60% increase in donation volumes compared to other periods, and that employing narrative and visual persuasion elements increased repost rates by 22%.</w:t>
      </w:r>
    </w:p>
    <w:p w14:paraId="1EEDE5A0" w14:textId="77777777" w:rsidR="00764E74" w:rsidRPr="004D6F29" w:rsidRDefault="00764E74" w:rsidP="00764E74">
      <w:pPr>
        <w:pStyle w:val="a6"/>
        <w:bidi w:val="0"/>
        <w:spacing w:line="276" w:lineRule="auto"/>
        <w:ind w:firstLine="360"/>
        <w:jc w:val="both"/>
        <w:rPr>
          <w:rFonts w:asciiTheme="majorBidi" w:hAnsiTheme="majorBidi" w:cstheme="majorBidi"/>
          <w:smallCaps/>
          <w:color w:val="000000" w:themeColor="text1"/>
          <w:spacing w:val="5"/>
          <w:sz w:val="28"/>
          <w:szCs w:val="28"/>
        </w:rPr>
      </w:pPr>
      <w:r w:rsidRPr="004D6F29">
        <w:rPr>
          <w:rFonts w:asciiTheme="majorBidi" w:hAnsiTheme="majorBidi" w:cstheme="majorBidi"/>
          <w:smallCaps/>
          <w:color w:val="000000" w:themeColor="text1"/>
          <w:spacing w:val="5"/>
          <w:sz w:val="28"/>
          <w:szCs w:val="28"/>
        </w:rPr>
        <w:t>The study concluded with several key recommendations, including: enhancing the use of artificial intelligence and big data analytics to improve audience targeting, expanding bilingual content to serve pilgrims and residents, developing mechanisms for measuring donor and beneficiary satisfaction, and showcasing the impact of strategic partnerships in marketing campaigns.</w:t>
      </w:r>
    </w:p>
    <w:p w14:paraId="278EF5E8" w14:textId="77777777" w:rsidR="00764E74" w:rsidRPr="004D6F29" w:rsidRDefault="00764E74" w:rsidP="00764E74">
      <w:pPr>
        <w:pStyle w:val="a6"/>
        <w:bidi w:val="0"/>
        <w:spacing w:line="276" w:lineRule="auto"/>
        <w:ind w:firstLine="360"/>
        <w:jc w:val="both"/>
        <w:rPr>
          <w:rFonts w:asciiTheme="majorBidi" w:hAnsiTheme="majorBidi" w:cstheme="majorBidi"/>
          <w:smallCaps/>
          <w:color w:val="000000" w:themeColor="text1"/>
          <w:spacing w:val="5"/>
          <w:sz w:val="28"/>
          <w:szCs w:val="28"/>
        </w:rPr>
      </w:pPr>
      <w:r w:rsidRPr="004D6F29">
        <w:rPr>
          <w:rFonts w:asciiTheme="majorBidi" w:hAnsiTheme="majorBidi" w:cstheme="majorBidi"/>
          <w:smallCaps/>
          <w:color w:val="000000" w:themeColor="text1"/>
          <w:spacing w:val="5"/>
          <w:sz w:val="28"/>
          <w:szCs w:val="28"/>
        </w:rPr>
        <w:t xml:space="preserve">These findings address a significant knowledge gap in Arabic literature on the integrative relationship between digital transformation and digital marketing in the Saudi nonprofit </w:t>
      </w:r>
      <w:proofErr w:type="gramStart"/>
      <w:r w:rsidRPr="004D6F29">
        <w:rPr>
          <w:rFonts w:asciiTheme="majorBidi" w:hAnsiTheme="majorBidi" w:cstheme="majorBidi"/>
          <w:smallCaps/>
          <w:color w:val="000000" w:themeColor="text1"/>
          <w:spacing w:val="5"/>
          <w:sz w:val="28"/>
          <w:szCs w:val="28"/>
        </w:rPr>
        <w:t>sector, and</w:t>
      </w:r>
      <w:proofErr w:type="gramEnd"/>
      <w:r w:rsidRPr="004D6F29">
        <w:rPr>
          <w:rFonts w:asciiTheme="majorBidi" w:hAnsiTheme="majorBidi" w:cstheme="majorBidi"/>
          <w:smallCaps/>
          <w:color w:val="000000" w:themeColor="text1"/>
          <w:spacing w:val="5"/>
          <w:sz w:val="28"/>
          <w:szCs w:val="28"/>
        </w:rPr>
        <w:t xml:space="preserve"> provide a practical model that other charitable organizations can adopt to achieve financial and social sustainability.</w:t>
      </w:r>
    </w:p>
    <w:p w14:paraId="327C8366"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6DC9A9C8"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Pr>
      </w:pPr>
      <w:r>
        <w:rPr>
          <w:noProof/>
        </w:rPr>
        <w:lastRenderedPageBreak/>
        <mc:AlternateContent>
          <mc:Choice Requires="wpg">
            <w:drawing>
              <wp:anchor distT="0" distB="0" distL="114300" distR="114300" simplePos="0" relativeHeight="251659264" behindDoc="0" locked="0" layoutInCell="1" allowOverlap="1" wp14:anchorId="15DC9ABF" wp14:editId="4B294DA1">
                <wp:simplePos x="0" y="0"/>
                <wp:positionH relativeFrom="margin">
                  <wp:align>left</wp:align>
                </wp:positionH>
                <wp:positionV relativeFrom="paragraph">
                  <wp:posOffset>10217</wp:posOffset>
                </wp:positionV>
                <wp:extent cx="6615545" cy="1163782"/>
                <wp:effectExtent l="0" t="0" r="0" b="0"/>
                <wp:wrapNone/>
                <wp:docPr id="444808993" name="مجموعة 4"/>
                <wp:cNvGraphicFramePr/>
                <a:graphic xmlns:a="http://schemas.openxmlformats.org/drawingml/2006/main">
                  <a:graphicData uri="http://schemas.microsoft.com/office/word/2010/wordprocessingGroup">
                    <wpg:wgp>
                      <wpg:cNvGrpSpPr/>
                      <wpg:grpSpPr>
                        <a:xfrm>
                          <a:off x="0" y="0"/>
                          <a:ext cx="6615545" cy="1163782"/>
                          <a:chOff x="-358428" y="-136264"/>
                          <a:chExt cx="7521716" cy="1257300"/>
                        </a:xfrm>
                      </wpg:grpSpPr>
                      <pic:pic xmlns:pic="http://schemas.openxmlformats.org/drawingml/2006/picture">
                        <pic:nvPicPr>
                          <pic:cNvPr id="1938426587" name="صورة 2"/>
                          <pic:cNvPicPr>
                            <a:picLocks noChangeAspect="1"/>
                          </pic:cNvPicPr>
                        </pic:nvPicPr>
                        <pic:blipFill rotWithShape="1">
                          <a:blip r:embed="rId5" cstate="print">
                            <a:extLst>
                              <a:ext uri="{28A0092B-C50C-407E-A947-70E740481C1C}">
                                <a14:useLocalDpi xmlns:a14="http://schemas.microsoft.com/office/drawing/2010/main" val="0"/>
                              </a:ext>
                            </a:extLst>
                          </a:blip>
                          <a:srcRect t="24641" b="24233"/>
                          <a:stretch>
                            <a:fillRect/>
                          </a:stretch>
                        </pic:blipFill>
                        <pic:spPr bwMode="auto">
                          <a:xfrm>
                            <a:off x="5527527" y="17966"/>
                            <a:ext cx="1635761" cy="835660"/>
                          </a:xfrm>
                          <a:prstGeom prst="rect">
                            <a:avLst/>
                          </a:prstGeom>
                          <a:ln>
                            <a:noFill/>
                          </a:ln>
                          <a:extLst>
                            <a:ext uri="{53640926-AAD7-44D8-BBD7-CCE9431645EC}">
                              <a14:shadowObscured xmlns:a14="http://schemas.microsoft.com/office/drawing/2010/main"/>
                            </a:ext>
                          </a:extLst>
                        </pic:spPr>
                      </pic:pic>
                      <wps:wsp>
                        <wps:cNvPr id="1694177425" name="مستطيل 3"/>
                        <wps:cNvSpPr/>
                        <wps:spPr>
                          <a:xfrm>
                            <a:off x="-358428" y="-136264"/>
                            <a:ext cx="2850849" cy="12573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F7EF392" w14:textId="77777777" w:rsidR="00764E74" w:rsidRPr="000D62C8" w:rsidRDefault="00764E74" w:rsidP="00764E74">
                              <w:pPr>
                                <w:bidi w:val="0"/>
                                <w:rPr>
                                  <w:color w:val="000000" w:themeColor="text1"/>
                                  <w:sz w:val="28"/>
                                  <w:szCs w:val="28"/>
                                </w:rPr>
                              </w:pPr>
                              <w:proofErr w:type="spellStart"/>
                              <w:r w:rsidRPr="000D62C8">
                                <w:rPr>
                                  <w:color w:val="000000" w:themeColor="text1"/>
                                  <w:sz w:val="28"/>
                                  <w:szCs w:val="28"/>
                                </w:rPr>
                                <w:t>MidOcean</w:t>
                              </w:r>
                              <w:proofErr w:type="spellEnd"/>
                              <w:r w:rsidRPr="000D62C8">
                                <w:rPr>
                                  <w:color w:val="000000" w:themeColor="text1"/>
                                  <w:sz w:val="28"/>
                                  <w:szCs w:val="28"/>
                                </w:rPr>
                                <w:t xml:space="preserve"> University</w:t>
                              </w:r>
                              <w:r w:rsidRPr="000D62C8">
                                <w:rPr>
                                  <w:color w:val="000000" w:themeColor="text1"/>
                                  <w:sz w:val="28"/>
                                  <w:szCs w:val="28"/>
                                </w:rPr>
                                <w:br/>
                                <w:t>College of Media and Marketing</w:t>
                              </w:r>
                              <w:r w:rsidRPr="000D62C8">
                                <w:rPr>
                                  <w:color w:val="000000" w:themeColor="text1"/>
                                  <w:sz w:val="28"/>
                                  <w:szCs w:val="28"/>
                                </w:rPr>
                                <w:br/>
                              </w:r>
                              <w:proofErr w:type="gramStart"/>
                              <w:r w:rsidRPr="000D62C8">
                                <w:rPr>
                                  <w:color w:val="000000" w:themeColor="text1"/>
                                  <w:sz w:val="28"/>
                                  <w:szCs w:val="28"/>
                                </w:rPr>
                                <w:t>Master’s in Digital Marketing</w:t>
                              </w:r>
                              <w:proofErr w:type="gramEnd"/>
                            </w:p>
                            <w:p w14:paraId="1452DFCA" w14:textId="77777777" w:rsidR="00764E74" w:rsidRPr="000D62C8" w:rsidRDefault="00764E74" w:rsidP="00764E74">
                              <w:pPr>
                                <w:rPr>
                                  <w:color w:val="000000" w:themeColor="text1"/>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DC9ABF" id="_x0000_s1029" style="position:absolute;left:0;text-align:left;margin-left:0;margin-top:.8pt;width:520.9pt;height:91.65pt;z-index:251659264;mso-position-horizontal:left;mso-position-horizontal-relative:margin;mso-width-relative:margin;mso-height-relative:margin" coordorigin="-3584,-1362" coordsize="75217,125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">
                <v:shape id="صورة 2" o:spid="_x0000_s1030" type="#_x0000_t75" style="position:absolute;left:55275;top:179;width:16357;height:8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">
                  <v:imagedata r:id="rId6" o:title="" croptop="16149f" cropbottom="15881f"/>
                </v:shape>
                <v:rect id="مستطيل 3" o:spid="_x0000_s1031" style="position:absolute;left:-3584;top:-1362;width:28508;height:1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" filled="f" stroked="f" strokeweight="1pt">
                  <v:textbox>
                    <w:txbxContent>
                      <w:p w14:paraId="0F7EF392" w14:textId="77777777" w:rsidR="00764E74" w:rsidRPr="000D62C8" w:rsidRDefault="00764E74" w:rsidP="00764E74">
                        <w:pPr>
                          <w:bidi w:val="0"/>
                          <w:rPr>
                            <w:color w:val="000000" w:themeColor="text1"/>
                            <w:sz w:val="28"/>
                            <w:szCs w:val="28"/>
                          </w:rPr>
                        </w:pPr>
                        <w:proofErr w:type="spellStart"/>
                        <w:r w:rsidRPr="000D62C8">
                          <w:rPr>
                            <w:color w:val="000000" w:themeColor="text1"/>
                            <w:sz w:val="28"/>
                            <w:szCs w:val="28"/>
                          </w:rPr>
                          <w:t>MidOcean</w:t>
                        </w:r>
                        <w:proofErr w:type="spellEnd"/>
                        <w:r w:rsidRPr="000D62C8">
                          <w:rPr>
                            <w:color w:val="000000" w:themeColor="text1"/>
                            <w:sz w:val="28"/>
                            <w:szCs w:val="28"/>
                          </w:rPr>
                          <w:t xml:space="preserve"> University</w:t>
                        </w:r>
                        <w:r w:rsidRPr="000D62C8">
                          <w:rPr>
                            <w:color w:val="000000" w:themeColor="text1"/>
                            <w:sz w:val="28"/>
                            <w:szCs w:val="28"/>
                          </w:rPr>
                          <w:br/>
                          <w:t>College of Media and Marketing</w:t>
                        </w:r>
                        <w:r w:rsidRPr="000D62C8">
                          <w:rPr>
                            <w:color w:val="000000" w:themeColor="text1"/>
                            <w:sz w:val="28"/>
                            <w:szCs w:val="28"/>
                          </w:rPr>
                          <w:br/>
                        </w:r>
                        <w:proofErr w:type="gramStart"/>
                        <w:r w:rsidRPr="000D62C8">
                          <w:rPr>
                            <w:color w:val="000000" w:themeColor="text1"/>
                            <w:sz w:val="28"/>
                            <w:szCs w:val="28"/>
                          </w:rPr>
                          <w:t>Master’s in Digital Marketing</w:t>
                        </w:r>
                        <w:proofErr w:type="gramEnd"/>
                      </w:p>
                      <w:p w14:paraId="1452DFCA" w14:textId="77777777" w:rsidR="00764E74" w:rsidRPr="000D62C8" w:rsidRDefault="00764E74" w:rsidP="00764E74">
                        <w:pPr>
                          <w:rPr>
                            <w:color w:val="000000" w:themeColor="text1"/>
                            <w:sz w:val="28"/>
                            <w:szCs w:val="28"/>
                            <w:rtl/>
                          </w:rPr>
                        </w:pPr>
                      </w:p>
                    </w:txbxContent>
                  </v:textbox>
                </v:rect>
                <w10:wrap anchorx="margin"/>
              </v:group>
            </w:pict>
          </mc:Fallback>
        </mc:AlternateContent>
      </w:r>
    </w:p>
    <w:p w14:paraId="6C8353AA"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Pr>
      </w:pPr>
    </w:p>
    <w:p w14:paraId="052DA443"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Pr>
      </w:pPr>
    </w:p>
    <w:p w14:paraId="4303496C"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Pr>
      </w:pPr>
    </w:p>
    <w:p w14:paraId="70249F14"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Pr>
      </w:pPr>
    </w:p>
    <w:p w14:paraId="47F7C338"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Pr>
      </w:pPr>
    </w:p>
    <w:p w14:paraId="0709060D"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Pr>
      </w:pPr>
    </w:p>
    <w:p w14:paraId="0039D7E0"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61B53DD" w14:textId="77777777" w:rsidR="00764E74" w:rsidRPr="006A0485" w:rsidRDefault="00764E74" w:rsidP="00764E74">
      <w:pPr>
        <w:pStyle w:val="a5"/>
        <w:rPr>
          <w:b/>
          <w:bCs/>
          <w:i w:val="0"/>
          <w:iCs w:val="0"/>
          <w:color w:val="000000" w:themeColor="text1"/>
          <w:sz w:val="32"/>
          <w:szCs w:val="32"/>
        </w:rPr>
      </w:pPr>
      <w:r w:rsidRPr="006A0485">
        <w:rPr>
          <w:b/>
          <w:bCs/>
          <w:i w:val="0"/>
          <w:iCs w:val="0"/>
          <w:color w:val="000000" w:themeColor="text1"/>
          <w:sz w:val="32"/>
          <w:szCs w:val="32"/>
        </w:rPr>
        <w:t xml:space="preserve">Innovation and Digital Transformation in Nonprofit Marketing in Saudi Arabia: The Case of the Ehsan Platform </w:t>
      </w:r>
    </w:p>
    <w:p w14:paraId="216D1490" w14:textId="77777777" w:rsidR="00764E74" w:rsidRPr="006A0485" w:rsidRDefault="00764E74" w:rsidP="00764E74">
      <w:pPr>
        <w:pStyle w:val="a5"/>
        <w:rPr>
          <w:b/>
          <w:bCs/>
          <w:i w:val="0"/>
          <w:iCs w:val="0"/>
          <w:color w:val="000000" w:themeColor="text1"/>
          <w:sz w:val="32"/>
          <w:szCs w:val="32"/>
        </w:rPr>
      </w:pPr>
      <w:r w:rsidRPr="006A0485">
        <w:rPr>
          <w:b/>
          <w:bCs/>
          <w:i w:val="0"/>
          <w:iCs w:val="0"/>
          <w:color w:val="000000" w:themeColor="text1"/>
          <w:sz w:val="32"/>
          <w:szCs w:val="32"/>
        </w:rPr>
        <w:t>(Analytical Study)</w:t>
      </w:r>
    </w:p>
    <w:p w14:paraId="70BAA0EA"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2BC3196"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8C715A4" w14:textId="77777777" w:rsidR="00764E74" w:rsidRPr="00A055DF" w:rsidRDefault="00764E74" w:rsidP="00764E74">
      <w:pPr>
        <w:pStyle w:val="a6"/>
        <w:bidi w:val="0"/>
        <w:spacing w:line="360" w:lineRule="auto"/>
        <w:jc w:val="center"/>
        <w:rPr>
          <w:rStyle w:val="a9"/>
          <w:rFonts w:asciiTheme="majorBidi" w:hAnsiTheme="majorBidi" w:cstheme="majorBidi"/>
          <w:b w:val="0"/>
          <w:bCs w:val="0"/>
          <w:color w:val="000000" w:themeColor="text1"/>
          <w:sz w:val="28"/>
          <w:szCs w:val="28"/>
        </w:rPr>
      </w:pPr>
      <w:r w:rsidRPr="00A055DF">
        <w:rPr>
          <w:rFonts w:asciiTheme="majorBidi" w:hAnsiTheme="majorBidi" w:cstheme="majorBidi"/>
          <w:b/>
          <w:bCs/>
          <w:smallCaps/>
          <w:color w:val="000000" w:themeColor="text1"/>
          <w:spacing w:val="5"/>
          <w:sz w:val="28"/>
          <w:szCs w:val="28"/>
        </w:rPr>
        <w:t xml:space="preserve">A research thesis submitted in partial fulfillment of the requirements for the Master’s degree in Digital Marketing at </w:t>
      </w:r>
      <w:proofErr w:type="spellStart"/>
      <w:r w:rsidRPr="00A055DF">
        <w:rPr>
          <w:rFonts w:asciiTheme="majorBidi" w:hAnsiTheme="majorBidi" w:cstheme="majorBidi"/>
          <w:b/>
          <w:bCs/>
          <w:smallCaps/>
          <w:color w:val="000000" w:themeColor="text1"/>
          <w:spacing w:val="5"/>
          <w:sz w:val="28"/>
          <w:szCs w:val="28"/>
        </w:rPr>
        <w:t>MidOcean</w:t>
      </w:r>
      <w:proofErr w:type="spellEnd"/>
      <w:r w:rsidRPr="00A055DF">
        <w:rPr>
          <w:rFonts w:asciiTheme="majorBidi" w:hAnsiTheme="majorBidi" w:cstheme="majorBidi"/>
          <w:b/>
          <w:bCs/>
          <w:smallCaps/>
          <w:color w:val="000000" w:themeColor="text1"/>
          <w:spacing w:val="5"/>
          <w:sz w:val="28"/>
          <w:szCs w:val="28"/>
        </w:rPr>
        <w:t xml:space="preserve"> University</w:t>
      </w:r>
    </w:p>
    <w:p w14:paraId="18961FBA"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24BF2AB"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46A96AA1" w14:textId="77777777" w:rsidR="00764E74" w:rsidRDefault="00764E74" w:rsidP="00764E74">
      <w:pPr>
        <w:pStyle w:val="a6"/>
        <w:spacing w:line="360" w:lineRule="auto"/>
        <w:jc w:val="both"/>
        <w:rPr>
          <w:rStyle w:val="a9"/>
          <w:rFonts w:asciiTheme="majorBidi" w:hAnsiTheme="majorBidi" w:cstheme="majorBidi"/>
          <w:b w:val="0"/>
          <w:bCs w:val="0"/>
          <w:color w:val="000000" w:themeColor="text1"/>
          <w:sz w:val="28"/>
          <w:szCs w:val="28"/>
        </w:rPr>
      </w:pPr>
    </w:p>
    <w:p w14:paraId="6C6C7A87" w14:textId="77777777" w:rsidR="00764E74" w:rsidRDefault="00764E74" w:rsidP="00764E74">
      <w:pPr>
        <w:pStyle w:val="a6"/>
        <w:spacing w:line="360" w:lineRule="auto"/>
        <w:jc w:val="center"/>
        <w:rPr>
          <w:rFonts w:asciiTheme="majorBidi" w:hAnsiTheme="majorBidi" w:cstheme="majorBidi"/>
          <w:smallCaps/>
          <w:color w:val="000000" w:themeColor="text1"/>
          <w:spacing w:val="5"/>
          <w:sz w:val="28"/>
          <w:szCs w:val="28"/>
        </w:rPr>
      </w:pPr>
      <w:r w:rsidRPr="005518C2">
        <w:rPr>
          <w:rFonts w:asciiTheme="majorBidi" w:hAnsiTheme="majorBidi" w:cstheme="majorBidi"/>
          <w:smallCaps/>
          <w:color w:val="000000" w:themeColor="text1"/>
          <w:spacing w:val="5"/>
          <w:sz w:val="28"/>
          <w:szCs w:val="28"/>
        </w:rPr>
        <w:t>Prepared by:</w:t>
      </w:r>
      <w:r w:rsidRPr="005518C2">
        <w:rPr>
          <w:rFonts w:asciiTheme="majorBidi" w:hAnsiTheme="majorBidi" w:cstheme="majorBidi"/>
          <w:smallCaps/>
          <w:color w:val="000000" w:themeColor="text1"/>
          <w:spacing w:val="5"/>
          <w:sz w:val="28"/>
          <w:szCs w:val="28"/>
        </w:rPr>
        <w:br/>
      </w:r>
      <w:r w:rsidRPr="005518C2">
        <w:rPr>
          <w:rFonts w:asciiTheme="majorBidi" w:hAnsiTheme="majorBidi" w:cstheme="majorBidi"/>
          <w:b/>
          <w:bCs/>
          <w:smallCaps/>
          <w:color w:val="000000" w:themeColor="text1"/>
          <w:spacing w:val="5"/>
          <w:sz w:val="28"/>
          <w:szCs w:val="28"/>
        </w:rPr>
        <w:t>Saleh bin Badi Al-Zahrani</w:t>
      </w:r>
      <w:r w:rsidRPr="005518C2">
        <w:rPr>
          <w:rFonts w:asciiTheme="majorBidi" w:hAnsiTheme="majorBidi" w:cstheme="majorBidi"/>
          <w:smallCaps/>
          <w:color w:val="000000" w:themeColor="text1"/>
          <w:spacing w:val="5"/>
          <w:sz w:val="28"/>
          <w:szCs w:val="28"/>
        </w:rPr>
        <w:br/>
        <w:t>243002142</w:t>
      </w:r>
    </w:p>
    <w:p w14:paraId="18A5774B" w14:textId="77777777" w:rsidR="00764E74" w:rsidRPr="005518C2" w:rsidRDefault="00764E74" w:rsidP="00764E74">
      <w:pPr>
        <w:pStyle w:val="a6"/>
        <w:spacing w:line="360" w:lineRule="auto"/>
        <w:jc w:val="center"/>
        <w:rPr>
          <w:rFonts w:asciiTheme="majorBidi" w:hAnsiTheme="majorBidi" w:cstheme="majorBidi"/>
          <w:smallCaps/>
          <w:color w:val="000000" w:themeColor="text1"/>
          <w:spacing w:val="5"/>
          <w:sz w:val="28"/>
          <w:szCs w:val="28"/>
        </w:rPr>
      </w:pPr>
    </w:p>
    <w:p w14:paraId="1EDE419A" w14:textId="77777777" w:rsidR="00764E74" w:rsidRDefault="00764E74" w:rsidP="00764E74">
      <w:pPr>
        <w:pStyle w:val="a6"/>
        <w:spacing w:line="360" w:lineRule="auto"/>
        <w:jc w:val="center"/>
        <w:rPr>
          <w:rFonts w:asciiTheme="majorBidi" w:hAnsiTheme="majorBidi" w:cstheme="majorBidi"/>
          <w:b/>
          <w:bCs/>
          <w:smallCaps/>
          <w:color w:val="000000" w:themeColor="text1"/>
          <w:spacing w:val="5"/>
          <w:sz w:val="28"/>
          <w:szCs w:val="28"/>
        </w:rPr>
      </w:pPr>
      <w:r w:rsidRPr="005518C2">
        <w:rPr>
          <w:rFonts w:asciiTheme="majorBidi" w:hAnsiTheme="majorBidi" w:cstheme="majorBidi"/>
          <w:smallCaps/>
          <w:color w:val="000000" w:themeColor="text1"/>
          <w:spacing w:val="5"/>
          <w:sz w:val="28"/>
          <w:szCs w:val="28"/>
        </w:rPr>
        <w:t>Supervised by:</w:t>
      </w:r>
      <w:r w:rsidRPr="005518C2">
        <w:rPr>
          <w:rFonts w:asciiTheme="majorBidi" w:hAnsiTheme="majorBidi" w:cstheme="majorBidi"/>
          <w:smallCaps/>
          <w:color w:val="000000" w:themeColor="text1"/>
          <w:spacing w:val="5"/>
          <w:sz w:val="28"/>
          <w:szCs w:val="28"/>
        </w:rPr>
        <w:br/>
      </w:r>
      <w:r w:rsidRPr="005518C2">
        <w:rPr>
          <w:rFonts w:asciiTheme="majorBidi" w:hAnsiTheme="majorBidi" w:cstheme="majorBidi"/>
          <w:b/>
          <w:bCs/>
          <w:smallCaps/>
          <w:color w:val="000000" w:themeColor="text1"/>
          <w:spacing w:val="5"/>
          <w:sz w:val="28"/>
          <w:szCs w:val="28"/>
        </w:rPr>
        <w:t>Dr. Mohammed Owais</w:t>
      </w:r>
    </w:p>
    <w:p w14:paraId="4F87841D" w14:textId="77777777" w:rsidR="00764E74" w:rsidRPr="005518C2" w:rsidRDefault="00764E74" w:rsidP="00764E74">
      <w:pPr>
        <w:pStyle w:val="a6"/>
        <w:spacing w:line="360" w:lineRule="auto"/>
        <w:jc w:val="center"/>
        <w:rPr>
          <w:rFonts w:asciiTheme="majorBidi" w:hAnsiTheme="majorBidi" w:cstheme="majorBidi"/>
          <w:smallCaps/>
          <w:color w:val="000000" w:themeColor="text1"/>
          <w:spacing w:val="5"/>
          <w:sz w:val="28"/>
          <w:szCs w:val="28"/>
        </w:rPr>
      </w:pPr>
    </w:p>
    <w:p w14:paraId="1CE43E34" w14:textId="77777777" w:rsidR="00764E74" w:rsidRPr="005518C2" w:rsidRDefault="00764E74" w:rsidP="00764E74">
      <w:pPr>
        <w:pStyle w:val="a6"/>
        <w:spacing w:line="360" w:lineRule="auto"/>
        <w:jc w:val="center"/>
        <w:rPr>
          <w:rFonts w:asciiTheme="majorBidi" w:hAnsiTheme="majorBidi" w:cstheme="majorBidi"/>
          <w:smallCaps/>
          <w:color w:val="000000" w:themeColor="text1"/>
          <w:spacing w:val="5"/>
          <w:sz w:val="28"/>
          <w:szCs w:val="28"/>
        </w:rPr>
      </w:pPr>
      <w:r w:rsidRPr="005518C2">
        <w:rPr>
          <w:rFonts w:asciiTheme="majorBidi" w:hAnsiTheme="majorBidi" w:cstheme="majorBidi"/>
          <w:smallCaps/>
          <w:color w:val="000000" w:themeColor="text1"/>
          <w:spacing w:val="5"/>
          <w:sz w:val="28"/>
          <w:szCs w:val="28"/>
        </w:rPr>
        <w:t>2025</w:t>
      </w:r>
    </w:p>
    <w:p w14:paraId="7B33196B" w14:textId="77777777" w:rsidR="00764E74" w:rsidRPr="004D6F29" w:rsidRDefault="00764E74" w:rsidP="00764E74">
      <w:pPr>
        <w:pStyle w:val="a6"/>
        <w:spacing w:line="360" w:lineRule="auto"/>
        <w:jc w:val="both"/>
        <w:rPr>
          <w:rStyle w:val="a9"/>
          <w:rFonts w:asciiTheme="majorBidi" w:hAnsiTheme="majorBidi" w:cstheme="majorBidi"/>
          <w:b w:val="0"/>
          <w:bCs w:val="0"/>
          <w:color w:val="000000" w:themeColor="text1"/>
          <w:sz w:val="28"/>
          <w:szCs w:val="28"/>
          <w:rtl/>
        </w:rPr>
      </w:pPr>
    </w:p>
    <w:p w14:paraId="533D88A0" w14:textId="77777777" w:rsidR="00A31F8C" w:rsidRDefault="00A31F8C">
      <w:pPr>
        <w:rPr>
          <w:rFonts w:hint="cs"/>
        </w:rPr>
      </w:pPr>
    </w:p>
    <w:sectPr w:rsidR="00A31F8C" w:rsidSect="00764E74">
      <w:footerReference w:type="default" r:id="rId22"/>
      <w:pgSz w:w="11906" w:h="16838"/>
      <w:pgMar w:top="720" w:right="720" w:bottom="720" w:left="720" w:header="708" w:footer="624" w:gutter="0"/>
      <w:pgBorders w:offsetFrom="page">
        <w:top w:val="triple" w:sz="4" w:space="24" w:color="auto"/>
        <w:left w:val="triple" w:sz="4" w:space="24" w:color="auto"/>
        <w:bottom w:val="triple" w:sz="4" w:space="24" w:color="auto"/>
        <w:right w:val="triple" w:sz="4" w:space="24" w:color="auto"/>
      </w:pgBorders>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coType Naskh Variants">
    <w:panose1 w:val="02010400000000000000"/>
    <w:charset w:val="B2"/>
    <w:family w:val="auto"/>
    <w:pitch w:val="variable"/>
    <w:sig w:usb0="00002001" w:usb1="80000000" w:usb2="00000008" w:usb3="00000000" w:csb0="00000040" w:csb1="00000000"/>
  </w:font>
  <w:font w:name="Mudir MT">
    <w:panose1 w:val="00000000000000000000"/>
    <w:charset w:val="B2"/>
    <w:family w:val="auto"/>
    <w:pitch w:val="variable"/>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56607226"/>
      <w:docPartObj>
        <w:docPartGallery w:val="Page Numbers (Bottom of Page)"/>
        <w:docPartUnique/>
      </w:docPartObj>
    </w:sdtPr>
    <w:sdtContent>
      <w:sdt>
        <w:sdtPr>
          <w:rPr>
            <w:rtl/>
          </w:rPr>
          <w:id w:val="-1769616900"/>
          <w:docPartObj>
            <w:docPartGallery w:val="Page Numbers (Top of Page)"/>
            <w:docPartUnique/>
          </w:docPartObj>
        </w:sdtPr>
        <w:sdtContent>
          <w:p w14:paraId="0A93F4D4" w14:textId="77777777" w:rsidR="00764E74" w:rsidRDefault="00764E74">
            <w:pPr>
              <w:pStyle w:val="ab"/>
              <w:jc w:val="right"/>
            </w:pPr>
            <w:r>
              <w:rPr>
                <w:rtl/>
                <w:lang w:val="ar-SA"/>
              </w:rPr>
              <w:t xml:space="preserve">الصفحة </w:t>
            </w:r>
            <w:r>
              <w:rPr>
                <w:b/>
                <w:bCs/>
              </w:rPr>
              <w:fldChar w:fldCharType="begin"/>
            </w:r>
            <w:r>
              <w:rPr>
                <w:b/>
                <w:bCs/>
              </w:rPr>
              <w:instrText>PAGE</w:instrText>
            </w:r>
            <w:r>
              <w:rPr>
                <w:b/>
                <w:bCs/>
              </w:rPr>
              <w:fldChar w:fldCharType="separate"/>
            </w:r>
            <w:r>
              <w:rPr>
                <w:b/>
                <w:bCs/>
                <w:rtl/>
                <w:lang w:val="ar-SA"/>
              </w:rPr>
              <w:t>2</w:t>
            </w:r>
            <w:r>
              <w:rPr>
                <w:b/>
                <w:bCs/>
              </w:rPr>
              <w:fldChar w:fldCharType="end"/>
            </w:r>
            <w:r>
              <w:rPr>
                <w:rtl/>
                <w:lang w:val="ar-SA"/>
              </w:rPr>
              <w:t xml:space="preserve"> من </w:t>
            </w:r>
            <w:r>
              <w:rPr>
                <w:b/>
                <w:bCs/>
              </w:rPr>
              <w:fldChar w:fldCharType="begin"/>
            </w:r>
            <w:r>
              <w:rPr>
                <w:b/>
                <w:bCs/>
              </w:rPr>
              <w:instrText>NUMPAGES</w:instrText>
            </w:r>
            <w:r>
              <w:rPr>
                <w:b/>
                <w:bCs/>
              </w:rPr>
              <w:fldChar w:fldCharType="separate"/>
            </w:r>
            <w:r>
              <w:rPr>
                <w:b/>
                <w:bCs/>
                <w:rtl/>
                <w:lang w:val="ar-SA"/>
              </w:rPr>
              <w:t>2</w:t>
            </w:r>
            <w:r>
              <w:rPr>
                <w:b/>
                <w:bCs/>
              </w:rPr>
              <w:fldChar w:fldCharType="end"/>
            </w:r>
          </w:p>
        </w:sdtContent>
      </w:sdt>
    </w:sdtContent>
  </w:sdt>
  <w:p w14:paraId="69242C99" w14:textId="77777777" w:rsidR="00764E74" w:rsidRDefault="00764E74">
    <w:pPr>
      <w:pStyle w:val="ab"/>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3466"/>
    <w:multiLevelType w:val="hybridMultilevel"/>
    <w:tmpl w:val="1C2C399E"/>
    <w:lvl w:ilvl="0" w:tplc="319A4E1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0DA64F8"/>
    <w:multiLevelType w:val="multilevel"/>
    <w:tmpl w:val="A6ACA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7E45C4"/>
    <w:multiLevelType w:val="multilevel"/>
    <w:tmpl w:val="6B147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ED5BA7"/>
    <w:multiLevelType w:val="multilevel"/>
    <w:tmpl w:val="DF24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F646BA"/>
    <w:multiLevelType w:val="multilevel"/>
    <w:tmpl w:val="0EA6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FC37DA"/>
    <w:multiLevelType w:val="multilevel"/>
    <w:tmpl w:val="AB56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AC3955"/>
    <w:multiLevelType w:val="hybridMultilevel"/>
    <w:tmpl w:val="FACC1506"/>
    <w:lvl w:ilvl="0" w:tplc="04090009">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05DD296B"/>
    <w:multiLevelType w:val="multilevel"/>
    <w:tmpl w:val="4958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7A68CA"/>
    <w:multiLevelType w:val="multilevel"/>
    <w:tmpl w:val="C58E6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E4330F"/>
    <w:multiLevelType w:val="hybridMultilevel"/>
    <w:tmpl w:val="9AA430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AF5F85"/>
    <w:multiLevelType w:val="multilevel"/>
    <w:tmpl w:val="926A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3B637F"/>
    <w:multiLevelType w:val="hybridMultilevel"/>
    <w:tmpl w:val="8E04C9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0513477"/>
    <w:multiLevelType w:val="multilevel"/>
    <w:tmpl w:val="EFC4F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AF0D43"/>
    <w:multiLevelType w:val="hybridMultilevel"/>
    <w:tmpl w:val="0C686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1C654E"/>
    <w:multiLevelType w:val="hybridMultilevel"/>
    <w:tmpl w:val="07E8930E"/>
    <w:lvl w:ilvl="0" w:tplc="776CC9E0">
      <w:start w:val="1"/>
      <w:numFmt w:val="decimal"/>
      <w:lvlText w:val="%1-"/>
      <w:lvlJc w:val="left"/>
      <w:pPr>
        <w:ind w:left="720" w:hanging="360"/>
      </w:pPr>
      <w:rPr>
        <w:rFonts w:asciiTheme="majorBidi" w:eastAsiaTheme="minorHAnsi" w:hAnsiTheme="majorBidi" w:cstheme="maj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866406"/>
    <w:multiLevelType w:val="multilevel"/>
    <w:tmpl w:val="F63C09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4D97564"/>
    <w:multiLevelType w:val="hybridMultilevel"/>
    <w:tmpl w:val="5524D1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0C6E17"/>
    <w:multiLevelType w:val="multilevel"/>
    <w:tmpl w:val="7904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5C1879"/>
    <w:multiLevelType w:val="hybridMultilevel"/>
    <w:tmpl w:val="43B4C334"/>
    <w:lvl w:ilvl="0" w:tplc="072C8B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B387A04"/>
    <w:multiLevelType w:val="multilevel"/>
    <w:tmpl w:val="5958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C21805"/>
    <w:multiLevelType w:val="multilevel"/>
    <w:tmpl w:val="5E60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F36B0D"/>
    <w:multiLevelType w:val="multilevel"/>
    <w:tmpl w:val="31A0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897316"/>
    <w:multiLevelType w:val="multilevel"/>
    <w:tmpl w:val="E42AA4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A941F8"/>
    <w:multiLevelType w:val="hybridMultilevel"/>
    <w:tmpl w:val="1E4210D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E1303E4"/>
    <w:multiLevelType w:val="multilevel"/>
    <w:tmpl w:val="DB7C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F50F69"/>
    <w:multiLevelType w:val="multilevel"/>
    <w:tmpl w:val="BB58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44205B"/>
    <w:multiLevelType w:val="multilevel"/>
    <w:tmpl w:val="F3524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69E2A16"/>
    <w:multiLevelType w:val="multilevel"/>
    <w:tmpl w:val="A76E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226C14"/>
    <w:multiLevelType w:val="multilevel"/>
    <w:tmpl w:val="D348F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4F1A50"/>
    <w:multiLevelType w:val="hybridMultilevel"/>
    <w:tmpl w:val="72FA39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9F72D03"/>
    <w:multiLevelType w:val="multilevel"/>
    <w:tmpl w:val="2FA6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2728EB"/>
    <w:multiLevelType w:val="hybridMultilevel"/>
    <w:tmpl w:val="1C5A13EE"/>
    <w:lvl w:ilvl="0" w:tplc="04090001">
      <w:start w:val="1"/>
      <w:numFmt w:val="bullet"/>
      <w:lvlText w:val=""/>
      <w:lvlJc w:val="left"/>
      <w:pPr>
        <w:ind w:left="720" w:hanging="360"/>
      </w:pPr>
      <w:rPr>
        <w:rFonts w:ascii="Symbol" w:hAnsi="Symbol" w:hint="default"/>
        <w:color w:val="A6A6A6" w:themeColor="background1" w:themeShade="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611AA3"/>
    <w:multiLevelType w:val="hybridMultilevel"/>
    <w:tmpl w:val="4EA6C4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846713"/>
    <w:multiLevelType w:val="multilevel"/>
    <w:tmpl w:val="FC747E0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6E48BD"/>
    <w:multiLevelType w:val="multilevel"/>
    <w:tmpl w:val="7D6A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820BB8"/>
    <w:multiLevelType w:val="multilevel"/>
    <w:tmpl w:val="6E50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231535"/>
    <w:multiLevelType w:val="multilevel"/>
    <w:tmpl w:val="9B2A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C61B54"/>
    <w:multiLevelType w:val="multilevel"/>
    <w:tmpl w:val="3B86E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32E18C1"/>
    <w:multiLevelType w:val="hybridMultilevel"/>
    <w:tmpl w:val="612416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6715092"/>
    <w:multiLevelType w:val="multilevel"/>
    <w:tmpl w:val="7BAE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6B325E0"/>
    <w:multiLevelType w:val="hybridMultilevel"/>
    <w:tmpl w:val="7FE61A6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1" w15:restartNumberingAfterBreak="0">
    <w:nsid w:val="3825303A"/>
    <w:multiLevelType w:val="multilevel"/>
    <w:tmpl w:val="BC86E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AA040CF"/>
    <w:multiLevelType w:val="hybridMultilevel"/>
    <w:tmpl w:val="32FC51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3C32157C"/>
    <w:multiLevelType w:val="multilevel"/>
    <w:tmpl w:val="CAE2C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776B11"/>
    <w:multiLevelType w:val="hybridMultilevel"/>
    <w:tmpl w:val="D0F617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DA8294B"/>
    <w:multiLevelType w:val="multilevel"/>
    <w:tmpl w:val="CE74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EDF2454"/>
    <w:multiLevelType w:val="hybridMultilevel"/>
    <w:tmpl w:val="DEF6F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EEB6F3F"/>
    <w:multiLevelType w:val="multilevel"/>
    <w:tmpl w:val="4034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03734B8"/>
    <w:multiLevelType w:val="multilevel"/>
    <w:tmpl w:val="8EEEDD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1D255EC"/>
    <w:multiLevelType w:val="hybridMultilevel"/>
    <w:tmpl w:val="DFBCB8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36D6573"/>
    <w:multiLevelType w:val="hybridMultilevel"/>
    <w:tmpl w:val="CC6CC0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43706139"/>
    <w:multiLevelType w:val="multilevel"/>
    <w:tmpl w:val="0C9C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1139BC"/>
    <w:multiLevelType w:val="multilevel"/>
    <w:tmpl w:val="33468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1540D7"/>
    <w:multiLevelType w:val="multilevel"/>
    <w:tmpl w:val="7950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EC75B7"/>
    <w:multiLevelType w:val="multilevel"/>
    <w:tmpl w:val="6048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0E75D5"/>
    <w:multiLevelType w:val="multilevel"/>
    <w:tmpl w:val="92BA6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E822574"/>
    <w:multiLevelType w:val="multilevel"/>
    <w:tmpl w:val="0B98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FE42EAF"/>
    <w:multiLevelType w:val="multilevel"/>
    <w:tmpl w:val="32122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1BC685F"/>
    <w:multiLevelType w:val="multilevel"/>
    <w:tmpl w:val="58202F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5C365D9"/>
    <w:multiLevelType w:val="multilevel"/>
    <w:tmpl w:val="EFCE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5F738BB"/>
    <w:multiLevelType w:val="multilevel"/>
    <w:tmpl w:val="1480B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7953721"/>
    <w:multiLevelType w:val="hybridMultilevel"/>
    <w:tmpl w:val="F6920AB4"/>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62" w15:restartNumberingAfterBreak="0">
    <w:nsid w:val="581A19BD"/>
    <w:multiLevelType w:val="multilevel"/>
    <w:tmpl w:val="3DB6CB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8947267"/>
    <w:multiLevelType w:val="multilevel"/>
    <w:tmpl w:val="56B85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ADA14C1"/>
    <w:multiLevelType w:val="hybridMultilevel"/>
    <w:tmpl w:val="D7CA180C"/>
    <w:lvl w:ilvl="0" w:tplc="DD20A8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5B871876"/>
    <w:multiLevelType w:val="multilevel"/>
    <w:tmpl w:val="27009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E872452"/>
    <w:multiLevelType w:val="hybridMultilevel"/>
    <w:tmpl w:val="1B90D2A0"/>
    <w:lvl w:ilvl="0" w:tplc="04090001">
      <w:start w:val="1"/>
      <w:numFmt w:val="bullet"/>
      <w:lvlText w:val=""/>
      <w:lvlJc w:val="left"/>
      <w:pPr>
        <w:ind w:left="720" w:hanging="360"/>
      </w:pPr>
      <w:rPr>
        <w:rFonts w:ascii="Symbol" w:hAnsi="Symbol" w:hint="default"/>
        <w:color w:val="A6A6A6" w:themeColor="background1" w:themeShade="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EC14BD2"/>
    <w:multiLevelType w:val="multilevel"/>
    <w:tmpl w:val="074AE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A74813"/>
    <w:multiLevelType w:val="multilevel"/>
    <w:tmpl w:val="9534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1B1114E"/>
    <w:multiLevelType w:val="hybridMultilevel"/>
    <w:tmpl w:val="51384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454D4A"/>
    <w:multiLevelType w:val="multilevel"/>
    <w:tmpl w:val="BFF4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315773E"/>
    <w:multiLevelType w:val="hybridMultilevel"/>
    <w:tmpl w:val="580664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8C21B57"/>
    <w:multiLevelType w:val="multilevel"/>
    <w:tmpl w:val="280E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7432C3"/>
    <w:multiLevelType w:val="multilevel"/>
    <w:tmpl w:val="1C008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BA855FB"/>
    <w:multiLevelType w:val="multilevel"/>
    <w:tmpl w:val="8468F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BAD1538"/>
    <w:multiLevelType w:val="multilevel"/>
    <w:tmpl w:val="7EE4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ED23F22"/>
    <w:multiLevelType w:val="multilevel"/>
    <w:tmpl w:val="998A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18C57CC"/>
    <w:multiLevelType w:val="hybridMultilevel"/>
    <w:tmpl w:val="0686B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46B7401"/>
    <w:multiLevelType w:val="hybridMultilevel"/>
    <w:tmpl w:val="06C4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74A95AE1"/>
    <w:multiLevelType w:val="multilevel"/>
    <w:tmpl w:val="FC747E0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68112BD"/>
    <w:multiLevelType w:val="multilevel"/>
    <w:tmpl w:val="35A4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74970F9"/>
    <w:multiLevelType w:val="multilevel"/>
    <w:tmpl w:val="8E9C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7AE134C"/>
    <w:multiLevelType w:val="multilevel"/>
    <w:tmpl w:val="EDF2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A107F62"/>
    <w:multiLevelType w:val="hybridMultilevel"/>
    <w:tmpl w:val="8B9C55CC"/>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88338610">
    <w:abstractNumId w:val="9"/>
  </w:num>
  <w:num w:numId="2" w16cid:durableId="532499257">
    <w:abstractNumId w:val="14"/>
  </w:num>
  <w:num w:numId="3" w16cid:durableId="595484860">
    <w:abstractNumId w:val="71"/>
  </w:num>
  <w:num w:numId="4" w16cid:durableId="1163158525">
    <w:abstractNumId w:val="44"/>
  </w:num>
  <w:num w:numId="5" w16cid:durableId="1426226474">
    <w:abstractNumId w:val="13"/>
  </w:num>
  <w:num w:numId="6" w16cid:durableId="852838739">
    <w:abstractNumId w:val="3"/>
  </w:num>
  <w:num w:numId="7" w16cid:durableId="226260268">
    <w:abstractNumId w:val="83"/>
  </w:num>
  <w:num w:numId="8" w16cid:durableId="2090881254">
    <w:abstractNumId w:val="50"/>
  </w:num>
  <w:num w:numId="9" w16cid:durableId="1878197005">
    <w:abstractNumId w:val="32"/>
  </w:num>
  <w:num w:numId="10" w16cid:durableId="2088922429">
    <w:abstractNumId w:val="11"/>
  </w:num>
  <w:num w:numId="11" w16cid:durableId="426385877">
    <w:abstractNumId w:val="28"/>
  </w:num>
  <w:num w:numId="12" w16cid:durableId="928538605">
    <w:abstractNumId w:val="58"/>
  </w:num>
  <w:num w:numId="13" w16cid:durableId="1684085103">
    <w:abstractNumId w:val="36"/>
  </w:num>
  <w:num w:numId="14" w16cid:durableId="124154691">
    <w:abstractNumId w:val="45"/>
  </w:num>
  <w:num w:numId="15" w16cid:durableId="1513688534">
    <w:abstractNumId w:val="15"/>
  </w:num>
  <w:num w:numId="16" w16cid:durableId="1435054676">
    <w:abstractNumId w:val="76"/>
  </w:num>
  <w:num w:numId="17" w16cid:durableId="498808707">
    <w:abstractNumId w:val="8"/>
  </w:num>
  <w:num w:numId="18" w16cid:durableId="1697000479">
    <w:abstractNumId w:val="53"/>
  </w:num>
  <w:num w:numId="19" w16cid:durableId="852840791">
    <w:abstractNumId w:val="38"/>
  </w:num>
  <w:num w:numId="20" w16cid:durableId="1471096616">
    <w:abstractNumId w:val="7"/>
  </w:num>
  <w:num w:numId="21" w16cid:durableId="1561205987">
    <w:abstractNumId w:val="72"/>
  </w:num>
  <w:num w:numId="22" w16cid:durableId="1039630329">
    <w:abstractNumId w:val="70"/>
  </w:num>
  <w:num w:numId="23" w16cid:durableId="299072278">
    <w:abstractNumId w:val="54"/>
  </w:num>
  <w:num w:numId="24" w16cid:durableId="1169559364">
    <w:abstractNumId w:val="48"/>
  </w:num>
  <w:num w:numId="25" w16cid:durableId="709066562">
    <w:abstractNumId w:val="57"/>
  </w:num>
  <w:num w:numId="26" w16cid:durableId="221528180">
    <w:abstractNumId w:val="67"/>
  </w:num>
  <w:num w:numId="27" w16cid:durableId="742917993">
    <w:abstractNumId w:val="75"/>
  </w:num>
  <w:num w:numId="28" w16cid:durableId="1119839618">
    <w:abstractNumId w:val="4"/>
  </w:num>
  <w:num w:numId="29" w16cid:durableId="1003705634">
    <w:abstractNumId w:val="62"/>
  </w:num>
  <w:num w:numId="30" w16cid:durableId="1252009129">
    <w:abstractNumId w:val="34"/>
  </w:num>
  <w:num w:numId="31" w16cid:durableId="938872829">
    <w:abstractNumId w:val="26"/>
  </w:num>
  <w:num w:numId="32" w16cid:durableId="1578781725">
    <w:abstractNumId w:val="24"/>
  </w:num>
  <w:num w:numId="33" w16cid:durableId="854273827">
    <w:abstractNumId w:val="52"/>
  </w:num>
  <w:num w:numId="34" w16cid:durableId="1151560738">
    <w:abstractNumId w:val="16"/>
  </w:num>
  <w:num w:numId="35" w16cid:durableId="1253851134">
    <w:abstractNumId w:val="29"/>
  </w:num>
  <w:num w:numId="36" w16cid:durableId="2083331254">
    <w:abstractNumId w:val="60"/>
  </w:num>
  <w:num w:numId="37" w16cid:durableId="347104145">
    <w:abstractNumId w:val="19"/>
  </w:num>
  <w:num w:numId="38" w16cid:durableId="1391886259">
    <w:abstractNumId w:val="10"/>
  </w:num>
  <w:num w:numId="39" w16cid:durableId="252932880">
    <w:abstractNumId w:val="43"/>
  </w:num>
  <w:num w:numId="40" w16cid:durableId="1673338903">
    <w:abstractNumId w:val="2"/>
  </w:num>
  <w:num w:numId="41" w16cid:durableId="407656447">
    <w:abstractNumId w:val="47"/>
  </w:num>
  <w:num w:numId="42" w16cid:durableId="392630003">
    <w:abstractNumId w:val="21"/>
  </w:num>
  <w:num w:numId="43" w16cid:durableId="982463228">
    <w:abstractNumId w:val="25"/>
  </w:num>
  <w:num w:numId="44" w16cid:durableId="812143351">
    <w:abstractNumId w:val="37"/>
  </w:num>
  <w:num w:numId="45" w16cid:durableId="1900554854">
    <w:abstractNumId w:val="65"/>
  </w:num>
  <w:num w:numId="46" w16cid:durableId="630091653">
    <w:abstractNumId w:val="59"/>
  </w:num>
  <w:num w:numId="47" w16cid:durableId="532616126">
    <w:abstractNumId w:val="0"/>
  </w:num>
  <w:num w:numId="48" w16cid:durableId="1887528024">
    <w:abstractNumId w:val="63"/>
  </w:num>
  <w:num w:numId="49" w16cid:durableId="443772544">
    <w:abstractNumId w:val="56"/>
  </w:num>
  <w:num w:numId="50" w16cid:durableId="1889103720">
    <w:abstractNumId w:val="1"/>
  </w:num>
  <w:num w:numId="51" w16cid:durableId="79567472">
    <w:abstractNumId w:val="39"/>
  </w:num>
  <w:num w:numId="52" w16cid:durableId="2755305">
    <w:abstractNumId w:val="74"/>
  </w:num>
  <w:num w:numId="53" w16cid:durableId="665865524">
    <w:abstractNumId w:val="41"/>
  </w:num>
  <w:num w:numId="54" w16cid:durableId="778570933">
    <w:abstractNumId w:val="81"/>
  </w:num>
  <w:num w:numId="55" w16cid:durableId="2059694663">
    <w:abstractNumId w:val="61"/>
  </w:num>
  <w:num w:numId="56" w16cid:durableId="1482885483">
    <w:abstractNumId w:val="64"/>
  </w:num>
  <w:num w:numId="57" w16cid:durableId="1570460467">
    <w:abstractNumId w:val="18"/>
  </w:num>
  <w:num w:numId="58" w16cid:durableId="316610887">
    <w:abstractNumId w:val="78"/>
  </w:num>
  <w:num w:numId="59" w16cid:durableId="1726181600">
    <w:abstractNumId w:val="12"/>
  </w:num>
  <w:num w:numId="60" w16cid:durableId="1330015213">
    <w:abstractNumId w:val="5"/>
  </w:num>
  <w:num w:numId="61" w16cid:durableId="1824003416">
    <w:abstractNumId w:val="51"/>
  </w:num>
  <w:num w:numId="62" w16cid:durableId="586428561">
    <w:abstractNumId w:val="17"/>
  </w:num>
  <w:num w:numId="63" w16cid:durableId="1801148540">
    <w:abstractNumId w:val="68"/>
  </w:num>
  <w:num w:numId="64" w16cid:durableId="204368642">
    <w:abstractNumId w:val="77"/>
  </w:num>
  <w:num w:numId="65" w16cid:durableId="1745300770">
    <w:abstractNumId w:val="80"/>
  </w:num>
  <w:num w:numId="66" w16cid:durableId="529338826">
    <w:abstractNumId w:val="20"/>
  </w:num>
  <w:num w:numId="67" w16cid:durableId="1325087177">
    <w:abstractNumId w:val="27"/>
  </w:num>
  <w:num w:numId="68" w16cid:durableId="1271428518">
    <w:abstractNumId w:val="22"/>
  </w:num>
  <w:num w:numId="69" w16cid:durableId="45110127">
    <w:abstractNumId w:val="33"/>
  </w:num>
  <w:num w:numId="70" w16cid:durableId="1235511140">
    <w:abstractNumId w:val="42"/>
  </w:num>
  <w:num w:numId="71" w16cid:durableId="808015604">
    <w:abstractNumId w:val="23"/>
  </w:num>
  <w:num w:numId="72" w16cid:durableId="213977639">
    <w:abstractNumId w:val="31"/>
  </w:num>
  <w:num w:numId="73" w16cid:durableId="1415473084">
    <w:abstractNumId w:val="66"/>
  </w:num>
  <w:num w:numId="74" w16cid:durableId="1742748518">
    <w:abstractNumId w:val="35"/>
  </w:num>
  <w:num w:numId="75" w16cid:durableId="298730898">
    <w:abstractNumId w:val="40"/>
  </w:num>
  <w:num w:numId="76" w16cid:durableId="1229195613">
    <w:abstractNumId w:val="30"/>
  </w:num>
  <w:num w:numId="77" w16cid:durableId="60445281">
    <w:abstractNumId w:val="55"/>
  </w:num>
  <w:num w:numId="78" w16cid:durableId="676541866">
    <w:abstractNumId w:val="6"/>
  </w:num>
  <w:num w:numId="79" w16cid:durableId="939533252">
    <w:abstractNumId w:val="49"/>
  </w:num>
  <w:num w:numId="80" w16cid:durableId="1099301238">
    <w:abstractNumId w:val="79"/>
  </w:num>
  <w:num w:numId="81" w16cid:durableId="1072966685">
    <w:abstractNumId w:val="82"/>
  </w:num>
  <w:num w:numId="82" w16cid:durableId="1771195556">
    <w:abstractNumId w:val="69"/>
  </w:num>
  <w:num w:numId="83" w16cid:durableId="125436879">
    <w:abstractNumId w:val="46"/>
  </w:num>
  <w:num w:numId="84" w16cid:durableId="702096570">
    <w:abstractNumId w:val="73"/>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E74"/>
    <w:rsid w:val="000F27B7"/>
    <w:rsid w:val="002956E6"/>
    <w:rsid w:val="00764E74"/>
    <w:rsid w:val="00A31F8C"/>
    <w:rsid w:val="00A65999"/>
    <w:rsid w:val="00DA67A6"/>
    <w:rsid w:val="00E74F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AE705"/>
  <w15:chartTrackingRefBased/>
  <w15:docId w15:val="{F1BD6ABA-C1DC-4F73-962B-08AF8D64F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4E74"/>
    <w:pPr>
      <w:bidi/>
      <w:spacing w:line="278" w:lineRule="auto"/>
    </w:pPr>
    <w:rPr>
      <w:sz w:val="24"/>
      <w:szCs w:val="24"/>
    </w:rPr>
  </w:style>
  <w:style w:type="paragraph" w:styleId="1">
    <w:name w:val="heading 1"/>
    <w:basedOn w:val="a"/>
    <w:next w:val="a"/>
    <w:link w:val="1Char"/>
    <w:uiPriority w:val="9"/>
    <w:qFormat/>
    <w:rsid w:val="00764E7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unhideWhenUsed/>
    <w:qFormat/>
    <w:rsid w:val="00764E7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unhideWhenUsed/>
    <w:qFormat/>
    <w:rsid w:val="00764E74"/>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764E74"/>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764E74"/>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764E7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64E7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64E7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64E7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64E74"/>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rsid w:val="00764E74"/>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rsid w:val="00764E74"/>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764E74"/>
    <w:rPr>
      <w:rFonts w:eastAsiaTheme="majorEastAsia" w:cstheme="majorBidi"/>
      <w:i/>
      <w:iCs/>
      <w:color w:val="2E74B5" w:themeColor="accent1" w:themeShade="BF"/>
    </w:rPr>
  </w:style>
  <w:style w:type="character" w:customStyle="1" w:styleId="5Char">
    <w:name w:val="عنوان 5 Char"/>
    <w:basedOn w:val="a0"/>
    <w:link w:val="5"/>
    <w:uiPriority w:val="9"/>
    <w:semiHidden/>
    <w:rsid w:val="00764E74"/>
    <w:rPr>
      <w:rFonts w:eastAsiaTheme="majorEastAsia" w:cstheme="majorBidi"/>
      <w:color w:val="2E74B5" w:themeColor="accent1" w:themeShade="BF"/>
    </w:rPr>
  </w:style>
  <w:style w:type="character" w:customStyle="1" w:styleId="6Char">
    <w:name w:val="عنوان 6 Char"/>
    <w:basedOn w:val="a0"/>
    <w:link w:val="6"/>
    <w:uiPriority w:val="9"/>
    <w:semiHidden/>
    <w:rsid w:val="00764E74"/>
    <w:rPr>
      <w:rFonts w:eastAsiaTheme="majorEastAsia" w:cstheme="majorBidi"/>
      <w:i/>
      <w:iCs/>
      <w:color w:val="595959" w:themeColor="text1" w:themeTint="A6"/>
    </w:rPr>
  </w:style>
  <w:style w:type="character" w:customStyle="1" w:styleId="7Char">
    <w:name w:val="عنوان 7 Char"/>
    <w:basedOn w:val="a0"/>
    <w:link w:val="7"/>
    <w:uiPriority w:val="9"/>
    <w:semiHidden/>
    <w:rsid w:val="00764E74"/>
    <w:rPr>
      <w:rFonts w:eastAsiaTheme="majorEastAsia" w:cstheme="majorBidi"/>
      <w:color w:val="595959" w:themeColor="text1" w:themeTint="A6"/>
    </w:rPr>
  </w:style>
  <w:style w:type="character" w:customStyle="1" w:styleId="8Char">
    <w:name w:val="عنوان 8 Char"/>
    <w:basedOn w:val="a0"/>
    <w:link w:val="8"/>
    <w:uiPriority w:val="9"/>
    <w:semiHidden/>
    <w:rsid w:val="00764E74"/>
    <w:rPr>
      <w:rFonts w:eastAsiaTheme="majorEastAsia" w:cstheme="majorBidi"/>
      <w:i/>
      <w:iCs/>
      <w:color w:val="272727" w:themeColor="text1" w:themeTint="D8"/>
    </w:rPr>
  </w:style>
  <w:style w:type="character" w:customStyle="1" w:styleId="9Char">
    <w:name w:val="عنوان 9 Char"/>
    <w:basedOn w:val="a0"/>
    <w:link w:val="9"/>
    <w:uiPriority w:val="9"/>
    <w:semiHidden/>
    <w:rsid w:val="00764E74"/>
    <w:rPr>
      <w:rFonts w:eastAsiaTheme="majorEastAsia" w:cstheme="majorBidi"/>
      <w:color w:val="272727" w:themeColor="text1" w:themeTint="D8"/>
    </w:rPr>
  </w:style>
  <w:style w:type="paragraph" w:styleId="a3">
    <w:name w:val="Title"/>
    <w:basedOn w:val="a"/>
    <w:next w:val="a"/>
    <w:link w:val="Char"/>
    <w:uiPriority w:val="10"/>
    <w:qFormat/>
    <w:rsid w:val="00764E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64E7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64E7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64E7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64E74"/>
    <w:pPr>
      <w:spacing w:before="160"/>
      <w:jc w:val="center"/>
    </w:pPr>
    <w:rPr>
      <w:i/>
      <w:iCs/>
      <w:color w:val="404040" w:themeColor="text1" w:themeTint="BF"/>
    </w:rPr>
  </w:style>
  <w:style w:type="character" w:customStyle="1" w:styleId="Char1">
    <w:name w:val="اقتباس Char"/>
    <w:basedOn w:val="a0"/>
    <w:link w:val="a5"/>
    <w:uiPriority w:val="29"/>
    <w:rsid w:val="00764E74"/>
    <w:rPr>
      <w:i/>
      <w:iCs/>
      <w:color w:val="404040" w:themeColor="text1" w:themeTint="BF"/>
    </w:rPr>
  </w:style>
  <w:style w:type="paragraph" w:styleId="a6">
    <w:name w:val="List Paragraph"/>
    <w:basedOn w:val="a"/>
    <w:uiPriority w:val="34"/>
    <w:qFormat/>
    <w:rsid w:val="00764E74"/>
    <w:pPr>
      <w:ind w:left="720"/>
      <w:contextualSpacing/>
    </w:pPr>
  </w:style>
  <w:style w:type="character" w:styleId="a7">
    <w:name w:val="Intense Emphasis"/>
    <w:basedOn w:val="a0"/>
    <w:uiPriority w:val="21"/>
    <w:qFormat/>
    <w:rsid w:val="00764E74"/>
    <w:rPr>
      <w:i/>
      <w:iCs/>
      <w:color w:val="2E74B5" w:themeColor="accent1" w:themeShade="BF"/>
    </w:rPr>
  </w:style>
  <w:style w:type="paragraph" w:styleId="a8">
    <w:name w:val="Intense Quote"/>
    <w:basedOn w:val="a"/>
    <w:next w:val="a"/>
    <w:link w:val="Char2"/>
    <w:uiPriority w:val="30"/>
    <w:qFormat/>
    <w:rsid w:val="00764E7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764E74"/>
    <w:rPr>
      <w:i/>
      <w:iCs/>
      <w:color w:val="2E74B5" w:themeColor="accent1" w:themeShade="BF"/>
    </w:rPr>
  </w:style>
  <w:style w:type="character" w:styleId="a9">
    <w:name w:val="Intense Reference"/>
    <w:basedOn w:val="a0"/>
    <w:uiPriority w:val="32"/>
    <w:qFormat/>
    <w:rsid w:val="00764E74"/>
    <w:rPr>
      <w:b/>
      <w:bCs/>
      <w:smallCaps/>
      <w:color w:val="2E74B5" w:themeColor="accent1" w:themeShade="BF"/>
      <w:spacing w:val="5"/>
    </w:rPr>
  </w:style>
  <w:style w:type="paragraph" w:styleId="aa">
    <w:name w:val="header"/>
    <w:basedOn w:val="a"/>
    <w:link w:val="Char3"/>
    <w:uiPriority w:val="99"/>
    <w:unhideWhenUsed/>
    <w:rsid w:val="00764E74"/>
    <w:pPr>
      <w:tabs>
        <w:tab w:val="center" w:pos="4153"/>
        <w:tab w:val="right" w:pos="8306"/>
      </w:tabs>
      <w:spacing w:after="0" w:line="240" w:lineRule="auto"/>
    </w:pPr>
  </w:style>
  <w:style w:type="character" w:customStyle="1" w:styleId="Char3">
    <w:name w:val="رأس الصفحة Char"/>
    <w:basedOn w:val="a0"/>
    <w:link w:val="aa"/>
    <w:uiPriority w:val="99"/>
    <w:rsid w:val="00764E74"/>
    <w:rPr>
      <w:sz w:val="24"/>
      <w:szCs w:val="24"/>
    </w:rPr>
  </w:style>
  <w:style w:type="paragraph" w:styleId="ab">
    <w:name w:val="footer"/>
    <w:basedOn w:val="a"/>
    <w:link w:val="Char4"/>
    <w:uiPriority w:val="99"/>
    <w:unhideWhenUsed/>
    <w:rsid w:val="00764E74"/>
    <w:pPr>
      <w:tabs>
        <w:tab w:val="center" w:pos="4153"/>
        <w:tab w:val="right" w:pos="8306"/>
      </w:tabs>
      <w:spacing w:after="0" w:line="240" w:lineRule="auto"/>
    </w:pPr>
  </w:style>
  <w:style w:type="character" w:customStyle="1" w:styleId="Char4">
    <w:name w:val="تذييل الصفحة Char"/>
    <w:basedOn w:val="a0"/>
    <w:link w:val="ab"/>
    <w:uiPriority w:val="99"/>
    <w:rsid w:val="00764E74"/>
    <w:rPr>
      <w:sz w:val="24"/>
      <w:szCs w:val="24"/>
    </w:rPr>
  </w:style>
  <w:style w:type="character" w:styleId="Hyperlink">
    <w:name w:val="Hyperlink"/>
    <w:basedOn w:val="a0"/>
    <w:uiPriority w:val="99"/>
    <w:unhideWhenUsed/>
    <w:rsid w:val="00764E74"/>
    <w:rPr>
      <w:color w:val="0563C1" w:themeColor="hyperlink"/>
      <w:u w:val="single"/>
    </w:rPr>
  </w:style>
  <w:style w:type="character" w:styleId="ac">
    <w:name w:val="Unresolved Mention"/>
    <w:basedOn w:val="a0"/>
    <w:uiPriority w:val="99"/>
    <w:semiHidden/>
    <w:unhideWhenUsed/>
    <w:rsid w:val="00764E74"/>
    <w:rPr>
      <w:color w:val="605E5C"/>
      <w:shd w:val="clear" w:color="auto" w:fill="E1DFDD"/>
    </w:rPr>
  </w:style>
  <w:style w:type="paragraph" w:styleId="ad">
    <w:name w:val="No Spacing"/>
    <w:uiPriority w:val="1"/>
    <w:qFormat/>
    <w:rsid w:val="00764E74"/>
    <w:pPr>
      <w:bidi/>
      <w:spacing w:after="0" w:line="240" w:lineRule="auto"/>
    </w:pPr>
    <w:rPr>
      <w:sz w:val="24"/>
      <w:szCs w:val="24"/>
    </w:rPr>
  </w:style>
  <w:style w:type="paragraph" w:styleId="ae">
    <w:name w:val="Normal (Web)"/>
    <w:basedOn w:val="a"/>
    <w:uiPriority w:val="99"/>
    <w:semiHidden/>
    <w:unhideWhenUsed/>
    <w:rsid w:val="00764E74"/>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Strong"/>
    <w:basedOn w:val="a0"/>
    <w:uiPriority w:val="22"/>
    <w:qFormat/>
    <w:rsid w:val="00764E74"/>
    <w:rPr>
      <w:b/>
      <w:bCs/>
    </w:rPr>
  </w:style>
  <w:style w:type="paragraph" w:styleId="10">
    <w:name w:val="toc 1"/>
    <w:basedOn w:val="a"/>
    <w:next w:val="a"/>
    <w:autoRedefine/>
    <w:uiPriority w:val="39"/>
    <w:unhideWhenUsed/>
    <w:rsid w:val="00764E74"/>
    <w:pPr>
      <w:spacing w:after="100" w:line="259" w:lineRule="auto"/>
    </w:pPr>
    <w:rPr>
      <w:kern w:val="0"/>
      <w:sz w:val="22"/>
      <w:szCs w:val="22"/>
      <w14:ligatures w14:val="none"/>
    </w:rPr>
  </w:style>
  <w:style w:type="table" w:styleId="af0">
    <w:name w:val="Table Grid"/>
    <w:basedOn w:val="a1"/>
    <w:uiPriority w:val="39"/>
    <w:rsid w:val="00764E7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Emphasis"/>
    <w:basedOn w:val="a0"/>
    <w:uiPriority w:val="20"/>
    <w:qFormat/>
    <w:rsid w:val="00764E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s://ehsan.sa" TargetMode="External"/><Relationship Id="rId3" Type="http://schemas.openxmlformats.org/officeDocument/2006/relationships/settings" Target="settings.xml"/><Relationship Id="rId21" Type="http://schemas.openxmlformats.org/officeDocument/2006/relationships/hyperlink" Target="https://www.instagram.com/ehsan"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youtube.com/@EhsanSA"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hyperlink" Target="https://x.com/EhsanSA"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93</Pages>
  <Words>19248</Words>
  <Characters>109715</Characters>
  <Application>Microsoft Office Word</Application>
  <DocSecurity>0</DocSecurity>
  <Lines>914</Lines>
  <Paragraphs>257</Paragraphs>
  <ScaleCrop>false</ScaleCrop>
  <Company/>
  <LinksUpToDate>false</LinksUpToDate>
  <CharactersWithSpaces>128706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صالح الزهراني</dc:creator>
  <cp:keywords/>
  <dc:description/>
  <cp:lastModifiedBy>صالح الزهراني</cp:lastModifiedBy>
  <cp:revision>2</cp:revision>
  <cp:lastPrinted>2025-08-17T08:47:00Z</cp:lastPrinted>
  <dcterms:created xsi:type="dcterms:W3CDTF">2025-08-17T08:40:00Z</dcterms:created>
  <dcterms:modified xsi:type="dcterms:W3CDTF">2025-08-17T08:48:00Z</dcterms:modified>
</cp:coreProperties>
</file>