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2A1669" w14:textId="77777777" w:rsidR="00AF16E2" w:rsidRDefault="00AF16E2" w:rsidP="00AF16E2">
      <w:pPr>
        <w:rPr>
          <w:rFonts w:ascii="Sakkal Majalla" w:hAnsi="Sakkal Majalla" w:cs="Sakkal Majalla"/>
          <w:b/>
          <w:bCs/>
          <w:sz w:val="28"/>
          <w:szCs w:val="28"/>
          <w:lang w:bidi="ar-EG"/>
        </w:rPr>
      </w:pPr>
      <w:bookmarkStart w:id="0" w:name="_Hlk172555450"/>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72BDE22" wp14:editId="10728219">
            <wp:simplePos x="0" y="0"/>
            <wp:positionH relativeFrom="margin">
              <wp:posOffset>-213709</wp:posOffset>
            </wp:positionH>
            <wp:positionV relativeFrom="margin">
              <wp:posOffset>-371283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65AA922F" w14:textId="77777777" w:rsidR="00AF16E2" w:rsidRPr="001902DB" w:rsidRDefault="00AF16E2" w:rsidP="00AF16E2">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BB6FF52" w14:textId="77777777" w:rsidR="00AF16E2" w:rsidRPr="009125CE" w:rsidRDefault="00AF16E2" w:rsidP="00AF16E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مشاريع</w:t>
      </w:r>
    </w:p>
    <w:p w14:paraId="166DDC5C" w14:textId="77777777" w:rsidR="00AF16E2" w:rsidRPr="009125CE" w:rsidRDefault="00AF16E2" w:rsidP="00AF16E2">
      <w:pPr>
        <w:rPr>
          <w:rFonts w:ascii="Sakkal Majalla" w:hAnsi="Sakkal Majalla" w:cs="Sakkal Majalla"/>
          <w:sz w:val="28"/>
          <w:szCs w:val="28"/>
          <w:rtl/>
          <w:lang w:bidi="ar-EG"/>
        </w:rPr>
      </w:pPr>
    </w:p>
    <w:p w14:paraId="408D5294" w14:textId="77777777" w:rsidR="00AF16E2" w:rsidRDefault="00AF16E2" w:rsidP="00AF16E2">
      <w:pPr>
        <w:rPr>
          <w:rFonts w:ascii="Sakkal Majalla" w:hAnsi="Sakkal Majalla" w:cs="Sakkal Majalla"/>
          <w:sz w:val="28"/>
          <w:szCs w:val="28"/>
          <w:lang w:bidi="ar-EG"/>
        </w:rPr>
      </w:pPr>
    </w:p>
    <w:p w14:paraId="08A5BF8D" w14:textId="77777777" w:rsidR="00AF16E2" w:rsidRPr="009125CE" w:rsidRDefault="00AF16E2" w:rsidP="00AF16E2">
      <w:pPr>
        <w:rPr>
          <w:rFonts w:ascii="Sakkal Majalla" w:hAnsi="Sakkal Majalla" w:cs="Sakkal Majalla"/>
          <w:sz w:val="28"/>
          <w:szCs w:val="28"/>
          <w:rtl/>
          <w:lang w:bidi="ar-EG"/>
        </w:rPr>
      </w:pPr>
    </w:p>
    <w:p w14:paraId="59B23826" w14:textId="77777777" w:rsidR="00AF16E2" w:rsidRDefault="00AF16E2" w:rsidP="00AF16E2">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2520DEED" w14:textId="5148EE5F" w:rsidR="00AF16E2" w:rsidRDefault="00AF16E2" w:rsidP="00AF16E2">
      <w:pPr>
        <w:jc w:val="center"/>
        <w:rPr>
          <w:rFonts w:ascii="Sakkal Majalla" w:hAnsi="Sakkal Majalla" w:cs="Sakkal Majalla"/>
          <w:sz w:val="28"/>
          <w:szCs w:val="28"/>
          <w:rtl/>
          <w:lang w:bidi="ar-EG"/>
        </w:rPr>
      </w:pPr>
      <w:r w:rsidRPr="00432EF2">
        <w:rPr>
          <w:rFonts w:ascii="Sakkal Majalla" w:hAnsi="Sakkal Majalla" w:cs="Sakkal Majalla"/>
          <w:sz w:val="28"/>
          <w:szCs w:val="28"/>
          <w:rtl/>
          <w:lang w:bidi="ar-EG"/>
        </w:rPr>
        <w:t xml:space="preserve">جودة حياة العمل وتأثيرها على السلوك </w:t>
      </w:r>
      <w:r w:rsidRPr="00432EF2">
        <w:rPr>
          <w:rFonts w:ascii="Sakkal Majalla" w:hAnsi="Sakkal Majalla" w:cs="Sakkal Majalla" w:hint="cs"/>
          <w:sz w:val="28"/>
          <w:szCs w:val="28"/>
          <w:rtl/>
          <w:lang w:bidi="ar-EG"/>
        </w:rPr>
        <w:t>الإبداعي</w:t>
      </w:r>
      <w:r w:rsidRPr="00432EF2">
        <w:rPr>
          <w:rFonts w:ascii="Sakkal Majalla" w:hAnsi="Sakkal Majalla" w:cs="Sakkal Majalla"/>
          <w:sz w:val="28"/>
          <w:szCs w:val="28"/>
          <w:rtl/>
          <w:lang w:bidi="ar-EG"/>
        </w:rPr>
        <w:t xml:space="preserve"> للعاملين بقطاع شركات التأمين بالمملكة العربية السعودية</w:t>
      </w:r>
    </w:p>
    <w:p w14:paraId="7914EAC2" w14:textId="77777777" w:rsidR="00AF16E2" w:rsidRPr="0063310C" w:rsidRDefault="00AF16E2" w:rsidP="00AF16E2">
      <w:pPr>
        <w:spacing w:line="360" w:lineRule="auto"/>
        <w:rPr>
          <w:rFonts w:ascii="Sakkal Majalla" w:hAnsi="Sakkal Majalla" w:cs="Sakkal Majalla"/>
          <w:sz w:val="28"/>
          <w:szCs w:val="28"/>
          <w:rtl/>
          <w:lang w:bidi="ar-EG"/>
        </w:rPr>
      </w:pPr>
    </w:p>
    <w:p w14:paraId="327F0B50" w14:textId="77777777" w:rsidR="00AF16E2" w:rsidRDefault="00AF16E2" w:rsidP="00AF16E2">
      <w:pPr>
        <w:spacing w:line="360" w:lineRule="auto"/>
        <w:rPr>
          <w:rFonts w:ascii="Sakkal Majalla" w:hAnsi="Sakkal Majalla" w:cs="Sakkal Majalla"/>
          <w:b/>
          <w:bCs/>
          <w:sz w:val="28"/>
          <w:szCs w:val="28"/>
          <w:rtl/>
        </w:rPr>
      </w:pPr>
    </w:p>
    <w:p w14:paraId="4EE1D933" w14:textId="77777777" w:rsidR="00AF16E2" w:rsidRPr="001902DB" w:rsidRDefault="00AF16E2" w:rsidP="00AF16E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9564AE6" w14:textId="77777777" w:rsidR="00AF16E2" w:rsidRPr="00D25DDA" w:rsidRDefault="00AF16E2" w:rsidP="00AF16E2">
      <w:pPr>
        <w:spacing w:line="360" w:lineRule="auto"/>
        <w:rPr>
          <w:rFonts w:ascii="Sakkal Majalla" w:hAnsi="Sakkal Majalla" w:cs="Sakkal Majalla"/>
          <w:b/>
          <w:bCs/>
          <w:sz w:val="28"/>
          <w:szCs w:val="28"/>
          <w:rtl/>
          <w:lang w:bidi="ar-EG"/>
        </w:rPr>
      </w:pPr>
    </w:p>
    <w:p w14:paraId="0E843D70" w14:textId="77777777" w:rsidR="00AF16E2" w:rsidRDefault="00AF16E2" w:rsidP="00AF16E2">
      <w:pPr>
        <w:rPr>
          <w:rFonts w:ascii="Sakkal Majalla" w:hAnsi="Sakkal Majalla" w:cs="Sakkal Majalla"/>
          <w:b/>
          <w:bCs/>
          <w:sz w:val="28"/>
          <w:szCs w:val="28"/>
          <w:lang w:bidi="ar-EG"/>
        </w:rPr>
      </w:pPr>
    </w:p>
    <w:p w14:paraId="0235AA0A" w14:textId="77777777" w:rsidR="00AF16E2" w:rsidRPr="001902DB" w:rsidRDefault="00AF16E2" w:rsidP="00AF16E2">
      <w:pPr>
        <w:rPr>
          <w:rFonts w:ascii="Sakkal Majalla" w:hAnsi="Sakkal Majalla" w:cs="Sakkal Majalla"/>
          <w:b/>
          <w:bCs/>
          <w:sz w:val="28"/>
          <w:szCs w:val="28"/>
          <w:rtl/>
          <w:lang w:bidi="ar-EG"/>
        </w:rPr>
      </w:pPr>
    </w:p>
    <w:p w14:paraId="5FC8E586" w14:textId="77777777" w:rsidR="00AF16E2" w:rsidRPr="001902DB" w:rsidRDefault="00AF16E2" w:rsidP="00AF16E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91A1FBF" w14:textId="77777777" w:rsidR="00AF16E2" w:rsidRPr="001902DB" w:rsidRDefault="00AF16E2" w:rsidP="00AF16E2">
      <w:pPr>
        <w:jc w:val="center"/>
        <w:rPr>
          <w:rFonts w:ascii="Sakkal Majalla" w:hAnsi="Sakkal Majalla" w:cs="Sakkal Majalla"/>
          <w:b/>
          <w:bCs/>
          <w:sz w:val="28"/>
          <w:szCs w:val="28"/>
          <w:rtl/>
          <w:lang w:bidi="ar-EG"/>
        </w:rPr>
      </w:pPr>
    </w:p>
    <w:p w14:paraId="3A40B99B" w14:textId="77777777" w:rsidR="00AF16E2" w:rsidRDefault="00AF16E2" w:rsidP="00AF16E2">
      <w:pPr>
        <w:jc w:val="center"/>
        <w:rPr>
          <w:rFonts w:ascii="Sakkal Majalla" w:hAnsi="Sakkal Majalla" w:cs="Sakkal Majalla"/>
          <w:b/>
          <w:bCs/>
          <w:sz w:val="28"/>
          <w:szCs w:val="28"/>
          <w:rtl/>
          <w:lang w:bidi="ar-EG"/>
        </w:rPr>
      </w:pPr>
    </w:p>
    <w:p w14:paraId="601D3344" w14:textId="77777777" w:rsidR="00AF16E2" w:rsidRPr="001902DB" w:rsidRDefault="00AF16E2" w:rsidP="00AF16E2">
      <w:pPr>
        <w:rPr>
          <w:rFonts w:ascii="Sakkal Majalla" w:hAnsi="Sakkal Majalla" w:cs="Sakkal Majalla"/>
          <w:b/>
          <w:bCs/>
          <w:sz w:val="28"/>
          <w:szCs w:val="28"/>
          <w:rtl/>
          <w:lang w:bidi="ar-EG"/>
        </w:rPr>
      </w:pPr>
    </w:p>
    <w:p w14:paraId="5B44AE3D" w14:textId="77777777" w:rsidR="00AF16E2" w:rsidRPr="001902DB" w:rsidRDefault="00AF16E2" w:rsidP="00AF16E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15B8BA0" w14:textId="74DD41A2" w:rsidR="00E7685E" w:rsidRDefault="00AF16E2" w:rsidP="00AF16E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386CE4FE" w14:textId="77777777" w:rsidR="00AF16E2" w:rsidRDefault="00AF16E2" w:rsidP="00AF16E2">
      <w:pPr>
        <w:jc w:val="center"/>
        <w:rPr>
          <w:rFonts w:ascii="Sakkal Majalla" w:hAnsi="Sakkal Majalla" w:cs="Sakkal Majalla"/>
          <w:b/>
          <w:bCs/>
          <w:sz w:val="28"/>
          <w:szCs w:val="28"/>
          <w:rtl/>
          <w:lang w:bidi="ar-EG"/>
        </w:rPr>
      </w:pPr>
    </w:p>
    <w:p w14:paraId="58CEB3D4" w14:textId="77777777" w:rsidR="00AF16E2" w:rsidRDefault="00AF16E2" w:rsidP="00AF16E2">
      <w:pPr>
        <w:jc w:val="center"/>
        <w:rPr>
          <w:rFonts w:ascii="Sakkal Majalla" w:hAnsi="Sakkal Majalla" w:cs="Sakkal Majalla"/>
          <w:b/>
          <w:bCs/>
          <w:sz w:val="28"/>
          <w:szCs w:val="28"/>
          <w:rtl/>
          <w:lang w:bidi="ar-EG"/>
        </w:rPr>
      </w:pPr>
    </w:p>
    <w:p w14:paraId="341D04A0" w14:textId="77777777" w:rsidR="00AF16E2" w:rsidRDefault="00AF16E2" w:rsidP="00AF16E2">
      <w:pPr>
        <w:jc w:val="center"/>
        <w:rPr>
          <w:rFonts w:ascii="Sakkal Majalla" w:hAnsi="Sakkal Majalla" w:cs="Sakkal Majalla"/>
          <w:b/>
          <w:bCs/>
          <w:sz w:val="28"/>
          <w:szCs w:val="28"/>
          <w:rtl/>
          <w:lang w:bidi="ar-EG"/>
        </w:rPr>
      </w:pPr>
    </w:p>
    <w:p w14:paraId="55322E8D" w14:textId="77777777" w:rsidR="00AF16E2" w:rsidRDefault="00AF16E2" w:rsidP="00AF16E2">
      <w:pPr>
        <w:jc w:val="center"/>
        <w:rPr>
          <w:rFonts w:ascii="Sakkal Majalla" w:hAnsi="Sakkal Majalla" w:cs="Sakkal Majalla"/>
          <w:b/>
          <w:bCs/>
          <w:sz w:val="28"/>
          <w:szCs w:val="28"/>
          <w:rtl/>
          <w:lang w:bidi="ar-EG"/>
        </w:rPr>
      </w:pPr>
    </w:p>
    <w:p w14:paraId="29842D6A" w14:textId="77777777" w:rsidR="00AF16E2" w:rsidRDefault="00AF16E2" w:rsidP="00AF16E2">
      <w:pPr>
        <w:jc w:val="center"/>
        <w:rPr>
          <w:rFonts w:ascii="Sakkal Majalla" w:hAnsi="Sakkal Majalla" w:cs="Sakkal Majalla"/>
          <w:b/>
          <w:bCs/>
          <w:sz w:val="28"/>
          <w:szCs w:val="28"/>
          <w:rtl/>
          <w:lang w:bidi="ar-EG"/>
        </w:rPr>
      </w:pPr>
    </w:p>
    <w:p w14:paraId="115E9B1A" w14:textId="77777777" w:rsidR="00AF16E2" w:rsidRDefault="00AF16E2" w:rsidP="00AF16E2">
      <w:pPr>
        <w:jc w:val="center"/>
        <w:rPr>
          <w:rFonts w:ascii="Sakkal Majalla" w:hAnsi="Sakkal Majalla" w:cs="Sakkal Majalla"/>
          <w:b/>
          <w:bCs/>
          <w:sz w:val="28"/>
          <w:szCs w:val="28"/>
          <w:rtl/>
          <w:lang w:bidi="ar-EG"/>
        </w:rPr>
      </w:pPr>
    </w:p>
    <w:p w14:paraId="445B10AD" w14:textId="77777777" w:rsidR="00AF16E2" w:rsidRDefault="00AF16E2" w:rsidP="00AF16E2">
      <w:pPr>
        <w:jc w:val="center"/>
        <w:rPr>
          <w:rFonts w:ascii="Sakkal Majalla" w:hAnsi="Sakkal Majalla" w:cs="Sakkal Majalla"/>
          <w:b/>
          <w:bCs/>
          <w:sz w:val="28"/>
          <w:szCs w:val="28"/>
          <w:rtl/>
          <w:lang w:bidi="ar-EG"/>
        </w:rPr>
      </w:pPr>
    </w:p>
    <w:p w14:paraId="0363CA08" w14:textId="77777777" w:rsidR="00AF16E2" w:rsidRDefault="00AF16E2" w:rsidP="00AF16E2">
      <w:pPr>
        <w:jc w:val="center"/>
        <w:rPr>
          <w:rFonts w:ascii="Sakkal Majalla" w:hAnsi="Sakkal Majalla" w:cs="Sakkal Majalla"/>
          <w:b/>
          <w:bCs/>
          <w:sz w:val="28"/>
          <w:szCs w:val="28"/>
          <w:rtl/>
          <w:lang w:bidi="ar-EG"/>
        </w:rPr>
      </w:pPr>
    </w:p>
    <w:p w14:paraId="18E6B0A9" w14:textId="77777777" w:rsidR="00AF16E2" w:rsidRDefault="00AF16E2" w:rsidP="00AF16E2">
      <w:pPr>
        <w:jc w:val="center"/>
        <w:rPr>
          <w:rFonts w:ascii="Sakkal Majalla" w:hAnsi="Sakkal Majalla" w:cs="Sakkal Majalla"/>
          <w:b/>
          <w:bCs/>
          <w:sz w:val="28"/>
          <w:szCs w:val="28"/>
          <w:rtl/>
          <w:lang w:bidi="ar-EG"/>
        </w:rPr>
      </w:pPr>
    </w:p>
    <w:p w14:paraId="35C5CCC8" w14:textId="77777777" w:rsidR="00AF16E2" w:rsidRPr="00655815" w:rsidRDefault="00AF16E2" w:rsidP="00AF16E2">
      <w:pPr>
        <w:pStyle w:val="Heading1"/>
        <w:jc w:val="center"/>
        <w:rPr>
          <w:rFonts w:ascii="Sakkal Majalla" w:hAnsi="Sakkal Majalla" w:cs="Sakkal Majalla"/>
          <w:b/>
          <w:bCs/>
          <w:color w:val="000000" w:themeColor="text1"/>
          <w:sz w:val="96"/>
          <w:szCs w:val="96"/>
          <w:rtl/>
        </w:rPr>
      </w:pPr>
      <w:bookmarkStart w:id="1" w:name="_Toc172397775"/>
      <w:bookmarkStart w:id="2" w:name="_Toc172746088"/>
      <w:bookmarkStart w:id="3" w:name="_Toc173186259"/>
      <w:r w:rsidRPr="00655815">
        <w:rPr>
          <w:rFonts w:ascii="Sakkal Majalla" w:hAnsi="Sakkal Majalla" w:cs="Sakkal Majalla"/>
          <w:b/>
          <w:bCs/>
          <w:color w:val="000000" w:themeColor="text1"/>
          <w:sz w:val="96"/>
          <w:szCs w:val="96"/>
          <w:rtl/>
        </w:rPr>
        <w:t>الفصل الأول</w:t>
      </w:r>
      <w:bookmarkEnd w:id="1"/>
      <w:bookmarkEnd w:id="2"/>
      <w:bookmarkEnd w:id="3"/>
    </w:p>
    <w:p w14:paraId="004DD7DF" w14:textId="77777777" w:rsidR="00AF16E2" w:rsidRDefault="00AF16E2" w:rsidP="00AF16E2">
      <w:pPr>
        <w:rPr>
          <w:rFonts w:ascii="Sakkal Majalla" w:hAnsi="Sakkal Majalla" w:cs="Sakkal Majalla"/>
          <w:sz w:val="28"/>
          <w:szCs w:val="28"/>
          <w:u w:val="single"/>
          <w:rtl/>
        </w:rPr>
      </w:pPr>
    </w:p>
    <w:p w14:paraId="455F36DD" w14:textId="77777777" w:rsidR="00AF16E2" w:rsidRDefault="00AF16E2" w:rsidP="00AF16E2">
      <w:pPr>
        <w:rPr>
          <w:rFonts w:ascii="Sakkal Majalla" w:hAnsi="Sakkal Majalla" w:cs="Sakkal Majalla"/>
          <w:sz w:val="28"/>
          <w:szCs w:val="28"/>
          <w:u w:val="single"/>
          <w:rtl/>
        </w:rPr>
      </w:pPr>
    </w:p>
    <w:p w14:paraId="70C8A69B" w14:textId="77777777" w:rsidR="00AF16E2" w:rsidRDefault="00AF16E2" w:rsidP="00AF16E2">
      <w:pPr>
        <w:rPr>
          <w:rFonts w:ascii="Sakkal Majalla" w:hAnsi="Sakkal Majalla" w:cs="Sakkal Majalla"/>
          <w:sz w:val="28"/>
          <w:szCs w:val="28"/>
          <w:u w:val="single"/>
          <w:rtl/>
        </w:rPr>
      </w:pPr>
    </w:p>
    <w:p w14:paraId="5CAC8D3B" w14:textId="77777777" w:rsidR="00AF16E2" w:rsidRDefault="00AF16E2" w:rsidP="00AF16E2">
      <w:pPr>
        <w:rPr>
          <w:rFonts w:ascii="Sakkal Majalla" w:hAnsi="Sakkal Majalla" w:cs="Sakkal Majalla"/>
          <w:sz w:val="28"/>
          <w:szCs w:val="28"/>
          <w:u w:val="single"/>
          <w:rtl/>
        </w:rPr>
      </w:pPr>
    </w:p>
    <w:p w14:paraId="62B2F343" w14:textId="77777777" w:rsidR="00AF16E2" w:rsidRDefault="00AF16E2" w:rsidP="00AF16E2">
      <w:pPr>
        <w:rPr>
          <w:rFonts w:ascii="Sakkal Majalla" w:hAnsi="Sakkal Majalla" w:cs="Sakkal Majalla"/>
          <w:sz w:val="28"/>
          <w:szCs w:val="28"/>
          <w:u w:val="single"/>
          <w:rtl/>
        </w:rPr>
      </w:pPr>
    </w:p>
    <w:p w14:paraId="062B4196" w14:textId="77777777" w:rsidR="00AF16E2" w:rsidRDefault="00AF16E2" w:rsidP="00AF16E2">
      <w:pPr>
        <w:rPr>
          <w:rFonts w:ascii="Sakkal Majalla" w:hAnsi="Sakkal Majalla" w:cs="Sakkal Majalla"/>
          <w:sz w:val="28"/>
          <w:szCs w:val="28"/>
          <w:u w:val="single"/>
          <w:rtl/>
        </w:rPr>
      </w:pPr>
    </w:p>
    <w:p w14:paraId="447FCEB7" w14:textId="77777777" w:rsidR="00AF16E2" w:rsidRDefault="00AF16E2" w:rsidP="00AF16E2">
      <w:pPr>
        <w:rPr>
          <w:rFonts w:ascii="Sakkal Majalla" w:hAnsi="Sakkal Majalla" w:cs="Sakkal Majalla"/>
          <w:sz w:val="28"/>
          <w:szCs w:val="28"/>
          <w:u w:val="single"/>
          <w:rtl/>
        </w:rPr>
      </w:pPr>
    </w:p>
    <w:p w14:paraId="762A174C" w14:textId="77777777" w:rsidR="00AF16E2" w:rsidRDefault="00AF16E2" w:rsidP="00AF16E2">
      <w:pPr>
        <w:rPr>
          <w:rFonts w:ascii="Sakkal Majalla" w:hAnsi="Sakkal Majalla" w:cs="Sakkal Majalla"/>
          <w:sz w:val="28"/>
          <w:szCs w:val="28"/>
          <w:u w:val="single"/>
          <w:rtl/>
        </w:rPr>
      </w:pPr>
    </w:p>
    <w:p w14:paraId="47CCB020" w14:textId="77777777" w:rsidR="00AF16E2" w:rsidRDefault="00AF16E2" w:rsidP="00AF16E2">
      <w:pPr>
        <w:rPr>
          <w:rFonts w:ascii="Sakkal Majalla" w:hAnsi="Sakkal Majalla" w:cs="Sakkal Majalla"/>
          <w:sz w:val="28"/>
          <w:szCs w:val="28"/>
          <w:u w:val="single"/>
          <w:rtl/>
        </w:rPr>
      </w:pPr>
    </w:p>
    <w:p w14:paraId="128D9CA9" w14:textId="77777777" w:rsidR="00AF16E2" w:rsidRDefault="00AF16E2" w:rsidP="00AF16E2">
      <w:pPr>
        <w:rPr>
          <w:rFonts w:ascii="Sakkal Majalla" w:hAnsi="Sakkal Majalla" w:cs="Sakkal Majalla"/>
          <w:sz w:val="28"/>
          <w:szCs w:val="28"/>
          <w:u w:val="single"/>
          <w:rtl/>
        </w:rPr>
      </w:pPr>
    </w:p>
    <w:p w14:paraId="5DBFBB7C" w14:textId="77777777" w:rsidR="00AF16E2" w:rsidRDefault="00AF16E2" w:rsidP="00AF16E2">
      <w:pPr>
        <w:rPr>
          <w:rFonts w:ascii="Sakkal Majalla" w:hAnsi="Sakkal Majalla" w:cs="Sakkal Majalla"/>
          <w:sz w:val="28"/>
          <w:szCs w:val="28"/>
          <w:u w:val="single"/>
          <w:rtl/>
        </w:rPr>
      </w:pPr>
    </w:p>
    <w:p w14:paraId="1F8877D0" w14:textId="77777777" w:rsidR="00AF16E2" w:rsidRDefault="00AF16E2" w:rsidP="00AF16E2">
      <w:pPr>
        <w:pStyle w:val="Heading2"/>
        <w:spacing w:line="360" w:lineRule="auto"/>
        <w:rPr>
          <w:rFonts w:ascii="Sakkal Majalla" w:hAnsi="Sakkal Majalla" w:cs="Sakkal Majalla"/>
          <w:b/>
          <w:bCs/>
          <w:color w:val="000000" w:themeColor="text1"/>
          <w:sz w:val="28"/>
          <w:szCs w:val="28"/>
          <w:rtl/>
        </w:rPr>
      </w:pPr>
      <w:bookmarkStart w:id="4" w:name="_Toc172397776"/>
      <w:bookmarkStart w:id="5" w:name="_Toc172746089"/>
      <w:bookmarkStart w:id="6" w:name="_Toc173186260"/>
      <w:r w:rsidRPr="004844C1">
        <w:rPr>
          <w:rFonts w:ascii="Sakkal Majalla" w:hAnsi="Sakkal Majalla" w:cs="Sakkal Majalla"/>
          <w:b/>
          <w:bCs/>
          <w:color w:val="000000" w:themeColor="text1"/>
          <w:sz w:val="28"/>
          <w:szCs w:val="28"/>
          <w:rtl/>
        </w:rPr>
        <w:lastRenderedPageBreak/>
        <w:t>المقدمة</w:t>
      </w:r>
      <w:bookmarkEnd w:id="4"/>
      <w:bookmarkEnd w:id="5"/>
      <w:bookmarkEnd w:id="6"/>
    </w:p>
    <w:p w14:paraId="51693264" w14:textId="77777777" w:rsidR="00AF16E2" w:rsidRPr="006F70F1" w:rsidRDefault="00AF16E2" w:rsidP="00AF16E2">
      <w:pPr>
        <w:spacing w:line="360" w:lineRule="auto"/>
        <w:rPr>
          <w:rFonts w:ascii="Sakkal Majalla" w:hAnsi="Sakkal Majalla" w:cs="Sakkal Majalla"/>
          <w:sz w:val="28"/>
          <w:szCs w:val="28"/>
        </w:rPr>
      </w:pPr>
      <w:r w:rsidRPr="006F70F1">
        <w:rPr>
          <w:rFonts w:ascii="Sakkal Majalla" w:hAnsi="Sakkal Majalla" w:cs="Sakkal Majalla"/>
          <w:sz w:val="28"/>
          <w:szCs w:val="28"/>
          <w:rtl/>
        </w:rPr>
        <w:t>تعتبر جودة حياة العمل أحد المحاور الرئيسية التي تسعى الشركات إلى تحسينها في سبيل تحقيق الأداء الأمثل وزيادة الإنتاجية. في قطاع شركات التأمين بالمملكة العربية السعودية، تعتبر جودة حياة العمل بمثابة المحفز الأساسي لتعزيز السلوك الإبداعي لدى العاملين. جودة حياة العمل تعني توفير بيئة عمل مريحة ومحفزة تساهم في تحسين رفاهية الموظفين، وبالتالي، تأثيرها المباشر والإيجابي على مستويات الإبداع والابتكار في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82045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Pat231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40CC">
            <w:rPr>
              <w:rFonts w:ascii="Sakkal Majalla" w:hAnsi="Sakkal Majalla" w:cs="Sakkal Majalla" w:hint="cs"/>
              <w:noProof/>
              <w:sz w:val="28"/>
              <w:szCs w:val="28"/>
              <w:rtl/>
              <w:lang w:bidi="ar-EG"/>
            </w:rPr>
            <w:t>(</w:t>
          </w:r>
          <w:r w:rsidRPr="000840CC">
            <w:rPr>
              <w:rFonts w:ascii="Sakkal Majalla" w:hAnsi="Sakkal Majalla" w:cs="Sakkal Majalla" w:hint="cs"/>
              <w:noProof/>
              <w:sz w:val="28"/>
              <w:szCs w:val="28"/>
              <w:lang w:bidi="ar-EG"/>
            </w:rPr>
            <w:t>Pathak</w:t>
          </w:r>
          <w:r w:rsidRPr="000840C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4BBEF946" w14:textId="77777777" w:rsidR="00AF16E2" w:rsidRPr="006F70F1" w:rsidRDefault="00AF16E2" w:rsidP="00AF16E2">
      <w:pPr>
        <w:spacing w:line="360" w:lineRule="auto"/>
        <w:rPr>
          <w:rFonts w:ascii="Sakkal Majalla" w:hAnsi="Sakkal Majalla" w:cs="Sakkal Majalla"/>
          <w:sz w:val="28"/>
          <w:szCs w:val="28"/>
        </w:rPr>
      </w:pPr>
      <w:r w:rsidRPr="006F70F1">
        <w:rPr>
          <w:rFonts w:ascii="Sakkal Majalla" w:hAnsi="Sakkal Majalla" w:cs="Sakkal Majalla"/>
          <w:sz w:val="28"/>
          <w:szCs w:val="28"/>
          <w:rtl/>
        </w:rPr>
        <w:t>تعتمد جودة حياة العمل على عدة عوامل تتضمن الأمان الوظيفي، توازن العمل والحياة الشخصية، العلاقات الإيجابية في مكان العمل، الفرص المتاحة للتطور المهني، وتوفير الدعم اللازم لتحقيق الأهداف. في شركات التأمين السعودية، يتم التركيز على هذه العوامل بشكل متزايد مع ازدياد المنافسة والحاجة إلى التميز من خلال الإبداع والابتكار. فالموظفون الذين يشعرون بالرضا والأمان في بيئة عملهم يكونون أكثر استعدادًا للمساهمة بأفكار جديدة وحلول إبداعية للمشكلات.</w:t>
      </w:r>
    </w:p>
    <w:p w14:paraId="786DCF30" w14:textId="77777777" w:rsidR="00AF16E2" w:rsidRPr="006F70F1" w:rsidRDefault="00AF16E2" w:rsidP="00AF16E2">
      <w:pPr>
        <w:spacing w:line="360" w:lineRule="auto"/>
        <w:rPr>
          <w:rFonts w:ascii="Sakkal Majalla" w:hAnsi="Sakkal Majalla" w:cs="Sakkal Majalla"/>
          <w:sz w:val="28"/>
          <w:szCs w:val="28"/>
        </w:rPr>
      </w:pPr>
      <w:r w:rsidRPr="006F70F1">
        <w:rPr>
          <w:rFonts w:ascii="Sakkal Majalla" w:hAnsi="Sakkal Majalla" w:cs="Sakkal Majalla"/>
          <w:sz w:val="28"/>
          <w:szCs w:val="28"/>
          <w:rtl/>
        </w:rPr>
        <w:t>السلوك الإبداعي للعاملين هو نتاج طبيعي لبيئة العمل التي تحفز على التفكير خارج الصندوق وتقدير الأفكار الجديدة. توفر جودة حياة العمل بيئة صحية تتيح للعاملين الفرصة لاستخدام مهاراتهم وقدراتهم الإبداعية بأقصى طاقاتهم. على سبيل المثال، سياسات العمل المرنة، والتشجيع على التعليم المستمر، وتوفير الموارد اللازمة للتنفيذ، كلها عوامل تسهم في تنمية الإبداع بين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99896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840CC">
            <w:rPr>
              <w:rFonts w:ascii="Sakkal Majalla" w:hAnsi="Sakkal Majalla" w:cs="Sakkal Majalla" w:hint="cs"/>
              <w:noProof/>
              <w:sz w:val="28"/>
              <w:szCs w:val="28"/>
              <w:rtl/>
              <w:lang w:bidi="ar-EG"/>
            </w:rPr>
            <w:t>(</w:t>
          </w:r>
          <w:r w:rsidRPr="000840CC">
            <w:rPr>
              <w:rFonts w:ascii="Sakkal Majalla" w:hAnsi="Sakkal Majalla" w:cs="Sakkal Majalla" w:hint="cs"/>
              <w:noProof/>
              <w:sz w:val="28"/>
              <w:szCs w:val="28"/>
              <w:lang w:bidi="ar-EG"/>
            </w:rPr>
            <w:t>Fancha</w:t>
          </w:r>
          <w:r w:rsidRPr="000840C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F70F1">
        <w:rPr>
          <w:rFonts w:ascii="Sakkal Majalla" w:hAnsi="Sakkal Majalla" w:cs="Sakkal Majalla"/>
          <w:sz w:val="28"/>
          <w:szCs w:val="28"/>
          <w:rtl/>
        </w:rPr>
        <w:t>.</w:t>
      </w:r>
    </w:p>
    <w:p w14:paraId="27B25FB2" w14:textId="77777777" w:rsidR="00AF16E2" w:rsidRPr="006F70F1" w:rsidRDefault="00AF16E2" w:rsidP="00AF16E2">
      <w:pPr>
        <w:spacing w:line="360" w:lineRule="auto"/>
        <w:rPr>
          <w:rFonts w:ascii="Sakkal Majalla" w:hAnsi="Sakkal Majalla" w:cs="Sakkal Majalla"/>
          <w:sz w:val="28"/>
          <w:szCs w:val="28"/>
        </w:rPr>
      </w:pPr>
      <w:r w:rsidRPr="006F70F1">
        <w:rPr>
          <w:rFonts w:ascii="Sakkal Majalla" w:hAnsi="Sakkal Majalla" w:cs="Sakkal Majalla"/>
          <w:sz w:val="28"/>
          <w:szCs w:val="28"/>
          <w:rtl/>
        </w:rPr>
        <w:t>في قطاع التأمين، الإبداع له أهمية خاصة حيث يتعلق بتطوير منتجات جديدة، تحسين الخدمات، واستجابة أسرع وأفضل لمتطلبات العملاء المتغيرة. يتم تحقيق ذلك من خلال توفير مناخ عمل يدعم الإبداع، حيث يمكن للموظفين التعبير عن آرائهم وأفكارهم دون خوف من الفشل أو النقد السلبي. هذا يعزز الشعور بالانتماء والمسؤولية نحو تحسين الأداء العام للشركة.</w:t>
      </w:r>
    </w:p>
    <w:p w14:paraId="010E01DD" w14:textId="77777777" w:rsidR="00AF16E2" w:rsidRPr="006F70F1" w:rsidRDefault="00AF16E2" w:rsidP="00AF16E2">
      <w:pPr>
        <w:spacing w:line="360" w:lineRule="auto"/>
        <w:rPr>
          <w:rFonts w:ascii="Sakkal Majalla" w:hAnsi="Sakkal Majalla" w:cs="Sakkal Majalla"/>
          <w:sz w:val="28"/>
          <w:szCs w:val="28"/>
        </w:rPr>
      </w:pPr>
      <w:r w:rsidRPr="006F70F1">
        <w:rPr>
          <w:rFonts w:ascii="Sakkal Majalla" w:hAnsi="Sakkal Majalla" w:cs="Sakkal Majalla"/>
          <w:sz w:val="28"/>
          <w:szCs w:val="28"/>
          <w:rtl/>
        </w:rPr>
        <w:t>بالمملكة العربية السعودية، يشهد قطاع التأمين تطورًا سريعًا نتيجة للإصلاحات الاقتصادية والتحولات التنظيمية التي تهدف إلى تحقيق رؤية المملكة 2030. هذا التطور يتطلب من شركات التأمين تحسين جودة حياة العمل لضمان جذب والاحتفاظ بالموظفين المبدعين والمؤهلين. بفضل الاهتمام المتزايد بجودة حياة العمل، تتمكن شركات التأمين من خلق بيئة عمل محفزة للإبداع، مما يسهم في تطوير قطاع التأمين بشكل مستدام وابتكاري.</w:t>
      </w:r>
    </w:p>
    <w:p w14:paraId="116A38BB" w14:textId="77777777" w:rsidR="00AF16E2" w:rsidRPr="006F70F1" w:rsidRDefault="00AF16E2" w:rsidP="00AF16E2">
      <w:pPr>
        <w:spacing w:line="360" w:lineRule="auto"/>
        <w:rPr>
          <w:rFonts w:ascii="Sakkal Majalla" w:hAnsi="Sakkal Majalla" w:cs="Sakkal Majalla"/>
          <w:sz w:val="28"/>
          <w:szCs w:val="28"/>
        </w:rPr>
      </w:pPr>
      <w:r w:rsidRPr="006F70F1">
        <w:rPr>
          <w:rFonts w:ascii="Sakkal Majalla" w:hAnsi="Sakkal Majalla" w:cs="Sakkal Majalla"/>
          <w:sz w:val="28"/>
          <w:szCs w:val="28"/>
          <w:rtl/>
        </w:rPr>
        <w:lastRenderedPageBreak/>
        <w:t>جودة حياة العمل ليست مجرد مفهوم إداري، بل هي استراتيجية حيوية لتحقيق التميز والابتكار في شركات التأمين. تأثيرها على السلوك الإبداعي للعاملين يظهر من خلال زيادة الرضا الوظيفي، تحسين الأداء، والقدرة على المنافسة في سوق متغير ومتطلب. ومن هنا، يصبح الاستثمار في جودة حياة العمل ضرورة لتحقيق النمو والتطور المستدام في قطاع التأمين بالمملكة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2727975"/>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Pia26 \l 3073 </w:instrText>
          </w:r>
          <w:r>
            <w:rPr>
              <w:rFonts w:ascii="Sakkal Majalla" w:hAnsi="Sakkal Majalla" w:cs="Sakkal Majalla"/>
              <w:sz w:val="28"/>
              <w:szCs w:val="28"/>
              <w:rtl/>
            </w:rPr>
            <w:fldChar w:fldCharType="separate"/>
          </w:r>
          <w:r w:rsidRPr="004103B2">
            <w:rPr>
              <w:rFonts w:ascii="Sakkal Majalla" w:hAnsi="Sakkal Majalla" w:cs="Sakkal Majalla" w:hint="cs"/>
              <w:noProof/>
              <w:sz w:val="28"/>
              <w:szCs w:val="28"/>
              <w:rtl/>
            </w:rPr>
            <w:t>(</w:t>
          </w:r>
          <w:r w:rsidRPr="004103B2">
            <w:rPr>
              <w:rFonts w:ascii="Sakkal Majalla" w:hAnsi="Sakkal Majalla" w:cs="Sakkal Majalla" w:hint="cs"/>
              <w:noProof/>
              <w:sz w:val="28"/>
              <w:szCs w:val="28"/>
            </w:rPr>
            <w:t>Piaralal</w:t>
          </w:r>
          <w:r w:rsidRPr="004103B2">
            <w:rPr>
              <w:rFonts w:ascii="Sakkal Majalla" w:hAnsi="Sakkal Majalla" w:cs="Sakkal Majalla" w:hint="cs"/>
              <w:noProof/>
              <w:sz w:val="28"/>
              <w:szCs w:val="28"/>
              <w:rtl/>
            </w:rPr>
            <w:t>، 2016)</w:t>
          </w:r>
          <w:r>
            <w:rPr>
              <w:rFonts w:ascii="Sakkal Majalla" w:hAnsi="Sakkal Majalla" w:cs="Sakkal Majalla"/>
              <w:sz w:val="28"/>
              <w:szCs w:val="28"/>
              <w:rtl/>
            </w:rPr>
            <w:fldChar w:fldCharType="end"/>
          </w:r>
        </w:sdtContent>
      </w:sdt>
      <w:r w:rsidRPr="006F70F1">
        <w:rPr>
          <w:rFonts w:ascii="Sakkal Majalla" w:hAnsi="Sakkal Majalla" w:cs="Sakkal Majalla"/>
          <w:sz w:val="28"/>
          <w:szCs w:val="28"/>
          <w:rtl/>
        </w:rPr>
        <w:t>.</w:t>
      </w:r>
    </w:p>
    <w:p w14:paraId="330F0F50" w14:textId="77777777" w:rsidR="00AF16E2" w:rsidRPr="00F2349C" w:rsidRDefault="00AF16E2" w:rsidP="00AF16E2"/>
    <w:p w14:paraId="63CB49F0" w14:textId="77777777" w:rsidR="00AF16E2" w:rsidRDefault="00AF16E2" w:rsidP="00AF16E2">
      <w:pPr>
        <w:pStyle w:val="Heading2"/>
        <w:spacing w:line="360" w:lineRule="auto"/>
        <w:rPr>
          <w:rFonts w:ascii="Sakkal Majalla" w:hAnsi="Sakkal Majalla" w:cs="Sakkal Majalla"/>
          <w:b/>
          <w:bCs/>
          <w:color w:val="000000" w:themeColor="text1"/>
          <w:sz w:val="28"/>
          <w:szCs w:val="28"/>
          <w:rtl/>
        </w:rPr>
      </w:pPr>
      <w:bookmarkStart w:id="7" w:name="_Toc172397777"/>
      <w:bookmarkStart w:id="8" w:name="_Toc172746090"/>
      <w:bookmarkStart w:id="9" w:name="_Toc173186261"/>
      <w:r w:rsidRPr="004844C1">
        <w:rPr>
          <w:rFonts w:ascii="Sakkal Majalla" w:hAnsi="Sakkal Majalla" w:cs="Sakkal Majalla"/>
          <w:b/>
          <w:bCs/>
          <w:color w:val="000000" w:themeColor="text1"/>
          <w:sz w:val="28"/>
          <w:szCs w:val="28"/>
          <w:rtl/>
        </w:rPr>
        <w:t>مشكلة الدراسة</w:t>
      </w:r>
      <w:bookmarkEnd w:id="7"/>
      <w:bookmarkEnd w:id="8"/>
      <w:bookmarkEnd w:id="9"/>
      <w:r w:rsidRPr="004844C1">
        <w:rPr>
          <w:rFonts w:ascii="Sakkal Majalla" w:hAnsi="Sakkal Majalla" w:cs="Sakkal Majalla"/>
          <w:b/>
          <w:bCs/>
          <w:color w:val="000000" w:themeColor="text1"/>
          <w:sz w:val="28"/>
          <w:szCs w:val="28"/>
          <w:rtl/>
        </w:rPr>
        <w:t xml:space="preserve"> </w:t>
      </w:r>
    </w:p>
    <w:p w14:paraId="08E06487" w14:textId="77777777" w:rsidR="00AF16E2" w:rsidRPr="006F70F1" w:rsidRDefault="00AF16E2" w:rsidP="00AF16E2">
      <w:pPr>
        <w:spacing w:line="360" w:lineRule="auto"/>
        <w:rPr>
          <w:rFonts w:ascii="Sakkal Majalla" w:hAnsi="Sakkal Majalla" w:cs="Sakkal Majalla"/>
          <w:sz w:val="28"/>
          <w:szCs w:val="28"/>
          <w:rtl/>
          <w:lang w:bidi="ar-EG"/>
        </w:rPr>
      </w:pPr>
      <w:r w:rsidRPr="006F70F1">
        <w:rPr>
          <w:rFonts w:ascii="Sakkal Majalla" w:hAnsi="Sakkal Majalla" w:cs="Sakkal Majalla"/>
          <w:sz w:val="28"/>
          <w:szCs w:val="28"/>
          <w:rtl/>
          <w:lang w:bidi="ar-EG"/>
        </w:rPr>
        <w:t>تكمن مشكلة الدراسة في فهم كيفية تأثير جودة حياة العمل على السلوك الإبداعي للعاملين في شركات التأمين بالمملكة العربية السعودية. من خلال تحليل التحديات التي تواجهها الشركات في تحسين جودة حياة العمل، وكيفية تأثير هذه الجودة على سلوك الموظفين الإبداعي، يمكن تحديد استراتيجيات فعالة لتحسين البيئة العملية وتعزيز الابتكار. معالجة هذه المشكلة يمكن أن تؤدي إلى تحسين أداء الشركات، تحقيق أهدافها الاستراتيجية، وتعزيز قدرتها التنافسية في سوق التأمين.</w:t>
      </w:r>
    </w:p>
    <w:p w14:paraId="237D533B" w14:textId="77777777" w:rsidR="00AF16E2" w:rsidRPr="006F70F1" w:rsidRDefault="00AF16E2" w:rsidP="00AF16E2">
      <w:pPr>
        <w:pStyle w:val="ListParagraph"/>
        <w:numPr>
          <w:ilvl w:val="0"/>
          <w:numId w:val="1"/>
        </w:numPr>
        <w:spacing w:line="360" w:lineRule="auto"/>
        <w:rPr>
          <w:rFonts w:ascii="Sakkal Majalla" w:hAnsi="Sakkal Majalla" w:cs="Sakkal Majalla"/>
          <w:b/>
          <w:bCs/>
          <w:sz w:val="28"/>
          <w:szCs w:val="28"/>
          <w:rtl/>
          <w:lang w:bidi="ar-EG"/>
        </w:rPr>
      </w:pPr>
      <w:r w:rsidRPr="006F70F1">
        <w:rPr>
          <w:rFonts w:ascii="Sakkal Majalla" w:hAnsi="Sakkal Majalla" w:cs="Sakkal Majalla"/>
          <w:b/>
          <w:bCs/>
          <w:sz w:val="28"/>
          <w:szCs w:val="28"/>
          <w:rtl/>
          <w:lang w:bidi="ar-EG"/>
        </w:rPr>
        <w:t>مفهوم جودة حياة العمل في سياق شركات التأمين</w:t>
      </w:r>
    </w:p>
    <w:p w14:paraId="19EEBD27" w14:textId="77777777" w:rsidR="00AF16E2" w:rsidRPr="006F70F1" w:rsidRDefault="00AF16E2" w:rsidP="00AF16E2">
      <w:pPr>
        <w:spacing w:line="360" w:lineRule="auto"/>
        <w:rPr>
          <w:rFonts w:ascii="Sakkal Majalla" w:hAnsi="Sakkal Majalla" w:cs="Sakkal Majalla"/>
          <w:sz w:val="28"/>
          <w:szCs w:val="28"/>
          <w:rtl/>
          <w:lang w:bidi="ar-EG"/>
        </w:rPr>
      </w:pPr>
      <w:r w:rsidRPr="006F70F1">
        <w:rPr>
          <w:rFonts w:ascii="Sakkal Majalla" w:hAnsi="Sakkal Majalla" w:cs="Sakkal Majalla"/>
          <w:sz w:val="28"/>
          <w:szCs w:val="28"/>
          <w:rtl/>
          <w:lang w:bidi="ar-EG"/>
        </w:rPr>
        <w:t>جودة حياة العمل تتعلق بمجموعة من العوامل التي تشكل تجربة العمل اليومية للموظفين. في قطاع شركات التأمين بالمملكة العربية السعودية، تشمل هذه العوامل الأمان الوظيفي، التوازن بين العمل والحياة الشخصية، بيئة العمل، والتطور المهني. الأمان الوظيفي يتضمن شعور الموظف بالاستقرار في عمله، بينما التوازن بين العمل والحياة الشخصية يشمل الوقت المخصص للأنشطة الشخصية والعائلية مقابل متطلبات العمل. بيئة العمل تتعلق بالظروف المادية والمعنوية التي يتعامل معها الموظف يومياً، في حين يشمل التطور المهني الفرص المتاحة للنمو والتعلم المستمر.</w:t>
      </w:r>
    </w:p>
    <w:p w14:paraId="76DB35EA" w14:textId="77777777" w:rsidR="00AF16E2" w:rsidRPr="006F70F1" w:rsidRDefault="00AF16E2" w:rsidP="00AF16E2">
      <w:pPr>
        <w:spacing w:line="360" w:lineRule="auto"/>
        <w:rPr>
          <w:rFonts w:ascii="Sakkal Majalla" w:hAnsi="Sakkal Majalla" w:cs="Sakkal Majalla"/>
          <w:sz w:val="28"/>
          <w:szCs w:val="28"/>
          <w:rtl/>
          <w:lang w:bidi="ar-EG"/>
        </w:rPr>
      </w:pPr>
      <w:r w:rsidRPr="006F70F1">
        <w:rPr>
          <w:rFonts w:ascii="Sakkal Majalla" w:hAnsi="Sakkal Majalla" w:cs="Sakkal Majalla"/>
          <w:sz w:val="28"/>
          <w:szCs w:val="28"/>
          <w:rtl/>
          <w:lang w:bidi="ar-EG"/>
        </w:rPr>
        <w:t>إلى جانب هذه العوامل الأساسية، فإن جودة حياة العمل تؤثر بشكل مباشر على سلوكيات الموظفين وإنتاجيتهم. في شركات التأمين، يمكن أن تكون بعض العوامل مثل الضغط العالي، ساعات العمل الطويلة، وعدم توفر فرص للتدريب والتطوير، عوامل سلبية تؤثر على جودة حياة العمل وبالتالي على الإبداع في العمل.</w:t>
      </w:r>
    </w:p>
    <w:p w14:paraId="52B04D6A" w14:textId="77777777" w:rsidR="00AF16E2" w:rsidRPr="006F70F1" w:rsidRDefault="00AF16E2" w:rsidP="00AF16E2">
      <w:pPr>
        <w:pStyle w:val="ListParagraph"/>
        <w:numPr>
          <w:ilvl w:val="0"/>
          <w:numId w:val="1"/>
        </w:numPr>
        <w:spacing w:line="360" w:lineRule="auto"/>
        <w:rPr>
          <w:rFonts w:ascii="Sakkal Majalla" w:hAnsi="Sakkal Majalla" w:cs="Sakkal Majalla"/>
          <w:b/>
          <w:bCs/>
          <w:sz w:val="28"/>
          <w:szCs w:val="28"/>
          <w:rtl/>
          <w:lang w:bidi="ar-EG"/>
        </w:rPr>
      </w:pPr>
      <w:r w:rsidRPr="006F70F1">
        <w:rPr>
          <w:rFonts w:ascii="Sakkal Majalla" w:hAnsi="Sakkal Majalla" w:cs="Sakkal Majalla"/>
          <w:b/>
          <w:bCs/>
          <w:sz w:val="28"/>
          <w:szCs w:val="28"/>
          <w:rtl/>
          <w:lang w:bidi="ar-EG"/>
        </w:rPr>
        <w:t>التحديات المرتبطة بتحقيق جودة حياة العمل في شركات التأمين</w:t>
      </w:r>
    </w:p>
    <w:p w14:paraId="5096BBA4" w14:textId="77777777" w:rsidR="00AF16E2" w:rsidRPr="006F70F1" w:rsidRDefault="00AF16E2" w:rsidP="00AF16E2">
      <w:pPr>
        <w:spacing w:line="360" w:lineRule="auto"/>
        <w:rPr>
          <w:rFonts w:ascii="Sakkal Majalla" w:hAnsi="Sakkal Majalla" w:cs="Sakkal Majalla"/>
          <w:sz w:val="28"/>
          <w:szCs w:val="28"/>
          <w:rtl/>
          <w:lang w:bidi="ar-EG"/>
        </w:rPr>
      </w:pPr>
      <w:r w:rsidRPr="006F70F1">
        <w:rPr>
          <w:rFonts w:ascii="Sakkal Majalla" w:hAnsi="Sakkal Majalla" w:cs="Sakkal Majalla"/>
          <w:sz w:val="28"/>
          <w:szCs w:val="28"/>
          <w:rtl/>
          <w:lang w:bidi="ar-EG"/>
        </w:rPr>
        <w:lastRenderedPageBreak/>
        <w:t>تحقيق جودة حياة العمل في شركات التأمين يواجه مجموعة من التحديات الخاصة بهذا القطاع. من أبرز هذه التحديات هي الضغوط المرتبطة بالعمل، مثل الأهداف المبيعات الطموحة، التعامل مع مطالب العملاء المتزايدة، والالتزام بالمعايير التنظيمية الصارمة. هذه الضغوط يمكن أن تؤدي إلى شعور الموظفين بالإرهاق والاحتراق الوظيفي، مما يؤثر سلباً على قدرتهم على التفكير الإبداعي والابتكار</w:t>
      </w:r>
    </w:p>
    <w:p w14:paraId="41A95E24" w14:textId="77777777" w:rsidR="00AF16E2" w:rsidRPr="006F70F1" w:rsidRDefault="00AF16E2" w:rsidP="00AF16E2">
      <w:pPr>
        <w:spacing w:line="360" w:lineRule="auto"/>
        <w:rPr>
          <w:rFonts w:ascii="Sakkal Majalla" w:hAnsi="Sakkal Majalla" w:cs="Sakkal Majalla"/>
          <w:sz w:val="28"/>
          <w:szCs w:val="28"/>
          <w:rtl/>
          <w:lang w:bidi="ar-EG"/>
        </w:rPr>
      </w:pPr>
      <w:r w:rsidRPr="006F70F1">
        <w:rPr>
          <w:rFonts w:ascii="Sakkal Majalla" w:hAnsi="Sakkal Majalla" w:cs="Sakkal Majalla"/>
          <w:sz w:val="28"/>
          <w:szCs w:val="28"/>
          <w:rtl/>
          <w:lang w:bidi="ar-EG"/>
        </w:rPr>
        <w:t>تحديات أخرى تشمل الفجوة بين التوقعات والواقع، حيث قد يتوقع الموظفون بيئة عمل داعمة ومواتية للإبداع، ولكن الواقع قد يكون عكس ذلك بسبب التكاليف التشغيلية العالية والسياسات الإدارية التي تركز بشكل أكبر على النتائج المالية على حساب رفاهية الموظفين. بالإضافة إلى ذلك، قد تواجه الشركات صعوبة في تحقيق التوازن بين تحقيق أهداف العمل والاهتمام بجودة حياة العمل للموظفين.</w:t>
      </w:r>
    </w:p>
    <w:p w14:paraId="198D6392" w14:textId="77777777" w:rsidR="00AF16E2" w:rsidRPr="004E674B" w:rsidRDefault="00AF16E2" w:rsidP="00AF16E2">
      <w:pPr>
        <w:pStyle w:val="ListParagraph"/>
        <w:numPr>
          <w:ilvl w:val="0"/>
          <w:numId w:val="1"/>
        </w:numPr>
        <w:spacing w:line="360" w:lineRule="auto"/>
        <w:rPr>
          <w:rFonts w:ascii="Sakkal Majalla" w:hAnsi="Sakkal Majalla" w:cs="Sakkal Majalla"/>
          <w:b/>
          <w:bCs/>
          <w:sz w:val="28"/>
          <w:szCs w:val="28"/>
          <w:rtl/>
          <w:lang w:bidi="ar-EG"/>
        </w:rPr>
      </w:pPr>
      <w:r w:rsidRPr="004E674B">
        <w:rPr>
          <w:rFonts w:ascii="Sakkal Majalla" w:hAnsi="Sakkal Majalla" w:cs="Sakkal Majalla"/>
          <w:b/>
          <w:bCs/>
          <w:sz w:val="28"/>
          <w:szCs w:val="28"/>
          <w:rtl/>
          <w:lang w:bidi="ar-EG"/>
        </w:rPr>
        <w:t>أثر جودة حياة العمل على السلوك الإبداعي للموظفين</w:t>
      </w:r>
    </w:p>
    <w:p w14:paraId="60319F5F" w14:textId="77777777" w:rsidR="00AF16E2" w:rsidRPr="006F70F1" w:rsidRDefault="00AF16E2" w:rsidP="00AF16E2">
      <w:pPr>
        <w:spacing w:line="360" w:lineRule="auto"/>
        <w:rPr>
          <w:rFonts w:ascii="Sakkal Majalla" w:hAnsi="Sakkal Majalla" w:cs="Sakkal Majalla"/>
          <w:sz w:val="28"/>
          <w:szCs w:val="28"/>
          <w:rtl/>
          <w:lang w:bidi="ar-EG"/>
        </w:rPr>
      </w:pPr>
      <w:r w:rsidRPr="006F70F1">
        <w:rPr>
          <w:rFonts w:ascii="Sakkal Majalla" w:hAnsi="Sakkal Majalla" w:cs="Sakkal Majalla"/>
          <w:sz w:val="28"/>
          <w:szCs w:val="28"/>
          <w:rtl/>
          <w:lang w:bidi="ar-EG"/>
        </w:rPr>
        <w:t>السلوك الإبداعي هو القدرة على توليد أفكار جديدة ومبتكرة وحل المشكلات بطرق غير تقليدية. عندما تكون جودة حياة العمل مرتفعة، يكون لدى الموظفين حافز أكبر للمشاركة في عمليات الابتكار وتقديم أفكار جديدة. على العكس من ذلك، عندما تكون جودة حياة العمل منخفضة، فإن الموظفين قد يشعرون بالإرهاق أو عدم الرضا، مما يقلل من استعدادهم للمشاركة في الأنشطة الإبداعية.</w:t>
      </w:r>
    </w:p>
    <w:p w14:paraId="6ABBD65A" w14:textId="77777777" w:rsidR="00AF16E2" w:rsidRPr="006F70F1" w:rsidRDefault="00AF16E2" w:rsidP="00AF16E2">
      <w:pPr>
        <w:spacing w:line="360" w:lineRule="auto"/>
        <w:rPr>
          <w:rFonts w:ascii="Sakkal Majalla" w:hAnsi="Sakkal Majalla" w:cs="Sakkal Majalla"/>
          <w:sz w:val="28"/>
          <w:szCs w:val="28"/>
          <w:rtl/>
          <w:lang w:bidi="ar-EG"/>
        </w:rPr>
      </w:pPr>
      <w:r w:rsidRPr="006F70F1">
        <w:rPr>
          <w:rFonts w:ascii="Sakkal Majalla" w:hAnsi="Sakkal Majalla" w:cs="Sakkal Majalla"/>
          <w:sz w:val="28"/>
          <w:szCs w:val="28"/>
          <w:rtl/>
          <w:lang w:bidi="ar-EG"/>
        </w:rPr>
        <w:t>في قطاع التأمين، يمكن أن يؤثر ضعف جودة حياة العمل على الإبداع من خلال عدة جوانب. على سبيل المثال، عندما يشعر الموظفون بعدم التقدير لجهودهم أو عندما يكون لديهم ضغوط عمل مفرطة، فإنهم قد يفتقرون إلى الطاقة والدافع لتقديم أفكار جديدة أو تحسين العمليات. كما أن عدم توفر الفرص للتدريب والتطوير المهني يمكن أن يحد من تطوير المهارات الإبداعية للموظفين.</w:t>
      </w:r>
    </w:p>
    <w:p w14:paraId="431B288A" w14:textId="77777777" w:rsidR="00AF16E2" w:rsidRPr="004E674B" w:rsidRDefault="00AF16E2" w:rsidP="00AF16E2">
      <w:pPr>
        <w:pStyle w:val="ListParagraph"/>
        <w:numPr>
          <w:ilvl w:val="0"/>
          <w:numId w:val="1"/>
        </w:numPr>
        <w:spacing w:line="360" w:lineRule="auto"/>
        <w:rPr>
          <w:rFonts w:ascii="Sakkal Majalla" w:hAnsi="Sakkal Majalla" w:cs="Sakkal Majalla"/>
          <w:b/>
          <w:bCs/>
          <w:sz w:val="28"/>
          <w:szCs w:val="28"/>
          <w:rtl/>
          <w:lang w:bidi="ar-EG"/>
        </w:rPr>
      </w:pPr>
      <w:r w:rsidRPr="004E674B">
        <w:rPr>
          <w:rFonts w:ascii="Sakkal Majalla" w:hAnsi="Sakkal Majalla" w:cs="Sakkal Majalla"/>
          <w:b/>
          <w:bCs/>
          <w:sz w:val="28"/>
          <w:szCs w:val="28"/>
          <w:rtl/>
          <w:lang w:bidi="ar-EG"/>
        </w:rPr>
        <w:t>التأثيرات طويلة المدى لجودة حياة العمل على الأداء المؤسسي</w:t>
      </w:r>
    </w:p>
    <w:p w14:paraId="03EF1AEA" w14:textId="77777777" w:rsidR="00AF16E2" w:rsidRPr="006F70F1" w:rsidRDefault="00AF16E2" w:rsidP="00AF16E2">
      <w:pPr>
        <w:spacing w:line="360" w:lineRule="auto"/>
        <w:rPr>
          <w:rFonts w:ascii="Sakkal Majalla" w:hAnsi="Sakkal Majalla" w:cs="Sakkal Majalla"/>
          <w:sz w:val="28"/>
          <w:szCs w:val="28"/>
          <w:rtl/>
          <w:lang w:bidi="ar-EG"/>
        </w:rPr>
      </w:pPr>
      <w:r w:rsidRPr="006F70F1">
        <w:rPr>
          <w:rFonts w:ascii="Sakkal Majalla" w:hAnsi="Sakkal Majalla" w:cs="Sakkal Majalla"/>
          <w:sz w:val="28"/>
          <w:szCs w:val="28"/>
          <w:rtl/>
          <w:lang w:bidi="ar-EG"/>
        </w:rPr>
        <w:t xml:space="preserve">تأثير جودة حياة العمل لا يقتصر فقط على السلوك الإبداعي الحالي للموظفين، بل يمتد أيضاً إلى الأداء المؤسسي على المدى الطويل. الشركات التي تستثمر في تحسين جودة حياة العمل يمكن أن تشهد تحسينات في مستويات الإبداع، والابتكار، </w:t>
      </w:r>
      <w:r w:rsidRPr="006F70F1">
        <w:rPr>
          <w:rFonts w:ascii="Sakkal Majalla" w:hAnsi="Sakkal Majalla" w:cs="Sakkal Majalla"/>
          <w:sz w:val="28"/>
          <w:szCs w:val="28"/>
          <w:rtl/>
          <w:lang w:bidi="ar-EG"/>
        </w:rPr>
        <w:lastRenderedPageBreak/>
        <w:t>والاحتفاظ بالموظفين. على العكس، الإخفاق في تحسين جودة حياة العمل قد يؤدي إلى ارتفاع معدلات دوران الموظفين، انخفاض مستويات الرضا الوظيفي، وتدهور الأداء المؤسسي.</w:t>
      </w:r>
    </w:p>
    <w:p w14:paraId="06E84240" w14:textId="77777777" w:rsidR="00AF16E2" w:rsidRPr="006F70F1" w:rsidRDefault="00AF16E2" w:rsidP="00AF16E2">
      <w:pPr>
        <w:spacing w:line="360" w:lineRule="auto"/>
        <w:rPr>
          <w:rFonts w:ascii="Sakkal Majalla" w:hAnsi="Sakkal Majalla" w:cs="Sakkal Majalla"/>
          <w:sz w:val="28"/>
          <w:szCs w:val="28"/>
          <w:rtl/>
          <w:lang w:bidi="ar-EG"/>
        </w:rPr>
      </w:pPr>
      <w:r w:rsidRPr="006F70F1">
        <w:rPr>
          <w:rFonts w:ascii="Sakkal Majalla" w:hAnsi="Sakkal Majalla" w:cs="Sakkal Majalla"/>
          <w:sz w:val="28"/>
          <w:szCs w:val="28"/>
          <w:rtl/>
          <w:lang w:bidi="ar-EG"/>
        </w:rPr>
        <w:t>في شركات التأمين، تحسين جودة حياة العمل يمكن أن يساهم في تحقيق نتائج إيجابية على المدى البعيد، مثل تحسين جودة الخدمات المقدمة للعملاء وزيادة القدرة التنافسية في السوق. الاستثمار في بيئة عمل صحية ومشجعة على الإبداع يمكن أن يؤدي إلى تحسين الأداء العام للشركة وزيادة قدرتها على تحقيق أهدافها الاستراتيجية.</w:t>
      </w:r>
    </w:p>
    <w:p w14:paraId="1742506B" w14:textId="77777777" w:rsidR="00AF16E2" w:rsidRPr="004E674B" w:rsidRDefault="00AF16E2" w:rsidP="00AF16E2">
      <w:pPr>
        <w:pStyle w:val="ListParagraph"/>
        <w:numPr>
          <w:ilvl w:val="0"/>
          <w:numId w:val="1"/>
        </w:numPr>
        <w:spacing w:line="360" w:lineRule="auto"/>
        <w:rPr>
          <w:rFonts w:ascii="Sakkal Majalla" w:hAnsi="Sakkal Majalla" w:cs="Sakkal Majalla"/>
          <w:b/>
          <w:bCs/>
          <w:sz w:val="28"/>
          <w:szCs w:val="28"/>
          <w:rtl/>
          <w:lang w:bidi="ar-EG"/>
        </w:rPr>
      </w:pPr>
      <w:r w:rsidRPr="004E674B">
        <w:rPr>
          <w:rFonts w:ascii="Sakkal Majalla" w:hAnsi="Sakkal Majalla" w:cs="Sakkal Majalla"/>
          <w:b/>
          <w:bCs/>
          <w:sz w:val="28"/>
          <w:szCs w:val="28"/>
          <w:rtl/>
          <w:lang w:bidi="ar-EG"/>
        </w:rPr>
        <w:t>الاستراتيجيات الممكنة لتحسين جودة حياة العمل وتعزيز الإبداع</w:t>
      </w:r>
    </w:p>
    <w:p w14:paraId="6613D111" w14:textId="77777777" w:rsidR="00AF16E2" w:rsidRPr="006F70F1" w:rsidRDefault="00AF16E2" w:rsidP="00AF16E2">
      <w:pPr>
        <w:spacing w:line="360" w:lineRule="auto"/>
        <w:rPr>
          <w:rFonts w:ascii="Sakkal Majalla" w:hAnsi="Sakkal Majalla" w:cs="Sakkal Majalla"/>
          <w:sz w:val="28"/>
          <w:szCs w:val="28"/>
          <w:rtl/>
          <w:lang w:bidi="ar-EG"/>
        </w:rPr>
      </w:pPr>
      <w:r w:rsidRPr="006F70F1">
        <w:rPr>
          <w:rFonts w:ascii="Sakkal Majalla" w:hAnsi="Sakkal Majalla" w:cs="Sakkal Majalla"/>
          <w:sz w:val="28"/>
          <w:szCs w:val="28"/>
          <w:rtl/>
          <w:lang w:bidi="ar-EG"/>
        </w:rPr>
        <w:t xml:space="preserve">لتجاوز التحديات المرتبطة بجودة حياة العمل وتعزيز الإبداع، تحتاج شركات التأمين إلى تبني استراتيجيات فعالة. من بين هذه الاستراتيجيات: تحسين بيئة العمل، تقديم برامج دعم نفسي وصحي للموظفين، توفير فرص للتدريب والتطوير المهني، وتعزيز التقدير والاعتراف بالجهود الإبداعية للموظفين. </w:t>
      </w:r>
    </w:p>
    <w:p w14:paraId="21485BDC" w14:textId="77777777" w:rsidR="00AF16E2" w:rsidRDefault="00AF16E2" w:rsidP="00AF16E2">
      <w:pPr>
        <w:spacing w:line="360" w:lineRule="auto"/>
        <w:rPr>
          <w:rFonts w:ascii="Sakkal Majalla" w:hAnsi="Sakkal Majalla" w:cs="Sakkal Majalla"/>
          <w:sz w:val="28"/>
          <w:szCs w:val="28"/>
          <w:rtl/>
          <w:lang w:bidi="ar-EG"/>
        </w:rPr>
      </w:pPr>
      <w:r w:rsidRPr="006F70F1">
        <w:rPr>
          <w:rFonts w:ascii="Sakkal Majalla" w:hAnsi="Sakkal Majalla" w:cs="Sakkal Majalla"/>
          <w:sz w:val="28"/>
          <w:szCs w:val="28"/>
          <w:rtl/>
          <w:lang w:bidi="ar-EG"/>
        </w:rPr>
        <w:t>تحسين بيئة العمل يتضمن تحديث المرافق وتوفير أدوات ومعدات مناسبة للعمل. برامج الدعم النفسي والصحي تشمل تقديم استشارات نفسية، برامج للياقة البدنية، وخلق بيئة عمل صحية خالية من الضغوط غير الضرورية. توفير فرص التدريب والتطوير يشمل تقديم ورش عمل، دورات تدريبية، وفرص للتعلم المستمر. تعزيز التقدير والاعتراف يتضمن إنشاء أنظمة مكافآت، وتقدير الإسهامات الإبداعية للموظفين.</w:t>
      </w:r>
    </w:p>
    <w:p w14:paraId="6FF8C2DD" w14:textId="77777777" w:rsidR="00AF16E2" w:rsidRPr="00C06D6B" w:rsidRDefault="00AF16E2" w:rsidP="00AF16E2">
      <w:pPr>
        <w:spacing w:line="360" w:lineRule="auto"/>
        <w:rPr>
          <w:rFonts w:ascii="Sakkal Majalla" w:hAnsi="Sakkal Majalla" w:cs="Sakkal Majalla"/>
          <w:sz w:val="28"/>
          <w:szCs w:val="28"/>
          <w:lang w:bidi="ar-EG"/>
        </w:rPr>
      </w:pPr>
    </w:p>
    <w:p w14:paraId="35587E1D" w14:textId="77777777" w:rsidR="00AF16E2" w:rsidRDefault="00AF16E2" w:rsidP="00AF16E2">
      <w:pPr>
        <w:pStyle w:val="Heading2"/>
        <w:spacing w:line="360" w:lineRule="auto"/>
        <w:rPr>
          <w:rFonts w:ascii="Sakkal Majalla" w:hAnsi="Sakkal Majalla" w:cs="Sakkal Majalla"/>
          <w:b/>
          <w:bCs/>
          <w:color w:val="000000" w:themeColor="text1"/>
          <w:sz w:val="28"/>
          <w:szCs w:val="28"/>
        </w:rPr>
      </w:pPr>
      <w:bookmarkStart w:id="10" w:name="_Toc172397778"/>
      <w:bookmarkStart w:id="11" w:name="_Toc172746091"/>
      <w:bookmarkStart w:id="12" w:name="_Toc173186262"/>
      <w:r w:rsidRPr="004844C1">
        <w:rPr>
          <w:rFonts w:ascii="Sakkal Majalla" w:hAnsi="Sakkal Majalla" w:cs="Sakkal Majalla"/>
          <w:b/>
          <w:bCs/>
          <w:color w:val="000000" w:themeColor="text1"/>
          <w:sz w:val="28"/>
          <w:szCs w:val="28"/>
          <w:rtl/>
        </w:rPr>
        <w:t>أهمية الدراسة</w:t>
      </w:r>
      <w:bookmarkEnd w:id="10"/>
      <w:bookmarkEnd w:id="11"/>
      <w:bookmarkEnd w:id="12"/>
    </w:p>
    <w:p w14:paraId="1EEAF2AF" w14:textId="77777777" w:rsidR="00AF16E2" w:rsidRPr="00C27EE4" w:rsidRDefault="00AF16E2" w:rsidP="00AF16E2">
      <w:pPr>
        <w:spacing w:line="360" w:lineRule="auto"/>
        <w:rPr>
          <w:rFonts w:ascii="Sakkal Majalla" w:hAnsi="Sakkal Majalla" w:cs="Sakkal Majalla"/>
          <w:sz w:val="28"/>
          <w:szCs w:val="28"/>
          <w:rtl/>
          <w:lang w:bidi="ar-EG"/>
        </w:rPr>
      </w:pPr>
      <w:r w:rsidRPr="00C27EE4">
        <w:rPr>
          <w:rFonts w:ascii="Sakkal Majalla" w:hAnsi="Sakkal Majalla" w:cs="Sakkal Majalla"/>
          <w:sz w:val="28"/>
          <w:szCs w:val="28"/>
          <w:rtl/>
        </w:rPr>
        <w:t>تأتي أهمية دراسة جودة حياة العمل وتأثيرها على السلوك الإبداعي للعاملين بقطاع شركات التأمين في المملكة العربية السعودية من الحاجة الملحة لتعزيز التنافسية، تحقيق رؤية المملكة 2030، زيادة رضا الموظفين وولائهم، تحسين الأداء والإنتاجية، وتقليل التكاليف المرتبطة بالاحتراق الوظيفي. هذه الدراسة تسهم في فهم العلاقة بين جودة حياة العمل والسلوك الإبداعي، مما يمكن الشركات من تبني استراتيجيات فعالة لتعزيز بيئة العمل، الابتكار، وتحقيق التنمية المستدامة</w:t>
      </w:r>
      <w:r w:rsidRPr="00C27EE4">
        <w:rPr>
          <w:rFonts w:ascii="Sakkal Majalla" w:hAnsi="Sakkal Majalla" w:cs="Sakkal Majalla"/>
          <w:sz w:val="28"/>
          <w:szCs w:val="28"/>
          <w:lang w:bidi="ar-EG"/>
        </w:rPr>
        <w:t>.</w:t>
      </w:r>
    </w:p>
    <w:p w14:paraId="366CD660" w14:textId="77777777" w:rsidR="00AF16E2" w:rsidRPr="00AB40BB" w:rsidRDefault="00AF16E2" w:rsidP="00AF16E2">
      <w:pPr>
        <w:pStyle w:val="ListParagraph"/>
        <w:numPr>
          <w:ilvl w:val="0"/>
          <w:numId w:val="2"/>
        </w:numPr>
        <w:spacing w:line="360" w:lineRule="auto"/>
        <w:rPr>
          <w:rFonts w:ascii="Sakkal Majalla" w:hAnsi="Sakkal Majalla" w:cs="Sakkal Majalla"/>
          <w:b/>
          <w:bCs/>
          <w:sz w:val="28"/>
          <w:szCs w:val="28"/>
          <w:rtl/>
          <w:lang w:bidi="ar-EG"/>
        </w:rPr>
      </w:pPr>
      <w:r w:rsidRPr="00746063">
        <w:rPr>
          <w:rFonts w:ascii="Sakkal Majalla" w:hAnsi="Sakkal Majalla" w:cs="Sakkal Majalla"/>
          <w:b/>
          <w:bCs/>
          <w:sz w:val="28"/>
          <w:szCs w:val="28"/>
          <w:rtl/>
          <w:lang w:bidi="ar-EG"/>
        </w:rPr>
        <w:lastRenderedPageBreak/>
        <w:t>تعزيز التنافسية في قطاع التأمين</w:t>
      </w:r>
    </w:p>
    <w:p w14:paraId="08690090" w14:textId="77777777" w:rsidR="00AF16E2"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تكتسب دراسة جودة حياة العمل وتأثيرها على السلوك الإبداعي للعاملين بقطاع شركات التأمين بالمملكة العربية السعودية</w:t>
      </w:r>
      <w:r>
        <w:rPr>
          <w:rFonts w:ascii="Sakkal Majalla" w:hAnsi="Sakkal Majalla" w:cs="Sakkal Majalla" w:hint="cs"/>
          <w:sz w:val="28"/>
          <w:szCs w:val="28"/>
          <w:rtl/>
          <w:lang w:bidi="ar-EG"/>
        </w:rPr>
        <w:t xml:space="preserve"> </w:t>
      </w:r>
      <w:r w:rsidRPr="00AB40BB">
        <w:rPr>
          <w:rFonts w:ascii="Sakkal Majalla" w:hAnsi="Sakkal Majalla" w:cs="Sakkal Majalla"/>
          <w:sz w:val="28"/>
          <w:szCs w:val="28"/>
          <w:rtl/>
          <w:lang w:bidi="ar-EG"/>
        </w:rPr>
        <w:t xml:space="preserve">أهمية كبيرة في تعزيز التنافسية في قطاع التأمين، حيث تلعب جودة حياة العمل دوراً محورياً في تحسين الأداء العام للشركات وزيادة قدرتها التنافسية في السوق. </w:t>
      </w:r>
    </w:p>
    <w:p w14:paraId="3F474611"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جودة حياة العمل هي عامل حاسم في تعزيز الأداء والإنتاجية داخل الشركات. عندما يتمتع الموظفون ببيئة عمل ملائمة ومريحة، فإنهم يكونون أكثر قدرة على التركيز والإبداع، مما ينعكس إيجاباً على جودة الخدمات المقدمة من قبل شركات التأمين. تحقيق التوازن بين الحياة الشخصية والعمل ووجود بيئة دعم تشجع على الإبداع يمكن أن يؤدي إلى تحسين الأداء العام للشركة وزيادة قدرتها على التنافس في السوق.</w:t>
      </w:r>
    </w:p>
    <w:p w14:paraId="2C57C508"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يُعتبر السلوك الإبداعي أحد الأصول الحيوية في قطاع التأمين، حيث يتطلب السوق المتغير والمتجدد دوماً حلولاً مبتكرة لمواجهة التحديات وتلبية احتياجات العملاء. جودة حياة العمل تؤثر بشكل مباشر على قدرة الموظفين على التفكير بشكل إبداعي وتقديم أفكار جديدة. عندما يشعر الموظفون بالرضا والإشباع الوظيفي، فإنهم يكونون أكثر استعداداً للمساهمة بأفكار جديدة وابتكارات تساعد الشركات على التميز والابتعاد عن المنافسة.</w:t>
      </w:r>
    </w:p>
    <w:p w14:paraId="3E2E88FE"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في سوق التأمين التنافسي، يعد جذب والاحتفاظ بالمواهب من الأهداف الأساسية لأي شركة. جودة حياة العمل تلعب دوراً أساسياً في تحقيق هذا الهدف. بيئة العمل الصحية والمحفزة تجذب الموظفين الموهوبين وتساعد الشركات على الحفاظ على الكفاءات العالية، مما يعزز قدرتها التنافسية ويقلل من معدل دوران الموظفين. بالإضافة إلى ذلك، فإن تحسين جودة حياة العمل يعزز سمعة الشركة كوجهة عمل مفضلة، مما يسهم في جذب أفضل العناصر في السوق.</w:t>
      </w:r>
    </w:p>
    <w:p w14:paraId="1A4A3DE2"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 xml:space="preserve">لعلاقة بين جودة حياة العمل ورضا العملاء هي علاقة غير </w:t>
      </w:r>
      <w:proofErr w:type="gramStart"/>
      <w:r w:rsidRPr="00AB40BB">
        <w:rPr>
          <w:rFonts w:ascii="Sakkal Majalla" w:hAnsi="Sakkal Majalla" w:cs="Sakkal Majalla"/>
          <w:sz w:val="28"/>
          <w:szCs w:val="28"/>
          <w:rtl/>
          <w:lang w:bidi="ar-EG"/>
        </w:rPr>
        <w:t>مباشرة</w:t>
      </w:r>
      <w:proofErr w:type="gramEnd"/>
      <w:r w:rsidRPr="00AB40BB">
        <w:rPr>
          <w:rFonts w:ascii="Sakkal Majalla" w:hAnsi="Sakkal Majalla" w:cs="Sakkal Majalla"/>
          <w:sz w:val="28"/>
          <w:szCs w:val="28"/>
          <w:rtl/>
          <w:lang w:bidi="ar-EG"/>
        </w:rPr>
        <w:t xml:space="preserve"> ولكن قوية. الموظفون الراضون عن بيئة عملهم يكونون أكثر تحفيزاً لتقديم خدمات عالية الجودة، مما يؤدي إلى تحسين تجربة العملاء وزيادة ولائهم للشركة. بالتالي، فإن تعزيز جودة حياة العمل يمكن أن يساهم في تحسين العلاقة مع العملاء وتعزيز سمعة الشركة في السوق.</w:t>
      </w:r>
    </w:p>
    <w:p w14:paraId="2D34D720"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lastRenderedPageBreak/>
        <w:t>قطاع التأمين يشهد تغيرات مستمرة في تفضيلات العملاء والتطورات التكنولوجية، مما يتطلب من الشركات التكيف السريع والفعال. الموظفون الذين يتمتعون بجودة حياة عمل جيدة يكونون أكثر قدرة على التكيف مع هذه التغيرات واستيعاب التحديات الجديدة. من خلال تعزيز جودة حياة العمل، يمكن لشركات التأمين تحسين قدرتها على التعامل مع التغيرات السوقية وابتكار حلول جديدة تناسب احتياجات السوق المتطورة.</w:t>
      </w:r>
    </w:p>
    <w:p w14:paraId="5F2DC02A"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جودة حياة العمل الجيدة تساهم في تقليل التكاليف المرتبطة بالعمل، مثل التكاليف الناتجة عن الإجازات المرضية، ومعدلات الدوران الوظيفي، والاحتياجات التدريبية المتكررة. من خلال تحسين ظروف العمل وتعزيز رضا الموظفين، يمكن للشركات تخفيض هذه التكاليف، مما يساهم في تحسين الوضع المالي للشركة وزيادة قدرتها التنافسية.</w:t>
      </w:r>
    </w:p>
    <w:p w14:paraId="7931E76B" w14:textId="77777777" w:rsidR="00AF16E2" w:rsidRPr="00746063"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تسهم الدراسة في فهم كيفية تأثير جودة حياة العمل على السلوك الإبداعي للعاملين بقطاع التأمين، مما يعزز القدرة التنافسية للشركات في هذا القطاع الحيوي. من خلال تحسين بيئة العمل وتعزيز رضا الموظفين، يمكن لشركات التأمين تحقيق أداء أفضل، وجذب المواهب، وتقديم خدمات مبتكرة، وتلبية احتياجات العملاء بشكل أكثر فعالية، مما يعزز قدرتها على التنافس في السوق السعودي والعالمي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3715800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F4E73">
            <w:rPr>
              <w:rFonts w:ascii="Sakkal Majalla" w:hAnsi="Sakkal Majalla" w:cs="Sakkal Majalla" w:hint="cs"/>
              <w:noProof/>
              <w:sz w:val="28"/>
              <w:szCs w:val="28"/>
              <w:rtl/>
              <w:lang w:bidi="ar-EG"/>
            </w:rPr>
            <w:t>(</w:t>
          </w:r>
          <w:r w:rsidRPr="00DF4E73">
            <w:rPr>
              <w:rFonts w:ascii="Sakkal Majalla" w:hAnsi="Sakkal Majalla" w:cs="Sakkal Majalla" w:hint="cs"/>
              <w:noProof/>
              <w:sz w:val="28"/>
              <w:szCs w:val="28"/>
              <w:lang w:bidi="ar-EG"/>
            </w:rPr>
            <w:t>Shammout</w:t>
          </w:r>
          <w:r w:rsidRPr="00DF4E73">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AB40BB">
        <w:rPr>
          <w:rFonts w:ascii="Sakkal Majalla" w:hAnsi="Sakkal Majalla" w:cs="Sakkal Majalla"/>
          <w:sz w:val="28"/>
          <w:szCs w:val="28"/>
          <w:rtl/>
          <w:lang w:bidi="ar-EG"/>
        </w:rPr>
        <w:t>.</w:t>
      </w:r>
    </w:p>
    <w:p w14:paraId="0A87DDC0" w14:textId="77777777" w:rsidR="00AF16E2" w:rsidRPr="00AB40BB" w:rsidRDefault="00AF16E2" w:rsidP="00AF16E2">
      <w:pPr>
        <w:pStyle w:val="ListParagraph"/>
        <w:numPr>
          <w:ilvl w:val="0"/>
          <w:numId w:val="2"/>
        </w:numPr>
        <w:spacing w:line="360" w:lineRule="auto"/>
        <w:rPr>
          <w:rFonts w:ascii="Sakkal Majalla" w:hAnsi="Sakkal Majalla" w:cs="Sakkal Majalla"/>
          <w:b/>
          <w:bCs/>
          <w:sz w:val="28"/>
          <w:szCs w:val="28"/>
          <w:rtl/>
          <w:lang w:bidi="ar-EG"/>
        </w:rPr>
      </w:pPr>
      <w:r w:rsidRPr="00746063">
        <w:rPr>
          <w:rFonts w:ascii="Sakkal Majalla" w:hAnsi="Sakkal Majalla" w:cs="Sakkal Majalla"/>
          <w:b/>
          <w:bCs/>
          <w:sz w:val="28"/>
          <w:szCs w:val="28"/>
          <w:rtl/>
          <w:lang w:bidi="ar-EG"/>
        </w:rPr>
        <w:t>تحقيق رؤية المملكة 2030</w:t>
      </w:r>
    </w:p>
    <w:p w14:paraId="1952B531"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تُعد دراسة جودة حياة العمل وتأثيرها على السلوك الإبداعي للعاملين بقطاع شركات التأمين بالمملكة العربية السعودية</w:t>
      </w:r>
      <w:r>
        <w:rPr>
          <w:rFonts w:ascii="Sakkal Majalla" w:hAnsi="Sakkal Majalla" w:cs="Sakkal Majalla" w:hint="cs"/>
          <w:sz w:val="28"/>
          <w:szCs w:val="28"/>
          <w:rtl/>
          <w:lang w:bidi="ar-EG"/>
        </w:rPr>
        <w:t xml:space="preserve"> </w:t>
      </w:r>
      <w:r w:rsidRPr="00AB40BB">
        <w:rPr>
          <w:rFonts w:ascii="Sakkal Majalla" w:hAnsi="Sakkal Majalla" w:cs="Sakkal Majalla"/>
          <w:sz w:val="28"/>
          <w:szCs w:val="28"/>
          <w:rtl/>
          <w:lang w:bidi="ar-EG"/>
        </w:rPr>
        <w:t xml:space="preserve">ذات أهمية استراتيجية كبرى في سياق تحقيق رؤية المملكة 2030. تسعى رؤية 2030 إلى تحويل الاقتصاد السعودي إلى اقتصاد متنوع ومستدام، ويشكل قطاع التأمين أحد القطاعات الحيوية التي تسهم في تحقيق هذه الأهداف من خلال تحسين جودة الخدمات المالية وتعزيز الاستقرار الاقتصادي. </w:t>
      </w:r>
    </w:p>
    <w:p w14:paraId="14FDD33F"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تسعى رؤية 2030 إلى تعزيز الابتكار والإبداع كوسيلة رئيسية لتحقيق التنمية الاقتصادية والتنوع في القطاع المالي. جودة حياة العمل تؤثر بشكل مباشر على قدرة الموظفين في قطاع التأمين على التفكير الإبداعي وتقديم حلول مبتكرة. بتحسين جودة حياة العمل، يمكن لشركات التأمين أن تشجع الموظفين على تقديم أفكار جديدة وإبداعية، مما يسهم في تحقيق أهداف الرؤية المتعلقة بتحسين الكفاءة والابتكار في القطاع المالي.</w:t>
      </w:r>
    </w:p>
    <w:p w14:paraId="689DE56F"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lastRenderedPageBreak/>
        <w:t>من أهداف رؤية 2030 تحسين جودة الخدمات المقدمة في مختلف القطاعات، بما في ذلك قطاع التأمين. جودة حياة العمل تلعب دوراً أساسياً في تحسين الأداء الوظيفي للعاملين، وبالتالي تحسين جودة الخدمات التأمينية المقدمة للعملاء. عندما يكون الموظفون راضين ومبتهجين في بيئة عملهم، فإنهم يقدمون خدمات ذات جودة أعلى، مما يعزز رضا العملاء ويسهم في تحقيق أهداف الرؤية المتعلقة بتقديم خدمات ذات مستوى عالمي.</w:t>
      </w:r>
    </w:p>
    <w:p w14:paraId="0C77D374" w14:textId="77777777" w:rsidR="00AF16E2"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رؤية 2030 تركز على تطوير الكفاءات الوطنية وتعزيز قدرات المواطنين السعوديين في مختلف المجالات. من خلال تحسين جودة حياة العمل، يمكن لشركات التأمين جذب وتدريب الكفاءات الشابة وتطوير مهاراتهم، مما يسهم في تحقيق أهداف الرؤية المتعلقة بزيادة نسبة التوظيف المحلي وتطوير المهارات الوطنية. هذا يساعد على تعزيز دور المواطنين السعوديين في الاقتصاد ويعزز استدامة قطاع التأمين.</w:t>
      </w:r>
    </w:p>
    <w:p w14:paraId="6BF7D3D7"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تحقيق الاستقرار الاقتصادي هو أحد الأهداف الرئيسية لرؤية 2030، ويشكل قطاع التأمين جزءاً أساسياً من هذا الاستقرار من خلال تقديم حلول تأمينية تحمي الأفراد والشركات من المخاطر الاقتصادية. جودة حياة العمل تؤثر بشكل مباشر على قدرة الشركات على الحفاظ على أداء قوي ومستدام. عندما يكون الموظفون في حالة من الرضا والإبداع، فإن ذلك يساهم في تحسين الأداء العام للشركة ويعزز قدرتها على تقديم خدمات تأمينية موثوقة ومستقرة.</w:t>
      </w:r>
    </w:p>
    <w:p w14:paraId="1D86E2FB"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رؤية 2030 تسعى أيضاً إلى تحسين بيئة العمل في مختلف القطاعات، بما في ذلك قطاع التأمين. جودة حياة العمل تُعتبر أحد العوامل الأساسية في تحقيق هذا الهدف. من خلال خلق بيئة عمل صحية ومشجعة، يمكن لشركات التأمين تحقيق التميز في بيئة العمل، مما يساهم في تحقيق أهداف الرؤية المتعلقة بزيادة رضا الموظفين ورفع مستوى الجودة في بيئة العمل.</w:t>
      </w:r>
    </w:p>
    <w:p w14:paraId="5ABE8508" w14:textId="77777777" w:rsidR="00AF16E2" w:rsidRPr="00AB40BB" w:rsidRDefault="00AF16E2" w:rsidP="00AF16E2">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يعتبر </w:t>
      </w:r>
      <w:r w:rsidRPr="00AB40BB">
        <w:rPr>
          <w:rFonts w:ascii="Sakkal Majalla" w:hAnsi="Sakkal Majalla" w:cs="Sakkal Majalla"/>
          <w:sz w:val="28"/>
          <w:szCs w:val="28"/>
          <w:rtl/>
          <w:lang w:bidi="ar-EG"/>
        </w:rPr>
        <w:t>قطاع التأمين من القطاعات التي تسهم في تحفيز النمو الاقتصادي من خلال توفير منتجات وخدمات مالية تحسن من قدرة الأفراد والشركات على إدارة المخاطر وتوفير الأمان المالي. تحسين جودة حياة العمل يمكن أن يعزز من قدرة الشركات على النمو والابتكار، مما يسهم في تحقيق أهداف رؤية 2030 المتعلقة بتحفيز النمو الاقتصادي وخلق فرص عمل جديدة.</w:t>
      </w:r>
    </w:p>
    <w:p w14:paraId="5A02798B"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 xml:space="preserve">رؤية 2030 تركز على تعزيز دور القطاع الخاص في التنمية الاقتصادية، ويشكل قطاع التأمين جزءاً من هذا الدور. من خلال تحسين جودة حياة العمل، يمكن لشركات التأمين أن تلعب دوراً أكثر فاعلية في التنمية الاقتصادية من خلال تقديم خدمات </w:t>
      </w:r>
      <w:r w:rsidRPr="00AB40BB">
        <w:rPr>
          <w:rFonts w:ascii="Sakkal Majalla" w:hAnsi="Sakkal Majalla" w:cs="Sakkal Majalla"/>
          <w:sz w:val="28"/>
          <w:szCs w:val="28"/>
          <w:rtl/>
          <w:lang w:bidi="ar-EG"/>
        </w:rPr>
        <w:lastRenderedPageBreak/>
        <w:t>تأمينية مبتكرة وتحسين الأداء العام للشركة. هذا يساهم في تحقيق أهداف الرؤية المتعلقة بتعزيز دور القطاع الخاص وزيادة مساهمته في الاقتصاد.</w:t>
      </w:r>
    </w:p>
    <w:p w14:paraId="2BFDAA15" w14:textId="77777777" w:rsidR="00AF16E2" w:rsidRPr="00AB40BB" w:rsidRDefault="00AF16E2" w:rsidP="00AF16E2">
      <w:pPr>
        <w:spacing w:line="360" w:lineRule="auto"/>
        <w:rPr>
          <w:rFonts w:ascii="Sakkal Majalla" w:hAnsi="Sakkal Majalla" w:cs="Sakkal Majalla"/>
          <w:sz w:val="28"/>
          <w:szCs w:val="28"/>
          <w:rtl/>
          <w:lang w:bidi="ar-EG"/>
        </w:rPr>
      </w:pPr>
      <w:r w:rsidRPr="00AB40BB">
        <w:rPr>
          <w:rFonts w:ascii="Sakkal Majalla" w:hAnsi="Sakkal Majalla" w:cs="Sakkal Majalla"/>
          <w:sz w:val="28"/>
          <w:szCs w:val="28"/>
          <w:rtl/>
          <w:lang w:bidi="ar-EG"/>
        </w:rPr>
        <w:t>إن تحسين جودة حياة العمل في قطاع التأمين له تأثير كبير على تحقيق رؤية المملكة 2030، من خلال تعزيز الابتكار والإبداع، وتحسين جودة الخدمات، وتطوير الكفاءات الوطنية، وتحقيق الاستقرار الاقتصادي، وتحفيز النمو، وتعزيز دور القطاع الخاص. دراسة تأثير جودة حياة العمل على السلوك الإبداعي للعاملين تساهم في تحقيق أهداف الرؤية من خلال تحسين الأداء العام لشركات التأمين ودعم التنمية الاقتصادية المستدامة في المملكة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8367092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Sab21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F4E73">
            <w:rPr>
              <w:rFonts w:ascii="Sakkal Majalla" w:hAnsi="Sakkal Majalla" w:cs="Sakkal Majalla" w:hint="cs"/>
              <w:noProof/>
              <w:sz w:val="28"/>
              <w:szCs w:val="28"/>
              <w:rtl/>
              <w:lang w:bidi="ar-EG"/>
            </w:rPr>
            <w:t>(</w:t>
          </w:r>
          <w:r w:rsidRPr="00DF4E73">
            <w:rPr>
              <w:rFonts w:ascii="Sakkal Majalla" w:hAnsi="Sakkal Majalla" w:cs="Sakkal Majalla" w:hint="cs"/>
              <w:noProof/>
              <w:sz w:val="28"/>
              <w:szCs w:val="28"/>
              <w:lang w:bidi="ar-EG"/>
            </w:rPr>
            <w:t>Saber</w:t>
          </w:r>
          <w:r w:rsidRPr="00DF4E73">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AB40BB">
        <w:rPr>
          <w:rFonts w:ascii="Sakkal Majalla" w:hAnsi="Sakkal Majalla" w:cs="Sakkal Majalla"/>
          <w:sz w:val="28"/>
          <w:szCs w:val="28"/>
          <w:rtl/>
          <w:lang w:bidi="ar-EG"/>
        </w:rPr>
        <w:t>.</w:t>
      </w:r>
    </w:p>
    <w:p w14:paraId="3D72A046" w14:textId="77777777" w:rsidR="00AF16E2" w:rsidRDefault="00AF16E2" w:rsidP="00AF16E2">
      <w:pPr>
        <w:pStyle w:val="ListParagraph"/>
        <w:numPr>
          <w:ilvl w:val="0"/>
          <w:numId w:val="2"/>
        </w:numPr>
        <w:spacing w:line="360" w:lineRule="auto"/>
        <w:rPr>
          <w:rFonts w:ascii="Sakkal Majalla" w:hAnsi="Sakkal Majalla" w:cs="Sakkal Majalla"/>
          <w:b/>
          <w:bCs/>
          <w:sz w:val="28"/>
          <w:szCs w:val="28"/>
          <w:lang w:bidi="ar-EG"/>
        </w:rPr>
      </w:pPr>
      <w:r w:rsidRPr="00746063">
        <w:rPr>
          <w:rFonts w:ascii="Sakkal Majalla" w:hAnsi="Sakkal Majalla" w:cs="Sakkal Majalla"/>
          <w:b/>
          <w:bCs/>
          <w:sz w:val="28"/>
          <w:szCs w:val="28"/>
          <w:rtl/>
          <w:lang w:bidi="ar-EG"/>
        </w:rPr>
        <w:t>زيادة رضا الموظفين وولائهم</w:t>
      </w:r>
    </w:p>
    <w:p w14:paraId="717B838E" w14:textId="77777777" w:rsidR="00AF16E2"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تُعد دراسة جودة حياة العمل وتأثيرها على السلوك الإبداعي للعاملين بقطاع شركات التأمين بالمملكة العربية السعودية</w:t>
      </w:r>
      <w:r w:rsidRPr="006672E9">
        <w:rPr>
          <w:rFonts w:ascii="Sakkal Majalla" w:hAnsi="Sakkal Majalla" w:cs="Sakkal Majalla" w:hint="cs"/>
          <w:sz w:val="28"/>
          <w:szCs w:val="28"/>
          <w:rtl/>
          <w:lang w:bidi="ar-EG"/>
        </w:rPr>
        <w:t xml:space="preserve"> </w:t>
      </w:r>
      <w:r w:rsidRPr="006672E9">
        <w:rPr>
          <w:rFonts w:ascii="Sakkal Majalla" w:hAnsi="Sakkal Majalla" w:cs="Sakkal Majalla"/>
          <w:sz w:val="28"/>
          <w:szCs w:val="28"/>
          <w:rtl/>
          <w:lang w:bidi="ar-EG"/>
        </w:rPr>
        <w:t xml:space="preserve">من الدراسات الهامة التي تركز على زيادة رضا الموظفين وولائهم، وهما عنصران حاسمان في نجاح أي منظمة، وخاصة في قطاع التأمين الذي يشهد منافسة متزايدة. </w:t>
      </w:r>
    </w:p>
    <w:p w14:paraId="2A72CE88"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يعد رضا الموظفين أحد الأهداف الأساسية لأي منظمة تسعى لتحقيق النجاح والاستدامة. جودة حياة العمل هي عامل رئيسي في تحقيق هذا الرضا، حيث تشمل الجوانب المتعلقة ببيئة العمل، الأجور، التوازن بين الحياة الشخصية والعمل، والفرص للتطوير المهني. عندما يشعر الموظفون بالرضا عن بيئة عملهم، فإنهم يكونون أكثر احتمالاً لتقديم أداء ممتاز، مما يعزز من جودة الخدمات التي تقدمها الشركات ويؤدي إلى تحقيق أهدافها.</w:t>
      </w:r>
    </w:p>
    <w:p w14:paraId="1169F945"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الولاء المؤسسي هو العنصر الأساسي الذي يحدد مدى التزام الموظفين تجاه منظمة معينة. الموظفون الذين يشعرون بالرضا عن بيئة عملهم ويستفيدون من جودة حياة عمل جيدة يكونون أكثر ولاءً لعملهم، مما يقلل من معدلات الدوران الوظيفي ويزيد من الاستقرار داخل الشركة. هذا الارتباط يعزز من قدرة الشركات على الحفاظ على كفاءاتها وتعزيز استقرار فرق العمل، مما يدعم استمرارية النجاح والنمو في السوق.</w:t>
      </w:r>
    </w:p>
    <w:p w14:paraId="298C98F2"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 xml:space="preserve">يعد معدل الدوران الوظيفي المرتفع من أكبر التحديات التي تواجهها الشركات في مختلف القطاعات، بما في ذلك قطاع التأمين. جودة حياة العمل تلعب دوراً مهماً في تقليل هذا المعدل، حيث </w:t>
      </w:r>
      <w:proofErr w:type="gramStart"/>
      <w:r w:rsidRPr="006672E9">
        <w:rPr>
          <w:rFonts w:ascii="Sakkal Majalla" w:hAnsi="Sakkal Majalla" w:cs="Sakkal Majalla"/>
          <w:sz w:val="28"/>
          <w:szCs w:val="28"/>
          <w:rtl/>
          <w:lang w:bidi="ar-EG"/>
        </w:rPr>
        <w:t>أن</w:t>
      </w:r>
      <w:proofErr w:type="gramEnd"/>
      <w:r w:rsidRPr="006672E9">
        <w:rPr>
          <w:rFonts w:ascii="Sakkal Majalla" w:hAnsi="Sakkal Majalla" w:cs="Sakkal Majalla"/>
          <w:sz w:val="28"/>
          <w:szCs w:val="28"/>
          <w:rtl/>
          <w:lang w:bidi="ar-EG"/>
        </w:rPr>
        <w:t xml:space="preserve"> الموظفين الراضين عن بيئة عملهم يكونون أقل </w:t>
      </w:r>
      <w:r w:rsidRPr="006672E9">
        <w:rPr>
          <w:rFonts w:ascii="Sakkal Majalla" w:hAnsi="Sakkal Majalla" w:cs="Sakkal Majalla"/>
          <w:sz w:val="28"/>
          <w:szCs w:val="28"/>
          <w:rtl/>
          <w:lang w:bidi="ar-EG"/>
        </w:rPr>
        <w:lastRenderedPageBreak/>
        <w:t>عرضة للبحث عن فرص عمل جديدة. من خلال تحسين جودة حياة العمل، يمكن للشركات تقليل تكاليف التوظيف والتدريب المرتبطة بالدوران الوظيفي، مما يعزز من استقرار القوى العاملة.</w:t>
      </w:r>
    </w:p>
    <w:p w14:paraId="11D43D54"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hint="cs"/>
          <w:sz w:val="28"/>
          <w:szCs w:val="28"/>
          <w:rtl/>
          <w:lang w:bidi="ar-EG"/>
        </w:rPr>
        <w:t>ا</w:t>
      </w:r>
      <w:r w:rsidRPr="006672E9">
        <w:rPr>
          <w:rFonts w:ascii="Sakkal Majalla" w:hAnsi="Sakkal Majalla" w:cs="Sakkal Majalla"/>
          <w:sz w:val="28"/>
          <w:szCs w:val="28"/>
          <w:rtl/>
          <w:lang w:bidi="ar-EG"/>
        </w:rPr>
        <w:t>لرضا الوظيفي والولاء المؤسسي يؤثران بشكل مباشر على إنتاجية الموظفين وكفاءتهم. عندما يكون الموظفون راضين ويشعرون بأنهم جزء من منظمة تدعمهم، فإنهم يكونون أكثر استعداداً لتقديم أفضل ما لديهم. هذه الزيادة في الإنتاجية تؤثر إيجابياً على أداء الشركة العام وتساعدها على تحقيق أهدافها الاستراتيجية بكفاءة أكبر.</w:t>
      </w:r>
    </w:p>
    <w:p w14:paraId="164188F3" w14:textId="77777777" w:rsidR="00AF16E2"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الشركات التي تتمتع بسمعة جيدة في تقديم بيئة عمل جيدة وجذب الموظفين الموهوبين يمكن أن تعزز من صورتها في السوق وتصبح وجهة مفضلة للمواهب. تحسين جودة حياة العمل يساهم في بناء سمعة إيجابية للشركة كرب عمل متميز، مما يعزز من قدرتها على جذب أفضل العناصر في سوق العمل.</w:t>
      </w:r>
    </w:p>
    <w:p w14:paraId="6B2F860D"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بيئة العمل الجيدة التي تركز على جودة حياة العمل تساهم في تعزيز العلاقات الإيجابية بين الموظفين والإدارة. هذه العلاقات القوية تدعم بيئة عمل تعاونية ومزدهرة، حيث يشعر الموظفون بأنهم جزء من فريق واحد يعمل نحو تحقيق أهداف مشتركة. هذه الديناميات الإيجابية تعزز من ولاء الموظفين ورضاهم، مما يعزز من الاستقرار المؤسسي.</w:t>
      </w:r>
    </w:p>
    <w:p w14:paraId="19368E45"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الموظفون الذين يشعرون بالرضا ويعملون في بيئة محفزة يكونون أكثر قدرة على التفكير الإبداعي وتقديم أفكار جديدة. جودة حياة العمل تؤثر بشكل مباشر على الدافع والإبداع لدى الموظفين، مما يساهم في تعزيز الابتكار داخل الشركة. هذه البيئة الإبداعية ضرورية لشركات التأمين التي تحتاج إلى تقديم حلول مبتكرة لمواجهة التحديات وتلبية احتياجات العملاء بشكل فعال.</w:t>
      </w:r>
    </w:p>
    <w:p w14:paraId="5CFCB61F"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تحقيق التوازن بين العمل والحياة الشخصية هو عنصر أساسي في تحسين جودة حياة العمل. عندما تدعم الشركات موظفيها في تحقيق هذا التوازن، فإنها تعزز من رضاهم وولائهم. الشركات التي توفر مرونة في العمل، وتدعم التوازن بين العمل والحياة الشخصية، تكون أكثر قدرة على الاحتفاظ بالموظفين وتعزيز رضاهم.</w:t>
      </w:r>
    </w:p>
    <w:p w14:paraId="65E3A0EC"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hint="cs"/>
          <w:sz w:val="28"/>
          <w:szCs w:val="28"/>
          <w:rtl/>
          <w:lang w:bidi="ar-EG"/>
        </w:rPr>
        <w:lastRenderedPageBreak/>
        <w:t>ا</w:t>
      </w:r>
      <w:r w:rsidRPr="006672E9">
        <w:rPr>
          <w:rFonts w:ascii="Sakkal Majalla" w:hAnsi="Sakkal Majalla" w:cs="Sakkal Majalla"/>
          <w:sz w:val="28"/>
          <w:szCs w:val="28"/>
          <w:rtl/>
          <w:lang w:bidi="ar-EG"/>
        </w:rPr>
        <w:t>لشركات التي تنجح في تحسين رضا الموظفين وولائهم يمكن أن تحقق استقراراً مالياً أكبر. الرضا الوظيفي والولاء يؤثران بشكل إيجابي على الأداء المالي للشركة من خلال تقليل تكاليف التوظيف والتدريب وزيادة الإنتاجية. هذا الاستقرار المالي يعزز من قدرة الشركة على الاستثمار في تطوير خدماتها وابتكار حلول جديدة.</w:t>
      </w:r>
    </w:p>
    <w:p w14:paraId="68A15985"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إن دراسة جودة حياة العمل وتأثيرها على السلوك الإبداعي للعاملين في قطاع التأمين تعد حاسمة لزيادة رضا الموظفين وولائهم. تحسين جودة حياة العمل يسهم في تحقيق الأداء الأمثل، وتقليل الدوران الوظيفي، وزيادة الإنتاجية، وتعزيز صورة الشركة، مما يساهم في تحقيق النجاح المستدام وتعزيز القدرة التنافسية في سوق التأمين</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0629293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F4E73">
            <w:rPr>
              <w:rFonts w:ascii="Sakkal Majalla" w:hAnsi="Sakkal Majalla" w:cs="Sakkal Majalla" w:hint="cs"/>
              <w:noProof/>
              <w:sz w:val="28"/>
              <w:szCs w:val="28"/>
              <w:rtl/>
              <w:lang w:bidi="ar-EG"/>
            </w:rPr>
            <w:t>(</w:t>
          </w:r>
          <w:r w:rsidRPr="00DF4E73">
            <w:rPr>
              <w:rFonts w:ascii="Sakkal Majalla" w:hAnsi="Sakkal Majalla" w:cs="Sakkal Majalla" w:hint="cs"/>
              <w:noProof/>
              <w:sz w:val="28"/>
              <w:szCs w:val="28"/>
              <w:lang w:bidi="ar-EG"/>
            </w:rPr>
            <w:t>Kuancintami</w:t>
          </w:r>
          <w:r w:rsidRPr="00DF4E7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6672E9">
        <w:rPr>
          <w:rFonts w:ascii="Sakkal Majalla" w:hAnsi="Sakkal Majalla" w:cs="Sakkal Majalla"/>
          <w:sz w:val="28"/>
          <w:szCs w:val="28"/>
          <w:rtl/>
          <w:lang w:bidi="ar-EG"/>
        </w:rPr>
        <w:t>.</w:t>
      </w:r>
    </w:p>
    <w:p w14:paraId="10F430B7" w14:textId="77777777" w:rsidR="00AF16E2" w:rsidRPr="006672E9" w:rsidRDefault="00AF16E2" w:rsidP="00AF16E2">
      <w:pPr>
        <w:pStyle w:val="ListParagraph"/>
        <w:numPr>
          <w:ilvl w:val="0"/>
          <w:numId w:val="2"/>
        </w:numPr>
        <w:spacing w:line="360" w:lineRule="auto"/>
        <w:rPr>
          <w:rFonts w:ascii="Sakkal Majalla" w:hAnsi="Sakkal Majalla" w:cs="Sakkal Majalla"/>
          <w:b/>
          <w:bCs/>
          <w:sz w:val="28"/>
          <w:szCs w:val="28"/>
          <w:rtl/>
          <w:lang w:bidi="ar-EG"/>
        </w:rPr>
      </w:pPr>
      <w:r w:rsidRPr="00746063">
        <w:rPr>
          <w:rFonts w:ascii="Sakkal Majalla" w:hAnsi="Sakkal Majalla" w:cs="Sakkal Majalla"/>
          <w:b/>
          <w:bCs/>
          <w:sz w:val="28"/>
          <w:szCs w:val="28"/>
          <w:rtl/>
          <w:lang w:bidi="ar-EG"/>
        </w:rPr>
        <w:t>تحسين الأداء والإنتاجية</w:t>
      </w:r>
    </w:p>
    <w:p w14:paraId="02FD9774" w14:textId="77777777" w:rsidR="00AF16E2"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تعتبر دراسة جودة حياة العمل وتأثيرها على السلوك الإبداعي للعاملين بقطاع شركات التأمين بالمملكة العربية السعودية من الدراسات التي تحمل أهمية كبيرة في تحسين الأداء والإنتاجية داخل المؤسسات، وخاصة في قطاع التأمين الذي يتسم بالتنافسية العالية والتحديات المستمرة. تحسين جودة حياة العمل له تأثيرات مباشرة وغير مباشرة على الأداء والإنتاجية</w:t>
      </w:r>
      <w:r>
        <w:rPr>
          <w:rFonts w:ascii="Sakkal Majalla" w:hAnsi="Sakkal Majalla" w:cs="Sakkal Majalla" w:hint="cs"/>
          <w:sz w:val="28"/>
          <w:szCs w:val="28"/>
          <w:rtl/>
          <w:lang w:bidi="ar-EG"/>
        </w:rPr>
        <w:t>.</w:t>
      </w:r>
    </w:p>
    <w:p w14:paraId="55A7EEBE"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 xml:space="preserve">جودة حياة العمل تشمل جميع الجوانب التي تؤثر على تجربة الموظف في مكان العمل، بما في ذلك الظروف المادية، والدعم الإداري، </w:t>
      </w:r>
      <w:r w:rsidRPr="006672E9">
        <w:rPr>
          <w:rFonts w:ascii="Sakkal Majalla" w:hAnsi="Sakkal Majalla" w:cs="Sakkal Majalla" w:hint="cs"/>
          <w:sz w:val="28"/>
          <w:szCs w:val="28"/>
          <w:rtl/>
          <w:lang w:bidi="ar-EG"/>
        </w:rPr>
        <w:t xml:space="preserve">وفرص النمو </w:t>
      </w:r>
      <w:r w:rsidRPr="006672E9">
        <w:rPr>
          <w:rFonts w:ascii="Sakkal Majalla" w:hAnsi="Sakkal Majalla" w:cs="Sakkal Majalla" w:hint="eastAsia"/>
          <w:sz w:val="28"/>
          <w:szCs w:val="28"/>
          <w:rtl/>
          <w:lang w:bidi="ar-EG"/>
        </w:rPr>
        <w:t>،</w:t>
      </w:r>
      <w:r w:rsidRPr="006672E9">
        <w:rPr>
          <w:rFonts w:ascii="Sakkal Majalla" w:hAnsi="Sakkal Majalla" w:cs="Sakkal Majalla"/>
          <w:sz w:val="28"/>
          <w:szCs w:val="28"/>
          <w:rtl/>
          <w:lang w:bidi="ar-EG"/>
        </w:rPr>
        <w:t>والتطور. عندما تكون بيئة العمل ملائمة وتوفر الراحة والدعم المناسبين، يكون الموظفون أكثر قدرة على التركيز على مهامهم وتحقيق أهدافهم. تحسين هذه البيئة يعزز من أداء الموظفين الفردي، مما ينعكس بشكل إيجابي على الأداء الكلي للشركة.</w:t>
      </w:r>
    </w:p>
    <w:p w14:paraId="267ED24F"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رضا الموظفين عن بيئة عملهم يلعب دوراً أساسياً في زيادة تحفيزهم وإنتاجيتهم. الموظفون الذين يشعرون بالرضا ويدعمهم أصحاب العمل يكونون أكثر استعداداً للعمل بجد والمساهمة بفعالية في تحقيق أهداف الشركة. جودة حياة العمل الجيدة تعزز من الدافع الداخلي للموظفين، مما يؤدي إلى زيادة إنتاجيتهم وتحسين جودة العمل المنجز.</w:t>
      </w:r>
    </w:p>
    <w:p w14:paraId="6A56DEAA"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 xml:space="preserve">الأداء والإنتاجية ليسا مقتصرين فقط على تنفيذ المهام بشكل فعال، بل يتضمنان أيضاً القدرة على تقديم أفكار جديدة وحلول مبتكرة. عندما يتمتع الموظفون ببيئة عمل داعمة وملهمة، يكونون أكثر قدرة على التفكير الإبداعي وتقديم اقتراحات </w:t>
      </w:r>
      <w:r w:rsidRPr="006672E9">
        <w:rPr>
          <w:rFonts w:ascii="Sakkal Majalla" w:hAnsi="Sakkal Majalla" w:cs="Sakkal Majalla"/>
          <w:sz w:val="28"/>
          <w:szCs w:val="28"/>
          <w:rtl/>
          <w:lang w:bidi="ar-EG"/>
        </w:rPr>
        <w:lastRenderedPageBreak/>
        <w:t>مبتكرة. تحسين جودة حياة العمل يعزز من السلوك الإبداعي ويشجع الموظفين على البحث عن طرق جديدة لتحسين الأداء وتطوير الخدمات.</w:t>
      </w:r>
    </w:p>
    <w:p w14:paraId="21A901EB"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جودة حياة العمل الجيدة تؤدي إلى تقليل معدلات الغياب والإجازات المرضية، حيث يكون الموظفون الراضون أكثر صحة وأقل عرضة للإصابات والأمراض. تقليل هذه المعدلات يساهم في تحسين الإنتاجية، حيث يكون الموظفون حاضرين بشكل أكبر وقادرين على أداء مهامهم بفعالية. بيئة العمل الجيدة تساهم في تحسين صحة الموظفين، مما يقلل من التأثير السلبي للغياب على الأداء العام.</w:t>
      </w:r>
    </w:p>
    <w:p w14:paraId="6BBB45E5" w14:textId="77777777" w:rsidR="00AF16E2"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تحسين جودة حياة العمل يساهم في تعزيز الكفاءة التشغيلية من خلال تحسين التعاون والتنسيق بين الفرق المختلفة. عندما يشعر الموظفون بالرضا عن بيئة العمل، فإنهم يكونون أكثر استعداداً للعمل بفعالية كجزء من فريق، مما يعزز من قدرة الشركة على تحقيق أهدافها بكفاءة. بيئة العمل الجيدة تعزز من التنسيق بين الفرق وتدعم تحسين عمليات العمل.</w:t>
      </w:r>
    </w:p>
    <w:p w14:paraId="0A7564DF"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رضا الموظفين وبيئة العمل الجيدة تسهم في تقليل معدلات الدوران الوظيفي، مما يؤدي إلى تقليل التكاليف المرتبطة بالتوظيف والتدريب. الموظفون الراضون عن بيئة عملهم يكونون أقل عرضة للبحث عن فرص عمل جديدة، مما يقلل من الحاجة إلى تعيين وتدريب موظفين جدد بشكل متكرر. هذا التوفير في التكاليف يعزز من الأداء والإنتاجية ويتيح للشركة تخصيص الموارد بشكل أكثر فعالية.</w:t>
      </w:r>
    </w:p>
    <w:p w14:paraId="54AB6A18"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جودة حياة العمل تؤثر بشكل إيجابي على العلاقات بين الموظفين والإدارة، مما يعزز من بيئة العمل الإيجابية. العلاقات الجيدة بين الموظفين والإدارة تسهم في تحسين التواصل وتسهيل حل المشكلات، مما يساهم في زيادة الإنتاجية وتحقيق الأهداف بشكل أكثر فعالية. بيئة العمل الإيجابية تدعم التعاون والتفاهم بين جميع أعضاء الفريق.</w:t>
      </w:r>
    </w:p>
    <w:p w14:paraId="4F120591"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 xml:space="preserve"> تحسين جودة حياة العمل يؤثر بشكل غير مباشر على رضا العملاء من خلال تحسين جودة الخدمات المقدمة. الموظفون الراضون والمتحفزون يكونون أكثر قدرة على تقديم خدمات ذات جودة عالية، مما يعزز من تجربة العملاء ويدعم ولائهم للشركة. تحسين الأداء والإنتاجية في القطاع التأميني ينعكس بشكل إيجابي على رضا العملاء ويعزز من سمعة الشركة في </w:t>
      </w:r>
      <w:proofErr w:type="spellStart"/>
      <w:r w:rsidRPr="006672E9">
        <w:rPr>
          <w:rFonts w:ascii="Sakkal Majalla" w:hAnsi="Sakkal Majalla" w:cs="Sakkal Majalla"/>
          <w:sz w:val="28"/>
          <w:szCs w:val="28"/>
          <w:rtl/>
          <w:lang w:bidi="ar-EG"/>
        </w:rPr>
        <w:t>السوق.في</w:t>
      </w:r>
      <w:proofErr w:type="spellEnd"/>
      <w:r w:rsidRPr="006672E9">
        <w:rPr>
          <w:rFonts w:ascii="Sakkal Majalla" w:hAnsi="Sakkal Majalla" w:cs="Sakkal Majalla"/>
          <w:sz w:val="28"/>
          <w:szCs w:val="28"/>
          <w:rtl/>
          <w:lang w:bidi="ar-EG"/>
        </w:rPr>
        <w:t xml:space="preserve"> قطاع التأمين، حيث تتغير الظروف والاحتياجات بشكل مستمر، تعد القدرة على التكيف من العوامل الأساسية </w:t>
      </w:r>
      <w:r w:rsidRPr="006672E9">
        <w:rPr>
          <w:rFonts w:ascii="Sakkal Majalla" w:hAnsi="Sakkal Majalla" w:cs="Sakkal Majalla"/>
          <w:sz w:val="28"/>
          <w:szCs w:val="28"/>
          <w:rtl/>
          <w:lang w:bidi="ar-EG"/>
        </w:rPr>
        <w:lastRenderedPageBreak/>
        <w:t>للنجاح. تحسين جودة حياة العمل يعزز من قدرة الموظفين على التكيف مع التغيرات والتحديات الجديدة. عندما يشعر الموظفون بالدعم والرضا، يكونون أكثر استعداداً للتعامل مع التغيرات والتكيف مع متطلبات العمل المتغيرة.</w:t>
      </w:r>
    </w:p>
    <w:p w14:paraId="016C6645"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إن دراسة جودة حياة العمل وتأثيرها على السلوك الإبداعي للعاملين في قطاع التأمين تلعب دوراً حاسماً في تحسين الأداء والإنتاجية. تحسين جودة حياة العمل يعزز من تحفيز الموظفين، ويزيد من إنتاجيتهم، ويعزز من الابتكار، ويقلل من التكاليف المرتبطة بالدوران الوظيفي. جميع هذه العوامل تساهم في تحقيق الأداء الأمثل للشركة وتعزيز قدرتها التنافسية في السوق</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910426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Spi23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F4E73">
            <w:rPr>
              <w:rFonts w:ascii="Sakkal Majalla" w:hAnsi="Sakkal Majalla" w:cs="Sakkal Majalla" w:hint="cs"/>
              <w:noProof/>
              <w:sz w:val="28"/>
              <w:szCs w:val="28"/>
              <w:rtl/>
              <w:lang w:bidi="ar-EG"/>
            </w:rPr>
            <w:t>(</w:t>
          </w:r>
          <w:r w:rsidRPr="00DF4E73">
            <w:rPr>
              <w:rFonts w:ascii="Sakkal Majalla" w:hAnsi="Sakkal Majalla" w:cs="Sakkal Majalla" w:hint="cs"/>
              <w:noProof/>
              <w:sz w:val="28"/>
              <w:szCs w:val="28"/>
              <w:lang w:bidi="ar-EG"/>
            </w:rPr>
            <w:t>Gounaris</w:t>
          </w:r>
          <w:r w:rsidRPr="00DF4E7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6672E9">
        <w:rPr>
          <w:rFonts w:ascii="Sakkal Majalla" w:hAnsi="Sakkal Majalla" w:cs="Sakkal Majalla"/>
          <w:sz w:val="28"/>
          <w:szCs w:val="28"/>
          <w:rtl/>
          <w:lang w:bidi="ar-EG"/>
        </w:rPr>
        <w:t>.</w:t>
      </w:r>
    </w:p>
    <w:p w14:paraId="369C0955" w14:textId="77777777" w:rsidR="00AF16E2" w:rsidRPr="006672E9" w:rsidRDefault="00AF16E2" w:rsidP="00AF16E2">
      <w:pPr>
        <w:pStyle w:val="ListParagraph"/>
        <w:numPr>
          <w:ilvl w:val="0"/>
          <w:numId w:val="2"/>
        </w:numPr>
        <w:spacing w:line="360" w:lineRule="auto"/>
        <w:rPr>
          <w:rFonts w:ascii="Sakkal Majalla" w:hAnsi="Sakkal Majalla" w:cs="Sakkal Majalla"/>
          <w:b/>
          <w:bCs/>
          <w:sz w:val="28"/>
          <w:szCs w:val="28"/>
          <w:rtl/>
          <w:lang w:bidi="ar-EG"/>
        </w:rPr>
      </w:pPr>
      <w:r w:rsidRPr="00746063">
        <w:rPr>
          <w:rFonts w:ascii="Sakkal Majalla" w:hAnsi="Sakkal Majalla" w:cs="Sakkal Majalla"/>
          <w:b/>
          <w:bCs/>
          <w:sz w:val="28"/>
          <w:szCs w:val="28"/>
          <w:rtl/>
          <w:lang w:bidi="ar-EG"/>
        </w:rPr>
        <w:t>تقليل التكاليف المرتبطة بالاحتراق الوظيفي</w:t>
      </w:r>
    </w:p>
    <w:p w14:paraId="1B1ED86D"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تعد دراسة</w:t>
      </w:r>
      <w:r>
        <w:rPr>
          <w:rFonts w:ascii="Sakkal Majalla" w:hAnsi="Sakkal Majalla" w:cs="Sakkal Majalla" w:hint="cs"/>
          <w:sz w:val="28"/>
          <w:szCs w:val="28"/>
          <w:rtl/>
          <w:lang w:bidi="ar-EG"/>
        </w:rPr>
        <w:t xml:space="preserve"> </w:t>
      </w:r>
      <w:r w:rsidRPr="006672E9">
        <w:rPr>
          <w:rFonts w:ascii="Sakkal Majalla" w:hAnsi="Sakkal Majalla" w:cs="Sakkal Majalla"/>
          <w:sz w:val="28"/>
          <w:szCs w:val="28"/>
          <w:rtl/>
          <w:lang w:bidi="ar-EG"/>
        </w:rPr>
        <w:t xml:space="preserve">جودة حياة العمل وتأثيرها على السلوك الإبداعي للعاملين بقطاع شركات التأمين بالمملكة العربية السعودية ذات أهمية كبيرة في سياق تقليل التكاليف المرتبطة بالاحتراق الوظيفي. الاحتراق الوظيفي هو حالة من الإرهاق النفسي والجسدي الناتج عن ضغوط العمل المستمرة والتي يمكن أن تؤثر سلباً على الأداء والإنتاجية في المؤسسات. تقليل التكاليف المرتبطة بالاحتراق الوظيفي يتطلب فهمًا عميقًا للعوامل التي تسهم في حدوث هذه الحالة وسبل تحسين جودة حياة العمل. </w:t>
      </w:r>
    </w:p>
    <w:p w14:paraId="096184AC"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الاحتراق الوظيفي يمكن أن يكون ناتجاً عن عدة عوامل، منها ضغوط العمل الزائدة، نقص الدعم الإداري، عدم التوازن بين العمل والحياة الشخصية، وظروف العمل غير الملائمة. من خلال دراسة جودة حياة العمل، يمكن تحديد العوامل التي تساهم في حدوث الاحتراق الوظيفي والعمل على معالجتها. تحسين جودة حياة العمل يشمل توفير بيئة عمل صحية وداعمة، مما يقلل من احتمالية تعرض الموظفين للاحتراق الوظيفي.</w:t>
      </w:r>
    </w:p>
    <w:p w14:paraId="7D2B815D"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الاحتراق الوظيفي يمكن أن يؤدي إلى تكاليف كبيرة على الشركات، تشمل تكاليف التوظيف والتدريب، وانخفاض الأداء، وزيادة معدلات الغياب والإجازات المرضية. عندما يشعر الموظفون بالاحتراق الوظيفي، فإنهم يكونون أكثر عرضة للغياب، مما يؤثر سلباً على الإنتاجية ويتطلب استبدالهم وتدريب موظفين جدد. تحسين جودة حياة العمل يساعد على تقليل هذه التكاليف من خلال الحفاظ على صحة الموظفين ورضاهم وزيادة استقرار القوى العاملة.</w:t>
      </w:r>
    </w:p>
    <w:p w14:paraId="090EC68C"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lastRenderedPageBreak/>
        <w:t xml:space="preserve"> في ظل الاحتراق الوظيفي، قد يكون الموظفون أقل قدرة على التعامل مع الأزمات والتحديات بشكل فعال. تحسين جودة حياة العمل يعزز من قدرة الموظفين على إدارة الضغوط والتعامل مع المشكلات بشكل أفضل. بيئة العمل الداعمة والمحفزة تساعد الموظفين على التكيف مع التحديات وتجنب الإجهاد المفرط، مما يساهم في تقليل الاحتراق الوظيفي وتحسين الأداء العام.</w:t>
      </w:r>
    </w:p>
    <w:p w14:paraId="16E3A2C8"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الاحتراق الوظيفي يمكن أن يؤدي إلى مشاكل صحية جسدية ونفسية، مثل الإجهاد المزمن، والقلق، والاكتئاب. تحسين جودة حياة العمل يساهم في تعزيز صحة الموظفين ورفاهيتهم العامة، مما يقلل من المخاطر الصحية المرتبطة بالاحتراق الوظيفي. بيئة العمل الجيدة تشمل توفير الدعم الصحي والنفسي، مما يعزز من قدرة الموظفين على التعامل مع ضغوط العمل بفعالية.</w:t>
      </w:r>
    </w:p>
    <w:p w14:paraId="35E895CB" w14:textId="77777777" w:rsidR="00AF16E2" w:rsidRPr="006672E9" w:rsidRDefault="00AF16E2" w:rsidP="00AF16E2">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ا</w:t>
      </w:r>
      <w:r w:rsidRPr="006672E9">
        <w:rPr>
          <w:rFonts w:ascii="Sakkal Majalla" w:hAnsi="Sakkal Majalla" w:cs="Sakkal Majalla"/>
          <w:sz w:val="28"/>
          <w:szCs w:val="28"/>
          <w:rtl/>
          <w:lang w:bidi="ar-EG"/>
        </w:rPr>
        <w:t>لرضا الوظيفي المرتفع يساعد على تقليل احتمالية الاحتراق الوظيفي. عندما يشعر الموظفون بأنهم معترف بهم ويعملون في بيئة داعمة، فإنهم يكونون أقل عرضة للإحساس بالإجهاد والإرهاق. تحسين جودة حياة العمل يعزز من رضا الموظفين ويقلل من احتمالية احتراقهم الوظيفي، مما يساهم في تحقيق بيئة عمل أكثر إيجابية ومستدامة.</w:t>
      </w:r>
    </w:p>
    <w:p w14:paraId="36C75CFF"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الاحتراق الوظيفي يمكن أن يؤثر على فعالية فرق العمل من خلال تقليل التعاون والتنسيق بين الأعضاء. عندما يكون الموظفون مرهقين ومصابين بالاحتراق، فإنهم يكونون أقل استعداداً للتعاون والمساهمة في الفرق. تحسين جودة حياة العمل يعزز من التفاعل الإيجابي بين أعضاء الفريق ويزيد من فعالية العمل الجماعي، مما يقلل من تأثير الاحتراق الوظيفي على الأداء الجماعي.</w:t>
      </w:r>
    </w:p>
    <w:p w14:paraId="19476AB8"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الاحتراق الوظيفي يمكن أن يؤدي إلى ارتفاع معدلات التدوير الوظيفي، مما يزيد من التكاليف المرتبطة بتوظيف وتدريب موظفين جدد. عندما يشعر الموظفون بالاحتراق، فإنهم يكونون أكثر عرضة للبحث عن فرص عمل جديدة. تحسين جودة حياة العمل يساعد في الحفاظ على الموظفين وتقليل التدوير الوظيفي، مما يساهم في استقرار القوى العاملة وتقليل التكاليف المرتبطة بالاحتراق الوظيفي.</w:t>
      </w:r>
    </w:p>
    <w:p w14:paraId="63D5E4A4"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lastRenderedPageBreak/>
        <w:t>الاحتراق الوظيفي يمكن أن يؤدي إلى تدهور العلاقة بين الموظفين والإدارة، مما يؤثر سلباً على بيئة العمل. تحسين جودة حياة العمل يعزز من العلاقات الإيجابية بين الموظفين والإدارة، حيث يشعر الموظفون بالدعم والتقدير. هذه العلاقات الإيجابية تساهم في تقليل الاحتراق الوظيفي وتعزيز بيئة عمل أكثر دعمًا واستقرارًا.</w:t>
      </w:r>
    </w:p>
    <w:p w14:paraId="1FB15294"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الموظفون الذين يعانون من الاحتراق الوظيفي يكونون أقل قدرة على التفكير الإبداعي وتقديم أفكار جديدة. تحسين جودة حياة العمل يعزز من القدرة على الابتكار والإبداع، حيث يكون الموظفون أكثر تحفيزاً ومشاركة في تقديم الحلول والأفكار الجديدة. هذه القدرة على الابتكار تعزز من الأداء العام وتساعد في تحقيق أهداف الشركة بفعالية أكبر.</w:t>
      </w:r>
    </w:p>
    <w:p w14:paraId="70B9B9ED" w14:textId="77777777" w:rsidR="00AF16E2" w:rsidRPr="00746063" w:rsidRDefault="00AF16E2" w:rsidP="00AF16E2">
      <w:pPr>
        <w:spacing w:line="360" w:lineRule="auto"/>
        <w:rPr>
          <w:rFonts w:ascii="Sakkal Majalla" w:hAnsi="Sakkal Majalla" w:cs="Sakkal Majalla"/>
          <w:sz w:val="28"/>
          <w:szCs w:val="28"/>
          <w:rtl/>
          <w:lang w:bidi="ar-EG"/>
        </w:rPr>
      </w:pPr>
      <w:proofErr w:type="spellStart"/>
      <w:r>
        <w:rPr>
          <w:rFonts w:ascii="Sakkal Majalla" w:hAnsi="Sakkal Majalla" w:cs="Sakkal Majalla" w:hint="cs"/>
          <w:sz w:val="28"/>
          <w:szCs w:val="28"/>
          <w:rtl/>
          <w:lang w:bidi="ar-EG"/>
        </w:rPr>
        <w:t>ان</w:t>
      </w:r>
      <w:proofErr w:type="spellEnd"/>
      <w:r>
        <w:rPr>
          <w:rFonts w:ascii="Sakkal Majalla" w:hAnsi="Sakkal Majalla" w:cs="Sakkal Majalla" w:hint="cs"/>
          <w:sz w:val="28"/>
          <w:szCs w:val="28"/>
          <w:rtl/>
          <w:lang w:bidi="ar-EG"/>
        </w:rPr>
        <w:t xml:space="preserve"> </w:t>
      </w:r>
      <w:r w:rsidRPr="006672E9">
        <w:rPr>
          <w:rFonts w:ascii="Sakkal Majalla" w:hAnsi="Sakkal Majalla" w:cs="Sakkal Majalla"/>
          <w:sz w:val="28"/>
          <w:szCs w:val="28"/>
          <w:rtl/>
          <w:lang w:bidi="ar-EG"/>
        </w:rPr>
        <w:t>دراسة جودة حياة العمل وتأثيرها على السلوك الإبداعي للعاملين في قطاع التأمين لها أهمية كبيرة في تقليل التكاليف المرتبطة بالاحتراق الوظيفي. تحسين جودة حياة العمل يساهم في تقليل التكاليف الصحية والتوظيفية، ويعزز من رضا الموظفين وولائهم، ويزيد من فعالية الأداء والإنتاجية. من خلال التركيز على تحسين جودة حياة العمل، يمكن للشركات تحقيق بيئة عمل صحية ومستدامة تقلل من تأثيرات الاحتراق الوظيفي وتعزز من النجاح العام للشركة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2173137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A60A6">
            <w:rPr>
              <w:rFonts w:ascii="Sakkal Majalla" w:hAnsi="Sakkal Majalla" w:cs="Sakkal Majalla" w:hint="cs"/>
              <w:noProof/>
              <w:sz w:val="28"/>
              <w:szCs w:val="28"/>
              <w:rtl/>
              <w:lang w:bidi="ar-EG"/>
            </w:rPr>
            <w:t>(</w:t>
          </w:r>
          <w:r w:rsidRPr="004A60A6">
            <w:rPr>
              <w:rFonts w:ascii="Sakkal Majalla" w:hAnsi="Sakkal Majalla" w:cs="Sakkal Majalla" w:hint="cs"/>
              <w:noProof/>
              <w:sz w:val="28"/>
              <w:szCs w:val="28"/>
              <w:lang w:bidi="ar-EG"/>
            </w:rPr>
            <w:t>Rony</w:t>
          </w:r>
          <w:r w:rsidRPr="004A60A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6672E9">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201EA1DA" w14:textId="77777777" w:rsidR="00AF16E2" w:rsidRPr="006672E9" w:rsidRDefault="00AF16E2" w:rsidP="00AF16E2">
      <w:pPr>
        <w:pStyle w:val="ListParagraph"/>
        <w:numPr>
          <w:ilvl w:val="0"/>
          <w:numId w:val="3"/>
        </w:numPr>
        <w:spacing w:line="360" w:lineRule="auto"/>
        <w:rPr>
          <w:rFonts w:ascii="Sakkal Majalla" w:hAnsi="Sakkal Majalla" w:cs="Sakkal Majalla"/>
          <w:b/>
          <w:bCs/>
          <w:sz w:val="28"/>
          <w:szCs w:val="28"/>
          <w:rtl/>
          <w:lang w:bidi="ar-EG"/>
        </w:rPr>
      </w:pPr>
      <w:r w:rsidRPr="00746063">
        <w:rPr>
          <w:rFonts w:ascii="Sakkal Majalla" w:hAnsi="Sakkal Majalla" w:cs="Sakkal Majalla"/>
          <w:b/>
          <w:bCs/>
          <w:sz w:val="28"/>
          <w:szCs w:val="28"/>
          <w:rtl/>
          <w:lang w:bidi="ar-EG"/>
        </w:rPr>
        <w:t>تعزيز الابتكار المؤسسي</w:t>
      </w:r>
    </w:p>
    <w:p w14:paraId="5233D946"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تعتبر دراسة جودة حياة العمل وتأثيرها على السلوك الإبداعي للعاملين بقطاع شركات التأمين بالمملكة العربية السعودية</w:t>
      </w:r>
      <w:r w:rsidRPr="006672E9">
        <w:rPr>
          <w:rFonts w:ascii="Sakkal Majalla" w:hAnsi="Sakkal Majalla" w:cs="Sakkal Majalla" w:hint="cs"/>
          <w:sz w:val="28"/>
          <w:szCs w:val="28"/>
          <w:rtl/>
          <w:lang w:bidi="ar-EG"/>
        </w:rPr>
        <w:t xml:space="preserve"> </w:t>
      </w:r>
      <w:r w:rsidRPr="006672E9">
        <w:rPr>
          <w:rFonts w:ascii="Sakkal Majalla" w:hAnsi="Sakkal Majalla" w:cs="Sakkal Majalla"/>
          <w:sz w:val="28"/>
          <w:szCs w:val="28"/>
          <w:rtl/>
          <w:lang w:bidi="ar-EG"/>
        </w:rPr>
        <w:t>ذات أهمية كبيرة في سياق تعزيز الابتكار المؤسسي. الابتكار المؤسسي هو عنصر حاسم لتحقيق التميز والتفوق التنافسي في بيئة الأعمال المعاصرة، وخصوصًا في قطاع التأمين الذي يتسم بالتحولات السريعة والمتطلبات المتزايدة. تحسين جودة حياة العمل يلعب دورًا جوهريًا في تعزيز الابتكار، ويمكن توضيح أهمية هذه الدراسة في هذا السياق من خلال عدة جوانب رئيسية:</w:t>
      </w:r>
    </w:p>
    <w:p w14:paraId="2A232B4C"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الابتكار يحتاج إلى بيئة تدعم الحرية الإبداعية وتشجع على التجريب والتفكير خارج الصندوق. تحسين جودة حياة العمل يعزز من خلق بيئة ملهمة تحفز الموظفين على تقديم أفكار جديدة ومبتكرة. بيئة العمل التي توفر الدعم والتقدير وتسمح بالمرونة في التفكير تعزز من قدرة الموظفين على تقديم حلول جديدة وتحقيق الابتكار المؤسسي.</w:t>
      </w:r>
    </w:p>
    <w:p w14:paraId="2240C66C"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lastRenderedPageBreak/>
        <w:t>التحفيز الشخصي والإلهام يلعبان دورًا كبيرًا في تعزيز الابتكار. الموظفون الذين يشعرون بالرضا عن بيئة عملهم ويشعرون بالثقة في دعم إدارة الشركة يكونون أكثر استعداداً للمشاركة في المبادرات الإبداعية وتقديم أفكار جديدة. تحسين جودة حياة العمل يعزز من مستوى التحفيز والإلهام لدى الموظفين، مما يسهم في تعزيز الابتكار المؤسسي.</w:t>
      </w:r>
    </w:p>
    <w:p w14:paraId="2A08DF79"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الابتكار المؤسسي غالباً ما يتطلب التعاون بين فرق العمل المختلفة وتبادل المعرفة والخبرات. جودة حياة العمل تؤثر بشكل كبير على مستوى التعاون بين الموظفين. بيئة العمل التي تدعم التعاون وتوفر فرص التفاعل والتواصل الفعّال تساهم في تعزيز الابتكار، حيث يمكن للفرق أن تتعاون بشكل أفضل لتطوير أفكار وحلول جديدة.</w:t>
      </w:r>
    </w:p>
    <w:p w14:paraId="3171EE50"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الموظفون الذين يشعرون بأنهم جزء من بيئة عمل داعمة يكونون أكثر استعداداً للمشاركة بنشاط في مشاريع الابتكار. تحسين جودة حياة العمل يعزز من شعور الموظفين بالانتماء والمشاركة، مما يشجعهم على تقديم أفكار ومقترحات جديدة. هذه المشاركة النشطة تساهم في تعزيز الابتكار داخل المؤسسة وتساعد على تحقيق أهدافها الاستراتيجية.</w:t>
      </w:r>
    </w:p>
    <w:p w14:paraId="7AD0463B"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 xml:space="preserve"> بيئة العمل التي تدعم جودة حياة العمل توفر للموظفين فرصًا للتطوير المهني والتدريب على مهارات التفكير الإبداعي. تحسين جودة حياة العمل يشمل توفير برامج تدريب وتطوير تساعد الموظفين على تعزيز مهاراتهم الإبداعية. هذه المهارات تكون أساسية لتحقيق الابتكار المؤسسي وتطوير حلول جديدة تتماشى مع التغيرات في السوق.</w:t>
      </w:r>
    </w:p>
    <w:p w14:paraId="2323371A"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 xml:space="preserve">الضغوطات والتوتر يمكن أن </w:t>
      </w:r>
      <w:proofErr w:type="gramStart"/>
      <w:r w:rsidRPr="006672E9">
        <w:rPr>
          <w:rFonts w:ascii="Sakkal Majalla" w:hAnsi="Sakkal Majalla" w:cs="Sakkal Majalla"/>
          <w:sz w:val="28"/>
          <w:szCs w:val="28"/>
          <w:rtl/>
          <w:lang w:bidi="ar-EG"/>
        </w:rPr>
        <w:t>يعيقان</w:t>
      </w:r>
      <w:proofErr w:type="gramEnd"/>
      <w:r w:rsidRPr="006672E9">
        <w:rPr>
          <w:rFonts w:ascii="Sakkal Majalla" w:hAnsi="Sakkal Majalla" w:cs="Sakkal Majalla"/>
          <w:sz w:val="28"/>
          <w:szCs w:val="28"/>
          <w:rtl/>
          <w:lang w:bidi="ar-EG"/>
        </w:rPr>
        <w:t xml:space="preserve"> قدرة الموظفين على التفكير الإبداعي وتقديم أفكار جديدة. تحسين جودة حياة العمل يساعد في تقليل مستويات التوتر والإجهاد من خلال توفير بيئة عمل صحية ومريحة. عندما يكون الموظفون أقل توتراً، يكونون أكثر قدرة على التركيز على الابتكار والتفكير بطرق جديدة.</w:t>
      </w:r>
    </w:p>
    <w:p w14:paraId="1905A90E"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ثقافة الابتكار هي عنصر أساسي في تعزيز الابتكار المؤسسي. تحسين جودة حياة العمل يعزز من بناء ثقافة تدعم الابتكار والتجريب والتعلم المستمر. الشركات التي تركز على تحسين جودة حياة العمل تنشئ بيئة تشجع على الابتكار وتدعم تطوير أفكار جديدة، مما يعزز من قدرتها على التميز في السوق.</w:t>
      </w:r>
    </w:p>
    <w:p w14:paraId="093331F1"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lastRenderedPageBreak/>
        <w:t xml:space="preserve"> الابتكار يمكن أن يكون له تأثير مباشر على رضا العملاء من خلال تقديم منتجات وخدمات جديدة تلبي احتياجاتهم بشكل أفضل. تحسين جودة حياة العمل يعزز من قدرة الموظفين على تقديم حلول مبتكرة، مما يساهم في تحسين تجربة العملاء وزيادة رضاهم. الشركات التي تسعى لتحقيق الابتكار تتمتع بقدرة أكبر على تلبية توقعات العملاء وتحقيق ولائهم.</w:t>
      </w:r>
    </w:p>
    <w:p w14:paraId="0C0F9257"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 xml:space="preserve"> في بيئة العمل التنافسية، يُعتبر الابتكار من العوامل الأساسية لتحقيق التميز والتفوق على المنافسين. تحسين جودة حياة العمل يعزز من قدرة الشركة على تطوير أفكار جديدة ومبتكرة، مما يعزز من قدرتها على التميز في السوق. الشركات التي تستثمر في تحسين جودة حياة العمل تكون أكثر قدرة على تحقيق الابتكار المؤسسي وتحقيق النجاح في بيئة الأعمال المعاصرة.</w:t>
      </w:r>
    </w:p>
    <w:p w14:paraId="4C6DD864" w14:textId="77777777" w:rsidR="00AF16E2" w:rsidRPr="006672E9" w:rsidRDefault="00AF16E2" w:rsidP="00AF16E2">
      <w:pPr>
        <w:spacing w:line="360" w:lineRule="auto"/>
        <w:rPr>
          <w:rFonts w:ascii="Sakkal Majalla" w:hAnsi="Sakkal Majalla" w:cs="Sakkal Majalla"/>
          <w:sz w:val="28"/>
          <w:szCs w:val="28"/>
          <w:rtl/>
          <w:lang w:bidi="ar-EG"/>
        </w:rPr>
      </w:pPr>
      <w:r w:rsidRPr="006672E9">
        <w:rPr>
          <w:rFonts w:ascii="Sakkal Majalla" w:hAnsi="Sakkal Majalla" w:cs="Sakkal Majalla"/>
          <w:sz w:val="28"/>
          <w:szCs w:val="28"/>
          <w:rtl/>
          <w:lang w:bidi="ar-EG"/>
        </w:rPr>
        <w:t>الابتكار يعزز من قدرة الشركات على التكيف مع التغيرات السريعة في السوق والبيئة التنافسية. تحسين جودة حياة العمل يساهم في تعزيز القدرة على التكيف من خلال توفير بيئة تشجع على التفكير الإبداعي والتكيف مع التغيرات. الشركات التي تتمتع بجودة حياة عمل جيدة تكون أكثر قدرة على تطوير استراتيجيات جديدة والاستجابة للتحديات بشكل أكثر فعالية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4801059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Law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A60A6">
            <w:rPr>
              <w:rFonts w:ascii="Sakkal Majalla" w:hAnsi="Sakkal Majalla" w:cs="Sakkal Majalla" w:hint="cs"/>
              <w:noProof/>
              <w:sz w:val="28"/>
              <w:szCs w:val="28"/>
              <w:rtl/>
              <w:lang w:bidi="ar-EG"/>
            </w:rPr>
            <w:t>(</w:t>
          </w:r>
          <w:r w:rsidRPr="004A60A6">
            <w:rPr>
              <w:rFonts w:ascii="Sakkal Majalla" w:hAnsi="Sakkal Majalla" w:cs="Sakkal Majalla" w:hint="cs"/>
              <w:noProof/>
              <w:sz w:val="28"/>
              <w:szCs w:val="28"/>
              <w:lang w:bidi="ar-EG"/>
            </w:rPr>
            <w:t>Lawson</w:t>
          </w:r>
          <w:r w:rsidRPr="004A60A6">
            <w:rPr>
              <w:rFonts w:ascii="Sakkal Majalla" w:hAnsi="Sakkal Majalla" w:cs="Sakkal Majalla" w:hint="cs"/>
              <w:noProof/>
              <w:sz w:val="28"/>
              <w:szCs w:val="28"/>
              <w:rtl/>
              <w:lang w:bidi="ar-EG"/>
            </w:rPr>
            <w:t>)</w:t>
          </w:r>
          <w:r>
            <w:rPr>
              <w:rFonts w:ascii="Sakkal Majalla" w:hAnsi="Sakkal Majalla" w:cs="Sakkal Majalla"/>
              <w:sz w:val="28"/>
              <w:szCs w:val="28"/>
              <w:rtl/>
              <w:lang w:bidi="ar-EG"/>
            </w:rPr>
            <w:fldChar w:fldCharType="end"/>
          </w:r>
        </w:sdtContent>
      </w:sdt>
      <w:r w:rsidRPr="006672E9">
        <w:rPr>
          <w:rFonts w:ascii="Sakkal Majalla" w:hAnsi="Sakkal Majalla" w:cs="Sakkal Majalla"/>
          <w:sz w:val="28"/>
          <w:szCs w:val="28"/>
          <w:rtl/>
          <w:lang w:bidi="ar-EG"/>
        </w:rPr>
        <w:t>.</w:t>
      </w:r>
    </w:p>
    <w:p w14:paraId="2D13446E" w14:textId="77777777" w:rsidR="00AF16E2" w:rsidRPr="00DF4E73" w:rsidRDefault="00AF16E2" w:rsidP="00AF16E2">
      <w:pPr>
        <w:pStyle w:val="ListParagraph"/>
        <w:numPr>
          <w:ilvl w:val="0"/>
          <w:numId w:val="3"/>
        </w:numPr>
        <w:spacing w:line="360" w:lineRule="auto"/>
        <w:rPr>
          <w:rFonts w:ascii="Sakkal Majalla" w:hAnsi="Sakkal Majalla" w:cs="Sakkal Majalla"/>
          <w:b/>
          <w:bCs/>
          <w:sz w:val="28"/>
          <w:szCs w:val="28"/>
          <w:rtl/>
          <w:lang w:bidi="ar-EG"/>
        </w:rPr>
      </w:pPr>
      <w:r w:rsidRPr="00746063">
        <w:rPr>
          <w:rFonts w:ascii="Sakkal Majalla" w:hAnsi="Sakkal Majalla" w:cs="Sakkal Majalla"/>
          <w:b/>
          <w:bCs/>
          <w:sz w:val="28"/>
          <w:szCs w:val="28"/>
          <w:rtl/>
          <w:lang w:bidi="ar-EG"/>
        </w:rPr>
        <w:t>الاستجابة للتحديات التنظيمية</w:t>
      </w:r>
    </w:p>
    <w:p w14:paraId="5734EA1B"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تعتبر دراسة جودة حياة العمل وتأثيرها على السلوك الإبداعي للعاملين بقطاع شركات التأمين بالمملكة العربية السعودية</w:t>
      </w:r>
      <w:r w:rsidRPr="00DF4E73">
        <w:rPr>
          <w:rFonts w:ascii="Sakkal Majalla" w:hAnsi="Sakkal Majalla" w:cs="Sakkal Majalla" w:hint="cs"/>
          <w:sz w:val="28"/>
          <w:szCs w:val="28"/>
          <w:rtl/>
          <w:lang w:bidi="ar-EG"/>
        </w:rPr>
        <w:t xml:space="preserve"> </w:t>
      </w:r>
      <w:r w:rsidRPr="00DF4E73">
        <w:rPr>
          <w:rFonts w:ascii="Sakkal Majalla" w:hAnsi="Sakkal Majalla" w:cs="Sakkal Majalla"/>
          <w:sz w:val="28"/>
          <w:szCs w:val="28"/>
          <w:rtl/>
          <w:lang w:bidi="ar-EG"/>
        </w:rPr>
        <w:t>ذات أهمية بارزة في سياق الاستجابة للتحديات التنظيمية. في عالم الأعمال المعاصر، تواجه الشركات تحديات تنظيمية متنوعة تتطلب استجابات فعالة وسريعة لضمان استمرارية الأداء وتحقيق النجاح. تحسين جودة حياة العمل يلعب دورًا حاسمًا في تمكين الشركات من التكيف مع هذه التحديات بفعالية. يمكن توضيح أهمية هذه الدراسة في هذا السياق من خلال عدة جوانب رئيسية:</w:t>
      </w:r>
    </w:p>
    <w:p w14:paraId="2405E5DA"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التغيرات السريعة في بيئة الأعمال، بما في ذلك التغيرات الاقتصادية، والتكنولوجية، والتنظيمية، تتطلب من الشركات أن تكون قادرة على التكيف بفعالية. تحسين جودة حياة العمل يعزز من قدرة الموظفين على التعامل مع التغيرات بمرونة واستجابة سريعة. عندما يشعر الموظفون بالرضا عن بيئة عملهم، فإنهم يكونون أكثر استعدادًا للتكيف مع التحديات الجديدة وتقديم حلول مبتكرة.</w:t>
      </w:r>
    </w:p>
    <w:p w14:paraId="114FA015"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lastRenderedPageBreak/>
        <w:t>الأزمات التنظيمية قد تشمل قضايا مثل الأزمات المالية، والتغيرات في السياسات، والمشاكل التشغيلية. تحسين جودة حياة العمل يساهم في تعزيز قدرة الموظفين على تطوير استراتيجيات فعالة للتعامل مع الأزمات. بيئة العمل الداعمة توفر للموظفين الأدوات والموارد اللازمة للتفكير الاستراتيجي والتخطيط للأزمات، مما يعزز من فعالية استجابة الشركة للأزمات.</w:t>
      </w:r>
    </w:p>
    <w:p w14:paraId="36BD0ED6"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التحديات التنظيمية تتطلب التفكير الإبداعي والابتكار لإيجاد حلول جديدة وفعالة. تحسين جودة حياة العمل يعزز من قدرة الموظفين على التفكير خارج الصندوق وتقديم أفكار مبتكرة لمواجهة التحديات. بيئة العمل التي تدعم الابتكار وتوفر حرية التعبير تعزز من قدرة الموظفين على تقديم حلول جديدة تساعد في التعامل مع التحديات التنظيمية بفعالية.</w:t>
      </w:r>
    </w:p>
    <w:p w14:paraId="0DEEECFB"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التحديات التنظيمية يمكن أن تؤدي إلى زيادة مستويات التوتر والضغط على الموظفين، مما يؤثر سلباً على أدائهم. تحسين جودة حياة العمل يساعد في تقليل التوتر والإجهاد من خلال توفير بيئة عمل صحية ومريحة. الموظفون الذين يتمتعون بجودة حياة عمل جيدة يكونون أكثر قدرة على التعامل مع الضغوط بفعالية، مما يقلل من التأثيرات السلبية للتحديات التنظيمية.</w:t>
      </w:r>
    </w:p>
    <w:p w14:paraId="2206065E"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التحديات التنظيمية غالباً ما تتطلب التعاون والتنسيق بين فرق العمل المختلفة. تحسين جودة حياة العمل يعزز من التفاعل الإيجابي بين الموظفين ويساهم في تعزيز التعاون بين الفرق. بيئة العمل التي تدعم التعاون وتوفر فرص التواصل الفعّال تعزز من قدرة الفرق على العمل بشكل متكامل للتعامل مع التحديات التنظيمية وتحقيق أهداف الشركة.</w:t>
      </w:r>
    </w:p>
    <w:p w14:paraId="5C2F0BEE"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التحديات التنظيمية تتطلب اتخاذ قرارات سريعة ومدروسة. تحسين جودة حياة العمل يعزز من قدرة الموظفين على اتخاذ قرارات فعالة من خلال توفير بيئة داعمة تساعدهم على التفكير بوضوح وتحليل المعلومات بشكل أفضل. بيئة العمل الجيدة تسهم في تحسين جودة اتخاذ القرارات وتعزيز القدرة على الاستجابة للتحديات بفعالية.</w:t>
      </w:r>
    </w:p>
    <w:p w14:paraId="13E983C1"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إدارة التغيير هي جزء أساسي من الاستجابة للتحديات التنظيمية. تحسين جودة حياة العمل يساهم في تعزيز قدرة الموظفين على التعامل مع التغيرات التنظيمية بفعالية. الموظفون الذين يشعرون بالدعم والرضا في بيئة عملهم يكونون أكثر قدرة على التكيف مع التغيرات ومواكبة متطلبات العمل الجديدة.</w:t>
      </w:r>
    </w:p>
    <w:p w14:paraId="007031DF"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lastRenderedPageBreak/>
        <w:t>الشركات التي تتمتع بمرونة تنظيمية تكون أكثر قدرة على التعامل مع التحديات بفعالية. تحسين جودة حياة العمل يعزز من مرونة الشركة من خلال تحسين رضا الموظفين وتحفيزهم على تقديم أداء متميز. بيئة العمل التي توفر دعماً وتقديراً للموظفين تساهم في تعزيز مرونة الشركة وقدرتها على التكيف مع التحديات التنظيمية.</w:t>
      </w:r>
    </w:p>
    <w:p w14:paraId="6B35F8AC"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التحديات التنظيمية قد تؤثر على استدامة الشركات على المدى الطويل. تحسين جودة حياة العمل يساهم في تعزيز استدامة الشركة من خلال تحسين رضا الموظفين وتعزيز قدرتهم على تقديم أداء مستدام. الشركات التي تستثمر في تحسين جودة حياة العمل تكون أكثر قدرة على مواجهة التحديات وتنفيذ استراتيجيات طويلة الأمد للحفاظ على استدامتها.</w:t>
      </w:r>
    </w:p>
    <w:p w14:paraId="1091D553"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التحديات التنظيمية قد تؤدي إلى زيادة معدلات الدوران الوظيفي، مما يتطلب استبدال وتدريب موظفين جدد. تحسين جودة حياة العمل يساعد في تقليل معدلات الدوران من خلال تعزيز رضا الموظفين وولائهم. الموظفون الذين يشعرون بالرضا عن بيئة عملهم يكونون أقل عرضة لمغادرة الشركة، مما يقلل من التكاليف المرتبطة بتوظيف وتدريب موظفين جدد</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0176340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A60A6">
            <w:rPr>
              <w:rFonts w:ascii="Sakkal Majalla" w:hAnsi="Sakkal Majalla" w:cs="Sakkal Majalla" w:hint="cs"/>
              <w:noProof/>
              <w:sz w:val="28"/>
              <w:szCs w:val="28"/>
              <w:rtl/>
              <w:lang w:bidi="ar-EG"/>
            </w:rPr>
            <w:t>(</w:t>
          </w:r>
          <w:r w:rsidRPr="004A60A6">
            <w:rPr>
              <w:rFonts w:ascii="Sakkal Majalla" w:hAnsi="Sakkal Majalla" w:cs="Sakkal Majalla" w:hint="cs"/>
              <w:noProof/>
              <w:sz w:val="28"/>
              <w:szCs w:val="28"/>
              <w:lang w:bidi="ar-EG"/>
            </w:rPr>
            <w:t>Al-suraihi</w:t>
          </w:r>
          <w:r w:rsidRPr="004A60A6">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DF4E73">
        <w:rPr>
          <w:rFonts w:ascii="Sakkal Majalla" w:hAnsi="Sakkal Majalla" w:cs="Sakkal Majalla"/>
          <w:sz w:val="28"/>
          <w:szCs w:val="28"/>
          <w:rtl/>
          <w:lang w:bidi="ar-EG"/>
        </w:rPr>
        <w:t>.</w:t>
      </w:r>
    </w:p>
    <w:p w14:paraId="45B19350" w14:textId="77777777" w:rsidR="00AF16E2" w:rsidRPr="00DF4E73" w:rsidRDefault="00AF16E2" w:rsidP="00AF16E2">
      <w:pPr>
        <w:pStyle w:val="ListParagraph"/>
        <w:numPr>
          <w:ilvl w:val="0"/>
          <w:numId w:val="3"/>
        </w:numPr>
        <w:spacing w:line="360" w:lineRule="auto"/>
        <w:rPr>
          <w:rFonts w:ascii="Sakkal Majalla" w:hAnsi="Sakkal Majalla" w:cs="Sakkal Majalla"/>
          <w:b/>
          <w:bCs/>
          <w:sz w:val="28"/>
          <w:szCs w:val="28"/>
          <w:rtl/>
          <w:lang w:bidi="ar-EG"/>
        </w:rPr>
      </w:pPr>
      <w:r w:rsidRPr="00746063">
        <w:rPr>
          <w:rFonts w:ascii="Sakkal Majalla" w:hAnsi="Sakkal Majalla" w:cs="Sakkal Majalla"/>
          <w:b/>
          <w:bCs/>
          <w:sz w:val="28"/>
          <w:szCs w:val="28"/>
          <w:rtl/>
          <w:lang w:bidi="ar-EG"/>
        </w:rPr>
        <w:t>تعزيز سمعة الشركة وجذب المواهب</w:t>
      </w:r>
    </w:p>
    <w:p w14:paraId="486D4CD0"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الشركات التي توفر بيئة عمل ذات جودة عالية تتمتع بسمعة إيجابية كأماكن عمل مفضلة. تحسين جودة حياة العمل يسهم في بناء سمعة قوية للشركة، حيث يشهد الموظفون الحاليون والمحتملون على مدى جودة بيئة العمل. سمعة الشركة كجهة عمل متميزة يعزز من قدرتها على جذب المواهب المتميزة والاحتفاظ بها، مما يعزز من تنافسيتها في السوق.</w:t>
      </w:r>
    </w:p>
    <w:p w14:paraId="24289EDB"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في سوق العمل التنافسي، يتطلع المرشحون إلى العمل في شركات توفر بيئة داعمة وملهمة. تحسين جودة حياة العمل يجعل الشركة أكثر جاذبية للمرشحين الموهوبين. الشركات التي تستثمر في تحسين بيئة العمل وتجربة الموظفين تصبح أكثر جذباً للمواهب التي تبحث عن بيئة عمل توفر التقدير والدعم والنمو المهني.</w:t>
      </w:r>
    </w:p>
    <w:p w14:paraId="4563027D"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تحسين جودة حياة العمل لا يقتصر فقط على جذب المواهب الجديدة، بل يلعب دوراً مهماً في الاحتفاظ بالمواهب الحالية. الموظفون الذين يشعرون بالرضا والاهتمام في بيئة عملهم يكونون أكثر ولاءً للشركة وأقل عرضة للبحث عن فرص أخرى. هذا يعزز من استقرار الفريق ويقلل من التكاليف المرتبطة بتدوير الموظفين.</w:t>
      </w:r>
    </w:p>
    <w:p w14:paraId="02634177"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lastRenderedPageBreak/>
        <w:t>بيئة العمل ذات الجودة العالية تعزز من تجربة الموظف، مما يسهم في زيادة كفاءته وإنتاجيته. تحسين جودة حياة العمل يشمل توفير بيئة داعمة تشجع على الابتكار والنمو الشخصي، مما يؤدي إلى تحسين أداء الموظفين وزيادة رضاهم. تجربة الموظف الإيجابية تساهم في تحسين سمعة الشركة كمكان عمل.</w:t>
      </w:r>
    </w:p>
    <w:p w14:paraId="34D333B8"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 xml:space="preserve"> جودة حياة العمل تؤثر بشكل كبير على التماسك الثقافي داخل الشركة. بيئة العمل التي تشجع على التواصل الإيجابي والتعاون تعزز من التزام الموظفين بالقيم المؤسسية والأهداف الاستراتيجية. الشركات التي تتمتع بثقافة عمل قوية وجيدة السمعة تجذب المزيد من المواهب التي تتوافق مع قيمها وأهدافها.</w:t>
      </w:r>
    </w:p>
    <w:p w14:paraId="2573EA3F"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الموظفون الراضون عن جودة حياة العمل يكونون أكثر استعداداً للتوصية بالشركة كجهة عمل للمرشحين المحتملين. التوصيات من قبل الموظفين الحاليين تلعب دوراً مهماً في جذب المواهب الجديدة. الشركات التي توفر بيئة عمل جيدة تستفيد من هذا النوع من التوصيات الإيجابية، مما يعزز من قدرتها على جذب أفضل الكفاءات.</w:t>
      </w:r>
    </w:p>
    <w:p w14:paraId="6AEE398B"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الشركات التي تتمتع بسمعة جيدة كمكان عمل جذاب لا تجذب فقط المواهب المحلية، بل أيضاً المواهب من الأسواق العالمية. تحسين جودة حياة العمل يعزز من قدرة الشركة على جذب الكفاءات الدولية التي تبحث عن بيئة عمل تدعم النمو والتطوير. هذا يعزز من تنوع القوى العاملة ويسهم في جلب أفكار جديدة ومبتكرة.</w:t>
      </w:r>
    </w:p>
    <w:p w14:paraId="50226E59"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جذب المواهب المتميزة يعزز من قدرة الشركة على تحقيق الابتكار والتميز. الموظفون الموهوبون يجلبون معهم مهارات وخبرات جديدة تسهم في تحسين الأداء المؤسسي وتطوير حلول مبتكرة. تحسين جودة حياة العمل يلعب دوراً حاسماً في جذب هؤلاء المواهب المتميزة وتعزيز قدرة الشركة على تحقيق أهدافها الاستراتيجية.</w:t>
      </w:r>
    </w:p>
    <w:p w14:paraId="53F0390D"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الشركات التي تستثمر في تحسين جودة حياة العمل تقلل من التكاليف المرتبطة بالاستقطاب والتدريب. جذب المواهب من خلال سمعة إيجابية يعني تقليل الحاجة إلى حملات توظيف مكثفة وتكاليف التدريب المرتبطة بالموظفين الجدد. الموظفون الذين ينضمون إلى الشركة بناءً على سمعتها الجيدة يكونون أكثر استعداداً للتكيف بسرعة مع البيئة المؤسسية.</w:t>
      </w:r>
    </w:p>
    <w:p w14:paraId="41C99711"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lastRenderedPageBreak/>
        <w:t xml:space="preserve"> </w:t>
      </w:r>
      <w:r w:rsidRPr="00DF4E73">
        <w:rPr>
          <w:rFonts w:ascii="Sakkal Majalla" w:hAnsi="Sakkal Majalla" w:cs="Sakkal Majalla" w:hint="cs"/>
          <w:sz w:val="28"/>
          <w:szCs w:val="28"/>
          <w:rtl/>
          <w:lang w:bidi="ar-EG"/>
        </w:rPr>
        <w:t>ا</w:t>
      </w:r>
      <w:r w:rsidRPr="00DF4E73">
        <w:rPr>
          <w:rFonts w:ascii="Sakkal Majalla" w:hAnsi="Sakkal Majalla" w:cs="Sakkal Majalla"/>
          <w:sz w:val="28"/>
          <w:szCs w:val="28"/>
          <w:rtl/>
          <w:lang w:bidi="ar-EG"/>
        </w:rPr>
        <w:t>لشركات التي تتمتع بسمعة جيدة كمكان عمل مفضل تكون أكثر قدرة على تحسين علاقاتها مع العملاء والشركاء. سمعة الشركة كجهة عمل متميزة تعزز من ثقة العملاء والشركاء في قدرتها على تقديم قيمة عالية. تحسين جودة حياة العمل يسهم في بناء علاقات إيجابية مع جميع أصحاب المصلحة، مما يعزز من نجاح الشركة بشكل عام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4173232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Rož23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A60A6">
            <w:rPr>
              <w:rFonts w:ascii="Sakkal Majalla" w:hAnsi="Sakkal Majalla" w:cs="Sakkal Majalla" w:hint="cs"/>
              <w:noProof/>
              <w:sz w:val="28"/>
              <w:szCs w:val="28"/>
              <w:rtl/>
              <w:lang w:bidi="ar-EG"/>
            </w:rPr>
            <w:t>(</w:t>
          </w:r>
          <w:r w:rsidRPr="004A60A6">
            <w:rPr>
              <w:rFonts w:ascii="Sakkal Majalla" w:hAnsi="Sakkal Majalla" w:cs="Sakkal Majalla" w:hint="cs"/>
              <w:noProof/>
              <w:sz w:val="28"/>
              <w:szCs w:val="28"/>
              <w:lang w:bidi="ar-EG"/>
            </w:rPr>
            <w:t>Rožman</w:t>
          </w:r>
          <w:r w:rsidRPr="004A60A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DF4E73">
        <w:rPr>
          <w:rFonts w:ascii="Sakkal Majalla" w:hAnsi="Sakkal Majalla" w:cs="Sakkal Majalla"/>
          <w:sz w:val="28"/>
          <w:szCs w:val="28"/>
          <w:rtl/>
          <w:lang w:bidi="ar-EG"/>
        </w:rPr>
        <w:t>.</w:t>
      </w:r>
    </w:p>
    <w:p w14:paraId="6DB53DDE" w14:textId="77777777" w:rsidR="00AF16E2" w:rsidRPr="00DF4E73" w:rsidRDefault="00AF16E2" w:rsidP="00AF16E2">
      <w:pPr>
        <w:pStyle w:val="ListParagraph"/>
        <w:numPr>
          <w:ilvl w:val="0"/>
          <w:numId w:val="3"/>
        </w:numPr>
        <w:spacing w:line="360" w:lineRule="auto"/>
        <w:rPr>
          <w:rFonts w:ascii="Sakkal Majalla" w:hAnsi="Sakkal Majalla" w:cs="Sakkal Majalla"/>
          <w:b/>
          <w:bCs/>
          <w:sz w:val="28"/>
          <w:szCs w:val="28"/>
          <w:rtl/>
          <w:lang w:bidi="ar-EG"/>
        </w:rPr>
      </w:pPr>
      <w:r w:rsidRPr="00746063">
        <w:rPr>
          <w:rFonts w:ascii="Sakkal Majalla" w:hAnsi="Sakkal Majalla" w:cs="Sakkal Majalla"/>
          <w:b/>
          <w:bCs/>
          <w:sz w:val="28"/>
          <w:szCs w:val="28"/>
          <w:rtl/>
          <w:lang w:bidi="ar-EG"/>
        </w:rPr>
        <w:t>تحقيق التنمية المستدامة</w:t>
      </w:r>
    </w:p>
    <w:p w14:paraId="5D134D8E"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التنمية المستدامة لا تقتصر على الأبعاد البيئية فقط، بل تشمل أيضاً الأبعاد الاجتماعية التي تتعلق بالرفاهية والحقوق الاجتماعية للعاملين. تحسين جودة حياة العمل يساهم في تعزيز رفاهية العاملين من خلال توفير بيئة عمل صحية وآمنة، وتحقيق التوازن بين العمل والحياة الشخصية. هذا يعزز من الاستقرار الاجتماعي ويحقق العدالة الاجتماعية، مما يسهم في تحقيق أهداف التنمية المستدامة على الصعيد الاجتماعي.</w:t>
      </w:r>
    </w:p>
    <w:p w14:paraId="48932D9B"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العاملون الذين يتمتعون بجودة حياة عمل عالية يكونون أكثر قدرة على تقديم أفكار مبتكرة وحلول مستدامة. بيئة العمل التي تشجع على الإبداع وتوفر الدعم والتقدير تسهم في تطوير حلول جديدة تعزز من الاستدامة في العمليات والمنتجات. هذا النوع من الابتكار يعزز من قدرة الشركة على تقديم منتجات وخدمات مستدامة، مما يساهم في تحقيق التنمية المستدامة على الصعيد البيئي والاقتصادي.</w:t>
      </w:r>
    </w:p>
    <w:p w14:paraId="51497829"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تحسين جودة حياة العمل يمكن أن يساهم أيضاً في تعزيز الممارسات البيئية المستدامة. عندما يشعر الموظفون بالدعم والاهتمام، فإنهم يكونون أكثر استعداداً للمشاركة في مبادرات حماية البيئة وتطبيق ممارسات العمل المستدامة. بيئة العمل الإيجابية تشجع الموظفين على تبني سلوكيات صديقة للبيئة والمشاركة في البرامج البيئية التي تسهم في تحقيق التنمية المستدامة.</w:t>
      </w:r>
    </w:p>
    <w:p w14:paraId="0A93A978"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تحقيق التنمية المستدامة يتطلب تحسين الكفاءة الاقتصادية بجانب الأبعاد الاجتماعية والبيئية. تحسين جودة حياة العمل يعزز من إنتاجية وكفاءة العاملين، مما يساهم في تحسين الأداء المالي للشركة. الشركات التي توفر بيئة عمل داعمة تسهم في زيادة رضا الموظفين وتحفيزهم على تقديم أداء متميز، مما يساهم في تحقيق أهداف التنمية المستدامة الاقتصادية من خلال تحسين الأداء المالي وزيادة الربحية.</w:t>
      </w:r>
    </w:p>
    <w:p w14:paraId="5DD91BA3"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lastRenderedPageBreak/>
        <w:t>الشركات التي تعزز من جودة حياة العمل تكون أكثر قدرة على تحقيق الاستقرار المؤسسي والتوسع المستدام. البيئة الإيجابية التي توفرها جودة حياة العمل تسهم في تقليل التوتر والاحتراق الوظيفي، مما يعزز من استقرار العاملين وولائهم. هذا الاستقرار يساهم في تحقيق النمو والتوسع المستدام للشركة، مما يعزز من قدرتها على تحقيق التنمية المستدامة على المدى الطويل.</w:t>
      </w:r>
    </w:p>
    <w:p w14:paraId="6D061B26"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 xml:space="preserve"> الشركات التي تهتم بجودة حياة العمل تساهم في تعزيز علاقاتها الإيجابية مع المجتمع المحلي. من خلال توفير بيئة عمل جيدة وتحقيق الرفاهية للعاملين، تعزز الشركة من سمعتها كمؤسسة مسؤولة اجتماعياً. هذا النوع من المسؤولية الاجتماعية يعزز من علاقات الشركة مع المجتمع المحلي، ويساهم في تحقيق التنمية المستدامة من خلال تعزيز التعاون والمشاركة في المبادرات المجتمعية.</w:t>
      </w:r>
    </w:p>
    <w:p w14:paraId="1E4C5FF7"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تحسين جودة حياة العمل يدعم الاستراتيجيات الشاملة للتنمية المستدامة التي تشمل الأبعاد الاقتصادية والاجتماعية والبيئية. الشركات التي تركز على تحسين جودة حياة العمل تسهم في تحقيق استراتيجيات التنمية المستدامة من خلال توفير بيئة عمل داعمة، وتعزيز الابتكار، وتطبيق الممارسات البيئية المستدامة، وتحقيق الكفاءة الاقتصادية.</w:t>
      </w:r>
    </w:p>
    <w:p w14:paraId="730A5494"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بيئة العمل التي تدعم جودة حياة العمل تعزز من الشفافية والمشاركة في اتخاذ القرارات. الموظفون الذين يشعرون بالرضا والاهتمام يكونون أكثر استعداداً للمشاركة في اتخاذ القرارات المتعلقة بالاستدامة، مما يعزز من قدرة الشركة على تحقيق أهداف التنمية المستدامة من خلال إشراك جميع أفراد الفريق في تحقيق الأهداف المشتركة.</w:t>
      </w:r>
    </w:p>
    <w:p w14:paraId="6E5BA767"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التوتر والإجهاد الناتج عن بيئة العمل غير الجيدة يمكن أن يؤدي إلى تأثيرات سلبية على البيئة، مثل زيادة استهلاك الموارد والطاقة. تحسين جودة حياة العمل يساهم في تقليل مستويات التوتر والإجهاد بين الموظفين، مما يساهم في تقليل الأثر البيئي الناتج عن الأنشطة اليومية. بيئة العمل المريحة تدعم تقليل استهلاك الموارد وتحسين الأداء البيئي.</w:t>
      </w:r>
    </w:p>
    <w:p w14:paraId="4D31FB26" w14:textId="77777777" w:rsidR="00AF16E2" w:rsidRPr="00DF4E73" w:rsidRDefault="00AF16E2" w:rsidP="00AF16E2">
      <w:pPr>
        <w:spacing w:line="360" w:lineRule="auto"/>
        <w:rPr>
          <w:rFonts w:ascii="Sakkal Majalla" w:hAnsi="Sakkal Majalla" w:cs="Sakkal Majalla"/>
          <w:sz w:val="28"/>
          <w:szCs w:val="28"/>
          <w:rtl/>
          <w:lang w:bidi="ar-EG"/>
        </w:rPr>
      </w:pPr>
      <w:r w:rsidRPr="00DF4E73">
        <w:rPr>
          <w:rFonts w:ascii="Sakkal Majalla" w:hAnsi="Sakkal Majalla" w:cs="Sakkal Majalla"/>
          <w:sz w:val="28"/>
          <w:szCs w:val="28"/>
          <w:rtl/>
          <w:lang w:bidi="ar-EG"/>
        </w:rPr>
        <w:t>تحسين جودة حياة العمل يعزز من التزام الشركات بأهداف التنمية المستدامة العالمية والمحلية. الشركات التي توفر بيئة عمل داعمة تعزز من وعي الموظفين بأهمية الاستدامة وتدعم مشاركتهم في تحقيق الأهداف البيئية والاجتماعية والاقتصادية. هذا الالتزام يعزز من قدرة الشركة على تحقيق التنمية المستدامة والمساهمة في تحقيق أهداف التنمية العالمية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824130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A60A6">
            <w:rPr>
              <w:rFonts w:ascii="Sakkal Majalla" w:hAnsi="Sakkal Majalla" w:cs="Sakkal Majalla" w:hint="cs"/>
              <w:noProof/>
              <w:sz w:val="28"/>
              <w:szCs w:val="28"/>
              <w:rtl/>
              <w:lang w:bidi="ar-EG"/>
            </w:rPr>
            <w:t>(</w:t>
          </w:r>
          <w:r w:rsidRPr="004A60A6">
            <w:rPr>
              <w:rFonts w:ascii="Sakkal Majalla" w:hAnsi="Sakkal Majalla" w:cs="Sakkal Majalla" w:hint="cs"/>
              <w:noProof/>
              <w:sz w:val="28"/>
              <w:szCs w:val="28"/>
              <w:lang w:bidi="ar-EG"/>
            </w:rPr>
            <w:t>Bilderback</w:t>
          </w:r>
          <w:r w:rsidRPr="004A60A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DF4E73">
        <w:rPr>
          <w:rFonts w:ascii="Sakkal Majalla" w:hAnsi="Sakkal Majalla" w:cs="Sakkal Majalla"/>
          <w:sz w:val="28"/>
          <w:szCs w:val="28"/>
          <w:rtl/>
          <w:lang w:bidi="ar-EG"/>
        </w:rPr>
        <w:t>.</w:t>
      </w:r>
    </w:p>
    <w:p w14:paraId="117CCDD4" w14:textId="77777777" w:rsidR="00AF16E2" w:rsidRPr="00746063" w:rsidRDefault="00AF16E2" w:rsidP="00AF16E2">
      <w:pPr>
        <w:pStyle w:val="ListParagraph"/>
        <w:numPr>
          <w:ilvl w:val="0"/>
          <w:numId w:val="3"/>
        </w:numPr>
        <w:spacing w:line="360" w:lineRule="auto"/>
        <w:rPr>
          <w:rFonts w:ascii="Sakkal Majalla" w:hAnsi="Sakkal Majalla" w:cs="Sakkal Majalla"/>
          <w:b/>
          <w:bCs/>
          <w:sz w:val="28"/>
          <w:szCs w:val="28"/>
          <w:rtl/>
          <w:lang w:bidi="ar-EG"/>
        </w:rPr>
      </w:pPr>
      <w:r w:rsidRPr="00746063">
        <w:rPr>
          <w:rFonts w:ascii="Sakkal Majalla" w:hAnsi="Sakkal Majalla" w:cs="Sakkal Majalla"/>
          <w:b/>
          <w:bCs/>
          <w:sz w:val="28"/>
          <w:szCs w:val="28"/>
          <w:rtl/>
          <w:lang w:bidi="ar-EG"/>
        </w:rPr>
        <w:lastRenderedPageBreak/>
        <w:t>دعم البحث والتطوير</w:t>
      </w:r>
    </w:p>
    <w:p w14:paraId="7BF0FC81" w14:textId="77777777" w:rsidR="00AF16E2" w:rsidRPr="00C27EE4" w:rsidRDefault="00AF16E2" w:rsidP="00AF16E2">
      <w:pPr>
        <w:spacing w:line="360" w:lineRule="auto"/>
        <w:rPr>
          <w:rFonts w:ascii="Sakkal Majalla" w:hAnsi="Sakkal Majalla" w:cs="Sakkal Majalla"/>
          <w:sz w:val="28"/>
          <w:szCs w:val="28"/>
          <w:rtl/>
          <w:lang w:bidi="ar-EG"/>
        </w:rPr>
      </w:pPr>
      <w:r w:rsidRPr="00746063">
        <w:rPr>
          <w:rFonts w:ascii="Sakkal Majalla" w:hAnsi="Sakkal Majalla" w:cs="Sakkal Majalla"/>
          <w:sz w:val="28"/>
          <w:szCs w:val="28"/>
          <w:rtl/>
          <w:lang w:bidi="ar-EG"/>
        </w:rPr>
        <w:t>دراسة جودة حياة العمل وتأثيرها على السلوك الإبداعي تسهم في تعزيز البحث والتطوير في هذا المجال. من خلال فهم العوامل التي تؤثر على رفاهية الموظفين وإبداعهم، يمكن للشركات والباحثين تطوير نظريات ونماذج جديدة تسهم في تحسين بيئات العمل. هذا البحث المستمر يسهم في تطوير المعرفة وتحقيق الابتكار المستدام في قطاع التأمين.</w:t>
      </w:r>
    </w:p>
    <w:p w14:paraId="6713CD6F" w14:textId="77777777" w:rsidR="00AF16E2" w:rsidRPr="00C928A9" w:rsidRDefault="00AF16E2" w:rsidP="00AF16E2">
      <w:pPr>
        <w:rPr>
          <w:lang w:bidi="ar-EG"/>
        </w:rPr>
      </w:pPr>
    </w:p>
    <w:p w14:paraId="7DBCFCCD" w14:textId="77777777" w:rsidR="00AF16E2" w:rsidRPr="00BA3789" w:rsidRDefault="00AF16E2" w:rsidP="00AF16E2">
      <w:pPr>
        <w:pStyle w:val="Heading2"/>
        <w:spacing w:line="360" w:lineRule="auto"/>
        <w:rPr>
          <w:rFonts w:ascii="Sakkal Majalla" w:hAnsi="Sakkal Majalla" w:cs="Sakkal Majalla"/>
          <w:b/>
          <w:bCs/>
          <w:color w:val="000000" w:themeColor="text1"/>
          <w:sz w:val="28"/>
          <w:szCs w:val="28"/>
          <w:rtl/>
        </w:rPr>
      </w:pPr>
      <w:bookmarkStart w:id="13" w:name="_Toc172397779"/>
      <w:bookmarkStart w:id="14" w:name="_Toc172746092"/>
      <w:bookmarkStart w:id="15" w:name="_Toc173186263"/>
      <w:r w:rsidRPr="004844C1">
        <w:rPr>
          <w:rFonts w:ascii="Sakkal Majalla" w:hAnsi="Sakkal Majalla" w:cs="Sakkal Majalla"/>
          <w:b/>
          <w:bCs/>
          <w:color w:val="000000" w:themeColor="text1"/>
          <w:sz w:val="28"/>
          <w:szCs w:val="28"/>
          <w:rtl/>
        </w:rPr>
        <w:t>أهداف الدراسة</w:t>
      </w:r>
      <w:bookmarkEnd w:id="13"/>
      <w:bookmarkEnd w:id="14"/>
      <w:bookmarkEnd w:id="15"/>
    </w:p>
    <w:p w14:paraId="563B50BD" w14:textId="77777777" w:rsidR="00AF16E2" w:rsidRPr="00C27EE4" w:rsidRDefault="00AF16E2" w:rsidP="00AF16E2">
      <w:pPr>
        <w:spacing w:line="360" w:lineRule="auto"/>
        <w:rPr>
          <w:rFonts w:ascii="Sakkal Majalla" w:hAnsi="Sakkal Majalla" w:cs="Sakkal Majalla"/>
          <w:sz w:val="28"/>
          <w:szCs w:val="28"/>
          <w:rtl/>
        </w:rPr>
      </w:pPr>
      <w:r w:rsidRPr="00C27EE4">
        <w:rPr>
          <w:rFonts w:ascii="Sakkal Majalla" w:hAnsi="Sakkal Majalla" w:cs="Sakkal Majalla"/>
          <w:sz w:val="28"/>
          <w:szCs w:val="28"/>
          <w:rtl/>
        </w:rPr>
        <w:t>تهدف دراسة جودة حياة العمل وتأثيرها على السلوك الإبداعي للعاملين في قطاع شركات التأمين بالمملكة العربية السعودية إلى تحقيق مجموعة من الأهداف الحيوية. تشمل هذه الأهداف تحليل العلاقة بين جودة حياة العمل والإبداع، تحديد العوامل المؤثرة، تقييم تأثير الضغوط الوظيفية، استكشاف تأثير برامج التطوير المهني، تقديم توصيات لتحسين بيئة العمل، ودراسة الفروق بين الجنسين والفئات العمرية. من خلال تحقيق هذه الأهداف، يمكن للشركات تطوير استراتيجيات فعالة لتعزيز جودة حياة العمل والسلوك الإبداعي، مما يسهم في تحقيق النجاح والتنافسية المستدامة.</w:t>
      </w:r>
    </w:p>
    <w:p w14:paraId="3C953DB3" w14:textId="77777777" w:rsidR="00AF16E2" w:rsidRPr="00C27EE4" w:rsidRDefault="00AF16E2" w:rsidP="00AF16E2">
      <w:pPr>
        <w:pStyle w:val="ListParagraph"/>
        <w:numPr>
          <w:ilvl w:val="0"/>
          <w:numId w:val="4"/>
        </w:numPr>
        <w:spacing w:line="360" w:lineRule="auto"/>
        <w:rPr>
          <w:rFonts w:ascii="Sakkal Majalla" w:hAnsi="Sakkal Majalla" w:cs="Sakkal Majalla"/>
          <w:b/>
          <w:bCs/>
          <w:sz w:val="28"/>
          <w:szCs w:val="28"/>
          <w:rtl/>
        </w:rPr>
      </w:pPr>
      <w:r w:rsidRPr="00C27EE4">
        <w:rPr>
          <w:rFonts w:ascii="Sakkal Majalla" w:hAnsi="Sakkal Majalla" w:cs="Sakkal Majalla"/>
          <w:b/>
          <w:bCs/>
          <w:sz w:val="28"/>
          <w:szCs w:val="28"/>
          <w:rtl/>
        </w:rPr>
        <w:t>تحليل العلاقة بين جودة حياة العمل والسلوك الإبداعي للموظفين</w:t>
      </w:r>
    </w:p>
    <w:p w14:paraId="446CCA1A" w14:textId="77777777" w:rsidR="00AF16E2" w:rsidRPr="00C27EE4" w:rsidRDefault="00AF16E2" w:rsidP="00AF16E2">
      <w:pPr>
        <w:spacing w:line="360" w:lineRule="auto"/>
        <w:rPr>
          <w:rFonts w:ascii="Sakkal Majalla" w:hAnsi="Sakkal Majalla" w:cs="Sakkal Majalla"/>
          <w:sz w:val="28"/>
          <w:szCs w:val="28"/>
          <w:rtl/>
        </w:rPr>
      </w:pPr>
      <w:r w:rsidRPr="00C27EE4">
        <w:rPr>
          <w:rFonts w:ascii="Sakkal Majalla" w:hAnsi="Sakkal Majalla" w:cs="Sakkal Majalla"/>
          <w:sz w:val="28"/>
          <w:szCs w:val="28"/>
          <w:rtl/>
        </w:rPr>
        <w:t>أحد الأهداف الرئيسية لهذه الدراسة هو تحليل العلاقة بين جودة حياة العمل والسلوك الإبداعي للموظفين في شركات التأمين بالمملكة العربية السعودية. من خلال فهم هذه العلاقة، يمكن تحديد العوامل التي تسهم في تعزيز أو تثبيط الإبداع لدى الموظفين. سيساعد هذا التحليل الشركات على تطوير استراتيجيات فعالة لتحسين بيئة العمل، وبالتالي تعزيز السلوك الإبداعي.</w:t>
      </w:r>
    </w:p>
    <w:p w14:paraId="1C922BA0" w14:textId="77777777" w:rsidR="00AF16E2" w:rsidRPr="00C27EE4" w:rsidRDefault="00AF16E2" w:rsidP="00AF16E2">
      <w:pPr>
        <w:pStyle w:val="ListParagraph"/>
        <w:numPr>
          <w:ilvl w:val="0"/>
          <w:numId w:val="5"/>
        </w:numPr>
        <w:spacing w:line="360" w:lineRule="auto"/>
        <w:rPr>
          <w:rFonts w:ascii="Sakkal Majalla" w:hAnsi="Sakkal Majalla" w:cs="Sakkal Majalla"/>
          <w:b/>
          <w:bCs/>
          <w:sz w:val="28"/>
          <w:szCs w:val="28"/>
          <w:rtl/>
        </w:rPr>
      </w:pPr>
      <w:r w:rsidRPr="00C27EE4">
        <w:rPr>
          <w:rFonts w:ascii="Sakkal Majalla" w:hAnsi="Sakkal Majalla" w:cs="Sakkal Majalla"/>
          <w:b/>
          <w:bCs/>
          <w:sz w:val="28"/>
          <w:szCs w:val="28"/>
          <w:rtl/>
        </w:rPr>
        <w:t>تحديد العوامل المؤثرة في جودة حياة العمل</w:t>
      </w:r>
    </w:p>
    <w:p w14:paraId="2EA06D59" w14:textId="77777777" w:rsidR="00AF16E2" w:rsidRPr="00C27EE4" w:rsidRDefault="00AF16E2" w:rsidP="00AF16E2">
      <w:pPr>
        <w:spacing w:line="360" w:lineRule="auto"/>
        <w:rPr>
          <w:rFonts w:ascii="Sakkal Majalla" w:hAnsi="Sakkal Majalla" w:cs="Sakkal Majalla"/>
          <w:sz w:val="28"/>
          <w:szCs w:val="28"/>
          <w:rtl/>
        </w:rPr>
      </w:pPr>
      <w:r w:rsidRPr="00C27EE4">
        <w:rPr>
          <w:rFonts w:ascii="Sakkal Majalla" w:hAnsi="Sakkal Majalla" w:cs="Sakkal Majalla"/>
          <w:sz w:val="28"/>
          <w:szCs w:val="28"/>
          <w:rtl/>
        </w:rPr>
        <w:t xml:space="preserve">تهدف الدراسة إلى تحديد العوامل الرئيسية التي تؤثر على جودة حياة العمل في قطاع التأمين. تشمل هذه العوامل الأمان الوظيفي، التوازن بين العمل والحياة الشخصية، بيئة العمل، والتطور المهني. من خلال تحديد هذه العوامل، يمكن للشركات </w:t>
      </w:r>
      <w:r w:rsidRPr="00C27EE4">
        <w:rPr>
          <w:rFonts w:ascii="Sakkal Majalla" w:hAnsi="Sakkal Majalla" w:cs="Sakkal Majalla"/>
          <w:sz w:val="28"/>
          <w:szCs w:val="28"/>
          <w:rtl/>
        </w:rPr>
        <w:lastRenderedPageBreak/>
        <w:t>العمل على تحسين جوانب محددة من بيئة العمل لتلبية احتياجات الموظفين بشكل أفضل، مما يسهم في تعزيز رفاهيتهم وإنتاجيتهم.</w:t>
      </w:r>
    </w:p>
    <w:p w14:paraId="5B8FA91A" w14:textId="77777777" w:rsidR="00AF16E2" w:rsidRPr="00C27EE4" w:rsidRDefault="00AF16E2" w:rsidP="00AF16E2">
      <w:pPr>
        <w:pStyle w:val="ListParagraph"/>
        <w:numPr>
          <w:ilvl w:val="0"/>
          <w:numId w:val="5"/>
        </w:numPr>
        <w:spacing w:line="360" w:lineRule="auto"/>
        <w:rPr>
          <w:rFonts w:ascii="Sakkal Majalla" w:hAnsi="Sakkal Majalla" w:cs="Sakkal Majalla"/>
          <w:b/>
          <w:bCs/>
          <w:sz w:val="28"/>
          <w:szCs w:val="28"/>
          <w:rtl/>
        </w:rPr>
      </w:pPr>
      <w:r w:rsidRPr="00C27EE4">
        <w:rPr>
          <w:rFonts w:ascii="Sakkal Majalla" w:hAnsi="Sakkal Majalla" w:cs="Sakkal Majalla"/>
          <w:b/>
          <w:bCs/>
          <w:sz w:val="28"/>
          <w:szCs w:val="28"/>
          <w:rtl/>
        </w:rPr>
        <w:t>تقييم تأثير الضغوط الوظيفية على الإبداع</w:t>
      </w:r>
    </w:p>
    <w:p w14:paraId="31572602" w14:textId="77777777" w:rsidR="00AF16E2" w:rsidRPr="00C27EE4" w:rsidRDefault="00AF16E2" w:rsidP="00AF16E2">
      <w:pPr>
        <w:spacing w:line="360" w:lineRule="auto"/>
        <w:rPr>
          <w:rFonts w:ascii="Sakkal Majalla" w:hAnsi="Sakkal Majalla" w:cs="Sakkal Majalla"/>
          <w:sz w:val="28"/>
          <w:szCs w:val="28"/>
          <w:rtl/>
        </w:rPr>
      </w:pPr>
      <w:r w:rsidRPr="00C27EE4">
        <w:rPr>
          <w:rFonts w:ascii="Sakkal Majalla" w:hAnsi="Sakkal Majalla" w:cs="Sakkal Majalla"/>
          <w:sz w:val="28"/>
          <w:szCs w:val="28"/>
          <w:rtl/>
        </w:rPr>
        <w:t>الضغوط الوظيفية تمثل تحديًا كبيرًا يمكن أن يؤثر سلبًا على السلوك الإبداعي للموظفين. تهدف الدراسة إلى تقييم مدى تأثير الضغوط الوظيفية المختلفة، مثل الأهداف المبيعات الطموحة والتعامل مع مطالب العملاء المتزايدة، على الإبداع. سيساعد هذا التقييم في تطوير استراتيجيات للتخفيف من هذه الضغوط، مما يمكن أن يعزز من القدرة الإبداعية للموظفين.</w:t>
      </w:r>
    </w:p>
    <w:p w14:paraId="7759F337" w14:textId="77777777" w:rsidR="00AF16E2" w:rsidRPr="00C27EE4" w:rsidRDefault="00AF16E2" w:rsidP="00AF16E2">
      <w:pPr>
        <w:pStyle w:val="ListParagraph"/>
        <w:numPr>
          <w:ilvl w:val="0"/>
          <w:numId w:val="5"/>
        </w:numPr>
        <w:spacing w:line="360" w:lineRule="auto"/>
        <w:rPr>
          <w:rFonts w:ascii="Sakkal Majalla" w:hAnsi="Sakkal Majalla" w:cs="Sakkal Majalla"/>
          <w:b/>
          <w:bCs/>
          <w:sz w:val="28"/>
          <w:szCs w:val="28"/>
          <w:rtl/>
        </w:rPr>
      </w:pPr>
      <w:r w:rsidRPr="00C27EE4">
        <w:rPr>
          <w:rFonts w:ascii="Sakkal Majalla" w:hAnsi="Sakkal Majalla" w:cs="Sakkal Majalla"/>
          <w:b/>
          <w:bCs/>
          <w:sz w:val="28"/>
          <w:szCs w:val="28"/>
          <w:rtl/>
        </w:rPr>
        <w:t>استكشاف تأثير برامج التطوير المهني على الإبداع</w:t>
      </w:r>
    </w:p>
    <w:p w14:paraId="50D472AD" w14:textId="77777777" w:rsidR="00AF16E2" w:rsidRPr="00C27EE4" w:rsidRDefault="00AF16E2" w:rsidP="00AF16E2">
      <w:pPr>
        <w:spacing w:line="360" w:lineRule="auto"/>
        <w:rPr>
          <w:rFonts w:ascii="Sakkal Majalla" w:hAnsi="Sakkal Majalla" w:cs="Sakkal Majalla"/>
          <w:sz w:val="28"/>
          <w:szCs w:val="28"/>
          <w:rtl/>
        </w:rPr>
      </w:pPr>
      <w:r w:rsidRPr="00C27EE4">
        <w:rPr>
          <w:rFonts w:ascii="Sakkal Majalla" w:hAnsi="Sakkal Majalla" w:cs="Sakkal Majalla"/>
          <w:sz w:val="28"/>
          <w:szCs w:val="28"/>
          <w:rtl/>
        </w:rPr>
        <w:t>التطور المهني هو أحد العوامل المهمة التي تؤثر على جودة حياة العمل والسلوك الإبداعي. تهدف الدراسة إلى استكشاف كيفية تأثير برامج التدريب والتطوير المهني على الإبداع لدى الموظفين في قطاع التأمين. من خلال هذا الاستكشاف، يمكن للشركات تحديد البرامج الأكثر فعالية في تعزيز المهارات الإبداعية والابتكارية للموظفين.</w:t>
      </w:r>
    </w:p>
    <w:p w14:paraId="01402DB2" w14:textId="77777777" w:rsidR="00AF16E2" w:rsidRPr="00C27EE4" w:rsidRDefault="00AF16E2" w:rsidP="00AF16E2">
      <w:pPr>
        <w:pStyle w:val="ListParagraph"/>
        <w:numPr>
          <w:ilvl w:val="0"/>
          <w:numId w:val="5"/>
        </w:numPr>
        <w:spacing w:line="360" w:lineRule="auto"/>
        <w:rPr>
          <w:rFonts w:ascii="Sakkal Majalla" w:hAnsi="Sakkal Majalla" w:cs="Sakkal Majalla"/>
          <w:b/>
          <w:bCs/>
          <w:sz w:val="28"/>
          <w:szCs w:val="28"/>
          <w:rtl/>
        </w:rPr>
      </w:pPr>
      <w:r w:rsidRPr="00C27EE4">
        <w:rPr>
          <w:rFonts w:ascii="Sakkal Majalla" w:hAnsi="Sakkal Majalla" w:cs="Sakkal Majalla"/>
          <w:b/>
          <w:bCs/>
          <w:sz w:val="28"/>
          <w:szCs w:val="28"/>
          <w:rtl/>
        </w:rPr>
        <w:t>تقديم توصيات لتحسين جودة حياة العمل</w:t>
      </w:r>
    </w:p>
    <w:p w14:paraId="1625A6C9" w14:textId="77777777" w:rsidR="00AF16E2" w:rsidRPr="00C27EE4" w:rsidRDefault="00AF16E2" w:rsidP="00AF16E2">
      <w:pPr>
        <w:spacing w:line="360" w:lineRule="auto"/>
        <w:rPr>
          <w:rFonts w:ascii="Sakkal Majalla" w:hAnsi="Sakkal Majalla" w:cs="Sakkal Majalla"/>
          <w:sz w:val="28"/>
          <w:szCs w:val="28"/>
          <w:rtl/>
        </w:rPr>
      </w:pPr>
      <w:r w:rsidRPr="00C27EE4">
        <w:rPr>
          <w:rFonts w:ascii="Sakkal Majalla" w:hAnsi="Sakkal Majalla" w:cs="Sakkal Majalla"/>
          <w:sz w:val="28"/>
          <w:szCs w:val="28"/>
          <w:rtl/>
        </w:rPr>
        <w:t>من الأهداف الأساسية للدراسة هو تقديم توصيات عملية لتحسين جودة حياة العمل في شركات التأمين. هذه التوصيات ستستند إلى نتائج التحليل والتقييمات المختلفة التي يتم إجراؤها خلال الدراسة. من خلال تقديم هذه التوصيات، يمكن للشركات العمل على تحسين بيئة العمل بشكل شامل، مما يعزز من رفاهية الموظفين ويحفز السلوك الإبداعي.</w:t>
      </w:r>
    </w:p>
    <w:p w14:paraId="3D7C2B70" w14:textId="77777777" w:rsidR="00AF16E2" w:rsidRPr="00C27EE4" w:rsidRDefault="00AF16E2" w:rsidP="00AF16E2">
      <w:pPr>
        <w:pStyle w:val="ListParagraph"/>
        <w:numPr>
          <w:ilvl w:val="0"/>
          <w:numId w:val="5"/>
        </w:numPr>
        <w:spacing w:line="360" w:lineRule="auto"/>
        <w:rPr>
          <w:rFonts w:ascii="Sakkal Majalla" w:hAnsi="Sakkal Majalla" w:cs="Sakkal Majalla"/>
          <w:b/>
          <w:bCs/>
          <w:sz w:val="28"/>
          <w:szCs w:val="28"/>
          <w:rtl/>
        </w:rPr>
      </w:pPr>
      <w:r w:rsidRPr="00C27EE4">
        <w:rPr>
          <w:rFonts w:ascii="Sakkal Majalla" w:hAnsi="Sakkal Majalla" w:cs="Sakkal Majalla"/>
          <w:b/>
          <w:bCs/>
          <w:sz w:val="28"/>
          <w:szCs w:val="28"/>
          <w:rtl/>
        </w:rPr>
        <w:t>دراسة تأثير بيئة العمل على الرضا الوظيفي والإبداع</w:t>
      </w:r>
    </w:p>
    <w:p w14:paraId="5F9B326D" w14:textId="77777777" w:rsidR="00AF16E2" w:rsidRPr="00C27EE4" w:rsidRDefault="00AF16E2" w:rsidP="00AF16E2">
      <w:pPr>
        <w:spacing w:line="360" w:lineRule="auto"/>
        <w:rPr>
          <w:rFonts w:ascii="Sakkal Majalla" w:hAnsi="Sakkal Majalla" w:cs="Sakkal Majalla"/>
          <w:sz w:val="28"/>
          <w:szCs w:val="28"/>
          <w:rtl/>
        </w:rPr>
      </w:pPr>
      <w:r w:rsidRPr="00C27EE4">
        <w:rPr>
          <w:rFonts w:ascii="Sakkal Majalla" w:hAnsi="Sakkal Majalla" w:cs="Sakkal Majalla"/>
          <w:sz w:val="28"/>
          <w:szCs w:val="28"/>
          <w:rtl/>
        </w:rPr>
        <w:t>تهدف الدراسة إلى فهم كيف تؤثر بيئة العمل على مستوى الرضا الوظيفي والإبداع لدى الموظفين. بيئة العمل التي تدعم الابتكار والتعاون والتقدير يمكن أن تؤدي إلى مستويات أعلى من الرضا الوظيفي والإبداع. من خلال دراسة هذه العلاقة، يمكن للشركات تحديد الطرق الفعالة لتحسين بيئة العمل وتعزيز الرضا الوظيفي.</w:t>
      </w:r>
    </w:p>
    <w:p w14:paraId="5FEA73BC" w14:textId="77777777" w:rsidR="00AF16E2" w:rsidRPr="00C27EE4" w:rsidRDefault="00AF16E2" w:rsidP="00AF16E2">
      <w:pPr>
        <w:pStyle w:val="ListParagraph"/>
        <w:numPr>
          <w:ilvl w:val="0"/>
          <w:numId w:val="5"/>
        </w:numPr>
        <w:spacing w:line="360" w:lineRule="auto"/>
        <w:rPr>
          <w:rFonts w:ascii="Sakkal Majalla" w:hAnsi="Sakkal Majalla" w:cs="Sakkal Majalla"/>
          <w:b/>
          <w:bCs/>
          <w:sz w:val="28"/>
          <w:szCs w:val="28"/>
          <w:rtl/>
        </w:rPr>
      </w:pPr>
      <w:r w:rsidRPr="00C27EE4">
        <w:rPr>
          <w:rFonts w:ascii="Sakkal Majalla" w:hAnsi="Sakkal Majalla" w:cs="Sakkal Majalla"/>
          <w:b/>
          <w:bCs/>
          <w:sz w:val="28"/>
          <w:szCs w:val="28"/>
          <w:rtl/>
        </w:rPr>
        <w:lastRenderedPageBreak/>
        <w:t>تحديد استراتيجيات لتقليل الاحتراق الوظيفي</w:t>
      </w:r>
    </w:p>
    <w:p w14:paraId="4066E1F7" w14:textId="77777777" w:rsidR="00AF16E2" w:rsidRPr="00C27EE4" w:rsidRDefault="00AF16E2" w:rsidP="00AF16E2">
      <w:pPr>
        <w:spacing w:line="360" w:lineRule="auto"/>
        <w:rPr>
          <w:rFonts w:ascii="Sakkal Majalla" w:hAnsi="Sakkal Majalla" w:cs="Sakkal Majalla"/>
          <w:sz w:val="28"/>
          <w:szCs w:val="28"/>
          <w:rtl/>
        </w:rPr>
      </w:pPr>
      <w:r w:rsidRPr="00C27EE4">
        <w:rPr>
          <w:rFonts w:ascii="Sakkal Majalla" w:hAnsi="Sakkal Majalla" w:cs="Sakkal Majalla"/>
          <w:sz w:val="28"/>
          <w:szCs w:val="28"/>
          <w:rtl/>
        </w:rPr>
        <w:t>الاحتراق الوظيفي هو أحد العوامل التي تؤثر سلبًا على الإبداع والإنتاجية. تهدف الدراسة إلى تحديد استراتيجيات فعالة لتقليل الاحتراق الوظيفي من خلال تحسين جودة حياة العمل. من خلال تنفيذ هذه الاستراتيجيات، يمكن للشركات الحفاظ على مستويات عالية من الطاقة والحافز لدى الموظفين، مما يعزز من قدرتهم على الإبداع.</w:t>
      </w:r>
    </w:p>
    <w:p w14:paraId="45F7A56F" w14:textId="77777777" w:rsidR="00AF16E2" w:rsidRPr="00C27EE4" w:rsidRDefault="00AF16E2" w:rsidP="00AF16E2">
      <w:pPr>
        <w:pStyle w:val="ListParagraph"/>
        <w:numPr>
          <w:ilvl w:val="0"/>
          <w:numId w:val="5"/>
        </w:numPr>
        <w:spacing w:line="360" w:lineRule="auto"/>
        <w:rPr>
          <w:rFonts w:ascii="Sakkal Majalla" w:hAnsi="Sakkal Majalla" w:cs="Sakkal Majalla"/>
          <w:b/>
          <w:bCs/>
          <w:sz w:val="28"/>
          <w:szCs w:val="28"/>
          <w:rtl/>
        </w:rPr>
      </w:pPr>
      <w:r w:rsidRPr="00C27EE4">
        <w:rPr>
          <w:rFonts w:ascii="Sakkal Majalla" w:hAnsi="Sakkal Majalla" w:cs="Sakkal Majalla"/>
          <w:b/>
          <w:bCs/>
          <w:sz w:val="28"/>
          <w:szCs w:val="28"/>
          <w:rtl/>
        </w:rPr>
        <w:t>تحليل الفروق بين الجنسين والفئات العمرية في تأثير جودة حياة العمل</w:t>
      </w:r>
    </w:p>
    <w:p w14:paraId="489271F5" w14:textId="77777777" w:rsidR="00AF16E2" w:rsidRPr="00C27EE4" w:rsidRDefault="00AF16E2" w:rsidP="00AF16E2">
      <w:pPr>
        <w:spacing w:line="360" w:lineRule="auto"/>
        <w:rPr>
          <w:rFonts w:ascii="Sakkal Majalla" w:hAnsi="Sakkal Majalla" w:cs="Sakkal Majalla"/>
          <w:sz w:val="28"/>
          <w:szCs w:val="28"/>
          <w:rtl/>
        </w:rPr>
      </w:pPr>
      <w:r w:rsidRPr="00C27EE4">
        <w:rPr>
          <w:rFonts w:ascii="Sakkal Majalla" w:hAnsi="Sakkal Majalla" w:cs="Sakkal Majalla"/>
          <w:sz w:val="28"/>
          <w:szCs w:val="28"/>
          <w:rtl/>
        </w:rPr>
        <w:t>تسعى الدراسة إلى تحليل الفروق المحتملة بين الجنسين والفئات العمرية المختلفة في تأثير جودة حياة العمل على السلوك الإبداعي. من خلال فهم هذه الفروق، يمكن للشركات تطوير سياسات وبرامج تستهدف تلبية احتياجات مختلف الفئات بشكل أكثر دقة وفعالية، مما يعزز من الإبداع والابتكار.</w:t>
      </w:r>
    </w:p>
    <w:p w14:paraId="352AADA7" w14:textId="77777777" w:rsidR="00AF16E2" w:rsidRPr="00C27EE4" w:rsidRDefault="00AF16E2" w:rsidP="00AF16E2">
      <w:pPr>
        <w:pStyle w:val="ListParagraph"/>
        <w:numPr>
          <w:ilvl w:val="0"/>
          <w:numId w:val="5"/>
        </w:numPr>
        <w:spacing w:line="360" w:lineRule="auto"/>
        <w:rPr>
          <w:rFonts w:ascii="Sakkal Majalla" w:hAnsi="Sakkal Majalla" w:cs="Sakkal Majalla"/>
          <w:b/>
          <w:bCs/>
          <w:sz w:val="28"/>
          <w:szCs w:val="28"/>
          <w:rtl/>
        </w:rPr>
      </w:pPr>
      <w:r w:rsidRPr="00C27EE4">
        <w:rPr>
          <w:rFonts w:ascii="Sakkal Majalla" w:hAnsi="Sakkal Majalla" w:cs="Sakkal Majalla"/>
          <w:b/>
          <w:bCs/>
          <w:sz w:val="28"/>
          <w:szCs w:val="28"/>
          <w:rtl/>
        </w:rPr>
        <w:t>تقديم إطار نظري لتحسين جودة حياة العمل في قطاع التأمين</w:t>
      </w:r>
    </w:p>
    <w:p w14:paraId="4154BDDA" w14:textId="77777777" w:rsidR="00AF16E2" w:rsidRPr="00C27EE4" w:rsidRDefault="00AF16E2" w:rsidP="00AF16E2">
      <w:pPr>
        <w:spacing w:line="360" w:lineRule="auto"/>
        <w:rPr>
          <w:rFonts w:ascii="Sakkal Majalla" w:hAnsi="Sakkal Majalla" w:cs="Sakkal Majalla"/>
          <w:sz w:val="28"/>
          <w:szCs w:val="28"/>
          <w:rtl/>
        </w:rPr>
      </w:pPr>
      <w:r w:rsidRPr="00C27EE4">
        <w:rPr>
          <w:rFonts w:ascii="Sakkal Majalla" w:hAnsi="Sakkal Majalla" w:cs="Sakkal Majalla"/>
          <w:sz w:val="28"/>
          <w:szCs w:val="28"/>
          <w:rtl/>
        </w:rPr>
        <w:t>أحد الأهداف الأكاديمية لهذه الدراسة هو تقديم إطار نظري يمكن استخدامه لتحسين جودة حياة العمل في قطاع التأمين. هذا الإطار سيساعد الباحثين والممارسين على فهم العوامل المؤثرة وتطوير استراتيجيات مبنية على الأدلة لتحسين بيئة العمل وتعزيز السلوك الإبداعي.</w:t>
      </w:r>
    </w:p>
    <w:p w14:paraId="6B043A65" w14:textId="77777777" w:rsidR="00AF16E2" w:rsidRPr="00C27EE4" w:rsidRDefault="00AF16E2" w:rsidP="00AF16E2">
      <w:pPr>
        <w:pStyle w:val="ListParagraph"/>
        <w:numPr>
          <w:ilvl w:val="0"/>
          <w:numId w:val="5"/>
        </w:numPr>
        <w:spacing w:line="360" w:lineRule="auto"/>
        <w:rPr>
          <w:rFonts w:ascii="Sakkal Majalla" w:hAnsi="Sakkal Majalla" w:cs="Sakkal Majalla"/>
          <w:b/>
          <w:bCs/>
          <w:sz w:val="28"/>
          <w:szCs w:val="28"/>
          <w:rtl/>
        </w:rPr>
      </w:pPr>
      <w:r w:rsidRPr="00C27EE4">
        <w:rPr>
          <w:rFonts w:ascii="Sakkal Majalla" w:hAnsi="Sakkal Majalla" w:cs="Sakkal Majalla"/>
          <w:b/>
          <w:bCs/>
          <w:sz w:val="28"/>
          <w:szCs w:val="28"/>
          <w:rtl/>
        </w:rPr>
        <w:t>تعزيز البحث في مجال جودة حياة العمل والإبداع</w:t>
      </w:r>
    </w:p>
    <w:p w14:paraId="1C412B9B" w14:textId="77777777" w:rsidR="00AF16E2" w:rsidRDefault="00AF16E2" w:rsidP="00AF16E2">
      <w:pPr>
        <w:spacing w:line="360" w:lineRule="auto"/>
        <w:rPr>
          <w:rFonts w:ascii="Sakkal Majalla" w:hAnsi="Sakkal Majalla" w:cs="Sakkal Majalla"/>
          <w:sz w:val="28"/>
          <w:szCs w:val="28"/>
          <w:rtl/>
        </w:rPr>
      </w:pPr>
      <w:r w:rsidRPr="00C27EE4">
        <w:rPr>
          <w:rFonts w:ascii="Sakkal Majalla" w:hAnsi="Sakkal Majalla" w:cs="Sakkal Majalla"/>
          <w:sz w:val="28"/>
          <w:szCs w:val="28"/>
          <w:rtl/>
        </w:rPr>
        <w:t>تهدف الدراسة إلى تعزيز البحث في مجال جودة حياة العمل والإبداع، خصوصًا في سياق شركات التأمين في المملكة العربية السعودية. من خلال تقديم نتائج وتوصيات مبنية على البحث العلمي، يمكن لهذه الدراسة أن تساهم في إثراء المعرفة الأكاديمية والممارسات العملية في هذا المجال المهم، مما يدعم تطوير بيئات عمل أكثر إبداعًا ورفاهية.</w:t>
      </w:r>
    </w:p>
    <w:p w14:paraId="0B3296FA" w14:textId="77777777" w:rsidR="00AF16E2" w:rsidRPr="004A3213" w:rsidRDefault="00AF16E2" w:rsidP="00AF16E2">
      <w:pPr>
        <w:spacing w:line="360" w:lineRule="auto"/>
        <w:rPr>
          <w:rFonts w:ascii="Sakkal Majalla" w:hAnsi="Sakkal Majalla" w:cs="Sakkal Majalla"/>
          <w:sz w:val="28"/>
          <w:szCs w:val="28"/>
          <w:rtl/>
        </w:rPr>
      </w:pPr>
    </w:p>
    <w:p w14:paraId="2ED6BB1B" w14:textId="77777777" w:rsidR="00AF16E2" w:rsidRPr="004D13EB" w:rsidRDefault="00AF16E2" w:rsidP="00AF16E2">
      <w:pPr>
        <w:pStyle w:val="Heading2"/>
        <w:spacing w:line="360" w:lineRule="auto"/>
        <w:rPr>
          <w:rFonts w:ascii="Sakkal Majalla" w:hAnsi="Sakkal Majalla" w:cs="Sakkal Majalla"/>
          <w:b/>
          <w:bCs/>
          <w:color w:val="000000" w:themeColor="text1"/>
          <w:sz w:val="28"/>
          <w:szCs w:val="28"/>
        </w:rPr>
      </w:pPr>
      <w:bookmarkStart w:id="16" w:name="_Toc172397780"/>
      <w:bookmarkStart w:id="17" w:name="_Toc172746093"/>
      <w:bookmarkStart w:id="18" w:name="_Toc173186264"/>
      <w:r w:rsidRPr="004D13EB">
        <w:rPr>
          <w:rFonts w:ascii="Sakkal Majalla" w:hAnsi="Sakkal Majalla" w:cs="Sakkal Majalla"/>
          <w:b/>
          <w:bCs/>
          <w:color w:val="000000" w:themeColor="text1"/>
          <w:sz w:val="28"/>
          <w:szCs w:val="28"/>
          <w:rtl/>
        </w:rPr>
        <w:t>تساؤلات الدراسة</w:t>
      </w:r>
      <w:bookmarkEnd w:id="16"/>
      <w:bookmarkEnd w:id="17"/>
      <w:bookmarkEnd w:id="18"/>
    </w:p>
    <w:p w14:paraId="7ED4BCD1" w14:textId="77777777" w:rsidR="00AF16E2" w:rsidRDefault="00AF16E2" w:rsidP="00AF16E2">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سؤال الدراسة الرئيسي:</w:t>
      </w:r>
    </w:p>
    <w:p w14:paraId="425C9F1A" w14:textId="77777777" w:rsidR="00AF16E2" w:rsidRPr="00C27EE4" w:rsidRDefault="00AF16E2" w:rsidP="00AF16E2">
      <w:pPr>
        <w:numPr>
          <w:ilvl w:val="0"/>
          <w:numId w:val="6"/>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lastRenderedPageBreak/>
        <w:t>ما هو تأثير جودة حياة العمل على السلوك الإبداعي للعاملين في قطاع شركات التأمين بالمملكة العربية السعودية؟</w:t>
      </w:r>
    </w:p>
    <w:p w14:paraId="765087FA" w14:textId="77777777" w:rsidR="00AF16E2" w:rsidRDefault="00AF16E2" w:rsidP="00AF16E2">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الأسئلة الفرعية:</w:t>
      </w:r>
    </w:p>
    <w:p w14:paraId="0A7D725E" w14:textId="77777777" w:rsidR="00AF16E2" w:rsidRPr="00C27EE4" w:rsidRDefault="00AF16E2" w:rsidP="00AF16E2">
      <w:pPr>
        <w:pStyle w:val="ListParagraph"/>
        <w:numPr>
          <w:ilvl w:val="0"/>
          <w:numId w:val="7"/>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ما هي العوامل التي تؤثر على جودة حياة العمل في شركات التأمين بالمملكة العربية السعودية؟</w:t>
      </w:r>
    </w:p>
    <w:p w14:paraId="09992D09" w14:textId="77777777" w:rsidR="00AF16E2" w:rsidRPr="00C27EE4" w:rsidRDefault="00AF16E2" w:rsidP="00AF16E2">
      <w:pPr>
        <w:pStyle w:val="ListParagraph"/>
        <w:numPr>
          <w:ilvl w:val="0"/>
          <w:numId w:val="7"/>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كيف تؤثر الضغوط الوظيفية على السلوك الإبداعي للموظفين في قطاع التأمين؟</w:t>
      </w:r>
    </w:p>
    <w:p w14:paraId="54615E2D" w14:textId="77777777" w:rsidR="00AF16E2" w:rsidRPr="00C27EE4" w:rsidRDefault="00AF16E2" w:rsidP="00AF16E2">
      <w:pPr>
        <w:pStyle w:val="ListParagraph"/>
        <w:numPr>
          <w:ilvl w:val="0"/>
          <w:numId w:val="7"/>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ما هو تأثير برامج التطوير المهني على السلوك الإبداعي للموظفين في شركات التأمين؟</w:t>
      </w:r>
    </w:p>
    <w:p w14:paraId="3666CF1F" w14:textId="77777777" w:rsidR="00AF16E2" w:rsidRPr="00C27EE4" w:rsidRDefault="00AF16E2" w:rsidP="00AF16E2">
      <w:pPr>
        <w:pStyle w:val="ListParagraph"/>
        <w:numPr>
          <w:ilvl w:val="0"/>
          <w:numId w:val="7"/>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كيف تؤثر بيئة العمل على الرضا الوظيفي والإبداع في شركات التأمين؟</w:t>
      </w:r>
    </w:p>
    <w:p w14:paraId="2124ABE2" w14:textId="77777777" w:rsidR="00AF16E2" w:rsidRPr="00C27EE4" w:rsidRDefault="00AF16E2" w:rsidP="00AF16E2">
      <w:pPr>
        <w:pStyle w:val="ListParagraph"/>
        <w:numPr>
          <w:ilvl w:val="0"/>
          <w:numId w:val="7"/>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ما هي الفروق بين الجنسين والفئات العمرية في تأثير جودة حياة العمل على السلوك الإبداعي؟</w:t>
      </w:r>
    </w:p>
    <w:p w14:paraId="16E2CBDB" w14:textId="77777777" w:rsidR="00AF16E2" w:rsidRPr="00C27EE4" w:rsidRDefault="00AF16E2" w:rsidP="00AF16E2">
      <w:pPr>
        <w:pStyle w:val="ListParagraph"/>
        <w:numPr>
          <w:ilvl w:val="0"/>
          <w:numId w:val="7"/>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ما هي الاستراتيجيات الفعالة لتقليل الاحتراق الوظيفي في قطاع التأمين؟</w:t>
      </w:r>
    </w:p>
    <w:p w14:paraId="15B3405E" w14:textId="77777777" w:rsidR="00AF16E2" w:rsidRPr="00C27EE4" w:rsidRDefault="00AF16E2" w:rsidP="00AF16E2">
      <w:pPr>
        <w:pStyle w:val="ListParagraph"/>
        <w:numPr>
          <w:ilvl w:val="0"/>
          <w:numId w:val="7"/>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ما هي العوامل الأكثر تأثيرًا في تعزيز الإبداع المؤسسي في شركات التأمين؟</w:t>
      </w:r>
    </w:p>
    <w:p w14:paraId="18B90548" w14:textId="77777777" w:rsidR="00AF16E2" w:rsidRPr="00C27EE4" w:rsidRDefault="00AF16E2" w:rsidP="00AF16E2">
      <w:pPr>
        <w:pStyle w:val="ListParagraph"/>
        <w:numPr>
          <w:ilvl w:val="0"/>
          <w:numId w:val="7"/>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ما هي العلاقة بين الأمان الوظيفي والإبداع في بيئة العمل في شركات التأمين؟</w:t>
      </w:r>
    </w:p>
    <w:p w14:paraId="0D0C584D" w14:textId="77777777" w:rsidR="00AF16E2" w:rsidRPr="00C27EE4" w:rsidRDefault="00AF16E2" w:rsidP="00AF16E2">
      <w:pPr>
        <w:pStyle w:val="ListParagraph"/>
        <w:numPr>
          <w:ilvl w:val="0"/>
          <w:numId w:val="7"/>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كيف يمكن للشركات تحسين جودة حياة العمل لتحقيق التنمية المستدامة في قطاع التأمين؟</w:t>
      </w:r>
    </w:p>
    <w:p w14:paraId="2DA43DD8" w14:textId="77777777" w:rsidR="00AF16E2" w:rsidRPr="00C27EE4" w:rsidRDefault="00AF16E2" w:rsidP="00AF16E2">
      <w:pPr>
        <w:pStyle w:val="ListParagraph"/>
        <w:numPr>
          <w:ilvl w:val="0"/>
          <w:numId w:val="7"/>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ما هو تأثير التوازن بين العمل والحياة الشخصية على السلوك الإبداعي في قطاع التأمين؟</w:t>
      </w:r>
    </w:p>
    <w:p w14:paraId="10E53FF8" w14:textId="77777777" w:rsidR="00AF16E2" w:rsidRPr="00F2349C" w:rsidRDefault="00AF16E2" w:rsidP="00AF16E2">
      <w:pPr>
        <w:spacing w:line="360" w:lineRule="auto"/>
        <w:rPr>
          <w:rFonts w:ascii="Sakkal Majalla" w:hAnsi="Sakkal Majalla" w:cs="Sakkal Majalla"/>
          <w:sz w:val="28"/>
          <w:szCs w:val="28"/>
          <w:rtl/>
          <w:lang w:bidi="ar-EG"/>
        </w:rPr>
      </w:pPr>
    </w:p>
    <w:p w14:paraId="45D3BEEC" w14:textId="77777777" w:rsidR="00AF16E2" w:rsidRDefault="00AF16E2" w:rsidP="00AF16E2">
      <w:pPr>
        <w:pStyle w:val="Heading2"/>
        <w:spacing w:line="360" w:lineRule="auto"/>
        <w:rPr>
          <w:rFonts w:ascii="Sakkal Majalla" w:hAnsi="Sakkal Majalla" w:cs="Sakkal Majalla"/>
          <w:b/>
          <w:bCs/>
          <w:color w:val="000000" w:themeColor="text1"/>
          <w:sz w:val="28"/>
          <w:szCs w:val="28"/>
          <w:rtl/>
        </w:rPr>
      </w:pPr>
      <w:bookmarkStart w:id="19" w:name="_Toc172397781"/>
      <w:bookmarkStart w:id="20" w:name="_Toc172746094"/>
      <w:bookmarkStart w:id="21" w:name="_Toc173186265"/>
      <w:r w:rsidRPr="004844C1">
        <w:rPr>
          <w:rFonts w:ascii="Sakkal Majalla" w:hAnsi="Sakkal Majalla" w:cs="Sakkal Majalla"/>
          <w:b/>
          <w:bCs/>
          <w:color w:val="000000" w:themeColor="text1"/>
          <w:sz w:val="28"/>
          <w:szCs w:val="28"/>
          <w:rtl/>
        </w:rPr>
        <w:t>فروض الدراسة</w:t>
      </w:r>
      <w:bookmarkEnd w:id="19"/>
      <w:bookmarkEnd w:id="20"/>
      <w:bookmarkEnd w:id="21"/>
    </w:p>
    <w:p w14:paraId="6750358E" w14:textId="77777777" w:rsidR="00AF16E2" w:rsidRDefault="00AF16E2" w:rsidP="00AF16E2">
      <w:pPr>
        <w:spacing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0B236FEA" w14:textId="77777777" w:rsidR="00AF16E2" w:rsidRPr="00C27EE4" w:rsidRDefault="00AF16E2" w:rsidP="00AF16E2">
      <w:pPr>
        <w:numPr>
          <w:ilvl w:val="0"/>
          <w:numId w:val="8"/>
        </w:numPr>
        <w:spacing w:line="360" w:lineRule="auto"/>
        <w:rPr>
          <w:rFonts w:ascii="Sakkal Majalla" w:hAnsi="Sakkal Majalla" w:cs="Sakkal Majalla"/>
          <w:sz w:val="28"/>
          <w:szCs w:val="28"/>
          <w:rtl/>
        </w:rPr>
      </w:pPr>
      <w:r w:rsidRPr="00C27EE4">
        <w:rPr>
          <w:rFonts w:ascii="Sakkal Majalla" w:hAnsi="Sakkal Majalla" w:cs="Sakkal Majalla"/>
          <w:sz w:val="28"/>
          <w:szCs w:val="28"/>
          <w:rtl/>
        </w:rPr>
        <w:t>توجد علاقة ذات دلالة إحصائية عند مستوى معنوية 0.05 بين جودة حياة العمل والسلوك الإبداعي للعاملين في قطاع شركات التأمين بالمملكة العربية السعودية</w:t>
      </w:r>
      <w:r w:rsidRPr="00C27EE4">
        <w:rPr>
          <w:rFonts w:ascii="Sakkal Majalla" w:hAnsi="Sakkal Majalla" w:cs="Sakkal Majalla"/>
          <w:sz w:val="28"/>
          <w:szCs w:val="28"/>
        </w:rPr>
        <w:t>.</w:t>
      </w:r>
    </w:p>
    <w:p w14:paraId="698929FD" w14:textId="77777777" w:rsidR="00AF16E2" w:rsidRDefault="00AF16E2" w:rsidP="00AF16E2">
      <w:p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الفروض الفرعية:</w:t>
      </w:r>
    </w:p>
    <w:p w14:paraId="4E1CC1C6" w14:textId="77777777" w:rsidR="00AF16E2" w:rsidRPr="00C27EE4" w:rsidRDefault="00AF16E2" w:rsidP="00AF16E2">
      <w:pPr>
        <w:pStyle w:val="ListParagraph"/>
        <w:numPr>
          <w:ilvl w:val="0"/>
          <w:numId w:val="9"/>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توجد علاقة ذات دلالة إحصائية عند مستوى معنوية 0.05 بين العوامل المؤثرة في جودة حياة العمل والسلوك الإبداعي للموظفين في قطاع التأمين</w:t>
      </w:r>
      <w:r w:rsidRPr="00C27EE4">
        <w:rPr>
          <w:rFonts w:ascii="Sakkal Majalla" w:hAnsi="Sakkal Majalla" w:cs="Sakkal Majalla"/>
          <w:sz w:val="28"/>
          <w:szCs w:val="28"/>
        </w:rPr>
        <w:t>.</w:t>
      </w:r>
    </w:p>
    <w:p w14:paraId="4042B43A" w14:textId="77777777" w:rsidR="00AF16E2" w:rsidRPr="00C27EE4" w:rsidRDefault="00AF16E2" w:rsidP="00AF16E2">
      <w:pPr>
        <w:pStyle w:val="ListParagraph"/>
        <w:numPr>
          <w:ilvl w:val="0"/>
          <w:numId w:val="9"/>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lastRenderedPageBreak/>
        <w:t>توجد علاقة ذات دلالة إحصائية عند مستوى معنوية 0.05 بين الضغوط الوظيفية والسلوك الإبداعي للموظفين في قطاع التأمين</w:t>
      </w:r>
      <w:r w:rsidRPr="00C27EE4">
        <w:rPr>
          <w:rFonts w:ascii="Sakkal Majalla" w:hAnsi="Sakkal Majalla" w:cs="Sakkal Majalla"/>
          <w:sz w:val="28"/>
          <w:szCs w:val="28"/>
        </w:rPr>
        <w:t>.</w:t>
      </w:r>
    </w:p>
    <w:p w14:paraId="5A08F31B" w14:textId="77777777" w:rsidR="00AF16E2" w:rsidRPr="00C27EE4" w:rsidRDefault="00AF16E2" w:rsidP="00AF16E2">
      <w:pPr>
        <w:pStyle w:val="ListParagraph"/>
        <w:numPr>
          <w:ilvl w:val="0"/>
          <w:numId w:val="9"/>
        </w:numPr>
        <w:spacing w:after="0" w:line="360" w:lineRule="auto"/>
        <w:rPr>
          <w:rFonts w:ascii="Sakkal Majalla" w:hAnsi="Sakkal Majalla" w:cs="Sakkal Majalla"/>
          <w:sz w:val="28"/>
          <w:szCs w:val="28"/>
          <w:rtl/>
        </w:rPr>
      </w:pPr>
      <w:r w:rsidRPr="00C27EE4">
        <w:rPr>
          <w:rFonts w:ascii="Sakkal Majalla" w:hAnsi="Sakkal Majalla" w:cs="Sakkal Majalla"/>
          <w:sz w:val="28"/>
          <w:szCs w:val="28"/>
          <w:rtl/>
        </w:rPr>
        <w:t>توجد علاقة ذات دلالة إحصائية عند مستوى معنوية 0.05 بين برامج التطوير المهني والسلوك الإبداعي للموظفين في شركات التأمين</w:t>
      </w:r>
      <w:r w:rsidRPr="00C27EE4">
        <w:rPr>
          <w:rFonts w:ascii="Sakkal Majalla" w:hAnsi="Sakkal Majalla" w:cs="Sakkal Majalla"/>
          <w:sz w:val="28"/>
          <w:szCs w:val="28"/>
        </w:rPr>
        <w:t>.</w:t>
      </w:r>
    </w:p>
    <w:p w14:paraId="24632B13" w14:textId="77777777" w:rsidR="00AF16E2" w:rsidRPr="00C27EE4" w:rsidRDefault="00AF16E2" w:rsidP="00AF16E2">
      <w:pPr>
        <w:pStyle w:val="ListParagraph"/>
        <w:numPr>
          <w:ilvl w:val="0"/>
          <w:numId w:val="9"/>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توجد علاقة ذات دلالة إحصائية عند مستوى معنوية 0.05 بين بيئة العمل والرضا الوظيفي والإبداع في شركات التأمين</w:t>
      </w:r>
      <w:r w:rsidRPr="00C27EE4">
        <w:rPr>
          <w:rFonts w:ascii="Sakkal Majalla" w:hAnsi="Sakkal Majalla" w:cs="Sakkal Majalla"/>
          <w:sz w:val="28"/>
          <w:szCs w:val="28"/>
        </w:rPr>
        <w:t>.</w:t>
      </w:r>
    </w:p>
    <w:p w14:paraId="0B7850B2" w14:textId="77777777" w:rsidR="00AF16E2" w:rsidRPr="00C27EE4" w:rsidRDefault="00AF16E2" w:rsidP="00AF16E2">
      <w:pPr>
        <w:pStyle w:val="ListParagraph"/>
        <w:numPr>
          <w:ilvl w:val="0"/>
          <w:numId w:val="9"/>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توجد فروق ذات دلالة إحصائية عند مستوى معنوية 0.05 بين الجنسين والفئات العمرية في تأثير جودة حياة العمل على السلوك الإبداعي</w:t>
      </w:r>
      <w:r w:rsidRPr="00C27EE4">
        <w:rPr>
          <w:rFonts w:ascii="Sakkal Majalla" w:hAnsi="Sakkal Majalla" w:cs="Sakkal Majalla"/>
          <w:sz w:val="28"/>
          <w:szCs w:val="28"/>
        </w:rPr>
        <w:t>.</w:t>
      </w:r>
    </w:p>
    <w:p w14:paraId="21BC7982" w14:textId="77777777" w:rsidR="00AF16E2" w:rsidRPr="00C27EE4" w:rsidRDefault="00AF16E2" w:rsidP="00AF16E2">
      <w:pPr>
        <w:pStyle w:val="ListParagraph"/>
        <w:numPr>
          <w:ilvl w:val="0"/>
          <w:numId w:val="9"/>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توجد علاقة ذات دلالة إحصائية عند مستوى معنوية 0.05 بين استراتيجيات تقليل الاحتراق الوظيفي والسلوك الإبداعي في قطاع التأمين</w:t>
      </w:r>
      <w:r w:rsidRPr="00C27EE4">
        <w:rPr>
          <w:rFonts w:ascii="Sakkal Majalla" w:hAnsi="Sakkal Majalla" w:cs="Sakkal Majalla"/>
          <w:sz w:val="28"/>
          <w:szCs w:val="28"/>
        </w:rPr>
        <w:t>.</w:t>
      </w:r>
    </w:p>
    <w:p w14:paraId="568E3695" w14:textId="77777777" w:rsidR="00AF16E2" w:rsidRPr="00C27EE4" w:rsidRDefault="00AF16E2" w:rsidP="00AF16E2">
      <w:pPr>
        <w:pStyle w:val="ListParagraph"/>
        <w:numPr>
          <w:ilvl w:val="0"/>
          <w:numId w:val="9"/>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توجد علاقة ذات دلالة إحصائية عند مستوى معنوية 0.05 بين العوامل الأكثر تأثيرًا في تعزيز الإبداع المؤسسي والسلوك الإبداعي في شركات التأمين</w:t>
      </w:r>
      <w:r w:rsidRPr="00C27EE4">
        <w:rPr>
          <w:rFonts w:ascii="Sakkal Majalla" w:hAnsi="Sakkal Majalla" w:cs="Sakkal Majalla"/>
          <w:sz w:val="28"/>
          <w:szCs w:val="28"/>
        </w:rPr>
        <w:t>.</w:t>
      </w:r>
    </w:p>
    <w:p w14:paraId="28D0E179" w14:textId="77777777" w:rsidR="00AF16E2" w:rsidRPr="00C27EE4" w:rsidRDefault="00AF16E2" w:rsidP="00AF16E2">
      <w:pPr>
        <w:pStyle w:val="ListParagraph"/>
        <w:numPr>
          <w:ilvl w:val="0"/>
          <w:numId w:val="9"/>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توجد علاقة ذات دلالة إحصائية عند مستوى معنوية 0.05 بين الأمان الوظيفي والإبداع في بيئة العمل في شركات التأمين</w:t>
      </w:r>
      <w:r w:rsidRPr="00C27EE4">
        <w:rPr>
          <w:rFonts w:ascii="Sakkal Majalla" w:hAnsi="Sakkal Majalla" w:cs="Sakkal Majalla"/>
          <w:sz w:val="28"/>
          <w:szCs w:val="28"/>
        </w:rPr>
        <w:t>.</w:t>
      </w:r>
    </w:p>
    <w:p w14:paraId="7066B5A5" w14:textId="77777777" w:rsidR="00AF16E2" w:rsidRPr="00C27EE4" w:rsidRDefault="00AF16E2" w:rsidP="00AF16E2">
      <w:pPr>
        <w:pStyle w:val="ListParagraph"/>
        <w:numPr>
          <w:ilvl w:val="0"/>
          <w:numId w:val="9"/>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توجد علاقة ذات دلالة إحصائية عند مستوى معنوية 0.05 بين تحسين جودة حياة العمل وتحقيق التنمية المستدامة في قطاع التأمين</w:t>
      </w:r>
      <w:r w:rsidRPr="00C27EE4">
        <w:rPr>
          <w:rFonts w:ascii="Sakkal Majalla" w:hAnsi="Sakkal Majalla" w:cs="Sakkal Majalla"/>
          <w:sz w:val="28"/>
          <w:szCs w:val="28"/>
        </w:rPr>
        <w:t>.</w:t>
      </w:r>
    </w:p>
    <w:p w14:paraId="2F538137" w14:textId="77777777" w:rsidR="00AF16E2" w:rsidRDefault="00AF16E2" w:rsidP="00AF16E2">
      <w:pPr>
        <w:pStyle w:val="ListParagraph"/>
        <w:numPr>
          <w:ilvl w:val="0"/>
          <w:numId w:val="9"/>
        </w:numPr>
        <w:spacing w:after="0" w:line="360" w:lineRule="auto"/>
        <w:rPr>
          <w:rFonts w:ascii="Sakkal Majalla" w:hAnsi="Sakkal Majalla" w:cs="Sakkal Majalla"/>
          <w:sz w:val="28"/>
          <w:szCs w:val="28"/>
        </w:rPr>
      </w:pPr>
      <w:r w:rsidRPr="00C27EE4">
        <w:rPr>
          <w:rFonts w:ascii="Sakkal Majalla" w:hAnsi="Sakkal Majalla" w:cs="Sakkal Majalla"/>
          <w:sz w:val="28"/>
          <w:szCs w:val="28"/>
          <w:rtl/>
        </w:rPr>
        <w:t>توجد علاقة ذات دلالة إحصائية عند مستوى معنوية 0.05 بين التوازن بين العمل والحياة الشخصية والسلوك الإبداعي في قطاع التأمين</w:t>
      </w:r>
      <w:r w:rsidRPr="00C27EE4">
        <w:rPr>
          <w:rFonts w:ascii="Sakkal Majalla" w:hAnsi="Sakkal Majalla" w:cs="Sakkal Majalla"/>
          <w:sz w:val="28"/>
          <w:szCs w:val="28"/>
        </w:rPr>
        <w:t>.</w:t>
      </w:r>
    </w:p>
    <w:p w14:paraId="3190E1A4" w14:textId="77777777" w:rsidR="00AF16E2" w:rsidRPr="00F2349C" w:rsidRDefault="00AF16E2" w:rsidP="00AF16E2">
      <w:pPr>
        <w:pStyle w:val="ListParagraph"/>
        <w:spacing w:after="0" w:line="360" w:lineRule="auto"/>
        <w:rPr>
          <w:rFonts w:ascii="Sakkal Majalla" w:hAnsi="Sakkal Majalla" w:cs="Sakkal Majalla"/>
          <w:sz w:val="28"/>
          <w:szCs w:val="28"/>
        </w:rPr>
      </w:pPr>
    </w:p>
    <w:p w14:paraId="1E2D0F12" w14:textId="77777777" w:rsidR="00AF16E2" w:rsidRPr="003904C9" w:rsidRDefault="00AF16E2" w:rsidP="00AF16E2">
      <w:pPr>
        <w:pStyle w:val="Heading2"/>
        <w:spacing w:line="360" w:lineRule="auto"/>
        <w:rPr>
          <w:rFonts w:ascii="Sakkal Majalla" w:hAnsi="Sakkal Majalla" w:cs="Sakkal Majalla"/>
          <w:b/>
          <w:bCs/>
          <w:color w:val="000000" w:themeColor="text1"/>
          <w:sz w:val="28"/>
          <w:szCs w:val="28"/>
          <w:rtl/>
        </w:rPr>
      </w:pPr>
      <w:bookmarkStart w:id="22" w:name="_Toc172397782"/>
      <w:bookmarkStart w:id="23" w:name="_Toc172746095"/>
      <w:bookmarkStart w:id="24" w:name="_Toc173186266"/>
      <w:r w:rsidRPr="00146D75">
        <w:rPr>
          <w:rFonts w:ascii="Sakkal Majalla" w:hAnsi="Sakkal Majalla" w:cs="Sakkal Majalla"/>
          <w:b/>
          <w:bCs/>
          <w:color w:val="000000" w:themeColor="text1"/>
          <w:sz w:val="28"/>
          <w:szCs w:val="28"/>
          <w:rtl/>
        </w:rPr>
        <w:lastRenderedPageBreak/>
        <w:t>النظرية العلمية المتبعة لإعداد البحث</w:t>
      </w:r>
      <w:bookmarkEnd w:id="22"/>
      <w:bookmarkEnd w:id="23"/>
      <w:bookmarkEnd w:id="24"/>
    </w:p>
    <w:p w14:paraId="41A7EBBF" w14:textId="77777777" w:rsidR="00AF16E2" w:rsidRPr="0096771B" w:rsidRDefault="00AF16E2" w:rsidP="00AF16E2">
      <w:pPr>
        <w:spacing w:after="0" w:line="360" w:lineRule="auto"/>
        <w:rPr>
          <w:rFonts w:ascii="Sakkal Majalla" w:hAnsi="Sakkal Majalla" w:cs="Sakkal Majalla"/>
          <w:sz w:val="28"/>
          <w:szCs w:val="28"/>
          <w:rtl/>
        </w:rPr>
      </w:pPr>
      <w:r w:rsidRPr="0096771B">
        <w:rPr>
          <w:rFonts w:ascii="Sakkal Majalla" w:hAnsi="Sakkal Majalla" w:cs="Sakkal Majalla"/>
          <w:sz w:val="28"/>
          <w:szCs w:val="28"/>
          <w:rtl/>
        </w:rPr>
        <w:t>في إطار دراسة جودة حياة العمل وتأثيرها على السلوك الإبداعي للعاملين بقطاع شركات التأمين بالمملكة العربية السعودية، يتم اتباع منهجية علمية شاملة تتضمن مراحل متكاملة تهدف إلى استكشاف وفهم العلاقة بين جودة حياة العمل والسلوك الإبداعي للعاملين. هذه المنهجية تُعد جزءاً أساسياً لضمان دقة وموثوقية النتائج المستخلصة، وتساعد في تقديم توصيات مستندة إلى بيانات دقيقة. تتكون المنهجية من عدة خطوات أساسية:</w:t>
      </w:r>
    </w:p>
    <w:p w14:paraId="620BDFCB" w14:textId="77777777" w:rsidR="00AF16E2" w:rsidRPr="0096771B" w:rsidRDefault="00AF16E2" w:rsidP="00AF16E2">
      <w:pPr>
        <w:pStyle w:val="ListParagraph"/>
        <w:numPr>
          <w:ilvl w:val="0"/>
          <w:numId w:val="5"/>
        </w:numPr>
        <w:spacing w:after="0" w:line="360" w:lineRule="auto"/>
        <w:rPr>
          <w:rFonts w:ascii="Sakkal Majalla" w:hAnsi="Sakkal Majalla" w:cs="Sakkal Majalla"/>
          <w:b/>
          <w:bCs/>
          <w:sz w:val="28"/>
          <w:szCs w:val="28"/>
          <w:rtl/>
        </w:rPr>
      </w:pPr>
      <w:r w:rsidRPr="0096771B">
        <w:rPr>
          <w:rFonts w:ascii="Sakkal Majalla" w:hAnsi="Sakkal Majalla" w:cs="Sakkal Majalla"/>
          <w:b/>
          <w:bCs/>
          <w:sz w:val="28"/>
          <w:szCs w:val="28"/>
          <w:rtl/>
        </w:rPr>
        <w:t>تحديد المشكلة البحثية والأهداف:</w:t>
      </w:r>
    </w:p>
    <w:p w14:paraId="7C954DAD" w14:textId="77777777" w:rsidR="00AF16E2" w:rsidRPr="0096771B" w:rsidRDefault="00AF16E2" w:rsidP="00AF16E2">
      <w:pPr>
        <w:spacing w:after="0" w:line="360" w:lineRule="auto"/>
        <w:rPr>
          <w:rFonts w:ascii="Sakkal Majalla" w:hAnsi="Sakkal Majalla" w:cs="Sakkal Majalla"/>
          <w:sz w:val="28"/>
          <w:szCs w:val="28"/>
          <w:rtl/>
        </w:rPr>
      </w:pPr>
      <w:r w:rsidRPr="0096771B">
        <w:rPr>
          <w:rFonts w:ascii="Sakkal Majalla" w:hAnsi="Sakkal Majalla" w:cs="Sakkal Majalla"/>
          <w:sz w:val="28"/>
          <w:szCs w:val="28"/>
          <w:rtl/>
        </w:rPr>
        <w:t>البداية تكون بتحديد المشكلة البحثية بوضوح. في هذه الدراسة، تكمن المشكلة في فهم كيفية تأثير جودة حياة العمل على السلوك الإبداعي للعاملين في قطاع شركات التأمين. يتطلب هذا التحديد فهم شامل لمكونات جودة حياة العمل، والتي تشمل الرضا الوظيفي، التوازن بين الحياة العملية والشخصية، بيئة العمل، والإحساس بالأمان الوظيفي. تهدف الدراسة إلى قياس هذه العناصر وتحديد مدى تأثيرها على السلوك الإبداعي للعاملين، والذي يمكن تعريفه بقدرة الموظفين على تقديم حلول جديدة وفعالة لمشكلات العمل، وتقديم أفكار مبتكرة تسهم في تحسين الأداء الوظيفي والمؤسسي.</w:t>
      </w:r>
    </w:p>
    <w:p w14:paraId="06D1EB60" w14:textId="77777777" w:rsidR="00AF16E2" w:rsidRPr="0096771B" w:rsidRDefault="00AF16E2" w:rsidP="00AF16E2">
      <w:pPr>
        <w:pStyle w:val="ListParagraph"/>
        <w:numPr>
          <w:ilvl w:val="0"/>
          <w:numId w:val="5"/>
        </w:numPr>
        <w:spacing w:after="0" w:line="360" w:lineRule="auto"/>
        <w:rPr>
          <w:rFonts w:ascii="Sakkal Majalla" w:hAnsi="Sakkal Majalla" w:cs="Sakkal Majalla"/>
          <w:b/>
          <w:bCs/>
          <w:sz w:val="28"/>
          <w:szCs w:val="28"/>
          <w:rtl/>
        </w:rPr>
      </w:pPr>
      <w:r w:rsidRPr="0096771B">
        <w:rPr>
          <w:rFonts w:ascii="Sakkal Majalla" w:hAnsi="Sakkal Majalla" w:cs="Sakkal Majalla"/>
          <w:b/>
          <w:bCs/>
          <w:sz w:val="28"/>
          <w:szCs w:val="28"/>
          <w:rtl/>
        </w:rPr>
        <w:t>مراجعة الأدبيات:</w:t>
      </w:r>
    </w:p>
    <w:p w14:paraId="3E3F695D" w14:textId="77777777" w:rsidR="00AF16E2" w:rsidRPr="0096771B" w:rsidRDefault="00AF16E2" w:rsidP="00AF16E2">
      <w:pPr>
        <w:spacing w:after="0" w:line="360" w:lineRule="auto"/>
        <w:rPr>
          <w:rFonts w:ascii="Sakkal Majalla" w:hAnsi="Sakkal Majalla" w:cs="Sakkal Majalla"/>
          <w:sz w:val="28"/>
          <w:szCs w:val="28"/>
          <w:rtl/>
        </w:rPr>
      </w:pPr>
      <w:r w:rsidRPr="0096771B">
        <w:rPr>
          <w:rFonts w:ascii="Sakkal Majalla" w:hAnsi="Sakkal Majalla" w:cs="Sakkal Majalla"/>
          <w:sz w:val="28"/>
          <w:szCs w:val="28"/>
          <w:rtl/>
        </w:rPr>
        <w:t>تعد مراجعة الأدبيات جزءا</w:t>
      </w:r>
      <w:r>
        <w:rPr>
          <w:rFonts w:ascii="Sakkal Majalla" w:hAnsi="Sakkal Majalla" w:cs="Sakkal Majalla" w:hint="cs"/>
          <w:sz w:val="28"/>
          <w:szCs w:val="28"/>
          <w:rtl/>
        </w:rPr>
        <w:t xml:space="preserve"> </w:t>
      </w:r>
      <w:r w:rsidRPr="0096771B">
        <w:rPr>
          <w:rFonts w:ascii="Sakkal Majalla" w:hAnsi="Sakkal Majalla" w:cs="Sakkal Majalla"/>
          <w:sz w:val="28"/>
          <w:szCs w:val="28"/>
          <w:rtl/>
        </w:rPr>
        <w:t>أساسيا</w:t>
      </w:r>
      <w:r>
        <w:rPr>
          <w:rFonts w:ascii="Sakkal Majalla" w:hAnsi="Sakkal Majalla" w:cs="Sakkal Majalla" w:hint="cs"/>
          <w:sz w:val="28"/>
          <w:szCs w:val="28"/>
          <w:rtl/>
        </w:rPr>
        <w:t xml:space="preserve"> </w:t>
      </w:r>
      <w:r w:rsidRPr="0096771B">
        <w:rPr>
          <w:rFonts w:ascii="Sakkal Majalla" w:hAnsi="Sakkal Majalla" w:cs="Sakkal Majalla"/>
          <w:sz w:val="28"/>
          <w:szCs w:val="28"/>
          <w:rtl/>
        </w:rPr>
        <w:t xml:space="preserve">من المنهجية، حيث يتم تحليل الدراسات السابقة والأبحاث الأكاديمية المتعلقة بجودة حياة العمل والسلوك الإبداعي. من خلال مراجعة الأدبيات، يتم تحديد الفجوات البحثية الحالية والتي يمكن أن تشمل نقصاً في الدراسات التي تركز على قطاع التأمين في السعودية، أو نقصاً في البيانات المتعلقة بكيفية تأثير جوانب معينة من جودة حياة العمل على الإبداع الوظيفي. تساعد هذه المرحلة أيضاً في تحديد النظريات والأطر النظرية التي ستستخدم كأساس لبناء فرضيات الدراسة. من بين النظريات الشائعة التي قد تستخدم في هذا السياق، نظرية </w:t>
      </w:r>
      <w:proofErr w:type="spellStart"/>
      <w:r w:rsidRPr="0096771B">
        <w:rPr>
          <w:rFonts w:ascii="Sakkal Majalla" w:hAnsi="Sakkal Majalla" w:cs="Sakkal Majalla"/>
          <w:sz w:val="28"/>
          <w:szCs w:val="28"/>
          <w:rtl/>
        </w:rPr>
        <w:t>هيرزبيرج</w:t>
      </w:r>
      <w:proofErr w:type="spellEnd"/>
      <w:r w:rsidRPr="0096771B">
        <w:rPr>
          <w:rFonts w:ascii="Sakkal Majalla" w:hAnsi="Sakkal Majalla" w:cs="Sakkal Majalla"/>
          <w:sz w:val="28"/>
          <w:szCs w:val="28"/>
          <w:rtl/>
        </w:rPr>
        <w:t xml:space="preserve"> في الدوافع (</w:t>
      </w:r>
      <w:r w:rsidRPr="0096771B">
        <w:rPr>
          <w:rFonts w:ascii="Sakkal Majalla" w:hAnsi="Sakkal Majalla" w:cs="Sakkal Majalla"/>
          <w:sz w:val="28"/>
          <w:szCs w:val="28"/>
        </w:rPr>
        <w:t>Herzberg's Motivation-Hygiene Theory</w:t>
      </w:r>
      <w:r w:rsidRPr="0096771B">
        <w:rPr>
          <w:rFonts w:ascii="Sakkal Majalla" w:hAnsi="Sakkal Majalla" w:cs="Sakkal Majalla"/>
          <w:sz w:val="28"/>
          <w:szCs w:val="28"/>
          <w:rtl/>
        </w:rPr>
        <w:t>) والتي تفرق بين العوامل المحفزة والمثبطة في بيئة العمل.</w:t>
      </w:r>
    </w:p>
    <w:p w14:paraId="21B9E410" w14:textId="77777777" w:rsidR="00AF16E2" w:rsidRPr="0096771B" w:rsidRDefault="00AF16E2" w:rsidP="00AF16E2">
      <w:pPr>
        <w:pStyle w:val="ListParagraph"/>
        <w:numPr>
          <w:ilvl w:val="0"/>
          <w:numId w:val="5"/>
        </w:numPr>
        <w:spacing w:after="0" w:line="360" w:lineRule="auto"/>
        <w:rPr>
          <w:rFonts w:ascii="Sakkal Majalla" w:hAnsi="Sakkal Majalla" w:cs="Sakkal Majalla"/>
          <w:b/>
          <w:bCs/>
          <w:sz w:val="28"/>
          <w:szCs w:val="28"/>
          <w:rtl/>
        </w:rPr>
      </w:pPr>
      <w:r w:rsidRPr="0096771B">
        <w:rPr>
          <w:rFonts w:ascii="Sakkal Majalla" w:hAnsi="Sakkal Majalla" w:cs="Sakkal Majalla"/>
          <w:b/>
          <w:bCs/>
          <w:sz w:val="28"/>
          <w:szCs w:val="28"/>
          <w:rtl/>
        </w:rPr>
        <w:t>تطوير الفرضيات البحثية:</w:t>
      </w:r>
    </w:p>
    <w:p w14:paraId="736EF407" w14:textId="77777777" w:rsidR="00AF16E2" w:rsidRPr="0096771B" w:rsidRDefault="00AF16E2" w:rsidP="00AF16E2">
      <w:pPr>
        <w:spacing w:after="0" w:line="360" w:lineRule="auto"/>
        <w:rPr>
          <w:rFonts w:ascii="Sakkal Majalla" w:hAnsi="Sakkal Majalla" w:cs="Sakkal Majalla"/>
          <w:sz w:val="28"/>
          <w:szCs w:val="28"/>
          <w:rtl/>
        </w:rPr>
      </w:pPr>
      <w:r w:rsidRPr="0096771B">
        <w:rPr>
          <w:rFonts w:ascii="Sakkal Majalla" w:hAnsi="Sakkal Majalla" w:cs="Sakkal Majalla"/>
          <w:sz w:val="28"/>
          <w:szCs w:val="28"/>
          <w:rtl/>
        </w:rPr>
        <w:t>بعد مراجعة الأدبيات، يتم صياغة الفرضيات البحثية. في هذه الدراسة، يمكن أن تكون الفرضيات متعددة، مثل فرضية وجود علاقة إيجابية بين مستوى الرضا الوظيفي والسلوك الإبداعي، أو فرضية تأثير التوازن بين الحياة العملية والشخصية على القدرة على التفكير الإبداعي. يتم تصميم هذه الفرضيات بحيث تكون قابلة للاختبار من خلال جمع وتحليل البيانات.</w:t>
      </w:r>
    </w:p>
    <w:p w14:paraId="0294B5EB" w14:textId="77777777" w:rsidR="00AF16E2" w:rsidRPr="0096771B" w:rsidRDefault="00AF16E2" w:rsidP="00AF16E2">
      <w:pPr>
        <w:pStyle w:val="ListParagraph"/>
        <w:numPr>
          <w:ilvl w:val="0"/>
          <w:numId w:val="10"/>
        </w:numPr>
        <w:spacing w:after="0" w:line="360" w:lineRule="auto"/>
        <w:rPr>
          <w:rFonts w:ascii="Sakkal Majalla" w:hAnsi="Sakkal Majalla" w:cs="Sakkal Majalla"/>
          <w:b/>
          <w:bCs/>
          <w:sz w:val="28"/>
          <w:szCs w:val="28"/>
          <w:rtl/>
        </w:rPr>
      </w:pPr>
      <w:r w:rsidRPr="0096771B">
        <w:rPr>
          <w:rFonts w:ascii="Sakkal Majalla" w:hAnsi="Sakkal Majalla" w:cs="Sakkal Majalla"/>
          <w:b/>
          <w:bCs/>
          <w:sz w:val="28"/>
          <w:szCs w:val="28"/>
          <w:rtl/>
        </w:rPr>
        <w:lastRenderedPageBreak/>
        <w:t>تصميم الدراسة:</w:t>
      </w:r>
    </w:p>
    <w:p w14:paraId="1E13B823" w14:textId="77777777" w:rsidR="00AF16E2" w:rsidRPr="0096771B" w:rsidRDefault="00AF16E2" w:rsidP="00AF16E2">
      <w:pPr>
        <w:spacing w:after="0" w:line="360" w:lineRule="auto"/>
        <w:rPr>
          <w:rFonts w:ascii="Sakkal Majalla" w:hAnsi="Sakkal Majalla" w:cs="Sakkal Majalla"/>
          <w:sz w:val="28"/>
          <w:szCs w:val="28"/>
          <w:rtl/>
        </w:rPr>
      </w:pPr>
    </w:p>
    <w:p w14:paraId="758BE04B" w14:textId="77777777" w:rsidR="00AF16E2" w:rsidRPr="0096771B" w:rsidRDefault="00AF16E2" w:rsidP="00AF16E2">
      <w:pPr>
        <w:spacing w:after="0" w:line="360" w:lineRule="auto"/>
        <w:rPr>
          <w:rFonts w:ascii="Sakkal Majalla" w:hAnsi="Sakkal Majalla" w:cs="Sakkal Majalla"/>
          <w:sz w:val="28"/>
          <w:szCs w:val="28"/>
          <w:rtl/>
        </w:rPr>
      </w:pPr>
      <w:r w:rsidRPr="0096771B">
        <w:rPr>
          <w:rFonts w:ascii="Sakkal Majalla" w:hAnsi="Sakkal Majalla" w:cs="Sakkal Majalla"/>
          <w:sz w:val="28"/>
          <w:szCs w:val="28"/>
          <w:rtl/>
        </w:rPr>
        <w:t>يتضمن تصميم الدراسة اختيار الطريقة المناسبة لجمع البيانات وتحليلها. في هذه الدراسة، يتم اختيار تصميم وصفي تحليلي. هذا التصميم يسمح بوصف خصائص المجتمع البحثي (العاملين في شركات التأمين) وتحليل العلاقة بين جودة حياة العمل والسلوك الإبداعي. يتم تحديد العينة المستهدفة بعناية لضمان تمثيلها لجميع العاملين في قطاع التأمين، مع مراعاة العوامل الديموغرافية مثل العمر، الجنس، المستوى التعليمي، والخبرة العملية.</w:t>
      </w:r>
    </w:p>
    <w:p w14:paraId="12289C54" w14:textId="77777777" w:rsidR="00AF16E2" w:rsidRPr="0096771B" w:rsidRDefault="00AF16E2" w:rsidP="00AF16E2">
      <w:pPr>
        <w:pStyle w:val="ListParagraph"/>
        <w:numPr>
          <w:ilvl w:val="0"/>
          <w:numId w:val="10"/>
        </w:numPr>
        <w:spacing w:after="0" w:line="360" w:lineRule="auto"/>
        <w:rPr>
          <w:rFonts w:ascii="Sakkal Majalla" w:hAnsi="Sakkal Majalla" w:cs="Sakkal Majalla"/>
          <w:b/>
          <w:bCs/>
          <w:sz w:val="28"/>
          <w:szCs w:val="28"/>
          <w:rtl/>
        </w:rPr>
      </w:pPr>
      <w:r w:rsidRPr="0096771B">
        <w:rPr>
          <w:rFonts w:ascii="Sakkal Majalla" w:hAnsi="Sakkal Majalla" w:cs="Sakkal Majalla"/>
          <w:b/>
          <w:bCs/>
          <w:sz w:val="28"/>
          <w:szCs w:val="28"/>
          <w:rtl/>
        </w:rPr>
        <w:t>جمع البيانات:</w:t>
      </w:r>
    </w:p>
    <w:p w14:paraId="3B01F864" w14:textId="77777777" w:rsidR="00AF16E2" w:rsidRPr="0096771B" w:rsidRDefault="00AF16E2" w:rsidP="00AF16E2">
      <w:pPr>
        <w:spacing w:after="0" w:line="360" w:lineRule="auto"/>
        <w:rPr>
          <w:rFonts w:ascii="Sakkal Majalla" w:hAnsi="Sakkal Majalla" w:cs="Sakkal Majalla"/>
          <w:sz w:val="28"/>
          <w:szCs w:val="28"/>
          <w:rtl/>
        </w:rPr>
      </w:pPr>
      <w:r w:rsidRPr="0096771B">
        <w:rPr>
          <w:rFonts w:ascii="Sakkal Majalla" w:hAnsi="Sakkal Majalla" w:cs="Sakkal Majalla"/>
          <w:sz w:val="28"/>
          <w:szCs w:val="28"/>
          <w:rtl/>
        </w:rPr>
        <w:t>تشمل عملية جمع البيانات استخدام أدوات متنوعة مثل الاستبيانات والمقابلات الشخصية. يتم تطوير استبيان يشمل أسئلة تغطي جميع جوانب جودة حياة العمل والسلوك الإبداعي. يجب أن تكون الأسئلة واضحة ومحددة لضمان جمع بيانات دقيقة وموثوقة. قد تتضمن الأسئلة المتعلقة بجودة حياة العمل استفسارات حول مستوى الرضا عن بيئة العمل، الشعور بالإنجاز، التوازن بين الحياة الشخصية والعملية، ومستوى الأمان الوظيفي. بالنسبة للسلوك الإبداعي، قد تركز الأسئلة على مدى تشجيع البيئة العمل للأفكار الجديدة، والتعاون بين الزملاء، والفرص المتاحة لتطوير مهارات جديدة.</w:t>
      </w:r>
    </w:p>
    <w:p w14:paraId="55A2DECE" w14:textId="77777777" w:rsidR="00AF16E2" w:rsidRPr="0096771B" w:rsidRDefault="00AF16E2" w:rsidP="00AF16E2">
      <w:pPr>
        <w:pStyle w:val="ListParagraph"/>
        <w:numPr>
          <w:ilvl w:val="0"/>
          <w:numId w:val="10"/>
        </w:numPr>
        <w:spacing w:after="0" w:line="360" w:lineRule="auto"/>
        <w:rPr>
          <w:rFonts w:ascii="Sakkal Majalla" w:hAnsi="Sakkal Majalla" w:cs="Sakkal Majalla"/>
          <w:b/>
          <w:bCs/>
          <w:sz w:val="28"/>
          <w:szCs w:val="28"/>
          <w:rtl/>
        </w:rPr>
      </w:pPr>
      <w:r w:rsidRPr="0096771B">
        <w:rPr>
          <w:rFonts w:ascii="Sakkal Majalla" w:hAnsi="Sakkal Majalla" w:cs="Sakkal Majalla"/>
          <w:b/>
          <w:bCs/>
          <w:sz w:val="28"/>
          <w:szCs w:val="28"/>
          <w:rtl/>
        </w:rPr>
        <w:t>تحليل البيانات:</w:t>
      </w:r>
    </w:p>
    <w:p w14:paraId="644A73CE" w14:textId="77777777" w:rsidR="00AF16E2" w:rsidRPr="0096771B" w:rsidRDefault="00AF16E2" w:rsidP="00AF16E2">
      <w:pPr>
        <w:spacing w:after="0" w:line="360" w:lineRule="auto"/>
        <w:rPr>
          <w:rFonts w:ascii="Sakkal Majalla" w:hAnsi="Sakkal Majalla" w:cs="Sakkal Majalla"/>
          <w:sz w:val="28"/>
          <w:szCs w:val="28"/>
          <w:rtl/>
        </w:rPr>
      </w:pPr>
      <w:r w:rsidRPr="0096771B">
        <w:rPr>
          <w:rFonts w:ascii="Sakkal Majalla" w:hAnsi="Sakkal Majalla" w:cs="Sakkal Majalla"/>
          <w:sz w:val="28"/>
          <w:szCs w:val="28"/>
          <w:rtl/>
        </w:rPr>
        <w:t xml:space="preserve">بعد جمع البيانات، يتم استخدام تقنيات التحليل الإحصائي لتحليلها. يشمل ذلك استخدام برامج إحصائية مثل </w:t>
      </w:r>
      <w:r w:rsidRPr="0096771B">
        <w:rPr>
          <w:rFonts w:ascii="Sakkal Majalla" w:hAnsi="Sakkal Majalla" w:cs="Sakkal Majalla"/>
          <w:sz w:val="28"/>
          <w:szCs w:val="28"/>
        </w:rPr>
        <w:t>SPSS</w:t>
      </w:r>
      <w:r w:rsidRPr="0096771B">
        <w:rPr>
          <w:rFonts w:ascii="Sakkal Majalla" w:hAnsi="Sakkal Majalla" w:cs="Sakkal Majalla"/>
          <w:sz w:val="28"/>
          <w:szCs w:val="28"/>
          <w:rtl/>
        </w:rPr>
        <w:t xml:space="preserve"> أو </w:t>
      </w:r>
      <w:r w:rsidRPr="0096771B">
        <w:rPr>
          <w:rFonts w:ascii="Sakkal Majalla" w:hAnsi="Sakkal Majalla" w:cs="Sakkal Majalla"/>
          <w:sz w:val="28"/>
          <w:szCs w:val="28"/>
        </w:rPr>
        <w:t>R</w:t>
      </w:r>
      <w:r w:rsidRPr="0096771B">
        <w:rPr>
          <w:rFonts w:ascii="Sakkal Majalla" w:hAnsi="Sakkal Majalla" w:cs="Sakkal Majalla"/>
          <w:sz w:val="28"/>
          <w:szCs w:val="28"/>
          <w:rtl/>
        </w:rPr>
        <w:t xml:space="preserve"> لتحليل البيانات الكمية. يمكن استخدام تحليل التباين (</w:t>
      </w:r>
      <w:r w:rsidRPr="0096771B">
        <w:rPr>
          <w:rFonts w:ascii="Sakkal Majalla" w:hAnsi="Sakkal Majalla" w:cs="Sakkal Majalla"/>
          <w:sz w:val="28"/>
          <w:szCs w:val="28"/>
        </w:rPr>
        <w:t>ANOVA</w:t>
      </w:r>
      <w:r w:rsidRPr="0096771B">
        <w:rPr>
          <w:rFonts w:ascii="Sakkal Majalla" w:hAnsi="Sakkal Majalla" w:cs="Sakkal Majalla"/>
          <w:sz w:val="28"/>
          <w:szCs w:val="28"/>
          <w:rtl/>
        </w:rPr>
        <w:t>) لاختبار الفروق بين مجموعات مختلفة، أو تحليل الانحدار لاختبار العلاقة بين المتغيرات المستقلة (عناصر جودة حياة العمل) والمتغير التابع (السلوك الإبداعي). يتم تحليل البيانات للوصول إلى فهم أعمق للعلاقات المحتملة بين المتغيرات ولتأكيد أو نفي الفرضيات المطروحة.</w:t>
      </w:r>
    </w:p>
    <w:p w14:paraId="1749800D" w14:textId="77777777" w:rsidR="00AF16E2" w:rsidRPr="0096771B" w:rsidRDefault="00AF16E2" w:rsidP="00AF16E2">
      <w:pPr>
        <w:pStyle w:val="ListParagraph"/>
        <w:numPr>
          <w:ilvl w:val="0"/>
          <w:numId w:val="10"/>
        </w:numPr>
        <w:spacing w:after="0" w:line="360" w:lineRule="auto"/>
        <w:rPr>
          <w:rFonts w:ascii="Sakkal Majalla" w:hAnsi="Sakkal Majalla" w:cs="Sakkal Majalla"/>
          <w:b/>
          <w:bCs/>
          <w:sz w:val="28"/>
          <w:szCs w:val="28"/>
          <w:rtl/>
        </w:rPr>
      </w:pPr>
      <w:r w:rsidRPr="0096771B">
        <w:rPr>
          <w:rFonts w:ascii="Sakkal Majalla" w:hAnsi="Sakkal Majalla" w:cs="Sakkal Majalla"/>
          <w:b/>
          <w:bCs/>
          <w:sz w:val="28"/>
          <w:szCs w:val="28"/>
          <w:rtl/>
        </w:rPr>
        <w:t>تفسير النتائج:</w:t>
      </w:r>
    </w:p>
    <w:p w14:paraId="79C240DF" w14:textId="77777777" w:rsidR="00AF16E2" w:rsidRPr="0096771B" w:rsidRDefault="00AF16E2" w:rsidP="00AF16E2">
      <w:pPr>
        <w:spacing w:after="0" w:line="360" w:lineRule="auto"/>
        <w:rPr>
          <w:rFonts w:ascii="Sakkal Majalla" w:hAnsi="Sakkal Majalla" w:cs="Sakkal Majalla"/>
          <w:sz w:val="28"/>
          <w:szCs w:val="28"/>
          <w:rtl/>
        </w:rPr>
      </w:pPr>
      <w:r w:rsidRPr="0096771B">
        <w:rPr>
          <w:rFonts w:ascii="Sakkal Majalla" w:hAnsi="Sakkal Majalla" w:cs="Sakkal Majalla"/>
          <w:sz w:val="28"/>
          <w:szCs w:val="28"/>
          <w:rtl/>
        </w:rPr>
        <w:t>في هذه المرحلة، يتم تفسير النتائج التي تم الحصول عليها من خلال التحليل الإحصائي. يتم ربط النتائج بالنظريات والأدبيات السابقة لفهم مدى توافقها مع النتائج السابقة أو اختلافها. هذا التحليل يساعد في تقديم تفسيرات واضحة ومبنية على بيانات علمية للنتائج. على سبيل المثال، إذا أظهرت النتائج وجود علاقة قوية بين الرضا الوظيفي والسلوك الإبداعي، يمكن تفسير ذلك من خلال النظريات التي تربط بين الشعور بالرضا والقدرة على الإبداع في بيئة العمل.</w:t>
      </w:r>
    </w:p>
    <w:p w14:paraId="2C3F9629" w14:textId="77777777" w:rsidR="00AF16E2" w:rsidRPr="0096771B" w:rsidRDefault="00AF16E2" w:rsidP="00AF16E2">
      <w:pPr>
        <w:pStyle w:val="ListParagraph"/>
        <w:numPr>
          <w:ilvl w:val="0"/>
          <w:numId w:val="10"/>
        </w:numPr>
        <w:spacing w:after="0" w:line="360" w:lineRule="auto"/>
        <w:rPr>
          <w:rFonts w:ascii="Sakkal Majalla" w:hAnsi="Sakkal Majalla" w:cs="Sakkal Majalla"/>
          <w:b/>
          <w:bCs/>
          <w:sz w:val="28"/>
          <w:szCs w:val="28"/>
          <w:rtl/>
        </w:rPr>
      </w:pPr>
      <w:r w:rsidRPr="0096771B">
        <w:rPr>
          <w:rFonts w:ascii="Sakkal Majalla" w:hAnsi="Sakkal Majalla" w:cs="Sakkal Majalla"/>
          <w:b/>
          <w:bCs/>
          <w:sz w:val="28"/>
          <w:szCs w:val="28"/>
          <w:rtl/>
        </w:rPr>
        <w:lastRenderedPageBreak/>
        <w:t>الخاتمة والتوصيات:</w:t>
      </w:r>
    </w:p>
    <w:p w14:paraId="411BBCBB" w14:textId="0C53E0FC" w:rsidR="00AF16E2" w:rsidRPr="00AF16E2" w:rsidRDefault="00AF16E2" w:rsidP="00AF16E2">
      <w:pPr>
        <w:spacing w:after="0" w:line="360" w:lineRule="auto"/>
        <w:rPr>
          <w:rFonts w:ascii="Sakkal Majalla" w:hAnsi="Sakkal Majalla" w:cs="Sakkal Majalla"/>
          <w:sz w:val="28"/>
          <w:szCs w:val="28"/>
          <w:rtl/>
        </w:rPr>
      </w:pPr>
      <w:r w:rsidRPr="0096771B">
        <w:rPr>
          <w:rFonts w:ascii="Sakkal Majalla" w:hAnsi="Sakkal Majalla" w:cs="Sakkal Majalla"/>
          <w:sz w:val="28"/>
          <w:szCs w:val="28"/>
          <w:rtl/>
        </w:rPr>
        <w:t>تنتهي الدراسة بخاتمة تتضمن ملخصاً لأهم النتائج والاستنتاجات. يتم تقديم توصيات موجهة لأصحاب العمل في قطاع التأمين لتحسين جودة حياة العمل وتعزيز السلوك الإبداعي بين العاملين. قد تشمل التوصيات تحسين بيئة العمل، تعزيز البرامج التدريبية، وتقديم الدعم الكافي لتحقيق التوازن بين الحياة العملية والشخصية. أيضاً، يمكن تقديم توصيات لأبحاث مستقبلية تهدف إلى دراسة جوانب أخرى لم يتم تناولها في هذه الدراسة.</w:t>
      </w:r>
    </w:p>
    <w:p w14:paraId="6103F674" w14:textId="77777777" w:rsidR="00AF16E2" w:rsidRDefault="00AF16E2" w:rsidP="00AF16E2">
      <w:pPr>
        <w:rPr>
          <w:rFonts w:ascii="Sakkal Majalla" w:hAnsi="Sakkal Majalla" w:cs="Sakkal Majalla"/>
          <w:b/>
          <w:bCs/>
          <w:sz w:val="56"/>
          <w:szCs w:val="56"/>
          <w:u w:val="single"/>
          <w:rtl/>
        </w:rPr>
      </w:pPr>
    </w:p>
    <w:p w14:paraId="01D2024A" w14:textId="77777777" w:rsidR="00AF16E2" w:rsidRDefault="00AF16E2" w:rsidP="00AF16E2">
      <w:pPr>
        <w:rPr>
          <w:rFonts w:ascii="Sakkal Majalla" w:hAnsi="Sakkal Majalla" w:cs="Sakkal Majalla"/>
          <w:b/>
          <w:bCs/>
          <w:sz w:val="56"/>
          <w:szCs w:val="56"/>
          <w:u w:val="single"/>
          <w:rtl/>
        </w:rPr>
      </w:pPr>
    </w:p>
    <w:p w14:paraId="70AE7C7D" w14:textId="77777777" w:rsidR="00AF16E2" w:rsidRDefault="00AF16E2" w:rsidP="00AF16E2">
      <w:pPr>
        <w:rPr>
          <w:rFonts w:ascii="Sakkal Majalla" w:hAnsi="Sakkal Majalla" w:cs="Sakkal Majalla"/>
          <w:b/>
          <w:bCs/>
          <w:sz w:val="56"/>
          <w:szCs w:val="56"/>
          <w:u w:val="single"/>
          <w:rtl/>
        </w:rPr>
      </w:pPr>
    </w:p>
    <w:p w14:paraId="70EABCAC" w14:textId="77777777" w:rsidR="00AF16E2" w:rsidRDefault="00AF16E2" w:rsidP="00AF16E2">
      <w:pPr>
        <w:rPr>
          <w:rFonts w:ascii="Sakkal Majalla" w:hAnsi="Sakkal Majalla" w:cs="Sakkal Majalla"/>
          <w:b/>
          <w:bCs/>
          <w:sz w:val="56"/>
          <w:szCs w:val="56"/>
          <w:u w:val="single"/>
          <w:rtl/>
        </w:rPr>
      </w:pPr>
    </w:p>
    <w:p w14:paraId="78550D97" w14:textId="77777777" w:rsidR="00AF16E2" w:rsidRDefault="00AF16E2" w:rsidP="00AF16E2">
      <w:pPr>
        <w:rPr>
          <w:rFonts w:ascii="Sakkal Majalla" w:hAnsi="Sakkal Majalla" w:cs="Sakkal Majalla"/>
          <w:b/>
          <w:bCs/>
          <w:sz w:val="56"/>
          <w:szCs w:val="56"/>
          <w:u w:val="single"/>
          <w:rtl/>
        </w:rPr>
      </w:pPr>
    </w:p>
    <w:p w14:paraId="71F7447A" w14:textId="77777777" w:rsidR="00AF16E2" w:rsidRDefault="00AF16E2" w:rsidP="00AF16E2">
      <w:pPr>
        <w:rPr>
          <w:rFonts w:ascii="Sakkal Majalla" w:hAnsi="Sakkal Majalla" w:cs="Sakkal Majalla"/>
          <w:b/>
          <w:bCs/>
          <w:sz w:val="56"/>
          <w:szCs w:val="56"/>
          <w:u w:val="single"/>
          <w:rtl/>
        </w:rPr>
      </w:pPr>
    </w:p>
    <w:p w14:paraId="360AE871" w14:textId="77777777" w:rsidR="00AF16E2" w:rsidRDefault="00AF16E2" w:rsidP="00AF16E2">
      <w:pPr>
        <w:rPr>
          <w:rFonts w:ascii="Sakkal Majalla" w:hAnsi="Sakkal Majalla" w:cs="Sakkal Majalla"/>
          <w:b/>
          <w:bCs/>
          <w:sz w:val="56"/>
          <w:szCs w:val="56"/>
          <w:u w:val="single"/>
          <w:rtl/>
        </w:rPr>
      </w:pPr>
    </w:p>
    <w:p w14:paraId="5B841516" w14:textId="77777777" w:rsidR="00AF16E2" w:rsidRDefault="00AF16E2" w:rsidP="00AF16E2">
      <w:pPr>
        <w:rPr>
          <w:rFonts w:ascii="Sakkal Majalla" w:hAnsi="Sakkal Majalla" w:cs="Sakkal Majalla"/>
          <w:b/>
          <w:bCs/>
          <w:sz w:val="56"/>
          <w:szCs w:val="56"/>
          <w:u w:val="single"/>
          <w:rtl/>
        </w:rPr>
      </w:pPr>
    </w:p>
    <w:p w14:paraId="7529C541" w14:textId="77777777" w:rsidR="00AF16E2" w:rsidRDefault="00AF16E2" w:rsidP="00AF16E2">
      <w:pPr>
        <w:rPr>
          <w:rFonts w:ascii="Sakkal Majalla" w:hAnsi="Sakkal Majalla" w:cs="Sakkal Majalla"/>
          <w:b/>
          <w:bCs/>
          <w:sz w:val="56"/>
          <w:szCs w:val="56"/>
          <w:u w:val="single"/>
          <w:rtl/>
        </w:rPr>
      </w:pPr>
    </w:p>
    <w:p w14:paraId="5E814DC4" w14:textId="77777777" w:rsidR="00AF16E2" w:rsidRDefault="00AF16E2" w:rsidP="00AF16E2">
      <w:pPr>
        <w:rPr>
          <w:rFonts w:ascii="Sakkal Majalla" w:hAnsi="Sakkal Majalla" w:cs="Sakkal Majalla"/>
          <w:b/>
          <w:bCs/>
          <w:sz w:val="56"/>
          <w:szCs w:val="56"/>
          <w:u w:val="single"/>
          <w:rtl/>
        </w:rPr>
      </w:pPr>
    </w:p>
    <w:p w14:paraId="32BE0492" w14:textId="77777777" w:rsidR="00AF16E2" w:rsidRDefault="00AF16E2" w:rsidP="00AF16E2">
      <w:pPr>
        <w:rPr>
          <w:rFonts w:ascii="Sakkal Majalla" w:hAnsi="Sakkal Majalla" w:cs="Sakkal Majalla"/>
          <w:b/>
          <w:bCs/>
          <w:sz w:val="56"/>
          <w:szCs w:val="56"/>
          <w:u w:val="single"/>
          <w:rtl/>
        </w:rPr>
      </w:pPr>
    </w:p>
    <w:p w14:paraId="38DB32F0" w14:textId="77777777" w:rsidR="00AF16E2" w:rsidRDefault="00AF16E2" w:rsidP="00AF16E2">
      <w:pPr>
        <w:rPr>
          <w:rFonts w:ascii="Sakkal Majalla" w:hAnsi="Sakkal Majalla" w:cs="Sakkal Majalla"/>
          <w:b/>
          <w:bCs/>
          <w:sz w:val="56"/>
          <w:szCs w:val="56"/>
          <w:u w:val="single"/>
          <w:rtl/>
        </w:rPr>
      </w:pPr>
    </w:p>
    <w:p w14:paraId="21913B7C" w14:textId="77777777" w:rsidR="00AF16E2" w:rsidRDefault="00AF16E2" w:rsidP="00AF16E2">
      <w:pPr>
        <w:rPr>
          <w:rFonts w:ascii="Sakkal Majalla" w:hAnsi="Sakkal Majalla" w:cs="Sakkal Majalla"/>
          <w:b/>
          <w:bCs/>
          <w:sz w:val="56"/>
          <w:szCs w:val="56"/>
          <w:u w:val="single"/>
          <w:rtl/>
        </w:rPr>
      </w:pPr>
    </w:p>
    <w:p w14:paraId="5BA3D15F" w14:textId="77777777" w:rsidR="00AF16E2" w:rsidRPr="003F027C" w:rsidRDefault="00AF16E2" w:rsidP="00AF16E2">
      <w:pPr>
        <w:rPr>
          <w:rFonts w:ascii="Sakkal Majalla" w:hAnsi="Sakkal Majalla" w:cs="Sakkal Majalla"/>
          <w:b/>
          <w:bCs/>
          <w:sz w:val="56"/>
          <w:szCs w:val="56"/>
          <w:u w:val="single"/>
          <w:rtl/>
        </w:rPr>
      </w:pPr>
    </w:p>
    <w:p w14:paraId="36A414BC" w14:textId="77777777" w:rsidR="00AF16E2" w:rsidRPr="003B5A4D" w:rsidRDefault="00AF16E2" w:rsidP="00AF16E2">
      <w:pPr>
        <w:pStyle w:val="Heading1"/>
        <w:jc w:val="center"/>
        <w:rPr>
          <w:rFonts w:ascii="Sakkal Majalla" w:hAnsi="Sakkal Majalla" w:cs="Sakkal Majalla"/>
          <w:b/>
          <w:bCs/>
          <w:color w:val="000000" w:themeColor="text1"/>
          <w:sz w:val="96"/>
          <w:szCs w:val="96"/>
          <w:rtl/>
        </w:rPr>
      </w:pPr>
      <w:bookmarkStart w:id="25" w:name="_Toc172397783"/>
      <w:bookmarkStart w:id="26" w:name="_Toc172746096"/>
      <w:bookmarkStart w:id="27" w:name="_Toc173186267"/>
      <w:r w:rsidRPr="003B5A4D">
        <w:rPr>
          <w:rFonts w:ascii="Sakkal Majalla" w:hAnsi="Sakkal Majalla" w:cs="Sakkal Majalla"/>
          <w:b/>
          <w:bCs/>
          <w:color w:val="000000" w:themeColor="text1"/>
          <w:sz w:val="96"/>
          <w:szCs w:val="96"/>
          <w:rtl/>
        </w:rPr>
        <w:t>الفصل الثاني</w:t>
      </w:r>
      <w:bookmarkEnd w:id="25"/>
      <w:bookmarkEnd w:id="26"/>
      <w:bookmarkEnd w:id="27"/>
    </w:p>
    <w:p w14:paraId="4FBC475D" w14:textId="77777777" w:rsidR="00AF16E2" w:rsidRPr="003B5A4D" w:rsidRDefault="00AF16E2" w:rsidP="00AF16E2">
      <w:pPr>
        <w:pStyle w:val="Heading1"/>
        <w:jc w:val="center"/>
        <w:rPr>
          <w:rFonts w:ascii="Sakkal Majalla" w:hAnsi="Sakkal Majalla" w:cs="Sakkal Majalla"/>
          <w:b/>
          <w:bCs/>
          <w:color w:val="000000" w:themeColor="text1"/>
          <w:sz w:val="96"/>
          <w:szCs w:val="96"/>
          <w:rtl/>
        </w:rPr>
      </w:pPr>
      <w:bookmarkStart w:id="28" w:name="_Toc172397784"/>
      <w:bookmarkStart w:id="29" w:name="_Toc172746097"/>
      <w:bookmarkStart w:id="30" w:name="_Toc173186268"/>
      <w:r w:rsidRPr="003B5A4D">
        <w:rPr>
          <w:rFonts w:ascii="Sakkal Majalla" w:hAnsi="Sakkal Majalla" w:cs="Sakkal Majalla"/>
          <w:b/>
          <w:bCs/>
          <w:color w:val="000000" w:themeColor="text1"/>
          <w:sz w:val="96"/>
          <w:szCs w:val="96"/>
          <w:rtl/>
        </w:rPr>
        <w:t>الدراسات السابقة</w:t>
      </w:r>
      <w:bookmarkEnd w:id="28"/>
      <w:bookmarkEnd w:id="29"/>
      <w:bookmarkEnd w:id="30"/>
    </w:p>
    <w:p w14:paraId="050A972D" w14:textId="77777777" w:rsidR="00AF16E2" w:rsidRDefault="00AF16E2" w:rsidP="00AF16E2">
      <w:pPr>
        <w:rPr>
          <w:b/>
          <w:bCs/>
          <w:rtl/>
        </w:rPr>
      </w:pPr>
    </w:p>
    <w:p w14:paraId="02564B67" w14:textId="77777777" w:rsidR="00AF16E2" w:rsidRPr="003B5A4D" w:rsidRDefault="00AF16E2" w:rsidP="00AF16E2">
      <w:pPr>
        <w:rPr>
          <w:b/>
          <w:bCs/>
          <w:rtl/>
        </w:rPr>
      </w:pPr>
    </w:p>
    <w:p w14:paraId="43976EC8" w14:textId="77777777" w:rsidR="00AF16E2" w:rsidRPr="003B5A4D" w:rsidRDefault="00AF16E2" w:rsidP="00AF16E2">
      <w:pPr>
        <w:rPr>
          <w:rFonts w:ascii="Sakkal Majalla" w:hAnsi="Sakkal Majalla" w:cs="Sakkal Majalla"/>
          <w:b/>
          <w:bCs/>
          <w:sz w:val="28"/>
          <w:szCs w:val="28"/>
          <w:u w:val="single"/>
          <w:rtl/>
        </w:rPr>
      </w:pPr>
    </w:p>
    <w:p w14:paraId="2381C9A0" w14:textId="77777777" w:rsidR="00AF16E2" w:rsidRPr="003B5A4D" w:rsidRDefault="00AF16E2" w:rsidP="00AF16E2">
      <w:pPr>
        <w:rPr>
          <w:rFonts w:ascii="Sakkal Majalla" w:hAnsi="Sakkal Majalla" w:cs="Sakkal Majalla"/>
          <w:b/>
          <w:bCs/>
          <w:sz w:val="28"/>
          <w:szCs w:val="28"/>
          <w:u w:val="single"/>
          <w:rtl/>
        </w:rPr>
      </w:pPr>
    </w:p>
    <w:p w14:paraId="4520B6DF" w14:textId="77777777" w:rsidR="00AF16E2" w:rsidRPr="003B5A4D" w:rsidRDefault="00AF16E2" w:rsidP="00AF16E2">
      <w:pPr>
        <w:rPr>
          <w:rFonts w:ascii="Sakkal Majalla" w:hAnsi="Sakkal Majalla" w:cs="Sakkal Majalla"/>
          <w:b/>
          <w:bCs/>
          <w:sz w:val="28"/>
          <w:szCs w:val="28"/>
          <w:u w:val="single"/>
          <w:rtl/>
        </w:rPr>
      </w:pPr>
    </w:p>
    <w:p w14:paraId="13146840" w14:textId="77777777" w:rsidR="00AF16E2" w:rsidRDefault="00AF16E2" w:rsidP="00AF16E2">
      <w:pPr>
        <w:rPr>
          <w:rFonts w:ascii="Sakkal Majalla" w:hAnsi="Sakkal Majalla" w:cs="Sakkal Majalla"/>
          <w:sz w:val="28"/>
          <w:szCs w:val="28"/>
          <w:u w:val="single"/>
          <w:rtl/>
        </w:rPr>
      </w:pPr>
    </w:p>
    <w:p w14:paraId="10F00D8F" w14:textId="77777777" w:rsidR="00AF16E2" w:rsidRDefault="00AF16E2" w:rsidP="00AF16E2">
      <w:pPr>
        <w:rPr>
          <w:rFonts w:ascii="Sakkal Majalla" w:hAnsi="Sakkal Majalla" w:cs="Sakkal Majalla"/>
          <w:sz w:val="28"/>
          <w:szCs w:val="28"/>
          <w:u w:val="single"/>
          <w:rtl/>
        </w:rPr>
      </w:pPr>
    </w:p>
    <w:p w14:paraId="6444E42A" w14:textId="77777777" w:rsidR="00AF16E2" w:rsidRDefault="00AF16E2" w:rsidP="00AF16E2">
      <w:pPr>
        <w:rPr>
          <w:rFonts w:ascii="Sakkal Majalla" w:hAnsi="Sakkal Majalla" w:cs="Sakkal Majalla"/>
          <w:sz w:val="28"/>
          <w:szCs w:val="28"/>
          <w:u w:val="single"/>
          <w:rtl/>
        </w:rPr>
      </w:pPr>
    </w:p>
    <w:p w14:paraId="41F20875" w14:textId="77777777" w:rsidR="00AF16E2" w:rsidRDefault="00AF16E2" w:rsidP="00AF16E2">
      <w:pPr>
        <w:rPr>
          <w:rFonts w:ascii="Sakkal Majalla" w:hAnsi="Sakkal Majalla" w:cs="Sakkal Majalla"/>
          <w:sz w:val="28"/>
          <w:szCs w:val="28"/>
          <w:u w:val="single"/>
          <w:rtl/>
        </w:rPr>
      </w:pPr>
    </w:p>
    <w:p w14:paraId="7D3B4B3D" w14:textId="77777777" w:rsidR="00AF16E2" w:rsidRPr="000D5CEC" w:rsidRDefault="00AF16E2" w:rsidP="00AF16E2">
      <w:pPr>
        <w:pStyle w:val="Heading2"/>
        <w:spacing w:line="360" w:lineRule="auto"/>
        <w:rPr>
          <w:rFonts w:ascii="Sakkal Majalla" w:hAnsi="Sakkal Majalla" w:cs="Sakkal Majalla"/>
          <w:b/>
          <w:bCs/>
          <w:color w:val="000000" w:themeColor="text1"/>
          <w:sz w:val="28"/>
          <w:szCs w:val="28"/>
          <w:rtl/>
        </w:rPr>
      </w:pPr>
      <w:bookmarkStart w:id="31" w:name="_Toc172397785"/>
      <w:bookmarkStart w:id="32" w:name="_Toc172746098"/>
      <w:bookmarkStart w:id="33" w:name="_Toc173186269"/>
      <w:r w:rsidRPr="004844C1">
        <w:rPr>
          <w:rFonts w:ascii="Sakkal Majalla" w:hAnsi="Sakkal Majalla" w:cs="Sakkal Majalla"/>
          <w:b/>
          <w:bCs/>
          <w:color w:val="000000" w:themeColor="text1"/>
          <w:sz w:val="28"/>
          <w:szCs w:val="28"/>
          <w:rtl/>
        </w:rPr>
        <w:lastRenderedPageBreak/>
        <w:t>مقدمة</w:t>
      </w:r>
      <w:bookmarkEnd w:id="31"/>
      <w:bookmarkEnd w:id="32"/>
      <w:bookmarkEnd w:id="33"/>
    </w:p>
    <w:p w14:paraId="66C26216" w14:textId="77777777" w:rsidR="00AF16E2" w:rsidRPr="000D5CEC" w:rsidRDefault="00AF16E2" w:rsidP="00AF16E2">
      <w:pPr>
        <w:spacing w:line="360" w:lineRule="auto"/>
        <w:rPr>
          <w:rFonts w:ascii="Sakkal Majalla" w:hAnsi="Sakkal Majalla" w:cs="Sakkal Majalla"/>
          <w:sz w:val="28"/>
          <w:szCs w:val="28"/>
          <w:rtl/>
        </w:rPr>
      </w:pPr>
      <w:r w:rsidRPr="000D5CEC">
        <w:rPr>
          <w:rFonts w:ascii="Sakkal Majalla" w:hAnsi="Sakkal Majalla" w:cs="Sakkal Majalla"/>
          <w:sz w:val="28"/>
          <w:szCs w:val="28"/>
          <w:rtl/>
        </w:rPr>
        <w:t>في الفصل الثاني من الدراسة سيتم استعراض إطار نظري متكامل ومراجعة شاملة للدراسات السابقة التي تناولت هذا الموضوع أو مواضيع ذات صلة. يُعد هذا الفصل من الأجزاء الأساسية في أي بحث علمي، حيث يهدف إلى وضع البحث في سياقه النظري والعملي، وتحديد النقاط التي تسهم في فهم أعمق لموضوع الدراسة.</w:t>
      </w:r>
    </w:p>
    <w:p w14:paraId="4A39DACE" w14:textId="77777777" w:rsidR="00AF16E2" w:rsidRPr="000D5CEC" w:rsidRDefault="00AF16E2" w:rsidP="00AF16E2">
      <w:pPr>
        <w:spacing w:line="360" w:lineRule="auto"/>
        <w:rPr>
          <w:rFonts w:ascii="Sakkal Majalla" w:hAnsi="Sakkal Majalla" w:cs="Sakkal Majalla"/>
          <w:sz w:val="28"/>
          <w:szCs w:val="28"/>
          <w:rtl/>
        </w:rPr>
      </w:pPr>
      <w:r w:rsidRPr="000D5CEC">
        <w:rPr>
          <w:rFonts w:ascii="Sakkal Majalla" w:hAnsi="Sakkal Majalla" w:cs="Sakkal Majalla"/>
          <w:sz w:val="28"/>
          <w:szCs w:val="28"/>
          <w:rtl/>
        </w:rPr>
        <w:t>يُعنى الإطار النظري بتقديم الأسس والمفاهيم النظرية التي يعتمد عليها البحث، والتي تساعد في تفسير الظواهر المدروسة وفهم العلاقات بينها. سيتم في هذا الفصل استعراض المفاهيم الأساسية المرتبطة بجودة حياة العمل والسلوك الإبداعي، مع تحليل العلاقات المفترضة بين هذه المتغيرات. يُسهم الإطار النظري في توفير فهم شامل للأبعاد المختلفة التي تؤثر على جودة حياة العمل والسلوك الإبداعي، مما يساعد في تشكيل فرضيات البحث وصياغتها بطريقة علمية. هذا الإطار يساعد الباحثين على تبني منهجية دقيقة ومحددة لاستقصاء وتحليل البيانات، كما يقدم للقراء والمهتمين بالموضوع أدوات مفاهيمية تساعدهم في فهم الموضوع بشكل أعمق.</w:t>
      </w:r>
    </w:p>
    <w:p w14:paraId="288BF17F" w14:textId="77777777" w:rsidR="00AF16E2" w:rsidRPr="000D5CEC" w:rsidRDefault="00AF16E2" w:rsidP="00AF16E2">
      <w:pPr>
        <w:spacing w:line="360" w:lineRule="auto"/>
        <w:rPr>
          <w:rFonts w:ascii="Sakkal Majalla" w:hAnsi="Sakkal Majalla" w:cs="Sakkal Majalla"/>
          <w:sz w:val="28"/>
          <w:szCs w:val="28"/>
          <w:rtl/>
        </w:rPr>
      </w:pPr>
      <w:r w:rsidRPr="000D5CEC">
        <w:rPr>
          <w:rFonts w:ascii="Sakkal Majalla" w:hAnsi="Sakkal Majalla" w:cs="Sakkal Majalla"/>
          <w:sz w:val="28"/>
          <w:szCs w:val="28"/>
          <w:rtl/>
        </w:rPr>
        <w:t>مراجعة الدراسات السابقة تعد جزءاً لا يتجزأ من أي بحث علمي، إذ تسلط الضوء على الجهود البحثية السابقة في مجال الدراسة، وتحدد النقاط التي تم التطرق إليها والنقاط التي لا تزال بحاجة إلى دراسة. في هذا الفصل، سيتم استعراض وتحليل الدراسات السابقة التي تناولت جوانب مختلفة من جودة حياة العمل والسلوك الإبداعي في بيئات عمل متنوعة، مع التركيز على قطاع شركات التأمين. هذا الاستعراض يساعد في التعرف على الثغرات الموجودة في الأدبيات الحالية، وتحديد الفجوات البحثية التي يمكن أن يسهم هذا البحث في سدها. كما أن فهم نتائج الدراسات السابقة وأساليبها المنهجية يوفر للباحثين إطاراً مرجعياً يمكن من خلاله مقارنة النتائج الجديدة وتقييم مدى توافقها أو اختلافها مع ما سبق.</w:t>
      </w:r>
    </w:p>
    <w:p w14:paraId="1BBC54C1" w14:textId="77777777" w:rsidR="00AF16E2" w:rsidRPr="000D5CEC" w:rsidRDefault="00AF16E2" w:rsidP="00AF16E2">
      <w:pPr>
        <w:spacing w:line="360" w:lineRule="auto"/>
        <w:rPr>
          <w:rFonts w:ascii="Sakkal Majalla" w:hAnsi="Sakkal Majalla" w:cs="Sakkal Majalla"/>
          <w:sz w:val="28"/>
          <w:szCs w:val="28"/>
          <w:rtl/>
        </w:rPr>
      </w:pPr>
      <w:r w:rsidRPr="000D5CEC">
        <w:rPr>
          <w:rFonts w:ascii="Sakkal Majalla" w:hAnsi="Sakkal Majalla" w:cs="Sakkal Majalla"/>
          <w:sz w:val="28"/>
          <w:szCs w:val="28"/>
          <w:rtl/>
        </w:rPr>
        <w:t>بتناول الإطار النظري ومراجعة الدراسات السابقة، يساهم هذا الفصل في بناء قاعدة معرفية متينة تتيح فهم العوامل المؤثرة على جودة حياة العمل والسلوك الإبداعي. يعتبر هذا التناول الشامل أداة أساسية لتحديد كيفية تأثير بيئة العمل والعوامل النفسية والاجتماعية على سلوك العاملين، وكيف يمكن تحسين جودة حياة العمل لتعزيز الإبداع. هذا الفصل يقدم أيضاً نظرة نقدية حول الأدبيات السابقة ويبرز مدى التقدم في البحث العلمي في هذا المجال، مما يساهم في توجيه البحث الحالي وتحديد اتجاهاته المستقبلية.</w:t>
      </w:r>
    </w:p>
    <w:p w14:paraId="230C2BC2" w14:textId="77777777" w:rsidR="00AF16E2" w:rsidRPr="000D5CEC" w:rsidRDefault="00AF16E2" w:rsidP="00AF16E2">
      <w:pPr>
        <w:spacing w:line="360" w:lineRule="auto"/>
        <w:rPr>
          <w:rFonts w:ascii="Sakkal Majalla" w:hAnsi="Sakkal Majalla" w:cs="Sakkal Majalla"/>
          <w:sz w:val="28"/>
          <w:szCs w:val="28"/>
          <w:rtl/>
        </w:rPr>
      </w:pPr>
    </w:p>
    <w:p w14:paraId="24F77B6F" w14:textId="77777777" w:rsidR="00AF16E2" w:rsidRDefault="00AF16E2" w:rsidP="00AF16E2">
      <w:pPr>
        <w:spacing w:line="360" w:lineRule="auto"/>
        <w:rPr>
          <w:rFonts w:ascii="Sakkal Majalla" w:hAnsi="Sakkal Majalla" w:cs="Sakkal Majalla"/>
          <w:sz w:val="28"/>
          <w:szCs w:val="28"/>
          <w:rtl/>
        </w:rPr>
      </w:pPr>
      <w:r w:rsidRPr="000D5CEC">
        <w:rPr>
          <w:rFonts w:ascii="Sakkal Majalla" w:hAnsi="Sakkal Majalla" w:cs="Sakkal Majalla"/>
          <w:sz w:val="28"/>
          <w:szCs w:val="28"/>
          <w:rtl/>
        </w:rPr>
        <w:t>إن الفصل الثاني لا يقتصر دوره على تقديم المعلومات النظرية فحسب، بل يمتد ليكون مرجعاً يساعد في تفسير وتحليل النتائج التي سيتم التوصل إليها في الفصول اللاحقة. فهو يعمل كمرجع أساسي يساعد الباحثين في فهم العوامل المؤثرة على جودة حياة العمل والسلوك الإبداعي للعاملين في قطاع شركات التأمين، ويساعد في وضع النتائج الجديدة في سياقها الأوسع والأكثر شمولية.</w:t>
      </w:r>
    </w:p>
    <w:p w14:paraId="45470F84" w14:textId="77777777" w:rsidR="00AF16E2" w:rsidRDefault="00AF16E2" w:rsidP="00AF16E2">
      <w:pPr>
        <w:spacing w:line="360" w:lineRule="auto"/>
        <w:rPr>
          <w:rFonts w:ascii="Sakkal Majalla" w:hAnsi="Sakkal Majalla" w:cs="Sakkal Majalla"/>
          <w:sz w:val="28"/>
          <w:szCs w:val="28"/>
          <w:rtl/>
        </w:rPr>
      </w:pPr>
    </w:p>
    <w:p w14:paraId="522B0BA6" w14:textId="77777777" w:rsidR="00AF16E2" w:rsidRDefault="00AF16E2" w:rsidP="00AF16E2">
      <w:pPr>
        <w:spacing w:line="360" w:lineRule="auto"/>
        <w:rPr>
          <w:rFonts w:ascii="Sakkal Majalla" w:hAnsi="Sakkal Majalla" w:cs="Sakkal Majalla"/>
          <w:sz w:val="28"/>
          <w:szCs w:val="28"/>
          <w:rtl/>
        </w:rPr>
      </w:pPr>
    </w:p>
    <w:p w14:paraId="586AD132" w14:textId="77777777" w:rsidR="00AF16E2" w:rsidRDefault="00AF16E2" w:rsidP="00AF16E2">
      <w:pPr>
        <w:spacing w:line="360" w:lineRule="auto"/>
        <w:rPr>
          <w:rFonts w:ascii="Sakkal Majalla" w:hAnsi="Sakkal Majalla" w:cs="Sakkal Majalla"/>
          <w:sz w:val="28"/>
          <w:szCs w:val="28"/>
          <w:rtl/>
        </w:rPr>
      </w:pPr>
    </w:p>
    <w:p w14:paraId="14E8489A" w14:textId="77777777" w:rsidR="00AF16E2" w:rsidRDefault="00AF16E2" w:rsidP="00AF16E2">
      <w:pPr>
        <w:spacing w:line="360" w:lineRule="auto"/>
        <w:rPr>
          <w:rFonts w:ascii="Sakkal Majalla" w:hAnsi="Sakkal Majalla" w:cs="Sakkal Majalla"/>
          <w:sz w:val="28"/>
          <w:szCs w:val="28"/>
          <w:rtl/>
        </w:rPr>
      </w:pPr>
    </w:p>
    <w:p w14:paraId="2E3602D4" w14:textId="77777777" w:rsidR="00AF16E2" w:rsidRDefault="00AF16E2" w:rsidP="00AF16E2">
      <w:pPr>
        <w:spacing w:line="360" w:lineRule="auto"/>
        <w:rPr>
          <w:rFonts w:ascii="Sakkal Majalla" w:hAnsi="Sakkal Majalla" w:cs="Sakkal Majalla"/>
          <w:sz w:val="28"/>
          <w:szCs w:val="28"/>
          <w:rtl/>
        </w:rPr>
      </w:pPr>
    </w:p>
    <w:p w14:paraId="69175269" w14:textId="77777777" w:rsidR="00AF16E2" w:rsidRDefault="00AF16E2" w:rsidP="00AF16E2">
      <w:pPr>
        <w:spacing w:line="360" w:lineRule="auto"/>
        <w:rPr>
          <w:rFonts w:ascii="Sakkal Majalla" w:hAnsi="Sakkal Majalla" w:cs="Sakkal Majalla"/>
          <w:sz w:val="28"/>
          <w:szCs w:val="28"/>
          <w:rtl/>
        </w:rPr>
      </w:pPr>
    </w:p>
    <w:p w14:paraId="3EC1665A" w14:textId="77777777" w:rsidR="00AF16E2" w:rsidRDefault="00AF16E2" w:rsidP="00AF16E2">
      <w:pPr>
        <w:spacing w:line="360" w:lineRule="auto"/>
        <w:rPr>
          <w:rFonts w:ascii="Sakkal Majalla" w:hAnsi="Sakkal Majalla" w:cs="Sakkal Majalla"/>
          <w:sz w:val="28"/>
          <w:szCs w:val="28"/>
          <w:rtl/>
        </w:rPr>
      </w:pPr>
    </w:p>
    <w:p w14:paraId="1C806D3A" w14:textId="77777777" w:rsidR="00AF16E2" w:rsidRDefault="00AF16E2" w:rsidP="00AF16E2">
      <w:pPr>
        <w:spacing w:line="360" w:lineRule="auto"/>
        <w:rPr>
          <w:rFonts w:ascii="Sakkal Majalla" w:hAnsi="Sakkal Majalla" w:cs="Sakkal Majalla"/>
          <w:sz w:val="28"/>
          <w:szCs w:val="28"/>
          <w:rtl/>
        </w:rPr>
      </w:pPr>
    </w:p>
    <w:p w14:paraId="05EB1E72" w14:textId="77777777" w:rsidR="00AF16E2" w:rsidRDefault="00AF16E2" w:rsidP="00AF16E2">
      <w:pPr>
        <w:spacing w:line="360" w:lineRule="auto"/>
        <w:rPr>
          <w:rFonts w:ascii="Sakkal Majalla" w:hAnsi="Sakkal Majalla" w:cs="Sakkal Majalla"/>
          <w:sz w:val="28"/>
          <w:szCs w:val="28"/>
          <w:rtl/>
        </w:rPr>
      </w:pPr>
    </w:p>
    <w:p w14:paraId="27FB9CC2" w14:textId="77777777" w:rsidR="00AF16E2" w:rsidRDefault="00AF16E2" w:rsidP="00AF16E2">
      <w:pPr>
        <w:spacing w:line="360" w:lineRule="auto"/>
        <w:rPr>
          <w:rFonts w:ascii="Sakkal Majalla" w:hAnsi="Sakkal Majalla" w:cs="Sakkal Majalla"/>
          <w:sz w:val="28"/>
          <w:szCs w:val="28"/>
          <w:rtl/>
        </w:rPr>
      </w:pPr>
    </w:p>
    <w:p w14:paraId="7AB991CB" w14:textId="77777777" w:rsidR="00AF16E2" w:rsidRDefault="00AF16E2" w:rsidP="00AF16E2">
      <w:pPr>
        <w:spacing w:line="360" w:lineRule="auto"/>
        <w:rPr>
          <w:rFonts w:ascii="Sakkal Majalla" w:hAnsi="Sakkal Majalla" w:cs="Sakkal Majalla"/>
          <w:sz w:val="28"/>
          <w:szCs w:val="28"/>
          <w:rtl/>
        </w:rPr>
      </w:pPr>
    </w:p>
    <w:p w14:paraId="72A31B69" w14:textId="77777777" w:rsidR="00AF16E2" w:rsidRDefault="00AF16E2" w:rsidP="00AF16E2">
      <w:pPr>
        <w:spacing w:line="360" w:lineRule="auto"/>
        <w:rPr>
          <w:rFonts w:ascii="Sakkal Majalla" w:hAnsi="Sakkal Majalla" w:cs="Sakkal Majalla"/>
          <w:sz w:val="28"/>
          <w:szCs w:val="28"/>
          <w:rtl/>
        </w:rPr>
      </w:pPr>
    </w:p>
    <w:p w14:paraId="765F78C3" w14:textId="77777777" w:rsidR="00AF16E2" w:rsidRPr="00F3591E" w:rsidRDefault="00AF16E2" w:rsidP="00AF16E2">
      <w:pPr>
        <w:spacing w:line="360" w:lineRule="auto"/>
        <w:rPr>
          <w:rFonts w:ascii="Sakkal Majalla" w:hAnsi="Sakkal Majalla" w:cs="Sakkal Majalla"/>
          <w:sz w:val="28"/>
          <w:szCs w:val="28"/>
          <w:rtl/>
        </w:rPr>
      </w:pPr>
    </w:p>
    <w:p w14:paraId="47A8C727" w14:textId="77777777" w:rsidR="00AF16E2" w:rsidRDefault="00AF16E2" w:rsidP="00AF16E2">
      <w:pPr>
        <w:pStyle w:val="Heading2"/>
        <w:spacing w:line="360" w:lineRule="auto"/>
        <w:rPr>
          <w:rFonts w:ascii="Sakkal Majalla" w:hAnsi="Sakkal Majalla" w:cs="Sakkal Majalla"/>
          <w:b/>
          <w:bCs/>
          <w:color w:val="000000" w:themeColor="text1"/>
          <w:sz w:val="28"/>
          <w:szCs w:val="28"/>
          <w:rtl/>
        </w:rPr>
      </w:pPr>
      <w:bookmarkStart w:id="34" w:name="_Toc172397786"/>
      <w:bookmarkStart w:id="35" w:name="_Toc172746099"/>
      <w:bookmarkStart w:id="36" w:name="_Toc173186270"/>
      <w:r w:rsidRPr="004844C1">
        <w:rPr>
          <w:rFonts w:ascii="Sakkal Majalla" w:hAnsi="Sakkal Majalla" w:cs="Sakkal Majalla"/>
          <w:b/>
          <w:bCs/>
          <w:color w:val="000000" w:themeColor="text1"/>
          <w:sz w:val="28"/>
          <w:szCs w:val="28"/>
          <w:rtl/>
        </w:rPr>
        <w:lastRenderedPageBreak/>
        <w:t>الدراسات السابقة</w:t>
      </w:r>
      <w:bookmarkEnd w:id="34"/>
      <w:bookmarkEnd w:id="35"/>
      <w:bookmarkEnd w:id="36"/>
    </w:p>
    <w:p w14:paraId="30ECF5D1" w14:textId="77777777" w:rsidR="00AF16E2" w:rsidRDefault="00AF16E2" w:rsidP="00AF16E2">
      <w:pPr>
        <w:spacing w:line="360" w:lineRule="auto"/>
        <w:rPr>
          <w:rFonts w:ascii="Sakkal Majalla" w:hAnsi="Sakkal Majalla" w:cs="Sakkal Majalla"/>
          <w:b/>
          <w:bCs/>
          <w:sz w:val="28"/>
          <w:szCs w:val="28"/>
          <w:rtl/>
        </w:rPr>
      </w:pPr>
      <w:bookmarkStart w:id="37" w:name="_Toc172397787"/>
      <w:bookmarkStart w:id="38" w:name="_Toc172746100"/>
      <w:r w:rsidRPr="008F6AC8">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759018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الش22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6AC8">
            <w:rPr>
              <w:rFonts w:ascii="Sakkal Majalla" w:hAnsi="Sakkal Majalla" w:cs="Sakkal Majalla" w:hint="cs"/>
              <w:noProof/>
              <w:sz w:val="28"/>
              <w:szCs w:val="28"/>
              <w:rtl/>
              <w:lang w:bidi="ar-EG"/>
            </w:rPr>
            <w:t>(الشميمري،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8F6AC8">
        <w:rPr>
          <w:rFonts w:ascii="Sakkal Majalla" w:hAnsi="Sakkal Majalla" w:cs="Sakkal Majalla"/>
          <w:sz w:val="28"/>
          <w:szCs w:val="28"/>
          <w:rtl/>
        </w:rPr>
        <w:t xml:space="preserve"> إلى التعرف على جودة حياة العمل وعلاقتها بالاستغراق الوظيفي والسلو</w:t>
      </w:r>
      <w:r>
        <w:rPr>
          <w:rFonts w:ascii="Sakkal Majalla" w:hAnsi="Sakkal Majalla" w:cs="Sakkal Majalla" w:hint="cs"/>
          <w:sz w:val="28"/>
          <w:szCs w:val="28"/>
          <w:rtl/>
        </w:rPr>
        <w:t>ك</w:t>
      </w:r>
      <w:r w:rsidRPr="008F6AC8">
        <w:rPr>
          <w:rFonts w:ascii="Sakkal Majalla" w:hAnsi="Sakkal Majalla" w:cs="Sakkal Majalla"/>
          <w:sz w:val="28"/>
          <w:szCs w:val="28"/>
          <w:rtl/>
        </w:rPr>
        <w:t xml:space="preserve"> </w:t>
      </w:r>
      <w:proofErr w:type="spellStart"/>
      <w:r w:rsidRPr="008F6AC8">
        <w:rPr>
          <w:rFonts w:ascii="Sakkal Majalla" w:hAnsi="Sakkal Majalla" w:cs="Sakkal Majalla"/>
          <w:sz w:val="28"/>
          <w:szCs w:val="28"/>
          <w:rtl/>
        </w:rPr>
        <w:t>الابداعي</w:t>
      </w:r>
      <w:proofErr w:type="spellEnd"/>
      <w:r w:rsidRPr="008F6AC8">
        <w:rPr>
          <w:rFonts w:ascii="Sakkal Majalla" w:hAnsi="Sakkal Majalla" w:cs="Sakkal Majalla"/>
          <w:sz w:val="28"/>
          <w:szCs w:val="28"/>
          <w:rtl/>
        </w:rPr>
        <w:t xml:space="preserve"> لدى أعضاء هيئة التدريس بجامعة أم القرى والتعرف على مستوى جودة حياة العمل والاستغراق الوظيفي والسلو</w:t>
      </w:r>
      <w:r>
        <w:rPr>
          <w:rFonts w:ascii="Sakkal Majalla" w:hAnsi="Sakkal Majalla" w:cs="Sakkal Majalla" w:hint="cs"/>
          <w:sz w:val="28"/>
          <w:szCs w:val="28"/>
          <w:rtl/>
        </w:rPr>
        <w:t>ك</w:t>
      </w:r>
      <w:r w:rsidRPr="008F6AC8">
        <w:rPr>
          <w:rFonts w:ascii="Sakkal Majalla" w:hAnsi="Sakkal Majalla" w:cs="Sakkal Majalla"/>
          <w:sz w:val="28"/>
          <w:szCs w:val="28"/>
          <w:rtl/>
        </w:rPr>
        <w:t xml:space="preserve"> الإبداعي لدى أعضاء هيئة التدريس بجامعة أم القرى. ومعرفة ما اذا </w:t>
      </w:r>
      <w:r>
        <w:rPr>
          <w:rFonts w:ascii="Sakkal Majalla" w:hAnsi="Sakkal Majalla" w:cs="Sakkal Majalla" w:hint="cs"/>
          <w:sz w:val="28"/>
          <w:szCs w:val="28"/>
          <w:rtl/>
        </w:rPr>
        <w:t>كان</w:t>
      </w:r>
      <w:r w:rsidRPr="008F6AC8">
        <w:rPr>
          <w:rFonts w:ascii="Sakkal Majalla" w:hAnsi="Sakkal Majalla" w:cs="Sakkal Majalla"/>
          <w:sz w:val="28"/>
          <w:szCs w:val="28"/>
          <w:rtl/>
        </w:rPr>
        <w:t xml:space="preserve"> مستوى جودة حياة العمل والاستغراق الوظيفي والسلو</w:t>
      </w:r>
      <w:r>
        <w:rPr>
          <w:rFonts w:ascii="Sakkal Majalla" w:hAnsi="Sakkal Majalla" w:cs="Sakkal Majalla" w:hint="cs"/>
          <w:sz w:val="28"/>
          <w:szCs w:val="28"/>
          <w:rtl/>
        </w:rPr>
        <w:t>ك</w:t>
      </w:r>
      <w:r w:rsidRPr="008F6AC8">
        <w:rPr>
          <w:rFonts w:ascii="Sakkal Majalla" w:hAnsi="Sakkal Majalla" w:cs="Sakkal Majalla"/>
          <w:sz w:val="28"/>
          <w:szCs w:val="28"/>
          <w:rtl/>
        </w:rPr>
        <w:t xml:space="preserve"> الإبداعي يختلف تبعا لمتغير النوع (</w:t>
      </w:r>
      <w:r w:rsidRPr="008F6AC8">
        <w:rPr>
          <w:rFonts w:ascii="Sakkal Majalla" w:hAnsi="Sakkal Majalla" w:cs="Sakkal Majalla" w:hint="cs"/>
          <w:sz w:val="28"/>
          <w:szCs w:val="28"/>
          <w:rtl/>
        </w:rPr>
        <w:t>ذكور</w:t>
      </w:r>
      <w:r w:rsidRPr="008F6AC8">
        <w:rPr>
          <w:rFonts w:ascii="Sakkal Majalla" w:hAnsi="Sakkal Majalla" w:cs="Sakkal Majalla"/>
          <w:sz w:val="28"/>
          <w:szCs w:val="28"/>
          <w:rtl/>
        </w:rPr>
        <w:t xml:space="preserve"> – </w:t>
      </w:r>
      <w:proofErr w:type="spellStart"/>
      <w:r w:rsidRPr="008F6AC8">
        <w:rPr>
          <w:rFonts w:ascii="Sakkal Majalla" w:hAnsi="Sakkal Majalla" w:cs="Sakkal Majalla"/>
          <w:sz w:val="28"/>
          <w:szCs w:val="28"/>
          <w:rtl/>
        </w:rPr>
        <w:t>اناث</w:t>
      </w:r>
      <w:proofErr w:type="spellEnd"/>
      <w:r w:rsidRPr="008F6AC8">
        <w:rPr>
          <w:rFonts w:ascii="Sakkal Majalla" w:hAnsi="Sakkal Majalla" w:cs="Sakkal Majalla"/>
          <w:sz w:val="28"/>
          <w:szCs w:val="28"/>
          <w:rtl/>
        </w:rPr>
        <w:t xml:space="preserve">) ، </w:t>
      </w:r>
      <w:r w:rsidRPr="008F6AC8">
        <w:rPr>
          <w:rFonts w:ascii="Sakkal Majalla" w:hAnsi="Sakkal Majalla" w:cs="Sakkal Majalla" w:hint="cs"/>
          <w:sz w:val="28"/>
          <w:szCs w:val="28"/>
          <w:rtl/>
        </w:rPr>
        <w:t>وتكونت</w:t>
      </w:r>
      <w:r w:rsidRPr="008F6AC8">
        <w:rPr>
          <w:rFonts w:ascii="Sakkal Majalla" w:hAnsi="Sakkal Majalla" w:cs="Sakkal Majalla"/>
          <w:sz w:val="28"/>
          <w:szCs w:val="28"/>
          <w:rtl/>
        </w:rPr>
        <w:t xml:space="preserve"> عينة الدراسة من (96) من أعضاء هيئة التدريس بجامعة أم القرى ، وتمت معالجة البيانات إحصائيا باستخدام برنامج</w:t>
      </w:r>
      <w:r w:rsidRPr="008F6AC8">
        <w:rPr>
          <w:rFonts w:ascii="Sakkal Majalla" w:hAnsi="Sakkal Majalla" w:cs="Sakkal Majalla"/>
          <w:sz w:val="28"/>
          <w:szCs w:val="28"/>
        </w:rPr>
        <w:t xml:space="preserve"> SPSS </w:t>
      </w:r>
      <w:r w:rsidRPr="008F6AC8">
        <w:rPr>
          <w:rFonts w:ascii="Sakkal Majalla" w:hAnsi="Sakkal Majalla" w:cs="Sakkal Majalla"/>
          <w:sz w:val="28"/>
          <w:szCs w:val="28"/>
          <w:rtl/>
        </w:rPr>
        <w:t xml:space="preserve">من خلال حساب المتوسطات والانحرافات المعيارية ومعاملات الارتباط والانحدار الخطي ، وتوصلت الدراسة إلى عدة نتائج </w:t>
      </w:r>
      <w:r>
        <w:rPr>
          <w:rFonts w:ascii="Sakkal Majalla" w:hAnsi="Sakkal Majalla" w:cs="Sakkal Majalla" w:hint="cs"/>
          <w:sz w:val="28"/>
          <w:szCs w:val="28"/>
          <w:rtl/>
        </w:rPr>
        <w:t>كان</w:t>
      </w:r>
      <w:r w:rsidRPr="008F6AC8">
        <w:rPr>
          <w:rFonts w:ascii="Sakkal Majalla" w:hAnsi="Sakkal Majalla" w:cs="Sakkal Majalla"/>
          <w:sz w:val="28"/>
          <w:szCs w:val="28"/>
          <w:rtl/>
        </w:rPr>
        <w:t xml:space="preserve"> من أهمها : وجود مستويات متباينة من جودة حياة العمل والاستغراق الوظيفي والسلو</w:t>
      </w:r>
      <w:r>
        <w:rPr>
          <w:rFonts w:ascii="Sakkal Majalla" w:hAnsi="Sakkal Majalla" w:cs="Sakkal Majalla" w:hint="cs"/>
          <w:sz w:val="28"/>
          <w:szCs w:val="28"/>
          <w:rtl/>
        </w:rPr>
        <w:t>ك</w:t>
      </w:r>
      <w:r w:rsidRPr="008F6AC8">
        <w:rPr>
          <w:rFonts w:ascii="Sakkal Majalla" w:hAnsi="Sakkal Majalla" w:cs="Sakkal Majalla"/>
          <w:sz w:val="28"/>
          <w:szCs w:val="28"/>
          <w:rtl/>
        </w:rPr>
        <w:t xml:space="preserve"> الإبداعي لدى أعضاء هيئة التدريس بجامعة أم القرى ، ووجود علاقة ذات دلالة إحصائية بين أبعاد جودة حياة العمل وأبعاد الاستغراق الوظيفي والسلو</w:t>
      </w:r>
      <w:r>
        <w:rPr>
          <w:rFonts w:ascii="Sakkal Majalla" w:hAnsi="Sakkal Majalla" w:cs="Sakkal Majalla" w:hint="cs"/>
          <w:sz w:val="28"/>
          <w:szCs w:val="28"/>
          <w:rtl/>
        </w:rPr>
        <w:t xml:space="preserve">ك </w:t>
      </w:r>
      <w:r w:rsidRPr="008F6AC8">
        <w:rPr>
          <w:rFonts w:ascii="Sakkal Majalla" w:hAnsi="Sakkal Majalla" w:cs="Sakkal Majalla"/>
          <w:sz w:val="28"/>
          <w:szCs w:val="28"/>
          <w:rtl/>
        </w:rPr>
        <w:t xml:space="preserve">الإبداعي ، وجود فروق ذات دلالة </w:t>
      </w:r>
      <w:proofErr w:type="spellStart"/>
      <w:r w:rsidRPr="008F6AC8">
        <w:rPr>
          <w:rFonts w:ascii="Sakkal Majalla" w:hAnsi="Sakkal Majalla" w:cs="Sakkal Majalla"/>
          <w:sz w:val="28"/>
          <w:szCs w:val="28"/>
          <w:rtl/>
        </w:rPr>
        <w:t>احصائية</w:t>
      </w:r>
      <w:proofErr w:type="spellEnd"/>
      <w:r w:rsidRPr="008F6AC8">
        <w:rPr>
          <w:rFonts w:ascii="Sakkal Majalla" w:hAnsi="Sakkal Majalla" w:cs="Sakkal Majalla"/>
          <w:sz w:val="28"/>
          <w:szCs w:val="28"/>
          <w:rtl/>
        </w:rPr>
        <w:t xml:space="preserve"> بين متوسطي درجات الطلاب </w:t>
      </w:r>
      <w:r w:rsidRPr="008F6AC8">
        <w:rPr>
          <w:rFonts w:ascii="Sakkal Majalla" w:hAnsi="Sakkal Majalla" w:cs="Sakkal Majalla" w:hint="cs"/>
          <w:sz w:val="28"/>
          <w:szCs w:val="28"/>
          <w:rtl/>
        </w:rPr>
        <w:t>الذكور</w:t>
      </w:r>
      <w:r w:rsidRPr="008F6AC8">
        <w:rPr>
          <w:rFonts w:ascii="Sakkal Majalla" w:hAnsi="Sakkal Majalla" w:cs="Sakkal Majalla"/>
          <w:sz w:val="28"/>
          <w:szCs w:val="28"/>
          <w:rtl/>
        </w:rPr>
        <w:t xml:space="preserve"> </w:t>
      </w:r>
      <w:proofErr w:type="spellStart"/>
      <w:r w:rsidRPr="008F6AC8">
        <w:rPr>
          <w:rFonts w:ascii="Sakkal Majalla" w:hAnsi="Sakkal Majalla" w:cs="Sakkal Majalla"/>
          <w:sz w:val="28"/>
          <w:szCs w:val="28"/>
          <w:rtl/>
        </w:rPr>
        <w:t>والاناث</w:t>
      </w:r>
      <w:proofErr w:type="spellEnd"/>
      <w:r w:rsidRPr="008F6AC8">
        <w:rPr>
          <w:rFonts w:ascii="Sakkal Majalla" w:hAnsi="Sakkal Majalla" w:cs="Sakkal Majalla"/>
          <w:sz w:val="28"/>
          <w:szCs w:val="28"/>
          <w:rtl/>
        </w:rPr>
        <w:t xml:space="preserve"> على أبعاد جودة حياة العمل والاستغراق الوظيفي لصالح </w:t>
      </w:r>
      <w:r w:rsidRPr="008F6AC8">
        <w:rPr>
          <w:rFonts w:ascii="Sakkal Majalla" w:hAnsi="Sakkal Majalla" w:cs="Sakkal Majalla" w:hint="cs"/>
          <w:sz w:val="28"/>
          <w:szCs w:val="28"/>
          <w:rtl/>
        </w:rPr>
        <w:t>الذكور</w:t>
      </w:r>
      <w:r w:rsidRPr="008F6AC8">
        <w:rPr>
          <w:rFonts w:ascii="Sakkal Majalla" w:hAnsi="Sakkal Majalla" w:cs="Sakkal Majalla"/>
          <w:sz w:val="28"/>
          <w:szCs w:val="28"/>
          <w:rtl/>
        </w:rPr>
        <w:t xml:space="preserve"> بينما لم توجد فروق ذات دلالة </w:t>
      </w:r>
      <w:proofErr w:type="spellStart"/>
      <w:r w:rsidRPr="008F6AC8">
        <w:rPr>
          <w:rFonts w:ascii="Sakkal Majalla" w:hAnsi="Sakkal Majalla" w:cs="Sakkal Majalla"/>
          <w:sz w:val="28"/>
          <w:szCs w:val="28"/>
          <w:rtl/>
        </w:rPr>
        <w:t>احصائية</w:t>
      </w:r>
      <w:proofErr w:type="spellEnd"/>
      <w:r w:rsidRPr="008F6AC8">
        <w:rPr>
          <w:rFonts w:ascii="Sakkal Majalla" w:hAnsi="Sakkal Majalla" w:cs="Sakkal Majalla"/>
          <w:sz w:val="28"/>
          <w:szCs w:val="28"/>
          <w:rtl/>
        </w:rPr>
        <w:t xml:space="preserve"> بين متوسطي درجات أفراد العينة في السلو</w:t>
      </w:r>
      <w:r>
        <w:rPr>
          <w:rFonts w:ascii="Sakkal Majalla" w:hAnsi="Sakkal Majalla" w:cs="Sakkal Majalla" w:hint="cs"/>
          <w:sz w:val="28"/>
          <w:szCs w:val="28"/>
          <w:rtl/>
        </w:rPr>
        <w:t>ك</w:t>
      </w:r>
      <w:r w:rsidRPr="008F6AC8">
        <w:rPr>
          <w:rFonts w:ascii="Sakkal Majalla" w:hAnsi="Sakkal Majalla" w:cs="Sakkal Majalla"/>
          <w:sz w:val="28"/>
          <w:szCs w:val="28"/>
          <w:rtl/>
        </w:rPr>
        <w:t xml:space="preserve"> </w:t>
      </w:r>
      <w:proofErr w:type="spellStart"/>
      <w:r w:rsidRPr="008F6AC8">
        <w:rPr>
          <w:rFonts w:ascii="Sakkal Majalla" w:hAnsi="Sakkal Majalla" w:cs="Sakkal Majalla"/>
          <w:sz w:val="28"/>
          <w:szCs w:val="28"/>
          <w:rtl/>
        </w:rPr>
        <w:t>الابداعي</w:t>
      </w:r>
      <w:proofErr w:type="spellEnd"/>
      <w:r w:rsidRPr="008F6AC8">
        <w:rPr>
          <w:rFonts w:ascii="Sakkal Majalla" w:hAnsi="Sakkal Majalla" w:cs="Sakkal Majalla"/>
          <w:sz w:val="28"/>
          <w:szCs w:val="28"/>
          <w:rtl/>
        </w:rPr>
        <w:t>، وجود اثر ذو دلالة إحصائية لجودة حياة العمل على الاستغراق الوظيفي والسلو</w:t>
      </w:r>
      <w:r>
        <w:rPr>
          <w:rFonts w:ascii="Sakkal Majalla" w:hAnsi="Sakkal Majalla" w:cs="Sakkal Majalla" w:hint="cs"/>
          <w:sz w:val="28"/>
          <w:szCs w:val="28"/>
          <w:rtl/>
        </w:rPr>
        <w:t>ك</w:t>
      </w:r>
      <w:r w:rsidRPr="008F6AC8">
        <w:rPr>
          <w:rFonts w:ascii="Sakkal Majalla" w:hAnsi="Sakkal Majalla" w:cs="Sakkal Majalla"/>
          <w:sz w:val="28"/>
          <w:szCs w:val="28"/>
          <w:rtl/>
        </w:rPr>
        <w:t xml:space="preserve"> الإبداعي لدى أعضاء هيئة التدريس بجامعة أم القرى </w:t>
      </w:r>
      <w:r w:rsidRPr="008F6AC8">
        <w:rPr>
          <w:rFonts w:ascii="Sakkal Majalla" w:hAnsi="Sakkal Majalla" w:cs="Sakkal Majalla"/>
          <w:b/>
          <w:bCs/>
          <w:sz w:val="28"/>
          <w:szCs w:val="28"/>
        </w:rPr>
        <w:t>.</w:t>
      </w:r>
    </w:p>
    <w:p w14:paraId="0D9F13D1" w14:textId="77777777" w:rsidR="00AF16E2" w:rsidRDefault="00AF16E2" w:rsidP="00AF16E2">
      <w:pPr>
        <w:spacing w:line="360" w:lineRule="auto"/>
        <w:rPr>
          <w:rFonts w:ascii="Sakkal Majalla" w:hAnsi="Sakkal Majalla" w:cs="Sakkal Majalla"/>
          <w:sz w:val="28"/>
          <w:szCs w:val="28"/>
          <w:rtl/>
        </w:rPr>
      </w:pPr>
      <w:r w:rsidRPr="008F6AC8">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97387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خلي23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6AC8">
            <w:rPr>
              <w:rFonts w:ascii="Sakkal Majalla" w:hAnsi="Sakkal Majalla" w:cs="Sakkal Majalla" w:hint="cs"/>
              <w:noProof/>
              <w:sz w:val="28"/>
              <w:szCs w:val="28"/>
              <w:rtl/>
              <w:lang w:bidi="ar-EG"/>
            </w:rPr>
            <w:t>(خليفه، 2023)</w:t>
          </w:r>
          <w:r>
            <w:rPr>
              <w:rFonts w:ascii="Sakkal Majalla" w:hAnsi="Sakkal Majalla" w:cs="Sakkal Majalla"/>
              <w:sz w:val="28"/>
              <w:szCs w:val="28"/>
              <w:rtl/>
            </w:rPr>
            <w:fldChar w:fldCharType="end"/>
          </w:r>
        </w:sdtContent>
      </w:sdt>
      <w:r w:rsidRPr="008F6AC8">
        <w:rPr>
          <w:rFonts w:ascii="Sakkal Majalla" w:hAnsi="Sakkal Majalla" w:cs="Sakkal Majalla"/>
          <w:sz w:val="28"/>
          <w:szCs w:val="28"/>
          <w:rtl/>
        </w:rPr>
        <w:t xml:space="preserve"> بيان الدور الوسيط للاستغراق الوظيفي وتأثيره في العلاقة التفاعلية بين الارتباط الوظيفي وإبداع العاملين بالتطبيق على مستشفيات جامعة المنصورة، وكذلك الكشف عن العلاقة بين أبعاد الارتباط الوظيفي والاستغراق الوظيفي، والتعرف على  العلاقة بين أبعاد الارتباط الوظيفي على إبداع العاملين، التعرف على العلاقة بين الاستغراق الوظيفي وإبداع العاملين، وتحديد التأثيرات المباشرة لأبعاد الارتباط الوظيفي على الاستغراق الوظيفي، وتحديد التأثيرات المباشرة لأبعاد الارتباط الوظيفي على إبداع العاملين، تحديد التأثيرات المباشرة لأبعاد الاستغراق الوظيفي على إبداع العاملين، تحديد التأثيرات غير المباشرة لأبعاد الارتباط الوظيفي على إبداع العاملين من خلال توسيط الاستغراق الوظيفي بمستشفيات جامعة المنصورة</w:t>
      </w:r>
      <w:r w:rsidRPr="008F6AC8">
        <w:rPr>
          <w:rFonts w:ascii="Sakkal Majalla" w:hAnsi="Sakkal Majalla" w:cs="Sakkal Majalla"/>
          <w:sz w:val="28"/>
          <w:szCs w:val="28"/>
        </w:rPr>
        <w:t>.</w:t>
      </w:r>
      <w:r>
        <w:rPr>
          <w:rFonts w:ascii="Sakkal Majalla" w:hAnsi="Sakkal Majalla" w:cs="Sakkal Majalla" w:hint="cs"/>
          <w:sz w:val="28"/>
          <w:szCs w:val="28"/>
          <w:rtl/>
        </w:rPr>
        <w:t xml:space="preserve"> و</w:t>
      </w:r>
      <w:r w:rsidRPr="008F6AC8">
        <w:rPr>
          <w:rFonts w:ascii="Sakkal Majalla" w:hAnsi="Sakkal Majalla" w:cs="Sakkal Majalla"/>
          <w:sz w:val="28"/>
          <w:szCs w:val="28"/>
          <w:rtl/>
        </w:rPr>
        <w:t xml:space="preserve">قام الباحث بحصر مجتمع الدراسة، ويشمل مجتمع هذه الدراسة بمستشفيات جامعة المنصورة، وكانت حجم العينة (360) مفردة. </w:t>
      </w:r>
      <w:proofErr w:type="spellStart"/>
      <w:r w:rsidRPr="008F6AC8">
        <w:rPr>
          <w:rFonts w:ascii="Sakkal Majalla" w:hAnsi="Sakkal Majalla" w:cs="Sakkal Majalla"/>
          <w:sz w:val="28"/>
          <w:szCs w:val="28"/>
          <w:rtl/>
        </w:rPr>
        <w:t>بازرعة</w:t>
      </w:r>
      <w:proofErr w:type="spellEnd"/>
      <w:r w:rsidRPr="008F6AC8">
        <w:rPr>
          <w:rFonts w:ascii="Sakkal Majalla" w:hAnsi="Sakkal Majalla" w:cs="Sakkal Majalla"/>
          <w:sz w:val="28"/>
          <w:szCs w:val="28"/>
          <w:rtl/>
        </w:rPr>
        <w:t xml:space="preserve"> (1996). حيث بلغ عدد استمارات الاستقصاء الصالحة للتحليل (312) استمارة بما يمثل نسبة استجابة (96.6%) من إجمالي الاستمارات الموزعة، وذلك بعد استبعاد الاستمارات غير المستردة والاستمارات التي لم </w:t>
      </w:r>
      <w:proofErr w:type="gramStart"/>
      <w:r w:rsidRPr="008F6AC8">
        <w:rPr>
          <w:rFonts w:ascii="Sakkal Majalla" w:hAnsi="Sakkal Majalla" w:cs="Sakkal Majalla"/>
          <w:sz w:val="28"/>
          <w:szCs w:val="28"/>
          <w:rtl/>
        </w:rPr>
        <w:t>تستوفى</w:t>
      </w:r>
      <w:proofErr w:type="gramEnd"/>
      <w:r w:rsidRPr="008F6AC8">
        <w:rPr>
          <w:rFonts w:ascii="Sakkal Majalla" w:hAnsi="Sakkal Majalla" w:cs="Sakkal Majalla"/>
          <w:sz w:val="28"/>
          <w:szCs w:val="28"/>
          <w:rtl/>
        </w:rPr>
        <w:t xml:space="preserve"> بالكامل</w:t>
      </w:r>
      <w:r w:rsidRPr="008F6AC8">
        <w:rPr>
          <w:rFonts w:ascii="Sakkal Majalla" w:hAnsi="Sakkal Majalla" w:cs="Sakkal Majalla"/>
          <w:sz w:val="28"/>
          <w:szCs w:val="28"/>
        </w:rPr>
        <w:t>.</w:t>
      </w:r>
      <w:r>
        <w:rPr>
          <w:rFonts w:ascii="Sakkal Majalla" w:hAnsi="Sakkal Majalla" w:cs="Sakkal Majalla" w:hint="cs"/>
          <w:sz w:val="28"/>
          <w:szCs w:val="28"/>
          <w:rtl/>
        </w:rPr>
        <w:t xml:space="preserve"> </w:t>
      </w:r>
      <w:r w:rsidRPr="008F6AC8">
        <w:rPr>
          <w:rFonts w:ascii="Sakkal Majalla" w:hAnsi="Sakkal Majalla" w:cs="Sakkal Majalla"/>
          <w:sz w:val="28"/>
          <w:szCs w:val="28"/>
        </w:rPr>
        <w:t>  </w:t>
      </w:r>
      <w:r w:rsidRPr="008F6AC8">
        <w:rPr>
          <w:rFonts w:ascii="Sakkal Majalla" w:hAnsi="Sakkal Majalla" w:cs="Sakkal Majalla"/>
          <w:sz w:val="28"/>
          <w:szCs w:val="28"/>
          <w:rtl/>
        </w:rPr>
        <w:t xml:space="preserve">وقد توصلت الدراسة إلى وجود توجد علاقة ارتباط  معنوية بين أبعاد </w:t>
      </w:r>
      <w:r w:rsidRPr="008F6AC8">
        <w:rPr>
          <w:rFonts w:ascii="Sakkal Majalla" w:hAnsi="Sakkal Majalla" w:cs="Sakkal Majalla"/>
          <w:sz w:val="28"/>
          <w:szCs w:val="28"/>
          <w:rtl/>
        </w:rPr>
        <w:lastRenderedPageBreak/>
        <w:t xml:space="preserve">الارتباط الوظيفي والاستغراق الوظيفي، توجد علاقة ارتباط معنوية بين أبعاد الارتباط الوظيفي على إبداع العاملين، توجد علاقة ارتباطا معنوية بين الاستغراق الوظيفي وإبداع العاملين، يوجد تأثير معنوي مباشر لأبعاد الارتباط الوظيفي على الاستغراق الوظيفي، يوجد تأثير معنوي مباشر لأبعاد الارتباط الوظيفي على إبداع العاملين، يوجد تأثير معنوي مباشر لأبعاد الاستغراق الوظيفي على إبداع العاملين، يقل التأثير المعنوي لأبعاد الارتباط الوظيفي على إبداع العاملين من خلال توسيط الاستغراق الوظيفي </w:t>
      </w:r>
      <w:r>
        <w:rPr>
          <w:rFonts w:ascii="Sakkal Majalla" w:hAnsi="Sakkal Majalla" w:cs="Sakkal Majalla" w:hint="cs"/>
          <w:sz w:val="28"/>
          <w:szCs w:val="28"/>
          <w:rtl/>
        </w:rPr>
        <w:t>.</w:t>
      </w:r>
    </w:p>
    <w:p w14:paraId="2AC7F7F1" w14:textId="77777777" w:rsidR="00AF16E2" w:rsidRDefault="00AF16E2" w:rsidP="00AF16E2">
      <w:pPr>
        <w:spacing w:line="360" w:lineRule="auto"/>
        <w:rPr>
          <w:rFonts w:ascii="Sakkal Majalla" w:hAnsi="Sakkal Majalla" w:cs="Sakkal Majalla"/>
          <w:sz w:val="28"/>
          <w:szCs w:val="28"/>
          <w:rtl/>
        </w:rPr>
      </w:pPr>
      <w:r w:rsidRPr="008F6AC8">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497436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F6AC8">
            <w:rPr>
              <w:rFonts w:ascii="Sakkal Majalla" w:hAnsi="Sakkal Majalla" w:cs="Sakkal Majalla" w:hint="cs"/>
              <w:noProof/>
              <w:sz w:val="28"/>
              <w:szCs w:val="28"/>
              <w:rtl/>
              <w:lang w:bidi="ar-EG"/>
            </w:rPr>
            <w:t>(</w:t>
          </w:r>
          <w:r w:rsidRPr="008F6AC8">
            <w:rPr>
              <w:rFonts w:ascii="Sakkal Majalla" w:hAnsi="Sakkal Majalla" w:cs="Sakkal Majalla" w:hint="cs"/>
              <w:noProof/>
              <w:sz w:val="28"/>
              <w:szCs w:val="28"/>
              <w:lang w:bidi="ar-EG"/>
            </w:rPr>
            <w:t>Al-Otaibi</w:t>
          </w:r>
          <w:r w:rsidRPr="008F6AC8">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8F6AC8">
        <w:rPr>
          <w:rFonts w:ascii="Sakkal Majalla" w:hAnsi="Sakkal Majalla" w:cs="Sakkal Majalla"/>
          <w:sz w:val="28"/>
          <w:szCs w:val="28"/>
          <w:rtl/>
        </w:rPr>
        <w:t xml:space="preserve"> في أثر جودة الحياة العملية بأبعادها المختلفة على أداء العاملين في مستشفى الدوادمي العام. تم تقييم النموذج بناءً على إجابات المستجيبين من خلال تقييم الصلاحية الظاهرية للمسح، وصلاحية التقارب، والاتساق الداخلي، واتساق البنية، وصلاحية الاعتراف، وذلك للتأكد من ملاءمة بيانات المسح للنموذج قبل إجراء التحليل الهيكلي واختبارات الفرضيات. ولتحليل البيانات واختبار الفرضيات، استخدمنا أساليب إحصائية مختلفة. أظهرت النتائج التجريبية وجود علاقة قوية بين أبعاد جودة الحياة العملية (الرواتب والأجور، الصحة والأمن المهني، الرضا الوظيفي، فرص التقدم والتقدم الوظيفي، أسلوب القيادة السائد، وبيئة العمل) وأداء الموظفين. في مستشفى الدوادمي. كما أظهرت التأثير المعنوي لأبعاد جودة الحياة العملية على مستوى الأداء الوظيفي للموظفين. كما أشارت النتائج إلى عدم وجود فروق ذات دلالة إحصائية في الرأي حول جميع أبعادها بين عينة الدراسة سواء حسب </w:t>
      </w:r>
      <w:proofErr w:type="gramStart"/>
      <w:r w:rsidRPr="008F6AC8">
        <w:rPr>
          <w:rFonts w:ascii="Sakkal Majalla" w:hAnsi="Sakkal Majalla" w:cs="Sakkal Majalla"/>
          <w:sz w:val="28"/>
          <w:szCs w:val="28"/>
          <w:rtl/>
        </w:rPr>
        <w:t>النوع</w:t>
      </w:r>
      <w:proofErr w:type="gramEnd"/>
      <w:r w:rsidRPr="008F6AC8">
        <w:rPr>
          <w:rFonts w:ascii="Sakkal Majalla" w:hAnsi="Sakkal Majalla" w:cs="Sakkal Majalla"/>
          <w:sz w:val="28"/>
          <w:szCs w:val="28"/>
          <w:rtl/>
        </w:rPr>
        <w:t xml:space="preserve"> أو العمر أو المستوى التعليمي أو نوع الوظيفة أو عدد سنوات الخدمة أو الراتب.</w:t>
      </w:r>
    </w:p>
    <w:p w14:paraId="547FA92C" w14:textId="77777777" w:rsidR="00AF16E2" w:rsidRDefault="00AF16E2" w:rsidP="00AF16E2">
      <w:pPr>
        <w:spacing w:line="360" w:lineRule="auto"/>
        <w:rPr>
          <w:rFonts w:ascii="Sakkal Majalla" w:hAnsi="Sakkal Majalla" w:cs="Sakkal Majalla"/>
          <w:sz w:val="28"/>
          <w:szCs w:val="28"/>
          <w:rtl/>
        </w:rPr>
      </w:pPr>
      <w:r w:rsidRPr="00970B97">
        <w:rPr>
          <w:rFonts w:ascii="Sakkal Majalla" w:hAnsi="Sakkal Majalla" w:cs="Sakkal Majalla"/>
          <w:sz w:val="28"/>
          <w:szCs w:val="28"/>
          <w:rtl/>
        </w:rPr>
        <w:t>إن جودة حياة العمل (</w:t>
      </w:r>
      <w:r w:rsidRPr="00970B97">
        <w:rPr>
          <w:rFonts w:ascii="Sakkal Majalla" w:hAnsi="Sakkal Majalla" w:cs="Sakkal Majalla"/>
          <w:sz w:val="28"/>
          <w:szCs w:val="28"/>
        </w:rPr>
        <w:t>QWL</w:t>
      </w:r>
      <w:r w:rsidRPr="00970B97">
        <w:rPr>
          <w:rFonts w:ascii="Sakkal Majalla" w:hAnsi="Sakkal Majalla" w:cs="Sakkal Majalla"/>
          <w:sz w:val="28"/>
          <w:szCs w:val="28"/>
          <w:rtl/>
        </w:rPr>
        <w:t>)، والرضا الوظيفي، وأداء العمل الفردي هي الركائز الأساسية للأداء التنظيمي ونمو الأعمال المستدام (</w:t>
      </w:r>
      <w:r w:rsidRPr="00970B97">
        <w:rPr>
          <w:rFonts w:ascii="Sakkal Majalla" w:hAnsi="Sakkal Majalla" w:cs="Sakkal Majalla"/>
          <w:sz w:val="28"/>
          <w:szCs w:val="28"/>
        </w:rPr>
        <w:t>SBG</w:t>
      </w:r>
      <w:r w:rsidRPr="00970B97">
        <w:rPr>
          <w:rFonts w:ascii="Sakkal Majalla" w:hAnsi="Sakkal Majalla" w:cs="Sakkal Majalla"/>
          <w:sz w:val="28"/>
          <w:szCs w:val="28"/>
          <w:rtl/>
        </w:rPr>
        <w:t xml:space="preserve">). لقد أدرك العديد من الباحثين وجود علاقة بين </w:t>
      </w:r>
      <w:r w:rsidRPr="00970B97">
        <w:rPr>
          <w:rFonts w:ascii="Sakkal Majalla" w:hAnsi="Sakkal Majalla" w:cs="Sakkal Majalla"/>
          <w:sz w:val="28"/>
          <w:szCs w:val="28"/>
        </w:rPr>
        <w:t>QWL</w:t>
      </w:r>
      <w:r w:rsidRPr="00970B97">
        <w:rPr>
          <w:rFonts w:ascii="Sakkal Majalla" w:hAnsi="Sakkal Majalla" w:cs="Sakkal Majalla"/>
          <w:sz w:val="28"/>
          <w:szCs w:val="28"/>
          <w:rtl/>
        </w:rPr>
        <w:t xml:space="preserve"> و</w:t>
      </w:r>
      <w:r w:rsidRPr="00970B97">
        <w:rPr>
          <w:rFonts w:ascii="Sakkal Majalla" w:hAnsi="Sakkal Majalla" w:cs="Sakkal Majalla"/>
          <w:sz w:val="28"/>
          <w:szCs w:val="28"/>
        </w:rPr>
        <w:t>SBG</w:t>
      </w:r>
      <w:r w:rsidRPr="00970B97">
        <w:rPr>
          <w:rFonts w:ascii="Sakkal Majalla" w:hAnsi="Sakkal Majalla" w:cs="Sakkal Majalla"/>
          <w:sz w:val="28"/>
          <w:szCs w:val="28"/>
          <w:rtl/>
        </w:rPr>
        <w:t xml:space="preserve">. تضمن أبعاد </w:t>
      </w:r>
      <w:r w:rsidRPr="00970B97">
        <w:rPr>
          <w:rFonts w:ascii="Sakkal Majalla" w:hAnsi="Sakkal Majalla" w:cs="Sakkal Majalla"/>
          <w:sz w:val="28"/>
          <w:szCs w:val="28"/>
        </w:rPr>
        <w:t>QWL</w:t>
      </w:r>
      <w:r w:rsidRPr="00970B97">
        <w:rPr>
          <w:rFonts w:ascii="Sakkal Majalla" w:hAnsi="Sakkal Majalla" w:cs="Sakkal Majalla"/>
          <w:sz w:val="28"/>
          <w:szCs w:val="28"/>
          <w:rtl/>
        </w:rPr>
        <w:t xml:space="preserve"> الإيجابية التزام القوى العاملة تجاه </w:t>
      </w:r>
      <w:r w:rsidRPr="00970B97">
        <w:rPr>
          <w:rFonts w:ascii="Sakkal Majalla" w:hAnsi="Sakkal Majalla" w:cs="Sakkal Majalla"/>
          <w:sz w:val="28"/>
          <w:szCs w:val="28"/>
        </w:rPr>
        <w:t>SBG</w:t>
      </w:r>
      <w:r w:rsidRPr="00970B97">
        <w:rPr>
          <w:rFonts w:ascii="Sakkal Majalla" w:hAnsi="Sakkal Majalla" w:cs="Sakkal Majalla"/>
          <w:sz w:val="28"/>
          <w:szCs w:val="28"/>
          <w:rtl/>
        </w:rPr>
        <w:t xml:space="preserve">. مثل جودة الخدمة، فإن جودة العمل لها عدة أبعاد، وأكثرها شيوعًا هي: (1) الرضا الوظيفي، (2) الاستقلالية، (3) بيئة العمل المادية، (4) المكافآت، (5) النمو الوظيفي، (6) العلاقات الجماعية، و (7) العلاقة مع الإدارة. لطالما اعتبرت الحياة المهنية في القطاع المصرفي رمزًا للمكانة والازدهار والأمن الوظيفي والرضا الوظيفي. لفهم ذلك، نقدم نموذج </w:t>
      </w:r>
      <w:r w:rsidRPr="00970B97">
        <w:rPr>
          <w:rFonts w:ascii="Sakkal Majalla" w:hAnsi="Sakkal Majalla" w:cs="Sakkal Majalla"/>
          <w:sz w:val="28"/>
          <w:szCs w:val="28"/>
        </w:rPr>
        <w:t>WRKLFQUAL</w:t>
      </w:r>
      <w:r w:rsidRPr="00970B97">
        <w:rPr>
          <w:rFonts w:ascii="Sakkal Majalla" w:hAnsi="Sakkal Majalla" w:cs="Sakkal Majalla"/>
          <w:sz w:val="28"/>
          <w:szCs w:val="28"/>
          <w:rtl/>
        </w:rPr>
        <w:t xml:space="preserve"> لقياس جودة العمل (</w:t>
      </w:r>
      <w:r w:rsidRPr="00970B97">
        <w:rPr>
          <w:rFonts w:ascii="Sakkal Majalla" w:hAnsi="Sakkal Majalla" w:cs="Sakkal Majalla"/>
          <w:sz w:val="28"/>
          <w:szCs w:val="28"/>
        </w:rPr>
        <w:t>QWL</w:t>
      </w:r>
      <w:r w:rsidRPr="00970B97">
        <w:rPr>
          <w:rFonts w:ascii="Sakkal Majalla" w:hAnsi="Sakkal Majalla" w:cs="Sakkal Majalla"/>
          <w:sz w:val="28"/>
          <w:szCs w:val="28"/>
          <w:rtl/>
        </w:rPr>
        <w:t>) وتأثيرها على الأمن الوظيفي والرضا (</w:t>
      </w:r>
      <w:r w:rsidRPr="00970B97">
        <w:rPr>
          <w:rFonts w:ascii="Sakkal Majalla" w:hAnsi="Sakkal Majalla" w:cs="Sakkal Majalla"/>
          <w:sz w:val="28"/>
          <w:szCs w:val="28"/>
        </w:rPr>
        <w:t>JSS</w:t>
      </w:r>
      <w:r w:rsidRPr="00970B97">
        <w:rPr>
          <w:rFonts w:ascii="Sakkal Majalla" w:hAnsi="Sakkal Majalla" w:cs="Sakkal Majalla"/>
          <w:sz w:val="28"/>
          <w:szCs w:val="28"/>
          <w:rtl/>
        </w:rPr>
        <w:t>) وأداء العمل الفردي (</w:t>
      </w:r>
      <w:r w:rsidRPr="00970B97">
        <w:rPr>
          <w:rFonts w:ascii="Sakkal Majalla" w:hAnsi="Sakkal Majalla" w:cs="Sakkal Majalla"/>
          <w:sz w:val="28"/>
          <w:szCs w:val="28"/>
        </w:rPr>
        <w:t>IWP</w:t>
      </w:r>
      <w:r w:rsidRPr="00970B97">
        <w:rPr>
          <w:rFonts w:ascii="Sakkal Majalla" w:hAnsi="Sakkal Majalla" w:cs="Sakkal Majalla"/>
          <w:sz w:val="28"/>
          <w:szCs w:val="28"/>
          <w:rtl/>
        </w:rPr>
        <w:t xml:space="preserve">). تختلف الأبعاد والأبعاد الفرعية لـ </w:t>
      </w:r>
      <w:r w:rsidRPr="00970B97">
        <w:rPr>
          <w:rFonts w:ascii="Sakkal Majalla" w:hAnsi="Sakkal Majalla" w:cs="Sakkal Majalla"/>
          <w:sz w:val="28"/>
          <w:szCs w:val="28"/>
        </w:rPr>
        <w:t>WRKLFQUAL</w:t>
      </w:r>
      <w:r w:rsidRPr="00970B97">
        <w:rPr>
          <w:rFonts w:ascii="Sakkal Majalla" w:hAnsi="Sakkal Majalla" w:cs="Sakkal Majalla"/>
          <w:sz w:val="28"/>
          <w:szCs w:val="28"/>
          <w:rtl/>
        </w:rPr>
        <w:t xml:space="preserve"> عن الأبعاد والأبعاد الفرعية لـ </w:t>
      </w:r>
      <w:r w:rsidRPr="00970B97">
        <w:rPr>
          <w:rFonts w:ascii="Sakkal Majalla" w:hAnsi="Sakkal Majalla" w:cs="Sakkal Majalla"/>
          <w:sz w:val="28"/>
          <w:szCs w:val="28"/>
        </w:rPr>
        <w:t>SERVQUAL</w:t>
      </w:r>
      <w:r w:rsidRPr="00970B97">
        <w:rPr>
          <w:rFonts w:ascii="Sakkal Majalla" w:hAnsi="Sakkal Majalla" w:cs="Sakkal Majalla"/>
          <w:sz w:val="28"/>
          <w:szCs w:val="28"/>
          <w:rtl/>
        </w:rPr>
        <w:t xml:space="preserve">؛ ومع ذلك، فإن آليات قياس </w:t>
      </w:r>
      <w:r w:rsidRPr="00970B97">
        <w:rPr>
          <w:rFonts w:ascii="Sakkal Majalla" w:hAnsi="Sakkal Majalla" w:cs="Sakkal Majalla"/>
          <w:sz w:val="28"/>
          <w:szCs w:val="28"/>
          <w:rtl/>
        </w:rPr>
        <w:lastRenderedPageBreak/>
        <w:t xml:space="preserve">جودة الخدمة وجودة العمل لها أساليب مماثلة. وبناء على ذلك، طبقت هذه الدراسة تحليل الفجوات لمعرفة ما تتوقعه القوى العاملة من بيئات عملهم، وكذلك ما مروا به بالفعل. يرى العديد من الباحثين أن الفجوات في جودة الخدمة تؤثر بشكل كبير على أداء الأعمال. في هذا الصدد، وجد بحثنا أن جميع أبعاد </w:t>
      </w:r>
      <w:r w:rsidRPr="00970B97">
        <w:rPr>
          <w:rFonts w:ascii="Sakkal Majalla" w:hAnsi="Sakkal Majalla" w:cs="Sakkal Majalla"/>
          <w:sz w:val="28"/>
          <w:szCs w:val="28"/>
        </w:rPr>
        <w:t>WRKLFQUAL</w:t>
      </w:r>
      <w:r w:rsidRPr="00970B97">
        <w:rPr>
          <w:rFonts w:ascii="Sakkal Majalla" w:hAnsi="Sakkal Majalla" w:cs="Sakkal Majalla"/>
          <w:sz w:val="28"/>
          <w:szCs w:val="28"/>
          <w:rtl/>
        </w:rPr>
        <w:t xml:space="preserve"> تقريبًا بها فجوات سلبية، مما يعني أن ضعف جودة العمل (</w:t>
      </w:r>
      <w:r w:rsidRPr="00970B97">
        <w:rPr>
          <w:rFonts w:ascii="Sakkal Majalla" w:hAnsi="Sakkal Majalla" w:cs="Sakkal Majalla"/>
          <w:sz w:val="28"/>
          <w:szCs w:val="28"/>
        </w:rPr>
        <w:t>QWL</w:t>
      </w:r>
      <w:r w:rsidRPr="00970B97">
        <w:rPr>
          <w:rFonts w:ascii="Sakkal Majalla" w:hAnsi="Sakkal Majalla" w:cs="Sakkal Majalla"/>
          <w:sz w:val="28"/>
          <w:szCs w:val="28"/>
          <w:rtl/>
        </w:rPr>
        <w:t xml:space="preserve">) يسبب عدم الرضا الوظيفي ويعوق </w:t>
      </w:r>
      <w:r w:rsidRPr="00970B97">
        <w:rPr>
          <w:rFonts w:ascii="Sakkal Majalla" w:hAnsi="Sakkal Majalla" w:cs="Sakkal Majalla"/>
          <w:sz w:val="28"/>
          <w:szCs w:val="28"/>
        </w:rPr>
        <w:t>IWP</w:t>
      </w:r>
      <w:r w:rsidRPr="00970B97">
        <w:rPr>
          <w:rFonts w:ascii="Sakkal Majalla" w:hAnsi="Sakkal Majalla" w:cs="Sakkal Majalla"/>
          <w:sz w:val="28"/>
          <w:szCs w:val="28"/>
          <w:rtl/>
        </w:rPr>
        <w:t xml:space="preserve">. ويبين تحليل الانحدار أيضًا أن متوسط </w:t>
      </w:r>
      <w:r w:rsidRPr="00970B97">
        <w:rPr>
          <w:rFonts w:ascii="Times New Roman" w:hAnsi="Times New Roman" w:cs="Times New Roman" w:hint="cs"/>
          <w:sz w:val="28"/>
          <w:szCs w:val="28"/>
          <w:rtl/>
        </w:rPr>
        <w:t>​​</w:t>
      </w:r>
      <w:r w:rsidRPr="00970B97">
        <w:rPr>
          <w:rFonts w:ascii="Sakkal Majalla" w:hAnsi="Sakkal Majalla" w:cs="Sakkal Majalla" w:hint="cs"/>
          <w:sz w:val="28"/>
          <w:szCs w:val="28"/>
          <w:rtl/>
        </w:rPr>
        <w:t>الفجوات</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له</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علاقة</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كبيرة</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بالرضا</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الوظيفي</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وأخيرًا،</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تثبت</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الأبحاث</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أن</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الأمن</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الوظيفي</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والرضا</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الوظيفي</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يلعبان</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دورًا</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وسيطًا</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في</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متوسط</w:t>
      </w:r>
      <w:r w:rsidRPr="00970B97">
        <w:rPr>
          <w:rFonts w:ascii="Sakkal Majalla" w:hAnsi="Sakkal Majalla" w:cs="Sakkal Majalla"/>
          <w:sz w:val="28"/>
          <w:szCs w:val="28"/>
          <w:rtl/>
        </w:rPr>
        <w:t xml:space="preserve"> </w:t>
      </w:r>
      <w:r w:rsidRPr="00970B97">
        <w:rPr>
          <w:rFonts w:ascii="Times New Roman" w:hAnsi="Times New Roman" w:cs="Times New Roman" w:hint="cs"/>
          <w:sz w:val="28"/>
          <w:szCs w:val="28"/>
          <w:rtl/>
        </w:rPr>
        <w:t>​​</w:t>
      </w:r>
      <w:r w:rsidRPr="00970B97">
        <w:rPr>
          <w:rFonts w:ascii="Sakkal Majalla" w:hAnsi="Sakkal Majalla" w:cs="Sakkal Majalla" w:hint="cs"/>
          <w:sz w:val="28"/>
          <w:szCs w:val="28"/>
          <w:rtl/>
        </w:rPr>
        <w:t>درجات</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الفجوة</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وأداء</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العمل</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الفردي</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أجريت</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هذه</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الدراسة</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حول</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أداء</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القطاع</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المصرفي</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في</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المملكة</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العربية</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السعودية،</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وذلك</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على</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النحو</w:t>
      </w:r>
      <w:r w:rsidRPr="00970B97">
        <w:rPr>
          <w:rFonts w:ascii="Sakkal Majalla" w:hAnsi="Sakkal Majalla" w:cs="Sakkal Majalla"/>
          <w:sz w:val="28"/>
          <w:szCs w:val="28"/>
          <w:rtl/>
        </w:rPr>
        <w:t xml:space="preserve"> </w:t>
      </w:r>
      <w:r w:rsidRPr="00970B97">
        <w:rPr>
          <w:rFonts w:ascii="Sakkal Majalla" w:hAnsi="Sakkal Majalla" w:cs="Sakkal Majalla" w:hint="cs"/>
          <w:sz w:val="28"/>
          <w:szCs w:val="28"/>
          <w:rtl/>
        </w:rPr>
        <w:t>التالي</w:t>
      </w:r>
      <w:r w:rsidRPr="00970B97">
        <w:rPr>
          <w:rFonts w:ascii="Sakkal Majalla" w:hAnsi="Sakkal Majalla" w:cs="Sakkal Majalla"/>
          <w:sz w:val="28"/>
          <w:szCs w:val="28"/>
          <w:rtl/>
        </w:rPr>
        <w:t>.</w:t>
      </w:r>
      <w:r>
        <w:rPr>
          <w:rFonts w:ascii="Sakkal Majalla" w:hAnsi="Sakkal Majalla" w:cs="Sakkal Majalla" w:hint="cs"/>
          <w:sz w:val="28"/>
          <w:szCs w:val="28"/>
          <w:rtl/>
        </w:rPr>
        <w:t xml:space="preserve"> </w:t>
      </w:r>
      <w:r w:rsidRPr="00970B97">
        <w:rPr>
          <w:rFonts w:ascii="Sakkal Majalla" w:hAnsi="Sakkal Majalla" w:cs="Sakkal Majalla"/>
          <w:sz w:val="28"/>
          <w:szCs w:val="28"/>
          <w:rtl/>
        </w:rPr>
        <w:t xml:space="preserve">وتشير درجة </w:t>
      </w:r>
      <w:proofErr w:type="spellStart"/>
      <w:r w:rsidRPr="00970B97">
        <w:rPr>
          <w:rFonts w:ascii="Sakkal Majalla" w:hAnsi="Sakkal Majalla" w:cs="Sakkal Majalla"/>
          <w:sz w:val="28"/>
          <w:szCs w:val="28"/>
          <w:rtl/>
        </w:rPr>
        <w:t>كرونباخ</w:t>
      </w:r>
      <w:proofErr w:type="spellEnd"/>
      <w:r w:rsidRPr="00970B97">
        <w:rPr>
          <w:rFonts w:ascii="Sakkal Majalla" w:hAnsi="Sakkal Majalla" w:cs="Sakkal Majalla"/>
          <w:sz w:val="28"/>
          <w:szCs w:val="28"/>
          <w:rtl/>
        </w:rPr>
        <w:t xml:space="preserve"> ألفا إلى أن 95% من العينة خالية من الأخطاء. لتطبيق </w:t>
      </w:r>
      <w:r w:rsidRPr="00970B97">
        <w:rPr>
          <w:rFonts w:ascii="Sakkal Majalla" w:hAnsi="Sakkal Majalla" w:cs="Sakkal Majalla"/>
          <w:sz w:val="28"/>
          <w:szCs w:val="28"/>
        </w:rPr>
        <w:t>WRKLFQUAL</w:t>
      </w:r>
      <w:r w:rsidRPr="00970B97">
        <w:rPr>
          <w:rFonts w:ascii="Sakkal Majalla" w:hAnsi="Sakkal Majalla" w:cs="Sakkal Majalla"/>
          <w:sz w:val="28"/>
          <w:szCs w:val="28"/>
          <w:rtl/>
        </w:rPr>
        <w:t xml:space="preserve"> على نفس خطوط </w:t>
      </w:r>
      <w:r w:rsidRPr="00970B97">
        <w:rPr>
          <w:rFonts w:ascii="Sakkal Majalla" w:hAnsi="Sakkal Majalla" w:cs="Sakkal Majalla"/>
          <w:sz w:val="28"/>
          <w:szCs w:val="28"/>
        </w:rPr>
        <w:t>SERVQUAL</w:t>
      </w:r>
      <w:r w:rsidRPr="00970B97">
        <w:rPr>
          <w:rFonts w:ascii="Sakkal Majalla" w:hAnsi="Sakkal Majalla" w:cs="Sakkal Majalla"/>
          <w:sz w:val="28"/>
          <w:szCs w:val="28"/>
          <w:rtl/>
        </w:rPr>
        <w:t xml:space="preserve">، قمنا بتطوير سبعة أبعاد و28 بُعدًا فرعيًا. وبناءً على هذه الأبعاد، تم استخلاص سبعة عوامل، جميعها ذات تحميل عامل يتراوح بين 0.745 و0.835، مما يؤكد أن جميع المكونات لديها مستوى عالٍ من التباين المشترك. وفقًا لذلك، فإن الفجوات في </w:t>
      </w:r>
      <w:r w:rsidRPr="00970B97">
        <w:rPr>
          <w:rFonts w:ascii="Sakkal Majalla" w:hAnsi="Sakkal Majalla" w:cs="Sakkal Majalla"/>
          <w:sz w:val="28"/>
          <w:szCs w:val="28"/>
        </w:rPr>
        <w:t>QWL</w:t>
      </w:r>
      <w:r w:rsidRPr="00970B97">
        <w:rPr>
          <w:rFonts w:ascii="Sakkal Majalla" w:hAnsi="Sakkal Majalla" w:cs="Sakkal Majalla"/>
          <w:sz w:val="28"/>
          <w:szCs w:val="28"/>
          <w:rtl/>
        </w:rPr>
        <w:t>، التي تتراوح من .90.997 إلى .1.149، تُظهر أيضًا أن جميع الأبعاد والأبعاد الفرعية تقريبًا تحتاج إلى تحسينات. ومن خلال المضي قدمًا في هذا التحليل، قمنا أيضًا بمقارنة جودة العمل (</w:t>
      </w:r>
      <w:r w:rsidRPr="00970B97">
        <w:rPr>
          <w:rFonts w:ascii="Sakkal Majalla" w:hAnsi="Sakkal Majalla" w:cs="Sakkal Majalla"/>
          <w:sz w:val="28"/>
          <w:szCs w:val="28"/>
        </w:rPr>
        <w:t>QWL</w:t>
      </w:r>
      <w:r w:rsidRPr="00970B97">
        <w:rPr>
          <w:rFonts w:ascii="Sakkal Majalla" w:hAnsi="Sakkal Majalla" w:cs="Sakkal Majalla"/>
          <w:sz w:val="28"/>
          <w:szCs w:val="28"/>
          <w:rtl/>
        </w:rPr>
        <w:t>) بين البنوك السعودية وغير السعودية متعددة الجنسيات ووجدنا أن جودة العمل (</w:t>
      </w:r>
      <w:r w:rsidRPr="00970B97">
        <w:rPr>
          <w:rFonts w:ascii="Sakkal Majalla" w:hAnsi="Sakkal Majalla" w:cs="Sakkal Majalla"/>
          <w:sz w:val="28"/>
          <w:szCs w:val="28"/>
        </w:rPr>
        <w:t>QWL</w:t>
      </w:r>
      <w:r w:rsidRPr="00970B97">
        <w:rPr>
          <w:rFonts w:ascii="Sakkal Majalla" w:hAnsi="Sakkal Majalla" w:cs="Sakkal Majalla"/>
          <w:sz w:val="28"/>
          <w:szCs w:val="28"/>
          <w:rtl/>
        </w:rPr>
        <w:t xml:space="preserve">) للنظام المصرفي السعودي لها ميزة طفيفة على البنوك متعددة الجنسيات غير السعودية. يشير الارتباط بين سبعة متنبئين، يتراوح من 0.625 إلى 0.812، إلى أن جميع المتنبئين السبعة مرتبطون بشكل كبير. وبالمثل، يوضح تحليل الانحدار باستخدام </w:t>
      </w:r>
      <w:r w:rsidRPr="00970B97">
        <w:rPr>
          <w:rFonts w:ascii="Sakkal Majalla" w:hAnsi="Sakkal Majalla" w:cs="Sakkal Majalla"/>
          <w:sz w:val="28"/>
          <w:szCs w:val="28"/>
        </w:rPr>
        <w:t>R2 0.704</w:t>
      </w:r>
      <w:r w:rsidRPr="00970B97">
        <w:rPr>
          <w:rFonts w:ascii="Sakkal Majalla" w:hAnsi="Sakkal Majalla" w:cs="Sakkal Majalla"/>
          <w:sz w:val="28"/>
          <w:szCs w:val="28"/>
          <w:rtl/>
        </w:rPr>
        <w:t xml:space="preserve"> أن لدينا نموذجًا مناسبًا. ومن ثم، فإننا نرى أن </w:t>
      </w:r>
      <w:r w:rsidRPr="00970B97">
        <w:rPr>
          <w:rFonts w:ascii="Sakkal Majalla" w:hAnsi="Sakkal Majalla" w:cs="Sakkal Majalla"/>
          <w:sz w:val="28"/>
          <w:szCs w:val="28"/>
        </w:rPr>
        <w:t>JSS</w:t>
      </w:r>
      <w:r w:rsidRPr="00970B97">
        <w:rPr>
          <w:rFonts w:ascii="Sakkal Majalla" w:hAnsi="Sakkal Majalla" w:cs="Sakkal Majalla"/>
          <w:sz w:val="28"/>
          <w:szCs w:val="28"/>
          <w:rtl/>
        </w:rPr>
        <w:t xml:space="preserve"> يعتمد على </w:t>
      </w:r>
      <w:r w:rsidRPr="00970B97">
        <w:rPr>
          <w:rFonts w:ascii="Sakkal Majalla" w:hAnsi="Sakkal Majalla" w:cs="Sakkal Majalla"/>
          <w:sz w:val="28"/>
          <w:szCs w:val="28"/>
        </w:rPr>
        <w:t>QWL</w:t>
      </w:r>
      <w:r w:rsidRPr="00970B97">
        <w:rPr>
          <w:rFonts w:ascii="Sakkal Majalla" w:hAnsi="Sakkal Majalla" w:cs="Sakkal Majalla"/>
          <w:sz w:val="28"/>
          <w:szCs w:val="28"/>
          <w:rtl/>
        </w:rPr>
        <w:t xml:space="preserve"> ونستنتج أن </w:t>
      </w:r>
      <w:r w:rsidRPr="00970B97">
        <w:rPr>
          <w:rFonts w:ascii="Sakkal Majalla" w:hAnsi="Sakkal Majalla" w:cs="Sakkal Majalla"/>
          <w:sz w:val="28"/>
          <w:szCs w:val="28"/>
        </w:rPr>
        <w:t>QWL</w:t>
      </w:r>
      <w:r w:rsidRPr="00970B97">
        <w:rPr>
          <w:rFonts w:ascii="Sakkal Majalla" w:hAnsi="Sakkal Majalla" w:cs="Sakkal Majalla"/>
          <w:sz w:val="28"/>
          <w:szCs w:val="28"/>
          <w:rtl/>
        </w:rPr>
        <w:t xml:space="preserve"> السلبية تسبب عدم الرضا الوظيفي وانعدام الأمن. لقد قمنا أيضًا بفحص التأثير الوسيط لـ </w:t>
      </w:r>
      <w:r w:rsidRPr="00970B97">
        <w:rPr>
          <w:rFonts w:ascii="Sakkal Majalla" w:hAnsi="Sakkal Majalla" w:cs="Sakkal Majalla"/>
          <w:sz w:val="28"/>
          <w:szCs w:val="28"/>
        </w:rPr>
        <w:t>JSS</w:t>
      </w:r>
      <w:r w:rsidRPr="00970B97">
        <w:rPr>
          <w:rFonts w:ascii="Sakkal Majalla" w:hAnsi="Sakkal Majalla" w:cs="Sakkal Majalla"/>
          <w:sz w:val="28"/>
          <w:szCs w:val="28"/>
          <w:rtl/>
        </w:rPr>
        <w:t xml:space="preserve"> على </w:t>
      </w:r>
      <w:r w:rsidRPr="00970B97">
        <w:rPr>
          <w:rFonts w:ascii="Sakkal Majalla" w:hAnsi="Sakkal Majalla" w:cs="Sakkal Majalla"/>
          <w:sz w:val="28"/>
          <w:szCs w:val="28"/>
        </w:rPr>
        <w:t>QWL</w:t>
      </w:r>
      <w:r w:rsidRPr="00970B97">
        <w:rPr>
          <w:rFonts w:ascii="Sakkal Majalla" w:hAnsi="Sakkal Majalla" w:cs="Sakkal Majalla"/>
          <w:sz w:val="28"/>
          <w:szCs w:val="28"/>
          <w:rtl/>
        </w:rPr>
        <w:t xml:space="preserve"> و</w:t>
      </w:r>
      <w:r w:rsidRPr="00970B97">
        <w:rPr>
          <w:rFonts w:ascii="Sakkal Majalla" w:hAnsi="Sakkal Majalla" w:cs="Sakkal Majalla"/>
          <w:sz w:val="28"/>
          <w:szCs w:val="28"/>
        </w:rPr>
        <w:t>IWP</w:t>
      </w:r>
      <w:r w:rsidRPr="00970B97">
        <w:rPr>
          <w:rFonts w:ascii="Sakkal Majalla" w:hAnsi="Sakkal Majalla" w:cs="Sakkal Majalla"/>
          <w:sz w:val="28"/>
          <w:szCs w:val="28"/>
          <w:rtl/>
        </w:rPr>
        <w:t xml:space="preserve"> وخلصنا إلى أن اختبار </w:t>
      </w:r>
      <w:r w:rsidRPr="00970B97">
        <w:rPr>
          <w:rFonts w:ascii="Sakkal Majalla" w:hAnsi="Sakkal Majalla" w:cs="Sakkal Majalla"/>
          <w:sz w:val="28"/>
          <w:szCs w:val="28"/>
        </w:rPr>
        <w:t>Sobel</w:t>
      </w:r>
      <w:r w:rsidRPr="00970B97">
        <w:rPr>
          <w:rFonts w:ascii="Sakkal Majalla" w:hAnsi="Sakkal Majalla" w:cs="Sakkal Majalla"/>
          <w:sz w:val="28"/>
          <w:szCs w:val="28"/>
          <w:rtl/>
        </w:rPr>
        <w:t xml:space="preserve">، في معظم الحالات، قدم نتائج أعلى من 1.98، وهو الحد الأدنى من معيار أن يكون </w:t>
      </w:r>
      <w:r w:rsidRPr="00970B97">
        <w:rPr>
          <w:rFonts w:ascii="Sakkal Majalla" w:hAnsi="Sakkal Majalla" w:cs="Sakkal Majalla"/>
          <w:sz w:val="28"/>
          <w:szCs w:val="28"/>
        </w:rPr>
        <w:t>Sobel</w:t>
      </w:r>
      <w:r w:rsidRPr="00970B97">
        <w:rPr>
          <w:rFonts w:ascii="Sakkal Majalla" w:hAnsi="Sakkal Majalla" w:cs="Sakkal Majalla"/>
          <w:sz w:val="28"/>
          <w:szCs w:val="28"/>
          <w:rtl/>
        </w:rPr>
        <w:t xml:space="preserve"> مهمًا وفعالًا. ومن ثم، نثبت أن </w:t>
      </w:r>
      <w:r w:rsidRPr="00970B97">
        <w:rPr>
          <w:rFonts w:ascii="Sakkal Majalla" w:hAnsi="Sakkal Majalla" w:cs="Sakkal Majalla"/>
          <w:sz w:val="28"/>
          <w:szCs w:val="28"/>
        </w:rPr>
        <w:t>JSS</w:t>
      </w:r>
      <w:r w:rsidRPr="00970B97">
        <w:rPr>
          <w:rFonts w:ascii="Sakkal Majalla" w:hAnsi="Sakkal Majalla" w:cs="Sakkal Majalla"/>
          <w:sz w:val="28"/>
          <w:szCs w:val="28"/>
          <w:rtl/>
        </w:rPr>
        <w:t xml:space="preserve"> له دور وسيط في </w:t>
      </w:r>
      <w:r w:rsidRPr="00970B97">
        <w:rPr>
          <w:rFonts w:ascii="Sakkal Majalla" w:hAnsi="Sakkal Majalla" w:cs="Sakkal Majalla"/>
          <w:sz w:val="28"/>
          <w:szCs w:val="28"/>
        </w:rPr>
        <w:t>QWL</w:t>
      </w:r>
      <w:r w:rsidRPr="00970B97">
        <w:rPr>
          <w:rFonts w:ascii="Sakkal Majalla" w:hAnsi="Sakkal Majalla" w:cs="Sakkal Majalla"/>
          <w:sz w:val="28"/>
          <w:szCs w:val="28"/>
          <w:rtl/>
        </w:rPr>
        <w:t xml:space="preserve"> و</w:t>
      </w:r>
      <w:r w:rsidRPr="00970B97">
        <w:rPr>
          <w:rFonts w:ascii="Sakkal Majalla" w:hAnsi="Sakkal Majalla" w:cs="Sakkal Majalla"/>
          <w:sz w:val="28"/>
          <w:szCs w:val="28"/>
        </w:rPr>
        <w:t>IWP</w:t>
      </w:r>
      <w:r w:rsidRPr="00970B97">
        <w:rPr>
          <w:rFonts w:ascii="Sakkal Majalla" w:hAnsi="Sakkal Majalla" w:cs="Sakkal Majalla"/>
          <w:sz w:val="28"/>
          <w:szCs w:val="28"/>
          <w:rtl/>
        </w:rPr>
        <w:t>. وأخيرًا، نستنتج أن ضعف جودة العمل (</w:t>
      </w:r>
      <w:r w:rsidRPr="00970B97">
        <w:rPr>
          <w:rFonts w:ascii="Sakkal Majalla" w:hAnsi="Sakkal Majalla" w:cs="Sakkal Majalla"/>
          <w:sz w:val="28"/>
          <w:szCs w:val="28"/>
        </w:rPr>
        <w:t>QWL</w:t>
      </w:r>
      <w:r w:rsidRPr="00970B97">
        <w:rPr>
          <w:rFonts w:ascii="Sakkal Majalla" w:hAnsi="Sakkal Majalla" w:cs="Sakkal Majalla"/>
          <w:sz w:val="28"/>
          <w:szCs w:val="28"/>
          <w:rtl/>
        </w:rPr>
        <w:t>) يسبب عدم الرضا الوظيفي ويقلل في النهاية من الكفاءة 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221774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70B97">
            <w:rPr>
              <w:rFonts w:ascii="Sakkal Majalla" w:hAnsi="Sakkal Majalla" w:cs="Sakkal Majalla" w:hint="cs"/>
              <w:noProof/>
              <w:sz w:val="28"/>
              <w:szCs w:val="28"/>
              <w:rtl/>
              <w:lang w:bidi="ar-EG"/>
            </w:rPr>
            <w:t>(</w:t>
          </w:r>
          <w:r w:rsidRPr="00970B97">
            <w:rPr>
              <w:rFonts w:ascii="Sakkal Majalla" w:hAnsi="Sakkal Majalla" w:cs="Sakkal Majalla" w:hint="cs"/>
              <w:noProof/>
              <w:sz w:val="28"/>
              <w:szCs w:val="28"/>
              <w:lang w:bidi="ar-EG"/>
            </w:rPr>
            <w:t>Ishfaq</w:t>
          </w:r>
          <w:r w:rsidRPr="00970B9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70B97">
        <w:rPr>
          <w:rFonts w:ascii="Sakkal Majalla" w:hAnsi="Sakkal Majalla" w:cs="Sakkal Majalla"/>
          <w:sz w:val="28"/>
          <w:szCs w:val="28"/>
          <w:rtl/>
        </w:rPr>
        <w:t>.</w:t>
      </w:r>
    </w:p>
    <w:p w14:paraId="4089E7E8" w14:textId="77777777" w:rsidR="00AF16E2" w:rsidRDefault="00AF16E2" w:rsidP="00AF16E2">
      <w:pPr>
        <w:spacing w:line="360" w:lineRule="auto"/>
        <w:rPr>
          <w:rFonts w:ascii="Sakkal Majalla" w:hAnsi="Sakkal Majalla" w:cs="Sakkal Majalla"/>
          <w:sz w:val="28"/>
          <w:szCs w:val="28"/>
          <w:rtl/>
        </w:rPr>
      </w:pPr>
      <w:r w:rsidRPr="00970B97">
        <w:rPr>
          <w:rFonts w:ascii="Sakkal Majalla" w:hAnsi="Sakkal Majalla" w:cs="Sakkal Majalla"/>
          <w:sz w:val="28"/>
          <w:szCs w:val="28"/>
          <w:rtl/>
        </w:rPr>
        <w:t xml:space="preserve">تعتبر دراسة بيئات العمل مهمة للغاية لأنها قد تفرق بين ذوي الأداء العالي والمنخفض بين المنظمات. ومع ذلك، هناك فجوة كبيرة في الدراسات المتعلقة باستكشاف نوعية هذه الحياة العملية في المملكة العربية السعودية. تهدف هذه الدراسة إلى استكشاف مستوى جودة الحياة العملية في الصناعة الواقعة في مدينة ينبع الصناعية بالمملكة العربية السعودية. كما يدرس العلاقات بين العوامل البيئية والرضا الوظيفي. وتكشف النتيجة أن مستوى جودة الحياة العملية للسكان مرتفع. </w:t>
      </w:r>
      <w:r w:rsidRPr="00970B97">
        <w:rPr>
          <w:rFonts w:ascii="Sakkal Majalla" w:hAnsi="Sakkal Majalla" w:cs="Sakkal Majalla"/>
          <w:sz w:val="28"/>
          <w:szCs w:val="28"/>
          <w:rtl/>
        </w:rPr>
        <w:lastRenderedPageBreak/>
        <w:t>يتمتع غالبية الموظفين بالثقة الكافية فيما يتعلق بمهاراتهم وخصائص وظائفهم وفرص المشاركة في صنع القرار والعلاقات. إلا أن بعضهم اشتكى من مستويات أجورهم. كما توصلت الدراسة إلى وجود علاقة معنوية بين العوامل البيئية والرضا الوظيفي. تساهم هذه الدراسة في فهم جودة الحياة العملية والرضا الوظيفي في منطقة مهمة في المملكة العربية السعودية، وهي بين موظفي المنظمات في مدينة ينبع الصناعية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9580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70B97">
            <w:rPr>
              <w:rFonts w:ascii="Sakkal Majalla" w:hAnsi="Sakkal Majalla" w:cs="Sakkal Majalla" w:hint="cs"/>
              <w:noProof/>
              <w:sz w:val="28"/>
              <w:szCs w:val="28"/>
              <w:rtl/>
              <w:lang w:bidi="ar-EG"/>
            </w:rPr>
            <w:t>(</w:t>
          </w:r>
          <w:r w:rsidRPr="00970B97">
            <w:rPr>
              <w:rFonts w:ascii="Sakkal Majalla" w:hAnsi="Sakkal Majalla" w:cs="Sakkal Majalla" w:hint="cs"/>
              <w:noProof/>
              <w:sz w:val="28"/>
              <w:szCs w:val="28"/>
              <w:lang w:bidi="ar-EG"/>
            </w:rPr>
            <w:t>Alzalabani</w:t>
          </w:r>
          <w:r w:rsidRPr="00970B97">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970B97">
        <w:rPr>
          <w:rFonts w:ascii="Sakkal Majalla" w:hAnsi="Sakkal Majalla" w:cs="Sakkal Majalla"/>
          <w:sz w:val="28"/>
          <w:szCs w:val="28"/>
          <w:rtl/>
        </w:rPr>
        <w:t>.</w:t>
      </w:r>
    </w:p>
    <w:p w14:paraId="059290D7" w14:textId="77777777" w:rsidR="00AF16E2" w:rsidRDefault="00AF16E2" w:rsidP="00AF16E2">
      <w:pPr>
        <w:spacing w:line="360" w:lineRule="auto"/>
        <w:rPr>
          <w:rFonts w:ascii="Sakkal Majalla" w:hAnsi="Sakkal Majalla" w:cs="Sakkal Majalla"/>
          <w:sz w:val="28"/>
          <w:szCs w:val="28"/>
          <w:rtl/>
        </w:rPr>
      </w:pPr>
      <w:r w:rsidRPr="00970B97">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050989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70B97">
            <w:rPr>
              <w:rFonts w:ascii="Sakkal Majalla" w:hAnsi="Sakkal Majalla" w:cs="Sakkal Majalla" w:hint="cs"/>
              <w:noProof/>
              <w:sz w:val="28"/>
              <w:szCs w:val="28"/>
              <w:rtl/>
              <w:lang w:bidi="ar-EG"/>
            </w:rPr>
            <w:t>(</w:t>
          </w:r>
          <w:r w:rsidRPr="00970B97">
            <w:rPr>
              <w:rFonts w:ascii="Sakkal Majalla" w:hAnsi="Sakkal Majalla" w:cs="Sakkal Majalla" w:hint="cs"/>
              <w:noProof/>
              <w:sz w:val="28"/>
              <w:szCs w:val="28"/>
              <w:lang w:bidi="ar-EG"/>
            </w:rPr>
            <w:t>AlAmri</w:t>
          </w:r>
          <w:r w:rsidRPr="00970B97">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970B97">
        <w:rPr>
          <w:rFonts w:ascii="Sakkal Majalla" w:hAnsi="Sakkal Majalla" w:cs="Sakkal Majalla"/>
          <w:sz w:val="28"/>
          <w:szCs w:val="28"/>
          <w:rtl/>
        </w:rPr>
        <w:t xml:space="preserve"> إلى التعرف على أثر عناصر جودة الحياة الوظيفية على أداء موظفي الخدمة المدنية وقياس الفروق بين بعض العوامل الديموغرافية وهي: الأداء العام، تقييم الأداء، الرضا الوظيفي، العلاقة بين الموظف. ورؤسائه وزملائه، والحوافز المالية وغير المالية، وبيئة العمل. واعتمدت الدراسة على المنهج الوصفي التحليلي، واستخدمت استبانة وزعت على (2500) موظف في الخدمة المدنية بالمملكة العربية السعودية. أظهرت البيانات أن أكثر العوامل المؤثرة في جودة الحياة العملية على الأداء هي: العلاقة بين الموظف ورؤسائه وزملائه، الرضا الوظيفي، الحوافز المالية، تقييم الأداء. كما وجدت البيانات وجود فروق ذات دلالة إحصائية في الأداء الوظيفي، والرضا الوظيفي، والعلاقة بين الموظف ورؤسائه وزملائه، والحوافز المالية وغير المالية وبيئة العمل وبعض العوامل الديموغرافية: المنصب الوظيفي، العمر، التعليم، السنوات. الخبرة والحالة الاجتماعية.</w:t>
      </w:r>
    </w:p>
    <w:p w14:paraId="62CB4E9C" w14:textId="77777777" w:rsidR="00AF16E2" w:rsidRDefault="00AF16E2" w:rsidP="00AF16E2">
      <w:pPr>
        <w:rPr>
          <w:rtl/>
        </w:rPr>
      </w:pPr>
    </w:p>
    <w:p w14:paraId="2C93B3F4" w14:textId="77777777" w:rsidR="00AF16E2" w:rsidRDefault="00AF16E2" w:rsidP="00AF16E2">
      <w:pPr>
        <w:pStyle w:val="Heading2"/>
        <w:spacing w:line="360" w:lineRule="auto"/>
        <w:rPr>
          <w:rFonts w:ascii="Sakkal Majalla" w:hAnsi="Sakkal Majalla" w:cs="Sakkal Majalla"/>
          <w:b/>
          <w:bCs/>
          <w:color w:val="000000" w:themeColor="text1"/>
          <w:sz w:val="28"/>
          <w:szCs w:val="28"/>
          <w:rtl/>
        </w:rPr>
      </w:pPr>
      <w:bookmarkStart w:id="39" w:name="_Toc173186271"/>
      <w:r w:rsidRPr="004844C1">
        <w:rPr>
          <w:rFonts w:ascii="Sakkal Majalla" w:hAnsi="Sakkal Majalla" w:cs="Sakkal Majalla"/>
          <w:b/>
          <w:bCs/>
          <w:color w:val="000000" w:themeColor="text1"/>
          <w:sz w:val="28"/>
          <w:szCs w:val="28"/>
          <w:rtl/>
        </w:rPr>
        <w:t>الإطار النظري</w:t>
      </w:r>
      <w:bookmarkEnd w:id="37"/>
      <w:bookmarkEnd w:id="38"/>
      <w:bookmarkEnd w:id="39"/>
    </w:p>
    <w:p w14:paraId="396B6617" w14:textId="77777777" w:rsidR="00AF16E2" w:rsidRDefault="00AF16E2" w:rsidP="00AF16E2">
      <w:pPr>
        <w:spacing w:line="360" w:lineRule="auto"/>
        <w:rPr>
          <w:rFonts w:ascii="Sakkal Majalla" w:hAnsi="Sakkal Majalla" w:cs="Sakkal Majalla"/>
          <w:sz w:val="28"/>
          <w:szCs w:val="28"/>
          <w:rtl/>
        </w:rPr>
      </w:pPr>
      <w:r w:rsidRPr="00B24ADC">
        <w:rPr>
          <w:rFonts w:ascii="Sakkal Majalla" w:hAnsi="Sakkal Majalla" w:cs="Sakkal Majalla"/>
          <w:sz w:val="28"/>
          <w:szCs w:val="28"/>
          <w:rtl/>
        </w:rPr>
        <w:t>في إطار دراسة جودة حياة العمل وتأثيرها على السلوك الإبداعي للعاملين بقطاع شركات التأمين بالمملكة العربية السعودية، تستند الدراسة إلى مجموعة من المنطلقات النظرية التي تشكل الأسس المفاهيمية لتحليل كيفية تأثير جودة حياة العمل على السلوك الإبداعي. تشمل هذه المنطلقات النظرية أربع نظريات رئيسية</w:t>
      </w:r>
      <w:r w:rsidRPr="00B24ADC">
        <w:rPr>
          <w:rFonts w:ascii="Sakkal Majalla" w:hAnsi="Sakkal Majalla" w:cs="Sakkal Majalla"/>
          <w:sz w:val="28"/>
          <w:szCs w:val="28"/>
        </w:rPr>
        <w:t xml:space="preserve">: </w:t>
      </w:r>
      <w:r w:rsidRPr="00B24ADC">
        <w:rPr>
          <w:rFonts w:ascii="Sakkal Majalla" w:hAnsi="Sakkal Majalla" w:cs="Sakkal Majalla"/>
          <w:sz w:val="28"/>
          <w:szCs w:val="28"/>
          <w:rtl/>
        </w:rPr>
        <w:t>نظرية التحفيز والإثارة</w:t>
      </w:r>
      <w:r w:rsidRPr="00B24ADC">
        <w:rPr>
          <w:rFonts w:ascii="Sakkal Majalla" w:hAnsi="Sakkal Majalla" w:cs="Sakkal Majalla"/>
          <w:sz w:val="28"/>
          <w:szCs w:val="28"/>
        </w:rPr>
        <w:t xml:space="preserve"> (Arousal and Motivation Theory)</w:t>
      </w:r>
      <w:r w:rsidRPr="00B24ADC">
        <w:rPr>
          <w:rFonts w:ascii="Sakkal Majalla" w:hAnsi="Sakkal Majalla" w:cs="Sakkal Majalla"/>
          <w:sz w:val="28"/>
          <w:szCs w:val="28"/>
          <w:rtl/>
        </w:rPr>
        <w:t>، نظرية التأثير الاجتماعي</w:t>
      </w:r>
      <w:r w:rsidRPr="00B24ADC">
        <w:rPr>
          <w:rFonts w:ascii="Sakkal Majalla" w:hAnsi="Sakkal Majalla" w:cs="Sakkal Majalla"/>
          <w:sz w:val="28"/>
          <w:szCs w:val="28"/>
        </w:rPr>
        <w:t xml:space="preserve"> (Social Influence Theory)</w:t>
      </w:r>
      <w:r w:rsidRPr="00B24ADC">
        <w:rPr>
          <w:rFonts w:ascii="Sakkal Majalla" w:hAnsi="Sakkal Majalla" w:cs="Sakkal Majalla"/>
          <w:sz w:val="28"/>
          <w:szCs w:val="28"/>
          <w:rtl/>
        </w:rPr>
        <w:t>، نظرية السلوك التنظيمي</w:t>
      </w:r>
      <w:r w:rsidRPr="00B24ADC">
        <w:rPr>
          <w:rFonts w:ascii="Sakkal Majalla" w:hAnsi="Sakkal Majalla" w:cs="Sakkal Majalla"/>
          <w:sz w:val="28"/>
          <w:szCs w:val="28"/>
        </w:rPr>
        <w:t xml:space="preserve"> (Organizational Behavior Theory)</w:t>
      </w:r>
      <w:r w:rsidRPr="00B24ADC">
        <w:rPr>
          <w:rFonts w:ascii="Sakkal Majalla" w:hAnsi="Sakkal Majalla" w:cs="Sakkal Majalla"/>
          <w:sz w:val="28"/>
          <w:szCs w:val="28"/>
          <w:rtl/>
        </w:rPr>
        <w:t>، ونظرية الرضا الوظيفي والتحفيز</w:t>
      </w:r>
      <w:r w:rsidRPr="00B24ADC">
        <w:rPr>
          <w:rFonts w:ascii="Sakkal Majalla" w:hAnsi="Sakkal Majalla" w:cs="Sakkal Majalla"/>
          <w:sz w:val="28"/>
          <w:szCs w:val="28"/>
        </w:rPr>
        <w:t xml:space="preserve"> (Job Satisfaction and Motivation Theory). </w:t>
      </w:r>
      <w:r w:rsidRPr="00B24ADC">
        <w:rPr>
          <w:rFonts w:ascii="Sakkal Majalla" w:hAnsi="Sakkal Majalla" w:cs="Sakkal Majalla"/>
          <w:sz w:val="28"/>
          <w:szCs w:val="28"/>
          <w:rtl/>
        </w:rPr>
        <w:t>هذه النظريات توفر إطارًا علميًا لفهم العلاقة بين جودة حياة العمل والإبداع، وتساعد في تفسير كيفية تحسين بيئة العمل لتعزيز الأداء الإبداعي للموظفين</w:t>
      </w:r>
      <w:r w:rsidRPr="00B24ADC">
        <w:rPr>
          <w:rFonts w:ascii="Sakkal Majalla" w:hAnsi="Sakkal Majalla" w:cs="Sakkal Majalla"/>
          <w:sz w:val="28"/>
          <w:szCs w:val="28"/>
        </w:rPr>
        <w:t>.</w:t>
      </w:r>
    </w:p>
    <w:p w14:paraId="68386103" w14:textId="77777777" w:rsidR="00AF16E2" w:rsidRPr="00B24ADC" w:rsidRDefault="00AF16E2" w:rsidP="00AF16E2">
      <w:pPr>
        <w:spacing w:line="360" w:lineRule="auto"/>
        <w:rPr>
          <w:rFonts w:ascii="Sakkal Majalla" w:hAnsi="Sakkal Majalla" w:cs="Sakkal Majalla"/>
          <w:sz w:val="28"/>
          <w:szCs w:val="28"/>
        </w:rPr>
      </w:pPr>
      <w:r>
        <w:object w:dxaOrig="11070" w:dyaOrig="3331" w14:anchorId="5EDBEA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1pt;height:134.2pt" o:ole="">
            <v:imagedata r:id="rId7" o:title=""/>
          </v:shape>
          <o:OLEObject Type="Embed" ProgID="Visio.Drawing.15" ShapeID="_x0000_i1025" DrawAspect="Content" ObjectID="_1783941666" r:id="rId8"/>
        </w:object>
      </w:r>
    </w:p>
    <w:p w14:paraId="55EE9611" w14:textId="77777777" w:rsidR="00AF16E2" w:rsidRPr="00B24ADC" w:rsidRDefault="00AF16E2" w:rsidP="00AF16E2">
      <w:pPr>
        <w:pStyle w:val="Caption"/>
        <w:jc w:val="center"/>
        <w:rPr>
          <w:rtl/>
        </w:rPr>
      </w:pPr>
      <w:bookmarkStart w:id="40" w:name="_Toc17318619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0"/>
    </w:p>
    <w:p w14:paraId="3CFFEC2F" w14:textId="77777777" w:rsidR="00AF16E2" w:rsidRPr="0038270D" w:rsidRDefault="00AF16E2" w:rsidP="00AF16E2">
      <w:pPr>
        <w:pStyle w:val="ListParagraph"/>
        <w:numPr>
          <w:ilvl w:val="0"/>
          <w:numId w:val="11"/>
        </w:numPr>
        <w:spacing w:line="360" w:lineRule="auto"/>
        <w:rPr>
          <w:rFonts w:ascii="Sakkal Majalla" w:hAnsi="Sakkal Majalla" w:cs="Sakkal Majalla"/>
          <w:b/>
          <w:bCs/>
          <w:sz w:val="28"/>
          <w:szCs w:val="28"/>
          <w:rtl/>
        </w:rPr>
      </w:pPr>
      <w:r w:rsidRPr="0038270D">
        <w:rPr>
          <w:rFonts w:ascii="Sakkal Majalla" w:hAnsi="Sakkal Majalla" w:cs="Sakkal Majalla"/>
          <w:b/>
          <w:bCs/>
          <w:sz w:val="28"/>
          <w:szCs w:val="28"/>
          <w:rtl/>
        </w:rPr>
        <w:t>نظرية التحفيز والإثارة (</w:t>
      </w:r>
      <w:r w:rsidRPr="0038270D">
        <w:rPr>
          <w:rFonts w:ascii="Sakkal Majalla" w:hAnsi="Sakkal Majalla" w:cs="Sakkal Majalla"/>
          <w:b/>
          <w:bCs/>
          <w:sz w:val="28"/>
          <w:szCs w:val="28"/>
        </w:rPr>
        <w:t>Arousal and Motivation Theory</w:t>
      </w:r>
      <w:r w:rsidRPr="0038270D">
        <w:rPr>
          <w:rFonts w:ascii="Sakkal Majalla" w:hAnsi="Sakkal Majalla" w:cs="Sakkal Majalla"/>
          <w:b/>
          <w:bCs/>
          <w:sz w:val="28"/>
          <w:szCs w:val="28"/>
          <w:rtl/>
        </w:rPr>
        <w:t>)</w:t>
      </w:r>
    </w:p>
    <w:p w14:paraId="41149107" w14:textId="77777777" w:rsidR="00AF16E2" w:rsidRPr="004E674B" w:rsidRDefault="00AF16E2" w:rsidP="00AF16E2">
      <w:pPr>
        <w:spacing w:line="360" w:lineRule="auto"/>
        <w:rPr>
          <w:rFonts w:ascii="Sakkal Majalla" w:hAnsi="Sakkal Majalla" w:cs="Sakkal Majalla"/>
          <w:sz w:val="28"/>
          <w:szCs w:val="28"/>
          <w:rtl/>
        </w:rPr>
      </w:pPr>
      <w:r w:rsidRPr="0038270D">
        <w:rPr>
          <w:rFonts w:ascii="Sakkal Majalla" w:hAnsi="Sakkal Majalla" w:cs="Sakkal Majalla"/>
          <w:sz w:val="28"/>
          <w:szCs w:val="28"/>
          <w:rtl/>
        </w:rPr>
        <w:t>هذه النظرية تفترض أن العوامل التي تزيد من التحفيز والإثارة لدى الأفراد تؤدي إلى تحفيزهم لتحقيق أداء أفضل وأكثر إبداعاً. في سياق جودة حياة العمل في شركات التأمين، تشير هذه النظرية إلى أن إدارة بيئة العمل بشكل يزيد من التحفيز والمنافسة الإيجابية قد تعزز السلوك الإبداعي للموظفين.</w:t>
      </w:r>
    </w:p>
    <w:p w14:paraId="4D0C9E19" w14:textId="77777777" w:rsidR="00AF16E2" w:rsidRPr="004E674B" w:rsidRDefault="00AF16E2" w:rsidP="00AF16E2">
      <w:pPr>
        <w:spacing w:line="360" w:lineRule="auto"/>
        <w:rPr>
          <w:rFonts w:ascii="Sakkal Majalla" w:hAnsi="Sakkal Majalla" w:cs="Sakkal Majalla"/>
          <w:sz w:val="28"/>
          <w:szCs w:val="28"/>
          <w:rtl/>
        </w:rPr>
      </w:pPr>
      <w:r w:rsidRPr="004E674B">
        <w:rPr>
          <w:rFonts w:ascii="Sakkal Majalla" w:hAnsi="Sakkal Majalla" w:cs="Sakkal Majalla"/>
          <w:sz w:val="28"/>
          <w:szCs w:val="28"/>
          <w:rtl/>
        </w:rPr>
        <w:t>نظرية التحفيز والإثارة هي إطار نظري في علم النفس يشرح كيفية تأثير مستويات التحفيز والإثارة على الأداء والسلوك البشري. تعني "الإثارة" هنا حالة النشاط الجسدي والعقلي التي يمكن أن تتراوح من مستويات منخفضة من الإثارة (مثل الشعور بالنعاس أو الملل) إلى مستويات عالية من الإثارة (مثل القلق أو الاستثارة الشديدة). بينما يشير "التحفيز" إلى القوة الداخلية التي تدفع الأفراد لتحقيق أهداف معينة أو القيام بسلوكيات محددة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926609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103B2">
            <w:rPr>
              <w:rFonts w:ascii="Sakkal Majalla" w:hAnsi="Sakkal Majalla" w:cs="Sakkal Majalla" w:hint="cs"/>
              <w:noProof/>
              <w:sz w:val="28"/>
              <w:szCs w:val="28"/>
              <w:rtl/>
              <w:lang w:bidi="ar-EG"/>
            </w:rPr>
            <w:t>(</w:t>
          </w:r>
          <w:r w:rsidRPr="004103B2">
            <w:rPr>
              <w:rFonts w:ascii="Sakkal Majalla" w:hAnsi="Sakkal Majalla" w:cs="Sakkal Majalla" w:hint="cs"/>
              <w:noProof/>
              <w:sz w:val="28"/>
              <w:szCs w:val="28"/>
              <w:lang w:bidi="ar-EG"/>
            </w:rPr>
            <w:t>Dagher</w:t>
          </w:r>
          <w:r w:rsidRPr="004103B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E674B">
        <w:rPr>
          <w:rFonts w:ascii="Sakkal Majalla" w:hAnsi="Sakkal Majalla" w:cs="Sakkal Majalla"/>
          <w:sz w:val="28"/>
          <w:szCs w:val="28"/>
          <w:rtl/>
        </w:rPr>
        <w:t xml:space="preserve">. </w:t>
      </w:r>
    </w:p>
    <w:p w14:paraId="7819F5C7" w14:textId="77777777" w:rsidR="00AF16E2" w:rsidRPr="004E674B" w:rsidRDefault="00AF16E2" w:rsidP="00AF16E2">
      <w:pPr>
        <w:spacing w:line="360" w:lineRule="auto"/>
        <w:rPr>
          <w:rFonts w:ascii="Sakkal Majalla" w:hAnsi="Sakkal Majalla" w:cs="Sakkal Majalla"/>
          <w:b/>
          <w:bCs/>
          <w:sz w:val="28"/>
          <w:szCs w:val="28"/>
          <w:rtl/>
        </w:rPr>
      </w:pPr>
      <w:r w:rsidRPr="004E674B">
        <w:rPr>
          <w:rFonts w:ascii="Sakkal Majalla" w:hAnsi="Sakkal Majalla" w:cs="Sakkal Majalla"/>
          <w:b/>
          <w:bCs/>
          <w:sz w:val="28"/>
          <w:szCs w:val="28"/>
          <w:rtl/>
        </w:rPr>
        <w:t>جودة حياة العمل وفقاً لنظرية التحفيز والإثارة</w:t>
      </w:r>
    </w:p>
    <w:p w14:paraId="16F6C530" w14:textId="77777777" w:rsidR="00AF16E2" w:rsidRPr="004E674B" w:rsidRDefault="00AF16E2" w:rsidP="00AF16E2">
      <w:pPr>
        <w:spacing w:line="360" w:lineRule="auto"/>
        <w:rPr>
          <w:rFonts w:ascii="Sakkal Majalla" w:hAnsi="Sakkal Majalla" w:cs="Sakkal Majalla"/>
          <w:sz w:val="28"/>
          <w:szCs w:val="28"/>
          <w:rtl/>
        </w:rPr>
      </w:pPr>
      <w:r w:rsidRPr="004E674B">
        <w:rPr>
          <w:rFonts w:ascii="Sakkal Majalla" w:hAnsi="Sakkal Majalla" w:cs="Sakkal Majalla"/>
          <w:sz w:val="28"/>
          <w:szCs w:val="28"/>
          <w:rtl/>
        </w:rPr>
        <w:t xml:space="preserve">يمكن النظر إلى جودة حياة العمل من خلال نظرية التحفيز والإثارة على أنها مجموعة من العوامل التي تساهم في تحقيق مستوى مثالي من الإثارة والتحفيز، مما يعزز من الأداء والإبداع لدى العاملين. تشمل جودة حياة العمل عدة جوانب مثل بيئة العمل المادية، الرضا الوظيفي، التوازن بين الحياة المهنية والشخصية، والدعم المهني. </w:t>
      </w:r>
    </w:p>
    <w:p w14:paraId="13F77983" w14:textId="77777777" w:rsidR="00AF16E2" w:rsidRPr="004E674B" w:rsidRDefault="00AF16E2" w:rsidP="00AF16E2">
      <w:pPr>
        <w:pStyle w:val="ListParagraph"/>
        <w:numPr>
          <w:ilvl w:val="0"/>
          <w:numId w:val="5"/>
        </w:numPr>
        <w:spacing w:line="360" w:lineRule="auto"/>
        <w:rPr>
          <w:rFonts w:ascii="Sakkal Majalla" w:hAnsi="Sakkal Majalla" w:cs="Sakkal Majalla"/>
          <w:sz w:val="28"/>
          <w:szCs w:val="28"/>
          <w:rtl/>
        </w:rPr>
      </w:pPr>
      <w:r w:rsidRPr="004E674B">
        <w:rPr>
          <w:rFonts w:ascii="Sakkal Majalla" w:hAnsi="Sakkal Majalla" w:cs="Sakkal Majalla"/>
          <w:sz w:val="28"/>
          <w:szCs w:val="28"/>
          <w:rtl/>
        </w:rPr>
        <w:t>بيئة العمل المادية</w:t>
      </w:r>
      <w:r w:rsidRPr="004E674B">
        <w:rPr>
          <w:rFonts w:ascii="Sakkal Majalla" w:hAnsi="Sakkal Majalla" w:cs="Sakkal Majalla" w:hint="cs"/>
          <w:sz w:val="28"/>
          <w:szCs w:val="28"/>
          <w:rtl/>
        </w:rPr>
        <w:t xml:space="preserve">؛ </w:t>
      </w:r>
      <w:r w:rsidRPr="004E674B">
        <w:rPr>
          <w:rFonts w:ascii="Sakkal Majalla" w:hAnsi="Sakkal Majalla" w:cs="Sakkal Majalla"/>
          <w:sz w:val="28"/>
          <w:szCs w:val="28"/>
          <w:rtl/>
        </w:rPr>
        <w:t>تشمل تجهيزات المكتب، الإضاءة، درجة الحرارة، وغيرها من العوامل التي تؤثر على راحة العاملين وقدرتهم على التركيز.</w:t>
      </w:r>
    </w:p>
    <w:p w14:paraId="17FD5D7A" w14:textId="77777777" w:rsidR="00AF16E2" w:rsidRPr="004E674B" w:rsidRDefault="00AF16E2" w:rsidP="00AF16E2">
      <w:pPr>
        <w:pStyle w:val="ListParagraph"/>
        <w:numPr>
          <w:ilvl w:val="0"/>
          <w:numId w:val="5"/>
        </w:numPr>
        <w:spacing w:line="360" w:lineRule="auto"/>
        <w:rPr>
          <w:rFonts w:ascii="Sakkal Majalla" w:hAnsi="Sakkal Majalla" w:cs="Sakkal Majalla"/>
          <w:sz w:val="28"/>
          <w:szCs w:val="28"/>
          <w:rtl/>
        </w:rPr>
      </w:pPr>
      <w:r w:rsidRPr="004E674B">
        <w:rPr>
          <w:rFonts w:ascii="Sakkal Majalla" w:hAnsi="Sakkal Majalla" w:cs="Sakkal Majalla"/>
          <w:sz w:val="28"/>
          <w:szCs w:val="28"/>
          <w:rtl/>
        </w:rPr>
        <w:lastRenderedPageBreak/>
        <w:t>الرضا الوظيفي</w:t>
      </w:r>
      <w:r w:rsidRPr="004E674B">
        <w:rPr>
          <w:rFonts w:ascii="Sakkal Majalla" w:hAnsi="Sakkal Majalla" w:cs="Sakkal Majalla" w:hint="cs"/>
          <w:sz w:val="28"/>
          <w:szCs w:val="28"/>
          <w:rtl/>
        </w:rPr>
        <w:t xml:space="preserve">؛ </w:t>
      </w:r>
      <w:r w:rsidRPr="004E674B">
        <w:rPr>
          <w:rFonts w:ascii="Sakkal Majalla" w:hAnsi="Sakkal Majalla" w:cs="Sakkal Majalla"/>
          <w:sz w:val="28"/>
          <w:szCs w:val="28"/>
          <w:rtl/>
        </w:rPr>
        <w:t>يرتبط مباشرة بمستوى التحفيز الذي يشعر به الموظف. عندما يكون الموظف راضياً عن وظيفته، يكون لديه دافع أكبر للعمل بجدية وللإبداع.</w:t>
      </w:r>
    </w:p>
    <w:p w14:paraId="6DF7BE5A" w14:textId="77777777" w:rsidR="00AF16E2" w:rsidRPr="004E674B" w:rsidRDefault="00AF16E2" w:rsidP="00AF16E2">
      <w:pPr>
        <w:pStyle w:val="ListParagraph"/>
        <w:numPr>
          <w:ilvl w:val="0"/>
          <w:numId w:val="5"/>
        </w:numPr>
        <w:spacing w:line="360" w:lineRule="auto"/>
        <w:rPr>
          <w:rFonts w:ascii="Sakkal Majalla" w:hAnsi="Sakkal Majalla" w:cs="Sakkal Majalla"/>
          <w:sz w:val="28"/>
          <w:szCs w:val="28"/>
          <w:rtl/>
        </w:rPr>
      </w:pPr>
      <w:r w:rsidRPr="004E674B">
        <w:rPr>
          <w:rFonts w:ascii="Sakkal Majalla" w:hAnsi="Sakkal Majalla" w:cs="Sakkal Majalla"/>
          <w:sz w:val="28"/>
          <w:szCs w:val="28"/>
          <w:rtl/>
        </w:rPr>
        <w:t>التوازن بين الحياة المهنية والشخصية</w:t>
      </w:r>
      <w:r w:rsidRPr="004E674B">
        <w:rPr>
          <w:rFonts w:ascii="Sakkal Majalla" w:hAnsi="Sakkal Majalla" w:cs="Sakkal Majalla" w:hint="cs"/>
          <w:sz w:val="28"/>
          <w:szCs w:val="28"/>
          <w:rtl/>
        </w:rPr>
        <w:t xml:space="preserve">؛ </w:t>
      </w:r>
      <w:r w:rsidRPr="004E674B">
        <w:rPr>
          <w:rFonts w:ascii="Sakkal Majalla" w:hAnsi="Sakkal Majalla" w:cs="Sakkal Majalla"/>
          <w:sz w:val="28"/>
          <w:szCs w:val="28"/>
          <w:rtl/>
        </w:rPr>
        <w:t>يساهم في تقليل الإجهاد وزيادة الرضا العام، مما يحافظ على مستوى متوازن من الإثارة يمنع الشعور بالإرهاق أو الملل.</w:t>
      </w:r>
    </w:p>
    <w:p w14:paraId="544E62E7" w14:textId="77777777" w:rsidR="00AF16E2" w:rsidRPr="004E674B" w:rsidRDefault="00AF16E2" w:rsidP="00AF16E2">
      <w:pPr>
        <w:pStyle w:val="ListParagraph"/>
        <w:numPr>
          <w:ilvl w:val="0"/>
          <w:numId w:val="5"/>
        </w:numPr>
        <w:spacing w:line="360" w:lineRule="auto"/>
        <w:rPr>
          <w:rFonts w:ascii="Sakkal Majalla" w:hAnsi="Sakkal Majalla" w:cs="Sakkal Majalla"/>
          <w:sz w:val="28"/>
          <w:szCs w:val="28"/>
          <w:rtl/>
        </w:rPr>
      </w:pPr>
      <w:r w:rsidRPr="004E674B">
        <w:rPr>
          <w:rFonts w:ascii="Sakkal Majalla" w:hAnsi="Sakkal Majalla" w:cs="Sakkal Majalla"/>
          <w:sz w:val="28"/>
          <w:szCs w:val="28"/>
          <w:rtl/>
        </w:rPr>
        <w:t>الدعم المهني</w:t>
      </w:r>
      <w:r w:rsidRPr="004E674B">
        <w:rPr>
          <w:rFonts w:ascii="Sakkal Majalla" w:hAnsi="Sakkal Majalla" w:cs="Sakkal Majalla" w:hint="cs"/>
          <w:sz w:val="28"/>
          <w:szCs w:val="28"/>
          <w:rtl/>
        </w:rPr>
        <w:t xml:space="preserve">؛ </w:t>
      </w:r>
      <w:r w:rsidRPr="004E674B">
        <w:rPr>
          <w:rFonts w:ascii="Sakkal Majalla" w:hAnsi="Sakkal Majalla" w:cs="Sakkal Majalla"/>
          <w:sz w:val="28"/>
          <w:szCs w:val="28"/>
          <w:rtl/>
        </w:rPr>
        <w:t>يشمل التدريب والتطوير المستمر، والتوجيه والإرشاد، الذي يعزز من ثقة العاملين في قدراتهم ويحفزهم على تقديم أفضل ما لديهم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77653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End18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33">
            <w:rPr>
              <w:rFonts w:ascii="Sakkal Majalla" w:hAnsi="Sakkal Majalla" w:cs="Sakkal Majalla" w:hint="cs"/>
              <w:noProof/>
              <w:sz w:val="28"/>
              <w:szCs w:val="28"/>
              <w:rtl/>
              <w:lang w:bidi="ar-EG"/>
            </w:rPr>
            <w:t>(</w:t>
          </w:r>
          <w:r w:rsidRPr="00774E33">
            <w:rPr>
              <w:rFonts w:ascii="Sakkal Majalla" w:hAnsi="Sakkal Majalla" w:cs="Sakkal Majalla" w:hint="cs"/>
              <w:noProof/>
              <w:sz w:val="28"/>
              <w:szCs w:val="28"/>
              <w:lang w:bidi="ar-EG"/>
            </w:rPr>
            <w:t>Endayani</w:t>
          </w:r>
          <w:r w:rsidRPr="00774E3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4E674B">
        <w:rPr>
          <w:rFonts w:ascii="Sakkal Majalla" w:hAnsi="Sakkal Majalla" w:cs="Sakkal Majalla"/>
          <w:sz w:val="28"/>
          <w:szCs w:val="28"/>
          <w:rtl/>
        </w:rPr>
        <w:t>.</w:t>
      </w:r>
    </w:p>
    <w:p w14:paraId="5E351A72" w14:textId="77777777" w:rsidR="00AF16E2" w:rsidRPr="004E674B" w:rsidRDefault="00AF16E2" w:rsidP="00AF16E2">
      <w:pPr>
        <w:spacing w:line="360" w:lineRule="auto"/>
        <w:rPr>
          <w:rFonts w:ascii="Sakkal Majalla" w:hAnsi="Sakkal Majalla" w:cs="Sakkal Majalla"/>
          <w:b/>
          <w:bCs/>
          <w:sz w:val="28"/>
          <w:szCs w:val="28"/>
          <w:rtl/>
        </w:rPr>
      </w:pPr>
      <w:r w:rsidRPr="004E674B">
        <w:rPr>
          <w:rFonts w:ascii="Sakkal Majalla" w:hAnsi="Sakkal Majalla" w:cs="Sakkal Majalla"/>
          <w:b/>
          <w:bCs/>
          <w:sz w:val="28"/>
          <w:szCs w:val="28"/>
          <w:rtl/>
        </w:rPr>
        <w:t>تأثير جودة حياة العمل على السلوك الإبداعي</w:t>
      </w:r>
    </w:p>
    <w:p w14:paraId="36448226" w14:textId="77777777" w:rsidR="00AF16E2" w:rsidRPr="004E674B" w:rsidRDefault="00AF16E2" w:rsidP="00AF16E2">
      <w:pPr>
        <w:spacing w:line="360" w:lineRule="auto"/>
        <w:rPr>
          <w:rFonts w:ascii="Sakkal Majalla" w:hAnsi="Sakkal Majalla" w:cs="Sakkal Majalla"/>
          <w:sz w:val="28"/>
          <w:szCs w:val="28"/>
          <w:rtl/>
        </w:rPr>
      </w:pPr>
      <w:r w:rsidRPr="004E674B">
        <w:rPr>
          <w:rFonts w:ascii="Sakkal Majalla" w:hAnsi="Sakkal Majalla" w:cs="Sakkal Majalla"/>
          <w:sz w:val="28"/>
          <w:szCs w:val="28"/>
          <w:rtl/>
        </w:rPr>
        <w:t>وفقاً لنظرية التحفيز والإثارة، يمكن لجودة حياة العمل أن تؤثر بشكل كبير على السلوك الإبداعي للعاملين. يتمثل السلوك الإبداعي في القدرة على التفكير بطرق جديدة ومبتكرة وحل المشكلات بطرق غير تقليدية. يمكن تحليل هذا التأثير من خلال الجوانب التالية:</w:t>
      </w:r>
    </w:p>
    <w:p w14:paraId="7D41B382" w14:textId="77777777" w:rsidR="00AF16E2" w:rsidRPr="004E674B" w:rsidRDefault="00AF16E2" w:rsidP="00AF16E2">
      <w:pPr>
        <w:pStyle w:val="ListParagraph"/>
        <w:numPr>
          <w:ilvl w:val="0"/>
          <w:numId w:val="13"/>
        </w:numPr>
        <w:spacing w:line="360" w:lineRule="auto"/>
        <w:rPr>
          <w:rFonts w:ascii="Sakkal Majalla" w:hAnsi="Sakkal Majalla" w:cs="Sakkal Majalla"/>
          <w:sz w:val="28"/>
          <w:szCs w:val="28"/>
          <w:rtl/>
        </w:rPr>
      </w:pPr>
      <w:r w:rsidRPr="004E674B">
        <w:rPr>
          <w:rFonts w:ascii="Sakkal Majalla" w:hAnsi="Sakkal Majalla" w:cs="Sakkal Majalla"/>
          <w:sz w:val="28"/>
          <w:szCs w:val="28"/>
          <w:rtl/>
        </w:rPr>
        <w:t>تحقيق التوازن الأمثل بين الإثارة والراحة</w:t>
      </w:r>
      <w:r w:rsidRPr="004E674B">
        <w:rPr>
          <w:rFonts w:ascii="Sakkal Majalla" w:hAnsi="Sakkal Majalla" w:cs="Sakkal Majalla" w:hint="cs"/>
          <w:sz w:val="28"/>
          <w:szCs w:val="28"/>
          <w:rtl/>
        </w:rPr>
        <w:t>؛</w:t>
      </w:r>
      <w:r w:rsidRPr="004E674B">
        <w:rPr>
          <w:rFonts w:ascii="Sakkal Majalla" w:hAnsi="Sakkal Majalla" w:cs="Sakkal Majalla"/>
          <w:sz w:val="28"/>
          <w:szCs w:val="28"/>
          <w:rtl/>
        </w:rPr>
        <w:t xml:space="preserve"> عندما تكون بيئة العمل مريحة وتدعم التوازن بين الحياة المهنية والشخصية، فإنها تساعد في تحقيق مستوى مناسب من الإثارة الذي يعزز الإبداع. مستويات الإثارة المرتفعة جداً قد تؤدي إلى التوتر والقلق، مما يعيق التفكير الإبداعي. في المقابل، فإن مستويات الإثارة المنخفضة جداً قد تؤدي إلى الملل وعدم الاهتمام، مما يقلل من الدافع للإبداع.</w:t>
      </w:r>
    </w:p>
    <w:p w14:paraId="5C907BE9" w14:textId="77777777" w:rsidR="00AF16E2" w:rsidRPr="004E674B" w:rsidRDefault="00AF16E2" w:rsidP="00AF16E2">
      <w:pPr>
        <w:pStyle w:val="ListParagraph"/>
        <w:numPr>
          <w:ilvl w:val="0"/>
          <w:numId w:val="13"/>
        </w:numPr>
        <w:spacing w:line="360" w:lineRule="auto"/>
        <w:rPr>
          <w:rFonts w:ascii="Sakkal Majalla" w:hAnsi="Sakkal Majalla" w:cs="Sakkal Majalla"/>
          <w:sz w:val="28"/>
          <w:szCs w:val="28"/>
          <w:rtl/>
        </w:rPr>
      </w:pPr>
      <w:r w:rsidRPr="004E674B">
        <w:rPr>
          <w:rFonts w:ascii="Sakkal Majalla" w:hAnsi="Sakkal Majalla" w:cs="Sakkal Majalla"/>
          <w:sz w:val="28"/>
          <w:szCs w:val="28"/>
          <w:rtl/>
        </w:rPr>
        <w:t>زيادة التحفيز الداخلي</w:t>
      </w:r>
      <w:r w:rsidRPr="004E674B">
        <w:rPr>
          <w:rFonts w:ascii="Sakkal Majalla" w:hAnsi="Sakkal Majalla" w:cs="Sakkal Majalla" w:hint="cs"/>
          <w:sz w:val="28"/>
          <w:szCs w:val="28"/>
          <w:rtl/>
        </w:rPr>
        <w:t>؛</w:t>
      </w:r>
      <w:r w:rsidRPr="004E674B">
        <w:rPr>
          <w:rFonts w:ascii="Sakkal Majalla" w:hAnsi="Sakkal Majalla" w:cs="Sakkal Majalla"/>
          <w:sz w:val="28"/>
          <w:szCs w:val="28"/>
          <w:rtl/>
        </w:rPr>
        <w:t xml:space="preserve"> عندما يشعر العاملون بالرضا والتقدير والدعم في عملهم، فإنهم يكونون أكثر تحفيزاً داخلياً. هذا النوع من التحفيز يكون أكثر فعالية في تعزيز الإبداع، لأنه ينبع من رغبة داخلية في تحقيق النجاح والتفوق، بدلاً من الاعتماد على المكافآت الخارجية فقط.</w:t>
      </w:r>
    </w:p>
    <w:p w14:paraId="2DEE72E3" w14:textId="77777777" w:rsidR="00AF16E2" w:rsidRPr="004E674B" w:rsidRDefault="00AF16E2" w:rsidP="00AF16E2">
      <w:pPr>
        <w:pStyle w:val="ListParagraph"/>
        <w:numPr>
          <w:ilvl w:val="0"/>
          <w:numId w:val="13"/>
        </w:numPr>
        <w:spacing w:line="360" w:lineRule="auto"/>
        <w:rPr>
          <w:rFonts w:ascii="Sakkal Majalla" w:hAnsi="Sakkal Majalla" w:cs="Sakkal Majalla"/>
          <w:sz w:val="28"/>
          <w:szCs w:val="28"/>
          <w:rtl/>
        </w:rPr>
      </w:pPr>
      <w:r w:rsidRPr="004E674B">
        <w:rPr>
          <w:rFonts w:ascii="Sakkal Majalla" w:hAnsi="Sakkal Majalla" w:cs="Sakkal Majalla"/>
          <w:sz w:val="28"/>
          <w:szCs w:val="28"/>
          <w:rtl/>
        </w:rPr>
        <w:t>تحسين القدرات العقلية والمعرفية</w:t>
      </w:r>
      <w:r w:rsidRPr="004E674B">
        <w:rPr>
          <w:rFonts w:ascii="Sakkal Majalla" w:hAnsi="Sakkal Majalla" w:cs="Sakkal Majalla" w:hint="cs"/>
          <w:sz w:val="28"/>
          <w:szCs w:val="28"/>
          <w:rtl/>
        </w:rPr>
        <w:t>؛</w:t>
      </w:r>
      <w:r w:rsidRPr="004E674B">
        <w:rPr>
          <w:rFonts w:ascii="Sakkal Majalla" w:hAnsi="Sakkal Majalla" w:cs="Sakkal Majalla"/>
          <w:sz w:val="28"/>
          <w:szCs w:val="28"/>
          <w:rtl/>
        </w:rPr>
        <w:t xml:space="preserve"> جودة حياة العمل تؤثر بشكل مباشر على الصحة العقلية والبدنية للعاملين. عندما يكون العاملون في حالة صحية جيدة جسدياً وعقلياً، فإنهم يكونون أكثر قدرة على التفكير بوضوح والتركيز لفترات أطول، مما يعزز قدرتهم على توليد أفكار جديدة ومبتكرة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851540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Ban242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33">
            <w:rPr>
              <w:rFonts w:ascii="Sakkal Majalla" w:hAnsi="Sakkal Majalla" w:cs="Sakkal Majalla" w:hint="cs"/>
              <w:noProof/>
              <w:sz w:val="28"/>
              <w:szCs w:val="28"/>
              <w:rtl/>
              <w:lang w:bidi="ar-EG"/>
            </w:rPr>
            <w:t>(</w:t>
          </w:r>
          <w:r w:rsidRPr="00774E33">
            <w:rPr>
              <w:rFonts w:ascii="Sakkal Majalla" w:hAnsi="Sakkal Majalla" w:cs="Sakkal Majalla" w:hint="cs"/>
              <w:noProof/>
              <w:sz w:val="28"/>
              <w:szCs w:val="28"/>
              <w:lang w:bidi="ar-EG"/>
            </w:rPr>
            <w:t>Bandhu</w:t>
          </w:r>
          <w:r w:rsidRPr="00774E3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E674B">
        <w:rPr>
          <w:rFonts w:ascii="Sakkal Majalla" w:hAnsi="Sakkal Majalla" w:cs="Sakkal Majalla"/>
          <w:sz w:val="28"/>
          <w:szCs w:val="28"/>
          <w:rtl/>
        </w:rPr>
        <w:t>.</w:t>
      </w:r>
    </w:p>
    <w:p w14:paraId="2FBA2EC1" w14:textId="77777777" w:rsidR="00AF16E2" w:rsidRPr="004E674B" w:rsidRDefault="00AF16E2" w:rsidP="00AF16E2">
      <w:pPr>
        <w:spacing w:line="360" w:lineRule="auto"/>
        <w:rPr>
          <w:rFonts w:ascii="Sakkal Majalla" w:hAnsi="Sakkal Majalla" w:cs="Sakkal Majalla"/>
          <w:b/>
          <w:bCs/>
          <w:sz w:val="28"/>
          <w:szCs w:val="28"/>
          <w:rtl/>
        </w:rPr>
      </w:pPr>
      <w:r w:rsidRPr="004E674B">
        <w:rPr>
          <w:rFonts w:ascii="Sakkal Majalla" w:hAnsi="Sakkal Majalla" w:cs="Sakkal Majalla"/>
          <w:b/>
          <w:bCs/>
          <w:sz w:val="28"/>
          <w:szCs w:val="28"/>
          <w:rtl/>
        </w:rPr>
        <w:t>تطبيق النظرية في قطاع شركات التأمين بالمملكة العربية السعودية</w:t>
      </w:r>
    </w:p>
    <w:p w14:paraId="14A0761C" w14:textId="77777777" w:rsidR="00AF16E2" w:rsidRPr="004E674B" w:rsidRDefault="00AF16E2" w:rsidP="00AF16E2">
      <w:pPr>
        <w:spacing w:line="360" w:lineRule="auto"/>
        <w:rPr>
          <w:rFonts w:ascii="Sakkal Majalla" w:hAnsi="Sakkal Majalla" w:cs="Sakkal Majalla"/>
          <w:sz w:val="28"/>
          <w:szCs w:val="28"/>
          <w:rtl/>
        </w:rPr>
      </w:pPr>
      <w:r w:rsidRPr="004E674B">
        <w:rPr>
          <w:rFonts w:ascii="Sakkal Majalla" w:hAnsi="Sakkal Majalla" w:cs="Sakkal Majalla"/>
          <w:sz w:val="28"/>
          <w:szCs w:val="28"/>
          <w:rtl/>
        </w:rPr>
        <w:lastRenderedPageBreak/>
        <w:t>في سياق قطاع شركات التأمين بالمملكة العربية السعودية، يمكن أن تساهم جودة حياة العمل في تعزيز السلوك الإبداعي للعاملين من خلال تطبيق مبادئ نظرية التحفيز والإثارة على النحو التالي:</w:t>
      </w:r>
    </w:p>
    <w:p w14:paraId="6ADFDB66" w14:textId="77777777" w:rsidR="00AF16E2" w:rsidRPr="004E674B" w:rsidRDefault="00AF16E2" w:rsidP="00AF16E2">
      <w:pPr>
        <w:pStyle w:val="ListParagraph"/>
        <w:numPr>
          <w:ilvl w:val="0"/>
          <w:numId w:val="14"/>
        </w:numPr>
        <w:spacing w:line="360" w:lineRule="auto"/>
        <w:rPr>
          <w:rFonts w:ascii="Sakkal Majalla" w:hAnsi="Sakkal Majalla" w:cs="Sakkal Majalla"/>
          <w:sz w:val="28"/>
          <w:szCs w:val="28"/>
          <w:rtl/>
        </w:rPr>
      </w:pPr>
      <w:r w:rsidRPr="004E674B">
        <w:rPr>
          <w:rFonts w:ascii="Sakkal Majalla" w:hAnsi="Sakkal Majalla" w:cs="Sakkal Majalla"/>
          <w:sz w:val="28"/>
          <w:szCs w:val="28"/>
          <w:rtl/>
        </w:rPr>
        <w:t>تحسين بيئة العمل</w:t>
      </w:r>
      <w:r w:rsidRPr="004E674B">
        <w:rPr>
          <w:rFonts w:ascii="Sakkal Majalla" w:hAnsi="Sakkal Majalla" w:cs="Sakkal Majalla" w:hint="cs"/>
          <w:sz w:val="28"/>
          <w:szCs w:val="28"/>
          <w:rtl/>
        </w:rPr>
        <w:t>؛</w:t>
      </w:r>
      <w:r w:rsidRPr="004E674B">
        <w:rPr>
          <w:rFonts w:ascii="Sakkal Majalla" w:hAnsi="Sakkal Majalla" w:cs="Sakkal Majalla"/>
          <w:sz w:val="28"/>
          <w:szCs w:val="28"/>
          <w:rtl/>
        </w:rPr>
        <w:t xml:space="preserve"> يجب على شركات التأمين التركيز على تحسين بيئة العمل المادية وتوفير التجهيزات المناسبة التي تسهم في راحة العاملين وزيادة تركيزهم.</w:t>
      </w:r>
    </w:p>
    <w:p w14:paraId="28F0BFFB" w14:textId="77777777" w:rsidR="00AF16E2" w:rsidRPr="004E674B" w:rsidRDefault="00AF16E2" w:rsidP="00AF16E2">
      <w:pPr>
        <w:pStyle w:val="ListParagraph"/>
        <w:numPr>
          <w:ilvl w:val="0"/>
          <w:numId w:val="14"/>
        </w:numPr>
        <w:spacing w:line="360" w:lineRule="auto"/>
        <w:rPr>
          <w:rFonts w:ascii="Sakkal Majalla" w:hAnsi="Sakkal Majalla" w:cs="Sakkal Majalla"/>
          <w:sz w:val="28"/>
          <w:szCs w:val="28"/>
          <w:rtl/>
        </w:rPr>
      </w:pPr>
      <w:r w:rsidRPr="004E674B">
        <w:rPr>
          <w:rFonts w:ascii="Sakkal Majalla" w:hAnsi="Sakkal Majalla" w:cs="Sakkal Majalla"/>
          <w:sz w:val="28"/>
          <w:szCs w:val="28"/>
          <w:rtl/>
        </w:rPr>
        <w:t>تعزيز الرضا الوظيفي</w:t>
      </w:r>
      <w:r w:rsidRPr="004E674B">
        <w:rPr>
          <w:rFonts w:ascii="Sakkal Majalla" w:hAnsi="Sakkal Majalla" w:cs="Sakkal Majalla" w:hint="cs"/>
          <w:sz w:val="28"/>
          <w:szCs w:val="28"/>
          <w:rtl/>
        </w:rPr>
        <w:t xml:space="preserve">؛ </w:t>
      </w:r>
      <w:r w:rsidRPr="004E674B">
        <w:rPr>
          <w:rFonts w:ascii="Sakkal Majalla" w:hAnsi="Sakkal Majalla" w:cs="Sakkal Majalla"/>
          <w:sz w:val="28"/>
          <w:szCs w:val="28"/>
          <w:rtl/>
        </w:rPr>
        <w:t>من خلال سياسات إدارية تحفز العاملين وتشجعهم على المشاركة الفعالة في العمل، مثل توفير الفرص للتدريب والتطوير المهني، وتقديم الحوافز والمكافآت بناءً على الأداء.</w:t>
      </w:r>
    </w:p>
    <w:p w14:paraId="3701D7A0" w14:textId="77777777" w:rsidR="00AF16E2" w:rsidRPr="004E674B" w:rsidRDefault="00AF16E2" w:rsidP="00AF16E2">
      <w:pPr>
        <w:pStyle w:val="ListParagraph"/>
        <w:numPr>
          <w:ilvl w:val="0"/>
          <w:numId w:val="14"/>
        </w:numPr>
        <w:spacing w:line="360" w:lineRule="auto"/>
        <w:rPr>
          <w:rFonts w:ascii="Sakkal Majalla" w:hAnsi="Sakkal Majalla" w:cs="Sakkal Majalla"/>
          <w:sz w:val="28"/>
          <w:szCs w:val="28"/>
          <w:rtl/>
        </w:rPr>
      </w:pPr>
      <w:r w:rsidRPr="004E674B">
        <w:rPr>
          <w:rFonts w:ascii="Sakkal Majalla" w:hAnsi="Sakkal Majalla" w:cs="Sakkal Majalla"/>
          <w:sz w:val="28"/>
          <w:szCs w:val="28"/>
          <w:rtl/>
        </w:rPr>
        <w:t>دعم التوازن بين الحياة المهنية والشخصية</w:t>
      </w:r>
      <w:r w:rsidRPr="004E674B">
        <w:rPr>
          <w:rFonts w:ascii="Sakkal Majalla" w:hAnsi="Sakkal Majalla" w:cs="Sakkal Majalla" w:hint="cs"/>
          <w:sz w:val="28"/>
          <w:szCs w:val="28"/>
          <w:rtl/>
        </w:rPr>
        <w:t>؛</w:t>
      </w:r>
      <w:r w:rsidRPr="004E674B">
        <w:rPr>
          <w:rFonts w:ascii="Sakkal Majalla" w:hAnsi="Sakkal Majalla" w:cs="Sakkal Majalla"/>
          <w:sz w:val="28"/>
          <w:szCs w:val="28"/>
          <w:rtl/>
        </w:rPr>
        <w:t xml:space="preserve"> يمكن للشركات تقديم برامج لدعم التوازن بين العمل والحياة الشخصية، مثل ساعات العمل المرنة، وإجازات مدفوعة الأجر، وبرامج الصحة النفسية.</w:t>
      </w:r>
    </w:p>
    <w:p w14:paraId="5CB9EDFD" w14:textId="77777777" w:rsidR="00AF16E2" w:rsidRPr="004E674B" w:rsidRDefault="00AF16E2" w:rsidP="00AF16E2">
      <w:pPr>
        <w:pStyle w:val="ListParagraph"/>
        <w:numPr>
          <w:ilvl w:val="0"/>
          <w:numId w:val="14"/>
        </w:numPr>
        <w:spacing w:line="360" w:lineRule="auto"/>
        <w:rPr>
          <w:rFonts w:ascii="Sakkal Majalla" w:hAnsi="Sakkal Majalla" w:cs="Sakkal Majalla"/>
          <w:sz w:val="28"/>
          <w:szCs w:val="28"/>
          <w:rtl/>
        </w:rPr>
      </w:pPr>
      <w:r w:rsidRPr="004E674B">
        <w:rPr>
          <w:rFonts w:ascii="Sakkal Majalla" w:hAnsi="Sakkal Majalla" w:cs="Sakkal Majalla"/>
          <w:sz w:val="28"/>
          <w:szCs w:val="28"/>
          <w:rtl/>
        </w:rPr>
        <w:t>تقديم الدعم المهني والنفسي</w:t>
      </w:r>
      <w:r w:rsidRPr="004E674B">
        <w:rPr>
          <w:rFonts w:ascii="Sakkal Majalla" w:hAnsi="Sakkal Majalla" w:cs="Sakkal Majalla" w:hint="cs"/>
          <w:sz w:val="28"/>
          <w:szCs w:val="28"/>
          <w:rtl/>
        </w:rPr>
        <w:t>؛</w:t>
      </w:r>
      <w:r w:rsidRPr="004E674B">
        <w:rPr>
          <w:rFonts w:ascii="Sakkal Majalla" w:hAnsi="Sakkal Majalla" w:cs="Sakkal Majalla"/>
          <w:sz w:val="28"/>
          <w:szCs w:val="28"/>
          <w:rtl/>
        </w:rPr>
        <w:t xml:space="preserve"> توفير برامج للتوجيه والإرشاد المهني، بالإضافة إلى الدعم النفسي لتعزيز ثقة العاملين بأنفسهم وقدراتهم على الإبداع.</w:t>
      </w:r>
    </w:p>
    <w:p w14:paraId="63EBED15" w14:textId="77777777" w:rsidR="00AF16E2" w:rsidRPr="0038270D" w:rsidRDefault="00AF16E2" w:rsidP="00AF16E2">
      <w:pPr>
        <w:pStyle w:val="ListParagraph"/>
        <w:numPr>
          <w:ilvl w:val="0"/>
          <w:numId w:val="11"/>
        </w:numPr>
        <w:spacing w:line="360" w:lineRule="auto"/>
        <w:rPr>
          <w:rFonts w:ascii="Sakkal Majalla" w:hAnsi="Sakkal Majalla" w:cs="Sakkal Majalla"/>
          <w:b/>
          <w:bCs/>
          <w:sz w:val="28"/>
          <w:szCs w:val="28"/>
          <w:rtl/>
        </w:rPr>
      </w:pPr>
      <w:r w:rsidRPr="0038270D">
        <w:rPr>
          <w:rFonts w:ascii="Sakkal Majalla" w:hAnsi="Sakkal Majalla" w:cs="Sakkal Majalla"/>
          <w:b/>
          <w:bCs/>
          <w:sz w:val="28"/>
          <w:szCs w:val="28"/>
          <w:rtl/>
        </w:rPr>
        <w:t>نظرية التأثير الاجتماعي (</w:t>
      </w:r>
      <w:r w:rsidRPr="0038270D">
        <w:rPr>
          <w:rFonts w:ascii="Sakkal Majalla" w:hAnsi="Sakkal Majalla" w:cs="Sakkal Majalla"/>
          <w:b/>
          <w:bCs/>
          <w:sz w:val="28"/>
          <w:szCs w:val="28"/>
        </w:rPr>
        <w:t>Social Influence Theory</w:t>
      </w:r>
      <w:r w:rsidRPr="0038270D">
        <w:rPr>
          <w:rFonts w:ascii="Sakkal Majalla" w:hAnsi="Sakkal Majalla" w:cs="Sakkal Majalla"/>
          <w:b/>
          <w:bCs/>
          <w:sz w:val="28"/>
          <w:szCs w:val="28"/>
          <w:rtl/>
        </w:rPr>
        <w:t>)</w:t>
      </w:r>
    </w:p>
    <w:p w14:paraId="6CF3273A" w14:textId="77777777" w:rsidR="00AF16E2" w:rsidRPr="00CC25B8" w:rsidRDefault="00AF16E2" w:rsidP="00AF16E2">
      <w:pPr>
        <w:spacing w:line="360" w:lineRule="auto"/>
        <w:rPr>
          <w:rFonts w:ascii="Sakkal Majalla" w:hAnsi="Sakkal Majalla" w:cs="Sakkal Majalla"/>
          <w:sz w:val="28"/>
          <w:szCs w:val="28"/>
          <w:rtl/>
        </w:rPr>
      </w:pPr>
      <w:r w:rsidRPr="00CC25B8">
        <w:rPr>
          <w:rFonts w:ascii="Sakkal Majalla" w:hAnsi="Sakkal Majalla" w:cs="Sakkal Majalla"/>
          <w:sz w:val="28"/>
          <w:szCs w:val="28"/>
          <w:rtl/>
        </w:rPr>
        <w:t>نظرية التأثير الاجتماعي هي إطار نظري في علم النفس الاجتماعي يشرح كيفية تأثير الآخرين على أفكار الفرد ومشاعره وسلوكياته. تنص النظرية على أن السلوك الإنساني يتأثر بشكل كبير بالعلاقات الاجتماعية والتفاعلات مع الآخرين في البيئة المحيطة. يمكن تقسيم التأثير الاجتماعي إلى ثلاثة أنواع رئيسية: الامتثال، والتطابق، والتأثير الإرشادي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14781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103B2">
            <w:rPr>
              <w:rFonts w:ascii="Sakkal Majalla" w:hAnsi="Sakkal Majalla" w:cs="Sakkal Majalla" w:hint="cs"/>
              <w:noProof/>
              <w:sz w:val="28"/>
              <w:szCs w:val="28"/>
              <w:rtl/>
              <w:lang w:bidi="ar-EG"/>
            </w:rPr>
            <w:t>(</w:t>
          </w:r>
          <w:r w:rsidRPr="004103B2">
            <w:rPr>
              <w:rFonts w:ascii="Sakkal Majalla" w:hAnsi="Sakkal Majalla" w:cs="Sakkal Majalla" w:hint="cs"/>
              <w:noProof/>
              <w:sz w:val="28"/>
              <w:szCs w:val="28"/>
              <w:lang w:bidi="ar-EG"/>
            </w:rPr>
            <w:t>Alshebami</w:t>
          </w:r>
          <w:r w:rsidRPr="004103B2">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C25B8">
        <w:rPr>
          <w:rFonts w:ascii="Sakkal Majalla" w:hAnsi="Sakkal Majalla" w:cs="Sakkal Majalla"/>
          <w:sz w:val="28"/>
          <w:szCs w:val="28"/>
          <w:rtl/>
        </w:rPr>
        <w:t>.</w:t>
      </w:r>
    </w:p>
    <w:p w14:paraId="4734CBCA" w14:textId="77777777" w:rsidR="00AF16E2" w:rsidRPr="00CC25B8" w:rsidRDefault="00AF16E2" w:rsidP="00AF16E2">
      <w:pPr>
        <w:pStyle w:val="ListParagraph"/>
        <w:numPr>
          <w:ilvl w:val="0"/>
          <w:numId w:val="15"/>
        </w:numPr>
        <w:spacing w:line="360" w:lineRule="auto"/>
        <w:rPr>
          <w:rFonts w:ascii="Sakkal Majalla" w:hAnsi="Sakkal Majalla" w:cs="Sakkal Majalla"/>
          <w:sz w:val="28"/>
          <w:szCs w:val="28"/>
          <w:rtl/>
        </w:rPr>
      </w:pPr>
      <w:r w:rsidRPr="00CC25B8">
        <w:rPr>
          <w:rFonts w:ascii="Sakkal Majalla" w:hAnsi="Sakkal Majalla" w:cs="Sakkal Majalla" w:hint="cs"/>
          <w:sz w:val="28"/>
          <w:szCs w:val="28"/>
          <w:rtl/>
        </w:rPr>
        <w:t>الامتثال؛ يحدث</w:t>
      </w:r>
      <w:r w:rsidRPr="00CC25B8">
        <w:rPr>
          <w:rFonts w:ascii="Sakkal Majalla" w:hAnsi="Sakkal Majalla" w:cs="Sakkal Majalla"/>
          <w:sz w:val="28"/>
          <w:szCs w:val="28"/>
          <w:rtl/>
        </w:rPr>
        <w:t xml:space="preserve"> عندما يغير الأفراد سلوكهم لتلبية توقعات الآخرين أو لتجنب العقاب.</w:t>
      </w:r>
    </w:p>
    <w:p w14:paraId="4F7AD7A1" w14:textId="77777777" w:rsidR="00AF16E2" w:rsidRPr="00CC25B8" w:rsidRDefault="00AF16E2" w:rsidP="00AF16E2">
      <w:pPr>
        <w:pStyle w:val="ListParagraph"/>
        <w:numPr>
          <w:ilvl w:val="0"/>
          <w:numId w:val="15"/>
        </w:numPr>
        <w:spacing w:line="360" w:lineRule="auto"/>
        <w:rPr>
          <w:rFonts w:ascii="Sakkal Majalla" w:hAnsi="Sakkal Majalla" w:cs="Sakkal Majalla"/>
          <w:sz w:val="28"/>
          <w:szCs w:val="28"/>
          <w:rtl/>
        </w:rPr>
      </w:pPr>
      <w:r w:rsidRPr="00CC25B8">
        <w:rPr>
          <w:rFonts w:ascii="Sakkal Majalla" w:hAnsi="Sakkal Majalla" w:cs="Sakkal Majalla" w:hint="cs"/>
          <w:sz w:val="28"/>
          <w:szCs w:val="28"/>
          <w:rtl/>
        </w:rPr>
        <w:t>التطابق؛ يحدث</w:t>
      </w:r>
      <w:r w:rsidRPr="00CC25B8">
        <w:rPr>
          <w:rFonts w:ascii="Sakkal Majalla" w:hAnsi="Sakkal Majalla" w:cs="Sakkal Majalla"/>
          <w:sz w:val="28"/>
          <w:szCs w:val="28"/>
          <w:rtl/>
        </w:rPr>
        <w:t xml:space="preserve"> عندما يتبنى الأفراد سلوكيات أو معتقدات تتوافق مع المجموعة الاجتماعية التي ينتمون إليها.</w:t>
      </w:r>
    </w:p>
    <w:p w14:paraId="36AF0DC3" w14:textId="77777777" w:rsidR="00AF16E2" w:rsidRPr="00CC25B8" w:rsidRDefault="00AF16E2" w:rsidP="00AF16E2">
      <w:pPr>
        <w:pStyle w:val="ListParagraph"/>
        <w:numPr>
          <w:ilvl w:val="0"/>
          <w:numId w:val="15"/>
        </w:numPr>
        <w:spacing w:line="360" w:lineRule="auto"/>
        <w:rPr>
          <w:rFonts w:ascii="Sakkal Majalla" w:hAnsi="Sakkal Majalla" w:cs="Sakkal Majalla"/>
          <w:sz w:val="28"/>
          <w:szCs w:val="28"/>
          <w:rtl/>
        </w:rPr>
      </w:pPr>
      <w:r w:rsidRPr="00CC25B8">
        <w:rPr>
          <w:rFonts w:ascii="Sakkal Majalla" w:hAnsi="Sakkal Majalla" w:cs="Sakkal Majalla"/>
          <w:sz w:val="28"/>
          <w:szCs w:val="28"/>
          <w:rtl/>
        </w:rPr>
        <w:t>التأثير الإرشادي</w:t>
      </w:r>
      <w:r w:rsidRPr="00CC25B8">
        <w:rPr>
          <w:rFonts w:ascii="Sakkal Majalla" w:hAnsi="Sakkal Majalla" w:cs="Sakkal Majalla" w:hint="cs"/>
          <w:sz w:val="28"/>
          <w:szCs w:val="28"/>
          <w:rtl/>
        </w:rPr>
        <w:t>؛</w:t>
      </w:r>
      <w:r w:rsidRPr="00CC25B8">
        <w:rPr>
          <w:rFonts w:ascii="Sakkal Majalla" w:hAnsi="Sakkal Majalla" w:cs="Sakkal Majalla"/>
          <w:sz w:val="28"/>
          <w:szCs w:val="28"/>
          <w:rtl/>
        </w:rPr>
        <w:t xml:space="preserve"> يحدث عندما يعتمد الأفراد على معلومات وآراء الآخرين لتوجيه سلوكهم واتخاذ قراراتهم.</w:t>
      </w:r>
    </w:p>
    <w:p w14:paraId="74AFB63F" w14:textId="77777777" w:rsidR="00AF16E2" w:rsidRPr="00CC25B8" w:rsidRDefault="00AF16E2" w:rsidP="00AF16E2">
      <w:pPr>
        <w:spacing w:line="360" w:lineRule="auto"/>
        <w:rPr>
          <w:rFonts w:ascii="Sakkal Majalla" w:hAnsi="Sakkal Majalla" w:cs="Sakkal Majalla"/>
          <w:b/>
          <w:bCs/>
          <w:sz w:val="28"/>
          <w:szCs w:val="28"/>
          <w:rtl/>
        </w:rPr>
      </w:pPr>
      <w:r w:rsidRPr="00CC25B8">
        <w:rPr>
          <w:rFonts w:ascii="Sakkal Majalla" w:hAnsi="Sakkal Majalla" w:cs="Sakkal Majalla"/>
          <w:b/>
          <w:bCs/>
          <w:sz w:val="28"/>
          <w:szCs w:val="28"/>
          <w:rtl/>
        </w:rPr>
        <w:t>جودة حياة العمل وفقاً لنظرية التأثير الاجتماعي</w:t>
      </w:r>
    </w:p>
    <w:p w14:paraId="13EF88DF" w14:textId="77777777" w:rsidR="00AF16E2" w:rsidRPr="00CC25B8" w:rsidRDefault="00AF16E2" w:rsidP="00AF16E2">
      <w:pPr>
        <w:spacing w:line="360" w:lineRule="auto"/>
        <w:rPr>
          <w:rFonts w:ascii="Sakkal Majalla" w:hAnsi="Sakkal Majalla" w:cs="Sakkal Majalla"/>
          <w:sz w:val="28"/>
          <w:szCs w:val="28"/>
          <w:rtl/>
        </w:rPr>
      </w:pPr>
      <w:r w:rsidRPr="00CC25B8">
        <w:rPr>
          <w:rFonts w:ascii="Sakkal Majalla" w:hAnsi="Sakkal Majalla" w:cs="Sakkal Majalla"/>
          <w:sz w:val="28"/>
          <w:szCs w:val="28"/>
          <w:rtl/>
        </w:rPr>
        <w:t>تعد جودة حياة العمل مفهوماً متعدد الأبعاد يشمل العوامل التي تؤثر على رفاهية الموظفين ورضاهم عن العمل. في ضوء نظرية التأثير الاجتماعي، يمكن تحليل جودة حياة العمل من خلال تأثير العلاقات والتفاعلات الاجتماعية داخل بيئة العمل على السلوك الإبداعي للعاملين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81522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Lei19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33">
            <w:rPr>
              <w:rFonts w:ascii="Sakkal Majalla" w:hAnsi="Sakkal Majalla" w:cs="Sakkal Majalla" w:hint="cs"/>
              <w:noProof/>
              <w:sz w:val="28"/>
              <w:szCs w:val="28"/>
              <w:rtl/>
              <w:lang w:bidi="ar-EG"/>
            </w:rPr>
            <w:t>(</w:t>
          </w:r>
          <w:r w:rsidRPr="00774E33">
            <w:rPr>
              <w:rFonts w:ascii="Sakkal Majalla" w:hAnsi="Sakkal Majalla" w:cs="Sakkal Majalla" w:hint="cs"/>
              <w:noProof/>
              <w:sz w:val="28"/>
              <w:szCs w:val="28"/>
              <w:lang w:bidi="ar-EG"/>
            </w:rPr>
            <w:t>Leitão</w:t>
          </w:r>
          <w:r w:rsidRPr="00774E33">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CC25B8">
        <w:rPr>
          <w:rFonts w:ascii="Sakkal Majalla" w:hAnsi="Sakkal Majalla" w:cs="Sakkal Majalla"/>
          <w:sz w:val="28"/>
          <w:szCs w:val="28"/>
          <w:rtl/>
        </w:rPr>
        <w:t>.</w:t>
      </w:r>
    </w:p>
    <w:p w14:paraId="6762A1C2" w14:textId="77777777" w:rsidR="00AF16E2" w:rsidRPr="00CC25B8" w:rsidRDefault="00AF16E2" w:rsidP="00AF16E2">
      <w:pPr>
        <w:spacing w:line="360" w:lineRule="auto"/>
        <w:rPr>
          <w:rFonts w:ascii="Sakkal Majalla" w:hAnsi="Sakkal Majalla" w:cs="Sakkal Majalla"/>
          <w:sz w:val="28"/>
          <w:szCs w:val="28"/>
          <w:rtl/>
        </w:rPr>
      </w:pPr>
      <w:r w:rsidRPr="00CC25B8">
        <w:rPr>
          <w:rFonts w:ascii="Sakkal Majalla" w:hAnsi="Sakkal Majalla" w:cs="Sakkal Majalla"/>
          <w:sz w:val="28"/>
          <w:szCs w:val="28"/>
          <w:rtl/>
        </w:rPr>
        <w:lastRenderedPageBreak/>
        <w:t>تعزز بيئة العمل التي تشجع على التعاون والتفاعل بين الزملاء من روح الفريق وتزيد من مستويات الرضا والرفاهية. عندما يشعر العاملون بأنهم جزء من فريق مترابط، فإنهم يكونون أكثر تحفيزاً للمشاركة في الأنشطة الإبداعية والمبادرات الجديدة.</w:t>
      </w:r>
    </w:p>
    <w:p w14:paraId="4DE48C02" w14:textId="77777777" w:rsidR="00AF16E2" w:rsidRPr="00CC25B8" w:rsidRDefault="00AF16E2" w:rsidP="00AF16E2">
      <w:pPr>
        <w:pStyle w:val="ListParagraph"/>
        <w:numPr>
          <w:ilvl w:val="0"/>
          <w:numId w:val="16"/>
        </w:numPr>
        <w:spacing w:line="360" w:lineRule="auto"/>
        <w:rPr>
          <w:rFonts w:ascii="Sakkal Majalla" w:hAnsi="Sakkal Majalla" w:cs="Sakkal Majalla"/>
          <w:sz w:val="28"/>
          <w:szCs w:val="28"/>
          <w:rtl/>
        </w:rPr>
      </w:pPr>
      <w:r w:rsidRPr="00CC25B8">
        <w:rPr>
          <w:rFonts w:ascii="Sakkal Majalla" w:hAnsi="Sakkal Majalla" w:cs="Sakkal Majalla"/>
          <w:sz w:val="28"/>
          <w:szCs w:val="28"/>
          <w:rtl/>
        </w:rPr>
        <w:t>يشمل الدعم الذي يتلقاه الموظفون من زملائهم ومديريهم. هذا الدعم يمكن أن يكون عاطفياً أو مهنياً، ويسهم في تعزيز الثقة بالنفس والقدرة على التفكير الإبداعي.</w:t>
      </w:r>
    </w:p>
    <w:p w14:paraId="53DBFE38" w14:textId="77777777" w:rsidR="00AF16E2" w:rsidRPr="00CC25B8" w:rsidRDefault="00AF16E2" w:rsidP="00AF16E2">
      <w:pPr>
        <w:pStyle w:val="ListParagraph"/>
        <w:numPr>
          <w:ilvl w:val="0"/>
          <w:numId w:val="16"/>
        </w:numPr>
        <w:spacing w:line="360" w:lineRule="auto"/>
        <w:rPr>
          <w:rFonts w:ascii="Sakkal Majalla" w:hAnsi="Sakkal Majalla" w:cs="Sakkal Majalla"/>
          <w:sz w:val="28"/>
          <w:szCs w:val="28"/>
          <w:rtl/>
        </w:rPr>
      </w:pPr>
      <w:r w:rsidRPr="00CC25B8">
        <w:rPr>
          <w:rFonts w:ascii="Sakkal Majalla" w:hAnsi="Sakkal Majalla" w:cs="Sakkal Majalla"/>
          <w:sz w:val="28"/>
          <w:szCs w:val="28"/>
          <w:rtl/>
        </w:rPr>
        <w:t>تتضمن التفاعلات اليومية بين العاملين وأثرها على مستوى الراحة النفسية والإثارة العقلية. عندما تكون التفاعلات الاجتماعية إيجابية، فإنها تحفز التفكير الإبداعي وتزيد من رضا العاملين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655145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Haq23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33">
            <w:rPr>
              <w:rFonts w:ascii="Sakkal Majalla" w:hAnsi="Sakkal Majalla" w:cs="Sakkal Majalla" w:hint="cs"/>
              <w:noProof/>
              <w:sz w:val="28"/>
              <w:szCs w:val="28"/>
              <w:rtl/>
              <w:lang w:bidi="ar-EG"/>
            </w:rPr>
            <w:t>(</w:t>
          </w:r>
          <w:r w:rsidRPr="00774E33">
            <w:rPr>
              <w:rFonts w:ascii="Sakkal Majalla" w:hAnsi="Sakkal Majalla" w:cs="Sakkal Majalla" w:hint="cs"/>
              <w:noProof/>
              <w:sz w:val="28"/>
              <w:szCs w:val="28"/>
              <w:lang w:bidi="ar-EG"/>
            </w:rPr>
            <w:t>Haque</w:t>
          </w:r>
          <w:r w:rsidRPr="00774E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C25B8">
        <w:rPr>
          <w:rFonts w:ascii="Sakkal Majalla" w:hAnsi="Sakkal Majalla" w:cs="Sakkal Majalla"/>
          <w:sz w:val="28"/>
          <w:szCs w:val="28"/>
          <w:rtl/>
        </w:rPr>
        <w:t>.</w:t>
      </w:r>
    </w:p>
    <w:p w14:paraId="39B48DD9" w14:textId="77777777" w:rsidR="00AF16E2" w:rsidRPr="00CC25B8" w:rsidRDefault="00AF16E2" w:rsidP="00AF16E2">
      <w:pPr>
        <w:spacing w:line="360" w:lineRule="auto"/>
        <w:rPr>
          <w:rFonts w:ascii="Sakkal Majalla" w:hAnsi="Sakkal Majalla" w:cs="Sakkal Majalla"/>
          <w:b/>
          <w:bCs/>
          <w:sz w:val="28"/>
          <w:szCs w:val="28"/>
          <w:rtl/>
        </w:rPr>
      </w:pPr>
      <w:r w:rsidRPr="00CC25B8">
        <w:rPr>
          <w:rFonts w:ascii="Sakkal Majalla" w:hAnsi="Sakkal Majalla" w:cs="Sakkal Majalla"/>
          <w:b/>
          <w:bCs/>
          <w:sz w:val="28"/>
          <w:szCs w:val="28"/>
          <w:rtl/>
        </w:rPr>
        <w:t>تأثير جودة حياة العمل على السلوك الإبداعي من منظور التأثير الاجتماعي</w:t>
      </w:r>
    </w:p>
    <w:p w14:paraId="5EB2A010" w14:textId="77777777" w:rsidR="00AF16E2" w:rsidRPr="00CC25B8" w:rsidRDefault="00AF16E2" w:rsidP="00AF16E2">
      <w:pPr>
        <w:spacing w:line="360" w:lineRule="auto"/>
        <w:rPr>
          <w:rFonts w:ascii="Sakkal Majalla" w:hAnsi="Sakkal Majalla" w:cs="Sakkal Majalla"/>
          <w:sz w:val="28"/>
          <w:szCs w:val="28"/>
          <w:rtl/>
        </w:rPr>
      </w:pPr>
      <w:r w:rsidRPr="00CC25B8">
        <w:rPr>
          <w:rFonts w:ascii="Sakkal Majalla" w:hAnsi="Sakkal Majalla" w:cs="Sakkal Majalla"/>
          <w:sz w:val="28"/>
          <w:szCs w:val="28"/>
          <w:rtl/>
        </w:rPr>
        <w:t>تؤثر جودة حياة العمل على السلوك الإبداعي من خلال التأثيرات الاجتماعية المتعددة داخل بيئة العمل. يمكن فهم هذا التأثير من خلال النقاط التالية:</w:t>
      </w:r>
    </w:p>
    <w:p w14:paraId="05B364AD" w14:textId="77777777" w:rsidR="00AF16E2" w:rsidRPr="00CC25B8" w:rsidRDefault="00AF16E2" w:rsidP="00AF16E2">
      <w:pPr>
        <w:pStyle w:val="ListParagraph"/>
        <w:numPr>
          <w:ilvl w:val="0"/>
          <w:numId w:val="17"/>
        </w:numPr>
        <w:spacing w:line="360" w:lineRule="auto"/>
        <w:rPr>
          <w:rFonts w:ascii="Sakkal Majalla" w:hAnsi="Sakkal Majalla" w:cs="Sakkal Majalla"/>
          <w:sz w:val="28"/>
          <w:szCs w:val="28"/>
          <w:rtl/>
        </w:rPr>
      </w:pPr>
      <w:r w:rsidRPr="00CC25B8">
        <w:rPr>
          <w:rFonts w:ascii="Sakkal Majalla" w:hAnsi="Sakkal Majalla" w:cs="Sakkal Majalla"/>
          <w:sz w:val="28"/>
          <w:szCs w:val="28"/>
          <w:rtl/>
        </w:rPr>
        <w:t>التشجيع على التعاون</w:t>
      </w:r>
      <w:r w:rsidRPr="00CC25B8">
        <w:rPr>
          <w:rFonts w:ascii="Sakkal Majalla" w:hAnsi="Sakkal Majalla" w:cs="Sakkal Majalla" w:hint="cs"/>
          <w:sz w:val="28"/>
          <w:szCs w:val="28"/>
          <w:rtl/>
        </w:rPr>
        <w:t xml:space="preserve">؛ </w:t>
      </w:r>
      <w:r w:rsidRPr="00CC25B8">
        <w:rPr>
          <w:rFonts w:ascii="Sakkal Majalla" w:hAnsi="Sakkal Majalla" w:cs="Sakkal Majalla"/>
          <w:sz w:val="28"/>
          <w:szCs w:val="28"/>
          <w:rtl/>
        </w:rPr>
        <w:t>عندما تكون بيئة العمل مشجعة على التعاون، فإن العاملين يكونون أكثر ميلاً لتبادل الأفكار والخبرات. هذا التبادل يعزز من الإبداع الجماعي ويؤدي إلى تطوير حلول مبتكرة للمشكلات.</w:t>
      </w:r>
    </w:p>
    <w:p w14:paraId="4E29F2AD" w14:textId="77777777" w:rsidR="00AF16E2" w:rsidRPr="00CC25B8" w:rsidRDefault="00AF16E2" w:rsidP="00AF16E2">
      <w:pPr>
        <w:pStyle w:val="ListParagraph"/>
        <w:numPr>
          <w:ilvl w:val="0"/>
          <w:numId w:val="17"/>
        </w:numPr>
        <w:spacing w:line="360" w:lineRule="auto"/>
        <w:rPr>
          <w:rFonts w:ascii="Sakkal Majalla" w:hAnsi="Sakkal Majalla" w:cs="Sakkal Majalla"/>
          <w:sz w:val="28"/>
          <w:szCs w:val="28"/>
          <w:rtl/>
        </w:rPr>
      </w:pPr>
      <w:r w:rsidRPr="00CC25B8">
        <w:rPr>
          <w:rFonts w:ascii="Sakkal Majalla" w:hAnsi="Sakkal Majalla" w:cs="Sakkal Majalla"/>
          <w:sz w:val="28"/>
          <w:szCs w:val="28"/>
          <w:rtl/>
        </w:rPr>
        <w:t>الدعم الاجتماعي والإبداع</w:t>
      </w:r>
      <w:r w:rsidRPr="00CC25B8">
        <w:rPr>
          <w:rFonts w:ascii="Sakkal Majalla" w:hAnsi="Sakkal Majalla" w:cs="Sakkal Majalla" w:hint="cs"/>
          <w:sz w:val="28"/>
          <w:szCs w:val="28"/>
          <w:rtl/>
        </w:rPr>
        <w:t xml:space="preserve">؛ </w:t>
      </w:r>
      <w:r w:rsidRPr="00CC25B8">
        <w:rPr>
          <w:rFonts w:ascii="Sakkal Majalla" w:hAnsi="Sakkal Majalla" w:cs="Sakkal Majalla"/>
          <w:sz w:val="28"/>
          <w:szCs w:val="28"/>
          <w:rtl/>
        </w:rPr>
        <w:t>يقدم الدعم الاجتماعي من الزملاء والمديرين دعماً نفسياً ومعنوياً للعاملين، مما يزيد من شعورهم بالأمان والانتماء. هذا الإحساس يعزز من قدرة العاملين على المخاطرة بتقديم أفكار جديدة دون الخوف من الفشل أو النقد.</w:t>
      </w:r>
    </w:p>
    <w:p w14:paraId="3A4FA8AC" w14:textId="77777777" w:rsidR="00AF16E2" w:rsidRPr="00CC25B8" w:rsidRDefault="00AF16E2" w:rsidP="00AF16E2">
      <w:pPr>
        <w:pStyle w:val="ListParagraph"/>
        <w:numPr>
          <w:ilvl w:val="0"/>
          <w:numId w:val="17"/>
        </w:numPr>
        <w:spacing w:line="360" w:lineRule="auto"/>
        <w:rPr>
          <w:rFonts w:ascii="Sakkal Majalla" w:hAnsi="Sakkal Majalla" w:cs="Sakkal Majalla"/>
          <w:sz w:val="28"/>
          <w:szCs w:val="28"/>
          <w:rtl/>
        </w:rPr>
      </w:pPr>
      <w:r w:rsidRPr="00CC25B8">
        <w:rPr>
          <w:rFonts w:ascii="Sakkal Majalla" w:hAnsi="Sakkal Majalla" w:cs="Sakkal Majalla"/>
          <w:sz w:val="28"/>
          <w:szCs w:val="28"/>
          <w:rtl/>
        </w:rPr>
        <w:t xml:space="preserve">النماذج </w:t>
      </w:r>
      <w:r w:rsidRPr="00CC25B8">
        <w:rPr>
          <w:rFonts w:ascii="Sakkal Majalla" w:hAnsi="Sakkal Majalla" w:cs="Sakkal Majalla" w:hint="cs"/>
          <w:sz w:val="28"/>
          <w:szCs w:val="28"/>
          <w:rtl/>
        </w:rPr>
        <w:t>الإيجابية؛ وجود</w:t>
      </w:r>
      <w:r w:rsidRPr="00CC25B8">
        <w:rPr>
          <w:rFonts w:ascii="Sakkal Majalla" w:hAnsi="Sakkal Majalla" w:cs="Sakkal Majalla"/>
          <w:sz w:val="28"/>
          <w:szCs w:val="28"/>
          <w:rtl/>
        </w:rPr>
        <w:t xml:space="preserve"> نماذج إيجابية وقيادات داعمة في بيئة العمل يمكن أن يلهم العاملين لتبني سلوكيات إبداعية. عندما يرى العاملون زملاءهم أو مديريهم يتبنون أفكاراً جديدة ويحققون نجاحات، فإنهم يكونون أكثر تحفيزاً للمحاولة والابتكار بأنفسهم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022707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Daw22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33">
            <w:rPr>
              <w:rFonts w:ascii="Sakkal Majalla" w:hAnsi="Sakkal Majalla" w:cs="Sakkal Majalla" w:hint="cs"/>
              <w:noProof/>
              <w:sz w:val="28"/>
              <w:szCs w:val="28"/>
              <w:rtl/>
              <w:lang w:bidi="ar-EG"/>
            </w:rPr>
            <w:t>(</w:t>
          </w:r>
          <w:r w:rsidRPr="00774E33">
            <w:rPr>
              <w:rFonts w:ascii="Sakkal Majalla" w:hAnsi="Sakkal Majalla" w:cs="Sakkal Majalla" w:hint="cs"/>
              <w:noProof/>
              <w:sz w:val="28"/>
              <w:szCs w:val="28"/>
              <w:lang w:bidi="ar-EG"/>
            </w:rPr>
            <w:t>Dawood</w:t>
          </w:r>
          <w:r w:rsidRPr="00774E3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C25B8">
        <w:rPr>
          <w:rFonts w:ascii="Sakkal Majalla" w:hAnsi="Sakkal Majalla" w:cs="Sakkal Majalla"/>
          <w:sz w:val="28"/>
          <w:szCs w:val="28"/>
          <w:rtl/>
        </w:rPr>
        <w:t>.</w:t>
      </w:r>
    </w:p>
    <w:p w14:paraId="1D068F73" w14:textId="77777777" w:rsidR="00AF16E2" w:rsidRPr="00CC25B8" w:rsidRDefault="00AF16E2" w:rsidP="00AF16E2">
      <w:pPr>
        <w:spacing w:line="360" w:lineRule="auto"/>
        <w:rPr>
          <w:rFonts w:ascii="Sakkal Majalla" w:hAnsi="Sakkal Majalla" w:cs="Sakkal Majalla"/>
          <w:b/>
          <w:bCs/>
          <w:sz w:val="28"/>
          <w:szCs w:val="28"/>
          <w:rtl/>
        </w:rPr>
      </w:pPr>
      <w:r w:rsidRPr="00CC25B8">
        <w:rPr>
          <w:rFonts w:ascii="Sakkal Majalla" w:hAnsi="Sakkal Majalla" w:cs="Sakkal Majalla"/>
          <w:b/>
          <w:bCs/>
          <w:sz w:val="28"/>
          <w:szCs w:val="28"/>
          <w:rtl/>
        </w:rPr>
        <w:t>تطبيق نظرية التأثير الاجتماعي في قطاع شركات التأمين بالمملكة العربية السعودية</w:t>
      </w:r>
    </w:p>
    <w:p w14:paraId="1FB9F4C3" w14:textId="77777777" w:rsidR="00AF16E2" w:rsidRPr="00CC25B8" w:rsidRDefault="00AF16E2" w:rsidP="00AF16E2">
      <w:pPr>
        <w:spacing w:line="360" w:lineRule="auto"/>
        <w:rPr>
          <w:rFonts w:ascii="Sakkal Majalla" w:hAnsi="Sakkal Majalla" w:cs="Sakkal Majalla"/>
          <w:sz w:val="28"/>
          <w:szCs w:val="28"/>
          <w:rtl/>
        </w:rPr>
      </w:pPr>
      <w:r w:rsidRPr="00CC25B8">
        <w:rPr>
          <w:rFonts w:ascii="Sakkal Majalla" w:hAnsi="Sakkal Majalla" w:cs="Sakkal Majalla"/>
          <w:sz w:val="28"/>
          <w:szCs w:val="28"/>
          <w:rtl/>
        </w:rPr>
        <w:t>يمكن تطبيق مفاهيم نظرية التأثير الاجتماعي على قطاع شركات التأمين بالمملكة العربية السعودية من خلال استراتيجيات متعددة لتعزيز جودة حياة العمل والسلوك الإبداعي:</w:t>
      </w:r>
    </w:p>
    <w:p w14:paraId="3BEFA958" w14:textId="77777777" w:rsidR="00AF16E2" w:rsidRPr="00CC25B8" w:rsidRDefault="00AF16E2" w:rsidP="00AF16E2">
      <w:pPr>
        <w:pStyle w:val="ListParagraph"/>
        <w:numPr>
          <w:ilvl w:val="0"/>
          <w:numId w:val="18"/>
        </w:numPr>
        <w:spacing w:line="360" w:lineRule="auto"/>
        <w:rPr>
          <w:rFonts w:ascii="Sakkal Majalla" w:hAnsi="Sakkal Majalla" w:cs="Sakkal Majalla"/>
          <w:sz w:val="28"/>
          <w:szCs w:val="28"/>
          <w:rtl/>
        </w:rPr>
      </w:pPr>
      <w:r w:rsidRPr="00CC25B8">
        <w:rPr>
          <w:rFonts w:ascii="Sakkal Majalla" w:hAnsi="Sakkal Majalla" w:cs="Sakkal Majalla"/>
          <w:sz w:val="28"/>
          <w:szCs w:val="28"/>
          <w:rtl/>
        </w:rPr>
        <w:lastRenderedPageBreak/>
        <w:t>تشجيع فرق العمل التعاونية والمشاريع الجماعية التي تتطلب من العاملين التعاون وتبادل الأفكار. يمكن تنظيم ورش عمل وجلسات عصف ذهني لتعزيز التفاعل الإبداعي.</w:t>
      </w:r>
    </w:p>
    <w:p w14:paraId="744059E6" w14:textId="77777777" w:rsidR="00AF16E2" w:rsidRPr="00CC25B8" w:rsidRDefault="00AF16E2" w:rsidP="00AF16E2">
      <w:pPr>
        <w:pStyle w:val="ListParagraph"/>
        <w:numPr>
          <w:ilvl w:val="0"/>
          <w:numId w:val="18"/>
        </w:numPr>
        <w:spacing w:line="360" w:lineRule="auto"/>
        <w:rPr>
          <w:rFonts w:ascii="Sakkal Majalla" w:hAnsi="Sakkal Majalla" w:cs="Sakkal Majalla"/>
          <w:sz w:val="28"/>
          <w:szCs w:val="28"/>
          <w:rtl/>
        </w:rPr>
      </w:pPr>
      <w:r w:rsidRPr="00CC25B8">
        <w:rPr>
          <w:rFonts w:ascii="Sakkal Majalla" w:hAnsi="Sakkal Majalla" w:cs="Sakkal Majalla"/>
          <w:sz w:val="28"/>
          <w:szCs w:val="28"/>
          <w:rtl/>
        </w:rPr>
        <w:t>إنشاء برامج دعم مثل التوجيه والإرشاد المهني، حيث يمكن للعاملين الحصول على نصائح ودعم من زملائهم ومديريهم. يمكن أيضاً تقديم برامج لتطوير المهارات الشخصية والاجتماعية لتعزيز الثقة بالنفس والإبداع.</w:t>
      </w:r>
    </w:p>
    <w:p w14:paraId="63C5D0F3" w14:textId="77777777" w:rsidR="00AF16E2" w:rsidRPr="00CC25B8" w:rsidRDefault="00AF16E2" w:rsidP="00AF16E2">
      <w:pPr>
        <w:pStyle w:val="ListParagraph"/>
        <w:numPr>
          <w:ilvl w:val="0"/>
          <w:numId w:val="18"/>
        </w:numPr>
        <w:spacing w:line="360" w:lineRule="auto"/>
        <w:rPr>
          <w:rFonts w:ascii="Sakkal Majalla" w:hAnsi="Sakkal Majalla" w:cs="Sakkal Majalla"/>
          <w:sz w:val="28"/>
          <w:szCs w:val="28"/>
          <w:rtl/>
        </w:rPr>
      </w:pPr>
      <w:r w:rsidRPr="00CC25B8">
        <w:rPr>
          <w:rFonts w:ascii="Sakkal Majalla" w:hAnsi="Sakkal Majalla" w:cs="Sakkal Majalla"/>
          <w:sz w:val="28"/>
          <w:szCs w:val="28"/>
          <w:rtl/>
        </w:rPr>
        <w:t>خلق ثقافة عمل تعتمد على التواصل المفتوح والإيجابي بين جميع المستويات الوظيفية. يمكن استخدام أدوات التواصل الحديثة مثل التطبيقات والمنصات الرقمية لتعزيز التفاعل الفوري والمستمر بين العاملين.</w:t>
      </w:r>
    </w:p>
    <w:p w14:paraId="36EDF8FB" w14:textId="77777777" w:rsidR="00AF16E2" w:rsidRPr="00CC25B8" w:rsidRDefault="00AF16E2" w:rsidP="00AF16E2">
      <w:pPr>
        <w:pStyle w:val="ListParagraph"/>
        <w:numPr>
          <w:ilvl w:val="0"/>
          <w:numId w:val="18"/>
        </w:numPr>
        <w:spacing w:line="360" w:lineRule="auto"/>
        <w:rPr>
          <w:rFonts w:ascii="Sakkal Majalla" w:hAnsi="Sakkal Majalla" w:cs="Sakkal Majalla"/>
          <w:sz w:val="28"/>
          <w:szCs w:val="28"/>
          <w:rtl/>
        </w:rPr>
      </w:pPr>
      <w:r w:rsidRPr="00CC25B8">
        <w:rPr>
          <w:rFonts w:ascii="Sakkal Majalla" w:hAnsi="Sakkal Majalla" w:cs="Sakkal Majalla"/>
          <w:sz w:val="28"/>
          <w:szCs w:val="28"/>
          <w:rtl/>
        </w:rPr>
        <w:t>تعيين قادة ومديرين يتمتعون بروح الابتكار والإبداع ويمكنهم نقل هذه الروح إلى فرق العمل. يمكن تنظيم مسابقات للإبداع والابتكار وتقديم جوائز تقديرية للأفكار المميزة لتحفيز العاملين على المشاركة الإبداعية.</w:t>
      </w:r>
    </w:p>
    <w:p w14:paraId="627594F1" w14:textId="77777777" w:rsidR="00AF16E2" w:rsidRPr="0038270D" w:rsidRDefault="00AF16E2" w:rsidP="00AF16E2">
      <w:pPr>
        <w:pStyle w:val="ListParagraph"/>
        <w:numPr>
          <w:ilvl w:val="0"/>
          <w:numId w:val="11"/>
        </w:numPr>
        <w:spacing w:line="360" w:lineRule="auto"/>
        <w:rPr>
          <w:rFonts w:ascii="Sakkal Majalla" w:hAnsi="Sakkal Majalla" w:cs="Sakkal Majalla"/>
          <w:b/>
          <w:bCs/>
          <w:sz w:val="28"/>
          <w:szCs w:val="28"/>
          <w:rtl/>
        </w:rPr>
      </w:pPr>
      <w:r w:rsidRPr="0038270D">
        <w:rPr>
          <w:rFonts w:ascii="Sakkal Majalla" w:hAnsi="Sakkal Majalla" w:cs="Sakkal Majalla"/>
          <w:b/>
          <w:bCs/>
          <w:sz w:val="28"/>
          <w:szCs w:val="28"/>
          <w:rtl/>
        </w:rPr>
        <w:t>نظرية السلوك التنظيمي (</w:t>
      </w:r>
      <w:r w:rsidRPr="0038270D">
        <w:rPr>
          <w:rFonts w:ascii="Sakkal Majalla" w:hAnsi="Sakkal Majalla" w:cs="Sakkal Majalla"/>
          <w:b/>
          <w:bCs/>
          <w:sz w:val="28"/>
          <w:szCs w:val="28"/>
        </w:rPr>
        <w:t>Organizational Behavior Theory</w:t>
      </w:r>
      <w:r w:rsidRPr="0038270D">
        <w:rPr>
          <w:rFonts w:ascii="Sakkal Majalla" w:hAnsi="Sakkal Majalla" w:cs="Sakkal Majalla"/>
          <w:b/>
          <w:bCs/>
          <w:sz w:val="28"/>
          <w:szCs w:val="28"/>
          <w:rtl/>
        </w:rPr>
        <w:t>)</w:t>
      </w:r>
    </w:p>
    <w:p w14:paraId="53DFC0A2" w14:textId="77777777" w:rsidR="00AF16E2" w:rsidRPr="002414F1" w:rsidRDefault="00AF16E2" w:rsidP="00AF16E2">
      <w:pPr>
        <w:spacing w:line="360" w:lineRule="auto"/>
        <w:rPr>
          <w:rFonts w:ascii="Sakkal Majalla" w:hAnsi="Sakkal Majalla" w:cs="Sakkal Majalla"/>
          <w:sz w:val="28"/>
          <w:szCs w:val="28"/>
          <w:rtl/>
        </w:rPr>
      </w:pPr>
      <w:r w:rsidRPr="002414F1">
        <w:rPr>
          <w:rFonts w:ascii="Sakkal Majalla" w:hAnsi="Sakkal Majalla" w:cs="Sakkal Majalla"/>
          <w:sz w:val="28"/>
          <w:szCs w:val="28"/>
          <w:rtl/>
        </w:rPr>
        <w:t>نظرية السلوك التنظيمي تهتم بدراسة السلوك البشري في المنظمات وكيفية تفاعل الأفراد والجماعات داخل بيئات العمل. تركز النظرية على عدة محاور رئيسية مثل الدوافع، القيادة، ديناميكيات المجموعة، الثقافة التنظيمية، والتواصل. الهدف من دراسة السلوك التنظيمي هو تحسين فعالية المنظمة من خلال فهم سلوك الأفراد والجماعات وكيفية تأثير هذا السلوك على الأداء العام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185080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103B2">
            <w:rPr>
              <w:rFonts w:ascii="Sakkal Majalla" w:hAnsi="Sakkal Majalla" w:cs="Sakkal Majalla" w:hint="cs"/>
              <w:noProof/>
              <w:sz w:val="28"/>
              <w:szCs w:val="28"/>
              <w:rtl/>
              <w:lang w:bidi="ar-EG"/>
            </w:rPr>
            <w:t>(</w:t>
          </w:r>
          <w:r w:rsidRPr="004103B2">
            <w:rPr>
              <w:rFonts w:ascii="Sakkal Majalla" w:hAnsi="Sakkal Majalla" w:cs="Sakkal Majalla" w:hint="cs"/>
              <w:noProof/>
              <w:sz w:val="28"/>
              <w:szCs w:val="28"/>
              <w:lang w:bidi="ar-EG"/>
            </w:rPr>
            <w:t>Alhasheedi</w:t>
          </w:r>
          <w:r w:rsidRPr="004103B2">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2414F1">
        <w:rPr>
          <w:rFonts w:ascii="Sakkal Majalla" w:hAnsi="Sakkal Majalla" w:cs="Sakkal Majalla"/>
          <w:sz w:val="28"/>
          <w:szCs w:val="28"/>
          <w:rtl/>
        </w:rPr>
        <w:t>.</w:t>
      </w:r>
    </w:p>
    <w:p w14:paraId="49EDF3F2" w14:textId="77777777" w:rsidR="00AF16E2" w:rsidRPr="002414F1" w:rsidRDefault="00AF16E2" w:rsidP="00AF16E2">
      <w:pPr>
        <w:spacing w:line="360" w:lineRule="auto"/>
        <w:rPr>
          <w:rFonts w:ascii="Sakkal Majalla" w:hAnsi="Sakkal Majalla" w:cs="Sakkal Majalla"/>
          <w:b/>
          <w:bCs/>
          <w:sz w:val="28"/>
          <w:szCs w:val="28"/>
          <w:rtl/>
        </w:rPr>
      </w:pPr>
      <w:r w:rsidRPr="002414F1">
        <w:rPr>
          <w:rFonts w:ascii="Sakkal Majalla" w:hAnsi="Sakkal Majalla" w:cs="Sakkal Majalla"/>
          <w:b/>
          <w:bCs/>
          <w:sz w:val="28"/>
          <w:szCs w:val="28"/>
          <w:rtl/>
        </w:rPr>
        <w:t>جودة حياة العمل وفقاً لنظرية السلوك التنظيمي</w:t>
      </w:r>
    </w:p>
    <w:p w14:paraId="48B476BC" w14:textId="77777777" w:rsidR="00AF16E2" w:rsidRPr="002414F1" w:rsidRDefault="00AF16E2" w:rsidP="00AF16E2">
      <w:pPr>
        <w:spacing w:line="360" w:lineRule="auto"/>
        <w:rPr>
          <w:rFonts w:ascii="Sakkal Majalla" w:hAnsi="Sakkal Majalla" w:cs="Sakkal Majalla"/>
          <w:sz w:val="28"/>
          <w:szCs w:val="28"/>
          <w:rtl/>
        </w:rPr>
      </w:pPr>
      <w:r w:rsidRPr="002414F1">
        <w:rPr>
          <w:rFonts w:ascii="Sakkal Majalla" w:hAnsi="Sakkal Majalla" w:cs="Sakkal Majalla"/>
          <w:sz w:val="28"/>
          <w:szCs w:val="28"/>
          <w:rtl/>
        </w:rPr>
        <w:t>جودة حياة العمل تتعلق بالعديد من العوامل التي تساهم في تحقيق الرضا والرفاهية للموظفين داخل بيئة العمل. من منظور نظرية السلوك التنظيمي، يمكن تحليل جودة حياة العمل من خلال العناصر التالية:</w:t>
      </w:r>
    </w:p>
    <w:p w14:paraId="4E3BF2BF" w14:textId="77777777" w:rsidR="00AF16E2" w:rsidRPr="002414F1" w:rsidRDefault="00AF16E2" w:rsidP="00AF16E2">
      <w:pPr>
        <w:pStyle w:val="ListParagraph"/>
        <w:numPr>
          <w:ilvl w:val="0"/>
          <w:numId w:val="19"/>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يمثل الرضا عن العمل والمواقف الإيجابية تجاه الوظيفة والعلاقات المهنية. عندما يكون الموظفون راضين عن عملهم، فإنهم يكونون أكثر تحفيزاً وإنتاجية.</w:t>
      </w:r>
    </w:p>
    <w:p w14:paraId="6CDC6B2A" w14:textId="77777777" w:rsidR="00AF16E2" w:rsidRPr="002414F1" w:rsidRDefault="00AF16E2" w:rsidP="00AF16E2">
      <w:pPr>
        <w:pStyle w:val="ListParagraph"/>
        <w:numPr>
          <w:ilvl w:val="0"/>
          <w:numId w:val="19"/>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التوازن بين العمل والحياة الشخصية</w:t>
      </w:r>
      <w:r w:rsidRPr="002414F1">
        <w:rPr>
          <w:rFonts w:ascii="Sakkal Majalla" w:hAnsi="Sakkal Majalla" w:cs="Sakkal Majalla" w:hint="cs"/>
          <w:sz w:val="28"/>
          <w:szCs w:val="28"/>
          <w:rtl/>
        </w:rPr>
        <w:t>، ي</w:t>
      </w:r>
      <w:r w:rsidRPr="002414F1">
        <w:rPr>
          <w:rFonts w:ascii="Sakkal Majalla" w:hAnsi="Sakkal Majalla" w:cs="Sakkal Majalla"/>
          <w:sz w:val="28"/>
          <w:szCs w:val="28"/>
          <w:rtl/>
        </w:rPr>
        <w:t>شير إلى قدرة الموظفين على تحقيق توازن صحي بين متطلبات العمل وحياتهم الشخصية. التوازن الجيد يساهم في تقليل التوتر وزيادة السعادة العامة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77784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33">
            <w:rPr>
              <w:rFonts w:ascii="Sakkal Majalla" w:hAnsi="Sakkal Majalla" w:cs="Sakkal Majalla" w:hint="cs"/>
              <w:noProof/>
              <w:sz w:val="28"/>
              <w:szCs w:val="28"/>
              <w:rtl/>
              <w:lang w:bidi="ar-EG"/>
            </w:rPr>
            <w:t>(</w:t>
          </w:r>
          <w:r w:rsidRPr="00774E33">
            <w:rPr>
              <w:rFonts w:ascii="Sakkal Majalla" w:hAnsi="Sakkal Majalla" w:cs="Sakkal Majalla" w:hint="cs"/>
              <w:noProof/>
              <w:sz w:val="28"/>
              <w:szCs w:val="28"/>
              <w:lang w:bidi="ar-EG"/>
            </w:rPr>
            <w:t>Ramawickrama</w:t>
          </w:r>
          <w:r w:rsidRPr="00774E33">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2414F1">
        <w:rPr>
          <w:rFonts w:ascii="Sakkal Majalla" w:hAnsi="Sakkal Majalla" w:cs="Sakkal Majalla"/>
          <w:sz w:val="28"/>
          <w:szCs w:val="28"/>
          <w:rtl/>
        </w:rPr>
        <w:t>.</w:t>
      </w:r>
    </w:p>
    <w:p w14:paraId="5F082C08" w14:textId="77777777" w:rsidR="00AF16E2" w:rsidRPr="002414F1" w:rsidRDefault="00AF16E2" w:rsidP="00AF16E2">
      <w:pPr>
        <w:spacing w:line="360" w:lineRule="auto"/>
        <w:rPr>
          <w:rFonts w:ascii="Sakkal Majalla" w:hAnsi="Sakkal Majalla" w:cs="Sakkal Majalla"/>
          <w:b/>
          <w:bCs/>
          <w:sz w:val="28"/>
          <w:szCs w:val="28"/>
          <w:rtl/>
        </w:rPr>
      </w:pPr>
      <w:r w:rsidRPr="002414F1">
        <w:rPr>
          <w:rFonts w:ascii="Sakkal Majalla" w:hAnsi="Sakkal Majalla" w:cs="Sakkal Majalla"/>
          <w:b/>
          <w:bCs/>
          <w:sz w:val="28"/>
          <w:szCs w:val="28"/>
          <w:rtl/>
        </w:rPr>
        <w:t>تأثير جودة حياة العمل على السلوك الإبداعي من منظور السلوك التنظيمي</w:t>
      </w:r>
    </w:p>
    <w:p w14:paraId="578E1FD2" w14:textId="77777777" w:rsidR="00AF16E2" w:rsidRPr="002414F1" w:rsidRDefault="00AF16E2" w:rsidP="00AF16E2">
      <w:pPr>
        <w:spacing w:line="360" w:lineRule="auto"/>
        <w:rPr>
          <w:rFonts w:ascii="Sakkal Majalla" w:hAnsi="Sakkal Majalla" w:cs="Sakkal Majalla"/>
          <w:sz w:val="28"/>
          <w:szCs w:val="28"/>
          <w:rtl/>
        </w:rPr>
      </w:pPr>
      <w:r w:rsidRPr="002414F1">
        <w:rPr>
          <w:rFonts w:ascii="Sakkal Majalla" w:hAnsi="Sakkal Majalla" w:cs="Sakkal Majalla"/>
          <w:sz w:val="28"/>
          <w:szCs w:val="28"/>
          <w:rtl/>
        </w:rPr>
        <w:lastRenderedPageBreak/>
        <w:t>السلوك الإبداعي في بيئة العمل يعبر عن قدرة الأفراد على توليد أفكار جديدة ومبتكرة وتطبيقها لحل المشكلات وتحسين العمليات. من منظور نظرية السلوك التنظيمي، يمكن فهم تأثير جودة حياة العمل على السلوك الإبداعي من خلال النقاط التالية:</w:t>
      </w:r>
    </w:p>
    <w:p w14:paraId="0267B13B" w14:textId="77777777" w:rsidR="00AF16E2" w:rsidRPr="002414F1" w:rsidRDefault="00AF16E2" w:rsidP="00AF16E2">
      <w:pPr>
        <w:pStyle w:val="ListParagraph"/>
        <w:numPr>
          <w:ilvl w:val="0"/>
          <w:numId w:val="20"/>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جودة حياة العمل تلعب دوراً كبيراً في تعزيز الدوافع الداخلية للموظفين. عندما يشعر الموظفون بأنهم مقدرون ومحبوبون في مكان العمل، فإن ذلك يزيد من تحفيزهم للإبداع والابتكار. التحفيز الإيجابي يأتي من الشعور بالرضا الوظيفي والبيئة الداعمة.</w:t>
      </w:r>
    </w:p>
    <w:p w14:paraId="5F06D429" w14:textId="77777777" w:rsidR="00AF16E2" w:rsidRPr="002414F1" w:rsidRDefault="00AF16E2" w:rsidP="00AF16E2">
      <w:pPr>
        <w:pStyle w:val="ListParagraph"/>
        <w:numPr>
          <w:ilvl w:val="0"/>
          <w:numId w:val="20"/>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الثقافة التنظيمية التي تشجع على الابتكار والمخاطرة المحسوبة تساهم في تعزيز السلوك الإبداعي. عندما تكون جودة حياة العمل عالية، يكون الموظفون أكثر استعداداً للمشاركة في ثقافة العمل الابتكارية والمساهمة بأفكارهم الجديدة.</w:t>
      </w:r>
    </w:p>
    <w:p w14:paraId="24061DC9" w14:textId="77777777" w:rsidR="00AF16E2" w:rsidRPr="002414F1" w:rsidRDefault="00AF16E2" w:rsidP="00AF16E2">
      <w:pPr>
        <w:pStyle w:val="ListParagraph"/>
        <w:numPr>
          <w:ilvl w:val="0"/>
          <w:numId w:val="20"/>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بيئة العمل التي تدعم التواصل المفتوح والتعاون بين الموظفين تساهم في تعزيز السلوك الإبداعي. عندما يشعر الموظفون بأنهم جزء من فريق وأن أفكارهم مسموعة، فإنهم يكونون أكثر ميلاً للمشاركة بأفكار إبداعية.</w:t>
      </w:r>
    </w:p>
    <w:p w14:paraId="19B1804A" w14:textId="77777777" w:rsidR="00AF16E2" w:rsidRPr="002414F1" w:rsidRDefault="00AF16E2" w:rsidP="00AF16E2">
      <w:pPr>
        <w:pStyle w:val="ListParagraph"/>
        <w:numPr>
          <w:ilvl w:val="0"/>
          <w:numId w:val="20"/>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جودة حياة العمل التي توفر فرصاً للتعلم والتطوير المهني تعزز من السلوك الإبداعي. الموظفون الذين يتمتعون بفرص تدريب وتطوير مستمر يكونون أكثر قدرة على التفكير بطرق جديدة وتطبيق مهاراتهم بطرق مبتكرة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41220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4E33">
            <w:rPr>
              <w:rFonts w:ascii="Sakkal Majalla" w:hAnsi="Sakkal Majalla" w:cs="Sakkal Majalla" w:hint="cs"/>
              <w:noProof/>
              <w:sz w:val="28"/>
              <w:szCs w:val="28"/>
              <w:rtl/>
              <w:lang w:bidi="ar-EG"/>
            </w:rPr>
            <w:t>(</w:t>
          </w:r>
          <w:r w:rsidRPr="00774E33">
            <w:rPr>
              <w:rFonts w:ascii="Sakkal Majalla" w:hAnsi="Sakkal Majalla" w:cs="Sakkal Majalla" w:hint="cs"/>
              <w:noProof/>
              <w:sz w:val="28"/>
              <w:szCs w:val="28"/>
              <w:lang w:bidi="ar-EG"/>
            </w:rPr>
            <w:t>Abun</w:t>
          </w:r>
          <w:r w:rsidRPr="00774E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414F1">
        <w:rPr>
          <w:rFonts w:ascii="Sakkal Majalla" w:hAnsi="Sakkal Majalla" w:cs="Sakkal Majalla"/>
          <w:sz w:val="28"/>
          <w:szCs w:val="28"/>
          <w:rtl/>
        </w:rPr>
        <w:t>.</w:t>
      </w:r>
    </w:p>
    <w:p w14:paraId="4993494F" w14:textId="77777777" w:rsidR="00AF16E2" w:rsidRPr="002414F1" w:rsidRDefault="00AF16E2" w:rsidP="00AF16E2">
      <w:pPr>
        <w:spacing w:line="360" w:lineRule="auto"/>
        <w:rPr>
          <w:rFonts w:ascii="Sakkal Majalla" w:hAnsi="Sakkal Majalla" w:cs="Sakkal Majalla"/>
          <w:b/>
          <w:bCs/>
          <w:sz w:val="28"/>
          <w:szCs w:val="28"/>
          <w:rtl/>
        </w:rPr>
      </w:pPr>
      <w:r w:rsidRPr="002414F1">
        <w:rPr>
          <w:rFonts w:ascii="Sakkal Majalla" w:hAnsi="Sakkal Majalla" w:cs="Sakkal Majalla"/>
          <w:b/>
          <w:bCs/>
          <w:sz w:val="28"/>
          <w:szCs w:val="28"/>
          <w:rtl/>
        </w:rPr>
        <w:t>تطبيق نظرية السلوك التنظيمي في قطاع شركات التأمين بالمملكة العربية السعودية</w:t>
      </w:r>
    </w:p>
    <w:p w14:paraId="32703EE8" w14:textId="77777777" w:rsidR="00AF16E2" w:rsidRPr="002414F1" w:rsidRDefault="00AF16E2" w:rsidP="00AF16E2">
      <w:pPr>
        <w:spacing w:line="360" w:lineRule="auto"/>
        <w:rPr>
          <w:rFonts w:ascii="Sakkal Majalla" w:hAnsi="Sakkal Majalla" w:cs="Sakkal Majalla"/>
          <w:sz w:val="28"/>
          <w:szCs w:val="28"/>
          <w:rtl/>
        </w:rPr>
      </w:pPr>
      <w:r w:rsidRPr="002414F1">
        <w:rPr>
          <w:rFonts w:ascii="Sakkal Majalla" w:hAnsi="Sakkal Majalla" w:cs="Sakkal Majalla"/>
          <w:sz w:val="28"/>
          <w:szCs w:val="28"/>
          <w:rtl/>
        </w:rPr>
        <w:t>يمكن تطبيق مفاهيم نظرية السلوك التنظيمي على قطاع شركات التأمين بالمملكة العربية السعودية من خلال استراتيجيات متعددة لتحسين جودة حياة العمل وتعزيز السلوك الإبداعي:</w:t>
      </w:r>
    </w:p>
    <w:p w14:paraId="172A10A4" w14:textId="77777777" w:rsidR="00AF16E2" w:rsidRPr="002414F1" w:rsidRDefault="00AF16E2" w:rsidP="00AF16E2">
      <w:pPr>
        <w:pStyle w:val="ListParagraph"/>
        <w:numPr>
          <w:ilvl w:val="0"/>
          <w:numId w:val="21"/>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تحسين بيئة العمل</w:t>
      </w:r>
      <w:r w:rsidRPr="002414F1">
        <w:rPr>
          <w:rFonts w:ascii="Sakkal Majalla" w:hAnsi="Sakkal Majalla" w:cs="Sakkal Majalla" w:hint="cs"/>
          <w:sz w:val="28"/>
          <w:szCs w:val="28"/>
          <w:rtl/>
        </w:rPr>
        <w:t xml:space="preserve"> حيث</w:t>
      </w:r>
      <w:r w:rsidRPr="002414F1">
        <w:rPr>
          <w:rFonts w:ascii="Sakkal Majalla" w:hAnsi="Sakkal Majalla" w:cs="Sakkal Majalla"/>
          <w:sz w:val="28"/>
          <w:szCs w:val="28"/>
          <w:rtl/>
        </w:rPr>
        <w:t xml:space="preserve"> يجب على شركات التأمين توفير بيئة عمل مريحة ومجهزة بأحدث التقنيات التي تساهم في تحسين تجربة الموظفين. الاهتمام بالعوامل المادية مثل الإضاءة والتهوية، بالإضافة إلى توفير مساحات عمل مشتركة تشجع على التفاعل الاجتماعي.</w:t>
      </w:r>
    </w:p>
    <w:p w14:paraId="43CD2C8F" w14:textId="77777777" w:rsidR="00AF16E2" w:rsidRPr="002414F1" w:rsidRDefault="00AF16E2" w:rsidP="00AF16E2">
      <w:pPr>
        <w:pStyle w:val="ListParagraph"/>
        <w:numPr>
          <w:ilvl w:val="0"/>
          <w:numId w:val="21"/>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lastRenderedPageBreak/>
        <w:t>تعزيز الرضا الوظيفي</w:t>
      </w:r>
      <w:r w:rsidRPr="002414F1">
        <w:rPr>
          <w:rFonts w:ascii="Sakkal Majalla" w:hAnsi="Sakkal Majalla" w:cs="Sakkal Majalla" w:hint="cs"/>
          <w:sz w:val="28"/>
          <w:szCs w:val="28"/>
          <w:rtl/>
        </w:rPr>
        <w:t xml:space="preserve"> حيث </w:t>
      </w:r>
      <w:r w:rsidRPr="002414F1">
        <w:rPr>
          <w:rFonts w:ascii="Sakkal Majalla" w:hAnsi="Sakkal Majalla" w:cs="Sakkal Majalla"/>
          <w:sz w:val="28"/>
          <w:szCs w:val="28"/>
          <w:rtl/>
        </w:rPr>
        <w:t>يمكن تحقيق ذلك من خلال سياسات إدارية تشجع على المشاركة الفعالة وتقدير الجهود. يمكن تقديم مكافآت وحوافز تستند إلى الأداء، بالإضافة إلى فرص للترقية والنمو المهني.</w:t>
      </w:r>
    </w:p>
    <w:p w14:paraId="313340A4" w14:textId="77777777" w:rsidR="00AF16E2" w:rsidRPr="002414F1" w:rsidRDefault="00AF16E2" w:rsidP="00AF16E2">
      <w:pPr>
        <w:pStyle w:val="ListParagraph"/>
        <w:numPr>
          <w:ilvl w:val="0"/>
          <w:numId w:val="21"/>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دعم التوازن بين العمل والحياة الشخصية</w:t>
      </w:r>
      <w:r w:rsidRPr="002414F1">
        <w:rPr>
          <w:rFonts w:ascii="Sakkal Majalla" w:hAnsi="Sakkal Majalla" w:cs="Sakkal Majalla" w:hint="cs"/>
          <w:sz w:val="28"/>
          <w:szCs w:val="28"/>
          <w:rtl/>
        </w:rPr>
        <w:t xml:space="preserve"> حيث</w:t>
      </w:r>
      <w:r w:rsidRPr="002414F1">
        <w:rPr>
          <w:rFonts w:ascii="Sakkal Majalla" w:hAnsi="Sakkal Majalla" w:cs="Sakkal Majalla"/>
          <w:sz w:val="28"/>
          <w:szCs w:val="28"/>
          <w:rtl/>
        </w:rPr>
        <w:t xml:space="preserve"> يمكن للشركات تقديم برامج دعم مثل العمل من المنزل، وساعات العمل المرنة، وإجازات مدفوعة الأجر. تساهم هذه السياسات في تقليل الإجهاد وزيادة الرضا العام للموظفين.</w:t>
      </w:r>
    </w:p>
    <w:p w14:paraId="1643B37D" w14:textId="77777777" w:rsidR="00AF16E2" w:rsidRPr="002414F1" w:rsidRDefault="00AF16E2" w:rsidP="00AF16E2">
      <w:pPr>
        <w:pStyle w:val="ListParagraph"/>
        <w:numPr>
          <w:ilvl w:val="0"/>
          <w:numId w:val="21"/>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تعزيز الثقافة التنظيمية الإيجابية</w:t>
      </w:r>
      <w:r w:rsidRPr="002414F1">
        <w:rPr>
          <w:rFonts w:ascii="Sakkal Majalla" w:hAnsi="Sakkal Majalla" w:cs="Sakkal Majalla" w:hint="cs"/>
          <w:sz w:val="28"/>
          <w:szCs w:val="28"/>
          <w:rtl/>
        </w:rPr>
        <w:t xml:space="preserve"> حيث</w:t>
      </w:r>
      <w:r w:rsidRPr="002414F1">
        <w:rPr>
          <w:rFonts w:ascii="Sakkal Majalla" w:hAnsi="Sakkal Majalla" w:cs="Sakkal Majalla"/>
          <w:sz w:val="28"/>
          <w:szCs w:val="28"/>
          <w:rtl/>
        </w:rPr>
        <w:t xml:space="preserve"> يمكن إنشاء ثقافة تنظيمية تشجع على الابتكار والتجريب من خلال تشجيع الموظفين على تقديم أفكار جديدة وتوفير بيئة آمنة لتجربة الأفكار دون خوف من الفشل.</w:t>
      </w:r>
    </w:p>
    <w:p w14:paraId="3E498911" w14:textId="77777777" w:rsidR="00AF16E2" w:rsidRPr="002414F1" w:rsidRDefault="00AF16E2" w:rsidP="00AF16E2">
      <w:pPr>
        <w:pStyle w:val="ListParagraph"/>
        <w:numPr>
          <w:ilvl w:val="0"/>
          <w:numId w:val="21"/>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تطوير مهارات الموظفين</w:t>
      </w:r>
      <w:r w:rsidRPr="002414F1">
        <w:rPr>
          <w:rFonts w:ascii="Sakkal Majalla" w:hAnsi="Sakkal Majalla" w:cs="Sakkal Majalla" w:hint="cs"/>
          <w:sz w:val="28"/>
          <w:szCs w:val="28"/>
          <w:rtl/>
        </w:rPr>
        <w:t xml:space="preserve"> حيث </w:t>
      </w:r>
      <w:r w:rsidRPr="002414F1">
        <w:rPr>
          <w:rFonts w:ascii="Sakkal Majalla" w:hAnsi="Sakkal Majalla" w:cs="Sakkal Majalla"/>
          <w:sz w:val="28"/>
          <w:szCs w:val="28"/>
          <w:rtl/>
        </w:rPr>
        <w:t>يمكن للشركات تقديم برامج تدريبية مستمرة وفرص للتعلم والتطوير المهني. يساعد ذلك في تعزيز مهارات الموظفين وزيادة قدرتهم على التفكير بطرق مبتكرة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234387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Ibr16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319B">
            <w:rPr>
              <w:rFonts w:ascii="Sakkal Majalla" w:hAnsi="Sakkal Majalla" w:cs="Sakkal Majalla" w:hint="cs"/>
              <w:noProof/>
              <w:sz w:val="28"/>
              <w:szCs w:val="28"/>
              <w:rtl/>
              <w:lang w:bidi="ar-EG"/>
            </w:rPr>
            <w:t>(</w:t>
          </w:r>
          <w:r w:rsidRPr="00CA319B">
            <w:rPr>
              <w:rFonts w:ascii="Sakkal Majalla" w:hAnsi="Sakkal Majalla" w:cs="Sakkal Majalla" w:hint="cs"/>
              <w:noProof/>
              <w:sz w:val="28"/>
              <w:szCs w:val="28"/>
              <w:lang w:bidi="ar-EG"/>
            </w:rPr>
            <w:t>Ibrahim</w:t>
          </w:r>
          <w:r w:rsidRPr="00CA319B">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2414F1">
        <w:rPr>
          <w:rFonts w:ascii="Sakkal Majalla" w:hAnsi="Sakkal Majalla" w:cs="Sakkal Majalla"/>
          <w:sz w:val="28"/>
          <w:szCs w:val="28"/>
          <w:rtl/>
        </w:rPr>
        <w:t>.</w:t>
      </w:r>
    </w:p>
    <w:p w14:paraId="261C3608" w14:textId="77777777" w:rsidR="00AF16E2" w:rsidRPr="0038270D" w:rsidRDefault="00AF16E2" w:rsidP="00AF16E2">
      <w:pPr>
        <w:pStyle w:val="ListParagraph"/>
        <w:numPr>
          <w:ilvl w:val="0"/>
          <w:numId w:val="11"/>
        </w:numPr>
        <w:spacing w:line="360" w:lineRule="auto"/>
        <w:rPr>
          <w:rFonts w:ascii="Sakkal Majalla" w:hAnsi="Sakkal Majalla" w:cs="Sakkal Majalla"/>
          <w:b/>
          <w:bCs/>
          <w:sz w:val="28"/>
          <w:szCs w:val="28"/>
          <w:rtl/>
        </w:rPr>
      </w:pPr>
      <w:r w:rsidRPr="0038270D">
        <w:rPr>
          <w:rFonts w:ascii="Sakkal Majalla" w:hAnsi="Sakkal Majalla" w:cs="Sakkal Majalla"/>
          <w:b/>
          <w:bCs/>
          <w:sz w:val="28"/>
          <w:szCs w:val="28"/>
          <w:rtl/>
        </w:rPr>
        <w:t>نظرية الرضا الوظيفي والتحفيز (</w:t>
      </w:r>
      <w:r w:rsidRPr="0038270D">
        <w:rPr>
          <w:rFonts w:ascii="Sakkal Majalla" w:hAnsi="Sakkal Majalla" w:cs="Sakkal Majalla"/>
          <w:b/>
          <w:bCs/>
          <w:sz w:val="28"/>
          <w:szCs w:val="28"/>
        </w:rPr>
        <w:t>Job Satisfaction and Motivation Theory</w:t>
      </w:r>
      <w:r w:rsidRPr="0038270D">
        <w:rPr>
          <w:rFonts w:ascii="Sakkal Majalla" w:hAnsi="Sakkal Majalla" w:cs="Sakkal Majalla"/>
          <w:b/>
          <w:bCs/>
          <w:sz w:val="28"/>
          <w:szCs w:val="28"/>
          <w:rtl/>
        </w:rPr>
        <w:t>)</w:t>
      </w:r>
    </w:p>
    <w:p w14:paraId="2351971E" w14:textId="77777777" w:rsidR="00AF16E2" w:rsidRPr="002414F1" w:rsidRDefault="00AF16E2" w:rsidP="00AF16E2">
      <w:pPr>
        <w:spacing w:line="360" w:lineRule="auto"/>
        <w:rPr>
          <w:rFonts w:ascii="Sakkal Majalla" w:hAnsi="Sakkal Majalla" w:cs="Sakkal Majalla"/>
          <w:sz w:val="28"/>
          <w:szCs w:val="28"/>
          <w:rtl/>
        </w:rPr>
      </w:pPr>
      <w:r w:rsidRPr="0038270D">
        <w:rPr>
          <w:rFonts w:ascii="Sakkal Majalla" w:hAnsi="Sakkal Majalla" w:cs="Sakkal Majalla"/>
          <w:sz w:val="28"/>
          <w:szCs w:val="28"/>
          <w:rtl/>
        </w:rPr>
        <w:t>تركز هذه النظرية على كيفية تأثير الرضا الوظيفي ومستويات التحفيز على أداء العاملين وسلوكهم في بيئة العمل. العامل الذي يشعر برضا عالٍ ومستوى تحفيز مرتفع قد يكون أكثر عرضة للإبداع والابتكار، نظراً لشعوره بالاستقرار والتحفيز داخل الشركة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44808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Idr22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319B">
            <w:rPr>
              <w:rFonts w:ascii="Sakkal Majalla" w:hAnsi="Sakkal Majalla" w:cs="Sakkal Majalla" w:hint="cs"/>
              <w:noProof/>
              <w:sz w:val="28"/>
              <w:szCs w:val="28"/>
              <w:rtl/>
              <w:lang w:bidi="ar-EG"/>
            </w:rPr>
            <w:t>(</w:t>
          </w:r>
          <w:r w:rsidRPr="00CA319B">
            <w:rPr>
              <w:rFonts w:ascii="Sakkal Majalla" w:hAnsi="Sakkal Majalla" w:cs="Sakkal Majalla" w:hint="cs"/>
              <w:noProof/>
              <w:sz w:val="28"/>
              <w:szCs w:val="28"/>
              <w:lang w:bidi="ar-EG"/>
            </w:rPr>
            <w:t>Idrus</w:t>
          </w:r>
          <w:r w:rsidRPr="00CA319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8270D">
        <w:rPr>
          <w:rFonts w:ascii="Sakkal Majalla" w:hAnsi="Sakkal Majalla" w:cs="Sakkal Majalla"/>
          <w:sz w:val="28"/>
          <w:szCs w:val="28"/>
          <w:rtl/>
        </w:rPr>
        <w:t>.</w:t>
      </w:r>
    </w:p>
    <w:p w14:paraId="0C1F14F2" w14:textId="77777777" w:rsidR="00AF16E2" w:rsidRPr="002414F1" w:rsidRDefault="00AF16E2" w:rsidP="00AF16E2">
      <w:pPr>
        <w:spacing w:line="360" w:lineRule="auto"/>
        <w:rPr>
          <w:rFonts w:ascii="Sakkal Majalla" w:hAnsi="Sakkal Majalla" w:cs="Sakkal Majalla"/>
          <w:sz w:val="28"/>
          <w:szCs w:val="28"/>
          <w:rtl/>
        </w:rPr>
      </w:pPr>
      <w:r w:rsidRPr="002414F1">
        <w:rPr>
          <w:rFonts w:ascii="Sakkal Majalla" w:hAnsi="Sakkal Majalla" w:cs="Sakkal Majalla"/>
          <w:sz w:val="28"/>
          <w:szCs w:val="28"/>
          <w:rtl/>
        </w:rPr>
        <w:t xml:space="preserve">نظرية الرضا الوظيفي والتحفيز هي إطار نظري يركز على العوامل التي تؤثر على مستوى رضا الموظفين وتحفيزهم في بيئة العمل. ترتبط هذه النظرية بعدة نماذج نفسية وإدارية مثل نظرية </w:t>
      </w:r>
      <w:proofErr w:type="spellStart"/>
      <w:r w:rsidRPr="002414F1">
        <w:rPr>
          <w:rFonts w:ascii="Sakkal Majalla" w:hAnsi="Sakkal Majalla" w:cs="Sakkal Majalla"/>
          <w:sz w:val="28"/>
          <w:szCs w:val="28"/>
          <w:rtl/>
        </w:rPr>
        <w:t>هيرزبرج</w:t>
      </w:r>
      <w:proofErr w:type="spellEnd"/>
      <w:r w:rsidRPr="002414F1">
        <w:rPr>
          <w:rFonts w:ascii="Sakkal Majalla" w:hAnsi="Sakkal Majalla" w:cs="Sakkal Majalla"/>
          <w:sz w:val="28"/>
          <w:szCs w:val="28"/>
          <w:rtl/>
        </w:rPr>
        <w:t xml:space="preserve"> للعوامل المحفزة والعوامل الصحية (</w:t>
      </w:r>
      <w:r w:rsidRPr="002414F1">
        <w:rPr>
          <w:rFonts w:ascii="Sakkal Majalla" w:hAnsi="Sakkal Majalla" w:cs="Sakkal Majalla"/>
          <w:sz w:val="28"/>
          <w:szCs w:val="28"/>
        </w:rPr>
        <w:t>Herzberg's Two-Factor Theory</w:t>
      </w:r>
      <w:r w:rsidRPr="002414F1">
        <w:rPr>
          <w:rFonts w:ascii="Sakkal Majalla" w:hAnsi="Sakkal Majalla" w:cs="Sakkal Majalla"/>
          <w:sz w:val="28"/>
          <w:szCs w:val="28"/>
          <w:rtl/>
        </w:rPr>
        <w:t xml:space="preserve">)، ونظرية </w:t>
      </w:r>
      <w:proofErr w:type="spellStart"/>
      <w:r w:rsidRPr="002414F1">
        <w:rPr>
          <w:rFonts w:ascii="Sakkal Majalla" w:hAnsi="Sakkal Majalla" w:cs="Sakkal Majalla"/>
          <w:sz w:val="28"/>
          <w:szCs w:val="28"/>
          <w:rtl/>
        </w:rPr>
        <w:t>ماسلو</w:t>
      </w:r>
      <w:proofErr w:type="spellEnd"/>
      <w:r w:rsidRPr="002414F1">
        <w:rPr>
          <w:rFonts w:ascii="Sakkal Majalla" w:hAnsi="Sakkal Majalla" w:cs="Sakkal Majalla"/>
          <w:sz w:val="28"/>
          <w:szCs w:val="28"/>
          <w:rtl/>
        </w:rPr>
        <w:t xml:space="preserve"> للحاجات (</w:t>
      </w:r>
      <w:r w:rsidRPr="002414F1">
        <w:rPr>
          <w:rFonts w:ascii="Sakkal Majalla" w:hAnsi="Sakkal Majalla" w:cs="Sakkal Majalla"/>
          <w:sz w:val="28"/>
          <w:szCs w:val="28"/>
        </w:rPr>
        <w:t>Maslow's Hierarchy of Needs</w:t>
      </w:r>
      <w:r w:rsidRPr="002414F1">
        <w:rPr>
          <w:rFonts w:ascii="Sakkal Majalla" w:hAnsi="Sakkal Majalla" w:cs="Sakkal Majalla"/>
          <w:sz w:val="28"/>
          <w:szCs w:val="28"/>
          <w:rtl/>
        </w:rPr>
        <w:t>)، ونظرية التوقع (</w:t>
      </w:r>
      <w:r w:rsidRPr="002414F1">
        <w:rPr>
          <w:rFonts w:ascii="Sakkal Majalla" w:hAnsi="Sakkal Majalla" w:cs="Sakkal Majalla"/>
          <w:sz w:val="28"/>
          <w:szCs w:val="28"/>
        </w:rPr>
        <w:t>Expectancy Theory</w:t>
      </w:r>
      <w:r w:rsidRPr="002414F1">
        <w:rPr>
          <w:rFonts w:ascii="Sakkal Majalla" w:hAnsi="Sakkal Majalla" w:cs="Sakkal Majalla"/>
          <w:sz w:val="28"/>
          <w:szCs w:val="28"/>
          <w:rtl/>
        </w:rPr>
        <w:t>). تهدف هذه النظريات إلى فهم كيفية تأثير العوامل المختلفة على رضا الموظفين وتحفيزهم، وبالتالي على أدائهم وسلوكهم في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20123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Oba22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103B2">
            <w:rPr>
              <w:rFonts w:ascii="Sakkal Majalla" w:hAnsi="Sakkal Majalla" w:cs="Sakkal Majalla" w:hint="cs"/>
              <w:noProof/>
              <w:sz w:val="28"/>
              <w:szCs w:val="28"/>
              <w:rtl/>
              <w:lang w:bidi="ar-EG"/>
            </w:rPr>
            <w:t>(</w:t>
          </w:r>
          <w:r w:rsidRPr="004103B2">
            <w:rPr>
              <w:rFonts w:ascii="Sakkal Majalla" w:hAnsi="Sakkal Majalla" w:cs="Sakkal Majalla" w:hint="cs"/>
              <w:noProof/>
              <w:sz w:val="28"/>
              <w:szCs w:val="28"/>
              <w:lang w:bidi="ar-EG"/>
            </w:rPr>
            <w:t>Obaid</w:t>
          </w:r>
          <w:r w:rsidRPr="004103B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2414F1">
        <w:rPr>
          <w:rFonts w:ascii="Sakkal Majalla" w:hAnsi="Sakkal Majalla" w:cs="Sakkal Majalla"/>
          <w:sz w:val="28"/>
          <w:szCs w:val="28"/>
          <w:rtl/>
        </w:rPr>
        <w:t>.</w:t>
      </w:r>
    </w:p>
    <w:p w14:paraId="1F73407D" w14:textId="77777777" w:rsidR="00AF16E2" w:rsidRPr="002414F1" w:rsidRDefault="00AF16E2" w:rsidP="00AF16E2">
      <w:pPr>
        <w:pStyle w:val="ListParagraph"/>
        <w:numPr>
          <w:ilvl w:val="0"/>
          <w:numId w:val="22"/>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الشعور بالأمان والاستقرار في الوظيفة يعتبر عاملاً مهماً في تحقيق الرضا الوظيفي. عندما يشعر الموظفون بالأمان، يكونون أكثر تحفيزاً للإبداع والابتكار.</w:t>
      </w:r>
    </w:p>
    <w:p w14:paraId="237DB435" w14:textId="77777777" w:rsidR="00AF16E2" w:rsidRPr="002414F1" w:rsidRDefault="00AF16E2" w:rsidP="00AF16E2">
      <w:pPr>
        <w:pStyle w:val="ListParagraph"/>
        <w:numPr>
          <w:ilvl w:val="0"/>
          <w:numId w:val="22"/>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t>تلعب المكافآت المعنوية والمادية دوراً كبيراً في تحفيز الموظفين. التقدير والاعتراف بجهود الموظفين يعزز من شعورهم بالرضا والتحفيز.</w:t>
      </w:r>
    </w:p>
    <w:p w14:paraId="287722F5" w14:textId="77777777" w:rsidR="00AF16E2" w:rsidRPr="002414F1" w:rsidRDefault="00AF16E2" w:rsidP="00AF16E2">
      <w:pPr>
        <w:pStyle w:val="ListParagraph"/>
        <w:numPr>
          <w:ilvl w:val="0"/>
          <w:numId w:val="22"/>
        </w:numPr>
        <w:spacing w:line="360" w:lineRule="auto"/>
        <w:rPr>
          <w:rFonts w:ascii="Sakkal Majalla" w:hAnsi="Sakkal Majalla" w:cs="Sakkal Majalla"/>
          <w:sz w:val="28"/>
          <w:szCs w:val="28"/>
          <w:rtl/>
        </w:rPr>
      </w:pPr>
      <w:r w:rsidRPr="002414F1">
        <w:rPr>
          <w:rFonts w:ascii="Sakkal Majalla" w:hAnsi="Sakkal Majalla" w:cs="Sakkal Majalla"/>
          <w:sz w:val="28"/>
          <w:szCs w:val="28"/>
          <w:rtl/>
        </w:rPr>
        <w:lastRenderedPageBreak/>
        <w:t>فرص التدريب والتطوير المهني تساهم في تعزيز رضا الموظفين وتحفيزهم. الموظفون الذين يرون فرصاً للنمو والتطور يكونون أكثر التزاماً وإبداعاً في عملهم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331251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Var18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319B">
            <w:rPr>
              <w:rFonts w:ascii="Sakkal Majalla" w:hAnsi="Sakkal Majalla" w:cs="Sakkal Majalla" w:hint="cs"/>
              <w:noProof/>
              <w:sz w:val="28"/>
              <w:szCs w:val="28"/>
              <w:rtl/>
              <w:lang w:bidi="ar-EG"/>
            </w:rPr>
            <w:t>(</w:t>
          </w:r>
          <w:r w:rsidRPr="00CA319B">
            <w:rPr>
              <w:rFonts w:ascii="Sakkal Majalla" w:hAnsi="Sakkal Majalla" w:cs="Sakkal Majalla" w:hint="cs"/>
              <w:noProof/>
              <w:sz w:val="28"/>
              <w:szCs w:val="28"/>
              <w:lang w:bidi="ar-EG"/>
            </w:rPr>
            <w:t>Varma</w:t>
          </w:r>
          <w:r w:rsidRPr="00CA319B">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2414F1">
        <w:rPr>
          <w:rFonts w:ascii="Sakkal Majalla" w:hAnsi="Sakkal Majalla" w:cs="Sakkal Majalla"/>
          <w:sz w:val="28"/>
          <w:szCs w:val="28"/>
          <w:rtl/>
        </w:rPr>
        <w:t>.</w:t>
      </w:r>
    </w:p>
    <w:p w14:paraId="7D84D257" w14:textId="77777777" w:rsidR="00AF16E2" w:rsidRPr="002414F1" w:rsidRDefault="00AF16E2" w:rsidP="00AF16E2">
      <w:pPr>
        <w:spacing w:line="360" w:lineRule="auto"/>
        <w:rPr>
          <w:rFonts w:ascii="Sakkal Majalla" w:hAnsi="Sakkal Majalla" w:cs="Sakkal Majalla"/>
          <w:b/>
          <w:bCs/>
          <w:sz w:val="28"/>
          <w:szCs w:val="28"/>
          <w:rtl/>
        </w:rPr>
      </w:pPr>
      <w:r w:rsidRPr="002414F1">
        <w:rPr>
          <w:rFonts w:ascii="Sakkal Majalla" w:hAnsi="Sakkal Majalla" w:cs="Sakkal Majalla"/>
          <w:b/>
          <w:bCs/>
          <w:sz w:val="28"/>
          <w:szCs w:val="28"/>
          <w:rtl/>
        </w:rPr>
        <w:t>تأثير جودة حياة العمل على السلوك الإبداعي من منظور الرضا الوظيفي والتحفيز</w:t>
      </w:r>
    </w:p>
    <w:p w14:paraId="6B863C6E" w14:textId="77777777" w:rsidR="00AF16E2" w:rsidRPr="0038270D" w:rsidRDefault="00AF16E2" w:rsidP="00AF16E2">
      <w:pPr>
        <w:spacing w:line="360" w:lineRule="auto"/>
        <w:rPr>
          <w:rFonts w:ascii="Sakkal Majalla" w:hAnsi="Sakkal Majalla" w:cs="Sakkal Majalla"/>
          <w:sz w:val="28"/>
          <w:szCs w:val="28"/>
          <w:rtl/>
        </w:rPr>
      </w:pPr>
      <w:r w:rsidRPr="002414F1">
        <w:rPr>
          <w:rFonts w:ascii="Sakkal Majalla" w:hAnsi="Sakkal Majalla" w:cs="Sakkal Majalla"/>
          <w:sz w:val="28"/>
          <w:szCs w:val="28"/>
          <w:rtl/>
        </w:rPr>
        <w:t>السلوك الإبداعي في العمل يعبر عن قدرة الأفراد على التفكير بطرق جديدة ومبتكرة وتطبيق أفكارهم لحل المشكلات وتحسين العمليات. من منظور نظرية الرضا الوظيفي والتحفيز</w:t>
      </w:r>
      <w:r>
        <w:rPr>
          <w:rFonts w:ascii="Sakkal Majalla" w:hAnsi="Sakkal Majalla" w:cs="Sakkal Majalla" w:hint="cs"/>
          <w:sz w:val="28"/>
          <w:szCs w:val="28"/>
          <w:rtl/>
        </w:rPr>
        <w:t xml:space="preserve">، </w:t>
      </w:r>
      <w:r w:rsidRPr="002414F1">
        <w:rPr>
          <w:rFonts w:ascii="Sakkal Majalla" w:hAnsi="Sakkal Majalla" w:cs="Sakkal Majalla"/>
          <w:sz w:val="28"/>
          <w:szCs w:val="28"/>
          <w:rtl/>
        </w:rPr>
        <w:t>تحقيق الرضا الوظيفي</w:t>
      </w:r>
      <w:r>
        <w:rPr>
          <w:rFonts w:ascii="Sakkal Majalla" w:hAnsi="Sakkal Majalla" w:cs="Sakkal Majalla" w:hint="cs"/>
          <w:sz w:val="28"/>
          <w:szCs w:val="28"/>
          <w:rtl/>
        </w:rPr>
        <w:t xml:space="preserve">، </w:t>
      </w:r>
      <w:r w:rsidRPr="002414F1">
        <w:rPr>
          <w:rFonts w:ascii="Sakkal Majalla" w:hAnsi="Sakkal Majalla" w:cs="Sakkal Majalla"/>
          <w:sz w:val="28"/>
          <w:szCs w:val="28"/>
          <w:rtl/>
        </w:rPr>
        <w:t>عندما يشعر الموظفون بالرضا عن بيئة العمل وظروفها، فإنهم يكونون أكثر استعداداً للإبداع. الرضا الوظيفي يعزز من الالتزام والشعور بالانتماء، مما يدفع الموظفين للمشاركة بفعالية في الأنشطة الإبداعية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2653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Jyo15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3E98">
            <w:rPr>
              <w:rFonts w:ascii="Sakkal Majalla" w:hAnsi="Sakkal Majalla" w:cs="Sakkal Majalla" w:hint="cs"/>
              <w:noProof/>
              <w:sz w:val="28"/>
              <w:szCs w:val="28"/>
              <w:rtl/>
              <w:lang w:bidi="ar-EG"/>
            </w:rPr>
            <w:t>(</w:t>
          </w:r>
          <w:r w:rsidRPr="00583E98">
            <w:rPr>
              <w:rFonts w:ascii="Sakkal Majalla" w:hAnsi="Sakkal Majalla" w:cs="Sakkal Majalla" w:hint="cs"/>
              <w:noProof/>
              <w:sz w:val="28"/>
              <w:szCs w:val="28"/>
              <w:lang w:bidi="ar-EG"/>
            </w:rPr>
            <w:t>Jyoti</w:t>
          </w:r>
          <w:r w:rsidRPr="00583E98">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2414F1">
        <w:rPr>
          <w:rFonts w:ascii="Sakkal Majalla" w:hAnsi="Sakkal Majalla" w:cs="Sakkal Majalla"/>
          <w:sz w:val="28"/>
          <w:szCs w:val="28"/>
          <w:rtl/>
        </w:rPr>
        <w:t>.</w:t>
      </w:r>
    </w:p>
    <w:p w14:paraId="17C9264C" w14:textId="77777777" w:rsidR="00AF16E2" w:rsidRPr="0038270D" w:rsidRDefault="00AF16E2" w:rsidP="00AF16E2">
      <w:pPr>
        <w:pStyle w:val="ListParagraph"/>
        <w:numPr>
          <w:ilvl w:val="0"/>
          <w:numId w:val="12"/>
        </w:numPr>
        <w:spacing w:line="360" w:lineRule="auto"/>
        <w:rPr>
          <w:rFonts w:ascii="Sakkal Majalla" w:hAnsi="Sakkal Majalla" w:cs="Sakkal Majalla"/>
          <w:b/>
          <w:bCs/>
          <w:sz w:val="28"/>
          <w:szCs w:val="28"/>
          <w:rtl/>
        </w:rPr>
      </w:pPr>
      <w:r w:rsidRPr="0038270D">
        <w:rPr>
          <w:rFonts w:ascii="Sakkal Majalla" w:hAnsi="Sakkal Majalla" w:cs="Sakkal Majalla"/>
          <w:b/>
          <w:bCs/>
          <w:sz w:val="28"/>
          <w:szCs w:val="28"/>
          <w:rtl/>
        </w:rPr>
        <w:t>التواصل بين النظريات</w:t>
      </w:r>
    </w:p>
    <w:p w14:paraId="546DB85B" w14:textId="797A12AB" w:rsidR="00AF16E2" w:rsidRDefault="00AF16E2" w:rsidP="00AF16E2">
      <w:pPr>
        <w:spacing w:after="0" w:line="360" w:lineRule="auto"/>
        <w:rPr>
          <w:rFonts w:ascii="Sakkal Majalla" w:hAnsi="Sakkal Majalla" w:cs="Sakkal Majalla"/>
          <w:sz w:val="28"/>
          <w:szCs w:val="28"/>
          <w:rtl/>
        </w:rPr>
      </w:pPr>
      <w:r w:rsidRPr="0038270D">
        <w:rPr>
          <w:rFonts w:ascii="Sakkal Majalla" w:hAnsi="Sakkal Majalla" w:cs="Sakkal Majalla"/>
          <w:sz w:val="28"/>
          <w:szCs w:val="28"/>
          <w:rtl/>
        </w:rPr>
        <w:t>في دراسة تأثير جودة حياة العمل على السلوك الإبداعي في قطاع شركات التأمين، يعد التفاعل بين هذه النظريات المختلفة مهمًا لفهم الآليات والعوامل التي تشكل البيئة العملية وتؤثر على سلوك الموظفين. على سبيل المثال، تأثير نظرية التحفيز والإثارة قد يكون واضحاً في تعزيز مستويات الإبداع بواسطة تحفيز الموظفين لتحقيق أهدافهم الشخصية والمهنية، بينما يمكن لنظرية السلوك التنظيمي أن توفر الإطار لفهم كيفية تنظيم بيئة العمل بشكل يدعم الابتكار والتفكير الإبداعي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0980974"/>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Abu231 \l 3073 </w:instrText>
          </w:r>
          <w:r>
            <w:rPr>
              <w:rFonts w:ascii="Sakkal Majalla" w:hAnsi="Sakkal Majalla" w:cs="Sakkal Majalla"/>
              <w:sz w:val="28"/>
              <w:szCs w:val="28"/>
              <w:rtl/>
            </w:rPr>
            <w:fldChar w:fldCharType="separate"/>
          </w:r>
          <w:r w:rsidRPr="00583E98">
            <w:rPr>
              <w:rFonts w:ascii="Sakkal Majalla" w:hAnsi="Sakkal Majalla" w:cs="Sakkal Majalla" w:hint="cs"/>
              <w:noProof/>
              <w:sz w:val="28"/>
              <w:szCs w:val="28"/>
              <w:rtl/>
            </w:rPr>
            <w:t>(</w:t>
          </w:r>
          <w:r w:rsidRPr="00583E98">
            <w:rPr>
              <w:rFonts w:ascii="Sakkal Majalla" w:hAnsi="Sakkal Majalla" w:cs="Sakkal Majalla" w:hint="cs"/>
              <w:noProof/>
              <w:sz w:val="28"/>
              <w:szCs w:val="28"/>
            </w:rPr>
            <w:t>Damianus</w:t>
          </w:r>
          <w:r w:rsidRPr="00583E98">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38270D">
        <w:rPr>
          <w:rFonts w:ascii="Sakkal Majalla" w:hAnsi="Sakkal Majalla" w:cs="Sakkal Majalla"/>
          <w:sz w:val="28"/>
          <w:szCs w:val="28"/>
          <w:rtl/>
        </w:rPr>
        <w:t>.</w:t>
      </w:r>
    </w:p>
    <w:p w14:paraId="5B2B206F" w14:textId="77777777" w:rsidR="00AF16E2" w:rsidRDefault="00AF16E2">
      <w:pPr>
        <w:bidi w:val="0"/>
        <w:spacing w:line="278" w:lineRule="auto"/>
        <w:rPr>
          <w:rFonts w:ascii="Sakkal Majalla" w:hAnsi="Sakkal Majalla" w:cs="Sakkal Majalla"/>
          <w:sz w:val="28"/>
          <w:szCs w:val="28"/>
          <w:rtl/>
        </w:rPr>
      </w:pPr>
      <w:r>
        <w:rPr>
          <w:rFonts w:ascii="Sakkal Majalla" w:hAnsi="Sakkal Majalla" w:cs="Sakkal Majalla"/>
          <w:sz w:val="28"/>
          <w:szCs w:val="28"/>
          <w:rtl/>
        </w:rPr>
        <w:br w:type="page"/>
      </w:r>
    </w:p>
    <w:sdt>
      <w:sdtPr>
        <w:rPr>
          <w:rtl/>
        </w:rPr>
        <w:id w:val="-1752656426"/>
        <w:docPartObj>
          <w:docPartGallery w:val="Bibliographies"/>
          <w:docPartUnique/>
        </w:docPartObj>
      </w:sdtPr>
      <w:sdtEndPr>
        <w:rPr>
          <w:rFonts w:asciiTheme="minorHAnsi" w:eastAsiaTheme="minorHAnsi" w:hAnsiTheme="minorHAnsi" w:cstheme="minorBidi"/>
          <w:color w:val="auto"/>
          <w:sz w:val="22"/>
          <w:szCs w:val="22"/>
        </w:rPr>
      </w:sdtEndPr>
      <w:sdtContent>
        <w:p w14:paraId="4CF04D9A" w14:textId="4745F05F" w:rsidR="00AF16E2" w:rsidRDefault="00AF16E2" w:rsidP="00AF16E2">
          <w:pPr>
            <w:pStyle w:val="Heading1"/>
          </w:pPr>
        </w:p>
        <w:sdt>
          <w:sdtPr>
            <w:id w:val="-573587230"/>
            <w:bibliography/>
          </w:sdtPr>
          <w:sdtEndPr>
            <w:rPr>
              <w:rtl/>
            </w:rPr>
          </w:sdtEndPr>
          <w:sdtContent>
            <w:p w14:paraId="089CA0CB" w14:textId="77777777" w:rsidR="00AF16E2" w:rsidRDefault="00AF16E2" w:rsidP="00AF16E2">
              <w:pPr>
                <w:pStyle w:val="Bibliography"/>
                <w:bidi w:val="0"/>
                <w:ind w:left="720" w:hanging="720"/>
                <w:rPr>
                  <w:noProof/>
                  <w:kern w:val="0"/>
                  <w:sz w:val="24"/>
                  <w:szCs w:val="24"/>
                  <w14:ligatures w14:val="none"/>
                </w:rPr>
              </w:pPr>
              <w:r>
                <w:fldChar w:fldCharType="begin"/>
              </w:r>
              <w:r>
                <w:instrText xml:space="preserve"> BIBLIOGRAPHY </w:instrText>
              </w:r>
              <w:r>
                <w:fldChar w:fldCharType="separate"/>
              </w:r>
              <w:r>
                <w:rPr>
                  <w:noProof/>
                </w:rPr>
                <w:t>Abun, D. (2023). The effect of innovative work environment on the innovative work behavior of employees. Retrieved from https://www.researchgate.net/publication/370587952_The_effect_of_innovative_work_environment_on_the_innovative_work_behavior_of_employees</w:t>
              </w:r>
            </w:p>
            <w:p w14:paraId="7BD15253" w14:textId="77777777" w:rsidR="00AF16E2" w:rsidRDefault="00AF16E2" w:rsidP="00AF16E2">
              <w:pPr>
                <w:pStyle w:val="Bibliography"/>
                <w:bidi w:val="0"/>
                <w:ind w:left="720" w:hanging="720"/>
                <w:rPr>
                  <w:noProof/>
                </w:rPr>
              </w:pPr>
              <w:r>
                <w:rPr>
                  <w:noProof/>
                </w:rPr>
                <w:t xml:space="preserve">AlAmri, M. (2017). Impact of Elements of Quality of Work Life: Applied Study on Civil Service Employees in Saudi Arabia. </w:t>
              </w:r>
              <w:r>
                <w:rPr>
                  <w:i/>
                  <w:iCs/>
                  <w:noProof/>
                </w:rPr>
                <w:t>13</w:t>
              </w:r>
              <w:r>
                <w:rPr>
                  <w:noProof/>
                </w:rPr>
                <w:t>(1). Retrieved from https://archives.ju.edu.jo/index.php/JJBA/article/view/15085</w:t>
              </w:r>
            </w:p>
            <w:p w14:paraId="28503E67" w14:textId="77777777" w:rsidR="00AF16E2" w:rsidRDefault="00AF16E2" w:rsidP="00AF16E2">
              <w:pPr>
                <w:pStyle w:val="Bibliography"/>
                <w:bidi w:val="0"/>
                <w:ind w:left="720" w:hanging="720"/>
                <w:rPr>
                  <w:noProof/>
                </w:rPr>
              </w:pPr>
              <w:r>
                <w:rPr>
                  <w:noProof/>
                </w:rPr>
                <w:t>Alhasheedi, A. (2020). The effect of transformational leadership behavior on organizational performance in gold industry of Saudi Arabia. Retrieved from https://www.researchgate.net/publication/343624309_The_effect_of_transformational_leadership_behavior_on_organizational_performance_in_gold_industry_of_Saudi_Arabia</w:t>
              </w:r>
            </w:p>
            <w:p w14:paraId="2976BFD3" w14:textId="77777777" w:rsidR="00AF16E2" w:rsidRDefault="00AF16E2" w:rsidP="00AF16E2">
              <w:pPr>
                <w:pStyle w:val="Bibliography"/>
                <w:bidi w:val="0"/>
                <w:ind w:left="720" w:hanging="720"/>
                <w:rPr>
                  <w:noProof/>
                </w:rPr>
              </w:pPr>
              <w:r>
                <w:rPr>
                  <w:noProof/>
                </w:rPr>
                <w:t xml:space="preserve">Al-Otaibi, R. G.-H. (2020). The Impact of Work-Life Quality on Staff Performance at Dawadami Public Hospital, Saudi Arabia. </w:t>
              </w:r>
              <w:r>
                <w:rPr>
                  <w:i/>
                  <w:iCs/>
                  <w:noProof/>
                </w:rPr>
                <w:t>8</w:t>
              </w:r>
              <w:r>
                <w:rPr>
                  <w:noProof/>
                </w:rPr>
                <w:t>(2). Retrieved from https://www.scirp.org/journal/paperinformation?paperid=100349</w:t>
              </w:r>
            </w:p>
            <w:p w14:paraId="4BA9C34A" w14:textId="77777777" w:rsidR="00AF16E2" w:rsidRDefault="00AF16E2" w:rsidP="00AF16E2">
              <w:pPr>
                <w:pStyle w:val="Bibliography"/>
                <w:bidi w:val="0"/>
                <w:ind w:left="720" w:hanging="720"/>
                <w:rPr>
                  <w:noProof/>
                </w:rPr>
              </w:pPr>
              <w:r>
                <w:rPr>
                  <w:noProof/>
                </w:rPr>
                <w:t>Alshebami, A. (2021). The Influence of Psychological Capital on Employees’ Innovative Behavior: Mediating Role of Employees’ Innovative Intention and Employees’ Job Satisfaction. Retrieved from https://www.researchgate.net/publication/353946167_The_Influence_of_Psychological_Capital_on_Employees'_Innovative_Behavior_Mediating_Role_of_Employees'_Innovative_Intention_and_Employees'_Job_Satisfaction</w:t>
              </w:r>
            </w:p>
            <w:p w14:paraId="4AB5CC38" w14:textId="77777777" w:rsidR="00AF16E2" w:rsidRDefault="00AF16E2" w:rsidP="00AF16E2">
              <w:pPr>
                <w:pStyle w:val="Bibliography"/>
                <w:bidi w:val="0"/>
                <w:ind w:left="720" w:hanging="720"/>
                <w:rPr>
                  <w:noProof/>
                </w:rPr>
              </w:pPr>
              <w:r>
                <w:rPr>
                  <w:noProof/>
                </w:rPr>
                <w:t>Al-suraihi, W. A. (2021). Employee Turnover: Causes, Importance and Retention Strategies. Retrieved from https://www.researchgate.net/publication/352390912_Employee_Turnover_Causes_Importance_and_Retention_Strategies</w:t>
              </w:r>
            </w:p>
            <w:p w14:paraId="3B684E1F" w14:textId="77777777" w:rsidR="00AF16E2" w:rsidRDefault="00AF16E2" w:rsidP="00AF16E2">
              <w:pPr>
                <w:pStyle w:val="Bibliography"/>
                <w:bidi w:val="0"/>
                <w:ind w:left="720" w:hanging="720"/>
                <w:rPr>
                  <w:noProof/>
                </w:rPr>
              </w:pPr>
              <w:r>
                <w:rPr>
                  <w:noProof/>
                </w:rPr>
                <w:t>Alzalabani, A. H. (2017). A Study on Perception of Quality of Work Life and Job Satisfaction: Evidence from Saudi Arabia. Retrieved from https://www.academia.edu/download/88386053/a-study-on-perception-of-quality-of-work-life-and-job-satisfaction-evidence-from-saudi-arabia-.pdf</w:t>
              </w:r>
            </w:p>
            <w:p w14:paraId="2B89C392" w14:textId="77777777" w:rsidR="00AF16E2" w:rsidRDefault="00AF16E2" w:rsidP="00AF16E2">
              <w:pPr>
                <w:pStyle w:val="Bibliography"/>
                <w:bidi w:val="0"/>
                <w:ind w:left="720" w:hanging="720"/>
                <w:rPr>
                  <w:noProof/>
                </w:rPr>
              </w:pPr>
              <w:r>
                <w:rPr>
                  <w:noProof/>
                </w:rPr>
                <w:t>Bandhu, D. (2024). Theories of motivation: A comprehensive analysis of human behavior drivers. Retrieved from https://www.sciencedirect.com/science/article/pii/S0001691824000544</w:t>
              </w:r>
            </w:p>
            <w:p w14:paraId="5F207661" w14:textId="77777777" w:rsidR="00AF16E2" w:rsidRDefault="00AF16E2" w:rsidP="00AF16E2">
              <w:pPr>
                <w:pStyle w:val="Bibliography"/>
                <w:bidi w:val="0"/>
                <w:ind w:left="720" w:hanging="720"/>
                <w:rPr>
                  <w:noProof/>
                </w:rPr>
              </w:pPr>
              <w:r>
                <w:rPr>
                  <w:noProof/>
                </w:rPr>
                <w:t>Bilderback, S. (2023). Integrating training for organizational sustainability: The application of Sustainable Development Goals globally. Retrieved from https://www.researchgate.net/publication/372410664_Integrating_training_for_organizational_sustainability_The_application_of_Sustainable_Development_Goals_globally</w:t>
              </w:r>
            </w:p>
            <w:p w14:paraId="7B6A45DF" w14:textId="77777777" w:rsidR="00AF16E2" w:rsidRDefault="00AF16E2" w:rsidP="00AF16E2">
              <w:pPr>
                <w:pStyle w:val="Bibliography"/>
                <w:bidi w:val="0"/>
                <w:ind w:left="720" w:hanging="720"/>
                <w:rPr>
                  <w:noProof/>
                </w:rPr>
              </w:pPr>
              <w:r>
                <w:rPr>
                  <w:noProof/>
                </w:rPr>
                <w:t xml:space="preserve">Dagher, J. (2023). Unlocking HRM Challenges: Exploring Motivation and Job Satisfaction within Military Service (LAF). </w:t>
              </w:r>
              <w:r>
                <w:rPr>
                  <w:i/>
                  <w:iCs/>
                  <w:noProof/>
                </w:rPr>
                <w:t>14</w:t>
              </w:r>
              <w:r>
                <w:rPr>
                  <w:noProof/>
                </w:rPr>
                <w:t>(4). Retrieved from https://www.mdpi.com/2076-3387/14/4/63</w:t>
              </w:r>
            </w:p>
            <w:p w14:paraId="370765A9" w14:textId="77777777" w:rsidR="00AF16E2" w:rsidRDefault="00AF16E2" w:rsidP="00AF16E2">
              <w:pPr>
                <w:pStyle w:val="Bibliography"/>
                <w:bidi w:val="0"/>
                <w:ind w:left="720" w:hanging="720"/>
                <w:rPr>
                  <w:noProof/>
                </w:rPr>
              </w:pPr>
              <w:r>
                <w:rPr>
                  <w:noProof/>
                </w:rPr>
                <w:lastRenderedPageBreak/>
                <w:t>Damianus. (2023). The effect of innovative work environment on the innovative work behavior of employees. Retrieved from The effect of innovative work environment on the innovative work behavior of employees</w:t>
              </w:r>
            </w:p>
            <w:p w14:paraId="31D3E2BB" w14:textId="77777777" w:rsidR="00AF16E2" w:rsidRDefault="00AF16E2" w:rsidP="00AF16E2">
              <w:pPr>
                <w:pStyle w:val="Bibliography"/>
                <w:bidi w:val="0"/>
                <w:ind w:left="720" w:hanging="720"/>
                <w:rPr>
                  <w:noProof/>
                </w:rPr>
              </w:pPr>
              <w:r>
                <w:rPr>
                  <w:noProof/>
                </w:rPr>
                <w:t>Dawood, A. Q. (2022). The influence relationship of creative thinking on the quality of work life, an analytical study on people’s officials in the General Directorate of Education of Baghdad …. Retrieved from https://www.researchgate.net/publication/360621511_The_influence_relationship_of_creative_thinking_on_the_quality_of_work_life_an_analytical_study_on_people's_officials_in_the_General_Directorate_of_Education_of_Baghdad</w:t>
              </w:r>
            </w:p>
            <w:p w14:paraId="28ADEDB6" w14:textId="77777777" w:rsidR="00AF16E2" w:rsidRDefault="00AF16E2" w:rsidP="00AF16E2">
              <w:pPr>
                <w:pStyle w:val="Bibliography"/>
                <w:bidi w:val="0"/>
                <w:ind w:left="720" w:hanging="720"/>
                <w:rPr>
                  <w:noProof/>
                </w:rPr>
              </w:pPr>
              <w:r>
                <w:rPr>
                  <w:noProof/>
                </w:rPr>
                <w:t>Endayani, F. (2018). THE EFFECT OF QUALITY OF WORK-LIFE AND MOTIVATION ON EMPLOYEE ENGAGEMENT WITH JOB SATISFACTION AS AN INTERVENING VARIABLE. Retrieved from https://www.researchgate.net/publication/323499717_THE_EFFECT_OF_QUALITY_OF_WORK-LIFE_AND_MOTIVATION_ON_EMPLOYEE_ENGAGEMENT_WITH_JOB_SATISFACTION_AS_AN_INTERVENING_VARIABLE</w:t>
              </w:r>
            </w:p>
            <w:p w14:paraId="3385276D" w14:textId="77777777" w:rsidR="00AF16E2" w:rsidRDefault="00AF16E2" w:rsidP="00AF16E2">
              <w:pPr>
                <w:pStyle w:val="Bibliography"/>
                <w:bidi w:val="0"/>
                <w:ind w:left="720" w:hanging="720"/>
                <w:rPr>
                  <w:noProof/>
                </w:rPr>
              </w:pPr>
              <w:r>
                <w:rPr>
                  <w:noProof/>
                </w:rPr>
                <w:t>Fancha, R. F. (2024). The effect of quality of worklife, work motivation and employee engagement on employee performance. Retrieved from https://www.researchgate.net/publication/377946667_The_effect_of_quality_of_worklife_work_motivation_and_employee_engagement_on_employee_performance</w:t>
              </w:r>
            </w:p>
            <w:p w14:paraId="16463EF1" w14:textId="77777777" w:rsidR="00AF16E2" w:rsidRDefault="00AF16E2" w:rsidP="00AF16E2">
              <w:pPr>
                <w:pStyle w:val="Bibliography"/>
                <w:bidi w:val="0"/>
                <w:ind w:left="720" w:hanging="720"/>
                <w:rPr>
                  <w:noProof/>
                </w:rPr>
              </w:pPr>
              <w:r>
                <w:rPr>
                  <w:noProof/>
                </w:rPr>
                <w:t>Gounaris, S. (2023). The role of employee job satisfaction in strengthening customer repurchase intentions. Retrieved from https://www.researchgate.net/publication/263523465_The_role_of_employee_job_satisfaction_in_strengthening_customer_repurchase_intentions</w:t>
              </w:r>
            </w:p>
            <w:p w14:paraId="1FE95BD3" w14:textId="77777777" w:rsidR="00AF16E2" w:rsidRDefault="00AF16E2" w:rsidP="00AF16E2">
              <w:pPr>
                <w:pStyle w:val="Bibliography"/>
                <w:bidi w:val="0"/>
                <w:ind w:left="720" w:hanging="720"/>
                <w:rPr>
                  <w:noProof/>
                </w:rPr>
              </w:pPr>
              <w:r>
                <w:rPr>
                  <w:noProof/>
                </w:rPr>
                <w:t>Haque, S. (2023). THE IMPACT OF REMOTE WORK ON HR PRACTICES: NAVIGATING CHALLENGES, EMBRACING OPPORTUNITIES. Retrieved from https://www.researchgate.net/publication/373542790_THE_IMPACT_OF_REMOTE_WORK_ON_HR_PRACTICES_NAVIGATING_CHALLENGES_EMBRACING_OPPORTUNITIES</w:t>
              </w:r>
            </w:p>
            <w:p w14:paraId="567470F0" w14:textId="77777777" w:rsidR="00AF16E2" w:rsidRDefault="00AF16E2" w:rsidP="00AF16E2">
              <w:pPr>
                <w:pStyle w:val="Bibliography"/>
                <w:bidi w:val="0"/>
                <w:ind w:left="720" w:hanging="720"/>
                <w:rPr>
                  <w:noProof/>
                </w:rPr>
              </w:pPr>
              <w:r>
                <w:rPr>
                  <w:noProof/>
                </w:rPr>
                <w:t>Ibrahim, H. H. (2016). Challenges and Ways to Develop Insurance Industry in KSA Market. Retrieved from https://www.researchgate.net/publication/305723159_Challenges_and_Ways_to_Develop_Insurance_Industry_in_KSA_Market</w:t>
              </w:r>
            </w:p>
            <w:p w14:paraId="4C1D855F" w14:textId="77777777" w:rsidR="00AF16E2" w:rsidRDefault="00AF16E2" w:rsidP="00AF16E2">
              <w:pPr>
                <w:pStyle w:val="Bibliography"/>
                <w:bidi w:val="0"/>
                <w:ind w:left="720" w:hanging="720"/>
                <w:rPr>
                  <w:noProof/>
                </w:rPr>
              </w:pPr>
              <w:r>
                <w:rPr>
                  <w:noProof/>
                </w:rPr>
                <w:t>Idrus, N. I. (2022). The Impact of Employees’ Motivation Factors toward Job Satisfaction. Retrieved from https://www.researchgate.net/publication/359546565_The_Impact_of_Employees'_Motivation_Factors_toward_Job_Satisfaction</w:t>
              </w:r>
            </w:p>
            <w:p w14:paraId="239273B7" w14:textId="77777777" w:rsidR="00AF16E2" w:rsidRDefault="00AF16E2" w:rsidP="00AF16E2">
              <w:pPr>
                <w:pStyle w:val="Bibliography"/>
                <w:bidi w:val="0"/>
                <w:ind w:left="720" w:hanging="720"/>
                <w:rPr>
                  <w:noProof/>
                </w:rPr>
              </w:pPr>
              <w:r>
                <w:rPr>
                  <w:noProof/>
                </w:rPr>
                <w:t xml:space="preserve">Ishfaq, M. (2022). Quality of Work Life (QWL) and Its Impact on the Performance of the Banking Industry in Saudi Arabia. </w:t>
              </w:r>
              <w:r>
                <w:rPr>
                  <w:i/>
                  <w:iCs/>
                  <w:noProof/>
                </w:rPr>
                <w:t>10</w:t>
              </w:r>
              <w:r>
                <w:rPr>
                  <w:noProof/>
                </w:rPr>
                <w:t>(3). Retrieved from https://www.mdpi.com/2227-7072/10/3/61</w:t>
              </w:r>
            </w:p>
            <w:p w14:paraId="446E0407" w14:textId="77777777" w:rsidR="00AF16E2" w:rsidRDefault="00AF16E2" w:rsidP="00AF16E2">
              <w:pPr>
                <w:pStyle w:val="Bibliography"/>
                <w:bidi w:val="0"/>
                <w:ind w:left="720" w:hanging="720"/>
                <w:rPr>
                  <w:noProof/>
                </w:rPr>
              </w:pPr>
              <w:r>
                <w:rPr>
                  <w:noProof/>
                </w:rPr>
                <w:t xml:space="preserve">Jyoti, J. (2015). The impact of transformational leadership on employee creativity: The role of learning orientation. Retrieved from </w:t>
              </w:r>
              <w:r>
                <w:rPr>
                  <w:noProof/>
                </w:rPr>
                <w:lastRenderedPageBreak/>
                <w:t>https://www.researchgate.net/publication/273190875_The_impact_of_transformational_leadership_on_employee_creativity_The_role_of_learning_orientation</w:t>
              </w:r>
            </w:p>
            <w:p w14:paraId="4B9D647F" w14:textId="77777777" w:rsidR="00AF16E2" w:rsidRDefault="00AF16E2" w:rsidP="00AF16E2">
              <w:pPr>
                <w:pStyle w:val="Bibliography"/>
                <w:bidi w:val="0"/>
                <w:ind w:left="720" w:hanging="720"/>
                <w:rPr>
                  <w:noProof/>
                </w:rPr>
              </w:pPr>
              <w:r>
                <w:rPr>
                  <w:noProof/>
                </w:rPr>
                <w:t>Kuancintami, A. (2023). Increase Employee Retention: Impact Work-Life Balance, Meaningful Work, and Job Satisfaction Towards Turnover Intention. Retrieved from https://www.researchgate.net/publication/376243176_Increase_Employee_Retention_Impact_Work-Life_Balance_Meaningful_Work_and_Job_Satisfaction_Towards_Turnover_Intention</w:t>
              </w:r>
            </w:p>
            <w:p w14:paraId="702541D0" w14:textId="77777777" w:rsidR="00AF16E2" w:rsidRDefault="00AF16E2" w:rsidP="00AF16E2">
              <w:pPr>
                <w:pStyle w:val="Bibliography"/>
                <w:bidi w:val="0"/>
                <w:ind w:left="720" w:hanging="720"/>
                <w:rPr>
                  <w:noProof/>
                </w:rPr>
              </w:pPr>
              <w:r>
                <w:rPr>
                  <w:noProof/>
                </w:rPr>
                <w:t>Lawson, B. (n.d.). DEVELOPING INNOVATION CAPABILITY IN ORGANISATIONS: A DYNAMIC CAPABILITIES APPROACH. Retrieved from https://www.researchgate.net/publication/228694840_DEVELOPING_INNOVATION_CAPABILITY_IN_ORGANISATIONS_A_DYNAMIC_CAPABILITIES_APPROACH</w:t>
              </w:r>
            </w:p>
            <w:p w14:paraId="605AB50F" w14:textId="77777777" w:rsidR="00AF16E2" w:rsidRDefault="00AF16E2" w:rsidP="00AF16E2">
              <w:pPr>
                <w:pStyle w:val="Bibliography"/>
                <w:bidi w:val="0"/>
                <w:ind w:left="720" w:hanging="720"/>
                <w:rPr>
                  <w:noProof/>
                </w:rPr>
              </w:pPr>
              <w:r>
                <w:rPr>
                  <w:noProof/>
                </w:rPr>
                <w:t>Leitão, J. (2019). Quality of Work Life and Organizational Performance: Workers’ Feelings of Contributing, or Not, to the Organization’s Productivity. Retrieved from https://www.ncbi.nlm.nih.gov/pmc/articles/PMC6843298/</w:t>
              </w:r>
            </w:p>
            <w:p w14:paraId="12E0DAE4" w14:textId="77777777" w:rsidR="00AF16E2" w:rsidRDefault="00AF16E2" w:rsidP="00AF16E2">
              <w:pPr>
                <w:pStyle w:val="Bibliography"/>
                <w:bidi w:val="0"/>
                <w:ind w:left="720" w:hanging="720"/>
                <w:rPr>
                  <w:noProof/>
                </w:rPr>
              </w:pPr>
              <w:r>
                <w:rPr>
                  <w:noProof/>
                </w:rPr>
                <w:t>Obaid, F. A. (2022). MOTIVATION FACTORS' IMPACT ON CONSTRUCTION EMPLOYEES' PERFORMANCE AT A SAUDI COMPANY. Retrieved from https://www.researchgate.net/publication/372940753_MOTIVATION_FACTORS'_IMPACT_ON_CONSTRUCTION_EMPLOYEES'_PERFORMANCE_AT_A_SAUDI_COMPANY</w:t>
              </w:r>
            </w:p>
            <w:p w14:paraId="573A1985" w14:textId="77777777" w:rsidR="00AF16E2" w:rsidRDefault="00AF16E2" w:rsidP="00AF16E2">
              <w:pPr>
                <w:pStyle w:val="Bibliography"/>
                <w:bidi w:val="0"/>
                <w:ind w:left="720" w:hanging="720"/>
                <w:rPr>
                  <w:noProof/>
                </w:rPr>
              </w:pPr>
              <w:r>
                <w:rPr>
                  <w:noProof/>
                </w:rPr>
                <w:t>Pathak, A. (2023). Quality of Work Life and Job Satisfaction among Employees in Insurance Sector. Retrieved from https://www.researchgate.net/publication/369146873_Quality_of_Work_Life_and_Job_Satisfaction_among_Employees_in_Insurance_Sector</w:t>
              </w:r>
            </w:p>
            <w:p w14:paraId="6AF1E219" w14:textId="77777777" w:rsidR="00AF16E2" w:rsidRDefault="00AF16E2" w:rsidP="00AF16E2">
              <w:pPr>
                <w:pStyle w:val="Bibliography"/>
                <w:bidi w:val="0"/>
                <w:ind w:left="720" w:hanging="720"/>
                <w:rPr>
                  <w:noProof/>
                </w:rPr>
              </w:pPr>
              <w:r>
                <w:rPr>
                  <w:noProof/>
                </w:rPr>
                <w:t>Piaralal, S. K. (2016). Factors affecting service recovery performance and customer service employees: A study of Malaysian life insurance industry. Retrieved from https://www.researchgate.net/publication/307981398_Factors_affecting_service_recovery_performance_and_customer_service_employees_A_study_of_Malaysian_life_insurance_industry</w:t>
              </w:r>
            </w:p>
            <w:p w14:paraId="5C7BD0AB" w14:textId="77777777" w:rsidR="00AF16E2" w:rsidRDefault="00AF16E2" w:rsidP="00AF16E2">
              <w:pPr>
                <w:pStyle w:val="Bibliography"/>
                <w:bidi w:val="0"/>
                <w:ind w:left="720" w:hanging="720"/>
                <w:rPr>
                  <w:noProof/>
                </w:rPr>
              </w:pPr>
              <w:r>
                <w:rPr>
                  <w:noProof/>
                </w:rPr>
                <w:t>Ramawickrama, J. (2017). Quality of Work Life, Job Satisfaction, and the Facets of the Relationship between the Two Constructs. Retrieved from https://www.researchgate.net/publication/315742179_Quality_of_Work_Life_Job_Satisfaction_and_the_Facets_of_the_Relationship_between_the_Two_Constructs</w:t>
              </w:r>
            </w:p>
            <w:p w14:paraId="15010611" w14:textId="77777777" w:rsidR="00AF16E2" w:rsidRDefault="00AF16E2" w:rsidP="00AF16E2">
              <w:pPr>
                <w:pStyle w:val="Bibliography"/>
                <w:bidi w:val="0"/>
                <w:ind w:left="720" w:hanging="720"/>
                <w:rPr>
                  <w:noProof/>
                </w:rPr>
              </w:pPr>
              <w:r>
                <w:rPr>
                  <w:noProof/>
                </w:rPr>
                <w:t>Rony, M. K. (2023). The association between work-life imbalance, employees' unhappiness, work's impact on family, and family impacts on work among nurses: A Cross-sectional Study. Retrieved from https://www.sciencedirect.com/science/article/pii/S2352914823000680</w:t>
              </w:r>
            </w:p>
            <w:p w14:paraId="63527AC3" w14:textId="77777777" w:rsidR="00AF16E2" w:rsidRDefault="00AF16E2" w:rsidP="00AF16E2">
              <w:pPr>
                <w:pStyle w:val="Bibliography"/>
                <w:bidi w:val="0"/>
                <w:ind w:left="720" w:hanging="720"/>
                <w:rPr>
                  <w:noProof/>
                </w:rPr>
              </w:pPr>
              <w:r>
                <w:rPr>
                  <w:noProof/>
                </w:rPr>
                <w:t>Rožman, M. (2023). Competitiveness Through Development of Strategic Talent Management and Agile Management Ecosystems. Retrieved from https://link.springer.com/article/10.1007/s40171-023-00344-1</w:t>
              </w:r>
            </w:p>
            <w:p w14:paraId="6E3C7AB5" w14:textId="77777777" w:rsidR="00AF16E2" w:rsidRDefault="00AF16E2" w:rsidP="00AF16E2">
              <w:pPr>
                <w:pStyle w:val="Bibliography"/>
                <w:bidi w:val="0"/>
                <w:ind w:left="720" w:hanging="720"/>
                <w:rPr>
                  <w:noProof/>
                </w:rPr>
              </w:pPr>
              <w:r>
                <w:rPr>
                  <w:noProof/>
                </w:rPr>
                <w:lastRenderedPageBreak/>
                <w:t>Saber, M. G. (2021). An analytical study of Insurance Sector in the Kingdom of Saudi Arabia and its compatibility with Vision 2030. Retrieved from https://ajccr.journals.ekb.eg/article_211513.html</w:t>
              </w:r>
            </w:p>
            <w:p w14:paraId="213C52DD" w14:textId="77777777" w:rsidR="00AF16E2" w:rsidRDefault="00AF16E2" w:rsidP="00AF16E2">
              <w:pPr>
                <w:pStyle w:val="Bibliography"/>
                <w:bidi w:val="0"/>
                <w:ind w:left="720" w:hanging="720"/>
                <w:rPr>
                  <w:noProof/>
                </w:rPr>
              </w:pPr>
              <w:r>
                <w:rPr>
                  <w:noProof/>
                </w:rPr>
                <w:t>Shammout, E. M. (2022). THE IMPACT OF WORK ENVIRONMENT ON EMPLOYEES PERFORMANCE. Retrieved from https://www.researchgate.net/publication/357836304_THE_IMPACT_OF_WORK_ENVIRONMENT_ON_EMPLOYEES_PERFORMANCE</w:t>
              </w:r>
            </w:p>
            <w:p w14:paraId="2243AB59" w14:textId="77777777" w:rsidR="00AF16E2" w:rsidRDefault="00AF16E2" w:rsidP="00AF16E2">
              <w:pPr>
                <w:pStyle w:val="Bibliography"/>
                <w:bidi w:val="0"/>
                <w:ind w:left="720" w:hanging="720"/>
                <w:rPr>
                  <w:noProof/>
                </w:rPr>
              </w:pPr>
              <w:r>
                <w:rPr>
                  <w:noProof/>
                </w:rPr>
                <w:t>Varma, C. (2018). IMPORTANCE OF EMPLOYEE MOTIVATION &amp; JOB SATISFACTION FOR ORGANIZATIONAL PERFORMANCE. Retrieved from https://www.researchgate.net/publication/329698335_IMPORTANCE_OF_EMPLOYEE_MOTIVATION_JOB_SATISFACTION_FOR_ORGANIZATIONAL_PERFORMANCE</w:t>
              </w:r>
            </w:p>
            <w:p w14:paraId="19113E9D" w14:textId="77777777" w:rsidR="00AF16E2" w:rsidRDefault="00AF16E2" w:rsidP="00AF16E2">
              <w:pPr>
                <w:pStyle w:val="Bibliography"/>
                <w:bidi w:val="0"/>
                <w:ind w:left="720" w:hanging="720"/>
                <w:rPr>
                  <w:noProof/>
                </w:rPr>
              </w:pPr>
              <w:r>
                <w:rPr>
                  <w:noProof/>
                  <w:rtl/>
                </w:rPr>
                <w:t>الشميمري, ه. ص</w:t>
              </w:r>
              <w:r>
                <w:rPr>
                  <w:noProof/>
                </w:rPr>
                <w:t xml:space="preserve">. (2022). </w:t>
              </w:r>
              <w:r>
                <w:rPr>
                  <w:noProof/>
                  <w:rtl/>
                </w:rPr>
                <w:t>جودة حياة العمل وعلاقتها بالاستغراق الوظيفي والسلوک الابداعي لدى أعضاء هيئة التدريس بالجامعات السعودية</w:t>
              </w:r>
              <w:r>
                <w:rPr>
                  <w:noProof/>
                </w:rPr>
                <w:t>. Retrieved from https://journals.ekb.eg/article_236468.html</w:t>
              </w:r>
            </w:p>
            <w:p w14:paraId="459BD93D" w14:textId="77777777" w:rsidR="00AF16E2" w:rsidRDefault="00AF16E2" w:rsidP="00AF16E2">
              <w:pPr>
                <w:pStyle w:val="Bibliography"/>
                <w:bidi w:val="0"/>
                <w:ind w:left="720" w:hanging="720"/>
                <w:rPr>
                  <w:noProof/>
                </w:rPr>
              </w:pPr>
              <w:r>
                <w:rPr>
                  <w:noProof/>
                  <w:rtl/>
                </w:rPr>
                <w:t>خليفه, ه. ع</w:t>
              </w:r>
              <w:r>
                <w:rPr>
                  <w:noProof/>
                </w:rPr>
                <w:t xml:space="preserve">. (2023). </w:t>
              </w:r>
              <w:r>
                <w:rPr>
                  <w:noProof/>
                  <w:rtl/>
                </w:rPr>
                <w:t>الإستغراق الوظيفي كمتغير وسيط فى العلاقة التفاعلية بين الإرتباط الوظيفي وإبداع للعاملين (دراسة تطبيقية بمستشفيات جامعة المنصورة)</w:t>
              </w:r>
              <w:r>
                <w:rPr>
                  <w:noProof/>
                </w:rPr>
                <w:t xml:space="preserve">. </w:t>
              </w:r>
              <w:r>
                <w:rPr>
                  <w:i/>
                  <w:iCs/>
                  <w:noProof/>
                </w:rPr>
                <w:t>47</w:t>
              </w:r>
              <w:r>
                <w:rPr>
                  <w:noProof/>
                </w:rPr>
                <w:t>(3). Retrieved from https://alat.journals.ekb.eg/article_298398.html</w:t>
              </w:r>
            </w:p>
            <w:p w14:paraId="39DDED61" w14:textId="70F6B912" w:rsidR="00AF16E2" w:rsidRDefault="00AF16E2" w:rsidP="00AF16E2">
              <w:r>
                <w:rPr>
                  <w:b/>
                  <w:bCs/>
                  <w:noProof/>
                </w:rPr>
                <w:fldChar w:fldCharType="end"/>
              </w:r>
            </w:p>
          </w:sdtContent>
        </w:sdt>
      </w:sdtContent>
    </w:sdt>
    <w:p w14:paraId="02079F62" w14:textId="42D8D723" w:rsidR="00AF16E2" w:rsidRDefault="00AF16E2">
      <w:pPr>
        <w:bidi w:val="0"/>
        <w:spacing w:line="278" w:lineRule="auto"/>
        <w:rPr>
          <w:rFonts w:ascii="Sakkal Majalla" w:hAnsi="Sakkal Majalla" w:cs="Sakkal Majalla"/>
          <w:sz w:val="28"/>
          <w:szCs w:val="28"/>
          <w:rtl/>
        </w:rPr>
      </w:pPr>
      <w:r>
        <w:rPr>
          <w:rFonts w:ascii="Sakkal Majalla" w:hAnsi="Sakkal Majalla" w:cs="Sakkal Majalla"/>
          <w:sz w:val="28"/>
          <w:szCs w:val="28"/>
          <w:rtl/>
        </w:rPr>
        <w:br w:type="page"/>
      </w:r>
    </w:p>
    <w:p w14:paraId="09E85092" w14:textId="77777777" w:rsidR="00AF16E2" w:rsidRPr="009125CE" w:rsidRDefault="00AF16E2" w:rsidP="00AF16E2">
      <w:pPr>
        <w:bidi w:val="0"/>
        <w:ind w:left="-36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4F5CF9C6" wp14:editId="751E0CFE">
            <wp:simplePos x="0" y="0"/>
            <wp:positionH relativeFrom="margin">
              <wp:posOffset>4035670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306799BA" w14:textId="77777777" w:rsidR="00AF16E2" w:rsidRDefault="00AF16E2" w:rsidP="00AF16E2">
      <w:pPr>
        <w:bidi w:val="0"/>
        <w:ind w:left="-36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11814040" w14:textId="77777777" w:rsidR="00AF16E2" w:rsidRPr="004A3213" w:rsidRDefault="00AF16E2" w:rsidP="00AF16E2">
      <w:pPr>
        <w:bidi w:val="0"/>
        <w:ind w:left="-360"/>
        <w:rPr>
          <w:rFonts w:ascii="Sakkal Majalla" w:hAnsi="Sakkal Majalla" w:cs="Sakkal Majalla"/>
          <w:b/>
          <w:bCs/>
          <w:sz w:val="28"/>
          <w:szCs w:val="28"/>
          <w:u w:val="single"/>
        </w:rPr>
      </w:pPr>
      <w:r w:rsidRPr="004A3213">
        <w:rPr>
          <w:rFonts w:ascii="Sakkal Majalla" w:hAnsi="Sakkal Majalla" w:cs="Sakkal Majalla"/>
          <w:b/>
          <w:bCs/>
          <w:sz w:val="28"/>
          <w:szCs w:val="28"/>
          <w:u w:val="single"/>
        </w:rPr>
        <w:t xml:space="preserve">Specialization in </w:t>
      </w:r>
      <w:r w:rsidRPr="002750A9">
        <w:rPr>
          <w:rFonts w:ascii="Sakkal Majalla" w:hAnsi="Sakkal Majalla" w:cs="Sakkal Majalla"/>
          <w:b/>
          <w:bCs/>
          <w:sz w:val="28"/>
          <w:szCs w:val="28"/>
          <w:u w:val="single"/>
          <w:lang w:val="en"/>
        </w:rPr>
        <w:t>Project Management</w:t>
      </w:r>
    </w:p>
    <w:p w14:paraId="268A9C43" w14:textId="77777777" w:rsidR="00AF16E2" w:rsidRDefault="00AF16E2" w:rsidP="00AF16E2">
      <w:pPr>
        <w:tabs>
          <w:tab w:val="left" w:pos="942"/>
        </w:tabs>
        <w:rPr>
          <w:rFonts w:ascii="Sakkal Majalla" w:hAnsi="Sakkal Majalla" w:cs="Sakkal Majalla"/>
          <w:b/>
          <w:bCs/>
          <w:sz w:val="28"/>
          <w:szCs w:val="28"/>
        </w:rPr>
      </w:pPr>
    </w:p>
    <w:p w14:paraId="2E9974FB" w14:textId="77777777" w:rsidR="00AF16E2" w:rsidRDefault="00AF16E2" w:rsidP="00AF16E2">
      <w:pPr>
        <w:spacing w:after="0"/>
        <w:rPr>
          <w:rFonts w:ascii="Sakkal Majalla" w:hAnsi="Sakkal Majalla" w:cs="Sakkal Majalla"/>
          <w:sz w:val="28"/>
          <w:szCs w:val="28"/>
          <w:rtl/>
        </w:rPr>
      </w:pPr>
    </w:p>
    <w:p w14:paraId="50299554" w14:textId="77777777" w:rsidR="00AF16E2" w:rsidRDefault="00AF16E2" w:rsidP="00AF16E2">
      <w:pPr>
        <w:spacing w:after="0"/>
        <w:rPr>
          <w:rFonts w:ascii="Sakkal Majalla" w:hAnsi="Sakkal Majalla" w:cs="Sakkal Majalla"/>
          <w:sz w:val="28"/>
          <w:szCs w:val="28"/>
          <w:rtl/>
        </w:rPr>
      </w:pPr>
    </w:p>
    <w:p w14:paraId="665290AE" w14:textId="77777777" w:rsidR="00AF16E2" w:rsidRPr="009125CE" w:rsidRDefault="00AF16E2" w:rsidP="00AF16E2">
      <w:pPr>
        <w:tabs>
          <w:tab w:val="left" w:pos="5292"/>
        </w:tabs>
        <w:spacing w:after="0"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088542E6" w14:textId="77777777" w:rsidR="00AF16E2" w:rsidRPr="002750A9" w:rsidRDefault="00AF16E2" w:rsidP="00AF16E2">
      <w:pPr>
        <w:bidi w:val="0"/>
        <w:spacing w:line="360" w:lineRule="auto"/>
        <w:jc w:val="center"/>
        <w:rPr>
          <w:rFonts w:ascii="Sakkal Majalla" w:hAnsi="Sakkal Majalla" w:cs="Sakkal Majalla"/>
          <w:sz w:val="28"/>
          <w:szCs w:val="28"/>
          <w:rtl/>
          <w:lang w:bidi="ar-EG"/>
        </w:rPr>
      </w:pPr>
      <w:r w:rsidRPr="002750A9">
        <w:rPr>
          <w:rFonts w:ascii="Sakkal Majalla" w:hAnsi="Sakkal Majalla" w:cs="Sakkal Majalla"/>
          <w:sz w:val="28"/>
          <w:szCs w:val="28"/>
          <w:lang w:bidi="ar-EG"/>
        </w:rPr>
        <w:t>The quality of work life and its impact on the creative behavior of employees in the insurance companies sector in the Kingdom of Saudi Arabia</w:t>
      </w:r>
    </w:p>
    <w:p w14:paraId="7B64234E" w14:textId="77777777" w:rsidR="00AF16E2" w:rsidRDefault="00AF16E2" w:rsidP="00AF16E2">
      <w:pPr>
        <w:bidi w:val="0"/>
        <w:spacing w:line="360" w:lineRule="auto"/>
        <w:rPr>
          <w:rFonts w:ascii="Sakkal Majalla" w:hAnsi="Sakkal Majalla" w:cs="Sakkal Majalla"/>
          <w:sz w:val="28"/>
          <w:szCs w:val="28"/>
          <w:lang w:bidi="ar-EG"/>
        </w:rPr>
      </w:pPr>
    </w:p>
    <w:p w14:paraId="4BAB588D" w14:textId="77777777" w:rsidR="00AF16E2" w:rsidRDefault="00AF16E2" w:rsidP="00AF16E2">
      <w:pPr>
        <w:bidi w:val="0"/>
        <w:spacing w:line="360" w:lineRule="auto"/>
        <w:jc w:val="center"/>
        <w:rPr>
          <w:rFonts w:ascii="Sakkal Majalla" w:hAnsi="Sakkal Majalla" w:cs="Sakkal Majalla"/>
          <w:b/>
          <w:bCs/>
          <w:sz w:val="28"/>
          <w:szCs w:val="28"/>
          <w:rtl/>
        </w:rPr>
      </w:pPr>
      <w:r w:rsidRPr="00A51326">
        <w:rPr>
          <w:rFonts w:ascii="Sakkal Majalla" w:hAnsi="Sakkal Majalla" w:cs="Sakkal Majalla"/>
          <w:b/>
          <w:bCs/>
          <w:sz w:val="28"/>
          <w:szCs w:val="28"/>
        </w:rPr>
        <w:t>Prepared by</w:t>
      </w:r>
      <w:r>
        <w:rPr>
          <w:rFonts w:ascii="Sakkal Majalla" w:hAnsi="Sakkal Majalla" w:cs="Sakkal Majalla" w:hint="cs"/>
          <w:b/>
          <w:bCs/>
          <w:sz w:val="28"/>
          <w:szCs w:val="28"/>
          <w:rtl/>
        </w:rPr>
        <w:t xml:space="preserve">: </w:t>
      </w:r>
    </w:p>
    <w:p w14:paraId="077104C0" w14:textId="77777777" w:rsidR="00AF16E2" w:rsidRDefault="00AF16E2" w:rsidP="00AF16E2">
      <w:pPr>
        <w:tabs>
          <w:tab w:val="left" w:pos="5562"/>
        </w:tabs>
        <w:spacing w:line="360" w:lineRule="auto"/>
        <w:rPr>
          <w:rFonts w:ascii="Sakkal Majalla" w:hAnsi="Sakkal Majalla" w:cs="Sakkal Majalla"/>
          <w:sz w:val="28"/>
          <w:szCs w:val="28"/>
          <w:lang w:bidi="ar-EG"/>
        </w:rPr>
      </w:pPr>
      <w:r>
        <w:rPr>
          <w:rFonts w:ascii="Sakkal Majalla" w:hAnsi="Sakkal Majalla" w:cs="Sakkal Majalla"/>
          <w:sz w:val="28"/>
          <w:szCs w:val="28"/>
          <w:rtl/>
        </w:rPr>
        <w:tab/>
      </w:r>
    </w:p>
    <w:p w14:paraId="15CFDFF7" w14:textId="77777777" w:rsidR="00AF16E2" w:rsidRPr="009125CE" w:rsidRDefault="00AF16E2" w:rsidP="00AF16E2">
      <w:pPr>
        <w:rPr>
          <w:rFonts w:ascii="Sakkal Majalla" w:hAnsi="Sakkal Majalla" w:cs="Sakkal Majalla"/>
          <w:b/>
          <w:bCs/>
          <w:sz w:val="28"/>
          <w:szCs w:val="28"/>
          <w:lang w:bidi="ar-EG"/>
        </w:rPr>
      </w:pPr>
    </w:p>
    <w:p w14:paraId="62CFD2A2" w14:textId="77777777" w:rsidR="00AF16E2" w:rsidRPr="009125CE" w:rsidRDefault="00AF16E2" w:rsidP="00AF16E2">
      <w:pPr>
        <w:jc w:val="center"/>
        <w:rPr>
          <w:rFonts w:ascii="Sakkal Majalla" w:hAnsi="Sakkal Majalla" w:cs="Sakkal Majalla"/>
          <w:b/>
          <w:bCs/>
          <w:sz w:val="28"/>
          <w:szCs w:val="28"/>
        </w:rPr>
      </w:pPr>
    </w:p>
    <w:p w14:paraId="59D06AC4" w14:textId="77777777" w:rsidR="00AF16E2" w:rsidRPr="009125CE" w:rsidRDefault="00AF16E2" w:rsidP="00AF16E2">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B9CB9D8" w14:textId="77777777" w:rsidR="00AF16E2" w:rsidRPr="009125CE" w:rsidRDefault="00AF16E2" w:rsidP="00AF16E2">
      <w:pPr>
        <w:jc w:val="center"/>
        <w:rPr>
          <w:rFonts w:ascii="Sakkal Majalla" w:hAnsi="Sakkal Majalla" w:cs="Sakkal Majalla"/>
          <w:b/>
          <w:bCs/>
          <w:sz w:val="28"/>
          <w:szCs w:val="28"/>
        </w:rPr>
      </w:pPr>
    </w:p>
    <w:p w14:paraId="369268BD" w14:textId="77777777" w:rsidR="00AF16E2" w:rsidRDefault="00AF16E2" w:rsidP="00AF16E2">
      <w:pPr>
        <w:jc w:val="center"/>
        <w:rPr>
          <w:rFonts w:ascii="Sakkal Majalla" w:hAnsi="Sakkal Majalla" w:cs="Sakkal Majalla"/>
          <w:b/>
          <w:bCs/>
          <w:sz w:val="28"/>
          <w:szCs w:val="28"/>
        </w:rPr>
      </w:pPr>
    </w:p>
    <w:p w14:paraId="29C8E943" w14:textId="77777777" w:rsidR="00AF16E2" w:rsidRPr="009125CE" w:rsidRDefault="00AF16E2" w:rsidP="00AF16E2">
      <w:pPr>
        <w:jc w:val="center"/>
        <w:rPr>
          <w:rFonts w:ascii="Sakkal Majalla" w:hAnsi="Sakkal Majalla" w:cs="Sakkal Majalla"/>
          <w:b/>
          <w:bCs/>
          <w:sz w:val="28"/>
          <w:szCs w:val="28"/>
        </w:rPr>
      </w:pPr>
    </w:p>
    <w:p w14:paraId="1BA97793" w14:textId="77777777" w:rsidR="00AF16E2" w:rsidRPr="009125CE" w:rsidRDefault="00AF16E2" w:rsidP="00AF16E2">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4</w:t>
      </w:r>
    </w:p>
    <w:p w14:paraId="13C235BB" w14:textId="77777777" w:rsidR="00AF16E2" w:rsidRPr="00AF16E2" w:rsidRDefault="00AF16E2" w:rsidP="00AF16E2">
      <w:pPr>
        <w:spacing w:after="0" w:line="360" w:lineRule="auto"/>
        <w:rPr>
          <w:rFonts w:ascii="Sakkal Majalla" w:hAnsi="Sakkal Majalla" w:cs="Sakkal Majalla" w:hint="cs"/>
          <w:sz w:val="28"/>
          <w:szCs w:val="28"/>
        </w:rPr>
      </w:pPr>
    </w:p>
    <w:sectPr w:rsidR="00AF16E2" w:rsidRPr="00AF16E2" w:rsidSect="00AF16E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658ED"/>
    <w:multiLevelType w:val="hybridMultilevel"/>
    <w:tmpl w:val="89BC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2726"/>
    <w:multiLevelType w:val="hybridMultilevel"/>
    <w:tmpl w:val="2A44F7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DD554A"/>
    <w:multiLevelType w:val="multilevel"/>
    <w:tmpl w:val="03D416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03EDF"/>
    <w:multiLevelType w:val="hybridMultilevel"/>
    <w:tmpl w:val="79F2B1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0F2F58"/>
    <w:multiLevelType w:val="hybridMultilevel"/>
    <w:tmpl w:val="FBD48E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397333"/>
    <w:multiLevelType w:val="hybridMultilevel"/>
    <w:tmpl w:val="C7D85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B2572E"/>
    <w:multiLevelType w:val="hybridMultilevel"/>
    <w:tmpl w:val="948EB8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5976D6"/>
    <w:multiLevelType w:val="multilevel"/>
    <w:tmpl w:val="5F4A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C91D1E"/>
    <w:multiLevelType w:val="hybridMultilevel"/>
    <w:tmpl w:val="770803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2D1F39"/>
    <w:multiLevelType w:val="hybridMultilevel"/>
    <w:tmpl w:val="BF98A36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F5C76E1"/>
    <w:multiLevelType w:val="hybridMultilevel"/>
    <w:tmpl w:val="F446D4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5D4656"/>
    <w:multiLevelType w:val="hybridMultilevel"/>
    <w:tmpl w:val="BEC895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FC672F"/>
    <w:multiLevelType w:val="hybridMultilevel"/>
    <w:tmpl w:val="75DE33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3D6D43"/>
    <w:multiLevelType w:val="hybridMultilevel"/>
    <w:tmpl w:val="DACE96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54552E"/>
    <w:multiLevelType w:val="hybridMultilevel"/>
    <w:tmpl w:val="B70A9A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1F1BAD"/>
    <w:multiLevelType w:val="hybridMultilevel"/>
    <w:tmpl w:val="EFB47A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DD7DCA"/>
    <w:multiLevelType w:val="hybridMultilevel"/>
    <w:tmpl w:val="769E1C24"/>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8B0796D"/>
    <w:multiLevelType w:val="hybridMultilevel"/>
    <w:tmpl w:val="550C20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0E60E4"/>
    <w:multiLevelType w:val="hybridMultilevel"/>
    <w:tmpl w:val="B9FCA0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F32141"/>
    <w:multiLevelType w:val="hybridMultilevel"/>
    <w:tmpl w:val="00D8A5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630542"/>
    <w:multiLevelType w:val="hybridMultilevel"/>
    <w:tmpl w:val="A4E0C49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284721F"/>
    <w:multiLevelType w:val="hybridMultilevel"/>
    <w:tmpl w:val="CAE67C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116539">
    <w:abstractNumId w:val="9"/>
  </w:num>
  <w:num w:numId="2" w16cid:durableId="13847230">
    <w:abstractNumId w:val="3"/>
  </w:num>
  <w:num w:numId="3" w16cid:durableId="1253004992">
    <w:abstractNumId w:val="14"/>
  </w:num>
  <w:num w:numId="4" w16cid:durableId="1079910929">
    <w:abstractNumId w:val="4"/>
  </w:num>
  <w:num w:numId="5" w16cid:durableId="71199278">
    <w:abstractNumId w:val="11"/>
  </w:num>
  <w:num w:numId="6" w16cid:durableId="1415275386">
    <w:abstractNumId w:val="7"/>
  </w:num>
  <w:num w:numId="7" w16cid:durableId="1203178538">
    <w:abstractNumId w:val="18"/>
  </w:num>
  <w:num w:numId="8" w16cid:durableId="925067913">
    <w:abstractNumId w:val="2"/>
  </w:num>
  <w:num w:numId="9" w16cid:durableId="1229731778">
    <w:abstractNumId w:val="10"/>
  </w:num>
  <w:num w:numId="10" w16cid:durableId="2056854965">
    <w:abstractNumId w:val="16"/>
  </w:num>
  <w:num w:numId="11" w16cid:durableId="1529948539">
    <w:abstractNumId w:val="5"/>
  </w:num>
  <w:num w:numId="12" w16cid:durableId="307396300">
    <w:abstractNumId w:val="6"/>
  </w:num>
  <w:num w:numId="13" w16cid:durableId="564685018">
    <w:abstractNumId w:val="8"/>
  </w:num>
  <w:num w:numId="14" w16cid:durableId="1199930496">
    <w:abstractNumId w:val="1"/>
  </w:num>
  <w:num w:numId="15" w16cid:durableId="1853377712">
    <w:abstractNumId w:val="20"/>
  </w:num>
  <w:num w:numId="16" w16cid:durableId="359824481">
    <w:abstractNumId w:val="15"/>
  </w:num>
  <w:num w:numId="17" w16cid:durableId="371082353">
    <w:abstractNumId w:val="19"/>
  </w:num>
  <w:num w:numId="18" w16cid:durableId="2052656723">
    <w:abstractNumId w:val="12"/>
  </w:num>
  <w:num w:numId="19" w16cid:durableId="1074429052">
    <w:abstractNumId w:val="0"/>
  </w:num>
  <w:num w:numId="20" w16cid:durableId="1134635312">
    <w:abstractNumId w:val="13"/>
  </w:num>
  <w:num w:numId="21" w16cid:durableId="333530315">
    <w:abstractNumId w:val="17"/>
  </w:num>
  <w:num w:numId="22" w16cid:durableId="29865005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727"/>
    <w:rsid w:val="00085727"/>
    <w:rsid w:val="002A2BA2"/>
    <w:rsid w:val="006F0B20"/>
    <w:rsid w:val="008257D0"/>
    <w:rsid w:val="00A26BFE"/>
    <w:rsid w:val="00AF16E2"/>
    <w:rsid w:val="00B31427"/>
    <w:rsid w:val="00E768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9B25"/>
  <w15:chartTrackingRefBased/>
  <w15:docId w15:val="{AE324AF1-8D92-4D09-B1D8-02C595189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6E2"/>
    <w:pPr>
      <w:bidi/>
      <w:spacing w:line="259" w:lineRule="auto"/>
    </w:pPr>
    <w:rPr>
      <w:sz w:val="22"/>
      <w:szCs w:val="22"/>
    </w:rPr>
  </w:style>
  <w:style w:type="paragraph" w:styleId="Heading1">
    <w:name w:val="heading 1"/>
    <w:basedOn w:val="Normal"/>
    <w:next w:val="Normal"/>
    <w:link w:val="Heading1Char"/>
    <w:uiPriority w:val="9"/>
    <w:qFormat/>
    <w:rsid w:val="000857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57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57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57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7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7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7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7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7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7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57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57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57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57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57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7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7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727"/>
    <w:rPr>
      <w:rFonts w:eastAsiaTheme="majorEastAsia" w:cstheme="majorBidi"/>
      <w:color w:val="272727" w:themeColor="text1" w:themeTint="D8"/>
    </w:rPr>
  </w:style>
  <w:style w:type="paragraph" w:styleId="Title">
    <w:name w:val="Title"/>
    <w:basedOn w:val="Normal"/>
    <w:next w:val="Normal"/>
    <w:link w:val="TitleChar"/>
    <w:uiPriority w:val="10"/>
    <w:qFormat/>
    <w:rsid w:val="000857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7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7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7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727"/>
    <w:pPr>
      <w:spacing w:before="160"/>
      <w:jc w:val="center"/>
    </w:pPr>
    <w:rPr>
      <w:i/>
      <w:iCs/>
      <w:color w:val="404040" w:themeColor="text1" w:themeTint="BF"/>
    </w:rPr>
  </w:style>
  <w:style w:type="character" w:customStyle="1" w:styleId="QuoteChar">
    <w:name w:val="Quote Char"/>
    <w:basedOn w:val="DefaultParagraphFont"/>
    <w:link w:val="Quote"/>
    <w:uiPriority w:val="29"/>
    <w:rsid w:val="00085727"/>
    <w:rPr>
      <w:i/>
      <w:iCs/>
      <w:color w:val="404040" w:themeColor="text1" w:themeTint="BF"/>
    </w:rPr>
  </w:style>
  <w:style w:type="paragraph" w:styleId="ListParagraph">
    <w:name w:val="List Paragraph"/>
    <w:basedOn w:val="Normal"/>
    <w:uiPriority w:val="34"/>
    <w:qFormat/>
    <w:rsid w:val="00085727"/>
    <w:pPr>
      <w:ind w:left="720"/>
      <w:contextualSpacing/>
    </w:pPr>
  </w:style>
  <w:style w:type="character" w:styleId="IntenseEmphasis">
    <w:name w:val="Intense Emphasis"/>
    <w:basedOn w:val="DefaultParagraphFont"/>
    <w:uiPriority w:val="21"/>
    <w:qFormat/>
    <w:rsid w:val="00085727"/>
    <w:rPr>
      <w:i/>
      <w:iCs/>
      <w:color w:val="0F4761" w:themeColor="accent1" w:themeShade="BF"/>
    </w:rPr>
  </w:style>
  <w:style w:type="paragraph" w:styleId="IntenseQuote">
    <w:name w:val="Intense Quote"/>
    <w:basedOn w:val="Normal"/>
    <w:next w:val="Normal"/>
    <w:link w:val="IntenseQuoteChar"/>
    <w:uiPriority w:val="30"/>
    <w:qFormat/>
    <w:rsid w:val="000857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5727"/>
    <w:rPr>
      <w:i/>
      <w:iCs/>
      <w:color w:val="0F4761" w:themeColor="accent1" w:themeShade="BF"/>
    </w:rPr>
  </w:style>
  <w:style w:type="character" w:styleId="IntenseReference">
    <w:name w:val="Intense Reference"/>
    <w:basedOn w:val="DefaultParagraphFont"/>
    <w:uiPriority w:val="32"/>
    <w:qFormat/>
    <w:rsid w:val="00085727"/>
    <w:rPr>
      <w:b/>
      <w:bCs/>
      <w:smallCaps/>
      <w:color w:val="0F4761" w:themeColor="accent1" w:themeShade="BF"/>
      <w:spacing w:val="5"/>
    </w:rPr>
  </w:style>
  <w:style w:type="paragraph" w:styleId="Caption">
    <w:name w:val="caption"/>
    <w:basedOn w:val="Normal"/>
    <w:next w:val="Normal"/>
    <w:uiPriority w:val="35"/>
    <w:unhideWhenUsed/>
    <w:qFormat/>
    <w:rsid w:val="00AF16E2"/>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F1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759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Pat231</b:Tag>
    <b:SourceType>JournalArticle</b:SourceType>
    <b:Guid>{47883700-73D0-442A-9258-B4FAA92B6312}</b:Guid>
    <b:Author>
      <b:Author>
        <b:NameList>
          <b:Person>
            <b:Last>Pathak</b:Last>
            <b:First>Anuradha</b:First>
          </b:Person>
        </b:NameList>
      </b:Author>
    </b:Author>
    <b:Title>Quality of Work Life and Job Satisfaction among Employees in Insurance Sector</b:Title>
    <b:Year>2023</b:Year>
    <b:URL>https://www.researchgate.net/publication/369146873_Quality_of_Work_Life_and_Job_Satisfaction_among_Employees_in_Insurance_Sector</b:URL>
    <b:RefOrder>1</b:RefOrder>
  </b:Source>
  <b:Source>
    <b:Tag>Fan24</b:Tag>
    <b:SourceType>JournalArticle</b:SourceType>
    <b:Guid>{920D149E-E899-4987-9C37-1156C97E994F}</b:Guid>
    <b:Author>
      <b:Author>
        <b:NameList>
          <b:Person>
            <b:Last>Fancha</b:Last>
            <b:First>Rizka</b:First>
            <b:Middle>Fathya</b:Middle>
          </b:Person>
        </b:NameList>
      </b:Author>
    </b:Author>
    <b:Title>The effect of quality of worklife, work motivation and employee engagement on employee performance</b:Title>
    <b:Year>2024</b:Year>
    <b:URL>https://www.researchgate.net/publication/377946667_The_effect_of_quality_of_worklife_work_motivation_and_employee_engagement_on_employee_performance</b:URL>
    <b:RefOrder>2</b:RefOrder>
  </b:Source>
  <b:Source>
    <b:Tag>Pia26</b:Tag>
    <b:SourceType>JournalArticle</b:SourceType>
    <b:Guid>{67A8C9E5-EA86-4186-89EF-900389F0E99C}</b:Guid>
    <b:Author>
      <b:Author>
        <b:NameList>
          <b:Person>
            <b:Last>Piaralal</b:Last>
            <b:First>Shishi</b:First>
            <b:Middle>Kumar</b:Middle>
          </b:Person>
        </b:NameList>
      </b:Author>
    </b:Author>
    <b:Title>Factors affecting service recovery performance and customer service employees: A study of Malaysian life insurance industry</b:Title>
    <b:Year>2016</b:Year>
    <b:URL>https://www.researchgate.net/publication/307981398_Factors_affecting_service_recovery_performance_and_customer_service_employees_A_study_of_Malaysian_life_insurance_industry</b:URL>
    <b:RefOrder>3</b:RefOrder>
  </b:Source>
  <b:Source>
    <b:Tag>Sha22</b:Tag>
    <b:SourceType>JournalArticle</b:SourceType>
    <b:Guid>{6330EBBC-2AB2-496B-9D6F-308AA939DB75}</b:Guid>
    <b:Author>
      <b:Author>
        <b:NameList>
          <b:Person>
            <b:Last>Shammout</b:Last>
            <b:First>Engr.</b:First>
            <b:Middle>Mohamad</b:Middle>
          </b:Person>
        </b:NameList>
      </b:Author>
    </b:Author>
    <b:Title>THE IMPACT OF WORK ENVIRONMENT ON EMPLOYEES PERFORMANCE</b:Title>
    <b:Year>2022</b:Year>
    <b:URL>https://www.researchgate.net/publication/357836304_THE_IMPACT_OF_WORK_ENVIRONMENT_ON_EMPLOYEES_PERFORMANCE</b:URL>
    <b:RefOrder>4</b:RefOrder>
  </b:Source>
  <b:Source>
    <b:Tag>Sab21</b:Tag>
    <b:SourceType>JournalArticle</b:SourceType>
    <b:Guid>{4424C507-ECFC-4FBC-9CE9-78BF7C3190F8}</b:Guid>
    <b:Author>
      <b:Author>
        <b:NameList>
          <b:Person>
            <b:Last>Saber</b:Last>
            <b:First>Mohamed</b:First>
            <b:Middle>Ghazy</b:Middle>
          </b:Person>
        </b:NameList>
      </b:Author>
    </b:Author>
    <b:Title>An analytical study of Insurance Sector in the Kingdom of Saudi Arabia and its compatibility with Vision 2030</b:Title>
    <b:Year>2021</b:Year>
    <b:URL>https://ajccr.journals.ekb.eg/article_211513.html</b:URL>
    <b:RefOrder>5</b:RefOrder>
  </b:Source>
  <b:Source>
    <b:Tag>Kua23</b:Tag>
    <b:SourceType>JournalArticle</b:SourceType>
    <b:Guid>{28BCAA7D-A967-4E16-9685-EF1173EA6D55}</b:Guid>
    <b:Author>
      <b:Author>
        <b:NameList>
          <b:Person>
            <b:Last>Kuancintami</b:Last>
            <b:First>Angelyn</b:First>
          </b:Person>
        </b:NameList>
      </b:Author>
    </b:Author>
    <b:Title>Increase Employee Retention: Impact Work-Life Balance, Meaningful Work, and Job Satisfaction Towards Turnover Intention</b:Title>
    <b:Year>2023</b:Year>
    <b:URL>https://www.researchgate.net/publication/376243176_Increase_Employee_Retention_Impact_Work-Life_Balance_Meaningful_Work_and_Job_Satisfaction_Towards_Turnover_Intention</b:URL>
    <b:RefOrder>6</b:RefOrder>
  </b:Source>
  <b:Source>
    <b:Tag>Spi23</b:Tag>
    <b:SourceType>JournalArticle</b:SourceType>
    <b:Guid>{8889ABD3-483A-40E2-8569-5681586F5807}</b:Guid>
    <b:Author>
      <b:Author>
        <b:NameList>
          <b:Person>
            <b:Last>Gounaris</b:Last>
            <b:First>Spiros</b:First>
          </b:Person>
        </b:NameList>
      </b:Author>
    </b:Author>
    <b:Title>The role of employee job satisfaction in strengthening customer repurchase intentions</b:Title>
    <b:Year>2023</b:Year>
    <b:URL>https://www.researchgate.net/publication/263523465_The_role_of_employee_job_satisfaction_in_strengthening_customer_repurchase_intentions</b:URL>
    <b:RefOrder>7</b:RefOrder>
  </b:Source>
  <b:Source>
    <b:Tag>Ron23</b:Tag>
    <b:SourceType>JournalArticle</b:SourceType>
    <b:Guid>{8D09D1E2-F50A-4CA7-A0C7-09739D758D41}</b:Guid>
    <b:Author>
      <b:Author>
        <b:NameList>
          <b:Person>
            <b:Last>Rony</b:Last>
            <b:First>Moustaq</b:First>
            <b:Middle>Karim Khan</b:Middle>
          </b:Person>
        </b:NameList>
      </b:Author>
    </b:Author>
    <b:Title>The association between work-life imbalance, employees' unhappiness, work's impact on family, and family impacts on work among nurses: A Cross-sectional Study</b:Title>
    <b:Year>2023</b:Year>
    <b:URL>https://www.sciencedirect.com/science/article/pii/S2352914823000680</b:URL>
    <b:RefOrder>8</b:RefOrder>
  </b:Source>
  <b:Source>
    <b:Tag>Law</b:Tag>
    <b:SourceType>JournalArticle</b:SourceType>
    <b:Guid>{70F7BE3F-515C-4E4B-A9E2-03EBCDB87A4C}</b:Guid>
    <b:Author>
      <b:Author>
        <b:NameList>
          <b:Person>
            <b:Last>Lawson</b:Last>
            <b:First>Benn</b:First>
          </b:Person>
        </b:NameList>
      </b:Author>
    </b:Author>
    <b:Title>DEVELOPING INNOVATION CAPABILITY IN ORGANISATIONS: A DYNAMIC CAPABILITIES APPROACH</b:Title>
    <b:URL>https://www.researchgate.net/publication/228694840_DEVELOPING_INNOVATION_CAPABILITY_IN_ORGANISATIONS_A_DYNAMIC_CAPABILITIES_APPROACH</b:URL>
    <b:RefOrder>9</b:RefOrder>
  </b:Source>
  <b:Source>
    <b:Tag>Als212</b:Tag>
    <b:SourceType>JournalArticle</b:SourceType>
    <b:Guid>{72CDEA92-14AC-4DB4-B7F9-DB0B32952838}</b:Guid>
    <b:Author>
      <b:Author>
        <b:NameList>
          <b:Person>
            <b:Last>Al-suraihi</b:Last>
            <b:First>Walid</b:First>
            <b:Middle>Abdullah</b:Middle>
          </b:Person>
        </b:NameList>
      </b:Author>
    </b:Author>
    <b:Title>Employee Turnover: Causes, Importance and Retention Strategies</b:Title>
    <b:Year>2021</b:Year>
    <b:URL>https://www.researchgate.net/publication/352390912_Employee_Turnover_Causes_Importance_and_Retention_Strategies</b:URL>
    <b:RefOrder>10</b:RefOrder>
  </b:Source>
  <b:Source>
    <b:Tag>Rož23</b:Tag>
    <b:SourceType>JournalArticle</b:SourceType>
    <b:Guid>{4C120B4C-C83D-47EA-9367-60841AD1F875}</b:Guid>
    <b:Author>
      <b:Author>
        <b:NameList>
          <b:Person>
            <b:Last>Rožman</b:Last>
            <b:First>Maja</b:First>
          </b:Person>
        </b:NameList>
      </b:Author>
    </b:Author>
    <b:Title>Competitiveness Through Development of Strategic Talent Management and Agile Management Ecosystems</b:Title>
    <b:Year>2023</b:Year>
    <b:URL>https://link.springer.com/article/10.1007/s40171-023-00344-1</b:URL>
    <b:RefOrder>11</b:RefOrder>
  </b:Source>
  <b:Source>
    <b:Tag>Bil23</b:Tag>
    <b:SourceType>JournalArticle</b:SourceType>
    <b:Guid>{AA51AE3E-1E31-4C79-86F1-52267CA5A46F}</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12</b:RefOrder>
  </b:Source>
  <b:Source>
    <b:Tag>الش22</b:Tag>
    <b:SourceType>JournalArticle</b:SourceType>
    <b:Guid>{7B3247E3-1A7A-4862-95A8-3538B2F6FEE0}</b:Guid>
    <b:Author>
      <b:Author>
        <b:NameList>
          <b:Person>
            <b:Last>الشميمري</b:Last>
            <b:First>هدى</b:First>
            <b:Middle>صالح</b:Middle>
          </b:Person>
        </b:NameList>
      </b:Author>
    </b:Author>
    <b:Title>جودة حياة العمل وعلاقتها بالاستغراق الوظيفي والسلوک الابداعي لدى أعضاء هيئة التدريس بالجامعات السعودية</b:Title>
    <b:Year>2022</b:Year>
    <b:URL>https://journals.ekb.eg/article_236468.html</b:URL>
    <b:RefOrder>13</b:RefOrder>
  </b:Source>
  <b:Source>
    <b:Tag>خلي23</b:Tag>
    <b:SourceType>JournalArticle</b:SourceType>
    <b:Guid>{BF968B53-5855-40CB-83B8-3032E4D6E3C5}</b:Guid>
    <b:Author>
      <b:Author>
        <b:NameList>
          <b:Person>
            <b:Last>خليفه</b:Last>
            <b:First>هانئ</b:First>
            <b:Middle>عبد المنعم محمد</b:Middle>
          </b:Person>
        </b:NameList>
      </b:Author>
    </b:Author>
    <b:Title>الإستغراق الوظيفي كمتغير وسيط فى العلاقة التفاعلية بين الإرتباط الوظيفي وإبداع للعاملين (دراسة تطبيقية بمستشفيات جامعة المنصورة)</b:Title>
    <b:Year>2023</b:Year>
    <b:Volume>47</b:Volume>
    <b:Issue>3</b:Issue>
    <b:URL>https://alat.journals.ekb.eg/article_298398.html</b:URL>
    <b:RefOrder>14</b:RefOrder>
  </b:Source>
  <b:Source>
    <b:Tag>AlO201</b:Tag>
    <b:SourceType>JournalArticle</b:SourceType>
    <b:Guid>{63D5F3B7-6840-478A-9AFF-46B8225E4DCF}</b:Guid>
    <b:Author>
      <b:Author>
        <b:NameList>
          <b:Person>
            <b:Last>Al-Otaibi</b:Last>
            <b:First>Rashed</b:First>
            <b:Middle>Ghazi Al-Howil</b:Middle>
          </b:Person>
        </b:NameList>
      </b:Author>
    </b:Author>
    <b:Title>The Impact of Work-Life Quality on Staff Performance at Dawadami Public Hospital, Saudi Arabia</b:Title>
    <b:Year>2020</b:Year>
    <b:Volume>8</b:Volume>
    <b:Issue>2</b:Issue>
    <b:URL>https://www.scirp.org/journal/paperinformation?paperid=100349</b:URL>
    <b:RefOrder>15</b:RefOrder>
  </b:Source>
  <b:Source>
    <b:Tag>Ish22</b:Tag>
    <b:SourceType>JournalArticle</b:SourceType>
    <b:Guid>{53E573A3-0C2A-461C-8838-19AF9FFF54C6}</b:Guid>
    <b:Author>
      <b:Author>
        <b:NameList>
          <b:Person>
            <b:Last>Ishfaq</b:Last>
            <b:First>Mohammad</b:First>
          </b:Person>
        </b:NameList>
      </b:Author>
    </b:Author>
    <b:Title>Quality of Work Life (QWL) and Its Impact on the Performance of the Banking Industry in Saudi Arabia</b:Title>
    <b:Year>2022</b:Year>
    <b:Volume>10</b:Volume>
    <b:Issue>3</b:Issue>
    <b:URL>https://www.mdpi.com/2227-7072/10/3/61</b:URL>
    <b:RefOrder>16</b:RefOrder>
  </b:Source>
  <b:Source>
    <b:Tag>Alz17</b:Tag>
    <b:SourceType>JournalArticle</b:SourceType>
    <b:Guid>{9DE74205-FC6E-4C51-8A67-13E232D49AE2}</b:Guid>
    <b:Author>
      <b:Author>
        <b:NameList>
          <b:Person>
            <b:Last>Alzalabani</b:Last>
            <b:First>Abdulmonem</b:First>
            <b:Middle>Hamdan</b:Middle>
          </b:Person>
        </b:NameList>
      </b:Author>
    </b:Author>
    <b:Title>A Study on Perception of Quality of Work Life and Job Satisfaction: Evidence from Saudi Arabia</b:Title>
    <b:Year>2017</b:Year>
    <b:URL>https://www.academia.edu/download/88386053/a-study-on-perception-of-quality-of-work-life-and-job-satisfaction-evidence-from-saudi-arabia-.pdf</b:URL>
    <b:RefOrder>17</b:RefOrder>
  </b:Source>
  <b:Source>
    <b:Tag>AlA17</b:Tag>
    <b:SourceType>JournalArticle</b:SourceType>
    <b:Guid>{88EF8C62-38D8-4F8A-9E3F-00748CD20619}</b:Guid>
    <b:Author>
      <b:Author>
        <b:NameList>
          <b:Person>
            <b:Last>AlAmri</b:Last>
            <b:First>Mohammad</b:First>
          </b:Person>
        </b:NameList>
      </b:Author>
    </b:Author>
    <b:Title>Impact of Elements of Quality of Work Life: Applied Study on Civil Service Employees in Saudi Arabia</b:Title>
    <b:Year>2017</b:Year>
    <b:Volume>13</b:Volume>
    <b:Issue>1</b:Issue>
    <b:URL>https://archives.ju.edu.jo/index.php/JJBA/article/view/15085</b:URL>
    <b:RefOrder>18</b:RefOrder>
  </b:Source>
  <b:Source>
    <b:Tag>Dag23</b:Tag>
    <b:SourceType>JournalArticle</b:SourceType>
    <b:Guid>{3A4AC900-5F27-4714-A0D4-3EE9D54269DB}</b:Guid>
    <b:Author>
      <b:Author>
        <b:NameList>
          <b:Person>
            <b:Last>Dagher</b:Last>
            <b:First>Jean</b:First>
          </b:Person>
        </b:NameList>
      </b:Author>
    </b:Author>
    <b:Title>Unlocking HRM Challenges: Exploring Motivation and Job Satisfaction within Military Service (LAF)</b:Title>
    <b:Year>2023</b:Year>
    <b:Volume>14</b:Volume>
    <b:Issue>4</b:Issue>
    <b:URL>https://www.mdpi.com/2076-3387/14/4/63</b:URL>
    <b:RefOrder>19</b:RefOrder>
  </b:Source>
  <b:Source>
    <b:Tag>End18</b:Tag>
    <b:SourceType>JournalArticle</b:SourceType>
    <b:Guid>{F92C6627-6C81-4286-AF4E-F409FD94B5C6}</b:Guid>
    <b:Author>
      <b:Author>
        <b:NameList>
          <b:Person>
            <b:Last>Endayani</b:Last>
            <b:First>Fatmasari</b:First>
          </b:Person>
        </b:NameList>
      </b:Author>
    </b:Author>
    <b:Title>THE EFFECT OF QUALITY OF WORK-LIFE AND MOTIVATION ON EMPLOYEE ENGAGEMENT WITH JOB SATISFACTION AS AN INTERVENING VARIABLE</b:Title>
    <b:Year>2018</b:Year>
    <b:URL>https://www.researchgate.net/publication/323499717_THE_EFFECT_OF_QUALITY_OF_WORK-LIFE_AND_MOTIVATION_ON_EMPLOYEE_ENGAGEMENT_WITH_JOB_SATISFACTION_AS_AN_INTERVENING_VARIABLE</b:URL>
    <b:RefOrder>20</b:RefOrder>
  </b:Source>
  <b:Source>
    <b:Tag>Ban242</b:Tag>
    <b:SourceType>JournalArticle</b:SourceType>
    <b:Guid>{17444584-C7D3-4F2A-9BBC-D62A50F6279E}</b:Guid>
    <b:Author>
      <b:Author>
        <b:NameList>
          <b:Person>
            <b:Last>Bandhu</b:Last>
            <b:First>Din</b:First>
          </b:Person>
        </b:NameList>
      </b:Author>
    </b:Author>
    <b:Title>Theories of motivation: A comprehensive analysis of human behavior drivers</b:Title>
    <b:Year>2024</b:Year>
    <b:URL>https://www.sciencedirect.com/science/article/pii/S0001691824000544</b:URL>
    <b:RefOrder>21</b:RefOrder>
  </b:Source>
  <b:Source>
    <b:Tag>Als21</b:Tag>
    <b:SourceType>JournalArticle</b:SourceType>
    <b:Guid>{59E3696F-D87B-47D3-9CBE-4F91FEEDD5A2}</b:Guid>
    <b:Author>
      <b:Author>
        <b:NameList>
          <b:Person>
            <b:Last>Alshebami</b:Last>
            <b:First>Ali</b:First>
          </b:Person>
        </b:NameList>
      </b:Author>
    </b:Author>
    <b:Title>The Influence of Psychological Capital on Employees’ Innovative Behavior: Mediating Role of Employees’ Innovative Intention and Employees’ Job Satisfaction</b:Title>
    <b:Year>2021</b:Year>
    <b:URL>https://www.researchgate.net/publication/353946167_The_Influence_of_Psychological_Capital_on_Employees'_Innovative_Behavior_Mediating_Role_of_Employees'_Innovative_Intention_and_Employees'_Job_Satisfaction</b:URL>
    <b:RefOrder>22</b:RefOrder>
  </b:Source>
  <b:Source>
    <b:Tag>Lei19</b:Tag>
    <b:SourceType>JournalArticle</b:SourceType>
    <b:Guid>{119C0FC9-687F-4814-AB77-D984240EECCA}</b:Guid>
    <b:Author>
      <b:Author>
        <b:NameList>
          <b:Person>
            <b:Last>Leitão</b:Last>
            <b:First>João</b:First>
          </b:Person>
        </b:NameList>
      </b:Author>
    </b:Author>
    <b:Title>Quality of Work Life and Organizational Performance: Workers’ Feelings of Contributing, or Not, to the Organization’s Productivity</b:Title>
    <b:Year>2019</b:Year>
    <b:URL>https://www.ncbi.nlm.nih.gov/pmc/articles/PMC6843298/</b:URL>
    <b:RefOrder>23</b:RefOrder>
  </b:Source>
  <b:Source>
    <b:Tag>Haq23</b:Tag>
    <b:SourceType>JournalArticle</b:SourceType>
    <b:Guid>{B5F8B845-F21E-4094-B994-9CED56E12168}</b:Guid>
    <b:Author>
      <b:Author>
        <b:NameList>
          <b:Person>
            <b:Last>Haque</b:Last>
            <b:First>Shamoel</b:First>
          </b:Person>
        </b:NameList>
      </b:Author>
    </b:Author>
    <b:Title>THE IMPACT OF REMOTE WORK ON HR PRACTICES: NAVIGATING CHALLENGES, EMBRACING OPPORTUNITIES</b:Title>
    <b:Year>2023</b:Year>
    <b:URL>https://www.researchgate.net/publication/373542790_THE_IMPACT_OF_REMOTE_WORK_ON_HR_PRACTICES_NAVIGATING_CHALLENGES_EMBRACING_OPPORTUNITIES</b:URL>
    <b:RefOrder>24</b:RefOrder>
  </b:Source>
  <b:Source>
    <b:Tag>Daw22</b:Tag>
    <b:SourceType>JournalArticle</b:SourceType>
    <b:Guid>{6741F216-E92D-4302-8EA2-2FEA50885492}</b:Guid>
    <b:Author>
      <b:Author>
        <b:NameList>
          <b:Person>
            <b:Last>Dawood</b:Last>
            <b:First>Ahmed</b:First>
            <b:Middle>Quinn</b:Middle>
          </b:Person>
        </b:NameList>
      </b:Author>
    </b:Author>
    <b:Title>The influence relationship of creative thinking on the quality of work life, an analytical study on people’s officials in the General Directorate of Education of Baghdad …</b:Title>
    <b:Year>2022</b:Year>
    <b:URL>https://www.researchgate.net/publication/360621511_The_influence_relationship_of_creative_thinking_on_the_quality_of_work_life_an_analytical_study_on_people's_officials_in_the_General_Directorate_of_Education_of_Baghdad</b:URL>
    <b:RefOrder>25</b:RefOrder>
  </b:Source>
  <b:Source>
    <b:Tag>Alh201</b:Tag>
    <b:SourceType>JournalArticle</b:SourceType>
    <b:Guid>{0D17202F-A69F-40EB-829C-1CA11DB05C33}</b:Guid>
    <b:Author>
      <b:Author>
        <b:NameList>
          <b:Person>
            <b:Last>Alhasheedi</b:Last>
            <b:First>Aref</b:First>
          </b:Person>
        </b:NameList>
      </b:Author>
    </b:Author>
    <b:Title>The effect of transformational leadership behavior on organizational performance in gold industry of Saudi Arabia</b:Title>
    <b:Year>2020</b:Year>
    <b:URL>https://www.researchgate.net/publication/343624309_The_effect_of_transformational_leadership_behavior_on_organizational_performance_in_gold_industry_of_Saudi_Arabia</b:URL>
    <b:RefOrder>26</b:RefOrder>
  </b:Source>
  <b:Source>
    <b:Tag>Ram17</b:Tag>
    <b:SourceType>JournalArticle</b:SourceType>
    <b:Guid>{3C8222DE-F8E9-42D4-82A2-B25F44AA3E00}</b:Guid>
    <b:Author>
      <b:Author>
        <b:NameList>
          <b:Person>
            <b:Last>Ramawickrama</b:Last>
            <b:First>Jayarani</b:First>
          </b:Person>
        </b:NameList>
      </b:Author>
    </b:Author>
    <b:Title>Quality of Work Life, Job Satisfaction, and the Facets of the Relationship between the Two Constructs</b:Title>
    <b:Year>2017</b:Year>
    <b:URL>https://www.researchgate.net/publication/315742179_Quality_of_Work_Life_Job_Satisfaction_and_the_Facets_of_the_Relationship_between_the_Two_Constructs</b:URL>
    <b:RefOrder>27</b:RefOrder>
  </b:Source>
  <b:Source>
    <b:Tag>Abu23</b:Tag>
    <b:SourceType>JournalArticle</b:SourceType>
    <b:Guid>{25612DB1-F5FA-4107-ADA1-EE1FD380F7DC}</b:Guid>
    <b:Author>
      <b:Author>
        <b:NameList>
          <b:Person>
            <b:Last>Abun</b:Last>
            <b:First>Damianus</b:First>
          </b:Person>
        </b:NameList>
      </b:Author>
    </b:Author>
    <b:Title>The effect of innovative work environment on the innovative work behavior of employees</b:Title>
    <b:Year>2023</b:Year>
    <b:URL>https://www.researchgate.net/publication/370587952_The_effect_of_innovative_work_environment_on_the_innovative_work_behavior_of_employees</b:URL>
    <b:RefOrder>28</b:RefOrder>
  </b:Source>
  <b:Source>
    <b:Tag>Ibr16</b:Tag>
    <b:SourceType>JournalArticle</b:SourceType>
    <b:Guid>{FFD1692F-B119-452A-90F3-1120FE7BD6C4}</b:Guid>
    <b:Author>
      <b:Author>
        <b:NameList>
          <b:Person>
            <b:Last>Ibrahim</b:Last>
            <b:First>Hafedh</b:First>
            <b:Middle>Hedi</b:Middle>
          </b:Person>
        </b:NameList>
      </b:Author>
    </b:Author>
    <b:Title>Challenges and Ways to Develop Insurance Industry in KSA Market</b:Title>
    <b:Year>2016</b:Year>
    <b:URL>https://www.researchgate.net/publication/305723159_Challenges_and_Ways_to_Develop_Insurance_Industry_in_KSA_Market</b:URL>
    <b:RefOrder>29</b:RefOrder>
  </b:Source>
  <b:Source>
    <b:Tag>Idr22</b:Tag>
    <b:SourceType>JournalArticle</b:SourceType>
    <b:Guid>{2E206F14-7BF2-41E8-B9B9-8F62F1E8F8C5}</b:Guid>
    <b:Author>
      <b:Author>
        <b:NameList>
          <b:Person>
            <b:Last>Idrus</b:Last>
            <b:First>Nurul</b:First>
            <b:Middle>Izzati</b:Middle>
          </b:Person>
        </b:NameList>
      </b:Author>
    </b:Author>
    <b:Title>The Impact of Employees’ Motivation Factors toward Job Satisfaction</b:Title>
    <b:Year>2022</b:Year>
    <b:URL>https://www.researchgate.net/publication/359546565_The_Impact_of_Employees'_Motivation_Factors_toward_Job_Satisfaction</b:URL>
    <b:RefOrder>30</b:RefOrder>
  </b:Source>
  <b:Source>
    <b:Tag>Oba22</b:Tag>
    <b:SourceType>JournalArticle</b:SourceType>
    <b:Guid>{46D76A61-B0C8-4CA5-8E7C-1B26555888CD}</b:Guid>
    <b:Author>
      <b:Author>
        <b:NameList>
          <b:Person>
            <b:Last>Obaid</b:Last>
            <b:First>Faisal</b:First>
            <b:Middle>A</b:Middle>
          </b:Person>
        </b:NameList>
      </b:Author>
    </b:Author>
    <b:Title>MOTIVATION FACTORS' IMPACT ON CONSTRUCTION EMPLOYEES' PERFORMANCE AT A SAUDI COMPANY</b:Title>
    <b:Year>2022</b:Year>
    <b:URL>https://www.researchgate.net/publication/372940753_MOTIVATION_FACTORS'_IMPACT_ON_CONSTRUCTION_EMPLOYEES'_PERFORMANCE_AT_A_SAUDI_COMPANY</b:URL>
    <b:RefOrder>31</b:RefOrder>
  </b:Source>
  <b:Source>
    <b:Tag>Var18</b:Tag>
    <b:SourceType>JournalArticle</b:SourceType>
    <b:Guid>{4BFAF8F4-44B1-4DF3-86CF-7DBCB6B7EBFA}</b:Guid>
    <b:Author>
      <b:Author>
        <b:NameList>
          <b:Person>
            <b:Last>Varma</b:Last>
            <b:First>Chandrakant</b:First>
          </b:Person>
        </b:NameList>
      </b:Author>
    </b:Author>
    <b:Title>IMPORTANCE OF EMPLOYEE MOTIVATION &amp; JOB SATISFACTION FOR ORGANIZATIONAL PERFORMANCE</b:Title>
    <b:Year>2018</b:Year>
    <b:URL>https://www.researchgate.net/publication/329698335_IMPORTANCE_OF_EMPLOYEE_MOTIVATION_JOB_SATISFACTION_FOR_ORGANIZATIONAL_PERFORMANCE</b:URL>
    <b:RefOrder>32</b:RefOrder>
  </b:Source>
  <b:Source>
    <b:Tag>Jyo15</b:Tag>
    <b:SourceType>JournalArticle</b:SourceType>
    <b:Guid>{D8C4453C-241F-4B33-93D5-5020C384B628}</b:Guid>
    <b:Author>
      <b:Author>
        <b:NameList>
          <b:Person>
            <b:Last>Jyoti</b:Last>
            <b:First>Jeevan</b:First>
          </b:Person>
        </b:NameList>
      </b:Author>
    </b:Author>
    <b:Title>The impact of transformational leadership on employee creativity: The role of learning orientation</b:Title>
    <b:Year>2015</b:Year>
    <b:URL>https://www.researchgate.net/publication/273190875_The_impact_of_transformational_leadership_on_employee_creativity_The_role_of_learning_orientation</b:URL>
    <b:RefOrder>33</b:RefOrder>
  </b:Source>
  <b:Source>
    <b:Tag>Abu231</b:Tag>
    <b:SourceType>JournalArticle</b:SourceType>
    <b:Guid>{3052ADE4-AB74-412F-81DB-E41A3918588A}</b:Guid>
    <b:Author>
      <b:Author>
        <b:NameList>
          <b:Person>
            <b:Last>Damianus</b:Last>
          </b:Person>
        </b:NameList>
      </b:Author>
    </b:Author>
    <b:Title>The effect of innovative work environment on the innovative work behavior of employees</b:Title>
    <b:Year>2023</b:Year>
    <b:URL>The effect of innovative work environment on the innovative work behavior of employees</b:URL>
    <b:RefOrder>34</b:RefOrder>
  </b:Source>
</b:Sources>
</file>

<file path=customXml/itemProps1.xml><?xml version="1.0" encoding="utf-8"?>
<ds:datastoreItem xmlns:ds="http://schemas.openxmlformats.org/officeDocument/2006/customXml" ds:itemID="{68DB4166-E00A-4DCB-A869-9917948A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12465</Words>
  <Characters>71055</Characters>
  <Application>Microsoft Office Word</Application>
  <DocSecurity>0</DocSecurity>
  <Lines>592</Lines>
  <Paragraphs>166</Paragraphs>
  <ScaleCrop>false</ScaleCrop>
  <Company/>
  <LinksUpToDate>false</LinksUpToDate>
  <CharactersWithSpaces>83354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body tarek</dc:creator>
  <cp:keywords/>
  <dc:description/>
  <cp:lastModifiedBy>abdelrhman tarek</cp:lastModifiedBy>
  <cp:revision>2</cp:revision>
  <dcterms:created xsi:type="dcterms:W3CDTF">2024-07-31T11:28:00Z</dcterms:created>
  <dcterms:modified xsi:type="dcterms:W3CDTF">2024-07-31T11:35:00Z</dcterms:modified>
</cp:coreProperties>
</file>