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804B67" w14:textId="77777777" w:rsidR="002223C4" w:rsidRPr="003463B3" w:rsidRDefault="002223C4" w:rsidP="002223C4">
      <w:pPr>
        <w:spacing w:after="120" w:line="240" w:lineRule="auto"/>
        <w:rPr>
          <w:rFonts w:ascii="Times New Roman" w:hAnsi="Times New Roman" w:cs="Simplified Arabic"/>
          <w:b/>
          <w:bCs/>
          <w:color w:val="000000" w:themeColor="text1"/>
          <w:sz w:val="28"/>
          <w:szCs w:val="28"/>
          <w:lang w:bidi="ar-EG"/>
        </w:rPr>
      </w:pPr>
      <w:r w:rsidRPr="003463B3">
        <w:rPr>
          <w:rFonts w:ascii="Times New Roman" w:hAnsi="Times New Roman" w:cs="Simplified Arabic"/>
          <w:b/>
          <w:bCs/>
          <w:color w:val="000000" w:themeColor="text1"/>
          <w:sz w:val="28"/>
          <w:szCs w:val="28"/>
          <w:rtl/>
          <w:lang w:bidi="ar-EG"/>
        </w:rPr>
        <w:t xml:space="preserve">جامعة ميدأوشن </w:t>
      </w:r>
    </w:p>
    <w:p w14:paraId="69D97872" w14:textId="77777777" w:rsidR="002223C4" w:rsidRPr="003463B3" w:rsidRDefault="002223C4" w:rsidP="002223C4">
      <w:pPr>
        <w:spacing w:after="120" w:line="240" w:lineRule="auto"/>
        <w:rPr>
          <w:rFonts w:ascii="Times New Roman" w:hAnsi="Times New Roman" w:cs="Simplified Arabic"/>
          <w:b/>
          <w:bCs/>
          <w:color w:val="000000" w:themeColor="text1"/>
          <w:sz w:val="28"/>
          <w:szCs w:val="28"/>
          <w:rtl/>
          <w:lang w:bidi="ar-EG"/>
        </w:rPr>
      </w:pPr>
      <w:r w:rsidRPr="003463B3">
        <w:rPr>
          <w:rFonts w:ascii="Times New Roman" w:hAnsi="Times New Roman" w:cs="Simplified Arabic"/>
          <w:b/>
          <w:bCs/>
          <w:noProof/>
          <w:color w:val="000000" w:themeColor="text1"/>
          <w:sz w:val="28"/>
          <w:szCs w:val="28"/>
        </w:rPr>
        <w:drawing>
          <wp:anchor distT="0" distB="0" distL="114300" distR="114300" simplePos="0" relativeHeight="251659264" behindDoc="0" locked="0" layoutInCell="1" allowOverlap="1" wp14:anchorId="143DD177" wp14:editId="22998AE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463B3">
        <w:rPr>
          <w:rFonts w:ascii="Times New Roman" w:hAnsi="Times New Roman" w:cs="Simplified Arabic"/>
          <w:b/>
          <w:bCs/>
          <w:color w:val="000000" w:themeColor="text1"/>
          <w:sz w:val="28"/>
          <w:szCs w:val="28"/>
          <w:rtl/>
          <w:lang w:bidi="ar-EG"/>
        </w:rPr>
        <w:t xml:space="preserve">كلية الإدارة </w:t>
      </w:r>
    </w:p>
    <w:p w14:paraId="56EE98EF" w14:textId="77777777" w:rsidR="002223C4" w:rsidRPr="003463B3" w:rsidRDefault="002223C4" w:rsidP="002223C4">
      <w:pPr>
        <w:spacing w:after="120" w:line="240" w:lineRule="auto"/>
        <w:rPr>
          <w:rFonts w:ascii="Times New Roman" w:hAnsi="Times New Roman" w:cs="Simplified Arabic"/>
          <w:color w:val="000000" w:themeColor="text1"/>
          <w:sz w:val="28"/>
          <w:szCs w:val="28"/>
          <w:rtl/>
          <w:lang w:bidi="ar-EG"/>
        </w:rPr>
      </w:pPr>
      <w:r w:rsidRPr="003463B3">
        <w:rPr>
          <w:rFonts w:ascii="Times New Roman" w:hAnsi="Times New Roman" w:cs="Simplified Arabic"/>
          <w:b/>
          <w:bCs/>
          <w:color w:val="000000" w:themeColor="text1"/>
          <w:sz w:val="28"/>
          <w:szCs w:val="28"/>
          <w:rtl/>
          <w:lang w:bidi="ar-EG"/>
        </w:rPr>
        <w:t xml:space="preserve">قسم / </w:t>
      </w:r>
      <w:r>
        <w:rPr>
          <w:rFonts w:ascii="Times New Roman" w:hAnsi="Times New Roman" w:cs="Simplified Arabic" w:hint="cs"/>
          <w:b/>
          <w:bCs/>
          <w:color w:val="000000" w:themeColor="text1"/>
          <w:sz w:val="28"/>
          <w:szCs w:val="28"/>
          <w:rtl/>
          <w:lang w:bidi="ar-EG"/>
        </w:rPr>
        <w:t>إدارة أعمال</w:t>
      </w:r>
    </w:p>
    <w:p w14:paraId="1A6DFBC4" w14:textId="77777777" w:rsidR="002223C4" w:rsidRPr="003463B3" w:rsidRDefault="002223C4" w:rsidP="002223C4">
      <w:pPr>
        <w:spacing w:after="120" w:line="240" w:lineRule="auto"/>
        <w:rPr>
          <w:rFonts w:ascii="Times New Roman" w:hAnsi="Times New Roman" w:cs="Simplified Arabic"/>
          <w:color w:val="000000" w:themeColor="text1"/>
          <w:sz w:val="28"/>
          <w:szCs w:val="28"/>
          <w:rtl/>
          <w:lang w:bidi="ar-EG"/>
        </w:rPr>
      </w:pPr>
    </w:p>
    <w:p w14:paraId="08605A1C" w14:textId="77777777" w:rsidR="002223C4" w:rsidRDefault="002223C4" w:rsidP="002223C4">
      <w:pPr>
        <w:spacing w:after="120" w:line="240" w:lineRule="auto"/>
        <w:jc w:val="center"/>
        <w:rPr>
          <w:rFonts w:ascii="Times New Roman" w:hAnsi="Times New Roman" w:cs="Simplified Arabic"/>
          <w:b/>
          <w:bCs/>
          <w:color w:val="000000" w:themeColor="text1"/>
          <w:sz w:val="36"/>
          <w:szCs w:val="36"/>
          <w:rtl/>
          <w:lang w:bidi="ar-EG"/>
        </w:rPr>
      </w:pPr>
    </w:p>
    <w:p w14:paraId="736D97B8" w14:textId="77777777" w:rsidR="002223C4" w:rsidRPr="003463B3" w:rsidRDefault="002223C4" w:rsidP="002223C4">
      <w:pPr>
        <w:spacing w:after="120" w:line="240" w:lineRule="auto"/>
        <w:jc w:val="center"/>
        <w:rPr>
          <w:rFonts w:ascii="Times New Roman" w:hAnsi="Times New Roman" w:cs="Simplified Arabic"/>
          <w:b/>
          <w:bCs/>
          <w:color w:val="000000" w:themeColor="text1"/>
          <w:sz w:val="36"/>
          <w:szCs w:val="36"/>
          <w:rtl/>
          <w:lang w:bidi="ar-EG"/>
        </w:rPr>
      </w:pPr>
    </w:p>
    <w:p w14:paraId="4E626CD9" w14:textId="77777777" w:rsidR="002223C4" w:rsidRDefault="002223C4" w:rsidP="002223C4">
      <w:pPr>
        <w:spacing w:after="120" w:line="240" w:lineRule="auto"/>
        <w:jc w:val="center"/>
        <w:rPr>
          <w:rFonts w:ascii="Times New Roman" w:hAnsi="Times New Roman" w:cs="Simplified Arabic"/>
          <w:b/>
          <w:bCs/>
          <w:color w:val="000000" w:themeColor="text1"/>
          <w:sz w:val="36"/>
          <w:szCs w:val="36"/>
          <w:rtl/>
          <w:lang w:bidi="ar-EG"/>
        </w:rPr>
      </w:pPr>
      <w:r w:rsidRPr="00052F93">
        <w:rPr>
          <w:rFonts w:ascii="Times New Roman" w:hAnsi="Times New Roman" w:cs="Simplified Arabic"/>
          <w:b/>
          <w:bCs/>
          <w:color w:val="000000" w:themeColor="text1"/>
          <w:sz w:val="36"/>
          <w:szCs w:val="36"/>
          <w:rtl/>
          <w:lang w:bidi="ar-EG"/>
        </w:rPr>
        <w:t>أثر الخطة الإستراتيجية في تركيز توجهات وأهداف المنظمات وتعظيم الأثر الاجتماعي في القطاع غير الربحي في المملكة العربية السعودية</w:t>
      </w:r>
    </w:p>
    <w:p w14:paraId="30F6962D" w14:textId="77777777" w:rsidR="002223C4" w:rsidRPr="00DD6F45" w:rsidRDefault="002223C4" w:rsidP="002223C4">
      <w:pPr>
        <w:jc w:val="center"/>
        <w:rPr>
          <w:rFonts w:ascii="Sakkal Majalla" w:hAnsi="Sakkal Majalla" w:cs="Sakkal Majalla"/>
          <w:b/>
          <w:bCs/>
          <w:sz w:val="38"/>
          <w:szCs w:val="38"/>
          <w:rtl/>
          <w:lang w:bidi="ar-EG"/>
        </w:rPr>
      </w:pPr>
      <w:r w:rsidRPr="00DD6F45">
        <w:rPr>
          <w:rFonts w:ascii="Sakkal Majalla" w:hAnsi="Sakkal Majalla" w:cs="Sakkal Majalla"/>
          <w:b/>
          <w:bCs/>
          <w:sz w:val="38"/>
          <w:szCs w:val="38"/>
          <w:lang w:bidi="ar-EG"/>
        </w:rPr>
        <w:t>The impact of the strategic plan in focusing the directions and goals of organizations and maximizing social impact in the non-profit sector in the Kingdom of Saudi Arabia</w:t>
      </w:r>
    </w:p>
    <w:p w14:paraId="7EEC11EA" w14:textId="77777777" w:rsidR="002223C4" w:rsidRDefault="002223C4" w:rsidP="002223C4">
      <w:pPr>
        <w:spacing w:after="120" w:line="240" w:lineRule="auto"/>
        <w:jc w:val="center"/>
        <w:rPr>
          <w:rFonts w:ascii="Times New Roman" w:hAnsi="Times New Roman" w:cs="Simplified Arabic"/>
          <w:b/>
          <w:bCs/>
          <w:color w:val="000000" w:themeColor="text1"/>
          <w:sz w:val="36"/>
          <w:szCs w:val="36"/>
          <w:rtl/>
          <w:lang w:bidi="ar-EG"/>
        </w:rPr>
      </w:pPr>
    </w:p>
    <w:p w14:paraId="4178287B" w14:textId="77777777" w:rsidR="002223C4" w:rsidRPr="00DD6F45" w:rsidRDefault="002223C4" w:rsidP="002223C4">
      <w:pPr>
        <w:spacing w:after="0" w:line="240" w:lineRule="auto"/>
        <w:jc w:val="center"/>
        <w:rPr>
          <w:rFonts w:ascii="Times New Roman" w:hAnsi="Times New Roman" w:cs="Simplified Arabic"/>
          <w:b/>
          <w:bCs/>
          <w:color w:val="000000" w:themeColor="text1"/>
          <w:sz w:val="24"/>
          <w:szCs w:val="24"/>
          <w:u w:val="single"/>
          <w:rtl/>
          <w:lang w:bidi="ar-EG"/>
        </w:rPr>
      </w:pPr>
      <w:r w:rsidRPr="00DD6F45">
        <w:rPr>
          <w:rFonts w:ascii="Times New Roman" w:hAnsi="Times New Roman" w:cs="Simplified Arabic"/>
          <w:b/>
          <w:bCs/>
          <w:color w:val="000000" w:themeColor="text1"/>
          <w:sz w:val="24"/>
          <w:szCs w:val="24"/>
          <w:u w:val="single"/>
          <w:rtl/>
          <w:lang w:bidi="ar-EG"/>
        </w:rPr>
        <w:t>إعداد الطالب</w:t>
      </w:r>
    </w:p>
    <w:p w14:paraId="39B5D4DF" w14:textId="77777777" w:rsidR="002223C4" w:rsidRDefault="002223C4" w:rsidP="002223C4">
      <w:pPr>
        <w:jc w:val="center"/>
        <w:rPr>
          <w:rFonts w:ascii="Times New Roman" w:hAnsi="Times New Roman" w:cs="Simplified Arabic"/>
          <w:b/>
          <w:bCs/>
          <w:color w:val="000000" w:themeColor="text1"/>
          <w:sz w:val="24"/>
          <w:szCs w:val="24"/>
          <w:rtl/>
          <w:lang w:bidi="ar-EG"/>
        </w:rPr>
      </w:pPr>
      <w:r w:rsidRPr="00DD6F45">
        <w:rPr>
          <w:rFonts w:ascii="Times New Roman" w:hAnsi="Times New Roman" w:cs="Simplified Arabic" w:hint="cs"/>
          <w:b/>
          <w:bCs/>
          <w:color w:val="000000" w:themeColor="text1"/>
          <w:sz w:val="24"/>
          <w:szCs w:val="24"/>
          <w:rtl/>
          <w:lang w:bidi="ar-EG"/>
        </w:rPr>
        <w:t>عبدالله عثمان ناصر</w:t>
      </w:r>
    </w:p>
    <w:p w14:paraId="0FB42EDB" w14:textId="77777777" w:rsidR="002223C4" w:rsidRDefault="002223C4" w:rsidP="002223C4">
      <w:pPr>
        <w:spacing w:after="120" w:line="240" w:lineRule="auto"/>
        <w:jc w:val="center"/>
        <w:rPr>
          <w:rFonts w:ascii="Times New Roman" w:hAnsi="Times New Roman" w:cs="Simplified Arabic"/>
          <w:b/>
          <w:bCs/>
          <w:color w:val="000000" w:themeColor="text1"/>
          <w:sz w:val="36"/>
          <w:szCs w:val="36"/>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674"/>
      </w:tblGrid>
      <w:tr w:rsidR="002223C4" w14:paraId="5EF8E8D7" w14:textId="77777777" w:rsidTr="00994B67">
        <w:tc>
          <w:tcPr>
            <w:tcW w:w="4148" w:type="dxa"/>
          </w:tcPr>
          <w:p w14:paraId="0E7631BF" w14:textId="77777777" w:rsidR="002223C4" w:rsidRPr="00DD6F45" w:rsidRDefault="002223C4" w:rsidP="00994B67">
            <w:pPr>
              <w:jc w:val="center"/>
              <w:rPr>
                <w:rFonts w:ascii="Times New Roman" w:hAnsi="Times New Roman" w:cs="Simplified Arabic"/>
                <w:b/>
                <w:bCs/>
                <w:color w:val="000000" w:themeColor="text1"/>
                <w:sz w:val="24"/>
                <w:szCs w:val="24"/>
                <w:u w:val="single"/>
                <w:rtl/>
                <w:lang w:bidi="ar-EG"/>
              </w:rPr>
            </w:pPr>
            <w:r w:rsidRPr="00DD6F45">
              <w:rPr>
                <w:rFonts w:ascii="Times New Roman" w:hAnsi="Times New Roman" w:cs="Simplified Arabic" w:hint="cs"/>
                <w:b/>
                <w:bCs/>
                <w:color w:val="000000" w:themeColor="text1"/>
                <w:sz w:val="24"/>
                <w:szCs w:val="24"/>
                <w:u w:val="single"/>
                <w:rtl/>
                <w:lang w:bidi="ar-EG"/>
              </w:rPr>
              <w:t>المشرف الأول ودكتور المقرر</w:t>
            </w:r>
          </w:p>
          <w:p w14:paraId="675F29FA" w14:textId="77777777" w:rsidR="002223C4" w:rsidRPr="00DD6F45" w:rsidRDefault="002223C4" w:rsidP="00994B67">
            <w:pPr>
              <w:jc w:val="center"/>
              <w:rPr>
                <w:rFonts w:ascii="Times New Roman" w:hAnsi="Times New Roman" w:cs="Simplified Arabic"/>
                <w:b/>
                <w:bCs/>
                <w:color w:val="000000" w:themeColor="text1"/>
                <w:sz w:val="24"/>
                <w:szCs w:val="24"/>
                <w:rtl/>
                <w:lang w:bidi="ar-EG"/>
              </w:rPr>
            </w:pPr>
            <w:r w:rsidRPr="00DD6F45">
              <w:rPr>
                <w:rFonts w:ascii="Times New Roman" w:hAnsi="Times New Roman" w:cs="Simplified Arabic" w:hint="cs"/>
                <w:b/>
                <w:bCs/>
                <w:color w:val="000000" w:themeColor="text1"/>
                <w:sz w:val="24"/>
                <w:szCs w:val="24"/>
                <w:rtl/>
                <w:lang w:bidi="ar-EG"/>
              </w:rPr>
              <w:t>د. أسماء أبو عنيزة</w:t>
            </w:r>
          </w:p>
          <w:p w14:paraId="48DA417F" w14:textId="77777777" w:rsidR="002223C4" w:rsidRPr="00DD6F45" w:rsidRDefault="002223C4" w:rsidP="00994B67">
            <w:pPr>
              <w:spacing w:after="120"/>
              <w:jc w:val="center"/>
              <w:rPr>
                <w:rFonts w:ascii="Times New Roman" w:hAnsi="Times New Roman" w:cs="Simplified Arabic"/>
                <w:b/>
                <w:bCs/>
                <w:color w:val="000000" w:themeColor="text1"/>
                <w:sz w:val="24"/>
                <w:szCs w:val="24"/>
                <w:rtl/>
                <w:lang w:bidi="ar-EG"/>
              </w:rPr>
            </w:pPr>
          </w:p>
        </w:tc>
        <w:tc>
          <w:tcPr>
            <w:tcW w:w="4674" w:type="dxa"/>
          </w:tcPr>
          <w:p w14:paraId="780F91A1" w14:textId="77777777" w:rsidR="002223C4" w:rsidRPr="00DD6F45" w:rsidRDefault="002223C4" w:rsidP="00994B67">
            <w:pPr>
              <w:jc w:val="center"/>
              <w:rPr>
                <w:rFonts w:ascii="Times New Roman" w:hAnsi="Times New Roman" w:cs="Simplified Arabic"/>
                <w:b/>
                <w:bCs/>
                <w:color w:val="000000" w:themeColor="text1"/>
                <w:sz w:val="24"/>
                <w:szCs w:val="24"/>
                <w:u w:val="single"/>
                <w:rtl/>
                <w:lang w:bidi="ar-EG"/>
              </w:rPr>
            </w:pPr>
            <w:r w:rsidRPr="00DD6F45">
              <w:rPr>
                <w:rFonts w:ascii="Times New Roman" w:hAnsi="Times New Roman" w:cs="Simplified Arabic" w:hint="cs"/>
                <w:b/>
                <w:bCs/>
                <w:color w:val="000000" w:themeColor="text1"/>
                <w:sz w:val="24"/>
                <w:szCs w:val="24"/>
                <w:u w:val="single"/>
                <w:rtl/>
                <w:lang w:bidi="ar-EG"/>
              </w:rPr>
              <w:t>المشرف الثاني وعضو لجنة البحث العلمي بالجامعة</w:t>
            </w:r>
          </w:p>
          <w:p w14:paraId="0852CE4B" w14:textId="77777777" w:rsidR="002223C4" w:rsidRPr="00DD6F45" w:rsidRDefault="002223C4" w:rsidP="00994B67">
            <w:pPr>
              <w:jc w:val="center"/>
              <w:rPr>
                <w:rFonts w:ascii="Times New Roman" w:hAnsi="Times New Roman" w:cs="Simplified Arabic"/>
                <w:b/>
                <w:bCs/>
                <w:color w:val="000000" w:themeColor="text1"/>
                <w:sz w:val="24"/>
                <w:szCs w:val="24"/>
                <w:rtl/>
                <w:lang w:bidi="ar-EG"/>
              </w:rPr>
            </w:pPr>
            <w:r w:rsidRPr="00DD6F45">
              <w:rPr>
                <w:rFonts w:ascii="Times New Roman" w:hAnsi="Times New Roman" w:cs="Simplified Arabic" w:hint="cs"/>
                <w:b/>
                <w:bCs/>
                <w:color w:val="000000" w:themeColor="text1"/>
                <w:sz w:val="24"/>
                <w:szCs w:val="24"/>
                <w:rtl/>
                <w:lang w:bidi="ar-EG"/>
              </w:rPr>
              <w:t>د. إنجي حسن نشأت</w:t>
            </w:r>
          </w:p>
          <w:p w14:paraId="6BC0D003" w14:textId="77777777" w:rsidR="002223C4" w:rsidRPr="00DD6F45" w:rsidRDefault="002223C4" w:rsidP="00994B67">
            <w:pPr>
              <w:spacing w:after="120"/>
              <w:jc w:val="center"/>
              <w:rPr>
                <w:rFonts w:ascii="Times New Roman" w:hAnsi="Times New Roman" w:cs="Simplified Arabic"/>
                <w:b/>
                <w:bCs/>
                <w:color w:val="000000" w:themeColor="text1"/>
                <w:sz w:val="24"/>
                <w:szCs w:val="24"/>
                <w:rtl/>
                <w:lang w:bidi="ar-EG"/>
              </w:rPr>
            </w:pPr>
          </w:p>
        </w:tc>
      </w:tr>
    </w:tbl>
    <w:p w14:paraId="0E0973B9" w14:textId="77777777" w:rsidR="002223C4" w:rsidRDefault="002223C4" w:rsidP="002223C4">
      <w:pPr>
        <w:spacing w:after="120" w:line="240" w:lineRule="auto"/>
        <w:jc w:val="center"/>
        <w:rPr>
          <w:rFonts w:ascii="Times New Roman" w:hAnsi="Times New Roman" w:cs="Simplified Arabic"/>
          <w:b/>
          <w:bCs/>
          <w:color w:val="000000" w:themeColor="text1"/>
          <w:sz w:val="36"/>
          <w:szCs w:val="36"/>
          <w:rtl/>
          <w:lang w:bidi="ar-EG"/>
        </w:rPr>
      </w:pPr>
    </w:p>
    <w:p w14:paraId="1BA93E1A" w14:textId="77777777" w:rsidR="002223C4" w:rsidRPr="00DD6F45" w:rsidRDefault="002223C4" w:rsidP="002223C4">
      <w:pPr>
        <w:spacing w:after="120" w:line="240" w:lineRule="auto"/>
        <w:jc w:val="center"/>
        <w:rPr>
          <w:rFonts w:ascii="Times New Roman" w:hAnsi="Times New Roman" w:cs="Simplified Arabic"/>
          <w:b/>
          <w:bCs/>
          <w:color w:val="000000" w:themeColor="text1"/>
          <w:sz w:val="24"/>
          <w:szCs w:val="24"/>
          <w:u w:val="single"/>
          <w:rtl/>
          <w:lang w:bidi="ar-EG"/>
        </w:rPr>
      </w:pPr>
      <w:r w:rsidRPr="00DD6F45">
        <w:rPr>
          <w:rFonts w:ascii="Times New Roman" w:hAnsi="Times New Roman" w:cs="Simplified Arabic"/>
          <w:b/>
          <w:bCs/>
          <w:color w:val="000000" w:themeColor="text1"/>
          <w:sz w:val="24"/>
          <w:szCs w:val="24"/>
          <w:u w:val="single"/>
          <w:rtl/>
          <w:lang w:bidi="ar-EG"/>
        </w:rPr>
        <w:t>العام الدراسي</w:t>
      </w:r>
    </w:p>
    <w:p w14:paraId="46C02045" w14:textId="77777777" w:rsidR="002223C4" w:rsidRPr="00DD6F45" w:rsidRDefault="002223C4" w:rsidP="002223C4">
      <w:pPr>
        <w:spacing w:after="120" w:line="240" w:lineRule="auto"/>
        <w:jc w:val="center"/>
        <w:rPr>
          <w:rFonts w:ascii="Times New Roman" w:hAnsi="Times New Roman" w:cs="Simplified Arabic"/>
          <w:b/>
          <w:bCs/>
          <w:color w:val="000000" w:themeColor="text1"/>
          <w:sz w:val="24"/>
          <w:szCs w:val="24"/>
          <w:rtl/>
          <w:lang w:bidi="ar-EG"/>
        </w:rPr>
      </w:pPr>
      <w:r w:rsidRPr="00DD6F45">
        <w:rPr>
          <w:rFonts w:ascii="Times New Roman" w:hAnsi="Times New Roman" w:cs="Simplified Arabic"/>
          <w:b/>
          <w:bCs/>
          <w:color w:val="000000" w:themeColor="text1"/>
          <w:sz w:val="24"/>
          <w:szCs w:val="24"/>
          <w:rtl/>
          <w:lang w:bidi="ar-EG"/>
        </w:rPr>
        <w:t>2024</w:t>
      </w:r>
    </w:p>
    <w:p w14:paraId="53A2D314" w14:textId="77777777" w:rsidR="002223C4" w:rsidRPr="003463B3" w:rsidRDefault="002223C4" w:rsidP="002223C4">
      <w:pPr>
        <w:spacing w:after="120" w:line="240" w:lineRule="auto"/>
        <w:jc w:val="center"/>
        <w:rPr>
          <w:rFonts w:ascii="Times New Roman" w:hAnsi="Times New Roman" w:cs="Simplified Arabic"/>
          <w:b/>
          <w:bCs/>
          <w:color w:val="000000" w:themeColor="text1"/>
          <w:sz w:val="36"/>
          <w:szCs w:val="36"/>
          <w:rtl/>
          <w:lang w:bidi="ar-EG"/>
        </w:rPr>
      </w:pPr>
    </w:p>
    <w:p w14:paraId="28888234" w14:textId="77777777" w:rsidR="002223C4" w:rsidRPr="003463B3" w:rsidRDefault="002223C4" w:rsidP="002223C4">
      <w:pPr>
        <w:bidi w:val="0"/>
        <w:spacing w:after="120" w:line="240" w:lineRule="auto"/>
        <w:rPr>
          <w:rFonts w:ascii="Times New Roman" w:hAnsi="Times New Roman" w:cs="Simplified Arabic"/>
          <w:color w:val="000000" w:themeColor="text1"/>
          <w:sz w:val="28"/>
          <w:szCs w:val="28"/>
          <w:rtl/>
          <w:lang w:bidi="ar-EG"/>
        </w:rPr>
        <w:sectPr w:rsidR="002223C4" w:rsidRPr="003463B3" w:rsidSect="002223C4">
          <w:footerReference w:type="even" r:id="rId6"/>
          <w:footerReference w:type="firs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3463B3">
        <w:rPr>
          <w:rFonts w:ascii="Times New Roman" w:hAnsi="Times New Roman" w:cs="Simplified Arabic"/>
          <w:color w:val="000000" w:themeColor="text1"/>
          <w:sz w:val="28"/>
          <w:szCs w:val="28"/>
          <w:rtl/>
          <w:lang w:bidi="ar-EG"/>
        </w:rPr>
        <w:br w:type="page"/>
      </w:r>
    </w:p>
    <w:p w14:paraId="17F7D9DD" w14:textId="77777777" w:rsidR="002223C4" w:rsidRPr="003463B3" w:rsidRDefault="002223C4" w:rsidP="002223C4">
      <w:pPr>
        <w:bidi w:val="0"/>
        <w:spacing w:after="120" w:line="240" w:lineRule="auto"/>
        <w:rPr>
          <w:rFonts w:ascii="Times New Roman" w:hAnsi="Times New Roman" w:cs="Simplified Arabic"/>
          <w:color w:val="000000" w:themeColor="text1"/>
          <w:sz w:val="28"/>
          <w:szCs w:val="28"/>
          <w:rtl/>
          <w:lang w:bidi="ar-EG"/>
        </w:rPr>
      </w:pPr>
    </w:p>
    <w:p w14:paraId="1A6DA604" w14:textId="77777777" w:rsidR="002223C4" w:rsidRPr="003463B3" w:rsidRDefault="002223C4" w:rsidP="002223C4">
      <w:pPr>
        <w:pStyle w:val="Heading1"/>
        <w:spacing w:before="0" w:after="120" w:line="240" w:lineRule="auto"/>
        <w:rPr>
          <w:rFonts w:ascii="Times New Roman" w:hAnsi="Times New Roman"/>
          <w:color w:val="000000" w:themeColor="text1"/>
          <w:sz w:val="36"/>
          <w:szCs w:val="36"/>
          <w:rtl/>
        </w:rPr>
      </w:pPr>
      <w:bookmarkStart w:id="0" w:name="_Toc182491990"/>
      <w:r w:rsidRPr="003463B3">
        <w:rPr>
          <w:rFonts w:ascii="Times New Roman" w:hAnsi="Times New Roman"/>
          <w:color w:val="000000" w:themeColor="text1"/>
          <w:sz w:val="36"/>
          <w:szCs w:val="36"/>
          <w:rtl/>
        </w:rPr>
        <w:t>فهرس المحتو</w:t>
      </w:r>
      <w:r w:rsidRPr="003463B3">
        <w:rPr>
          <w:rFonts w:ascii="Times New Roman" w:hAnsi="Times New Roman" w:hint="cs"/>
          <w:color w:val="000000" w:themeColor="text1"/>
          <w:sz w:val="36"/>
          <w:szCs w:val="36"/>
          <w:rtl/>
        </w:rPr>
        <w:t>ي</w:t>
      </w:r>
      <w:r w:rsidRPr="003463B3">
        <w:rPr>
          <w:rFonts w:ascii="Times New Roman" w:hAnsi="Times New Roman"/>
          <w:color w:val="000000" w:themeColor="text1"/>
          <w:sz w:val="36"/>
          <w:szCs w:val="36"/>
          <w:rtl/>
        </w:rPr>
        <w:t>ات:</w:t>
      </w:r>
      <w:bookmarkEnd w:id="0"/>
    </w:p>
    <w:sdt>
      <w:sdtPr>
        <w:rPr>
          <w:rFonts w:asciiTheme="minorHAnsi" w:eastAsiaTheme="minorHAnsi" w:hAnsiTheme="minorHAnsi" w:cstheme="minorBidi"/>
          <w:color w:val="000000" w:themeColor="text1"/>
          <w:kern w:val="2"/>
          <w:sz w:val="22"/>
          <w:szCs w:val="22"/>
          <w:rtl/>
          <w14:ligatures w14:val="standardContextual"/>
        </w:rPr>
        <w:id w:val="-226537845"/>
        <w:docPartObj>
          <w:docPartGallery w:val="Table of Contents"/>
          <w:docPartUnique/>
        </w:docPartObj>
      </w:sdtPr>
      <w:sdtEndPr>
        <w:rPr>
          <w:b/>
          <w:bCs/>
          <w:noProof/>
          <w:sz w:val="28"/>
          <w:szCs w:val="28"/>
        </w:rPr>
      </w:sdtEndPr>
      <w:sdtContent>
        <w:p w14:paraId="7B8699CD" w14:textId="77777777" w:rsidR="002223C4" w:rsidRPr="003463B3" w:rsidRDefault="002223C4" w:rsidP="002223C4">
          <w:pPr>
            <w:pStyle w:val="TOCHeading"/>
            <w:spacing w:before="0" w:after="120" w:line="240" w:lineRule="auto"/>
            <w:rPr>
              <w:rFonts w:ascii="Simplified Arabic" w:hAnsi="Simplified Arabic" w:cs="Simplified Arabic"/>
              <w:b/>
              <w:bCs/>
              <w:color w:val="000000" w:themeColor="text1"/>
              <w:sz w:val="40"/>
              <w:szCs w:val="40"/>
            </w:rPr>
          </w:pPr>
        </w:p>
        <w:p w14:paraId="3B91A09D" w14:textId="1DB684D4" w:rsidR="00D67F22" w:rsidRDefault="002223C4">
          <w:pPr>
            <w:pStyle w:val="TOC1"/>
            <w:tabs>
              <w:tab w:val="right" w:leader="dot" w:pos="8822"/>
            </w:tabs>
            <w:rPr>
              <w:rFonts w:eastAsiaTheme="minorEastAsia"/>
              <w:noProof/>
              <w:sz w:val="24"/>
              <w:szCs w:val="24"/>
              <w:rtl/>
            </w:rPr>
          </w:pPr>
          <w:r w:rsidRPr="00595772">
            <w:rPr>
              <w:rFonts w:ascii="Simplified Arabic" w:hAnsi="Simplified Arabic" w:cs="Simplified Arabic"/>
              <w:b/>
              <w:bCs/>
              <w:color w:val="000000" w:themeColor="text1"/>
              <w:sz w:val="28"/>
              <w:szCs w:val="28"/>
            </w:rPr>
            <w:fldChar w:fldCharType="begin"/>
          </w:r>
          <w:r w:rsidRPr="00595772">
            <w:rPr>
              <w:rFonts w:ascii="Simplified Arabic" w:hAnsi="Simplified Arabic" w:cs="Simplified Arabic"/>
              <w:b/>
              <w:bCs/>
              <w:color w:val="000000" w:themeColor="text1"/>
              <w:sz w:val="28"/>
              <w:szCs w:val="28"/>
            </w:rPr>
            <w:instrText xml:space="preserve"> TOC \o "1-3" \h \z \u </w:instrText>
          </w:r>
          <w:r w:rsidRPr="00595772">
            <w:rPr>
              <w:rFonts w:ascii="Simplified Arabic" w:hAnsi="Simplified Arabic" w:cs="Simplified Arabic"/>
              <w:b/>
              <w:bCs/>
              <w:color w:val="000000" w:themeColor="text1"/>
              <w:sz w:val="28"/>
              <w:szCs w:val="28"/>
            </w:rPr>
            <w:fldChar w:fldCharType="separate"/>
          </w:r>
          <w:hyperlink w:anchor="_Toc182491990" w:history="1">
            <w:r w:rsidR="00D67F22" w:rsidRPr="001574CD">
              <w:rPr>
                <w:rStyle w:val="Hyperlink"/>
                <w:rFonts w:ascii="Times New Roman" w:hAnsi="Times New Roman" w:hint="eastAsia"/>
                <w:noProof/>
                <w:rtl/>
              </w:rPr>
              <w:t>فهرس</w:t>
            </w:r>
            <w:r w:rsidR="00D67F22" w:rsidRPr="001574CD">
              <w:rPr>
                <w:rStyle w:val="Hyperlink"/>
                <w:rFonts w:ascii="Times New Roman" w:hAnsi="Times New Roman"/>
                <w:noProof/>
                <w:rtl/>
              </w:rPr>
              <w:t xml:space="preserve"> </w:t>
            </w:r>
            <w:r w:rsidR="00D67F22" w:rsidRPr="001574CD">
              <w:rPr>
                <w:rStyle w:val="Hyperlink"/>
                <w:rFonts w:ascii="Times New Roman" w:hAnsi="Times New Roman" w:hint="eastAsia"/>
                <w:noProof/>
                <w:rtl/>
              </w:rPr>
              <w:t>المحتويات</w:t>
            </w:r>
            <w:r w:rsidR="00D67F22" w:rsidRPr="001574CD">
              <w:rPr>
                <w:rStyle w:val="Hyperlink"/>
                <w:rFonts w:ascii="Times New Roman" w:hAnsi="Times New Roman"/>
                <w:noProof/>
                <w:rtl/>
              </w:rPr>
              <w:t>:</w:t>
            </w:r>
            <w:r w:rsidR="00D67F22">
              <w:rPr>
                <w:noProof/>
                <w:webHidden/>
                <w:rtl/>
              </w:rPr>
              <w:tab/>
            </w:r>
            <w:r w:rsidR="00D67F22">
              <w:rPr>
                <w:noProof/>
                <w:webHidden/>
                <w:rtl/>
              </w:rPr>
              <w:fldChar w:fldCharType="begin"/>
            </w:r>
            <w:r w:rsidR="00D67F22">
              <w:rPr>
                <w:noProof/>
                <w:webHidden/>
                <w:rtl/>
              </w:rPr>
              <w:instrText xml:space="preserve"> </w:instrText>
            </w:r>
            <w:r w:rsidR="00D67F22">
              <w:rPr>
                <w:noProof/>
                <w:webHidden/>
              </w:rPr>
              <w:instrText>PAGEREF</w:instrText>
            </w:r>
            <w:r w:rsidR="00D67F22">
              <w:rPr>
                <w:noProof/>
                <w:webHidden/>
                <w:rtl/>
              </w:rPr>
              <w:instrText xml:space="preserve"> _</w:instrText>
            </w:r>
            <w:r w:rsidR="00D67F22">
              <w:rPr>
                <w:noProof/>
                <w:webHidden/>
              </w:rPr>
              <w:instrText>Toc182491990 \h</w:instrText>
            </w:r>
            <w:r w:rsidR="00D67F22">
              <w:rPr>
                <w:noProof/>
                <w:webHidden/>
                <w:rtl/>
              </w:rPr>
              <w:instrText xml:space="preserve"> </w:instrText>
            </w:r>
            <w:r w:rsidR="00D67F22">
              <w:rPr>
                <w:noProof/>
                <w:webHidden/>
                <w:rtl/>
              </w:rPr>
            </w:r>
            <w:r w:rsidR="00D67F22">
              <w:rPr>
                <w:noProof/>
                <w:webHidden/>
                <w:rtl/>
              </w:rPr>
              <w:fldChar w:fldCharType="separate"/>
            </w:r>
            <w:r w:rsidR="00D67F22">
              <w:rPr>
                <w:rFonts w:hint="cs"/>
                <w:noProof/>
                <w:webHidden/>
                <w:rtl/>
              </w:rPr>
              <w:t>‌أ</w:t>
            </w:r>
            <w:r w:rsidR="00D67F22">
              <w:rPr>
                <w:noProof/>
                <w:webHidden/>
                <w:rtl/>
              </w:rPr>
              <w:fldChar w:fldCharType="end"/>
            </w:r>
          </w:hyperlink>
        </w:p>
        <w:p w14:paraId="5CCB8CDC" w14:textId="6D5E90D8" w:rsidR="00D67F22" w:rsidRDefault="00D67F22">
          <w:pPr>
            <w:pStyle w:val="TOC1"/>
            <w:tabs>
              <w:tab w:val="right" w:leader="dot" w:pos="8822"/>
            </w:tabs>
            <w:rPr>
              <w:rFonts w:eastAsiaTheme="minorEastAsia"/>
              <w:noProof/>
              <w:sz w:val="24"/>
              <w:szCs w:val="24"/>
              <w:rtl/>
            </w:rPr>
          </w:pPr>
          <w:hyperlink w:anchor="_Toc182491991" w:history="1">
            <w:r w:rsidRPr="001574CD">
              <w:rPr>
                <w:rStyle w:val="Hyperlink"/>
                <w:rFonts w:hint="eastAsia"/>
                <w:noProof/>
                <w:rtl/>
              </w:rPr>
              <w:t>الإهداء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Toc182491991 \h</w:instrText>
            </w:r>
            <w:r>
              <w:rPr>
                <w:noProof/>
                <w:webHidden/>
                <w:rtl/>
              </w:rPr>
              <w:instrText xml:space="preserve"> </w:instrText>
            </w:r>
            <w:r>
              <w:rPr>
                <w:noProof/>
                <w:webHidden/>
                <w:rtl/>
              </w:rPr>
            </w:r>
            <w:r>
              <w:rPr>
                <w:noProof/>
                <w:webHidden/>
                <w:rtl/>
              </w:rPr>
              <w:fldChar w:fldCharType="separate"/>
            </w:r>
            <w:r>
              <w:rPr>
                <w:rFonts w:hint="cs"/>
                <w:noProof/>
                <w:webHidden/>
                <w:rtl/>
              </w:rPr>
              <w:t>‌ج</w:t>
            </w:r>
            <w:r>
              <w:rPr>
                <w:noProof/>
                <w:webHidden/>
                <w:rtl/>
              </w:rPr>
              <w:fldChar w:fldCharType="end"/>
            </w:r>
          </w:hyperlink>
        </w:p>
        <w:p w14:paraId="07E7CE5C" w14:textId="6EC503C5" w:rsidR="00D67F22" w:rsidRDefault="00D67F22">
          <w:pPr>
            <w:pStyle w:val="TOC1"/>
            <w:tabs>
              <w:tab w:val="right" w:leader="dot" w:pos="8822"/>
            </w:tabs>
            <w:rPr>
              <w:rFonts w:eastAsiaTheme="minorEastAsia"/>
              <w:noProof/>
              <w:sz w:val="24"/>
              <w:szCs w:val="24"/>
              <w:rtl/>
            </w:rPr>
          </w:pPr>
          <w:hyperlink w:anchor="_Toc182491992" w:history="1">
            <w:r w:rsidRPr="001574CD">
              <w:rPr>
                <w:rStyle w:val="Hyperlink"/>
                <w:rFonts w:hint="eastAsia"/>
                <w:noProof/>
                <w:rtl/>
              </w:rPr>
              <w:t>شكر</w:t>
            </w:r>
            <w:r w:rsidRPr="001574CD">
              <w:rPr>
                <w:rStyle w:val="Hyperlink"/>
                <w:noProof/>
                <w:rtl/>
              </w:rPr>
              <w:t xml:space="preserve"> </w:t>
            </w:r>
            <w:r w:rsidRPr="001574CD">
              <w:rPr>
                <w:rStyle w:val="Hyperlink"/>
                <w:rFonts w:hint="eastAsia"/>
                <w:noProof/>
                <w:rtl/>
              </w:rPr>
              <w:t>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Toc182491992 \h</w:instrText>
            </w:r>
            <w:r>
              <w:rPr>
                <w:noProof/>
                <w:webHidden/>
                <w:rtl/>
              </w:rPr>
              <w:instrText xml:space="preserve"> </w:instrText>
            </w:r>
            <w:r>
              <w:rPr>
                <w:noProof/>
                <w:webHidden/>
                <w:rtl/>
              </w:rPr>
            </w:r>
            <w:r>
              <w:rPr>
                <w:noProof/>
                <w:webHidden/>
                <w:rtl/>
              </w:rPr>
              <w:fldChar w:fldCharType="separate"/>
            </w:r>
            <w:r>
              <w:rPr>
                <w:rFonts w:hint="cs"/>
                <w:noProof/>
                <w:webHidden/>
                <w:rtl/>
              </w:rPr>
              <w:t>‌د</w:t>
            </w:r>
            <w:r>
              <w:rPr>
                <w:noProof/>
                <w:webHidden/>
                <w:rtl/>
              </w:rPr>
              <w:fldChar w:fldCharType="end"/>
            </w:r>
          </w:hyperlink>
        </w:p>
        <w:p w14:paraId="62E44B41" w14:textId="74E545F0" w:rsidR="00D67F22" w:rsidRDefault="00D67F22">
          <w:pPr>
            <w:pStyle w:val="TOC2"/>
            <w:tabs>
              <w:tab w:val="right" w:leader="dot" w:pos="8822"/>
            </w:tabs>
            <w:rPr>
              <w:rFonts w:eastAsiaTheme="minorEastAsia"/>
              <w:noProof/>
              <w:sz w:val="24"/>
              <w:szCs w:val="24"/>
              <w:rtl/>
            </w:rPr>
          </w:pPr>
          <w:hyperlink w:anchor="_Toc182491993" w:history="1">
            <w:r w:rsidRPr="001574CD">
              <w:rPr>
                <w:rStyle w:val="Hyperlink"/>
                <w:rFonts w:ascii="Times New Roman" w:hAnsi="Times New Roman" w:cs="Simplified Arabic" w:hint="eastAsia"/>
                <w:b/>
                <w:bCs/>
                <w:noProof/>
                <w:rtl/>
                <w:lang w:bidi="ar-EG"/>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Toc182491993 \h</w:instrText>
            </w:r>
            <w:r>
              <w:rPr>
                <w:noProof/>
                <w:webHidden/>
                <w:rtl/>
              </w:rPr>
              <w:instrText xml:space="preserve"> </w:instrText>
            </w:r>
            <w:r>
              <w:rPr>
                <w:noProof/>
                <w:webHidden/>
                <w:rtl/>
              </w:rPr>
            </w:r>
            <w:r>
              <w:rPr>
                <w:noProof/>
                <w:webHidden/>
                <w:rtl/>
              </w:rPr>
              <w:fldChar w:fldCharType="separate"/>
            </w:r>
            <w:r>
              <w:rPr>
                <w:rFonts w:hint="cs"/>
                <w:noProof/>
                <w:webHidden/>
                <w:rtl/>
              </w:rPr>
              <w:t>‌ه</w:t>
            </w:r>
            <w:r>
              <w:rPr>
                <w:noProof/>
                <w:webHidden/>
                <w:rtl/>
              </w:rPr>
              <w:fldChar w:fldCharType="end"/>
            </w:r>
          </w:hyperlink>
        </w:p>
        <w:p w14:paraId="6B27E06A" w14:textId="4C52E9E2" w:rsidR="00D67F22" w:rsidRDefault="00D67F22">
          <w:pPr>
            <w:pStyle w:val="TOC1"/>
            <w:tabs>
              <w:tab w:val="right" w:leader="dot" w:pos="8822"/>
            </w:tabs>
            <w:rPr>
              <w:rFonts w:eastAsiaTheme="minorEastAsia"/>
              <w:noProof/>
              <w:sz w:val="24"/>
              <w:szCs w:val="24"/>
              <w:rtl/>
            </w:rPr>
          </w:pPr>
          <w:hyperlink w:anchor="_Toc182491994" w:history="1">
            <w:r w:rsidRPr="001574CD">
              <w:rPr>
                <w:rStyle w:val="Hyperlink"/>
                <w:rFonts w:ascii="Times New Roman" w:hAnsi="Times New Roman"/>
                <w:noProof/>
              </w:rPr>
              <w:t>Abstract</w:t>
            </w:r>
            <w:r w:rsidRPr="001574CD">
              <w:rPr>
                <w:rStyle w:val="Hyperlink"/>
                <w:rFonts w:ascii="Times New Roman" w:hAnsi="Times New Roman"/>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Toc182491994 \h</w:instrText>
            </w:r>
            <w:r>
              <w:rPr>
                <w:noProof/>
                <w:webHidden/>
                <w:rtl/>
              </w:rPr>
              <w:instrText xml:space="preserve"> </w:instrText>
            </w:r>
            <w:r>
              <w:rPr>
                <w:noProof/>
                <w:webHidden/>
                <w:rtl/>
              </w:rPr>
            </w:r>
            <w:r>
              <w:rPr>
                <w:noProof/>
                <w:webHidden/>
                <w:rtl/>
              </w:rPr>
              <w:fldChar w:fldCharType="separate"/>
            </w:r>
            <w:r>
              <w:rPr>
                <w:rFonts w:hint="cs"/>
                <w:noProof/>
                <w:webHidden/>
                <w:rtl/>
              </w:rPr>
              <w:t>‌و</w:t>
            </w:r>
            <w:r>
              <w:rPr>
                <w:noProof/>
                <w:webHidden/>
                <w:rtl/>
              </w:rPr>
              <w:fldChar w:fldCharType="end"/>
            </w:r>
          </w:hyperlink>
        </w:p>
        <w:p w14:paraId="73D9409C" w14:textId="51D4BB32" w:rsidR="00D67F22" w:rsidRDefault="00D67F22">
          <w:pPr>
            <w:pStyle w:val="TOC1"/>
            <w:tabs>
              <w:tab w:val="right" w:leader="dot" w:pos="8822"/>
            </w:tabs>
            <w:rPr>
              <w:rFonts w:eastAsiaTheme="minorEastAsia"/>
              <w:noProof/>
              <w:sz w:val="24"/>
              <w:szCs w:val="24"/>
              <w:rtl/>
            </w:rPr>
          </w:pPr>
          <w:hyperlink w:anchor="_Toc182491995" w:history="1">
            <w:r w:rsidRPr="001574CD">
              <w:rPr>
                <w:rStyle w:val="Hyperlink"/>
                <w:rFonts w:ascii="Times New Roman" w:hAnsi="Times New Roman" w:hint="eastAsia"/>
                <w:noProof/>
                <w:rtl/>
              </w:rPr>
              <w:t>الفصل</w:t>
            </w:r>
            <w:r w:rsidRPr="001574CD">
              <w:rPr>
                <w:rStyle w:val="Hyperlink"/>
                <w:rFonts w:ascii="Times New Roman" w:hAnsi="Times New Roman"/>
                <w:noProof/>
                <w:rtl/>
              </w:rPr>
              <w:t xml:space="preserve"> </w:t>
            </w:r>
            <w:r w:rsidRPr="001574CD">
              <w:rPr>
                <w:rStyle w:val="Hyperlink"/>
                <w:rFonts w:ascii="Times New Roman" w:hAnsi="Times New Roman" w:hint="eastAsia"/>
                <w:noProof/>
                <w:rtl/>
              </w:rPr>
              <w:t>الأول</w:t>
            </w:r>
            <w:r w:rsidRPr="001574CD">
              <w:rPr>
                <w:rStyle w:val="Hyperlink"/>
                <w:rFonts w:ascii="Times New Roman" w:hAnsi="Times New Roman"/>
                <w:noProof/>
                <w:rtl/>
              </w:rPr>
              <w:t xml:space="preserve"> </w:t>
            </w:r>
            <w:r w:rsidRPr="001574CD">
              <w:rPr>
                <w:rStyle w:val="Hyperlink"/>
                <w:rFonts w:ascii="Times New Roman" w:hAnsi="Times New Roman" w:hint="eastAsia"/>
                <w:noProof/>
                <w:rtl/>
              </w:rPr>
              <w:t>الإطار</w:t>
            </w:r>
            <w:r w:rsidRPr="001574CD">
              <w:rPr>
                <w:rStyle w:val="Hyperlink"/>
                <w:rFonts w:ascii="Times New Roman" w:hAnsi="Times New Roman"/>
                <w:noProof/>
                <w:rtl/>
              </w:rPr>
              <w:t xml:space="preserve"> </w:t>
            </w:r>
            <w:r w:rsidRPr="001574CD">
              <w:rPr>
                <w:rStyle w:val="Hyperlink"/>
                <w:rFonts w:ascii="Times New Roman" w:hAnsi="Times New Roman" w:hint="eastAsia"/>
                <w:noProof/>
                <w:rtl/>
              </w:rPr>
              <w:t>العام</w:t>
            </w:r>
            <w:r w:rsidRPr="001574CD">
              <w:rPr>
                <w:rStyle w:val="Hyperlink"/>
                <w:rFonts w:ascii="Times New Roman" w:hAnsi="Times New Roman"/>
                <w:noProof/>
                <w:rtl/>
              </w:rPr>
              <w:t xml:space="preserve"> </w:t>
            </w:r>
            <w:r w:rsidRPr="001574CD">
              <w:rPr>
                <w:rStyle w:val="Hyperlink"/>
                <w:rFonts w:ascii="Times New Roman" w:hAnsi="Times New Roman" w:hint="eastAsia"/>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Toc182491995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7090957C" w14:textId="649B8D17" w:rsidR="00D67F22" w:rsidRDefault="00D67F22">
          <w:pPr>
            <w:pStyle w:val="TOC1"/>
            <w:tabs>
              <w:tab w:val="right" w:leader="dot" w:pos="8822"/>
            </w:tabs>
            <w:rPr>
              <w:rFonts w:eastAsiaTheme="minorEastAsia"/>
              <w:noProof/>
              <w:sz w:val="24"/>
              <w:szCs w:val="24"/>
              <w:rtl/>
            </w:rPr>
          </w:pPr>
          <w:hyperlink w:anchor="_Toc182491996" w:history="1">
            <w:r w:rsidRPr="001574CD">
              <w:rPr>
                <w:rStyle w:val="Hyperlink"/>
                <w:rFonts w:ascii="Times New Roman" w:hAnsi="Times New Roman" w:hint="eastAsia"/>
                <w:noProof/>
                <w:rtl/>
              </w:rPr>
              <w:t>المقدمة</w:t>
            </w:r>
            <w:r w:rsidRPr="001574CD">
              <w:rPr>
                <w:rStyle w:val="Hyperlink"/>
                <w:rFonts w:ascii="Times New Roman" w:hAnsi="Times New Roman"/>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Toc182491996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5C396C7" w14:textId="2747EF33" w:rsidR="00D67F22" w:rsidRDefault="00D67F22">
          <w:pPr>
            <w:pStyle w:val="TOC1"/>
            <w:tabs>
              <w:tab w:val="right" w:leader="dot" w:pos="8822"/>
            </w:tabs>
            <w:rPr>
              <w:rFonts w:eastAsiaTheme="minorEastAsia"/>
              <w:noProof/>
              <w:sz w:val="24"/>
              <w:szCs w:val="24"/>
              <w:rtl/>
            </w:rPr>
          </w:pPr>
          <w:hyperlink w:anchor="_Toc182491997" w:history="1">
            <w:r w:rsidRPr="001574CD">
              <w:rPr>
                <w:rStyle w:val="Hyperlink"/>
                <w:rFonts w:ascii="Times New Roman" w:hAnsi="Times New Roman" w:hint="eastAsia"/>
                <w:noProof/>
                <w:rtl/>
              </w:rPr>
              <w:t>مشكلة</w:t>
            </w:r>
            <w:r w:rsidRPr="001574CD">
              <w:rPr>
                <w:rStyle w:val="Hyperlink"/>
                <w:rFonts w:ascii="Times New Roman" w:hAnsi="Times New Roman"/>
                <w:noProof/>
                <w:rtl/>
              </w:rPr>
              <w:t xml:space="preserve"> </w:t>
            </w:r>
            <w:r w:rsidRPr="001574CD">
              <w:rPr>
                <w:rStyle w:val="Hyperlink"/>
                <w:rFonts w:ascii="Times New Roman" w:hAnsi="Times New Roman"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Toc182491997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B7C3D50" w14:textId="048564EE" w:rsidR="00D67F22" w:rsidRDefault="00D67F22">
          <w:pPr>
            <w:pStyle w:val="TOC1"/>
            <w:tabs>
              <w:tab w:val="right" w:leader="dot" w:pos="8822"/>
            </w:tabs>
            <w:rPr>
              <w:rFonts w:eastAsiaTheme="minorEastAsia"/>
              <w:noProof/>
              <w:sz w:val="24"/>
              <w:szCs w:val="24"/>
              <w:rtl/>
            </w:rPr>
          </w:pPr>
          <w:hyperlink w:anchor="_Toc182491998" w:history="1">
            <w:r w:rsidRPr="001574CD">
              <w:rPr>
                <w:rStyle w:val="Hyperlink"/>
                <w:rFonts w:ascii="Times New Roman" w:hAnsi="Times New Roman" w:hint="eastAsia"/>
                <w:noProof/>
                <w:rtl/>
              </w:rPr>
              <w:t>أهمية</w:t>
            </w:r>
            <w:r w:rsidRPr="001574CD">
              <w:rPr>
                <w:rStyle w:val="Hyperlink"/>
                <w:rFonts w:ascii="Times New Roman" w:hAnsi="Times New Roman"/>
                <w:noProof/>
                <w:rtl/>
              </w:rPr>
              <w:t xml:space="preserve"> </w:t>
            </w:r>
            <w:r w:rsidRPr="001574CD">
              <w:rPr>
                <w:rStyle w:val="Hyperlink"/>
                <w:rFonts w:ascii="Times New Roman" w:hAnsi="Times New Roman"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Toc182491998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18490AFE" w14:textId="76B30997" w:rsidR="00D67F22" w:rsidRDefault="00D67F22">
          <w:pPr>
            <w:pStyle w:val="TOC1"/>
            <w:tabs>
              <w:tab w:val="right" w:leader="dot" w:pos="8822"/>
            </w:tabs>
            <w:rPr>
              <w:rFonts w:eastAsiaTheme="minorEastAsia"/>
              <w:noProof/>
              <w:sz w:val="24"/>
              <w:szCs w:val="24"/>
              <w:rtl/>
            </w:rPr>
          </w:pPr>
          <w:hyperlink w:anchor="_Toc182491999" w:history="1">
            <w:r w:rsidRPr="001574CD">
              <w:rPr>
                <w:rStyle w:val="Hyperlink"/>
                <w:rFonts w:ascii="Times New Roman" w:hAnsi="Times New Roman" w:hint="eastAsia"/>
                <w:noProof/>
                <w:rtl/>
              </w:rPr>
              <w:t>أهداف</w:t>
            </w:r>
            <w:r w:rsidRPr="001574CD">
              <w:rPr>
                <w:rStyle w:val="Hyperlink"/>
                <w:rFonts w:ascii="Times New Roman" w:hAnsi="Times New Roman"/>
                <w:noProof/>
                <w:rtl/>
              </w:rPr>
              <w:t xml:space="preserve"> </w:t>
            </w:r>
            <w:r w:rsidRPr="001574CD">
              <w:rPr>
                <w:rStyle w:val="Hyperlink"/>
                <w:rFonts w:ascii="Times New Roman" w:hAnsi="Times New Roman" w:hint="eastAsia"/>
                <w:noProof/>
                <w:rtl/>
              </w:rPr>
              <w:t>الدراسة</w:t>
            </w:r>
            <w:r w:rsidRPr="001574CD">
              <w:rPr>
                <w:rStyle w:val="Hyperlink"/>
                <w:rFonts w:ascii="Times New Roman" w:hAnsi="Times New Roman"/>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Toc182491999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5377F86" w14:textId="218FD8BE" w:rsidR="00D67F22" w:rsidRDefault="00D67F22">
          <w:pPr>
            <w:pStyle w:val="TOC1"/>
            <w:tabs>
              <w:tab w:val="right" w:leader="dot" w:pos="8822"/>
            </w:tabs>
            <w:rPr>
              <w:rFonts w:eastAsiaTheme="minorEastAsia"/>
              <w:noProof/>
              <w:sz w:val="24"/>
              <w:szCs w:val="24"/>
              <w:rtl/>
            </w:rPr>
          </w:pPr>
          <w:hyperlink w:anchor="_Toc182492000" w:history="1">
            <w:r w:rsidRPr="001574CD">
              <w:rPr>
                <w:rStyle w:val="Hyperlink"/>
                <w:rFonts w:ascii="Times New Roman" w:hAnsi="Times New Roman" w:hint="eastAsia"/>
                <w:noProof/>
                <w:rtl/>
              </w:rPr>
              <w:t>تساؤلات</w:t>
            </w:r>
            <w:r w:rsidRPr="001574CD">
              <w:rPr>
                <w:rStyle w:val="Hyperlink"/>
                <w:rFonts w:ascii="Times New Roman" w:hAnsi="Times New Roman"/>
                <w:noProof/>
                <w:rtl/>
              </w:rPr>
              <w:t xml:space="preserve"> </w:t>
            </w:r>
            <w:r w:rsidRPr="001574CD">
              <w:rPr>
                <w:rStyle w:val="Hyperlink"/>
                <w:rFonts w:ascii="Times New Roman" w:hAnsi="Times New Roman"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Toc182492000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D241BEE" w14:textId="7608ED29" w:rsidR="00D67F22" w:rsidRDefault="00D67F22">
          <w:pPr>
            <w:pStyle w:val="TOC2"/>
            <w:tabs>
              <w:tab w:val="left" w:pos="720"/>
              <w:tab w:val="right" w:leader="dot" w:pos="8822"/>
            </w:tabs>
            <w:rPr>
              <w:rFonts w:eastAsiaTheme="minorEastAsia"/>
              <w:noProof/>
              <w:sz w:val="24"/>
              <w:szCs w:val="24"/>
              <w:rtl/>
            </w:rPr>
          </w:pPr>
          <w:hyperlink w:anchor="_Toc182492001" w:history="1">
            <w:r w:rsidRPr="001574CD">
              <w:rPr>
                <w:rStyle w:val="Hyperlink"/>
                <w:rFonts w:ascii="Times New Roman" w:hAnsi="Times New Roman" w:cs="Simplified Arabic"/>
                <w:noProof/>
                <w:kern w:val="0"/>
                <w:rtl/>
                <w14:ligatures w14:val="none"/>
              </w:rPr>
              <w:t>1.</w:t>
            </w:r>
            <w:r>
              <w:rPr>
                <w:rFonts w:eastAsiaTheme="minorEastAsia"/>
                <w:noProof/>
                <w:sz w:val="24"/>
                <w:szCs w:val="24"/>
                <w:rtl/>
              </w:rPr>
              <w:tab/>
            </w:r>
            <w:r w:rsidRPr="001574CD">
              <w:rPr>
                <w:rStyle w:val="Hyperlink"/>
                <w:rFonts w:ascii="Times New Roman" w:hAnsi="Times New Roman" w:cs="Simplified Arabic" w:hint="eastAsia"/>
                <w:noProof/>
                <w:kern w:val="0"/>
                <w:rtl/>
                <w14:ligatures w14:val="none"/>
              </w:rPr>
              <w:t>ما</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دور</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الخطة</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الاستراتيجية</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في</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تركيز</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توجهات</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وأهداف</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المنظمات</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غير</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الربحية</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Toc182492001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D507B02" w14:textId="53C96D1B" w:rsidR="00D67F22" w:rsidRDefault="00D67F22">
          <w:pPr>
            <w:pStyle w:val="TOC2"/>
            <w:tabs>
              <w:tab w:val="left" w:pos="720"/>
              <w:tab w:val="right" w:leader="dot" w:pos="8822"/>
            </w:tabs>
            <w:rPr>
              <w:rFonts w:eastAsiaTheme="minorEastAsia"/>
              <w:noProof/>
              <w:sz w:val="24"/>
              <w:szCs w:val="24"/>
              <w:rtl/>
            </w:rPr>
          </w:pPr>
          <w:hyperlink w:anchor="_Toc182492002" w:history="1">
            <w:r w:rsidRPr="001574CD">
              <w:rPr>
                <w:rStyle w:val="Hyperlink"/>
                <w:rFonts w:ascii="Times New Roman" w:hAnsi="Times New Roman" w:cs="Simplified Arabic"/>
                <w:noProof/>
                <w:kern w:val="0"/>
                <w:rtl/>
                <w14:ligatures w14:val="none"/>
              </w:rPr>
              <w:t>2.</w:t>
            </w:r>
            <w:r>
              <w:rPr>
                <w:rFonts w:eastAsiaTheme="minorEastAsia"/>
                <w:noProof/>
                <w:sz w:val="24"/>
                <w:szCs w:val="24"/>
                <w:rtl/>
              </w:rPr>
              <w:tab/>
            </w:r>
            <w:r w:rsidRPr="001574CD">
              <w:rPr>
                <w:rStyle w:val="Hyperlink"/>
                <w:rFonts w:ascii="Times New Roman" w:hAnsi="Times New Roman" w:cs="Simplified Arabic" w:hint="eastAsia"/>
                <w:noProof/>
                <w:kern w:val="0"/>
                <w:rtl/>
                <w14:ligatures w14:val="none"/>
              </w:rPr>
              <w:t>ما</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أهم</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العوامل</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المؤثرة</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على</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تبني</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واستخدام</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المنظمات</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غير</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الربحية</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للخطط</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الاستراتيجية</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Toc182492002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38BFE2D" w14:textId="67597F80" w:rsidR="00D67F22" w:rsidRDefault="00D67F22">
          <w:pPr>
            <w:pStyle w:val="TOC2"/>
            <w:tabs>
              <w:tab w:val="left" w:pos="720"/>
              <w:tab w:val="right" w:leader="dot" w:pos="8822"/>
            </w:tabs>
            <w:rPr>
              <w:rFonts w:eastAsiaTheme="minorEastAsia"/>
              <w:noProof/>
              <w:sz w:val="24"/>
              <w:szCs w:val="24"/>
              <w:rtl/>
            </w:rPr>
          </w:pPr>
          <w:hyperlink w:anchor="_Toc182492003" w:history="1">
            <w:r w:rsidRPr="001574CD">
              <w:rPr>
                <w:rStyle w:val="Hyperlink"/>
                <w:rFonts w:ascii="Times New Roman" w:hAnsi="Times New Roman" w:cs="Simplified Arabic"/>
                <w:noProof/>
                <w:kern w:val="0"/>
                <w:rtl/>
                <w14:ligatures w14:val="none"/>
              </w:rPr>
              <w:t>3.</w:t>
            </w:r>
            <w:r>
              <w:rPr>
                <w:rFonts w:eastAsiaTheme="minorEastAsia"/>
                <w:noProof/>
                <w:sz w:val="24"/>
                <w:szCs w:val="24"/>
                <w:rtl/>
              </w:rPr>
              <w:tab/>
            </w:r>
            <w:r w:rsidRPr="001574CD">
              <w:rPr>
                <w:rStyle w:val="Hyperlink"/>
                <w:rFonts w:ascii="Times New Roman" w:hAnsi="Times New Roman" w:cs="Simplified Arabic" w:hint="eastAsia"/>
                <w:noProof/>
                <w:kern w:val="0"/>
                <w:rtl/>
                <w14:ligatures w14:val="none"/>
              </w:rPr>
              <w:t>ما</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مدى</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تأثير</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الخطة</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الاستراتيجية</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على</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تعظيم</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الأثر</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الاجتماعي</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للمنظمات</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غير</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الربحية</w:t>
            </w:r>
            <w:r w:rsidRPr="001574CD">
              <w:rPr>
                <w:rStyle w:val="Hyperlink"/>
                <w:rFonts w:ascii="Times New Roman" w:hAnsi="Times New Roman" w:cs="Simplified Arabic"/>
                <w:noProof/>
                <w:kern w:val="0"/>
                <w:rtl/>
                <w14:ligatures w14:val="none"/>
              </w:rPr>
              <w:t xml:space="preserve"> </w:t>
            </w:r>
            <w:r w:rsidRPr="001574CD">
              <w:rPr>
                <w:rStyle w:val="Hyperlink"/>
                <w:rFonts w:ascii="Times New Roman" w:hAnsi="Times New Roman" w:cs="Simplified Arabic" w:hint="eastAsia"/>
                <w:noProof/>
                <w:kern w:val="0"/>
                <w:rtl/>
                <w14:ligatures w14:val="none"/>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Toc182492003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CA2E753" w14:textId="0D8DE7A1" w:rsidR="00D67F22" w:rsidRDefault="00D67F22">
          <w:pPr>
            <w:pStyle w:val="TOC2"/>
            <w:tabs>
              <w:tab w:val="right" w:leader="dot" w:pos="8822"/>
            </w:tabs>
            <w:rPr>
              <w:rFonts w:eastAsiaTheme="minorEastAsia"/>
              <w:noProof/>
              <w:sz w:val="24"/>
              <w:szCs w:val="24"/>
              <w:rtl/>
            </w:rPr>
          </w:pPr>
          <w:hyperlink w:anchor="_Toc182492004" w:history="1">
            <w:r w:rsidRPr="001574CD">
              <w:rPr>
                <w:rStyle w:val="Hyperlink"/>
                <w:rFonts w:ascii="Times New Roman" w:hAnsi="Times New Roman" w:cs="Simplified Arabic" w:hint="eastAsia"/>
                <w:b/>
                <w:bCs/>
                <w:noProof/>
                <w:rtl/>
              </w:rPr>
              <w:t>فروض</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Toc182492004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0915955" w14:textId="33C01C66" w:rsidR="00D67F22" w:rsidRDefault="00D67F22">
          <w:pPr>
            <w:pStyle w:val="TOC1"/>
            <w:tabs>
              <w:tab w:val="right" w:leader="dot" w:pos="8822"/>
            </w:tabs>
            <w:rPr>
              <w:rFonts w:eastAsiaTheme="minorEastAsia"/>
              <w:noProof/>
              <w:sz w:val="24"/>
              <w:szCs w:val="24"/>
              <w:rtl/>
            </w:rPr>
          </w:pPr>
          <w:hyperlink w:anchor="_Toc182492005" w:history="1">
            <w:r w:rsidRPr="001574CD">
              <w:rPr>
                <w:rStyle w:val="Hyperlink"/>
                <w:rFonts w:ascii="Times New Roman" w:hAnsi="Times New Roman" w:hint="eastAsia"/>
                <w:noProof/>
                <w:rtl/>
              </w:rPr>
              <w:t>المنطلقات</w:t>
            </w:r>
            <w:r w:rsidRPr="001574CD">
              <w:rPr>
                <w:rStyle w:val="Hyperlink"/>
                <w:rFonts w:ascii="Times New Roman" w:hAnsi="Times New Roman"/>
                <w:noProof/>
                <w:rtl/>
              </w:rPr>
              <w:t xml:space="preserve"> </w:t>
            </w:r>
            <w:r w:rsidRPr="001574CD">
              <w:rPr>
                <w:rStyle w:val="Hyperlink"/>
                <w:rFonts w:ascii="Times New Roman" w:hAnsi="Times New Roman" w:hint="eastAsia"/>
                <w:noProof/>
                <w:rtl/>
              </w:rPr>
              <w:t>النظرية</w:t>
            </w:r>
            <w:r w:rsidRPr="001574CD">
              <w:rPr>
                <w:rStyle w:val="Hyperlink"/>
                <w:rFonts w:ascii="Times New Roman" w:hAnsi="Times New Roman"/>
                <w:noProof/>
                <w:rtl/>
              </w:rPr>
              <w:t xml:space="preserve"> </w:t>
            </w:r>
            <w:r w:rsidRPr="001574CD">
              <w:rPr>
                <w:rStyle w:val="Hyperlink"/>
                <w:rFonts w:ascii="Times New Roman" w:hAnsi="Times New Roman" w:hint="eastAsia"/>
                <w:noProof/>
                <w:rtl/>
              </w:rPr>
              <w:t>للدراسة</w:t>
            </w:r>
            <w:r w:rsidRPr="001574CD">
              <w:rPr>
                <w:rStyle w:val="Hyperlink"/>
                <w:rFonts w:ascii="Times New Roman" w:hAnsi="Times New Roman"/>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Toc182492005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31CE739" w14:textId="07FF7182" w:rsidR="00D67F22" w:rsidRDefault="00D67F22">
          <w:pPr>
            <w:pStyle w:val="TOC3"/>
            <w:tabs>
              <w:tab w:val="right" w:leader="dot" w:pos="8822"/>
            </w:tabs>
            <w:rPr>
              <w:rFonts w:eastAsiaTheme="minorEastAsia"/>
              <w:noProof/>
              <w:sz w:val="24"/>
              <w:szCs w:val="24"/>
              <w:rtl/>
            </w:rPr>
          </w:pPr>
          <w:hyperlink w:anchor="_Toc182492006" w:history="1">
            <w:r w:rsidRPr="001574CD">
              <w:rPr>
                <w:rStyle w:val="Hyperlink"/>
                <w:rFonts w:ascii="Times New Roman" w:hAnsi="Times New Roman" w:cs="Simplified Arabic" w:hint="eastAsia"/>
                <w:b/>
                <w:bCs/>
                <w:noProof/>
                <w:rtl/>
              </w:rPr>
              <w:t>تعريف</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ومفهوم</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الخطة</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Toc182492006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6DF4B47" w14:textId="4141276C" w:rsidR="00D67F22" w:rsidRDefault="00D67F22">
          <w:pPr>
            <w:pStyle w:val="TOC3"/>
            <w:tabs>
              <w:tab w:val="right" w:leader="dot" w:pos="8822"/>
            </w:tabs>
            <w:rPr>
              <w:rFonts w:eastAsiaTheme="minorEastAsia"/>
              <w:noProof/>
              <w:sz w:val="24"/>
              <w:szCs w:val="24"/>
              <w:rtl/>
            </w:rPr>
          </w:pPr>
          <w:hyperlink w:anchor="_Toc182492007" w:history="1">
            <w:r w:rsidRPr="001574CD">
              <w:rPr>
                <w:rStyle w:val="Hyperlink"/>
                <w:rFonts w:ascii="Times New Roman" w:hAnsi="Times New Roman" w:cs="Simplified Arabic" w:hint="eastAsia"/>
                <w:b/>
                <w:bCs/>
                <w:noProof/>
                <w:rtl/>
              </w:rPr>
              <w:t>المكونات</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الرئيسية</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للخطة</w:t>
            </w:r>
            <w:r w:rsidRPr="001574CD">
              <w:rPr>
                <w:rStyle w:val="Hyperlink"/>
                <w:rFonts w:ascii="Times New Roman" w:hAnsi="Times New Roman"/>
                <w:b/>
                <w:bCs/>
                <w:noProof/>
                <w:rtl/>
              </w:rPr>
              <w:t xml:space="preserve"> </w:t>
            </w:r>
            <w:r w:rsidRPr="001574CD">
              <w:rPr>
                <w:rStyle w:val="Hyperlink"/>
                <w:rFonts w:ascii="Times New Roman" w:hAnsi="Times New Roman" w:cs="Simplified Arabic" w:hint="eastAsia"/>
                <w:b/>
                <w:bCs/>
                <w:noProof/>
                <w:rtl/>
              </w:rPr>
              <w:t>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Toc182492007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F57A6E7" w14:textId="6DEF51BF" w:rsidR="00D67F22" w:rsidRDefault="00D67F22">
          <w:pPr>
            <w:pStyle w:val="TOC3"/>
            <w:tabs>
              <w:tab w:val="right" w:leader="dot" w:pos="8822"/>
            </w:tabs>
            <w:rPr>
              <w:rFonts w:eastAsiaTheme="minorEastAsia"/>
              <w:noProof/>
              <w:sz w:val="24"/>
              <w:szCs w:val="24"/>
              <w:rtl/>
            </w:rPr>
          </w:pPr>
          <w:hyperlink w:anchor="_Toc182492008" w:history="1">
            <w:r w:rsidRPr="001574CD">
              <w:rPr>
                <w:rStyle w:val="Hyperlink"/>
                <w:rFonts w:ascii="Times New Roman" w:hAnsi="Times New Roman" w:cs="Simplified Arabic" w:hint="eastAsia"/>
                <w:b/>
                <w:bCs/>
                <w:noProof/>
                <w:rtl/>
              </w:rPr>
              <w:t>تحديات</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وفرص</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التخطيط</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الاستراتيجي</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في</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المؤسسات</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غير</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الربحية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Toc182492008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40AACA07" w14:textId="3BC78AD6" w:rsidR="00D67F22" w:rsidRDefault="00D67F22">
          <w:pPr>
            <w:pStyle w:val="TOC3"/>
            <w:tabs>
              <w:tab w:val="right" w:leader="dot" w:pos="8822"/>
            </w:tabs>
            <w:rPr>
              <w:rFonts w:eastAsiaTheme="minorEastAsia"/>
              <w:noProof/>
              <w:sz w:val="24"/>
              <w:szCs w:val="24"/>
              <w:rtl/>
            </w:rPr>
          </w:pPr>
          <w:hyperlink w:anchor="_Toc182492009" w:history="1">
            <w:r w:rsidRPr="001574CD">
              <w:rPr>
                <w:rStyle w:val="Hyperlink"/>
                <w:rFonts w:ascii="Times New Roman" w:hAnsi="Times New Roman" w:cs="Simplified Arabic" w:hint="eastAsia"/>
                <w:b/>
                <w:bCs/>
                <w:noProof/>
                <w:rtl/>
              </w:rPr>
              <w:t>التخطيط</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الاستراتيجي</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في</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القطاع</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غير</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الربحي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Toc182492009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73154DC6" w14:textId="0D895633" w:rsidR="00D67F22" w:rsidRDefault="00D67F22">
          <w:pPr>
            <w:pStyle w:val="TOC3"/>
            <w:tabs>
              <w:tab w:val="right" w:leader="dot" w:pos="8822"/>
            </w:tabs>
            <w:rPr>
              <w:rFonts w:eastAsiaTheme="minorEastAsia"/>
              <w:noProof/>
              <w:sz w:val="24"/>
              <w:szCs w:val="24"/>
              <w:rtl/>
            </w:rPr>
          </w:pPr>
          <w:hyperlink w:anchor="_Toc182492010" w:history="1">
            <w:r w:rsidRPr="001574CD">
              <w:rPr>
                <w:rStyle w:val="Hyperlink"/>
                <w:rFonts w:ascii="Times New Roman" w:hAnsi="Times New Roman" w:cs="Simplified Arabic" w:hint="eastAsia"/>
                <w:b/>
                <w:bCs/>
                <w:noProof/>
                <w:rtl/>
              </w:rPr>
              <w:t>أهمية</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التخطيط</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الاستراتيجي</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في</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القطاع</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غير</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الربحي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Toc182492010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3559FF7" w14:textId="5267E353" w:rsidR="00D67F22" w:rsidRDefault="00D67F22">
          <w:pPr>
            <w:pStyle w:val="TOC3"/>
            <w:tabs>
              <w:tab w:val="right" w:leader="dot" w:pos="8822"/>
            </w:tabs>
            <w:rPr>
              <w:rFonts w:eastAsiaTheme="minorEastAsia"/>
              <w:noProof/>
              <w:sz w:val="24"/>
              <w:szCs w:val="24"/>
              <w:rtl/>
            </w:rPr>
          </w:pPr>
          <w:hyperlink w:anchor="_Toc182492011" w:history="1">
            <w:r w:rsidRPr="001574CD">
              <w:rPr>
                <w:rStyle w:val="Hyperlink"/>
                <w:rFonts w:ascii="Times New Roman" w:hAnsi="Times New Roman" w:cs="Simplified Arabic" w:hint="eastAsia"/>
                <w:b/>
                <w:bCs/>
                <w:noProof/>
                <w:rtl/>
              </w:rPr>
              <w:t>تعزيز</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الوضوح</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والتركيز</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Toc182492011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56E68418" w14:textId="144A2AC4" w:rsidR="00D67F22" w:rsidRDefault="00D67F22">
          <w:pPr>
            <w:pStyle w:val="TOC3"/>
            <w:tabs>
              <w:tab w:val="right" w:leader="dot" w:pos="8822"/>
            </w:tabs>
            <w:rPr>
              <w:rFonts w:eastAsiaTheme="minorEastAsia"/>
              <w:noProof/>
              <w:sz w:val="24"/>
              <w:szCs w:val="24"/>
              <w:rtl/>
            </w:rPr>
          </w:pPr>
          <w:hyperlink w:anchor="_Toc182492012" w:history="1">
            <w:r w:rsidRPr="001574CD">
              <w:rPr>
                <w:rStyle w:val="Hyperlink"/>
                <w:rFonts w:ascii="Times New Roman" w:hAnsi="Times New Roman" w:cs="Simplified Arabic" w:hint="eastAsia"/>
                <w:b/>
                <w:bCs/>
                <w:noProof/>
                <w:rtl/>
              </w:rPr>
              <w:t>الأثر</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Toc182492012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646683DA" w14:textId="28D855B6" w:rsidR="00D67F22" w:rsidRDefault="00D67F22">
          <w:pPr>
            <w:pStyle w:val="TOC3"/>
            <w:tabs>
              <w:tab w:val="right" w:leader="dot" w:pos="8822"/>
            </w:tabs>
            <w:rPr>
              <w:rFonts w:eastAsiaTheme="minorEastAsia"/>
              <w:noProof/>
              <w:sz w:val="24"/>
              <w:szCs w:val="24"/>
              <w:rtl/>
            </w:rPr>
          </w:pPr>
          <w:hyperlink w:anchor="_Toc182492013" w:history="1">
            <w:r w:rsidRPr="001574CD">
              <w:rPr>
                <w:rStyle w:val="Hyperlink"/>
                <w:rFonts w:ascii="Times New Roman" w:hAnsi="Times New Roman" w:cs="Simplified Arabic" w:hint="eastAsia"/>
                <w:b/>
                <w:bCs/>
                <w:noProof/>
                <w:rtl/>
              </w:rPr>
              <w:t>أهمية</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الأثر</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الاجتماعي</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للمنظمات</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الغير</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ربحية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Toc182492013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BDD3B0E" w14:textId="40C49F27" w:rsidR="00D67F22" w:rsidRDefault="00D67F22">
          <w:pPr>
            <w:pStyle w:val="TOC3"/>
            <w:tabs>
              <w:tab w:val="right" w:leader="dot" w:pos="8822"/>
            </w:tabs>
            <w:rPr>
              <w:rFonts w:eastAsiaTheme="minorEastAsia"/>
              <w:noProof/>
              <w:sz w:val="24"/>
              <w:szCs w:val="24"/>
              <w:rtl/>
            </w:rPr>
          </w:pPr>
          <w:hyperlink w:anchor="_Toc182492014" w:history="1">
            <w:r w:rsidRPr="001574CD">
              <w:rPr>
                <w:rStyle w:val="Hyperlink"/>
                <w:rFonts w:ascii="Times New Roman" w:hAnsi="Times New Roman" w:cs="Simplified Arabic" w:hint="eastAsia"/>
                <w:b/>
                <w:bCs/>
                <w:noProof/>
                <w:rtl/>
              </w:rPr>
              <w:t>طرق</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قياس</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الأثر</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الاجتماعي</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للمنظمات</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الغير</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ربحية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Toc182492014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12F6168" w14:textId="64948D01" w:rsidR="00D67F22" w:rsidRDefault="00D67F22">
          <w:pPr>
            <w:pStyle w:val="TOC3"/>
            <w:tabs>
              <w:tab w:val="right" w:leader="dot" w:pos="8822"/>
            </w:tabs>
            <w:rPr>
              <w:rFonts w:eastAsiaTheme="minorEastAsia"/>
              <w:noProof/>
              <w:sz w:val="24"/>
              <w:szCs w:val="24"/>
              <w:rtl/>
            </w:rPr>
          </w:pPr>
          <w:hyperlink w:anchor="_Toc182492015" w:history="1">
            <w:r w:rsidRPr="001574CD">
              <w:rPr>
                <w:rStyle w:val="Hyperlink"/>
                <w:rFonts w:ascii="Times New Roman" w:hAnsi="Times New Roman" w:cs="Simplified Arabic" w:hint="eastAsia"/>
                <w:b/>
                <w:bCs/>
                <w:noProof/>
                <w:rtl/>
              </w:rPr>
              <w:t>العوامل</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المؤثرة</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على</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تعظيم</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الأثر</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الاجتماعي</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للمنظمات</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الغير</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ربحية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Toc182492015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1B873AE" w14:textId="78BCCB7B" w:rsidR="00D67F22" w:rsidRDefault="00D67F22">
          <w:pPr>
            <w:pStyle w:val="TOC3"/>
            <w:tabs>
              <w:tab w:val="right" w:leader="dot" w:pos="8822"/>
            </w:tabs>
            <w:rPr>
              <w:rFonts w:eastAsiaTheme="minorEastAsia"/>
              <w:noProof/>
              <w:sz w:val="24"/>
              <w:szCs w:val="24"/>
              <w:rtl/>
            </w:rPr>
          </w:pPr>
          <w:hyperlink w:anchor="_Toc182492016" w:history="1">
            <w:r w:rsidRPr="001574CD">
              <w:rPr>
                <w:rStyle w:val="Hyperlink"/>
                <w:rFonts w:ascii="Times New Roman" w:hAnsi="Times New Roman" w:cs="Simplified Arabic" w:hint="eastAsia"/>
                <w:b/>
                <w:bCs/>
                <w:noProof/>
                <w:rtl/>
              </w:rPr>
              <w:t>العلاقة</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بين</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الخطة</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الاستراتيجية</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والأثر</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الاجتماعي</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للمنظمات</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الغير</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ربحية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Toc182492016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6C3A83B8" w14:textId="309081D2" w:rsidR="00D67F22" w:rsidRDefault="00D67F22">
          <w:pPr>
            <w:pStyle w:val="TOC3"/>
            <w:tabs>
              <w:tab w:val="right" w:leader="dot" w:pos="8822"/>
            </w:tabs>
            <w:rPr>
              <w:rFonts w:eastAsiaTheme="minorEastAsia"/>
              <w:noProof/>
              <w:sz w:val="24"/>
              <w:szCs w:val="24"/>
              <w:rtl/>
            </w:rPr>
          </w:pPr>
          <w:hyperlink w:anchor="_Toc182492017" w:history="1">
            <w:r w:rsidRPr="001574CD">
              <w:rPr>
                <w:rStyle w:val="Hyperlink"/>
                <w:rFonts w:ascii="Times New Roman" w:hAnsi="Times New Roman" w:cs="Simplified Arabic" w:hint="eastAsia"/>
                <w:b/>
                <w:bCs/>
                <w:noProof/>
                <w:rtl/>
              </w:rPr>
              <w:t>خصائص</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القطاع</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الغير</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ربحي</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بالمملكة</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العربية</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Toc182492017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1BDC2750" w14:textId="51742F7B" w:rsidR="00D67F22" w:rsidRDefault="00D67F22">
          <w:pPr>
            <w:pStyle w:val="TOC3"/>
            <w:tabs>
              <w:tab w:val="right" w:leader="dot" w:pos="8822"/>
            </w:tabs>
            <w:rPr>
              <w:rFonts w:eastAsiaTheme="minorEastAsia"/>
              <w:noProof/>
              <w:sz w:val="24"/>
              <w:szCs w:val="24"/>
              <w:rtl/>
            </w:rPr>
          </w:pPr>
          <w:hyperlink w:anchor="_Toc182492018" w:history="1">
            <w:r w:rsidRPr="001574CD">
              <w:rPr>
                <w:rStyle w:val="Hyperlink"/>
                <w:rFonts w:ascii="Times New Roman" w:hAnsi="Times New Roman" w:cs="Simplified Arabic" w:hint="eastAsia"/>
                <w:b/>
                <w:bCs/>
                <w:noProof/>
                <w:rtl/>
              </w:rPr>
              <w:t>التحديات</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والفرص</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للمنظمات</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الغير</w:t>
            </w:r>
            <w:r w:rsidRPr="001574CD">
              <w:rPr>
                <w:rStyle w:val="Hyperlink"/>
                <w:rFonts w:ascii="Times New Roman" w:hAnsi="Times New Roman" w:cs="Simplified Arabic"/>
                <w:b/>
                <w:bCs/>
                <w:noProof/>
                <w:rtl/>
              </w:rPr>
              <w:t xml:space="preserve"> </w:t>
            </w:r>
            <w:r w:rsidRPr="001574CD">
              <w:rPr>
                <w:rStyle w:val="Hyperlink"/>
                <w:rFonts w:ascii="Times New Roman" w:hAnsi="Times New Roman" w:cs="Simplified Arabic" w:hint="eastAsia"/>
                <w:b/>
                <w:bCs/>
                <w:noProof/>
                <w:rtl/>
              </w:rPr>
              <w:t>ربحية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Toc182492018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67DCF4DD" w14:textId="14C0218F" w:rsidR="00D67F22" w:rsidRDefault="00D67F22">
          <w:pPr>
            <w:pStyle w:val="TOC1"/>
            <w:tabs>
              <w:tab w:val="right" w:leader="dot" w:pos="8822"/>
            </w:tabs>
            <w:rPr>
              <w:rFonts w:eastAsiaTheme="minorEastAsia"/>
              <w:noProof/>
              <w:sz w:val="24"/>
              <w:szCs w:val="24"/>
              <w:rtl/>
            </w:rPr>
          </w:pPr>
          <w:hyperlink w:anchor="_Toc182492019" w:history="1">
            <w:r w:rsidRPr="001574CD">
              <w:rPr>
                <w:rStyle w:val="Hyperlink"/>
                <w:rFonts w:ascii="Times New Roman" w:hAnsi="Times New Roman" w:hint="eastAsia"/>
                <w:noProof/>
                <w:rtl/>
              </w:rPr>
              <w:t>الفصل</w:t>
            </w:r>
            <w:r w:rsidRPr="001574CD">
              <w:rPr>
                <w:rStyle w:val="Hyperlink"/>
                <w:rFonts w:ascii="Times New Roman" w:hAnsi="Times New Roman"/>
                <w:noProof/>
                <w:rtl/>
              </w:rPr>
              <w:t xml:space="preserve"> </w:t>
            </w:r>
            <w:r w:rsidRPr="001574CD">
              <w:rPr>
                <w:rStyle w:val="Hyperlink"/>
                <w:rFonts w:ascii="Times New Roman" w:hAnsi="Times New Roman" w:hint="eastAsia"/>
                <w:noProof/>
                <w:rtl/>
              </w:rPr>
              <w:t>الثاني</w:t>
            </w:r>
            <w:r w:rsidRPr="001574CD">
              <w:rPr>
                <w:rStyle w:val="Hyperlink"/>
                <w:rFonts w:ascii="Times New Roman" w:hAnsi="Times New Roman"/>
                <w:noProof/>
              </w:rPr>
              <w:t xml:space="preserve"> </w:t>
            </w:r>
            <w:r w:rsidRPr="001574CD">
              <w:rPr>
                <w:rStyle w:val="Hyperlink"/>
                <w:rFonts w:ascii="Times New Roman" w:hAnsi="Times New Roman" w:hint="eastAsia"/>
                <w:noProof/>
                <w:rtl/>
              </w:rPr>
              <w:t>الدراسات</w:t>
            </w:r>
            <w:r w:rsidRPr="001574CD">
              <w:rPr>
                <w:rStyle w:val="Hyperlink"/>
                <w:rFonts w:ascii="Times New Roman" w:hAnsi="Times New Roman"/>
                <w:noProof/>
                <w:rtl/>
              </w:rPr>
              <w:t xml:space="preserve"> </w:t>
            </w:r>
            <w:r w:rsidRPr="001574CD">
              <w:rPr>
                <w:rStyle w:val="Hyperlink"/>
                <w:rFonts w:ascii="Times New Roman" w:hAnsi="Times New Roman"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Toc182492019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2AAA318" w14:textId="7EC8C0BF" w:rsidR="00D67F22" w:rsidRDefault="00D67F22">
          <w:pPr>
            <w:pStyle w:val="TOC1"/>
            <w:tabs>
              <w:tab w:val="right" w:leader="dot" w:pos="8822"/>
            </w:tabs>
            <w:rPr>
              <w:rFonts w:eastAsiaTheme="minorEastAsia"/>
              <w:noProof/>
              <w:sz w:val="24"/>
              <w:szCs w:val="24"/>
              <w:rtl/>
            </w:rPr>
          </w:pPr>
          <w:hyperlink w:anchor="_Toc182492020" w:history="1">
            <w:r w:rsidRPr="001574CD">
              <w:rPr>
                <w:rStyle w:val="Hyperlink"/>
                <w:rFonts w:ascii="Simplified Arabic" w:hAnsi="Simplified Arabic" w:cs="Simplified Arabic" w:hint="eastAsia"/>
                <w:b/>
                <w:bCs/>
                <w:noProof/>
                <w:rtl/>
                <w:lang w:bidi="ar-JO"/>
              </w:rPr>
              <w:t>الدراسات</w:t>
            </w:r>
            <w:r w:rsidRPr="001574CD">
              <w:rPr>
                <w:rStyle w:val="Hyperlink"/>
                <w:rFonts w:ascii="Simplified Arabic" w:hAnsi="Simplified Arabic" w:cs="Simplified Arabic"/>
                <w:b/>
                <w:bCs/>
                <w:noProof/>
                <w:rtl/>
                <w:lang w:bidi="ar-JO"/>
              </w:rPr>
              <w:t xml:space="preserve"> </w:t>
            </w:r>
            <w:r w:rsidRPr="001574CD">
              <w:rPr>
                <w:rStyle w:val="Hyperlink"/>
                <w:rFonts w:ascii="Simplified Arabic" w:hAnsi="Simplified Arabic" w:cs="Simplified Arabic" w:hint="eastAsia"/>
                <w:b/>
                <w:bCs/>
                <w:noProof/>
                <w:rtl/>
                <w:lang w:bidi="ar-JO"/>
              </w:rPr>
              <w:t>السابقة</w:t>
            </w:r>
            <w:r w:rsidRPr="001574CD">
              <w:rPr>
                <w:rStyle w:val="Hyperlink"/>
                <w:rFonts w:ascii="Simplified Arabic" w:hAnsi="Simplified Arabic" w:cs="Simplified Arabic"/>
                <w:b/>
                <w:bCs/>
                <w:noProof/>
                <w:rtl/>
                <w:lang w:bidi="ar-JO"/>
              </w:rPr>
              <w:t xml:space="preserve"> </w:t>
            </w:r>
            <w:r w:rsidRPr="001574CD">
              <w:rPr>
                <w:rStyle w:val="Hyperlink"/>
                <w:rFonts w:ascii="Simplified Arabic" w:hAnsi="Simplified Arabic" w:cs="Simplified Arabic" w:hint="eastAsia"/>
                <w:b/>
                <w:bCs/>
                <w:noProof/>
                <w:rtl/>
                <w:lang w:bidi="ar-JO"/>
              </w:rPr>
              <w:t>المرتبط</w:t>
            </w:r>
            <w:r w:rsidRPr="001574CD">
              <w:rPr>
                <w:rStyle w:val="Hyperlink"/>
                <w:rFonts w:ascii="Simplified Arabic" w:hAnsi="Simplified Arabic" w:cs="Simplified Arabic"/>
                <w:b/>
                <w:bCs/>
                <w:noProof/>
                <w:rtl/>
                <w:lang w:bidi="ar-JO"/>
              </w:rPr>
              <w:t xml:space="preserve"> </w:t>
            </w:r>
            <w:r w:rsidRPr="001574CD">
              <w:rPr>
                <w:rStyle w:val="Hyperlink"/>
                <w:rFonts w:ascii="Simplified Arabic" w:hAnsi="Simplified Arabic" w:cs="Simplified Arabic" w:hint="eastAsia"/>
                <w:b/>
                <w:bCs/>
                <w:noProof/>
                <w:rtl/>
                <w:lang w:bidi="ar-JO"/>
              </w:rPr>
              <w:t>بالخطة</w:t>
            </w:r>
            <w:r w:rsidRPr="001574CD">
              <w:rPr>
                <w:rStyle w:val="Hyperlink"/>
                <w:rFonts w:ascii="Simplified Arabic" w:hAnsi="Simplified Arabic" w:cs="Simplified Arabic"/>
                <w:b/>
                <w:bCs/>
                <w:noProof/>
                <w:rtl/>
                <w:lang w:bidi="ar-JO"/>
              </w:rPr>
              <w:t xml:space="preserve"> </w:t>
            </w:r>
            <w:r w:rsidRPr="001574CD">
              <w:rPr>
                <w:rStyle w:val="Hyperlink"/>
                <w:rFonts w:ascii="Simplified Arabic" w:hAnsi="Simplified Arabic" w:cs="Simplified Arabic" w:hint="eastAsia"/>
                <w:b/>
                <w:bCs/>
                <w:noProof/>
                <w:rtl/>
                <w:lang w:bidi="ar-JO"/>
              </w:rPr>
              <w:t>الاستراتيجية</w:t>
            </w:r>
            <w:r w:rsidRPr="001574CD">
              <w:rPr>
                <w:rStyle w:val="Hyperlink"/>
                <w:rFonts w:ascii="Simplified Arabic" w:hAnsi="Simplified Arabic" w:cs="Simplified Arabic"/>
                <w:b/>
                <w:bCs/>
                <w:noProof/>
                <w:rtl/>
                <w:lang w:bidi="ar-JO"/>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Toc182492020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073F9D46" w14:textId="2E38D4D0" w:rsidR="00D67F22" w:rsidRDefault="00D67F22">
          <w:pPr>
            <w:pStyle w:val="TOC1"/>
            <w:tabs>
              <w:tab w:val="right" w:leader="dot" w:pos="8822"/>
            </w:tabs>
            <w:rPr>
              <w:rFonts w:eastAsiaTheme="minorEastAsia"/>
              <w:noProof/>
              <w:sz w:val="24"/>
              <w:szCs w:val="24"/>
              <w:rtl/>
            </w:rPr>
          </w:pPr>
          <w:hyperlink w:anchor="_Toc182492021" w:history="1">
            <w:r w:rsidRPr="001574CD">
              <w:rPr>
                <w:rStyle w:val="Hyperlink"/>
                <w:rFonts w:ascii="Simplified Arabic" w:hAnsi="Simplified Arabic" w:cs="Simplified Arabic" w:hint="eastAsia"/>
                <w:b/>
                <w:bCs/>
                <w:noProof/>
                <w:rtl/>
                <w:lang w:bidi="ar-JO"/>
              </w:rPr>
              <w:t>الدراسات</w:t>
            </w:r>
            <w:r w:rsidRPr="001574CD">
              <w:rPr>
                <w:rStyle w:val="Hyperlink"/>
                <w:rFonts w:ascii="Simplified Arabic" w:hAnsi="Simplified Arabic" w:cs="Simplified Arabic"/>
                <w:b/>
                <w:bCs/>
                <w:noProof/>
                <w:rtl/>
                <w:lang w:bidi="ar-JO"/>
              </w:rPr>
              <w:t xml:space="preserve"> </w:t>
            </w:r>
            <w:r w:rsidRPr="001574CD">
              <w:rPr>
                <w:rStyle w:val="Hyperlink"/>
                <w:rFonts w:ascii="Simplified Arabic" w:hAnsi="Simplified Arabic" w:cs="Simplified Arabic" w:hint="eastAsia"/>
                <w:b/>
                <w:bCs/>
                <w:noProof/>
                <w:rtl/>
                <w:lang w:bidi="ar-JO"/>
              </w:rPr>
              <w:t>السابقة</w:t>
            </w:r>
            <w:r w:rsidRPr="001574CD">
              <w:rPr>
                <w:rStyle w:val="Hyperlink"/>
                <w:rFonts w:ascii="Simplified Arabic" w:hAnsi="Simplified Arabic" w:cs="Simplified Arabic"/>
                <w:b/>
                <w:bCs/>
                <w:noProof/>
                <w:rtl/>
                <w:lang w:bidi="ar-JO"/>
              </w:rPr>
              <w:t xml:space="preserve"> </w:t>
            </w:r>
            <w:r w:rsidRPr="001574CD">
              <w:rPr>
                <w:rStyle w:val="Hyperlink"/>
                <w:rFonts w:ascii="Simplified Arabic" w:hAnsi="Simplified Arabic" w:cs="Simplified Arabic" w:hint="eastAsia"/>
                <w:b/>
                <w:bCs/>
                <w:noProof/>
                <w:rtl/>
                <w:lang w:bidi="ar-JO"/>
              </w:rPr>
              <w:t>المرتبطة</w:t>
            </w:r>
            <w:r w:rsidRPr="001574CD">
              <w:rPr>
                <w:rStyle w:val="Hyperlink"/>
                <w:rFonts w:ascii="Simplified Arabic" w:hAnsi="Simplified Arabic" w:cs="Simplified Arabic"/>
                <w:b/>
                <w:bCs/>
                <w:noProof/>
                <w:rtl/>
                <w:lang w:bidi="ar-JO"/>
              </w:rPr>
              <w:t xml:space="preserve"> </w:t>
            </w:r>
            <w:r w:rsidRPr="001574CD">
              <w:rPr>
                <w:rStyle w:val="Hyperlink"/>
                <w:rFonts w:ascii="Simplified Arabic" w:hAnsi="Simplified Arabic" w:cs="Simplified Arabic" w:hint="eastAsia"/>
                <w:b/>
                <w:bCs/>
                <w:noProof/>
                <w:rtl/>
                <w:lang w:bidi="ar-JO"/>
              </w:rPr>
              <w:t>بأهداف</w:t>
            </w:r>
            <w:r w:rsidRPr="001574CD">
              <w:rPr>
                <w:rStyle w:val="Hyperlink"/>
                <w:rFonts w:ascii="Simplified Arabic" w:hAnsi="Simplified Arabic" w:cs="Simplified Arabic"/>
                <w:b/>
                <w:bCs/>
                <w:noProof/>
                <w:rtl/>
                <w:lang w:bidi="ar-JO"/>
              </w:rPr>
              <w:t xml:space="preserve"> </w:t>
            </w:r>
            <w:r w:rsidRPr="001574CD">
              <w:rPr>
                <w:rStyle w:val="Hyperlink"/>
                <w:rFonts w:ascii="Simplified Arabic" w:hAnsi="Simplified Arabic" w:cs="Simplified Arabic" w:hint="eastAsia"/>
                <w:b/>
                <w:bCs/>
                <w:noProof/>
                <w:rtl/>
                <w:lang w:bidi="ar-JO"/>
              </w:rPr>
              <w:t>المنظمات</w:t>
            </w:r>
            <w:r w:rsidRPr="001574CD">
              <w:rPr>
                <w:rStyle w:val="Hyperlink"/>
                <w:rFonts w:ascii="Simplified Arabic" w:hAnsi="Simplified Arabic" w:cs="Simplified Arabic"/>
                <w:b/>
                <w:bCs/>
                <w:noProof/>
                <w:rtl/>
                <w:lang w:bidi="ar-JO"/>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Toc182492021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2E8139D5" w14:textId="7017B9BB" w:rsidR="00D67F22" w:rsidRDefault="00D67F22">
          <w:pPr>
            <w:pStyle w:val="TOC1"/>
            <w:tabs>
              <w:tab w:val="right" w:leader="dot" w:pos="8822"/>
            </w:tabs>
            <w:rPr>
              <w:rFonts w:eastAsiaTheme="minorEastAsia"/>
              <w:noProof/>
              <w:sz w:val="24"/>
              <w:szCs w:val="24"/>
              <w:rtl/>
            </w:rPr>
          </w:pPr>
          <w:hyperlink w:anchor="_Toc182492022" w:history="1">
            <w:r w:rsidRPr="001574CD">
              <w:rPr>
                <w:rStyle w:val="Hyperlink"/>
                <w:rFonts w:ascii="Simplified Arabic" w:hAnsi="Simplified Arabic" w:cs="Simplified Arabic" w:hint="eastAsia"/>
                <w:b/>
                <w:bCs/>
                <w:noProof/>
                <w:rtl/>
                <w:lang w:bidi="ar-JO"/>
              </w:rPr>
              <w:t>الدراسات</w:t>
            </w:r>
            <w:r w:rsidRPr="001574CD">
              <w:rPr>
                <w:rStyle w:val="Hyperlink"/>
                <w:rFonts w:ascii="Simplified Arabic" w:hAnsi="Simplified Arabic" w:cs="Simplified Arabic"/>
                <w:b/>
                <w:bCs/>
                <w:noProof/>
                <w:rtl/>
                <w:lang w:bidi="ar-JO"/>
              </w:rPr>
              <w:t xml:space="preserve"> </w:t>
            </w:r>
            <w:r w:rsidRPr="001574CD">
              <w:rPr>
                <w:rStyle w:val="Hyperlink"/>
                <w:rFonts w:ascii="Simplified Arabic" w:hAnsi="Simplified Arabic" w:cs="Simplified Arabic" w:hint="eastAsia"/>
                <w:b/>
                <w:bCs/>
                <w:noProof/>
                <w:rtl/>
                <w:lang w:bidi="ar-JO"/>
              </w:rPr>
              <w:t>السابقة</w:t>
            </w:r>
            <w:r w:rsidRPr="001574CD">
              <w:rPr>
                <w:rStyle w:val="Hyperlink"/>
                <w:rFonts w:ascii="Simplified Arabic" w:hAnsi="Simplified Arabic" w:cs="Simplified Arabic"/>
                <w:b/>
                <w:bCs/>
                <w:noProof/>
                <w:rtl/>
                <w:lang w:bidi="ar-JO"/>
              </w:rPr>
              <w:t xml:space="preserve"> </w:t>
            </w:r>
            <w:r w:rsidRPr="001574CD">
              <w:rPr>
                <w:rStyle w:val="Hyperlink"/>
                <w:rFonts w:ascii="Simplified Arabic" w:hAnsi="Simplified Arabic" w:cs="Simplified Arabic" w:hint="eastAsia"/>
                <w:b/>
                <w:bCs/>
                <w:noProof/>
                <w:rtl/>
                <w:lang w:bidi="ar-JO"/>
              </w:rPr>
              <w:t>المرتبطة</w:t>
            </w:r>
            <w:r w:rsidRPr="001574CD">
              <w:rPr>
                <w:rStyle w:val="Hyperlink"/>
                <w:rFonts w:ascii="Simplified Arabic" w:hAnsi="Simplified Arabic" w:cs="Simplified Arabic"/>
                <w:b/>
                <w:bCs/>
                <w:noProof/>
                <w:rtl/>
                <w:lang w:bidi="ar-JO"/>
              </w:rPr>
              <w:t xml:space="preserve"> </w:t>
            </w:r>
            <w:r w:rsidRPr="001574CD">
              <w:rPr>
                <w:rStyle w:val="Hyperlink"/>
                <w:rFonts w:ascii="Simplified Arabic" w:hAnsi="Simplified Arabic" w:cs="Simplified Arabic" w:hint="eastAsia"/>
                <w:b/>
                <w:bCs/>
                <w:noProof/>
                <w:rtl/>
                <w:lang w:bidi="ar-JO"/>
              </w:rPr>
              <w:t>بالأثر</w:t>
            </w:r>
            <w:r w:rsidRPr="001574CD">
              <w:rPr>
                <w:rStyle w:val="Hyperlink"/>
                <w:rFonts w:ascii="Simplified Arabic" w:hAnsi="Simplified Arabic" w:cs="Simplified Arabic"/>
                <w:b/>
                <w:bCs/>
                <w:noProof/>
                <w:rtl/>
                <w:lang w:bidi="ar-JO"/>
              </w:rPr>
              <w:t xml:space="preserve"> </w:t>
            </w:r>
            <w:r w:rsidRPr="001574CD">
              <w:rPr>
                <w:rStyle w:val="Hyperlink"/>
                <w:rFonts w:ascii="Simplified Arabic" w:hAnsi="Simplified Arabic" w:cs="Simplified Arabic" w:hint="eastAsia"/>
                <w:b/>
                <w:bCs/>
                <w:noProof/>
                <w:rtl/>
                <w:lang w:bidi="ar-JO"/>
              </w:rPr>
              <w:t>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Toc182492022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1ACE6995" w14:textId="2E946B15" w:rsidR="002223C4" w:rsidRPr="003463B3" w:rsidRDefault="002223C4" w:rsidP="002223C4">
          <w:pPr>
            <w:spacing w:after="120" w:line="276" w:lineRule="auto"/>
            <w:jc w:val="both"/>
            <w:rPr>
              <w:b/>
              <w:bCs/>
              <w:color w:val="000000" w:themeColor="text1"/>
              <w:sz w:val="28"/>
              <w:szCs w:val="28"/>
            </w:rPr>
          </w:pPr>
          <w:r w:rsidRPr="00595772">
            <w:rPr>
              <w:rFonts w:ascii="Simplified Arabic" w:hAnsi="Simplified Arabic" w:cs="Simplified Arabic"/>
              <w:b/>
              <w:bCs/>
              <w:noProof/>
              <w:color w:val="000000" w:themeColor="text1"/>
              <w:sz w:val="28"/>
              <w:szCs w:val="28"/>
            </w:rPr>
            <w:fldChar w:fldCharType="end"/>
          </w:r>
        </w:p>
      </w:sdtContent>
    </w:sdt>
    <w:p w14:paraId="7BB53EE2" w14:textId="77777777" w:rsidR="002223C4" w:rsidRPr="003463B3" w:rsidRDefault="002223C4" w:rsidP="002223C4">
      <w:pPr>
        <w:bidi w:val="0"/>
        <w:spacing w:after="120" w:line="240" w:lineRule="auto"/>
        <w:rPr>
          <w:rFonts w:ascii="Times New Roman" w:eastAsiaTheme="majorEastAsia" w:hAnsi="Times New Roman" w:cs="Simplified Arabic"/>
          <w:b/>
          <w:bCs/>
          <w:color w:val="000000" w:themeColor="text1"/>
          <w:sz w:val="36"/>
          <w:szCs w:val="36"/>
          <w:rtl/>
          <w:lang w:bidi="ar-EG"/>
        </w:rPr>
      </w:pPr>
      <w:r w:rsidRPr="003463B3">
        <w:rPr>
          <w:rFonts w:ascii="Times New Roman" w:hAnsi="Times New Roman" w:cs="Simplified Arabic"/>
          <w:b/>
          <w:bCs/>
          <w:color w:val="000000" w:themeColor="text1"/>
          <w:sz w:val="36"/>
          <w:szCs w:val="36"/>
          <w:rtl/>
          <w:lang w:bidi="ar-EG"/>
        </w:rPr>
        <w:br w:type="page"/>
      </w:r>
    </w:p>
    <w:p w14:paraId="733A686C" w14:textId="77777777" w:rsidR="002223C4" w:rsidRPr="005C11C5" w:rsidRDefault="002223C4" w:rsidP="002223C4">
      <w:pPr>
        <w:pStyle w:val="Heading1"/>
        <w:shd w:val="clear" w:color="auto" w:fill="95DCF7" w:themeFill="accent4" w:themeFillTint="66"/>
        <w:jc w:val="center"/>
        <w:rPr>
          <w:b/>
          <w:bCs/>
          <w:color w:val="000000" w:themeColor="text1"/>
          <w:rtl/>
        </w:rPr>
      </w:pPr>
      <w:bookmarkStart w:id="1" w:name="_Toc182262800"/>
      <w:bookmarkStart w:id="2" w:name="_Toc182491991"/>
      <w:r w:rsidRPr="005C11C5">
        <w:rPr>
          <w:color w:val="000000" w:themeColor="text1"/>
          <w:rtl/>
        </w:rPr>
        <w:lastRenderedPageBreak/>
        <w:t>الإهداء</w:t>
      </w:r>
      <w:bookmarkEnd w:id="1"/>
      <w:bookmarkEnd w:id="2"/>
    </w:p>
    <w:p w14:paraId="22C4EF0C" w14:textId="77777777" w:rsidR="002223C4" w:rsidRPr="005C11C5" w:rsidRDefault="002223C4" w:rsidP="002223C4">
      <w:pPr>
        <w:pStyle w:val="ListParagraph"/>
        <w:numPr>
          <w:ilvl w:val="0"/>
          <w:numId w:val="2"/>
        </w:numPr>
        <w:spacing w:line="276" w:lineRule="auto"/>
        <w:jc w:val="both"/>
        <w:rPr>
          <w:rFonts w:ascii="Simplified Arabic" w:hAnsi="Simplified Arabic" w:cs="Simplified Arabic"/>
          <w:color w:val="000000" w:themeColor="text1"/>
          <w:szCs w:val="28"/>
        </w:rPr>
      </w:pPr>
      <w:r w:rsidRPr="005C11C5">
        <w:rPr>
          <w:rFonts w:ascii="Simplified Arabic" w:hAnsi="Simplified Arabic" w:cs="Simplified Arabic"/>
          <w:color w:val="000000" w:themeColor="text1"/>
          <w:szCs w:val="28"/>
          <w:rtl/>
        </w:rPr>
        <w:t>إلى من كان دعاؤها نوراً لي في طريق العلم، فضلك عظيم وقدرك كبير، كلمات الدنيا لن تفيك حقك ولن تعبر عما تحمله نفسي من مشاعر، فلك بعد الله الفضل في كل نجاح أحققه ... والدتي الغالية</w:t>
      </w:r>
    </w:p>
    <w:p w14:paraId="781363EA" w14:textId="77777777" w:rsidR="002223C4" w:rsidRPr="005C11C5" w:rsidRDefault="002223C4" w:rsidP="002223C4">
      <w:pPr>
        <w:pStyle w:val="ListParagraph"/>
        <w:numPr>
          <w:ilvl w:val="0"/>
          <w:numId w:val="2"/>
        </w:numPr>
        <w:spacing w:line="276" w:lineRule="auto"/>
        <w:jc w:val="both"/>
        <w:rPr>
          <w:rFonts w:ascii="Simplified Arabic" w:hAnsi="Simplified Arabic" w:cs="Simplified Arabic"/>
          <w:color w:val="000000" w:themeColor="text1"/>
          <w:szCs w:val="28"/>
        </w:rPr>
      </w:pPr>
      <w:r w:rsidRPr="005C11C5">
        <w:rPr>
          <w:rFonts w:ascii="Simplified Arabic" w:hAnsi="Simplified Arabic" w:cs="Simplified Arabic"/>
          <w:color w:val="000000" w:themeColor="text1"/>
          <w:szCs w:val="28"/>
          <w:rtl/>
        </w:rPr>
        <w:t xml:space="preserve">إلى من تعلمت منه أبجديات الحياة، كنت لي المثل الأعلى، احتجتك أباً فكنت حانياً، واحتجتك صديقاً فكنت وافياً، لم تبخل بشيء من أجل دفعي في طريق النجاح، وها أنت اليوم تشاركني هذه الفرحة فلك من الشكر </w:t>
      </w:r>
      <w:proofErr w:type="spellStart"/>
      <w:r w:rsidRPr="005C11C5">
        <w:rPr>
          <w:rFonts w:ascii="Simplified Arabic" w:hAnsi="Simplified Arabic" w:cs="Simplified Arabic"/>
          <w:color w:val="000000" w:themeColor="text1"/>
          <w:szCs w:val="28"/>
          <w:rtl/>
        </w:rPr>
        <w:t>أجزله</w:t>
      </w:r>
      <w:proofErr w:type="spellEnd"/>
      <w:r>
        <w:rPr>
          <w:rFonts w:ascii="Simplified Arabic" w:hAnsi="Simplified Arabic" w:cs="Simplified Arabic" w:hint="cs"/>
          <w:color w:val="000000" w:themeColor="text1"/>
          <w:szCs w:val="28"/>
          <w:rtl/>
        </w:rPr>
        <w:t>،</w:t>
      </w:r>
      <w:r w:rsidRPr="005C11C5">
        <w:rPr>
          <w:rFonts w:ascii="Simplified Arabic" w:hAnsi="Simplified Arabic" w:cs="Simplified Arabic"/>
          <w:color w:val="000000" w:themeColor="text1"/>
          <w:szCs w:val="28"/>
          <w:rtl/>
        </w:rPr>
        <w:t xml:space="preserve"> ومن الدعاء أصدقه.. والدي العزيز</w:t>
      </w:r>
    </w:p>
    <w:p w14:paraId="1AED0FEE" w14:textId="77777777" w:rsidR="002223C4" w:rsidRPr="005C11C5" w:rsidRDefault="002223C4" w:rsidP="002223C4">
      <w:pPr>
        <w:pStyle w:val="ListParagraph"/>
        <w:numPr>
          <w:ilvl w:val="0"/>
          <w:numId w:val="2"/>
        </w:numPr>
        <w:spacing w:line="276" w:lineRule="auto"/>
        <w:jc w:val="both"/>
        <w:rPr>
          <w:rFonts w:ascii="Simplified Arabic" w:hAnsi="Simplified Arabic" w:cs="Simplified Arabic"/>
          <w:color w:val="000000" w:themeColor="text1"/>
          <w:szCs w:val="28"/>
        </w:rPr>
      </w:pPr>
      <w:r w:rsidRPr="005C11C5">
        <w:rPr>
          <w:rFonts w:ascii="Simplified Arabic" w:hAnsi="Simplified Arabic" w:cs="Simplified Arabic"/>
          <w:color w:val="000000" w:themeColor="text1"/>
          <w:szCs w:val="28"/>
          <w:rtl/>
        </w:rPr>
        <w:t>إلى عضدي ومن استمد منهم عزتي وإصراري، أحطتموني بودكم، وغمرتموني بحبكم فلا طعم للنجاح بدون مشاركتكم فرحتي .. أخوتي وأخواني الغالين</w:t>
      </w:r>
    </w:p>
    <w:p w14:paraId="1388E41F" w14:textId="77777777" w:rsidR="002223C4" w:rsidRPr="005C11C5" w:rsidRDefault="002223C4" w:rsidP="002223C4">
      <w:pPr>
        <w:pStyle w:val="ListParagraph"/>
        <w:numPr>
          <w:ilvl w:val="0"/>
          <w:numId w:val="2"/>
        </w:numPr>
        <w:spacing w:line="276" w:lineRule="auto"/>
        <w:jc w:val="both"/>
        <w:rPr>
          <w:rFonts w:ascii="Simplified Arabic" w:hAnsi="Simplified Arabic" w:cs="Simplified Arabic"/>
          <w:color w:val="000000" w:themeColor="text1"/>
          <w:szCs w:val="28"/>
        </w:rPr>
      </w:pPr>
      <w:r w:rsidRPr="005C11C5">
        <w:rPr>
          <w:rFonts w:ascii="Simplified Arabic" w:hAnsi="Simplified Arabic" w:cs="Simplified Arabic"/>
          <w:color w:val="000000" w:themeColor="text1"/>
          <w:szCs w:val="28"/>
          <w:rtl/>
        </w:rPr>
        <w:t>إلى من حاكت سعادتي بخيوط منسوجة من قلبها، لكل نجاح أحققه سر وأنتِ سره، لم تبخلي علي بالنصح والمشورة والوقفة الصادقة، حولت تعبي لراحة وعنائي لسهولة فكنتً لي خير معين بعد الله سبحانه .. زوجتي الفاضلة</w:t>
      </w:r>
    </w:p>
    <w:p w14:paraId="05A437C1" w14:textId="77777777" w:rsidR="002223C4" w:rsidRPr="005C11C5" w:rsidRDefault="002223C4" w:rsidP="002223C4">
      <w:pPr>
        <w:pStyle w:val="ListParagraph"/>
        <w:numPr>
          <w:ilvl w:val="0"/>
          <w:numId w:val="2"/>
        </w:numPr>
        <w:spacing w:line="276" w:lineRule="auto"/>
        <w:jc w:val="both"/>
        <w:rPr>
          <w:rFonts w:ascii="Simplified Arabic" w:hAnsi="Simplified Arabic" w:cs="Simplified Arabic"/>
          <w:color w:val="000000" w:themeColor="text1"/>
          <w:szCs w:val="28"/>
        </w:rPr>
      </w:pPr>
      <w:r w:rsidRPr="005C11C5">
        <w:rPr>
          <w:rFonts w:ascii="Simplified Arabic" w:hAnsi="Simplified Arabic" w:cs="Simplified Arabic"/>
          <w:color w:val="000000" w:themeColor="text1"/>
          <w:szCs w:val="28"/>
          <w:rtl/>
        </w:rPr>
        <w:t xml:space="preserve">إلى فلذات كبدي، بقدومكم ازداد الخير، ستكبرون وترون عمل والدكم مفتخرين به إن شاء الله، وكأني أرى في نظراتكم السرور حين ترون إهدائي لكم لتكملوا المسيرة إن شاء الله .. ابنائي </w:t>
      </w:r>
      <w:r>
        <w:rPr>
          <w:rFonts w:ascii="Simplified Arabic" w:hAnsi="Simplified Arabic" w:cs="Simplified Arabic" w:hint="cs"/>
          <w:color w:val="000000" w:themeColor="text1"/>
          <w:szCs w:val="28"/>
          <w:rtl/>
        </w:rPr>
        <w:t>فلذات كبدي</w:t>
      </w:r>
    </w:p>
    <w:p w14:paraId="07FBAD53" w14:textId="77777777" w:rsidR="002223C4" w:rsidRPr="005C11C5" w:rsidRDefault="002223C4" w:rsidP="002223C4">
      <w:pPr>
        <w:pStyle w:val="ListParagraph"/>
        <w:numPr>
          <w:ilvl w:val="0"/>
          <w:numId w:val="2"/>
        </w:numPr>
        <w:spacing w:line="276" w:lineRule="auto"/>
        <w:jc w:val="both"/>
        <w:rPr>
          <w:rFonts w:ascii="Simplified Arabic" w:hAnsi="Simplified Arabic" w:cs="Simplified Arabic"/>
          <w:color w:val="000000" w:themeColor="text1"/>
          <w:szCs w:val="28"/>
        </w:rPr>
      </w:pPr>
      <w:r w:rsidRPr="005C11C5">
        <w:rPr>
          <w:rFonts w:ascii="Simplified Arabic" w:hAnsi="Simplified Arabic" w:cs="Simplified Arabic"/>
          <w:color w:val="000000" w:themeColor="text1"/>
          <w:szCs w:val="28"/>
          <w:rtl/>
        </w:rPr>
        <w:t>إلى من كانوا يضيئون لي الطريق، كنتم خير سند لي في الحياة، شاركتموني همي قبل فرحي، فلكم مني أصدق الحب والود.. أصدقائي الأوفياء وهم بمثابة أخواني</w:t>
      </w:r>
    </w:p>
    <w:p w14:paraId="5D350432" w14:textId="77777777" w:rsidR="002223C4" w:rsidRPr="005C11C5" w:rsidRDefault="002223C4" w:rsidP="002223C4">
      <w:pPr>
        <w:spacing w:line="276" w:lineRule="auto"/>
        <w:ind w:left="6383"/>
        <w:jc w:val="center"/>
        <w:rPr>
          <w:rFonts w:ascii="Simplified Arabic" w:hAnsi="Simplified Arabic" w:cs="Simplified Arabic"/>
          <w:color w:val="000000" w:themeColor="text1"/>
          <w:szCs w:val="28"/>
          <w:rtl/>
        </w:rPr>
      </w:pPr>
      <w:r w:rsidRPr="005C11C5">
        <w:rPr>
          <w:rFonts w:ascii="Simplified Arabic" w:hAnsi="Simplified Arabic" w:cs="Simplified Arabic"/>
          <w:color w:val="000000" w:themeColor="text1"/>
          <w:szCs w:val="28"/>
          <w:rtl/>
        </w:rPr>
        <w:t>الباحث</w:t>
      </w:r>
    </w:p>
    <w:p w14:paraId="55EED119" w14:textId="77777777" w:rsidR="002223C4" w:rsidRPr="005C11C5" w:rsidRDefault="002223C4" w:rsidP="002223C4">
      <w:pPr>
        <w:spacing w:line="276" w:lineRule="auto"/>
        <w:ind w:left="6383"/>
        <w:jc w:val="center"/>
        <w:rPr>
          <w:rFonts w:ascii="Simplified Arabic" w:hAnsi="Simplified Arabic" w:cs="Simplified Arabic"/>
          <w:color w:val="000000" w:themeColor="text1"/>
          <w:szCs w:val="28"/>
          <w:rtl/>
        </w:rPr>
      </w:pPr>
      <w:r w:rsidRPr="005C11C5">
        <w:rPr>
          <w:rFonts w:ascii="Simplified Arabic" w:hAnsi="Simplified Arabic" w:cs="Simplified Arabic"/>
          <w:color w:val="000000" w:themeColor="text1"/>
          <w:szCs w:val="28"/>
          <w:rtl/>
        </w:rPr>
        <w:t>عبدالله عثمان الناصر</w:t>
      </w:r>
    </w:p>
    <w:p w14:paraId="45D88B3E" w14:textId="77777777" w:rsidR="002223C4" w:rsidRPr="005C11C5" w:rsidRDefault="002223C4" w:rsidP="002223C4">
      <w:pPr>
        <w:spacing w:line="360" w:lineRule="auto"/>
        <w:ind w:left="6383"/>
        <w:jc w:val="center"/>
        <w:rPr>
          <w:rFonts w:ascii="Simplified Arabic" w:hAnsi="Simplified Arabic" w:cs="Simplified Arabic"/>
          <w:color w:val="000000" w:themeColor="text1"/>
          <w:sz w:val="30"/>
          <w:szCs w:val="30"/>
          <w:rtl/>
        </w:rPr>
      </w:pPr>
    </w:p>
    <w:p w14:paraId="1F62973A" w14:textId="77777777" w:rsidR="002223C4" w:rsidRPr="005C11C5" w:rsidRDefault="002223C4" w:rsidP="002223C4">
      <w:pPr>
        <w:spacing w:line="360" w:lineRule="auto"/>
        <w:ind w:left="6383"/>
        <w:jc w:val="center"/>
        <w:rPr>
          <w:rFonts w:ascii="Simplified Arabic" w:hAnsi="Simplified Arabic" w:cs="Simplified Arabic"/>
          <w:color w:val="000000" w:themeColor="text1"/>
          <w:sz w:val="30"/>
          <w:szCs w:val="30"/>
          <w:rtl/>
        </w:rPr>
      </w:pPr>
    </w:p>
    <w:p w14:paraId="24504D69" w14:textId="77777777" w:rsidR="002223C4" w:rsidRPr="005C11C5" w:rsidRDefault="002223C4" w:rsidP="002223C4">
      <w:pPr>
        <w:rPr>
          <w:rFonts w:ascii="Simplified Arabic" w:hAnsi="Simplified Arabic" w:cs="Simplified Arabic"/>
          <w:color w:val="000000" w:themeColor="text1"/>
          <w:sz w:val="30"/>
          <w:szCs w:val="30"/>
          <w:rtl/>
        </w:rPr>
      </w:pPr>
      <w:r w:rsidRPr="005C11C5">
        <w:rPr>
          <w:rFonts w:ascii="Simplified Arabic" w:hAnsi="Simplified Arabic" w:cs="Simplified Arabic"/>
          <w:color w:val="000000" w:themeColor="text1"/>
          <w:sz w:val="30"/>
          <w:szCs w:val="30"/>
          <w:rtl/>
        </w:rPr>
        <w:br w:type="page"/>
      </w:r>
    </w:p>
    <w:p w14:paraId="37B6779B" w14:textId="77777777" w:rsidR="002223C4" w:rsidRPr="005C11C5" w:rsidRDefault="002223C4" w:rsidP="002223C4">
      <w:pPr>
        <w:pStyle w:val="Heading1"/>
        <w:shd w:val="clear" w:color="auto" w:fill="95DCF7" w:themeFill="accent4" w:themeFillTint="66"/>
        <w:jc w:val="center"/>
        <w:rPr>
          <w:b/>
          <w:bCs/>
          <w:color w:val="000000" w:themeColor="text1"/>
          <w:rtl/>
        </w:rPr>
      </w:pPr>
      <w:bookmarkStart w:id="3" w:name="_Toc182262801"/>
      <w:bookmarkStart w:id="4" w:name="_Toc182491992"/>
      <w:r w:rsidRPr="005C11C5">
        <w:rPr>
          <w:color w:val="000000" w:themeColor="text1"/>
          <w:rtl/>
        </w:rPr>
        <w:lastRenderedPageBreak/>
        <w:t>شكر وتقدير</w:t>
      </w:r>
      <w:bookmarkEnd w:id="3"/>
      <w:bookmarkEnd w:id="4"/>
    </w:p>
    <w:p w14:paraId="6E175391" w14:textId="77777777" w:rsidR="002223C4" w:rsidRPr="005C11C5" w:rsidRDefault="002223C4" w:rsidP="002223C4">
      <w:pPr>
        <w:spacing w:line="276" w:lineRule="auto"/>
        <w:jc w:val="both"/>
        <w:rPr>
          <w:rFonts w:ascii="Simplified Arabic" w:hAnsi="Simplified Arabic" w:cs="Simplified Arabic"/>
          <w:color w:val="000000" w:themeColor="text1"/>
          <w:szCs w:val="28"/>
          <w:rtl/>
        </w:rPr>
      </w:pPr>
      <w:r w:rsidRPr="005C11C5">
        <w:rPr>
          <w:rFonts w:ascii="Simplified Arabic" w:hAnsi="Simplified Arabic" w:cs="Simplified Arabic"/>
          <w:color w:val="000000" w:themeColor="text1"/>
          <w:szCs w:val="28"/>
          <w:rtl/>
        </w:rPr>
        <w:t xml:space="preserve">الحمد لله كثيراً مع خلوده، الحمد لله كما ينبغي لجلال وجهه وعظيم سلطانه وأصلي وأسلم على أشرف الخلق وخاتم النبيين سيدنا محمد عليه </w:t>
      </w:r>
      <w:proofErr w:type="spellStart"/>
      <w:r w:rsidRPr="005C11C5">
        <w:rPr>
          <w:rFonts w:ascii="Simplified Arabic" w:hAnsi="Simplified Arabic" w:cs="Simplified Arabic"/>
          <w:color w:val="000000" w:themeColor="text1"/>
          <w:szCs w:val="28"/>
          <w:rtl/>
        </w:rPr>
        <w:t>وآله</w:t>
      </w:r>
      <w:proofErr w:type="spellEnd"/>
      <w:r w:rsidRPr="005C11C5">
        <w:rPr>
          <w:rFonts w:ascii="Simplified Arabic" w:hAnsi="Simplified Arabic" w:cs="Simplified Arabic"/>
          <w:color w:val="000000" w:themeColor="text1"/>
          <w:szCs w:val="28"/>
          <w:rtl/>
        </w:rPr>
        <w:t xml:space="preserve"> أفضل الصلاة والتسليم</w:t>
      </w:r>
      <w:r>
        <w:rPr>
          <w:rFonts w:ascii="Simplified Arabic" w:hAnsi="Simplified Arabic" w:cs="Simplified Arabic" w:hint="cs"/>
          <w:color w:val="000000" w:themeColor="text1"/>
          <w:szCs w:val="28"/>
          <w:rtl/>
        </w:rPr>
        <w:t>.</w:t>
      </w:r>
    </w:p>
    <w:p w14:paraId="0FEDCED9" w14:textId="77777777" w:rsidR="002223C4" w:rsidRPr="005C11C5" w:rsidRDefault="002223C4" w:rsidP="002223C4">
      <w:pPr>
        <w:spacing w:line="276" w:lineRule="auto"/>
        <w:jc w:val="both"/>
        <w:rPr>
          <w:rFonts w:ascii="Simplified Arabic" w:hAnsi="Simplified Arabic" w:cs="Simplified Arabic"/>
          <w:color w:val="000000" w:themeColor="text1"/>
          <w:szCs w:val="28"/>
          <w:rtl/>
        </w:rPr>
      </w:pPr>
      <w:r w:rsidRPr="005C11C5">
        <w:rPr>
          <w:rFonts w:ascii="Simplified Arabic" w:hAnsi="Simplified Arabic" w:cs="Simplified Arabic"/>
          <w:color w:val="000000" w:themeColor="text1"/>
          <w:szCs w:val="28"/>
          <w:rtl/>
        </w:rPr>
        <w:t xml:space="preserve">أتقدم </w:t>
      </w:r>
      <w:r>
        <w:rPr>
          <w:rFonts w:ascii="Simplified Arabic" w:hAnsi="Simplified Arabic" w:cs="Simplified Arabic" w:hint="cs"/>
          <w:color w:val="000000" w:themeColor="text1"/>
          <w:szCs w:val="28"/>
          <w:rtl/>
        </w:rPr>
        <w:t>بجزيل</w:t>
      </w:r>
      <w:r w:rsidRPr="005C11C5">
        <w:rPr>
          <w:rFonts w:ascii="Simplified Arabic" w:hAnsi="Simplified Arabic" w:cs="Simplified Arabic"/>
          <w:color w:val="000000" w:themeColor="text1"/>
          <w:szCs w:val="28"/>
          <w:rtl/>
        </w:rPr>
        <w:t xml:space="preserve"> الشكر والتقدير والعرفان إلى من شاركني علمه ومعرفته وعطائه وسعة صدره الدكتورة أسماء أبو عنزه، والدكتورة إنجي حسن نشأت ، اسأل الله أن يجزيهما عني خير الجزاء</w:t>
      </w:r>
      <w:r>
        <w:rPr>
          <w:rFonts w:ascii="Simplified Arabic" w:hAnsi="Simplified Arabic" w:cs="Simplified Arabic" w:hint="cs"/>
          <w:color w:val="000000" w:themeColor="text1"/>
          <w:szCs w:val="28"/>
          <w:rtl/>
        </w:rPr>
        <w:t>.</w:t>
      </w:r>
    </w:p>
    <w:p w14:paraId="31252756" w14:textId="77777777" w:rsidR="002223C4" w:rsidRPr="005C11C5" w:rsidRDefault="002223C4" w:rsidP="002223C4">
      <w:pPr>
        <w:spacing w:line="276" w:lineRule="auto"/>
        <w:jc w:val="both"/>
        <w:rPr>
          <w:rFonts w:ascii="Simplified Arabic" w:hAnsi="Simplified Arabic" w:cs="Simplified Arabic"/>
          <w:color w:val="000000" w:themeColor="text1"/>
          <w:szCs w:val="28"/>
          <w:rtl/>
        </w:rPr>
      </w:pPr>
      <w:r w:rsidRPr="005C11C5">
        <w:rPr>
          <w:rFonts w:ascii="Simplified Arabic" w:hAnsi="Simplified Arabic" w:cs="Simplified Arabic"/>
          <w:color w:val="000000" w:themeColor="text1"/>
          <w:szCs w:val="28"/>
          <w:rtl/>
        </w:rPr>
        <w:t>كما أتقدم بالشكر والتقدير إلى كل من ساهم في مراجعة البحث أو تحكيم البرنامج الإرشادي من الدكاترة والأساتذة ولن أنسى وقفاتهم المشرفة معي إن شاء الله تعالى</w:t>
      </w:r>
      <w:r>
        <w:rPr>
          <w:rFonts w:ascii="Simplified Arabic" w:hAnsi="Simplified Arabic" w:cs="Simplified Arabic" w:hint="cs"/>
          <w:color w:val="000000" w:themeColor="text1"/>
          <w:szCs w:val="28"/>
          <w:rtl/>
        </w:rPr>
        <w:t>.</w:t>
      </w:r>
    </w:p>
    <w:p w14:paraId="7962D32C" w14:textId="77777777" w:rsidR="002223C4" w:rsidRPr="005C11C5" w:rsidRDefault="002223C4" w:rsidP="002223C4">
      <w:pPr>
        <w:spacing w:line="276" w:lineRule="auto"/>
        <w:jc w:val="both"/>
        <w:rPr>
          <w:rFonts w:ascii="Simplified Arabic" w:hAnsi="Simplified Arabic" w:cs="Simplified Arabic"/>
          <w:color w:val="000000" w:themeColor="text1"/>
          <w:szCs w:val="28"/>
          <w:rtl/>
        </w:rPr>
      </w:pPr>
      <w:r w:rsidRPr="005C11C5">
        <w:rPr>
          <w:rFonts w:ascii="Simplified Arabic" w:hAnsi="Simplified Arabic" w:cs="Simplified Arabic"/>
          <w:color w:val="000000" w:themeColor="text1"/>
          <w:szCs w:val="28"/>
          <w:rtl/>
        </w:rPr>
        <w:t xml:space="preserve">ولا يفوتني أن أخص بالشكر الدكاترة </w:t>
      </w:r>
      <w:r>
        <w:rPr>
          <w:rFonts w:ascii="Simplified Arabic" w:hAnsi="Simplified Arabic" w:cs="Simplified Arabic" w:hint="cs"/>
          <w:color w:val="000000" w:themeColor="text1"/>
          <w:szCs w:val="28"/>
          <w:rtl/>
        </w:rPr>
        <w:t>والأساتذة</w:t>
      </w:r>
      <w:r w:rsidRPr="005C11C5">
        <w:rPr>
          <w:rFonts w:ascii="Simplified Arabic" w:hAnsi="Simplified Arabic" w:cs="Simplified Arabic"/>
          <w:color w:val="000000" w:themeColor="text1"/>
          <w:szCs w:val="28"/>
          <w:rtl/>
        </w:rPr>
        <w:t xml:space="preserve"> الأفاضل في جامعة </w:t>
      </w:r>
      <w:r>
        <w:rPr>
          <w:rFonts w:ascii="Simplified Arabic" w:hAnsi="Simplified Arabic" w:cs="Simplified Arabic" w:hint="cs"/>
          <w:color w:val="000000" w:themeColor="text1"/>
          <w:szCs w:val="28"/>
          <w:rtl/>
        </w:rPr>
        <w:t>ميدأوشن</w:t>
      </w:r>
      <w:r w:rsidRPr="005C11C5">
        <w:rPr>
          <w:rFonts w:ascii="Simplified Arabic" w:hAnsi="Simplified Arabic" w:cs="Simplified Arabic"/>
          <w:color w:val="000000" w:themeColor="text1"/>
          <w:szCs w:val="28"/>
          <w:rtl/>
        </w:rPr>
        <w:t xml:space="preserve"> اللذين كان لهم الفضل بعد الله سبحانه وتعالى في تنمية حصيلتي العلمية، فقد بذلوا كل جهد وكانوا خير سند لنا ولم يبخلوا علينا </w:t>
      </w:r>
      <w:r>
        <w:rPr>
          <w:rFonts w:ascii="Simplified Arabic" w:hAnsi="Simplified Arabic" w:cs="Simplified Arabic" w:hint="cs"/>
          <w:color w:val="000000" w:themeColor="text1"/>
          <w:szCs w:val="28"/>
          <w:rtl/>
        </w:rPr>
        <w:t>بالعلم والمعرفة.</w:t>
      </w:r>
    </w:p>
    <w:p w14:paraId="5F4C4362" w14:textId="77777777" w:rsidR="002223C4" w:rsidRPr="005C11C5" w:rsidRDefault="002223C4" w:rsidP="002223C4">
      <w:pPr>
        <w:spacing w:line="276" w:lineRule="auto"/>
        <w:jc w:val="both"/>
        <w:rPr>
          <w:rFonts w:ascii="Simplified Arabic" w:hAnsi="Simplified Arabic" w:cs="Simplified Arabic"/>
          <w:color w:val="000000" w:themeColor="text1"/>
          <w:szCs w:val="28"/>
          <w:rtl/>
        </w:rPr>
      </w:pPr>
      <w:r w:rsidRPr="005C11C5">
        <w:rPr>
          <w:rFonts w:ascii="Simplified Arabic" w:hAnsi="Simplified Arabic" w:cs="Simplified Arabic"/>
          <w:color w:val="000000" w:themeColor="text1"/>
          <w:szCs w:val="28"/>
          <w:rtl/>
        </w:rPr>
        <w:t>شكراً لكل من ساهم من قريب أو بعيد لنجاح البحث بقليل أو بكثير ممن عرفتهم ولا تغيب عني أسمائهم وممن لم يسع المجال لذكرهم.</w:t>
      </w:r>
    </w:p>
    <w:p w14:paraId="0BC1DEF2" w14:textId="77777777" w:rsidR="002223C4" w:rsidRPr="005C11C5" w:rsidRDefault="002223C4" w:rsidP="002223C4">
      <w:pPr>
        <w:spacing w:line="276" w:lineRule="auto"/>
        <w:ind w:left="6564"/>
        <w:jc w:val="center"/>
        <w:rPr>
          <w:rFonts w:ascii="Simplified Arabic" w:hAnsi="Simplified Arabic" w:cs="Simplified Arabic"/>
          <w:color w:val="000000" w:themeColor="text1"/>
          <w:szCs w:val="28"/>
          <w:rtl/>
        </w:rPr>
      </w:pPr>
      <w:r w:rsidRPr="005C11C5">
        <w:rPr>
          <w:rFonts w:ascii="Simplified Arabic" w:hAnsi="Simplified Arabic" w:cs="Simplified Arabic"/>
          <w:color w:val="000000" w:themeColor="text1"/>
          <w:szCs w:val="28"/>
          <w:rtl/>
        </w:rPr>
        <w:t>الباحث</w:t>
      </w:r>
    </w:p>
    <w:p w14:paraId="2792A350" w14:textId="77777777" w:rsidR="002223C4" w:rsidRDefault="002223C4" w:rsidP="002223C4">
      <w:pPr>
        <w:spacing w:line="276" w:lineRule="auto"/>
        <w:ind w:left="6564"/>
        <w:jc w:val="center"/>
        <w:rPr>
          <w:rFonts w:ascii="Simplified Arabic" w:hAnsi="Simplified Arabic" w:cs="Simplified Arabic"/>
          <w:color w:val="000000" w:themeColor="text1"/>
          <w:szCs w:val="28"/>
          <w:rtl/>
        </w:rPr>
      </w:pPr>
      <w:r w:rsidRPr="005C11C5">
        <w:rPr>
          <w:rFonts w:ascii="Simplified Arabic" w:hAnsi="Simplified Arabic" w:cs="Simplified Arabic"/>
          <w:color w:val="000000" w:themeColor="text1"/>
          <w:szCs w:val="28"/>
          <w:rtl/>
        </w:rPr>
        <w:t>عبدالله عثمان الناصر</w:t>
      </w:r>
    </w:p>
    <w:p w14:paraId="3F8FECC9" w14:textId="77777777" w:rsidR="002223C4" w:rsidRDefault="002223C4" w:rsidP="002223C4">
      <w:pPr>
        <w:spacing w:line="276" w:lineRule="auto"/>
        <w:ind w:left="6564"/>
        <w:jc w:val="center"/>
        <w:rPr>
          <w:rFonts w:ascii="Simplified Arabic" w:hAnsi="Simplified Arabic" w:cs="Simplified Arabic"/>
          <w:color w:val="000000" w:themeColor="text1"/>
          <w:szCs w:val="28"/>
          <w:rtl/>
        </w:rPr>
      </w:pPr>
    </w:p>
    <w:p w14:paraId="0F7BA1C1" w14:textId="77777777" w:rsidR="002223C4" w:rsidRDefault="002223C4" w:rsidP="002223C4">
      <w:pPr>
        <w:spacing w:line="276" w:lineRule="auto"/>
        <w:ind w:left="6564"/>
        <w:jc w:val="center"/>
        <w:rPr>
          <w:rFonts w:ascii="Simplified Arabic" w:hAnsi="Simplified Arabic" w:cs="Simplified Arabic"/>
          <w:color w:val="000000" w:themeColor="text1"/>
          <w:szCs w:val="28"/>
          <w:rtl/>
        </w:rPr>
      </w:pPr>
    </w:p>
    <w:p w14:paraId="14F92E93" w14:textId="77777777" w:rsidR="002223C4" w:rsidRDefault="002223C4" w:rsidP="002223C4">
      <w:pPr>
        <w:spacing w:line="276" w:lineRule="auto"/>
        <w:ind w:left="6564"/>
        <w:jc w:val="center"/>
        <w:rPr>
          <w:rFonts w:ascii="Simplified Arabic" w:hAnsi="Simplified Arabic" w:cs="Simplified Arabic"/>
          <w:color w:val="000000" w:themeColor="text1"/>
          <w:szCs w:val="28"/>
          <w:rtl/>
        </w:rPr>
      </w:pPr>
    </w:p>
    <w:p w14:paraId="367C7F7D" w14:textId="77777777" w:rsidR="002223C4" w:rsidRDefault="002223C4" w:rsidP="002223C4">
      <w:pPr>
        <w:spacing w:line="276" w:lineRule="auto"/>
        <w:ind w:left="6564"/>
        <w:jc w:val="center"/>
        <w:rPr>
          <w:rFonts w:ascii="Simplified Arabic" w:hAnsi="Simplified Arabic" w:cs="Simplified Arabic"/>
          <w:color w:val="000000" w:themeColor="text1"/>
          <w:szCs w:val="28"/>
          <w:rtl/>
        </w:rPr>
      </w:pPr>
    </w:p>
    <w:p w14:paraId="6133C031" w14:textId="77777777" w:rsidR="002223C4" w:rsidRDefault="002223C4" w:rsidP="002223C4">
      <w:pPr>
        <w:spacing w:line="276" w:lineRule="auto"/>
        <w:ind w:left="6564"/>
        <w:jc w:val="center"/>
        <w:rPr>
          <w:rFonts w:ascii="Simplified Arabic" w:hAnsi="Simplified Arabic" w:cs="Simplified Arabic"/>
          <w:color w:val="000000" w:themeColor="text1"/>
          <w:szCs w:val="28"/>
          <w:rtl/>
        </w:rPr>
      </w:pPr>
    </w:p>
    <w:p w14:paraId="1960F337" w14:textId="77777777" w:rsidR="002223C4" w:rsidRDefault="002223C4" w:rsidP="002223C4">
      <w:pPr>
        <w:spacing w:line="276" w:lineRule="auto"/>
        <w:ind w:left="6564"/>
        <w:jc w:val="center"/>
        <w:rPr>
          <w:rFonts w:ascii="Simplified Arabic" w:hAnsi="Simplified Arabic" w:cs="Simplified Arabic"/>
          <w:color w:val="000000" w:themeColor="text1"/>
          <w:szCs w:val="28"/>
          <w:rtl/>
        </w:rPr>
      </w:pPr>
    </w:p>
    <w:p w14:paraId="375F4F89" w14:textId="77777777" w:rsidR="002223C4" w:rsidRDefault="002223C4" w:rsidP="002223C4">
      <w:pPr>
        <w:spacing w:line="276" w:lineRule="auto"/>
        <w:ind w:left="6564"/>
        <w:jc w:val="center"/>
        <w:rPr>
          <w:rFonts w:ascii="Simplified Arabic" w:hAnsi="Simplified Arabic" w:cs="Simplified Arabic"/>
          <w:color w:val="000000" w:themeColor="text1"/>
          <w:szCs w:val="28"/>
          <w:rtl/>
        </w:rPr>
      </w:pPr>
    </w:p>
    <w:p w14:paraId="5E7B0A58" w14:textId="77777777" w:rsidR="002223C4" w:rsidRPr="003463B3" w:rsidRDefault="002223C4" w:rsidP="002223C4">
      <w:pPr>
        <w:pStyle w:val="Heading2"/>
        <w:spacing w:before="0" w:after="120" w:line="240" w:lineRule="auto"/>
        <w:rPr>
          <w:rFonts w:ascii="Times New Roman" w:hAnsi="Times New Roman" w:cs="Simplified Arabic"/>
          <w:b/>
          <w:bCs/>
          <w:color w:val="000000" w:themeColor="text1"/>
          <w:sz w:val="36"/>
          <w:szCs w:val="36"/>
        </w:rPr>
      </w:pPr>
      <w:bookmarkStart w:id="5" w:name="_Toc182491993"/>
      <w:r w:rsidRPr="003463B3">
        <w:rPr>
          <w:rFonts w:ascii="Times New Roman" w:hAnsi="Times New Roman" w:cs="Simplified Arabic"/>
          <w:b/>
          <w:bCs/>
          <w:color w:val="000000" w:themeColor="text1"/>
          <w:sz w:val="36"/>
          <w:szCs w:val="36"/>
          <w:rtl/>
          <w:lang w:bidi="ar-EG"/>
        </w:rPr>
        <w:lastRenderedPageBreak/>
        <w:t>المستخلص</w:t>
      </w:r>
      <w:bookmarkEnd w:id="5"/>
      <w:r w:rsidRPr="003463B3">
        <w:rPr>
          <w:rFonts w:ascii="Times New Roman" w:hAnsi="Times New Roman" w:cs="Simplified Arabic"/>
          <w:b/>
          <w:bCs/>
          <w:color w:val="000000" w:themeColor="text1"/>
          <w:sz w:val="36"/>
          <w:szCs w:val="36"/>
          <w:rtl/>
          <w:lang w:bidi="ar-EG"/>
        </w:rPr>
        <w:t xml:space="preserve"> </w:t>
      </w:r>
    </w:p>
    <w:p w14:paraId="3148A810" w14:textId="77777777" w:rsidR="002223C4" w:rsidRDefault="002223C4" w:rsidP="002223C4">
      <w:pPr>
        <w:spacing w:after="120" w:line="240" w:lineRule="auto"/>
        <w:jc w:val="both"/>
        <w:rPr>
          <w:rFonts w:ascii="Times New Roman" w:hAnsi="Times New Roman" w:cs="Simplified Arabic"/>
          <w:color w:val="000000" w:themeColor="text1"/>
          <w:sz w:val="28"/>
          <w:szCs w:val="28"/>
          <w:rtl/>
        </w:rPr>
      </w:pPr>
      <w:r w:rsidRPr="00F20960">
        <w:rPr>
          <w:rFonts w:ascii="Times New Roman" w:hAnsi="Times New Roman" w:cs="Simplified Arabic"/>
          <w:color w:val="000000" w:themeColor="text1"/>
          <w:sz w:val="28"/>
          <w:szCs w:val="28"/>
          <w:rtl/>
        </w:rPr>
        <w:t xml:space="preserve">هدفت الدراسة </w:t>
      </w:r>
      <w:r>
        <w:rPr>
          <w:rFonts w:ascii="Times New Roman" w:hAnsi="Times New Roman" w:cs="Simplified Arabic" w:hint="cs"/>
          <w:color w:val="000000" w:themeColor="text1"/>
          <w:sz w:val="28"/>
          <w:szCs w:val="28"/>
          <w:rtl/>
        </w:rPr>
        <w:t xml:space="preserve">إلى </w:t>
      </w:r>
      <w:r w:rsidRPr="00F20960">
        <w:rPr>
          <w:rFonts w:ascii="Times New Roman" w:hAnsi="Times New Roman" w:cs="Simplified Arabic"/>
          <w:color w:val="000000" w:themeColor="text1"/>
          <w:sz w:val="28"/>
          <w:szCs w:val="28"/>
          <w:rtl/>
        </w:rPr>
        <w:t xml:space="preserve">الكشف عن أثر الخطة الإستراتيجية في تركيز توجهات وأهداف المنظمات وتعظيم الأثر الاجتماعي في القطاع غير الربحي في المملكة العربية السعودية. ولتحقيق هدف الدراسة تم استخدام المنهج الوصفي التحليلي. وتمثلت أدوات الدراس في استبانة، تم تطبيقها على (40) فرد من الاداريين العاملين في المؤسسات الغير ربحية مثل جمعية الإيمان لرعاية مرضى السرطان </w:t>
      </w:r>
      <w:r w:rsidRPr="00F20960">
        <w:rPr>
          <w:rFonts w:ascii="Times New Roman" w:hAnsi="Times New Roman" w:cs="Simplified Arabic" w:hint="cs"/>
          <w:color w:val="000000" w:themeColor="text1"/>
          <w:sz w:val="28"/>
          <w:szCs w:val="28"/>
          <w:rtl/>
        </w:rPr>
        <w:t>وجمعية</w:t>
      </w:r>
      <w:r w:rsidRPr="00F20960">
        <w:rPr>
          <w:rFonts w:ascii="Times New Roman" w:hAnsi="Times New Roman" w:cs="Simplified Arabic"/>
          <w:color w:val="000000" w:themeColor="text1"/>
          <w:sz w:val="28"/>
          <w:szCs w:val="28"/>
          <w:rtl/>
        </w:rPr>
        <w:t xml:space="preserve"> القلب لرعاية مرضى القلب </w:t>
      </w:r>
      <w:r>
        <w:rPr>
          <w:rFonts w:ascii="Times New Roman" w:hAnsi="Times New Roman" w:cs="Simplified Arabic" w:hint="cs"/>
          <w:color w:val="000000" w:themeColor="text1"/>
          <w:sz w:val="28"/>
          <w:szCs w:val="28"/>
          <w:rtl/>
        </w:rPr>
        <w:t>ومؤسسة</w:t>
      </w:r>
      <w:r w:rsidRPr="00F20960">
        <w:rPr>
          <w:rFonts w:ascii="Times New Roman" w:hAnsi="Times New Roman" w:cs="Simplified Arabic"/>
          <w:color w:val="000000" w:themeColor="text1"/>
          <w:sz w:val="28"/>
          <w:szCs w:val="28"/>
          <w:rtl/>
        </w:rPr>
        <w:t xml:space="preserve"> اقرأ </w:t>
      </w:r>
      <w:r>
        <w:rPr>
          <w:rFonts w:ascii="Times New Roman" w:hAnsi="Times New Roman" w:cs="Simplified Arabic" w:hint="cs"/>
          <w:color w:val="000000" w:themeColor="text1"/>
          <w:sz w:val="28"/>
          <w:szCs w:val="28"/>
          <w:rtl/>
        </w:rPr>
        <w:t>الإنسانية وغيرها من القطاعات غير الربحية الرائدة</w:t>
      </w:r>
      <w:r w:rsidRPr="00F20960">
        <w:rPr>
          <w:rFonts w:ascii="Times New Roman" w:hAnsi="Times New Roman" w:cs="Simplified Arabic"/>
          <w:color w:val="000000" w:themeColor="text1"/>
          <w:sz w:val="28"/>
          <w:szCs w:val="28"/>
          <w:rtl/>
        </w:rPr>
        <w:t xml:space="preserve">. </w:t>
      </w:r>
      <w:r>
        <w:rPr>
          <w:rFonts w:ascii="Times New Roman" w:hAnsi="Times New Roman" w:cs="Simplified Arabic" w:hint="cs"/>
          <w:color w:val="000000" w:themeColor="text1"/>
          <w:sz w:val="28"/>
          <w:szCs w:val="28"/>
          <w:rtl/>
        </w:rPr>
        <w:t>وخلصت</w:t>
      </w:r>
      <w:r w:rsidRPr="00F20960">
        <w:rPr>
          <w:rFonts w:ascii="Times New Roman" w:hAnsi="Times New Roman" w:cs="Simplified Arabic"/>
          <w:color w:val="000000" w:themeColor="text1"/>
          <w:sz w:val="28"/>
          <w:szCs w:val="28"/>
          <w:rtl/>
        </w:rPr>
        <w:t xml:space="preserve"> نتائج الدراسة</w:t>
      </w:r>
      <w:r>
        <w:rPr>
          <w:rFonts w:ascii="Times New Roman" w:hAnsi="Times New Roman" w:cs="Simplified Arabic" w:hint="cs"/>
          <w:color w:val="000000" w:themeColor="text1"/>
          <w:sz w:val="28"/>
          <w:szCs w:val="28"/>
          <w:rtl/>
        </w:rPr>
        <w:t xml:space="preserve"> بنسبة كبيرة</w:t>
      </w:r>
      <w:r w:rsidRPr="00F20960">
        <w:rPr>
          <w:rFonts w:ascii="Times New Roman" w:hAnsi="Times New Roman" w:cs="Simplified Arabic"/>
          <w:color w:val="000000" w:themeColor="text1"/>
          <w:sz w:val="28"/>
          <w:szCs w:val="28"/>
          <w:rtl/>
        </w:rPr>
        <w:t xml:space="preserve"> إلى أن التخطيط الاستراتيجي </w:t>
      </w:r>
      <w:r>
        <w:rPr>
          <w:rFonts w:ascii="Times New Roman" w:hAnsi="Times New Roman" w:cs="Simplified Arabic" w:hint="cs"/>
          <w:color w:val="000000" w:themeColor="text1"/>
          <w:sz w:val="28"/>
          <w:szCs w:val="28"/>
          <w:rtl/>
        </w:rPr>
        <w:t>يلعب دوراً كبيراً ومحوريا في</w:t>
      </w:r>
      <w:r w:rsidRPr="00F20960">
        <w:rPr>
          <w:rFonts w:ascii="Times New Roman" w:hAnsi="Times New Roman" w:cs="Simplified Arabic"/>
          <w:color w:val="000000" w:themeColor="text1"/>
          <w:sz w:val="28"/>
          <w:szCs w:val="28"/>
          <w:rtl/>
        </w:rPr>
        <w:t xml:space="preserve"> تركيز توجهات واهداف المنظمات غير الربحية، حيث </w:t>
      </w:r>
      <w:r>
        <w:rPr>
          <w:rFonts w:ascii="Times New Roman" w:hAnsi="Times New Roman" w:cs="Simplified Arabic" w:hint="cs"/>
          <w:color w:val="000000" w:themeColor="text1"/>
          <w:sz w:val="28"/>
          <w:szCs w:val="28"/>
          <w:rtl/>
        </w:rPr>
        <w:t>بلغ</w:t>
      </w:r>
      <w:r w:rsidRPr="00F20960">
        <w:rPr>
          <w:rFonts w:ascii="Times New Roman" w:hAnsi="Times New Roman" w:cs="Simplified Arabic"/>
          <w:color w:val="000000" w:themeColor="text1"/>
          <w:sz w:val="28"/>
          <w:szCs w:val="28"/>
          <w:rtl/>
        </w:rPr>
        <w:t xml:space="preserve"> المتوسِّط العام للمحور مساويا (4.18)، ودرجة موافقة (موافق)، وانحراف معياري بلغ (0.55)، وهذا يشير الى ارتفاع دور التخطيط الاستراتيجي والتنمية المستدامة في تركيز توجهات واهداف المنظمات غير الربحية</w:t>
      </w:r>
      <w:r>
        <w:rPr>
          <w:rFonts w:ascii="Times New Roman" w:hAnsi="Times New Roman" w:cs="Simplified Arabic" w:hint="cs"/>
          <w:color w:val="000000" w:themeColor="text1"/>
          <w:sz w:val="28"/>
          <w:szCs w:val="28"/>
          <w:rtl/>
        </w:rPr>
        <w:t xml:space="preserve">، كما خلصت النتائج إلى </w:t>
      </w:r>
      <w:r w:rsidRPr="00F20960">
        <w:rPr>
          <w:rFonts w:ascii="Times New Roman" w:hAnsi="Times New Roman" w:cs="Simplified Arabic"/>
          <w:color w:val="000000" w:themeColor="text1"/>
          <w:sz w:val="28"/>
          <w:szCs w:val="28"/>
          <w:rtl/>
        </w:rPr>
        <w:t>الأثر الاجتماعي</w:t>
      </w:r>
      <w:r>
        <w:rPr>
          <w:rFonts w:ascii="Times New Roman" w:hAnsi="Times New Roman" w:cs="Simplified Arabic" w:hint="cs"/>
          <w:color w:val="000000" w:themeColor="text1"/>
          <w:sz w:val="28"/>
          <w:szCs w:val="28"/>
          <w:rtl/>
        </w:rPr>
        <w:t xml:space="preserve"> الكبير</w:t>
      </w:r>
      <w:r w:rsidRPr="00F20960">
        <w:rPr>
          <w:rFonts w:ascii="Times New Roman" w:hAnsi="Times New Roman" w:cs="Simplified Arabic"/>
          <w:color w:val="000000" w:themeColor="text1"/>
          <w:sz w:val="28"/>
          <w:szCs w:val="28"/>
          <w:rtl/>
        </w:rPr>
        <w:t xml:space="preserve"> للتخطيط الاستراتيجي على المنظمات غير الربحية، حيث </w:t>
      </w:r>
      <w:r>
        <w:rPr>
          <w:rFonts w:ascii="Times New Roman" w:hAnsi="Times New Roman" w:cs="Simplified Arabic" w:hint="cs"/>
          <w:color w:val="000000" w:themeColor="text1"/>
          <w:sz w:val="28"/>
          <w:szCs w:val="28"/>
          <w:rtl/>
        </w:rPr>
        <w:t>بلغ</w:t>
      </w:r>
      <w:r w:rsidRPr="00F20960">
        <w:rPr>
          <w:rFonts w:ascii="Times New Roman" w:hAnsi="Times New Roman" w:cs="Simplified Arabic"/>
          <w:color w:val="000000" w:themeColor="text1"/>
          <w:sz w:val="28"/>
          <w:szCs w:val="28"/>
          <w:rtl/>
        </w:rPr>
        <w:t xml:space="preserve"> المتوسِّط العام مساويا (4.24)، ودرجة موافقة (موافق بشدة)، وانحراف معياري بلغ (0.71)، وهذا يشير الى ارتفاع تأثير الخطة الاستراتيجية على المنظمات غير الربحية</w:t>
      </w:r>
      <w:r>
        <w:rPr>
          <w:rFonts w:ascii="Times New Roman" w:hAnsi="Times New Roman" w:cs="Simplified Arabic" w:hint="cs"/>
          <w:color w:val="000000" w:themeColor="text1"/>
          <w:sz w:val="28"/>
          <w:szCs w:val="28"/>
          <w:rtl/>
        </w:rPr>
        <w:t xml:space="preserve">، وكذلك خلصت النتائج إلى الدرجة الكبيرة في </w:t>
      </w:r>
      <w:r w:rsidRPr="00F20960">
        <w:rPr>
          <w:rFonts w:ascii="Times New Roman" w:hAnsi="Times New Roman" w:cs="Simplified Arabic"/>
          <w:color w:val="000000" w:themeColor="text1"/>
          <w:sz w:val="28"/>
          <w:szCs w:val="28"/>
          <w:rtl/>
        </w:rPr>
        <w:t xml:space="preserve">العوامل المؤثرة على تبني واستخدام المنظمات غير الربحية للخطط الاستراتيجية، حيث </w:t>
      </w:r>
      <w:r>
        <w:rPr>
          <w:rFonts w:ascii="Times New Roman" w:hAnsi="Times New Roman" w:cs="Simplified Arabic" w:hint="cs"/>
          <w:color w:val="000000" w:themeColor="text1"/>
          <w:sz w:val="28"/>
          <w:szCs w:val="28"/>
          <w:rtl/>
        </w:rPr>
        <w:t>بلغ</w:t>
      </w:r>
      <w:r w:rsidRPr="00F20960">
        <w:rPr>
          <w:rFonts w:ascii="Times New Roman" w:hAnsi="Times New Roman" w:cs="Simplified Arabic"/>
          <w:color w:val="000000" w:themeColor="text1"/>
          <w:sz w:val="28"/>
          <w:szCs w:val="28"/>
          <w:rtl/>
        </w:rPr>
        <w:t xml:space="preserve"> المتوسِّط العام للمحور مساويا (4.16)، ودرجة موافقة (موافق)، وانحراف معياري بلغ (0.66) وهذا يدل على وجود العديد من العوامل المؤثرة على تبني واستخدام المنظمات غير الربحية للخطط الاستراتيجية. </w:t>
      </w:r>
      <w:r>
        <w:rPr>
          <w:rFonts w:ascii="Times New Roman" w:hAnsi="Times New Roman" w:cs="Simplified Arabic" w:hint="cs"/>
          <w:color w:val="000000" w:themeColor="text1"/>
          <w:sz w:val="28"/>
          <w:szCs w:val="28"/>
          <w:rtl/>
        </w:rPr>
        <w:t xml:space="preserve">إضافة إلى النتائج التي تدل على </w:t>
      </w:r>
      <w:r w:rsidRPr="00F20960">
        <w:rPr>
          <w:rFonts w:ascii="Times New Roman" w:hAnsi="Times New Roman" w:cs="Simplified Arabic"/>
          <w:color w:val="000000" w:themeColor="text1"/>
          <w:sz w:val="28"/>
          <w:szCs w:val="28"/>
          <w:rtl/>
        </w:rPr>
        <w:t>وجود تأثير إيجابي قوي ذات دلالة إحصائية عند مستوى دلالة (</w:t>
      </w:r>
      <w:r w:rsidRPr="00F20960">
        <w:rPr>
          <w:rFonts w:ascii="Times New Roman" w:hAnsi="Times New Roman" w:cs="Simplified Arabic"/>
          <w:color w:val="000000" w:themeColor="text1"/>
          <w:sz w:val="28"/>
          <w:szCs w:val="28"/>
        </w:rPr>
        <w:t>α≤0.05</w:t>
      </w:r>
      <w:r w:rsidRPr="00F20960">
        <w:rPr>
          <w:rFonts w:ascii="Times New Roman" w:hAnsi="Times New Roman" w:cs="Simplified Arabic"/>
          <w:color w:val="000000" w:themeColor="text1"/>
          <w:sz w:val="28"/>
          <w:szCs w:val="28"/>
          <w:rtl/>
        </w:rPr>
        <w:t xml:space="preserve">)   للعوامل المؤثرة على تبني واستخدام المنظمات غير الربحية للخطط الاستراتيجية بأبعادها (تبني الاهداف طويلة </w:t>
      </w:r>
      <w:r w:rsidRPr="00F20960">
        <w:rPr>
          <w:rFonts w:ascii="Times New Roman" w:hAnsi="Times New Roman" w:cs="Simplified Arabic" w:hint="cs"/>
          <w:color w:val="000000" w:themeColor="text1"/>
          <w:sz w:val="28"/>
          <w:szCs w:val="28"/>
          <w:rtl/>
        </w:rPr>
        <w:t>المدى،</w:t>
      </w:r>
      <w:r w:rsidRPr="00F20960">
        <w:rPr>
          <w:rFonts w:ascii="Times New Roman" w:hAnsi="Times New Roman" w:cs="Simplified Arabic"/>
          <w:color w:val="000000" w:themeColor="text1"/>
          <w:sz w:val="28"/>
          <w:szCs w:val="28"/>
          <w:rtl/>
        </w:rPr>
        <w:t xml:space="preserve"> الشراكة ونجاح التخطيط، الاحصائيات والموارد، توفر المعلومات والإجراءات الرسمية ) على التخطيط الاستراتيجي.</w:t>
      </w:r>
    </w:p>
    <w:p w14:paraId="4B643C56" w14:textId="77777777" w:rsidR="002223C4" w:rsidRDefault="002223C4" w:rsidP="002223C4">
      <w:pPr>
        <w:spacing w:after="120" w:line="240" w:lineRule="auto"/>
        <w:jc w:val="both"/>
        <w:rPr>
          <w:rFonts w:ascii="Times New Roman" w:hAnsi="Times New Roman" w:cs="Simplified Arabic"/>
          <w:color w:val="000000" w:themeColor="text1"/>
          <w:sz w:val="28"/>
          <w:szCs w:val="28"/>
          <w:rtl/>
        </w:rPr>
      </w:pPr>
      <w:r w:rsidRPr="003463B3">
        <w:rPr>
          <w:rFonts w:ascii="Times New Roman" w:hAnsi="Times New Roman" w:cs="Simplified Arabic" w:hint="cs"/>
          <w:color w:val="000000" w:themeColor="text1"/>
          <w:sz w:val="28"/>
          <w:szCs w:val="28"/>
          <w:rtl/>
        </w:rPr>
        <w:t xml:space="preserve"> </w:t>
      </w:r>
      <w:r w:rsidRPr="00F20960">
        <w:rPr>
          <w:rFonts w:ascii="Times New Roman" w:hAnsi="Times New Roman" w:cs="Simplified Arabic"/>
          <w:color w:val="000000" w:themeColor="text1"/>
          <w:sz w:val="28"/>
          <w:szCs w:val="28"/>
          <w:rtl/>
        </w:rPr>
        <w:t>الكلمات المفتاحية: خطة الاستراتيجية – أهداف المنظمات – تركيز توجهات – الأثر الاجتماعي- قطاع غير ربحي.</w:t>
      </w:r>
    </w:p>
    <w:p w14:paraId="5F6B96DE" w14:textId="77777777" w:rsidR="002223C4" w:rsidRDefault="002223C4" w:rsidP="002223C4">
      <w:pPr>
        <w:bidi w:val="0"/>
        <w:rPr>
          <w:rFonts w:ascii="Times New Roman" w:hAnsi="Times New Roman" w:cs="Simplified Arabic"/>
          <w:color w:val="000000" w:themeColor="text1"/>
          <w:sz w:val="28"/>
          <w:szCs w:val="28"/>
          <w:rtl/>
        </w:rPr>
      </w:pPr>
      <w:r>
        <w:rPr>
          <w:rFonts w:ascii="Times New Roman" w:hAnsi="Times New Roman" w:cs="Simplified Arabic"/>
          <w:color w:val="000000" w:themeColor="text1"/>
          <w:sz w:val="28"/>
          <w:szCs w:val="28"/>
          <w:rtl/>
        </w:rPr>
        <w:br w:type="page"/>
      </w:r>
    </w:p>
    <w:p w14:paraId="3D87A481" w14:textId="77777777" w:rsidR="002223C4" w:rsidRPr="003463B3" w:rsidRDefault="002223C4" w:rsidP="002223C4">
      <w:pPr>
        <w:pStyle w:val="Heading1"/>
        <w:bidi w:val="0"/>
        <w:spacing w:before="0" w:after="120" w:line="240" w:lineRule="auto"/>
        <w:rPr>
          <w:rFonts w:ascii="Times New Roman" w:hAnsi="Times New Roman"/>
          <w:color w:val="000000" w:themeColor="text1"/>
          <w:sz w:val="36"/>
          <w:szCs w:val="36"/>
          <w:rtl/>
        </w:rPr>
      </w:pPr>
      <w:bookmarkStart w:id="6" w:name="_Toc182491994"/>
      <w:r w:rsidRPr="003463B3">
        <w:rPr>
          <w:rFonts w:ascii="Times New Roman" w:hAnsi="Times New Roman"/>
          <w:color w:val="000000" w:themeColor="text1"/>
          <w:sz w:val="36"/>
          <w:szCs w:val="36"/>
        </w:rPr>
        <w:lastRenderedPageBreak/>
        <w:t>Abstract</w:t>
      </w:r>
      <w:r w:rsidRPr="003463B3">
        <w:rPr>
          <w:rFonts w:ascii="Times New Roman" w:hAnsi="Times New Roman" w:hint="cs"/>
          <w:color w:val="000000" w:themeColor="text1"/>
          <w:sz w:val="36"/>
          <w:szCs w:val="36"/>
          <w:rtl/>
        </w:rPr>
        <w:t>:</w:t>
      </w:r>
      <w:bookmarkEnd w:id="6"/>
    </w:p>
    <w:p w14:paraId="17BECB3F" w14:textId="77777777" w:rsidR="002223C4" w:rsidRPr="0025468F" w:rsidRDefault="002223C4" w:rsidP="002223C4">
      <w:pPr>
        <w:bidi w:val="0"/>
        <w:jc w:val="both"/>
        <w:rPr>
          <w:rFonts w:asciiTheme="majorBidi" w:hAnsiTheme="majorBidi" w:cstheme="majorBidi"/>
          <w:color w:val="000000" w:themeColor="text1"/>
          <w:sz w:val="24"/>
          <w:szCs w:val="24"/>
          <w:lang w:bidi="ar-EG"/>
        </w:rPr>
      </w:pPr>
      <w:r w:rsidRPr="0025468F">
        <w:rPr>
          <w:rFonts w:asciiTheme="majorBidi" w:hAnsiTheme="majorBidi" w:cstheme="majorBidi"/>
          <w:color w:val="000000" w:themeColor="text1"/>
          <w:sz w:val="24"/>
          <w:szCs w:val="24"/>
          <w:lang w:bidi="ar-EG"/>
        </w:rPr>
        <w:t>The study aimed to reveal the impact of the strategic plan in focusing the directions and objectives of organizations and maximizing the social impact in the non-profit sector in Saudi Arabia. To achieve the study's objective, the analytical descriptive curriculum was used. The study tools were questioned, applied to (40) individual administrators working in non-profit organizations such as Al-Iman Cancer Care Society, Heart Cardiac Care Society and Read Social Charity. The study's findings found that the role of strategic planning in focusing the directions and objectives of non-profit organizations was significant, with the overall average of the axis being equal to 4.18, the degree of approval (agreed) and a standard deviation of 0.55, indicating the high role of strategic planning and sustainable development in focusing the directions and objectives of non-profit organizations. The social impact of strategic planning on non-profit organizations was very high, with the overall average coming in at 4.24, the degree of approval (strongly agreed) and a standard deviation of 0.71, indicating the high impact of the strategic plan on non-profit organizations.</w:t>
      </w:r>
      <w:r w:rsidRPr="0025468F">
        <w:rPr>
          <w:rFonts w:asciiTheme="majorBidi" w:hAnsiTheme="majorBidi" w:cstheme="majorBidi"/>
          <w:color w:val="000000" w:themeColor="text1"/>
          <w:sz w:val="24"/>
          <w:szCs w:val="24"/>
          <w:lang w:bidi="ar-EG"/>
        </w:rPr>
        <w:tab/>
        <w:t>The factors affecting the adoption and use of strategic plans by non-profit organizations were significant, with the overall axis averaging being equal to 4.16, the degree of approval (OK) and a standard deviation of 0.66, indicating that there are many factors influencing the adoption and use of strategic plans by non-profit organizations. A strong positive statistically significant impact at the indicative (α≤0.05) level of factors influencing the adoption and use of strategic plans by non-profit organizations in their dimensions (long-term goals, partnership and successful planning, statistics and resources, availability of information and formal procedures) on strategic planning.</w:t>
      </w:r>
    </w:p>
    <w:p w14:paraId="0D87F653" w14:textId="77777777" w:rsidR="002223C4" w:rsidRPr="003463B3" w:rsidRDefault="002223C4" w:rsidP="002223C4">
      <w:pPr>
        <w:bidi w:val="0"/>
        <w:spacing w:after="120" w:line="240" w:lineRule="auto"/>
        <w:jc w:val="both"/>
        <w:rPr>
          <w:rFonts w:ascii="Times New Roman" w:hAnsi="Times New Roman" w:cs="Simplified Arabic"/>
          <w:color w:val="000000" w:themeColor="text1"/>
          <w:sz w:val="28"/>
          <w:szCs w:val="28"/>
          <w:rtl/>
        </w:rPr>
      </w:pPr>
      <w:r w:rsidRPr="00FD548E">
        <w:rPr>
          <w:rFonts w:asciiTheme="majorBidi" w:hAnsiTheme="majorBidi" w:cstheme="majorBidi"/>
          <w:b/>
          <w:bCs/>
          <w:color w:val="000000" w:themeColor="text1"/>
          <w:sz w:val="24"/>
          <w:szCs w:val="24"/>
          <w:lang w:bidi="ar-EG"/>
        </w:rPr>
        <w:t>Keywords</w:t>
      </w:r>
      <w:r w:rsidRPr="00FD548E">
        <w:rPr>
          <w:rFonts w:asciiTheme="majorBidi" w:hAnsiTheme="majorBidi" w:cstheme="majorBidi"/>
          <w:color w:val="000000" w:themeColor="text1"/>
          <w:sz w:val="24"/>
          <w:szCs w:val="24"/>
          <w:lang w:bidi="ar-EG"/>
        </w:rPr>
        <w:t xml:space="preserve">: </w:t>
      </w:r>
      <w:r w:rsidRPr="0025468F">
        <w:rPr>
          <w:rFonts w:asciiTheme="majorBidi" w:hAnsiTheme="majorBidi" w:cstheme="majorBidi"/>
          <w:color w:val="000000" w:themeColor="text1"/>
          <w:sz w:val="24"/>
          <w:szCs w:val="24"/>
          <w:lang w:bidi="ar-EG"/>
        </w:rPr>
        <w:t>Strategy Plan - Organizational objectives - Focus directions - Social impact - Non-profit sector.</w:t>
      </w:r>
      <w:r w:rsidRPr="003463B3">
        <w:rPr>
          <w:rFonts w:asciiTheme="majorBidi" w:hAnsiTheme="majorBidi" w:cstheme="majorBidi"/>
          <w:color w:val="000000" w:themeColor="text1"/>
          <w:sz w:val="24"/>
          <w:szCs w:val="24"/>
          <w:lang w:bidi="ar-EG"/>
        </w:rPr>
        <w:t xml:space="preserve"> </w:t>
      </w:r>
    </w:p>
    <w:p w14:paraId="340177BD" w14:textId="77777777" w:rsidR="002223C4" w:rsidRPr="003463B3" w:rsidRDefault="002223C4" w:rsidP="002223C4">
      <w:pPr>
        <w:spacing w:after="120" w:line="240" w:lineRule="auto"/>
        <w:jc w:val="both"/>
        <w:rPr>
          <w:rFonts w:ascii="Times New Roman" w:hAnsi="Times New Roman" w:cs="Simplified Arabic"/>
          <w:color w:val="000000" w:themeColor="text1"/>
          <w:sz w:val="28"/>
          <w:szCs w:val="28"/>
        </w:rPr>
      </w:pPr>
    </w:p>
    <w:p w14:paraId="375B603B" w14:textId="77777777" w:rsidR="002223C4" w:rsidRPr="003463B3" w:rsidRDefault="002223C4" w:rsidP="002223C4">
      <w:pPr>
        <w:bidi w:val="0"/>
        <w:spacing w:after="120" w:line="240" w:lineRule="auto"/>
        <w:rPr>
          <w:rFonts w:ascii="Times New Roman" w:hAnsi="Times New Roman" w:cs="Simplified Arabic"/>
          <w:color w:val="000000" w:themeColor="text1"/>
          <w:sz w:val="28"/>
          <w:szCs w:val="28"/>
          <w:rtl/>
        </w:rPr>
      </w:pPr>
      <w:r w:rsidRPr="003463B3">
        <w:rPr>
          <w:rFonts w:ascii="Times New Roman" w:hAnsi="Times New Roman" w:cs="Simplified Arabic" w:hint="cs"/>
          <w:color w:val="000000" w:themeColor="text1"/>
          <w:sz w:val="28"/>
          <w:szCs w:val="28"/>
          <w:rtl/>
        </w:rPr>
        <w:t xml:space="preserve"> </w:t>
      </w:r>
    </w:p>
    <w:p w14:paraId="478797B7" w14:textId="77777777" w:rsidR="002223C4" w:rsidRPr="003463B3" w:rsidRDefault="002223C4" w:rsidP="002223C4">
      <w:pPr>
        <w:bidi w:val="0"/>
        <w:spacing w:after="120" w:line="240" w:lineRule="auto"/>
        <w:rPr>
          <w:rFonts w:ascii="Times New Roman" w:hAnsi="Times New Roman" w:cs="Simplified Arabic"/>
          <w:color w:val="000000" w:themeColor="text1"/>
          <w:sz w:val="28"/>
          <w:szCs w:val="28"/>
          <w:rtl/>
        </w:rPr>
      </w:pPr>
    </w:p>
    <w:p w14:paraId="37D430FB" w14:textId="77777777" w:rsidR="002223C4" w:rsidRPr="003463B3" w:rsidRDefault="002223C4" w:rsidP="002223C4">
      <w:pPr>
        <w:bidi w:val="0"/>
        <w:spacing w:after="120" w:line="240" w:lineRule="auto"/>
        <w:rPr>
          <w:rFonts w:ascii="Times New Roman" w:hAnsi="Times New Roman" w:cs="Simplified Arabic"/>
          <w:color w:val="000000" w:themeColor="text1"/>
          <w:sz w:val="28"/>
          <w:szCs w:val="28"/>
          <w:rtl/>
        </w:rPr>
      </w:pPr>
    </w:p>
    <w:p w14:paraId="6267DD6E" w14:textId="77777777" w:rsidR="002223C4" w:rsidRPr="003463B3" w:rsidRDefault="002223C4" w:rsidP="002223C4">
      <w:pPr>
        <w:bidi w:val="0"/>
        <w:spacing w:after="120" w:line="240" w:lineRule="auto"/>
        <w:rPr>
          <w:rFonts w:ascii="Times New Roman" w:hAnsi="Times New Roman" w:cs="Simplified Arabic"/>
          <w:color w:val="000000" w:themeColor="text1"/>
          <w:sz w:val="28"/>
          <w:szCs w:val="28"/>
          <w:rtl/>
        </w:rPr>
      </w:pPr>
    </w:p>
    <w:p w14:paraId="45A6B368" w14:textId="77777777" w:rsidR="002223C4" w:rsidRPr="003463B3" w:rsidRDefault="002223C4" w:rsidP="002223C4">
      <w:pPr>
        <w:bidi w:val="0"/>
        <w:spacing w:after="120" w:line="240" w:lineRule="auto"/>
        <w:rPr>
          <w:rFonts w:ascii="Times New Roman" w:hAnsi="Times New Roman" w:cs="Simplified Arabic"/>
          <w:color w:val="000000" w:themeColor="text1"/>
          <w:sz w:val="28"/>
          <w:szCs w:val="28"/>
          <w:rtl/>
        </w:rPr>
      </w:pPr>
    </w:p>
    <w:p w14:paraId="273D6C95" w14:textId="77777777" w:rsidR="002223C4" w:rsidRPr="003463B3" w:rsidRDefault="002223C4" w:rsidP="002223C4">
      <w:pPr>
        <w:bidi w:val="0"/>
        <w:spacing w:after="120" w:line="240" w:lineRule="auto"/>
        <w:rPr>
          <w:rFonts w:ascii="Times New Roman" w:hAnsi="Times New Roman" w:cs="Simplified Arabic"/>
          <w:color w:val="000000" w:themeColor="text1"/>
          <w:sz w:val="28"/>
          <w:szCs w:val="28"/>
          <w:rtl/>
        </w:rPr>
      </w:pPr>
    </w:p>
    <w:p w14:paraId="7A7B54C3" w14:textId="77777777" w:rsidR="002223C4" w:rsidRPr="003463B3" w:rsidRDefault="002223C4" w:rsidP="002223C4">
      <w:pPr>
        <w:spacing w:after="120" w:line="240" w:lineRule="auto"/>
        <w:rPr>
          <w:rFonts w:ascii="Times New Roman" w:hAnsi="Times New Roman" w:cs="Simplified Arabic"/>
          <w:color w:val="000000" w:themeColor="text1"/>
          <w:sz w:val="28"/>
          <w:szCs w:val="28"/>
          <w:rtl/>
        </w:rPr>
        <w:sectPr w:rsidR="002223C4" w:rsidRPr="003463B3" w:rsidSect="002223C4">
          <w:footerReference w:type="even" r:id="rId8"/>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686FA55D" w14:textId="77777777" w:rsidR="002223C4" w:rsidRPr="003463B3" w:rsidRDefault="002223C4" w:rsidP="002223C4">
      <w:pPr>
        <w:spacing w:after="120" w:line="240" w:lineRule="auto"/>
        <w:rPr>
          <w:rFonts w:ascii="Times New Roman" w:hAnsi="Times New Roman" w:cs="Simplified Arabic"/>
          <w:color w:val="000000" w:themeColor="text1"/>
          <w:sz w:val="28"/>
          <w:szCs w:val="28"/>
          <w:rtl/>
        </w:rPr>
      </w:pPr>
    </w:p>
    <w:p w14:paraId="1E27C99D" w14:textId="77777777" w:rsidR="002223C4" w:rsidRPr="003463B3" w:rsidRDefault="002223C4" w:rsidP="002223C4">
      <w:pPr>
        <w:spacing w:after="120" w:line="240" w:lineRule="auto"/>
        <w:rPr>
          <w:rFonts w:ascii="Times New Roman" w:hAnsi="Times New Roman" w:cs="Simplified Arabic"/>
          <w:color w:val="000000" w:themeColor="text1"/>
          <w:sz w:val="28"/>
          <w:szCs w:val="28"/>
          <w:rtl/>
        </w:rPr>
      </w:pPr>
    </w:p>
    <w:p w14:paraId="776E43EE" w14:textId="77777777" w:rsidR="002223C4" w:rsidRPr="003463B3" w:rsidRDefault="002223C4" w:rsidP="002223C4">
      <w:pPr>
        <w:spacing w:after="120" w:line="240" w:lineRule="auto"/>
        <w:rPr>
          <w:rFonts w:ascii="Times New Roman" w:hAnsi="Times New Roman" w:cs="Simplified Arabic"/>
          <w:color w:val="000000" w:themeColor="text1"/>
          <w:sz w:val="28"/>
          <w:szCs w:val="28"/>
        </w:rPr>
      </w:pPr>
    </w:p>
    <w:p w14:paraId="5C30EEA1" w14:textId="77777777" w:rsidR="002223C4" w:rsidRPr="003463B3" w:rsidRDefault="002223C4" w:rsidP="002223C4">
      <w:pPr>
        <w:spacing w:after="120" w:line="240" w:lineRule="auto"/>
        <w:rPr>
          <w:rFonts w:ascii="Times New Roman" w:hAnsi="Times New Roman" w:cs="Simplified Arabic"/>
          <w:color w:val="000000" w:themeColor="text1"/>
          <w:sz w:val="28"/>
          <w:szCs w:val="28"/>
        </w:rPr>
      </w:pPr>
    </w:p>
    <w:p w14:paraId="5C3F895A" w14:textId="77777777" w:rsidR="002223C4" w:rsidRPr="003463B3" w:rsidRDefault="002223C4" w:rsidP="002223C4">
      <w:pPr>
        <w:spacing w:after="120" w:line="240" w:lineRule="auto"/>
        <w:rPr>
          <w:rFonts w:ascii="Times New Roman" w:hAnsi="Times New Roman" w:cs="Simplified Arabic"/>
          <w:color w:val="000000" w:themeColor="text1"/>
          <w:sz w:val="28"/>
          <w:szCs w:val="28"/>
          <w:rtl/>
        </w:rPr>
      </w:pPr>
    </w:p>
    <w:p w14:paraId="0C852CFF" w14:textId="77777777" w:rsidR="002223C4" w:rsidRPr="003463B3" w:rsidRDefault="002223C4" w:rsidP="002223C4">
      <w:pPr>
        <w:spacing w:after="120" w:line="240" w:lineRule="auto"/>
        <w:rPr>
          <w:rFonts w:ascii="Times New Roman" w:hAnsi="Times New Roman" w:cs="Simplified Arabic"/>
          <w:color w:val="000000" w:themeColor="text1"/>
          <w:sz w:val="28"/>
          <w:szCs w:val="28"/>
          <w:rtl/>
        </w:rPr>
      </w:pPr>
    </w:p>
    <w:p w14:paraId="6C1BEA4E" w14:textId="77777777" w:rsidR="002223C4" w:rsidRPr="003463B3" w:rsidRDefault="002223C4" w:rsidP="002223C4">
      <w:pPr>
        <w:spacing w:after="120" w:line="240" w:lineRule="auto"/>
        <w:rPr>
          <w:rFonts w:ascii="Times New Roman" w:hAnsi="Times New Roman" w:cs="Simplified Arabic"/>
          <w:color w:val="000000" w:themeColor="text1"/>
          <w:sz w:val="28"/>
          <w:szCs w:val="28"/>
          <w:rtl/>
        </w:rPr>
      </w:pPr>
    </w:p>
    <w:p w14:paraId="05F8B0F8" w14:textId="77777777" w:rsidR="002223C4" w:rsidRPr="003463B3" w:rsidRDefault="002223C4" w:rsidP="002223C4">
      <w:pPr>
        <w:spacing w:after="120" w:line="240" w:lineRule="auto"/>
        <w:rPr>
          <w:rFonts w:ascii="Times New Roman" w:hAnsi="Times New Roman" w:cs="Simplified Arabic"/>
          <w:color w:val="000000" w:themeColor="text1"/>
          <w:sz w:val="28"/>
          <w:szCs w:val="28"/>
          <w:rtl/>
        </w:rPr>
      </w:pPr>
    </w:p>
    <w:p w14:paraId="30A9CCAC" w14:textId="77777777" w:rsidR="002223C4" w:rsidRPr="003463B3" w:rsidRDefault="002223C4" w:rsidP="002223C4">
      <w:pPr>
        <w:spacing w:after="120" w:line="240" w:lineRule="auto"/>
        <w:rPr>
          <w:rFonts w:ascii="Times New Roman" w:hAnsi="Times New Roman" w:cs="Simplified Arabic"/>
          <w:color w:val="000000" w:themeColor="text1"/>
          <w:sz w:val="28"/>
          <w:szCs w:val="28"/>
          <w:rtl/>
        </w:rPr>
      </w:pPr>
    </w:p>
    <w:p w14:paraId="7D1DAD42" w14:textId="77777777" w:rsidR="002223C4" w:rsidRPr="003463B3" w:rsidRDefault="002223C4" w:rsidP="002223C4">
      <w:pPr>
        <w:spacing w:after="120" w:line="240" w:lineRule="auto"/>
        <w:rPr>
          <w:rFonts w:ascii="Times New Roman" w:hAnsi="Times New Roman" w:cs="Simplified Arabic"/>
          <w:color w:val="000000" w:themeColor="text1"/>
          <w:sz w:val="28"/>
          <w:szCs w:val="28"/>
          <w:rtl/>
        </w:rPr>
      </w:pPr>
    </w:p>
    <w:p w14:paraId="768CC7D1" w14:textId="77777777" w:rsidR="002223C4" w:rsidRPr="003463B3" w:rsidRDefault="002223C4" w:rsidP="002223C4">
      <w:pPr>
        <w:pStyle w:val="Heading1"/>
        <w:spacing w:before="0" w:after="120" w:line="240" w:lineRule="auto"/>
        <w:jc w:val="center"/>
        <w:rPr>
          <w:rFonts w:ascii="Times New Roman" w:hAnsi="Times New Roman"/>
          <w:color w:val="000000" w:themeColor="text1"/>
          <w:sz w:val="28"/>
          <w:szCs w:val="28"/>
          <w:rtl/>
        </w:rPr>
      </w:pPr>
      <w:bookmarkStart w:id="7" w:name="_Toc182491995"/>
      <w:r w:rsidRPr="003463B3">
        <w:rPr>
          <w:rFonts w:ascii="Times New Roman" w:hAnsi="Times New Roman"/>
          <w:color w:val="000000" w:themeColor="text1"/>
          <w:rtl/>
        </w:rPr>
        <w:t>الفصل الأول</w:t>
      </w:r>
      <w:r w:rsidRPr="003463B3">
        <w:rPr>
          <w:rFonts w:ascii="Times New Roman" w:hAnsi="Times New Roman"/>
          <w:color w:val="000000" w:themeColor="text1"/>
          <w:rtl/>
        </w:rPr>
        <w:br/>
      </w:r>
      <w:r w:rsidRPr="003463B3">
        <w:rPr>
          <w:rFonts w:ascii="Times New Roman" w:hAnsi="Times New Roman" w:hint="cs"/>
          <w:color w:val="000000" w:themeColor="text1"/>
          <w:rtl/>
        </w:rPr>
        <w:t>الإطار العام للبحث</w:t>
      </w:r>
      <w:bookmarkEnd w:id="7"/>
    </w:p>
    <w:p w14:paraId="11DA8D19" w14:textId="77777777" w:rsidR="002223C4" w:rsidRPr="003463B3" w:rsidRDefault="002223C4" w:rsidP="002223C4">
      <w:pPr>
        <w:bidi w:val="0"/>
        <w:spacing w:after="120" w:line="240" w:lineRule="auto"/>
        <w:rPr>
          <w:rFonts w:ascii="Times New Roman" w:hAnsi="Times New Roman" w:cs="Simplified Arabic"/>
          <w:color w:val="000000" w:themeColor="text1"/>
          <w:sz w:val="28"/>
          <w:szCs w:val="28"/>
          <w:rtl/>
        </w:rPr>
      </w:pPr>
      <w:r w:rsidRPr="003463B3">
        <w:rPr>
          <w:rFonts w:ascii="Times New Roman" w:hAnsi="Times New Roman" w:cs="Simplified Arabic"/>
          <w:color w:val="000000" w:themeColor="text1"/>
          <w:sz w:val="28"/>
          <w:szCs w:val="28"/>
          <w:rtl/>
        </w:rPr>
        <w:br w:type="page"/>
      </w:r>
    </w:p>
    <w:p w14:paraId="0863A86A" w14:textId="77777777" w:rsidR="002223C4" w:rsidRPr="003463B3" w:rsidRDefault="002223C4" w:rsidP="002223C4">
      <w:pPr>
        <w:pStyle w:val="Heading1"/>
        <w:spacing w:before="0" w:after="120" w:line="240" w:lineRule="auto"/>
        <w:rPr>
          <w:rFonts w:ascii="Times New Roman" w:hAnsi="Times New Roman"/>
          <w:color w:val="000000" w:themeColor="text1"/>
          <w:sz w:val="36"/>
          <w:szCs w:val="36"/>
          <w:rtl/>
        </w:rPr>
      </w:pPr>
      <w:bookmarkStart w:id="8" w:name="_Toc182491996"/>
      <w:r w:rsidRPr="003463B3">
        <w:rPr>
          <w:rFonts w:ascii="Times New Roman" w:hAnsi="Times New Roman"/>
          <w:color w:val="000000" w:themeColor="text1"/>
          <w:sz w:val="36"/>
          <w:szCs w:val="36"/>
          <w:rtl/>
        </w:rPr>
        <w:lastRenderedPageBreak/>
        <w:t>المقدمة:</w:t>
      </w:r>
      <w:bookmarkEnd w:id="8"/>
    </w:p>
    <w:p w14:paraId="7240A40D" w14:textId="77777777" w:rsidR="002223C4" w:rsidRPr="005D6885" w:rsidRDefault="002223C4" w:rsidP="002223C4">
      <w:pPr>
        <w:spacing w:after="120" w:line="240" w:lineRule="auto"/>
        <w:ind w:firstLine="720"/>
        <w:jc w:val="both"/>
        <w:rPr>
          <w:rFonts w:ascii="Times New Roman" w:hAnsi="Times New Roman" w:cs="Simplified Arabic"/>
          <w:color w:val="000000" w:themeColor="text1"/>
          <w:sz w:val="28"/>
          <w:szCs w:val="28"/>
          <w:rtl/>
        </w:rPr>
      </w:pPr>
      <w:r w:rsidRPr="005D6885">
        <w:rPr>
          <w:rFonts w:ascii="Times New Roman" w:hAnsi="Times New Roman" w:cs="Simplified Arabic"/>
          <w:color w:val="000000" w:themeColor="text1"/>
          <w:sz w:val="28"/>
          <w:szCs w:val="28"/>
          <w:rtl/>
        </w:rPr>
        <w:t>تُعتبر المنظمات غير الربحية في المملكة العربية السعودية من القطاعات المهمة التي تلعب دورا بارزا لتحقيق أهداف التنمية الاجتماعية والاقتصادية، بما يتماشى مع رؤية المملكة</w:t>
      </w:r>
      <w:r>
        <w:rPr>
          <w:rFonts w:ascii="Times New Roman" w:hAnsi="Times New Roman" w:cs="Simplified Arabic" w:hint="cs"/>
          <w:color w:val="000000" w:themeColor="text1"/>
          <w:sz w:val="28"/>
          <w:szCs w:val="28"/>
          <w:rtl/>
        </w:rPr>
        <w:t xml:space="preserve"> (2030)</w:t>
      </w:r>
      <w:r w:rsidRPr="005D6885">
        <w:rPr>
          <w:rFonts w:ascii="Times New Roman" w:hAnsi="Times New Roman" w:cs="Simplified Arabic"/>
          <w:color w:val="000000" w:themeColor="text1"/>
          <w:sz w:val="28"/>
          <w:szCs w:val="28"/>
          <w:rtl/>
        </w:rPr>
        <w:t xml:space="preserve"> </w:t>
      </w:r>
      <w:r>
        <w:rPr>
          <w:rFonts w:ascii="Times New Roman" w:hAnsi="Times New Roman" w:cs="Simplified Arabic" w:hint="cs"/>
          <w:color w:val="000000" w:themeColor="text1"/>
          <w:sz w:val="28"/>
          <w:szCs w:val="28"/>
          <w:rtl/>
        </w:rPr>
        <w:t>تحت محور (</w:t>
      </w:r>
      <w:r w:rsidRPr="005D6885">
        <w:rPr>
          <w:rFonts w:ascii="Times New Roman" w:hAnsi="Times New Roman" w:cs="Simplified Arabic"/>
          <w:color w:val="000000" w:themeColor="text1"/>
          <w:sz w:val="28"/>
          <w:szCs w:val="28"/>
          <w:rtl/>
        </w:rPr>
        <w:t>مجتمع حيوي</w:t>
      </w:r>
      <w:r>
        <w:rPr>
          <w:rFonts w:ascii="Times New Roman" w:hAnsi="Times New Roman" w:cs="Simplified Arabic" w:hint="cs"/>
          <w:color w:val="000000" w:themeColor="text1"/>
          <w:sz w:val="28"/>
          <w:szCs w:val="28"/>
          <w:rtl/>
        </w:rPr>
        <w:t>)</w:t>
      </w:r>
      <w:r w:rsidRPr="005D6885">
        <w:rPr>
          <w:rFonts w:ascii="Times New Roman" w:hAnsi="Times New Roman" w:cs="Simplified Arabic"/>
          <w:color w:val="000000" w:themeColor="text1"/>
          <w:sz w:val="28"/>
          <w:szCs w:val="28"/>
          <w:rtl/>
        </w:rPr>
        <w:t xml:space="preserve">، حيث يتركز دور تلك المنظمات الحيوي في معالجة القضايا الاجتماعية والإنسانية، بالإضافة إلى تحسين مستوى المعيشة لدى أفراد المجتمع. </w:t>
      </w:r>
    </w:p>
    <w:p w14:paraId="34E273BF" w14:textId="77777777" w:rsidR="002223C4" w:rsidRPr="005D6885" w:rsidRDefault="002223C4" w:rsidP="002223C4">
      <w:pPr>
        <w:spacing w:after="120" w:line="240" w:lineRule="auto"/>
        <w:ind w:firstLine="720"/>
        <w:jc w:val="both"/>
        <w:rPr>
          <w:rFonts w:ascii="Times New Roman" w:hAnsi="Times New Roman" w:cs="Simplified Arabic"/>
          <w:color w:val="000000" w:themeColor="text1"/>
          <w:sz w:val="28"/>
          <w:szCs w:val="28"/>
          <w:rtl/>
        </w:rPr>
      </w:pPr>
      <w:r w:rsidRPr="005D6885">
        <w:rPr>
          <w:rFonts w:ascii="Times New Roman" w:hAnsi="Times New Roman" w:cs="Simplified Arabic"/>
          <w:color w:val="000000" w:themeColor="text1"/>
          <w:sz w:val="28"/>
          <w:szCs w:val="28"/>
          <w:rtl/>
        </w:rPr>
        <w:t>وبالتالي أصبحت المنظمات والمؤسسات غير الربحية اليوم تلعب دورًا في غاية الاهمية لصالح المجتمعات والأفراد، حيث تقوم بدور أساسي في تلبية احتياجات المجتمع في مجالات مختلفة، سواء كانت اقتصادية أو اجتماعية أو تنموية، ويتجلى بوضوح الدور الفاعل الذي تلعبه هذه المؤسسات في السنوات الأخيرة في عملية التنمية المجتمعية من خلال دمج تمكين وتعزيز قدرات المستفيدين من أفراد المجتمع المحلي، من أجل تحقيق التغيير الإيجابي المنشود بشكل مستدام</w:t>
      </w:r>
      <w:r>
        <w:rPr>
          <w:rFonts w:ascii="Times New Roman" w:hAnsi="Times New Roman" w:cs="Simplified Arabic" w:hint="cs"/>
          <w:color w:val="000000" w:themeColor="text1"/>
          <w:sz w:val="28"/>
          <w:szCs w:val="28"/>
          <w:rtl/>
        </w:rPr>
        <w:t xml:space="preserve"> </w:t>
      </w:r>
      <w:r w:rsidRPr="005D6885">
        <w:rPr>
          <w:rFonts w:ascii="Times New Roman" w:hAnsi="Times New Roman" w:cs="Simplified Arabic"/>
          <w:color w:val="000000" w:themeColor="text1"/>
          <w:sz w:val="28"/>
          <w:szCs w:val="28"/>
          <w:rtl/>
        </w:rPr>
        <w:t xml:space="preserve">(المناصرة، 2019). </w:t>
      </w:r>
    </w:p>
    <w:p w14:paraId="6E7F24F3" w14:textId="77777777" w:rsidR="002223C4" w:rsidRPr="005D6885" w:rsidRDefault="002223C4" w:rsidP="002223C4">
      <w:pPr>
        <w:spacing w:after="120" w:line="240" w:lineRule="auto"/>
        <w:ind w:firstLine="720"/>
        <w:jc w:val="both"/>
        <w:rPr>
          <w:rFonts w:ascii="Times New Roman" w:hAnsi="Times New Roman" w:cs="Simplified Arabic"/>
          <w:color w:val="000000" w:themeColor="text1"/>
          <w:sz w:val="28"/>
          <w:szCs w:val="28"/>
          <w:rtl/>
        </w:rPr>
      </w:pPr>
      <w:r w:rsidRPr="005D6885">
        <w:rPr>
          <w:rFonts w:ascii="Times New Roman" w:hAnsi="Times New Roman" w:cs="Simplified Arabic"/>
          <w:color w:val="000000" w:themeColor="text1"/>
          <w:sz w:val="28"/>
          <w:szCs w:val="28"/>
          <w:rtl/>
        </w:rPr>
        <w:t xml:space="preserve">ولكي تتمكن هذه المؤسسات والمنظمات من تحقيق أهدافها في تحقيق التنمية الاجتماعية والاقتصادية، أصبحت الحاجة ملحة لوضع خطة استراتيجية لتلك المنظمات، فالتخطيط الاستراتيجي يعد مرحلة أساسية ومهمة من مراحل أداء المنظمات كونه يمثل أسلوب التفكير والمفاضلة بين أساليب وطرق العمل لاختيار أفضل البدائل ملاءمة مع </w:t>
      </w:r>
      <w:r>
        <w:rPr>
          <w:rFonts w:ascii="Times New Roman" w:hAnsi="Times New Roman" w:cs="Simplified Arabic" w:hint="cs"/>
          <w:color w:val="000000" w:themeColor="text1"/>
          <w:sz w:val="28"/>
          <w:szCs w:val="28"/>
          <w:rtl/>
        </w:rPr>
        <w:t>الإمكانيات</w:t>
      </w:r>
      <w:r w:rsidRPr="005D6885">
        <w:rPr>
          <w:rFonts w:ascii="Times New Roman" w:hAnsi="Times New Roman" w:cs="Simplified Arabic"/>
          <w:color w:val="000000" w:themeColor="text1"/>
          <w:sz w:val="28"/>
          <w:szCs w:val="28"/>
          <w:rtl/>
        </w:rPr>
        <w:t xml:space="preserve"> المتاحة من ناحية</w:t>
      </w:r>
      <w:r>
        <w:rPr>
          <w:rFonts w:ascii="Times New Roman" w:hAnsi="Times New Roman" w:cs="Simplified Arabic" w:hint="cs"/>
          <w:color w:val="000000" w:themeColor="text1"/>
          <w:sz w:val="28"/>
          <w:szCs w:val="28"/>
          <w:rtl/>
        </w:rPr>
        <w:t xml:space="preserve">، ومن ناحية </w:t>
      </w:r>
      <w:r w:rsidRPr="005D6885">
        <w:rPr>
          <w:rFonts w:ascii="Times New Roman" w:hAnsi="Times New Roman" w:cs="Simplified Arabic"/>
          <w:color w:val="000000" w:themeColor="text1"/>
          <w:sz w:val="28"/>
          <w:szCs w:val="28"/>
          <w:rtl/>
        </w:rPr>
        <w:t>طبيعة الأهداف المرغوب تحقيقها من ناحية أخرى، مما يعود بالنفع على المجتمع، وتظهر اثارة على المجتمع (آل سعود، 2020).</w:t>
      </w:r>
    </w:p>
    <w:p w14:paraId="1EB971D2" w14:textId="77777777" w:rsidR="002223C4" w:rsidRPr="005D6885" w:rsidRDefault="002223C4" w:rsidP="002223C4">
      <w:pPr>
        <w:spacing w:after="120" w:line="240" w:lineRule="auto"/>
        <w:ind w:firstLine="720"/>
        <w:jc w:val="both"/>
        <w:rPr>
          <w:rFonts w:ascii="Times New Roman" w:hAnsi="Times New Roman" w:cs="Simplified Arabic"/>
          <w:color w:val="000000" w:themeColor="text1"/>
          <w:sz w:val="28"/>
          <w:szCs w:val="28"/>
          <w:rtl/>
        </w:rPr>
      </w:pPr>
      <w:r w:rsidRPr="005D6885">
        <w:rPr>
          <w:rFonts w:ascii="Times New Roman" w:hAnsi="Times New Roman" w:cs="Simplified Arabic"/>
          <w:color w:val="000000" w:themeColor="text1"/>
          <w:sz w:val="28"/>
          <w:szCs w:val="28"/>
          <w:rtl/>
        </w:rPr>
        <w:t xml:space="preserve">تساهم </w:t>
      </w:r>
      <w:r>
        <w:rPr>
          <w:rFonts w:ascii="Times New Roman" w:hAnsi="Times New Roman" w:cs="Simplified Arabic" w:hint="cs"/>
          <w:color w:val="000000" w:themeColor="text1"/>
          <w:sz w:val="28"/>
          <w:szCs w:val="28"/>
          <w:rtl/>
        </w:rPr>
        <w:t>الخطط</w:t>
      </w:r>
      <w:r w:rsidRPr="005D6885">
        <w:rPr>
          <w:rFonts w:ascii="Times New Roman" w:hAnsi="Times New Roman" w:cs="Simplified Arabic"/>
          <w:color w:val="000000" w:themeColor="text1"/>
          <w:sz w:val="28"/>
          <w:szCs w:val="28"/>
          <w:rtl/>
        </w:rPr>
        <w:t xml:space="preserve"> الاستراتيجية في تعزيز قدرة الإدارة على مواجهة التحديات التي تواجه المنظمة في بيئة العمل</w:t>
      </w:r>
      <w:r>
        <w:rPr>
          <w:rFonts w:ascii="Times New Roman" w:hAnsi="Times New Roman" w:cs="Simplified Arabic" w:hint="cs"/>
          <w:color w:val="000000" w:themeColor="text1"/>
          <w:sz w:val="28"/>
          <w:szCs w:val="28"/>
          <w:rtl/>
        </w:rPr>
        <w:t>،</w:t>
      </w:r>
      <w:r w:rsidRPr="005D6885">
        <w:rPr>
          <w:rFonts w:ascii="Times New Roman" w:hAnsi="Times New Roman" w:cs="Simplified Arabic"/>
          <w:color w:val="000000" w:themeColor="text1"/>
          <w:sz w:val="28"/>
          <w:szCs w:val="28"/>
          <w:rtl/>
        </w:rPr>
        <w:t xml:space="preserve"> كما توفر نظامًا مثاليًا لتقييم الأداء بشكل موضوعي وعادل، مما يسهل اتخاذ القرارات الصحيحة من خلال آلية واضحة تتعلق بكيفية اتخاذ القرارات على جميع المستويات الإدارية. تساعد الخطة أيضًا في تحديد نقاط القوة والضعف داخل المنظمة، بالإضافة إلى الفرص المتاحة والتهديدات المحتملة</w:t>
      </w:r>
      <w:r>
        <w:rPr>
          <w:rFonts w:ascii="Times New Roman" w:hAnsi="Times New Roman" w:cs="Simplified Arabic" w:hint="cs"/>
          <w:color w:val="000000" w:themeColor="text1"/>
          <w:sz w:val="28"/>
          <w:szCs w:val="28"/>
          <w:rtl/>
        </w:rPr>
        <w:t>،</w:t>
      </w:r>
      <w:r w:rsidRPr="005D6885">
        <w:rPr>
          <w:rFonts w:ascii="Times New Roman" w:hAnsi="Times New Roman" w:cs="Simplified Arabic"/>
          <w:color w:val="000000" w:themeColor="text1"/>
          <w:sz w:val="28"/>
          <w:szCs w:val="28"/>
          <w:rtl/>
        </w:rPr>
        <w:t xml:space="preserve"> كما تعمل على استغلال الموارد</w:t>
      </w:r>
      <w:r>
        <w:rPr>
          <w:rFonts w:ascii="Times New Roman" w:hAnsi="Times New Roman" w:cs="Simplified Arabic" w:hint="cs"/>
          <w:color w:val="000000" w:themeColor="text1"/>
          <w:sz w:val="28"/>
          <w:szCs w:val="28"/>
          <w:rtl/>
        </w:rPr>
        <w:t xml:space="preserve"> بالشكل الأمثل</w:t>
      </w:r>
      <w:r w:rsidRPr="005D6885">
        <w:rPr>
          <w:rFonts w:ascii="Times New Roman" w:hAnsi="Times New Roman" w:cs="Simplified Arabic"/>
          <w:color w:val="000000" w:themeColor="text1"/>
          <w:sz w:val="28"/>
          <w:szCs w:val="28"/>
          <w:rtl/>
        </w:rPr>
        <w:t xml:space="preserve"> لتحقيق الأهداف </w:t>
      </w:r>
      <w:r>
        <w:rPr>
          <w:rFonts w:ascii="Times New Roman" w:hAnsi="Times New Roman" w:cs="Simplified Arabic" w:hint="cs"/>
          <w:color w:val="000000" w:themeColor="text1"/>
          <w:sz w:val="28"/>
          <w:szCs w:val="28"/>
          <w:rtl/>
        </w:rPr>
        <w:t>والتوجهات</w:t>
      </w:r>
      <w:r w:rsidRPr="005D6885">
        <w:rPr>
          <w:rFonts w:ascii="Times New Roman" w:hAnsi="Times New Roman" w:cs="Simplified Arabic"/>
          <w:color w:val="000000" w:themeColor="text1"/>
          <w:sz w:val="28"/>
          <w:szCs w:val="28"/>
          <w:rtl/>
        </w:rPr>
        <w:t xml:space="preserve">، وبناء نظام اتصالات قوي وفعال، ومتابعة ورقابة جميع أنشطة وعمليات المنظمة بفاعلية. كما تأخذ في الاعتبار التغيرات والتطورات في بيئة العمل، مما يؤهل المنظمة للتعامل بفعالية مع هذه التغيرات، ويساعد في تحقيق التكامل والتوازن بين الأهداف طويلة المدى وقصيرة </w:t>
      </w:r>
      <w:r w:rsidRPr="005D6885">
        <w:rPr>
          <w:rFonts w:ascii="Times New Roman" w:hAnsi="Times New Roman" w:cs="Simplified Arabic" w:hint="cs"/>
          <w:color w:val="000000" w:themeColor="text1"/>
          <w:sz w:val="28"/>
          <w:szCs w:val="28"/>
          <w:rtl/>
        </w:rPr>
        <w:t xml:space="preserve">المدى </w:t>
      </w:r>
      <w:r w:rsidRPr="005D6885">
        <w:rPr>
          <w:rFonts w:ascii="Times New Roman" w:hAnsi="Times New Roman" w:cs="Simplified Arabic"/>
          <w:color w:val="000000" w:themeColor="text1"/>
          <w:sz w:val="28"/>
          <w:szCs w:val="28"/>
          <w:rtl/>
        </w:rPr>
        <w:t>(عبيد، 2021).</w:t>
      </w:r>
    </w:p>
    <w:p w14:paraId="4B503C5C" w14:textId="77777777" w:rsidR="002223C4" w:rsidRDefault="002223C4" w:rsidP="002223C4">
      <w:pPr>
        <w:spacing w:after="120" w:line="240" w:lineRule="auto"/>
        <w:ind w:firstLine="720"/>
        <w:jc w:val="both"/>
        <w:rPr>
          <w:rFonts w:ascii="Times New Roman" w:hAnsi="Times New Roman" w:cs="Simplified Arabic"/>
          <w:color w:val="000000" w:themeColor="text1"/>
          <w:sz w:val="28"/>
          <w:szCs w:val="28"/>
          <w:rtl/>
        </w:rPr>
      </w:pPr>
      <w:r w:rsidRPr="005D6885">
        <w:rPr>
          <w:rFonts w:ascii="Times New Roman" w:hAnsi="Times New Roman" w:cs="Simplified Arabic"/>
          <w:color w:val="000000" w:themeColor="text1"/>
          <w:sz w:val="28"/>
          <w:szCs w:val="28"/>
          <w:rtl/>
        </w:rPr>
        <w:t>ومن هنا جاءت الدراسة الحالية للكشف عن أثر الخطة الاستراتيجية في تركيز توجهات وأهداف المنظمات غير الربحية وتعظيم أثرها الاجتماعي في المملكة العربية السعودية.</w:t>
      </w:r>
    </w:p>
    <w:p w14:paraId="602882AA" w14:textId="77777777" w:rsidR="002223C4" w:rsidRPr="003463B3" w:rsidRDefault="002223C4" w:rsidP="002223C4">
      <w:pPr>
        <w:spacing w:after="120" w:line="240" w:lineRule="auto"/>
        <w:ind w:firstLine="720"/>
        <w:jc w:val="both"/>
        <w:rPr>
          <w:rFonts w:ascii="Times New Roman" w:hAnsi="Times New Roman" w:cs="Simplified Arabic"/>
          <w:color w:val="000000" w:themeColor="text1"/>
          <w:sz w:val="28"/>
          <w:szCs w:val="28"/>
          <w:rtl/>
        </w:rPr>
      </w:pPr>
    </w:p>
    <w:p w14:paraId="0D29AD85" w14:textId="77777777" w:rsidR="002223C4" w:rsidRPr="003463B3" w:rsidRDefault="002223C4" w:rsidP="002223C4">
      <w:pPr>
        <w:pStyle w:val="Heading1"/>
        <w:spacing w:before="0" w:after="120" w:line="240" w:lineRule="auto"/>
        <w:rPr>
          <w:rFonts w:ascii="Times New Roman" w:hAnsi="Times New Roman"/>
          <w:color w:val="000000" w:themeColor="text1"/>
          <w:sz w:val="36"/>
          <w:szCs w:val="36"/>
          <w:rtl/>
        </w:rPr>
      </w:pPr>
      <w:bookmarkStart w:id="9" w:name="_Toc182491997"/>
      <w:r w:rsidRPr="003463B3">
        <w:rPr>
          <w:rFonts w:ascii="Times New Roman" w:hAnsi="Times New Roman"/>
          <w:color w:val="000000" w:themeColor="text1"/>
          <w:sz w:val="36"/>
          <w:szCs w:val="36"/>
          <w:rtl/>
        </w:rPr>
        <w:lastRenderedPageBreak/>
        <w:t>مشكلة الدراسة</w:t>
      </w:r>
      <w:bookmarkEnd w:id="9"/>
    </w:p>
    <w:p w14:paraId="12F2812A" w14:textId="77777777" w:rsidR="002223C4" w:rsidRDefault="002223C4" w:rsidP="002223C4">
      <w:pPr>
        <w:spacing w:after="120" w:line="240" w:lineRule="auto"/>
        <w:jc w:val="both"/>
        <w:rPr>
          <w:rFonts w:ascii="Times New Roman" w:hAnsi="Times New Roman" w:cs="Simplified Arabic"/>
          <w:color w:val="000000" w:themeColor="text1"/>
          <w:sz w:val="28"/>
          <w:szCs w:val="28"/>
          <w:rtl/>
        </w:rPr>
      </w:pPr>
      <w:r w:rsidRPr="005D6885">
        <w:rPr>
          <w:rFonts w:ascii="Times New Roman" w:hAnsi="Times New Roman" w:cs="Simplified Arabic"/>
          <w:color w:val="000000" w:themeColor="text1"/>
          <w:sz w:val="28"/>
          <w:szCs w:val="28"/>
          <w:rtl/>
        </w:rPr>
        <w:t>المؤسسات غير الربحية هي كيانات وُجدت لمساعدة أفراد المجتمع وتقديم الخدمات لهم ومساندتهم في تفريج الكرب و</w:t>
      </w:r>
      <w:r>
        <w:rPr>
          <w:rFonts w:ascii="Times New Roman" w:hAnsi="Times New Roman" w:cs="Simplified Arabic" w:hint="cs"/>
          <w:color w:val="000000" w:themeColor="text1"/>
          <w:sz w:val="28"/>
          <w:szCs w:val="28"/>
          <w:rtl/>
        </w:rPr>
        <w:t xml:space="preserve">تحقيق </w:t>
      </w:r>
      <w:r w:rsidRPr="005D6885">
        <w:rPr>
          <w:rFonts w:ascii="Times New Roman" w:hAnsi="Times New Roman" w:cs="Simplified Arabic"/>
          <w:color w:val="000000" w:themeColor="text1"/>
          <w:sz w:val="28"/>
          <w:szCs w:val="28"/>
          <w:rtl/>
        </w:rPr>
        <w:t xml:space="preserve">التنمية المستدامة، ولا تهدف إلى تحقيق أي أرباح، وتعتمد مواردها على الأوقاف الخيرية أو الدعم الموجه من الكيانات الحكومية ومساهمات الشركات التجارية والأفراد. وتسعى دائما إلى تحقيق الكفاءة والتميز لزيادة فعالية خدماتها المقدمة للمستفيدين </w:t>
      </w:r>
      <w:r>
        <w:rPr>
          <w:rFonts w:ascii="Times New Roman" w:hAnsi="Times New Roman" w:cs="Simplified Arabic" w:hint="cs"/>
          <w:color w:val="000000" w:themeColor="text1"/>
          <w:sz w:val="28"/>
          <w:szCs w:val="28"/>
          <w:rtl/>
        </w:rPr>
        <w:t>(</w:t>
      </w:r>
      <w:proofErr w:type="spellStart"/>
      <w:r w:rsidRPr="005D6885">
        <w:rPr>
          <w:rFonts w:ascii="Times New Roman" w:hAnsi="Times New Roman" w:cs="Simplified Arabic"/>
          <w:color w:val="000000" w:themeColor="text1"/>
          <w:sz w:val="28"/>
          <w:szCs w:val="28"/>
        </w:rPr>
        <w:t>Mbrose</w:t>
      </w:r>
      <w:proofErr w:type="spellEnd"/>
      <w:r w:rsidRPr="005D6885">
        <w:rPr>
          <w:rFonts w:ascii="Times New Roman" w:hAnsi="Times New Roman" w:cs="Simplified Arabic"/>
          <w:color w:val="000000" w:themeColor="text1"/>
          <w:sz w:val="28"/>
          <w:szCs w:val="28"/>
        </w:rPr>
        <w:t>, 2002</w:t>
      </w:r>
      <w:r w:rsidRPr="005D6885">
        <w:rPr>
          <w:rFonts w:ascii="Times New Roman" w:hAnsi="Times New Roman" w:cs="Simplified Arabic"/>
          <w:color w:val="000000" w:themeColor="text1"/>
          <w:sz w:val="28"/>
          <w:szCs w:val="28"/>
          <w:rtl/>
        </w:rPr>
        <w:t>)</w:t>
      </w:r>
    </w:p>
    <w:p w14:paraId="7C51E46C" w14:textId="77777777" w:rsidR="002223C4" w:rsidRPr="005D6885" w:rsidRDefault="002223C4" w:rsidP="002223C4">
      <w:pPr>
        <w:spacing w:after="120" w:line="240" w:lineRule="auto"/>
        <w:jc w:val="both"/>
        <w:rPr>
          <w:rFonts w:ascii="Times New Roman" w:hAnsi="Times New Roman" w:cs="Simplified Arabic"/>
          <w:color w:val="000000" w:themeColor="text1"/>
          <w:sz w:val="28"/>
          <w:szCs w:val="28"/>
          <w:rtl/>
        </w:rPr>
      </w:pPr>
      <w:r w:rsidRPr="005D6885">
        <w:rPr>
          <w:rFonts w:ascii="Times New Roman" w:hAnsi="Times New Roman" w:cs="Simplified Arabic"/>
          <w:color w:val="000000" w:themeColor="text1"/>
          <w:sz w:val="28"/>
          <w:szCs w:val="28"/>
          <w:rtl/>
        </w:rPr>
        <w:t>ولتحقيق ذلك فهي في حاجة لوجود خطة استراتيجية ، فغياب التخطيط الاستراتيجي في المؤسسات غير الربحية يمنعها من تحقيق أهدافها</w:t>
      </w:r>
      <w:r>
        <w:rPr>
          <w:rFonts w:ascii="Times New Roman" w:hAnsi="Times New Roman" w:cs="Simplified Arabic" w:hint="cs"/>
          <w:color w:val="000000" w:themeColor="text1"/>
          <w:sz w:val="28"/>
          <w:szCs w:val="28"/>
          <w:rtl/>
        </w:rPr>
        <w:t>،</w:t>
      </w:r>
      <w:r w:rsidRPr="005D6885">
        <w:rPr>
          <w:rFonts w:ascii="Times New Roman" w:hAnsi="Times New Roman" w:cs="Simplified Arabic"/>
          <w:color w:val="000000" w:themeColor="text1"/>
          <w:sz w:val="28"/>
          <w:szCs w:val="28"/>
          <w:rtl/>
        </w:rPr>
        <w:t xml:space="preserve"> حيث </w:t>
      </w:r>
      <w:proofErr w:type="gramStart"/>
      <w:r w:rsidRPr="005D6885">
        <w:rPr>
          <w:rFonts w:ascii="Times New Roman" w:hAnsi="Times New Roman" w:cs="Simplified Arabic"/>
          <w:color w:val="000000" w:themeColor="text1"/>
          <w:sz w:val="28"/>
          <w:szCs w:val="28"/>
          <w:rtl/>
        </w:rPr>
        <w:t>أن</w:t>
      </w:r>
      <w:proofErr w:type="gramEnd"/>
      <w:r w:rsidRPr="005D6885">
        <w:rPr>
          <w:rFonts w:ascii="Times New Roman" w:hAnsi="Times New Roman" w:cs="Simplified Arabic"/>
          <w:color w:val="000000" w:themeColor="text1"/>
          <w:sz w:val="28"/>
          <w:szCs w:val="28"/>
          <w:rtl/>
        </w:rPr>
        <w:t xml:space="preserve"> معظم هذه المؤسسات</w:t>
      </w:r>
      <w:r>
        <w:rPr>
          <w:rFonts w:ascii="Times New Roman" w:hAnsi="Times New Roman" w:cs="Simplified Arabic" w:hint="cs"/>
          <w:color w:val="000000" w:themeColor="text1"/>
          <w:sz w:val="28"/>
          <w:szCs w:val="28"/>
          <w:rtl/>
        </w:rPr>
        <w:t xml:space="preserve"> وإن كان القليل منها تعتمد على تمويلها الذاتي إلا أن أغلبها</w:t>
      </w:r>
      <w:r w:rsidRPr="005D6885">
        <w:rPr>
          <w:rFonts w:ascii="Times New Roman" w:hAnsi="Times New Roman" w:cs="Simplified Arabic"/>
          <w:color w:val="000000" w:themeColor="text1"/>
          <w:sz w:val="28"/>
          <w:szCs w:val="28"/>
          <w:rtl/>
        </w:rPr>
        <w:t xml:space="preserve"> يتم تمويلها بشكل رئيسي من مصادر خارجية مما يتطلب منها إثبات جدارتها باللغة التي يفهمها صناع القرار، وفي المقابل يسمح التخطيط الاستراتيجي لتلك المؤسسات السيطرة بفعالية على العمليات الداخلية، كما يسمح للمديرين بمواصلة جهودهم الاستراتيجية في تحقيق أهداف </w:t>
      </w:r>
      <w:r>
        <w:rPr>
          <w:rFonts w:ascii="Times New Roman" w:hAnsi="Times New Roman" w:cs="Simplified Arabic" w:hint="cs"/>
          <w:color w:val="000000" w:themeColor="text1"/>
          <w:sz w:val="28"/>
          <w:szCs w:val="28"/>
          <w:rtl/>
        </w:rPr>
        <w:t>المنظمات</w:t>
      </w:r>
      <w:r w:rsidRPr="005D6885">
        <w:rPr>
          <w:rFonts w:ascii="Times New Roman" w:hAnsi="Times New Roman" w:cs="Simplified Arabic"/>
          <w:color w:val="000000" w:themeColor="text1"/>
          <w:sz w:val="28"/>
          <w:szCs w:val="28"/>
          <w:rtl/>
        </w:rPr>
        <w:t xml:space="preserve"> ( إبراهيم، 2013).</w:t>
      </w:r>
    </w:p>
    <w:p w14:paraId="6CB4FDF7" w14:textId="77777777" w:rsidR="002223C4" w:rsidRPr="005D6885" w:rsidRDefault="002223C4" w:rsidP="002223C4">
      <w:pPr>
        <w:spacing w:after="120" w:line="240" w:lineRule="auto"/>
        <w:ind w:firstLine="720"/>
        <w:jc w:val="both"/>
        <w:rPr>
          <w:rFonts w:ascii="Times New Roman" w:hAnsi="Times New Roman" w:cs="Simplified Arabic"/>
          <w:color w:val="000000" w:themeColor="text1"/>
          <w:sz w:val="28"/>
          <w:szCs w:val="28"/>
          <w:rtl/>
        </w:rPr>
      </w:pPr>
      <w:r w:rsidRPr="005D6885">
        <w:rPr>
          <w:rFonts w:ascii="Times New Roman" w:hAnsi="Times New Roman" w:cs="Simplified Arabic"/>
          <w:color w:val="000000" w:themeColor="text1"/>
          <w:sz w:val="28"/>
          <w:szCs w:val="28"/>
          <w:rtl/>
        </w:rPr>
        <w:t xml:space="preserve">وهذا ما أكدت عليه الدراسات السابقة التي أشارت إلى أهمية الخطة الاستراتيجية في تركيز المؤسسات على توجهها وتحقيقها أهدافها، </w:t>
      </w:r>
      <w:r>
        <w:rPr>
          <w:rFonts w:ascii="Times New Roman" w:hAnsi="Times New Roman" w:cs="Simplified Arabic" w:hint="cs"/>
          <w:color w:val="000000" w:themeColor="text1"/>
          <w:sz w:val="28"/>
          <w:szCs w:val="28"/>
          <w:rtl/>
        </w:rPr>
        <w:t>و</w:t>
      </w:r>
      <w:r w:rsidRPr="005D6885">
        <w:rPr>
          <w:rFonts w:ascii="Times New Roman" w:hAnsi="Times New Roman" w:cs="Simplified Arabic"/>
          <w:color w:val="000000" w:themeColor="text1"/>
          <w:sz w:val="28"/>
          <w:szCs w:val="28"/>
          <w:rtl/>
        </w:rPr>
        <w:t>أثر ذلك اجتماعيا</w:t>
      </w:r>
      <w:r>
        <w:rPr>
          <w:rFonts w:ascii="Times New Roman" w:hAnsi="Times New Roman" w:cs="Simplified Arabic" w:hint="cs"/>
          <w:color w:val="000000" w:themeColor="text1"/>
          <w:sz w:val="28"/>
          <w:szCs w:val="28"/>
          <w:rtl/>
        </w:rPr>
        <w:t>ً</w:t>
      </w:r>
      <w:r w:rsidRPr="005D6885">
        <w:rPr>
          <w:rFonts w:ascii="Times New Roman" w:hAnsi="Times New Roman" w:cs="Simplified Arabic"/>
          <w:color w:val="000000" w:themeColor="text1"/>
          <w:sz w:val="28"/>
          <w:szCs w:val="28"/>
          <w:rtl/>
        </w:rPr>
        <w:t xml:space="preserve">، ومنها دراسة محمد </w:t>
      </w:r>
      <w:r w:rsidRPr="005D6885">
        <w:rPr>
          <w:rFonts w:ascii="Times New Roman" w:hAnsi="Times New Roman" w:cs="Simplified Arabic" w:hint="cs"/>
          <w:color w:val="000000" w:themeColor="text1"/>
          <w:sz w:val="28"/>
          <w:szCs w:val="28"/>
          <w:rtl/>
        </w:rPr>
        <w:t>وإسماعيل</w:t>
      </w:r>
      <w:r w:rsidRPr="005D6885">
        <w:rPr>
          <w:rFonts w:ascii="Times New Roman" w:hAnsi="Times New Roman" w:cs="Simplified Arabic"/>
          <w:color w:val="000000" w:themeColor="text1"/>
          <w:sz w:val="28"/>
          <w:szCs w:val="28"/>
          <w:rtl/>
        </w:rPr>
        <w:t xml:space="preserve">. (2019) التي أكدت </w:t>
      </w:r>
      <w:r w:rsidRPr="005D6885">
        <w:rPr>
          <w:rFonts w:ascii="Times New Roman" w:hAnsi="Times New Roman" w:cs="Simplified Arabic" w:hint="cs"/>
          <w:color w:val="000000" w:themeColor="text1"/>
          <w:sz w:val="28"/>
          <w:szCs w:val="28"/>
          <w:rtl/>
        </w:rPr>
        <w:t>على دور</w:t>
      </w:r>
      <w:r w:rsidRPr="005D6885">
        <w:rPr>
          <w:rFonts w:ascii="Times New Roman" w:hAnsi="Times New Roman" w:cs="Simplified Arabic"/>
          <w:color w:val="000000" w:themeColor="text1"/>
          <w:sz w:val="28"/>
          <w:szCs w:val="28"/>
          <w:rtl/>
        </w:rPr>
        <w:t xml:space="preserve"> تخطيط الموارد البشرية في تحقيق أهداف المنظمات .ودراسة الإمام وآدم. (2016). </w:t>
      </w:r>
      <w:r>
        <w:rPr>
          <w:rFonts w:ascii="Times New Roman" w:hAnsi="Times New Roman" w:cs="Simplified Arabic" w:hint="cs"/>
          <w:color w:val="000000" w:themeColor="text1"/>
          <w:sz w:val="28"/>
          <w:szCs w:val="28"/>
          <w:rtl/>
        </w:rPr>
        <w:t xml:space="preserve">التي </w:t>
      </w:r>
      <w:r w:rsidRPr="005D6885">
        <w:rPr>
          <w:rFonts w:ascii="Times New Roman" w:hAnsi="Times New Roman" w:cs="Simplified Arabic"/>
          <w:color w:val="000000" w:themeColor="text1"/>
          <w:sz w:val="28"/>
          <w:szCs w:val="28"/>
          <w:rtl/>
        </w:rPr>
        <w:t xml:space="preserve">أسفرت </w:t>
      </w:r>
      <w:r>
        <w:rPr>
          <w:rFonts w:ascii="Times New Roman" w:hAnsi="Times New Roman" w:cs="Simplified Arabic" w:hint="cs"/>
          <w:color w:val="000000" w:themeColor="text1"/>
          <w:sz w:val="28"/>
          <w:szCs w:val="28"/>
          <w:rtl/>
        </w:rPr>
        <w:t>أهمية و</w:t>
      </w:r>
      <w:r w:rsidRPr="005D6885">
        <w:rPr>
          <w:rFonts w:ascii="Times New Roman" w:hAnsi="Times New Roman" w:cs="Simplified Arabic"/>
          <w:color w:val="000000" w:themeColor="text1"/>
          <w:sz w:val="28"/>
          <w:szCs w:val="28"/>
          <w:rtl/>
        </w:rPr>
        <w:t>أثر</w:t>
      </w:r>
      <w:r>
        <w:rPr>
          <w:rFonts w:ascii="Times New Roman" w:hAnsi="Times New Roman" w:cs="Simplified Arabic" w:hint="cs"/>
          <w:color w:val="000000" w:themeColor="text1"/>
          <w:sz w:val="28"/>
          <w:szCs w:val="28"/>
          <w:rtl/>
        </w:rPr>
        <w:t xml:space="preserve"> </w:t>
      </w:r>
      <w:r w:rsidRPr="005D6885">
        <w:rPr>
          <w:rFonts w:ascii="Times New Roman" w:hAnsi="Times New Roman" w:cs="Simplified Arabic"/>
          <w:color w:val="000000" w:themeColor="text1"/>
          <w:sz w:val="28"/>
          <w:szCs w:val="28"/>
          <w:rtl/>
        </w:rPr>
        <w:t>التخطيط الاستراتيجي في تحقيق أهداف منظمات الأعمال.</w:t>
      </w:r>
    </w:p>
    <w:p w14:paraId="767FDAF2" w14:textId="77777777" w:rsidR="002223C4" w:rsidRPr="005D6885" w:rsidRDefault="002223C4" w:rsidP="002223C4">
      <w:pPr>
        <w:spacing w:after="120" w:line="240" w:lineRule="auto"/>
        <w:ind w:firstLine="720"/>
        <w:jc w:val="both"/>
        <w:rPr>
          <w:rFonts w:ascii="Times New Roman" w:hAnsi="Times New Roman" w:cs="Simplified Arabic"/>
          <w:color w:val="000000" w:themeColor="text1"/>
          <w:sz w:val="28"/>
          <w:szCs w:val="28"/>
          <w:rtl/>
        </w:rPr>
      </w:pPr>
      <w:r w:rsidRPr="005D6885">
        <w:rPr>
          <w:rFonts w:ascii="Times New Roman" w:hAnsi="Times New Roman" w:cs="Simplified Arabic"/>
          <w:color w:val="000000" w:themeColor="text1"/>
          <w:sz w:val="28"/>
          <w:szCs w:val="28"/>
          <w:rtl/>
        </w:rPr>
        <w:t>كما أكدت الدراسات وال</w:t>
      </w:r>
      <w:r>
        <w:rPr>
          <w:rFonts w:ascii="Times New Roman" w:hAnsi="Times New Roman" w:cs="Simplified Arabic" w:hint="cs"/>
          <w:color w:val="000000" w:themeColor="text1"/>
          <w:sz w:val="28"/>
          <w:szCs w:val="28"/>
          <w:rtl/>
        </w:rPr>
        <w:t>أ</w:t>
      </w:r>
      <w:r w:rsidRPr="005D6885">
        <w:rPr>
          <w:rFonts w:ascii="Times New Roman" w:hAnsi="Times New Roman" w:cs="Simplified Arabic"/>
          <w:color w:val="000000" w:themeColor="text1"/>
          <w:sz w:val="28"/>
          <w:szCs w:val="28"/>
          <w:rtl/>
        </w:rPr>
        <w:t xml:space="preserve">دبيات السابقة على أن المؤسسات غير ربحية لها أثر اجتماعي واضح، ومنها دراسة زروق </w:t>
      </w:r>
      <w:r w:rsidRPr="005D6885">
        <w:rPr>
          <w:rFonts w:ascii="Times New Roman" w:hAnsi="Times New Roman" w:cs="Simplified Arabic" w:hint="cs"/>
          <w:color w:val="000000" w:themeColor="text1"/>
          <w:sz w:val="28"/>
          <w:szCs w:val="28"/>
          <w:rtl/>
        </w:rPr>
        <w:t>وسالم</w:t>
      </w:r>
      <w:r w:rsidRPr="005D6885">
        <w:rPr>
          <w:rFonts w:ascii="Times New Roman" w:hAnsi="Times New Roman" w:cs="Simplified Arabic"/>
          <w:color w:val="000000" w:themeColor="text1"/>
          <w:sz w:val="28"/>
          <w:szCs w:val="28"/>
          <w:rtl/>
        </w:rPr>
        <w:t xml:space="preserve">. (2021). التي </w:t>
      </w:r>
      <w:r>
        <w:rPr>
          <w:rFonts w:ascii="Times New Roman" w:hAnsi="Times New Roman" w:cs="Simplified Arabic" w:hint="cs"/>
          <w:color w:val="000000" w:themeColor="text1"/>
          <w:sz w:val="28"/>
          <w:szCs w:val="28"/>
          <w:rtl/>
        </w:rPr>
        <w:t>خلُصت</w:t>
      </w:r>
      <w:r w:rsidRPr="005D6885">
        <w:rPr>
          <w:rFonts w:ascii="Times New Roman" w:hAnsi="Times New Roman" w:cs="Simplified Arabic"/>
          <w:color w:val="000000" w:themeColor="text1"/>
          <w:sz w:val="28"/>
          <w:szCs w:val="28"/>
          <w:rtl/>
        </w:rPr>
        <w:t xml:space="preserve"> الى أن للمؤسسات غير ربحية مثل</w:t>
      </w:r>
      <w:r>
        <w:rPr>
          <w:rFonts w:ascii="Times New Roman" w:hAnsi="Times New Roman" w:cs="Simplified Arabic" w:hint="cs"/>
          <w:color w:val="000000" w:themeColor="text1"/>
          <w:sz w:val="28"/>
          <w:szCs w:val="28"/>
          <w:rtl/>
        </w:rPr>
        <w:t xml:space="preserve"> البرامج والمشاريع</w:t>
      </w:r>
      <w:r w:rsidRPr="005D6885">
        <w:rPr>
          <w:rFonts w:ascii="Times New Roman" w:hAnsi="Times New Roman" w:cs="Simplified Arabic"/>
          <w:color w:val="000000" w:themeColor="text1"/>
          <w:sz w:val="28"/>
          <w:szCs w:val="28"/>
          <w:rtl/>
        </w:rPr>
        <w:t xml:space="preserve"> </w:t>
      </w:r>
      <w:r>
        <w:rPr>
          <w:rFonts w:ascii="Times New Roman" w:hAnsi="Times New Roman" w:cs="Simplified Arabic" w:hint="cs"/>
          <w:color w:val="000000" w:themeColor="text1"/>
          <w:sz w:val="28"/>
          <w:szCs w:val="28"/>
          <w:rtl/>
        </w:rPr>
        <w:t xml:space="preserve">النابعة من مساهمات </w:t>
      </w:r>
      <w:r w:rsidRPr="005D6885">
        <w:rPr>
          <w:rFonts w:ascii="Times New Roman" w:hAnsi="Times New Roman" w:cs="Simplified Arabic"/>
          <w:color w:val="000000" w:themeColor="text1"/>
          <w:sz w:val="28"/>
          <w:szCs w:val="28"/>
          <w:rtl/>
        </w:rPr>
        <w:t>الزكاة</w:t>
      </w:r>
      <w:r>
        <w:rPr>
          <w:rFonts w:ascii="Times New Roman" w:hAnsi="Times New Roman" w:cs="Simplified Arabic" w:hint="cs"/>
          <w:color w:val="000000" w:themeColor="text1"/>
          <w:sz w:val="28"/>
          <w:szCs w:val="28"/>
          <w:rtl/>
        </w:rPr>
        <w:t xml:space="preserve"> لها</w:t>
      </w:r>
      <w:r w:rsidRPr="005D6885">
        <w:rPr>
          <w:rFonts w:ascii="Times New Roman" w:hAnsi="Times New Roman" w:cs="Simplified Arabic"/>
          <w:color w:val="000000" w:themeColor="text1"/>
          <w:sz w:val="28"/>
          <w:szCs w:val="28"/>
          <w:rtl/>
        </w:rPr>
        <w:t xml:space="preserve"> أثر اجتماعي على المجتمع، حيث </w:t>
      </w:r>
      <w:r>
        <w:rPr>
          <w:rFonts w:ascii="Times New Roman" w:hAnsi="Times New Roman" w:cs="Simplified Arabic" w:hint="cs"/>
          <w:color w:val="000000" w:themeColor="text1"/>
          <w:sz w:val="28"/>
          <w:szCs w:val="28"/>
          <w:rtl/>
        </w:rPr>
        <w:t>وضّحت</w:t>
      </w:r>
      <w:r w:rsidRPr="005D6885">
        <w:rPr>
          <w:rFonts w:ascii="Times New Roman" w:hAnsi="Times New Roman" w:cs="Simplified Arabic"/>
          <w:color w:val="000000" w:themeColor="text1"/>
          <w:sz w:val="28"/>
          <w:szCs w:val="28"/>
          <w:rtl/>
        </w:rPr>
        <w:t xml:space="preserve"> نتائجها أن هناك آثار اجتماعية واقتصادية على المستفيدين تمثلت في تخفيف المعاناة وزيادة متوسط الدخل وتوفير الخدمات الأساسية وفرص العمل نتيجة للجدوى الاجتماعية والاقتصادية </w:t>
      </w:r>
      <w:r>
        <w:rPr>
          <w:rFonts w:ascii="Times New Roman" w:hAnsi="Times New Roman" w:cs="Simplified Arabic" w:hint="cs"/>
          <w:color w:val="000000" w:themeColor="text1"/>
          <w:sz w:val="28"/>
          <w:szCs w:val="28"/>
          <w:rtl/>
        </w:rPr>
        <w:t>للمشاريع</w:t>
      </w:r>
      <w:r w:rsidRPr="005D6885">
        <w:rPr>
          <w:rFonts w:ascii="Times New Roman" w:hAnsi="Times New Roman" w:cs="Simplified Arabic"/>
          <w:color w:val="000000" w:themeColor="text1"/>
          <w:sz w:val="28"/>
          <w:szCs w:val="28"/>
          <w:rtl/>
        </w:rPr>
        <w:t xml:space="preserve"> ودورها الرائد في المجتمع.</w:t>
      </w:r>
    </w:p>
    <w:p w14:paraId="21FF7D9D" w14:textId="77777777" w:rsidR="002223C4" w:rsidRPr="005D6885" w:rsidRDefault="002223C4" w:rsidP="002223C4">
      <w:pPr>
        <w:spacing w:after="120" w:line="240" w:lineRule="auto"/>
        <w:ind w:firstLine="720"/>
        <w:jc w:val="both"/>
        <w:rPr>
          <w:rFonts w:ascii="Times New Roman" w:hAnsi="Times New Roman" w:cs="Simplified Arabic"/>
          <w:color w:val="000000" w:themeColor="text1"/>
          <w:sz w:val="28"/>
          <w:szCs w:val="28"/>
          <w:rtl/>
        </w:rPr>
      </w:pPr>
      <w:r w:rsidRPr="005D6885">
        <w:rPr>
          <w:rFonts w:ascii="Times New Roman" w:hAnsi="Times New Roman" w:cs="Simplified Arabic"/>
          <w:color w:val="000000" w:themeColor="text1"/>
          <w:sz w:val="28"/>
          <w:szCs w:val="28"/>
          <w:rtl/>
        </w:rPr>
        <w:t xml:space="preserve">ومن خلال مراجعة </w:t>
      </w:r>
      <w:r>
        <w:rPr>
          <w:rFonts w:ascii="Times New Roman" w:hAnsi="Times New Roman" w:cs="Simplified Arabic" w:hint="cs"/>
          <w:color w:val="000000" w:themeColor="text1"/>
          <w:sz w:val="28"/>
          <w:szCs w:val="28"/>
          <w:rtl/>
        </w:rPr>
        <w:t>ا</w:t>
      </w:r>
      <w:r w:rsidRPr="005D6885">
        <w:rPr>
          <w:rFonts w:ascii="Times New Roman" w:hAnsi="Times New Roman" w:cs="Simplified Arabic"/>
          <w:color w:val="000000" w:themeColor="text1"/>
          <w:sz w:val="28"/>
          <w:szCs w:val="28"/>
          <w:rtl/>
        </w:rPr>
        <w:t>لدراسات وال</w:t>
      </w:r>
      <w:r>
        <w:rPr>
          <w:rFonts w:ascii="Times New Roman" w:hAnsi="Times New Roman" w:cs="Simplified Arabic" w:hint="cs"/>
          <w:color w:val="000000" w:themeColor="text1"/>
          <w:sz w:val="28"/>
          <w:szCs w:val="28"/>
          <w:rtl/>
        </w:rPr>
        <w:t>أ</w:t>
      </w:r>
      <w:r w:rsidRPr="005D6885">
        <w:rPr>
          <w:rFonts w:ascii="Times New Roman" w:hAnsi="Times New Roman" w:cs="Simplified Arabic"/>
          <w:color w:val="000000" w:themeColor="text1"/>
          <w:sz w:val="28"/>
          <w:szCs w:val="28"/>
          <w:rtl/>
        </w:rPr>
        <w:t>دبيات السابقة</w:t>
      </w:r>
      <w:r>
        <w:rPr>
          <w:rFonts w:ascii="Times New Roman" w:hAnsi="Times New Roman" w:cs="Simplified Arabic" w:hint="cs"/>
          <w:color w:val="000000" w:themeColor="text1"/>
          <w:sz w:val="28"/>
          <w:szCs w:val="28"/>
          <w:rtl/>
        </w:rPr>
        <w:t xml:space="preserve"> (على الحد الذي تم الاطلاع عليه)</w:t>
      </w:r>
      <w:r w:rsidRPr="005D6885">
        <w:rPr>
          <w:rFonts w:ascii="Times New Roman" w:hAnsi="Times New Roman" w:cs="Simplified Arabic"/>
          <w:color w:val="000000" w:themeColor="text1"/>
          <w:sz w:val="28"/>
          <w:szCs w:val="28"/>
          <w:rtl/>
        </w:rPr>
        <w:t xml:space="preserve">  تبين ندر</w:t>
      </w:r>
      <w:r>
        <w:rPr>
          <w:rFonts w:ascii="Times New Roman" w:hAnsi="Times New Roman" w:cs="Simplified Arabic" w:hint="cs"/>
          <w:color w:val="000000" w:themeColor="text1"/>
          <w:sz w:val="28"/>
          <w:szCs w:val="28"/>
          <w:rtl/>
        </w:rPr>
        <w:t>ة</w:t>
      </w:r>
      <w:r w:rsidRPr="005D6885">
        <w:rPr>
          <w:rFonts w:ascii="Times New Roman" w:hAnsi="Times New Roman" w:cs="Simplified Arabic"/>
          <w:color w:val="000000" w:themeColor="text1"/>
          <w:sz w:val="28"/>
          <w:szCs w:val="28"/>
          <w:rtl/>
        </w:rPr>
        <w:t xml:space="preserve"> الدراسات التي تناولت الأثر الاجتماعي للمؤسسات غير </w:t>
      </w:r>
      <w:r>
        <w:rPr>
          <w:rFonts w:ascii="Times New Roman" w:hAnsi="Times New Roman" w:cs="Simplified Arabic" w:hint="cs"/>
          <w:color w:val="000000" w:themeColor="text1"/>
          <w:sz w:val="28"/>
          <w:szCs w:val="28"/>
          <w:rtl/>
        </w:rPr>
        <w:t>الغير ربحية</w:t>
      </w:r>
      <w:r w:rsidRPr="005D6885">
        <w:rPr>
          <w:rFonts w:ascii="Times New Roman" w:hAnsi="Times New Roman" w:cs="Simplified Arabic"/>
          <w:color w:val="000000" w:themeColor="text1"/>
          <w:sz w:val="28"/>
          <w:szCs w:val="28"/>
          <w:rtl/>
        </w:rPr>
        <w:t xml:space="preserve"> ودور </w:t>
      </w:r>
      <w:r>
        <w:rPr>
          <w:rFonts w:ascii="Times New Roman" w:hAnsi="Times New Roman" w:cs="Simplified Arabic" w:hint="cs"/>
          <w:color w:val="000000" w:themeColor="text1"/>
          <w:sz w:val="28"/>
          <w:szCs w:val="28"/>
          <w:rtl/>
        </w:rPr>
        <w:t>الخطط</w:t>
      </w:r>
      <w:r w:rsidRPr="005D6885">
        <w:rPr>
          <w:rFonts w:ascii="Times New Roman" w:hAnsi="Times New Roman" w:cs="Simplified Arabic"/>
          <w:color w:val="000000" w:themeColor="text1"/>
          <w:sz w:val="28"/>
          <w:szCs w:val="28"/>
          <w:rtl/>
        </w:rPr>
        <w:t xml:space="preserve"> الاستراتيجية في تعزيز ذلك الأثر</w:t>
      </w:r>
      <w:r>
        <w:rPr>
          <w:rFonts w:ascii="Times New Roman" w:hAnsi="Times New Roman" w:cs="Simplified Arabic" w:hint="cs"/>
          <w:color w:val="000000" w:themeColor="text1"/>
          <w:sz w:val="28"/>
          <w:szCs w:val="28"/>
          <w:rtl/>
        </w:rPr>
        <w:t xml:space="preserve">، </w:t>
      </w:r>
      <w:r w:rsidRPr="005D6885">
        <w:rPr>
          <w:rFonts w:ascii="Times New Roman" w:hAnsi="Times New Roman" w:cs="Simplified Arabic"/>
          <w:color w:val="000000" w:themeColor="text1"/>
          <w:sz w:val="28"/>
          <w:szCs w:val="28"/>
          <w:rtl/>
        </w:rPr>
        <w:t>وبالتالي تتمثل مشكلة الدراسة في السؤال الرئيس التالي:</w:t>
      </w:r>
    </w:p>
    <w:p w14:paraId="6182A1B6" w14:textId="77777777" w:rsidR="002223C4" w:rsidRDefault="002223C4" w:rsidP="002223C4">
      <w:pPr>
        <w:spacing w:after="120" w:line="240" w:lineRule="auto"/>
        <w:jc w:val="both"/>
        <w:rPr>
          <w:rFonts w:ascii="Times New Roman" w:hAnsi="Times New Roman" w:cs="Simplified Arabic"/>
          <w:b/>
          <w:bCs/>
          <w:color w:val="000000" w:themeColor="text1"/>
          <w:sz w:val="28"/>
          <w:szCs w:val="28"/>
          <w:rtl/>
        </w:rPr>
      </w:pPr>
      <w:r w:rsidRPr="005D6885">
        <w:rPr>
          <w:rFonts w:ascii="Times New Roman" w:hAnsi="Times New Roman" w:cs="Simplified Arabic"/>
          <w:b/>
          <w:bCs/>
          <w:color w:val="000000" w:themeColor="text1"/>
          <w:sz w:val="28"/>
          <w:szCs w:val="28"/>
          <w:rtl/>
        </w:rPr>
        <w:t xml:space="preserve">ما أثر الخطة الاستراتيجية في تركيز توجهات وأهداف المنظمات غير الربحية وتعظيم أثرها الاجتماعي في المملكة العربية </w:t>
      </w:r>
      <w:r w:rsidRPr="005D6885">
        <w:rPr>
          <w:rFonts w:ascii="Times New Roman" w:hAnsi="Times New Roman" w:cs="Simplified Arabic" w:hint="cs"/>
          <w:b/>
          <w:bCs/>
          <w:color w:val="000000" w:themeColor="text1"/>
          <w:sz w:val="28"/>
          <w:szCs w:val="28"/>
          <w:rtl/>
        </w:rPr>
        <w:t xml:space="preserve">السعودية؟ </w:t>
      </w:r>
    </w:p>
    <w:p w14:paraId="6B82AD5D" w14:textId="77777777" w:rsidR="002223C4" w:rsidRPr="005D6885" w:rsidRDefault="002223C4" w:rsidP="002223C4">
      <w:pPr>
        <w:spacing w:after="120" w:line="240" w:lineRule="auto"/>
        <w:jc w:val="both"/>
        <w:rPr>
          <w:rFonts w:ascii="Times New Roman" w:hAnsi="Times New Roman" w:cs="Simplified Arabic"/>
          <w:b/>
          <w:bCs/>
          <w:color w:val="000000" w:themeColor="text1"/>
          <w:sz w:val="28"/>
          <w:szCs w:val="28"/>
          <w:rtl/>
        </w:rPr>
      </w:pPr>
    </w:p>
    <w:p w14:paraId="0F41B85B" w14:textId="77777777" w:rsidR="002223C4" w:rsidRPr="003463B3" w:rsidRDefault="002223C4" w:rsidP="002223C4">
      <w:pPr>
        <w:pStyle w:val="Heading1"/>
        <w:spacing w:before="0" w:after="120" w:line="240" w:lineRule="auto"/>
        <w:rPr>
          <w:rFonts w:ascii="Times New Roman" w:hAnsi="Times New Roman"/>
          <w:color w:val="000000" w:themeColor="text1"/>
          <w:rtl/>
        </w:rPr>
      </w:pPr>
      <w:bookmarkStart w:id="10" w:name="_Toc182491998"/>
      <w:r w:rsidRPr="003463B3">
        <w:rPr>
          <w:rFonts w:ascii="Times New Roman" w:hAnsi="Times New Roman"/>
          <w:color w:val="000000" w:themeColor="text1"/>
          <w:rtl/>
        </w:rPr>
        <w:lastRenderedPageBreak/>
        <w:t>أهمية الدراسة</w:t>
      </w:r>
      <w:bookmarkEnd w:id="10"/>
    </w:p>
    <w:p w14:paraId="674A405D" w14:textId="77777777" w:rsidR="002223C4" w:rsidRPr="003463B3" w:rsidRDefault="002223C4" w:rsidP="002223C4">
      <w:pPr>
        <w:spacing w:after="120" w:line="240" w:lineRule="auto"/>
        <w:rPr>
          <w:rFonts w:ascii="Times New Roman" w:hAnsi="Times New Roman" w:cs="Simplified Arabic"/>
          <w:b/>
          <w:bCs/>
          <w:color w:val="000000" w:themeColor="text1"/>
          <w:sz w:val="32"/>
          <w:szCs w:val="32"/>
          <w:rtl/>
        </w:rPr>
      </w:pPr>
      <w:r w:rsidRPr="003463B3">
        <w:rPr>
          <w:rFonts w:ascii="Times New Roman" w:hAnsi="Times New Roman" w:cs="Simplified Arabic" w:hint="cs"/>
          <w:b/>
          <w:bCs/>
          <w:color w:val="000000" w:themeColor="text1"/>
          <w:sz w:val="32"/>
          <w:szCs w:val="32"/>
          <w:rtl/>
        </w:rPr>
        <w:t xml:space="preserve">الأهمية النظرية: </w:t>
      </w:r>
    </w:p>
    <w:p w14:paraId="269430AA" w14:textId="77777777" w:rsidR="002223C4" w:rsidRPr="005D6885" w:rsidRDefault="002223C4" w:rsidP="002223C4">
      <w:pPr>
        <w:spacing w:after="120" w:line="240" w:lineRule="auto"/>
        <w:jc w:val="both"/>
        <w:rPr>
          <w:rFonts w:ascii="Times New Roman" w:hAnsi="Times New Roman" w:cs="Simplified Arabic"/>
          <w:color w:val="000000" w:themeColor="text1"/>
          <w:kern w:val="0"/>
          <w:sz w:val="28"/>
          <w:szCs w:val="28"/>
          <w:rtl/>
          <w14:ligatures w14:val="none"/>
        </w:rPr>
      </w:pPr>
      <w:r w:rsidRPr="005D6885">
        <w:rPr>
          <w:rFonts w:ascii="Times New Roman" w:hAnsi="Times New Roman" w:cs="Simplified Arabic"/>
          <w:color w:val="000000" w:themeColor="text1"/>
          <w:kern w:val="0"/>
          <w:sz w:val="28"/>
          <w:szCs w:val="28"/>
          <w:rtl/>
          <w14:ligatures w14:val="none"/>
        </w:rPr>
        <w:t>• تسهم في سد الفجوة البحثية حول دور الخطة الاستراتيجية في تركيز توجهات وأهداف المنظمات غير الربحية وتعظيم أثرها الاجتماعي في المملكة العربية السعودية.</w:t>
      </w:r>
    </w:p>
    <w:p w14:paraId="1E1BAD6C" w14:textId="77777777" w:rsidR="002223C4" w:rsidRPr="005D6885" w:rsidRDefault="002223C4" w:rsidP="002223C4">
      <w:pPr>
        <w:spacing w:after="120" w:line="240" w:lineRule="auto"/>
        <w:jc w:val="both"/>
        <w:rPr>
          <w:rFonts w:ascii="Times New Roman" w:hAnsi="Times New Roman" w:cs="Simplified Arabic"/>
          <w:color w:val="000000" w:themeColor="text1"/>
          <w:kern w:val="0"/>
          <w:sz w:val="28"/>
          <w:szCs w:val="28"/>
          <w:rtl/>
          <w14:ligatures w14:val="none"/>
        </w:rPr>
      </w:pPr>
      <w:r w:rsidRPr="005D6885">
        <w:rPr>
          <w:rFonts w:ascii="Times New Roman" w:hAnsi="Times New Roman" w:cs="Simplified Arabic"/>
          <w:color w:val="000000" w:themeColor="text1"/>
          <w:kern w:val="0"/>
          <w:sz w:val="28"/>
          <w:szCs w:val="28"/>
          <w:rtl/>
          <w14:ligatures w14:val="none"/>
        </w:rPr>
        <w:t>• تقدم إطارًا نظريًا متكاملًا يربط بين الخطة الاستراتيجية وتركيز التوجهات والأهداف والأثر الاجتماعي للمنظمات غير الربحية.</w:t>
      </w:r>
    </w:p>
    <w:p w14:paraId="26D8BC89" w14:textId="77777777" w:rsidR="002223C4" w:rsidRDefault="002223C4" w:rsidP="002223C4">
      <w:pPr>
        <w:spacing w:after="120" w:line="240" w:lineRule="auto"/>
        <w:jc w:val="both"/>
        <w:rPr>
          <w:rFonts w:ascii="Times New Roman" w:hAnsi="Times New Roman" w:cs="Simplified Arabic"/>
          <w:color w:val="000000" w:themeColor="text1"/>
          <w:kern w:val="0"/>
          <w:sz w:val="28"/>
          <w:szCs w:val="28"/>
          <w:rtl/>
          <w14:ligatures w14:val="none"/>
        </w:rPr>
      </w:pPr>
      <w:r w:rsidRPr="005D6885">
        <w:rPr>
          <w:rFonts w:ascii="Times New Roman" w:hAnsi="Times New Roman" w:cs="Simplified Arabic"/>
          <w:color w:val="000000" w:themeColor="text1"/>
          <w:kern w:val="0"/>
          <w:sz w:val="28"/>
          <w:szCs w:val="28"/>
          <w:rtl/>
          <w14:ligatures w14:val="none"/>
        </w:rPr>
        <w:t>• تساهم في إثراء الأدبيات العلمية المتعلقة بإدارة المنظمات غير الربحية والتخطيط الاستراتيجي في هذا القطاع.</w:t>
      </w:r>
    </w:p>
    <w:p w14:paraId="63C5A55D" w14:textId="77777777" w:rsidR="002223C4" w:rsidRPr="003463B3" w:rsidRDefault="002223C4" w:rsidP="002223C4">
      <w:pPr>
        <w:spacing w:after="120" w:line="240" w:lineRule="auto"/>
        <w:rPr>
          <w:rFonts w:ascii="Times New Roman" w:hAnsi="Times New Roman" w:cs="Simplified Arabic"/>
          <w:color w:val="000000" w:themeColor="text1"/>
          <w:sz w:val="28"/>
          <w:szCs w:val="28"/>
          <w:rtl/>
        </w:rPr>
      </w:pPr>
      <w:r w:rsidRPr="003463B3">
        <w:rPr>
          <w:rFonts w:ascii="Times New Roman" w:hAnsi="Times New Roman" w:cs="Simplified Arabic" w:hint="cs"/>
          <w:b/>
          <w:bCs/>
          <w:color w:val="000000" w:themeColor="text1"/>
          <w:sz w:val="32"/>
          <w:szCs w:val="32"/>
          <w:rtl/>
        </w:rPr>
        <w:t>الأهمية</w:t>
      </w:r>
      <w:r w:rsidRPr="003463B3">
        <w:rPr>
          <w:rFonts w:ascii="Times New Roman" w:hAnsi="Times New Roman" w:cs="Simplified Arabic" w:hint="cs"/>
          <w:color w:val="000000" w:themeColor="text1"/>
          <w:sz w:val="28"/>
          <w:szCs w:val="28"/>
          <w:rtl/>
        </w:rPr>
        <w:t xml:space="preserve"> </w:t>
      </w:r>
      <w:r w:rsidRPr="003463B3">
        <w:rPr>
          <w:rFonts w:ascii="Times New Roman" w:hAnsi="Times New Roman" w:cs="Simplified Arabic" w:hint="cs"/>
          <w:b/>
          <w:bCs/>
          <w:color w:val="000000" w:themeColor="text1"/>
          <w:sz w:val="32"/>
          <w:szCs w:val="32"/>
          <w:rtl/>
        </w:rPr>
        <w:t>التطبيقية</w:t>
      </w:r>
      <w:r w:rsidRPr="003463B3">
        <w:rPr>
          <w:rFonts w:ascii="Times New Roman" w:hAnsi="Times New Roman" w:cs="Simplified Arabic" w:hint="cs"/>
          <w:color w:val="000000" w:themeColor="text1"/>
          <w:sz w:val="28"/>
          <w:szCs w:val="28"/>
          <w:rtl/>
        </w:rPr>
        <w:t>:</w:t>
      </w:r>
    </w:p>
    <w:p w14:paraId="3065D992" w14:textId="77777777" w:rsidR="002223C4" w:rsidRPr="00FB21A7" w:rsidRDefault="002223C4" w:rsidP="002223C4">
      <w:pPr>
        <w:jc w:val="both"/>
        <w:rPr>
          <w:rFonts w:ascii="Times New Roman" w:hAnsi="Times New Roman" w:cs="Simplified Arabic"/>
          <w:color w:val="000000" w:themeColor="text1"/>
          <w:kern w:val="0"/>
          <w:sz w:val="28"/>
          <w:szCs w:val="28"/>
          <w:rtl/>
          <w14:ligatures w14:val="none"/>
        </w:rPr>
      </w:pPr>
      <w:bookmarkStart w:id="11" w:name="_Toc182419751"/>
      <w:r w:rsidRPr="00FB21A7">
        <w:rPr>
          <w:rFonts w:ascii="Times New Roman" w:hAnsi="Times New Roman" w:cs="Simplified Arabic"/>
          <w:color w:val="000000" w:themeColor="text1"/>
          <w:kern w:val="0"/>
          <w:sz w:val="28"/>
          <w:szCs w:val="28"/>
          <w:rtl/>
          <w14:ligatures w14:val="none"/>
        </w:rPr>
        <w:t xml:space="preserve">• تقدم توصيات عملية لمديري ومسؤولي المنظمات غير الربحية حول كيفية بناء وتنفيذ الخطط الاستراتيجية بما </w:t>
      </w:r>
      <w:r>
        <w:rPr>
          <w:rFonts w:ascii="Times New Roman" w:hAnsi="Times New Roman" w:cs="Simplified Arabic" w:hint="cs"/>
          <w:color w:val="000000" w:themeColor="text1"/>
          <w:kern w:val="0"/>
          <w:sz w:val="28"/>
          <w:szCs w:val="28"/>
          <w:rtl/>
          <w14:ligatures w14:val="none"/>
        </w:rPr>
        <w:t xml:space="preserve">يسهم في تعظيم </w:t>
      </w:r>
      <w:r w:rsidRPr="00FB21A7">
        <w:rPr>
          <w:rFonts w:ascii="Times New Roman" w:hAnsi="Times New Roman" w:cs="Simplified Arabic"/>
          <w:color w:val="000000" w:themeColor="text1"/>
          <w:kern w:val="0"/>
          <w:sz w:val="28"/>
          <w:szCs w:val="28"/>
          <w:rtl/>
          <w14:ligatures w14:val="none"/>
        </w:rPr>
        <w:t>الأثر الاجتماعي لأنشطتهم.</w:t>
      </w:r>
      <w:bookmarkEnd w:id="11"/>
    </w:p>
    <w:p w14:paraId="4E588862" w14:textId="77777777" w:rsidR="002223C4" w:rsidRPr="00FB21A7" w:rsidRDefault="002223C4" w:rsidP="002223C4">
      <w:pPr>
        <w:jc w:val="both"/>
        <w:rPr>
          <w:rFonts w:ascii="Times New Roman" w:hAnsi="Times New Roman" w:cs="Simplified Arabic"/>
          <w:color w:val="000000" w:themeColor="text1"/>
          <w:kern w:val="0"/>
          <w:sz w:val="28"/>
          <w:szCs w:val="28"/>
          <w:rtl/>
          <w14:ligatures w14:val="none"/>
        </w:rPr>
      </w:pPr>
      <w:bookmarkStart w:id="12" w:name="_Toc182419752"/>
      <w:r w:rsidRPr="00FB21A7">
        <w:rPr>
          <w:rFonts w:ascii="Times New Roman" w:hAnsi="Times New Roman" w:cs="Simplified Arabic"/>
          <w:color w:val="000000" w:themeColor="text1"/>
          <w:kern w:val="0"/>
          <w:sz w:val="28"/>
          <w:szCs w:val="28"/>
          <w:rtl/>
          <w14:ligatures w14:val="none"/>
        </w:rPr>
        <w:t>• تساعد صناع القرار في القطاع غير الربحي على تطوير سياسات وبرامج داعمة لتعزيز دور الخطط الاستراتيجية في تركيز توجهات وأهداف هذه المنظمات.</w:t>
      </w:r>
      <w:bookmarkEnd w:id="12"/>
    </w:p>
    <w:p w14:paraId="35750958" w14:textId="77777777" w:rsidR="002223C4" w:rsidRPr="00FB21A7" w:rsidRDefault="002223C4" w:rsidP="002223C4">
      <w:pPr>
        <w:jc w:val="both"/>
        <w:rPr>
          <w:rFonts w:ascii="Times New Roman" w:hAnsi="Times New Roman" w:cs="Simplified Arabic"/>
          <w:color w:val="000000" w:themeColor="text1"/>
          <w:kern w:val="0"/>
          <w:sz w:val="28"/>
          <w:szCs w:val="28"/>
          <w:rtl/>
          <w14:ligatures w14:val="none"/>
        </w:rPr>
      </w:pPr>
      <w:bookmarkStart w:id="13" w:name="_Toc182419753"/>
      <w:r w:rsidRPr="00FB21A7">
        <w:rPr>
          <w:rFonts w:ascii="Times New Roman" w:hAnsi="Times New Roman" w:cs="Simplified Arabic"/>
          <w:color w:val="000000" w:themeColor="text1"/>
          <w:kern w:val="0"/>
          <w:sz w:val="28"/>
          <w:szCs w:val="28"/>
          <w:rtl/>
          <w14:ligatures w14:val="none"/>
        </w:rPr>
        <w:t>• تقدم مؤشرات وآليات لقياس وتقييم الأثر الاجتماعي للمنظمات غير الربحية في ضوء استراتيجياتها وخططها.</w:t>
      </w:r>
      <w:bookmarkEnd w:id="13"/>
    </w:p>
    <w:p w14:paraId="65F44477" w14:textId="77777777" w:rsidR="002223C4" w:rsidRPr="003463B3" w:rsidRDefault="002223C4" w:rsidP="002223C4">
      <w:pPr>
        <w:pStyle w:val="Heading1"/>
        <w:spacing w:before="0" w:after="120" w:line="240" w:lineRule="auto"/>
        <w:rPr>
          <w:rFonts w:ascii="Times New Roman" w:hAnsi="Times New Roman"/>
          <w:color w:val="000000" w:themeColor="text1"/>
          <w:sz w:val="36"/>
          <w:szCs w:val="36"/>
          <w:rtl/>
        </w:rPr>
      </w:pPr>
      <w:bookmarkStart w:id="14" w:name="_Toc182491999"/>
      <w:r w:rsidRPr="003463B3">
        <w:rPr>
          <w:rFonts w:ascii="Times New Roman" w:hAnsi="Times New Roman"/>
          <w:color w:val="000000" w:themeColor="text1"/>
          <w:sz w:val="36"/>
          <w:szCs w:val="36"/>
          <w:rtl/>
        </w:rPr>
        <w:t>أهداف الدراسة</w:t>
      </w:r>
      <w:r w:rsidRPr="003463B3">
        <w:rPr>
          <w:rFonts w:ascii="Times New Roman" w:hAnsi="Times New Roman" w:hint="cs"/>
          <w:color w:val="000000" w:themeColor="text1"/>
          <w:sz w:val="36"/>
          <w:szCs w:val="36"/>
          <w:rtl/>
        </w:rPr>
        <w:t>:</w:t>
      </w:r>
      <w:bookmarkEnd w:id="14"/>
    </w:p>
    <w:p w14:paraId="66F37EB7" w14:textId="77777777" w:rsidR="002223C4" w:rsidRDefault="002223C4" w:rsidP="002223C4">
      <w:pPr>
        <w:spacing w:after="120" w:line="240" w:lineRule="auto"/>
        <w:ind w:firstLine="720"/>
        <w:jc w:val="both"/>
        <w:rPr>
          <w:rFonts w:ascii="Times New Roman" w:hAnsi="Times New Roman" w:cs="Simplified Arabic"/>
          <w:color w:val="000000" w:themeColor="text1"/>
          <w:sz w:val="28"/>
          <w:szCs w:val="28"/>
          <w:rtl/>
        </w:rPr>
      </w:pPr>
      <w:r w:rsidRPr="003463B3">
        <w:rPr>
          <w:rFonts w:ascii="Times New Roman" w:hAnsi="Times New Roman" w:cs="Simplified Arabic" w:hint="cs"/>
          <w:b/>
          <w:bCs/>
          <w:color w:val="000000" w:themeColor="text1"/>
          <w:sz w:val="28"/>
          <w:szCs w:val="28"/>
          <w:rtl/>
        </w:rPr>
        <w:t>الهدف الرئيس</w:t>
      </w:r>
      <w:r>
        <w:rPr>
          <w:rFonts w:ascii="Times New Roman" w:hAnsi="Times New Roman" w:cs="Simplified Arabic" w:hint="cs"/>
          <w:b/>
          <w:bCs/>
          <w:color w:val="000000" w:themeColor="text1"/>
          <w:sz w:val="28"/>
          <w:szCs w:val="28"/>
          <w:rtl/>
        </w:rPr>
        <w:t>ي</w:t>
      </w:r>
      <w:r w:rsidRPr="003463B3">
        <w:rPr>
          <w:rFonts w:ascii="Times New Roman" w:hAnsi="Times New Roman" w:cs="Simplified Arabic" w:hint="cs"/>
          <w:b/>
          <w:bCs/>
          <w:color w:val="000000" w:themeColor="text1"/>
          <w:sz w:val="28"/>
          <w:szCs w:val="28"/>
          <w:rtl/>
        </w:rPr>
        <w:t xml:space="preserve"> للدراسة</w:t>
      </w:r>
      <w:r w:rsidRPr="003463B3">
        <w:rPr>
          <w:rFonts w:ascii="Times New Roman" w:hAnsi="Times New Roman" w:cs="Simplified Arabic" w:hint="cs"/>
          <w:color w:val="000000" w:themeColor="text1"/>
          <w:sz w:val="28"/>
          <w:szCs w:val="28"/>
          <w:rtl/>
        </w:rPr>
        <w:t xml:space="preserve">: </w:t>
      </w:r>
      <w:r w:rsidRPr="005D6885">
        <w:rPr>
          <w:rFonts w:ascii="Times New Roman" w:hAnsi="Times New Roman" w:cs="Simplified Arabic"/>
          <w:color w:val="000000" w:themeColor="text1"/>
          <w:sz w:val="28"/>
          <w:szCs w:val="28"/>
          <w:rtl/>
        </w:rPr>
        <w:t>تحليل أثر الخطة الاستراتيجية في تركيز توجهات وأهداف المنظمات غير الربحية وتعظيم أثرها الاجتماعي في المملكة العربية السعودية.</w:t>
      </w:r>
    </w:p>
    <w:p w14:paraId="26512B7E" w14:textId="77777777" w:rsidR="002223C4" w:rsidRPr="003463B3" w:rsidRDefault="002223C4" w:rsidP="002223C4">
      <w:pPr>
        <w:spacing w:after="120" w:line="240" w:lineRule="auto"/>
        <w:ind w:firstLine="720"/>
        <w:jc w:val="both"/>
        <w:rPr>
          <w:rFonts w:ascii="Times New Roman" w:hAnsi="Times New Roman" w:cs="Simplified Arabic"/>
          <w:color w:val="000000" w:themeColor="text1"/>
          <w:sz w:val="28"/>
          <w:szCs w:val="28"/>
          <w:rtl/>
        </w:rPr>
      </w:pPr>
      <w:r>
        <w:rPr>
          <w:rFonts w:ascii="Times New Roman" w:hAnsi="Times New Roman" w:cs="Simplified Arabic" w:hint="cs"/>
          <w:color w:val="000000" w:themeColor="text1"/>
          <w:sz w:val="28"/>
          <w:szCs w:val="28"/>
          <w:rtl/>
        </w:rPr>
        <w:t>ويتفرع منه الأهداف التالية:</w:t>
      </w:r>
    </w:p>
    <w:p w14:paraId="12FE41AA" w14:textId="77777777" w:rsidR="002223C4" w:rsidRPr="005D6885" w:rsidRDefault="002223C4" w:rsidP="002223C4">
      <w:pPr>
        <w:pStyle w:val="ListParagraph"/>
        <w:numPr>
          <w:ilvl w:val="0"/>
          <w:numId w:val="1"/>
        </w:numPr>
        <w:spacing w:after="120" w:line="240" w:lineRule="auto"/>
        <w:jc w:val="both"/>
        <w:rPr>
          <w:rFonts w:ascii="Times New Roman" w:hAnsi="Times New Roman" w:cs="Simplified Arabic"/>
          <w:color w:val="000000" w:themeColor="text1"/>
          <w:sz w:val="28"/>
          <w:szCs w:val="28"/>
          <w:rtl/>
        </w:rPr>
      </w:pPr>
      <w:r w:rsidRPr="005D6885">
        <w:rPr>
          <w:rFonts w:ascii="Times New Roman" w:hAnsi="Times New Roman" w:cs="Simplified Arabic"/>
          <w:color w:val="000000" w:themeColor="text1"/>
          <w:sz w:val="28"/>
          <w:szCs w:val="28"/>
          <w:rtl/>
        </w:rPr>
        <w:t xml:space="preserve">التعرف على دور الخطة الاستراتيجية في تركيز توجهات وأهداف المنظمات غير </w:t>
      </w:r>
      <w:r w:rsidRPr="005D6885">
        <w:rPr>
          <w:rFonts w:ascii="Times New Roman" w:hAnsi="Times New Roman" w:cs="Simplified Arabic" w:hint="cs"/>
          <w:color w:val="000000" w:themeColor="text1"/>
          <w:sz w:val="28"/>
          <w:szCs w:val="28"/>
          <w:rtl/>
        </w:rPr>
        <w:t>الربحية</w:t>
      </w:r>
      <w:r w:rsidRPr="005D6885">
        <w:rPr>
          <w:rFonts w:ascii="Times New Roman" w:hAnsi="Times New Roman" w:cs="Simplified Arabic"/>
          <w:color w:val="000000" w:themeColor="text1"/>
          <w:sz w:val="28"/>
          <w:szCs w:val="28"/>
        </w:rPr>
        <w:t>.</w:t>
      </w:r>
    </w:p>
    <w:p w14:paraId="3F29D5C6" w14:textId="77777777" w:rsidR="002223C4" w:rsidRPr="005D6885" w:rsidRDefault="002223C4" w:rsidP="002223C4">
      <w:pPr>
        <w:pStyle w:val="ListParagraph"/>
        <w:numPr>
          <w:ilvl w:val="0"/>
          <w:numId w:val="1"/>
        </w:numPr>
        <w:spacing w:after="120" w:line="240" w:lineRule="auto"/>
        <w:jc w:val="both"/>
        <w:rPr>
          <w:rFonts w:ascii="Times New Roman" w:hAnsi="Times New Roman" w:cs="Simplified Arabic"/>
          <w:color w:val="000000" w:themeColor="text1"/>
          <w:sz w:val="28"/>
          <w:szCs w:val="28"/>
          <w:rtl/>
        </w:rPr>
      </w:pPr>
      <w:r w:rsidRPr="005D6885">
        <w:rPr>
          <w:rFonts w:ascii="Times New Roman" w:hAnsi="Times New Roman" w:cs="Simplified Arabic"/>
          <w:color w:val="000000" w:themeColor="text1"/>
          <w:sz w:val="28"/>
          <w:szCs w:val="28"/>
          <w:rtl/>
        </w:rPr>
        <w:t>استكشاف أهم العوامل المؤثرة على تبني واستخدام المنظمات غير الربحية للخطط الاستراتيجية</w:t>
      </w:r>
      <w:r>
        <w:rPr>
          <w:rFonts w:ascii="Times New Roman" w:hAnsi="Times New Roman" w:cs="Simplified Arabic" w:hint="cs"/>
          <w:color w:val="000000" w:themeColor="text1"/>
          <w:sz w:val="28"/>
          <w:szCs w:val="28"/>
          <w:rtl/>
        </w:rPr>
        <w:t>.</w:t>
      </w:r>
      <w:r w:rsidRPr="005D6885">
        <w:rPr>
          <w:rFonts w:ascii="Times New Roman" w:hAnsi="Times New Roman" w:cs="Simplified Arabic"/>
          <w:color w:val="000000" w:themeColor="text1"/>
          <w:sz w:val="28"/>
          <w:szCs w:val="28"/>
        </w:rPr>
        <w:t xml:space="preserve"> </w:t>
      </w:r>
    </w:p>
    <w:p w14:paraId="42FADD8D" w14:textId="77777777" w:rsidR="002223C4" w:rsidRPr="003463B3" w:rsidRDefault="002223C4" w:rsidP="002223C4">
      <w:pPr>
        <w:pStyle w:val="ListParagraph"/>
        <w:numPr>
          <w:ilvl w:val="0"/>
          <w:numId w:val="1"/>
        </w:numPr>
        <w:spacing w:after="120" w:line="240" w:lineRule="auto"/>
        <w:jc w:val="both"/>
        <w:rPr>
          <w:rFonts w:ascii="Times New Roman" w:hAnsi="Times New Roman" w:cs="Simplified Arabic"/>
          <w:color w:val="000000" w:themeColor="text1"/>
          <w:sz w:val="28"/>
          <w:szCs w:val="28"/>
          <w:rtl/>
        </w:rPr>
      </w:pPr>
      <w:r w:rsidRPr="005D6885">
        <w:rPr>
          <w:rFonts w:ascii="Times New Roman" w:hAnsi="Times New Roman" w:cs="Simplified Arabic"/>
          <w:color w:val="000000" w:themeColor="text1"/>
          <w:sz w:val="28"/>
          <w:szCs w:val="28"/>
          <w:rtl/>
        </w:rPr>
        <w:t xml:space="preserve">قياس مدى تأثير الخطة الاستراتيجية على تعظيم الأثر الاجتماعي للمنظمات غير </w:t>
      </w:r>
      <w:r w:rsidRPr="005D6885">
        <w:rPr>
          <w:rFonts w:ascii="Times New Roman" w:hAnsi="Times New Roman" w:cs="Simplified Arabic" w:hint="cs"/>
          <w:color w:val="000000" w:themeColor="text1"/>
          <w:sz w:val="28"/>
          <w:szCs w:val="28"/>
          <w:rtl/>
        </w:rPr>
        <w:t>الربحية.</w:t>
      </w:r>
    </w:p>
    <w:p w14:paraId="2D125526" w14:textId="77777777" w:rsidR="002223C4" w:rsidRPr="003463B3" w:rsidRDefault="002223C4" w:rsidP="002223C4">
      <w:pPr>
        <w:pStyle w:val="Heading1"/>
        <w:spacing w:before="0" w:after="120" w:line="240" w:lineRule="auto"/>
        <w:ind w:left="360"/>
        <w:rPr>
          <w:rFonts w:ascii="Times New Roman" w:hAnsi="Times New Roman"/>
          <w:color w:val="000000" w:themeColor="text1"/>
          <w:sz w:val="36"/>
          <w:szCs w:val="36"/>
          <w:rtl/>
        </w:rPr>
      </w:pPr>
      <w:bookmarkStart w:id="15" w:name="_Toc182492000"/>
      <w:r w:rsidRPr="003463B3">
        <w:rPr>
          <w:rFonts w:ascii="Times New Roman" w:hAnsi="Times New Roman"/>
          <w:color w:val="000000" w:themeColor="text1"/>
          <w:sz w:val="36"/>
          <w:szCs w:val="36"/>
          <w:rtl/>
        </w:rPr>
        <w:t>تساؤلات الدراسة</w:t>
      </w:r>
      <w:bookmarkEnd w:id="15"/>
      <w:r w:rsidRPr="003463B3">
        <w:rPr>
          <w:rFonts w:ascii="Times New Roman" w:hAnsi="Times New Roman"/>
          <w:color w:val="000000" w:themeColor="text1"/>
          <w:sz w:val="36"/>
          <w:szCs w:val="36"/>
          <w:rtl/>
        </w:rPr>
        <w:t xml:space="preserve"> </w:t>
      </w:r>
    </w:p>
    <w:p w14:paraId="33594E00" w14:textId="77777777" w:rsidR="002223C4" w:rsidRPr="003463B3" w:rsidRDefault="002223C4" w:rsidP="002223C4">
      <w:pPr>
        <w:spacing w:after="120" w:line="240" w:lineRule="auto"/>
        <w:ind w:left="1080"/>
        <w:jc w:val="both"/>
        <w:rPr>
          <w:rFonts w:ascii="Times New Roman" w:hAnsi="Times New Roman" w:cs="Simplified Arabic"/>
          <w:color w:val="000000" w:themeColor="text1"/>
          <w:sz w:val="28"/>
          <w:szCs w:val="28"/>
          <w:rtl/>
        </w:rPr>
      </w:pPr>
      <w:r w:rsidRPr="003463B3">
        <w:rPr>
          <w:rFonts w:ascii="Times New Roman" w:hAnsi="Times New Roman" w:cs="Simplified Arabic" w:hint="cs"/>
          <w:color w:val="000000" w:themeColor="text1"/>
          <w:sz w:val="28"/>
          <w:szCs w:val="28"/>
          <w:rtl/>
        </w:rPr>
        <w:t>تتمثل مشكلة الدراسة في السؤال الرئيس</w:t>
      </w:r>
      <w:r>
        <w:rPr>
          <w:rFonts w:ascii="Times New Roman" w:hAnsi="Times New Roman" w:cs="Simplified Arabic" w:hint="cs"/>
          <w:color w:val="000000" w:themeColor="text1"/>
          <w:sz w:val="28"/>
          <w:szCs w:val="28"/>
          <w:rtl/>
        </w:rPr>
        <w:t>ي</w:t>
      </w:r>
      <w:r w:rsidRPr="003463B3">
        <w:rPr>
          <w:rFonts w:ascii="Times New Roman" w:hAnsi="Times New Roman" w:cs="Simplified Arabic" w:hint="cs"/>
          <w:color w:val="000000" w:themeColor="text1"/>
          <w:sz w:val="28"/>
          <w:szCs w:val="28"/>
          <w:rtl/>
        </w:rPr>
        <w:t xml:space="preserve"> التالي:</w:t>
      </w:r>
    </w:p>
    <w:p w14:paraId="04121C83" w14:textId="77777777" w:rsidR="002223C4" w:rsidRDefault="002223C4" w:rsidP="002223C4">
      <w:pPr>
        <w:spacing w:after="120" w:line="240" w:lineRule="auto"/>
        <w:ind w:left="1080"/>
        <w:jc w:val="both"/>
        <w:rPr>
          <w:rFonts w:ascii="Times New Roman" w:hAnsi="Times New Roman" w:cs="Simplified Arabic"/>
          <w:color w:val="000000" w:themeColor="text1"/>
          <w:sz w:val="28"/>
          <w:szCs w:val="28"/>
          <w:rtl/>
        </w:rPr>
      </w:pPr>
      <w:r w:rsidRPr="005D6885">
        <w:rPr>
          <w:rFonts w:ascii="Times New Roman" w:hAnsi="Times New Roman" w:cs="Simplified Arabic"/>
          <w:color w:val="000000" w:themeColor="text1"/>
          <w:sz w:val="28"/>
          <w:szCs w:val="28"/>
          <w:rtl/>
        </w:rPr>
        <w:lastRenderedPageBreak/>
        <w:t>ما أثر الخطة الاستراتيجية في تركيز توجهات وأهداف المنظمات غير الربحية وتعظيم أثرها الاجتماعي في المملكة العربية السعودية ؟</w:t>
      </w:r>
    </w:p>
    <w:p w14:paraId="45DC7E25" w14:textId="77777777" w:rsidR="002223C4" w:rsidRPr="003463B3" w:rsidRDefault="002223C4" w:rsidP="002223C4">
      <w:pPr>
        <w:spacing w:after="120" w:line="240" w:lineRule="auto"/>
        <w:ind w:left="1080"/>
        <w:jc w:val="both"/>
        <w:rPr>
          <w:rFonts w:ascii="Times New Roman" w:hAnsi="Times New Roman" w:cs="Simplified Arabic"/>
          <w:color w:val="000000" w:themeColor="text1"/>
          <w:sz w:val="28"/>
          <w:szCs w:val="28"/>
          <w:rtl/>
        </w:rPr>
      </w:pPr>
      <w:r w:rsidRPr="003463B3">
        <w:rPr>
          <w:rFonts w:ascii="Times New Roman" w:hAnsi="Times New Roman" w:cs="Simplified Arabic" w:hint="cs"/>
          <w:color w:val="000000" w:themeColor="text1"/>
          <w:sz w:val="28"/>
          <w:szCs w:val="28"/>
          <w:rtl/>
        </w:rPr>
        <w:t xml:space="preserve">ويتفرع منه الأسئلة التالية: </w:t>
      </w:r>
    </w:p>
    <w:p w14:paraId="36E01FE4" w14:textId="77777777" w:rsidR="002223C4" w:rsidRPr="005D6885" w:rsidRDefault="002223C4" w:rsidP="002223C4">
      <w:pPr>
        <w:pStyle w:val="Heading2"/>
        <w:numPr>
          <w:ilvl w:val="0"/>
          <w:numId w:val="3"/>
        </w:numPr>
        <w:spacing w:after="120" w:line="240" w:lineRule="auto"/>
        <w:rPr>
          <w:rFonts w:ascii="Times New Roman" w:eastAsiaTheme="minorHAnsi" w:hAnsi="Times New Roman" w:cs="Simplified Arabic"/>
          <w:color w:val="000000" w:themeColor="text1"/>
          <w:kern w:val="0"/>
          <w:sz w:val="28"/>
          <w:szCs w:val="28"/>
          <w:rtl/>
          <w14:ligatures w14:val="none"/>
        </w:rPr>
      </w:pPr>
      <w:bookmarkStart w:id="16" w:name="_Toc182419756"/>
      <w:bookmarkStart w:id="17" w:name="_Toc182492001"/>
      <w:r w:rsidRPr="005D6885">
        <w:rPr>
          <w:rFonts w:ascii="Times New Roman" w:eastAsiaTheme="minorHAnsi" w:hAnsi="Times New Roman" w:cs="Simplified Arabic"/>
          <w:color w:val="000000" w:themeColor="text1"/>
          <w:kern w:val="0"/>
          <w:sz w:val="28"/>
          <w:szCs w:val="28"/>
          <w:rtl/>
          <w14:ligatures w14:val="none"/>
        </w:rPr>
        <w:t>ما دور الخطة الاستراتيجية في تركيز توجهات وأهداف المنظمات غير الربحية ؟</w:t>
      </w:r>
      <w:bookmarkEnd w:id="16"/>
      <w:bookmarkEnd w:id="17"/>
    </w:p>
    <w:p w14:paraId="4F344E7C" w14:textId="77777777" w:rsidR="002223C4" w:rsidRPr="005D6885" w:rsidRDefault="002223C4" w:rsidP="002223C4">
      <w:pPr>
        <w:pStyle w:val="Heading2"/>
        <w:numPr>
          <w:ilvl w:val="0"/>
          <w:numId w:val="3"/>
        </w:numPr>
        <w:spacing w:after="120" w:line="240" w:lineRule="auto"/>
        <w:rPr>
          <w:rFonts w:ascii="Times New Roman" w:eastAsiaTheme="minorHAnsi" w:hAnsi="Times New Roman" w:cs="Simplified Arabic"/>
          <w:color w:val="000000" w:themeColor="text1"/>
          <w:kern w:val="0"/>
          <w:sz w:val="28"/>
          <w:szCs w:val="28"/>
          <w:rtl/>
          <w14:ligatures w14:val="none"/>
        </w:rPr>
      </w:pPr>
      <w:bookmarkStart w:id="18" w:name="_Toc182419757"/>
      <w:bookmarkStart w:id="19" w:name="_Toc182492002"/>
      <w:r w:rsidRPr="005D6885">
        <w:rPr>
          <w:rFonts w:ascii="Times New Roman" w:eastAsiaTheme="minorHAnsi" w:hAnsi="Times New Roman" w:cs="Simplified Arabic"/>
          <w:color w:val="000000" w:themeColor="text1"/>
          <w:kern w:val="0"/>
          <w:sz w:val="28"/>
          <w:szCs w:val="28"/>
          <w:rtl/>
          <w14:ligatures w14:val="none"/>
        </w:rPr>
        <w:t>ما أهم العوامل المؤثرة على تبني واستخدام المنظمات غير الربحية للخطط الاستراتيجية ؟</w:t>
      </w:r>
      <w:bookmarkEnd w:id="18"/>
      <w:bookmarkEnd w:id="19"/>
    </w:p>
    <w:p w14:paraId="24B3D107" w14:textId="77777777" w:rsidR="002223C4" w:rsidRDefault="002223C4" w:rsidP="002223C4">
      <w:pPr>
        <w:pStyle w:val="Heading2"/>
        <w:numPr>
          <w:ilvl w:val="0"/>
          <w:numId w:val="3"/>
        </w:numPr>
        <w:spacing w:before="0" w:after="120" w:line="240" w:lineRule="auto"/>
        <w:rPr>
          <w:rFonts w:ascii="Times New Roman" w:eastAsiaTheme="minorHAnsi" w:hAnsi="Times New Roman" w:cs="Simplified Arabic"/>
          <w:color w:val="000000" w:themeColor="text1"/>
          <w:kern w:val="0"/>
          <w:sz w:val="28"/>
          <w:szCs w:val="28"/>
          <w:rtl/>
          <w14:ligatures w14:val="none"/>
        </w:rPr>
      </w:pPr>
      <w:bookmarkStart w:id="20" w:name="_Toc182419758"/>
      <w:bookmarkStart w:id="21" w:name="_Toc182492003"/>
      <w:r w:rsidRPr="005D6885">
        <w:rPr>
          <w:rFonts w:ascii="Times New Roman" w:eastAsiaTheme="minorHAnsi" w:hAnsi="Times New Roman" w:cs="Simplified Arabic"/>
          <w:color w:val="000000" w:themeColor="text1"/>
          <w:kern w:val="0"/>
          <w:sz w:val="28"/>
          <w:szCs w:val="28"/>
          <w:rtl/>
          <w14:ligatures w14:val="none"/>
        </w:rPr>
        <w:t>ما مدى تأثير الخطة الاستراتيجية على تعظيم الأثر الاجتماعي للمنظمات غير الربحية ؟</w:t>
      </w:r>
      <w:bookmarkEnd w:id="20"/>
      <w:bookmarkEnd w:id="21"/>
    </w:p>
    <w:p w14:paraId="2166B530" w14:textId="77777777" w:rsidR="002223C4" w:rsidRPr="003463B3" w:rsidRDefault="002223C4" w:rsidP="002223C4">
      <w:pPr>
        <w:pStyle w:val="Heading2"/>
        <w:spacing w:before="0" w:after="120" w:line="240" w:lineRule="auto"/>
        <w:ind w:left="360"/>
        <w:rPr>
          <w:rFonts w:ascii="Times New Roman" w:hAnsi="Times New Roman" w:cs="Simplified Arabic"/>
          <w:b/>
          <w:bCs/>
          <w:color w:val="000000" w:themeColor="text1"/>
          <w:sz w:val="36"/>
          <w:szCs w:val="36"/>
          <w:rtl/>
        </w:rPr>
      </w:pPr>
      <w:bookmarkStart w:id="22" w:name="_Toc182492004"/>
      <w:r w:rsidRPr="003463B3">
        <w:rPr>
          <w:rFonts w:ascii="Times New Roman" w:hAnsi="Times New Roman" w:cs="Simplified Arabic"/>
          <w:b/>
          <w:bCs/>
          <w:color w:val="000000" w:themeColor="text1"/>
          <w:sz w:val="36"/>
          <w:szCs w:val="36"/>
          <w:rtl/>
        </w:rPr>
        <w:t>فروض الدراسة</w:t>
      </w:r>
      <w:bookmarkEnd w:id="22"/>
    </w:p>
    <w:p w14:paraId="7C41BC63" w14:textId="77777777" w:rsidR="002223C4" w:rsidRPr="00D65719" w:rsidRDefault="002223C4" w:rsidP="002223C4">
      <w:pPr>
        <w:spacing w:after="120" w:line="240" w:lineRule="auto"/>
        <w:ind w:left="360"/>
        <w:jc w:val="both"/>
        <w:rPr>
          <w:rFonts w:ascii="Times New Roman" w:hAnsi="Times New Roman" w:cs="Simplified Arabic"/>
          <w:color w:val="000000" w:themeColor="text1"/>
          <w:sz w:val="28"/>
          <w:szCs w:val="28"/>
          <w:rtl/>
        </w:rPr>
      </w:pPr>
      <w:r w:rsidRPr="00D65719">
        <w:rPr>
          <w:rFonts w:ascii="Times New Roman" w:hAnsi="Times New Roman" w:cs="Simplified Arabic"/>
          <w:color w:val="000000" w:themeColor="text1"/>
          <w:sz w:val="28"/>
          <w:szCs w:val="28"/>
          <w:rtl/>
        </w:rPr>
        <w:t>الفرضية الرئيسة: هناك أثر ذات دلالة إحصائية عند مستوى الدلالة (0.05&gt;</w:t>
      </w:r>
      <w:r w:rsidRPr="00D65719">
        <w:rPr>
          <w:rFonts w:ascii="Times New Roman" w:hAnsi="Times New Roman" w:cs="Simplified Arabic"/>
          <w:color w:val="000000" w:themeColor="text1"/>
          <w:sz w:val="28"/>
          <w:szCs w:val="28"/>
        </w:rPr>
        <w:t>α</w:t>
      </w:r>
      <w:r w:rsidRPr="00D65719">
        <w:rPr>
          <w:rFonts w:ascii="Times New Roman" w:hAnsi="Times New Roman" w:cs="Simplified Arabic"/>
          <w:color w:val="000000" w:themeColor="text1"/>
          <w:sz w:val="28"/>
          <w:szCs w:val="28"/>
          <w:rtl/>
        </w:rPr>
        <w:t>) للعوامل المؤثرة على تبني واستخدام المنظمات غير الربحية للخطط الاستراتيجية بأبعادها (تبني الاهداف طويلة المدى، الشراكة ونجاح التخطيط، الاحصائيات والموارد، توفر المعلومات والإجراءات الرسمية ) على التخطيط الاستراتيجي.</w:t>
      </w:r>
    </w:p>
    <w:p w14:paraId="00E52CE3" w14:textId="77777777" w:rsidR="002223C4" w:rsidRPr="00D65719" w:rsidRDefault="002223C4" w:rsidP="002223C4">
      <w:pPr>
        <w:spacing w:after="120" w:line="240" w:lineRule="auto"/>
        <w:ind w:left="360"/>
        <w:jc w:val="both"/>
        <w:rPr>
          <w:rFonts w:ascii="Times New Roman" w:hAnsi="Times New Roman" w:cs="Simplified Arabic"/>
          <w:color w:val="000000" w:themeColor="text1"/>
          <w:sz w:val="28"/>
          <w:szCs w:val="28"/>
          <w:rtl/>
        </w:rPr>
      </w:pPr>
      <w:r w:rsidRPr="00D65719">
        <w:rPr>
          <w:rFonts w:ascii="Times New Roman" w:hAnsi="Times New Roman" w:cs="Simplified Arabic"/>
          <w:color w:val="000000" w:themeColor="text1"/>
          <w:sz w:val="28"/>
          <w:szCs w:val="28"/>
          <w:rtl/>
        </w:rPr>
        <w:t>الفرض الفرعي الأول هناك أثر ذات دلالة إحصائية عند مستوى الدلالة (0.05&gt;</w:t>
      </w:r>
      <w:r w:rsidRPr="00D65719">
        <w:rPr>
          <w:rFonts w:ascii="Times New Roman" w:hAnsi="Times New Roman" w:cs="Simplified Arabic"/>
          <w:color w:val="000000" w:themeColor="text1"/>
          <w:sz w:val="28"/>
          <w:szCs w:val="28"/>
        </w:rPr>
        <w:t>α</w:t>
      </w:r>
      <w:r w:rsidRPr="00D65719">
        <w:rPr>
          <w:rFonts w:ascii="Times New Roman" w:hAnsi="Times New Roman" w:cs="Simplified Arabic"/>
          <w:color w:val="000000" w:themeColor="text1"/>
          <w:sz w:val="28"/>
          <w:szCs w:val="28"/>
          <w:rtl/>
        </w:rPr>
        <w:t xml:space="preserve">) لتبني الاهداف طويلة المدى على التخطيط الاستراتيجي </w:t>
      </w:r>
    </w:p>
    <w:p w14:paraId="72F7AAF2" w14:textId="77777777" w:rsidR="002223C4" w:rsidRPr="00D65719" w:rsidRDefault="002223C4" w:rsidP="002223C4">
      <w:pPr>
        <w:spacing w:after="120" w:line="240" w:lineRule="auto"/>
        <w:ind w:left="360"/>
        <w:jc w:val="both"/>
        <w:rPr>
          <w:rFonts w:ascii="Times New Roman" w:hAnsi="Times New Roman" w:cs="Simplified Arabic"/>
          <w:color w:val="000000" w:themeColor="text1"/>
          <w:sz w:val="28"/>
          <w:szCs w:val="28"/>
          <w:rtl/>
        </w:rPr>
      </w:pPr>
      <w:r w:rsidRPr="00D65719">
        <w:rPr>
          <w:rFonts w:ascii="Times New Roman" w:hAnsi="Times New Roman" w:cs="Simplified Arabic"/>
          <w:color w:val="000000" w:themeColor="text1"/>
          <w:sz w:val="28"/>
          <w:szCs w:val="28"/>
          <w:rtl/>
        </w:rPr>
        <w:t>الفرض الفرعي الثاني هناك أثر ذات دلالة إحصائية عند مستوى الدلالة (0.05&gt;</w:t>
      </w:r>
      <w:r w:rsidRPr="00D65719">
        <w:rPr>
          <w:rFonts w:ascii="Times New Roman" w:hAnsi="Times New Roman" w:cs="Simplified Arabic"/>
          <w:color w:val="000000" w:themeColor="text1"/>
          <w:sz w:val="28"/>
          <w:szCs w:val="28"/>
        </w:rPr>
        <w:t>α</w:t>
      </w:r>
      <w:r w:rsidRPr="00D65719">
        <w:rPr>
          <w:rFonts w:ascii="Times New Roman" w:hAnsi="Times New Roman" w:cs="Simplified Arabic"/>
          <w:color w:val="000000" w:themeColor="text1"/>
          <w:sz w:val="28"/>
          <w:szCs w:val="28"/>
          <w:rtl/>
        </w:rPr>
        <w:t xml:space="preserve">) للشراكة </w:t>
      </w:r>
      <w:r>
        <w:rPr>
          <w:rFonts w:ascii="Times New Roman" w:hAnsi="Times New Roman" w:cs="Simplified Arabic" w:hint="cs"/>
          <w:color w:val="000000" w:themeColor="text1"/>
          <w:sz w:val="28"/>
          <w:szCs w:val="28"/>
          <w:rtl/>
        </w:rPr>
        <w:t>وتأثيرها على نجاح</w:t>
      </w:r>
      <w:r w:rsidRPr="00D65719">
        <w:rPr>
          <w:rFonts w:ascii="Times New Roman" w:hAnsi="Times New Roman" w:cs="Simplified Arabic"/>
          <w:color w:val="000000" w:themeColor="text1"/>
          <w:sz w:val="28"/>
          <w:szCs w:val="28"/>
          <w:rtl/>
        </w:rPr>
        <w:t xml:space="preserve"> التخطيط الاستراتيجي </w:t>
      </w:r>
    </w:p>
    <w:p w14:paraId="226605BF" w14:textId="77777777" w:rsidR="002223C4" w:rsidRPr="00D65719" w:rsidRDefault="002223C4" w:rsidP="002223C4">
      <w:pPr>
        <w:spacing w:after="120" w:line="240" w:lineRule="auto"/>
        <w:ind w:left="360"/>
        <w:jc w:val="both"/>
        <w:rPr>
          <w:rFonts w:ascii="Times New Roman" w:hAnsi="Times New Roman" w:cs="Simplified Arabic"/>
          <w:color w:val="000000" w:themeColor="text1"/>
          <w:sz w:val="28"/>
          <w:szCs w:val="28"/>
          <w:rtl/>
        </w:rPr>
      </w:pPr>
      <w:r w:rsidRPr="00D65719">
        <w:rPr>
          <w:rFonts w:ascii="Times New Roman" w:hAnsi="Times New Roman" w:cs="Simplified Arabic"/>
          <w:color w:val="000000" w:themeColor="text1"/>
          <w:sz w:val="28"/>
          <w:szCs w:val="28"/>
          <w:rtl/>
        </w:rPr>
        <w:t>الفرض الفرعي الثالث هناك أثر ذات دلالة إحصائية عند مستوى الدلالة (0.05&gt;</w:t>
      </w:r>
      <w:r w:rsidRPr="00D65719">
        <w:rPr>
          <w:rFonts w:ascii="Times New Roman" w:hAnsi="Times New Roman" w:cs="Simplified Arabic"/>
          <w:color w:val="000000" w:themeColor="text1"/>
          <w:sz w:val="28"/>
          <w:szCs w:val="28"/>
        </w:rPr>
        <w:t>α</w:t>
      </w:r>
      <w:r w:rsidRPr="00D65719">
        <w:rPr>
          <w:rFonts w:ascii="Times New Roman" w:hAnsi="Times New Roman" w:cs="Simplified Arabic"/>
          <w:color w:val="000000" w:themeColor="text1"/>
          <w:sz w:val="28"/>
          <w:szCs w:val="28"/>
          <w:rtl/>
        </w:rPr>
        <w:t xml:space="preserve">) </w:t>
      </w:r>
      <w:r w:rsidRPr="00D65719">
        <w:rPr>
          <w:rFonts w:ascii="Times New Roman" w:hAnsi="Times New Roman" w:cs="Simplified Arabic" w:hint="cs"/>
          <w:color w:val="000000" w:themeColor="text1"/>
          <w:sz w:val="28"/>
          <w:szCs w:val="28"/>
          <w:rtl/>
        </w:rPr>
        <w:t>للإحصائيات</w:t>
      </w:r>
      <w:r w:rsidRPr="00D65719">
        <w:rPr>
          <w:rFonts w:ascii="Times New Roman" w:hAnsi="Times New Roman" w:cs="Simplified Arabic"/>
          <w:color w:val="000000" w:themeColor="text1"/>
          <w:sz w:val="28"/>
          <w:szCs w:val="28"/>
          <w:rtl/>
        </w:rPr>
        <w:t xml:space="preserve"> والموارد </w:t>
      </w:r>
      <w:r>
        <w:rPr>
          <w:rFonts w:ascii="Times New Roman" w:hAnsi="Times New Roman" w:cs="Simplified Arabic" w:hint="cs"/>
          <w:color w:val="000000" w:themeColor="text1"/>
          <w:sz w:val="28"/>
          <w:szCs w:val="28"/>
          <w:rtl/>
        </w:rPr>
        <w:t>وأثرها على</w:t>
      </w:r>
      <w:r w:rsidRPr="00D65719">
        <w:rPr>
          <w:rFonts w:ascii="Times New Roman" w:hAnsi="Times New Roman" w:cs="Simplified Arabic"/>
          <w:color w:val="000000" w:themeColor="text1"/>
          <w:sz w:val="28"/>
          <w:szCs w:val="28"/>
          <w:rtl/>
        </w:rPr>
        <w:t xml:space="preserve"> التخطيط الاستراتيجي والتنمية المستدامة</w:t>
      </w:r>
    </w:p>
    <w:p w14:paraId="3EF72AC2" w14:textId="77777777" w:rsidR="002223C4" w:rsidRPr="00D65719" w:rsidRDefault="002223C4" w:rsidP="002223C4">
      <w:pPr>
        <w:spacing w:after="120" w:line="240" w:lineRule="auto"/>
        <w:ind w:left="360"/>
        <w:jc w:val="both"/>
        <w:rPr>
          <w:rFonts w:ascii="Times New Roman" w:hAnsi="Times New Roman" w:cs="Simplified Arabic"/>
          <w:color w:val="000000" w:themeColor="text1"/>
          <w:sz w:val="28"/>
          <w:szCs w:val="28"/>
          <w:rtl/>
        </w:rPr>
      </w:pPr>
      <w:r w:rsidRPr="00D65719">
        <w:rPr>
          <w:rFonts w:ascii="Times New Roman" w:hAnsi="Times New Roman" w:cs="Simplified Arabic"/>
          <w:color w:val="000000" w:themeColor="text1"/>
          <w:sz w:val="28"/>
          <w:szCs w:val="28"/>
          <w:rtl/>
        </w:rPr>
        <w:t>الفرض الفرعي الرابع هناك أثر ذات دلالة إحصائية عند مستوى الدلالة (0.05&gt;</w:t>
      </w:r>
      <w:r w:rsidRPr="00D65719">
        <w:rPr>
          <w:rFonts w:ascii="Times New Roman" w:hAnsi="Times New Roman" w:cs="Simplified Arabic"/>
          <w:color w:val="000000" w:themeColor="text1"/>
          <w:sz w:val="28"/>
          <w:szCs w:val="28"/>
        </w:rPr>
        <w:t>α</w:t>
      </w:r>
      <w:r w:rsidRPr="00D65719">
        <w:rPr>
          <w:rFonts w:ascii="Times New Roman" w:hAnsi="Times New Roman" w:cs="Simplified Arabic"/>
          <w:color w:val="000000" w:themeColor="text1"/>
          <w:sz w:val="28"/>
          <w:szCs w:val="28"/>
          <w:rtl/>
        </w:rPr>
        <w:t xml:space="preserve">) لتوفر المعلومات والإجراءات الرسمية </w:t>
      </w:r>
      <w:r>
        <w:rPr>
          <w:rFonts w:ascii="Times New Roman" w:hAnsi="Times New Roman" w:cs="Simplified Arabic" w:hint="cs"/>
          <w:color w:val="000000" w:themeColor="text1"/>
          <w:sz w:val="28"/>
          <w:szCs w:val="28"/>
          <w:rtl/>
        </w:rPr>
        <w:t>وأثرها على</w:t>
      </w:r>
      <w:r w:rsidRPr="00D65719">
        <w:rPr>
          <w:rFonts w:ascii="Times New Roman" w:hAnsi="Times New Roman" w:cs="Simplified Arabic"/>
          <w:color w:val="000000" w:themeColor="text1"/>
          <w:sz w:val="28"/>
          <w:szCs w:val="28"/>
          <w:rtl/>
        </w:rPr>
        <w:t xml:space="preserve"> التخطيط الاستراتيجي.</w:t>
      </w:r>
    </w:p>
    <w:p w14:paraId="2B301B10" w14:textId="77777777" w:rsidR="002223C4" w:rsidRPr="00D65719" w:rsidRDefault="002223C4" w:rsidP="002223C4">
      <w:pPr>
        <w:spacing w:after="120" w:line="240" w:lineRule="auto"/>
        <w:ind w:left="360"/>
        <w:jc w:val="both"/>
        <w:rPr>
          <w:rFonts w:ascii="Times New Roman" w:hAnsi="Times New Roman" w:cs="Simplified Arabic"/>
          <w:color w:val="000000" w:themeColor="text1"/>
          <w:sz w:val="28"/>
          <w:szCs w:val="28"/>
          <w:rtl/>
        </w:rPr>
      </w:pPr>
    </w:p>
    <w:p w14:paraId="6F8AEC55" w14:textId="77777777" w:rsidR="002223C4" w:rsidRPr="003463B3" w:rsidRDefault="002223C4" w:rsidP="002223C4">
      <w:pPr>
        <w:pStyle w:val="ListParagraph"/>
        <w:numPr>
          <w:ilvl w:val="0"/>
          <w:numId w:val="1"/>
        </w:numPr>
        <w:bidi w:val="0"/>
        <w:spacing w:after="120" w:line="240" w:lineRule="auto"/>
        <w:rPr>
          <w:rFonts w:ascii="Times New Roman" w:hAnsi="Times New Roman" w:cs="Simplified Arabic"/>
          <w:color w:val="000000" w:themeColor="text1"/>
          <w:sz w:val="28"/>
          <w:szCs w:val="28"/>
          <w:rtl/>
        </w:rPr>
      </w:pPr>
      <w:r w:rsidRPr="003463B3">
        <w:rPr>
          <w:rFonts w:ascii="Times New Roman" w:hAnsi="Times New Roman" w:cs="Simplified Arabic"/>
          <w:color w:val="000000" w:themeColor="text1"/>
          <w:sz w:val="28"/>
          <w:szCs w:val="28"/>
          <w:rtl/>
        </w:rPr>
        <w:br w:type="page"/>
      </w:r>
    </w:p>
    <w:p w14:paraId="3F996992" w14:textId="77777777" w:rsidR="002223C4" w:rsidRPr="00D65719" w:rsidRDefault="002223C4" w:rsidP="002223C4">
      <w:pPr>
        <w:pStyle w:val="Heading1"/>
        <w:rPr>
          <w:rFonts w:ascii="Times New Roman" w:hAnsi="Times New Roman"/>
          <w:color w:val="000000" w:themeColor="text1"/>
          <w:sz w:val="36"/>
          <w:szCs w:val="36"/>
          <w:rtl/>
        </w:rPr>
      </w:pPr>
      <w:bookmarkStart w:id="23" w:name="_Toc182262811"/>
      <w:bookmarkStart w:id="24" w:name="_Toc182492005"/>
      <w:r w:rsidRPr="00D65719">
        <w:rPr>
          <w:rFonts w:ascii="Times New Roman" w:hAnsi="Times New Roman"/>
          <w:color w:val="000000" w:themeColor="text1"/>
          <w:sz w:val="36"/>
          <w:szCs w:val="36"/>
          <w:rtl/>
        </w:rPr>
        <w:lastRenderedPageBreak/>
        <w:t>المنطلقات النظرية للدراسة:</w:t>
      </w:r>
      <w:bookmarkEnd w:id="23"/>
      <w:bookmarkEnd w:id="24"/>
    </w:p>
    <w:p w14:paraId="7B73E711" w14:textId="77777777" w:rsidR="002223C4" w:rsidRPr="00D65719" w:rsidRDefault="002223C4" w:rsidP="002223C4">
      <w:pPr>
        <w:spacing w:line="276" w:lineRule="auto"/>
        <w:jc w:val="both"/>
        <w:rPr>
          <w:rFonts w:ascii="Times New Roman" w:eastAsiaTheme="majorEastAsia" w:hAnsi="Times New Roman" w:cs="Simplified Arabic"/>
          <w:b/>
          <w:bCs/>
          <w:color w:val="000000" w:themeColor="text1"/>
          <w:sz w:val="36"/>
          <w:szCs w:val="36"/>
          <w:rtl/>
        </w:rPr>
      </w:pPr>
      <w:r w:rsidRPr="00D65719">
        <w:rPr>
          <w:rFonts w:ascii="Times New Roman" w:eastAsiaTheme="majorEastAsia" w:hAnsi="Times New Roman" w:cs="Simplified Arabic"/>
          <w:b/>
          <w:bCs/>
          <w:color w:val="000000" w:themeColor="text1"/>
          <w:sz w:val="36"/>
          <w:szCs w:val="36"/>
          <w:rtl/>
        </w:rPr>
        <w:t>الخطة الإستراتيجية:</w:t>
      </w:r>
    </w:p>
    <w:p w14:paraId="28747FFF" w14:textId="77777777" w:rsidR="002223C4" w:rsidRPr="00D65719" w:rsidRDefault="002223C4" w:rsidP="002223C4">
      <w:pPr>
        <w:pStyle w:val="Heading3"/>
        <w:rPr>
          <w:rFonts w:ascii="Times New Roman" w:hAnsi="Times New Roman" w:cs="Simplified Arabic"/>
          <w:b/>
          <w:bCs/>
          <w:color w:val="000000" w:themeColor="text1"/>
          <w:sz w:val="32"/>
          <w:szCs w:val="32"/>
          <w:rtl/>
        </w:rPr>
      </w:pPr>
      <w:bookmarkStart w:id="25" w:name="_Toc182262815"/>
      <w:bookmarkStart w:id="26" w:name="_Toc182492006"/>
      <w:r w:rsidRPr="00D65719">
        <w:rPr>
          <w:rFonts w:ascii="Times New Roman" w:hAnsi="Times New Roman" w:cs="Simplified Arabic"/>
          <w:b/>
          <w:bCs/>
          <w:color w:val="000000" w:themeColor="text1"/>
          <w:sz w:val="32"/>
          <w:szCs w:val="32"/>
          <w:rtl/>
        </w:rPr>
        <w:t>تعريف ومفهوم الخطة الاستراتيجي</w:t>
      </w:r>
      <w:bookmarkEnd w:id="25"/>
      <w:r w:rsidRPr="00D65719">
        <w:rPr>
          <w:rFonts w:ascii="Times New Roman" w:hAnsi="Times New Roman" w:cs="Simplified Arabic"/>
          <w:b/>
          <w:bCs/>
          <w:color w:val="000000" w:themeColor="text1"/>
          <w:sz w:val="32"/>
          <w:szCs w:val="32"/>
          <w:rtl/>
        </w:rPr>
        <w:t>ة</w:t>
      </w:r>
      <w:bookmarkEnd w:id="26"/>
    </w:p>
    <w:p w14:paraId="185F2731" w14:textId="77777777" w:rsidR="002223C4" w:rsidRPr="00D65719" w:rsidRDefault="002223C4" w:rsidP="002223C4">
      <w:pPr>
        <w:spacing w:line="360" w:lineRule="auto"/>
        <w:jc w:val="both"/>
        <w:rPr>
          <w:rFonts w:ascii="Times New Roman" w:hAnsi="Times New Roman" w:cs="Simplified Arabic"/>
          <w:color w:val="000000" w:themeColor="text1"/>
          <w:sz w:val="28"/>
          <w:szCs w:val="28"/>
          <w:rtl/>
        </w:rPr>
      </w:pPr>
      <w:r w:rsidRPr="00D65719">
        <w:rPr>
          <w:rFonts w:ascii="Times New Roman" w:hAnsi="Times New Roman" w:cs="Simplified Arabic"/>
          <w:color w:val="000000" w:themeColor="text1"/>
          <w:sz w:val="28"/>
          <w:szCs w:val="28"/>
          <w:rtl/>
        </w:rPr>
        <w:t>إن التنوع في تعريف مفهوم الخطة الاستراتيجية يفسر التنوع الكبير فيما ك</w:t>
      </w:r>
      <w:r>
        <w:rPr>
          <w:rFonts w:ascii="Times New Roman" w:hAnsi="Times New Roman" w:cs="Simplified Arabic" w:hint="cs"/>
          <w:color w:val="000000" w:themeColor="text1"/>
          <w:sz w:val="28"/>
          <w:szCs w:val="28"/>
          <w:rtl/>
        </w:rPr>
        <w:t>ُ</w:t>
      </w:r>
      <w:r w:rsidRPr="00D65719">
        <w:rPr>
          <w:rFonts w:ascii="Times New Roman" w:hAnsi="Times New Roman" w:cs="Simplified Arabic"/>
          <w:color w:val="000000" w:themeColor="text1"/>
          <w:sz w:val="28"/>
          <w:szCs w:val="28"/>
          <w:rtl/>
        </w:rPr>
        <w:t xml:space="preserve">تب عن معناه وأهميته وضرورته وأسسه ومراحله وإجراءاته وأدواته ودوره الفعال في التكامل والارتباط ليتزامن مع القضايا </w:t>
      </w:r>
      <w:r>
        <w:rPr>
          <w:rFonts w:ascii="Times New Roman" w:hAnsi="Times New Roman" w:cs="Simplified Arabic" w:hint="cs"/>
          <w:color w:val="000000" w:themeColor="text1"/>
          <w:sz w:val="28"/>
          <w:szCs w:val="28"/>
          <w:rtl/>
        </w:rPr>
        <w:t>البيئية الاجتماعية</w:t>
      </w:r>
      <w:r w:rsidRPr="00D65719">
        <w:rPr>
          <w:rFonts w:ascii="Times New Roman" w:hAnsi="Times New Roman" w:cs="Simplified Arabic"/>
          <w:color w:val="000000" w:themeColor="text1"/>
          <w:sz w:val="28"/>
          <w:szCs w:val="28"/>
          <w:rtl/>
        </w:rPr>
        <w:t xml:space="preserve"> والتنظيمية. ومن المهم الإشارة إلى أن هذا التنوع كان من القضايا التي نوقشت وانتقدت في العديد من المراجع وطرحت آراء وتفسيرات وانعكاسات مختلفة على عملية التخطيط الاستراتيجي من حيث الاستقلال </w:t>
      </w:r>
      <w:r>
        <w:rPr>
          <w:rFonts w:ascii="Times New Roman" w:hAnsi="Times New Roman" w:cs="Simplified Arabic" w:hint="cs"/>
          <w:color w:val="000000" w:themeColor="text1"/>
          <w:sz w:val="28"/>
          <w:szCs w:val="28"/>
          <w:rtl/>
        </w:rPr>
        <w:t>والمركزية</w:t>
      </w:r>
      <w:r w:rsidRPr="00D65719">
        <w:rPr>
          <w:rFonts w:ascii="Times New Roman" w:hAnsi="Times New Roman" w:cs="Simplified Arabic"/>
          <w:color w:val="000000" w:themeColor="text1"/>
          <w:sz w:val="28"/>
          <w:szCs w:val="28"/>
          <w:rtl/>
        </w:rPr>
        <w:t xml:space="preserve"> والديمقراطية والقيم والأهداف، بالإضافة إلى المنهج العلمي بالصورة الشكلية.</w:t>
      </w:r>
    </w:p>
    <w:p w14:paraId="156F3634" w14:textId="77777777" w:rsidR="002223C4" w:rsidRPr="00D65719" w:rsidRDefault="002223C4" w:rsidP="002223C4">
      <w:pPr>
        <w:spacing w:line="360" w:lineRule="auto"/>
        <w:jc w:val="both"/>
        <w:rPr>
          <w:rFonts w:ascii="Times New Roman" w:hAnsi="Times New Roman" w:cs="Simplified Arabic"/>
          <w:color w:val="000000" w:themeColor="text1"/>
          <w:sz w:val="28"/>
          <w:szCs w:val="28"/>
          <w:rtl/>
        </w:rPr>
      </w:pPr>
      <w:r w:rsidRPr="00D65719">
        <w:rPr>
          <w:rFonts w:ascii="Times New Roman" w:hAnsi="Times New Roman" w:cs="Simplified Arabic"/>
          <w:color w:val="000000" w:themeColor="text1"/>
          <w:sz w:val="28"/>
          <w:szCs w:val="28"/>
          <w:rtl/>
        </w:rPr>
        <w:t xml:space="preserve">حتى الآن يمكن القول أنه لا يوجد تعريف علمي محدد لمفهوم التخطيط الاستراتيجي. يرى العديد من الكتاب الإيطاليين أن مفهوم التخطيط الاستراتيجي ليس له تعريف متجانس وأن الاستخدام اللغوي الحديث يتجاوز الصورة الميكانيكية التي من شأنها أن تحصر النشاط الاستراتيجي في لعبة شطرنج بسيطة، أو في أحسن الأحوال رؤية </w:t>
      </w:r>
      <w:r>
        <w:rPr>
          <w:rFonts w:ascii="Times New Roman" w:hAnsi="Times New Roman" w:cs="Simplified Arabic" w:hint="cs"/>
          <w:color w:val="000000" w:themeColor="text1"/>
          <w:sz w:val="28"/>
          <w:szCs w:val="28"/>
          <w:rtl/>
        </w:rPr>
        <w:t xml:space="preserve">مستقبلية </w:t>
      </w:r>
      <w:r w:rsidRPr="00D65719">
        <w:rPr>
          <w:rFonts w:ascii="Times New Roman" w:hAnsi="Times New Roman" w:cs="Simplified Arabic"/>
          <w:color w:val="000000" w:themeColor="text1"/>
          <w:sz w:val="28"/>
          <w:szCs w:val="28"/>
          <w:rtl/>
        </w:rPr>
        <w:t>مجازية</w:t>
      </w:r>
      <w:r>
        <w:rPr>
          <w:rFonts w:ascii="Times New Roman" w:hAnsi="Times New Roman" w:cs="Simplified Arabic" w:hint="cs"/>
          <w:color w:val="000000" w:themeColor="text1"/>
          <w:sz w:val="28"/>
          <w:szCs w:val="28"/>
          <w:rtl/>
        </w:rPr>
        <w:t xml:space="preserve">، ويرون </w:t>
      </w:r>
      <w:r w:rsidRPr="00D65719">
        <w:rPr>
          <w:rFonts w:ascii="Times New Roman" w:hAnsi="Times New Roman" w:cs="Simplified Arabic"/>
          <w:color w:val="000000" w:themeColor="text1"/>
          <w:sz w:val="28"/>
          <w:szCs w:val="28"/>
          <w:rtl/>
        </w:rPr>
        <w:t>أن مفهوم التخطيط الاستراتيجي هو "بعد وجودي للمنظمة يعكس الفكر الجماعي لفريق الإدارة القائم على دوافعهم وقيمهم وتوقعاتهم ومعتقداتهم وأساليبهم المعرفية" داخل بيئة ومحيط كبير.</w:t>
      </w:r>
    </w:p>
    <w:p w14:paraId="667F3398" w14:textId="77777777" w:rsidR="002223C4" w:rsidRPr="00D65719" w:rsidRDefault="002223C4" w:rsidP="002223C4">
      <w:pPr>
        <w:spacing w:line="360" w:lineRule="auto"/>
        <w:jc w:val="both"/>
        <w:rPr>
          <w:rFonts w:ascii="Times New Roman" w:hAnsi="Times New Roman" w:cs="Simplified Arabic"/>
          <w:color w:val="000000" w:themeColor="text1"/>
          <w:sz w:val="28"/>
          <w:szCs w:val="28"/>
          <w:rtl/>
        </w:rPr>
      </w:pPr>
      <w:r w:rsidRPr="00D65719">
        <w:rPr>
          <w:rFonts w:ascii="Times New Roman" w:hAnsi="Times New Roman" w:cs="Simplified Arabic"/>
          <w:color w:val="000000" w:themeColor="text1"/>
          <w:sz w:val="28"/>
          <w:szCs w:val="28"/>
          <w:rtl/>
        </w:rPr>
        <w:t>يحظى التخطيط الاستراتيجي، مفهوما</w:t>
      </w:r>
      <w:r>
        <w:rPr>
          <w:rFonts w:ascii="Times New Roman" w:hAnsi="Times New Roman" w:cs="Simplified Arabic" w:hint="cs"/>
          <w:color w:val="000000" w:themeColor="text1"/>
          <w:sz w:val="28"/>
          <w:szCs w:val="28"/>
          <w:rtl/>
        </w:rPr>
        <w:t>ً</w:t>
      </w:r>
      <w:r w:rsidRPr="00D65719">
        <w:rPr>
          <w:rFonts w:ascii="Times New Roman" w:hAnsi="Times New Roman" w:cs="Simplified Arabic"/>
          <w:color w:val="000000" w:themeColor="text1"/>
          <w:sz w:val="28"/>
          <w:szCs w:val="28"/>
          <w:rtl/>
        </w:rPr>
        <w:t xml:space="preserve"> وممارسة</w:t>
      </w:r>
      <w:r>
        <w:rPr>
          <w:rFonts w:ascii="Times New Roman" w:hAnsi="Times New Roman" w:cs="Simplified Arabic" w:hint="cs"/>
          <w:color w:val="000000" w:themeColor="text1"/>
          <w:sz w:val="28"/>
          <w:szCs w:val="28"/>
          <w:rtl/>
        </w:rPr>
        <w:t>ً</w:t>
      </w:r>
      <w:r w:rsidRPr="00D65719">
        <w:rPr>
          <w:rFonts w:ascii="Times New Roman" w:hAnsi="Times New Roman" w:cs="Simplified Arabic"/>
          <w:color w:val="000000" w:themeColor="text1"/>
          <w:sz w:val="28"/>
          <w:szCs w:val="28"/>
          <w:rtl/>
        </w:rPr>
        <w:t xml:space="preserve">، بنقاشات مستمرة، واهتمامات شخصية، وآليات عملية، وأشكال، ونماذج، ومدارس فكرية، ومراكز متخصصة، ومعاهد للتدريب والأكاديميين، وعلماء وخبراء، وباحثين. هناك من يعتبر التخطيط الاستراتيجي علماً في حد ذاته يهدف إلى توضيح حالة المؤسسة ومحيطها البيئي مما </w:t>
      </w:r>
      <w:r>
        <w:rPr>
          <w:rFonts w:ascii="Times New Roman" w:hAnsi="Times New Roman" w:cs="Simplified Arabic" w:hint="cs"/>
          <w:color w:val="000000" w:themeColor="text1"/>
          <w:sz w:val="28"/>
          <w:szCs w:val="28"/>
          <w:rtl/>
        </w:rPr>
        <w:t>يساعدها</w:t>
      </w:r>
      <w:r w:rsidRPr="00D65719">
        <w:rPr>
          <w:rFonts w:ascii="Times New Roman" w:hAnsi="Times New Roman" w:cs="Simplified Arabic"/>
          <w:color w:val="000000" w:themeColor="text1"/>
          <w:sz w:val="28"/>
          <w:szCs w:val="28"/>
          <w:rtl/>
        </w:rPr>
        <w:t xml:space="preserve"> على تحديد أهدافها واختيار البدائل الأكثر انسجاماً مع تلك الأهداف مما يعكس أثراً في إعادة التوجيه </w:t>
      </w:r>
      <w:r w:rsidRPr="00D65719">
        <w:rPr>
          <w:rFonts w:ascii="Times New Roman" w:hAnsi="Times New Roman" w:cs="Simplified Arabic"/>
          <w:color w:val="000000" w:themeColor="text1"/>
          <w:sz w:val="28"/>
          <w:szCs w:val="28"/>
          <w:rtl/>
        </w:rPr>
        <w:lastRenderedPageBreak/>
        <w:t xml:space="preserve">وتحديد الاتجاهات الداخلية نحو تحديد التكاليف والإمكانات والفرص والإمكانات المطلوبة </w:t>
      </w:r>
      <w:r w:rsidRPr="00D65719">
        <w:rPr>
          <w:rFonts w:ascii="Times New Roman" w:hAnsi="Times New Roman" w:cs="Simplified Arabic" w:hint="cs"/>
          <w:color w:val="000000" w:themeColor="text1"/>
          <w:sz w:val="28"/>
          <w:szCs w:val="28"/>
          <w:rtl/>
        </w:rPr>
        <w:t>للتغيير(أحمد</w:t>
      </w:r>
      <w:r w:rsidRPr="00D65719">
        <w:rPr>
          <w:rFonts w:ascii="Times New Roman" w:hAnsi="Times New Roman" w:cs="Simplified Arabic"/>
          <w:color w:val="000000" w:themeColor="text1"/>
          <w:sz w:val="28"/>
          <w:szCs w:val="28"/>
          <w:rtl/>
        </w:rPr>
        <w:t xml:space="preserve"> ،2013).</w:t>
      </w:r>
    </w:p>
    <w:p w14:paraId="38EB2BBB" w14:textId="77777777" w:rsidR="002223C4" w:rsidRPr="00F24D9F" w:rsidRDefault="002223C4" w:rsidP="002223C4">
      <w:pPr>
        <w:pStyle w:val="Heading3"/>
        <w:rPr>
          <w:rFonts w:ascii="Times New Roman" w:hAnsi="Times New Roman"/>
          <w:b/>
          <w:bCs/>
          <w:sz w:val="32"/>
          <w:szCs w:val="32"/>
        </w:rPr>
      </w:pPr>
      <w:bookmarkStart w:id="27" w:name="_Toc182262816"/>
      <w:bookmarkStart w:id="28" w:name="_Toc182492007"/>
      <w:r w:rsidRPr="00545F9D">
        <w:rPr>
          <w:rFonts w:ascii="Times New Roman" w:hAnsi="Times New Roman" w:cs="Simplified Arabic"/>
          <w:b/>
          <w:bCs/>
          <w:color w:val="000000" w:themeColor="text1"/>
          <w:sz w:val="32"/>
          <w:szCs w:val="32"/>
          <w:rtl/>
        </w:rPr>
        <w:t>المكونات الرئيسية للخطة</w:t>
      </w:r>
      <w:r w:rsidRPr="00F24D9F">
        <w:rPr>
          <w:rFonts w:ascii="Times New Roman" w:hAnsi="Times New Roman"/>
          <w:b/>
          <w:bCs/>
          <w:sz w:val="32"/>
          <w:szCs w:val="32"/>
          <w:rtl/>
        </w:rPr>
        <w:t xml:space="preserve"> </w:t>
      </w:r>
      <w:r w:rsidRPr="00F24D9F">
        <w:rPr>
          <w:rFonts w:ascii="Times New Roman" w:hAnsi="Times New Roman" w:cs="Simplified Arabic"/>
          <w:b/>
          <w:bCs/>
          <w:color w:val="000000" w:themeColor="text1"/>
          <w:sz w:val="32"/>
          <w:szCs w:val="32"/>
          <w:rtl/>
        </w:rPr>
        <w:t>الاستراتيجية</w:t>
      </w:r>
      <w:bookmarkEnd w:id="27"/>
      <w:bookmarkEnd w:id="28"/>
    </w:p>
    <w:p w14:paraId="30F972C9" w14:textId="77777777" w:rsidR="002223C4" w:rsidRPr="00D65719" w:rsidRDefault="002223C4" w:rsidP="002223C4">
      <w:pPr>
        <w:spacing w:line="360" w:lineRule="auto"/>
        <w:jc w:val="both"/>
        <w:rPr>
          <w:rFonts w:ascii="Times New Roman" w:hAnsi="Times New Roman" w:cs="Simplified Arabic"/>
          <w:color w:val="000000" w:themeColor="text1"/>
          <w:sz w:val="28"/>
          <w:szCs w:val="28"/>
          <w:rtl/>
        </w:rPr>
      </w:pPr>
      <w:r w:rsidRPr="00D65719">
        <w:rPr>
          <w:rFonts w:ascii="Times New Roman" w:hAnsi="Times New Roman" w:cs="Simplified Arabic"/>
          <w:color w:val="000000" w:themeColor="text1"/>
          <w:sz w:val="28"/>
          <w:szCs w:val="28"/>
          <w:rtl/>
        </w:rPr>
        <w:t>التخطيط الاستراتيجي هو الاسم الذي يطلق على عملية منهجية لبناء وتحديد المخرجات المستقبلية المرغوبة، ثم تحديد أولويات مجموعة من العمليات لإنتاج الخدمات واكتساب الكفاءات التي تدعم النتائج المرجوة. إن عملية وضع خطة استراتيجية مهمة لقادة المؤسسة لوضع أهداف استراتيجية محددة وقابلة للقياس وقابلة للتحقيق وذات صلة ومحددة زمنياً</w:t>
      </w:r>
      <w:r>
        <w:rPr>
          <w:rFonts w:ascii="Times New Roman" w:hAnsi="Times New Roman" w:cs="Simplified Arabic" w:hint="cs"/>
          <w:color w:val="000000" w:themeColor="text1"/>
          <w:sz w:val="28"/>
          <w:szCs w:val="28"/>
          <w:rtl/>
        </w:rPr>
        <w:t>،</w:t>
      </w:r>
      <w:r w:rsidRPr="00D65719">
        <w:rPr>
          <w:rFonts w:ascii="Times New Roman" w:hAnsi="Times New Roman" w:cs="Simplified Arabic"/>
          <w:color w:val="000000" w:themeColor="text1"/>
          <w:sz w:val="28"/>
          <w:szCs w:val="28"/>
          <w:rtl/>
        </w:rPr>
        <w:t xml:space="preserve"> والتي تقدم خيارات واضحة لتوجه المؤسسة. ويدفع التخطيط أيضًا القيادة إلى تقييم القيم الأساسية للمنظمة ودمجها في نهاية المطاف في بيان المهمة ورؤية النجاح. وفي هذا الصدد، يساعد التخطيط الاستراتيجي المؤسسة على تركيز مواردها وموظفيها مع مقارنة اتجاهها بما يمكن وما ينبغي. (حسن ـ2017م).</w:t>
      </w:r>
    </w:p>
    <w:p w14:paraId="6CB5584B" w14:textId="77777777" w:rsidR="002223C4" w:rsidRDefault="002223C4" w:rsidP="002223C4">
      <w:pPr>
        <w:spacing w:line="360" w:lineRule="auto"/>
        <w:jc w:val="both"/>
        <w:rPr>
          <w:rFonts w:ascii="Times New Roman" w:hAnsi="Times New Roman" w:cs="Simplified Arabic"/>
          <w:color w:val="000000" w:themeColor="text1"/>
          <w:sz w:val="28"/>
          <w:szCs w:val="28"/>
          <w:rtl/>
        </w:rPr>
      </w:pPr>
      <w:r w:rsidRPr="00316B16">
        <w:rPr>
          <w:rFonts w:ascii="Times New Roman" w:hAnsi="Times New Roman" w:cs="Simplified Arabic"/>
          <w:color w:val="000000" w:themeColor="text1"/>
          <w:sz w:val="28"/>
          <w:szCs w:val="28"/>
          <w:rtl/>
        </w:rPr>
        <w:t>تلعب العديد من المكونات الرئيسية دورًا حاسمًا في إنشاء التخطيط الاستراتيجي وتشغيله. أولاً، تعتبر الرسالة بيانًا صريحًا يحدد غرض المنظمة</w:t>
      </w:r>
      <w:r w:rsidRPr="00316B16">
        <w:rPr>
          <w:rFonts w:ascii="Times New Roman" w:hAnsi="Times New Roman" w:cs="Simplified Arabic" w:hint="cs"/>
          <w:color w:val="000000" w:themeColor="text1"/>
          <w:sz w:val="28"/>
          <w:szCs w:val="28"/>
          <w:rtl/>
        </w:rPr>
        <w:t>،</w:t>
      </w:r>
      <w:r w:rsidRPr="00316B16">
        <w:rPr>
          <w:rFonts w:ascii="Times New Roman" w:hAnsi="Times New Roman" w:cs="Simplified Arabic"/>
          <w:color w:val="000000" w:themeColor="text1"/>
          <w:sz w:val="28"/>
          <w:szCs w:val="28"/>
          <w:rtl/>
        </w:rPr>
        <w:t xml:space="preserve"> يجب أن يحتوي مضمون الرسالة من نحن، ومن نخدم، وما هي الخدمة أو الفائدة التي يتلقاها العملاء، ولماذا هي مهمة للعميل، وكيف ستغير البيئة أو حياة العميل. ثانيًا، يتضمن تقييم الاحتياجات البيئية مراجعة الأدبيات ذات الصلة، وإجراء مجموعات التركي</w:t>
      </w:r>
      <w:r w:rsidRPr="00316B16">
        <w:rPr>
          <w:rFonts w:ascii="Times New Roman" w:hAnsi="Times New Roman" w:cs="Simplified Arabic" w:hint="cs"/>
          <w:color w:val="000000" w:themeColor="text1"/>
          <w:sz w:val="28"/>
          <w:szCs w:val="28"/>
          <w:rtl/>
        </w:rPr>
        <w:t>ز</w:t>
      </w:r>
      <w:r w:rsidRPr="00316B16">
        <w:rPr>
          <w:rFonts w:ascii="Times New Roman" w:hAnsi="Times New Roman" w:cs="Simplified Arabic"/>
          <w:color w:val="000000" w:themeColor="text1"/>
          <w:sz w:val="28"/>
          <w:szCs w:val="28"/>
          <w:rtl/>
        </w:rPr>
        <w:t>، واستطلاعات المسح، بما في ذلك الاستبيانات المتعلقة بصياغة الرسالة، والمسح البيئي، وتحديد الأهداف. يساعد ذلك في تحديد ماذا، ومن، ولماذا. بالإضافة إلى ذلك، فإن المسح البيئي</w:t>
      </w:r>
      <w:r w:rsidRPr="00316B16">
        <w:rPr>
          <w:rFonts w:ascii="Times New Roman" w:hAnsi="Times New Roman" w:cs="Simplified Arabic" w:hint="cs"/>
          <w:color w:val="000000" w:themeColor="text1"/>
          <w:sz w:val="28"/>
          <w:szCs w:val="28"/>
          <w:rtl/>
        </w:rPr>
        <w:t xml:space="preserve"> هو الجزء الثالث الذي</w:t>
      </w:r>
      <w:r w:rsidRPr="00316B16">
        <w:rPr>
          <w:rFonts w:ascii="Times New Roman" w:hAnsi="Times New Roman" w:cs="Simplified Arabic"/>
          <w:color w:val="000000" w:themeColor="text1"/>
          <w:sz w:val="28"/>
          <w:szCs w:val="28"/>
          <w:rtl/>
        </w:rPr>
        <w:t xml:space="preserve"> يتضمن البحث في القوى الدافعة التي قد تؤثر على المنظمة</w:t>
      </w:r>
      <w:r w:rsidRPr="00316B16">
        <w:rPr>
          <w:rFonts w:ascii="Times New Roman" w:hAnsi="Times New Roman" w:cs="Simplified Arabic" w:hint="cs"/>
          <w:color w:val="000000" w:themeColor="text1"/>
          <w:sz w:val="28"/>
          <w:szCs w:val="28"/>
          <w:rtl/>
        </w:rPr>
        <w:t>،</w:t>
      </w:r>
      <w:r w:rsidRPr="00316B16">
        <w:rPr>
          <w:rFonts w:ascii="Times New Roman" w:hAnsi="Times New Roman" w:cs="Simplified Arabic"/>
          <w:color w:val="000000" w:themeColor="text1"/>
          <w:sz w:val="28"/>
          <w:szCs w:val="28"/>
          <w:rtl/>
        </w:rPr>
        <w:t xml:space="preserve"> يستخدم الباحثون تحليل </w:t>
      </w:r>
      <w:r w:rsidRPr="00316B16">
        <w:rPr>
          <w:rFonts w:ascii="Times New Roman" w:hAnsi="Times New Roman" w:cs="Simplified Arabic"/>
          <w:color w:val="000000" w:themeColor="text1"/>
          <w:sz w:val="28"/>
          <w:szCs w:val="28"/>
        </w:rPr>
        <w:t>SWOT</w:t>
      </w:r>
      <w:r w:rsidRPr="00316B16">
        <w:rPr>
          <w:rFonts w:ascii="Times New Roman" w:hAnsi="Times New Roman" w:cs="Simplified Arabic"/>
          <w:color w:val="000000" w:themeColor="text1"/>
          <w:sz w:val="28"/>
          <w:szCs w:val="28"/>
          <w:rtl/>
        </w:rPr>
        <w:t xml:space="preserve"> لتقييم نقاط القوة والضعف والفرص والتهديدات للمنظمة. تحديد الأهداف هو الجزء </w:t>
      </w:r>
      <w:r w:rsidRPr="00316B16">
        <w:rPr>
          <w:rFonts w:ascii="Times New Roman" w:hAnsi="Times New Roman" w:cs="Simplified Arabic" w:hint="cs"/>
          <w:color w:val="000000" w:themeColor="text1"/>
          <w:sz w:val="28"/>
          <w:szCs w:val="28"/>
          <w:rtl/>
        </w:rPr>
        <w:t>الرابع</w:t>
      </w:r>
      <w:r w:rsidRPr="00316B16">
        <w:rPr>
          <w:rFonts w:ascii="Times New Roman" w:hAnsi="Times New Roman" w:cs="Simplified Arabic"/>
          <w:color w:val="000000" w:themeColor="text1"/>
          <w:sz w:val="28"/>
          <w:szCs w:val="28"/>
          <w:rtl/>
        </w:rPr>
        <w:t xml:space="preserve"> من التخطيط الاستراتيجي</w:t>
      </w:r>
      <w:r w:rsidRPr="00316B16">
        <w:rPr>
          <w:rFonts w:ascii="Times New Roman" w:hAnsi="Times New Roman" w:cs="Simplified Arabic" w:hint="cs"/>
          <w:color w:val="000000" w:themeColor="text1"/>
          <w:sz w:val="28"/>
          <w:szCs w:val="28"/>
          <w:rtl/>
        </w:rPr>
        <w:t>،</w:t>
      </w:r>
      <w:r w:rsidRPr="00316B16">
        <w:rPr>
          <w:rFonts w:ascii="Times New Roman" w:hAnsi="Times New Roman" w:cs="Simplified Arabic"/>
          <w:color w:val="000000" w:themeColor="text1"/>
          <w:sz w:val="28"/>
          <w:szCs w:val="28"/>
          <w:rtl/>
        </w:rPr>
        <w:t xml:space="preserve"> الأهداف محددة وتنص بالضبط على ما </w:t>
      </w:r>
      <w:r w:rsidRPr="00316B16">
        <w:rPr>
          <w:rFonts w:ascii="Times New Roman" w:hAnsi="Times New Roman" w:cs="Simplified Arabic"/>
          <w:color w:val="000000" w:themeColor="text1"/>
          <w:sz w:val="28"/>
          <w:szCs w:val="28"/>
          <w:rtl/>
        </w:rPr>
        <w:lastRenderedPageBreak/>
        <w:t xml:space="preserve">سيتم القيام به، ومن قبل من، ومتى. يتم تحديد أولويات الأهداف من قبل </w:t>
      </w:r>
      <w:r w:rsidRPr="00316B16">
        <w:rPr>
          <w:rFonts w:ascii="Times New Roman" w:hAnsi="Times New Roman" w:cs="Simplified Arabic" w:hint="cs"/>
          <w:color w:val="000000" w:themeColor="text1"/>
          <w:sz w:val="28"/>
          <w:szCs w:val="28"/>
          <w:rtl/>
        </w:rPr>
        <w:t>متبني الإستراتيجية</w:t>
      </w:r>
      <w:r w:rsidRPr="00316B16">
        <w:rPr>
          <w:rFonts w:ascii="Times New Roman" w:hAnsi="Times New Roman" w:cs="Simplified Arabic"/>
          <w:color w:val="000000" w:themeColor="text1"/>
          <w:sz w:val="28"/>
          <w:szCs w:val="28"/>
          <w:rtl/>
        </w:rPr>
        <w:t xml:space="preserve">. علاوة على ذلك، فإن مشاركة أصحاب المصلحة هي عامل حاسم في عملية التخطيط الاستراتيجي. </w:t>
      </w:r>
      <w:r w:rsidRPr="00316B16">
        <w:rPr>
          <w:rFonts w:ascii="Times New Roman" w:hAnsi="Times New Roman" w:cs="Simplified Arabic" w:hint="cs"/>
          <w:color w:val="000000" w:themeColor="text1"/>
          <w:sz w:val="28"/>
          <w:szCs w:val="28"/>
          <w:rtl/>
        </w:rPr>
        <w:t xml:space="preserve">كما </w:t>
      </w:r>
      <w:r w:rsidRPr="00316B16">
        <w:rPr>
          <w:rFonts w:ascii="Times New Roman" w:hAnsi="Times New Roman" w:cs="Simplified Arabic"/>
          <w:color w:val="000000" w:themeColor="text1"/>
          <w:sz w:val="28"/>
          <w:szCs w:val="28"/>
          <w:rtl/>
        </w:rPr>
        <w:t>يتم إشراك أصحاب المصلحة الرئيسيين في كل مستوى من مستويات صنع القرار.</w:t>
      </w:r>
    </w:p>
    <w:p w14:paraId="040915D5" w14:textId="77777777" w:rsidR="002223C4" w:rsidRDefault="002223C4" w:rsidP="002223C4">
      <w:pPr>
        <w:spacing w:line="360" w:lineRule="auto"/>
        <w:jc w:val="both"/>
        <w:rPr>
          <w:rFonts w:ascii="Times New Roman" w:hAnsi="Times New Roman" w:cs="Simplified Arabic"/>
          <w:color w:val="000000" w:themeColor="text1"/>
          <w:sz w:val="28"/>
          <w:szCs w:val="28"/>
          <w:rtl/>
        </w:rPr>
      </w:pPr>
      <w:r w:rsidRPr="00D65719">
        <w:rPr>
          <w:rFonts w:ascii="Times New Roman" w:hAnsi="Times New Roman" w:cs="Simplified Arabic"/>
          <w:color w:val="000000" w:themeColor="text1"/>
          <w:sz w:val="28"/>
          <w:szCs w:val="28"/>
          <w:rtl/>
        </w:rPr>
        <w:t xml:space="preserve">إن مراقبة الخطة وإجراء التقييمات الدورية ومراجعة الأهداف وخطط العمل لتشمل التعلم أو الأنشطة أو </w:t>
      </w:r>
      <w:r w:rsidRPr="00316B16">
        <w:rPr>
          <w:rFonts w:ascii="Times New Roman" w:hAnsi="Times New Roman" w:cs="Simplified Arabic"/>
          <w:color w:val="000000" w:themeColor="text1"/>
          <w:sz w:val="28"/>
          <w:szCs w:val="28"/>
          <w:rtl/>
        </w:rPr>
        <w:t>الخدمات هي الجانب الخامس من التخطيط</w:t>
      </w:r>
      <w:r w:rsidRPr="00D65719">
        <w:rPr>
          <w:rFonts w:ascii="Times New Roman" w:hAnsi="Times New Roman" w:cs="Simplified Arabic"/>
          <w:color w:val="000000" w:themeColor="text1"/>
          <w:sz w:val="28"/>
          <w:szCs w:val="28"/>
          <w:rtl/>
        </w:rPr>
        <w:t xml:space="preserve"> الاستراتيجي. إن حلقات التغذية الراجعة تمكن المنظمات من أن تكون استباقية ومرنة، وفي الوقت نفسه تحمل نفسها المسؤولية أمام الجهات الرقابية. وأخيرًا، يعد تخصيص الموارد للتخطيط عاملاً حاسمًا للشروع في عملية التخطيط الاستراتيجي. يجب تخصيص موارد إضافية للتخطيط للمستقبل (</w:t>
      </w:r>
      <w:proofErr w:type="spellStart"/>
      <w:r w:rsidRPr="00D65719">
        <w:rPr>
          <w:rFonts w:ascii="Times New Roman" w:hAnsi="Times New Roman" w:cs="Simplified Arabic"/>
          <w:color w:val="000000" w:themeColor="text1"/>
          <w:sz w:val="28"/>
          <w:szCs w:val="28"/>
          <w:rtl/>
        </w:rPr>
        <w:t>شفاقوج</w:t>
      </w:r>
      <w:proofErr w:type="spellEnd"/>
      <w:r w:rsidRPr="00D65719">
        <w:rPr>
          <w:rFonts w:ascii="Times New Roman" w:hAnsi="Times New Roman" w:cs="Simplified Arabic"/>
          <w:color w:val="000000" w:themeColor="text1"/>
          <w:sz w:val="28"/>
          <w:szCs w:val="28"/>
          <w:rtl/>
        </w:rPr>
        <w:t xml:space="preserve"> ،2013)</w:t>
      </w:r>
      <w:bookmarkStart w:id="29" w:name="_Toc182262817"/>
    </w:p>
    <w:p w14:paraId="6B974519" w14:textId="77777777" w:rsidR="002223C4" w:rsidRPr="00F24D9F" w:rsidRDefault="002223C4" w:rsidP="002223C4">
      <w:pPr>
        <w:spacing w:line="360" w:lineRule="auto"/>
        <w:jc w:val="both"/>
        <w:rPr>
          <w:rFonts w:ascii="Simplified Arabic" w:hAnsi="Simplified Arabic" w:cs="Simplified Arabic"/>
          <w:color w:val="000000" w:themeColor="text1"/>
          <w:szCs w:val="28"/>
          <w:rtl/>
        </w:rPr>
      </w:pPr>
      <w:r w:rsidRPr="00D65719">
        <w:rPr>
          <w:rFonts w:ascii="Times New Roman" w:hAnsi="Times New Roman" w:cs="Simplified Arabic"/>
          <w:b/>
          <w:bCs/>
          <w:color w:val="000000" w:themeColor="text1"/>
          <w:sz w:val="32"/>
          <w:szCs w:val="32"/>
          <w:rtl/>
        </w:rPr>
        <w:t>التخطيط الاستراتيجي في القطاع غير الربحي</w:t>
      </w:r>
      <w:bookmarkEnd w:id="29"/>
    </w:p>
    <w:p w14:paraId="2542BD2E" w14:textId="77777777" w:rsidR="002223C4" w:rsidRPr="005C11C5" w:rsidRDefault="002223C4" w:rsidP="002223C4">
      <w:pPr>
        <w:spacing w:line="360" w:lineRule="auto"/>
        <w:jc w:val="both"/>
        <w:rPr>
          <w:rFonts w:ascii="Simplified Arabic" w:hAnsi="Simplified Arabic" w:cs="Simplified Arabic"/>
          <w:color w:val="000000" w:themeColor="text1"/>
          <w:szCs w:val="28"/>
          <w:rtl/>
        </w:rPr>
      </w:pPr>
      <w:r w:rsidRPr="005C11C5">
        <w:rPr>
          <w:rFonts w:ascii="Simplified Arabic" w:hAnsi="Simplified Arabic" w:cs="Simplified Arabic"/>
          <w:color w:val="000000" w:themeColor="text1"/>
          <w:szCs w:val="28"/>
          <w:rtl/>
        </w:rPr>
        <w:t xml:space="preserve">يختلف التخطيط الاستراتيجي في القطاع غير الربحي عن القطاع الربحي. على سبيل المثال، فإن </w:t>
      </w:r>
      <w:r>
        <w:rPr>
          <w:rFonts w:ascii="Simplified Arabic" w:hAnsi="Simplified Arabic" w:cs="Simplified Arabic" w:hint="cs"/>
          <w:color w:val="000000" w:themeColor="text1"/>
          <w:szCs w:val="28"/>
          <w:rtl/>
        </w:rPr>
        <w:t>إدارات</w:t>
      </w:r>
      <w:r w:rsidRPr="005C11C5">
        <w:rPr>
          <w:rFonts w:ascii="Simplified Arabic" w:hAnsi="Simplified Arabic" w:cs="Simplified Arabic"/>
          <w:color w:val="000000" w:themeColor="text1"/>
          <w:szCs w:val="28"/>
          <w:rtl/>
        </w:rPr>
        <w:t xml:space="preserve"> القطاع العام تهتم بتوزيع المنافع العامة على المواطنين، كما أن الخدمات التي يتم توفيرها للجمهور عادة ما يتم تمويلها من أموال الضرائب أو</w:t>
      </w:r>
      <w:r>
        <w:rPr>
          <w:rFonts w:ascii="Simplified Arabic" w:hAnsi="Simplified Arabic" w:cs="Simplified Arabic" w:hint="cs"/>
          <w:color w:val="000000" w:themeColor="text1"/>
          <w:szCs w:val="28"/>
          <w:rtl/>
        </w:rPr>
        <w:t xml:space="preserve"> الموارد الحكومية</w:t>
      </w:r>
      <w:r w:rsidRPr="005C11C5">
        <w:rPr>
          <w:rFonts w:ascii="Simplified Arabic" w:hAnsi="Simplified Arabic" w:cs="Simplified Arabic"/>
          <w:color w:val="000000" w:themeColor="text1"/>
          <w:szCs w:val="28"/>
          <w:rtl/>
        </w:rPr>
        <w:t xml:space="preserve"> لتلبية متطلبات المواطنين، ويتم إنتاجها مع ضوابط صارمة على الميزانية. أما بالنسبة للقطاع غير الربحي فإن التخطيط الاستراتيجي يصبح عملية معقدة وصعبة بسبب طبيعة الخدمة والأهداف التي تختلف عن القطاع الربحي في مجالات مثل المدخلات، والخدمات، والنتائج. اعتمدت العديد من المؤسسات </w:t>
      </w:r>
      <w:r w:rsidRPr="00D65719">
        <w:rPr>
          <w:rFonts w:ascii="Times New Roman" w:hAnsi="Times New Roman" w:cs="Simplified Arabic"/>
          <w:color w:val="000000" w:themeColor="text1"/>
          <w:sz w:val="28"/>
          <w:szCs w:val="28"/>
          <w:rtl/>
        </w:rPr>
        <w:t>غير الربحية على التبرعات بدلاً من الدخل المكتسب، ولديها تأثير ضئيل نسبياً في جعل منظماتها أكثر كفاءة بسبب القيود الصارمة على الموارد. ونتيجة لذلك، لم يحظ التخطيط الاستراتيجي وأدواته إلا بقدر قليل من الاهتمام على الرغم من أن أهداف المؤسسات غير الربحية وأدائها في مجالات مثل وضوح المهمة، وتحقيق الأهداف، والاستدامة التنظيمية غالبا ما تتجاوز</w:t>
      </w:r>
      <w:r w:rsidRPr="005C11C5">
        <w:rPr>
          <w:rFonts w:ascii="Simplified Arabic" w:hAnsi="Simplified Arabic" w:cs="Simplified Arabic"/>
          <w:color w:val="000000" w:themeColor="text1"/>
          <w:szCs w:val="28"/>
          <w:rtl/>
        </w:rPr>
        <w:t xml:space="preserve"> نتائج القطاع الخاص.</w:t>
      </w:r>
    </w:p>
    <w:p w14:paraId="0C60532C" w14:textId="77777777" w:rsidR="002223C4" w:rsidRPr="00D65719" w:rsidRDefault="002223C4" w:rsidP="002223C4">
      <w:pPr>
        <w:pStyle w:val="Heading3"/>
        <w:rPr>
          <w:rFonts w:ascii="Times New Roman" w:hAnsi="Times New Roman" w:cs="Simplified Arabic"/>
          <w:b/>
          <w:bCs/>
          <w:color w:val="000000" w:themeColor="text1"/>
          <w:sz w:val="32"/>
          <w:szCs w:val="32"/>
          <w:rtl/>
        </w:rPr>
      </w:pPr>
      <w:bookmarkStart w:id="30" w:name="_Toc182262818"/>
      <w:bookmarkStart w:id="31" w:name="_Toc182492008"/>
      <w:r w:rsidRPr="00D65719">
        <w:rPr>
          <w:rFonts w:ascii="Times New Roman" w:hAnsi="Times New Roman" w:cs="Simplified Arabic"/>
          <w:b/>
          <w:bCs/>
          <w:color w:val="000000" w:themeColor="text1"/>
          <w:sz w:val="32"/>
          <w:szCs w:val="32"/>
          <w:rtl/>
        </w:rPr>
        <w:lastRenderedPageBreak/>
        <w:t>تحديات وفرص التخطيط الاستراتيجي في المؤسسات غير الربحية</w:t>
      </w:r>
      <w:bookmarkEnd w:id="30"/>
      <w:bookmarkEnd w:id="31"/>
    </w:p>
    <w:p w14:paraId="66638112" w14:textId="77777777" w:rsidR="002223C4" w:rsidRPr="005C11C5" w:rsidRDefault="002223C4" w:rsidP="002223C4">
      <w:pPr>
        <w:spacing w:line="360" w:lineRule="auto"/>
        <w:jc w:val="both"/>
        <w:rPr>
          <w:rFonts w:ascii="Simplified Arabic" w:hAnsi="Simplified Arabic" w:cs="Simplified Arabic"/>
          <w:color w:val="000000" w:themeColor="text1"/>
          <w:szCs w:val="28"/>
          <w:rtl/>
        </w:rPr>
      </w:pPr>
      <w:r w:rsidRPr="005C11C5">
        <w:rPr>
          <w:rFonts w:ascii="Simplified Arabic" w:hAnsi="Simplified Arabic" w:cs="Simplified Arabic"/>
          <w:color w:val="000000" w:themeColor="text1"/>
          <w:szCs w:val="28"/>
          <w:rtl/>
        </w:rPr>
        <w:t xml:space="preserve">خلال العقدين الماضيين، قامت المؤسسات غير الربحية في المملكة العربية السعودية بزيادة حجم وتنوع عملياتها بشكل كبير لتحسين مستوى الخدمات، وأصبحت تولي اهتماماً كبيراً فيما يتعلق </w:t>
      </w:r>
      <w:r>
        <w:rPr>
          <w:rFonts w:ascii="Simplified Arabic" w:hAnsi="Simplified Arabic" w:cs="Simplified Arabic" w:hint="cs"/>
          <w:color w:val="000000" w:themeColor="text1"/>
          <w:szCs w:val="28"/>
          <w:rtl/>
        </w:rPr>
        <w:t>با</w:t>
      </w:r>
      <w:r w:rsidRPr="005C11C5">
        <w:rPr>
          <w:rFonts w:ascii="Simplified Arabic" w:hAnsi="Simplified Arabic" w:cs="Simplified Arabic" w:hint="cs"/>
          <w:color w:val="000000" w:themeColor="text1"/>
          <w:szCs w:val="28"/>
          <w:rtl/>
        </w:rPr>
        <w:t>لاقتصاد</w:t>
      </w:r>
      <w:r w:rsidRPr="005C11C5">
        <w:rPr>
          <w:rFonts w:ascii="Simplified Arabic" w:hAnsi="Simplified Arabic" w:cs="Simplified Arabic"/>
          <w:color w:val="000000" w:themeColor="text1"/>
          <w:szCs w:val="28"/>
          <w:rtl/>
        </w:rPr>
        <w:t xml:space="preserve"> الوطني المملكة العربية السعودية. حاليا هناك الآلاف من هذه المؤسسات مسجلة لدى المركز الوطني لتنمية القطاع غير الربحي في المملكة العربية السعودية. </w:t>
      </w:r>
    </w:p>
    <w:p w14:paraId="125B7153" w14:textId="77777777" w:rsidR="002223C4" w:rsidRPr="00D65719" w:rsidRDefault="002223C4" w:rsidP="002223C4">
      <w:pPr>
        <w:spacing w:line="360" w:lineRule="auto"/>
        <w:jc w:val="both"/>
        <w:rPr>
          <w:rFonts w:ascii="Times New Roman" w:hAnsi="Times New Roman" w:cs="Simplified Arabic"/>
          <w:color w:val="000000" w:themeColor="text1"/>
          <w:sz w:val="28"/>
          <w:szCs w:val="28"/>
          <w:rtl/>
        </w:rPr>
      </w:pPr>
      <w:r w:rsidRPr="005C11C5">
        <w:rPr>
          <w:rFonts w:ascii="Simplified Arabic" w:hAnsi="Simplified Arabic" w:cs="Simplified Arabic"/>
          <w:color w:val="000000" w:themeColor="text1"/>
          <w:szCs w:val="28"/>
          <w:rtl/>
        </w:rPr>
        <w:t xml:space="preserve">تتميز المؤسسات غير الربحية على مختلف مستوياتها بتنوعها من أجل تقديم خدمة متعددة الأبعاد </w:t>
      </w:r>
      <w:r>
        <w:rPr>
          <w:rFonts w:ascii="Simplified Arabic" w:hAnsi="Simplified Arabic" w:cs="Simplified Arabic" w:hint="cs"/>
          <w:color w:val="000000" w:themeColor="text1"/>
          <w:szCs w:val="28"/>
          <w:rtl/>
        </w:rPr>
        <w:t>لفئة معينه من المجتمع</w:t>
      </w:r>
      <w:r w:rsidRPr="005C11C5">
        <w:rPr>
          <w:rFonts w:ascii="Simplified Arabic" w:hAnsi="Simplified Arabic" w:cs="Simplified Arabic"/>
          <w:color w:val="000000" w:themeColor="text1"/>
          <w:szCs w:val="28"/>
          <w:rtl/>
        </w:rPr>
        <w:t xml:space="preserve"> من أجل تلبية الاحتياجا</w:t>
      </w:r>
      <w:r>
        <w:rPr>
          <w:rFonts w:ascii="Simplified Arabic" w:hAnsi="Simplified Arabic" w:cs="Simplified Arabic" w:hint="cs"/>
          <w:color w:val="000000" w:themeColor="text1"/>
          <w:szCs w:val="28"/>
          <w:rtl/>
        </w:rPr>
        <w:t>ت،</w:t>
      </w:r>
      <w:r w:rsidRPr="005C11C5">
        <w:rPr>
          <w:rFonts w:ascii="Simplified Arabic" w:hAnsi="Simplified Arabic" w:cs="Simplified Arabic"/>
          <w:color w:val="000000" w:themeColor="text1"/>
          <w:szCs w:val="28"/>
          <w:rtl/>
        </w:rPr>
        <w:t xml:space="preserve"> وتستبعد أنشطتها </w:t>
      </w:r>
      <w:r>
        <w:rPr>
          <w:rFonts w:ascii="Simplified Arabic" w:hAnsi="Simplified Arabic" w:cs="Simplified Arabic" w:hint="cs"/>
          <w:color w:val="000000" w:themeColor="text1"/>
          <w:szCs w:val="28"/>
          <w:rtl/>
        </w:rPr>
        <w:t>استهداف تحقيق</w:t>
      </w:r>
      <w:r w:rsidRPr="005C11C5">
        <w:rPr>
          <w:rFonts w:ascii="Simplified Arabic" w:hAnsi="Simplified Arabic" w:cs="Simplified Arabic"/>
          <w:color w:val="000000" w:themeColor="text1"/>
          <w:szCs w:val="28"/>
          <w:rtl/>
        </w:rPr>
        <w:t xml:space="preserve"> الأرباح من قبل المالكين أو الأفراد. تدعم المؤسسات السعودية غير الربحية أيضًا مجموعة واسعة من الأنشطة، بما في ذلك الأنشطة </w:t>
      </w:r>
      <w:r>
        <w:rPr>
          <w:rFonts w:ascii="Simplified Arabic" w:hAnsi="Simplified Arabic" w:cs="Simplified Arabic" w:hint="cs"/>
          <w:color w:val="000000" w:themeColor="text1"/>
          <w:szCs w:val="28"/>
          <w:rtl/>
        </w:rPr>
        <w:t>الاجتماعية،</w:t>
      </w:r>
      <w:r w:rsidRPr="005C11C5">
        <w:rPr>
          <w:rFonts w:ascii="Simplified Arabic" w:hAnsi="Simplified Arabic" w:cs="Simplified Arabic"/>
          <w:color w:val="000000" w:themeColor="text1"/>
          <w:szCs w:val="28"/>
          <w:rtl/>
        </w:rPr>
        <w:t xml:space="preserve"> </w:t>
      </w:r>
      <w:r w:rsidRPr="005C11C5">
        <w:rPr>
          <w:rFonts w:ascii="Simplified Arabic" w:hAnsi="Simplified Arabic" w:cs="Simplified Arabic" w:hint="cs"/>
          <w:color w:val="000000" w:themeColor="text1"/>
          <w:szCs w:val="28"/>
          <w:rtl/>
        </w:rPr>
        <w:t>والثقاف</w:t>
      </w:r>
      <w:r>
        <w:rPr>
          <w:rFonts w:ascii="Simplified Arabic" w:hAnsi="Simplified Arabic" w:cs="Simplified Arabic" w:hint="cs"/>
          <w:color w:val="000000" w:themeColor="text1"/>
          <w:szCs w:val="28"/>
          <w:rtl/>
        </w:rPr>
        <w:t>ي</w:t>
      </w:r>
      <w:r w:rsidRPr="005C11C5">
        <w:rPr>
          <w:rFonts w:ascii="Simplified Arabic" w:hAnsi="Simplified Arabic" w:cs="Simplified Arabic" w:hint="cs"/>
          <w:color w:val="000000" w:themeColor="text1"/>
          <w:szCs w:val="28"/>
          <w:rtl/>
        </w:rPr>
        <w:t>ة،</w:t>
      </w:r>
      <w:r w:rsidRPr="005C11C5">
        <w:rPr>
          <w:rFonts w:ascii="Simplified Arabic" w:hAnsi="Simplified Arabic" w:cs="Simplified Arabic"/>
          <w:color w:val="000000" w:themeColor="text1"/>
          <w:szCs w:val="28"/>
          <w:rtl/>
        </w:rPr>
        <w:t xml:space="preserve"> </w:t>
      </w:r>
      <w:r w:rsidRPr="005C11C5">
        <w:rPr>
          <w:rFonts w:ascii="Simplified Arabic" w:hAnsi="Simplified Arabic" w:cs="Simplified Arabic" w:hint="cs"/>
          <w:color w:val="000000" w:themeColor="text1"/>
          <w:szCs w:val="28"/>
          <w:rtl/>
        </w:rPr>
        <w:t>والفنون،</w:t>
      </w:r>
      <w:r>
        <w:rPr>
          <w:rFonts w:ascii="Simplified Arabic" w:hAnsi="Simplified Arabic" w:cs="Simplified Arabic" w:hint="cs"/>
          <w:color w:val="000000" w:themeColor="text1"/>
          <w:szCs w:val="28"/>
          <w:rtl/>
        </w:rPr>
        <w:t xml:space="preserve"> والدينية</w:t>
      </w:r>
      <w:r w:rsidRPr="005C11C5">
        <w:rPr>
          <w:rFonts w:ascii="Simplified Arabic" w:hAnsi="Simplified Arabic" w:cs="Simplified Arabic"/>
          <w:color w:val="000000" w:themeColor="text1"/>
          <w:szCs w:val="28"/>
          <w:rtl/>
        </w:rPr>
        <w:t>. وتتميز بالتعددية ولها هيكل مهني وتنظيمي. يعتمد تقدمهم</w:t>
      </w:r>
      <w:r>
        <w:rPr>
          <w:rFonts w:ascii="Simplified Arabic" w:hAnsi="Simplified Arabic" w:cs="Simplified Arabic" w:hint="cs"/>
          <w:color w:val="000000" w:themeColor="text1"/>
          <w:szCs w:val="28"/>
          <w:rtl/>
        </w:rPr>
        <w:t>ا</w:t>
      </w:r>
      <w:r w:rsidRPr="005C11C5">
        <w:rPr>
          <w:rFonts w:ascii="Simplified Arabic" w:hAnsi="Simplified Arabic" w:cs="Simplified Arabic"/>
          <w:color w:val="000000" w:themeColor="text1"/>
          <w:szCs w:val="28"/>
          <w:rtl/>
        </w:rPr>
        <w:t xml:space="preserve"> على </w:t>
      </w:r>
      <w:r w:rsidRPr="00D65719">
        <w:rPr>
          <w:rFonts w:ascii="Times New Roman" w:hAnsi="Times New Roman" w:cs="Simplified Arabic"/>
          <w:color w:val="000000" w:themeColor="text1"/>
          <w:sz w:val="28"/>
          <w:szCs w:val="28"/>
          <w:rtl/>
        </w:rPr>
        <w:t>أهداف وتطلعات محددة مسبقًا.( الشريف،2013م).</w:t>
      </w:r>
    </w:p>
    <w:p w14:paraId="59173233" w14:textId="77777777" w:rsidR="002223C4" w:rsidRPr="005C11C5" w:rsidRDefault="002223C4" w:rsidP="002223C4">
      <w:pPr>
        <w:spacing w:line="360" w:lineRule="auto"/>
        <w:jc w:val="both"/>
        <w:rPr>
          <w:rFonts w:ascii="Simplified Arabic" w:hAnsi="Simplified Arabic" w:cs="Simplified Arabic"/>
          <w:color w:val="000000" w:themeColor="text1"/>
          <w:szCs w:val="28"/>
          <w:rtl/>
        </w:rPr>
      </w:pPr>
      <w:r w:rsidRPr="005C11C5">
        <w:rPr>
          <w:rFonts w:ascii="Simplified Arabic" w:hAnsi="Simplified Arabic" w:cs="Simplified Arabic"/>
          <w:color w:val="000000" w:themeColor="text1"/>
          <w:szCs w:val="28"/>
          <w:rtl/>
        </w:rPr>
        <w:t>في قطاع الشركات، يتم استخدام التخطيط الاستراتيجي على نطاق واسع من قبل الشركات القائمة على الربح والتي تدير وتوجه قدراتها الداخلية والخارجية لتحقيق النجاح المالي وتعظيم هدفها الرئيسي وهو الربح. ومع ذلك، فإن المؤسسات غير الربحية، التي تهدف إلى تلبية احتياجات ومهام الخدمات الاجتماعية للأشخاص ذوي الدخل المحدود والأقل حظًا اقتصاديًا والذين يحتاجون إلى أنواع مختلفة من المساعدة، غالبًا ما تكون غير فعالة في المنفعة والإنتاجية. وهذا يعني أن المؤسسات غير الربحية تحتاج إلى تركيز أهدافها وأنشطتها على التحديات الناتجة عن المشاكل الاجتماعية ضمن نطاق مهمتها.</w:t>
      </w:r>
    </w:p>
    <w:p w14:paraId="69EDBF71" w14:textId="77777777" w:rsidR="002223C4" w:rsidRPr="005C11C5" w:rsidRDefault="002223C4" w:rsidP="002223C4">
      <w:pPr>
        <w:spacing w:line="360" w:lineRule="auto"/>
        <w:jc w:val="both"/>
        <w:rPr>
          <w:rFonts w:ascii="Simplified Arabic" w:hAnsi="Simplified Arabic" w:cs="Simplified Arabic"/>
          <w:color w:val="000000" w:themeColor="text1"/>
          <w:szCs w:val="28"/>
        </w:rPr>
      </w:pPr>
    </w:p>
    <w:p w14:paraId="60D647FC" w14:textId="77777777" w:rsidR="002223C4" w:rsidRPr="00D65719" w:rsidRDefault="002223C4" w:rsidP="002223C4">
      <w:pPr>
        <w:pStyle w:val="Heading3"/>
        <w:rPr>
          <w:rFonts w:ascii="Times New Roman" w:hAnsi="Times New Roman" w:cs="Simplified Arabic"/>
          <w:b/>
          <w:bCs/>
          <w:color w:val="000000" w:themeColor="text1"/>
          <w:sz w:val="32"/>
          <w:szCs w:val="32"/>
          <w:rtl/>
        </w:rPr>
      </w:pPr>
      <w:bookmarkStart w:id="32" w:name="_Toc182262820"/>
      <w:bookmarkStart w:id="33" w:name="_Toc182492009"/>
      <w:r w:rsidRPr="00D65719">
        <w:rPr>
          <w:rFonts w:ascii="Times New Roman" w:hAnsi="Times New Roman" w:cs="Simplified Arabic"/>
          <w:b/>
          <w:bCs/>
          <w:color w:val="000000" w:themeColor="text1"/>
          <w:sz w:val="32"/>
          <w:szCs w:val="32"/>
          <w:rtl/>
        </w:rPr>
        <w:lastRenderedPageBreak/>
        <w:t>التخطيط الاستراتيجي في القطاع غير الربحي</w:t>
      </w:r>
      <w:bookmarkEnd w:id="32"/>
      <w:bookmarkEnd w:id="33"/>
    </w:p>
    <w:p w14:paraId="17948B01" w14:textId="77777777" w:rsidR="002223C4" w:rsidRDefault="002223C4" w:rsidP="002223C4">
      <w:pPr>
        <w:spacing w:line="360" w:lineRule="auto"/>
        <w:jc w:val="both"/>
        <w:rPr>
          <w:rFonts w:ascii="Times New Roman" w:hAnsi="Times New Roman" w:cs="Simplified Arabic"/>
          <w:color w:val="000000" w:themeColor="text1"/>
          <w:sz w:val="28"/>
          <w:szCs w:val="28"/>
          <w:rtl/>
        </w:rPr>
      </w:pPr>
      <w:r w:rsidRPr="00D65719">
        <w:rPr>
          <w:rFonts w:ascii="Times New Roman" w:hAnsi="Times New Roman" w:cs="Simplified Arabic"/>
          <w:color w:val="000000" w:themeColor="text1"/>
          <w:sz w:val="28"/>
          <w:szCs w:val="28"/>
          <w:rtl/>
        </w:rPr>
        <w:t>يتوفر عدد من التعريفات الأساسية للتخطيط الاستراتيجي في الأدبيات</w:t>
      </w:r>
      <w:r>
        <w:rPr>
          <w:rFonts w:ascii="Times New Roman" w:hAnsi="Times New Roman" w:cs="Simplified Arabic" w:hint="cs"/>
          <w:color w:val="000000" w:themeColor="text1"/>
          <w:sz w:val="28"/>
          <w:szCs w:val="28"/>
          <w:rtl/>
        </w:rPr>
        <w:t xml:space="preserve"> والمنشورات العلمية</w:t>
      </w:r>
      <w:r w:rsidRPr="00D65719">
        <w:rPr>
          <w:rFonts w:ascii="Times New Roman" w:hAnsi="Times New Roman" w:cs="Simplified Arabic"/>
          <w:color w:val="000000" w:themeColor="text1"/>
          <w:sz w:val="28"/>
          <w:szCs w:val="28"/>
          <w:rtl/>
        </w:rPr>
        <w:t>. يصف تعريف مقبول على نطاق واسع الخطة الاستراتيجية بأنها عملية موثقة لتحديد الاتجاه التنظيمي الأساسي الذي ينبغي أن تتخذه المنظمة لتعظيم القدرة على تحقيق الأهداف التنظيمية والاستفادة القصوى من الأشخاص والموارد المتاحة. يركز هذا التعريف بشكل عام على التنمية التنظيمية بدلاً من التركيز التجاري، وهو ما يميز التخطيط الاستراتيجي في منظمة غير ربحية عن ممارسة مماثلة في منظمة ربحية. يشير النهج على مستوى المنفعة المجتمعية إلى أن الخطة الاستراتيجية هي أداة قيادية تستخدمها المنظمة لتحديد الأولويات وتركيز طاقتها ومواردها وتطوير أساس متفق عليه لاتخاذ القرار من خلال مواءمة جميع الأطراف المعنية وتعديل اتجاه المنظمة لتلبية احتياجات المجتمع</w:t>
      </w:r>
      <w:r>
        <w:rPr>
          <w:rFonts w:ascii="Times New Roman" w:hAnsi="Times New Roman" w:cs="Simplified Arabic" w:hint="cs"/>
          <w:color w:val="000000" w:themeColor="text1"/>
          <w:sz w:val="28"/>
          <w:szCs w:val="28"/>
          <w:rtl/>
        </w:rPr>
        <w:t>،</w:t>
      </w:r>
      <w:r w:rsidRPr="00D65719">
        <w:rPr>
          <w:rFonts w:ascii="Times New Roman" w:hAnsi="Times New Roman" w:cs="Simplified Arabic"/>
          <w:color w:val="000000" w:themeColor="text1"/>
          <w:sz w:val="28"/>
          <w:szCs w:val="28"/>
          <w:rtl/>
        </w:rPr>
        <w:t xml:space="preserve"> إن ضمان وجود صلة قوية بين الخطة الاستراتيجية ورسالة المنظمة ورؤيتها وقيمها الأساسية يعزز التأثير التنظيمي. (الشريف ،2013م).</w:t>
      </w:r>
    </w:p>
    <w:p w14:paraId="38A573E4" w14:textId="77777777" w:rsidR="002223C4" w:rsidRPr="00D65719" w:rsidRDefault="002223C4" w:rsidP="002223C4">
      <w:pPr>
        <w:spacing w:line="360" w:lineRule="auto"/>
        <w:jc w:val="both"/>
        <w:rPr>
          <w:rFonts w:ascii="Times New Roman" w:hAnsi="Times New Roman" w:cs="Simplified Arabic"/>
          <w:color w:val="000000" w:themeColor="text1"/>
          <w:sz w:val="28"/>
          <w:szCs w:val="28"/>
          <w:rtl/>
        </w:rPr>
      </w:pPr>
    </w:p>
    <w:p w14:paraId="3E5BB317" w14:textId="77777777" w:rsidR="002223C4" w:rsidRPr="00316B16" w:rsidRDefault="002223C4" w:rsidP="002223C4">
      <w:pPr>
        <w:pStyle w:val="Heading3"/>
        <w:rPr>
          <w:rFonts w:ascii="Times New Roman" w:hAnsi="Times New Roman" w:cs="Simplified Arabic"/>
          <w:b/>
          <w:bCs/>
          <w:color w:val="000000" w:themeColor="text1"/>
          <w:sz w:val="32"/>
          <w:szCs w:val="32"/>
          <w:rtl/>
        </w:rPr>
      </w:pPr>
      <w:bookmarkStart w:id="34" w:name="_Toc182492010"/>
      <w:r w:rsidRPr="00316B16">
        <w:rPr>
          <w:rFonts w:ascii="Times New Roman" w:hAnsi="Times New Roman" w:cs="Simplified Arabic" w:hint="cs"/>
          <w:b/>
          <w:bCs/>
          <w:color w:val="000000" w:themeColor="text1"/>
          <w:sz w:val="32"/>
          <w:szCs w:val="32"/>
          <w:rtl/>
        </w:rPr>
        <w:t>أهمية</w:t>
      </w:r>
      <w:r w:rsidRPr="00316B16">
        <w:rPr>
          <w:rFonts w:ascii="Times New Roman" w:hAnsi="Times New Roman" w:cs="Simplified Arabic"/>
          <w:b/>
          <w:bCs/>
          <w:color w:val="000000" w:themeColor="text1"/>
          <w:sz w:val="32"/>
          <w:szCs w:val="32"/>
          <w:rtl/>
        </w:rPr>
        <w:t xml:space="preserve"> </w:t>
      </w:r>
      <w:r w:rsidRPr="00316B16">
        <w:rPr>
          <w:rFonts w:ascii="Times New Roman" w:hAnsi="Times New Roman" w:cs="Simplified Arabic" w:hint="cs"/>
          <w:b/>
          <w:bCs/>
          <w:color w:val="000000" w:themeColor="text1"/>
          <w:sz w:val="32"/>
          <w:szCs w:val="32"/>
          <w:rtl/>
        </w:rPr>
        <w:t>التخطيط</w:t>
      </w:r>
      <w:r w:rsidRPr="00316B16">
        <w:rPr>
          <w:rFonts w:ascii="Times New Roman" w:hAnsi="Times New Roman" w:cs="Simplified Arabic"/>
          <w:b/>
          <w:bCs/>
          <w:color w:val="000000" w:themeColor="text1"/>
          <w:sz w:val="32"/>
          <w:szCs w:val="32"/>
          <w:rtl/>
        </w:rPr>
        <w:t xml:space="preserve"> </w:t>
      </w:r>
      <w:r w:rsidRPr="00316B16">
        <w:rPr>
          <w:rFonts w:ascii="Times New Roman" w:hAnsi="Times New Roman" w:cs="Simplified Arabic" w:hint="cs"/>
          <w:b/>
          <w:bCs/>
          <w:color w:val="000000" w:themeColor="text1"/>
          <w:sz w:val="32"/>
          <w:szCs w:val="32"/>
          <w:rtl/>
        </w:rPr>
        <w:t>الاستراتيجي</w:t>
      </w:r>
      <w:r w:rsidRPr="00316B16">
        <w:rPr>
          <w:rFonts w:ascii="Times New Roman" w:hAnsi="Times New Roman" w:cs="Simplified Arabic"/>
          <w:b/>
          <w:bCs/>
          <w:color w:val="000000" w:themeColor="text1"/>
          <w:sz w:val="32"/>
          <w:szCs w:val="32"/>
          <w:rtl/>
        </w:rPr>
        <w:t xml:space="preserve"> </w:t>
      </w:r>
      <w:r w:rsidRPr="00316B16">
        <w:rPr>
          <w:rFonts w:ascii="Times New Roman" w:hAnsi="Times New Roman" w:cs="Simplified Arabic" w:hint="cs"/>
          <w:b/>
          <w:bCs/>
          <w:color w:val="000000" w:themeColor="text1"/>
          <w:sz w:val="32"/>
          <w:szCs w:val="32"/>
          <w:rtl/>
        </w:rPr>
        <w:t>في</w:t>
      </w:r>
      <w:r w:rsidRPr="00316B16">
        <w:rPr>
          <w:rFonts w:ascii="Times New Roman" w:hAnsi="Times New Roman" w:cs="Simplified Arabic"/>
          <w:b/>
          <w:bCs/>
          <w:color w:val="000000" w:themeColor="text1"/>
          <w:sz w:val="32"/>
          <w:szCs w:val="32"/>
          <w:rtl/>
        </w:rPr>
        <w:t xml:space="preserve"> </w:t>
      </w:r>
      <w:r w:rsidRPr="00316B16">
        <w:rPr>
          <w:rFonts w:ascii="Times New Roman" w:hAnsi="Times New Roman" w:cs="Simplified Arabic" w:hint="cs"/>
          <w:b/>
          <w:bCs/>
          <w:color w:val="000000" w:themeColor="text1"/>
          <w:sz w:val="32"/>
          <w:szCs w:val="32"/>
          <w:rtl/>
        </w:rPr>
        <w:t>القطاع</w:t>
      </w:r>
      <w:r w:rsidRPr="00316B16">
        <w:rPr>
          <w:rFonts w:ascii="Times New Roman" w:hAnsi="Times New Roman" w:cs="Simplified Arabic"/>
          <w:b/>
          <w:bCs/>
          <w:color w:val="000000" w:themeColor="text1"/>
          <w:sz w:val="32"/>
          <w:szCs w:val="32"/>
          <w:rtl/>
        </w:rPr>
        <w:t xml:space="preserve"> </w:t>
      </w:r>
      <w:r w:rsidRPr="00316B16">
        <w:rPr>
          <w:rFonts w:ascii="Times New Roman" w:hAnsi="Times New Roman" w:cs="Simplified Arabic" w:hint="cs"/>
          <w:b/>
          <w:bCs/>
          <w:color w:val="000000" w:themeColor="text1"/>
          <w:sz w:val="32"/>
          <w:szCs w:val="32"/>
          <w:rtl/>
        </w:rPr>
        <w:t>غير</w:t>
      </w:r>
      <w:r w:rsidRPr="00316B16">
        <w:rPr>
          <w:rFonts w:ascii="Times New Roman" w:hAnsi="Times New Roman" w:cs="Simplified Arabic"/>
          <w:b/>
          <w:bCs/>
          <w:color w:val="000000" w:themeColor="text1"/>
          <w:sz w:val="32"/>
          <w:szCs w:val="32"/>
          <w:rtl/>
        </w:rPr>
        <w:t xml:space="preserve"> </w:t>
      </w:r>
      <w:r w:rsidRPr="00316B16">
        <w:rPr>
          <w:rFonts w:ascii="Times New Roman" w:hAnsi="Times New Roman" w:cs="Simplified Arabic" w:hint="cs"/>
          <w:b/>
          <w:bCs/>
          <w:color w:val="000000" w:themeColor="text1"/>
          <w:sz w:val="32"/>
          <w:szCs w:val="32"/>
          <w:rtl/>
        </w:rPr>
        <w:t>الربحي</w:t>
      </w:r>
      <w:bookmarkEnd w:id="34"/>
    </w:p>
    <w:p w14:paraId="5EF25B36" w14:textId="77777777" w:rsidR="002223C4" w:rsidRPr="005C11C5" w:rsidRDefault="002223C4" w:rsidP="002223C4">
      <w:pPr>
        <w:spacing w:line="360" w:lineRule="auto"/>
        <w:jc w:val="both"/>
        <w:rPr>
          <w:rFonts w:ascii="Simplified Arabic" w:hAnsi="Simplified Arabic" w:cs="Simplified Arabic"/>
          <w:color w:val="000000" w:themeColor="text1"/>
          <w:szCs w:val="28"/>
          <w:rtl/>
        </w:rPr>
      </w:pPr>
      <w:r w:rsidRPr="00F24D9F">
        <w:rPr>
          <w:rFonts w:ascii="Times New Roman" w:hAnsi="Times New Roman" w:cs="Simplified Arabic"/>
          <w:color w:val="000000" w:themeColor="text1"/>
          <w:sz w:val="28"/>
          <w:szCs w:val="28"/>
          <w:rtl/>
        </w:rPr>
        <w:t xml:space="preserve">       يناقش</w:t>
      </w:r>
      <w:r w:rsidRPr="005C11C5">
        <w:rPr>
          <w:rFonts w:ascii="Simplified Arabic" w:hAnsi="Simplified Arabic" w:cs="Simplified Arabic"/>
          <w:color w:val="000000" w:themeColor="text1"/>
          <w:szCs w:val="28"/>
          <w:rtl/>
        </w:rPr>
        <w:t xml:space="preserve"> العديد من الخبراء أهمية التخطيط في تعظيم فعالية المنظمات غير الربحية، بما في ذلك الحاجة إلى وجود استراتيجية وخطة لتنفيذها. تمت مناقشة ثلاثة أسباب رئيسية لدعم استخدام التخطيط الاستراتيجي كممارسة إدارية للمنظمات غير الربحية، بما في ذلك الحاجة إلى الوضوح والتوجيه الاستراتيجي، والفهم الحقيقي </w:t>
      </w:r>
      <w:r>
        <w:rPr>
          <w:rFonts w:ascii="Simplified Arabic" w:hAnsi="Simplified Arabic" w:cs="Simplified Arabic" w:hint="cs"/>
          <w:color w:val="000000" w:themeColor="text1"/>
          <w:szCs w:val="28"/>
          <w:rtl/>
        </w:rPr>
        <w:t>ل</w:t>
      </w:r>
      <w:r w:rsidRPr="005C11C5">
        <w:rPr>
          <w:rFonts w:ascii="Simplified Arabic" w:hAnsi="Simplified Arabic" w:cs="Simplified Arabic"/>
          <w:color w:val="000000" w:themeColor="text1"/>
          <w:szCs w:val="28"/>
          <w:rtl/>
        </w:rPr>
        <w:t>لأهداف، ووزن احتمالات النجاح وخلق الظروف المناسبة للنجاح بشكل استباقي. تم تعريف قيمة التخطيط الاستراتيجي على أنها في الأساس تركيز المنظمة، وتعزيز فعالية المنظمة غير الربحية، والتعبير عن مهمة المنظمة وأهدافها، وتطوير نظام لتطوير أهداف المشاركين الفرديين.(</w:t>
      </w:r>
      <w:r w:rsidRPr="005C11C5">
        <w:rPr>
          <w:rFonts w:ascii="Simplified Arabic" w:hAnsi="Simplified Arabic" w:cs="Simplified Arabic"/>
          <w:color w:val="000000" w:themeColor="text1"/>
          <w:rtl/>
        </w:rPr>
        <w:t xml:space="preserve"> </w:t>
      </w:r>
      <w:r w:rsidRPr="005C11C5">
        <w:rPr>
          <w:rFonts w:ascii="Simplified Arabic" w:hAnsi="Simplified Arabic" w:cs="Simplified Arabic"/>
          <w:color w:val="000000" w:themeColor="text1"/>
          <w:szCs w:val="28"/>
          <w:rtl/>
        </w:rPr>
        <w:t>الكرخي،2014).</w:t>
      </w:r>
    </w:p>
    <w:p w14:paraId="12A20900" w14:textId="77777777" w:rsidR="002223C4" w:rsidRPr="005C11C5" w:rsidRDefault="002223C4" w:rsidP="002223C4">
      <w:pPr>
        <w:spacing w:line="360" w:lineRule="auto"/>
        <w:jc w:val="both"/>
        <w:rPr>
          <w:rFonts w:ascii="Simplified Arabic" w:hAnsi="Simplified Arabic" w:cs="Simplified Arabic"/>
          <w:color w:val="000000" w:themeColor="text1"/>
          <w:szCs w:val="28"/>
          <w:rtl/>
        </w:rPr>
      </w:pPr>
      <w:r w:rsidRPr="005C11C5">
        <w:rPr>
          <w:rFonts w:ascii="Simplified Arabic" w:hAnsi="Simplified Arabic" w:cs="Simplified Arabic"/>
          <w:color w:val="000000" w:themeColor="text1"/>
          <w:szCs w:val="28"/>
          <w:rtl/>
        </w:rPr>
        <w:lastRenderedPageBreak/>
        <w:t xml:space="preserve">   يزعم آخرون أن عملية التخطيط مهمة بقدر أهمية الخطة النهائية وأن البرامج الناجحة تبدأ بخطة مركزة ومرنة. في سياق تطوير هيكل البرنامج الجيد، يقترح</w:t>
      </w:r>
      <w:r>
        <w:rPr>
          <w:rFonts w:ascii="Simplified Arabic" w:hAnsi="Simplified Arabic" w:cs="Simplified Arabic" w:hint="cs"/>
          <w:color w:val="000000" w:themeColor="text1"/>
          <w:szCs w:val="28"/>
          <w:rtl/>
        </w:rPr>
        <w:t>وا</w:t>
      </w:r>
      <w:r w:rsidRPr="005C11C5">
        <w:rPr>
          <w:rFonts w:ascii="Simplified Arabic" w:hAnsi="Simplified Arabic" w:cs="Simplified Arabic"/>
          <w:color w:val="000000" w:themeColor="text1"/>
          <w:szCs w:val="28"/>
          <w:rtl/>
        </w:rPr>
        <w:t xml:space="preserve"> أن التخطيط الاستراتيجي هو عملية تحليلية صارمة تؤدي إلى برمجة سليمة صيغت لتحقيق التغيير الاجتماعي. حدد آخرون على وجه التحديد أنشطة التخطيط الاستراتيجي كعوامل نجاح رئيسية تعزز الإدارة الجيدة في الجمعيات الخيرية. كان أحد الاقتراحات التي تشكل هذا المزيج الأمثل من عوامل النجاح هو أن يكون هناك مشاركة إدارية في توضيح الأهداف والمسؤوليات الفردية والنتائج للموظفين. وبالتالي، من أجل التنفيذ الناجح للبرامج، فإن تبني صفات عملية التخطيط الاستراتيجي الجيدة أمر مهم لتحقيق مهمة المنظمة. يساهم العديد من هذه النتائج، بشكل متكامل أو فردي، في العمل الاستراتيجي الذي يتم تنفيذه في تحديد الأهداف الاستراتيجية، وبالتالي تعزيز نجاح المنظمة في السعي إلى تحقيق الأهداف.</w:t>
      </w:r>
    </w:p>
    <w:p w14:paraId="6D400B6E" w14:textId="77777777" w:rsidR="002223C4" w:rsidRPr="00D65719" w:rsidRDefault="002223C4" w:rsidP="002223C4">
      <w:pPr>
        <w:pStyle w:val="Heading3"/>
        <w:rPr>
          <w:rFonts w:ascii="Times New Roman" w:hAnsi="Times New Roman" w:cs="Simplified Arabic"/>
          <w:b/>
          <w:bCs/>
          <w:color w:val="000000" w:themeColor="text1"/>
          <w:sz w:val="32"/>
          <w:szCs w:val="32"/>
          <w:rtl/>
        </w:rPr>
      </w:pPr>
      <w:bookmarkStart w:id="35" w:name="_Toc182492011"/>
      <w:r w:rsidRPr="00D65719">
        <w:rPr>
          <w:rFonts w:ascii="Times New Roman" w:hAnsi="Times New Roman" w:cs="Simplified Arabic"/>
          <w:b/>
          <w:bCs/>
          <w:color w:val="000000" w:themeColor="text1"/>
          <w:sz w:val="32"/>
          <w:szCs w:val="32"/>
          <w:rtl/>
        </w:rPr>
        <w:t>تعزيز الوضوح والتركيز التنظيمي</w:t>
      </w:r>
      <w:bookmarkEnd w:id="35"/>
    </w:p>
    <w:p w14:paraId="4D037146" w14:textId="77777777" w:rsidR="002223C4" w:rsidRPr="005C11C5" w:rsidRDefault="002223C4" w:rsidP="002223C4">
      <w:pPr>
        <w:spacing w:line="360" w:lineRule="auto"/>
        <w:jc w:val="both"/>
        <w:rPr>
          <w:rFonts w:ascii="Simplified Arabic" w:hAnsi="Simplified Arabic" w:cs="Simplified Arabic"/>
          <w:color w:val="000000" w:themeColor="text1"/>
          <w:szCs w:val="28"/>
          <w:rtl/>
        </w:rPr>
      </w:pPr>
      <w:r w:rsidRPr="005C11C5">
        <w:rPr>
          <w:rFonts w:ascii="Simplified Arabic" w:hAnsi="Simplified Arabic" w:cs="Simplified Arabic"/>
          <w:color w:val="000000" w:themeColor="text1"/>
          <w:szCs w:val="28"/>
          <w:rtl/>
        </w:rPr>
        <w:t xml:space="preserve">        يؤدي التخطيط الاستراتيجي إلى </w:t>
      </w:r>
      <w:r>
        <w:rPr>
          <w:rFonts w:ascii="Simplified Arabic" w:hAnsi="Simplified Arabic" w:cs="Simplified Arabic" w:hint="cs"/>
          <w:color w:val="000000" w:themeColor="text1"/>
          <w:szCs w:val="28"/>
          <w:rtl/>
        </w:rPr>
        <w:t>رسالة واضحة</w:t>
      </w:r>
      <w:r w:rsidRPr="005C11C5">
        <w:rPr>
          <w:rFonts w:ascii="Simplified Arabic" w:hAnsi="Simplified Arabic" w:cs="Simplified Arabic"/>
          <w:color w:val="000000" w:themeColor="text1"/>
          <w:szCs w:val="28"/>
          <w:rtl/>
        </w:rPr>
        <w:t xml:space="preserve"> للمهمة والرؤية، و</w:t>
      </w:r>
      <w:r>
        <w:rPr>
          <w:rFonts w:ascii="Simplified Arabic" w:hAnsi="Simplified Arabic" w:cs="Simplified Arabic" w:hint="cs"/>
          <w:color w:val="000000" w:themeColor="text1"/>
          <w:szCs w:val="28"/>
          <w:rtl/>
        </w:rPr>
        <w:t>ال</w:t>
      </w:r>
      <w:r w:rsidRPr="005C11C5">
        <w:rPr>
          <w:rFonts w:ascii="Simplified Arabic" w:hAnsi="Simplified Arabic" w:cs="Simplified Arabic"/>
          <w:color w:val="000000" w:themeColor="text1"/>
          <w:szCs w:val="28"/>
          <w:rtl/>
        </w:rPr>
        <w:t>أهداف طويلة الأجل و</w:t>
      </w:r>
      <w:r>
        <w:rPr>
          <w:rFonts w:ascii="Simplified Arabic" w:hAnsi="Simplified Arabic" w:cs="Simplified Arabic" w:hint="cs"/>
          <w:color w:val="000000" w:themeColor="text1"/>
          <w:szCs w:val="28"/>
          <w:rtl/>
        </w:rPr>
        <w:t>ال</w:t>
      </w:r>
      <w:r w:rsidRPr="005C11C5">
        <w:rPr>
          <w:rFonts w:ascii="Simplified Arabic" w:hAnsi="Simplified Arabic" w:cs="Simplified Arabic"/>
          <w:color w:val="000000" w:themeColor="text1"/>
          <w:szCs w:val="28"/>
          <w:rtl/>
        </w:rPr>
        <w:t xml:space="preserve">سنوية، واستراتيجيات </w:t>
      </w:r>
      <w:r>
        <w:rPr>
          <w:rFonts w:ascii="Simplified Arabic" w:hAnsi="Simplified Arabic" w:cs="Simplified Arabic" w:hint="cs"/>
          <w:color w:val="000000" w:themeColor="text1"/>
          <w:szCs w:val="28"/>
          <w:rtl/>
        </w:rPr>
        <w:t>المنظمة</w:t>
      </w:r>
      <w:r w:rsidRPr="005C11C5">
        <w:rPr>
          <w:rFonts w:ascii="Simplified Arabic" w:hAnsi="Simplified Arabic" w:cs="Simplified Arabic"/>
          <w:color w:val="000000" w:themeColor="text1"/>
          <w:szCs w:val="28"/>
          <w:rtl/>
        </w:rPr>
        <w:t>. يوفر هذا المستوى من الوضوح أساسًا متينًا ونقطة مرجعية للموظفين وأعضاء مجلس الإدارة لتوجيه عملهم واتخاذ القرارات على أساس يومي. إن المهمة القوية التي يتم التعبير عنها بشكل جيد واحتضانها من قبل الجميع تزيد من مصداقيتنا مع أصحاب المصلحة الآخرين</w:t>
      </w:r>
      <w:r>
        <w:rPr>
          <w:rFonts w:ascii="Simplified Arabic" w:hAnsi="Simplified Arabic" w:cs="Simplified Arabic" w:hint="cs"/>
          <w:color w:val="000000" w:themeColor="text1"/>
          <w:szCs w:val="28"/>
          <w:rtl/>
        </w:rPr>
        <w:t>،</w:t>
      </w:r>
      <w:r w:rsidRPr="005C11C5">
        <w:rPr>
          <w:rFonts w:ascii="Simplified Arabic" w:hAnsi="Simplified Arabic" w:cs="Simplified Arabic"/>
          <w:color w:val="000000" w:themeColor="text1"/>
          <w:szCs w:val="28"/>
          <w:rtl/>
        </w:rPr>
        <w:t xml:space="preserve"> وفي النهاية مستوى الالتزام من العملاء والممولين. إنها ترسل رسالة قوية مفادها أننا نعرف من نحن وماذا نفعل. إن التخطيط الاستراتيجي هو عملية تواصل</w:t>
      </w:r>
      <w:r>
        <w:rPr>
          <w:rFonts w:ascii="Simplified Arabic" w:hAnsi="Simplified Arabic" w:cs="Simplified Arabic" w:hint="cs"/>
          <w:color w:val="000000" w:themeColor="text1"/>
          <w:szCs w:val="28"/>
          <w:rtl/>
        </w:rPr>
        <w:t xml:space="preserve"> تبث رسالة </w:t>
      </w:r>
      <w:r w:rsidRPr="005C11C5">
        <w:rPr>
          <w:rFonts w:ascii="Simplified Arabic" w:hAnsi="Simplified Arabic" w:cs="Simplified Arabic"/>
          <w:color w:val="000000" w:themeColor="text1"/>
          <w:szCs w:val="28"/>
          <w:rtl/>
        </w:rPr>
        <w:t xml:space="preserve">أننا </w:t>
      </w:r>
      <w:r>
        <w:rPr>
          <w:rFonts w:ascii="Simplified Arabic" w:hAnsi="Simplified Arabic" w:cs="Simplified Arabic" w:hint="cs"/>
          <w:color w:val="000000" w:themeColor="text1"/>
          <w:szCs w:val="28"/>
          <w:rtl/>
        </w:rPr>
        <w:t>أهلاً</w:t>
      </w:r>
      <w:r w:rsidRPr="005C11C5">
        <w:rPr>
          <w:rFonts w:ascii="Simplified Arabic" w:hAnsi="Simplified Arabic" w:cs="Simplified Arabic"/>
          <w:color w:val="000000" w:themeColor="text1"/>
          <w:szCs w:val="28"/>
          <w:rtl/>
        </w:rPr>
        <w:t xml:space="preserve"> </w:t>
      </w:r>
      <w:r>
        <w:rPr>
          <w:rFonts w:ascii="Simplified Arabic" w:hAnsi="Simplified Arabic" w:cs="Simplified Arabic" w:hint="cs"/>
          <w:color w:val="000000" w:themeColor="text1"/>
          <w:szCs w:val="28"/>
          <w:rtl/>
        </w:rPr>
        <w:t>ل</w:t>
      </w:r>
      <w:r w:rsidRPr="005C11C5">
        <w:rPr>
          <w:rFonts w:ascii="Simplified Arabic" w:hAnsi="Simplified Arabic" w:cs="Simplified Arabic"/>
          <w:color w:val="000000" w:themeColor="text1"/>
          <w:szCs w:val="28"/>
          <w:rtl/>
        </w:rPr>
        <w:t>لثقة وملتزمون بالتمي</w:t>
      </w:r>
      <w:r>
        <w:rPr>
          <w:rFonts w:ascii="Simplified Arabic" w:hAnsi="Simplified Arabic" w:cs="Simplified Arabic" w:hint="cs"/>
          <w:color w:val="000000" w:themeColor="text1"/>
          <w:szCs w:val="28"/>
          <w:rtl/>
        </w:rPr>
        <w:t>ز</w:t>
      </w:r>
      <w:r w:rsidRPr="005C11C5">
        <w:rPr>
          <w:rFonts w:ascii="Simplified Arabic" w:hAnsi="Simplified Arabic" w:cs="Simplified Arabic"/>
          <w:color w:val="000000" w:themeColor="text1"/>
          <w:szCs w:val="28"/>
          <w:rtl/>
        </w:rPr>
        <w:t>. ويترجم التزامنا الجماعي بهذه الأهداف بشكل مباشر إلى قدرتنا على تحقيق، بل وحتى تجاوز، أهدافنا الأوسع نطاقاً فيما يتعلق بالتأثير الاجتماعي.</w:t>
      </w:r>
      <w:r w:rsidRPr="005C11C5">
        <w:rPr>
          <w:rFonts w:ascii="Simplified Arabic" w:hAnsi="Simplified Arabic" w:cs="Simplified Arabic"/>
          <w:color w:val="000000" w:themeColor="text1"/>
          <w:szCs w:val="28"/>
        </w:rPr>
        <w:t xml:space="preserve"> Anthony, R. N. (1965)</w:t>
      </w:r>
      <w:r w:rsidRPr="005C11C5">
        <w:rPr>
          <w:rFonts w:ascii="Simplified Arabic" w:hAnsi="Simplified Arabic" w:cs="Simplified Arabic"/>
          <w:color w:val="000000" w:themeColor="text1"/>
          <w:szCs w:val="28"/>
          <w:rtl/>
        </w:rPr>
        <w:t>)</w:t>
      </w:r>
    </w:p>
    <w:p w14:paraId="181D5D14" w14:textId="77777777" w:rsidR="002223C4" w:rsidRPr="005C11C5" w:rsidRDefault="002223C4" w:rsidP="002223C4">
      <w:pPr>
        <w:spacing w:line="360" w:lineRule="auto"/>
        <w:jc w:val="both"/>
        <w:rPr>
          <w:rFonts w:ascii="Simplified Arabic" w:hAnsi="Simplified Arabic" w:cs="Simplified Arabic"/>
          <w:color w:val="000000" w:themeColor="text1"/>
          <w:szCs w:val="28"/>
          <w:rtl/>
        </w:rPr>
      </w:pPr>
      <w:r w:rsidRPr="005C11C5">
        <w:rPr>
          <w:rFonts w:ascii="Simplified Arabic" w:hAnsi="Simplified Arabic" w:cs="Simplified Arabic"/>
          <w:color w:val="000000" w:themeColor="text1"/>
          <w:szCs w:val="28"/>
          <w:rtl/>
        </w:rPr>
        <w:lastRenderedPageBreak/>
        <w:t xml:space="preserve">       إن عملية التخطيط الاستراتيجي الحقيقية ستساعدنا على تحديد كل ما لا يشكل جوهر استراتيجيتنا، مما يضمن استخدامنا للموارد بشكل فعال مع توفير المعلومات حول المجالات التي قد نحتاج إلى توسيع نطاقها. إن اختيار ما لا ينبغي القيام به يمكن أن يؤدي في الواقع إلى إجماع أكبر حول ما هو مهم حقًا. والخطوة الأولى في هذا هي فهم جوهر البرنامج: لماذا يوجد؟ من يخدم؟ ما التغيير الذي نريد أن نراه في حياة أولئك الذين نخدمهم؟ هذا الفهم المشترك، الذي يبدأ بعملية التخطيط الاستراتيجي، هو الذي يسمح للجميع في المنظمة باتخاذ القرارات. إنها خريطة طريق مشتركة، تدفع الجميع نحو أهداف مشتركة. ومن المهم أن يسمح لنا التخطيط الاستراتيجي بالانتقال من فهم مشترك للمهمة إلى فهم مشترك للمكان الذي نتجه إليه. تمثل الأهداف السنوية التي تنبع من خريطة عملية التخطيط الاستراتيجي نقاط قياس واضحة. وبينما ننفذ جهودنا، سيتم رسم خريطة لكل من برامجنا ومجالات تأثيرنا وعمليات الموارد البشرية لدينا مقابل هذه الأهداف، في ظل الإدراك المستمر لحقيقة مفادها أن التخطيط الاستراتيجي يؤثر على كل ما نقوم به.</w:t>
      </w:r>
    </w:p>
    <w:p w14:paraId="39888927" w14:textId="77777777" w:rsidR="002223C4" w:rsidRPr="00D65719" w:rsidRDefault="002223C4" w:rsidP="002223C4">
      <w:pPr>
        <w:pStyle w:val="Heading3"/>
        <w:rPr>
          <w:rFonts w:ascii="Times New Roman" w:hAnsi="Times New Roman" w:cs="Simplified Arabic"/>
          <w:b/>
          <w:bCs/>
          <w:color w:val="000000" w:themeColor="text1"/>
          <w:sz w:val="32"/>
          <w:szCs w:val="32"/>
          <w:rtl/>
        </w:rPr>
      </w:pPr>
      <w:r w:rsidRPr="00D65719">
        <w:rPr>
          <w:rFonts w:ascii="Times New Roman" w:hAnsi="Times New Roman" w:cs="Simplified Arabic"/>
          <w:b/>
          <w:bCs/>
          <w:color w:val="000000" w:themeColor="text1"/>
          <w:sz w:val="32"/>
          <w:szCs w:val="32"/>
          <w:rtl/>
        </w:rPr>
        <w:t xml:space="preserve"> </w:t>
      </w:r>
      <w:bookmarkStart w:id="36" w:name="_Toc182492012"/>
      <w:r w:rsidRPr="00D65719">
        <w:rPr>
          <w:rFonts w:ascii="Times New Roman" w:hAnsi="Times New Roman" w:cs="Simplified Arabic"/>
          <w:b/>
          <w:bCs/>
          <w:color w:val="000000" w:themeColor="text1"/>
          <w:sz w:val="32"/>
          <w:szCs w:val="32"/>
          <w:rtl/>
        </w:rPr>
        <w:t>الأثر الاجتماعي</w:t>
      </w:r>
      <w:bookmarkEnd w:id="36"/>
    </w:p>
    <w:p w14:paraId="4602828C" w14:textId="77777777" w:rsidR="002223C4" w:rsidRPr="00D65719" w:rsidRDefault="002223C4" w:rsidP="002223C4">
      <w:pPr>
        <w:pStyle w:val="Heading3"/>
        <w:rPr>
          <w:rFonts w:ascii="Times New Roman" w:hAnsi="Times New Roman" w:cs="Simplified Arabic"/>
          <w:b/>
          <w:bCs/>
          <w:color w:val="000000" w:themeColor="text1"/>
          <w:sz w:val="32"/>
          <w:szCs w:val="32"/>
          <w:rtl/>
        </w:rPr>
      </w:pPr>
      <w:bookmarkStart w:id="37" w:name="_Toc182492013"/>
      <w:r w:rsidRPr="00D65719">
        <w:rPr>
          <w:rFonts w:ascii="Times New Roman" w:hAnsi="Times New Roman" w:cs="Simplified Arabic"/>
          <w:b/>
          <w:bCs/>
          <w:color w:val="000000" w:themeColor="text1"/>
          <w:sz w:val="32"/>
          <w:szCs w:val="32"/>
          <w:rtl/>
        </w:rPr>
        <w:t>أهمية الأثر الاجتماعي للمنظمات الغير ربحية</w:t>
      </w:r>
      <w:bookmarkEnd w:id="37"/>
    </w:p>
    <w:p w14:paraId="6957057B" w14:textId="77777777" w:rsidR="002223C4" w:rsidRPr="005C11C5" w:rsidRDefault="002223C4" w:rsidP="002223C4">
      <w:pPr>
        <w:pStyle w:val="ListParagraph"/>
        <w:numPr>
          <w:ilvl w:val="0"/>
          <w:numId w:val="4"/>
        </w:numPr>
        <w:spacing w:before="240" w:line="240" w:lineRule="auto"/>
        <w:jc w:val="both"/>
        <w:rPr>
          <w:rFonts w:ascii="Simplified Arabic" w:hAnsi="Simplified Arabic" w:cs="Simplified Arabic"/>
          <w:color w:val="000000" w:themeColor="text1"/>
          <w:sz w:val="28"/>
          <w:szCs w:val="28"/>
          <w:rtl/>
          <w:lang w:bidi="ar-EG"/>
        </w:rPr>
      </w:pPr>
      <w:r w:rsidRPr="005C11C5">
        <w:rPr>
          <w:rFonts w:ascii="Simplified Arabic" w:hAnsi="Simplified Arabic" w:cs="Simplified Arabic"/>
          <w:b/>
          <w:bCs/>
          <w:color w:val="000000" w:themeColor="text1"/>
          <w:sz w:val="28"/>
          <w:szCs w:val="28"/>
          <w:rtl/>
          <w:lang w:bidi="ar-EG"/>
        </w:rPr>
        <w:t>التعليم:</w:t>
      </w:r>
      <w:r w:rsidRPr="005C11C5">
        <w:rPr>
          <w:rFonts w:ascii="Simplified Arabic" w:hAnsi="Simplified Arabic" w:cs="Simplified Arabic"/>
          <w:color w:val="000000" w:themeColor="text1"/>
          <w:sz w:val="28"/>
          <w:szCs w:val="28"/>
          <w:rtl/>
          <w:lang w:bidi="ar-EG"/>
        </w:rPr>
        <w:t xml:space="preserve"> تعمل المنظمات غير الربحية على تعزيز الوصول إلى التعليم وجودته والمساواة فيه، خاصة للقطاعات الأكثر حرمانًا أو استبعادًا. بعض الأمثلة هي </w:t>
      </w:r>
      <w:r w:rsidRPr="005C11C5">
        <w:rPr>
          <w:rFonts w:ascii="Simplified Arabic" w:hAnsi="Simplified Arabic" w:cs="Simplified Arabic" w:hint="cs"/>
          <w:color w:val="000000" w:themeColor="text1"/>
          <w:sz w:val="28"/>
          <w:szCs w:val="28"/>
          <w:rtl/>
          <w:lang w:bidi="ar-EG"/>
        </w:rPr>
        <w:t>المدارس،</w:t>
      </w:r>
      <w:r w:rsidRPr="005C11C5">
        <w:rPr>
          <w:rFonts w:ascii="Simplified Arabic" w:hAnsi="Simplified Arabic" w:cs="Simplified Arabic"/>
          <w:color w:val="000000" w:themeColor="text1"/>
          <w:sz w:val="28"/>
          <w:szCs w:val="28"/>
          <w:rtl/>
          <w:lang w:bidi="ar-EG"/>
        </w:rPr>
        <w:t xml:space="preserve"> أو </w:t>
      </w:r>
      <w:r w:rsidRPr="005C11C5">
        <w:rPr>
          <w:rFonts w:ascii="Simplified Arabic" w:hAnsi="Simplified Arabic" w:cs="Simplified Arabic" w:hint="cs"/>
          <w:color w:val="000000" w:themeColor="text1"/>
          <w:sz w:val="28"/>
          <w:szCs w:val="28"/>
          <w:rtl/>
          <w:lang w:bidi="ar-EG"/>
        </w:rPr>
        <w:t>المنح الدراسية ،</w:t>
      </w:r>
      <w:r w:rsidRPr="005C11C5">
        <w:rPr>
          <w:rFonts w:ascii="Simplified Arabic" w:hAnsi="Simplified Arabic" w:cs="Simplified Arabic"/>
          <w:color w:val="000000" w:themeColor="text1"/>
          <w:sz w:val="28"/>
          <w:szCs w:val="28"/>
          <w:rtl/>
          <w:lang w:bidi="ar-EG"/>
        </w:rPr>
        <w:t xml:space="preserve">أو </w:t>
      </w:r>
      <w:r w:rsidRPr="005C11C5">
        <w:rPr>
          <w:rFonts w:ascii="Simplified Arabic" w:hAnsi="Simplified Arabic" w:cs="Simplified Arabic" w:hint="cs"/>
          <w:color w:val="000000" w:themeColor="text1"/>
          <w:sz w:val="28"/>
          <w:szCs w:val="28"/>
          <w:rtl/>
          <w:lang w:bidi="ar-EG"/>
        </w:rPr>
        <w:t>برامج التدريب ،</w:t>
      </w:r>
      <w:r w:rsidRPr="005C11C5">
        <w:rPr>
          <w:rFonts w:ascii="Simplified Arabic" w:hAnsi="Simplified Arabic" w:cs="Simplified Arabic"/>
          <w:color w:val="000000" w:themeColor="text1"/>
          <w:sz w:val="28"/>
          <w:szCs w:val="28"/>
          <w:rtl/>
          <w:lang w:bidi="ar-EG"/>
        </w:rPr>
        <w:t xml:space="preserve">أو مشاريع الابتكار التعليمي </w:t>
      </w:r>
      <w:r w:rsidRPr="005C11C5">
        <w:rPr>
          <w:rFonts w:ascii="Simplified Arabic" w:hAnsi="Simplified Arabic" w:cs="Simplified Arabic"/>
          <w:b/>
          <w:bCs/>
          <w:color w:val="000000" w:themeColor="text1"/>
          <w:sz w:val="28"/>
          <w:szCs w:val="28"/>
          <w:rtl/>
          <w:lang w:bidi="ar-EG"/>
        </w:rPr>
        <w:t>(عبد الله، 2023، 171).</w:t>
      </w:r>
    </w:p>
    <w:p w14:paraId="4A7A2A9B" w14:textId="77777777" w:rsidR="002223C4" w:rsidRPr="005C11C5" w:rsidRDefault="002223C4" w:rsidP="002223C4">
      <w:pPr>
        <w:pStyle w:val="ListParagraph"/>
        <w:numPr>
          <w:ilvl w:val="0"/>
          <w:numId w:val="4"/>
        </w:numPr>
        <w:spacing w:before="240" w:line="240" w:lineRule="auto"/>
        <w:jc w:val="both"/>
        <w:rPr>
          <w:rFonts w:ascii="Simplified Arabic" w:hAnsi="Simplified Arabic" w:cs="Simplified Arabic"/>
          <w:color w:val="000000" w:themeColor="text1"/>
          <w:sz w:val="28"/>
          <w:szCs w:val="28"/>
          <w:rtl/>
          <w:lang w:bidi="ar-EG"/>
        </w:rPr>
      </w:pPr>
      <w:r w:rsidRPr="005C11C5">
        <w:rPr>
          <w:rFonts w:ascii="Simplified Arabic" w:hAnsi="Simplified Arabic" w:cs="Simplified Arabic"/>
          <w:b/>
          <w:bCs/>
          <w:color w:val="000000" w:themeColor="text1"/>
          <w:sz w:val="28"/>
          <w:szCs w:val="28"/>
          <w:rtl/>
          <w:lang w:bidi="ar-EG"/>
        </w:rPr>
        <w:t>الصحة:</w:t>
      </w:r>
      <w:r w:rsidRPr="005C11C5">
        <w:rPr>
          <w:rFonts w:ascii="Simplified Arabic" w:hAnsi="Simplified Arabic" w:cs="Simplified Arabic"/>
          <w:color w:val="000000" w:themeColor="text1"/>
          <w:sz w:val="28"/>
          <w:szCs w:val="28"/>
          <w:rtl/>
          <w:lang w:bidi="ar-EG"/>
        </w:rPr>
        <w:t xml:space="preserve"> </w:t>
      </w:r>
      <w:r w:rsidRPr="005C11C5">
        <w:rPr>
          <w:rFonts w:ascii="Times New Roman" w:hAnsi="Times New Roman" w:cs="Times New Roman" w:hint="cs"/>
          <w:color w:val="000000" w:themeColor="text1"/>
          <w:sz w:val="28"/>
          <w:szCs w:val="28"/>
          <w:rtl/>
          <w:lang w:bidi="ar-EG"/>
        </w:rPr>
        <w:t>​​</w:t>
      </w:r>
      <w:r w:rsidRPr="005C11C5">
        <w:rPr>
          <w:rFonts w:ascii="Simplified Arabic" w:hAnsi="Simplified Arabic" w:cs="Simplified Arabic"/>
          <w:color w:val="000000" w:themeColor="text1"/>
          <w:sz w:val="28"/>
          <w:szCs w:val="28"/>
          <w:rtl/>
          <w:lang w:bidi="ar-EG"/>
        </w:rPr>
        <w:t xml:space="preserve">تعمل المنظمات غير الربحية على تحسين صحة ورفاهية الأشخاص، وخاصة الأشخاص </w:t>
      </w:r>
      <w:r>
        <w:rPr>
          <w:rFonts w:ascii="Simplified Arabic" w:hAnsi="Simplified Arabic" w:cs="Simplified Arabic" w:hint="cs"/>
          <w:color w:val="000000" w:themeColor="text1"/>
          <w:sz w:val="28"/>
          <w:szCs w:val="28"/>
          <w:rtl/>
          <w:lang w:bidi="ar-EG"/>
        </w:rPr>
        <w:t>اللذين يعانون من الأمراض</w:t>
      </w:r>
      <w:r w:rsidRPr="005C11C5">
        <w:rPr>
          <w:rFonts w:ascii="Simplified Arabic" w:hAnsi="Simplified Arabic" w:cs="Simplified Arabic"/>
          <w:color w:val="000000" w:themeColor="text1"/>
          <w:sz w:val="28"/>
          <w:szCs w:val="28"/>
          <w:rtl/>
          <w:lang w:bidi="ar-EG"/>
        </w:rPr>
        <w:t xml:space="preserve"> أو الإعاق</w:t>
      </w:r>
      <w:r>
        <w:rPr>
          <w:rFonts w:ascii="Simplified Arabic" w:hAnsi="Simplified Arabic" w:cs="Simplified Arabic" w:hint="cs"/>
          <w:color w:val="000000" w:themeColor="text1"/>
          <w:sz w:val="28"/>
          <w:szCs w:val="28"/>
          <w:rtl/>
          <w:lang w:bidi="ar-EG"/>
        </w:rPr>
        <w:t>ات</w:t>
      </w:r>
      <w:r w:rsidRPr="005C11C5">
        <w:rPr>
          <w:rFonts w:ascii="Simplified Arabic" w:hAnsi="Simplified Arabic" w:cs="Simplified Arabic"/>
          <w:color w:val="000000" w:themeColor="text1"/>
          <w:sz w:val="28"/>
          <w:szCs w:val="28"/>
          <w:rtl/>
          <w:lang w:bidi="ar-EG"/>
        </w:rPr>
        <w:t xml:space="preserve"> أو حالات الطوارئ. بعض الأمثلة هي </w:t>
      </w:r>
      <w:r w:rsidRPr="005C11C5">
        <w:rPr>
          <w:rFonts w:ascii="Simplified Arabic" w:hAnsi="Simplified Arabic" w:cs="Simplified Arabic" w:hint="cs"/>
          <w:color w:val="000000" w:themeColor="text1"/>
          <w:sz w:val="28"/>
          <w:szCs w:val="28"/>
          <w:rtl/>
          <w:lang w:bidi="ar-EG"/>
        </w:rPr>
        <w:t>المستشفيات،</w:t>
      </w:r>
      <w:r w:rsidRPr="005C11C5">
        <w:rPr>
          <w:rFonts w:ascii="Simplified Arabic" w:hAnsi="Simplified Arabic" w:cs="Simplified Arabic"/>
          <w:color w:val="000000" w:themeColor="text1"/>
          <w:sz w:val="28"/>
          <w:szCs w:val="28"/>
          <w:rtl/>
          <w:lang w:bidi="ar-EG"/>
        </w:rPr>
        <w:t xml:space="preserve"> أو </w:t>
      </w:r>
      <w:r w:rsidRPr="005C11C5">
        <w:rPr>
          <w:rFonts w:ascii="Simplified Arabic" w:hAnsi="Simplified Arabic" w:cs="Simplified Arabic" w:hint="cs"/>
          <w:color w:val="000000" w:themeColor="text1"/>
          <w:sz w:val="28"/>
          <w:szCs w:val="28"/>
          <w:rtl/>
          <w:lang w:bidi="ar-EG"/>
        </w:rPr>
        <w:t>العيادات،</w:t>
      </w:r>
      <w:r w:rsidRPr="005C11C5">
        <w:rPr>
          <w:rFonts w:ascii="Simplified Arabic" w:hAnsi="Simplified Arabic" w:cs="Simplified Arabic"/>
          <w:color w:val="000000" w:themeColor="text1"/>
          <w:sz w:val="28"/>
          <w:szCs w:val="28"/>
          <w:rtl/>
          <w:lang w:bidi="ar-EG"/>
        </w:rPr>
        <w:t xml:space="preserve"> أو </w:t>
      </w:r>
      <w:r w:rsidRPr="005C11C5">
        <w:rPr>
          <w:rFonts w:ascii="Simplified Arabic" w:hAnsi="Simplified Arabic" w:cs="Simplified Arabic" w:hint="cs"/>
          <w:color w:val="000000" w:themeColor="text1"/>
          <w:sz w:val="28"/>
          <w:szCs w:val="28"/>
          <w:rtl/>
          <w:lang w:bidi="ar-EG"/>
        </w:rPr>
        <w:t>حملات الوقاية ،</w:t>
      </w:r>
      <w:r w:rsidRPr="005C11C5">
        <w:rPr>
          <w:rFonts w:ascii="Simplified Arabic" w:hAnsi="Simplified Arabic" w:cs="Simplified Arabic"/>
          <w:color w:val="000000" w:themeColor="text1"/>
          <w:sz w:val="28"/>
          <w:szCs w:val="28"/>
          <w:rtl/>
          <w:lang w:bidi="ar-EG"/>
        </w:rPr>
        <w:t>أو خدمات الرعاية المنزلية.</w:t>
      </w:r>
    </w:p>
    <w:p w14:paraId="4BC15DDD" w14:textId="77777777" w:rsidR="002223C4" w:rsidRPr="005C11C5" w:rsidRDefault="002223C4" w:rsidP="002223C4">
      <w:pPr>
        <w:pStyle w:val="ListParagraph"/>
        <w:numPr>
          <w:ilvl w:val="0"/>
          <w:numId w:val="4"/>
        </w:numPr>
        <w:spacing w:before="240" w:line="240" w:lineRule="auto"/>
        <w:jc w:val="both"/>
        <w:rPr>
          <w:rFonts w:ascii="Simplified Arabic" w:hAnsi="Simplified Arabic" w:cs="Simplified Arabic"/>
          <w:color w:val="000000" w:themeColor="text1"/>
          <w:sz w:val="28"/>
          <w:szCs w:val="28"/>
          <w:rtl/>
          <w:lang w:bidi="ar-EG"/>
        </w:rPr>
      </w:pPr>
      <w:r w:rsidRPr="005C11C5">
        <w:rPr>
          <w:rFonts w:ascii="Simplified Arabic" w:hAnsi="Simplified Arabic" w:cs="Simplified Arabic"/>
          <w:b/>
          <w:bCs/>
          <w:color w:val="000000" w:themeColor="text1"/>
          <w:sz w:val="28"/>
          <w:szCs w:val="28"/>
          <w:rtl/>
          <w:lang w:bidi="ar-EG"/>
        </w:rPr>
        <w:t>البيئة:</w:t>
      </w:r>
      <w:r w:rsidRPr="005C11C5">
        <w:rPr>
          <w:rFonts w:ascii="Simplified Arabic" w:hAnsi="Simplified Arabic" w:cs="Simplified Arabic"/>
          <w:color w:val="000000" w:themeColor="text1"/>
          <w:sz w:val="28"/>
          <w:szCs w:val="28"/>
          <w:rtl/>
          <w:lang w:bidi="ar-EG"/>
        </w:rPr>
        <w:t xml:space="preserve"> تدافع المنظمات غير الربحية عن رعاية البيئة وحمايتها، خاصة ضد آثار تغير المناخ أو التلوث أو فقدان التنوع البيولوجي. بعض الأمثلة هي المنظمات البيئية أو مبادرات إعادة التشجير أو مشاريع الطاقة المتجددة </w:t>
      </w:r>
      <w:r w:rsidRPr="005C11C5">
        <w:rPr>
          <w:rFonts w:ascii="Simplified Arabic" w:hAnsi="Simplified Arabic" w:cs="Simplified Arabic"/>
          <w:b/>
          <w:bCs/>
          <w:color w:val="000000" w:themeColor="text1"/>
          <w:sz w:val="28"/>
          <w:szCs w:val="28"/>
          <w:rtl/>
          <w:lang w:bidi="ar-EG"/>
        </w:rPr>
        <w:t>(المناصرة، 2019، 49).</w:t>
      </w:r>
    </w:p>
    <w:p w14:paraId="543AD428" w14:textId="77777777" w:rsidR="002223C4" w:rsidRPr="005C11C5" w:rsidRDefault="002223C4" w:rsidP="002223C4">
      <w:pPr>
        <w:pStyle w:val="ListParagraph"/>
        <w:numPr>
          <w:ilvl w:val="0"/>
          <w:numId w:val="4"/>
        </w:numPr>
        <w:spacing w:before="240" w:line="240" w:lineRule="auto"/>
        <w:jc w:val="both"/>
        <w:rPr>
          <w:rFonts w:ascii="Simplified Arabic" w:hAnsi="Simplified Arabic" w:cs="Simplified Arabic"/>
          <w:color w:val="000000" w:themeColor="text1"/>
          <w:sz w:val="28"/>
          <w:szCs w:val="28"/>
          <w:lang w:bidi="ar-EG"/>
        </w:rPr>
      </w:pPr>
      <w:r w:rsidRPr="005C11C5">
        <w:rPr>
          <w:rFonts w:ascii="Simplified Arabic" w:hAnsi="Simplified Arabic" w:cs="Simplified Arabic"/>
          <w:b/>
          <w:bCs/>
          <w:color w:val="000000" w:themeColor="text1"/>
          <w:sz w:val="28"/>
          <w:szCs w:val="28"/>
          <w:rtl/>
          <w:lang w:bidi="ar-EG"/>
        </w:rPr>
        <w:lastRenderedPageBreak/>
        <w:t>حقوق الإنسان:</w:t>
      </w:r>
      <w:r w:rsidRPr="005C11C5">
        <w:rPr>
          <w:rFonts w:ascii="Simplified Arabic" w:hAnsi="Simplified Arabic" w:cs="Simplified Arabic"/>
          <w:color w:val="000000" w:themeColor="text1"/>
          <w:sz w:val="28"/>
          <w:szCs w:val="28"/>
          <w:rtl/>
          <w:lang w:bidi="ar-EG"/>
        </w:rPr>
        <w:t xml:space="preserve"> تناضل المنظمات غير الربحية من أجل احترام وتعزيز حقوق الإنسان، وخاصة تلك الأكثر تعرضًا للانتهاك أو التهديد. ومن الأمثلة على ذلك منظمات حقوق الإنسان أو حملات التوعية أو برامج المساعدة القانونية.</w:t>
      </w:r>
    </w:p>
    <w:p w14:paraId="6FE9D972" w14:textId="77777777" w:rsidR="002223C4" w:rsidRPr="005C11C5" w:rsidRDefault="002223C4" w:rsidP="002223C4">
      <w:pPr>
        <w:pStyle w:val="ListParagraph"/>
        <w:numPr>
          <w:ilvl w:val="0"/>
          <w:numId w:val="4"/>
        </w:numPr>
        <w:spacing w:before="240" w:line="240" w:lineRule="auto"/>
        <w:jc w:val="both"/>
        <w:rPr>
          <w:rFonts w:ascii="Simplified Arabic" w:hAnsi="Simplified Arabic" w:cs="Simplified Arabic"/>
          <w:color w:val="000000" w:themeColor="text1"/>
          <w:sz w:val="28"/>
          <w:szCs w:val="28"/>
          <w:lang w:bidi="ar-EG"/>
        </w:rPr>
      </w:pPr>
      <w:r w:rsidRPr="005C11C5">
        <w:rPr>
          <w:rFonts w:ascii="Simplified Arabic" w:hAnsi="Simplified Arabic" w:cs="Simplified Arabic"/>
          <w:b/>
          <w:bCs/>
          <w:color w:val="000000" w:themeColor="text1"/>
          <w:sz w:val="28"/>
          <w:szCs w:val="28"/>
          <w:rtl/>
          <w:lang w:bidi="ar-EG"/>
        </w:rPr>
        <w:t>تحقيق التنمية البشرية:</w:t>
      </w:r>
      <w:r w:rsidRPr="005C11C5">
        <w:rPr>
          <w:rFonts w:ascii="Simplified Arabic" w:hAnsi="Simplified Arabic" w:cs="Simplified Arabic"/>
          <w:color w:val="000000" w:themeColor="text1"/>
          <w:sz w:val="28"/>
          <w:szCs w:val="28"/>
          <w:rtl/>
          <w:lang w:bidi="ar-EG"/>
        </w:rPr>
        <w:t xml:space="preserve"> تسعى المنظمات الغير ربحية إلى الالتفات للتنمية البشرية ومكافحة الفقر وتمكين المرأة وتحسين تعليمها، وتمكين الفقراء وتوفير القروض والمشروعات لهم </w:t>
      </w:r>
      <w:r w:rsidRPr="005C11C5">
        <w:rPr>
          <w:rFonts w:ascii="Simplified Arabic" w:hAnsi="Simplified Arabic" w:cs="Simplified Arabic"/>
          <w:b/>
          <w:bCs/>
          <w:color w:val="000000" w:themeColor="text1"/>
          <w:sz w:val="28"/>
          <w:szCs w:val="28"/>
          <w:rtl/>
          <w:lang w:bidi="ar-EG"/>
        </w:rPr>
        <w:t>(الغامدي، 2019، 48).</w:t>
      </w:r>
    </w:p>
    <w:p w14:paraId="7947DF39" w14:textId="77777777" w:rsidR="002223C4" w:rsidRPr="005C11C5" w:rsidRDefault="002223C4" w:rsidP="002223C4">
      <w:pPr>
        <w:pStyle w:val="ListParagraph"/>
        <w:numPr>
          <w:ilvl w:val="0"/>
          <w:numId w:val="4"/>
        </w:numPr>
        <w:spacing w:before="240" w:line="240" w:lineRule="auto"/>
        <w:jc w:val="both"/>
        <w:rPr>
          <w:rFonts w:ascii="Simplified Arabic" w:hAnsi="Simplified Arabic" w:cs="Simplified Arabic"/>
          <w:color w:val="000000" w:themeColor="text1"/>
          <w:sz w:val="28"/>
          <w:szCs w:val="28"/>
          <w:lang w:bidi="ar-EG"/>
        </w:rPr>
      </w:pPr>
      <w:r w:rsidRPr="005C11C5">
        <w:rPr>
          <w:rFonts w:ascii="Simplified Arabic" w:hAnsi="Simplified Arabic" w:cs="Simplified Arabic"/>
          <w:b/>
          <w:bCs/>
          <w:color w:val="000000" w:themeColor="text1"/>
          <w:sz w:val="28"/>
          <w:szCs w:val="28"/>
          <w:rtl/>
          <w:lang w:bidi="ar-EG"/>
        </w:rPr>
        <w:t>تمكين الأفراد:</w:t>
      </w:r>
      <w:r w:rsidRPr="005C11C5">
        <w:rPr>
          <w:rFonts w:ascii="Simplified Arabic" w:hAnsi="Simplified Arabic" w:cs="Simplified Arabic"/>
          <w:color w:val="000000" w:themeColor="text1"/>
          <w:sz w:val="28"/>
          <w:szCs w:val="28"/>
          <w:rtl/>
          <w:lang w:bidi="ar-EG"/>
        </w:rPr>
        <w:t xml:space="preserve"> تساهم المنظمات الربحية أفراد المجتمع على اكتساب المهارات والقدرات التي تجعلهم أكثر قدرة على الاعتماد على أنفسهم، وحل مشكلاتهم.</w:t>
      </w:r>
    </w:p>
    <w:p w14:paraId="554B94CD" w14:textId="77777777" w:rsidR="002223C4" w:rsidRPr="005C11C5" w:rsidRDefault="002223C4" w:rsidP="002223C4">
      <w:pPr>
        <w:pStyle w:val="ListParagraph"/>
        <w:numPr>
          <w:ilvl w:val="0"/>
          <w:numId w:val="4"/>
        </w:numPr>
        <w:spacing w:before="240" w:line="240" w:lineRule="auto"/>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b/>
          <w:bCs/>
          <w:color w:val="000000" w:themeColor="text1"/>
          <w:sz w:val="28"/>
          <w:szCs w:val="28"/>
          <w:rtl/>
          <w:lang w:bidi="ar-EG"/>
        </w:rPr>
        <w:t>ن</w:t>
      </w:r>
      <w:r w:rsidRPr="005C11C5">
        <w:rPr>
          <w:rFonts w:ascii="Simplified Arabic" w:hAnsi="Simplified Arabic" w:cs="Simplified Arabic"/>
          <w:b/>
          <w:bCs/>
          <w:color w:val="000000" w:themeColor="text1"/>
          <w:sz w:val="28"/>
          <w:szCs w:val="28"/>
          <w:rtl/>
          <w:lang w:bidi="ar-EG"/>
        </w:rPr>
        <w:t>شر ثقافة العمل الحر:</w:t>
      </w:r>
      <w:r w:rsidRPr="005C11C5">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تسعى العديد من المنظمات إلى</w:t>
      </w:r>
      <w:r w:rsidRPr="005C11C5">
        <w:rPr>
          <w:rFonts w:ascii="Simplified Arabic" w:hAnsi="Simplified Arabic" w:cs="Simplified Arabic"/>
          <w:color w:val="000000" w:themeColor="text1"/>
          <w:sz w:val="28"/>
          <w:szCs w:val="28"/>
          <w:rtl/>
          <w:lang w:bidi="ar-EG"/>
        </w:rPr>
        <w:t xml:space="preserve"> توفير التدريب والتأهيل للأسر </w:t>
      </w:r>
      <w:r>
        <w:rPr>
          <w:rFonts w:ascii="Simplified Arabic" w:hAnsi="Simplified Arabic" w:cs="Simplified Arabic" w:hint="cs"/>
          <w:color w:val="000000" w:themeColor="text1"/>
          <w:sz w:val="28"/>
          <w:szCs w:val="28"/>
          <w:rtl/>
          <w:lang w:bidi="ar-EG"/>
        </w:rPr>
        <w:t>ذوي الدخل المحدود</w:t>
      </w:r>
      <w:r w:rsidRPr="005C11C5">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مما يساعدهم على</w:t>
      </w:r>
      <w:r w:rsidRPr="005C11C5">
        <w:rPr>
          <w:rFonts w:ascii="Simplified Arabic" w:hAnsi="Simplified Arabic" w:cs="Simplified Arabic"/>
          <w:color w:val="000000" w:themeColor="text1"/>
          <w:sz w:val="28"/>
          <w:szCs w:val="28"/>
          <w:rtl/>
          <w:lang w:bidi="ar-EG"/>
        </w:rPr>
        <w:t xml:space="preserve"> القيام بمشاريعهم الخاصة </w:t>
      </w:r>
      <w:r w:rsidRPr="005C11C5">
        <w:rPr>
          <w:rFonts w:ascii="Simplified Arabic" w:hAnsi="Simplified Arabic" w:cs="Simplified Arabic"/>
          <w:b/>
          <w:bCs/>
          <w:color w:val="000000" w:themeColor="text1"/>
          <w:sz w:val="28"/>
          <w:szCs w:val="28"/>
          <w:rtl/>
          <w:lang w:bidi="ar-EG"/>
        </w:rPr>
        <w:t>(عبد الهادي، 2021، 14).</w:t>
      </w:r>
    </w:p>
    <w:p w14:paraId="4F98697E" w14:textId="77777777" w:rsidR="002223C4" w:rsidRPr="00D65719" w:rsidRDefault="002223C4" w:rsidP="002223C4">
      <w:pPr>
        <w:pStyle w:val="Heading3"/>
        <w:rPr>
          <w:rFonts w:ascii="Times New Roman" w:hAnsi="Times New Roman" w:cs="Simplified Arabic"/>
          <w:b/>
          <w:bCs/>
          <w:color w:val="000000" w:themeColor="text1"/>
          <w:sz w:val="32"/>
          <w:szCs w:val="32"/>
          <w:rtl/>
        </w:rPr>
      </w:pPr>
      <w:bookmarkStart w:id="38" w:name="_Toc182492014"/>
      <w:r w:rsidRPr="00D65719">
        <w:rPr>
          <w:rFonts w:ascii="Times New Roman" w:hAnsi="Times New Roman" w:cs="Simplified Arabic"/>
          <w:b/>
          <w:bCs/>
          <w:color w:val="000000" w:themeColor="text1"/>
          <w:sz w:val="32"/>
          <w:szCs w:val="32"/>
          <w:rtl/>
        </w:rPr>
        <w:t>طرق قياس الأثر الاجتماعي للمنظمات الغير ربحية</w:t>
      </w:r>
      <w:bookmarkEnd w:id="38"/>
    </w:p>
    <w:p w14:paraId="2513EBA1" w14:textId="77777777" w:rsidR="002223C4" w:rsidRPr="005C11C5" w:rsidRDefault="002223C4" w:rsidP="002223C4">
      <w:pPr>
        <w:spacing w:before="240" w:line="240" w:lineRule="auto"/>
        <w:jc w:val="both"/>
        <w:rPr>
          <w:rFonts w:ascii="Simplified Arabic" w:hAnsi="Simplified Arabic" w:cs="Simplified Arabic"/>
          <w:color w:val="000000" w:themeColor="text1"/>
          <w:sz w:val="28"/>
          <w:szCs w:val="28"/>
          <w:rtl/>
          <w:lang w:bidi="ar-EG"/>
        </w:rPr>
      </w:pPr>
      <w:r w:rsidRPr="005C11C5">
        <w:rPr>
          <w:rFonts w:ascii="Simplified Arabic" w:hAnsi="Simplified Arabic" w:cs="Simplified Arabic"/>
          <w:color w:val="000000" w:themeColor="text1"/>
          <w:sz w:val="28"/>
          <w:szCs w:val="28"/>
          <w:rtl/>
          <w:lang w:bidi="ar-EG"/>
        </w:rPr>
        <w:t xml:space="preserve">لا يقتصر قياس الأثر على جمع البيانات فحسب؛ </w:t>
      </w:r>
      <w:r>
        <w:rPr>
          <w:rFonts w:ascii="Simplified Arabic" w:hAnsi="Simplified Arabic" w:cs="Simplified Arabic" w:hint="cs"/>
          <w:color w:val="000000" w:themeColor="text1"/>
          <w:sz w:val="28"/>
          <w:szCs w:val="28"/>
          <w:rtl/>
          <w:lang w:bidi="ar-EG"/>
        </w:rPr>
        <w:t>بل من المهم استخدام</w:t>
      </w:r>
      <w:r w:rsidRPr="005C11C5">
        <w:rPr>
          <w:rFonts w:ascii="Simplified Arabic" w:hAnsi="Simplified Arabic" w:cs="Simplified Arabic"/>
          <w:color w:val="000000" w:themeColor="text1"/>
          <w:sz w:val="28"/>
          <w:szCs w:val="28"/>
          <w:rtl/>
          <w:lang w:bidi="ar-EG"/>
        </w:rPr>
        <w:t xml:space="preserve"> هذه </w:t>
      </w:r>
      <w:r>
        <w:rPr>
          <w:rFonts w:ascii="Simplified Arabic" w:hAnsi="Simplified Arabic" w:cs="Simplified Arabic" w:hint="cs"/>
          <w:color w:val="000000" w:themeColor="text1"/>
          <w:sz w:val="28"/>
          <w:szCs w:val="28"/>
          <w:rtl/>
          <w:lang w:bidi="ar-EG"/>
        </w:rPr>
        <w:t xml:space="preserve">البيانات وتحويلها إلى معلومات </w:t>
      </w:r>
      <w:r w:rsidRPr="005C11C5">
        <w:rPr>
          <w:rFonts w:ascii="Simplified Arabic" w:hAnsi="Simplified Arabic" w:cs="Simplified Arabic"/>
          <w:color w:val="000000" w:themeColor="text1"/>
          <w:sz w:val="28"/>
          <w:szCs w:val="28"/>
          <w:rtl/>
          <w:lang w:bidi="ar-EG"/>
        </w:rPr>
        <w:t>لإرشاد عملية صنع القرار وتعديل الاستراتيجيات، وقد يشمل ذلك تحسين البرامج الحالية، ووقف المبادرات ذات الأداء الضعيف، وتحديد فرص جديدة للتأثير، تعد المرونة والرغبة في التكيف بناءً على الأدلة من الخصائص الأساسية للمنظمات الناجحة.</w:t>
      </w:r>
    </w:p>
    <w:p w14:paraId="084345B3" w14:textId="77777777" w:rsidR="002223C4" w:rsidRPr="005C11C5" w:rsidRDefault="002223C4" w:rsidP="002223C4">
      <w:pPr>
        <w:pStyle w:val="ListParagraph"/>
        <w:numPr>
          <w:ilvl w:val="0"/>
          <w:numId w:val="7"/>
        </w:numPr>
        <w:spacing w:before="240" w:line="240" w:lineRule="auto"/>
        <w:jc w:val="both"/>
        <w:rPr>
          <w:rFonts w:ascii="Simplified Arabic" w:hAnsi="Simplified Arabic" w:cs="Simplified Arabic"/>
          <w:b/>
          <w:bCs/>
          <w:color w:val="000000" w:themeColor="text1"/>
          <w:sz w:val="28"/>
          <w:szCs w:val="28"/>
          <w:lang w:bidi="ar-EG"/>
        </w:rPr>
      </w:pPr>
      <w:r w:rsidRPr="005C11C5">
        <w:rPr>
          <w:rFonts w:ascii="Simplified Arabic" w:hAnsi="Simplified Arabic" w:cs="Simplified Arabic"/>
          <w:b/>
          <w:bCs/>
          <w:color w:val="000000" w:themeColor="text1"/>
          <w:sz w:val="28"/>
          <w:szCs w:val="28"/>
          <w:rtl/>
          <w:lang w:bidi="ar-EG"/>
        </w:rPr>
        <w:t>تحديد استراتيجيات الأثر الاجتماعي القابلة للتكيف</w:t>
      </w:r>
    </w:p>
    <w:p w14:paraId="17D59F13" w14:textId="77777777" w:rsidR="002223C4" w:rsidRDefault="002223C4" w:rsidP="002223C4">
      <w:pPr>
        <w:pStyle w:val="ListParagraph"/>
        <w:spacing w:before="240" w:line="240" w:lineRule="auto"/>
        <w:jc w:val="both"/>
        <w:rPr>
          <w:rFonts w:ascii="Simplified Arabic" w:hAnsi="Simplified Arabic" w:cs="Simplified Arabic"/>
          <w:b/>
          <w:bCs/>
          <w:color w:val="000000" w:themeColor="text1"/>
          <w:sz w:val="28"/>
          <w:szCs w:val="28"/>
          <w:rtl/>
          <w:lang w:bidi="ar-EG"/>
        </w:rPr>
      </w:pPr>
      <w:r w:rsidRPr="005C11C5">
        <w:rPr>
          <w:rFonts w:ascii="Simplified Arabic" w:hAnsi="Simplified Arabic" w:cs="Simplified Arabic"/>
          <w:color w:val="000000" w:themeColor="text1"/>
          <w:sz w:val="28"/>
          <w:szCs w:val="28"/>
          <w:rtl/>
          <w:lang w:bidi="ar-EG"/>
        </w:rPr>
        <w:t>إن البيئة التي تعمل فيها المنظمات غير الربحية تتغير باستمرار</w:t>
      </w:r>
      <w:r>
        <w:rPr>
          <w:rFonts w:ascii="Simplified Arabic" w:hAnsi="Simplified Arabic" w:cs="Simplified Arabic" w:hint="cs"/>
          <w:color w:val="000000" w:themeColor="text1"/>
          <w:sz w:val="28"/>
          <w:szCs w:val="28"/>
          <w:rtl/>
          <w:lang w:bidi="ar-EG"/>
        </w:rPr>
        <w:t xml:space="preserve"> تماشياً مع التغيرات الاجتماعية و</w:t>
      </w:r>
      <w:r w:rsidRPr="005C11C5">
        <w:rPr>
          <w:rFonts w:ascii="Simplified Arabic" w:hAnsi="Simplified Arabic" w:cs="Simplified Arabic"/>
          <w:color w:val="000000" w:themeColor="text1"/>
          <w:sz w:val="28"/>
          <w:szCs w:val="28"/>
          <w:rtl/>
          <w:lang w:bidi="ar-EG"/>
        </w:rPr>
        <w:t>احتياجات المجتمعات التي تخدمها، إن امتلاك القدرة على تعديل الاستراتيجيات بسرعة استجابة للمعلومات الجديدة والظروف الخارجية يعد ميزة تنافسية كبيرة، وهذا لا يؤدي إلى تحسين الفعالية التنظيمية فحسب، بل يعزز أيضًا القدرة على الصمود في مواجهة التحديات غير المتوقعة (</w:t>
      </w:r>
      <w:r w:rsidRPr="005C11C5">
        <w:rPr>
          <w:rFonts w:ascii="Simplified Arabic" w:hAnsi="Simplified Arabic" w:cs="Simplified Arabic"/>
          <w:b/>
          <w:bCs/>
          <w:color w:val="000000" w:themeColor="text1"/>
          <w:sz w:val="28"/>
          <w:szCs w:val="28"/>
          <w:rtl/>
          <w:lang w:bidi="ar-EG"/>
        </w:rPr>
        <w:t>الشوبري، 2022، 767).</w:t>
      </w:r>
    </w:p>
    <w:p w14:paraId="79445478" w14:textId="77777777" w:rsidR="002223C4" w:rsidRPr="005C11C5" w:rsidRDefault="002223C4" w:rsidP="002223C4">
      <w:pPr>
        <w:pStyle w:val="ListParagraph"/>
        <w:spacing w:before="240" w:line="240" w:lineRule="auto"/>
        <w:jc w:val="both"/>
        <w:rPr>
          <w:rFonts w:ascii="Simplified Arabic" w:hAnsi="Simplified Arabic" w:cs="Simplified Arabic"/>
          <w:b/>
          <w:bCs/>
          <w:color w:val="000000" w:themeColor="text1"/>
          <w:sz w:val="28"/>
          <w:szCs w:val="28"/>
          <w:rtl/>
          <w:lang w:bidi="ar-EG"/>
        </w:rPr>
      </w:pPr>
    </w:p>
    <w:p w14:paraId="4D69851E" w14:textId="77777777" w:rsidR="002223C4" w:rsidRPr="005C11C5" w:rsidRDefault="002223C4" w:rsidP="002223C4">
      <w:pPr>
        <w:pStyle w:val="ListParagraph"/>
        <w:numPr>
          <w:ilvl w:val="0"/>
          <w:numId w:val="7"/>
        </w:numPr>
        <w:spacing w:before="240" w:line="240" w:lineRule="auto"/>
        <w:jc w:val="both"/>
        <w:rPr>
          <w:rFonts w:ascii="Simplified Arabic" w:hAnsi="Simplified Arabic" w:cs="Simplified Arabic"/>
          <w:b/>
          <w:bCs/>
          <w:color w:val="000000" w:themeColor="text1"/>
          <w:sz w:val="28"/>
          <w:szCs w:val="28"/>
          <w:lang w:bidi="ar-EG"/>
        </w:rPr>
      </w:pPr>
      <w:r w:rsidRPr="005C11C5">
        <w:rPr>
          <w:rFonts w:ascii="Simplified Arabic" w:hAnsi="Simplified Arabic" w:cs="Simplified Arabic"/>
          <w:b/>
          <w:bCs/>
          <w:color w:val="000000" w:themeColor="text1"/>
          <w:sz w:val="28"/>
          <w:szCs w:val="28"/>
          <w:rtl/>
          <w:lang w:bidi="ar-EG"/>
        </w:rPr>
        <w:t>التواصل المستمر</w:t>
      </w:r>
    </w:p>
    <w:p w14:paraId="64249DBF" w14:textId="77777777" w:rsidR="002223C4" w:rsidRPr="005C11C5" w:rsidRDefault="002223C4" w:rsidP="002223C4">
      <w:pPr>
        <w:spacing w:before="240" w:line="240" w:lineRule="auto"/>
        <w:ind w:left="360"/>
        <w:jc w:val="both"/>
        <w:rPr>
          <w:rFonts w:ascii="Simplified Arabic" w:hAnsi="Simplified Arabic" w:cs="Simplified Arabic"/>
          <w:color w:val="000000" w:themeColor="text1"/>
          <w:sz w:val="28"/>
          <w:szCs w:val="28"/>
          <w:rtl/>
          <w:lang w:bidi="ar-EG"/>
        </w:rPr>
      </w:pPr>
      <w:r w:rsidRPr="005C11C5">
        <w:rPr>
          <w:rFonts w:ascii="Simplified Arabic" w:hAnsi="Simplified Arabic" w:cs="Simplified Arabic"/>
          <w:color w:val="000000" w:themeColor="text1"/>
          <w:sz w:val="28"/>
          <w:szCs w:val="28"/>
          <w:rtl/>
          <w:lang w:bidi="ar-EG"/>
        </w:rPr>
        <w:t xml:space="preserve">بالإضافة إلى تعديل الاستراتيجيات الداخلية، من الضروري إيصال تأثير المنظمة بطريقة شفافة ومقنعة. يمكن أن تكون تقارير التأثير التفصيلية ودراسات الحالة أدوات قوية لإشراك المانحين والمتطوعين والمجتمع، </w:t>
      </w:r>
      <w:r w:rsidRPr="005C11C5">
        <w:rPr>
          <w:rFonts w:ascii="Simplified Arabic" w:hAnsi="Simplified Arabic" w:cs="Simplified Arabic"/>
          <w:color w:val="000000" w:themeColor="text1"/>
          <w:sz w:val="28"/>
          <w:szCs w:val="28"/>
          <w:rtl/>
          <w:lang w:bidi="ar-EG"/>
        </w:rPr>
        <w:lastRenderedPageBreak/>
        <w:t>وهي لا تشكل دليلا على قيمة عمل المنظمة فحسب، بل أيضا كوسيلة لجذب الدعم المستمر والاستثمار في مبادراتها.</w:t>
      </w:r>
    </w:p>
    <w:p w14:paraId="6BC49E06" w14:textId="77777777" w:rsidR="002223C4" w:rsidRPr="005C11C5" w:rsidRDefault="002223C4" w:rsidP="002223C4">
      <w:pPr>
        <w:spacing w:before="240" w:line="240" w:lineRule="auto"/>
        <w:ind w:left="360"/>
        <w:jc w:val="both"/>
        <w:rPr>
          <w:rFonts w:ascii="Simplified Arabic" w:hAnsi="Simplified Arabic" w:cs="Simplified Arabic"/>
          <w:color w:val="000000" w:themeColor="text1"/>
          <w:sz w:val="28"/>
          <w:szCs w:val="28"/>
          <w:rtl/>
          <w:lang w:bidi="ar-EG"/>
        </w:rPr>
      </w:pPr>
      <w:r w:rsidRPr="005C11C5">
        <w:rPr>
          <w:rFonts w:ascii="Simplified Arabic" w:hAnsi="Simplified Arabic" w:cs="Simplified Arabic"/>
          <w:color w:val="000000" w:themeColor="text1"/>
          <w:sz w:val="28"/>
          <w:szCs w:val="28"/>
          <w:rtl/>
          <w:lang w:bidi="ar-EG"/>
        </w:rPr>
        <w:t xml:space="preserve">إن قياس التأثير وتعديل الاستراتيجيات استنادا إلى الأدلة ليس مهمة </w:t>
      </w:r>
      <w:r>
        <w:rPr>
          <w:rFonts w:ascii="Simplified Arabic" w:hAnsi="Simplified Arabic" w:cs="Simplified Arabic" w:hint="cs"/>
          <w:color w:val="000000" w:themeColor="text1"/>
          <w:sz w:val="28"/>
          <w:szCs w:val="28"/>
          <w:rtl/>
          <w:lang w:bidi="ar-EG"/>
        </w:rPr>
        <w:t xml:space="preserve">تتم لمرة </w:t>
      </w:r>
      <w:r w:rsidRPr="005C11C5">
        <w:rPr>
          <w:rFonts w:ascii="Simplified Arabic" w:hAnsi="Simplified Arabic" w:cs="Simplified Arabic"/>
          <w:color w:val="000000" w:themeColor="text1"/>
          <w:sz w:val="28"/>
          <w:szCs w:val="28"/>
          <w:rtl/>
          <w:lang w:bidi="ar-EG"/>
        </w:rPr>
        <w:t xml:space="preserve">واحدة، إنها عملية مستمرة تتطلب التحسين المستمر، ولا يضمن هذا التركيز قدرة المنظمات غير الربحية على تعظيم تأثيرها بكفاءة فحسب، بل يمهد الطريق أيضًا للنمو المستدام على المدى الطويل </w:t>
      </w:r>
      <w:r w:rsidRPr="005C11C5">
        <w:rPr>
          <w:rFonts w:ascii="Simplified Arabic" w:hAnsi="Simplified Arabic" w:cs="Simplified Arabic"/>
          <w:b/>
          <w:bCs/>
          <w:color w:val="000000" w:themeColor="text1"/>
          <w:sz w:val="28"/>
          <w:szCs w:val="28"/>
          <w:rtl/>
          <w:lang w:bidi="ar-EG"/>
        </w:rPr>
        <w:t>(الحارثي، 2022، 131).</w:t>
      </w:r>
    </w:p>
    <w:p w14:paraId="70EF2CC2" w14:textId="77777777" w:rsidR="002223C4" w:rsidRPr="00D65719" w:rsidRDefault="002223C4" w:rsidP="002223C4">
      <w:pPr>
        <w:pStyle w:val="Heading3"/>
        <w:rPr>
          <w:rFonts w:ascii="Times New Roman" w:hAnsi="Times New Roman" w:cs="Simplified Arabic"/>
          <w:b/>
          <w:bCs/>
          <w:color w:val="000000" w:themeColor="text1"/>
          <w:sz w:val="32"/>
          <w:szCs w:val="32"/>
          <w:rtl/>
        </w:rPr>
      </w:pPr>
      <w:bookmarkStart w:id="39" w:name="_Toc182492015"/>
      <w:r w:rsidRPr="00D65719">
        <w:rPr>
          <w:rFonts w:ascii="Times New Roman" w:hAnsi="Times New Roman" w:cs="Simplified Arabic"/>
          <w:b/>
          <w:bCs/>
          <w:color w:val="000000" w:themeColor="text1"/>
          <w:sz w:val="32"/>
          <w:szCs w:val="32"/>
          <w:rtl/>
        </w:rPr>
        <w:t>العوامل المؤثرة على تعظيم الأثر الاجتماعي للمنظمات الغير ربحية</w:t>
      </w:r>
      <w:bookmarkEnd w:id="39"/>
    </w:p>
    <w:p w14:paraId="229513ED" w14:textId="77777777" w:rsidR="002223C4" w:rsidRPr="005C11C5" w:rsidRDefault="002223C4" w:rsidP="002223C4">
      <w:pPr>
        <w:pStyle w:val="ListParagraph"/>
        <w:numPr>
          <w:ilvl w:val="0"/>
          <w:numId w:val="8"/>
        </w:numPr>
        <w:spacing w:before="240" w:line="240" w:lineRule="auto"/>
        <w:jc w:val="both"/>
        <w:rPr>
          <w:rFonts w:ascii="Simplified Arabic" w:hAnsi="Simplified Arabic" w:cs="Simplified Arabic"/>
          <w:color w:val="000000" w:themeColor="text1"/>
          <w:sz w:val="28"/>
          <w:szCs w:val="28"/>
          <w:lang w:bidi="ar-EG"/>
        </w:rPr>
      </w:pPr>
      <w:r w:rsidRPr="005C11C5">
        <w:rPr>
          <w:rFonts w:ascii="Simplified Arabic" w:hAnsi="Simplified Arabic" w:cs="Simplified Arabic"/>
          <w:color w:val="000000" w:themeColor="text1"/>
          <w:sz w:val="28"/>
          <w:szCs w:val="28"/>
          <w:rtl/>
          <w:lang w:bidi="ar-EG"/>
        </w:rPr>
        <w:t>إحدى أهم الخطوات لأي منظمة غير ربحية هي فهم المشهد الذي تعمل فيه، كالمشهد غير الربحي هو السياق والبيئة التي تؤثر على الفرص والتحديات التي تواجهها المنظمات غير الربحية.</w:t>
      </w:r>
    </w:p>
    <w:p w14:paraId="4C2A31E8" w14:textId="77777777" w:rsidR="002223C4" w:rsidRPr="005C11C5" w:rsidRDefault="002223C4" w:rsidP="002223C4">
      <w:pPr>
        <w:pStyle w:val="ListParagraph"/>
        <w:numPr>
          <w:ilvl w:val="0"/>
          <w:numId w:val="8"/>
        </w:numPr>
        <w:spacing w:before="240" w:line="240" w:lineRule="auto"/>
        <w:jc w:val="both"/>
        <w:rPr>
          <w:rFonts w:ascii="Simplified Arabic" w:hAnsi="Simplified Arabic" w:cs="Simplified Arabic"/>
          <w:color w:val="000000" w:themeColor="text1"/>
          <w:sz w:val="28"/>
          <w:szCs w:val="28"/>
          <w:lang w:bidi="ar-EG"/>
        </w:rPr>
      </w:pPr>
      <w:r w:rsidRPr="005C11C5">
        <w:rPr>
          <w:rFonts w:ascii="Simplified Arabic" w:hAnsi="Simplified Arabic" w:cs="Simplified Arabic"/>
          <w:color w:val="000000" w:themeColor="text1"/>
          <w:sz w:val="28"/>
          <w:szCs w:val="28"/>
          <w:rtl/>
          <w:lang w:bidi="ar-EG"/>
        </w:rPr>
        <w:t xml:space="preserve">عندما يتعلق الأمر بتحديد أصحاب المصلحة الرئيسيين، فمن المهم النظر في وجهات نظر متعددة، حيث يلعب أصحاب المصلحة مثل أعضاء مجلس الإدارة والموظفين والمتطوعين، دورًا حيويًا في تشكيل اتجاه المنظمة غير الربحية ونجاحها، ويمكن أن توفر معرفتهم وخبرتهم إرشادات قيمة في تحديد الفرص المحتملة، كما تقدم كل مجموعة من أصحاب المصلحة وجهات نظر وموارد فريدة يمكن أن تساهم في نمو المنظمة غير الربحية واستدامتها وتعظيم أثرها الاجتماعي </w:t>
      </w:r>
      <w:r w:rsidRPr="005C11C5">
        <w:rPr>
          <w:rFonts w:ascii="Simplified Arabic" w:hAnsi="Simplified Arabic" w:cs="Simplified Arabic"/>
          <w:b/>
          <w:bCs/>
          <w:color w:val="000000" w:themeColor="text1"/>
          <w:sz w:val="28"/>
          <w:szCs w:val="28"/>
          <w:rtl/>
          <w:lang w:bidi="ar-EG"/>
        </w:rPr>
        <w:t>(الحارثي، 2022، 131).</w:t>
      </w:r>
    </w:p>
    <w:p w14:paraId="09C95DB6" w14:textId="77777777" w:rsidR="002223C4" w:rsidRPr="005C11C5" w:rsidRDefault="002223C4" w:rsidP="002223C4">
      <w:pPr>
        <w:pStyle w:val="ListParagraph"/>
        <w:numPr>
          <w:ilvl w:val="0"/>
          <w:numId w:val="8"/>
        </w:numPr>
        <w:spacing w:before="240" w:line="240" w:lineRule="auto"/>
        <w:jc w:val="both"/>
        <w:rPr>
          <w:rFonts w:ascii="Simplified Arabic" w:hAnsi="Simplified Arabic" w:cs="Simplified Arabic"/>
          <w:color w:val="000000" w:themeColor="text1"/>
          <w:sz w:val="28"/>
          <w:szCs w:val="28"/>
          <w:lang w:bidi="ar-EG"/>
        </w:rPr>
      </w:pPr>
      <w:r w:rsidRPr="005C11C5">
        <w:rPr>
          <w:rFonts w:ascii="Simplified Arabic" w:hAnsi="Simplified Arabic" w:cs="Simplified Arabic"/>
          <w:color w:val="000000" w:themeColor="text1"/>
          <w:sz w:val="28"/>
          <w:szCs w:val="28"/>
          <w:rtl/>
          <w:lang w:bidi="ar-EG"/>
        </w:rPr>
        <w:t xml:space="preserve">لابد من تقييم نقاط القوة والضعف والفرص والتهديدات للتعرف على كل نقطة منهم، والاستفادة منها، وهو ما يساهم في تحسين المنظمة وتأثيرها الاجتماعي </w:t>
      </w:r>
      <w:r w:rsidRPr="005C11C5">
        <w:rPr>
          <w:rFonts w:ascii="Simplified Arabic" w:hAnsi="Simplified Arabic" w:cs="Simplified Arabic"/>
          <w:b/>
          <w:bCs/>
          <w:color w:val="000000" w:themeColor="text1"/>
          <w:sz w:val="28"/>
          <w:szCs w:val="28"/>
          <w:rtl/>
          <w:lang w:bidi="ar-EG"/>
        </w:rPr>
        <w:t>(سلام، 2022، 344).</w:t>
      </w:r>
    </w:p>
    <w:p w14:paraId="0D1CCD16" w14:textId="77777777" w:rsidR="002223C4" w:rsidRPr="005C11C5" w:rsidRDefault="002223C4" w:rsidP="002223C4">
      <w:pPr>
        <w:pStyle w:val="ListParagraph"/>
        <w:numPr>
          <w:ilvl w:val="0"/>
          <w:numId w:val="8"/>
        </w:numPr>
        <w:spacing w:before="240" w:line="240" w:lineRule="auto"/>
        <w:jc w:val="both"/>
        <w:rPr>
          <w:rFonts w:ascii="Simplified Arabic" w:hAnsi="Simplified Arabic" w:cs="Simplified Arabic"/>
          <w:b/>
          <w:bCs/>
          <w:color w:val="000000" w:themeColor="text1"/>
          <w:sz w:val="28"/>
          <w:szCs w:val="28"/>
          <w:lang w:bidi="ar-EG"/>
        </w:rPr>
      </w:pPr>
      <w:r w:rsidRPr="005C11C5">
        <w:rPr>
          <w:rFonts w:ascii="Simplified Arabic" w:hAnsi="Simplified Arabic" w:cs="Simplified Arabic"/>
          <w:color w:val="000000" w:themeColor="text1"/>
          <w:sz w:val="28"/>
          <w:szCs w:val="28"/>
          <w:rtl/>
          <w:lang w:bidi="ar-EG"/>
        </w:rPr>
        <w:t>أحد أكبر التحديات التي تواجه المنظمات غير الربحية هو إيجاد وتأمين التمويل الكافي لمهامها، تعتمد العديد من المنظمات غير الربحية على مصادر التمويل التقليدية، مثل المنح والتبرعات والفعاليات، ولكن هذه قد لا تكون كافية لتلبية الاحتياجات والمتطلبات المتزايدة للمستفيدين، وبالتالي لابد من اكتشاف بعض مصادر التمويل غير المستغلة والتي يمكن للمؤسسات غير الربحية الاستفادة منها لتنويع مصادر إيراداتها وزيادة تأثيرها والحفاظ على عملياتها، منها الاستثمار المجتمعي (</w:t>
      </w:r>
      <w:r w:rsidRPr="005C11C5">
        <w:rPr>
          <w:rFonts w:ascii="Simplified Arabic" w:hAnsi="Simplified Arabic" w:cs="Simplified Arabic"/>
          <w:b/>
          <w:bCs/>
          <w:color w:val="000000" w:themeColor="text1"/>
          <w:sz w:val="28"/>
          <w:szCs w:val="28"/>
          <w:rtl/>
          <w:lang w:bidi="ar-EG"/>
        </w:rPr>
        <w:t>الشوبري، 2022، 766).</w:t>
      </w:r>
    </w:p>
    <w:p w14:paraId="24F480C9" w14:textId="77777777" w:rsidR="002223C4" w:rsidRPr="005C11C5" w:rsidRDefault="002223C4" w:rsidP="002223C4">
      <w:pPr>
        <w:pStyle w:val="ListParagraph"/>
        <w:numPr>
          <w:ilvl w:val="0"/>
          <w:numId w:val="8"/>
        </w:numPr>
        <w:spacing w:before="240" w:line="240" w:lineRule="auto"/>
        <w:jc w:val="both"/>
        <w:rPr>
          <w:rFonts w:ascii="Simplified Arabic" w:hAnsi="Simplified Arabic" w:cs="Simplified Arabic"/>
          <w:b/>
          <w:bCs/>
          <w:color w:val="000000" w:themeColor="text1"/>
          <w:sz w:val="28"/>
          <w:szCs w:val="28"/>
          <w:lang w:bidi="ar-EG"/>
        </w:rPr>
      </w:pPr>
      <w:r w:rsidRPr="005C11C5">
        <w:rPr>
          <w:rFonts w:ascii="Simplified Arabic" w:hAnsi="Simplified Arabic" w:cs="Simplified Arabic"/>
          <w:color w:val="000000" w:themeColor="text1"/>
          <w:sz w:val="28"/>
          <w:szCs w:val="28"/>
          <w:rtl/>
          <w:lang w:bidi="ar-EG"/>
        </w:rPr>
        <w:t xml:space="preserve">يعد الاستفادة من التكنولوجيا لتحقيق نمو المنظمات غير الربحية أمرًا بالغ الأهمية في العصر الرقمي الحالي، ومن خلال تبني التقدم التكنولوجي، يمكن للمنظمات غير الربحية تحسين مدى وصولها وكفاءتها وتأثيرها </w:t>
      </w:r>
      <w:r w:rsidRPr="005C11C5">
        <w:rPr>
          <w:rFonts w:ascii="Simplified Arabic" w:hAnsi="Simplified Arabic" w:cs="Simplified Arabic"/>
          <w:b/>
          <w:bCs/>
          <w:color w:val="000000" w:themeColor="text1"/>
          <w:sz w:val="28"/>
          <w:szCs w:val="28"/>
          <w:rtl/>
          <w:lang w:bidi="ar-EG"/>
        </w:rPr>
        <w:t>(أقطش، 2020، 44).</w:t>
      </w:r>
    </w:p>
    <w:p w14:paraId="52FD76E9" w14:textId="77777777" w:rsidR="002223C4" w:rsidRPr="005C11C5" w:rsidRDefault="002223C4" w:rsidP="002223C4">
      <w:pPr>
        <w:pStyle w:val="ListParagraph"/>
        <w:numPr>
          <w:ilvl w:val="0"/>
          <w:numId w:val="8"/>
        </w:numPr>
        <w:spacing w:before="240" w:line="240" w:lineRule="auto"/>
        <w:jc w:val="both"/>
        <w:rPr>
          <w:rFonts w:ascii="Simplified Arabic" w:hAnsi="Simplified Arabic" w:cs="Simplified Arabic"/>
          <w:color w:val="000000" w:themeColor="text1"/>
          <w:sz w:val="28"/>
          <w:szCs w:val="28"/>
          <w:lang w:bidi="ar-EG"/>
        </w:rPr>
      </w:pPr>
      <w:r w:rsidRPr="005C11C5">
        <w:rPr>
          <w:rFonts w:ascii="Simplified Arabic" w:hAnsi="Simplified Arabic" w:cs="Simplified Arabic"/>
          <w:color w:val="000000" w:themeColor="text1"/>
          <w:sz w:val="28"/>
          <w:szCs w:val="28"/>
          <w:rtl/>
          <w:lang w:bidi="ar-EG"/>
        </w:rPr>
        <w:lastRenderedPageBreak/>
        <w:t>يعد رصد وتقييم مقاييس النجاح جانبًا حاسمًا في المنظمات غير الربحية. فهو يسمح لهم بتقييم أدائهم وقياس تأثير مبادراتهم واتخاذ قرارات مستنيرة للنمو والتحسين في المستقبل. من وجهات نظر مختلفة، توفر مراقبة وتقييم مقاييس النجاح معلومات قيمة حول فعالية البرنامج، واستخدام الموارد، وتحقيق الأهداف التنظيمية.</w:t>
      </w:r>
    </w:p>
    <w:p w14:paraId="60C7A4F4" w14:textId="77777777" w:rsidR="002223C4" w:rsidRPr="00D65719" w:rsidRDefault="002223C4" w:rsidP="002223C4">
      <w:pPr>
        <w:pStyle w:val="Heading3"/>
        <w:rPr>
          <w:rFonts w:ascii="Times New Roman" w:hAnsi="Times New Roman" w:cs="Simplified Arabic"/>
          <w:b/>
          <w:bCs/>
          <w:color w:val="000000" w:themeColor="text1"/>
          <w:sz w:val="32"/>
          <w:szCs w:val="32"/>
          <w:rtl/>
        </w:rPr>
      </w:pPr>
      <w:bookmarkStart w:id="40" w:name="_Toc182492016"/>
      <w:r w:rsidRPr="00D65719">
        <w:rPr>
          <w:rFonts w:ascii="Times New Roman" w:hAnsi="Times New Roman" w:cs="Simplified Arabic"/>
          <w:b/>
          <w:bCs/>
          <w:color w:val="000000" w:themeColor="text1"/>
          <w:sz w:val="32"/>
          <w:szCs w:val="32"/>
          <w:rtl/>
        </w:rPr>
        <w:t>العلاقة بين الخطة الاستراتيجية والأثر الاجتماعي للمنظمات الغير ربحية</w:t>
      </w:r>
      <w:bookmarkEnd w:id="40"/>
    </w:p>
    <w:p w14:paraId="66101C73" w14:textId="77777777" w:rsidR="002223C4" w:rsidRPr="005C11C5" w:rsidRDefault="002223C4" w:rsidP="002223C4">
      <w:pPr>
        <w:pStyle w:val="ListParagraph"/>
        <w:numPr>
          <w:ilvl w:val="0"/>
          <w:numId w:val="5"/>
        </w:numPr>
        <w:spacing w:before="240" w:line="240" w:lineRule="auto"/>
        <w:jc w:val="both"/>
        <w:rPr>
          <w:rFonts w:ascii="Simplified Arabic" w:hAnsi="Simplified Arabic" w:cs="Simplified Arabic"/>
          <w:color w:val="000000" w:themeColor="text1"/>
          <w:sz w:val="28"/>
          <w:szCs w:val="28"/>
          <w:rtl/>
          <w:lang w:bidi="ar-EG"/>
        </w:rPr>
      </w:pPr>
      <w:r w:rsidRPr="005C11C5">
        <w:rPr>
          <w:rFonts w:ascii="Simplified Arabic" w:hAnsi="Simplified Arabic" w:cs="Simplified Arabic"/>
          <w:color w:val="000000" w:themeColor="text1"/>
          <w:sz w:val="28"/>
          <w:szCs w:val="28"/>
          <w:rtl/>
          <w:lang w:bidi="ar-EG"/>
        </w:rPr>
        <w:t>يسمح التخطيط الاستراتيجي للمنظمات غير ربحية بتحديد أولوياتها بوضوح، ومواءمة أنشطتها ومواردها مع مهمتها ورؤيتها على المدى الطويل، يعد هذا التوافق أمرًا بالغ الأهمية، لأنه يضمن أن كل إجراء تتخذه المنظمة موجه نحو تحقيق أهدافها الأكثر أهمية.</w:t>
      </w:r>
    </w:p>
    <w:p w14:paraId="132052A1" w14:textId="77777777" w:rsidR="002223C4" w:rsidRPr="005C11C5" w:rsidRDefault="002223C4" w:rsidP="002223C4">
      <w:pPr>
        <w:pStyle w:val="ListParagraph"/>
        <w:numPr>
          <w:ilvl w:val="0"/>
          <w:numId w:val="5"/>
        </w:numPr>
        <w:spacing w:before="240" w:line="240" w:lineRule="auto"/>
        <w:jc w:val="both"/>
        <w:rPr>
          <w:rFonts w:ascii="Simplified Arabic" w:hAnsi="Simplified Arabic" w:cs="Simplified Arabic"/>
          <w:b/>
          <w:bCs/>
          <w:color w:val="000000" w:themeColor="text1"/>
          <w:sz w:val="28"/>
          <w:szCs w:val="28"/>
          <w:lang w:bidi="ar-EG"/>
        </w:rPr>
      </w:pPr>
      <w:r w:rsidRPr="005C11C5">
        <w:rPr>
          <w:rFonts w:ascii="Simplified Arabic" w:hAnsi="Simplified Arabic" w:cs="Simplified Arabic"/>
          <w:color w:val="000000" w:themeColor="text1"/>
          <w:sz w:val="28"/>
          <w:szCs w:val="28"/>
          <w:rtl/>
          <w:lang w:bidi="ar-EG"/>
        </w:rPr>
        <w:t xml:space="preserve">علاوة على ذلك، تعمل الخطة الاستراتيجية المعدة جيدًا كأداة اتصال داخلية وخارجية لإبلاغ الفريق، حول الاتجاه الذي تنوي المنظمة اتخاذه </w:t>
      </w:r>
      <w:r w:rsidRPr="005C11C5">
        <w:rPr>
          <w:rFonts w:ascii="Simplified Arabic" w:hAnsi="Simplified Arabic" w:cs="Simplified Arabic"/>
          <w:b/>
          <w:bCs/>
          <w:color w:val="000000" w:themeColor="text1"/>
          <w:sz w:val="28"/>
          <w:szCs w:val="28"/>
          <w:rtl/>
          <w:lang w:bidi="ar-EG"/>
        </w:rPr>
        <w:t>(الحارثي، 2022، 134).</w:t>
      </w:r>
    </w:p>
    <w:p w14:paraId="5A0E9EB6" w14:textId="77777777" w:rsidR="002223C4" w:rsidRPr="005C11C5" w:rsidRDefault="002223C4" w:rsidP="002223C4">
      <w:pPr>
        <w:pStyle w:val="ListParagraph"/>
        <w:numPr>
          <w:ilvl w:val="0"/>
          <w:numId w:val="5"/>
        </w:numPr>
        <w:spacing w:before="240" w:line="240" w:lineRule="auto"/>
        <w:jc w:val="both"/>
        <w:rPr>
          <w:rFonts w:ascii="Simplified Arabic" w:hAnsi="Simplified Arabic" w:cs="Simplified Arabic"/>
          <w:color w:val="000000" w:themeColor="text1"/>
          <w:sz w:val="28"/>
          <w:szCs w:val="28"/>
          <w:lang w:bidi="ar-EG"/>
        </w:rPr>
      </w:pPr>
      <w:r w:rsidRPr="005C11C5">
        <w:rPr>
          <w:rFonts w:ascii="Simplified Arabic" w:hAnsi="Simplified Arabic" w:cs="Simplified Arabic"/>
          <w:color w:val="000000" w:themeColor="text1"/>
          <w:sz w:val="28"/>
          <w:szCs w:val="28"/>
          <w:rtl/>
          <w:lang w:bidi="ar-EG"/>
        </w:rPr>
        <w:t>أحد جوانب التخطيط الاستراتيجي القوية هو قدرته على توقع المخاطر والتخفيف منها، ومن خلال تحديد العقبات والتهديدات المحتملة في الأفق يمكن للمنظمات غير ربحية تطوير استراتيجيات استباقية لمواجهة هذه التحديات قبل أن تصبح مشاكل أكثر أهمية.</w:t>
      </w:r>
    </w:p>
    <w:p w14:paraId="7DEB9D1B" w14:textId="77777777" w:rsidR="002223C4" w:rsidRPr="005C11C5" w:rsidRDefault="002223C4" w:rsidP="002223C4">
      <w:pPr>
        <w:pStyle w:val="ListParagraph"/>
        <w:numPr>
          <w:ilvl w:val="0"/>
          <w:numId w:val="5"/>
        </w:numPr>
        <w:spacing w:before="240" w:line="240" w:lineRule="auto"/>
        <w:jc w:val="both"/>
        <w:rPr>
          <w:rFonts w:ascii="Simplified Arabic" w:hAnsi="Simplified Arabic" w:cs="Simplified Arabic"/>
          <w:color w:val="000000" w:themeColor="text1"/>
          <w:sz w:val="28"/>
          <w:szCs w:val="28"/>
          <w:lang w:bidi="ar-EG"/>
        </w:rPr>
      </w:pPr>
      <w:r w:rsidRPr="005C11C5">
        <w:rPr>
          <w:rFonts w:ascii="Simplified Arabic" w:hAnsi="Simplified Arabic" w:cs="Simplified Arabic"/>
          <w:color w:val="000000" w:themeColor="text1"/>
          <w:sz w:val="28"/>
          <w:szCs w:val="28"/>
          <w:rtl/>
          <w:lang w:bidi="ar-EG"/>
        </w:rPr>
        <w:t xml:space="preserve">ولا يؤدي التخطيط الاستراتيجي إلى توفير الموارد القيمة فحسب، بل يضمن أيضًا قدرًا أكبر من الاستقرار التنظيمي والمرونة </w:t>
      </w:r>
      <w:r w:rsidRPr="005C11C5">
        <w:rPr>
          <w:rFonts w:ascii="Simplified Arabic" w:hAnsi="Simplified Arabic" w:cs="Simplified Arabic"/>
          <w:b/>
          <w:bCs/>
          <w:color w:val="000000" w:themeColor="text1"/>
          <w:sz w:val="28"/>
          <w:szCs w:val="28"/>
          <w:rtl/>
          <w:lang w:bidi="ar-EG"/>
        </w:rPr>
        <w:t>(المناصرة، 2019، 89).</w:t>
      </w:r>
    </w:p>
    <w:p w14:paraId="52F711B7" w14:textId="77777777" w:rsidR="002223C4" w:rsidRPr="005C11C5" w:rsidRDefault="002223C4" w:rsidP="002223C4">
      <w:pPr>
        <w:pStyle w:val="ListParagraph"/>
        <w:numPr>
          <w:ilvl w:val="0"/>
          <w:numId w:val="5"/>
        </w:numPr>
        <w:spacing w:before="240" w:line="240" w:lineRule="auto"/>
        <w:jc w:val="both"/>
        <w:rPr>
          <w:rFonts w:ascii="Simplified Arabic" w:hAnsi="Simplified Arabic" w:cs="Simplified Arabic"/>
          <w:color w:val="000000" w:themeColor="text1"/>
          <w:sz w:val="28"/>
          <w:szCs w:val="28"/>
          <w:lang w:bidi="ar-EG"/>
        </w:rPr>
      </w:pPr>
      <w:r w:rsidRPr="005C11C5">
        <w:rPr>
          <w:rFonts w:ascii="Simplified Arabic" w:hAnsi="Simplified Arabic" w:cs="Simplified Arabic"/>
          <w:color w:val="000000" w:themeColor="text1"/>
          <w:sz w:val="28"/>
          <w:szCs w:val="28"/>
          <w:rtl/>
          <w:lang w:bidi="ar-EG"/>
        </w:rPr>
        <w:t xml:space="preserve">علاوة على ذلك، فإن عملية التخطيط الاستراتيجي تشجع الابتكار والإبداع داخل المنظمات. ومن خلال إشراك مختلف أصحاب المصلحة في صياغة الخطة، يمكن للمنظمات غير </w:t>
      </w:r>
      <w:r>
        <w:rPr>
          <w:rFonts w:ascii="Simplified Arabic" w:hAnsi="Simplified Arabic" w:cs="Simplified Arabic" w:hint="cs"/>
          <w:color w:val="000000" w:themeColor="text1"/>
          <w:sz w:val="28"/>
          <w:szCs w:val="28"/>
          <w:rtl/>
          <w:lang w:bidi="ar-EG"/>
        </w:rPr>
        <w:t>ال</w:t>
      </w:r>
      <w:r w:rsidRPr="005C11C5">
        <w:rPr>
          <w:rFonts w:ascii="Simplified Arabic" w:hAnsi="Simplified Arabic" w:cs="Simplified Arabic"/>
          <w:color w:val="000000" w:themeColor="text1"/>
          <w:sz w:val="28"/>
          <w:szCs w:val="28"/>
          <w:rtl/>
          <w:lang w:bidi="ar-EG"/>
        </w:rPr>
        <w:t>ربحية جمع مجموعة متنوعة من وجهات النظر والأفكار، مما يثري استراتيجياتها وأساليبها</w:t>
      </w:r>
      <w:r w:rsidRPr="005C11C5">
        <w:rPr>
          <w:rFonts w:ascii="Simplified Arabic" w:hAnsi="Simplified Arabic" w:cs="Simplified Arabic"/>
          <w:b/>
          <w:bCs/>
          <w:color w:val="000000" w:themeColor="text1"/>
          <w:sz w:val="28"/>
          <w:szCs w:val="28"/>
          <w:rtl/>
          <w:lang w:bidi="ar-EG"/>
        </w:rPr>
        <w:t xml:space="preserve"> (الحارثي، 2022، 136).</w:t>
      </w:r>
    </w:p>
    <w:p w14:paraId="6B6F6B86" w14:textId="77777777" w:rsidR="002223C4" w:rsidRPr="005C11C5" w:rsidRDefault="002223C4" w:rsidP="002223C4">
      <w:pPr>
        <w:pStyle w:val="ListParagraph"/>
        <w:numPr>
          <w:ilvl w:val="0"/>
          <w:numId w:val="5"/>
        </w:numPr>
        <w:spacing w:before="240" w:line="240" w:lineRule="auto"/>
        <w:jc w:val="both"/>
        <w:rPr>
          <w:rFonts w:ascii="Simplified Arabic" w:hAnsi="Simplified Arabic" w:cs="Simplified Arabic"/>
          <w:color w:val="000000" w:themeColor="text1"/>
          <w:sz w:val="28"/>
          <w:szCs w:val="28"/>
          <w:lang w:bidi="ar-EG"/>
        </w:rPr>
      </w:pPr>
      <w:r w:rsidRPr="005C11C5">
        <w:rPr>
          <w:rFonts w:ascii="Simplified Arabic" w:hAnsi="Simplified Arabic" w:cs="Simplified Arabic"/>
          <w:color w:val="000000" w:themeColor="text1"/>
          <w:sz w:val="28"/>
          <w:szCs w:val="28"/>
          <w:rtl/>
          <w:lang w:bidi="ar-EG"/>
        </w:rPr>
        <w:t>تعزز هذه البيئة التعاونية الشعور بالملكية والالتزام بين أعضاء الفريق، وهو أمر حيوي للتنفيذ الناجح لأي خطة استراتيجية.</w:t>
      </w:r>
    </w:p>
    <w:p w14:paraId="2C7CEFEA" w14:textId="77777777" w:rsidR="002223C4" w:rsidRPr="00A700BD" w:rsidRDefault="002223C4" w:rsidP="002223C4">
      <w:pPr>
        <w:pStyle w:val="ListParagraph"/>
        <w:numPr>
          <w:ilvl w:val="0"/>
          <w:numId w:val="5"/>
        </w:numPr>
        <w:spacing w:before="240" w:line="240" w:lineRule="auto"/>
        <w:jc w:val="both"/>
        <w:rPr>
          <w:rFonts w:ascii="Simplified Arabic" w:hAnsi="Simplified Arabic" w:cs="Simplified Arabic"/>
          <w:color w:val="000000" w:themeColor="text1"/>
          <w:sz w:val="28"/>
          <w:szCs w:val="28"/>
          <w:lang w:bidi="ar-EG"/>
        </w:rPr>
      </w:pPr>
      <w:r w:rsidRPr="005C11C5">
        <w:rPr>
          <w:rFonts w:ascii="Simplified Arabic" w:hAnsi="Simplified Arabic" w:cs="Simplified Arabic"/>
          <w:color w:val="000000" w:themeColor="text1"/>
          <w:sz w:val="28"/>
          <w:szCs w:val="28"/>
          <w:rtl/>
          <w:lang w:bidi="ar-EG"/>
        </w:rPr>
        <w:t>توفر الخطة الاستراتيجية الفعالة آلية لتحقيق الرصد والتقييم، ويسمح للمنظمات غير ربحية بتتبع التقدم الذي تحرزه نحو الأهداف المحددة</w:t>
      </w:r>
      <w:r w:rsidRPr="005C11C5">
        <w:rPr>
          <w:rFonts w:ascii="Simplified Arabic" w:hAnsi="Simplified Arabic" w:cs="Simplified Arabic"/>
          <w:b/>
          <w:bCs/>
          <w:color w:val="000000" w:themeColor="text1"/>
          <w:sz w:val="28"/>
          <w:szCs w:val="28"/>
          <w:rtl/>
          <w:lang w:bidi="ar-EG"/>
        </w:rPr>
        <w:t xml:space="preserve"> (العنزي والمهوس، 2019، 57).</w:t>
      </w:r>
    </w:p>
    <w:p w14:paraId="500C9DC7" w14:textId="77777777" w:rsidR="002223C4" w:rsidRPr="00A700BD" w:rsidRDefault="002223C4" w:rsidP="002223C4">
      <w:pPr>
        <w:spacing w:before="240" w:line="240" w:lineRule="auto"/>
        <w:ind w:left="360"/>
        <w:jc w:val="both"/>
        <w:rPr>
          <w:rFonts w:ascii="Simplified Arabic" w:hAnsi="Simplified Arabic" w:cs="Simplified Arabic"/>
          <w:color w:val="000000" w:themeColor="text1"/>
          <w:sz w:val="28"/>
          <w:szCs w:val="28"/>
          <w:rtl/>
          <w:lang w:bidi="ar-EG"/>
        </w:rPr>
      </w:pPr>
    </w:p>
    <w:p w14:paraId="0F0DB6DC" w14:textId="77777777" w:rsidR="002223C4" w:rsidRPr="00D65719" w:rsidRDefault="002223C4" w:rsidP="002223C4">
      <w:pPr>
        <w:pStyle w:val="Heading3"/>
        <w:rPr>
          <w:rFonts w:ascii="Times New Roman" w:hAnsi="Times New Roman" w:cs="Simplified Arabic"/>
          <w:b/>
          <w:bCs/>
          <w:color w:val="000000" w:themeColor="text1"/>
          <w:sz w:val="32"/>
          <w:szCs w:val="32"/>
          <w:rtl/>
        </w:rPr>
      </w:pPr>
      <w:bookmarkStart w:id="41" w:name="_Toc182492017"/>
      <w:r w:rsidRPr="00D65719">
        <w:rPr>
          <w:rFonts w:ascii="Times New Roman" w:hAnsi="Times New Roman" w:cs="Simplified Arabic"/>
          <w:b/>
          <w:bCs/>
          <w:color w:val="000000" w:themeColor="text1"/>
          <w:sz w:val="32"/>
          <w:szCs w:val="32"/>
          <w:rtl/>
        </w:rPr>
        <w:lastRenderedPageBreak/>
        <w:t>خصائص القطاع الغير ربحي بالمملكة العربية السعودية</w:t>
      </w:r>
      <w:bookmarkEnd w:id="41"/>
      <w:r w:rsidRPr="00D65719">
        <w:rPr>
          <w:rFonts w:ascii="Times New Roman" w:hAnsi="Times New Roman" w:cs="Simplified Arabic"/>
          <w:b/>
          <w:bCs/>
          <w:color w:val="000000" w:themeColor="text1"/>
          <w:sz w:val="32"/>
          <w:szCs w:val="32"/>
          <w:rtl/>
        </w:rPr>
        <w:t xml:space="preserve"> </w:t>
      </w:r>
    </w:p>
    <w:p w14:paraId="1C2CC80D" w14:textId="77777777" w:rsidR="002223C4" w:rsidRPr="005C11C5" w:rsidRDefault="002223C4" w:rsidP="002223C4">
      <w:pPr>
        <w:spacing w:before="240" w:line="240" w:lineRule="auto"/>
        <w:jc w:val="both"/>
        <w:rPr>
          <w:rFonts w:ascii="Simplified Arabic" w:hAnsi="Simplified Arabic" w:cs="Simplified Arabic"/>
          <w:color w:val="000000" w:themeColor="text1"/>
          <w:sz w:val="28"/>
          <w:szCs w:val="28"/>
          <w:rtl/>
          <w:lang w:bidi="ar-EG"/>
        </w:rPr>
      </w:pPr>
      <w:r w:rsidRPr="005C11C5">
        <w:rPr>
          <w:rFonts w:ascii="Simplified Arabic" w:hAnsi="Simplified Arabic" w:cs="Simplified Arabic"/>
          <w:color w:val="000000" w:themeColor="text1"/>
          <w:sz w:val="28"/>
          <w:szCs w:val="28"/>
          <w:rtl/>
          <w:lang w:bidi="ar-EG"/>
        </w:rPr>
        <w:t>ومن أهم الخصائص التي تنفرد بها المنظمات الغير ربحية الآتي:</w:t>
      </w:r>
    </w:p>
    <w:p w14:paraId="7D03620D" w14:textId="77777777" w:rsidR="002223C4" w:rsidRPr="005C11C5" w:rsidRDefault="002223C4" w:rsidP="002223C4">
      <w:pPr>
        <w:pStyle w:val="ListParagraph"/>
        <w:numPr>
          <w:ilvl w:val="0"/>
          <w:numId w:val="6"/>
        </w:numPr>
        <w:spacing w:before="240" w:line="240" w:lineRule="auto"/>
        <w:jc w:val="both"/>
        <w:rPr>
          <w:rFonts w:ascii="Simplified Arabic" w:hAnsi="Simplified Arabic" w:cs="Simplified Arabic"/>
          <w:color w:val="000000" w:themeColor="text1"/>
          <w:sz w:val="28"/>
          <w:szCs w:val="28"/>
          <w:lang w:bidi="ar-EG"/>
        </w:rPr>
      </w:pPr>
      <w:r w:rsidRPr="005C11C5">
        <w:rPr>
          <w:rFonts w:ascii="Simplified Arabic" w:hAnsi="Simplified Arabic" w:cs="Simplified Arabic"/>
          <w:color w:val="000000" w:themeColor="text1"/>
          <w:sz w:val="28"/>
          <w:szCs w:val="28"/>
          <w:rtl/>
          <w:lang w:bidi="ar-EG"/>
        </w:rPr>
        <w:t xml:space="preserve">تقديم الخدمات المعنوية </w:t>
      </w:r>
      <w:proofErr w:type="gramStart"/>
      <w:r>
        <w:rPr>
          <w:rFonts w:ascii="Simplified Arabic" w:hAnsi="Simplified Arabic" w:cs="Simplified Arabic" w:hint="cs"/>
          <w:color w:val="000000" w:themeColor="text1"/>
          <w:sz w:val="28"/>
          <w:szCs w:val="28"/>
          <w:rtl/>
          <w:lang w:bidi="ar-EG"/>
        </w:rPr>
        <w:t>ال</w:t>
      </w:r>
      <w:r w:rsidRPr="005C11C5">
        <w:rPr>
          <w:rFonts w:ascii="Simplified Arabic" w:hAnsi="Simplified Arabic" w:cs="Simplified Arabic"/>
          <w:color w:val="000000" w:themeColor="text1"/>
          <w:sz w:val="28"/>
          <w:szCs w:val="28"/>
          <w:rtl/>
          <w:lang w:bidi="ar-EG"/>
        </w:rPr>
        <w:t>غير ملموسة</w:t>
      </w:r>
      <w:proofErr w:type="gramEnd"/>
      <w:r w:rsidRPr="005C11C5">
        <w:rPr>
          <w:rFonts w:ascii="Simplified Arabic" w:hAnsi="Simplified Arabic" w:cs="Simplified Arabic"/>
          <w:color w:val="000000" w:themeColor="text1"/>
          <w:sz w:val="28"/>
          <w:szCs w:val="28"/>
          <w:rtl/>
          <w:lang w:bidi="ar-EG"/>
        </w:rPr>
        <w:t xml:space="preserve"> صعبة في القياس.</w:t>
      </w:r>
    </w:p>
    <w:p w14:paraId="05D589EF" w14:textId="77777777" w:rsidR="002223C4" w:rsidRPr="005C11C5" w:rsidRDefault="002223C4" w:rsidP="002223C4">
      <w:pPr>
        <w:pStyle w:val="ListParagraph"/>
        <w:numPr>
          <w:ilvl w:val="0"/>
          <w:numId w:val="6"/>
        </w:numPr>
        <w:spacing w:before="240" w:line="240" w:lineRule="auto"/>
        <w:jc w:val="both"/>
        <w:rPr>
          <w:rFonts w:ascii="Simplified Arabic" w:hAnsi="Simplified Arabic" w:cs="Simplified Arabic"/>
          <w:color w:val="000000" w:themeColor="text1"/>
          <w:sz w:val="28"/>
          <w:szCs w:val="28"/>
          <w:lang w:bidi="ar-EG"/>
        </w:rPr>
      </w:pPr>
      <w:r w:rsidRPr="005C11C5">
        <w:rPr>
          <w:rFonts w:ascii="Simplified Arabic" w:hAnsi="Simplified Arabic" w:cs="Simplified Arabic"/>
          <w:color w:val="000000" w:themeColor="text1"/>
          <w:sz w:val="28"/>
          <w:szCs w:val="28"/>
          <w:rtl/>
          <w:lang w:bidi="ar-EG"/>
        </w:rPr>
        <w:t>ضعف ولاء العاملين بالمنظمة.</w:t>
      </w:r>
    </w:p>
    <w:p w14:paraId="6C193704" w14:textId="77777777" w:rsidR="002223C4" w:rsidRPr="005C11C5" w:rsidRDefault="002223C4" w:rsidP="002223C4">
      <w:pPr>
        <w:pStyle w:val="ListParagraph"/>
        <w:numPr>
          <w:ilvl w:val="0"/>
          <w:numId w:val="6"/>
        </w:numPr>
        <w:spacing w:before="240" w:line="240" w:lineRule="auto"/>
        <w:jc w:val="both"/>
        <w:rPr>
          <w:rFonts w:ascii="Simplified Arabic" w:hAnsi="Simplified Arabic" w:cs="Simplified Arabic"/>
          <w:color w:val="000000" w:themeColor="text1"/>
          <w:sz w:val="28"/>
          <w:szCs w:val="28"/>
          <w:lang w:bidi="ar-EG"/>
        </w:rPr>
      </w:pPr>
      <w:r w:rsidRPr="005C11C5">
        <w:rPr>
          <w:rFonts w:ascii="Simplified Arabic" w:hAnsi="Simplified Arabic" w:cs="Simplified Arabic"/>
          <w:color w:val="000000" w:themeColor="text1"/>
          <w:sz w:val="28"/>
          <w:szCs w:val="28"/>
          <w:rtl/>
          <w:lang w:bidi="ar-EG"/>
        </w:rPr>
        <w:t xml:space="preserve">تدخل المتبرعين في العملية الإدارية </w:t>
      </w:r>
      <w:r w:rsidRPr="005C11C5">
        <w:rPr>
          <w:rFonts w:ascii="Simplified Arabic" w:hAnsi="Simplified Arabic" w:cs="Simplified Arabic"/>
          <w:b/>
          <w:bCs/>
          <w:color w:val="000000" w:themeColor="text1"/>
          <w:sz w:val="28"/>
          <w:szCs w:val="28"/>
          <w:rtl/>
          <w:lang w:bidi="ar-EG"/>
        </w:rPr>
        <w:t>(الحارثي، 2022، 135).</w:t>
      </w:r>
    </w:p>
    <w:p w14:paraId="1E608034" w14:textId="77777777" w:rsidR="002223C4" w:rsidRPr="005C11C5" w:rsidRDefault="002223C4" w:rsidP="002223C4">
      <w:pPr>
        <w:pStyle w:val="ListParagraph"/>
        <w:numPr>
          <w:ilvl w:val="0"/>
          <w:numId w:val="6"/>
        </w:numPr>
        <w:spacing w:before="240" w:line="240" w:lineRule="auto"/>
        <w:jc w:val="both"/>
        <w:rPr>
          <w:rFonts w:ascii="Simplified Arabic" w:hAnsi="Simplified Arabic" w:cs="Simplified Arabic"/>
          <w:color w:val="000000" w:themeColor="text1"/>
          <w:sz w:val="28"/>
          <w:szCs w:val="28"/>
          <w:lang w:bidi="ar-EG"/>
        </w:rPr>
      </w:pPr>
      <w:r w:rsidRPr="005C11C5">
        <w:rPr>
          <w:rFonts w:ascii="Simplified Arabic" w:hAnsi="Simplified Arabic" w:cs="Simplified Arabic"/>
          <w:color w:val="000000" w:themeColor="text1"/>
          <w:sz w:val="28"/>
          <w:szCs w:val="28"/>
          <w:rtl/>
          <w:lang w:bidi="ar-EG"/>
        </w:rPr>
        <w:t xml:space="preserve">عملية تفويض المهام بالمنظمة معقدة للغاية </w:t>
      </w:r>
    </w:p>
    <w:p w14:paraId="77230628" w14:textId="77777777" w:rsidR="002223C4" w:rsidRPr="005C11C5" w:rsidRDefault="002223C4" w:rsidP="002223C4">
      <w:pPr>
        <w:pStyle w:val="ListParagraph"/>
        <w:numPr>
          <w:ilvl w:val="0"/>
          <w:numId w:val="6"/>
        </w:numPr>
        <w:spacing w:before="240" w:line="240" w:lineRule="auto"/>
        <w:jc w:val="both"/>
        <w:rPr>
          <w:rFonts w:ascii="Simplified Arabic" w:hAnsi="Simplified Arabic" w:cs="Simplified Arabic"/>
          <w:color w:val="000000" w:themeColor="text1"/>
          <w:sz w:val="28"/>
          <w:szCs w:val="28"/>
          <w:lang w:bidi="ar-EG"/>
        </w:rPr>
      </w:pPr>
      <w:r w:rsidRPr="005C11C5">
        <w:rPr>
          <w:rFonts w:ascii="Simplified Arabic" w:hAnsi="Simplified Arabic" w:cs="Simplified Arabic"/>
          <w:color w:val="000000" w:themeColor="text1"/>
          <w:sz w:val="28"/>
          <w:szCs w:val="28"/>
          <w:rtl/>
          <w:lang w:bidi="ar-EG"/>
        </w:rPr>
        <w:t>لا تسعى للتنافس مع منظمات أخرى أو تحقيق ربح مادي أكبر.</w:t>
      </w:r>
      <w:r w:rsidRPr="005C11C5">
        <w:rPr>
          <w:rFonts w:ascii="Simplified Arabic" w:hAnsi="Simplified Arabic" w:cs="Simplified Arabic"/>
          <w:b/>
          <w:bCs/>
          <w:color w:val="000000" w:themeColor="text1"/>
          <w:sz w:val="28"/>
          <w:szCs w:val="28"/>
          <w:rtl/>
          <w:lang w:bidi="ar-EG"/>
        </w:rPr>
        <w:t xml:space="preserve"> (العنزي والمهوس، 2019، 54).</w:t>
      </w:r>
    </w:p>
    <w:p w14:paraId="15B02060" w14:textId="77777777" w:rsidR="002223C4" w:rsidRPr="005C11C5" w:rsidRDefault="002223C4" w:rsidP="002223C4">
      <w:pPr>
        <w:pStyle w:val="ListParagraph"/>
        <w:numPr>
          <w:ilvl w:val="0"/>
          <w:numId w:val="6"/>
        </w:numPr>
        <w:spacing w:before="240" w:line="240" w:lineRule="auto"/>
        <w:jc w:val="both"/>
        <w:rPr>
          <w:rFonts w:ascii="Simplified Arabic" w:hAnsi="Simplified Arabic" w:cs="Simplified Arabic"/>
          <w:color w:val="000000" w:themeColor="text1"/>
          <w:sz w:val="28"/>
          <w:szCs w:val="28"/>
          <w:lang w:bidi="ar-EG"/>
        </w:rPr>
      </w:pPr>
      <w:r w:rsidRPr="005C11C5">
        <w:rPr>
          <w:rFonts w:ascii="Simplified Arabic" w:hAnsi="Simplified Arabic" w:cs="Simplified Arabic"/>
          <w:color w:val="000000" w:themeColor="text1"/>
          <w:sz w:val="28"/>
          <w:szCs w:val="28"/>
          <w:rtl/>
          <w:lang w:bidi="ar-EG"/>
        </w:rPr>
        <w:t>تهتم بالمقام الأول بتقديم الخدمات المباشرة والغير مباشرة لسد احتياجات المجتمع.</w:t>
      </w:r>
    </w:p>
    <w:p w14:paraId="20D6AF76" w14:textId="77777777" w:rsidR="002223C4" w:rsidRPr="005C11C5" w:rsidRDefault="002223C4" w:rsidP="002223C4">
      <w:pPr>
        <w:pStyle w:val="ListParagraph"/>
        <w:numPr>
          <w:ilvl w:val="0"/>
          <w:numId w:val="6"/>
        </w:numPr>
        <w:spacing w:before="240" w:line="240" w:lineRule="auto"/>
        <w:jc w:val="both"/>
        <w:rPr>
          <w:rFonts w:ascii="Simplified Arabic" w:hAnsi="Simplified Arabic" w:cs="Simplified Arabic"/>
          <w:color w:val="000000" w:themeColor="text1"/>
          <w:sz w:val="28"/>
          <w:szCs w:val="28"/>
          <w:lang w:bidi="ar-EG"/>
        </w:rPr>
      </w:pPr>
      <w:r w:rsidRPr="005C11C5">
        <w:rPr>
          <w:rFonts w:ascii="Simplified Arabic" w:hAnsi="Simplified Arabic" w:cs="Simplified Arabic"/>
          <w:color w:val="000000" w:themeColor="text1"/>
          <w:sz w:val="28"/>
          <w:szCs w:val="28"/>
          <w:rtl/>
          <w:lang w:bidi="ar-EG"/>
        </w:rPr>
        <w:t>تسند الرقابة على المنظمات الغير ربحية إلى بعض الأجهزة التي تشرف عليها لتحقيق الأهداف الخاصة بها بما يتناسب مع البيئة الخارجية.</w:t>
      </w:r>
    </w:p>
    <w:p w14:paraId="6715F843" w14:textId="77777777" w:rsidR="002223C4" w:rsidRDefault="002223C4" w:rsidP="002223C4">
      <w:pPr>
        <w:pStyle w:val="ListParagraph"/>
        <w:numPr>
          <w:ilvl w:val="0"/>
          <w:numId w:val="6"/>
        </w:numPr>
        <w:spacing w:before="240" w:line="240" w:lineRule="auto"/>
        <w:jc w:val="both"/>
        <w:rPr>
          <w:rFonts w:ascii="Simplified Arabic" w:hAnsi="Simplified Arabic" w:cs="Simplified Arabic"/>
          <w:b/>
          <w:bCs/>
          <w:color w:val="000000" w:themeColor="text1"/>
          <w:sz w:val="28"/>
          <w:szCs w:val="28"/>
          <w:lang w:bidi="ar-EG"/>
        </w:rPr>
      </w:pPr>
      <w:r w:rsidRPr="005C11C5">
        <w:rPr>
          <w:rFonts w:ascii="Simplified Arabic" w:hAnsi="Simplified Arabic" w:cs="Simplified Arabic"/>
          <w:color w:val="000000" w:themeColor="text1"/>
          <w:sz w:val="28"/>
          <w:szCs w:val="28"/>
          <w:rtl/>
          <w:lang w:bidi="ar-EG"/>
        </w:rPr>
        <w:t xml:space="preserve">تعمل على التوازن بين الاحتياجات المطلوبة مع الموارد المتاحة </w:t>
      </w:r>
      <w:r w:rsidRPr="005C11C5">
        <w:rPr>
          <w:rFonts w:ascii="Simplified Arabic" w:hAnsi="Simplified Arabic" w:cs="Simplified Arabic"/>
          <w:b/>
          <w:bCs/>
          <w:color w:val="000000" w:themeColor="text1"/>
          <w:sz w:val="28"/>
          <w:szCs w:val="28"/>
          <w:rtl/>
          <w:lang w:bidi="ar-EG"/>
        </w:rPr>
        <w:t>(الغامدي، 2019، 44).</w:t>
      </w:r>
    </w:p>
    <w:p w14:paraId="50E21D99" w14:textId="77777777" w:rsidR="002223C4" w:rsidRPr="005C11C5" w:rsidRDefault="002223C4" w:rsidP="002223C4">
      <w:pPr>
        <w:pStyle w:val="ListParagraph"/>
        <w:spacing w:before="240" w:line="240" w:lineRule="auto"/>
        <w:jc w:val="both"/>
        <w:rPr>
          <w:rFonts w:ascii="Simplified Arabic" w:hAnsi="Simplified Arabic" w:cs="Simplified Arabic"/>
          <w:b/>
          <w:bCs/>
          <w:color w:val="000000" w:themeColor="text1"/>
          <w:sz w:val="28"/>
          <w:szCs w:val="28"/>
          <w:lang w:bidi="ar-EG"/>
        </w:rPr>
      </w:pPr>
    </w:p>
    <w:p w14:paraId="0D9648B5" w14:textId="77777777" w:rsidR="002223C4" w:rsidRPr="00D65719" w:rsidRDefault="002223C4" w:rsidP="002223C4">
      <w:pPr>
        <w:pStyle w:val="Heading3"/>
        <w:rPr>
          <w:rFonts w:ascii="Times New Roman" w:hAnsi="Times New Roman" w:cs="Simplified Arabic"/>
          <w:b/>
          <w:bCs/>
          <w:color w:val="000000" w:themeColor="text1"/>
          <w:sz w:val="32"/>
          <w:szCs w:val="32"/>
          <w:rtl/>
        </w:rPr>
      </w:pPr>
      <w:bookmarkStart w:id="42" w:name="_Toc182492018"/>
      <w:r w:rsidRPr="00D65719">
        <w:rPr>
          <w:rFonts w:ascii="Times New Roman" w:hAnsi="Times New Roman" w:cs="Simplified Arabic"/>
          <w:b/>
          <w:bCs/>
          <w:color w:val="000000" w:themeColor="text1"/>
          <w:sz w:val="32"/>
          <w:szCs w:val="32"/>
          <w:rtl/>
        </w:rPr>
        <w:t>التحديات والفرص للمنظمات الغير ربحية</w:t>
      </w:r>
      <w:bookmarkEnd w:id="42"/>
      <w:r w:rsidRPr="00D65719">
        <w:rPr>
          <w:rFonts w:ascii="Times New Roman" w:hAnsi="Times New Roman" w:cs="Simplified Arabic"/>
          <w:b/>
          <w:bCs/>
          <w:color w:val="000000" w:themeColor="text1"/>
          <w:sz w:val="32"/>
          <w:szCs w:val="32"/>
          <w:rtl/>
        </w:rPr>
        <w:t xml:space="preserve"> </w:t>
      </w:r>
    </w:p>
    <w:p w14:paraId="596FFE3A" w14:textId="77777777" w:rsidR="002223C4" w:rsidRPr="005C11C5" w:rsidRDefault="002223C4" w:rsidP="002223C4">
      <w:pPr>
        <w:pStyle w:val="ListParagraph"/>
        <w:numPr>
          <w:ilvl w:val="0"/>
          <w:numId w:val="8"/>
        </w:numPr>
        <w:spacing w:before="240" w:line="240" w:lineRule="auto"/>
        <w:jc w:val="both"/>
        <w:rPr>
          <w:rFonts w:ascii="Simplified Arabic" w:hAnsi="Simplified Arabic" w:cs="Simplified Arabic"/>
          <w:b/>
          <w:bCs/>
          <w:color w:val="000000" w:themeColor="text1"/>
          <w:sz w:val="28"/>
          <w:szCs w:val="28"/>
          <w:rtl/>
          <w:lang w:bidi="ar-EG"/>
        </w:rPr>
      </w:pPr>
      <w:r w:rsidRPr="005C11C5">
        <w:rPr>
          <w:rFonts w:ascii="Simplified Arabic" w:hAnsi="Simplified Arabic" w:cs="Simplified Arabic"/>
          <w:b/>
          <w:bCs/>
          <w:color w:val="000000" w:themeColor="text1"/>
          <w:sz w:val="28"/>
          <w:szCs w:val="28"/>
          <w:rtl/>
          <w:lang w:bidi="ar-EG"/>
        </w:rPr>
        <w:t xml:space="preserve">التمويل: </w:t>
      </w:r>
      <w:r w:rsidRPr="005C11C5">
        <w:rPr>
          <w:rFonts w:ascii="Simplified Arabic" w:hAnsi="Simplified Arabic" w:cs="Simplified Arabic"/>
          <w:color w:val="000000" w:themeColor="text1"/>
          <w:sz w:val="28"/>
          <w:szCs w:val="28"/>
          <w:rtl/>
          <w:lang w:bidi="ar-EG"/>
        </w:rPr>
        <w:t xml:space="preserve">يسمح مصدر التمويل المستمر والمتوقع للمنظمة غير </w:t>
      </w:r>
      <w:r>
        <w:rPr>
          <w:rFonts w:ascii="Simplified Arabic" w:hAnsi="Simplified Arabic" w:cs="Simplified Arabic" w:hint="cs"/>
          <w:color w:val="000000" w:themeColor="text1"/>
          <w:sz w:val="28"/>
          <w:szCs w:val="28"/>
          <w:rtl/>
          <w:lang w:bidi="ar-EG"/>
        </w:rPr>
        <w:t>الربحية</w:t>
      </w:r>
      <w:r w:rsidRPr="005C11C5">
        <w:rPr>
          <w:rFonts w:ascii="Simplified Arabic" w:hAnsi="Simplified Arabic" w:cs="Simplified Arabic"/>
          <w:color w:val="000000" w:themeColor="text1"/>
          <w:sz w:val="28"/>
          <w:szCs w:val="28"/>
          <w:rtl/>
          <w:lang w:bidi="ar-EG"/>
        </w:rPr>
        <w:t xml:space="preserve"> بتخطيط أنشطتها بشكل أفضل وتوسيع مشاريعها ووضع أهداف أكثر طموحًا، يعد فهم التحديات المتعلقة بالتمويل والتغلب عليها أمرًا بالغ الأهمية لأي منظمة غير ربحية ترغب في إحداث فرق طويل المدى (</w:t>
      </w:r>
      <w:r w:rsidRPr="005C11C5">
        <w:rPr>
          <w:rFonts w:ascii="Simplified Arabic" w:hAnsi="Simplified Arabic" w:cs="Simplified Arabic"/>
          <w:b/>
          <w:bCs/>
          <w:color w:val="000000" w:themeColor="text1"/>
          <w:sz w:val="28"/>
          <w:szCs w:val="28"/>
          <w:rtl/>
          <w:lang w:bidi="ar-EG"/>
        </w:rPr>
        <w:t>الشوبري، 2022، 766).</w:t>
      </w:r>
    </w:p>
    <w:p w14:paraId="3878D2EF" w14:textId="77777777" w:rsidR="002223C4" w:rsidRPr="005C11C5" w:rsidRDefault="002223C4" w:rsidP="002223C4">
      <w:pPr>
        <w:pStyle w:val="ListParagraph"/>
        <w:numPr>
          <w:ilvl w:val="0"/>
          <w:numId w:val="9"/>
        </w:numPr>
        <w:spacing w:before="240" w:line="240" w:lineRule="auto"/>
        <w:jc w:val="both"/>
        <w:rPr>
          <w:rFonts w:ascii="Simplified Arabic" w:hAnsi="Simplified Arabic" w:cs="Simplified Arabic"/>
          <w:color w:val="000000" w:themeColor="text1"/>
          <w:sz w:val="28"/>
          <w:szCs w:val="28"/>
          <w:rtl/>
          <w:lang w:bidi="ar-EG"/>
        </w:rPr>
      </w:pPr>
      <w:r w:rsidRPr="005C11C5">
        <w:rPr>
          <w:rFonts w:ascii="Simplified Arabic" w:hAnsi="Simplified Arabic" w:cs="Simplified Arabic"/>
          <w:b/>
          <w:bCs/>
          <w:color w:val="000000" w:themeColor="text1"/>
          <w:sz w:val="28"/>
          <w:szCs w:val="28"/>
          <w:rtl/>
          <w:lang w:bidi="ar-EG"/>
        </w:rPr>
        <w:t>الشفافية والمساءلة:</w:t>
      </w:r>
      <w:r w:rsidRPr="005C11C5">
        <w:rPr>
          <w:rFonts w:ascii="Simplified Arabic" w:hAnsi="Simplified Arabic" w:cs="Simplified Arabic"/>
          <w:color w:val="000000" w:themeColor="text1"/>
          <w:sz w:val="28"/>
          <w:szCs w:val="28"/>
          <w:rtl/>
          <w:lang w:bidi="ar-EG"/>
        </w:rPr>
        <w:t xml:space="preserve"> في عالم متصل ومطلع بشكل متزايد</w:t>
      </w:r>
      <w:r>
        <w:rPr>
          <w:rFonts w:ascii="Simplified Arabic" w:hAnsi="Simplified Arabic" w:cs="Simplified Arabic" w:hint="cs"/>
          <w:color w:val="000000" w:themeColor="text1"/>
          <w:sz w:val="28"/>
          <w:szCs w:val="28"/>
          <w:rtl/>
          <w:lang w:bidi="ar-EG"/>
        </w:rPr>
        <w:t xml:space="preserve"> على أساسيات الحوكمة</w:t>
      </w:r>
      <w:r w:rsidRPr="005C11C5">
        <w:rPr>
          <w:rFonts w:ascii="Simplified Arabic" w:hAnsi="Simplified Arabic" w:cs="Simplified Arabic"/>
          <w:color w:val="000000" w:themeColor="text1"/>
          <w:sz w:val="28"/>
          <w:szCs w:val="28"/>
          <w:rtl/>
          <w:lang w:bidi="ar-EG"/>
        </w:rPr>
        <w:t>، أصبح الطلب على الشفافية في عمليات المنظمات غير ربحية أكبر من أي وقت مضى، وتتمتع المنظمات غير ربحية بالتزام كبير تجاه مموليها والمجتمعات التي تساعدها.</w:t>
      </w:r>
    </w:p>
    <w:p w14:paraId="0E40E8D4" w14:textId="77777777" w:rsidR="002223C4" w:rsidRPr="005C11C5" w:rsidRDefault="002223C4" w:rsidP="002223C4">
      <w:pPr>
        <w:pStyle w:val="ListParagraph"/>
        <w:numPr>
          <w:ilvl w:val="0"/>
          <w:numId w:val="9"/>
        </w:numPr>
        <w:spacing w:before="240" w:line="240" w:lineRule="auto"/>
        <w:jc w:val="both"/>
        <w:rPr>
          <w:rFonts w:ascii="Simplified Arabic" w:hAnsi="Simplified Arabic" w:cs="Simplified Arabic"/>
          <w:color w:val="000000" w:themeColor="text1"/>
          <w:sz w:val="28"/>
          <w:szCs w:val="28"/>
          <w:rtl/>
          <w:lang w:bidi="ar-EG"/>
        </w:rPr>
      </w:pPr>
      <w:r w:rsidRPr="005C11C5">
        <w:rPr>
          <w:rFonts w:ascii="Simplified Arabic" w:hAnsi="Simplified Arabic" w:cs="Simplified Arabic"/>
          <w:b/>
          <w:bCs/>
          <w:color w:val="000000" w:themeColor="text1"/>
          <w:sz w:val="28"/>
          <w:szCs w:val="28"/>
          <w:rtl/>
          <w:lang w:bidi="ar-EG"/>
        </w:rPr>
        <w:t>توظيف المواهب والاحتفاظ بها:</w:t>
      </w:r>
      <w:r w:rsidRPr="005C11C5">
        <w:rPr>
          <w:rFonts w:ascii="Simplified Arabic" w:hAnsi="Simplified Arabic" w:cs="Simplified Arabic"/>
          <w:color w:val="000000" w:themeColor="text1"/>
          <w:sz w:val="28"/>
          <w:szCs w:val="28"/>
          <w:rtl/>
          <w:lang w:bidi="ar-EG"/>
        </w:rPr>
        <w:t xml:space="preserve"> في أي منظمة غير ربحية ناجحة يوجد الأفراد المتحمسون والقادرون الذين يدفعونها إلى الأمام، وبدون الفريق المناسب، من الصعب تحقيق تأثير حقيقي ودائم، حتى مع وجود مهمة ورؤية ملهمة، ولذلك، فإن توظيف المواهب الجيدة والاحتفاظ بها يمثل تحديات أساسية في إدارة المنظمات غير ربحية.</w:t>
      </w:r>
    </w:p>
    <w:p w14:paraId="6B30C3DC" w14:textId="77777777" w:rsidR="002223C4" w:rsidRPr="005C11C5" w:rsidRDefault="002223C4" w:rsidP="002223C4">
      <w:pPr>
        <w:pStyle w:val="ListParagraph"/>
        <w:numPr>
          <w:ilvl w:val="0"/>
          <w:numId w:val="9"/>
        </w:numPr>
        <w:spacing w:before="240" w:line="240" w:lineRule="auto"/>
        <w:jc w:val="both"/>
        <w:rPr>
          <w:rFonts w:ascii="Simplified Arabic" w:hAnsi="Simplified Arabic" w:cs="Simplified Arabic"/>
          <w:color w:val="000000" w:themeColor="text1"/>
          <w:sz w:val="28"/>
          <w:szCs w:val="28"/>
          <w:rtl/>
          <w:lang w:bidi="ar-EG"/>
        </w:rPr>
      </w:pPr>
      <w:r w:rsidRPr="005C11C5">
        <w:rPr>
          <w:rFonts w:ascii="Simplified Arabic" w:hAnsi="Simplified Arabic" w:cs="Simplified Arabic"/>
          <w:b/>
          <w:bCs/>
          <w:color w:val="000000" w:themeColor="text1"/>
          <w:sz w:val="28"/>
          <w:szCs w:val="28"/>
          <w:rtl/>
          <w:lang w:bidi="ar-EG"/>
        </w:rPr>
        <w:lastRenderedPageBreak/>
        <w:t>التغييرات التشريعية والتنظيمية:</w:t>
      </w:r>
      <w:r w:rsidRPr="005C11C5">
        <w:rPr>
          <w:rFonts w:ascii="Simplified Arabic" w:hAnsi="Simplified Arabic" w:cs="Simplified Arabic"/>
          <w:color w:val="000000" w:themeColor="text1"/>
          <w:sz w:val="28"/>
          <w:szCs w:val="28"/>
          <w:rtl/>
          <w:lang w:bidi="ar-EG"/>
        </w:rPr>
        <w:t xml:space="preserve"> إن المشهد التشريعي والتنظيمي هو مجال يتطور باستمرار، ويتأثر بالتغيرات الاقتصادية والاجتماعية، وبالنسبة للمنظمات </w:t>
      </w:r>
      <w:r>
        <w:rPr>
          <w:rFonts w:ascii="Simplified Arabic" w:hAnsi="Simplified Arabic" w:cs="Simplified Arabic" w:hint="cs"/>
          <w:color w:val="000000" w:themeColor="text1"/>
          <w:sz w:val="28"/>
          <w:szCs w:val="28"/>
          <w:rtl/>
          <w:lang w:bidi="ar-EG"/>
        </w:rPr>
        <w:t>الغير ربحية</w:t>
      </w:r>
      <w:r w:rsidRPr="005C11C5">
        <w:rPr>
          <w:rFonts w:ascii="Simplified Arabic" w:hAnsi="Simplified Arabic" w:cs="Simplified Arabic"/>
          <w:color w:val="000000" w:themeColor="text1"/>
          <w:sz w:val="28"/>
          <w:szCs w:val="28"/>
          <w:rtl/>
          <w:lang w:bidi="ar-EG"/>
        </w:rPr>
        <w:t>، من المهم متابعة هذه التغييرات لمواصلة أنشطتها والحفاظ على ثقة الممولين والمستفيدين والمجتمع.</w:t>
      </w:r>
    </w:p>
    <w:p w14:paraId="48D6CDA0" w14:textId="77777777" w:rsidR="002223C4" w:rsidRPr="005C11C5" w:rsidRDefault="002223C4" w:rsidP="002223C4">
      <w:pPr>
        <w:pStyle w:val="ListParagraph"/>
        <w:numPr>
          <w:ilvl w:val="0"/>
          <w:numId w:val="9"/>
        </w:numPr>
        <w:spacing w:before="240" w:line="240" w:lineRule="auto"/>
        <w:jc w:val="both"/>
        <w:rPr>
          <w:rFonts w:ascii="Simplified Arabic" w:hAnsi="Simplified Arabic" w:cs="Simplified Arabic"/>
          <w:b/>
          <w:bCs/>
          <w:color w:val="000000" w:themeColor="text1"/>
          <w:sz w:val="28"/>
          <w:szCs w:val="28"/>
          <w:rtl/>
          <w:lang w:bidi="ar-EG"/>
        </w:rPr>
      </w:pPr>
      <w:r w:rsidRPr="005C11C5">
        <w:rPr>
          <w:rFonts w:ascii="Simplified Arabic" w:hAnsi="Simplified Arabic" w:cs="Simplified Arabic"/>
          <w:b/>
          <w:bCs/>
          <w:color w:val="000000" w:themeColor="text1"/>
          <w:sz w:val="28"/>
          <w:szCs w:val="28"/>
          <w:rtl/>
          <w:lang w:bidi="ar-EG"/>
        </w:rPr>
        <w:t xml:space="preserve">قياس التأثير وإظهاره: </w:t>
      </w:r>
      <w:r w:rsidRPr="005C11C5">
        <w:rPr>
          <w:rFonts w:ascii="Simplified Arabic" w:hAnsi="Simplified Arabic" w:cs="Simplified Arabic"/>
          <w:color w:val="000000" w:themeColor="text1"/>
          <w:sz w:val="28"/>
          <w:szCs w:val="28"/>
          <w:rtl/>
          <w:lang w:bidi="ar-EG"/>
        </w:rPr>
        <w:t xml:space="preserve">في عالم ذو موارد محدودة وضرورة ملحة للعمل الاجتماعي ، يعد قياس وإظهار التأثير الحقيقي أمرًا ضروريًا للمنظمة </w:t>
      </w:r>
      <w:r>
        <w:rPr>
          <w:rFonts w:ascii="Simplified Arabic" w:hAnsi="Simplified Arabic" w:cs="Simplified Arabic" w:hint="cs"/>
          <w:color w:val="000000" w:themeColor="text1"/>
          <w:sz w:val="28"/>
          <w:szCs w:val="28"/>
          <w:rtl/>
          <w:lang w:bidi="ar-EG"/>
        </w:rPr>
        <w:t>الغير ربحية</w:t>
      </w:r>
      <w:r w:rsidRPr="005C11C5">
        <w:rPr>
          <w:rFonts w:ascii="Simplified Arabic" w:hAnsi="Simplified Arabic" w:cs="Simplified Arabic"/>
          <w:color w:val="000000" w:themeColor="text1"/>
          <w:sz w:val="28"/>
          <w:szCs w:val="28"/>
          <w:rtl/>
          <w:lang w:bidi="ar-EG"/>
        </w:rPr>
        <w:t xml:space="preserve">، ويعد إثبات أن المنظمة تُحدث فرقًا أمرًا مهمًا لكسب </w:t>
      </w:r>
      <w:proofErr w:type="gramStart"/>
      <w:r w:rsidRPr="005C11C5">
        <w:rPr>
          <w:rFonts w:ascii="Simplified Arabic" w:hAnsi="Simplified Arabic" w:cs="Simplified Arabic"/>
          <w:color w:val="000000" w:themeColor="text1"/>
          <w:sz w:val="28"/>
          <w:szCs w:val="28"/>
          <w:rtl/>
          <w:lang w:bidi="ar-EG"/>
        </w:rPr>
        <w:t>ثقة</w:t>
      </w:r>
      <w:proofErr w:type="gramEnd"/>
      <w:r w:rsidRPr="005C11C5">
        <w:rPr>
          <w:rFonts w:ascii="Simplified Arabic" w:hAnsi="Simplified Arabic" w:cs="Simplified Arabic"/>
          <w:color w:val="000000" w:themeColor="text1"/>
          <w:sz w:val="28"/>
          <w:szCs w:val="28"/>
          <w:rtl/>
          <w:lang w:bidi="ar-EG"/>
        </w:rPr>
        <w:t xml:space="preserve"> ودعم الممولين والشركاء والمجتمع.</w:t>
      </w:r>
    </w:p>
    <w:p w14:paraId="739B52F5" w14:textId="77777777" w:rsidR="002223C4" w:rsidRDefault="002223C4" w:rsidP="002223C4">
      <w:pPr>
        <w:pStyle w:val="ListParagraph"/>
        <w:numPr>
          <w:ilvl w:val="0"/>
          <w:numId w:val="9"/>
        </w:numPr>
        <w:spacing w:before="240" w:line="240" w:lineRule="auto"/>
        <w:jc w:val="both"/>
        <w:rPr>
          <w:rFonts w:ascii="Simplified Arabic" w:hAnsi="Simplified Arabic" w:cs="Simplified Arabic"/>
          <w:color w:val="000000" w:themeColor="text1"/>
          <w:sz w:val="28"/>
          <w:szCs w:val="28"/>
          <w:lang w:bidi="ar-EG"/>
        </w:rPr>
      </w:pPr>
      <w:r w:rsidRPr="005C11C5">
        <w:rPr>
          <w:rFonts w:ascii="Simplified Arabic" w:hAnsi="Simplified Arabic" w:cs="Simplified Arabic"/>
          <w:b/>
          <w:bCs/>
          <w:color w:val="000000" w:themeColor="text1"/>
          <w:sz w:val="28"/>
          <w:szCs w:val="28"/>
          <w:rtl/>
          <w:lang w:bidi="ar-EG"/>
        </w:rPr>
        <w:t>المخاطر الكامنة في إدارة المنظمات غير ربحية</w:t>
      </w:r>
      <w:r w:rsidRPr="005C11C5">
        <w:rPr>
          <w:rFonts w:ascii="Simplified Arabic" w:hAnsi="Simplified Arabic" w:cs="Simplified Arabic"/>
          <w:color w:val="000000" w:themeColor="text1"/>
          <w:sz w:val="28"/>
          <w:szCs w:val="28"/>
          <w:rtl/>
          <w:lang w:bidi="ar-EG"/>
        </w:rPr>
        <w:t xml:space="preserve">: تنطوي إدارة منظمة غير ربحية على </w:t>
      </w:r>
      <w:proofErr w:type="gramStart"/>
      <w:r w:rsidRPr="005C11C5">
        <w:rPr>
          <w:rFonts w:ascii="Simplified Arabic" w:hAnsi="Simplified Arabic" w:cs="Simplified Arabic"/>
          <w:color w:val="000000" w:themeColor="text1"/>
          <w:sz w:val="28"/>
          <w:szCs w:val="28"/>
          <w:rtl/>
          <w:lang w:bidi="ar-EG"/>
        </w:rPr>
        <w:t>مخاطر</w:t>
      </w:r>
      <w:proofErr w:type="gramEnd"/>
      <w:r w:rsidRPr="005C11C5">
        <w:rPr>
          <w:rFonts w:ascii="Simplified Arabic" w:hAnsi="Simplified Arabic" w:cs="Simplified Arabic"/>
          <w:color w:val="000000" w:themeColor="text1"/>
          <w:sz w:val="28"/>
          <w:szCs w:val="28"/>
          <w:rtl/>
          <w:lang w:bidi="ar-EG"/>
        </w:rPr>
        <w:t xml:space="preserve"> فريدة من نوعها، تتضخم بنوع العمل، والاعتماد على التبرعات والرعاية، والحاجة إلى الحفاظ على ثقة الجمهور، منها السمعة السيئة التي قد تلحق بالإدارة أو نقص عمليات التمويل أو الافتقار إلى المرونة وغيرها، وبالتالي لابد للانتباه لإدارة المخاطر المتنوعة التي قد تلحق بالمنظمة.</w:t>
      </w:r>
    </w:p>
    <w:p w14:paraId="28CA670F" w14:textId="77777777" w:rsidR="002223C4" w:rsidRDefault="002223C4" w:rsidP="002223C4">
      <w:pPr>
        <w:spacing w:before="240" w:line="240" w:lineRule="auto"/>
        <w:jc w:val="both"/>
        <w:rPr>
          <w:rFonts w:ascii="Simplified Arabic" w:hAnsi="Simplified Arabic" w:cs="Simplified Arabic"/>
          <w:color w:val="000000" w:themeColor="text1"/>
          <w:sz w:val="28"/>
          <w:szCs w:val="28"/>
          <w:rtl/>
          <w:lang w:bidi="ar-EG"/>
        </w:rPr>
      </w:pPr>
    </w:p>
    <w:p w14:paraId="77E06D35" w14:textId="77777777" w:rsidR="002223C4" w:rsidRDefault="002223C4" w:rsidP="002223C4">
      <w:pPr>
        <w:spacing w:before="240" w:line="240" w:lineRule="auto"/>
        <w:jc w:val="both"/>
        <w:rPr>
          <w:rFonts w:ascii="Simplified Arabic" w:hAnsi="Simplified Arabic" w:cs="Simplified Arabic"/>
          <w:color w:val="000000" w:themeColor="text1"/>
          <w:sz w:val="28"/>
          <w:szCs w:val="28"/>
          <w:rtl/>
          <w:lang w:bidi="ar-EG"/>
        </w:rPr>
      </w:pPr>
    </w:p>
    <w:p w14:paraId="77CA8462" w14:textId="77777777" w:rsidR="002223C4" w:rsidRDefault="002223C4" w:rsidP="002223C4">
      <w:pPr>
        <w:spacing w:before="240" w:line="240" w:lineRule="auto"/>
        <w:jc w:val="both"/>
        <w:rPr>
          <w:rFonts w:ascii="Simplified Arabic" w:hAnsi="Simplified Arabic" w:cs="Simplified Arabic"/>
          <w:color w:val="000000" w:themeColor="text1"/>
          <w:sz w:val="28"/>
          <w:szCs w:val="28"/>
          <w:rtl/>
          <w:lang w:bidi="ar-EG"/>
        </w:rPr>
      </w:pPr>
    </w:p>
    <w:p w14:paraId="2F45A6CD" w14:textId="77777777" w:rsidR="002223C4" w:rsidRDefault="002223C4" w:rsidP="002223C4">
      <w:pPr>
        <w:spacing w:before="240" w:line="240" w:lineRule="auto"/>
        <w:jc w:val="both"/>
        <w:rPr>
          <w:rFonts w:ascii="Simplified Arabic" w:hAnsi="Simplified Arabic" w:cs="Simplified Arabic"/>
          <w:color w:val="000000" w:themeColor="text1"/>
          <w:sz w:val="28"/>
          <w:szCs w:val="28"/>
          <w:rtl/>
          <w:lang w:bidi="ar-EG"/>
        </w:rPr>
      </w:pPr>
    </w:p>
    <w:p w14:paraId="1E1CE269" w14:textId="77777777" w:rsidR="002223C4" w:rsidRDefault="002223C4" w:rsidP="002223C4">
      <w:pPr>
        <w:spacing w:before="240" w:line="240" w:lineRule="auto"/>
        <w:jc w:val="both"/>
        <w:rPr>
          <w:rFonts w:ascii="Simplified Arabic" w:hAnsi="Simplified Arabic" w:cs="Simplified Arabic"/>
          <w:color w:val="000000" w:themeColor="text1"/>
          <w:sz w:val="28"/>
          <w:szCs w:val="28"/>
          <w:rtl/>
          <w:lang w:bidi="ar-EG"/>
        </w:rPr>
      </w:pPr>
    </w:p>
    <w:p w14:paraId="5526AB1D" w14:textId="77777777" w:rsidR="002223C4" w:rsidRDefault="002223C4" w:rsidP="002223C4">
      <w:pPr>
        <w:spacing w:before="240" w:line="240" w:lineRule="auto"/>
        <w:jc w:val="both"/>
        <w:rPr>
          <w:rFonts w:ascii="Simplified Arabic" w:hAnsi="Simplified Arabic" w:cs="Simplified Arabic"/>
          <w:color w:val="000000" w:themeColor="text1"/>
          <w:sz w:val="28"/>
          <w:szCs w:val="28"/>
          <w:rtl/>
          <w:lang w:bidi="ar-EG"/>
        </w:rPr>
      </w:pPr>
    </w:p>
    <w:p w14:paraId="477F50A0" w14:textId="77777777" w:rsidR="002223C4" w:rsidRDefault="002223C4" w:rsidP="002223C4">
      <w:pPr>
        <w:spacing w:before="240" w:line="240" w:lineRule="auto"/>
        <w:jc w:val="both"/>
        <w:rPr>
          <w:rFonts w:ascii="Simplified Arabic" w:hAnsi="Simplified Arabic" w:cs="Simplified Arabic"/>
          <w:color w:val="000000" w:themeColor="text1"/>
          <w:sz w:val="28"/>
          <w:szCs w:val="28"/>
          <w:rtl/>
          <w:lang w:bidi="ar-EG"/>
        </w:rPr>
      </w:pPr>
    </w:p>
    <w:p w14:paraId="7A44E2D6" w14:textId="77777777" w:rsidR="002223C4" w:rsidRDefault="002223C4" w:rsidP="002223C4">
      <w:pPr>
        <w:spacing w:before="240" w:line="240" w:lineRule="auto"/>
        <w:jc w:val="both"/>
        <w:rPr>
          <w:rFonts w:ascii="Simplified Arabic" w:hAnsi="Simplified Arabic" w:cs="Simplified Arabic"/>
          <w:color w:val="000000" w:themeColor="text1"/>
          <w:sz w:val="28"/>
          <w:szCs w:val="28"/>
          <w:rtl/>
          <w:lang w:bidi="ar-EG"/>
        </w:rPr>
      </w:pPr>
    </w:p>
    <w:p w14:paraId="3FBF2E58" w14:textId="77777777" w:rsidR="002223C4" w:rsidRDefault="002223C4" w:rsidP="002223C4">
      <w:pPr>
        <w:spacing w:before="240" w:line="240" w:lineRule="auto"/>
        <w:jc w:val="both"/>
        <w:rPr>
          <w:rFonts w:ascii="Simplified Arabic" w:hAnsi="Simplified Arabic" w:cs="Simplified Arabic"/>
          <w:color w:val="000000" w:themeColor="text1"/>
          <w:sz w:val="28"/>
          <w:szCs w:val="28"/>
          <w:rtl/>
          <w:lang w:bidi="ar-EG"/>
        </w:rPr>
      </w:pPr>
    </w:p>
    <w:p w14:paraId="2461B086" w14:textId="77777777" w:rsidR="002223C4" w:rsidRDefault="002223C4" w:rsidP="002223C4">
      <w:pPr>
        <w:spacing w:before="240" w:line="240" w:lineRule="auto"/>
        <w:jc w:val="both"/>
        <w:rPr>
          <w:rFonts w:ascii="Simplified Arabic" w:hAnsi="Simplified Arabic" w:cs="Simplified Arabic"/>
          <w:color w:val="000000" w:themeColor="text1"/>
          <w:sz w:val="28"/>
          <w:szCs w:val="28"/>
          <w:rtl/>
          <w:lang w:bidi="ar-EG"/>
        </w:rPr>
      </w:pPr>
    </w:p>
    <w:p w14:paraId="52BDD441" w14:textId="77777777" w:rsidR="002223C4" w:rsidRDefault="002223C4" w:rsidP="002223C4">
      <w:pPr>
        <w:spacing w:before="240" w:line="240" w:lineRule="auto"/>
        <w:jc w:val="both"/>
        <w:rPr>
          <w:rFonts w:ascii="Simplified Arabic" w:hAnsi="Simplified Arabic" w:cs="Simplified Arabic"/>
          <w:color w:val="000000" w:themeColor="text1"/>
          <w:sz w:val="28"/>
          <w:szCs w:val="28"/>
          <w:rtl/>
          <w:lang w:bidi="ar-EG"/>
        </w:rPr>
      </w:pPr>
    </w:p>
    <w:p w14:paraId="578497B4" w14:textId="77777777" w:rsidR="002223C4" w:rsidRDefault="002223C4" w:rsidP="002223C4">
      <w:pPr>
        <w:spacing w:before="240" w:line="240" w:lineRule="auto"/>
        <w:jc w:val="both"/>
        <w:rPr>
          <w:rFonts w:ascii="Simplified Arabic" w:hAnsi="Simplified Arabic" w:cs="Simplified Arabic"/>
          <w:color w:val="000000" w:themeColor="text1"/>
          <w:sz w:val="28"/>
          <w:szCs w:val="28"/>
          <w:rtl/>
          <w:lang w:bidi="ar-EG"/>
        </w:rPr>
      </w:pPr>
    </w:p>
    <w:p w14:paraId="14BCC948" w14:textId="77777777" w:rsidR="002223C4" w:rsidRDefault="002223C4" w:rsidP="002223C4">
      <w:pPr>
        <w:spacing w:before="240" w:line="240" w:lineRule="auto"/>
        <w:jc w:val="both"/>
        <w:rPr>
          <w:rFonts w:ascii="Simplified Arabic" w:hAnsi="Simplified Arabic" w:cs="Simplified Arabic"/>
          <w:color w:val="000000" w:themeColor="text1"/>
          <w:sz w:val="28"/>
          <w:szCs w:val="28"/>
          <w:rtl/>
          <w:lang w:bidi="ar-EG"/>
        </w:rPr>
      </w:pPr>
    </w:p>
    <w:p w14:paraId="2982906C" w14:textId="77777777" w:rsidR="002223C4" w:rsidRDefault="002223C4" w:rsidP="002223C4">
      <w:pPr>
        <w:spacing w:before="240" w:line="240" w:lineRule="auto"/>
        <w:jc w:val="both"/>
        <w:rPr>
          <w:rFonts w:ascii="Simplified Arabic" w:hAnsi="Simplified Arabic" w:cs="Simplified Arabic"/>
          <w:color w:val="000000" w:themeColor="text1"/>
          <w:sz w:val="28"/>
          <w:szCs w:val="28"/>
          <w:rtl/>
          <w:lang w:bidi="ar-EG"/>
        </w:rPr>
      </w:pPr>
    </w:p>
    <w:p w14:paraId="326EC71C" w14:textId="77777777" w:rsidR="002223C4" w:rsidRPr="003463B3" w:rsidRDefault="002223C4" w:rsidP="002223C4">
      <w:pPr>
        <w:spacing w:after="120" w:line="240" w:lineRule="auto"/>
        <w:jc w:val="center"/>
        <w:rPr>
          <w:rFonts w:ascii="Times New Roman" w:hAnsi="Times New Roman" w:cs="Simplified Arabic"/>
          <w:b/>
          <w:bCs/>
          <w:color w:val="000000" w:themeColor="text1"/>
          <w:sz w:val="28"/>
          <w:szCs w:val="28"/>
        </w:rPr>
      </w:pPr>
    </w:p>
    <w:p w14:paraId="5ED94540" w14:textId="77777777" w:rsidR="002223C4" w:rsidRPr="003463B3" w:rsidRDefault="002223C4" w:rsidP="002223C4">
      <w:pPr>
        <w:spacing w:after="120" w:line="240" w:lineRule="auto"/>
        <w:jc w:val="center"/>
        <w:rPr>
          <w:rFonts w:ascii="Times New Roman" w:hAnsi="Times New Roman" w:cs="Simplified Arabic"/>
          <w:b/>
          <w:bCs/>
          <w:color w:val="000000" w:themeColor="text1"/>
          <w:sz w:val="28"/>
          <w:szCs w:val="28"/>
          <w:rtl/>
        </w:rPr>
      </w:pPr>
    </w:p>
    <w:p w14:paraId="50429E69" w14:textId="77777777" w:rsidR="002223C4" w:rsidRPr="003463B3" w:rsidRDefault="002223C4" w:rsidP="002223C4">
      <w:pPr>
        <w:spacing w:after="120" w:line="240" w:lineRule="auto"/>
        <w:jc w:val="center"/>
        <w:rPr>
          <w:rFonts w:ascii="Times New Roman" w:hAnsi="Times New Roman" w:cs="Simplified Arabic"/>
          <w:b/>
          <w:bCs/>
          <w:color w:val="000000" w:themeColor="text1"/>
          <w:sz w:val="28"/>
          <w:szCs w:val="28"/>
          <w:rtl/>
        </w:rPr>
      </w:pPr>
    </w:p>
    <w:p w14:paraId="26C40D25" w14:textId="77777777" w:rsidR="002223C4" w:rsidRPr="003463B3" w:rsidRDefault="002223C4" w:rsidP="002223C4">
      <w:pPr>
        <w:spacing w:after="120" w:line="240" w:lineRule="auto"/>
        <w:jc w:val="center"/>
        <w:rPr>
          <w:rFonts w:ascii="Times New Roman" w:hAnsi="Times New Roman" w:cs="Simplified Arabic"/>
          <w:b/>
          <w:bCs/>
          <w:color w:val="000000" w:themeColor="text1"/>
          <w:sz w:val="28"/>
          <w:szCs w:val="28"/>
        </w:rPr>
      </w:pPr>
    </w:p>
    <w:p w14:paraId="4A39069A" w14:textId="77777777" w:rsidR="002223C4" w:rsidRPr="003463B3" w:rsidRDefault="002223C4" w:rsidP="002223C4">
      <w:pPr>
        <w:spacing w:after="120" w:line="240" w:lineRule="auto"/>
        <w:jc w:val="center"/>
        <w:rPr>
          <w:rFonts w:ascii="Times New Roman" w:hAnsi="Times New Roman" w:cs="Simplified Arabic"/>
          <w:b/>
          <w:bCs/>
          <w:color w:val="000000" w:themeColor="text1"/>
          <w:sz w:val="28"/>
          <w:szCs w:val="28"/>
          <w:rtl/>
        </w:rPr>
      </w:pPr>
    </w:p>
    <w:p w14:paraId="08BF2AB3" w14:textId="77777777" w:rsidR="002223C4" w:rsidRPr="003463B3" w:rsidRDefault="002223C4" w:rsidP="002223C4">
      <w:pPr>
        <w:spacing w:after="120" w:line="240" w:lineRule="auto"/>
        <w:jc w:val="center"/>
        <w:rPr>
          <w:rFonts w:ascii="Times New Roman" w:hAnsi="Times New Roman" w:cs="Simplified Arabic"/>
          <w:b/>
          <w:bCs/>
          <w:color w:val="000000" w:themeColor="text1"/>
          <w:sz w:val="28"/>
          <w:szCs w:val="28"/>
          <w:rtl/>
        </w:rPr>
      </w:pPr>
    </w:p>
    <w:p w14:paraId="28D5C5F5" w14:textId="77777777" w:rsidR="002223C4" w:rsidRPr="003463B3" w:rsidRDefault="002223C4" w:rsidP="002223C4">
      <w:pPr>
        <w:pStyle w:val="Heading1"/>
        <w:spacing w:before="0" w:after="120" w:line="240" w:lineRule="auto"/>
        <w:jc w:val="center"/>
        <w:rPr>
          <w:rFonts w:ascii="Times New Roman" w:hAnsi="Times New Roman"/>
          <w:b/>
          <w:bCs/>
          <w:color w:val="000000" w:themeColor="text1"/>
          <w:rtl/>
        </w:rPr>
      </w:pPr>
      <w:bookmarkStart w:id="43" w:name="_Toc182492019"/>
      <w:r w:rsidRPr="003463B3">
        <w:rPr>
          <w:rFonts w:ascii="Times New Roman" w:hAnsi="Times New Roman"/>
          <w:color w:val="000000" w:themeColor="text1"/>
          <w:rtl/>
        </w:rPr>
        <w:t>الفصل الثاني</w:t>
      </w:r>
      <w:r w:rsidRPr="003463B3">
        <w:rPr>
          <w:rFonts w:ascii="Times New Roman" w:hAnsi="Times New Roman"/>
          <w:color w:val="000000" w:themeColor="text1"/>
        </w:rPr>
        <w:br/>
      </w:r>
      <w:r w:rsidRPr="003463B3">
        <w:rPr>
          <w:rFonts w:ascii="Times New Roman" w:hAnsi="Times New Roman"/>
          <w:color w:val="000000" w:themeColor="text1"/>
          <w:rtl/>
        </w:rPr>
        <w:t>الدراسات السابقة</w:t>
      </w:r>
      <w:bookmarkEnd w:id="43"/>
    </w:p>
    <w:p w14:paraId="2C1812EF" w14:textId="77777777" w:rsidR="002223C4" w:rsidRPr="003463B3" w:rsidRDefault="002223C4" w:rsidP="002223C4">
      <w:pPr>
        <w:bidi w:val="0"/>
        <w:spacing w:after="120" w:line="240" w:lineRule="auto"/>
        <w:rPr>
          <w:rFonts w:ascii="Times New Roman" w:hAnsi="Times New Roman" w:cs="Simplified Arabic"/>
          <w:color w:val="000000" w:themeColor="text1"/>
          <w:sz w:val="28"/>
          <w:szCs w:val="28"/>
          <w:rtl/>
        </w:rPr>
      </w:pPr>
      <w:r w:rsidRPr="003463B3">
        <w:rPr>
          <w:rFonts w:ascii="Times New Roman" w:hAnsi="Times New Roman" w:cs="Simplified Arabic"/>
          <w:color w:val="000000" w:themeColor="text1"/>
          <w:sz w:val="28"/>
          <w:szCs w:val="28"/>
          <w:rtl/>
        </w:rPr>
        <w:br w:type="page"/>
      </w:r>
    </w:p>
    <w:p w14:paraId="329B26E1" w14:textId="77777777" w:rsidR="002223C4" w:rsidRPr="003463B3" w:rsidRDefault="002223C4" w:rsidP="002223C4">
      <w:pPr>
        <w:spacing w:after="120" w:line="240" w:lineRule="auto"/>
        <w:rPr>
          <w:rFonts w:ascii="Times New Roman" w:hAnsi="Times New Roman" w:cs="Simplified Arabic"/>
          <w:b/>
          <w:bCs/>
          <w:color w:val="000000" w:themeColor="text1"/>
          <w:sz w:val="36"/>
          <w:szCs w:val="36"/>
          <w:rtl/>
        </w:rPr>
      </w:pPr>
      <w:r w:rsidRPr="003463B3">
        <w:rPr>
          <w:rFonts w:ascii="Times New Roman" w:hAnsi="Times New Roman" w:cs="Simplified Arabic"/>
          <w:b/>
          <w:bCs/>
          <w:color w:val="000000" w:themeColor="text1"/>
          <w:sz w:val="36"/>
          <w:szCs w:val="36"/>
          <w:rtl/>
        </w:rPr>
        <w:lastRenderedPageBreak/>
        <w:t>مقدمة</w:t>
      </w:r>
      <w:r w:rsidRPr="003463B3">
        <w:rPr>
          <w:rFonts w:ascii="Times New Roman" w:hAnsi="Times New Roman" w:cs="Simplified Arabic" w:hint="cs"/>
          <w:b/>
          <w:bCs/>
          <w:color w:val="000000" w:themeColor="text1"/>
          <w:sz w:val="36"/>
          <w:szCs w:val="36"/>
          <w:rtl/>
        </w:rPr>
        <w:t xml:space="preserve">: </w:t>
      </w:r>
    </w:p>
    <w:p w14:paraId="052F473B" w14:textId="77777777" w:rsidR="002223C4" w:rsidRPr="00F24D9F" w:rsidRDefault="002223C4" w:rsidP="002223C4">
      <w:pPr>
        <w:spacing w:line="276" w:lineRule="auto"/>
        <w:jc w:val="both"/>
        <w:rPr>
          <w:rFonts w:ascii="Simplified Arabic" w:hAnsi="Simplified Arabic" w:cs="Simplified Arabic"/>
          <w:color w:val="000000" w:themeColor="text1"/>
          <w:sz w:val="28"/>
          <w:szCs w:val="28"/>
          <w:rtl/>
          <w:lang w:bidi="ar-JO"/>
        </w:rPr>
      </w:pPr>
      <w:r w:rsidRPr="00D80820">
        <w:rPr>
          <w:rFonts w:ascii="Times New Roman" w:hAnsi="Times New Roman" w:cs="Simplified Arabic"/>
          <w:color w:val="000000" w:themeColor="text1"/>
          <w:szCs w:val="28"/>
          <w:rtl/>
          <w:lang w:bidi="ar-JO"/>
        </w:rPr>
        <w:t>هنا</w:t>
      </w:r>
      <w:r w:rsidRPr="00F24D9F">
        <w:rPr>
          <w:rFonts w:ascii="Simplified Arabic" w:hAnsi="Simplified Arabic" w:cs="Simplified Arabic"/>
          <w:color w:val="000000" w:themeColor="text1"/>
          <w:sz w:val="28"/>
          <w:szCs w:val="28"/>
          <w:rtl/>
          <w:lang w:bidi="ar-JO"/>
        </w:rPr>
        <w:t>ك العديد من الدراسات التي تتناول جانبًا أو أكثر من جوانب التخطيط الاستراتيجي في القطاع غير الربحي، بالإضافة إلى العديد من الدراسات التي تناولت أهداف المنظمات والأثر الاجتماعي وفي التالي عرض لتلك الدراسات من الأحدث إلى الأقدم:</w:t>
      </w:r>
    </w:p>
    <w:p w14:paraId="01CC4C79" w14:textId="77777777" w:rsidR="002223C4" w:rsidRPr="00D179DA" w:rsidRDefault="002223C4" w:rsidP="002223C4">
      <w:pPr>
        <w:spacing w:line="276" w:lineRule="auto"/>
        <w:jc w:val="both"/>
        <w:outlineLvl w:val="0"/>
        <w:rPr>
          <w:rFonts w:ascii="Simplified Arabic" w:hAnsi="Simplified Arabic" w:cs="Simplified Arabic"/>
          <w:b/>
          <w:bCs/>
          <w:color w:val="000000" w:themeColor="text1"/>
          <w:sz w:val="36"/>
          <w:szCs w:val="36"/>
          <w:rtl/>
          <w:lang w:bidi="ar-JO"/>
        </w:rPr>
      </w:pPr>
      <w:bookmarkStart w:id="44" w:name="_Toc182492020"/>
      <w:r w:rsidRPr="00D179DA">
        <w:rPr>
          <w:rFonts w:ascii="Simplified Arabic" w:hAnsi="Simplified Arabic" w:cs="Simplified Arabic"/>
          <w:b/>
          <w:bCs/>
          <w:color w:val="000000" w:themeColor="text1"/>
          <w:sz w:val="36"/>
          <w:szCs w:val="36"/>
          <w:rtl/>
          <w:lang w:bidi="ar-JO"/>
        </w:rPr>
        <w:t>الدراسات السابقة المرتبط بالخطة الاستراتيجية:</w:t>
      </w:r>
      <w:bookmarkEnd w:id="44"/>
    </w:p>
    <w:p w14:paraId="159E6D9D" w14:textId="77777777" w:rsidR="002223C4" w:rsidRPr="00F24D9F" w:rsidRDefault="002223C4" w:rsidP="002223C4">
      <w:pPr>
        <w:spacing w:line="276" w:lineRule="auto"/>
        <w:jc w:val="both"/>
        <w:rPr>
          <w:rFonts w:ascii="Simplified Arabic" w:hAnsi="Simplified Arabic" w:cs="Simplified Arabic"/>
          <w:b/>
          <w:bCs/>
          <w:color w:val="000000" w:themeColor="text1"/>
          <w:sz w:val="28"/>
          <w:szCs w:val="28"/>
          <w:rtl/>
        </w:rPr>
      </w:pPr>
      <w:bookmarkStart w:id="45" w:name="_Hlk182385686"/>
      <w:r w:rsidRPr="00F24D9F">
        <w:rPr>
          <w:rFonts w:ascii="Simplified Arabic" w:hAnsi="Simplified Arabic" w:cs="Simplified Arabic"/>
          <w:b/>
          <w:bCs/>
          <w:color w:val="000000" w:themeColor="text1"/>
          <w:sz w:val="28"/>
          <w:szCs w:val="28"/>
          <w:rtl/>
        </w:rPr>
        <w:t xml:space="preserve">دراسة </w:t>
      </w:r>
      <w:proofErr w:type="spellStart"/>
      <w:r w:rsidRPr="00F24D9F">
        <w:rPr>
          <w:rFonts w:ascii="Simplified Arabic" w:hAnsi="Simplified Arabic" w:cs="Simplified Arabic"/>
          <w:b/>
          <w:bCs/>
          <w:color w:val="000000" w:themeColor="text1"/>
          <w:sz w:val="28"/>
          <w:szCs w:val="28"/>
          <w:rtl/>
        </w:rPr>
        <w:t>الصيعري</w:t>
      </w:r>
      <w:proofErr w:type="spellEnd"/>
      <w:r w:rsidRPr="00F24D9F">
        <w:rPr>
          <w:rFonts w:ascii="Simplified Arabic" w:hAnsi="Simplified Arabic" w:cs="Simplified Arabic"/>
          <w:b/>
          <w:bCs/>
          <w:color w:val="000000" w:themeColor="text1"/>
          <w:sz w:val="28"/>
          <w:szCs w:val="28"/>
          <w:rtl/>
        </w:rPr>
        <w:t xml:space="preserve">. (2022). مواءمة الخطة الاستراتيجية لجامعة السلطان قابوس لمتطلبات الثورة الصناعية الرابعة. </w:t>
      </w:r>
      <w:bookmarkEnd w:id="45"/>
    </w:p>
    <w:p w14:paraId="79DFE797" w14:textId="77777777" w:rsidR="002223C4" w:rsidRPr="00F24D9F" w:rsidRDefault="002223C4" w:rsidP="002223C4">
      <w:pPr>
        <w:spacing w:line="276" w:lineRule="auto"/>
        <w:jc w:val="both"/>
        <w:rPr>
          <w:rFonts w:ascii="Simplified Arabic" w:hAnsi="Simplified Arabic" w:cs="Simplified Arabic"/>
          <w:color w:val="000000" w:themeColor="text1"/>
          <w:sz w:val="28"/>
          <w:szCs w:val="28"/>
          <w:rtl/>
        </w:rPr>
      </w:pPr>
      <w:r w:rsidRPr="00F24D9F">
        <w:rPr>
          <w:rFonts w:ascii="Simplified Arabic" w:hAnsi="Simplified Arabic" w:cs="Simplified Arabic"/>
          <w:color w:val="000000" w:themeColor="text1"/>
          <w:sz w:val="28"/>
          <w:szCs w:val="28"/>
          <w:rtl/>
        </w:rPr>
        <w:t xml:space="preserve">هدفت الدراسة الكشف عن مدى مواءمة الخطة الاستراتيجية بجامعة السلطان قابوس لمتطلبات الثورة الصناعية الرابعة، والتوصل لعدد من المقترحات لتطوير الخطة الاستراتيجية للجامعة في ضوء متطلبات الثورة الصناعية الرابعة. استخدمت الدراسة المنهج النوعي لملائمته لأهداف الدراسة من خلال إجراء المقابلات وتحليل المحتوى، وقد تكونت عينة المقابلات من 9 أفراد من قيادات جامعة السلطان قابوس، أما عينة تحليل المحتوى فقد شملت الخطة الاستراتيجية للجامعة 2016-2040. توصلت نتائج الدراسة إلى وجود مؤشرات لمتطلبات الثورة الصناعية الرابعة في الخطة الاستراتيجية للجامعة بشكل جيد، كما وأشارت نتائج الدراسة إلى أن مستوى مواءمة الخطة الاستراتيجية للثورة الصناعية الرابعة كانت جيدة بحسب وجهة القيادات العليا فيها. كما قدمت الدراسة عددا من الإجراءات المقترحة لتفعيل التخطيط الاستراتيجي بجامعة السلطان قابوس في ضوء الثورة الصناعية الرابعة تتمثل في بناء القدرات والمهارات، تفعيل الخطط لمواكبة الثورة الصناعية الرابعة، وبناء الشركات المجتمعية، وتعزيز البحث العلمي. </w:t>
      </w:r>
    </w:p>
    <w:p w14:paraId="1DC48E9C" w14:textId="77777777" w:rsidR="002223C4" w:rsidRPr="00F24D9F" w:rsidRDefault="002223C4" w:rsidP="002223C4">
      <w:pPr>
        <w:spacing w:line="276" w:lineRule="auto"/>
        <w:jc w:val="both"/>
        <w:rPr>
          <w:rFonts w:ascii="Simplified Arabic" w:hAnsi="Simplified Arabic" w:cs="Simplified Arabic"/>
          <w:b/>
          <w:bCs/>
          <w:color w:val="000000" w:themeColor="text1"/>
          <w:sz w:val="28"/>
          <w:szCs w:val="28"/>
          <w:rtl/>
        </w:rPr>
      </w:pPr>
      <w:bookmarkStart w:id="46" w:name="_Hlk182385735"/>
      <w:r w:rsidRPr="00F24D9F">
        <w:rPr>
          <w:rFonts w:ascii="Simplified Arabic" w:hAnsi="Simplified Arabic" w:cs="Simplified Arabic"/>
          <w:b/>
          <w:bCs/>
          <w:color w:val="000000" w:themeColor="text1"/>
          <w:sz w:val="28"/>
          <w:szCs w:val="28"/>
          <w:rtl/>
        </w:rPr>
        <w:t xml:space="preserve">دراسة معجز أحمد. (2022). أثر وجود خطة استراتيجية على تحسين الأداء الإداري: دراسة ميدانية بالتطبيق على الجامعات المصرية. </w:t>
      </w:r>
      <w:bookmarkEnd w:id="46"/>
    </w:p>
    <w:p w14:paraId="189FA8CD" w14:textId="77777777" w:rsidR="002223C4" w:rsidRPr="00F24D9F" w:rsidRDefault="002223C4" w:rsidP="002223C4">
      <w:pPr>
        <w:spacing w:line="276" w:lineRule="auto"/>
        <w:jc w:val="both"/>
        <w:rPr>
          <w:rFonts w:ascii="Simplified Arabic" w:hAnsi="Simplified Arabic" w:cs="Simplified Arabic"/>
          <w:color w:val="000000" w:themeColor="text1"/>
          <w:sz w:val="28"/>
          <w:szCs w:val="28"/>
          <w:rtl/>
        </w:rPr>
      </w:pPr>
      <w:r w:rsidRPr="00F24D9F">
        <w:rPr>
          <w:rFonts w:ascii="Simplified Arabic" w:hAnsi="Simplified Arabic" w:cs="Simplified Arabic"/>
          <w:color w:val="000000" w:themeColor="text1"/>
          <w:sz w:val="28"/>
          <w:szCs w:val="28"/>
          <w:rtl/>
        </w:rPr>
        <w:t xml:space="preserve">هدفت الدراسة التعرف على "أثر وجود خطة استراتيجية على تحسين الأداء الإداري"- دراسة ميدانية بالتطبيق على الجامعات المصرية. استخدام المنهج الوصفي التحليلي والحصول على البيانات الثانوية من خلال قائمة استقصاء تم توزيعها (384) على مجتمع البحث باستخدام العينة العشوائية الطبقية من أعضاء هيئة التدريس </w:t>
      </w:r>
      <w:r w:rsidRPr="00F24D9F">
        <w:rPr>
          <w:rFonts w:ascii="Simplified Arabic" w:hAnsi="Simplified Arabic" w:cs="Simplified Arabic"/>
          <w:color w:val="000000" w:themeColor="text1"/>
          <w:sz w:val="28"/>
          <w:szCs w:val="28"/>
          <w:rtl/>
        </w:rPr>
        <w:lastRenderedPageBreak/>
        <w:t>والهيئة الإدارية. توصلت الدراسة: أظهرت النتائج أن المتوسط الحسابي يساوي (4.102)، وهذا يعني أن هناك موافقة بدرجة عالية من قبل أفراد العينة على فقرات مجال "وجود خطة استراتيجية" دال إحصائيا عند مستوى دلالة (</w:t>
      </w:r>
      <w:r w:rsidRPr="00F24D9F">
        <w:rPr>
          <w:rFonts w:ascii="Cambria" w:hAnsi="Cambria" w:cs="Cambria"/>
          <w:color w:val="000000" w:themeColor="text1"/>
          <w:sz w:val="28"/>
          <w:szCs w:val="28"/>
        </w:rPr>
        <w:t>α</w:t>
      </w:r>
      <w:r w:rsidRPr="00F24D9F">
        <w:rPr>
          <w:rFonts w:ascii="Simplified Arabic" w:hAnsi="Simplified Arabic" w:cs="Simplified Arabic"/>
          <w:color w:val="000000" w:themeColor="text1"/>
          <w:sz w:val="28"/>
          <w:szCs w:val="28"/>
        </w:rPr>
        <w:t xml:space="preserve"> </w:t>
      </w:r>
      <w:r w:rsidRPr="00F24D9F">
        <w:rPr>
          <w:rFonts w:ascii="Cambria Math" w:hAnsi="Cambria Math" w:cs="Cambria Math"/>
          <w:color w:val="000000" w:themeColor="text1"/>
          <w:sz w:val="28"/>
          <w:szCs w:val="28"/>
        </w:rPr>
        <w:t>≤</w:t>
      </w:r>
      <w:r w:rsidRPr="00F24D9F">
        <w:rPr>
          <w:rFonts w:ascii="Simplified Arabic" w:hAnsi="Simplified Arabic" w:cs="Simplified Arabic"/>
          <w:color w:val="000000" w:themeColor="text1"/>
          <w:sz w:val="28"/>
          <w:szCs w:val="28"/>
        </w:rPr>
        <w:t xml:space="preserve"> 0.05</w:t>
      </w:r>
      <w:r w:rsidRPr="00F24D9F">
        <w:rPr>
          <w:rFonts w:ascii="Simplified Arabic" w:hAnsi="Simplified Arabic" w:cs="Simplified Arabic"/>
          <w:color w:val="000000" w:themeColor="text1"/>
          <w:sz w:val="28"/>
          <w:szCs w:val="28"/>
          <w:rtl/>
        </w:rPr>
        <w:t xml:space="preserve">). أهم توصيات الدراسة: إجراء مراجعة دورية سنوية للخطة الاستراتيجية والتأكد من مدى تحقق أهداف الخطة للعام الواحد باستخدام نماذج متابعة تحدد الانحرافات ومستواها وسبل معالجتها. </w:t>
      </w:r>
    </w:p>
    <w:p w14:paraId="401B87CE" w14:textId="77777777" w:rsidR="002223C4" w:rsidRPr="00F24D9F" w:rsidRDefault="002223C4" w:rsidP="002223C4">
      <w:pPr>
        <w:spacing w:line="276" w:lineRule="auto"/>
        <w:jc w:val="both"/>
        <w:rPr>
          <w:rFonts w:ascii="Simplified Arabic" w:hAnsi="Simplified Arabic" w:cs="Simplified Arabic"/>
          <w:b/>
          <w:bCs/>
          <w:color w:val="000000" w:themeColor="text1"/>
          <w:sz w:val="28"/>
          <w:szCs w:val="28"/>
          <w:rtl/>
        </w:rPr>
      </w:pPr>
      <w:bookmarkStart w:id="47" w:name="_Hlk182385819"/>
      <w:bookmarkStart w:id="48" w:name="_Hlk182385781"/>
      <w:r w:rsidRPr="00F24D9F">
        <w:rPr>
          <w:rFonts w:ascii="Simplified Arabic" w:hAnsi="Simplified Arabic" w:cs="Simplified Arabic"/>
          <w:b/>
          <w:bCs/>
          <w:color w:val="000000" w:themeColor="text1"/>
          <w:sz w:val="28"/>
          <w:szCs w:val="28"/>
          <w:rtl/>
        </w:rPr>
        <w:t xml:space="preserve">دراسة مبروك . (2021). تقييم الأداء وتطوير الخطة الاستراتيجية للجمعيات الخيرية من خلال التحليل البيئي. </w:t>
      </w:r>
    </w:p>
    <w:bookmarkEnd w:id="47"/>
    <w:p w14:paraId="7B35C0AD" w14:textId="77777777" w:rsidR="002223C4" w:rsidRPr="00F24D9F" w:rsidRDefault="002223C4" w:rsidP="002223C4">
      <w:pPr>
        <w:spacing w:line="276" w:lineRule="auto"/>
        <w:jc w:val="both"/>
        <w:rPr>
          <w:rFonts w:ascii="Simplified Arabic" w:hAnsi="Simplified Arabic" w:cs="Simplified Arabic"/>
          <w:color w:val="000000" w:themeColor="text1"/>
          <w:sz w:val="28"/>
          <w:szCs w:val="28"/>
          <w:rtl/>
        </w:rPr>
      </w:pPr>
      <w:r w:rsidRPr="00F24D9F">
        <w:rPr>
          <w:rFonts w:ascii="Simplified Arabic" w:hAnsi="Simplified Arabic" w:cs="Simplified Arabic"/>
          <w:color w:val="000000" w:themeColor="text1"/>
          <w:sz w:val="28"/>
          <w:szCs w:val="28"/>
          <w:rtl/>
        </w:rPr>
        <w:t xml:space="preserve">هدفت الدراسة الكشف عن مستوى توافر متغيرات التحليل البيئي الداخلية والخارجية وعلاقتها بمتطلبات تقويم الأداء، وصولا لدعم آلية التخطيط الاستراتيجي. وتم تطوير الاستبانة لجمع البيانات حيث بلغت عدد الردود ٣٩١ موظف من منسوبي الجمعيات محل التطبيق. وتمثلت أهم نتائج الدراسة في: تواجد متغيرات البيئة الداخلية والخارجية، وكذلك متغيرات متطلبات الأداء (الفعالية والكفاءة والملائمة والاستمرارية بمستوى فوق المتوسط . يوجد تأثير معنوي لمتغيرات البيئة الداخلية والخارجية على كل من فاعلية الأداء وملائمة الأداء لأهداف المستفيدين. يوجد تأثير معنوي لمتغيرات البيئة الخارجية على كفاءة الأداء وعلى استمرارية أداء الجمعيات، بينما لا يوجد تأثير جوهري عليها من قبل متغيرات البيئة الداخلية. وتمثلت أهم توصيات الدراسة في ضرورة أن يتم إعداد الخطط الاستراتيجية لهذه الجمعيات بناء على نتائج التحليل البيئي، واهتمام المسؤولين عن تلك الجمعيات بمجالات التحليل البيئي للمساعدة في علاج نقاط الضعف لتصبح من نقاط القوة لرفع متطلبات مستوى الكفاءة والفعالية والملائمة أداء الجمعيات لأهداف المستفيدين والقدرة على الاستمرار في الأداء. </w:t>
      </w:r>
    </w:p>
    <w:p w14:paraId="582D9AB1" w14:textId="77777777" w:rsidR="002223C4" w:rsidRPr="00F24D9F" w:rsidRDefault="002223C4" w:rsidP="002223C4">
      <w:pPr>
        <w:spacing w:line="276" w:lineRule="auto"/>
        <w:jc w:val="both"/>
        <w:rPr>
          <w:rFonts w:ascii="Simplified Arabic" w:hAnsi="Simplified Arabic" w:cs="Simplified Arabic"/>
          <w:b/>
          <w:bCs/>
          <w:color w:val="000000" w:themeColor="text1"/>
          <w:sz w:val="28"/>
          <w:szCs w:val="28"/>
          <w:rtl/>
        </w:rPr>
      </w:pPr>
      <w:bookmarkStart w:id="49" w:name="_Hlk182385945"/>
      <w:proofErr w:type="gramStart"/>
      <w:r w:rsidRPr="00F24D9F">
        <w:rPr>
          <w:rFonts w:ascii="Simplified Arabic" w:hAnsi="Simplified Arabic" w:cs="Simplified Arabic"/>
          <w:b/>
          <w:bCs/>
          <w:color w:val="000000" w:themeColor="text1"/>
          <w:sz w:val="28"/>
          <w:szCs w:val="28"/>
          <w:rtl/>
        </w:rPr>
        <w:t>مبروك  و</w:t>
      </w:r>
      <w:proofErr w:type="gramEnd"/>
      <w:r w:rsidRPr="00F24D9F">
        <w:rPr>
          <w:rFonts w:ascii="Simplified Arabic" w:hAnsi="Simplified Arabic" w:cs="Simplified Arabic"/>
          <w:b/>
          <w:bCs/>
          <w:color w:val="000000" w:themeColor="text1"/>
          <w:sz w:val="28"/>
          <w:szCs w:val="28"/>
          <w:rtl/>
        </w:rPr>
        <w:t xml:space="preserve"> طه . (2021). دور تحليل </w:t>
      </w:r>
      <w:proofErr w:type="spellStart"/>
      <w:r w:rsidRPr="00F24D9F">
        <w:rPr>
          <w:rFonts w:ascii="Simplified Arabic" w:hAnsi="Simplified Arabic" w:cs="Simplified Arabic"/>
          <w:b/>
          <w:bCs/>
          <w:color w:val="000000" w:themeColor="text1"/>
          <w:sz w:val="28"/>
          <w:szCs w:val="28"/>
          <w:rtl/>
        </w:rPr>
        <w:t>سوات</w:t>
      </w:r>
      <w:proofErr w:type="spellEnd"/>
      <w:r w:rsidRPr="00F24D9F">
        <w:rPr>
          <w:rFonts w:ascii="Simplified Arabic" w:hAnsi="Simplified Arabic" w:cs="Simplified Arabic"/>
          <w:b/>
          <w:bCs/>
          <w:color w:val="000000" w:themeColor="text1"/>
          <w:sz w:val="28"/>
          <w:szCs w:val="28"/>
          <w:rtl/>
        </w:rPr>
        <w:t xml:space="preserve"> "</w:t>
      </w:r>
      <w:r w:rsidRPr="00F24D9F">
        <w:rPr>
          <w:rFonts w:ascii="Simplified Arabic" w:hAnsi="Simplified Arabic" w:cs="Simplified Arabic"/>
          <w:b/>
          <w:bCs/>
          <w:color w:val="000000" w:themeColor="text1"/>
          <w:sz w:val="28"/>
          <w:szCs w:val="28"/>
        </w:rPr>
        <w:t>SWOT</w:t>
      </w:r>
      <w:r w:rsidRPr="00F24D9F">
        <w:rPr>
          <w:rFonts w:ascii="Simplified Arabic" w:hAnsi="Simplified Arabic" w:cs="Simplified Arabic"/>
          <w:b/>
          <w:bCs/>
          <w:color w:val="000000" w:themeColor="text1"/>
          <w:sz w:val="28"/>
          <w:szCs w:val="28"/>
          <w:rtl/>
        </w:rPr>
        <w:t xml:space="preserve">" في تقييم الأداء وتطوير الخطة الاستراتيجية للقطاع غير الربحي.  </w:t>
      </w:r>
    </w:p>
    <w:bookmarkEnd w:id="49"/>
    <w:p w14:paraId="68945D3A" w14:textId="77777777" w:rsidR="002223C4" w:rsidRPr="00F24D9F" w:rsidRDefault="002223C4" w:rsidP="002223C4">
      <w:pPr>
        <w:spacing w:line="276" w:lineRule="auto"/>
        <w:jc w:val="both"/>
        <w:rPr>
          <w:rFonts w:ascii="Simplified Arabic" w:hAnsi="Simplified Arabic" w:cs="Simplified Arabic"/>
          <w:color w:val="000000" w:themeColor="text1"/>
          <w:sz w:val="28"/>
          <w:szCs w:val="28"/>
          <w:rtl/>
        </w:rPr>
      </w:pPr>
      <w:r w:rsidRPr="00F24D9F">
        <w:rPr>
          <w:rFonts w:ascii="Simplified Arabic" w:hAnsi="Simplified Arabic" w:cs="Simplified Arabic"/>
          <w:color w:val="000000" w:themeColor="text1"/>
          <w:sz w:val="28"/>
          <w:szCs w:val="28"/>
          <w:rtl/>
        </w:rPr>
        <w:t xml:space="preserve">هدفت الدراسة إلى الكشف عن مستوى توافر متغيرات التحليل البيئي الداخلية والخارجية وعلاقتها بمتطلبات تقويم الأداء، وصولا لدعم آلية التخطيط الاستراتيجي. وتم تطوير الاستبانة لجمع البيانات تم توزيعها على عينة بلغت (391) موظفا من منسوبي الجمعيات محل التطبيق. وتمثلت أهم نتائج الدراسة في: تواجد متغيرات البيئة الداخلية والخارجية، وكذلك متغيرات متطلبات الأداء (الفعالية والكفاءة والملاءمة والاستمرارية) بمستوى </w:t>
      </w:r>
      <w:r w:rsidRPr="00F24D9F">
        <w:rPr>
          <w:rFonts w:ascii="Simplified Arabic" w:hAnsi="Simplified Arabic" w:cs="Simplified Arabic"/>
          <w:color w:val="000000" w:themeColor="text1"/>
          <w:sz w:val="28"/>
          <w:szCs w:val="28"/>
          <w:rtl/>
        </w:rPr>
        <w:lastRenderedPageBreak/>
        <w:t xml:space="preserve">فوق المتوسط . يوجد تأثير معنوي لمتغيرات البيئة الداخلية والخارجية على كل من فاعلية الأداء وملاءمة الأداء لأهداف المستفيدين .يوجد تأثير معنوي لمتغيرات البيئة الخارجية على كفاءة الأداء وعلى استمرارية أداء الجمعيات، بينما لا يوجد تأثير جوهري عليها من قبل متغيرات البيئة الداخلية. وتمثلت أهم توصيات الدراسة في ضرورة أن يتم إعداد الخطط الاستراتيجية لهذه الجمعيات بناء على نتائج التحليل البيئي، واهتمام المسؤولين عن تلك الجمعيات بمجالات التحليل البيئي للمساعدة في علاج نقاط الضعف لتصبح من نقاط القوة لرفع متطلبات مستوى الكفاءة والفعالية والملاءمة أداء الجمعيات لأهداف المستفيدين والقدرة على الاستمرار في الأداء. </w:t>
      </w:r>
    </w:p>
    <w:p w14:paraId="1EC96D9D" w14:textId="77777777" w:rsidR="002223C4" w:rsidRPr="00F24D9F" w:rsidRDefault="002223C4" w:rsidP="002223C4">
      <w:pPr>
        <w:spacing w:line="276" w:lineRule="auto"/>
        <w:jc w:val="both"/>
        <w:rPr>
          <w:rFonts w:ascii="Simplified Arabic" w:hAnsi="Simplified Arabic" w:cs="Simplified Arabic"/>
          <w:b/>
          <w:bCs/>
          <w:color w:val="000000" w:themeColor="text1"/>
          <w:sz w:val="28"/>
          <w:szCs w:val="28"/>
          <w:rtl/>
        </w:rPr>
      </w:pPr>
      <w:proofErr w:type="gramStart"/>
      <w:r w:rsidRPr="00F24D9F">
        <w:rPr>
          <w:rFonts w:ascii="Simplified Arabic" w:hAnsi="Simplified Arabic" w:cs="Simplified Arabic"/>
          <w:b/>
          <w:bCs/>
          <w:color w:val="000000" w:themeColor="text1"/>
          <w:sz w:val="28"/>
          <w:szCs w:val="28"/>
          <w:rtl/>
        </w:rPr>
        <w:t>يونس</w:t>
      </w:r>
      <w:r w:rsidRPr="00F24D9F">
        <w:rPr>
          <w:rFonts w:ascii="Simplified Arabic" w:hAnsi="Simplified Arabic" w:cs="Simplified Arabic"/>
          <w:b/>
          <w:bCs/>
          <w:color w:val="000000" w:themeColor="text1"/>
          <w:sz w:val="28"/>
          <w:szCs w:val="28"/>
        </w:rPr>
        <w:t xml:space="preserve"> </w:t>
      </w:r>
      <w:r w:rsidRPr="00F24D9F">
        <w:rPr>
          <w:rFonts w:ascii="Simplified Arabic" w:hAnsi="Simplified Arabic" w:cs="Simplified Arabic"/>
          <w:b/>
          <w:bCs/>
          <w:color w:val="000000" w:themeColor="text1"/>
          <w:sz w:val="28"/>
          <w:szCs w:val="28"/>
          <w:rtl/>
        </w:rPr>
        <w:t xml:space="preserve"> و</w:t>
      </w:r>
      <w:proofErr w:type="gramEnd"/>
      <w:r w:rsidRPr="00F24D9F">
        <w:rPr>
          <w:rFonts w:ascii="Simplified Arabic" w:hAnsi="Simplified Arabic" w:cs="Simplified Arabic"/>
          <w:b/>
          <w:bCs/>
          <w:color w:val="000000" w:themeColor="text1"/>
          <w:sz w:val="28"/>
          <w:szCs w:val="28"/>
          <w:rtl/>
        </w:rPr>
        <w:t xml:space="preserve"> عبدالكريم</w:t>
      </w:r>
      <w:r w:rsidRPr="00F24D9F">
        <w:rPr>
          <w:rFonts w:ascii="Simplified Arabic" w:hAnsi="Simplified Arabic" w:cs="Simplified Arabic"/>
          <w:b/>
          <w:bCs/>
          <w:color w:val="000000" w:themeColor="text1"/>
          <w:sz w:val="28"/>
          <w:szCs w:val="28"/>
        </w:rPr>
        <w:t xml:space="preserve"> </w:t>
      </w:r>
      <w:r w:rsidRPr="00F24D9F">
        <w:rPr>
          <w:rFonts w:ascii="Simplified Arabic" w:hAnsi="Simplified Arabic" w:cs="Simplified Arabic"/>
          <w:b/>
          <w:bCs/>
          <w:color w:val="000000" w:themeColor="text1"/>
          <w:sz w:val="28"/>
          <w:szCs w:val="28"/>
          <w:rtl/>
        </w:rPr>
        <w:t>. (2021). مدى مساهمة موازنة البرامج في إنجاح تنفيذ الخطة الاستراتيجية لقطاع الأمن</w:t>
      </w:r>
      <w:r w:rsidRPr="00F24D9F">
        <w:rPr>
          <w:rFonts w:ascii="Simplified Arabic" w:hAnsi="Simplified Arabic" w:cs="Simplified Arabic"/>
          <w:b/>
          <w:bCs/>
          <w:color w:val="000000" w:themeColor="text1"/>
          <w:sz w:val="28"/>
          <w:szCs w:val="28"/>
        </w:rPr>
        <w:t>.</w:t>
      </w:r>
    </w:p>
    <w:p w14:paraId="307ED6F5" w14:textId="77777777" w:rsidR="002223C4" w:rsidRPr="00F24D9F" w:rsidRDefault="002223C4" w:rsidP="002223C4">
      <w:pPr>
        <w:spacing w:line="276" w:lineRule="auto"/>
        <w:jc w:val="both"/>
        <w:rPr>
          <w:rFonts w:ascii="Simplified Arabic" w:hAnsi="Simplified Arabic" w:cs="Simplified Arabic"/>
          <w:color w:val="000000" w:themeColor="text1"/>
          <w:sz w:val="28"/>
          <w:szCs w:val="28"/>
          <w:rtl/>
        </w:rPr>
      </w:pPr>
      <w:r w:rsidRPr="00F24D9F">
        <w:rPr>
          <w:rFonts w:ascii="Simplified Arabic" w:hAnsi="Simplified Arabic" w:cs="Simplified Arabic"/>
          <w:color w:val="000000" w:themeColor="text1"/>
          <w:sz w:val="28"/>
          <w:szCs w:val="28"/>
          <w:rtl/>
        </w:rPr>
        <w:t xml:space="preserve">هدفت الدراسة إلى معرفة مستوى مساهمة موازنة البرامج والأداء في إنجاح تطبيق الخطة الاستراتيجية لقطاع الأمن وقياس، نتائجها وأداءها والتعرف على مستوى ملاءمتها مع الخطة الاستراتيجية في تطبيق موازنة قطاع الأمن.. تكون مجتمع الدراسة من فريق الموازنة والتخطيط الاستراتيجي في قطاع الأجهزة الأمنية الفلسطينية في الضفة الغربية، والبالغ عددهم (100) موظف، وتكونت عينة الدراسة من (54) موظف، أي ما يقارب (54%) من مجتمع الدراسة، ولتحقيق هدف الدراسة، تم استخدام </w:t>
      </w:r>
      <w:proofErr w:type="gramStart"/>
      <w:r w:rsidRPr="00F24D9F">
        <w:rPr>
          <w:rFonts w:ascii="Simplified Arabic" w:hAnsi="Simplified Arabic" w:cs="Simplified Arabic"/>
          <w:color w:val="000000" w:themeColor="text1"/>
          <w:sz w:val="28"/>
          <w:szCs w:val="28"/>
          <w:rtl/>
        </w:rPr>
        <w:t>استبيان</w:t>
      </w:r>
      <w:proofErr w:type="gramEnd"/>
      <w:r w:rsidRPr="00F24D9F">
        <w:rPr>
          <w:rFonts w:ascii="Simplified Arabic" w:hAnsi="Simplified Arabic" w:cs="Simplified Arabic"/>
          <w:color w:val="000000" w:themeColor="text1"/>
          <w:sz w:val="28"/>
          <w:szCs w:val="28"/>
          <w:rtl/>
        </w:rPr>
        <w:t xml:space="preserve"> صمم خصيصا للإجابة عن أسئلة الدراسة وتم استخدم المنهج الوصفي التحليلي لأغراض ذلك. وتوصلت الدراسة لعدد من النتائج كان أهمها: أن مستوى قدرة موازنة البرامج والأداء في تحقيق الخطة الاستراتيجية لقطاع الأمن جاء مرتفعا. أن درجة مرونة موازنة البرامج والأداء في تحقيق أغراض الرقابة وترشيد الإنفاق الحكومي لقطاع الأمن من وجهة نظر أعضاء فريق الموازنة والتخطيط الاستراتيجي في قطاع الأمن جاء مرتفعا. لا توجد فروق ذات دلالة إحصائية عند مستوى الدلالة الإحصائية (</w:t>
      </w:r>
      <w:r w:rsidRPr="00F24D9F">
        <w:rPr>
          <w:rFonts w:ascii="Cambria" w:hAnsi="Cambria" w:cs="Cambria"/>
          <w:color w:val="000000" w:themeColor="text1"/>
          <w:sz w:val="28"/>
          <w:szCs w:val="28"/>
        </w:rPr>
        <w:t>α</w:t>
      </w:r>
      <w:r w:rsidRPr="00F24D9F">
        <w:rPr>
          <w:rFonts w:ascii="Simplified Arabic" w:hAnsi="Simplified Arabic" w:cs="Simplified Arabic"/>
          <w:color w:val="000000" w:themeColor="text1"/>
          <w:sz w:val="28"/>
          <w:szCs w:val="28"/>
        </w:rPr>
        <w:t xml:space="preserve"> </w:t>
      </w:r>
      <w:r w:rsidRPr="00F24D9F">
        <w:rPr>
          <w:rFonts w:ascii="Cambria Math" w:hAnsi="Cambria Math" w:cs="Cambria Math"/>
          <w:color w:val="000000" w:themeColor="text1"/>
          <w:sz w:val="28"/>
          <w:szCs w:val="28"/>
        </w:rPr>
        <w:t>≤</w:t>
      </w:r>
      <w:r w:rsidRPr="00F24D9F">
        <w:rPr>
          <w:rFonts w:ascii="Simplified Arabic" w:hAnsi="Simplified Arabic" w:cs="Simplified Arabic"/>
          <w:color w:val="000000" w:themeColor="text1"/>
          <w:sz w:val="28"/>
          <w:szCs w:val="28"/>
        </w:rPr>
        <w:t xml:space="preserve"> 0.05</w:t>
      </w:r>
      <w:r w:rsidRPr="00F24D9F">
        <w:rPr>
          <w:rFonts w:ascii="Simplified Arabic" w:hAnsi="Simplified Arabic" w:cs="Simplified Arabic"/>
          <w:color w:val="000000" w:themeColor="text1"/>
          <w:sz w:val="28"/>
          <w:szCs w:val="28"/>
          <w:rtl/>
        </w:rPr>
        <w:t>) بين متوسطات مستوى قدرة موازنة البرامج والأداء في تحقيق الخطة الاستراتيجية تبعا لمتغيرات ("اسم المؤسسة، الإدارة أو الفرع). لا توجد فروق ذات دلالة إحصائية عند مستوى الدلالة الإحصائية (</w:t>
      </w:r>
      <w:r w:rsidRPr="00F24D9F">
        <w:rPr>
          <w:rFonts w:ascii="Cambria" w:hAnsi="Cambria" w:cs="Cambria"/>
          <w:color w:val="000000" w:themeColor="text1"/>
          <w:sz w:val="28"/>
          <w:szCs w:val="28"/>
        </w:rPr>
        <w:t>α</w:t>
      </w:r>
      <w:r w:rsidRPr="00F24D9F">
        <w:rPr>
          <w:rFonts w:ascii="Simplified Arabic" w:hAnsi="Simplified Arabic" w:cs="Simplified Arabic"/>
          <w:color w:val="000000" w:themeColor="text1"/>
          <w:sz w:val="28"/>
          <w:szCs w:val="28"/>
        </w:rPr>
        <w:t xml:space="preserve"> </w:t>
      </w:r>
      <w:r w:rsidRPr="00F24D9F">
        <w:rPr>
          <w:rFonts w:ascii="Cambria Math" w:hAnsi="Cambria Math" w:cs="Cambria Math"/>
          <w:color w:val="000000" w:themeColor="text1"/>
          <w:sz w:val="28"/>
          <w:szCs w:val="28"/>
        </w:rPr>
        <w:t>≤</w:t>
      </w:r>
      <w:r w:rsidRPr="00F24D9F">
        <w:rPr>
          <w:rFonts w:ascii="Simplified Arabic" w:hAnsi="Simplified Arabic" w:cs="Simplified Arabic"/>
          <w:color w:val="000000" w:themeColor="text1"/>
          <w:sz w:val="28"/>
          <w:szCs w:val="28"/>
        </w:rPr>
        <w:t xml:space="preserve"> 0.05</w:t>
      </w:r>
      <w:r w:rsidRPr="00F24D9F">
        <w:rPr>
          <w:rFonts w:ascii="Simplified Arabic" w:hAnsi="Simplified Arabic" w:cs="Simplified Arabic"/>
          <w:color w:val="000000" w:themeColor="text1"/>
          <w:sz w:val="28"/>
          <w:szCs w:val="28"/>
          <w:rtl/>
        </w:rPr>
        <w:t>) لدرجة مرونة موازنة البرامج والأداء في تحقيق أغراض الرقابة وترشيد الإنفاق الحكومي تبعا لمتغيرات (اسم المؤسسة، الإدارة أو الفرع). - يوجد علاقة ارتباط ذات دلالة إحصائية عند مستوى الدلالة (</w:t>
      </w:r>
      <w:r w:rsidRPr="00F24D9F">
        <w:rPr>
          <w:rFonts w:ascii="Cambria" w:hAnsi="Cambria" w:cs="Cambria"/>
          <w:color w:val="000000" w:themeColor="text1"/>
          <w:sz w:val="28"/>
          <w:szCs w:val="28"/>
        </w:rPr>
        <w:t>α</w:t>
      </w:r>
      <w:r w:rsidRPr="00F24D9F">
        <w:rPr>
          <w:rFonts w:ascii="Simplified Arabic" w:hAnsi="Simplified Arabic" w:cs="Simplified Arabic"/>
          <w:color w:val="000000" w:themeColor="text1"/>
          <w:sz w:val="28"/>
          <w:szCs w:val="28"/>
        </w:rPr>
        <w:t xml:space="preserve"> </w:t>
      </w:r>
      <w:r w:rsidRPr="00F24D9F">
        <w:rPr>
          <w:rFonts w:ascii="Cambria Math" w:hAnsi="Cambria Math" w:cs="Cambria Math"/>
          <w:color w:val="000000" w:themeColor="text1"/>
          <w:sz w:val="28"/>
          <w:szCs w:val="28"/>
        </w:rPr>
        <w:t>≤</w:t>
      </w:r>
      <w:r w:rsidRPr="00F24D9F">
        <w:rPr>
          <w:rFonts w:ascii="Simplified Arabic" w:hAnsi="Simplified Arabic" w:cs="Simplified Arabic"/>
          <w:color w:val="000000" w:themeColor="text1"/>
          <w:sz w:val="28"/>
          <w:szCs w:val="28"/>
        </w:rPr>
        <w:t xml:space="preserve"> 0.05</w:t>
      </w:r>
      <w:r w:rsidRPr="00F24D9F">
        <w:rPr>
          <w:rFonts w:ascii="Simplified Arabic" w:hAnsi="Simplified Arabic" w:cs="Simplified Arabic"/>
          <w:color w:val="000000" w:themeColor="text1"/>
          <w:sz w:val="28"/>
          <w:szCs w:val="28"/>
          <w:rtl/>
        </w:rPr>
        <w:t xml:space="preserve">) بين قدرة موازنة البرامج والأداء في تحقيق الخطة الاستراتيجية لقطاع الأمن </w:t>
      </w:r>
      <w:r w:rsidRPr="00F24D9F">
        <w:rPr>
          <w:rFonts w:ascii="Simplified Arabic" w:hAnsi="Simplified Arabic" w:cs="Simplified Arabic"/>
          <w:color w:val="000000" w:themeColor="text1"/>
          <w:sz w:val="28"/>
          <w:szCs w:val="28"/>
          <w:rtl/>
        </w:rPr>
        <w:lastRenderedPageBreak/>
        <w:t xml:space="preserve">ودرجة مرونة موازنة البرامج والأداء في تحقيق أغراض الرقابة وترشيد الإنفاق الحكومي، وهذه علاقة خطية إيجابية وبلغ معامل ارتباط بيرسون (0.53). </w:t>
      </w:r>
      <w:r w:rsidRPr="00F24D9F">
        <w:rPr>
          <w:rFonts w:ascii="Simplified Arabic" w:hAnsi="Simplified Arabic" w:cs="Simplified Arabic"/>
          <w:color w:val="000000" w:themeColor="text1"/>
          <w:sz w:val="28"/>
          <w:szCs w:val="28"/>
          <w:rtl/>
          <w:lang w:bidi="ar-KW"/>
        </w:rPr>
        <w:t>وأوصت الدراسة ب</w:t>
      </w:r>
      <w:r w:rsidRPr="00F24D9F">
        <w:rPr>
          <w:rFonts w:ascii="Simplified Arabic" w:hAnsi="Simplified Arabic" w:cs="Simplified Arabic"/>
          <w:color w:val="000000" w:themeColor="text1"/>
          <w:sz w:val="28"/>
          <w:szCs w:val="28"/>
          <w:rtl/>
        </w:rPr>
        <w:t xml:space="preserve">ضرورة التعاون ما بين وزارة المالية وقطاع الأجهزة الأمنية فيما يتعلق بتدريب الكادر ذوي العلاقة في قطاع الأجهزة الأمنية على إعداد الموازنة والخطط من خلال معايير يتم وضعها والعمل على تطبيقها. </w:t>
      </w:r>
    </w:p>
    <w:p w14:paraId="0D095451" w14:textId="77777777" w:rsidR="002223C4" w:rsidRPr="00F24D9F" w:rsidRDefault="002223C4" w:rsidP="002223C4">
      <w:pPr>
        <w:spacing w:line="276" w:lineRule="auto"/>
        <w:jc w:val="both"/>
        <w:rPr>
          <w:rFonts w:ascii="Simplified Arabic" w:hAnsi="Simplified Arabic" w:cs="Simplified Arabic"/>
          <w:b/>
          <w:bCs/>
          <w:color w:val="000000" w:themeColor="text1"/>
          <w:sz w:val="28"/>
          <w:szCs w:val="28"/>
        </w:rPr>
      </w:pPr>
      <w:bookmarkStart w:id="50" w:name="_Hlk182387602"/>
      <w:r w:rsidRPr="00F24D9F">
        <w:rPr>
          <w:rFonts w:ascii="Simplified Arabic" w:hAnsi="Simplified Arabic" w:cs="Simplified Arabic"/>
          <w:b/>
          <w:bCs/>
          <w:color w:val="000000" w:themeColor="text1"/>
          <w:sz w:val="28"/>
          <w:szCs w:val="28"/>
          <w:rtl/>
        </w:rPr>
        <w:t xml:space="preserve">إرتيمة </w:t>
      </w:r>
      <w:proofErr w:type="gramStart"/>
      <w:r w:rsidRPr="00F24D9F">
        <w:rPr>
          <w:rFonts w:ascii="Simplified Arabic" w:hAnsi="Simplified Arabic" w:cs="Simplified Arabic"/>
          <w:b/>
          <w:bCs/>
          <w:color w:val="000000" w:themeColor="text1"/>
          <w:sz w:val="28"/>
          <w:szCs w:val="28"/>
          <w:rtl/>
        </w:rPr>
        <w:t>و ارتيمة</w:t>
      </w:r>
      <w:proofErr w:type="gramEnd"/>
      <w:r w:rsidRPr="00F24D9F">
        <w:rPr>
          <w:rFonts w:ascii="Simplified Arabic" w:hAnsi="Simplified Arabic" w:cs="Simplified Arabic"/>
          <w:b/>
          <w:bCs/>
          <w:color w:val="000000" w:themeColor="text1"/>
          <w:sz w:val="28"/>
          <w:szCs w:val="28"/>
          <w:rtl/>
        </w:rPr>
        <w:t xml:space="preserve">. (2021). مستوي التمكين الإداري واللامركزية وأثرها في كفاءة تطبيق الخطة الاستراتيجية للجمارك الأردنية 2017-2019. </w:t>
      </w:r>
    </w:p>
    <w:bookmarkEnd w:id="50"/>
    <w:p w14:paraId="39F45CB3" w14:textId="77777777" w:rsidR="002223C4" w:rsidRPr="00F24D9F" w:rsidRDefault="002223C4" w:rsidP="002223C4">
      <w:pPr>
        <w:spacing w:line="276" w:lineRule="auto"/>
        <w:jc w:val="both"/>
        <w:rPr>
          <w:rFonts w:ascii="Simplified Arabic" w:hAnsi="Simplified Arabic" w:cs="Simplified Arabic"/>
          <w:color w:val="000000" w:themeColor="text1"/>
          <w:sz w:val="28"/>
          <w:szCs w:val="28"/>
          <w:rtl/>
        </w:rPr>
      </w:pPr>
      <w:r w:rsidRPr="00F24D9F">
        <w:rPr>
          <w:rFonts w:ascii="Simplified Arabic" w:hAnsi="Simplified Arabic" w:cs="Simplified Arabic"/>
          <w:color w:val="000000" w:themeColor="text1"/>
          <w:sz w:val="28"/>
          <w:szCs w:val="28"/>
          <w:rtl/>
        </w:rPr>
        <w:t>هدفت الدراسة إلى التعرف على مدى تطبيق التمكين الإداري واللامركزية وأثرها في كفاءة تطبيق الخطة الاستراتيجية للجمارك الأردنية (٢٠١٧-٢٠١٩)، اتبعت الدراسة المنهج الوصفي التحليلي، من خلال استبانة تم توزيعها على عينة بلغت (٣٤٦) من العاملين في دائرة الجمارك الأردنية الشاغلين لوظائف دائمة ومصنفة وعقود شاملة. توصلت الدراسة إلى نتائج أهمها أن دائرة الجمارك تقوم بعمليات التمكين الإداري وهي تتجه إلى تطبيق اللامركزية، كما توصلت إلى وجود أهمية وأثر معنوي للتمكين الإداري واللامركزية في كفاءة تطبيق الخطة الاستراتيجية للجمارك الأردنية وفي تحقيق الأهداف المحددة في الخطة الاستراتيجية (2017-2019). وأوصت الدراسة بمعالجة نقاط الضعف في بعض الممارسات التي قد لا تتناسب مع التمكين الإداري واللامركزية.</w:t>
      </w:r>
    </w:p>
    <w:p w14:paraId="6E951E7C" w14:textId="77777777" w:rsidR="002223C4" w:rsidRPr="00F24D9F" w:rsidRDefault="002223C4" w:rsidP="002223C4">
      <w:pPr>
        <w:spacing w:line="276" w:lineRule="auto"/>
        <w:jc w:val="both"/>
        <w:rPr>
          <w:rFonts w:ascii="Simplified Arabic" w:hAnsi="Simplified Arabic" w:cs="Simplified Arabic"/>
          <w:b/>
          <w:bCs/>
          <w:color w:val="000000" w:themeColor="text1"/>
          <w:sz w:val="28"/>
          <w:szCs w:val="28"/>
        </w:rPr>
      </w:pPr>
      <w:r w:rsidRPr="00F24D9F">
        <w:rPr>
          <w:rFonts w:ascii="Simplified Arabic" w:hAnsi="Simplified Arabic" w:cs="Simplified Arabic"/>
          <w:b/>
          <w:bCs/>
          <w:color w:val="000000" w:themeColor="text1"/>
          <w:sz w:val="28"/>
          <w:szCs w:val="28"/>
          <w:rtl/>
        </w:rPr>
        <w:t xml:space="preserve">دراسة بنى </w:t>
      </w:r>
      <w:proofErr w:type="gramStart"/>
      <w:r w:rsidRPr="00F24D9F">
        <w:rPr>
          <w:rFonts w:ascii="Simplified Arabic" w:hAnsi="Simplified Arabic" w:cs="Simplified Arabic"/>
          <w:b/>
          <w:bCs/>
          <w:color w:val="000000" w:themeColor="text1"/>
          <w:sz w:val="28"/>
          <w:szCs w:val="28"/>
          <w:rtl/>
        </w:rPr>
        <w:t>عامر  وعاشور</w:t>
      </w:r>
      <w:proofErr w:type="gramEnd"/>
      <w:r w:rsidRPr="00F24D9F">
        <w:rPr>
          <w:rFonts w:ascii="Simplified Arabic" w:hAnsi="Simplified Arabic" w:cs="Simplified Arabic"/>
          <w:b/>
          <w:bCs/>
          <w:color w:val="000000" w:themeColor="text1"/>
          <w:sz w:val="28"/>
          <w:szCs w:val="28"/>
          <w:rtl/>
        </w:rPr>
        <w:t xml:space="preserve"> . (2020). درجة فاعلية تطبيق الخطة الاستراتيجية في جامعة العلوم والتكنولوجيا الأردنية من وجهة نظر أعضاء الهيئة التدريسية.  </w:t>
      </w:r>
    </w:p>
    <w:bookmarkEnd w:id="48"/>
    <w:p w14:paraId="69BF649E" w14:textId="77777777" w:rsidR="002223C4" w:rsidRPr="00F24D9F" w:rsidRDefault="002223C4" w:rsidP="002223C4">
      <w:pPr>
        <w:spacing w:line="276" w:lineRule="auto"/>
        <w:jc w:val="both"/>
        <w:rPr>
          <w:rFonts w:ascii="Simplified Arabic" w:hAnsi="Simplified Arabic" w:cs="Simplified Arabic"/>
          <w:color w:val="000000" w:themeColor="text1"/>
          <w:sz w:val="28"/>
          <w:szCs w:val="28"/>
          <w:rtl/>
        </w:rPr>
      </w:pPr>
      <w:r w:rsidRPr="00F24D9F">
        <w:rPr>
          <w:rFonts w:ascii="Simplified Arabic" w:hAnsi="Simplified Arabic" w:cs="Simplified Arabic"/>
          <w:color w:val="000000" w:themeColor="text1"/>
          <w:sz w:val="28"/>
          <w:szCs w:val="28"/>
          <w:rtl/>
        </w:rPr>
        <w:t xml:space="preserve">هدفت الدراسة التعرف إلى درجة فاعلية تطبيق الخطة الاستراتيجية في جامعة العلوم والتكنولوجيا الأردنية من وجهة نظر أعضاء الهيئة التدريسية، وتم اختيار عينة تكونت من (140) عضو هيئة تدريس؛ طبقت عليهم أداة الدراسة - بعد التأكد من صدقها وثباتها- المكونة من (62) فقرة موزعة على عشرة محاور هي: الأداء المؤسسي، الموارد البشرية، البيئة الجامعية، البحث العلمي والإبداع، الطلبة، التسويق والإعلام، الربط مع الصناعة، المسؤولية المجتمعية، الدراسات العليا، الاعتماد وضمان الجودة والتصنيف العالمي، واستخدم الباحثان المنهج الوصفي التحليلي في جمع البيانات وتحليلها. وقد أظهرت النتائج أن تطبيق الخطة الاستراتيجية ككل في جامعة العلوم والتكنولوجيا الأردنية من وجهة نظر أعضاء الهيئة التدريسية جاءت بدرجة مرتفعة، وهي </w:t>
      </w:r>
      <w:r w:rsidRPr="00F24D9F">
        <w:rPr>
          <w:rFonts w:ascii="Simplified Arabic" w:hAnsi="Simplified Arabic" w:cs="Simplified Arabic"/>
          <w:color w:val="000000" w:themeColor="text1"/>
          <w:sz w:val="28"/>
          <w:szCs w:val="28"/>
          <w:rtl/>
        </w:rPr>
        <w:lastRenderedPageBreak/>
        <w:t xml:space="preserve">على الترتيب (البحث العلمي والإبداع، الاعتماد وضمان الجودة والتصنيف العالمي، الدراسات العليا، الأداء المؤسسي، التسويق والإعلام، الربط مع الصناعة، الطلبة، البيئة الجامعية، المسؤولية المجتمعية، الموارد البشرية)، كما أظهرت النتائج وجود فروق دالة إحصائيا تعزي لمتغير الرتبة الأكاديمية ولصالح ذوي الرتبة الأكاديمية (أستاذ مشارك)، ووجود فروق دالة إحصائيا تعزي لمتغير عدد سنوات الخبرة ولصالح ذوي عدد سنوات الخبرة (أقل من 5 سنوات)، وأوصت هذه الدراسة بعقد دورات توعية بالخطة الاستراتيجية للجامعة لذوي الخبرات المختلفة لضمان استمرارية تطبيق الخطة الاستراتيجية. </w:t>
      </w:r>
    </w:p>
    <w:p w14:paraId="6E83FF0D" w14:textId="77777777" w:rsidR="002223C4" w:rsidRPr="00D179DA" w:rsidRDefault="002223C4" w:rsidP="002223C4">
      <w:pPr>
        <w:spacing w:line="276" w:lineRule="auto"/>
        <w:jc w:val="both"/>
        <w:outlineLvl w:val="0"/>
        <w:rPr>
          <w:rFonts w:ascii="Simplified Arabic" w:hAnsi="Simplified Arabic" w:cs="Simplified Arabic"/>
          <w:b/>
          <w:bCs/>
          <w:color w:val="000000" w:themeColor="text1"/>
          <w:sz w:val="36"/>
          <w:szCs w:val="36"/>
          <w:rtl/>
          <w:lang w:bidi="ar-JO"/>
        </w:rPr>
      </w:pPr>
      <w:bookmarkStart w:id="51" w:name="_Toc182492021"/>
      <w:r w:rsidRPr="00D179DA">
        <w:rPr>
          <w:rFonts w:ascii="Simplified Arabic" w:hAnsi="Simplified Arabic" w:cs="Simplified Arabic"/>
          <w:b/>
          <w:bCs/>
          <w:color w:val="000000" w:themeColor="text1"/>
          <w:sz w:val="36"/>
          <w:szCs w:val="36"/>
          <w:rtl/>
          <w:lang w:bidi="ar-JO"/>
        </w:rPr>
        <w:t>الدراسات السابقة المرتبطة بأهداف المنظمات:</w:t>
      </w:r>
      <w:bookmarkEnd w:id="51"/>
    </w:p>
    <w:p w14:paraId="58DC8703" w14:textId="77777777" w:rsidR="002223C4" w:rsidRPr="00F24D9F" w:rsidRDefault="002223C4" w:rsidP="002223C4">
      <w:pPr>
        <w:spacing w:line="276" w:lineRule="auto"/>
        <w:jc w:val="both"/>
        <w:rPr>
          <w:rFonts w:ascii="Simplified Arabic" w:hAnsi="Simplified Arabic" w:cs="Simplified Arabic"/>
          <w:b/>
          <w:bCs/>
          <w:color w:val="000000" w:themeColor="text1"/>
          <w:sz w:val="28"/>
          <w:szCs w:val="28"/>
          <w:rtl/>
        </w:rPr>
      </w:pPr>
      <w:bookmarkStart w:id="52" w:name="_Hlk182387752"/>
      <w:r w:rsidRPr="00F24D9F">
        <w:rPr>
          <w:rFonts w:ascii="Simplified Arabic" w:hAnsi="Simplified Arabic" w:cs="Simplified Arabic"/>
          <w:b/>
          <w:bCs/>
          <w:color w:val="000000" w:themeColor="text1"/>
          <w:sz w:val="28"/>
          <w:szCs w:val="28"/>
          <w:rtl/>
        </w:rPr>
        <w:t xml:space="preserve">البشر </w:t>
      </w:r>
      <w:proofErr w:type="spellStart"/>
      <w:r w:rsidRPr="00F24D9F">
        <w:rPr>
          <w:rFonts w:ascii="Simplified Arabic" w:hAnsi="Simplified Arabic" w:cs="Simplified Arabic"/>
          <w:b/>
          <w:bCs/>
          <w:color w:val="000000" w:themeColor="text1"/>
          <w:sz w:val="28"/>
          <w:szCs w:val="28"/>
          <w:rtl/>
        </w:rPr>
        <w:t>وآخررون</w:t>
      </w:r>
      <w:proofErr w:type="spellEnd"/>
      <w:r w:rsidRPr="00F24D9F">
        <w:rPr>
          <w:rFonts w:ascii="Simplified Arabic" w:hAnsi="Simplified Arabic" w:cs="Simplified Arabic"/>
          <w:b/>
          <w:bCs/>
          <w:color w:val="000000" w:themeColor="text1"/>
          <w:sz w:val="28"/>
          <w:szCs w:val="28"/>
          <w:rtl/>
        </w:rPr>
        <w:t xml:space="preserve">. (2020). دور منظومة القيم الإسلامية في إدارة المنظمات الخيرية وأثرها في تحقيق الأهداف. </w:t>
      </w:r>
      <w:bookmarkEnd w:id="52"/>
    </w:p>
    <w:p w14:paraId="1F347082" w14:textId="77777777" w:rsidR="002223C4" w:rsidRPr="00F24D9F" w:rsidRDefault="002223C4" w:rsidP="002223C4">
      <w:pPr>
        <w:spacing w:line="276" w:lineRule="auto"/>
        <w:jc w:val="both"/>
        <w:rPr>
          <w:rFonts w:ascii="Simplified Arabic" w:hAnsi="Simplified Arabic" w:cs="Simplified Arabic"/>
          <w:color w:val="000000" w:themeColor="text1"/>
          <w:sz w:val="28"/>
          <w:szCs w:val="28"/>
          <w:rtl/>
        </w:rPr>
      </w:pPr>
      <w:r w:rsidRPr="00F24D9F">
        <w:rPr>
          <w:rFonts w:ascii="Simplified Arabic" w:hAnsi="Simplified Arabic" w:cs="Simplified Arabic"/>
          <w:color w:val="000000" w:themeColor="text1"/>
          <w:sz w:val="28"/>
          <w:szCs w:val="28"/>
          <w:rtl/>
        </w:rPr>
        <w:t xml:space="preserve">هدفت هذه الدراسة الكشف عن دور القيم </w:t>
      </w:r>
      <w:r w:rsidRPr="00F24D9F">
        <w:rPr>
          <w:rFonts w:ascii="Simplified Arabic" w:hAnsi="Simplified Arabic" w:cs="Simplified Arabic" w:hint="cs"/>
          <w:color w:val="000000" w:themeColor="text1"/>
          <w:sz w:val="28"/>
          <w:szCs w:val="28"/>
          <w:rtl/>
        </w:rPr>
        <w:t>الإسلامية في</w:t>
      </w:r>
      <w:r w:rsidRPr="00F24D9F">
        <w:rPr>
          <w:rFonts w:ascii="Simplified Arabic" w:hAnsi="Simplified Arabic" w:cs="Simplified Arabic"/>
          <w:color w:val="000000" w:themeColor="text1"/>
          <w:sz w:val="28"/>
          <w:szCs w:val="28"/>
          <w:rtl/>
        </w:rPr>
        <w:t xml:space="preserve"> تحقيق أهداف منظمات العمل الخيري. استخدم الباحث في الدراسة منهجي الاستقراء والتحليل، وذلك بالرجوع للمصادر والمراجع الموثوقة للوقوف على المنظور الإسلامي المتعلق بموضوع الدراسة، ثم تحليليها مقارنة بالواقع لاستخلاص أهم النتائج، مع مراعاة الجوانب الفنية في التوثيق والفهارس والمراجع. وتوصلت الدراسة إلى جملة من النتائج، أهمها: أن القيم جزء من منهج الشريعة الإسلامية، فهي رديف الأخلاق الذي تمثل الشق الثالث من أحكام الإسلام بعد العقيدة والعبادة، وأن ثمة فوارق جوهرية بين مفهوم وقيم العمل الخيري في الفكر الإسلامي وبين الفكر الغربي الحديث، وأن الإدارة في الإسلام ليست لتحقيق المنفعة المادية وحسب، بل لتحقيق مصلحة الإنسان فردا وجماعة. ومن النتائج أيضا: أن التزام القيم الإسلامية في عمل منظمات العمل الخيري فكرا وتقنينا وممارسة ركيزة أساسية في نجاحه وتحقق أهدافه.</w:t>
      </w:r>
    </w:p>
    <w:p w14:paraId="39CCECB7" w14:textId="77777777" w:rsidR="002223C4" w:rsidRPr="00F24D9F" w:rsidRDefault="002223C4" w:rsidP="002223C4">
      <w:pPr>
        <w:spacing w:line="276" w:lineRule="auto"/>
        <w:jc w:val="both"/>
        <w:rPr>
          <w:rFonts w:ascii="Simplified Arabic" w:hAnsi="Simplified Arabic" w:cs="Simplified Arabic"/>
          <w:b/>
          <w:bCs/>
          <w:color w:val="000000" w:themeColor="text1"/>
          <w:sz w:val="28"/>
          <w:szCs w:val="28"/>
          <w:rtl/>
        </w:rPr>
      </w:pPr>
      <w:bookmarkStart w:id="53" w:name="_Hlk182387874"/>
      <w:r w:rsidRPr="00F24D9F">
        <w:rPr>
          <w:rFonts w:ascii="Simplified Arabic" w:hAnsi="Simplified Arabic" w:cs="Simplified Arabic" w:hint="cs"/>
          <w:b/>
          <w:bCs/>
          <w:color w:val="000000" w:themeColor="text1"/>
          <w:sz w:val="28"/>
          <w:szCs w:val="28"/>
          <w:rtl/>
        </w:rPr>
        <w:t>محمد وإسماعيل</w:t>
      </w:r>
      <w:r w:rsidRPr="00F24D9F">
        <w:rPr>
          <w:rFonts w:ascii="Simplified Arabic" w:hAnsi="Simplified Arabic" w:cs="Simplified Arabic"/>
          <w:b/>
          <w:bCs/>
          <w:color w:val="000000" w:themeColor="text1"/>
          <w:sz w:val="28"/>
          <w:szCs w:val="28"/>
          <w:rtl/>
        </w:rPr>
        <w:t>. (2019). دور تخطيط الموارد البشرية في تحقيق أهداف المنظمات بالتطبيق على قطاع الاتصالات - السودان 2017-2019.</w:t>
      </w:r>
    </w:p>
    <w:bookmarkEnd w:id="53"/>
    <w:p w14:paraId="05A1F8E2" w14:textId="77777777" w:rsidR="002223C4" w:rsidRPr="00F24D9F" w:rsidRDefault="002223C4" w:rsidP="002223C4">
      <w:pPr>
        <w:spacing w:line="276" w:lineRule="auto"/>
        <w:jc w:val="both"/>
        <w:rPr>
          <w:rFonts w:ascii="Simplified Arabic" w:hAnsi="Simplified Arabic" w:cs="Simplified Arabic"/>
          <w:color w:val="000000" w:themeColor="text1"/>
          <w:sz w:val="28"/>
          <w:szCs w:val="28"/>
          <w:rtl/>
        </w:rPr>
      </w:pPr>
      <w:r w:rsidRPr="00F24D9F">
        <w:rPr>
          <w:rFonts w:ascii="Simplified Arabic" w:hAnsi="Simplified Arabic" w:cs="Simplified Arabic"/>
          <w:color w:val="000000" w:themeColor="text1"/>
          <w:sz w:val="28"/>
          <w:szCs w:val="28"/>
          <w:rtl/>
        </w:rPr>
        <w:t xml:space="preserve">هدفت الدراسة تسليط الضوء على تخطيط الموارد البشرية كفلسفة استراتيجية تعتمدها المؤسسات من أجل تحقيق أهدافها، وتشخيص واقع تطبيق تخطيط الموارد البشرية في قطاع الاتصالات السوداني والوصول إلى </w:t>
      </w:r>
      <w:r w:rsidRPr="00F24D9F">
        <w:rPr>
          <w:rFonts w:ascii="Simplified Arabic" w:hAnsi="Simplified Arabic" w:cs="Simplified Arabic"/>
          <w:color w:val="000000" w:themeColor="text1"/>
          <w:sz w:val="28"/>
          <w:szCs w:val="28"/>
          <w:rtl/>
        </w:rPr>
        <w:lastRenderedPageBreak/>
        <w:t xml:space="preserve">بعض النتائج والاقتراحات للمساهمة في تطوير القطاع. اعتمدت الدراسة الحالية على المنهج الوصفي التحليلي. وقد تألف مجتمع الدراسة من الموظفين العاملين بقطاع الاتصالات. توصلت الدراسة إلى عدد من النتائج أهمها: أكدت جميع عينات الدراسة بمؤسسات القطاع على أهمية تخطيط الموارد البشرية في تحقيق الأهداف الخاصة بها. أظهرت الدراسة وجود علاقة إيجابية بين التنبؤ بالطلب والعرض على الموارد البشرية وتحقيق الأهداف. أظهرت الدراسة وجود علاقة إيجابية بين تحديد الاحتياجات الفعلية من الموارد البشرية وتحقيق الأهداف. بينت الدراسة بإفادة (54.7%) من الموظفين المبحوثين أنه يتم تغيير الخطط عند التنفيذ الفعلي ولا يتم التقييد بما تم تحديده سلفا مما يعني وجود قصور في عملية التخطيط الاستراتيجي. كما قدمت الدراسة بعض التوصيات أهمها: ضرورة ربط خطة الموارد البشرية بالخطة الاستراتيجية للمؤسسات. ضرورة اعتماد تخطيط الموارد البشرية كممارسة رئيسية وهامة في قطاع الاتصالات. </w:t>
      </w:r>
    </w:p>
    <w:p w14:paraId="31D5A5C2" w14:textId="77777777" w:rsidR="002223C4" w:rsidRPr="00F24D9F" w:rsidRDefault="002223C4" w:rsidP="002223C4">
      <w:pPr>
        <w:spacing w:line="276" w:lineRule="auto"/>
        <w:jc w:val="both"/>
        <w:rPr>
          <w:rFonts w:ascii="Simplified Arabic" w:hAnsi="Simplified Arabic" w:cs="Simplified Arabic"/>
          <w:b/>
          <w:bCs/>
          <w:color w:val="000000" w:themeColor="text1"/>
          <w:sz w:val="28"/>
          <w:szCs w:val="28"/>
          <w:rtl/>
        </w:rPr>
      </w:pPr>
      <w:bookmarkStart w:id="54" w:name="_Hlk182388101"/>
      <w:r w:rsidRPr="00F24D9F">
        <w:rPr>
          <w:rFonts w:ascii="Simplified Arabic" w:hAnsi="Simplified Arabic" w:cs="Simplified Arabic"/>
          <w:b/>
          <w:bCs/>
          <w:color w:val="000000" w:themeColor="text1"/>
          <w:sz w:val="28"/>
          <w:szCs w:val="28"/>
          <w:rtl/>
        </w:rPr>
        <w:t xml:space="preserve">بن الوليد </w:t>
      </w:r>
      <w:proofErr w:type="gramStart"/>
      <w:r w:rsidRPr="00F24D9F">
        <w:rPr>
          <w:rFonts w:ascii="Simplified Arabic" w:hAnsi="Simplified Arabic" w:cs="Simplified Arabic" w:hint="cs"/>
          <w:b/>
          <w:bCs/>
          <w:color w:val="000000" w:themeColor="text1"/>
          <w:sz w:val="28"/>
          <w:szCs w:val="28"/>
          <w:rtl/>
        </w:rPr>
        <w:t>و</w:t>
      </w:r>
      <w:r>
        <w:rPr>
          <w:rFonts w:ascii="Simplified Arabic" w:hAnsi="Simplified Arabic" w:cs="Simplified Arabic" w:hint="cs"/>
          <w:b/>
          <w:bCs/>
          <w:color w:val="000000" w:themeColor="text1"/>
          <w:sz w:val="28"/>
          <w:szCs w:val="28"/>
          <w:rtl/>
        </w:rPr>
        <w:t xml:space="preserve"> </w:t>
      </w:r>
      <w:r w:rsidRPr="00F24D9F">
        <w:rPr>
          <w:rFonts w:ascii="Simplified Arabic" w:hAnsi="Simplified Arabic" w:cs="Simplified Arabic" w:hint="cs"/>
          <w:b/>
          <w:bCs/>
          <w:color w:val="000000" w:themeColor="text1"/>
          <w:sz w:val="28"/>
          <w:szCs w:val="28"/>
          <w:rtl/>
        </w:rPr>
        <w:t>لحول</w:t>
      </w:r>
      <w:proofErr w:type="gramEnd"/>
      <w:r w:rsidRPr="00F24D9F">
        <w:rPr>
          <w:rFonts w:ascii="Simplified Arabic" w:hAnsi="Simplified Arabic" w:cs="Simplified Arabic"/>
          <w:b/>
          <w:bCs/>
          <w:color w:val="000000" w:themeColor="text1"/>
          <w:sz w:val="28"/>
          <w:szCs w:val="28"/>
          <w:rtl/>
        </w:rPr>
        <w:t xml:space="preserve">. (2019). دور التسويق عبر مواقع التواصل الاجتماعي في تحقيق اهداف المنظمات غير الربحية: الجمعيات الجزائرية الناشطة عبر موقع الفيس بوك نموذجا. </w:t>
      </w:r>
    </w:p>
    <w:bookmarkEnd w:id="54"/>
    <w:p w14:paraId="6C44CB08" w14:textId="77777777" w:rsidR="002223C4" w:rsidRPr="00F24D9F" w:rsidRDefault="002223C4" w:rsidP="002223C4">
      <w:pPr>
        <w:spacing w:line="276" w:lineRule="auto"/>
        <w:jc w:val="both"/>
        <w:rPr>
          <w:rFonts w:ascii="Simplified Arabic" w:hAnsi="Simplified Arabic" w:cs="Simplified Arabic"/>
          <w:color w:val="000000" w:themeColor="text1"/>
          <w:sz w:val="28"/>
          <w:szCs w:val="28"/>
          <w:rtl/>
        </w:rPr>
      </w:pPr>
      <w:r w:rsidRPr="00F24D9F">
        <w:rPr>
          <w:rFonts w:ascii="Simplified Arabic" w:hAnsi="Simplified Arabic" w:cs="Simplified Arabic"/>
          <w:color w:val="000000" w:themeColor="text1"/>
          <w:sz w:val="28"/>
          <w:szCs w:val="28"/>
          <w:rtl/>
        </w:rPr>
        <w:t xml:space="preserve">هدفت الدراسة تسليط الضوء على التسويق عبر مواقع التواصل الاجتماعي ودوره في تحقيق مختلف الأهداف التي تطمح لها المنظمات غير الربحية، باعتبارها منظمات تساهم في التنمية المحلية. وتكونت عينة الدراسة بعض الجمعيات الناشطة عبر موقع الفيس بوك باعتباره من أهم المواقع العالمية والفعالة عبر المجتمع، أظهرت النتائج أن التسويق عبر موقع الفيس بوك له دورا في تحقيق بعض الأهداف مثل تحسين ورفع مستوي رضا المستفيدين وجمع التبرعات وتقديم </w:t>
      </w:r>
      <w:r w:rsidRPr="00F24D9F">
        <w:rPr>
          <w:rFonts w:ascii="Simplified Arabic" w:hAnsi="Simplified Arabic" w:cs="Simplified Arabic" w:hint="cs"/>
          <w:color w:val="000000" w:themeColor="text1"/>
          <w:sz w:val="28"/>
          <w:szCs w:val="28"/>
          <w:rtl/>
        </w:rPr>
        <w:t>الخدمات،</w:t>
      </w:r>
      <w:r w:rsidRPr="00F24D9F">
        <w:rPr>
          <w:rFonts w:ascii="Simplified Arabic" w:hAnsi="Simplified Arabic" w:cs="Simplified Arabic"/>
          <w:color w:val="000000" w:themeColor="text1"/>
          <w:sz w:val="28"/>
          <w:szCs w:val="28"/>
          <w:rtl/>
        </w:rPr>
        <w:t xml:space="preserve"> ولكن بنسبة منخفضة، أما دور التسويق عبر موقع الفيس بوك في تطوير القدرات والميزة التنافسية وعملية البحث عن الحاجات ونشر المعلومات كانت بنسبة متوسطة. </w:t>
      </w:r>
    </w:p>
    <w:p w14:paraId="262DDDA8" w14:textId="77777777" w:rsidR="002223C4" w:rsidRPr="00F24D9F" w:rsidRDefault="002223C4" w:rsidP="002223C4">
      <w:pPr>
        <w:spacing w:line="276" w:lineRule="auto"/>
        <w:jc w:val="both"/>
        <w:rPr>
          <w:rFonts w:ascii="Simplified Arabic" w:hAnsi="Simplified Arabic" w:cs="Simplified Arabic"/>
          <w:b/>
          <w:bCs/>
          <w:color w:val="000000" w:themeColor="text1"/>
          <w:sz w:val="28"/>
          <w:szCs w:val="28"/>
          <w:rtl/>
        </w:rPr>
      </w:pPr>
      <w:bookmarkStart w:id="55" w:name="_Hlk182388715"/>
      <w:bookmarkStart w:id="56" w:name="_Hlk182388207"/>
      <w:r w:rsidRPr="00F24D9F">
        <w:rPr>
          <w:rFonts w:ascii="Simplified Arabic" w:hAnsi="Simplified Arabic" w:cs="Simplified Arabic"/>
          <w:b/>
          <w:bCs/>
          <w:color w:val="000000" w:themeColor="text1"/>
          <w:sz w:val="28"/>
          <w:szCs w:val="28"/>
          <w:rtl/>
        </w:rPr>
        <w:t xml:space="preserve">عبدالله </w:t>
      </w:r>
      <w:proofErr w:type="gramStart"/>
      <w:r w:rsidRPr="00F24D9F">
        <w:rPr>
          <w:rFonts w:ascii="Simplified Arabic" w:hAnsi="Simplified Arabic" w:cs="Simplified Arabic"/>
          <w:b/>
          <w:bCs/>
          <w:color w:val="000000" w:themeColor="text1"/>
          <w:sz w:val="28"/>
          <w:szCs w:val="28"/>
          <w:rtl/>
        </w:rPr>
        <w:t>و حمزة</w:t>
      </w:r>
      <w:proofErr w:type="gramEnd"/>
      <w:r w:rsidRPr="00F24D9F">
        <w:rPr>
          <w:rFonts w:ascii="Simplified Arabic" w:hAnsi="Simplified Arabic" w:cs="Simplified Arabic"/>
          <w:b/>
          <w:bCs/>
          <w:color w:val="000000" w:themeColor="text1"/>
          <w:sz w:val="28"/>
          <w:szCs w:val="28"/>
          <w:rtl/>
        </w:rPr>
        <w:t xml:space="preserve">. (2017). أثر تنظيم القوي العاملة على تحقيق أهداف المنظمات العامة: دراسة حالة ديوان الضرائب بولاية الخرطوم </w:t>
      </w:r>
      <w:r w:rsidRPr="00F24D9F">
        <w:rPr>
          <w:rFonts w:ascii="Simplified Arabic" w:hAnsi="Simplified Arabic" w:cs="Simplified Arabic" w:hint="cs"/>
          <w:b/>
          <w:bCs/>
          <w:color w:val="000000" w:themeColor="text1"/>
          <w:sz w:val="28"/>
          <w:szCs w:val="28"/>
          <w:rtl/>
        </w:rPr>
        <w:t>في</w:t>
      </w:r>
      <w:r w:rsidRPr="00F24D9F">
        <w:rPr>
          <w:rFonts w:ascii="Simplified Arabic" w:hAnsi="Simplified Arabic" w:cs="Simplified Arabic"/>
          <w:b/>
          <w:bCs/>
          <w:color w:val="000000" w:themeColor="text1"/>
          <w:sz w:val="28"/>
          <w:szCs w:val="28"/>
          <w:rtl/>
        </w:rPr>
        <w:t xml:space="preserve"> الفترة من "2005 - 2013 م". </w:t>
      </w:r>
    </w:p>
    <w:bookmarkEnd w:id="55"/>
    <w:p w14:paraId="489D314D" w14:textId="77777777" w:rsidR="002223C4" w:rsidRPr="00F24D9F" w:rsidRDefault="002223C4" w:rsidP="002223C4">
      <w:pPr>
        <w:spacing w:line="276" w:lineRule="auto"/>
        <w:jc w:val="both"/>
        <w:rPr>
          <w:rFonts w:ascii="Simplified Arabic" w:hAnsi="Simplified Arabic" w:cs="Simplified Arabic"/>
          <w:color w:val="000000" w:themeColor="text1"/>
          <w:sz w:val="28"/>
          <w:szCs w:val="28"/>
          <w:rtl/>
        </w:rPr>
      </w:pPr>
      <w:r w:rsidRPr="00F24D9F">
        <w:rPr>
          <w:rFonts w:ascii="Simplified Arabic" w:hAnsi="Simplified Arabic" w:cs="Simplified Arabic"/>
          <w:color w:val="000000" w:themeColor="text1"/>
          <w:sz w:val="28"/>
          <w:szCs w:val="28"/>
          <w:rtl/>
        </w:rPr>
        <w:t>هدفت الدراسة لتحديد أثر القوى العاملة ودورها في تحقيق الأهداف بالتطبيق على ديوان الضرائب بولاية الخرطوم، تم اختيار عينة عشوائية، استخدم في معالجة بياناتها أسلوب مربع كأي (</w:t>
      </w:r>
      <w:r w:rsidRPr="00F24D9F">
        <w:rPr>
          <w:rFonts w:ascii="Simplified Arabic" w:hAnsi="Simplified Arabic" w:cs="Simplified Arabic"/>
          <w:color w:val="000000" w:themeColor="text1"/>
          <w:sz w:val="28"/>
          <w:szCs w:val="28"/>
        </w:rPr>
        <w:t>chi-Square</w:t>
      </w:r>
      <w:r w:rsidRPr="00F24D9F">
        <w:rPr>
          <w:rFonts w:ascii="Simplified Arabic" w:hAnsi="Simplified Arabic" w:cs="Simplified Arabic"/>
          <w:color w:val="000000" w:themeColor="text1"/>
          <w:sz w:val="28"/>
          <w:szCs w:val="28"/>
          <w:rtl/>
        </w:rPr>
        <w:t xml:space="preserve">) لاختبار فرضيات بوجود علاقات ذات دلالة إحصائية بين اتجاهات آراء المبحوثين حول أثر القوى العاملة في تحقيق الأهداف، من نتائج الدراسة: عدم وجود توسع في الهيكل التنظيمي يتناسب وحجم القوى العاملة مما يصعب </w:t>
      </w:r>
      <w:r w:rsidRPr="00F24D9F">
        <w:rPr>
          <w:rFonts w:ascii="Simplified Arabic" w:hAnsi="Simplified Arabic" w:cs="Simplified Arabic"/>
          <w:color w:val="000000" w:themeColor="text1"/>
          <w:sz w:val="28"/>
          <w:szCs w:val="28"/>
          <w:rtl/>
        </w:rPr>
        <w:lastRenderedPageBreak/>
        <w:t>الاتصال بين أجزائه، البنيات التحتية للديوان لا تتناسب مع الزيادة في أعداد القوى العاملة، طول في الدورة المستندية يؤدي للرتابة والروتين. رغم التعاون بين القوى العاملة، لكنها لا تتمتع بالروح المعنوية العالية، من توصيات الدراسة: ضرورة تطوير الهيكل التنظيمي ليتناسب مع حجم القوى العاملة، ويتيح سهولة الاتصال بين أجزائه، ضرورة التنسيق الفاعل والتكامل الإداري بين الإدارات وإدارة الموارد البشرية، تطوير البنيات التحتية، واستخدام التقنية الحديثة.</w:t>
      </w:r>
    </w:p>
    <w:p w14:paraId="51792473" w14:textId="77777777" w:rsidR="002223C4" w:rsidRPr="00F24D9F" w:rsidRDefault="002223C4" w:rsidP="002223C4">
      <w:pPr>
        <w:spacing w:line="276" w:lineRule="auto"/>
        <w:jc w:val="both"/>
        <w:rPr>
          <w:rFonts w:ascii="Simplified Arabic" w:hAnsi="Simplified Arabic" w:cs="Simplified Arabic"/>
          <w:b/>
          <w:bCs/>
          <w:color w:val="000000" w:themeColor="text1"/>
          <w:sz w:val="28"/>
          <w:szCs w:val="28"/>
          <w:rtl/>
        </w:rPr>
      </w:pPr>
      <w:r w:rsidRPr="00F24D9F">
        <w:rPr>
          <w:rFonts w:ascii="Simplified Arabic" w:hAnsi="Simplified Arabic" w:cs="Simplified Arabic"/>
          <w:b/>
          <w:bCs/>
          <w:color w:val="000000" w:themeColor="text1"/>
          <w:sz w:val="28"/>
          <w:szCs w:val="28"/>
          <w:rtl/>
        </w:rPr>
        <w:t xml:space="preserve">دراسة الإمام وآدم. (2016). أثر التخطيط الاستراتيجي في تحقيق أهداف منظمات الأعمال: دراسة تطبيقية في بنك فيصل الإسلامي السوداني2010م - 2015م </w:t>
      </w:r>
      <w:bookmarkEnd w:id="56"/>
      <w:r w:rsidRPr="00F24D9F">
        <w:rPr>
          <w:rFonts w:ascii="Simplified Arabic" w:hAnsi="Simplified Arabic" w:cs="Simplified Arabic"/>
          <w:b/>
          <w:bCs/>
          <w:color w:val="000000" w:themeColor="text1"/>
          <w:sz w:val="28"/>
          <w:szCs w:val="28"/>
          <w:rtl/>
        </w:rPr>
        <w:t>.</w:t>
      </w:r>
    </w:p>
    <w:p w14:paraId="2F782293" w14:textId="77777777" w:rsidR="002223C4" w:rsidRPr="00F24D9F" w:rsidRDefault="002223C4" w:rsidP="002223C4">
      <w:pPr>
        <w:spacing w:line="276" w:lineRule="auto"/>
        <w:jc w:val="both"/>
        <w:rPr>
          <w:rFonts w:ascii="Simplified Arabic" w:hAnsi="Simplified Arabic" w:cs="Simplified Arabic"/>
          <w:color w:val="000000" w:themeColor="text1"/>
          <w:sz w:val="28"/>
          <w:szCs w:val="28"/>
          <w:rtl/>
        </w:rPr>
      </w:pPr>
      <w:r w:rsidRPr="00F24D9F">
        <w:rPr>
          <w:rFonts w:ascii="Simplified Arabic" w:hAnsi="Simplified Arabic" w:cs="Simplified Arabic"/>
          <w:color w:val="000000" w:themeColor="text1"/>
          <w:sz w:val="28"/>
          <w:szCs w:val="28"/>
          <w:rtl/>
        </w:rPr>
        <w:t>استهدفت الدراسة التعرف على أثر التخطيط الاستراتيجي في تحقيق أهداف منظمات الأعمال ودراسة حالة بنك فيصل الإسلامي السوداني، خلال الفترة من 2005م-2010م، وذلك من خلال التعرف على مدى وضوح رؤية ورسالة البنك وأهدافه الإستراتيجية للعاملين فيه، ومدى اهتمام البنك بتحليل عوامل البيئة الداخلية والخارجية ذات التأثير المباشر على عمل البنك، واعتمدت الدراسة على المنهج الوصفي التحليلي والمنهج التاريخي ومنهج دراسة الحالة وتوصلت الدراسة لعدة نتائج أهمها: أن التخطيط الاستراتيجي يعد مهمة أساسية يجب على المنظمة التي ترغب في تحقيق أهدافها أن تنجزها. أيضاً تعتبر عملية التحليل البيئي الداخلي والخارجي لبيئة المنظمة من أهم مراحل التخطيط الاستراتيجي، والمنظمة التي تجري فحص دوري مستمر وفعال لبيئتها الداخلية والخارجية تكون أكثر قدرة على تحقيق أهدافها. ومن أهم توصيات الدراسة: يجب على منظمات الأعمال التي تسعى لتحقيق أهدافها اعتماد تطبيق التخطيط الاستراتيجي. كذلك على منظمات الأعمال إعداد أهدافها الإستراتيجية وتحليل البيئتين الداخلية والخارجية لمعرفة الفرص الموجودة في البيئة الخارجية، وأيضاً العمل على استكشاف احتياجات زبائنها الحاليين والمستقبليين، ومعرفة رغباتهم لتحويلها إلى سلع وخدمات.</w:t>
      </w:r>
    </w:p>
    <w:p w14:paraId="2ED3303A" w14:textId="77777777" w:rsidR="002223C4" w:rsidRPr="00F24D9F" w:rsidRDefault="002223C4" w:rsidP="002223C4">
      <w:pPr>
        <w:spacing w:line="276" w:lineRule="auto"/>
        <w:jc w:val="both"/>
        <w:rPr>
          <w:rFonts w:ascii="Simplified Arabic" w:hAnsi="Simplified Arabic" w:cs="Simplified Arabic"/>
          <w:b/>
          <w:bCs/>
          <w:color w:val="000000" w:themeColor="text1"/>
          <w:sz w:val="28"/>
          <w:szCs w:val="28"/>
        </w:rPr>
      </w:pPr>
      <w:bookmarkStart w:id="57" w:name="_Hlk182388816"/>
      <w:r w:rsidRPr="00F24D9F">
        <w:rPr>
          <w:rFonts w:ascii="Simplified Arabic" w:hAnsi="Simplified Arabic" w:cs="Simplified Arabic"/>
          <w:b/>
          <w:bCs/>
          <w:color w:val="000000" w:themeColor="text1"/>
          <w:sz w:val="28"/>
          <w:szCs w:val="28"/>
          <w:rtl/>
        </w:rPr>
        <w:t xml:space="preserve">دراسة العايدي </w:t>
      </w:r>
      <w:proofErr w:type="gramStart"/>
      <w:r w:rsidRPr="00F24D9F">
        <w:rPr>
          <w:rFonts w:ascii="Simplified Arabic" w:hAnsi="Simplified Arabic" w:cs="Simplified Arabic"/>
          <w:b/>
          <w:bCs/>
          <w:color w:val="000000" w:themeColor="text1"/>
          <w:sz w:val="28"/>
          <w:szCs w:val="28"/>
          <w:rtl/>
        </w:rPr>
        <w:t>و بحر</w:t>
      </w:r>
      <w:proofErr w:type="gramEnd"/>
      <w:r w:rsidRPr="00F24D9F">
        <w:rPr>
          <w:rFonts w:ascii="Simplified Arabic" w:hAnsi="Simplified Arabic" w:cs="Simplified Arabic"/>
          <w:b/>
          <w:bCs/>
          <w:color w:val="000000" w:themeColor="text1"/>
          <w:sz w:val="28"/>
          <w:szCs w:val="28"/>
          <w:rtl/>
        </w:rPr>
        <w:t xml:space="preserve">. (2015). أثر القيادة التبادلية </w:t>
      </w:r>
      <w:r w:rsidRPr="00F24D9F">
        <w:rPr>
          <w:rFonts w:ascii="Simplified Arabic" w:hAnsi="Simplified Arabic" w:cs="Simplified Arabic" w:hint="cs"/>
          <w:b/>
          <w:bCs/>
          <w:color w:val="000000" w:themeColor="text1"/>
          <w:sz w:val="28"/>
          <w:szCs w:val="28"/>
          <w:rtl/>
        </w:rPr>
        <w:t>في</w:t>
      </w:r>
      <w:r w:rsidRPr="00F24D9F">
        <w:rPr>
          <w:rFonts w:ascii="Simplified Arabic" w:hAnsi="Simplified Arabic" w:cs="Simplified Arabic"/>
          <w:b/>
          <w:bCs/>
          <w:color w:val="000000" w:themeColor="text1"/>
          <w:sz w:val="28"/>
          <w:szCs w:val="28"/>
          <w:rtl/>
        </w:rPr>
        <w:t xml:space="preserve"> تحقيق أهداف مشاريع المنظمات غير الحكومية: دراسة تطبيقية على جمعيات تأهيل المعاقين </w:t>
      </w:r>
      <w:r w:rsidRPr="00F24D9F">
        <w:rPr>
          <w:rFonts w:ascii="Simplified Arabic" w:hAnsi="Simplified Arabic" w:cs="Simplified Arabic" w:hint="cs"/>
          <w:b/>
          <w:bCs/>
          <w:color w:val="000000" w:themeColor="text1"/>
          <w:sz w:val="28"/>
          <w:szCs w:val="28"/>
          <w:rtl/>
        </w:rPr>
        <w:t>في</w:t>
      </w:r>
      <w:r w:rsidRPr="00F24D9F">
        <w:rPr>
          <w:rFonts w:ascii="Simplified Arabic" w:hAnsi="Simplified Arabic" w:cs="Simplified Arabic"/>
          <w:b/>
          <w:bCs/>
          <w:color w:val="000000" w:themeColor="text1"/>
          <w:sz w:val="28"/>
          <w:szCs w:val="28"/>
          <w:rtl/>
        </w:rPr>
        <w:t xml:space="preserve"> قطاع غزة </w:t>
      </w:r>
      <w:bookmarkEnd w:id="57"/>
      <w:r w:rsidRPr="00F24D9F">
        <w:rPr>
          <w:rFonts w:ascii="Simplified Arabic" w:hAnsi="Simplified Arabic" w:cs="Simplified Arabic"/>
          <w:b/>
          <w:bCs/>
          <w:color w:val="000000" w:themeColor="text1"/>
          <w:sz w:val="28"/>
          <w:szCs w:val="28"/>
          <w:rtl/>
        </w:rPr>
        <w:t>.</w:t>
      </w:r>
    </w:p>
    <w:p w14:paraId="76EDFE34" w14:textId="77777777" w:rsidR="002223C4" w:rsidRPr="00F24D9F" w:rsidRDefault="002223C4" w:rsidP="002223C4">
      <w:pPr>
        <w:spacing w:line="276" w:lineRule="auto"/>
        <w:jc w:val="both"/>
        <w:rPr>
          <w:rFonts w:ascii="Simplified Arabic" w:hAnsi="Simplified Arabic" w:cs="Simplified Arabic"/>
          <w:color w:val="000000" w:themeColor="text1"/>
          <w:sz w:val="28"/>
          <w:szCs w:val="28"/>
          <w:rtl/>
        </w:rPr>
      </w:pPr>
      <w:r w:rsidRPr="00F24D9F">
        <w:rPr>
          <w:rFonts w:ascii="Simplified Arabic" w:hAnsi="Simplified Arabic" w:cs="Simplified Arabic"/>
          <w:color w:val="000000" w:themeColor="text1"/>
          <w:sz w:val="28"/>
          <w:szCs w:val="28"/>
          <w:rtl/>
        </w:rPr>
        <w:t xml:space="preserve">هدفت الدراسة إلى التعرف على أثر القيادة التبادلية في تحقيق أهداف المشاريع المنفذة في المنظمات غير الحكومية: دراسة تطبيقية على جمعيات تأهيل المعاقين بقطاع غزة. ولتحقيق أغراض الدراسة استخدم الباحث المنهج الوصفي التحليلي، أما مجتمع الدراسة فتكون من مؤسسات تأهيل المعاقين الأهلية المحلية في قطاع </w:t>
      </w:r>
      <w:r w:rsidRPr="00F24D9F">
        <w:rPr>
          <w:rFonts w:ascii="Simplified Arabic" w:hAnsi="Simplified Arabic" w:cs="Simplified Arabic"/>
          <w:color w:val="000000" w:themeColor="text1"/>
          <w:sz w:val="28"/>
          <w:szCs w:val="28"/>
          <w:rtl/>
        </w:rPr>
        <w:lastRenderedPageBreak/>
        <w:t xml:space="preserve">غزة والبالغ عددهم (17) جمعية. وقد استخدمت العينة القصدية بحيث تم توزيع 7 استبيانات على مراكز وظيفية محددة (عينة الدراسة) في 17 جمعية لتأهيل المعاقين (مجتمع الدراسة) وبالتالي بلغ عدد الاستبانات الموزعة 119 استبانة، وتم استردادها جميعا بحيث كانت نسبة الاسترداد (100%). وقد استخدم الباحث أداة الاستبانة لجمع بيانات الدراسة والإجابة على أسئلتها. ‏ حيث خلصت الدراسة إلى النتائج التالية: يوجد أثر للقيادة التبادلية في تحقيق أهداف المشاريع المنفذة في جمعيات تأهيل المعاقين بوزن نسبي قدره (73.45%)، يوجد أثر لتوفير مستلزمات الأداء في تحقيق أهداف المشاريع المنفذة في جمعيات تأهيل المعاقين بوزن نسبي قدره (78.41%)، يوجد أثر للمكافأة المشروطة في تحقيق أهداف المشاريع المنفذة في جمعيات تأهيل المعاقين بوزن نسبي قدره (76.05%)، يوجد أثر للعقوبة المشروطة في تحقيق أهداف المشاريع المنفذة في جمعيات تأهيل المعاقين بوزن نسبي قدره (73.38%)، يوجد أثر للإدارة بالاستثناء (النشطة) في تحقيق أهداف المشاريع المنفذة في جمعيات تأهيل المعاقين بوزن نسبي قدره (81.24%)، يوجد تأثير بدرجة متوسطة للإدارة بالاستثناء (الساكنة) في تحقيق أهداف المشاريع المنفذة في جمعيات تأهيل المعاقين بوزن نسبي قدره (59.66%). وأوصت الدراسة بضرورة تتبنى مؤسسات تأهيل المعاقين أسلوب القيادة التبادلية بشكل واضح وأن تدرج ضمن إجراءات تنفيذ الخطط الاستراتيجية وخاصة فيما يتعلق بالمشاريع، العمل على توعية التابعين وأصحاب القرار بأهميته المشاريع ودورها في تطوير المؤسسات وضمان استمراريتها. </w:t>
      </w:r>
    </w:p>
    <w:p w14:paraId="233E08A1" w14:textId="77777777" w:rsidR="002223C4" w:rsidRPr="00F24D9F" w:rsidRDefault="002223C4" w:rsidP="002223C4">
      <w:pPr>
        <w:spacing w:line="276" w:lineRule="auto"/>
        <w:jc w:val="both"/>
        <w:rPr>
          <w:rFonts w:ascii="Simplified Arabic" w:hAnsi="Simplified Arabic" w:cs="Simplified Arabic"/>
          <w:b/>
          <w:bCs/>
          <w:color w:val="000000" w:themeColor="text1"/>
          <w:sz w:val="28"/>
          <w:szCs w:val="28"/>
        </w:rPr>
      </w:pPr>
      <w:bookmarkStart w:id="58" w:name="_Hlk182397843"/>
      <w:proofErr w:type="gramStart"/>
      <w:r w:rsidRPr="00F24D9F">
        <w:rPr>
          <w:rFonts w:ascii="Simplified Arabic" w:hAnsi="Simplified Arabic" w:cs="Simplified Arabic"/>
          <w:b/>
          <w:bCs/>
          <w:color w:val="000000" w:themeColor="text1"/>
          <w:sz w:val="28"/>
          <w:szCs w:val="28"/>
          <w:rtl/>
        </w:rPr>
        <w:t>محمد  و</w:t>
      </w:r>
      <w:proofErr w:type="gramEnd"/>
      <w:r w:rsidRPr="00F24D9F">
        <w:rPr>
          <w:rFonts w:ascii="Simplified Arabic" w:hAnsi="Simplified Arabic" w:cs="Simplified Arabic"/>
          <w:b/>
          <w:bCs/>
          <w:color w:val="000000" w:themeColor="text1"/>
          <w:sz w:val="28"/>
          <w:szCs w:val="28"/>
          <w:rtl/>
        </w:rPr>
        <w:t xml:space="preserve"> </w:t>
      </w:r>
      <w:proofErr w:type="spellStart"/>
      <w:r w:rsidRPr="00F24D9F">
        <w:rPr>
          <w:rFonts w:ascii="Simplified Arabic" w:hAnsi="Simplified Arabic" w:cs="Simplified Arabic"/>
          <w:b/>
          <w:bCs/>
          <w:color w:val="000000" w:themeColor="text1"/>
          <w:sz w:val="28"/>
          <w:szCs w:val="28"/>
          <w:rtl/>
        </w:rPr>
        <w:t>ساتي</w:t>
      </w:r>
      <w:proofErr w:type="spellEnd"/>
      <w:r w:rsidRPr="00F24D9F">
        <w:rPr>
          <w:rFonts w:ascii="Simplified Arabic" w:hAnsi="Simplified Arabic" w:cs="Simplified Arabic"/>
          <w:b/>
          <w:bCs/>
          <w:color w:val="000000" w:themeColor="text1"/>
          <w:sz w:val="28"/>
          <w:szCs w:val="28"/>
          <w:rtl/>
        </w:rPr>
        <w:t xml:space="preserve">. (2010). دور العلاقات العامة في تحقيق أهداف عمل المنظمات الطوعية: دراسة تطبيقية على وزارة الشئون الإنسانية في السودان 2008 - 2009م </w:t>
      </w:r>
    </w:p>
    <w:bookmarkEnd w:id="58"/>
    <w:p w14:paraId="1DDDC628" w14:textId="77777777" w:rsidR="002223C4" w:rsidRPr="00F24D9F" w:rsidRDefault="002223C4" w:rsidP="002223C4">
      <w:pPr>
        <w:spacing w:line="276" w:lineRule="auto"/>
        <w:jc w:val="both"/>
        <w:rPr>
          <w:rFonts w:ascii="Simplified Arabic" w:hAnsi="Simplified Arabic" w:cs="Simplified Arabic"/>
          <w:color w:val="000000" w:themeColor="text1"/>
          <w:sz w:val="28"/>
          <w:szCs w:val="28"/>
          <w:rtl/>
        </w:rPr>
      </w:pPr>
      <w:r w:rsidRPr="00F24D9F">
        <w:rPr>
          <w:rFonts w:ascii="Simplified Arabic" w:hAnsi="Simplified Arabic" w:cs="Simplified Arabic"/>
          <w:color w:val="000000" w:themeColor="text1"/>
          <w:sz w:val="28"/>
          <w:szCs w:val="28"/>
          <w:rtl/>
        </w:rPr>
        <w:t xml:space="preserve">هدفت الدراسة الى تقويم العلاقات العامة ومسح اساليب ممارستها لوظيفة التنظيم واستطلاع اتجاهات وآراء عينة من </w:t>
      </w:r>
      <w:r w:rsidRPr="00F24D9F">
        <w:rPr>
          <w:rFonts w:ascii="Simplified Arabic" w:hAnsi="Simplified Arabic" w:cs="Simplified Arabic" w:hint="cs"/>
          <w:color w:val="000000" w:themeColor="text1"/>
          <w:sz w:val="28"/>
          <w:szCs w:val="28"/>
          <w:rtl/>
        </w:rPr>
        <w:t>هذه</w:t>
      </w:r>
      <w:r w:rsidRPr="00F24D9F">
        <w:rPr>
          <w:rFonts w:ascii="Simplified Arabic" w:hAnsi="Simplified Arabic" w:cs="Simplified Arabic"/>
          <w:color w:val="000000" w:themeColor="text1"/>
          <w:sz w:val="28"/>
          <w:szCs w:val="28"/>
          <w:rtl/>
        </w:rPr>
        <w:t xml:space="preserve"> المنظمات ومدى حاجة البلاد لها والى </w:t>
      </w:r>
      <w:r w:rsidRPr="00F24D9F">
        <w:rPr>
          <w:rFonts w:ascii="Simplified Arabic" w:hAnsi="Simplified Arabic" w:cs="Simplified Arabic" w:hint="cs"/>
          <w:color w:val="000000" w:themeColor="text1"/>
          <w:sz w:val="28"/>
          <w:szCs w:val="28"/>
          <w:rtl/>
        </w:rPr>
        <w:t>أي</w:t>
      </w:r>
      <w:r w:rsidRPr="00F24D9F">
        <w:rPr>
          <w:rFonts w:ascii="Simplified Arabic" w:hAnsi="Simplified Arabic" w:cs="Simplified Arabic"/>
          <w:color w:val="000000" w:themeColor="text1"/>
          <w:sz w:val="28"/>
          <w:szCs w:val="28"/>
          <w:rtl/>
        </w:rPr>
        <w:t xml:space="preserve"> مدى تستطيع العلاقات العامة الاسهام </w:t>
      </w:r>
      <w:r w:rsidRPr="00F24D9F">
        <w:rPr>
          <w:rFonts w:ascii="Simplified Arabic" w:hAnsi="Simplified Arabic" w:cs="Simplified Arabic" w:hint="cs"/>
          <w:color w:val="000000" w:themeColor="text1"/>
          <w:sz w:val="28"/>
          <w:szCs w:val="28"/>
          <w:rtl/>
        </w:rPr>
        <w:t>في</w:t>
      </w:r>
      <w:r w:rsidRPr="00F24D9F">
        <w:rPr>
          <w:rFonts w:ascii="Simplified Arabic" w:hAnsi="Simplified Arabic" w:cs="Simplified Arabic"/>
          <w:color w:val="000000" w:themeColor="text1"/>
          <w:sz w:val="28"/>
          <w:szCs w:val="28"/>
          <w:rtl/>
        </w:rPr>
        <w:t xml:space="preserve"> تنمية العمل </w:t>
      </w:r>
      <w:r w:rsidRPr="00F24D9F">
        <w:rPr>
          <w:rFonts w:ascii="Simplified Arabic" w:hAnsi="Simplified Arabic" w:cs="Simplified Arabic" w:hint="cs"/>
          <w:color w:val="000000" w:themeColor="text1"/>
          <w:sz w:val="28"/>
          <w:szCs w:val="28"/>
          <w:rtl/>
        </w:rPr>
        <w:t>ال</w:t>
      </w:r>
      <w:r>
        <w:rPr>
          <w:rFonts w:ascii="Simplified Arabic" w:hAnsi="Simplified Arabic" w:cs="Simplified Arabic" w:hint="cs"/>
          <w:color w:val="000000" w:themeColor="text1"/>
          <w:sz w:val="28"/>
          <w:szCs w:val="28"/>
          <w:rtl/>
        </w:rPr>
        <w:t>ت</w:t>
      </w:r>
      <w:r w:rsidRPr="00F24D9F">
        <w:rPr>
          <w:rFonts w:ascii="Simplified Arabic" w:hAnsi="Simplified Arabic" w:cs="Simplified Arabic" w:hint="cs"/>
          <w:color w:val="000000" w:themeColor="text1"/>
          <w:sz w:val="28"/>
          <w:szCs w:val="28"/>
          <w:rtl/>
        </w:rPr>
        <w:t>طوعي</w:t>
      </w:r>
      <w:r w:rsidRPr="00F24D9F">
        <w:rPr>
          <w:rFonts w:ascii="Simplified Arabic" w:hAnsi="Simplified Arabic" w:cs="Simplified Arabic"/>
          <w:color w:val="000000" w:themeColor="text1"/>
          <w:sz w:val="28"/>
          <w:szCs w:val="28"/>
          <w:rtl/>
        </w:rPr>
        <w:t xml:space="preserve">. تم جمع المعلومات باستخدام </w:t>
      </w:r>
      <w:r w:rsidRPr="00F24D9F">
        <w:rPr>
          <w:rFonts w:ascii="Simplified Arabic" w:hAnsi="Simplified Arabic" w:cs="Simplified Arabic" w:hint="cs"/>
          <w:color w:val="000000" w:themeColor="text1"/>
          <w:sz w:val="28"/>
          <w:szCs w:val="28"/>
          <w:rtl/>
        </w:rPr>
        <w:t>استمارة</w:t>
      </w:r>
      <w:r w:rsidRPr="00F24D9F">
        <w:rPr>
          <w:rFonts w:ascii="Simplified Arabic" w:hAnsi="Simplified Arabic" w:cs="Simplified Arabic"/>
          <w:color w:val="000000" w:themeColor="text1"/>
          <w:sz w:val="28"/>
          <w:szCs w:val="28"/>
          <w:rtl/>
        </w:rPr>
        <w:t xml:space="preserve"> </w:t>
      </w:r>
      <w:proofErr w:type="gramStart"/>
      <w:r w:rsidRPr="00F24D9F">
        <w:rPr>
          <w:rFonts w:ascii="Simplified Arabic" w:hAnsi="Simplified Arabic" w:cs="Simplified Arabic"/>
          <w:color w:val="000000" w:themeColor="text1"/>
          <w:sz w:val="28"/>
          <w:szCs w:val="28"/>
          <w:rtl/>
        </w:rPr>
        <w:t>استبيان</w:t>
      </w:r>
      <w:proofErr w:type="gramEnd"/>
      <w:r w:rsidRPr="00F24D9F">
        <w:rPr>
          <w:rFonts w:ascii="Simplified Arabic" w:hAnsi="Simplified Arabic" w:cs="Simplified Arabic"/>
          <w:color w:val="000000" w:themeColor="text1"/>
          <w:sz w:val="28"/>
          <w:szCs w:val="28"/>
          <w:rtl/>
        </w:rPr>
        <w:t xml:space="preserve"> وزعت على </w:t>
      </w:r>
      <w:r w:rsidRPr="00F24D9F">
        <w:rPr>
          <w:rFonts w:ascii="Simplified Arabic" w:hAnsi="Simplified Arabic" w:cs="Simplified Arabic" w:hint="cs"/>
          <w:color w:val="000000" w:themeColor="text1"/>
          <w:sz w:val="28"/>
          <w:szCs w:val="28"/>
          <w:rtl/>
        </w:rPr>
        <w:t>موظفي</w:t>
      </w:r>
      <w:r w:rsidRPr="00F24D9F">
        <w:rPr>
          <w:rFonts w:ascii="Simplified Arabic" w:hAnsi="Simplified Arabic" w:cs="Simplified Arabic"/>
          <w:color w:val="000000" w:themeColor="text1"/>
          <w:sz w:val="28"/>
          <w:szCs w:val="28"/>
          <w:rtl/>
        </w:rPr>
        <w:t xml:space="preserve"> وزارة الشئون </w:t>
      </w:r>
      <w:r w:rsidRPr="00F24D9F">
        <w:rPr>
          <w:rFonts w:ascii="Simplified Arabic" w:hAnsi="Simplified Arabic" w:cs="Simplified Arabic" w:hint="cs"/>
          <w:color w:val="000000" w:themeColor="text1"/>
          <w:sz w:val="28"/>
          <w:szCs w:val="28"/>
          <w:rtl/>
        </w:rPr>
        <w:t>الانسانية،</w:t>
      </w:r>
      <w:r w:rsidRPr="00F24D9F">
        <w:rPr>
          <w:rFonts w:ascii="Simplified Arabic" w:hAnsi="Simplified Arabic" w:cs="Simplified Arabic"/>
          <w:color w:val="000000" w:themeColor="text1"/>
          <w:sz w:val="28"/>
          <w:szCs w:val="28"/>
          <w:rtl/>
        </w:rPr>
        <w:t xml:space="preserve"> وأخرى وزعت على عينة من المنظمات الطوعية الاجنبية العاملة </w:t>
      </w:r>
      <w:r w:rsidRPr="00F24D9F">
        <w:rPr>
          <w:rFonts w:ascii="Simplified Arabic" w:hAnsi="Simplified Arabic" w:cs="Simplified Arabic" w:hint="cs"/>
          <w:color w:val="000000" w:themeColor="text1"/>
          <w:sz w:val="28"/>
          <w:szCs w:val="28"/>
          <w:rtl/>
        </w:rPr>
        <w:t>بالسودان،</w:t>
      </w:r>
      <w:r w:rsidRPr="00F24D9F">
        <w:rPr>
          <w:rFonts w:ascii="Simplified Arabic" w:hAnsi="Simplified Arabic" w:cs="Simplified Arabic"/>
          <w:color w:val="000000" w:themeColor="text1"/>
          <w:sz w:val="28"/>
          <w:szCs w:val="28"/>
          <w:rtl/>
        </w:rPr>
        <w:t xml:space="preserve"> كما اجرت الباحثة مجموعة مقابلات </w:t>
      </w:r>
      <w:r w:rsidRPr="00F24D9F">
        <w:rPr>
          <w:rFonts w:ascii="Simplified Arabic" w:hAnsi="Simplified Arabic" w:cs="Simplified Arabic" w:hint="cs"/>
          <w:color w:val="000000" w:themeColor="text1"/>
          <w:sz w:val="28"/>
          <w:szCs w:val="28"/>
          <w:rtl/>
        </w:rPr>
        <w:t>ميدانية،</w:t>
      </w:r>
      <w:r w:rsidRPr="00F24D9F">
        <w:rPr>
          <w:rFonts w:ascii="Simplified Arabic" w:hAnsi="Simplified Arabic" w:cs="Simplified Arabic"/>
          <w:color w:val="000000" w:themeColor="text1"/>
          <w:sz w:val="28"/>
          <w:szCs w:val="28"/>
          <w:rtl/>
        </w:rPr>
        <w:t xml:space="preserve"> كما استعانت بملاحظاتها اثناء فترة الدراسة وقد استخدمت الباحثة </w:t>
      </w:r>
      <w:r w:rsidRPr="00F24D9F">
        <w:rPr>
          <w:rFonts w:ascii="Simplified Arabic" w:hAnsi="Simplified Arabic" w:cs="Simplified Arabic" w:hint="cs"/>
          <w:color w:val="000000" w:themeColor="text1"/>
          <w:sz w:val="28"/>
          <w:szCs w:val="28"/>
          <w:rtl/>
        </w:rPr>
        <w:t>في</w:t>
      </w:r>
      <w:r w:rsidRPr="00F24D9F">
        <w:rPr>
          <w:rFonts w:ascii="Simplified Arabic" w:hAnsi="Simplified Arabic" w:cs="Simplified Arabic"/>
          <w:color w:val="000000" w:themeColor="text1"/>
          <w:sz w:val="28"/>
          <w:szCs w:val="28"/>
          <w:rtl/>
        </w:rPr>
        <w:t xml:space="preserve"> </w:t>
      </w:r>
      <w:r w:rsidRPr="00F24D9F">
        <w:rPr>
          <w:rFonts w:ascii="Simplified Arabic" w:hAnsi="Simplified Arabic" w:cs="Simplified Arabic" w:hint="cs"/>
          <w:color w:val="000000" w:themeColor="text1"/>
          <w:sz w:val="28"/>
          <w:szCs w:val="28"/>
          <w:rtl/>
        </w:rPr>
        <w:t>هذه</w:t>
      </w:r>
      <w:r w:rsidRPr="00F24D9F">
        <w:rPr>
          <w:rFonts w:ascii="Simplified Arabic" w:hAnsi="Simplified Arabic" w:cs="Simplified Arabic"/>
          <w:color w:val="000000" w:themeColor="text1"/>
          <w:sz w:val="28"/>
          <w:szCs w:val="28"/>
          <w:rtl/>
        </w:rPr>
        <w:t xml:space="preserve"> الدراسة منهج مسح اساليب الممارسة الاعلامية باعتباره المنهج الذى يتوافق مع طبيعة البحث. ويتكون البحث من خمسة فصول كل فصل به عدة مباحث. كما يتناول اهم ما توصلت الية الدراسة من نتائج أن افراد عينة البحث اختلفوا </w:t>
      </w:r>
      <w:r w:rsidRPr="00F24D9F">
        <w:rPr>
          <w:rFonts w:ascii="Simplified Arabic" w:hAnsi="Simplified Arabic" w:cs="Simplified Arabic" w:hint="cs"/>
          <w:color w:val="000000" w:themeColor="text1"/>
          <w:sz w:val="28"/>
          <w:szCs w:val="28"/>
          <w:rtl/>
        </w:rPr>
        <w:t>في</w:t>
      </w:r>
      <w:r w:rsidRPr="00F24D9F">
        <w:rPr>
          <w:rFonts w:ascii="Simplified Arabic" w:hAnsi="Simplified Arabic" w:cs="Simplified Arabic"/>
          <w:color w:val="000000" w:themeColor="text1"/>
          <w:sz w:val="28"/>
          <w:szCs w:val="28"/>
          <w:rtl/>
        </w:rPr>
        <w:t xml:space="preserve"> اسهام </w:t>
      </w:r>
      <w:r w:rsidRPr="00F24D9F">
        <w:rPr>
          <w:rFonts w:ascii="Simplified Arabic" w:hAnsi="Simplified Arabic" w:cs="Simplified Arabic"/>
          <w:color w:val="000000" w:themeColor="text1"/>
          <w:sz w:val="28"/>
          <w:szCs w:val="28"/>
          <w:rtl/>
        </w:rPr>
        <w:lastRenderedPageBreak/>
        <w:t xml:space="preserve">العلاقات العامة بوزارة الشئون الانسانية </w:t>
      </w:r>
      <w:r w:rsidRPr="00F24D9F">
        <w:rPr>
          <w:rFonts w:ascii="Simplified Arabic" w:hAnsi="Simplified Arabic" w:cs="Simplified Arabic" w:hint="cs"/>
          <w:color w:val="000000" w:themeColor="text1"/>
          <w:sz w:val="28"/>
          <w:szCs w:val="28"/>
          <w:rtl/>
        </w:rPr>
        <w:t>في</w:t>
      </w:r>
      <w:r w:rsidRPr="00F24D9F">
        <w:rPr>
          <w:rFonts w:ascii="Simplified Arabic" w:hAnsi="Simplified Arabic" w:cs="Simplified Arabic"/>
          <w:color w:val="000000" w:themeColor="text1"/>
          <w:sz w:val="28"/>
          <w:szCs w:val="28"/>
          <w:rtl/>
        </w:rPr>
        <w:t xml:space="preserve"> تحقيق الاستفادة القصوى من امكانية المنظمات </w:t>
      </w:r>
      <w:r w:rsidRPr="00F24D9F">
        <w:rPr>
          <w:rFonts w:ascii="Simplified Arabic" w:hAnsi="Simplified Arabic" w:cs="Simplified Arabic" w:hint="cs"/>
          <w:color w:val="000000" w:themeColor="text1"/>
          <w:sz w:val="28"/>
          <w:szCs w:val="28"/>
          <w:rtl/>
        </w:rPr>
        <w:t>في</w:t>
      </w:r>
      <w:r w:rsidRPr="00F24D9F">
        <w:rPr>
          <w:rFonts w:ascii="Simplified Arabic" w:hAnsi="Simplified Arabic" w:cs="Simplified Arabic"/>
          <w:color w:val="000000" w:themeColor="text1"/>
          <w:sz w:val="28"/>
          <w:szCs w:val="28"/>
          <w:rtl/>
        </w:rPr>
        <w:t xml:space="preserve"> مجالات العون </w:t>
      </w:r>
      <w:r w:rsidRPr="00F24D9F">
        <w:rPr>
          <w:rFonts w:ascii="Simplified Arabic" w:hAnsi="Simplified Arabic" w:cs="Simplified Arabic" w:hint="cs"/>
          <w:color w:val="000000" w:themeColor="text1"/>
          <w:sz w:val="28"/>
          <w:szCs w:val="28"/>
          <w:rtl/>
        </w:rPr>
        <w:t>الإنساني</w:t>
      </w:r>
      <w:r w:rsidRPr="00F24D9F">
        <w:rPr>
          <w:rFonts w:ascii="Simplified Arabic" w:hAnsi="Simplified Arabic" w:cs="Simplified Arabic"/>
          <w:color w:val="000000" w:themeColor="text1"/>
          <w:sz w:val="28"/>
          <w:szCs w:val="28"/>
          <w:rtl/>
        </w:rPr>
        <w:t xml:space="preserve"> و</w:t>
      </w:r>
      <w:r>
        <w:rPr>
          <w:rFonts w:ascii="Simplified Arabic" w:hAnsi="Simplified Arabic" w:cs="Simplified Arabic" w:hint="cs"/>
          <w:color w:val="000000" w:themeColor="text1"/>
          <w:sz w:val="28"/>
          <w:szCs w:val="28"/>
          <w:rtl/>
        </w:rPr>
        <w:t>ا</w:t>
      </w:r>
      <w:r w:rsidRPr="00F24D9F">
        <w:rPr>
          <w:rFonts w:ascii="Simplified Arabic" w:hAnsi="Simplified Arabic" w:cs="Simplified Arabic"/>
          <w:color w:val="000000" w:themeColor="text1"/>
          <w:sz w:val="28"/>
          <w:szCs w:val="28"/>
          <w:rtl/>
        </w:rPr>
        <w:t xml:space="preserve">ن كان الغالبية اجابت بلا تمارس وبنسبة 36% .أن نسبة عالية من عينة البحث قيام العلاقات العامة بوزارة الشئون الانسانية بتحقيق الاهداف </w:t>
      </w:r>
      <w:r w:rsidRPr="00F24D9F">
        <w:rPr>
          <w:rFonts w:ascii="Simplified Arabic" w:hAnsi="Simplified Arabic" w:cs="Simplified Arabic" w:hint="cs"/>
          <w:color w:val="000000" w:themeColor="text1"/>
          <w:sz w:val="28"/>
          <w:szCs w:val="28"/>
          <w:rtl/>
        </w:rPr>
        <w:t>التي</w:t>
      </w:r>
      <w:r w:rsidRPr="00F24D9F">
        <w:rPr>
          <w:rFonts w:ascii="Simplified Arabic" w:hAnsi="Simplified Arabic" w:cs="Simplified Arabic"/>
          <w:color w:val="000000" w:themeColor="text1"/>
          <w:sz w:val="28"/>
          <w:szCs w:val="28"/>
          <w:rtl/>
        </w:rPr>
        <w:t xml:space="preserve"> ترغب </w:t>
      </w:r>
      <w:r>
        <w:rPr>
          <w:rFonts w:ascii="Simplified Arabic" w:hAnsi="Simplified Arabic" w:cs="Simplified Arabic" w:hint="cs"/>
          <w:color w:val="000000" w:themeColor="text1"/>
          <w:sz w:val="28"/>
          <w:szCs w:val="28"/>
          <w:rtl/>
        </w:rPr>
        <w:t>في</w:t>
      </w:r>
      <w:r w:rsidRPr="00F24D9F">
        <w:rPr>
          <w:rFonts w:ascii="Simplified Arabic" w:hAnsi="Simplified Arabic" w:cs="Simplified Arabic"/>
          <w:color w:val="000000" w:themeColor="text1"/>
          <w:sz w:val="28"/>
          <w:szCs w:val="28"/>
          <w:rtl/>
        </w:rPr>
        <w:t xml:space="preserve"> توصيلها حيث وافق 51.56%على قيام العلاقات العامة بتحقيق أهدافها. أن 63.28% من مفردات الدراسة يوافقون على المنظمات تتبنى المواقف السياسية لدولها نحو </w:t>
      </w:r>
      <w:r w:rsidRPr="00F24D9F">
        <w:rPr>
          <w:rFonts w:ascii="Simplified Arabic" w:hAnsi="Simplified Arabic" w:cs="Simplified Arabic" w:hint="cs"/>
          <w:color w:val="000000" w:themeColor="text1"/>
          <w:sz w:val="28"/>
          <w:szCs w:val="28"/>
          <w:rtl/>
        </w:rPr>
        <w:t>السودان،</w:t>
      </w:r>
      <w:r w:rsidRPr="00F24D9F">
        <w:rPr>
          <w:rFonts w:ascii="Simplified Arabic" w:hAnsi="Simplified Arabic" w:cs="Simplified Arabic"/>
          <w:color w:val="000000" w:themeColor="text1"/>
          <w:sz w:val="28"/>
          <w:szCs w:val="28"/>
          <w:rtl/>
        </w:rPr>
        <w:t xml:space="preserve"> وقد اجاب 70% من عينة البحث </w:t>
      </w:r>
      <w:r w:rsidRPr="00F24D9F">
        <w:rPr>
          <w:rFonts w:ascii="Simplified Arabic" w:hAnsi="Simplified Arabic" w:cs="Simplified Arabic" w:hint="cs"/>
          <w:color w:val="000000" w:themeColor="text1"/>
          <w:sz w:val="28"/>
          <w:szCs w:val="28"/>
          <w:rtl/>
        </w:rPr>
        <w:t>في</w:t>
      </w:r>
      <w:r w:rsidRPr="00F24D9F">
        <w:rPr>
          <w:rFonts w:ascii="Simplified Arabic" w:hAnsi="Simplified Arabic" w:cs="Simplified Arabic"/>
          <w:color w:val="000000" w:themeColor="text1"/>
          <w:sz w:val="28"/>
          <w:szCs w:val="28"/>
          <w:rtl/>
        </w:rPr>
        <w:t xml:space="preserve"> جانب المنظمات الطوعية أن المنظمات وبما </w:t>
      </w:r>
      <w:r w:rsidRPr="00F24D9F">
        <w:rPr>
          <w:rFonts w:ascii="Simplified Arabic" w:hAnsi="Simplified Arabic" w:cs="Simplified Arabic" w:hint="cs"/>
          <w:color w:val="000000" w:themeColor="text1"/>
          <w:sz w:val="28"/>
          <w:szCs w:val="28"/>
          <w:rtl/>
        </w:rPr>
        <w:t>تعكسه</w:t>
      </w:r>
      <w:r w:rsidRPr="00F24D9F">
        <w:rPr>
          <w:rFonts w:ascii="Simplified Arabic" w:hAnsi="Simplified Arabic" w:cs="Simplified Arabic"/>
          <w:color w:val="000000" w:themeColor="text1"/>
          <w:sz w:val="28"/>
          <w:szCs w:val="28"/>
          <w:rtl/>
        </w:rPr>
        <w:t xml:space="preserve"> عن وضع </w:t>
      </w:r>
      <w:r w:rsidRPr="00F24D9F">
        <w:rPr>
          <w:rFonts w:ascii="Simplified Arabic" w:hAnsi="Simplified Arabic" w:cs="Simplified Arabic" w:hint="cs"/>
          <w:color w:val="000000" w:themeColor="text1"/>
          <w:sz w:val="28"/>
          <w:szCs w:val="28"/>
          <w:rtl/>
        </w:rPr>
        <w:t>في</w:t>
      </w:r>
      <w:r w:rsidRPr="00F24D9F">
        <w:rPr>
          <w:rFonts w:ascii="Simplified Arabic" w:hAnsi="Simplified Arabic" w:cs="Simplified Arabic"/>
          <w:color w:val="000000" w:themeColor="text1"/>
          <w:sz w:val="28"/>
          <w:szCs w:val="28"/>
          <w:rtl/>
        </w:rPr>
        <w:t xml:space="preserve"> السودان لتسهم </w:t>
      </w:r>
      <w:r w:rsidRPr="00F24D9F">
        <w:rPr>
          <w:rFonts w:ascii="Simplified Arabic" w:hAnsi="Simplified Arabic" w:cs="Simplified Arabic" w:hint="cs"/>
          <w:color w:val="000000" w:themeColor="text1"/>
          <w:sz w:val="28"/>
          <w:szCs w:val="28"/>
          <w:rtl/>
        </w:rPr>
        <w:t>في</w:t>
      </w:r>
      <w:r w:rsidRPr="00F24D9F">
        <w:rPr>
          <w:rFonts w:ascii="Simplified Arabic" w:hAnsi="Simplified Arabic" w:cs="Simplified Arabic"/>
          <w:color w:val="000000" w:themeColor="text1"/>
          <w:sz w:val="28"/>
          <w:szCs w:val="28"/>
          <w:rtl/>
        </w:rPr>
        <w:t xml:space="preserve"> تعقيد علاقة الحكومة مع الغرب وهذا يؤكد أن </w:t>
      </w:r>
      <w:r w:rsidRPr="00F24D9F">
        <w:rPr>
          <w:rFonts w:ascii="Simplified Arabic" w:hAnsi="Simplified Arabic" w:cs="Simplified Arabic" w:hint="cs"/>
          <w:color w:val="000000" w:themeColor="text1"/>
          <w:sz w:val="28"/>
          <w:szCs w:val="28"/>
          <w:rtl/>
        </w:rPr>
        <w:t>هذه</w:t>
      </w:r>
      <w:r w:rsidRPr="00F24D9F">
        <w:rPr>
          <w:rFonts w:ascii="Simplified Arabic" w:hAnsi="Simplified Arabic" w:cs="Simplified Arabic"/>
          <w:color w:val="000000" w:themeColor="text1"/>
          <w:sz w:val="28"/>
          <w:szCs w:val="28"/>
          <w:rtl/>
        </w:rPr>
        <w:t xml:space="preserve"> المنظمات لها دور فاعل </w:t>
      </w:r>
      <w:r w:rsidRPr="00F24D9F">
        <w:rPr>
          <w:rFonts w:ascii="Simplified Arabic" w:hAnsi="Simplified Arabic" w:cs="Simplified Arabic" w:hint="cs"/>
          <w:color w:val="000000" w:themeColor="text1"/>
          <w:sz w:val="28"/>
          <w:szCs w:val="28"/>
          <w:rtl/>
        </w:rPr>
        <w:t>في</w:t>
      </w:r>
      <w:r w:rsidRPr="00F24D9F">
        <w:rPr>
          <w:rFonts w:ascii="Simplified Arabic" w:hAnsi="Simplified Arabic" w:cs="Simplified Arabic"/>
          <w:color w:val="000000" w:themeColor="text1"/>
          <w:sz w:val="28"/>
          <w:szCs w:val="28"/>
          <w:rtl/>
        </w:rPr>
        <w:t xml:space="preserve"> </w:t>
      </w:r>
      <w:r w:rsidRPr="00F24D9F">
        <w:rPr>
          <w:rFonts w:ascii="Simplified Arabic" w:hAnsi="Simplified Arabic" w:cs="Simplified Arabic" w:hint="cs"/>
          <w:color w:val="000000" w:themeColor="text1"/>
          <w:sz w:val="28"/>
          <w:szCs w:val="28"/>
          <w:rtl/>
        </w:rPr>
        <w:t>التأثير</w:t>
      </w:r>
      <w:r w:rsidRPr="00F24D9F">
        <w:rPr>
          <w:rFonts w:ascii="Simplified Arabic" w:hAnsi="Simplified Arabic" w:cs="Simplified Arabic"/>
          <w:color w:val="000000" w:themeColor="text1"/>
          <w:sz w:val="28"/>
          <w:szCs w:val="28"/>
          <w:rtl/>
        </w:rPr>
        <w:t xml:space="preserve"> على حكوماتها. أن 92.19% من مفردات الدراسة يوافقون على أن عدم قدرة الدولة السودانية على درء الكوارث تتضاعف حاجتها للعون </w:t>
      </w:r>
      <w:r w:rsidRPr="00F24D9F">
        <w:rPr>
          <w:rFonts w:ascii="Simplified Arabic" w:hAnsi="Simplified Arabic" w:cs="Simplified Arabic" w:hint="cs"/>
          <w:color w:val="000000" w:themeColor="text1"/>
          <w:sz w:val="28"/>
          <w:szCs w:val="28"/>
          <w:rtl/>
        </w:rPr>
        <w:t>الإنساني،</w:t>
      </w:r>
      <w:r w:rsidRPr="00F24D9F">
        <w:rPr>
          <w:rFonts w:ascii="Simplified Arabic" w:hAnsi="Simplified Arabic" w:cs="Simplified Arabic"/>
          <w:color w:val="000000" w:themeColor="text1"/>
          <w:sz w:val="28"/>
          <w:szCs w:val="28"/>
          <w:rtl/>
        </w:rPr>
        <w:t xml:space="preserve"> كما أكدت نسبة عالية من عينة البحث </w:t>
      </w:r>
      <w:r w:rsidRPr="00F24D9F">
        <w:rPr>
          <w:rFonts w:ascii="Simplified Arabic" w:hAnsi="Simplified Arabic" w:cs="Simplified Arabic" w:hint="cs"/>
          <w:color w:val="000000" w:themeColor="text1"/>
          <w:sz w:val="28"/>
          <w:szCs w:val="28"/>
          <w:rtl/>
        </w:rPr>
        <w:t>في</w:t>
      </w:r>
      <w:r w:rsidRPr="00F24D9F">
        <w:rPr>
          <w:rFonts w:ascii="Simplified Arabic" w:hAnsi="Simplified Arabic" w:cs="Simplified Arabic"/>
          <w:color w:val="000000" w:themeColor="text1"/>
          <w:sz w:val="28"/>
          <w:szCs w:val="28"/>
          <w:rtl/>
        </w:rPr>
        <w:t xml:space="preserve"> مجال المنظمات الطوعية ونسبة 100% بانة وتأسيساً على الظروف السياسية الخاصة بالسودان يتوقع أن تتزايد الحاجة للمنظمات </w:t>
      </w:r>
      <w:r w:rsidRPr="00F24D9F">
        <w:rPr>
          <w:rFonts w:ascii="Simplified Arabic" w:hAnsi="Simplified Arabic" w:cs="Simplified Arabic" w:hint="cs"/>
          <w:color w:val="000000" w:themeColor="text1"/>
          <w:sz w:val="28"/>
          <w:szCs w:val="28"/>
          <w:rtl/>
        </w:rPr>
        <w:t>في</w:t>
      </w:r>
      <w:r w:rsidRPr="00F24D9F">
        <w:rPr>
          <w:rFonts w:ascii="Simplified Arabic" w:hAnsi="Simplified Arabic" w:cs="Simplified Arabic"/>
          <w:color w:val="000000" w:themeColor="text1"/>
          <w:sz w:val="28"/>
          <w:szCs w:val="28"/>
          <w:rtl/>
        </w:rPr>
        <w:t xml:space="preserve"> الفترة القادمة. أن اتجاه غالبية مفردات الدراسة الى قياد ال</w:t>
      </w:r>
      <w:r>
        <w:rPr>
          <w:rFonts w:ascii="Simplified Arabic" w:hAnsi="Simplified Arabic" w:cs="Simplified Arabic" w:hint="cs"/>
          <w:color w:val="000000" w:themeColor="text1"/>
          <w:sz w:val="28"/>
          <w:szCs w:val="28"/>
          <w:rtl/>
        </w:rPr>
        <w:t>ع</w:t>
      </w:r>
      <w:r w:rsidRPr="00F24D9F">
        <w:rPr>
          <w:rFonts w:ascii="Simplified Arabic" w:hAnsi="Simplified Arabic" w:cs="Simplified Arabic"/>
          <w:color w:val="000000" w:themeColor="text1"/>
          <w:sz w:val="28"/>
          <w:szCs w:val="28"/>
          <w:rtl/>
        </w:rPr>
        <w:t xml:space="preserve">لاقات العامة بوزارة الشئون الانسانية بتحقيق الاهداف </w:t>
      </w:r>
      <w:r w:rsidRPr="00F24D9F">
        <w:rPr>
          <w:rFonts w:ascii="Simplified Arabic" w:hAnsi="Simplified Arabic" w:cs="Simplified Arabic" w:hint="cs"/>
          <w:color w:val="000000" w:themeColor="text1"/>
          <w:sz w:val="28"/>
          <w:szCs w:val="28"/>
          <w:rtl/>
        </w:rPr>
        <w:t>التي</w:t>
      </w:r>
      <w:r w:rsidRPr="00F24D9F">
        <w:rPr>
          <w:rFonts w:ascii="Simplified Arabic" w:hAnsi="Simplified Arabic" w:cs="Simplified Arabic"/>
          <w:color w:val="000000" w:themeColor="text1"/>
          <w:sz w:val="28"/>
          <w:szCs w:val="28"/>
          <w:rtl/>
        </w:rPr>
        <w:t xml:space="preserve"> ترغب </w:t>
      </w:r>
      <w:r w:rsidRPr="00F24D9F">
        <w:rPr>
          <w:rFonts w:ascii="Simplified Arabic" w:hAnsi="Simplified Arabic" w:cs="Simplified Arabic" w:hint="cs"/>
          <w:color w:val="000000" w:themeColor="text1"/>
          <w:sz w:val="28"/>
          <w:szCs w:val="28"/>
          <w:rtl/>
        </w:rPr>
        <w:t>في</w:t>
      </w:r>
      <w:r w:rsidRPr="00F24D9F">
        <w:rPr>
          <w:rFonts w:ascii="Simplified Arabic" w:hAnsi="Simplified Arabic" w:cs="Simplified Arabic"/>
          <w:color w:val="000000" w:themeColor="text1"/>
          <w:sz w:val="28"/>
          <w:szCs w:val="28"/>
          <w:rtl/>
        </w:rPr>
        <w:t xml:space="preserve"> توصيلها حيث وافق 51.56% على قيام العلاقات العامة بتحقيق اهدافها. </w:t>
      </w:r>
    </w:p>
    <w:p w14:paraId="6007B2D0" w14:textId="77777777" w:rsidR="002223C4" w:rsidRPr="00F24D9F" w:rsidRDefault="002223C4" w:rsidP="002223C4">
      <w:pPr>
        <w:spacing w:line="276" w:lineRule="auto"/>
        <w:jc w:val="both"/>
        <w:rPr>
          <w:rFonts w:ascii="Simplified Arabic" w:hAnsi="Simplified Arabic" w:cs="Simplified Arabic"/>
          <w:color w:val="000000" w:themeColor="text1"/>
          <w:sz w:val="28"/>
          <w:szCs w:val="28"/>
          <w:rtl/>
        </w:rPr>
      </w:pPr>
    </w:p>
    <w:p w14:paraId="2263BDF1" w14:textId="77777777" w:rsidR="002223C4" w:rsidRPr="00D179DA" w:rsidRDefault="002223C4" w:rsidP="002223C4">
      <w:pPr>
        <w:spacing w:line="276" w:lineRule="auto"/>
        <w:jc w:val="both"/>
        <w:outlineLvl w:val="0"/>
        <w:rPr>
          <w:rFonts w:ascii="Simplified Arabic" w:hAnsi="Simplified Arabic" w:cs="Simplified Arabic"/>
          <w:b/>
          <w:bCs/>
          <w:color w:val="000000" w:themeColor="text1"/>
          <w:sz w:val="36"/>
          <w:szCs w:val="36"/>
          <w:rtl/>
          <w:lang w:bidi="ar-JO"/>
        </w:rPr>
      </w:pPr>
      <w:bookmarkStart w:id="59" w:name="_Toc182492022"/>
      <w:r w:rsidRPr="00D179DA">
        <w:rPr>
          <w:rFonts w:ascii="Simplified Arabic" w:hAnsi="Simplified Arabic" w:cs="Simplified Arabic"/>
          <w:b/>
          <w:bCs/>
          <w:color w:val="000000" w:themeColor="text1"/>
          <w:sz w:val="36"/>
          <w:szCs w:val="36"/>
          <w:rtl/>
          <w:lang w:bidi="ar-JO"/>
        </w:rPr>
        <w:t>الدراسات السابقة المرتبطة بالأثر الاجتماعي</w:t>
      </w:r>
      <w:bookmarkEnd w:id="59"/>
    </w:p>
    <w:p w14:paraId="677A7B00" w14:textId="77777777" w:rsidR="002223C4" w:rsidRPr="00F24D9F" w:rsidRDefault="002223C4" w:rsidP="002223C4">
      <w:pPr>
        <w:spacing w:line="276" w:lineRule="auto"/>
        <w:jc w:val="both"/>
        <w:rPr>
          <w:rFonts w:ascii="Simplified Arabic" w:hAnsi="Simplified Arabic" w:cs="Simplified Arabic"/>
          <w:b/>
          <w:bCs/>
          <w:color w:val="000000" w:themeColor="text1"/>
          <w:sz w:val="28"/>
          <w:szCs w:val="28"/>
          <w:rtl/>
        </w:rPr>
      </w:pPr>
      <w:bookmarkStart w:id="60" w:name="_Hlk182397967"/>
      <w:r w:rsidRPr="00F24D9F">
        <w:rPr>
          <w:rFonts w:ascii="Simplified Arabic" w:hAnsi="Simplified Arabic" w:cs="Simplified Arabic"/>
          <w:b/>
          <w:bCs/>
          <w:color w:val="000000" w:themeColor="text1"/>
          <w:sz w:val="28"/>
          <w:szCs w:val="28"/>
          <w:rtl/>
        </w:rPr>
        <w:t xml:space="preserve">عبدالفتاح . (2023). الأثر الاجتماعي لمبادرات التحول إلى الاقتصاد الأخضر: الفرص والتحديات: دراسة ميدانية على عينة من مستخدمي النقل الذكي بالقاهرة الكبرى. </w:t>
      </w:r>
      <w:bookmarkEnd w:id="60"/>
    </w:p>
    <w:p w14:paraId="60CD8E88" w14:textId="77777777" w:rsidR="002223C4" w:rsidRPr="00F24D9F" w:rsidRDefault="002223C4" w:rsidP="002223C4">
      <w:pPr>
        <w:spacing w:line="276" w:lineRule="auto"/>
        <w:jc w:val="both"/>
        <w:rPr>
          <w:rFonts w:ascii="Simplified Arabic" w:hAnsi="Simplified Arabic" w:cs="Simplified Arabic"/>
          <w:color w:val="000000" w:themeColor="text1"/>
          <w:sz w:val="28"/>
          <w:szCs w:val="28"/>
          <w:rtl/>
        </w:rPr>
      </w:pPr>
      <w:r w:rsidRPr="00F24D9F">
        <w:rPr>
          <w:rFonts w:ascii="Simplified Arabic" w:hAnsi="Simplified Arabic" w:cs="Simplified Arabic"/>
          <w:color w:val="000000" w:themeColor="text1"/>
          <w:sz w:val="28"/>
          <w:szCs w:val="28"/>
          <w:rtl/>
        </w:rPr>
        <w:t xml:space="preserve">هدفت الدراسة تحديد الأثر الاجتماعي لمبادرات التحول إلى الاقتصاد الأخضر ودورها في تنمية قطاع النقل، تحديدا منظومة النقل الذكي. واعتمدت هذه الدراسة على المنهج الوصفي التحليلي، وذلك بتطبيق عدة أدوات، ألا وهي: تطبيق المقياس والاستبيان على عينة عمدية من المستفيدين من منظومة النقل الذكي من خلال التطبيق على عينة من الشرائح الاجتماعية المتباينة، وأيضا إجراء المقابلات المتعمقة على عدد معين من المستفيدين بالقاهرة الكبرى وهو نطاق جغرافي يضم ثلاث محافظات هي (القاهرة والجيزة والقليوبية). وتوصلت الدراسة إلى النتائج التالية: حاولت الكشف عن مدى معرفة الشرائح الاجتماعية المتباينة بثقافة الاقتصاد الأخضر وإمكانية تطبيقها على منظومة النقل، حيث أكدت وجود علاقة ارتباطية بين الوعي بثقافة الاقتصاد </w:t>
      </w:r>
      <w:r w:rsidRPr="00F24D9F">
        <w:rPr>
          <w:rFonts w:ascii="Simplified Arabic" w:hAnsi="Simplified Arabic" w:cs="Simplified Arabic"/>
          <w:color w:val="000000" w:themeColor="text1"/>
          <w:sz w:val="28"/>
          <w:szCs w:val="28"/>
          <w:rtl/>
        </w:rPr>
        <w:lastRenderedPageBreak/>
        <w:t xml:space="preserve">الأخضر ومنظومة النقل الذكي والمتغيرات الآتية التعليم والعمر والدخل. بينما أثبتت النتائج عدم وجود علاقة ارتباطية بين الوعي والنوع والحالة المهنية والاجتماعية، بالإضافة إلى تحديد أهم الممارسات الفعلية لعينة الدراسة لثقافة الاقتصاد الأخضر، وتحديد مصادر تشكلها. كما توصلت إلى أهم التحديات التي تواجه مبادرات التحول إلى الاقتصاد الأخضر، التي تحددت في التحديات التمويلية والثقافية والقانونية والبيئية والاقتصادية والتجارية، كما حددت أهم التغيرات التي أنتجتها مبادرات التحول إلى الاقتصاد الأخضر في منظومة النقل، وتحديدا منظومة النقل الذكي، ومدى كفاءة مبادرات التحول إلى الاقتصاد الأخضر في تنمية قطاع النقل، وتحديد الأثر التنموي على المستفيدين من تطبيق منظومة النقل، والكشف عن الإجراءات التي يجب العمل عليها لتحسين كفاءة مبادرات الاقتصاد الأخضر في منظومة النقل. </w:t>
      </w:r>
    </w:p>
    <w:p w14:paraId="48E1E7F3" w14:textId="77777777" w:rsidR="002223C4" w:rsidRPr="00F24D9F" w:rsidRDefault="002223C4" w:rsidP="002223C4">
      <w:pPr>
        <w:spacing w:line="276" w:lineRule="auto"/>
        <w:jc w:val="both"/>
        <w:rPr>
          <w:rFonts w:ascii="Simplified Arabic" w:hAnsi="Simplified Arabic" w:cs="Simplified Arabic"/>
          <w:b/>
          <w:bCs/>
          <w:color w:val="000000" w:themeColor="text1"/>
          <w:sz w:val="28"/>
          <w:szCs w:val="28"/>
          <w:rtl/>
        </w:rPr>
      </w:pPr>
      <w:bookmarkStart w:id="61" w:name="_Hlk182398044"/>
      <w:r w:rsidRPr="00F24D9F">
        <w:rPr>
          <w:rFonts w:ascii="Simplified Arabic" w:hAnsi="Simplified Arabic" w:cs="Simplified Arabic"/>
          <w:b/>
          <w:bCs/>
          <w:color w:val="000000" w:themeColor="text1"/>
          <w:sz w:val="28"/>
          <w:szCs w:val="28"/>
          <w:rtl/>
        </w:rPr>
        <w:t xml:space="preserve">زروق </w:t>
      </w:r>
      <w:proofErr w:type="gramStart"/>
      <w:r w:rsidRPr="00F24D9F">
        <w:rPr>
          <w:rFonts w:ascii="Simplified Arabic" w:hAnsi="Simplified Arabic" w:cs="Simplified Arabic"/>
          <w:b/>
          <w:bCs/>
          <w:color w:val="000000" w:themeColor="text1"/>
          <w:sz w:val="28"/>
          <w:szCs w:val="28"/>
          <w:rtl/>
        </w:rPr>
        <w:t>و سالم</w:t>
      </w:r>
      <w:proofErr w:type="gramEnd"/>
      <w:r w:rsidRPr="00F24D9F">
        <w:rPr>
          <w:rFonts w:ascii="Simplified Arabic" w:hAnsi="Simplified Arabic" w:cs="Simplified Arabic"/>
          <w:b/>
          <w:bCs/>
          <w:color w:val="000000" w:themeColor="text1"/>
          <w:sz w:val="28"/>
          <w:szCs w:val="28"/>
          <w:rtl/>
        </w:rPr>
        <w:t xml:space="preserve">. (2021). الأثر الاجتماعي لمشروعات الزكاة بولاية شمال دارفور: دراسة تقويمية للمشروعات التي تم تمويلها في العام 2015 م. </w:t>
      </w:r>
      <w:bookmarkEnd w:id="61"/>
    </w:p>
    <w:p w14:paraId="1D8C2860" w14:textId="77777777" w:rsidR="002223C4" w:rsidRPr="00F24D9F" w:rsidRDefault="002223C4" w:rsidP="002223C4">
      <w:pPr>
        <w:spacing w:after="120" w:line="276" w:lineRule="auto"/>
        <w:jc w:val="both"/>
        <w:rPr>
          <w:rFonts w:ascii="Simplified Arabic" w:hAnsi="Simplified Arabic" w:cs="Simplified Arabic"/>
          <w:color w:val="000000" w:themeColor="text1"/>
          <w:sz w:val="28"/>
          <w:szCs w:val="28"/>
          <w:rtl/>
        </w:rPr>
      </w:pPr>
      <w:r w:rsidRPr="00F24D9F">
        <w:rPr>
          <w:rFonts w:ascii="Simplified Arabic" w:hAnsi="Simplified Arabic" w:cs="Simplified Arabic"/>
          <w:color w:val="000000" w:themeColor="text1"/>
          <w:sz w:val="28"/>
          <w:szCs w:val="28"/>
          <w:rtl/>
        </w:rPr>
        <w:t xml:space="preserve">هدفت الدراسة إلى التعرف على نوعية المشروعات ومدى ملاءمتها لطبيعة مجتمع الدراسة ومساهمتها في التنمية الاجتماعية المحلية وآثارها الإيجابية والسلبية والمعوقات الاجتماعية التي واجهتها، بالإضافة إلى مدى استيعابها للفئات الاجتماعية الفقيرة المتأثرة بالحرب والنزوح والهجرة. استخدمت الدراسة العديد من المناهج والمتمثلة في المنهج التاريخي لتتبع بعض الظواهر الاجتماعية الاقتصادية المرتبطة بالدراسة في الماضي وعلاقتها بالحاضر للتنبؤ بمستقبلها وكذلك المنهج الوصفي لوصف متغيرات الدراسة، بالإضافة إلى المنهج الإحصائي لتحليل البيانات وتفسيرها، والمنهج المقارن لمقارنة متغيرات الدراسة ببعضها البعض. استخدمت الدراسة العينة العشوائية البسيطة لتجانس أفراد المجتمع المستهدف، وقد قام الباحثان بجمع البيانات عن طريق الاستبانة المبنية على المقابلات مع المستفيدين من المشروعات، بالإضافة إلى الملاحظة، ومجموعات النقاش البؤرية، وتم تحليل البيانات بالاعتماد على نظام تحليل الحزم الإحصائية للعلوم الاجتماعية. توصلت الدراسة إلى عدة نتائج تتمثل أهمها في: هنالك آثار اجتماعية اقتصادية للزكاة على المستفيدين تمثلت في تخفيف المعاناة وزيادة متوسط الدخل وتوفير الخدمات الأساسية وفرص العمل نتيجة للجدوى الاجتماعية والاقتصادية للمشروعات ودورها الرائد في الاستقرار الاجتماعي؛ رغم التحديات التي تمثلت في الظروف الأمنية وصعوبات التسويق وضعف التمويل وقلة التدريب. وقد أوصت الدراسة بالاهتمام بالتوعية الاجتماعية والتدريب والالتزام </w:t>
      </w:r>
      <w:r w:rsidRPr="00F24D9F">
        <w:rPr>
          <w:rFonts w:ascii="Simplified Arabic" w:hAnsi="Simplified Arabic" w:cs="Simplified Arabic"/>
          <w:color w:val="000000" w:themeColor="text1"/>
          <w:sz w:val="28"/>
          <w:szCs w:val="28"/>
          <w:rtl/>
        </w:rPr>
        <w:lastRenderedPageBreak/>
        <w:t>بالمنهجية العلمية في تمليك المشروعات وزيادة حجم التمويل لتكون هذه المشروعات في مستوى تحديات التنمية المحلية المستدامة التي تسهم في الدخل المحلي والقومي ومن ثم الاستقرار الاجتماعي.</w:t>
      </w:r>
    </w:p>
    <w:p w14:paraId="24F5AF36" w14:textId="77777777" w:rsidR="002223C4" w:rsidRPr="003463B3" w:rsidRDefault="002223C4" w:rsidP="002223C4">
      <w:pPr>
        <w:spacing w:after="120" w:line="240" w:lineRule="auto"/>
        <w:jc w:val="both"/>
        <w:rPr>
          <w:rFonts w:ascii="Times New Roman" w:hAnsi="Times New Roman" w:cs="Simplified Arabic"/>
          <w:color w:val="000000" w:themeColor="text1"/>
          <w:sz w:val="28"/>
          <w:szCs w:val="28"/>
          <w:rtl/>
        </w:rPr>
      </w:pPr>
    </w:p>
    <w:p w14:paraId="004F7746" w14:textId="77777777" w:rsidR="002223C4" w:rsidRPr="003463B3" w:rsidRDefault="002223C4" w:rsidP="002223C4">
      <w:pPr>
        <w:spacing w:after="120" w:line="240" w:lineRule="auto"/>
        <w:jc w:val="both"/>
        <w:rPr>
          <w:rFonts w:ascii="Times New Roman" w:hAnsi="Times New Roman" w:cs="Simplified Arabic"/>
          <w:color w:val="000000" w:themeColor="text1"/>
          <w:sz w:val="28"/>
          <w:szCs w:val="28"/>
          <w:rtl/>
        </w:rPr>
      </w:pPr>
    </w:p>
    <w:p w14:paraId="039F64F1" w14:textId="77777777" w:rsidR="002223C4" w:rsidRPr="003463B3" w:rsidRDefault="002223C4" w:rsidP="002223C4">
      <w:pPr>
        <w:spacing w:after="120" w:line="240" w:lineRule="auto"/>
        <w:jc w:val="both"/>
        <w:rPr>
          <w:rFonts w:ascii="Times New Roman" w:hAnsi="Times New Roman" w:cs="Simplified Arabic"/>
          <w:color w:val="000000" w:themeColor="text1"/>
          <w:sz w:val="28"/>
          <w:szCs w:val="28"/>
          <w:rtl/>
        </w:rPr>
      </w:pPr>
    </w:p>
    <w:p w14:paraId="14F020FC" w14:textId="77777777" w:rsidR="002223C4" w:rsidRPr="003463B3" w:rsidRDefault="002223C4" w:rsidP="002223C4">
      <w:pPr>
        <w:spacing w:after="120" w:line="240" w:lineRule="auto"/>
        <w:jc w:val="both"/>
        <w:rPr>
          <w:rFonts w:ascii="Times New Roman" w:hAnsi="Times New Roman" w:cs="Simplified Arabic"/>
          <w:color w:val="000000" w:themeColor="text1"/>
          <w:sz w:val="28"/>
          <w:szCs w:val="28"/>
          <w:rtl/>
        </w:rPr>
      </w:pPr>
    </w:p>
    <w:p w14:paraId="5B2E2492" w14:textId="77777777" w:rsidR="002223C4" w:rsidRPr="003463B3" w:rsidRDefault="002223C4" w:rsidP="002223C4">
      <w:pPr>
        <w:spacing w:after="120" w:line="240" w:lineRule="auto"/>
        <w:jc w:val="both"/>
        <w:rPr>
          <w:rFonts w:ascii="Times New Roman" w:hAnsi="Times New Roman" w:cs="Simplified Arabic"/>
          <w:color w:val="000000" w:themeColor="text1"/>
          <w:sz w:val="28"/>
          <w:szCs w:val="28"/>
          <w:rtl/>
        </w:rPr>
      </w:pPr>
    </w:p>
    <w:p w14:paraId="745F4E1A" w14:textId="77777777" w:rsidR="008A38AE" w:rsidRPr="00F6596D" w:rsidRDefault="008A38AE" w:rsidP="00F6596D"/>
    <w:sectPr w:rsidR="008A38AE" w:rsidRPr="00F6596D" w:rsidSect="00530300">
      <w:footerReference w:type="even" r:id="rId11"/>
      <w:footerReference w:type="default" r:id="rId12"/>
      <w:footerReference w:type="first" r:id="rId13"/>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BEA0CC" w14:textId="77777777" w:rsidR="002223C4" w:rsidRDefault="002223C4">
    <w:pPr>
      <w:pStyle w:val="Footer"/>
    </w:pPr>
    <w:r>
      <w:rPr>
        <w:noProof/>
      </w:rPr>
      <mc:AlternateContent>
        <mc:Choice Requires="wps">
          <w:drawing>
            <wp:anchor distT="0" distB="0" distL="0" distR="0" simplePos="0" relativeHeight="251665408" behindDoc="0" locked="0" layoutInCell="1" allowOverlap="1" wp14:anchorId="409D1E65" wp14:editId="66A3CE73">
              <wp:simplePos x="635" y="635"/>
              <wp:positionH relativeFrom="page">
                <wp:align>right</wp:align>
              </wp:positionH>
              <wp:positionV relativeFrom="page">
                <wp:align>bottom</wp:align>
              </wp:positionV>
              <wp:extent cx="443865" cy="443865"/>
              <wp:effectExtent l="0" t="0" r="0" b="0"/>
              <wp:wrapNone/>
              <wp:docPr id="3" name="مربع نص 3" descr="Internal - داخلي">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AD9986" w14:textId="77777777" w:rsidR="002223C4" w:rsidRPr="00944793" w:rsidRDefault="002223C4" w:rsidP="00944793">
                          <w:pPr>
                            <w:spacing w:after="0"/>
                            <w:rPr>
                              <w:rFonts w:ascii="Calibri" w:eastAsia="Calibri" w:hAnsi="Calibri" w:cs="Calibri"/>
                              <w:noProof/>
                              <w:color w:val="000000"/>
                              <w:sz w:val="24"/>
                              <w:szCs w:val="24"/>
                            </w:rPr>
                          </w:pPr>
                          <w:r w:rsidRPr="00944793">
                            <w:rPr>
                              <w:rFonts w:ascii="Calibri" w:eastAsia="Calibri" w:hAnsi="Calibri" w:cs="Calibri"/>
                              <w:noProof/>
                              <w:color w:val="000000"/>
                              <w:sz w:val="24"/>
                              <w:szCs w:val="24"/>
                            </w:rPr>
                            <w:t>Internal</w:t>
                          </w:r>
                          <w:r w:rsidRPr="00944793">
                            <w:rPr>
                              <w:rFonts w:ascii="Calibri" w:eastAsia="Calibri" w:hAnsi="Calibri" w:cs="Calibri"/>
                              <w:noProof/>
                              <w:color w:val="000000"/>
                              <w:sz w:val="24"/>
                              <w:szCs w:val="24"/>
                              <w:rtl/>
                            </w:rPr>
                            <w:t xml:space="preserve"> - داخلي</w:t>
                          </w:r>
                        </w:p>
                      </w:txbxContent>
                    </wps:txbx>
                    <wps:bodyPr rot="0" spcFirstLastPara="0" vertOverflow="overflow" horzOverflow="overflow" vert="horz" wrap="none" lIns="0" tIns="0" rIns="254000" bIns="190500" numCol="1" spcCol="0" rtlCol="1" fromWordArt="0" anchor="b" anchorCtr="0" forceAA="0" compatLnSpc="1">
                      <a:prstTxWarp prst="textNoShape">
                        <a:avLst/>
                      </a:prstTxWarp>
                      <a:spAutoFit/>
                    </wps:bodyPr>
                  </wps:wsp>
                </a:graphicData>
              </a:graphic>
            </wp:anchor>
          </w:drawing>
        </mc:Choice>
        <mc:Fallback>
          <w:pict>
            <v:shapetype w14:anchorId="409D1E65" id="_x0000_t202" coordsize="21600,21600" o:spt="202" path="m,l,21600r21600,l21600,xe">
              <v:stroke joinstyle="miter"/>
              <v:path gradientshapeok="t" o:connecttype="rect"/>
            </v:shapetype>
            <v:shape id="مربع نص 3" o:spid="_x0000_s1026" type="#_x0000_t202" alt="Internal - داخلي" style="position:absolute;left:0;text-align:left;margin-left:-16.25pt;margin-top:0;width:34.95pt;height:34.95pt;z-index:25166540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lwDA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V6pQP9hmJex2oYYoZjzZLuR/Mh9LrFx8DFep2SUESWha3ZWR6hI1mRydfujTk70B1wT08waokV&#10;71jvc+Of3q6PAblPK4nE9mwOfKMA01KHxxIV/us9ZV2f9OonAAAA//8DAFBLAwQUAAYACAAAACEA&#10;ioct7tkAAAADAQAADwAAAGRycy9kb3ducmV2LnhtbEyPQUvEMBCF74L/IYzgRdxUkeDWposueBBk&#10;wVX0Om3GtmwyKUm22/33Rj3oZR7DG977plrNzoqJQhw8a7haFCCIW28G7jS8vT5e3oKICdmg9Uwa&#10;jhRhVZ+eVFgaf+AXmrapEzmEY4ka+pTGUsrY9uQwLvxInL1PHxymvIZOmoCHHO6svC4KJR0OnBt6&#10;HGndU7vb7p2Gh4v43jzvwvFpc+PVx7RWdtworc/P5vs7EInm9HcM3/gZHerM1Pg9myishvxI+pnZ&#10;U8sliOZXZV3J/+z1FwAAAP//AwBQSwECLQAUAAYACAAAACEAtoM4kv4AAADhAQAAEwAAAAAAAAAA&#10;AAAAAAAAAAAAW0NvbnRlbnRfVHlwZXNdLnhtbFBLAQItABQABgAIAAAAIQA4/SH/1gAAAJQBAAAL&#10;AAAAAAAAAAAAAAAAAC8BAABfcmVscy8ucmVsc1BLAQItABQABgAIAAAAIQAg/nlwDAIAABoEAAAO&#10;AAAAAAAAAAAAAAAAAC4CAABkcnMvZTJvRG9jLnhtbFBLAQItABQABgAIAAAAIQCKhy3u2QAAAAMB&#10;AAAPAAAAAAAAAAAAAAAAAGYEAABkcnMvZG93bnJldi54bWxQSwUGAAAAAAQABADzAAAAbAUAAAAA&#10;" filled="f" stroked="f">
              <v:textbox style="mso-fit-shape-to-text:t" inset="0,0,20pt,15pt">
                <w:txbxContent>
                  <w:p w14:paraId="0CAD9986" w14:textId="77777777" w:rsidR="002223C4" w:rsidRPr="00944793" w:rsidRDefault="002223C4" w:rsidP="00944793">
                    <w:pPr>
                      <w:spacing w:after="0"/>
                      <w:rPr>
                        <w:rFonts w:ascii="Calibri" w:eastAsia="Calibri" w:hAnsi="Calibri" w:cs="Calibri"/>
                        <w:noProof/>
                        <w:color w:val="000000"/>
                        <w:sz w:val="24"/>
                        <w:szCs w:val="24"/>
                      </w:rPr>
                    </w:pPr>
                    <w:r w:rsidRPr="00944793">
                      <w:rPr>
                        <w:rFonts w:ascii="Calibri" w:eastAsia="Calibri" w:hAnsi="Calibri" w:cs="Calibri"/>
                        <w:noProof/>
                        <w:color w:val="000000"/>
                        <w:sz w:val="24"/>
                        <w:szCs w:val="24"/>
                      </w:rPr>
                      <w:t>Internal</w:t>
                    </w:r>
                    <w:r w:rsidRPr="00944793">
                      <w:rPr>
                        <w:rFonts w:ascii="Calibri" w:eastAsia="Calibri" w:hAnsi="Calibri" w:cs="Calibri"/>
                        <w:noProof/>
                        <w:color w:val="000000"/>
                        <w:sz w:val="24"/>
                        <w:szCs w:val="24"/>
                        <w:rtl/>
                      </w:rPr>
                      <w:t xml:space="preserve"> - داخلي</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39DD48" w14:textId="77777777" w:rsidR="002223C4" w:rsidRDefault="002223C4">
    <w:pPr>
      <w:pStyle w:val="Footer"/>
    </w:pPr>
    <w:r>
      <w:rPr>
        <w:noProof/>
      </w:rPr>
      <mc:AlternateContent>
        <mc:Choice Requires="wps">
          <w:drawing>
            <wp:anchor distT="0" distB="0" distL="0" distR="0" simplePos="0" relativeHeight="251664384" behindDoc="0" locked="0" layoutInCell="1" allowOverlap="1" wp14:anchorId="3533EFBD" wp14:editId="2480F6F6">
              <wp:simplePos x="635" y="635"/>
              <wp:positionH relativeFrom="page">
                <wp:align>right</wp:align>
              </wp:positionH>
              <wp:positionV relativeFrom="page">
                <wp:align>bottom</wp:align>
              </wp:positionV>
              <wp:extent cx="443865" cy="443865"/>
              <wp:effectExtent l="0" t="0" r="0" b="0"/>
              <wp:wrapNone/>
              <wp:docPr id="2" name="مربع نص 2" descr="Internal - داخلي">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AE74FE4" w14:textId="77777777" w:rsidR="002223C4" w:rsidRPr="00944793" w:rsidRDefault="002223C4" w:rsidP="00944793">
                          <w:pPr>
                            <w:spacing w:after="0"/>
                            <w:rPr>
                              <w:rFonts w:ascii="Calibri" w:eastAsia="Calibri" w:hAnsi="Calibri" w:cs="Calibri"/>
                              <w:noProof/>
                              <w:color w:val="000000"/>
                              <w:sz w:val="24"/>
                              <w:szCs w:val="24"/>
                            </w:rPr>
                          </w:pPr>
                          <w:r w:rsidRPr="00944793">
                            <w:rPr>
                              <w:rFonts w:ascii="Calibri" w:eastAsia="Calibri" w:hAnsi="Calibri" w:cs="Calibri"/>
                              <w:noProof/>
                              <w:color w:val="000000"/>
                              <w:sz w:val="24"/>
                              <w:szCs w:val="24"/>
                            </w:rPr>
                            <w:t>Internal</w:t>
                          </w:r>
                          <w:r w:rsidRPr="00944793">
                            <w:rPr>
                              <w:rFonts w:ascii="Calibri" w:eastAsia="Calibri" w:hAnsi="Calibri" w:cs="Calibri"/>
                              <w:noProof/>
                              <w:color w:val="000000"/>
                              <w:sz w:val="24"/>
                              <w:szCs w:val="24"/>
                              <w:rtl/>
                            </w:rPr>
                            <w:t xml:space="preserve"> - داخلي</w:t>
                          </w:r>
                        </w:p>
                      </w:txbxContent>
                    </wps:txbx>
                    <wps:bodyPr rot="0" spcFirstLastPara="0" vertOverflow="overflow" horzOverflow="overflow" vert="horz" wrap="none" lIns="0" tIns="0" rIns="254000" bIns="190500" numCol="1" spcCol="0" rtlCol="1" fromWordArt="0" anchor="b" anchorCtr="0" forceAA="0" compatLnSpc="1">
                      <a:prstTxWarp prst="textNoShape">
                        <a:avLst/>
                      </a:prstTxWarp>
                      <a:spAutoFit/>
                    </wps:bodyPr>
                  </wps:wsp>
                </a:graphicData>
              </a:graphic>
            </wp:anchor>
          </w:drawing>
        </mc:Choice>
        <mc:Fallback>
          <w:pict>
            <v:shapetype w14:anchorId="3533EFBD" id="_x0000_t202" coordsize="21600,21600" o:spt="202" path="m,l,21600r21600,l21600,xe">
              <v:stroke joinstyle="miter"/>
              <v:path gradientshapeok="t" o:connecttype="rect"/>
            </v:shapetype>
            <v:shape id="مربع نص 2" o:spid="_x0000_s1027" type="#_x0000_t202" alt="Internal - داخلي" style="position:absolute;left:0;text-align:left;margin-left:-16.25pt;margin-top:0;width:34.95pt;height:34.95pt;z-index:25166438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5cGDgIAACEEAAAOAAAAZHJzL2Uyb0RvYy54bWysU01v2zAMvQ/YfxB0X+xkSdEZcYqsRYYB&#10;QVsgHXqWZSk2IImCpMTOfv0o2Um6bqdhF5kiaX6897S867UiR+F8C6ak00lOiTAc6tbsS/rjZfPp&#10;lhIfmKmZAiNKehKe3q0+flh2thAzaEDVwhEsYnzR2ZI2IdgiyzxvhGZ+AlYYDEpwmgW8un1WO9Zh&#10;da2yWZ7fZB242jrgwnv0PgxBukr1pRQ8PEnpRSCqpDhbSKdLZxXPbLVkxd4x27R8HIP9wxSatQab&#10;Xko9sMDIwbV/lNItd+BBhgkHnYGULRdpB9xmmr/bZtcwK9IuCI63F5j8/yvLH487++xI6L9CjwRG&#10;QDrrC4/OuE8vnY5fnJRgHCE8XWATfSAcnfP559ubBSUcQ6ONVbLrz9b58E2AJtEoqUNWEljsuPVh&#10;SD2nxF4GNq1SiRllfnNgzejJrhNGK/RVT9r6zfQV1CdcysHAt7d802LrLfPhmTkkGPdA0YYnPKSC&#10;rqQwWpQ04H7+zR/zEXeMUtKhYEpqUNGUqO8G+YjaOhsuGbPFPM/RXaXb9Eu+iDdz0PeAWpzis7A8&#10;meh1QZ290oF+RU2vYzcMMcOxZ0mrs3kfBvnim+BivU5JqCXLwtbsLI+lI2YR0Jf+lTk7oh6Qrkc4&#10;S4oV78AfcuOf3q4PASlIzER8BzRH2FGHidvxzUShv72nrOvLXv0CAAD//wMAUEsDBBQABgAIAAAA&#10;IQCKhy3u2QAAAAMBAAAPAAAAZHJzL2Rvd25yZXYueG1sTI9BS8QwEIXvgv8hjOBF3FSR4Namiy54&#10;EGTBVfQ6bca2bDIpSbbb/fdGPehlHsMb3vumWs3OiolCHDxruFoUIIhbbwbuNLy9Pl7egogJ2aD1&#10;TBqOFGFVn55UWBp/4BeatqkTOYRjiRr6lMZSytj25DAu/EicvU8fHKa8hk6agIcc7qy8LgolHQ6c&#10;G3ocad1Tu9vunYaHi/jePO/C8Wlz49XHtFZ23Citz8/m+zsQieb0dwzf+Bkd6szU+D2bKKyG/Ej6&#10;mdlTyyWI5ldlXcn/7PUXAAAA//8DAFBLAQItABQABgAIAAAAIQC2gziS/gAAAOEBAAATAAAAAAAA&#10;AAAAAAAAAAAAAABbQ29udGVudF9UeXBlc10ueG1sUEsBAi0AFAAGAAgAAAAhADj9If/WAAAAlAEA&#10;AAsAAAAAAAAAAAAAAAAALwEAAF9yZWxzLy5yZWxzUEsBAi0AFAAGAAgAAAAhAKKzlwYOAgAAIQQA&#10;AA4AAAAAAAAAAAAAAAAALgIAAGRycy9lMm9Eb2MueG1sUEsBAi0AFAAGAAgAAAAhAIqHLe7ZAAAA&#10;AwEAAA8AAAAAAAAAAAAAAAAAaAQAAGRycy9kb3ducmV2LnhtbFBLBQYAAAAABAAEAPMAAABuBQAA&#10;AAA=&#10;" filled="f" stroked="f">
              <v:textbox style="mso-fit-shape-to-text:t" inset="0,0,20pt,15pt">
                <w:txbxContent>
                  <w:p w14:paraId="7AE74FE4" w14:textId="77777777" w:rsidR="002223C4" w:rsidRPr="00944793" w:rsidRDefault="002223C4" w:rsidP="00944793">
                    <w:pPr>
                      <w:spacing w:after="0"/>
                      <w:rPr>
                        <w:rFonts w:ascii="Calibri" w:eastAsia="Calibri" w:hAnsi="Calibri" w:cs="Calibri"/>
                        <w:noProof/>
                        <w:color w:val="000000"/>
                        <w:sz w:val="24"/>
                        <w:szCs w:val="24"/>
                      </w:rPr>
                    </w:pPr>
                    <w:r w:rsidRPr="00944793">
                      <w:rPr>
                        <w:rFonts w:ascii="Calibri" w:eastAsia="Calibri" w:hAnsi="Calibri" w:cs="Calibri"/>
                        <w:noProof/>
                        <w:color w:val="000000"/>
                        <w:sz w:val="24"/>
                        <w:szCs w:val="24"/>
                      </w:rPr>
                      <w:t>Internal</w:t>
                    </w:r>
                    <w:r w:rsidRPr="00944793">
                      <w:rPr>
                        <w:rFonts w:ascii="Calibri" w:eastAsia="Calibri" w:hAnsi="Calibri" w:cs="Calibri"/>
                        <w:noProof/>
                        <w:color w:val="000000"/>
                        <w:sz w:val="24"/>
                        <w:szCs w:val="24"/>
                        <w:rtl/>
                      </w:rPr>
                      <w:t xml:space="preserve"> - داخلي</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7C47E0" w14:textId="77777777" w:rsidR="002223C4" w:rsidRDefault="002223C4">
    <w:pPr>
      <w:pStyle w:val="Footer"/>
    </w:pPr>
    <w:r>
      <w:rPr>
        <w:noProof/>
      </w:rPr>
      <mc:AlternateContent>
        <mc:Choice Requires="wps">
          <w:drawing>
            <wp:anchor distT="0" distB="0" distL="0" distR="0" simplePos="0" relativeHeight="251667456" behindDoc="0" locked="0" layoutInCell="1" allowOverlap="1" wp14:anchorId="028EF1EB" wp14:editId="40E380D7">
              <wp:simplePos x="635" y="635"/>
              <wp:positionH relativeFrom="page">
                <wp:align>right</wp:align>
              </wp:positionH>
              <wp:positionV relativeFrom="page">
                <wp:align>bottom</wp:align>
              </wp:positionV>
              <wp:extent cx="443865" cy="443865"/>
              <wp:effectExtent l="0" t="0" r="0" b="0"/>
              <wp:wrapNone/>
              <wp:docPr id="762837985" name="مربع نص 6" descr="Internal - داخلي">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6F0D019" w14:textId="77777777" w:rsidR="002223C4" w:rsidRPr="00944793" w:rsidRDefault="002223C4" w:rsidP="00944793">
                          <w:pPr>
                            <w:spacing w:after="0"/>
                            <w:rPr>
                              <w:rFonts w:ascii="Calibri" w:eastAsia="Calibri" w:hAnsi="Calibri" w:cs="Calibri"/>
                              <w:noProof/>
                              <w:color w:val="000000"/>
                              <w:sz w:val="24"/>
                              <w:szCs w:val="24"/>
                            </w:rPr>
                          </w:pPr>
                          <w:r w:rsidRPr="00944793">
                            <w:rPr>
                              <w:rFonts w:ascii="Calibri" w:eastAsia="Calibri" w:hAnsi="Calibri" w:cs="Calibri"/>
                              <w:noProof/>
                              <w:color w:val="000000"/>
                              <w:sz w:val="24"/>
                              <w:szCs w:val="24"/>
                            </w:rPr>
                            <w:t>Internal</w:t>
                          </w:r>
                          <w:r w:rsidRPr="00944793">
                            <w:rPr>
                              <w:rFonts w:ascii="Calibri" w:eastAsia="Calibri" w:hAnsi="Calibri" w:cs="Calibri"/>
                              <w:noProof/>
                              <w:color w:val="000000"/>
                              <w:sz w:val="24"/>
                              <w:szCs w:val="24"/>
                              <w:rtl/>
                            </w:rPr>
                            <w:t xml:space="preserve"> - داخلي</w:t>
                          </w:r>
                        </w:p>
                      </w:txbxContent>
                    </wps:txbx>
                    <wps:bodyPr rot="0" spcFirstLastPara="0" vertOverflow="overflow" horzOverflow="overflow" vert="horz" wrap="none" lIns="0" tIns="0" rIns="254000" bIns="190500" numCol="1" spcCol="0" rtlCol="1" fromWordArt="0" anchor="b" anchorCtr="0" forceAA="0" compatLnSpc="1">
                      <a:prstTxWarp prst="textNoShape">
                        <a:avLst/>
                      </a:prstTxWarp>
                      <a:spAutoFit/>
                    </wps:bodyPr>
                  </wps:wsp>
                </a:graphicData>
              </a:graphic>
            </wp:anchor>
          </w:drawing>
        </mc:Choice>
        <mc:Fallback>
          <w:pict>
            <v:shapetype w14:anchorId="028EF1EB" id="_x0000_t202" coordsize="21600,21600" o:spt="202" path="m,l,21600r21600,l21600,xe">
              <v:stroke joinstyle="miter"/>
              <v:path gradientshapeok="t" o:connecttype="rect"/>
            </v:shapetype>
            <v:shape id="مربع نص 6" o:spid="_x0000_s1028" type="#_x0000_t202" alt="Internal - داخلي" style="position:absolute;left:0;text-align:left;margin-left:-16.25pt;margin-top:0;width:34.95pt;height:34.95pt;z-index:251667456;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YPB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qK3RcMmYLeZ5ju59uk3v8kW8maN+ANTiFJ+F&#10;5clErwtq9EoH+g01vY7dMMQMx54l3Y/mQ+jli2+Ci/U6JaGWLAtbs7M8lo6YRUBfuzfm7IB6QLqe&#10;YJQUK96B3+fGP71dHwNSkJiJ+PZoDrCjDhO3w5uJQv/1nrKuL3v1EwAA//8DAFBLAwQUAAYACAAA&#10;ACEAioct7tkAAAADAQAADwAAAGRycy9kb3ducmV2LnhtbEyPQUvEMBCF74L/IYzgRdxUkeDWposu&#10;eBBkwVX0Om3GtmwyKUm22/33Rj3oZR7DG977plrNzoqJQhw8a7haFCCIW28G7jS8vT5e3oKICdmg&#10;9UwajhRhVZ+eVFgaf+AXmrapEzmEY4ka+pTGUsrY9uQwLvxInL1PHxymvIZOmoCHHO6svC4KJR0O&#10;nBt6HGndU7vb7p2Gh4v43jzvwvFpc+PVx7RWdtworc/P5vs7EInm9HcM3/gZHerM1Pg9myishvxI&#10;+pnZU8sliOZXZV3J/+z1FwAAAP//AwBQSwECLQAUAAYACAAAACEAtoM4kv4AAADhAQAAEwAAAAAA&#10;AAAAAAAAAAAAAAAAW0NvbnRlbnRfVHlwZXNdLnhtbFBLAQItABQABgAIAAAAIQA4/SH/1gAAAJQB&#10;AAALAAAAAAAAAAAAAAAAAC8BAABfcmVscy8ucmVsc1BLAQItABQABgAIAAAAIQBRCYPBDwIAACEE&#10;AAAOAAAAAAAAAAAAAAAAAC4CAABkcnMvZTJvRG9jLnhtbFBLAQItABQABgAIAAAAIQCKhy3u2QAA&#10;AAMBAAAPAAAAAAAAAAAAAAAAAGkEAABkcnMvZG93bnJldi54bWxQSwUGAAAAAAQABADzAAAAbwUA&#10;AAAA&#10;" filled="f" stroked="f">
              <v:textbox style="mso-fit-shape-to-text:t" inset="0,0,20pt,15pt">
                <w:txbxContent>
                  <w:p w14:paraId="16F0D019" w14:textId="77777777" w:rsidR="002223C4" w:rsidRPr="00944793" w:rsidRDefault="002223C4" w:rsidP="00944793">
                    <w:pPr>
                      <w:spacing w:after="0"/>
                      <w:rPr>
                        <w:rFonts w:ascii="Calibri" w:eastAsia="Calibri" w:hAnsi="Calibri" w:cs="Calibri"/>
                        <w:noProof/>
                        <w:color w:val="000000"/>
                        <w:sz w:val="24"/>
                        <w:szCs w:val="24"/>
                      </w:rPr>
                    </w:pPr>
                    <w:r w:rsidRPr="00944793">
                      <w:rPr>
                        <w:rFonts w:ascii="Calibri" w:eastAsia="Calibri" w:hAnsi="Calibri" w:cs="Calibri"/>
                        <w:noProof/>
                        <w:color w:val="000000"/>
                        <w:sz w:val="24"/>
                        <w:szCs w:val="24"/>
                      </w:rPr>
                      <w:t>Internal</w:t>
                    </w:r>
                    <w:r w:rsidRPr="00944793">
                      <w:rPr>
                        <w:rFonts w:ascii="Calibri" w:eastAsia="Calibri" w:hAnsi="Calibri" w:cs="Calibri"/>
                        <w:noProof/>
                        <w:color w:val="000000"/>
                        <w:sz w:val="24"/>
                        <w:szCs w:val="24"/>
                        <w:rtl/>
                      </w:rPr>
                      <w:t xml:space="preserve"> - داخلي</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1DECD2" w14:textId="77777777" w:rsidR="002223C4" w:rsidRDefault="002223C4">
    <w:pPr>
      <w:pStyle w:val="Footer"/>
      <w:jc w:val="center"/>
    </w:pPr>
    <w:sdt>
      <w:sdtPr>
        <w:rPr>
          <w:rtl/>
        </w:rPr>
        <w:id w:val="-28703994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B130969" w14:textId="77777777" w:rsidR="002223C4" w:rsidRDefault="002223C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83F2AC" w14:textId="77777777" w:rsidR="002223C4" w:rsidRDefault="002223C4">
    <w:pPr>
      <w:pStyle w:val="Footer"/>
    </w:pPr>
    <w:r>
      <w:rPr>
        <w:noProof/>
      </w:rPr>
      <mc:AlternateContent>
        <mc:Choice Requires="wps">
          <w:drawing>
            <wp:anchor distT="0" distB="0" distL="0" distR="0" simplePos="0" relativeHeight="251666432" behindDoc="0" locked="0" layoutInCell="1" allowOverlap="1" wp14:anchorId="72D281FC" wp14:editId="10D19523">
              <wp:simplePos x="635" y="635"/>
              <wp:positionH relativeFrom="page">
                <wp:align>right</wp:align>
              </wp:positionH>
              <wp:positionV relativeFrom="page">
                <wp:align>bottom</wp:align>
              </wp:positionV>
              <wp:extent cx="443865" cy="443865"/>
              <wp:effectExtent l="0" t="0" r="0" b="0"/>
              <wp:wrapNone/>
              <wp:docPr id="750110346" name="مربع نص 5" descr="Internal - داخلي">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DB0B95C" w14:textId="77777777" w:rsidR="002223C4" w:rsidRPr="00944793" w:rsidRDefault="002223C4" w:rsidP="00944793">
                          <w:pPr>
                            <w:spacing w:after="0"/>
                            <w:rPr>
                              <w:rFonts w:ascii="Calibri" w:eastAsia="Calibri" w:hAnsi="Calibri" w:cs="Calibri"/>
                              <w:noProof/>
                              <w:color w:val="000000"/>
                              <w:sz w:val="24"/>
                              <w:szCs w:val="24"/>
                            </w:rPr>
                          </w:pPr>
                          <w:r w:rsidRPr="00944793">
                            <w:rPr>
                              <w:rFonts w:ascii="Calibri" w:eastAsia="Calibri" w:hAnsi="Calibri" w:cs="Calibri"/>
                              <w:noProof/>
                              <w:color w:val="000000"/>
                              <w:sz w:val="24"/>
                              <w:szCs w:val="24"/>
                            </w:rPr>
                            <w:t>Internal</w:t>
                          </w:r>
                          <w:r w:rsidRPr="00944793">
                            <w:rPr>
                              <w:rFonts w:ascii="Calibri" w:eastAsia="Calibri" w:hAnsi="Calibri" w:cs="Calibri"/>
                              <w:noProof/>
                              <w:color w:val="000000"/>
                              <w:sz w:val="24"/>
                              <w:szCs w:val="24"/>
                              <w:rtl/>
                            </w:rPr>
                            <w:t xml:space="preserve"> - داخلي</w:t>
                          </w:r>
                        </w:p>
                      </w:txbxContent>
                    </wps:txbx>
                    <wps:bodyPr rot="0" spcFirstLastPara="0" vertOverflow="overflow" horzOverflow="overflow" vert="horz" wrap="none" lIns="0" tIns="0" rIns="254000" bIns="190500" numCol="1" spcCol="0" rtlCol="1" fromWordArt="0" anchor="b" anchorCtr="0" forceAA="0" compatLnSpc="1">
                      <a:prstTxWarp prst="textNoShape">
                        <a:avLst/>
                      </a:prstTxWarp>
                      <a:spAutoFit/>
                    </wps:bodyPr>
                  </wps:wsp>
                </a:graphicData>
              </a:graphic>
            </wp:anchor>
          </w:drawing>
        </mc:Choice>
        <mc:Fallback>
          <w:pict>
            <v:shapetype w14:anchorId="72D281FC" id="_x0000_t202" coordsize="21600,21600" o:spt="202" path="m,l,21600r21600,l21600,xe">
              <v:stroke joinstyle="miter"/>
              <v:path gradientshapeok="t" o:connecttype="rect"/>
            </v:shapetype>
            <v:shape id="مربع نص 5" o:spid="_x0000_s1029" type="#_x0000_t202" alt="Internal - داخلي" style="position:absolute;left:0;text-align:left;margin-left:-16.25pt;margin-top:0;width:34.95pt;height:34.95pt;z-index:25166643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gJJ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Rfj9HuozriUg55vb/mmwdZb5sMLc0gw7oGiDc94&#10;SAVtSWGwKKnB/fibP+Yj7hilpEXBlNSgoilR3wzyEbU1Gi4Zs8U8z9G9T7fpXb6IN3PUD4BanOKz&#10;sDyZ6HVBjV7pQL+hptexG4aY4dizpPvRfAi9fPFNcLFepyTUkmVha3aWx9IRswjoa/fGnB1QD0jX&#10;E4ySYsU78Pvc+Ke362NAChIzEd8ezQF21GHidngzUei/3lPW9WWvfgI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oYYCSRACAAAh&#10;BAAADgAAAAAAAAAAAAAAAAAuAgAAZHJzL2Uyb0RvYy54bWxQSwECLQAUAAYACAAAACEAioct7tkA&#10;AAADAQAADwAAAAAAAAAAAAAAAABqBAAAZHJzL2Rvd25yZXYueG1sUEsFBgAAAAAEAAQA8wAAAHAF&#10;AAAAAA==&#10;" filled="f" stroked="f">
              <v:textbox style="mso-fit-shape-to-text:t" inset="0,0,20pt,15pt">
                <w:txbxContent>
                  <w:p w14:paraId="5DB0B95C" w14:textId="77777777" w:rsidR="002223C4" w:rsidRPr="00944793" w:rsidRDefault="002223C4" w:rsidP="00944793">
                    <w:pPr>
                      <w:spacing w:after="0"/>
                      <w:rPr>
                        <w:rFonts w:ascii="Calibri" w:eastAsia="Calibri" w:hAnsi="Calibri" w:cs="Calibri"/>
                        <w:noProof/>
                        <w:color w:val="000000"/>
                        <w:sz w:val="24"/>
                        <w:szCs w:val="24"/>
                      </w:rPr>
                    </w:pPr>
                    <w:r w:rsidRPr="00944793">
                      <w:rPr>
                        <w:rFonts w:ascii="Calibri" w:eastAsia="Calibri" w:hAnsi="Calibri" w:cs="Calibri"/>
                        <w:noProof/>
                        <w:color w:val="000000"/>
                        <w:sz w:val="24"/>
                        <w:szCs w:val="24"/>
                      </w:rPr>
                      <w:t>Internal</w:t>
                    </w:r>
                    <w:r w:rsidRPr="00944793">
                      <w:rPr>
                        <w:rFonts w:ascii="Calibri" w:eastAsia="Calibri" w:hAnsi="Calibri" w:cs="Calibri"/>
                        <w:noProof/>
                        <w:color w:val="000000"/>
                        <w:sz w:val="24"/>
                        <w:szCs w:val="24"/>
                        <w:rtl/>
                      </w:rPr>
                      <w:t xml:space="preserve"> - داخلي</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0775CF" w14:textId="77777777" w:rsidR="00D67F22" w:rsidRDefault="00D67F22">
    <w:pPr>
      <w:pStyle w:val="Footer"/>
    </w:pPr>
    <w:r>
      <w:rPr>
        <w:noProof/>
      </w:rPr>
      <mc:AlternateContent>
        <mc:Choice Requires="wps">
          <w:drawing>
            <wp:anchor distT="0" distB="0" distL="0" distR="0" simplePos="0" relativeHeight="251662336" behindDoc="0" locked="0" layoutInCell="1" allowOverlap="1" wp14:anchorId="05396BAF" wp14:editId="06E4D7BE">
              <wp:simplePos x="635" y="635"/>
              <wp:positionH relativeFrom="page">
                <wp:align>right</wp:align>
              </wp:positionH>
              <wp:positionV relativeFrom="page">
                <wp:align>bottom</wp:align>
              </wp:positionV>
              <wp:extent cx="443865" cy="443865"/>
              <wp:effectExtent l="0" t="0" r="0" b="0"/>
              <wp:wrapNone/>
              <wp:docPr id="6" name="مربع نص 6" descr="Internal - داخلي">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565BCAB" w14:textId="77777777" w:rsidR="00D67F22" w:rsidRPr="00944793" w:rsidRDefault="00D67F22" w:rsidP="00944793">
                          <w:pPr>
                            <w:spacing w:after="0"/>
                            <w:rPr>
                              <w:rFonts w:ascii="Calibri" w:eastAsia="Calibri" w:hAnsi="Calibri" w:cs="Calibri"/>
                              <w:noProof/>
                              <w:color w:val="000000"/>
                              <w:sz w:val="24"/>
                              <w:szCs w:val="24"/>
                            </w:rPr>
                          </w:pPr>
                          <w:r w:rsidRPr="00944793">
                            <w:rPr>
                              <w:rFonts w:ascii="Calibri" w:eastAsia="Calibri" w:hAnsi="Calibri" w:cs="Calibri"/>
                              <w:noProof/>
                              <w:color w:val="000000"/>
                              <w:sz w:val="24"/>
                              <w:szCs w:val="24"/>
                            </w:rPr>
                            <w:t>Internal</w:t>
                          </w:r>
                          <w:r w:rsidRPr="00944793">
                            <w:rPr>
                              <w:rFonts w:ascii="Calibri" w:eastAsia="Calibri" w:hAnsi="Calibri" w:cs="Calibri"/>
                              <w:noProof/>
                              <w:color w:val="000000"/>
                              <w:sz w:val="24"/>
                              <w:szCs w:val="24"/>
                              <w:rtl/>
                            </w:rPr>
                            <w:t xml:space="preserve"> - داخلي</w:t>
                          </w:r>
                        </w:p>
                      </w:txbxContent>
                    </wps:txbx>
                    <wps:bodyPr rot="0" spcFirstLastPara="0" vertOverflow="overflow" horzOverflow="overflow" vert="horz" wrap="none" lIns="0" tIns="0" rIns="254000" bIns="190500" numCol="1" spcCol="0" rtlCol="1" fromWordArt="0" anchor="b" anchorCtr="0" forceAA="0" compatLnSpc="1">
                      <a:prstTxWarp prst="textNoShape">
                        <a:avLst/>
                      </a:prstTxWarp>
                      <a:spAutoFit/>
                    </wps:bodyPr>
                  </wps:wsp>
                </a:graphicData>
              </a:graphic>
            </wp:anchor>
          </w:drawing>
        </mc:Choice>
        <mc:Fallback>
          <w:pict>
            <v:shapetype w14:anchorId="05396BAF" id="_x0000_t202" coordsize="21600,21600" o:spt="202" path="m,l,21600r21600,l21600,xe">
              <v:stroke joinstyle="miter"/>
              <v:path gradientshapeok="t" o:connecttype="rect"/>
            </v:shapetype>
            <v:shape id="_x0000_s1030" type="#_x0000_t202" alt="Internal - داخلي" style="position:absolute;left:0;text-align:left;margin-left:-16.25pt;margin-top:0;width:34.95pt;height:34.95pt;z-index:251662336;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WRE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V7pQL+hptexG4aY4dizpPvRfAi9fPFNcLFepyTUkmVha3aWx9IRswjoa/fGnB1QD0jX&#10;E4ySYsU78Pvc+Ke362NAChIzEd8ezQF21GHidngzUei/3lPW9WWvfgI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8yVkRBACAAAh&#10;BAAADgAAAAAAAAAAAAAAAAAuAgAAZHJzL2Uyb0RvYy54bWxQSwECLQAUAAYACAAAACEAioct7tkA&#10;AAADAQAADwAAAAAAAAAAAAAAAABqBAAAZHJzL2Rvd25yZXYueG1sUEsFBgAAAAAEAAQA8wAAAHAF&#10;AAAAAA==&#10;" filled="f" stroked="f">
              <v:textbox style="mso-fit-shape-to-text:t" inset="0,0,20pt,15pt">
                <w:txbxContent>
                  <w:p w14:paraId="2565BCAB" w14:textId="77777777" w:rsidR="00D67F22" w:rsidRPr="00944793" w:rsidRDefault="00D67F22" w:rsidP="00944793">
                    <w:pPr>
                      <w:spacing w:after="0"/>
                      <w:rPr>
                        <w:rFonts w:ascii="Calibri" w:eastAsia="Calibri" w:hAnsi="Calibri" w:cs="Calibri"/>
                        <w:noProof/>
                        <w:color w:val="000000"/>
                        <w:sz w:val="24"/>
                        <w:szCs w:val="24"/>
                      </w:rPr>
                    </w:pPr>
                    <w:r w:rsidRPr="00944793">
                      <w:rPr>
                        <w:rFonts w:ascii="Calibri" w:eastAsia="Calibri" w:hAnsi="Calibri" w:cs="Calibri"/>
                        <w:noProof/>
                        <w:color w:val="000000"/>
                        <w:sz w:val="24"/>
                        <w:szCs w:val="24"/>
                      </w:rPr>
                      <w:t>Internal</w:t>
                    </w:r>
                    <w:r w:rsidRPr="00944793">
                      <w:rPr>
                        <w:rFonts w:ascii="Calibri" w:eastAsia="Calibri" w:hAnsi="Calibri" w:cs="Calibri"/>
                        <w:noProof/>
                        <w:color w:val="000000"/>
                        <w:sz w:val="24"/>
                        <w:szCs w:val="24"/>
                        <w:rtl/>
                      </w:rPr>
                      <w:t xml:space="preserve"> - داخلي</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EC5EF1" w14:textId="77777777" w:rsidR="00D67F22" w:rsidRDefault="00D67F22">
    <w:pPr>
      <w:pStyle w:val="Footer"/>
      <w:jc w:val="center"/>
    </w:pPr>
    <w:sdt>
      <w:sdtPr>
        <w:rPr>
          <w:rtl/>
        </w:rPr>
        <w:id w:val="-207141226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2031333" w14:textId="77777777" w:rsidR="00D67F22" w:rsidRDefault="00D67F2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2D3342" w14:textId="77777777" w:rsidR="00D67F22" w:rsidRDefault="00D67F22">
    <w:pPr>
      <w:pStyle w:val="Footer"/>
    </w:pPr>
    <w:r>
      <w:rPr>
        <w:noProof/>
      </w:rPr>
      <mc:AlternateContent>
        <mc:Choice Requires="wps">
          <w:drawing>
            <wp:anchor distT="0" distB="0" distL="0" distR="0" simplePos="0" relativeHeight="251661312" behindDoc="0" locked="0" layoutInCell="1" allowOverlap="1" wp14:anchorId="14354C39" wp14:editId="5BB9E306">
              <wp:simplePos x="635" y="635"/>
              <wp:positionH relativeFrom="page">
                <wp:align>right</wp:align>
              </wp:positionH>
              <wp:positionV relativeFrom="page">
                <wp:align>bottom</wp:align>
              </wp:positionV>
              <wp:extent cx="443865" cy="443865"/>
              <wp:effectExtent l="0" t="0" r="0" b="0"/>
              <wp:wrapNone/>
              <wp:docPr id="5" name="مربع نص 5" descr="Internal - داخلي">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7FFA05E" w14:textId="77777777" w:rsidR="00D67F22" w:rsidRPr="00944793" w:rsidRDefault="00D67F22" w:rsidP="00944793">
                          <w:pPr>
                            <w:spacing w:after="0"/>
                            <w:rPr>
                              <w:rFonts w:ascii="Calibri" w:eastAsia="Calibri" w:hAnsi="Calibri" w:cs="Calibri"/>
                              <w:noProof/>
                              <w:color w:val="000000"/>
                              <w:sz w:val="24"/>
                              <w:szCs w:val="24"/>
                            </w:rPr>
                          </w:pPr>
                          <w:r w:rsidRPr="00944793">
                            <w:rPr>
                              <w:rFonts w:ascii="Calibri" w:eastAsia="Calibri" w:hAnsi="Calibri" w:cs="Calibri"/>
                              <w:noProof/>
                              <w:color w:val="000000"/>
                              <w:sz w:val="24"/>
                              <w:szCs w:val="24"/>
                            </w:rPr>
                            <w:t>Internal</w:t>
                          </w:r>
                          <w:r w:rsidRPr="00944793">
                            <w:rPr>
                              <w:rFonts w:ascii="Calibri" w:eastAsia="Calibri" w:hAnsi="Calibri" w:cs="Calibri"/>
                              <w:noProof/>
                              <w:color w:val="000000"/>
                              <w:sz w:val="24"/>
                              <w:szCs w:val="24"/>
                              <w:rtl/>
                            </w:rPr>
                            <w:t xml:space="preserve"> - داخلي</w:t>
                          </w:r>
                        </w:p>
                      </w:txbxContent>
                    </wps:txbx>
                    <wps:bodyPr rot="0" spcFirstLastPara="0" vertOverflow="overflow" horzOverflow="overflow" vert="horz" wrap="none" lIns="0" tIns="0" rIns="254000" bIns="190500" numCol="1" spcCol="0" rtlCol="1" fromWordArt="0" anchor="b" anchorCtr="0" forceAA="0" compatLnSpc="1">
                      <a:prstTxWarp prst="textNoShape">
                        <a:avLst/>
                      </a:prstTxWarp>
                      <a:spAutoFit/>
                    </wps:bodyPr>
                  </wps:wsp>
                </a:graphicData>
              </a:graphic>
            </wp:anchor>
          </w:drawing>
        </mc:Choice>
        <mc:Fallback>
          <w:pict>
            <v:shapetype w14:anchorId="14354C39" id="_x0000_t202" coordsize="21600,21600" o:spt="202" path="m,l,21600r21600,l21600,xe">
              <v:stroke joinstyle="miter"/>
              <v:path gradientshapeok="t" o:connecttype="rect"/>
            </v:shapetype>
            <v:shape id="_x0000_s1031" type="#_x0000_t202" alt="Internal - داخلي" style="position:absolute;left:0;text-align:left;margin-left:-16.25pt;margin-top:0;width:34.95pt;height:34.95pt;z-index:25166131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uXMEAIAACEEAAAOAAAAZHJzL2Uyb0RvYy54bWysU01v2zAMvQ/YfxB0X+ykSdEZcYqsRYYB&#10;QVsgHXpWZCk2IImCpMTOfv0o2U62bqdhF5kiaX6897S877QiJ+F8A6ak00lOiTAcqsYcSvr9dfPp&#10;jhIfmKmYAiNKehae3q8+fli2thAzqEFVwhEsYnzR2pLWIdgiyzyvhWZ+AlYYDEpwmgW8ukNWOdZi&#10;da2yWZ7fZi24yjrgwnv0PvZBukr1pRQ8PEvpRSCqpDhbSKdL5z6e2WrJioNjtm74MAb7hyk0aww2&#10;vZR6ZIGRo2v+KKUb7sCDDBMOOgMpGy7SDrjNNH+3za5mVqRdEBxvLzD5/1eWP5129sWR0H2BDgmM&#10;gLTWFx6dcZ9OOh2/OCnBOEJ4vsAmukA4Oufzm7vbBSUcQ4ONVbLrz9b58FWAJtEoqUNWEljstPWh&#10;Tx1TYi8Dm0apxIwyvzmwZvRk1wmjFbp9R5qqpDfj9HuozriUg55vb/mmwdZb5sMLc0gw7oGiDc94&#10;SAVtSWGwKKnB/fibP+Yj7hilpEXBlNSgoilR3wzyEbU1Gi4Zs8U8z9G9T7fp53wRb+aoHwC1OMVn&#10;YXky0euCGr3SgX5DTa9jNwwxw7FnSfej+RB6+eKb4GK9TkmoJcvC1uwsj6UjZhHQ1+6NOTugHpCu&#10;JxglxYp34Pe58U9v18eAFCRmIr49mgPsqMPE7fBmotB/vaes68te/QQ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A6rlzBACAAAh&#10;BAAADgAAAAAAAAAAAAAAAAAuAgAAZHJzL2Uyb0RvYy54bWxQSwECLQAUAAYACAAAACEAioct7tkA&#10;AAADAQAADwAAAAAAAAAAAAAAAABqBAAAZHJzL2Rvd25yZXYueG1sUEsFBgAAAAAEAAQA8wAAAHAF&#10;AAAAAA==&#10;" filled="f" stroked="f">
              <v:textbox style="mso-fit-shape-to-text:t" inset="0,0,20pt,15pt">
                <w:txbxContent>
                  <w:p w14:paraId="67FFA05E" w14:textId="77777777" w:rsidR="00D67F22" w:rsidRPr="00944793" w:rsidRDefault="00D67F22" w:rsidP="00944793">
                    <w:pPr>
                      <w:spacing w:after="0"/>
                      <w:rPr>
                        <w:rFonts w:ascii="Calibri" w:eastAsia="Calibri" w:hAnsi="Calibri" w:cs="Calibri"/>
                        <w:noProof/>
                        <w:color w:val="000000"/>
                        <w:sz w:val="24"/>
                        <w:szCs w:val="24"/>
                      </w:rPr>
                    </w:pPr>
                    <w:r w:rsidRPr="00944793">
                      <w:rPr>
                        <w:rFonts w:ascii="Calibri" w:eastAsia="Calibri" w:hAnsi="Calibri" w:cs="Calibri"/>
                        <w:noProof/>
                        <w:color w:val="000000"/>
                        <w:sz w:val="24"/>
                        <w:szCs w:val="24"/>
                      </w:rPr>
                      <w:t>Internal</w:t>
                    </w:r>
                    <w:r w:rsidRPr="00944793">
                      <w:rPr>
                        <w:rFonts w:ascii="Calibri" w:eastAsia="Calibri" w:hAnsi="Calibri" w:cs="Calibri"/>
                        <w:noProof/>
                        <w:color w:val="000000"/>
                        <w:sz w:val="24"/>
                        <w:szCs w:val="24"/>
                        <w:rtl/>
                      </w:rPr>
                      <w:t xml:space="preserve"> - داخلي</w:t>
                    </w:r>
                  </w:p>
                </w:txbxContent>
              </v:textbox>
              <w10:wrap anchorx="page" anchory="page"/>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76FBD"/>
    <w:multiLevelType w:val="hybridMultilevel"/>
    <w:tmpl w:val="DE4CC6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D30EEF"/>
    <w:multiLevelType w:val="hybridMultilevel"/>
    <w:tmpl w:val="2EC24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C01BC0"/>
    <w:multiLevelType w:val="hybridMultilevel"/>
    <w:tmpl w:val="F7227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9143B1"/>
    <w:multiLevelType w:val="hybridMultilevel"/>
    <w:tmpl w:val="713EC1DE"/>
    <w:lvl w:ilvl="0" w:tplc="BE6A74D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97778E"/>
    <w:multiLevelType w:val="hybridMultilevel"/>
    <w:tmpl w:val="60401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5C2150"/>
    <w:multiLevelType w:val="hybridMultilevel"/>
    <w:tmpl w:val="85208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B06B72"/>
    <w:multiLevelType w:val="hybridMultilevel"/>
    <w:tmpl w:val="A052D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4241F3"/>
    <w:multiLevelType w:val="hybridMultilevel"/>
    <w:tmpl w:val="85EC15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C47EB3"/>
    <w:multiLevelType w:val="hybridMultilevel"/>
    <w:tmpl w:val="C61817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6471460">
    <w:abstractNumId w:val="7"/>
  </w:num>
  <w:num w:numId="2" w16cid:durableId="1484157328">
    <w:abstractNumId w:val="3"/>
  </w:num>
  <w:num w:numId="3" w16cid:durableId="860360928">
    <w:abstractNumId w:val="0"/>
  </w:num>
  <w:num w:numId="4" w16cid:durableId="1709646836">
    <w:abstractNumId w:val="5"/>
  </w:num>
  <w:num w:numId="5" w16cid:durableId="457185301">
    <w:abstractNumId w:val="1"/>
  </w:num>
  <w:num w:numId="6" w16cid:durableId="1335575916">
    <w:abstractNumId w:val="2"/>
  </w:num>
  <w:num w:numId="7" w16cid:durableId="1913733787">
    <w:abstractNumId w:val="4"/>
  </w:num>
  <w:num w:numId="8" w16cid:durableId="1807232879">
    <w:abstractNumId w:val="8"/>
  </w:num>
  <w:num w:numId="9" w16cid:durableId="964240263">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BED"/>
    <w:rsid w:val="00052FDA"/>
    <w:rsid w:val="001C4784"/>
    <w:rsid w:val="002223C4"/>
    <w:rsid w:val="00445BED"/>
    <w:rsid w:val="004E2657"/>
    <w:rsid w:val="00530300"/>
    <w:rsid w:val="008A38AE"/>
    <w:rsid w:val="00D67F22"/>
    <w:rsid w:val="00F659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A47B8"/>
  <w15:chartTrackingRefBased/>
  <w15:docId w15:val="{F940C52C-11EA-47B2-8E53-6A872F6F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657"/>
    <w:pPr>
      <w:bidi/>
    </w:pPr>
  </w:style>
  <w:style w:type="paragraph" w:styleId="Heading1">
    <w:name w:val="heading 1"/>
    <w:basedOn w:val="Normal"/>
    <w:next w:val="Normal"/>
    <w:link w:val="Heading1Char"/>
    <w:uiPriority w:val="9"/>
    <w:qFormat/>
    <w:rsid w:val="00445B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45B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45B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5B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5B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5B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5B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5B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5B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B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45B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45B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5B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5B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5B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5B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5B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5BED"/>
    <w:rPr>
      <w:rFonts w:eastAsiaTheme="majorEastAsia" w:cstheme="majorBidi"/>
      <w:color w:val="272727" w:themeColor="text1" w:themeTint="D8"/>
    </w:rPr>
  </w:style>
  <w:style w:type="paragraph" w:styleId="Title">
    <w:name w:val="Title"/>
    <w:basedOn w:val="Normal"/>
    <w:next w:val="Normal"/>
    <w:link w:val="TitleChar"/>
    <w:qFormat/>
    <w:rsid w:val="00445B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45B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445B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445B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5BED"/>
    <w:pPr>
      <w:spacing w:before="160"/>
      <w:jc w:val="center"/>
    </w:pPr>
    <w:rPr>
      <w:i/>
      <w:iCs/>
      <w:color w:val="404040" w:themeColor="text1" w:themeTint="BF"/>
    </w:rPr>
  </w:style>
  <w:style w:type="character" w:customStyle="1" w:styleId="QuoteChar">
    <w:name w:val="Quote Char"/>
    <w:basedOn w:val="DefaultParagraphFont"/>
    <w:link w:val="Quote"/>
    <w:uiPriority w:val="29"/>
    <w:rsid w:val="00445BED"/>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
    <w:basedOn w:val="Normal"/>
    <w:link w:val="ListParagraphChar"/>
    <w:uiPriority w:val="34"/>
    <w:qFormat/>
    <w:rsid w:val="00445BED"/>
    <w:pPr>
      <w:ind w:left="720"/>
      <w:contextualSpacing/>
    </w:pPr>
  </w:style>
  <w:style w:type="character" w:styleId="IntenseEmphasis">
    <w:name w:val="Intense Emphasis"/>
    <w:basedOn w:val="DefaultParagraphFont"/>
    <w:uiPriority w:val="21"/>
    <w:qFormat/>
    <w:rsid w:val="00445BED"/>
    <w:rPr>
      <w:i/>
      <w:iCs/>
      <w:color w:val="0F4761" w:themeColor="accent1" w:themeShade="BF"/>
    </w:rPr>
  </w:style>
  <w:style w:type="paragraph" w:styleId="IntenseQuote">
    <w:name w:val="Intense Quote"/>
    <w:basedOn w:val="Normal"/>
    <w:next w:val="Normal"/>
    <w:link w:val="IntenseQuoteChar"/>
    <w:uiPriority w:val="30"/>
    <w:qFormat/>
    <w:rsid w:val="00445B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5BED"/>
    <w:rPr>
      <w:i/>
      <w:iCs/>
      <w:color w:val="0F4761" w:themeColor="accent1" w:themeShade="BF"/>
    </w:rPr>
  </w:style>
  <w:style w:type="character" w:styleId="IntenseReference">
    <w:name w:val="Intense Reference"/>
    <w:basedOn w:val="DefaultParagraphFont"/>
    <w:uiPriority w:val="32"/>
    <w:qFormat/>
    <w:rsid w:val="00445BED"/>
    <w:rPr>
      <w:b/>
      <w:bCs/>
      <w:smallCaps/>
      <w:color w:val="0F4761" w:themeColor="accent1" w:themeShade="BF"/>
      <w:spacing w:val="5"/>
    </w:rPr>
  </w:style>
  <w:style w:type="paragraph" w:styleId="Header">
    <w:name w:val="header"/>
    <w:basedOn w:val="Normal"/>
    <w:link w:val="HeaderChar"/>
    <w:uiPriority w:val="99"/>
    <w:unhideWhenUsed/>
    <w:rsid w:val="004E2657"/>
    <w:pPr>
      <w:tabs>
        <w:tab w:val="center" w:pos="4153"/>
        <w:tab w:val="right" w:pos="8306"/>
      </w:tabs>
      <w:spacing w:after="0" w:line="240" w:lineRule="auto"/>
    </w:pPr>
  </w:style>
  <w:style w:type="character" w:customStyle="1" w:styleId="HeaderChar">
    <w:name w:val="Header Char"/>
    <w:basedOn w:val="DefaultParagraphFont"/>
    <w:link w:val="Header"/>
    <w:uiPriority w:val="99"/>
    <w:rsid w:val="004E2657"/>
  </w:style>
  <w:style w:type="paragraph" w:styleId="Footer">
    <w:name w:val="footer"/>
    <w:basedOn w:val="Normal"/>
    <w:link w:val="FooterChar"/>
    <w:uiPriority w:val="99"/>
    <w:unhideWhenUsed/>
    <w:rsid w:val="004E2657"/>
    <w:pPr>
      <w:tabs>
        <w:tab w:val="center" w:pos="4153"/>
        <w:tab w:val="right" w:pos="8306"/>
      </w:tabs>
      <w:spacing w:after="0" w:line="240" w:lineRule="auto"/>
    </w:pPr>
  </w:style>
  <w:style w:type="character" w:customStyle="1" w:styleId="FooterChar">
    <w:name w:val="Footer Char"/>
    <w:basedOn w:val="DefaultParagraphFont"/>
    <w:link w:val="Footer"/>
    <w:uiPriority w:val="99"/>
    <w:rsid w:val="004E2657"/>
  </w:style>
  <w:style w:type="character" w:customStyle="1" w:styleId="ListParagraphChar">
    <w:name w:val="List Paragraph Char"/>
    <w:aliases w:val="عنوان رئيسي Char,سرد الفقراتCxSpLast Char, سرد الفقرات1 Char, سرد الفقرات11 Char,NumberedList Char,سرد الفقرات Char"/>
    <w:link w:val="ListParagraph"/>
    <w:uiPriority w:val="34"/>
    <w:rsid w:val="004E2657"/>
  </w:style>
  <w:style w:type="table" w:styleId="TableGrid">
    <w:name w:val="Table Grid"/>
    <w:basedOn w:val="TableNormal"/>
    <w:uiPriority w:val="59"/>
    <w:rsid w:val="004E2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E2657"/>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4E2657"/>
    <w:pPr>
      <w:spacing w:after="100"/>
    </w:pPr>
  </w:style>
  <w:style w:type="paragraph" w:styleId="TOC2">
    <w:name w:val="toc 2"/>
    <w:basedOn w:val="Normal"/>
    <w:next w:val="Normal"/>
    <w:autoRedefine/>
    <w:uiPriority w:val="39"/>
    <w:unhideWhenUsed/>
    <w:rsid w:val="004E2657"/>
    <w:pPr>
      <w:spacing w:after="100"/>
      <w:ind w:left="220"/>
    </w:pPr>
  </w:style>
  <w:style w:type="paragraph" w:styleId="TOC3">
    <w:name w:val="toc 3"/>
    <w:basedOn w:val="Normal"/>
    <w:next w:val="Normal"/>
    <w:autoRedefine/>
    <w:uiPriority w:val="39"/>
    <w:unhideWhenUsed/>
    <w:rsid w:val="004E2657"/>
    <w:pPr>
      <w:spacing w:after="100"/>
      <w:ind w:left="440"/>
    </w:pPr>
  </w:style>
  <w:style w:type="character" w:styleId="Hyperlink">
    <w:name w:val="Hyperlink"/>
    <w:basedOn w:val="DefaultParagraphFont"/>
    <w:uiPriority w:val="99"/>
    <w:unhideWhenUsed/>
    <w:rsid w:val="004E2657"/>
    <w:rPr>
      <w:color w:val="467886" w:themeColor="hyperlink"/>
      <w:u w:val="single"/>
    </w:rPr>
  </w:style>
  <w:style w:type="paragraph" w:styleId="NormalWeb">
    <w:name w:val="Normal (Web)"/>
    <w:basedOn w:val="Normal"/>
    <w:uiPriority w:val="99"/>
    <w:unhideWhenUsed/>
    <w:rsid w:val="004E265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E2657"/>
    <w:rPr>
      <w:b/>
      <w:bCs/>
    </w:rPr>
  </w:style>
  <w:style w:type="table" w:styleId="GridTable4-Accent4">
    <w:name w:val="Grid Table 4 Accent 4"/>
    <w:basedOn w:val="TableNormal"/>
    <w:uiPriority w:val="49"/>
    <w:rsid w:val="004E2657"/>
    <w:pPr>
      <w:spacing w:after="0" w:line="240" w:lineRule="auto"/>
    </w:pPr>
    <w:rPr>
      <w:rFonts w:eastAsiaTheme="minorEastAsia"/>
      <w:kern w:val="0"/>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customStyle="1" w:styleId="myxfac">
    <w:name w:val="myxfac"/>
    <w:basedOn w:val="DefaultParagraphFont"/>
    <w:rsid w:val="004E2657"/>
  </w:style>
  <w:style w:type="table" w:styleId="GridTable4-Accent3">
    <w:name w:val="Grid Table 4 Accent 3"/>
    <w:basedOn w:val="TableNormal"/>
    <w:uiPriority w:val="49"/>
    <w:rsid w:val="004E2657"/>
    <w:pPr>
      <w:spacing w:after="0" w:line="240" w:lineRule="auto"/>
    </w:pPr>
    <w:rPr>
      <w:rFonts w:eastAsiaTheme="minorEastAsia"/>
      <w:kern w:val="0"/>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styleId="CommentReference">
    <w:name w:val="annotation reference"/>
    <w:basedOn w:val="DefaultParagraphFont"/>
    <w:uiPriority w:val="99"/>
    <w:semiHidden/>
    <w:unhideWhenUsed/>
    <w:rsid w:val="004E2657"/>
    <w:rPr>
      <w:sz w:val="16"/>
      <w:szCs w:val="16"/>
    </w:rPr>
  </w:style>
  <w:style w:type="paragraph" w:styleId="CommentText">
    <w:name w:val="annotation text"/>
    <w:basedOn w:val="Normal"/>
    <w:link w:val="CommentTextChar"/>
    <w:uiPriority w:val="99"/>
    <w:semiHidden/>
    <w:unhideWhenUsed/>
    <w:rsid w:val="004E2657"/>
    <w:pPr>
      <w:bidi w:val="0"/>
      <w:spacing w:line="240" w:lineRule="auto"/>
    </w:pPr>
    <w:rPr>
      <w:rFonts w:ascii="Simplified Arabic" w:eastAsiaTheme="minorEastAsia" w:hAnsi="Simplified Arabic"/>
      <w:kern w:val="0"/>
      <w:sz w:val="20"/>
      <w:szCs w:val="20"/>
      <w14:ligatures w14:val="none"/>
    </w:rPr>
  </w:style>
  <w:style w:type="character" w:customStyle="1" w:styleId="CommentTextChar">
    <w:name w:val="Comment Text Char"/>
    <w:basedOn w:val="DefaultParagraphFont"/>
    <w:link w:val="CommentText"/>
    <w:uiPriority w:val="99"/>
    <w:semiHidden/>
    <w:rsid w:val="004E2657"/>
    <w:rPr>
      <w:rFonts w:ascii="Simplified Arabic" w:eastAsiaTheme="minorEastAsia" w:hAnsi="Simplified Arabic"/>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E2657"/>
    <w:rPr>
      <w:b/>
      <w:bCs/>
    </w:rPr>
  </w:style>
  <w:style w:type="character" w:customStyle="1" w:styleId="CommentSubjectChar">
    <w:name w:val="Comment Subject Char"/>
    <w:basedOn w:val="CommentTextChar"/>
    <w:link w:val="CommentSubject"/>
    <w:uiPriority w:val="99"/>
    <w:semiHidden/>
    <w:rsid w:val="004E2657"/>
    <w:rPr>
      <w:rFonts w:ascii="Simplified Arabic" w:eastAsiaTheme="minorEastAsia" w:hAnsi="Simplified Arabic"/>
      <w:b/>
      <w:bCs/>
      <w:kern w:val="0"/>
      <w:sz w:val="20"/>
      <w:szCs w:val="20"/>
      <w14:ligatures w14:val="none"/>
    </w:rPr>
  </w:style>
  <w:style w:type="paragraph" w:styleId="BalloonText">
    <w:name w:val="Balloon Text"/>
    <w:basedOn w:val="Normal"/>
    <w:link w:val="BalloonTextChar"/>
    <w:uiPriority w:val="99"/>
    <w:semiHidden/>
    <w:unhideWhenUsed/>
    <w:rsid w:val="004E2657"/>
    <w:pPr>
      <w:bidi w:val="0"/>
      <w:spacing w:after="0" w:line="240" w:lineRule="auto"/>
    </w:pPr>
    <w:rPr>
      <w:rFonts w:ascii="Segoe UI" w:eastAsiaTheme="minorEastAsia" w:hAnsi="Segoe UI" w:cs="Segoe UI"/>
      <w:kern w:val="0"/>
      <w:sz w:val="18"/>
      <w:szCs w:val="18"/>
      <w14:ligatures w14:val="none"/>
    </w:rPr>
  </w:style>
  <w:style w:type="character" w:customStyle="1" w:styleId="BalloonTextChar">
    <w:name w:val="Balloon Text Char"/>
    <w:basedOn w:val="DefaultParagraphFont"/>
    <w:link w:val="BalloonText"/>
    <w:uiPriority w:val="99"/>
    <w:semiHidden/>
    <w:rsid w:val="004E2657"/>
    <w:rPr>
      <w:rFonts w:ascii="Segoe UI" w:eastAsiaTheme="minorEastAsia" w:hAnsi="Segoe UI" w:cs="Segoe UI"/>
      <w:kern w:val="0"/>
      <w:sz w:val="18"/>
      <w:szCs w:val="18"/>
      <w14:ligatures w14:val="none"/>
    </w:rPr>
  </w:style>
  <w:style w:type="paragraph" w:styleId="NoSpacing">
    <w:name w:val="No Spacing"/>
    <w:link w:val="NoSpacingChar"/>
    <w:uiPriority w:val="1"/>
    <w:qFormat/>
    <w:rsid w:val="004E2657"/>
    <w:pPr>
      <w:spacing w:after="0" w:line="240" w:lineRule="auto"/>
    </w:pPr>
    <w:rPr>
      <w:rFonts w:eastAsiaTheme="minorEastAsia"/>
      <w:kern w:val="0"/>
      <w14:ligatures w14:val="none"/>
    </w:rPr>
  </w:style>
  <w:style w:type="paragraph" w:styleId="Caption">
    <w:name w:val="caption"/>
    <w:basedOn w:val="Normal"/>
    <w:next w:val="Normal"/>
    <w:uiPriority w:val="35"/>
    <w:semiHidden/>
    <w:unhideWhenUsed/>
    <w:qFormat/>
    <w:rsid w:val="004E2657"/>
    <w:pPr>
      <w:bidi w:val="0"/>
      <w:spacing w:line="240" w:lineRule="auto"/>
    </w:pPr>
    <w:rPr>
      <w:rFonts w:ascii="Simplified Arabic" w:eastAsiaTheme="minorEastAsia" w:hAnsi="Simplified Arabic"/>
      <w:b/>
      <w:bCs/>
      <w:smallCaps/>
      <w:color w:val="0E2841" w:themeColor="text2"/>
      <w:kern w:val="0"/>
      <w:sz w:val="28"/>
      <w14:ligatures w14:val="none"/>
    </w:rPr>
  </w:style>
  <w:style w:type="character" w:styleId="Emphasis">
    <w:name w:val="Emphasis"/>
    <w:basedOn w:val="DefaultParagraphFont"/>
    <w:uiPriority w:val="20"/>
    <w:qFormat/>
    <w:rsid w:val="004E2657"/>
    <w:rPr>
      <w:i/>
      <w:iCs/>
    </w:rPr>
  </w:style>
  <w:style w:type="character" w:styleId="SubtleEmphasis">
    <w:name w:val="Subtle Emphasis"/>
    <w:basedOn w:val="DefaultParagraphFont"/>
    <w:uiPriority w:val="19"/>
    <w:qFormat/>
    <w:rsid w:val="004E2657"/>
    <w:rPr>
      <w:i/>
      <w:iCs/>
      <w:color w:val="595959" w:themeColor="text1" w:themeTint="A6"/>
    </w:rPr>
  </w:style>
  <w:style w:type="character" w:styleId="SubtleReference">
    <w:name w:val="Subtle Reference"/>
    <w:basedOn w:val="DefaultParagraphFont"/>
    <w:uiPriority w:val="31"/>
    <w:qFormat/>
    <w:rsid w:val="004E2657"/>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4E2657"/>
    <w:rPr>
      <w:b/>
      <w:bCs/>
      <w:smallCaps/>
      <w:spacing w:val="10"/>
    </w:rPr>
  </w:style>
  <w:style w:type="character" w:customStyle="1" w:styleId="NoSpacingChar">
    <w:name w:val="No Spacing Char"/>
    <w:basedOn w:val="DefaultParagraphFont"/>
    <w:link w:val="NoSpacing"/>
    <w:uiPriority w:val="1"/>
    <w:rsid w:val="004E2657"/>
    <w:rPr>
      <w:rFonts w:eastAsiaTheme="minorEastAsia"/>
      <w:kern w:val="0"/>
      <w14:ligatures w14:val="none"/>
    </w:rPr>
  </w:style>
  <w:style w:type="character" w:styleId="UnresolvedMention">
    <w:name w:val="Unresolved Mention"/>
    <w:basedOn w:val="DefaultParagraphFont"/>
    <w:uiPriority w:val="99"/>
    <w:semiHidden/>
    <w:unhideWhenUsed/>
    <w:rsid w:val="004E2657"/>
    <w:rPr>
      <w:color w:val="605E5C"/>
      <w:shd w:val="clear" w:color="auto" w:fill="E1DFDD"/>
    </w:rPr>
  </w:style>
  <w:style w:type="paragraph" w:styleId="TOC4">
    <w:name w:val="toc 4"/>
    <w:basedOn w:val="Normal"/>
    <w:next w:val="Normal"/>
    <w:autoRedefine/>
    <w:uiPriority w:val="39"/>
    <w:unhideWhenUsed/>
    <w:rsid w:val="004E2657"/>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4E2657"/>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4E2657"/>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4E2657"/>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4E2657"/>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4E2657"/>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footer" Target="footer8.xml"/><Relationship Id="rId3" Type="http://schemas.openxmlformats.org/officeDocument/2006/relationships/settings" Target="settings.xml"/><Relationship Id="rId7" Type="http://schemas.openxmlformats.org/officeDocument/2006/relationships/footer" Target="footer2.xml"/><Relationship Id="rId12" Type="http://schemas.openxmlformats.org/officeDocument/2006/relationships/footer" Target="footer7.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footer" Target="footer6.xm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4.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8195</Words>
  <Characters>46712</Characters>
  <Application>Microsoft Office Word</Application>
  <DocSecurity>0</DocSecurity>
  <Lines>389</Lines>
  <Paragraphs>109</Paragraphs>
  <ScaleCrop>false</ScaleCrop>
  <Company/>
  <LinksUpToDate>false</LinksUpToDate>
  <CharactersWithSpaces>54798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Alnasser</dc:creator>
  <cp:keywords/>
  <dc:description/>
  <cp:lastModifiedBy>Abdullah Alnasser</cp:lastModifiedBy>
  <cp:revision>6</cp:revision>
  <dcterms:created xsi:type="dcterms:W3CDTF">2024-11-14T12:50:00Z</dcterms:created>
  <dcterms:modified xsi:type="dcterms:W3CDTF">2024-11-14T12:52:00Z</dcterms:modified>
</cp:coreProperties>
</file>