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838F6C" w14:textId="77777777" w:rsidR="00143F62" w:rsidRPr="007E2DC6" w:rsidRDefault="00143F62" w:rsidP="00143F62">
      <w:pPr>
        <w:spacing w:line="276" w:lineRule="auto"/>
        <w:rPr>
          <w:rFonts w:ascii="Simplified Arabic" w:hAnsi="Simplified Arabic" w:cs="Simplified Arabic" w:hint="cs"/>
          <w:b/>
          <w:bCs/>
          <w:sz w:val="24"/>
          <w:szCs w:val="24"/>
          <w:rtl/>
        </w:rPr>
      </w:pPr>
      <w:r w:rsidRPr="007E2DC6">
        <w:rPr>
          <w:rFonts w:ascii="Simplified Arabic" w:hAnsi="Simplified Arabic" w:cs="Simplified Arabic"/>
          <w:b/>
          <w:bCs/>
          <w:sz w:val="24"/>
          <w:szCs w:val="24"/>
          <w:rtl/>
          <w:lang w:bidi="ar-EG"/>
        </w:rPr>
        <w:t xml:space="preserve">جامعة ميدأوشن </w:t>
      </w:r>
    </w:p>
    <w:p w14:paraId="24222A9B" w14:textId="77777777" w:rsidR="00143F62" w:rsidRDefault="00143F62" w:rsidP="00143F62">
      <w:pPr>
        <w:spacing w:line="276" w:lineRule="auto"/>
        <w:rPr>
          <w:rFonts w:ascii="Simplified Arabic" w:hAnsi="Simplified Arabic" w:cs="Simplified Arabic"/>
          <w:b/>
          <w:bCs/>
          <w:sz w:val="24"/>
          <w:szCs w:val="24"/>
          <w:rtl/>
          <w:lang w:bidi="ar-EG"/>
        </w:rPr>
      </w:pPr>
      <w:r w:rsidRPr="007E2DC6">
        <w:rPr>
          <w:rFonts w:ascii="Simplified Arabic" w:hAnsi="Simplified Arabic" w:cs="Simplified Arabic"/>
          <w:b/>
          <w:bCs/>
          <w:noProof/>
          <w:sz w:val="24"/>
          <w:szCs w:val="24"/>
        </w:rPr>
        <w:drawing>
          <wp:anchor distT="0" distB="0" distL="114300" distR="114300" simplePos="0" relativeHeight="251659264" behindDoc="0" locked="0" layoutInCell="1" allowOverlap="1" wp14:anchorId="31BBB32B" wp14:editId="08D5363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E2DC6">
        <w:rPr>
          <w:rFonts w:ascii="Simplified Arabic" w:hAnsi="Simplified Arabic" w:cs="Simplified Arabic"/>
          <w:b/>
          <w:bCs/>
          <w:sz w:val="24"/>
          <w:szCs w:val="24"/>
          <w:lang w:bidi="ar-EG"/>
        </w:rPr>
        <w:t xml:space="preserve">   </w:t>
      </w:r>
      <w:r w:rsidRPr="007E2DC6">
        <w:rPr>
          <w:rFonts w:ascii="Simplified Arabic" w:hAnsi="Simplified Arabic" w:cs="Simplified Arabic"/>
          <w:b/>
          <w:bCs/>
          <w:sz w:val="24"/>
          <w:szCs w:val="24"/>
          <w:rtl/>
          <w:lang w:bidi="ar-EG"/>
        </w:rPr>
        <w:t xml:space="preserve">كلية الإدارة </w:t>
      </w:r>
    </w:p>
    <w:p w14:paraId="4DC94643" w14:textId="77777777" w:rsidR="00143F62" w:rsidRPr="00274C11" w:rsidRDefault="00143F62" w:rsidP="00143F62">
      <w:pPr>
        <w:spacing w:line="276" w:lineRule="auto"/>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ماجستير </w:t>
      </w:r>
      <w:r w:rsidRPr="007E2DC6">
        <w:rPr>
          <w:rFonts w:ascii="Simplified Arabic" w:hAnsi="Simplified Arabic" w:cs="Simplified Arabic"/>
          <w:b/>
          <w:bCs/>
          <w:sz w:val="24"/>
          <w:szCs w:val="24"/>
          <w:rtl/>
          <w:lang w:bidi="ar-EG"/>
        </w:rPr>
        <w:t xml:space="preserve">إدارة </w:t>
      </w:r>
      <w:r>
        <w:rPr>
          <w:rFonts w:ascii="Simplified Arabic" w:hAnsi="Simplified Arabic" w:cs="Simplified Arabic" w:hint="cs"/>
          <w:b/>
          <w:bCs/>
          <w:sz w:val="24"/>
          <w:szCs w:val="24"/>
          <w:rtl/>
          <w:lang w:bidi="ar-EG"/>
        </w:rPr>
        <w:t>أ</w:t>
      </w:r>
      <w:r w:rsidRPr="007E2DC6">
        <w:rPr>
          <w:rFonts w:ascii="Simplified Arabic" w:hAnsi="Simplified Arabic" w:cs="Simplified Arabic"/>
          <w:b/>
          <w:bCs/>
          <w:sz w:val="24"/>
          <w:szCs w:val="24"/>
          <w:rtl/>
          <w:lang w:bidi="ar-EG"/>
        </w:rPr>
        <w:t>عمال</w:t>
      </w:r>
    </w:p>
    <w:p w14:paraId="3D995CE5" w14:textId="77777777" w:rsidR="00143F62" w:rsidRPr="007E2DC6" w:rsidRDefault="00143F62" w:rsidP="00143F62">
      <w:pPr>
        <w:spacing w:line="276" w:lineRule="auto"/>
        <w:rPr>
          <w:rFonts w:ascii="Simplified Arabic" w:hAnsi="Simplified Arabic" w:cs="Simplified Arabic"/>
          <w:sz w:val="24"/>
          <w:szCs w:val="24"/>
          <w:rtl/>
          <w:lang w:bidi="ar-EG"/>
        </w:rPr>
      </w:pPr>
    </w:p>
    <w:p w14:paraId="3F8D8DE4" w14:textId="77777777" w:rsidR="00143F62" w:rsidRPr="007E2DC6" w:rsidRDefault="00143F62" w:rsidP="00143F62">
      <w:pPr>
        <w:spacing w:line="276" w:lineRule="auto"/>
        <w:rPr>
          <w:rFonts w:ascii="Simplified Arabic" w:hAnsi="Simplified Arabic" w:cs="Simplified Arabic"/>
          <w:sz w:val="24"/>
          <w:szCs w:val="24"/>
          <w:rtl/>
          <w:lang w:bidi="ar-EG"/>
        </w:rPr>
      </w:pPr>
    </w:p>
    <w:p w14:paraId="34892F5B" w14:textId="77777777" w:rsidR="00143F62" w:rsidRPr="007E2DC6" w:rsidRDefault="00143F62" w:rsidP="00143F62">
      <w:pPr>
        <w:spacing w:line="276" w:lineRule="auto"/>
        <w:rPr>
          <w:rFonts w:ascii="Simplified Arabic" w:hAnsi="Simplified Arabic" w:cs="Simplified Arabic"/>
          <w:sz w:val="24"/>
          <w:szCs w:val="24"/>
          <w:rtl/>
          <w:lang w:bidi="ar-EG"/>
        </w:rPr>
      </w:pPr>
    </w:p>
    <w:p w14:paraId="0DEA937F" w14:textId="77777777" w:rsidR="00143F62" w:rsidRDefault="00143F62" w:rsidP="00143F62">
      <w:pPr>
        <w:spacing w:line="276" w:lineRule="auto"/>
        <w:jc w:val="center"/>
        <w:rPr>
          <w:rFonts w:ascii="Simplified Arabic" w:hAnsi="Simplified Arabic" w:cs="Simplified Arabic"/>
          <w:b/>
          <w:bCs/>
          <w:sz w:val="24"/>
          <w:szCs w:val="24"/>
          <w:rtl/>
          <w:lang w:bidi="ar-EG"/>
        </w:rPr>
      </w:pPr>
      <w:bookmarkStart w:id="0" w:name="_Hlk181474767"/>
      <w:r w:rsidRPr="007E2DC6">
        <w:rPr>
          <w:rFonts w:ascii="Simplified Arabic" w:hAnsi="Simplified Arabic" w:cs="Simplified Arabic"/>
          <w:b/>
          <w:bCs/>
          <w:sz w:val="24"/>
          <w:szCs w:val="24"/>
          <w:rtl/>
          <w:lang w:bidi="ar-EG"/>
        </w:rPr>
        <w:t xml:space="preserve">تأثير الإدارة على بيئة العمل والأداء الوظيفي </w:t>
      </w:r>
    </w:p>
    <w:bookmarkEnd w:id="0"/>
    <w:p w14:paraId="7B293604"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دراسة تطبيقية على قطاع إدارة المشاريع والهندسة بشركة سابك</w:t>
      </w:r>
    </w:p>
    <w:p w14:paraId="770A3135" w14:textId="77777777" w:rsidR="00143F62" w:rsidRPr="007E2DC6" w:rsidRDefault="00143F62" w:rsidP="00143F62">
      <w:pPr>
        <w:spacing w:line="276" w:lineRule="auto"/>
        <w:jc w:val="center"/>
        <w:rPr>
          <w:rFonts w:ascii="Simplified Arabic" w:hAnsi="Simplified Arabic" w:cs="Simplified Arabic"/>
          <w:sz w:val="24"/>
          <w:szCs w:val="24"/>
          <w:rtl/>
          <w:lang w:bidi="ar-EG"/>
        </w:rPr>
      </w:pPr>
    </w:p>
    <w:p w14:paraId="5D0EC4E6" w14:textId="77777777" w:rsidR="00143F62" w:rsidRPr="007E2DC6" w:rsidRDefault="00143F62" w:rsidP="00143F62">
      <w:pPr>
        <w:spacing w:line="276" w:lineRule="auto"/>
        <w:jc w:val="center"/>
        <w:rPr>
          <w:rFonts w:ascii="Simplified Arabic" w:hAnsi="Simplified Arabic" w:cs="Simplified Arabic"/>
          <w:sz w:val="24"/>
          <w:szCs w:val="24"/>
          <w:rtl/>
          <w:lang w:bidi="ar-EG"/>
        </w:rPr>
      </w:pPr>
    </w:p>
    <w:p w14:paraId="1AA49522"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p>
    <w:p w14:paraId="36F9EA35" w14:textId="77777777" w:rsidR="00143F62" w:rsidRDefault="00143F62" w:rsidP="00143F62">
      <w:pPr>
        <w:spacing w:line="276" w:lineRule="auto"/>
        <w:jc w:val="center"/>
        <w:rPr>
          <w:rFonts w:ascii="Simplified Arabic" w:hAnsi="Simplified Arabic" w:cs="Simplified Arabic"/>
          <w:b/>
          <w:bCs/>
          <w:sz w:val="24"/>
          <w:szCs w:val="24"/>
          <w:rtl/>
          <w:lang w:bidi="ar-EG"/>
        </w:rPr>
      </w:pPr>
      <w:r w:rsidRPr="007E2DC6">
        <w:rPr>
          <w:rFonts w:ascii="Simplified Arabic" w:hAnsi="Simplified Arabic" w:cs="Simplified Arabic"/>
          <w:b/>
          <w:bCs/>
          <w:sz w:val="24"/>
          <w:szCs w:val="24"/>
          <w:rtl/>
          <w:lang w:bidi="ar-EG"/>
        </w:rPr>
        <w:t>إعداد</w:t>
      </w:r>
      <w:r>
        <w:rPr>
          <w:rFonts w:ascii="Simplified Arabic" w:hAnsi="Simplified Arabic" w:cs="Simplified Arabic" w:hint="cs"/>
          <w:b/>
          <w:bCs/>
          <w:sz w:val="24"/>
          <w:szCs w:val="24"/>
          <w:rtl/>
          <w:lang w:bidi="ar-EG"/>
        </w:rPr>
        <w:t>:</w:t>
      </w:r>
    </w:p>
    <w:p w14:paraId="2C9AB737" w14:textId="77777777" w:rsidR="00143F62" w:rsidRPr="00274C11" w:rsidRDefault="00143F62" w:rsidP="00143F62">
      <w:pPr>
        <w:spacing w:line="276" w:lineRule="auto"/>
        <w:jc w:val="center"/>
        <w:rPr>
          <w:rFonts w:ascii="Simplified Arabic" w:hAnsi="Simplified Arabic" w:cs="Simplified Arabic"/>
          <w:sz w:val="24"/>
          <w:szCs w:val="24"/>
          <w:rtl/>
          <w:lang w:bidi="ar-EG"/>
        </w:rPr>
      </w:pPr>
      <w:r w:rsidRPr="00274C11">
        <w:rPr>
          <w:rFonts w:ascii="Simplified Arabic" w:hAnsi="Simplified Arabic" w:cs="Simplified Arabic" w:hint="cs"/>
          <w:sz w:val="24"/>
          <w:szCs w:val="24"/>
          <w:rtl/>
          <w:lang w:bidi="ar-EG"/>
        </w:rPr>
        <w:t xml:space="preserve">الطالب/ </w:t>
      </w:r>
      <w:r w:rsidRPr="00274C11">
        <w:rPr>
          <w:rFonts w:ascii="Simplified Arabic" w:hAnsi="Simplified Arabic" w:cs="Simplified Arabic"/>
          <w:sz w:val="24"/>
          <w:szCs w:val="24"/>
          <w:rtl/>
          <w:lang w:bidi="ar-EG"/>
        </w:rPr>
        <w:t>فائز علي البيشي</w:t>
      </w:r>
    </w:p>
    <w:p w14:paraId="46738927" w14:textId="77777777" w:rsidR="00143F62" w:rsidRPr="00274C11" w:rsidRDefault="00143F62" w:rsidP="00143F62">
      <w:pPr>
        <w:spacing w:line="276" w:lineRule="auto"/>
        <w:jc w:val="center"/>
        <w:rPr>
          <w:rFonts w:ascii="Simplified Arabic" w:hAnsi="Simplified Arabic" w:cs="Simplified Arabic"/>
          <w:sz w:val="24"/>
          <w:szCs w:val="24"/>
          <w:rtl/>
          <w:lang w:bidi="ar-EG"/>
        </w:rPr>
      </w:pPr>
      <w:r w:rsidRPr="00274C11">
        <w:rPr>
          <w:rFonts w:ascii="Simplified Arabic" w:hAnsi="Simplified Arabic" w:cs="Simplified Arabic" w:hint="cs"/>
          <w:sz w:val="24"/>
          <w:szCs w:val="24"/>
          <w:rtl/>
          <w:lang w:bidi="ar-EG"/>
        </w:rPr>
        <w:t>الرقم الأكاديمي / 241001951</w:t>
      </w:r>
    </w:p>
    <w:p w14:paraId="596184A5"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p>
    <w:p w14:paraId="0D2A81DD"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p>
    <w:p w14:paraId="32C4BF8C"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r w:rsidRPr="007E2DC6">
        <w:rPr>
          <w:rFonts w:ascii="Simplified Arabic" w:hAnsi="Simplified Arabic" w:cs="Simplified Arabic"/>
          <w:b/>
          <w:bCs/>
          <w:sz w:val="24"/>
          <w:szCs w:val="24"/>
          <w:rtl/>
          <w:lang w:bidi="ar-EG"/>
        </w:rPr>
        <w:t>إشراف/</w:t>
      </w:r>
    </w:p>
    <w:p w14:paraId="40F5238B" w14:textId="77777777" w:rsidR="00143F62" w:rsidRPr="00274C11" w:rsidRDefault="00143F62" w:rsidP="00143F62">
      <w:pPr>
        <w:spacing w:line="276" w:lineRule="auto"/>
        <w:jc w:val="center"/>
        <w:rPr>
          <w:rFonts w:ascii="Simplified Arabic" w:hAnsi="Simplified Arabic" w:cs="Simplified Arabic"/>
          <w:sz w:val="24"/>
          <w:szCs w:val="24"/>
          <w:rtl/>
          <w:lang w:bidi="ar-EG"/>
        </w:rPr>
      </w:pPr>
      <w:r w:rsidRPr="00274C11">
        <w:rPr>
          <w:rFonts w:ascii="Simplified Arabic" w:hAnsi="Simplified Arabic" w:cs="Simplified Arabic"/>
          <w:sz w:val="24"/>
          <w:szCs w:val="24"/>
          <w:rtl/>
          <w:lang w:bidi="ar-EG"/>
        </w:rPr>
        <w:t>د. أسماء أبو عنزة، المشر</w:t>
      </w:r>
      <w:r>
        <w:rPr>
          <w:rFonts w:ascii="Simplified Arabic" w:hAnsi="Simplified Arabic" w:cs="Simplified Arabic" w:hint="cs"/>
          <w:sz w:val="24"/>
          <w:szCs w:val="24"/>
          <w:rtl/>
          <w:lang w:bidi="ar-EG"/>
        </w:rPr>
        <w:t>ف</w:t>
      </w:r>
      <w:r w:rsidRPr="00274C11">
        <w:rPr>
          <w:rFonts w:ascii="Simplified Arabic" w:hAnsi="Simplified Arabic" w:cs="Simplified Arabic"/>
          <w:sz w:val="24"/>
          <w:szCs w:val="24"/>
          <w:rtl/>
          <w:lang w:bidi="ar-EG"/>
        </w:rPr>
        <w:t xml:space="preserve"> الأول ودكتور المقرر</w:t>
      </w:r>
    </w:p>
    <w:p w14:paraId="1761627E" w14:textId="1B4447CF" w:rsidR="00143F62" w:rsidRPr="00274C11" w:rsidRDefault="00143F62" w:rsidP="00143F62">
      <w:pPr>
        <w:spacing w:line="276" w:lineRule="auto"/>
        <w:jc w:val="center"/>
        <w:rPr>
          <w:rFonts w:ascii="Simplified Arabic" w:hAnsi="Simplified Arabic" w:cs="Simplified Arabic"/>
          <w:sz w:val="24"/>
          <w:szCs w:val="24"/>
          <w:rtl/>
          <w:lang w:bidi="ar-EG"/>
        </w:rPr>
      </w:pPr>
      <w:r w:rsidRPr="00274C11">
        <w:rPr>
          <w:rFonts w:ascii="Simplified Arabic" w:hAnsi="Simplified Arabic" w:cs="Simplified Arabic"/>
          <w:sz w:val="24"/>
          <w:szCs w:val="24"/>
          <w:rtl/>
          <w:lang w:bidi="ar-EG"/>
        </w:rPr>
        <w:t xml:space="preserve">د. إنجي حسن </w:t>
      </w:r>
      <w:r w:rsidR="007036AA" w:rsidRPr="00274C11">
        <w:rPr>
          <w:rFonts w:ascii="Simplified Arabic" w:hAnsi="Simplified Arabic" w:cs="Simplified Arabic" w:hint="cs"/>
          <w:sz w:val="24"/>
          <w:szCs w:val="24"/>
          <w:rtl/>
          <w:lang w:bidi="ar-EG"/>
        </w:rPr>
        <w:t>نشأت،</w:t>
      </w:r>
      <w:r w:rsidRPr="00274C11">
        <w:rPr>
          <w:rFonts w:ascii="Simplified Arabic" w:hAnsi="Simplified Arabic" w:cs="Simplified Arabic"/>
          <w:sz w:val="24"/>
          <w:szCs w:val="24"/>
          <w:rtl/>
          <w:lang w:bidi="ar-EG"/>
        </w:rPr>
        <w:t xml:space="preserve"> المشرف ال</w:t>
      </w:r>
      <w:r>
        <w:rPr>
          <w:rFonts w:ascii="Simplified Arabic" w:hAnsi="Simplified Arabic" w:cs="Simplified Arabic" w:hint="cs"/>
          <w:sz w:val="24"/>
          <w:szCs w:val="24"/>
          <w:rtl/>
          <w:lang w:bidi="ar-EG"/>
        </w:rPr>
        <w:t>ثاني</w:t>
      </w:r>
      <w:r w:rsidRPr="00274C11">
        <w:rPr>
          <w:rFonts w:ascii="Simplified Arabic" w:hAnsi="Simplified Arabic" w:cs="Simplified Arabic"/>
          <w:sz w:val="24"/>
          <w:szCs w:val="24"/>
          <w:rtl/>
          <w:lang w:bidi="ar-EG"/>
        </w:rPr>
        <w:t xml:space="preserve"> وعضو تقييم البحث العلمي </w:t>
      </w:r>
    </w:p>
    <w:p w14:paraId="0E0C2AD5"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p>
    <w:p w14:paraId="72CD7E92"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r w:rsidRPr="007E2DC6">
        <w:rPr>
          <w:rFonts w:ascii="Simplified Arabic" w:hAnsi="Simplified Arabic" w:cs="Simplified Arabic"/>
          <w:b/>
          <w:bCs/>
          <w:sz w:val="24"/>
          <w:szCs w:val="24"/>
          <w:rtl/>
          <w:lang w:bidi="ar-EG"/>
        </w:rPr>
        <w:t>العام الدراسي:</w:t>
      </w:r>
    </w:p>
    <w:p w14:paraId="507DABE3" w14:textId="77777777" w:rsidR="00143F62" w:rsidRPr="007E2DC6" w:rsidRDefault="00143F62" w:rsidP="00143F62">
      <w:pPr>
        <w:spacing w:line="276" w:lineRule="auto"/>
        <w:jc w:val="center"/>
        <w:rPr>
          <w:rFonts w:ascii="Simplified Arabic" w:hAnsi="Simplified Arabic" w:cs="Simplified Arabic"/>
          <w:b/>
          <w:bCs/>
          <w:sz w:val="24"/>
          <w:szCs w:val="24"/>
          <w:rtl/>
          <w:lang w:bidi="ar-EG"/>
        </w:rPr>
      </w:pPr>
      <w:r w:rsidRPr="007E2DC6">
        <w:rPr>
          <w:rFonts w:ascii="Simplified Arabic" w:hAnsi="Simplified Arabic" w:cs="Simplified Arabic"/>
          <w:b/>
          <w:bCs/>
          <w:sz w:val="24"/>
          <w:szCs w:val="24"/>
          <w:rtl/>
          <w:lang w:bidi="ar-EG"/>
        </w:rPr>
        <w:t>2024</w:t>
      </w:r>
    </w:p>
    <w:p w14:paraId="0037FF42" w14:textId="77777777" w:rsidR="00143F62" w:rsidRDefault="00143F62" w:rsidP="00143F62">
      <w:pPr>
        <w:spacing w:line="276" w:lineRule="auto"/>
        <w:outlineLvl w:val="0"/>
        <w:rPr>
          <w:rFonts w:ascii="Simplified Arabic" w:hAnsi="Simplified Arabic" w:cs="Simplified Arabic"/>
          <w:b/>
          <w:bCs/>
          <w:sz w:val="32"/>
          <w:szCs w:val="32"/>
          <w:u w:val="single"/>
          <w:rtl/>
          <w:lang w:bidi="ar-EG"/>
        </w:rPr>
      </w:pPr>
      <w:bookmarkStart w:id="1" w:name="_Toc181635252"/>
      <w:r>
        <w:rPr>
          <w:rFonts w:ascii="Simplified Arabic" w:hAnsi="Simplified Arabic" w:cs="Simplified Arabic" w:hint="cs"/>
          <w:b/>
          <w:bCs/>
          <w:sz w:val="32"/>
          <w:szCs w:val="32"/>
          <w:u w:val="single"/>
          <w:rtl/>
          <w:lang w:bidi="ar-EG"/>
        </w:rPr>
        <w:lastRenderedPageBreak/>
        <w:t>حقوق الطباعة</w:t>
      </w:r>
      <w:bookmarkEnd w:id="1"/>
    </w:p>
    <w:p w14:paraId="7F4827A4" w14:textId="77777777" w:rsidR="00143F62" w:rsidRPr="00B32C00" w:rsidRDefault="00143F62" w:rsidP="00143F62">
      <w:pPr>
        <w:spacing w:line="276" w:lineRule="auto"/>
        <w:rPr>
          <w:rFonts w:ascii="Simplified Arabic" w:hAnsi="Simplified Arabic" w:cs="Simplified Arabic"/>
          <w:sz w:val="28"/>
          <w:szCs w:val="28"/>
          <w:rtl/>
          <w:lang w:bidi="ar-EG"/>
        </w:rPr>
      </w:pPr>
      <w:r w:rsidRPr="00B32C00">
        <w:rPr>
          <w:rFonts w:ascii="Simplified Arabic" w:hAnsi="Simplified Arabic" w:cs="Simplified Arabic" w:hint="cs"/>
          <w:sz w:val="28"/>
          <w:szCs w:val="28"/>
          <w:rtl/>
          <w:lang w:bidi="ar-EG"/>
        </w:rPr>
        <w:t>للتنويه تمتلك جامعة ميد</w:t>
      </w:r>
      <w:r>
        <w:rPr>
          <w:rFonts w:ascii="Simplified Arabic" w:hAnsi="Simplified Arabic" w:cs="Simplified Arabic" w:hint="cs"/>
          <w:sz w:val="28"/>
          <w:szCs w:val="28"/>
          <w:rtl/>
          <w:lang w:bidi="ar-EG"/>
        </w:rPr>
        <w:t>أ</w:t>
      </w:r>
      <w:r w:rsidRPr="00B32C00">
        <w:rPr>
          <w:rFonts w:ascii="Simplified Arabic" w:hAnsi="Simplified Arabic" w:cs="Simplified Arabic" w:hint="cs"/>
          <w:sz w:val="28"/>
          <w:szCs w:val="28"/>
          <w:rtl/>
          <w:lang w:bidi="ar-EG"/>
        </w:rPr>
        <w:t xml:space="preserve">وشن </w:t>
      </w:r>
      <w:r>
        <w:rPr>
          <w:rFonts w:ascii="Simplified Arabic" w:hAnsi="Simplified Arabic" w:cs="Simplified Arabic" w:hint="cs"/>
          <w:sz w:val="28"/>
          <w:szCs w:val="28"/>
          <w:rtl/>
          <w:lang w:bidi="ar-EG"/>
        </w:rPr>
        <w:t>ج</w:t>
      </w:r>
      <w:r w:rsidRPr="00B32C00">
        <w:rPr>
          <w:rFonts w:ascii="Simplified Arabic" w:hAnsi="Simplified Arabic" w:cs="Simplified Arabic" w:hint="cs"/>
          <w:sz w:val="28"/>
          <w:szCs w:val="28"/>
          <w:rtl/>
          <w:lang w:bidi="ar-EG"/>
        </w:rPr>
        <w:t>ميع حقوق الطباعة والنشر لجميع ما ورد في هذه الرسالة من موارد ونتائج ولا يجوز نسخ او نشر او اقتباس جزء من هذه الدراسة بدون اذن مسبق من الجامعة.</w:t>
      </w:r>
    </w:p>
    <w:p w14:paraId="0E25C647"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5A3451DB" w14:textId="77777777" w:rsidR="00143F62" w:rsidRDefault="00143F62" w:rsidP="00143F62">
      <w:pPr>
        <w:spacing w:line="276" w:lineRule="auto"/>
        <w:jc w:val="right"/>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الباحث</w:t>
      </w:r>
    </w:p>
    <w:p w14:paraId="24352403"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25B35EAF"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6D442003"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698CF505"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5FA0AA3D"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31AFD5CE"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41AA0C0A"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339CAB0F"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1C5B269C"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6FE4DF13"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3A4EC2C8"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7A933544"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7C6F5DE5" w14:textId="77777777" w:rsidR="00143F62" w:rsidRDefault="00143F62" w:rsidP="00143F62">
      <w:pPr>
        <w:spacing w:line="276" w:lineRule="auto"/>
        <w:rPr>
          <w:rFonts w:ascii="Simplified Arabic" w:hAnsi="Simplified Arabic" w:cs="Simplified Arabic"/>
          <w:b/>
          <w:bCs/>
          <w:sz w:val="32"/>
          <w:szCs w:val="32"/>
          <w:u w:val="single"/>
          <w:rtl/>
          <w:lang w:bidi="ar-EG"/>
        </w:rPr>
      </w:pPr>
    </w:p>
    <w:p w14:paraId="5114D34C" w14:textId="77777777" w:rsidR="00143F62" w:rsidRPr="0000065C" w:rsidRDefault="00143F62" w:rsidP="00143F62">
      <w:pPr>
        <w:spacing w:line="276" w:lineRule="auto"/>
        <w:outlineLvl w:val="0"/>
        <w:rPr>
          <w:rFonts w:ascii="Simplified Arabic" w:hAnsi="Simplified Arabic" w:cs="Simplified Arabic"/>
          <w:sz w:val="24"/>
          <w:szCs w:val="24"/>
        </w:rPr>
      </w:pPr>
      <w:bookmarkStart w:id="2" w:name="_Toc181635253"/>
      <w:r w:rsidRPr="0000065C">
        <w:rPr>
          <w:rFonts w:ascii="Simplified Arabic" w:hAnsi="Simplified Arabic" w:cs="Simplified Arabic"/>
          <w:b/>
          <w:bCs/>
          <w:sz w:val="32"/>
          <w:szCs w:val="32"/>
          <w:u w:val="single"/>
          <w:rtl/>
          <w:lang w:bidi="ar-EG"/>
        </w:rPr>
        <w:lastRenderedPageBreak/>
        <w:t>المستخل</w:t>
      </w:r>
      <w:r w:rsidRPr="0000065C">
        <w:rPr>
          <w:rFonts w:ascii="Simplified Arabic" w:hAnsi="Simplified Arabic" w:cs="Simplified Arabic" w:hint="cs"/>
          <w:b/>
          <w:bCs/>
          <w:sz w:val="32"/>
          <w:szCs w:val="32"/>
          <w:u w:val="single"/>
          <w:rtl/>
          <w:lang w:bidi="ar-EG"/>
        </w:rPr>
        <w:t>ص</w:t>
      </w:r>
      <w:bookmarkEnd w:id="2"/>
      <w:r w:rsidRPr="0000065C">
        <w:rPr>
          <w:rFonts w:ascii="Simplified Arabic" w:hAnsi="Simplified Arabic" w:cs="Simplified Arabic"/>
          <w:sz w:val="24"/>
          <w:szCs w:val="24"/>
        </w:rPr>
        <w:t xml:space="preserve"> </w:t>
      </w:r>
    </w:p>
    <w:p w14:paraId="26FAEEDE" w14:textId="77777777" w:rsidR="00143F62" w:rsidRDefault="00143F62" w:rsidP="00143F62">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هدفت هذه الدراسة إلى الخوض في تحليل موضوع " تأثير أساليب الإدارة المختلفة على بيئة العمل والأداء الوظيفي بقطاع الهندسة وإدارة المشاريع بشركة سابك" حيث تم اتباع منهجية التحليل المنطقي وأداة الاستبيان لجمع البيانات من عينة تكونت من 270 موظفا يعملون في نفس القطاع بهدف الوصول إلى قياسات وتحليلات ملدى تأثير الإدارة الاستبدادية والديمقراطية والتساهلية على الرضا الوظيفي وإنتاجية الموظفين. توصلت دراسة هذا الموضوع إلى نتائج قياسية تبين أن الإدارة الديموقراطية تعزز من رضا الموظفين وتزيد إنتاجيتهم بينما يؤدي نقص التواصل الوظيفي الفعال والتحفيز إلى انخفاض في الأداء.</w:t>
      </w:r>
    </w:p>
    <w:p w14:paraId="03AA6F7A" w14:textId="77777777" w:rsidR="00143F62" w:rsidRDefault="00143F62" w:rsidP="00143F62">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وأثبتت نتائج هذه الدراسة أيضا أن الموظفين الذين يتلقون تشجيعا وتحفيزا مستمرا يحققون أداء أفضل من غيرهم وتزيد ثقافة الابتكار والإبداع بما ينعكس إيجابيا بتعزيز القدرة التنافسية للشركة بين منافسيها لجودة مخرجاتها العملية وأشارت النتائج إلى أن الإدارة الاستبدادية تؤدي إلى انخفاض الرضا الوظيفي وظهور عدم الرغبة في الابتكار.</w:t>
      </w:r>
    </w:p>
    <w:p w14:paraId="3C8350F8" w14:textId="77777777" w:rsidR="00143F62" w:rsidRPr="007E2DC6" w:rsidRDefault="00143F62" w:rsidP="00143F62">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وتوصي هذه الدراسة مما تم التحصل </w:t>
      </w:r>
      <w:proofErr w:type="gramStart"/>
      <w:r>
        <w:rPr>
          <w:rFonts w:ascii="Simplified Arabic" w:hAnsi="Simplified Arabic" w:cs="Simplified Arabic" w:hint="cs"/>
          <w:sz w:val="24"/>
          <w:szCs w:val="24"/>
          <w:rtl/>
        </w:rPr>
        <w:t>علي</w:t>
      </w:r>
      <w:proofErr w:type="gramEnd"/>
      <w:r>
        <w:rPr>
          <w:rFonts w:ascii="Simplified Arabic" w:hAnsi="Simplified Arabic" w:cs="Simplified Arabic" w:hint="cs"/>
          <w:sz w:val="24"/>
          <w:szCs w:val="24"/>
          <w:rtl/>
        </w:rPr>
        <w:t xml:space="preserve"> من نتائج إلى تبني النهج الديمقراطي التشاركي أسلوبا عاما للشركة ولقادتها بالإضافة إلى تحسين قنوات التواصل الفعال بين الموظفين ومرؤوسيه</w:t>
      </w:r>
      <w:r>
        <w:rPr>
          <w:rFonts w:ascii="Simplified Arabic" w:hAnsi="Simplified Arabic" w:cs="Simplified Arabic" w:hint="eastAsia"/>
          <w:sz w:val="24"/>
          <w:szCs w:val="24"/>
          <w:rtl/>
        </w:rPr>
        <w:t>م</w:t>
      </w:r>
      <w:r>
        <w:rPr>
          <w:rFonts w:ascii="Simplified Arabic" w:hAnsi="Simplified Arabic" w:cs="Simplified Arabic" w:hint="cs"/>
          <w:sz w:val="24"/>
          <w:szCs w:val="24"/>
          <w:rtl/>
        </w:rPr>
        <w:t xml:space="preserve"> والاستثمار الفعال في جانب التحفيز ودعم ثقافة الابتكار وخلق ما ه</w:t>
      </w:r>
      <w:r>
        <w:rPr>
          <w:rFonts w:ascii="Simplified Arabic" w:hAnsi="Simplified Arabic" w:cs="Simplified Arabic" w:hint="eastAsia"/>
          <w:sz w:val="24"/>
          <w:szCs w:val="24"/>
          <w:rtl/>
        </w:rPr>
        <w:t>و</w:t>
      </w:r>
      <w:r>
        <w:rPr>
          <w:rFonts w:ascii="Simplified Arabic" w:hAnsi="Simplified Arabic" w:cs="Simplified Arabic" w:hint="cs"/>
          <w:sz w:val="24"/>
          <w:szCs w:val="24"/>
          <w:rtl/>
        </w:rPr>
        <w:t xml:space="preserve"> جديد يرتقي بالمستوى العام للقطاع.</w:t>
      </w:r>
    </w:p>
    <w:p w14:paraId="14C61609" w14:textId="77777777" w:rsidR="00143F62" w:rsidRPr="007E2DC6" w:rsidRDefault="00143F62" w:rsidP="00143F62">
      <w:pPr>
        <w:spacing w:line="276" w:lineRule="auto"/>
        <w:rPr>
          <w:rFonts w:ascii="Simplified Arabic" w:hAnsi="Simplified Arabic" w:cs="Simplified Arabic"/>
          <w:sz w:val="24"/>
          <w:szCs w:val="24"/>
          <w:u w:val="single"/>
        </w:rPr>
      </w:pPr>
    </w:p>
    <w:p w14:paraId="0E4805E1" w14:textId="77777777" w:rsidR="00143F62" w:rsidRPr="00CE1CF7" w:rsidRDefault="00143F62" w:rsidP="00143F62">
      <w:pPr>
        <w:spacing w:line="276" w:lineRule="auto"/>
        <w:rPr>
          <w:rFonts w:ascii="Simplified Arabic" w:hAnsi="Simplified Arabic" w:cs="Simplified Arabic"/>
          <w:sz w:val="24"/>
          <w:szCs w:val="24"/>
        </w:rPr>
      </w:pPr>
      <w:r w:rsidRPr="00CE1CF7">
        <w:rPr>
          <w:rFonts w:ascii="Simplified Arabic" w:hAnsi="Simplified Arabic" w:cs="Simplified Arabic" w:hint="cs"/>
          <w:b/>
          <w:bCs/>
          <w:sz w:val="24"/>
          <w:szCs w:val="24"/>
          <w:rtl/>
        </w:rPr>
        <w:t>الكلمات المفتاحية:</w:t>
      </w:r>
      <w:r>
        <w:rPr>
          <w:rFonts w:ascii="Simplified Arabic" w:hAnsi="Simplified Arabic" w:cs="Simplified Arabic" w:hint="cs"/>
          <w:sz w:val="24"/>
          <w:szCs w:val="24"/>
          <w:rtl/>
        </w:rPr>
        <w:t xml:space="preserve"> أساليب الإدارة، الرضا الوظيفي، الأداء الوظيفي.</w:t>
      </w:r>
    </w:p>
    <w:p w14:paraId="7C163B76" w14:textId="77777777" w:rsidR="00143F62" w:rsidRPr="007E2DC6" w:rsidRDefault="00143F62" w:rsidP="00143F62">
      <w:pPr>
        <w:spacing w:line="276" w:lineRule="auto"/>
        <w:rPr>
          <w:rFonts w:ascii="Simplified Arabic" w:hAnsi="Simplified Arabic" w:cs="Simplified Arabic"/>
          <w:sz w:val="24"/>
          <w:szCs w:val="24"/>
          <w:u w:val="single"/>
        </w:rPr>
      </w:pPr>
    </w:p>
    <w:p w14:paraId="7BF41CF1" w14:textId="77777777" w:rsidR="00143F62" w:rsidRPr="0000065C" w:rsidRDefault="00143F62" w:rsidP="00143F62">
      <w:pPr>
        <w:spacing w:line="276" w:lineRule="auto"/>
        <w:rPr>
          <w:rFonts w:ascii="Simplified Arabic" w:hAnsi="Simplified Arabic" w:cs="Simplified Arabic"/>
          <w:b/>
          <w:bCs/>
          <w:sz w:val="52"/>
          <w:szCs w:val="52"/>
          <w:rtl/>
          <w:lang w:bidi="ar-EG"/>
        </w:rPr>
      </w:pPr>
    </w:p>
    <w:p w14:paraId="5F074C26" w14:textId="77777777" w:rsidR="00143F62" w:rsidRDefault="00143F62" w:rsidP="00143F62">
      <w:pPr>
        <w:spacing w:line="276" w:lineRule="auto"/>
        <w:rPr>
          <w:rFonts w:ascii="Simplified Arabic" w:hAnsi="Simplified Arabic" w:cs="Simplified Arabic"/>
          <w:b/>
          <w:bCs/>
          <w:sz w:val="52"/>
          <w:szCs w:val="52"/>
          <w:rtl/>
          <w:lang w:bidi="ar-EG"/>
        </w:rPr>
      </w:pPr>
    </w:p>
    <w:p w14:paraId="36013EB9" w14:textId="77777777" w:rsidR="00143F62" w:rsidRDefault="00143F62" w:rsidP="00143F62">
      <w:pPr>
        <w:spacing w:line="276" w:lineRule="auto"/>
        <w:rPr>
          <w:rFonts w:ascii="Simplified Arabic" w:hAnsi="Simplified Arabic" w:cs="Simplified Arabic"/>
          <w:b/>
          <w:bCs/>
          <w:sz w:val="52"/>
          <w:szCs w:val="52"/>
          <w:rtl/>
          <w:lang w:bidi="ar-EG"/>
        </w:rPr>
      </w:pPr>
    </w:p>
    <w:p w14:paraId="68D00EC7" w14:textId="77777777" w:rsidR="00143F62" w:rsidRDefault="00143F62" w:rsidP="00143F62">
      <w:pPr>
        <w:spacing w:line="276" w:lineRule="auto"/>
        <w:rPr>
          <w:rFonts w:ascii="Simplified Arabic" w:hAnsi="Simplified Arabic" w:cs="Simplified Arabic"/>
          <w:b/>
          <w:bCs/>
          <w:sz w:val="52"/>
          <w:szCs w:val="52"/>
          <w:rtl/>
          <w:lang w:bidi="ar-EG"/>
        </w:rPr>
      </w:pPr>
    </w:p>
    <w:p w14:paraId="2BFB6847" w14:textId="77777777" w:rsidR="00143F62" w:rsidRPr="00740BC4" w:rsidRDefault="00143F62" w:rsidP="00143F62">
      <w:pPr>
        <w:spacing w:line="276" w:lineRule="auto"/>
        <w:outlineLvl w:val="0"/>
        <w:rPr>
          <w:rFonts w:ascii="Simplified Arabic" w:hAnsi="Simplified Arabic" w:cs="Simplified Arabic"/>
          <w:b/>
          <w:bCs/>
          <w:sz w:val="24"/>
          <w:szCs w:val="24"/>
          <w:rtl/>
          <w:lang w:bidi="ar-EG"/>
        </w:rPr>
      </w:pPr>
      <w:bookmarkStart w:id="3" w:name="_Toc181635254"/>
      <w:r w:rsidRPr="00740BC4">
        <w:rPr>
          <w:rFonts w:ascii="Simplified Arabic" w:hAnsi="Simplified Arabic" w:cs="Simplified Arabic" w:hint="cs"/>
          <w:b/>
          <w:bCs/>
          <w:sz w:val="52"/>
          <w:szCs w:val="52"/>
          <w:rtl/>
          <w:lang w:bidi="ar-EG"/>
        </w:rPr>
        <w:lastRenderedPageBreak/>
        <w:t>إهداء</w:t>
      </w:r>
      <w:r>
        <w:rPr>
          <w:rFonts w:ascii="Simplified Arabic" w:hAnsi="Simplified Arabic" w:cs="Simplified Arabic" w:hint="cs"/>
          <w:b/>
          <w:bCs/>
          <w:sz w:val="52"/>
          <w:szCs w:val="52"/>
          <w:rtl/>
          <w:lang w:bidi="ar-EG"/>
        </w:rPr>
        <w:t>...</w:t>
      </w:r>
      <w:bookmarkEnd w:id="3"/>
      <w:r w:rsidRPr="00740BC4">
        <w:rPr>
          <w:rFonts w:ascii="Simplified Arabic" w:hAnsi="Simplified Arabic" w:cs="Simplified Arabic" w:hint="cs"/>
          <w:b/>
          <w:bCs/>
          <w:sz w:val="24"/>
          <w:szCs w:val="24"/>
          <w:rtl/>
          <w:lang w:bidi="ar-EG"/>
        </w:rPr>
        <w:t xml:space="preserve"> </w:t>
      </w:r>
    </w:p>
    <w:p w14:paraId="66DC2D0E" w14:textId="77777777" w:rsidR="00143F62" w:rsidRDefault="00143F62" w:rsidP="00143F62">
      <w:pPr>
        <w:spacing w:line="276" w:lineRule="auto"/>
        <w:rPr>
          <w:rFonts w:ascii="Simplified Arabic" w:hAnsi="Simplified Arabic" w:cs="Simplified Arabic"/>
          <w:b/>
          <w:bCs/>
          <w:sz w:val="24"/>
          <w:szCs w:val="24"/>
          <w:rtl/>
          <w:lang w:bidi="ar-EG"/>
        </w:rPr>
      </w:pPr>
    </w:p>
    <w:p w14:paraId="27B953F2" w14:textId="77777777" w:rsidR="00143F62" w:rsidRDefault="00143F62" w:rsidP="00143F62">
      <w:pPr>
        <w:spacing w:line="276" w:lineRule="auto"/>
        <w:jc w:val="center"/>
        <w:rPr>
          <w:rFonts w:ascii="Simplified Arabic" w:hAnsi="Simplified Arabic" w:cs="Simplified Arabic"/>
          <w:sz w:val="28"/>
          <w:szCs w:val="28"/>
          <w:rtl/>
          <w:lang w:bidi="ar-EG"/>
        </w:rPr>
      </w:pPr>
      <w:r w:rsidRPr="003A59C4">
        <w:rPr>
          <w:rFonts w:ascii="Simplified Arabic" w:hAnsi="Simplified Arabic" w:cs="Simplified Arabic" w:hint="cs"/>
          <w:sz w:val="28"/>
          <w:szCs w:val="28"/>
          <w:rtl/>
          <w:lang w:bidi="ar-EG"/>
        </w:rPr>
        <w:t>بسم الله الرحمن الرحيم</w:t>
      </w:r>
    </w:p>
    <w:p w14:paraId="0BD626EF" w14:textId="77777777" w:rsidR="00143F62" w:rsidRPr="003A59C4" w:rsidRDefault="00143F62" w:rsidP="00143F62">
      <w:pPr>
        <w:spacing w:line="276" w:lineRule="auto"/>
        <w:jc w:val="center"/>
        <w:rPr>
          <w:rFonts w:ascii="Simplified Arabic" w:hAnsi="Simplified Arabic" w:cs="Simplified Arabic"/>
          <w:sz w:val="28"/>
          <w:szCs w:val="28"/>
          <w:rtl/>
          <w:lang w:bidi="ar-EG"/>
        </w:rPr>
      </w:pPr>
    </w:p>
    <w:p w14:paraId="31A06542" w14:textId="77777777" w:rsidR="00143F62" w:rsidRPr="003A59C4" w:rsidRDefault="00143F62" w:rsidP="00143F62">
      <w:pPr>
        <w:spacing w:line="276" w:lineRule="auto"/>
        <w:jc w:val="both"/>
        <w:rPr>
          <w:rFonts w:ascii="Simplified Arabic" w:hAnsi="Simplified Arabic" w:cs="Simplified Arabic"/>
          <w:sz w:val="28"/>
          <w:szCs w:val="28"/>
          <w:rtl/>
          <w:lang w:bidi="ar-EG"/>
        </w:rPr>
      </w:pPr>
      <w:r w:rsidRPr="003A59C4">
        <w:rPr>
          <w:rFonts w:ascii="Simplified Arabic" w:hAnsi="Simplified Arabic" w:cs="Simplified Arabic" w:hint="cs"/>
          <w:sz w:val="28"/>
          <w:szCs w:val="28"/>
          <w:rtl/>
          <w:lang w:bidi="ar-EG"/>
        </w:rPr>
        <w:t>الحمد لله حمدا كثيرا طيبا مباركا فيه، الحمد لله والشكر لله أولا واخرا على ما وصلت اليه في ختام مسيرتي الدراسية لدرجة الماجستير</w:t>
      </w:r>
      <w:r>
        <w:rPr>
          <w:rFonts w:ascii="Simplified Arabic" w:hAnsi="Simplified Arabic" w:cs="Simplified Arabic" w:hint="cs"/>
          <w:sz w:val="28"/>
          <w:szCs w:val="28"/>
          <w:rtl/>
          <w:lang w:bidi="ar-EG"/>
        </w:rPr>
        <w:t>.</w:t>
      </w:r>
    </w:p>
    <w:p w14:paraId="715964EC" w14:textId="77777777" w:rsidR="00143F62" w:rsidRPr="003A59C4" w:rsidRDefault="00143F62" w:rsidP="00143F62">
      <w:pPr>
        <w:spacing w:line="276" w:lineRule="auto"/>
        <w:jc w:val="both"/>
        <w:rPr>
          <w:rFonts w:ascii="Simplified Arabic" w:hAnsi="Simplified Arabic" w:cs="Simplified Arabic"/>
          <w:sz w:val="28"/>
          <w:szCs w:val="28"/>
          <w:rtl/>
          <w:lang w:bidi="ar-EG"/>
        </w:rPr>
      </w:pPr>
    </w:p>
    <w:p w14:paraId="0D81AAAC" w14:textId="77777777" w:rsidR="00143F62" w:rsidRPr="003A59C4" w:rsidRDefault="00143F62" w:rsidP="00143F62">
      <w:pPr>
        <w:spacing w:line="276" w:lineRule="auto"/>
        <w:jc w:val="both"/>
        <w:rPr>
          <w:rFonts w:ascii="Simplified Arabic" w:hAnsi="Simplified Arabic" w:cs="Simplified Arabic"/>
          <w:sz w:val="28"/>
          <w:szCs w:val="28"/>
          <w:rtl/>
          <w:lang w:bidi="ar-EG"/>
        </w:rPr>
      </w:pPr>
      <w:r w:rsidRPr="003A59C4">
        <w:rPr>
          <w:rFonts w:ascii="Simplified Arabic" w:hAnsi="Simplified Arabic" w:cs="Simplified Arabic" w:hint="cs"/>
          <w:sz w:val="28"/>
          <w:szCs w:val="28"/>
          <w:rtl/>
          <w:lang w:bidi="ar-EG"/>
        </w:rPr>
        <w:t>تغمرني مشاعر لا يمكن وصفها بكلمات وعبارات وما كان لي حول ولا قوة الا بفضل الله عز وجل أولا ثم بمن سا</w:t>
      </w:r>
      <w:r>
        <w:rPr>
          <w:rFonts w:ascii="Simplified Arabic" w:hAnsi="Simplified Arabic" w:cs="Simplified Arabic" w:hint="cs"/>
          <w:sz w:val="28"/>
          <w:szCs w:val="28"/>
          <w:rtl/>
          <w:lang w:bidi="ar-EG"/>
        </w:rPr>
        <w:t>ن</w:t>
      </w:r>
      <w:r w:rsidRPr="003A59C4">
        <w:rPr>
          <w:rFonts w:ascii="Simplified Arabic" w:hAnsi="Simplified Arabic" w:cs="Simplified Arabic" w:hint="cs"/>
          <w:sz w:val="28"/>
          <w:szCs w:val="28"/>
          <w:rtl/>
          <w:lang w:bidi="ar-EG"/>
        </w:rPr>
        <w:t xml:space="preserve">دني للوصول إلى هذه اللحظات، </w:t>
      </w:r>
      <w:r>
        <w:rPr>
          <w:rFonts w:ascii="Simplified Arabic" w:hAnsi="Simplified Arabic" w:cs="Simplified Arabic" w:hint="cs"/>
          <w:sz w:val="28"/>
          <w:szCs w:val="28"/>
          <w:rtl/>
          <w:lang w:bidi="ar-EG"/>
        </w:rPr>
        <w:t>أهدي هذا الانجاز</w:t>
      </w:r>
      <w:r w:rsidRPr="003A59C4">
        <w:rPr>
          <w:rFonts w:ascii="Simplified Arabic" w:hAnsi="Simplified Arabic" w:cs="Simplified Arabic" w:hint="cs"/>
          <w:sz w:val="28"/>
          <w:szCs w:val="28"/>
          <w:rtl/>
          <w:lang w:bidi="ar-EG"/>
        </w:rPr>
        <w:t xml:space="preserve"> الى من وقفت بجانبي وعملت جاهدة على تحفيزي بكل ما تملك من طاقة وقدرات وتحملت عني بعض المشقات دعما لي لتحقيق ما رأته في محياي حينما ا</w:t>
      </w:r>
      <w:r>
        <w:rPr>
          <w:rFonts w:ascii="Simplified Arabic" w:hAnsi="Simplified Arabic" w:cs="Simplified Arabic" w:hint="cs"/>
          <w:sz w:val="28"/>
          <w:szCs w:val="28"/>
          <w:rtl/>
          <w:lang w:bidi="ar-EG"/>
        </w:rPr>
        <w:t>تخذت قراري لشق الطرقات</w:t>
      </w:r>
      <w:r w:rsidRPr="003A59C4">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r w:rsidRPr="003A59C4">
        <w:rPr>
          <w:rFonts w:ascii="Simplified Arabic" w:hAnsi="Simplified Arabic" w:cs="Simplified Arabic" w:hint="cs"/>
          <w:sz w:val="28"/>
          <w:szCs w:val="28"/>
          <w:rtl/>
          <w:lang w:bidi="ar-EG"/>
        </w:rPr>
        <w:t>زوجتي</w:t>
      </w:r>
      <w:r>
        <w:rPr>
          <w:rFonts w:ascii="Simplified Arabic" w:hAnsi="Simplified Arabic" w:cs="Simplified Arabic" w:hint="cs"/>
          <w:sz w:val="28"/>
          <w:szCs w:val="28"/>
          <w:rtl/>
          <w:lang w:bidi="ar-EG"/>
        </w:rPr>
        <w:t>"</w:t>
      </w:r>
      <w:r w:rsidRPr="003A59C4">
        <w:rPr>
          <w:rFonts w:ascii="Simplified Arabic" w:hAnsi="Simplified Arabic" w:cs="Simplified Arabic" w:hint="cs"/>
          <w:sz w:val="28"/>
          <w:szCs w:val="28"/>
          <w:rtl/>
          <w:lang w:bidi="ar-EG"/>
        </w:rPr>
        <w:t xml:space="preserve"> شكرا </w:t>
      </w:r>
      <w:r>
        <w:rPr>
          <w:rFonts w:ascii="Simplified Arabic" w:hAnsi="Simplified Arabic" w:cs="Simplified Arabic" w:hint="cs"/>
          <w:sz w:val="28"/>
          <w:szCs w:val="28"/>
          <w:rtl/>
          <w:lang w:bidi="ar-EG"/>
        </w:rPr>
        <w:t xml:space="preserve">وألف شكرا </w:t>
      </w:r>
      <w:r w:rsidRPr="003A59C4">
        <w:rPr>
          <w:rFonts w:ascii="Simplified Arabic" w:hAnsi="Simplified Arabic" w:cs="Simplified Arabic" w:hint="cs"/>
          <w:sz w:val="28"/>
          <w:szCs w:val="28"/>
          <w:rtl/>
          <w:lang w:bidi="ar-EG"/>
        </w:rPr>
        <w:t>لا تكفيك ولكن ها أنا أصل لأخر المحطات</w:t>
      </w:r>
      <w:r>
        <w:rPr>
          <w:rFonts w:ascii="Simplified Arabic" w:hAnsi="Simplified Arabic" w:cs="Simplified Arabic" w:hint="cs"/>
          <w:sz w:val="28"/>
          <w:szCs w:val="28"/>
          <w:rtl/>
          <w:lang w:bidi="ar-EG"/>
        </w:rPr>
        <w:t xml:space="preserve"> </w:t>
      </w:r>
      <w:r w:rsidRPr="003A59C4">
        <w:rPr>
          <w:rFonts w:ascii="Simplified Arabic" w:hAnsi="Simplified Arabic" w:cs="Simplified Arabic" w:hint="cs"/>
          <w:sz w:val="28"/>
          <w:szCs w:val="28"/>
          <w:rtl/>
          <w:lang w:bidi="ar-EG"/>
        </w:rPr>
        <w:t xml:space="preserve">حيث </w:t>
      </w:r>
      <w:r>
        <w:rPr>
          <w:rFonts w:ascii="Simplified Arabic" w:hAnsi="Simplified Arabic" w:cs="Simplified Arabic" w:hint="cs"/>
          <w:sz w:val="28"/>
          <w:szCs w:val="28"/>
          <w:rtl/>
          <w:lang w:bidi="ar-EG"/>
        </w:rPr>
        <w:t>أ</w:t>
      </w:r>
      <w:r w:rsidRPr="003A59C4">
        <w:rPr>
          <w:rFonts w:ascii="Simplified Arabic" w:hAnsi="Simplified Arabic" w:cs="Simplified Arabic" w:hint="cs"/>
          <w:sz w:val="28"/>
          <w:szCs w:val="28"/>
          <w:rtl/>
          <w:lang w:bidi="ar-EG"/>
        </w:rPr>
        <w:t>هديك هذا الإنجاز</w:t>
      </w:r>
      <w:r>
        <w:rPr>
          <w:rFonts w:ascii="Simplified Arabic" w:hAnsi="Simplified Arabic" w:cs="Simplified Arabic" w:hint="cs"/>
          <w:sz w:val="28"/>
          <w:szCs w:val="28"/>
          <w:rtl/>
          <w:lang w:bidi="ar-EG"/>
        </w:rPr>
        <w:t xml:space="preserve"> إضافة إلى ما تحقق لنا من إنجازات</w:t>
      </w:r>
      <w:r w:rsidRPr="003A59C4">
        <w:rPr>
          <w:rFonts w:ascii="Simplified Arabic" w:hAnsi="Simplified Arabic" w:cs="Simplified Arabic" w:hint="cs"/>
          <w:sz w:val="28"/>
          <w:szCs w:val="28"/>
          <w:rtl/>
          <w:lang w:bidi="ar-EG"/>
        </w:rPr>
        <w:t xml:space="preserve"> واهدي طفلي الجميلين انجاز والدهم. </w:t>
      </w:r>
    </w:p>
    <w:p w14:paraId="427D428E" w14:textId="77777777" w:rsidR="00143F62" w:rsidRPr="003A59C4" w:rsidRDefault="00143F62" w:rsidP="00143F62">
      <w:pPr>
        <w:spacing w:line="276" w:lineRule="auto"/>
        <w:jc w:val="both"/>
        <w:rPr>
          <w:rFonts w:ascii="Simplified Arabic" w:hAnsi="Simplified Arabic" w:cs="Simplified Arabic"/>
          <w:sz w:val="28"/>
          <w:szCs w:val="28"/>
          <w:rtl/>
          <w:lang w:bidi="ar-EG"/>
        </w:rPr>
      </w:pPr>
      <w:r w:rsidRPr="003A59C4">
        <w:rPr>
          <w:rFonts w:ascii="Simplified Arabic" w:hAnsi="Simplified Arabic" w:cs="Simplified Arabic" w:hint="cs"/>
          <w:sz w:val="28"/>
          <w:szCs w:val="28"/>
          <w:rtl/>
          <w:lang w:bidi="ar-EG"/>
        </w:rPr>
        <w:t xml:space="preserve">ختاما اهدي هذه الإنجاز لمن حرص على تطويري وتعليمي منذ </w:t>
      </w:r>
      <w:r>
        <w:rPr>
          <w:rFonts w:ascii="Simplified Arabic" w:hAnsi="Simplified Arabic" w:cs="Simplified Arabic" w:hint="cs"/>
          <w:sz w:val="28"/>
          <w:szCs w:val="28"/>
          <w:rtl/>
          <w:lang w:bidi="ar-EG"/>
        </w:rPr>
        <w:t>صغري</w:t>
      </w:r>
      <w:r w:rsidRPr="003A59C4">
        <w:rPr>
          <w:rFonts w:ascii="Simplified Arabic" w:hAnsi="Simplified Arabic" w:cs="Simplified Arabic" w:hint="cs"/>
          <w:sz w:val="28"/>
          <w:szCs w:val="28"/>
          <w:rtl/>
          <w:lang w:bidi="ar-EG"/>
        </w:rPr>
        <w:t xml:space="preserve"> والدي رحمه الله </w:t>
      </w:r>
      <w:r>
        <w:rPr>
          <w:rFonts w:ascii="Simplified Arabic" w:hAnsi="Simplified Arabic" w:cs="Simplified Arabic" w:hint="cs"/>
          <w:sz w:val="28"/>
          <w:szCs w:val="28"/>
          <w:rtl/>
          <w:lang w:bidi="ar-EG"/>
        </w:rPr>
        <w:t>عليه</w:t>
      </w:r>
    </w:p>
    <w:p w14:paraId="5A6F12A8" w14:textId="77777777" w:rsidR="00143F62" w:rsidRPr="003A59C4" w:rsidRDefault="00143F62" w:rsidP="00143F62">
      <w:pPr>
        <w:spacing w:line="276" w:lineRule="auto"/>
        <w:jc w:val="both"/>
        <w:rPr>
          <w:rFonts w:ascii="Simplified Arabic" w:hAnsi="Simplified Arabic" w:cs="Simplified Arabic"/>
          <w:sz w:val="28"/>
          <w:szCs w:val="28"/>
          <w:rtl/>
          <w:lang w:bidi="ar-EG"/>
        </w:rPr>
      </w:pPr>
      <w:r w:rsidRPr="003A59C4">
        <w:rPr>
          <w:rFonts w:ascii="Simplified Arabic" w:hAnsi="Simplified Arabic" w:cs="Simplified Arabic" w:hint="cs"/>
          <w:sz w:val="28"/>
          <w:szCs w:val="28"/>
          <w:rtl/>
          <w:lang w:bidi="ar-EG"/>
        </w:rPr>
        <w:t>وإلى غاليتي والدتي حفظها الله وأمد بعمرها.</w:t>
      </w:r>
    </w:p>
    <w:p w14:paraId="722BA566" w14:textId="77777777" w:rsidR="00143F62" w:rsidRPr="003A59C4" w:rsidRDefault="00143F62" w:rsidP="00143F62">
      <w:pPr>
        <w:spacing w:line="276" w:lineRule="auto"/>
        <w:jc w:val="both"/>
        <w:rPr>
          <w:rFonts w:ascii="Simplified Arabic" w:hAnsi="Simplified Arabic" w:cs="Simplified Arabic"/>
          <w:sz w:val="28"/>
          <w:szCs w:val="28"/>
          <w:rtl/>
          <w:lang w:bidi="ar-EG"/>
        </w:rPr>
      </w:pPr>
    </w:p>
    <w:p w14:paraId="0F752940" w14:textId="77777777" w:rsidR="00143F62" w:rsidRPr="003A59C4" w:rsidRDefault="00143F62" w:rsidP="00143F62">
      <w:pPr>
        <w:spacing w:line="276" w:lineRule="auto"/>
        <w:jc w:val="both"/>
        <w:rPr>
          <w:rFonts w:ascii="Simplified Arabic" w:hAnsi="Simplified Arabic" w:cs="Simplified Arabic"/>
          <w:sz w:val="28"/>
          <w:szCs w:val="28"/>
          <w:rtl/>
          <w:lang w:bidi="ar-EG"/>
        </w:rPr>
      </w:pPr>
      <w:r w:rsidRPr="003A59C4">
        <w:rPr>
          <w:rFonts w:ascii="Simplified Arabic" w:hAnsi="Simplified Arabic" w:cs="Simplified Arabic" w:hint="cs"/>
          <w:sz w:val="28"/>
          <w:szCs w:val="28"/>
          <w:rtl/>
          <w:lang w:bidi="ar-EG"/>
        </w:rPr>
        <w:t>ارجو من الله أن أكون قد أصبت أكثر مما أخطأت وأن يستفاد مما بذلت من جهود، أملا أن أكون قد أعطيك دراستي لهذا الموضوع بعضا من حقه، وأسال الله تعالى أن يعلمنا بما ينفعنا، وينفعنا بما علمنا.</w:t>
      </w:r>
    </w:p>
    <w:p w14:paraId="1CBC4502" w14:textId="77777777" w:rsidR="00143F62" w:rsidRPr="003A59C4" w:rsidRDefault="00143F62" w:rsidP="00143F62">
      <w:pPr>
        <w:spacing w:line="276" w:lineRule="auto"/>
        <w:rPr>
          <w:rFonts w:ascii="Simplified Arabic" w:hAnsi="Simplified Arabic" w:cs="Simplified Arabic"/>
          <w:b/>
          <w:bCs/>
          <w:sz w:val="28"/>
          <w:szCs w:val="28"/>
          <w:rtl/>
          <w:lang w:bidi="ar-EG"/>
        </w:rPr>
      </w:pPr>
    </w:p>
    <w:p w14:paraId="7DB01F83" w14:textId="76067E30" w:rsidR="00143F62" w:rsidRPr="003A59C4" w:rsidRDefault="00143F62" w:rsidP="00143F62">
      <w:pPr>
        <w:spacing w:line="276" w:lineRule="auto"/>
        <w:jc w:val="right"/>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فائز البيشي</w:t>
      </w:r>
    </w:p>
    <w:p w14:paraId="68B5D0DC" w14:textId="77777777" w:rsidR="00143F62" w:rsidRDefault="00143F62" w:rsidP="00143F62">
      <w:pPr>
        <w:spacing w:line="276" w:lineRule="auto"/>
        <w:rPr>
          <w:rFonts w:ascii="Simplified Arabic" w:hAnsi="Simplified Arabic" w:cs="Simplified Arabic"/>
          <w:b/>
          <w:bCs/>
          <w:sz w:val="24"/>
          <w:szCs w:val="24"/>
          <w:rtl/>
          <w:lang w:bidi="ar-EG"/>
        </w:rPr>
      </w:pPr>
    </w:p>
    <w:p w14:paraId="6BDCE836" w14:textId="77777777" w:rsidR="00143F62" w:rsidRPr="00740BC4" w:rsidRDefault="00143F62" w:rsidP="00143F62">
      <w:pPr>
        <w:spacing w:line="276" w:lineRule="auto"/>
        <w:outlineLvl w:val="0"/>
        <w:rPr>
          <w:rFonts w:ascii="Simplified Arabic" w:hAnsi="Simplified Arabic" w:cs="Simplified Arabic"/>
          <w:b/>
          <w:bCs/>
          <w:sz w:val="24"/>
          <w:szCs w:val="24"/>
          <w:rtl/>
          <w:lang w:bidi="ar-EG"/>
        </w:rPr>
      </w:pPr>
      <w:bookmarkStart w:id="4" w:name="_Toc181635255"/>
      <w:r>
        <w:rPr>
          <w:rFonts w:ascii="Simplified Arabic" w:hAnsi="Simplified Arabic" w:cs="Simplified Arabic" w:hint="cs"/>
          <w:b/>
          <w:bCs/>
          <w:sz w:val="52"/>
          <w:szCs w:val="52"/>
          <w:rtl/>
        </w:rPr>
        <w:lastRenderedPageBreak/>
        <w:t>شكر وتقدير</w:t>
      </w:r>
      <w:r>
        <w:rPr>
          <w:rFonts w:ascii="Simplified Arabic" w:hAnsi="Simplified Arabic" w:cs="Simplified Arabic" w:hint="cs"/>
          <w:b/>
          <w:bCs/>
          <w:sz w:val="52"/>
          <w:szCs w:val="52"/>
          <w:rtl/>
          <w:lang w:bidi="ar-EG"/>
        </w:rPr>
        <w:t>...</w:t>
      </w:r>
      <w:bookmarkEnd w:id="4"/>
      <w:r w:rsidRPr="00740BC4">
        <w:rPr>
          <w:rFonts w:ascii="Simplified Arabic" w:hAnsi="Simplified Arabic" w:cs="Simplified Arabic" w:hint="cs"/>
          <w:b/>
          <w:bCs/>
          <w:sz w:val="24"/>
          <w:szCs w:val="24"/>
          <w:rtl/>
          <w:lang w:bidi="ar-EG"/>
        </w:rPr>
        <w:t xml:space="preserve"> </w:t>
      </w:r>
    </w:p>
    <w:p w14:paraId="14C55F86" w14:textId="77777777" w:rsidR="00143F62" w:rsidRDefault="00143F62" w:rsidP="00143F62">
      <w:pPr>
        <w:spacing w:line="276" w:lineRule="auto"/>
        <w:rPr>
          <w:rFonts w:ascii="Simplified Arabic" w:hAnsi="Simplified Arabic" w:cs="Simplified Arabic"/>
          <w:b/>
          <w:bCs/>
          <w:sz w:val="24"/>
          <w:szCs w:val="24"/>
          <w:rtl/>
          <w:lang w:bidi="ar-EG"/>
        </w:rPr>
      </w:pPr>
    </w:p>
    <w:p w14:paraId="72EE4D8D" w14:textId="77777777" w:rsidR="00143F62" w:rsidRDefault="00143F62" w:rsidP="00143F62">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 قلت شكرا فشكري لن يوفيكم</w:t>
      </w:r>
    </w:p>
    <w:p w14:paraId="3B220B11" w14:textId="77777777" w:rsidR="00143F62" w:rsidRPr="003A59C4" w:rsidRDefault="00143F62" w:rsidP="00143F62">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حقا سعيتم فكان السعي مشكورا </w:t>
      </w:r>
    </w:p>
    <w:p w14:paraId="240F53EF" w14:textId="77777777" w:rsidR="00143F62" w:rsidRDefault="00143F62" w:rsidP="00143F62">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أشكر الله أولا واخرا على ما انعم </w:t>
      </w:r>
      <w:proofErr w:type="gramStart"/>
      <w:r>
        <w:rPr>
          <w:rFonts w:ascii="Simplified Arabic" w:hAnsi="Simplified Arabic" w:cs="Simplified Arabic" w:hint="cs"/>
          <w:sz w:val="28"/>
          <w:szCs w:val="28"/>
          <w:rtl/>
          <w:lang w:bidi="ar-EG"/>
        </w:rPr>
        <w:t>علي</w:t>
      </w:r>
      <w:proofErr w:type="gramEnd"/>
      <w:r>
        <w:rPr>
          <w:rFonts w:ascii="Simplified Arabic" w:hAnsi="Simplified Arabic" w:cs="Simplified Arabic" w:hint="cs"/>
          <w:sz w:val="28"/>
          <w:szCs w:val="28"/>
          <w:rtl/>
          <w:lang w:bidi="ar-EG"/>
        </w:rPr>
        <w:t xml:space="preserve"> به بوصولي لهذا المرحلة من حياتي العلمية.</w:t>
      </w:r>
    </w:p>
    <w:p w14:paraId="7B13B99C" w14:textId="77777777" w:rsidR="00143F62" w:rsidRDefault="00143F62" w:rsidP="00143F62">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أتقدم بوافر الشكر والامتنان لإدارة هذا الصرح العلمي</w:t>
      </w:r>
      <w:r w:rsidRPr="003A59C4">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"جامعة</w:t>
      </w:r>
      <w:r w:rsidRPr="003A59C4">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ميدأوشن" </w:t>
      </w:r>
      <w:r w:rsidRPr="003A59C4">
        <w:rPr>
          <w:rFonts w:ascii="Simplified Arabic" w:hAnsi="Simplified Arabic" w:cs="Simplified Arabic" w:hint="cs"/>
          <w:sz w:val="28"/>
          <w:szCs w:val="28"/>
          <w:rtl/>
          <w:lang w:bidi="ar-EG"/>
        </w:rPr>
        <w:t>التي تبذل الغالي والنفيس لدعم وتنمية الحصيلة العلمية والارتقاء بمستويات منسوبيها محملين بالعلم والثقافة والطموح اللامحدود</w:t>
      </w:r>
      <w:r>
        <w:rPr>
          <w:rFonts w:ascii="Simplified Arabic" w:hAnsi="Simplified Arabic" w:cs="Simplified Arabic" w:hint="cs"/>
          <w:sz w:val="28"/>
          <w:szCs w:val="28"/>
          <w:rtl/>
          <w:lang w:bidi="ar-EG"/>
        </w:rPr>
        <w:t>، شكرا جزيلا لأعضاء هيئة تدريس كلية الإدارة لجهودهم وعطائهم البناء حيث تعلمت الكثير واكتسبت العديد من المهارات التي كان لهم الفضل فيها من بعد الله عز وجل.</w:t>
      </w:r>
    </w:p>
    <w:p w14:paraId="3EC481F2" w14:textId="77777777" w:rsidR="00143F62" w:rsidRDefault="00143F62" w:rsidP="00143F62">
      <w:pPr>
        <w:spacing w:line="276" w:lineRule="auto"/>
        <w:jc w:val="both"/>
        <w:rPr>
          <w:rFonts w:ascii="Simplified Arabic" w:hAnsi="Simplified Arabic" w:cs="Simplified Arabic"/>
          <w:sz w:val="28"/>
          <w:szCs w:val="28"/>
          <w:rtl/>
          <w:lang w:bidi="ar-EG"/>
        </w:rPr>
      </w:pPr>
    </w:p>
    <w:p w14:paraId="13B9E687" w14:textId="77777777" w:rsidR="00143F62" w:rsidRPr="003A59C4" w:rsidRDefault="00143F62" w:rsidP="00143F62">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شكري موصول أيضا لجميع من ساندني في هذه الخطوة من زملاء وأصدقاء، شكري الخاص للجنة المحكمين على وقتهم ومساعدتهم لي في إعداد الاستبيان الخاص بدراستي نفع الله بعلمكم وجهودكم.</w:t>
      </w:r>
    </w:p>
    <w:p w14:paraId="5DCD72B4" w14:textId="77777777" w:rsidR="00143F62" w:rsidRPr="003A59C4" w:rsidRDefault="00143F62" w:rsidP="00143F62">
      <w:pPr>
        <w:spacing w:line="276" w:lineRule="auto"/>
        <w:jc w:val="both"/>
        <w:rPr>
          <w:rFonts w:ascii="Simplified Arabic" w:hAnsi="Simplified Arabic" w:cs="Simplified Arabic"/>
          <w:sz w:val="28"/>
          <w:szCs w:val="28"/>
          <w:rtl/>
          <w:lang w:bidi="ar-EG"/>
        </w:rPr>
      </w:pPr>
    </w:p>
    <w:p w14:paraId="2DB63CEE" w14:textId="77777777" w:rsidR="00143F62" w:rsidRPr="003A59C4" w:rsidRDefault="00143F62" w:rsidP="00143F62">
      <w:pPr>
        <w:spacing w:line="276" w:lineRule="auto"/>
        <w:jc w:val="right"/>
        <w:rPr>
          <w:rFonts w:ascii="Simplified Arabic" w:hAnsi="Simplified Arabic" w:cs="Simplified Arabic"/>
          <w:b/>
          <w:bCs/>
          <w:sz w:val="28"/>
          <w:szCs w:val="28"/>
          <w:rtl/>
          <w:lang w:bidi="ar-EG"/>
        </w:rPr>
      </w:pPr>
      <w:r w:rsidRPr="003A59C4">
        <w:rPr>
          <w:rFonts w:ascii="Simplified Arabic" w:hAnsi="Simplified Arabic" w:cs="Simplified Arabic" w:hint="cs"/>
          <w:b/>
          <w:bCs/>
          <w:sz w:val="28"/>
          <w:szCs w:val="28"/>
          <w:rtl/>
          <w:lang w:bidi="ar-EG"/>
        </w:rPr>
        <w:t xml:space="preserve">والله ولي التوفيق </w:t>
      </w:r>
    </w:p>
    <w:p w14:paraId="434C529F" w14:textId="77777777" w:rsidR="00143F62" w:rsidRDefault="00143F62" w:rsidP="00143F62">
      <w:pPr>
        <w:bidi w:val="0"/>
        <w:spacing w:line="276" w:lineRule="auto"/>
        <w:rPr>
          <w:rFonts w:ascii="Simplified Arabic" w:hAnsi="Simplified Arabic" w:cs="Simplified Arabic"/>
          <w:b/>
          <w:bCs/>
          <w:sz w:val="24"/>
          <w:szCs w:val="24"/>
          <w:lang w:bidi="ar-EG"/>
        </w:rPr>
      </w:pPr>
    </w:p>
    <w:p w14:paraId="620A87A2" w14:textId="77777777" w:rsidR="00143F62" w:rsidRDefault="00143F62" w:rsidP="00143F62">
      <w:pPr>
        <w:spacing w:line="276" w:lineRule="auto"/>
        <w:rPr>
          <w:rFonts w:ascii="Simplified Arabic" w:hAnsi="Simplified Arabic" w:cs="Simplified Arabic"/>
          <w:b/>
          <w:bCs/>
          <w:sz w:val="24"/>
          <w:szCs w:val="24"/>
          <w:rtl/>
          <w:lang w:bidi="ar-EG"/>
        </w:rPr>
      </w:pPr>
    </w:p>
    <w:p w14:paraId="490244F1" w14:textId="77777777" w:rsidR="00143F62" w:rsidRDefault="00143F62" w:rsidP="00143F62">
      <w:pPr>
        <w:spacing w:line="276" w:lineRule="auto"/>
        <w:rPr>
          <w:rFonts w:ascii="Simplified Arabic" w:hAnsi="Simplified Arabic" w:cs="Simplified Arabic"/>
          <w:b/>
          <w:bCs/>
          <w:sz w:val="24"/>
          <w:szCs w:val="24"/>
          <w:rtl/>
          <w:lang w:bidi="ar-EG"/>
        </w:rPr>
      </w:pPr>
    </w:p>
    <w:p w14:paraId="771BAB63" w14:textId="77777777" w:rsidR="00143F62" w:rsidRDefault="00143F62" w:rsidP="00143F62">
      <w:pPr>
        <w:spacing w:line="276" w:lineRule="auto"/>
        <w:rPr>
          <w:rFonts w:ascii="Simplified Arabic" w:hAnsi="Simplified Arabic" w:cs="Simplified Arabic"/>
          <w:b/>
          <w:bCs/>
          <w:sz w:val="24"/>
          <w:szCs w:val="24"/>
          <w:rtl/>
          <w:lang w:bidi="ar-EG"/>
        </w:rPr>
      </w:pPr>
    </w:p>
    <w:p w14:paraId="7B8AECFF" w14:textId="77777777" w:rsidR="00143F62" w:rsidRDefault="00143F62" w:rsidP="00143F62">
      <w:pPr>
        <w:spacing w:line="276" w:lineRule="auto"/>
        <w:rPr>
          <w:rFonts w:ascii="Simplified Arabic" w:hAnsi="Simplified Arabic" w:cs="Simplified Arabic"/>
          <w:b/>
          <w:bCs/>
          <w:sz w:val="24"/>
          <w:szCs w:val="24"/>
          <w:rtl/>
          <w:lang w:bidi="ar-EG"/>
        </w:rPr>
      </w:pPr>
    </w:p>
    <w:p w14:paraId="1BB2F28B" w14:textId="77777777" w:rsidR="00143F62" w:rsidRDefault="00143F62" w:rsidP="00143F62">
      <w:pPr>
        <w:spacing w:line="276" w:lineRule="auto"/>
        <w:rPr>
          <w:rFonts w:ascii="Simplified Arabic" w:hAnsi="Simplified Arabic" w:cs="Simplified Arabic"/>
          <w:b/>
          <w:bCs/>
          <w:sz w:val="24"/>
          <w:szCs w:val="24"/>
          <w:rtl/>
          <w:lang w:bidi="ar-EG"/>
        </w:rPr>
      </w:pPr>
    </w:p>
    <w:p w14:paraId="3B0F745F" w14:textId="77777777" w:rsidR="00143F62" w:rsidRDefault="00143F62" w:rsidP="00143F62">
      <w:pPr>
        <w:spacing w:line="276" w:lineRule="auto"/>
        <w:rPr>
          <w:rFonts w:ascii="Simplified Arabic" w:hAnsi="Simplified Arabic" w:cs="Simplified Arabic"/>
          <w:b/>
          <w:bCs/>
          <w:sz w:val="24"/>
          <w:szCs w:val="24"/>
          <w:rtl/>
          <w:lang w:bidi="ar-EG"/>
        </w:rPr>
      </w:pPr>
    </w:p>
    <w:p w14:paraId="4AAE1AE1" w14:textId="77777777" w:rsidR="00143F62" w:rsidRPr="00143F62" w:rsidRDefault="00143F62" w:rsidP="00143F62">
      <w:pPr>
        <w:spacing w:line="276" w:lineRule="auto"/>
        <w:outlineLvl w:val="0"/>
        <w:rPr>
          <w:rFonts w:ascii="Simplified Arabic" w:hAnsi="Simplified Arabic" w:cs="Simplified Arabic"/>
          <w:sz w:val="24"/>
          <w:szCs w:val="24"/>
          <w:rtl/>
          <w:lang w:bidi="ar-EG"/>
        </w:rPr>
      </w:pPr>
      <w:bookmarkStart w:id="5" w:name="_Toc181635256"/>
      <w:r w:rsidRPr="00143F62">
        <w:rPr>
          <w:rFonts w:ascii="Simplified Arabic" w:hAnsi="Simplified Arabic" w:cs="Simplified Arabic"/>
          <w:sz w:val="24"/>
          <w:szCs w:val="24"/>
          <w:rtl/>
          <w:lang w:bidi="ar-EG"/>
        </w:rPr>
        <w:lastRenderedPageBreak/>
        <w:t xml:space="preserve">فهرس </w:t>
      </w:r>
      <w:r w:rsidRPr="00143F62">
        <w:rPr>
          <w:rFonts w:ascii="Simplified Arabic" w:hAnsi="Simplified Arabic" w:cs="Simplified Arabic" w:hint="cs"/>
          <w:sz w:val="24"/>
          <w:szCs w:val="24"/>
          <w:rtl/>
          <w:lang w:bidi="ar-EG"/>
        </w:rPr>
        <w:t>المحتويات</w:t>
      </w:r>
      <w:bookmarkEnd w:id="5"/>
    </w:p>
    <w:sdt>
      <w:sdtPr>
        <w:rPr>
          <w:lang w:val="ar-SA"/>
        </w:rPr>
        <w:id w:val="1293947407"/>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144A03F4" w14:textId="77777777" w:rsidR="00143F62" w:rsidRDefault="00143F62" w:rsidP="00143F62">
          <w:pPr>
            <w:pStyle w:val="a8"/>
            <w:spacing w:line="276" w:lineRule="auto"/>
          </w:pPr>
        </w:p>
        <w:p w14:paraId="768675CA" w14:textId="77777777" w:rsidR="00143F62" w:rsidRDefault="00143F62" w:rsidP="00143F62">
          <w:pPr>
            <w:pStyle w:val="12"/>
            <w:tabs>
              <w:tab w:val="right" w:leader="dot" w:pos="8822"/>
            </w:tabs>
            <w:spacing w:line="276" w:lineRule="auto"/>
            <w:rPr>
              <w:noProof/>
              <w:rtl/>
            </w:rPr>
          </w:pPr>
          <w:r>
            <w:fldChar w:fldCharType="begin"/>
          </w:r>
          <w:r>
            <w:instrText xml:space="preserve"> TOC \o "1-3" \h \z \u </w:instrText>
          </w:r>
          <w:r>
            <w:fldChar w:fldCharType="separate"/>
          </w:r>
          <w:hyperlink w:anchor="_Toc181635252" w:history="1">
            <w:r w:rsidRPr="0049567E">
              <w:rPr>
                <w:rStyle w:val="Hyperlink"/>
                <w:rFonts w:ascii="Simplified Arabic" w:hAnsi="Simplified Arabic" w:cs="Simplified Arabic"/>
                <w:b/>
                <w:bCs/>
                <w:noProof/>
                <w:rtl/>
                <w:lang w:bidi="ar-EG"/>
              </w:rPr>
              <w:t>حقوق الطباعة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Toc181635252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‌ب</w:t>
            </w:r>
            <w:r>
              <w:rPr>
                <w:rStyle w:val="Hyperlink"/>
                <w:noProof/>
                <w:rtl/>
              </w:rPr>
              <w:fldChar w:fldCharType="end"/>
            </w:r>
          </w:hyperlink>
        </w:p>
        <w:p w14:paraId="1F61B188" w14:textId="77777777" w:rsidR="00143F62" w:rsidRDefault="00143F62" w:rsidP="00143F62">
          <w:pPr>
            <w:pStyle w:val="12"/>
            <w:tabs>
              <w:tab w:val="right" w:leader="dot" w:pos="8822"/>
            </w:tabs>
            <w:spacing w:line="276" w:lineRule="auto"/>
            <w:rPr>
              <w:noProof/>
              <w:rtl/>
            </w:rPr>
          </w:pPr>
          <w:hyperlink w:anchor="_Toc181635253" w:history="1">
            <w:r w:rsidRPr="0049567E">
              <w:rPr>
                <w:rStyle w:val="Hyperlink"/>
                <w:rFonts w:ascii="Simplified Arabic" w:hAnsi="Simplified Arabic" w:cs="Simplified Arabic"/>
                <w:b/>
                <w:bCs/>
                <w:noProof/>
                <w:rtl/>
                <w:lang w:bidi="ar-EG"/>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Toc181635253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‌ج</w:t>
            </w:r>
            <w:r>
              <w:rPr>
                <w:rStyle w:val="Hyperlink"/>
                <w:noProof/>
                <w:rtl/>
              </w:rPr>
              <w:fldChar w:fldCharType="end"/>
            </w:r>
          </w:hyperlink>
        </w:p>
        <w:p w14:paraId="01E47EA9" w14:textId="77777777" w:rsidR="00143F62" w:rsidRDefault="00143F62" w:rsidP="00143F62">
          <w:pPr>
            <w:pStyle w:val="12"/>
            <w:tabs>
              <w:tab w:val="right" w:leader="dot" w:pos="8822"/>
            </w:tabs>
            <w:spacing w:line="276" w:lineRule="auto"/>
            <w:rPr>
              <w:noProof/>
              <w:rtl/>
            </w:rPr>
          </w:pPr>
          <w:hyperlink w:anchor="_Toc181635254" w:history="1">
            <w:r w:rsidRPr="0049567E">
              <w:rPr>
                <w:rStyle w:val="Hyperlink"/>
                <w:rFonts w:ascii="Simplified Arabic" w:hAnsi="Simplified Arabic" w:cs="Simplified Arabic"/>
                <w:b/>
                <w:bCs/>
                <w:noProof/>
                <w:rtl/>
                <w:lang w:bidi="ar-EG"/>
              </w:rPr>
              <w:t>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Toc181635254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‌د</w:t>
            </w:r>
            <w:r>
              <w:rPr>
                <w:rStyle w:val="Hyperlink"/>
                <w:noProof/>
                <w:rtl/>
              </w:rPr>
              <w:fldChar w:fldCharType="end"/>
            </w:r>
          </w:hyperlink>
        </w:p>
        <w:p w14:paraId="35DBBB1D" w14:textId="77777777" w:rsidR="00143F62" w:rsidRDefault="00143F62" w:rsidP="00143F62">
          <w:pPr>
            <w:pStyle w:val="12"/>
            <w:tabs>
              <w:tab w:val="right" w:leader="dot" w:pos="8822"/>
            </w:tabs>
            <w:spacing w:line="276" w:lineRule="auto"/>
            <w:rPr>
              <w:noProof/>
              <w:rtl/>
            </w:rPr>
          </w:pPr>
          <w:hyperlink w:anchor="_Toc181635255" w:history="1">
            <w:r w:rsidRPr="0049567E">
              <w:rPr>
                <w:rStyle w:val="Hyperlink"/>
                <w:rFonts w:ascii="Simplified Arabic" w:hAnsi="Simplified Arabic" w:cs="Simplified Arabic"/>
                <w:b/>
                <w:bCs/>
                <w:noProof/>
                <w:rtl/>
              </w:rPr>
              <w:t>شكر وتقدير</w:t>
            </w:r>
            <w:r w:rsidRPr="0049567E">
              <w:rPr>
                <w:rStyle w:val="Hyperlink"/>
                <w:rFonts w:ascii="Simplified Arabic" w:hAnsi="Simplified Arabic" w:cs="Simplified Arabic"/>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Toc181635255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‌ه</w:t>
            </w:r>
            <w:r>
              <w:rPr>
                <w:rStyle w:val="Hyperlink"/>
                <w:noProof/>
                <w:rtl/>
              </w:rPr>
              <w:fldChar w:fldCharType="end"/>
            </w:r>
          </w:hyperlink>
        </w:p>
        <w:p w14:paraId="49A61756" w14:textId="77777777" w:rsidR="00143F62" w:rsidRDefault="00143F62" w:rsidP="00143F62">
          <w:pPr>
            <w:pStyle w:val="12"/>
            <w:tabs>
              <w:tab w:val="right" w:leader="dot" w:pos="8822"/>
            </w:tabs>
            <w:spacing w:line="276" w:lineRule="auto"/>
            <w:rPr>
              <w:noProof/>
              <w:rtl/>
            </w:rPr>
          </w:pPr>
          <w:hyperlink w:anchor="_Toc181635256" w:history="1">
            <w:r w:rsidRPr="0049567E">
              <w:rPr>
                <w:rStyle w:val="Hyperlink"/>
                <w:rFonts w:ascii="Simplified Arabic" w:hAnsi="Simplified Arabic" w:cs="Simplified Arabic"/>
                <w:noProof/>
                <w:rtl/>
                <w:lang w:bidi="ar-EG"/>
              </w:rPr>
              <w:t>فهرس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Toc181635256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‌و</w:t>
            </w:r>
            <w:r>
              <w:rPr>
                <w:rStyle w:val="Hyperlink"/>
                <w:noProof/>
                <w:rtl/>
              </w:rPr>
              <w:fldChar w:fldCharType="end"/>
            </w:r>
          </w:hyperlink>
        </w:p>
        <w:p w14:paraId="03DA19E2" w14:textId="77777777" w:rsidR="00143F62" w:rsidRDefault="00143F62" w:rsidP="00143F62">
          <w:pPr>
            <w:pStyle w:val="12"/>
            <w:tabs>
              <w:tab w:val="right" w:leader="dot" w:pos="8822"/>
            </w:tabs>
            <w:spacing w:line="276" w:lineRule="auto"/>
            <w:rPr>
              <w:noProof/>
              <w:rtl/>
            </w:rPr>
          </w:pPr>
          <w:hyperlink w:anchor="_Toc181635257" w:history="1">
            <w:r w:rsidRPr="0049567E">
              <w:rPr>
                <w:rStyle w:val="Hyperlink"/>
                <w:rFonts w:ascii="Simplified Arabic" w:hAnsi="Simplified Arabic" w:cs="Simplified Arabic"/>
                <w:noProof/>
                <w:rtl/>
                <w:lang w:bidi="ar-EG"/>
              </w:rPr>
              <w:t xml:space="preserve">قائمة الجداول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Toc181635257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‌ز</w:t>
            </w:r>
            <w:r>
              <w:rPr>
                <w:rStyle w:val="Hyperlink"/>
                <w:noProof/>
                <w:rtl/>
              </w:rPr>
              <w:fldChar w:fldCharType="end"/>
            </w:r>
          </w:hyperlink>
        </w:p>
        <w:p w14:paraId="611FAC32" w14:textId="77777777" w:rsidR="00143F62" w:rsidRDefault="00143F62" w:rsidP="00143F62">
          <w:pPr>
            <w:pStyle w:val="12"/>
            <w:tabs>
              <w:tab w:val="right" w:leader="dot" w:pos="8822"/>
            </w:tabs>
            <w:spacing w:line="276" w:lineRule="auto"/>
            <w:rPr>
              <w:noProof/>
              <w:rtl/>
            </w:rPr>
          </w:pPr>
          <w:hyperlink w:anchor="_Toc181635258" w:history="1">
            <w:r w:rsidRPr="0049567E">
              <w:rPr>
                <w:rStyle w:val="Hyperlink"/>
                <w:rFonts w:ascii="Simplified Arabic" w:hAnsi="Simplified Arabic" w:cs="Simplified Arabic"/>
                <w:noProof/>
                <w:rtl/>
                <w:lang w:bidi="ar-EG"/>
              </w:rPr>
              <w:t>فهرس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Toc181635258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‌ح</w:t>
            </w:r>
            <w:r>
              <w:rPr>
                <w:rStyle w:val="Hyperlink"/>
                <w:noProof/>
                <w:rtl/>
              </w:rPr>
              <w:fldChar w:fldCharType="end"/>
            </w:r>
          </w:hyperlink>
        </w:p>
        <w:p w14:paraId="171DE3BE" w14:textId="77777777" w:rsidR="00143F62" w:rsidRDefault="00143F62" w:rsidP="00143F62">
          <w:pPr>
            <w:pStyle w:val="12"/>
            <w:tabs>
              <w:tab w:val="right" w:leader="dot" w:pos="8822"/>
            </w:tabs>
            <w:spacing w:line="276" w:lineRule="auto"/>
            <w:rPr>
              <w:noProof/>
              <w:rtl/>
            </w:rPr>
          </w:pPr>
          <w:hyperlink w:anchor="_Toc181635259" w:history="1">
            <w:r w:rsidRPr="0049567E">
              <w:rPr>
                <w:rStyle w:val="Hyperlink"/>
                <w:rFonts w:ascii="Simplified Arabic" w:hAnsi="Simplified Arabic" w:cs="Simplified Arabic"/>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Toc181635259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70B6A0E0" w14:textId="77777777" w:rsidR="00143F62" w:rsidRDefault="00143F62" w:rsidP="00143F62">
          <w:pPr>
            <w:pStyle w:val="12"/>
            <w:tabs>
              <w:tab w:val="right" w:leader="dot" w:pos="8822"/>
            </w:tabs>
            <w:spacing w:line="276" w:lineRule="auto"/>
            <w:rPr>
              <w:noProof/>
              <w:rtl/>
            </w:rPr>
          </w:pPr>
          <w:hyperlink w:anchor="_Toc181635260" w:history="1">
            <w:r w:rsidRPr="0049567E">
              <w:rPr>
                <w:rStyle w:val="Hyperlink"/>
                <w:rFonts w:ascii="Simplified Arabic" w:hAnsi="Simplified Arabic" w:cs="Simplified Arabic"/>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Toc181635260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29469BB3" w14:textId="77777777" w:rsidR="00143F62" w:rsidRDefault="00143F62" w:rsidP="00143F62">
          <w:pPr>
            <w:pStyle w:val="12"/>
            <w:tabs>
              <w:tab w:val="right" w:leader="dot" w:pos="8822"/>
            </w:tabs>
            <w:spacing w:line="276" w:lineRule="auto"/>
            <w:rPr>
              <w:noProof/>
              <w:rtl/>
            </w:rPr>
          </w:pPr>
          <w:hyperlink w:anchor="_Toc181635261" w:history="1">
            <w:r w:rsidRPr="0049567E">
              <w:rPr>
                <w:rStyle w:val="Hyperlink"/>
                <w:rFonts w:ascii="Simplified Arabic" w:hAnsi="Simplified Arabic" w:cs="Simplified Arabic"/>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Toc181635261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14CFF247" w14:textId="77777777" w:rsidR="00143F62" w:rsidRDefault="00143F62" w:rsidP="00143F62">
          <w:pPr>
            <w:pStyle w:val="12"/>
            <w:tabs>
              <w:tab w:val="right" w:leader="dot" w:pos="8822"/>
            </w:tabs>
            <w:spacing w:line="276" w:lineRule="auto"/>
            <w:rPr>
              <w:noProof/>
              <w:rtl/>
            </w:rPr>
          </w:pPr>
          <w:hyperlink w:anchor="_Toc181635262" w:history="1">
            <w:r w:rsidRPr="0049567E">
              <w:rPr>
                <w:rStyle w:val="Hyperlink"/>
                <w:rFonts w:ascii="Simplified Arabic" w:hAnsi="Simplified Arabic" w:cs="Simplified Arabic"/>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Toc181635262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088E55E1" w14:textId="77777777" w:rsidR="00143F62" w:rsidRDefault="00143F62" w:rsidP="00143F62">
          <w:pPr>
            <w:pStyle w:val="2"/>
            <w:tabs>
              <w:tab w:val="right" w:leader="dot" w:pos="8822"/>
            </w:tabs>
            <w:spacing w:line="276" w:lineRule="auto"/>
            <w:rPr>
              <w:noProof/>
              <w:rtl/>
            </w:rPr>
          </w:pPr>
          <w:hyperlink w:anchor="_Toc181635263" w:history="1">
            <w:r w:rsidRPr="0049567E">
              <w:rPr>
                <w:rStyle w:val="Hyperlink"/>
                <w:rFonts w:ascii="Simplified Arabic" w:hAnsi="Simplified Arabic" w:cs="Simplified Arabic"/>
                <w:noProof/>
                <w:rtl/>
                <w:lang w:bidi="ar-EG"/>
              </w:rPr>
              <w:t>البعد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Toc181635263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5781422C" w14:textId="77777777" w:rsidR="00143F62" w:rsidRDefault="00143F62" w:rsidP="00143F62">
          <w:pPr>
            <w:pStyle w:val="2"/>
            <w:tabs>
              <w:tab w:val="right" w:leader="dot" w:pos="8822"/>
            </w:tabs>
            <w:spacing w:line="276" w:lineRule="auto"/>
            <w:rPr>
              <w:noProof/>
              <w:rtl/>
            </w:rPr>
          </w:pPr>
          <w:hyperlink w:anchor="_Toc181635264" w:history="1">
            <w:r w:rsidRPr="0049567E">
              <w:rPr>
                <w:rStyle w:val="Hyperlink"/>
                <w:rFonts w:ascii="Simplified Arabic" w:hAnsi="Simplified Arabic" w:cs="Simplified Arabic"/>
                <w:noProof/>
                <w:rtl/>
                <w:lang w:bidi="ar-EG"/>
              </w:rPr>
              <w:t>البعد التطبيقي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Toc181635264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4D47CFC" w14:textId="77777777" w:rsidR="00143F62" w:rsidRDefault="00143F62" w:rsidP="00143F62">
          <w:pPr>
            <w:pStyle w:val="12"/>
            <w:tabs>
              <w:tab w:val="right" w:leader="dot" w:pos="8822"/>
            </w:tabs>
            <w:spacing w:line="276" w:lineRule="auto"/>
            <w:rPr>
              <w:noProof/>
              <w:rtl/>
            </w:rPr>
          </w:pPr>
          <w:hyperlink w:anchor="_Toc181635265" w:history="1">
            <w:r w:rsidRPr="0049567E">
              <w:rPr>
                <w:rStyle w:val="Hyperlink"/>
                <w:rFonts w:ascii="Simplified Arabic" w:hAnsi="Simplified Arabic" w:cs="Simplified Arabic"/>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Toc181635265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36CB91B6" w14:textId="77777777" w:rsidR="00143F62" w:rsidRDefault="00143F62" w:rsidP="00143F62">
          <w:pPr>
            <w:pStyle w:val="12"/>
            <w:tabs>
              <w:tab w:val="right" w:leader="dot" w:pos="8822"/>
            </w:tabs>
            <w:spacing w:line="276" w:lineRule="auto"/>
            <w:rPr>
              <w:noProof/>
              <w:rtl/>
            </w:rPr>
          </w:pPr>
          <w:hyperlink w:anchor="_Toc181635266" w:history="1">
            <w:r w:rsidRPr="0049567E">
              <w:rPr>
                <w:rStyle w:val="Hyperlink"/>
                <w:rFonts w:ascii="Simplified Arabic" w:hAnsi="Simplified Arabic" w:cs="Simplified Arabic"/>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Toc181635266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AA1B581" w14:textId="77777777" w:rsidR="00143F62" w:rsidRDefault="00143F62" w:rsidP="00143F62">
          <w:pPr>
            <w:pStyle w:val="12"/>
            <w:tabs>
              <w:tab w:val="right" w:leader="dot" w:pos="8822"/>
            </w:tabs>
            <w:spacing w:line="276" w:lineRule="auto"/>
            <w:rPr>
              <w:noProof/>
              <w:rtl/>
            </w:rPr>
          </w:pPr>
          <w:hyperlink w:anchor="_Toc181635267" w:history="1">
            <w:r w:rsidRPr="0049567E">
              <w:rPr>
                <w:rStyle w:val="Hyperlink"/>
                <w:rFonts w:ascii="Simplified Arabic" w:hAnsi="Simplified Arabic" w:cs="Simplified Arabic"/>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Toc181635267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8BCED27" w14:textId="77777777" w:rsidR="00143F62" w:rsidRDefault="00143F62" w:rsidP="00143F62">
          <w:pPr>
            <w:pStyle w:val="12"/>
            <w:tabs>
              <w:tab w:val="right" w:leader="dot" w:pos="8822"/>
            </w:tabs>
            <w:spacing w:line="276" w:lineRule="auto"/>
            <w:rPr>
              <w:noProof/>
              <w:rtl/>
            </w:rPr>
          </w:pPr>
          <w:hyperlink w:anchor="_Toc181635268" w:history="1">
            <w:r w:rsidRPr="0049567E">
              <w:rPr>
                <w:rStyle w:val="Hyperlink"/>
                <w:rFonts w:ascii="Simplified Arabic" w:hAnsi="Simplified Arabic" w:cs="Simplified Arabic"/>
                <w:b/>
                <w:bCs/>
                <w:noProof/>
                <w:rtl/>
              </w:rPr>
              <w:t>الفصل الثاني</w:t>
            </w:r>
            <w:r>
              <w:rPr>
                <w:rFonts w:hint="cs"/>
                <w:noProof/>
                <w:webHidden/>
                <w:rtl/>
              </w:rPr>
              <w:t>: الاطار النظري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Toc181635268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32E2E276" w14:textId="77777777" w:rsidR="00143F62" w:rsidRDefault="00143F62" w:rsidP="00143F62">
          <w:pPr>
            <w:pStyle w:val="12"/>
            <w:tabs>
              <w:tab w:val="right" w:leader="dot" w:pos="8822"/>
            </w:tabs>
            <w:spacing w:line="276" w:lineRule="auto"/>
            <w:rPr>
              <w:noProof/>
              <w:rtl/>
            </w:rPr>
          </w:pPr>
          <w:hyperlink w:anchor="_Toc181635270" w:history="1">
            <w:r w:rsidRPr="0049567E">
              <w:rPr>
                <w:rStyle w:val="Hyperlink"/>
                <w:rFonts w:ascii="Simplified Arabic"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451694EB" w14:textId="77777777" w:rsidR="00143F62" w:rsidRDefault="00143F62" w:rsidP="00143F62">
          <w:pPr>
            <w:pStyle w:val="12"/>
            <w:tabs>
              <w:tab w:val="right" w:leader="dot" w:pos="8822"/>
            </w:tabs>
            <w:spacing w:line="276" w:lineRule="auto"/>
            <w:rPr>
              <w:noProof/>
              <w:rtl/>
            </w:rPr>
          </w:pPr>
          <w:hyperlink w:anchor="_Toc181635271" w:history="1">
            <w:r w:rsidRPr="0049567E">
              <w:rPr>
                <w:rStyle w:val="Hyperlink"/>
                <w:rFonts w:ascii="Simplified Arabic" w:hAnsi="Simplified Arabic" w:cs="Simplified Arabic"/>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E5BE33A" w14:textId="77777777" w:rsidR="00143F62" w:rsidRDefault="00143F62" w:rsidP="00143F62">
          <w:pPr>
            <w:pStyle w:val="2"/>
            <w:tabs>
              <w:tab w:val="left" w:pos="880"/>
              <w:tab w:val="right" w:leader="dot" w:pos="8822"/>
            </w:tabs>
            <w:spacing w:line="276" w:lineRule="auto"/>
            <w:rPr>
              <w:noProof/>
              <w:rtl/>
            </w:rPr>
          </w:pPr>
          <w:hyperlink w:anchor="_Toc181635272" w:history="1">
            <w:r w:rsidRPr="0049567E">
              <w:rPr>
                <w:rStyle w:val="Hyperlink"/>
                <w:rFonts w:ascii="Simplified Arabic" w:hAnsi="Simplified Arabic" w:cs="Simplified Arabic"/>
                <w:noProof/>
                <w:rtl/>
              </w:rPr>
              <w:t>1.</w:t>
            </w:r>
            <w:r>
              <w:rPr>
                <w:noProof/>
                <w:rtl/>
              </w:rPr>
              <w:tab/>
            </w:r>
            <w:r w:rsidRPr="0049567E">
              <w:rPr>
                <w:rStyle w:val="Hyperlink"/>
                <w:rFonts w:ascii="Simplified Arabic" w:hAnsi="Simplified Arabic" w:cs="Simplified Arabic"/>
                <w:noProof/>
                <w:rtl/>
              </w:rPr>
              <w:t>نظريات الإدارة وأهميتها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Toc181635272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628D21A" w14:textId="77777777" w:rsidR="00143F62" w:rsidRDefault="00143F62" w:rsidP="00143F62">
          <w:pPr>
            <w:pStyle w:val="2"/>
            <w:tabs>
              <w:tab w:val="left" w:pos="880"/>
              <w:tab w:val="right" w:leader="dot" w:pos="8822"/>
            </w:tabs>
            <w:spacing w:line="276" w:lineRule="auto"/>
            <w:rPr>
              <w:noProof/>
              <w:rtl/>
            </w:rPr>
          </w:pPr>
          <w:hyperlink w:anchor="_Toc181635273" w:history="1">
            <w:r w:rsidRPr="0049567E">
              <w:rPr>
                <w:rStyle w:val="Hyperlink"/>
                <w:rFonts w:ascii="Simplified Arabic" w:hAnsi="Simplified Arabic" w:cs="Simplified Arabic"/>
                <w:noProof/>
                <w:rtl/>
              </w:rPr>
              <w:t>2.</w:t>
            </w:r>
            <w:r>
              <w:rPr>
                <w:noProof/>
                <w:rtl/>
              </w:rPr>
              <w:tab/>
            </w:r>
            <w:r w:rsidRPr="0049567E">
              <w:rPr>
                <w:rStyle w:val="Hyperlink"/>
                <w:rFonts w:ascii="Simplified Arabic" w:hAnsi="Simplified Arabic" w:cs="Simplified Arabic"/>
                <w:noProof/>
                <w:rtl/>
              </w:rPr>
              <w:t>أهداف الإدارة وتطبيقات نظرياتها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7112BD4" w14:textId="77777777" w:rsidR="00143F62" w:rsidRDefault="00143F62" w:rsidP="00143F62">
          <w:pPr>
            <w:pStyle w:val="2"/>
            <w:tabs>
              <w:tab w:val="left" w:pos="880"/>
              <w:tab w:val="right" w:leader="dot" w:pos="8822"/>
            </w:tabs>
            <w:spacing w:line="276" w:lineRule="auto"/>
            <w:rPr>
              <w:noProof/>
              <w:rtl/>
            </w:rPr>
          </w:pPr>
          <w:hyperlink w:anchor="_Toc181635274" w:history="1">
            <w:r w:rsidRPr="0049567E">
              <w:rPr>
                <w:rStyle w:val="Hyperlink"/>
                <w:rFonts w:ascii="Simplified Arabic" w:hAnsi="Simplified Arabic" w:cs="Simplified Arabic"/>
                <w:noProof/>
                <w:rtl/>
              </w:rPr>
              <w:t>3.</w:t>
            </w:r>
            <w:r>
              <w:rPr>
                <w:noProof/>
                <w:rtl/>
              </w:rPr>
              <w:tab/>
            </w:r>
            <w:r w:rsidRPr="0049567E">
              <w:rPr>
                <w:rStyle w:val="Hyperlink"/>
                <w:rFonts w:ascii="Simplified Arabic" w:hAnsi="Simplified Arabic" w:cs="Simplified Arabic"/>
                <w:noProof/>
                <w:rtl/>
              </w:rPr>
              <w:t>أساليب الإدارة وتأثيراتها على الأداء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08CB2B93" w14:textId="77777777" w:rsidR="00143F62" w:rsidRDefault="00143F62" w:rsidP="00143F62">
          <w:pPr>
            <w:pStyle w:val="3"/>
            <w:tabs>
              <w:tab w:val="left" w:pos="1540"/>
              <w:tab w:val="right" w:leader="dot" w:pos="8822"/>
            </w:tabs>
            <w:spacing w:line="276" w:lineRule="auto"/>
            <w:rPr>
              <w:noProof/>
              <w:rtl/>
            </w:rPr>
          </w:pPr>
          <w:hyperlink w:anchor="_Toc181635275" w:history="1">
            <w:r w:rsidRPr="0049567E">
              <w:rPr>
                <w:rStyle w:val="Hyperlink"/>
                <w:rFonts w:ascii="Simplified Arabic" w:hAnsi="Simplified Arabic" w:cs="Simplified Arabic"/>
                <w:noProof/>
                <w:rtl/>
              </w:rPr>
              <w:t>3.1.</w:t>
            </w:r>
            <w:r>
              <w:rPr>
                <w:noProof/>
                <w:rtl/>
              </w:rPr>
              <w:tab/>
            </w:r>
            <w:r w:rsidRPr="0049567E">
              <w:rPr>
                <w:rStyle w:val="Hyperlink"/>
                <w:rFonts w:ascii="Simplified Arabic" w:hAnsi="Simplified Arabic" w:cs="Simplified Arabic"/>
                <w:noProof/>
                <w:rtl/>
              </w:rPr>
              <w:t>الإدارة الاستبدادية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Toc181635275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5536BC8" w14:textId="77777777" w:rsidR="00143F62" w:rsidRDefault="00143F62" w:rsidP="00143F62">
          <w:pPr>
            <w:pStyle w:val="3"/>
            <w:tabs>
              <w:tab w:val="left" w:pos="1540"/>
              <w:tab w:val="right" w:leader="dot" w:pos="8822"/>
            </w:tabs>
            <w:spacing w:line="276" w:lineRule="auto"/>
            <w:rPr>
              <w:noProof/>
              <w:rtl/>
            </w:rPr>
          </w:pPr>
          <w:hyperlink w:anchor="_Toc181635276" w:history="1">
            <w:r w:rsidRPr="0049567E">
              <w:rPr>
                <w:rStyle w:val="Hyperlink"/>
                <w:rFonts w:ascii="Simplified Arabic" w:hAnsi="Simplified Arabic" w:cs="Simplified Arabic"/>
                <w:noProof/>
                <w:rtl/>
              </w:rPr>
              <w:t>3.2.</w:t>
            </w:r>
            <w:r>
              <w:rPr>
                <w:noProof/>
                <w:rtl/>
              </w:rPr>
              <w:tab/>
            </w:r>
            <w:r w:rsidRPr="0049567E">
              <w:rPr>
                <w:rStyle w:val="Hyperlink"/>
                <w:rFonts w:ascii="Simplified Arabic" w:hAnsi="Simplified Arabic" w:cs="Simplified Arabic"/>
                <w:noProof/>
                <w:rtl/>
              </w:rPr>
              <w:t>الإدارة الديمقراطية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C5ADF81" w14:textId="77777777" w:rsidR="00143F62" w:rsidRDefault="00143F62" w:rsidP="00143F62">
          <w:pPr>
            <w:pStyle w:val="3"/>
            <w:tabs>
              <w:tab w:val="left" w:pos="1540"/>
              <w:tab w:val="right" w:leader="dot" w:pos="8822"/>
            </w:tabs>
            <w:spacing w:line="276" w:lineRule="auto"/>
            <w:rPr>
              <w:noProof/>
              <w:rtl/>
            </w:rPr>
          </w:pPr>
          <w:hyperlink w:anchor="_Toc181635277" w:history="1">
            <w:r w:rsidRPr="0049567E">
              <w:rPr>
                <w:rStyle w:val="Hyperlink"/>
                <w:rFonts w:ascii="Simplified Arabic" w:hAnsi="Simplified Arabic" w:cs="Simplified Arabic"/>
                <w:noProof/>
              </w:rPr>
              <w:t>3.3.</w:t>
            </w:r>
            <w:r>
              <w:rPr>
                <w:noProof/>
                <w:rtl/>
              </w:rPr>
              <w:tab/>
            </w:r>
            <w:r w:rsidRPr="0049567E">
              <w:rPr>
                <w:rStyle w:val="Hyperlink"/>
                <w:rFonts w:ascii="Simplified Arabic" w:hAnsi="Simplified Arabic" w:cs="Simplified Arabic"/>
                <w:noProof/>
                <w:rtl/>
              </w:rPr>
              <w:t>الإدارة التساهلية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Toc181635277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653D177A" w14:textId="77777777" w:rsidR="00143F62" w:rsidRDefault="00143F62" w:rsidP="00143F62">
          <w:pPr>
            <w:pStyle w:val="12"/>
            <w:tabs>
              <w:tab w:val="right" w:leader="dot" w:pos="8822"/>
            </w:tabs>
            <w:spacing w:line="276" w:lineRule="auto"/>
            <w:rPr>
              <w:noProof/>
              <w:rtl/>
            </w:rPr>
          </w:pPr>
          <w:hyperlink w:anchor="_Toc181635278" w:history="1">
            <w:r w:rsidRPr="0049567E">
              <w:rPr>
                <w:rStyle w:val="Hyperlink"/>
                <w:rFonts w:ascii="Simplified Arabic" w:hAnsi="Simplified Arabic" w:cs="Simplified Arabic"/>
                <w:noProof/>
                <w:rtl/>
              </w:rPr>
              <w:t>4. النظريات القيادية وأثرها على الرضا الوظيفي والأداء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3BA8553" w14:textId="77777777" w:rsidR="00143F62" w:rsidRDefault="00143F62" w:rsidP="00143F62">
          <w:pPr>
            <w:pStyle w:val="12"/>
            <w:tabs>
              <w:tab w:val="right" w:leader="dot" w:pos="8822"/>
            </w:tabs>
            <w:spacing w:line="276" w:lineRule="auto"/>
            <w:rPr>
              <w:noProof/>
              <w:rtl/>
            </w:rPr>
          </w:pPr>
          <w:hyperlink w:anchor="_Toc181635279" w:history="1">
            <w:r w:rsidRPr="0049567E">
              <w:rPr>
                <w:rStyle w:val="Hyperlink"/>
                <w:rFonts w:ascii="Simplified Arabic" w:hAnsi="Simplified Arabic" w:cs="Simplified Arabic"/>
                <w:noProof/>
                <w:rtl/>
              </w:rPr>
              <w:t>5. العوامل المؤثرة في تطبيق نظريات الإدارة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Toc181635279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599B178" w14:textId="77777777" w:rsidR="00143F62" w:rsidRDefault="00143F62" w:rsidP="00143F62">
          <w:pPr>
            <w:pStyle w:val="12"/>
            <w:tabs>
              <w:tab w:val="right" w:leader="dot" w:pos="8822"/>
            </w:tabs>
            <w:spacing w:line="276" w:lineRule="auto"/>
            <w:rPr>
              <w:noProof/>
              <w:rtl/>
            </w:rPr>
          </w:pPr>
          <w:hyperlink w:anchor="_Toc181635280" w:history="1">
            <w:r w:rsidRPr="0049567E">
              <w:rPr>
                <w:rStyle w:val="Hyperlink"/>
                <w:rFonts w:ascii="Simplified Arabic" w:hAnsi="Simplified Arabic" w:cs="Simplified Arabic"/>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Toc181635280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43A2D3A" w14:textId="77777777" w:rsidR="00143F62" w:rsidRDefault="00143F62" w:rsidP="00143F62">
          <w:pPr>
            <w:pStyle w:val="12"/>
            <w:tabs>
              <w:tab w:val="right" w:leader="dot" w:pos="8822"/>
            </w:tabs>
            <w:spacing w:line="276" w:lineRule="auto"/>
            <w:rPr>
              <w:noProof/>
              <w:rtl/>
            </w:rPr>
          </w:pPr>
          <w:hyperlink w:anchor="_Toc181635281" w:history="1">
            <w:r w:rsidRPr="0049567E">
              <w:rPr>
                <w:rStyle w:val="Hyperlink"/>
                <w:rFonts w:ascii="Simplified Arabic" w:hAnsi="Simplified Arabic" w:cs="Simplified Arabic"/>
                <w:b/>
                <w:bCs/>
                <w:noProof/>
                <w:rtl/>
              </w:rPr>
              <w:t>مقارنة النتائج مع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Toc181635281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46E5BB5F" w14:textId="77777777" w:rsidR="00143F62" w:rsidRDefault="00143F62" w:rsidP="00143F62">
          <w:pPr>
            <w:pStyle w:val="12"/>
            <w:tabs>
              <w:tab w:val="right" w:leader="dot" w:pos="8822"/>
            </w:tabs>
            <w:spacing w:line="276" w:lineRule="auto"/>
            <w:rPr>
              <w:noProof/>
              <w:rtl/>
            </w:rPr>
          </w:pPr>
          <w:hyperlink w:anchor="_Toc181635282" w:history="1">
            <w:r w:rsidRPr="0049567E">
              <w:rPr>
                <w:rStyle w:val="Hyperlink"/>
                <w:rFonts w:ascii="Simplified Arabic" w:hAnsi="Simplified Arabic" w:cs="Simplified Arabic"/>
                <w:noProof/>
                <w:rtl/>
              </w:rPr>
              <w:t>تفرد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Toc181635282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76521947" w14:textId="77777777" w:rsidR="00143F62" w:rsidRDefault="00143F62" w:rsidP="00143F62">
          <w:pPr>
            <w:pStyle w:val="12"/>
            <w:tabs>
              <w:tab w:val="right" w:leader="dot" w:pos="8822"/>
            </w:tabs>
            <w:spacing w:line="276" w:lineRule="auto"/>
            <w:rPr>
              <w:noProof/>
              <w:rtl/>
            </w:rPr>
          </w:pPr>
          <w:hyperlink w:anchor="_Toc181635283" w:history="1">
            <w:r w:rsidRPr="0049567E">
              <w:rPr>
                <w:rStyle w:val="Hyperlink"/>
                <w:rFonts w:ascii="Simplified Arabic" w:hAnsi="Simplified Arabic" w:cs="Simplified Arabic"/>
                <w:noProof/>
                <w:rtl/>
              </w:rPr>
              <w:t>الاستفادة من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Toc181635283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6A0BCF7" w14:textId="77777777" w:rsidR="00143F62" w:rsidRDefault="00143F62" w:rsidP="00143F62">
          <w:pPr>
            <w:pStyle w:val="12"/>
            <w:tabs>
              <w:tab w:val="right" w:leader="dot" w:pos="8822"/>
            </w:tabs>
            <w:spacing w:line="276" w:lineRule="auto"/>
            <w:rPr>
              <w:noProof/>
              <w:rtl/>
            </w:rPr>
          </w:pPr>
          <w:hyperlink w:anchor="_Toc181635284" w:history="1">
            <w:r w:rsidRPr="0049567E">
              <w:rPr>
                <w:rStyle w:val="Hyperlink"/>
                <w:rFonts w:ascii="Simplified Arabic" w:hAnsi="Simplified Arabic" w:cs="Simplified Arabic"/>
                <w:b/>
                <w:bCs/>
                <w:noProof/>
                <w:rtl/>
              </w:rPr>
              <w:t>الفصل الثالث</w:t>
            </w:r>
            <w:r>
              <w:rPr>
                <w:rFonts w:hint="cs"/>
                <w:noProof/>
                <w:webHidden/>
                <w:rtl/>
              </w:rPr>
              <w:t>: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F7E3975" w14:textId="77777777" w:rsidR="00143F62" w:rsidRDefault="00143F62" w:rsidP="00143F62">
          <w:pPr>
            <w:pStyle w:val="12"/>
            <w:tabs>
              <w:tab w:val="right" w:leader="dot" w:pos="8822"/>
            </w:tabs>
            <w:spacing w:line="276" w:lineRule="auto"/>
            <w:rPr>
              <w:noProof/>
              <w:rtl/>
            </w:rPr>
          </w:pPr>
          <w:hyperlink w:anchor="_Toc181635286" w:history="1">
            <w:r w:rsidRPr="0049567E">
              <w:rPr>
                <w:rStyle w:val="Hyperlink"/>
                <w:rFonts w:ascii="Simplified Arabic"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86EFC4B" w14:textId="77777777" w:rsidR="00143F62" w:rsidRDefault="00143F62" w:rsidP="00143F62">
          <w:pPr>
            <w:pStyle w:val="12"/>
            <w:tabs>
              <w:tab w:val="right" w:leader="dot" w:pos="8822"/>
            </w:tabs>
            <w:spacing w:line="276" w:lineRule="auto"/>
            <w:rPr>
              <w:noProof/>
              <w:rtl/>
            </w:rPr>
          </w:pPr>
          <w:hyperlink w:anchor="_Toc181635287" w:history="1">
            <w:r w:rsidRPr="0049567E">
              <w:rPr>
                <w:rStyle w:val="Hyperlink"/>
                <w:rFonts w:ascii="Simplified Arabic" w:hAnsi="Simplified Arabic" w:cs="Simplified Arabic"/>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4D1AB53" w14:textId="77777777" w:rsidR="00143F62" w:rsidRDefault="00143F62" w:rsidP="00143F62">
          <w:pPr>
            <w:pStyle w:val="2"/>
            <w:tabs>
              <w:tab w:val="left" w:pos="880"/>
              <w:tab w:val="right" w:leader="dot" w:pos="8822"/>
            </w:tabs>
            <w:spacing w:line="276" w:lineRule="auto"/>
            <w:rPr>
              <w:noProof/>
              <w:rtl/>
            </w:rPr>
          </w:pPr>
          <w:hyperlink w:anchor="_Toc181635288" w:history="1">
            <w:r w:rsidRPr="0049567E">
              <w:rPr>
                <w:rStyle w:val="Hyperlink"/>
                <w:rFonts w:ascii="Simplified Arabic" w:hAnsi="Simplified Arabic" w:cs="Simplified Arabic"/>
                <w:b/>
                <w:bCs/>
                <w:noProof/>
                <w:rtl/>
                <w:lang w:bidi="ar-EG"/>
              </w:rPr>
              <w:t>1.</w:t>
            </w:r>
            <w:r>
              <w:rPr>
                <w:noProof/>
                <w:rtl/>
              </w:rPr>
              <w:tab/>
            </w:r>
            <w:r w:rsidRPr="0049567E">
              <w:rPr>
                <w:rStyle w:val="Hyperlink"/>
                <w:rFonts w:ascii="Simplified Arabic" w:hAnsi="Simplified Arabic" w:cs="Simplified Arabic"/>
                <w:b/>
                <w:bCs/>
                <w:noProof/>
                <w:rtl/>
                <w:lang w:bidi="ar-EG"/>
              </w:rPr>
              <w:t>تصميم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Toc181635288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AA68670" w14:textId="77777777" w:rsidR="00143F62" w:rsidRDefault="00143F62" w:rsidP="00143F62">
          <w:pPr>
            <w:pStyle w:val="3"/>
            <w:tabs>
              <w:tab w:val="right" w:leader="dot" w:pos="8822"/>
            </w:tabs>
            <w:spacing w:line="276" w:lineRule="auto"/>
            <w:rPr>
              <w:noProof/>
              <w:rtl/>
            </w:rPr>
          </w:pPr>
          <w:hyperlink w:anchor="_Toc181635289" w:history="1">
            <w:r w:rsidRPr="0049567E">
              <w:rPr>
                <w:rStyle w:val="Hyperlink"/>
                <w:rFonts w:ascii="Simplified Arabic" w:hAnsi="Simplified Arabic" w:cs="Simplified Arabic"/>
                <w:b/>
                <w:bCs/>
                <w:noProof/>
                <w:rtl/>
                <w:lang w:bidi="ar-EG"/>
              </w:rPr>
              <w:t>المنهجية</w:t>
            </w:r>
            <w:r w:rsidRPr="0049567E">
              <w:rPr>
                <w:rStyle w:val="Hyperlink"/>
                <w:rFonts w:ascii="Simplified Arabic" w:hAnsi="Simplified Arabic" w:cs="Simplified Arabic"/>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Toc181635289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180571F" w14:textId="77777777" w:rsidR="00143F62" w:rsidRDefault="00143F62" w:rsidP="00143F62">
          <w:pPr>
            <w:pStyle w:val="3"/>
            <w:tabs>
              <w:tab w:val="right" w:leader="dot" w:pos="8822"/>
            </w:tabs>
            <w:spacing w:line="276" w:lineRule="auto"/>
            <w:rPr>
              <w:noProof/>
              <w:rtl/>
            </w:rPr>
          </w:pPr>
          <w:hyperlink w:anchor="_Toc181635290" w:history="1">
            <w:r w:rsidRPr="0049567E">
              <w:rPr>
                <w:rStyle w:val="Hyperlink"/>
                <w:rFonts w:ascii="Simplified Arabic" w:hAnsi="Simplified Arabic" w:cs="Simplified Arabic"/>
                <w:b/>
                <w:bCs/>
                <w:noProof/>
                <w:rtl/>
                <w:lang w:bidi="ar-EG"/>
              </w:rPr>
              <w:t>مجتمع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39B1155" w14:textId="77777777" w:rsidR="00143F62" w:rsidRDefault="00143F62" w:rsidP="00143F62">
          <w:pPr>
            <w:pStyle w:val="2"/>
            <w:tabs>
              <w:tab w:val="left" w:pos="880"/>
              <w:tab w:val="right" w:leader="dot" w:pos="8822"/>
            </w:tabs>
            <w:spacing w:line="276" w:lineRule="auto"/>
            <w:rPr>
              <w:noProof/>
              <w:rtl/>
            </w:rPr>
          </w:pPr>
          <w:hyperlink w:anchor="_Toc181635291" w:history="1">
            <w:r w:rsidRPr="0049567E">
              <w:rPr>
                <w:rStyle w:val="Hyperlink"/>
                <w:rFonts w:ascii="Simplified Arabic" w:hAnsi="Simplified Arabic" w:cs="Simplified Arabic"/>
                <w:b/>
                <w:bCs/>
                <w:noProof/>
                <w:rtl/>
                <w:lang w:bidi="ar-EG"/>
              </w:rPr>
              <w:t>2.</w:t>
            </w:r>
            <w:r>
              <w:rPr>
                <w:noProof/>
                <w:rtl/>
              </w:rPr>
              <w:tab/>
            </w:r>
            <w:r w:rsidRPr="0049567E">
              <w:rPr>
                <w:rStyle w:val="Hyperlink"/>
                <w:rFonts w:ascii="Simplified Arabic" w:hAnsi="Simplified Arabic" w:cs="Simplified Arabic"/>
                <w:b/>
                <w:bCs/>
                <w:noProof/>
                <w:rtl/>
                <w:lang w:bidi="ar-EG"/>
              </w:rPr>
              <w:t>أداة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1EF4D840" w14:textId="77777777" w:rsidR="00143F62" w:rsidRDefault="00143F62" w:rsidP="00143F62">
          <w:pPr>
            <w:pStyle w:val="2"/>
            <w:tabs>
              <w:tab w:val="left" w:pos="880"/>
              <w:tab w:val="right" w:leader="dot" w:pos="8822"/>
            </w:tabs>
            <w:spacing w:line="276" w:lineRule="auto"/>
            <w:rPr>
              <w:noProof/>
              <w:rtl/>
            </w:rPr>
          </w:pPr>
          <w:hyperlink w:anchor="_Toc181635292" w:history="1">
            <w:r w:rsidRPr="0049567E">
              <w:rPr>
                <w:rStyle w:val="Hyperlink"/>
                <w:rFonts w:ascii="Simplified Arabic" w:hAnsi="Simplified Arabic" w:cs="Simplified Arabic"/>
                <w:b/>
                <w:bCs/>
                <w:noProof/>
                <w:rtl/>
                <w:lang w:bidi="ar-EG"/>
              </w:rPr>
              <w:t>3.</w:t>
            </w:r>
            <w:r>
              <w:rPr>
                <w:noProof/>
                <w:rtl/>
              </w:rPr>
              <w:tab/>
            </w:r>
            <w:r w:rsidRPr="0049567E">
              <w:rPr>
                <w:rStyle w:val="Hyperlink"/>
                <w:rFonts w:ascii="Simplified Arabic" w:hAnsi="Simplified Arabic" w:cs="Simplified Arabic"/>
                <w:b/>
                <w:bCs/>
                <w:noProof/>
                <w:rtl/>
                <w:lang w:bidi="ar-EG"/>
              </w:rPr>
              <w:t>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Toc181635292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3218D828" w14:textId="77777777" w:rsidR="00143F62" w:rsidRDefault="00143F62" w:rsidP="00143F62">
          <w:pPr>
            <w:pStyle w:val="2"/>
            <w:tabs>
              <w:tab w:val="left" w:pos="880"/>
              <w:tab w:val="right" w:leader="dot" w:pos="8822"/>
            </w:tabs>
            <w:spacing w:line="276" w:lineRule="auto"/>
            <w:rPr>
              <w:noProof/>
              <w:rtl/>
            </w:rPr>
          </w:pPr>
          <w:hyperlink w:anchor="_Toc181635293" w:history="1">
            <w:r w:rsidRPr="0049567E">
              <w:rPr>
                <w:rStyle w:val="Hyperlink"/>
                <w:rFonts w:ascii="Simplified Arabic" w:hAnsi="Simplified Arabic" w:cs="Simplified Arabic"/>
                <w:b/>
                <w:bCs/>
                <w:noProof/>
                <w:rtl/>
                <w:lang w:bidi="ar-EG"/>
              </w:rPr>
              <w:t>4.</w:t>
            </w:r>
            <w:r>
              <w:rPr>
                <w:noProof/>
                <w:rtl/>
              </w:rPr>
              <w:tab/>
            </w:r>
            <w:r w:rsidRPr="0049567E">
              <w:rPr>
                <w:rStyle w:val="Hyperlink"/>
                <w:rFonts w:ascii="Simplified Arabic" w:hAnsi="Simplified Arabic" w:cs="Simplified Arabic"/>
                <w:b/>
                <w:bCs/>
                <w:noProof/>
                <w:rtl/>
                <w:lang w:bidi="ar-EG"/>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Toc181635293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7E294640" w14:textId="77777777" w:rsidR="00143F62" w:rsidRDefault="00143F62" w:rsidP="00143F62">
          <w:pPr>
            <w:pStyle w:val="2"/>
            <w:tabs>
              <w:tab w:val="left" w:pos="880"/>
              <w:tab w:val="right" w:leader="dot" w:pos="8822"/>
            </w:tabs>
            <w:spacing w:line="276" w:lineRule="auto"/>
            <w:rPr>
              <w:noProof/>
              <w:rtl/>
            </w:rPr>
          </w:pPr>
          <w:hyperlink w:anchor="_Toc181635294" w:history="1">
            <w:r w:rsidRPr="0049567E">
              <w:rPr>
                <w:rStyle w:val="Hyperlink"/>
                <w:rFonts w:ascii="Simplified Arabic" w:hAnsi="Simplified Arabic" w:cs="Simplified Arabic"/>
                <w:b/>
                <w:bCs/>
                <w:noProof/>
                <w:rtl/>
                <w:lang w:bidi="ar-EG"/>
              </w:rPr>
              <w:t>5.</w:t>
            </w:r>
            <w:r>
              <w:rPr>
                <w:noProof/>
                <w:rtl/>
              </w:rPr>
              <w:tab/>
            </w:r>
            <w:r w:rsidRPr="0049567E">
              <w:rPr>
                <w:rStyle w:val="Hyperlink"/>
                <w:rFonts w:ascii="Simplified Arabic" w:hAnsi="Simplified Arabic" w:cs="Simplified Arabic"/>
                <w:b/>
                <w:bCs/>
                <w:noProof/>
                <w:rtl/>
                <w:lang w:bidi="ar-EG"/>
              </w:rPr>
              <w:t>مناقشة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Toc181635294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10790FA5" w14:textId="77777777" w:rsidR="00143F62" w:rsidRDefault="00143F62" w:rsidP="00143F62">
          <w:pPr>
            <w:pStyle w:val="2"/>
            <w:tabs>
              <w:tab w:val="left" w:pos="880"/>
              <w:tab w:val="right" w:leader="dot" w:pos="8822"/>
            </w:tabs>
            <w:spacing w:line="276" w:lineRule="auto"/>
            <w:rPr>
              <w:noProof/>
              <w:rtl/>
            </w:rPr>
          </w:pPr>
          <w:hyperlink w:anchor="_Toc181635295" w:history="1">
            <w:r w:rsidRPr="0049567E">
              <w:rPr>
                <w:rStyle w:val="Hyperlink"/>
                <w:rFonts w:ascii="Simplified Arabic" w:hAnsi="Simplified Arabic" w:cs="Simplified Arabic"/>
                <w:b/>
                <w:bCs/>
                <w:noProof/>
                <w:rtl/>
                <w:lang w:bidi="ar-EG"/>
              </w:rPr>
              <w:t>6.</w:t>
            </w:r>
            <w:r>
              <w:rPr>
                <w:noProof/>
                <w:rtl/>
              </w:rPr>
              <w:tab/>
            </w:r>
            <w:r w:rsidRPr="0049567E">
              <w:rPr>
                <w:rStyle w:val="Hyperlink"/>
                <w:rFonts w:ascii="Simplified Arabic" w:hAnsi="Simplified Arabic" w:cs="Simplified Arabic"/>
                <w:b/>
                <w:bCs/>
                <w:noProof/>
                <w:rtl/>
                <w:lang w:bidi="ar-EG"/>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F59F34D" w14:textId="77777777" w:rsidR="00143F62" w:rsidRDefault="00143F62" w:rsidP="00143F62">
          <w:pPr>
            <w:pStyle w:val="12"/>
            <w:tabs>
              <w:tab w:val="right" w:leader="dot" w:pos="8822"/>
            </w:tabs>
            <w:spacing w:line="276" w:lineRule="auto"/>
            <w:rPr>
              <w:noProof/>
              <w:rtl/>
            </w:rPr>
          </w:pPr>
          <w:hyperlink w:anchor="_Toc181635296" w:history="1">
            <w:r w:rsidRPr="0049567E">
              <w:rPr>
                <w:rStyle w:val="Hyperlink"/>
                <w:rFonts w:ascii="Simplified Arabic" w:hAnsi="Simplified Arabic" w:cs="Simplified Arabic"/>
                <w:b/>
                <w:bCs/>
                <w:noProof/>
                <w:rtl/>
              </w:rPr>
              <w:t>الفصل الرابع</w:t>
            </w:r>
            <w:r>
              <w:rPr>
                <w:rFonts w:hint="cs"/>
                <w:noProof/>
                <w:webHidden/>
                <w:rtl/>
              </w:rPr>
              <w:t>: ا</w:t>
            </w:r>
            <w:r w:rsidRPr="00376D8D">
              <w:rPr>
                <w:rFonts w:cs="Arial"/>
                <w:noProof/>
                <w:rtl/>
              </w:rPr>
              <w:t>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Toc181635296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8D799F5" w14:textId="77777777" w:rsidR="00143F62" w:rsidRDefault="00143F62" w:rsidP="00143F62">
          <w:pPr>
            <w:pStyle w:val="12"/>
            <w:tabs>
              <w:tab w:val="right" w:leader="dot" w:pos="8822"/>
            </w:tabs>
            <w:spacing w:line="276" w:lineRule="auto"/>
            <w:rPr>
              <w:noProof/>
              <w:rtl/>
            </w:rPr>
          </w:pPr>
          <w:hyperlink w:anchor="_Toc181635298" w:history="1">
            <w:r w:rsidRPr="0049567E">
              <w:rPr>
                <w:rStyle w:val="Hyperlink"/>
                <w:rFonts w:ascii="Simplified Arabic"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Toc181635298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5239FC55" w14:textId="77777777" w:rsidR="00143F62" w:rsidRDefault="00143F62" w:rsidP="00143F62">
          <w:pPr>
            <w:pStyle w:val="12"/>
            <w:tabs>
              <w:tab w:val="right" w:leader="dot" w:pos="8822"/>
            </w:tabs>
            <w:spacing w:line="276" w:lineRule="auto"/>
            <w:rPr>
              <w:noProof/>
              <w:rtl/>
            </w:rPr>
          </w:pPr>
          <w:hyperlink w:anchor="_Toc181635299" w:history="1">
            <w:r w:rsidRPr="0049567E">
              <w:rPr>
                <w:rStyle w:val="Hyperlink"/>
                <w:rFonts w:ascii="Simplified Arabic" w:hAnsi="Simplified Arabic" w:cs="Simplified Arabic"/>
                <w:noProof/>
                <w:rtl/>
              </w:rPr>
              <w:t>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Toc181635299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59228CA" w14:textId="77777777" w:rsidR="00143F62" w:rsidRDefault="00143F62" w:rsidP="00143F62">
          <w:pPr>
            <w:pStyle w:val="12"/>
            <w:tabs>
              <w:tab w:val="right" w:leader="dot" w:pos="8822"/>
            </w:tabs>
            <w:spacing w:line="276" w:lineRule="auto"/>
            <w:rPr>
              <w:noProof/>
              <w:rtl/>
            </w:rPr>
          </w:pPr>
          <w:hyperlink w:anchor="_Toc181635300" w:history="1">
            <w:r w:rsidRPr="0049567E">
              <w:rPr>
                <w:rStyle w:val="Hyperlink"/>
                <w:rFonts w:ascii="Simplified Arabic" w:hAnsi="Simplified Arabic" w:cs="Simplified Arabic"/>
                <w:b/>
                <w:bCs/>
                <w:noProof/>
                <w:rtl/>
              </w:rPr>
              <w:t>أسئلة الاستبيان المتعلقة بالمحاور الثاني، الثالث والرابع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2333940B" w14:textId="77777777" w:rsidR="00143F62" w:rsidRDefault="00143F62" w:rsidP="00143F62">
          <w:pPr>
            <w:pStyle w:val="12"/>
            <w:tabs>
              <w:tab w:val="right" w:leader="dot" w:pos="8822"/>
            </w:tabs>
            <w:spacing w:line="276" w:lineRule="auto"/>
            <w:rPr>
              <w:noProof/>
              <w:rtl/>
            </w:rPr>
          </w:pPr>
          <w:hyperlink w:anchor="_Toc181635301" w:history="1">
            <w:r w:rsidRPr="0049567E">
              <w:rPr>
                <w:rStyle w:val="Hyperlink"/>
                <w:rFonts w:ascii="Simplified Arabic" w:hAnsi="Simplified Arabic" w:cs="Simplified Arabic"/>
                <w:b/>
                <w:bCs/>
                <w:noProof/>
                <w:rtl/>
              </w:rPr>
              <w:t>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CC3287D" w14:textId="77777777" w:rsidR="00143F62" w:rsidRDefault="00143F62" w:rsidP="00143F62">
          <w:pPr>
            <w:pStyle w:val="12"/>
            <w:tabs>
              <w:tab w:val="right" w:leader="dot" w:pos="8822"/>
            </w:tabs>
            <w:spacing w:line="276" w:lineRule="auto"/>
            <w:rPr>
              <w:noProof/>
              <w:rtl/>
            </w:rPr>
          </w:pPr>
          <w:hyperlink w:anchor="_Toc181635302" w:history="1">
            <w:r w:rsidRPr="0049567E">
              <w:rPr>
                <w:rStyle w:val="Hyperlink"/>
                <w:rFonts w:ascii="Simplified Arabic" w:hAnsi="Simplified Arabic" w:cs="Simplified Arabic"/>
                <w:b/>
                <w:bCs/>
                <w:noProof/>
                <w:rtl/>
              </w:rPr>
              <w:t>تحليل بيانات الإستبيان: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35F5099E" w14:textId="77777777" w:rsidR="00143F62" w:rsidRDefault="00143F62" w:rsidP="00143F62">
          <w:pPr>
            <w:pStyle w:val="2"/>
            <w:tabs>
              <w:tab w:val="right" w:leader="dot" w:pos="8822"/>
            </w:tabs>
            <w:spacing w:line="276" w:lineRule="auto"/>
            <w:rPr>
              <w:noProof/>
              <w:rtl/>
            </w:rPr>
          </w:pPr>
          <w:hyperlink w:anchor="_Toc181635303" w:history="1">
            <w:r w:rsidRPr="0049567E">
              <w:rPr>
                <w:rStyle w:val="Hyperlink"/>
                <w:rFonts w:ascii="Simplified Arabic" w:hAnsi="Simplified Arabic" w:cs="Simplified Arabic"/>
                <w:noProof/>
                <w:rtl/>
              </w:rPr>
              <w:t>تحليل المحور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Toc181635303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147ED3CF" w14:textId="77777777" w:rsidR="00143F62" w:rsidRDefault="00143F62" w:rsidP="00143F62">
          <w:pPr>
            <w:pStyle w:val="2"/>
            <w:tabs>
              <w:tab w:val="right" w:leader="dot" w:pos="8822"/>
            </w:tabs>
            <w:spacing w:line="276" w:lineRule="auto"/>
            <w:rPr>
              <w:noProof/>
              <w:rtl/>
            </w:rPr>
          </w:pPr>
          <w:hyperlink w:anchor="_Toc181635304" w:history="1">
            <w:r w:rsidRPr="0049567E">
              <w:rPr>
                <w:rStyle w:val="Hyperlink"/>
                <w:rFonts w:ascii="Simplified Arabic" w:hAnsi="Simplified Arabic" w:cs="Simplified Arabic"/>
                <w:noProof/>
                <w:rtl/>
              </w:rPr>
              <w:t>المحور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Toc181635304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09064C5" w14:textId="77777777" w:rsidR="00143F62" w:rsidRDefault="00143F62" w:rsidP="00143F62">
          <w:pPr>
            <w:pStyle w:val="2"/>
            <w:tabs>
              <w:tab w:val="right" w:leader="dot" w:pos="8822"/>
            </w:tabs>
            <w:spacing w:line="276" w:lineRule="auto"/>
            <w:rPr>
              <w:noProof/>
              <w:rtl/>
            </w:rPr>
          </w:pPr>
          <w:hyperlink w:anchor="_Toc181635305" w:history="1">
            <w:r w:rsidRPr="0049567E">
              <w:rPr>
                <w:rStyle w:val="Hyperlink"/>
                <w:rFonts w:ascii="Simplified Arabic" w:hAnsi="Simplified Arabic" w:cs="Simplified Arabic"/>
                <w:noProof/>
                <w:rtl/>
              </w:rPr>
              <w:t>المحور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1E76B8BA" w14:textId="77777777" w:rsidR="00143F62" w:rsidRDefault="00143F62" w:rsidP="00143F62">
          <w:pPr>
            <w:pStyle w:val="12"/>
            <w:tabs>
              <w:tab w:val="right" w:leader="dot" w:pos="8822"/>
            </w:tabs>
            <w:spacing w:line="276" w:lineRule="auto"/>
            <w:rPr>
              <w:noProof/>
              <w:rtl/>
            </w:rPr>
          </w:pPr>
          <w:hyperlink w:anchor="_Toc181635306" w:history="1">
            <w:r w:rsidRPr="0049567E">
              <w:rPr>
                <w:rStyle w:val="Hyperlink"/>
                <w:rFonts w:ascii="Simplified Arabic" w:hAnsi="Simplified Arabic" w:cs="Simplified Arabic"/>
                <w:noProof/>
                <w:rtl/>
              </w:rPr>
              <w:t>اختبار الفروض والنتائج: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Toc181635306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4B998545" w14:textId="77777777" w:rsidR="00143F62" w:rsidRDefault="00143F62" w:rsidP="00143F62">
          <w:pPr>
            <w:pStyle w:val="12"/>
            <w:tabs>
              <w:tab w:val="right" w:leader="dot" w:pos="8822"/>
            </w:tabs>
            <w:spacing w:line="276" w:lineRule="auto"/>
            <w:rPr>
              <w:noProof/>
              <w:rtl/>
            </w:rPr>
          </w:pPr>
          <w:hyperlink w:anchor="_Toc181635307" w:history="1">
            <w:r w:rsidRPr="0049567E">
              <w:rPr>
                <w:rStyle w:val="Hyperlink"/>
                <w:rFonts w:ascii="Simplified Arabic" w:hAnsi="Simplified Arabic" w:cs="Simplified Arabic"/>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Toc181635307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5B9A8FC4" w14:textId="77777777" w:rsidR="00143F62" w:rsidRDefault="00143F62" w:rsidP="00143F62">
          <w:pPr>
            <w:pStyle w:val="12"/>
            <w:tabs>
              <w:tab w:val="right" w:leader="dot" w:pos="8822"/>
            </w:tabs>
            <w:spacing w:line="276" w:lineRule="auto"/>
            <w:rPr>
              <w:noProof/>
              <w:rtl/>
            </w:rPr>
          </w:pPr>
          <w:hyperlink w:anchor="_Toc181635308" w:history="1">
            <w:r w:rsidRPr="0049567E">
              <w:rPr>
                <w:rStyle w:val="Hyperlink"/>
                <w:rFonts w:ascii="Simplified Arabic" w:hAnsi="Simplified Arabic" w:cs="Simplified Arabic"/>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Toc181635308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538A3B07" w14:textId="77777777" w:rsidR="00143F62" w:rsidRDefault="00143F62" w:rsidP="00143F62">
          <w:pPr>
            <w:pStyle w:val="2"/>
            <w:tabs>
              <w:tab w:val="right" w:leader="dot" w:pos="8822"/>
            </w:tabs>
            <w:spacing w:line="276" w:lineRule="auto"/>
            <w:rPr>
              <w:noProof/>
              <w:rtl/>
            </w:rPr>
          </w:pPr>
          <w:hyperlink w:anchor="_Toc181635309" w:history="1">
            <w:r w:rsidRPr="0049567E">
              <w:rPr>
                <w:rStyle w:val="Hyperlink"/>
                <w:rFonts w:ascii="Simplified Arabic" w:hAnsi="Simplified Arabic" w:cs="Simplified Arabic"/>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Toc181635309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790759CD" w14:textId="77777777" w:rsidR="00143F62" w:rsidRDefault="00143F62" w:rsidP="00143F62">
          <w:pPr>
            <w:pStyle w:val="2"/>
            <w:tabs>
              <w:tab w:val="right" w:leader="dot" w:pos="8822"/>
            </w:tabs>
            <w:spacing w:line="276" w:lineRule="auto"/>
            <w:rPr>
              <w:noProof/>
              <w:rtl/>
            </w:rPr>
          </w:pPr>
          <w:hyperlink w:anchor="_Toc181635310" w:history="1">
            <w:r w:rsidRPr="0049567E">
              <w:rPr>
                <w:rStyle w:val="Hyperlink"/>
                <w:rFonts w:ascii="Simplified Arabic" w:hAnsi="Simplified Arabic" w:cs="Simplified Arabic"/>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Toc181635310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2A0CFAA5" w14:textId="77777777" w:rsidR="00143F62" w:rsidRDefault="00143F62" w:rsidP="00143F62">
          <w:pPr>
            <w:pStyle w:val="12"/>
            <w:tabs>
              <w:tab w:val="right" w:leader="dot" w:pos="8822"/>
            </w:tabs>
            <w:spacing w:line="276" w:lineRule="auto"/>
            <w:rPr>
              <w:noProof/>
              <w:rtl/>
            </w:rPr>
          </w:pPr>
          <w:hyperlink w:anchor="_Toc181635311" w:history="1">
            <w:r w:rsidRPr="0049567E">
              <w:rPr>
                <w:rStyle w:val="Hyperlink"/>
                <w:rFonts w:ascii="Simplified Arabic" w:hAnsi="Simplified Arabic" w:cs="Simplified Arabic"/>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Toc181635311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4EF85871" w14:textId="77777777" w:rsidR="00143F62" w:rsidRDefault="00143F62" w:rsidP="00143F62">
          <w:pPr>
            <w:pStyle w:val="2"/>
            <w:tabs>
              <w:tab w:val="right" w:leader="dot" w:pos="8822"/>
            </w:tabs>
            <w:spacing w:line="276" w:lineRule="auto"/>
            <w:rPr>
              <w:noProof/>
              <w:rtl/>
            </w:rPr>
          </w:pPr>
          <w:hyperlink w:anchor="_Toc181635312" w:history="1">
            <w:r w:rsidRPr="0049567E">
              <w:rPr>
                <w:rStyle w:val="Hyperlink"/>
                <w:rFonts w:ascii="Simplified Arabic" w:hAnsi="Simplified Arabic" w:cs="Simplified Arabic"/>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Toc181635312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2865D25A" w14:textId="77777777" w:rsidR="00143F62" w:rsidRDefault="00143F62" w:rsidP="00143F62">
          <w:pPr>
            <w:pStyle w:val="2"/>
            <w:tabs>
              <w:tab w:val="right" w:leader="dot" w:pos="8822"/>
            </w:tabs>
            <w:spacing w:line="276" w:lineRule="auto"/>
            <w:rPr>
              <w:noProof/>
              <w:rtl/>
            </w:rPr>
          </w:pPr>
          <w:hyperlink w:anchor="_Toc181635313" w:history="1">
            <w:r w:rsidRPr="0049567E">
              <w:rPr>
                <w:rStyle w:val="Hyperlink"/>
                <w:rFonts w:ascii="Simplified Arabic" w:hAnsi="Simplified Arabic" w:cs="Simplified Arabic"/>
                <w:noProof/>
                <w:rtl/>
              </w:rPr>
              <w:t>قائمة أسماء المحكمين للاستبيان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Toc181635313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65437E5D" w14:textId="77777777" w:rsidR="00143F62" w:rsidRDefault="00143F62" w:rsidP="00143F62">
          <w:pPr>
            <w:pStyle w:val="2"/>
            <w:tabs>
              <w:tab w:val="right" w:leader="dot" w:pos="8822"/>
            </w:tabs>
            <w:spacing w:line="276" w:lineRule="auto"/>
            <w:rPr>
              <w:noProof/>
              <w:rtl/>
            </w:rPr>
          </w:pPr>
          <w:hyperlink w:anchor="_Toc181635314" w:history="1">
            <w:r w:rsidRPr="0049567E">
              <w:rPr>
                <w:rStyle w:val="Hyperlink"/>
                <w:rFonts w:ascii="Simplified Arabic" w:hAnsi="Simplified Arabic" w:cs="Simplified Arabic"/>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Toc181635314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6953B469" w14:textId="77777777" w:rsidR="00143F62" w:rsidRDefault="00143F62" w:rsidP="00143F62">
          <w:pPr>
            <w:spacing w:line="276" w:lineRule="auto"/>
          </w:pPr>
          <w:r>
            <w:rPr>
              <w:b/>
              <w:bCs/>
              <w:lang w:val="ar-SA"/>
            </w:rPr>
            <w:fldChar w:fldCharType="end"/>
          </w:r>
        </w:p>
      </w:sdtContent>
    </w:sdt>
    <w:p w14:paraId="1FAF933D"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20BFFF5A" w14:textId="77777777" w:rsidR="00143F62" w:rsidRDefault="00143F62" w:rsidP="00143F62">
      <w:pPr>
        <w:spacing w:line="276" w:lineRule="auto"/>
        <w:outlineLvl w:val="0"/>
        <w:rPr>
          <w:rFonts w:ascii="Simplified Arabic" w:hAnsi="Simplified Arabic" w:cs="Simplified Arabic"/>
          <w:sz w:val="24"/>
          <w:szCs w:val="24"/>
          <w:rtl/>
          <w:lang w:bidi="ar-EG"/>
        </w:rPr>
      </w:pPr>
      <w:bookmarkStart w:id="6" w:name="_Toc181635257"/>
    </w:p>
    <w:p w14:paraId="0F935B52" w14:textId="77777777" w:rsidR="00143F62" w:rsidRDefault="00143F62" w:rsidP="00143F62">
      <w:pPr>
        <w:spacing w:line="276" w:lineRule="auto"/>
        <w:outlineLvl w:val="0"/>
        <w:rPr>
          <w:rFonts w:ascii="Simplified Arabic" w:hAnsi="Simplified Arabic" w:cs="Simplified Arabic"/>
          <w:sz w:val="24"/>
          <w:szCs w:val="24"/>
          <w:rtl/>
          <w:lang w:bidi="ar-EG"/>
        </w:rPr>
      </w:pPr>
    </w:p>
    <w:p w14:paraId="141E786C" w14:textId="77777777" w:rsidR="00143F62" w:rsidRDefault="00143F62" w:rsidP="00143F62">
      <w:pPr>
        <w:spacing w:line="276" w:lineRule="auto"/>
        <w:outlineLvl w:val="0"/>
        <w:rPr>
          <w:rFonts w:ascii="Simplified Arabic" w:hAnsi="Simplified Arabic" w:cs="Simplified Arabic"/>
          <w:sz w:val="24"/>
          <w:szCs w:val="24"/>
          <w:rtl/>
          <w:lang w:bidi="ar-EG"/>
        </w:rPr>
      </w:pPr>
    </w:p>
    <w:p w14:paraId="0FF46286" w14:textId="77777777" w:rsidR="00143F62" w:rsidRDefault="00143F62" w:rsidP="00143F62">
      <w:pPr>
        <w:spacing w:line="276" w:lineRule="auto"/>
        <w:outlineLvl w:val="0"/>
        <w:rPr>
          <w:rFonts w:ascii="Simplified Arabic" w:hAnsi="Simplified Arabic" w:cs="Simplified Arabic"/>
          <w:sz w:val="24"/>
          <w:szCs w:val="24"/>
          <w:rtl/>
          <w:lang w:bidi="ar-EG"/>
        </w:rPr>
      </w:pPr>
    </w:p>
    <w:p w14:paraId="636AFB46" w14:textId="77777777" w:rsidR="00143F62" w:rsidRDefault="00143F62" w:rsidP="00143F62">
      <w:pPr>
        <w:spacing w:line="276" w:lineRule="auto"/>
        <w:outlineLvl w:val="0"/>
        <w:rPr>
          <w:rFonts w:ascii="Simplified Arabic" w:hAnsi="Simplified Arabic" w:cs="Simplified Arabic"/>
          <w:sz w:val="24"/>
          <w:szCs w:val="24"/>
          <w:rtl/>
          <w:lang w:bidi="ar-EG"/>
        </w:rPr>
      </w:pPr>
    </w:p>
    <w:p w14:paraId="39C10B9E" w14:textId="77777777" w:rsidR="00143F62" w:rsidRDefault="00143F62" w:rsidP="00143F62">
      <w:pPr>
        <w:spacing w:line="276" w:lineRule="auto"/>
        <w:outlineLvl w:val="0"/>
        <w:rPr>
          <w:rFonts w:ascii="Simplified Arabic" w:hAnsi="Simplified Arabic" w:cs="Simplified Arabic"/>
          <w:sz w:val="24"/>
          <w:szCs w:val="24"/>
          <w:rtl/>
          <w:lang w:bidi="ar-EG"/>
        </w:rPr>
      </w:pPr>
    </w:p>
    <w:p w14:paraId="74A5B462" w14:textId="77777777" w:rsidR="00143F62" w:rsidRDefault="00143F62" w:rsidP="00143F62">
      <w:pPr>
        <w:spacing w:line="276" w:lineRule="auto"/>
        <w:outlineLvl w:val="0"/>
        <w:rPr>
          <w:rFonts w:ascii="Simplified Arabic" w:hAnsi="Simplified Arabic" w:cs="Simplified Arabic"/>
          <w:sz w:val="24"/>
          <w:szCs w:val="24"/>
          <w:rtl/>
          <w:lang w:bidi="ar-EG"/>
        </w:rPr>
      </w:pPr>
    </w:p>
    <w:p w14:paraId="46B168EA" w14:textId="77777777" w:rsidR="00143F62" w:rsidRDefault="00143F62" w:rsidP="00143F62">
      <w:pPr>
        <w:spacing w:line="276" w:lineRule="auto"/>
        <w:outlineLvl w:val="0"/>
        <w:rPr>
          <w:rFonts w:ascii="Simplified Arabic" w:hAnsi="Simplified Arabic" w:cs="Simplified Arabic"/>
          <w:sz w:val="24"/>
          <w:szCs w:val="24"/>
          <w:rtl/>
          <w:lang w:bidi="ar-EG"/>
        </w:rPr>
      </w:pPr>
    </w:p>
    <w:p w14:paraId="28E2FD58" w14:textId="77777777" w:rsidR="00143F62" w:rsidRDefault="00143F62" w:rsidP="00143F62">
      <w:pPr>
        <w:spacing w:line="276" w:lineRule="auto"/>
        <w:outlineLvl w:val="0"/>
        <w:rPr>
          <w:rFonts w:ascii="Simplified Arabic" w:hAnsi="Simplified Arabic" w:cs="Simplified Arabic"/>
          <w:sz w:val="24"/>
          <w:szCs w:val="24"/>
          <w:rtl/>
          <w:lang w:bidi="ar-EG"/>
        </w:rPr>
      </w:pPr>
    </w:p>
    <w:p w14:paraId="42A5649F" w14:textId="77777777" w:rsidR="00143F62" w:rsidRDefault="00143F62" w:rsidP="00143F62">
      <w:pPr>
        <w:spacing w:line="276" w:lineRule="auto"/>
        <w:outlineLvl w:val="0"/>
        <w:rPr>
          <w:rFonts w:ascii="Simplified Arabic" w:hAnsi="Simplified Arabic" w:cs="Simplified Arabic"/>
          <w:sz w:val="24"/>
          <w:szCs w:val="24"/>
          <w:rtl/>
          <w:lang w:bidi="ar-EG"/>
        </w:rPr>
      </w:pPr>
    </w:p>
    <w:p w14:paraId="746C9BC3" w14:textId="77777777" w:rsidR="00143F62" w:rsidRDefault="00143F62" w:rsidP="00143F62">
      <w:pPr>
        <w:spacing w:line="276" w:lineRule="auto"/>
        <w:outlineLvl w:val="0"/>
        <w:rPr>
          <w:rFonts w:ascii="Simplified Arabic" w:hAnsi="Simplified Arabic" w:cs="Simplified Arabic"/>
          <w:sz w:val="24"/>
          <w:szCs w:val="24"/>
          <w:rtl/>
          <w:lang w:bidi="ar-EG"/>
        </w:rPr>
      </w:pPr>
    </w:p>
    <w:p w14:paraId="76822E80" w14:textId="77777777" w:rsidR="00143F62" w:rsidRDefault="00143F62" w:rsidP="00143F62">
      <w:pPr>
        <w:spacing w:line="276" w:lineRule="auto"/>
        <w:outlineLvl w:val="0"/>
        <w:rPr>
          <w:rFonts w:ascii="Simplified Arabic" w:hAnsi="Simplified Arabic" w:cs="Simplified Arabic"/>
          <w:sz w:val="24"/>
          <w:szCs w:val="24"/>
          <w:rtl/>
          <w:lang w:bidi="ar-EG"/>
        </w:rPr>
      </w:pPr>
    </w:p>
    <w:p w14:paraId="3799368C" w14:textId="77777777" w:rsidR="00143F62" w:rsidRDefault="00143F62" w:rsidP="00143F62">
      <w:pPr>
        <w:spacing w:line="276" w:lineRule="auto"/>
        <w:outlineLvl w:val="0"/>
        <w:rPr>
          <w:rFonts w:ascii="Simplified Arabic" w:hAnsi="Simplified Arabic" w:cs="Simplified Arabic"/>
          <w:sz w:val="24"/>
          <w:szCs w:val="24"/>
          <w:rtl/>
          <w:lang w:bidi="ar-EG"/>
        </w:rPr>
      </w:pPr>
    </w:p>
    <w:p w14:paraId="5D2EE715" w14:textId="7B3EE9B8" w:rsidR="00143F62" w:rsidRPr="00143F62" w:rsidRDefault="00143F62" w:rsidP="00143F62">
      <w:pPr>
        <w:spacing w:line="276" w:lineRule="auto"/>
        <w:outlineLvl w:val="0"/>
        <w:rPr>
          <w:rFonts w:ascii="Simplified Arabic" w:hAnsi="Simplified Arabic" w:cs="Simplified Arabic"/>
          <w:sz w:val="24"/>
          <w:szCs w:val="24"/>
          <w:rtl/>
          <w:lang w:bidi="ar-EG"/>
        </w:rPr>
      </w:pPr>
      <w:r w:rsidRPr="00E419F9">
        <w:rPr>
          <w:rFonts w:ascii="Simplified Arabic" w:hAnsi="Simplified Arabic" w:cs="Simplified Arabic"/>
          <w:sz w:val="24"/>
          <w:szCs w:val="24"/>
          <w:rtl/>
          <w:lang w:bidi="ar-EG"/>
        </w:rPr>
        <w:lastRenderedPageBreak/>
        <w:t xml:space="preserve">قائمة </w:t>
      </w:r>
      <w:proofErr w:type="gramStart"/>
      <w:r w:rsidRPr="00E419F9">
        <w:rPr>
          <w:rFonts w:ascii="Simplified Arabic" w:hAnsi="Simplified Arabic" w:cs="Simplified Arabic"/>
          <w:sz w:val="24"/>
          <w:szCs w:val="24"/>
          <w:rtl/>
          <w:lang w:bidi="ar-EG"/>
        </w:rPr>
        <w:t>الجداول :</w:t>
      </w:r>
      <w:bookmarkEnd w:id="6"/>
      <w:proofErr w:type="gramEnd"/>
    </w:p>
    <w:tbl>
      <w:tblPr>
        <w:tblStyle w:val="a6"/>
        <w:bidiVisual/>
        <w:tblW w:w="0" w:type="auto"/>
        <w:tblLook w:val="04A0" w:firstRow="1" w:lastRow="0" w:firstColumn="1" w:lastColumn="0" w:noHBand="0" w:noVBand="1"/>
      </w:tblPr>
      <w:tblGrid>
        <w:gridCol w:w="1037"/>
        <w:gridCol w:w="6521"/>
        <w:gridCol w:w="1264"/>
      </w:tblGrid>
      <w:tr w:rsidR="00143F62" w:rsidRPr="007E2DC6" w14:paraId="3E881472" w14:textId="77777777" w:rsidTr="00D274F6">
        <w:tc>
          <w:tcPr>
            <w:tcW w:w="1037" w:type="dxa"/>
            <w:shd w:val="clear" w:color="auto" w:fill="DEEAF6" w:themeFill="accent5" w:themeFillTint="33"/>
          </w:tcPr>
          <w:p w14:paraId="6B6409B6"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رقم الجدول</w:t>
            </w:r>
          </w:p>
        </w:tc>
        <w:tc>
          <w:tcPr>
            <w:tcW w:w="6521" w:type="dxa"/>
            <w:shd w:val="clear" w:color="auto" w:fill="DEEAF6" w:themeFill="accent5" w:themeFillTint="33"/>
          </w:tcPr>
          <w:p w14:paraId="77D57955"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w:t>
            </w:r>
            <w:r>
              <w:rPr>
                <w:rFonts w:hint="cs"/>
                <w:sz w:val="24"/>
                <w:szCs w:val="24"/>
                <w:rtl/>
                <w:lang w:bidi="ar-EG"/>
              </w:rPr>
              <w:t>لوصف</w:t>
            </w:r>
          </w:p>
        </w:tc>
        <w:tc>
          <w:tcPr>
            <w:tcW w:w="1264" w:type="dxa"/>
            <w:shd w:val="clear" w:color="auto" w:fill="DEEAF6" w:themeFill="accent5" w:themeFillTint="33"/>
          </w:tcPr>
          <w:p w14:paraId="539CB993"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ر</w:t>
            </w:r>
            <w:r>
              <w:rPr>
                <w:rFonts w:hint="cs"/>
                <w:sz w:val="24"/>
                <w:szCs w:val="24"/>
                <w:rtl/>
                <w:lang w:bidi="ar-EG"/>
              </w:rPr>
              <w:t>قم الصفحة</w:t>
            </w:r>
          </w:p>
        </w:tc>
      </w:tr>
      <w:tr w:rsidR="00143F62" w:rsidRPr="007E2DC6" w14:paraId="060D3877" w14:textId="77777777" w:rsidTr="00D274F6">
        <w:tc>
          <w:tcPr>
            <w:tcW w:w="1037" w:type="dxa"/>
          </w:tcPr>
          <w:p w14:paraId="05851D4E"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(1</w:t>
            </w:r>
            <w:r>
              <w:rPr>
                <w:rFonts w:ascii="Simplified Arabic" w:hAnsi="Simplified Arabic" w:cs="Simplified Arabic" w:hint="cs"/>
                <w:sz w:val="24"/>
                <w:szCs w:val="24"/>
                <w:rtl/>
                <w:lang w:bidi="ar-EG"/>
              </w:rPr>
              <w:t>-4</w:t>
            </w:r>
            <w:r w:rsidRPr="007E2DC6">
              <w:rPr>
                <w:rFonts w:ascii="Simplified Arabic" w:hAnsi="Simplified Arabic" w:cs="Simplified Arabic"/>
                <w:sz w:val="24"/>
                <w:szCs w:val="24"/>
                <w:rtl/>
                <w:lang w:bidi="ar-EG"/>
              </w:rPr>
              <w:t>)</w:t>
            </w:r>
          </w:p>
        </w:tc>
        <w:tc>
          <w:tcPr>
            <w:tcW w:w="6521" w:type="dxa"/>
          </w:tcPr>
          <w:p w14:paraId="5EC1DC2D"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rPr>
              <w:t>الخصائص ال</w:t>
            </w:r>
            <w:r>
              <w:rPr>
                <w:rFonts w:ascii="Simplified Arabic" w:hAnsi="Simplified Arabic" w:cs="Simplified Arabic" w:hint="cs"/>
                <w:sz w:val="24"/>
                <w:szCs w:val="24"/>
                <w:rtl/>
              </w:rPr>
              <w:t>ديموغرافية</w:t>
            </w:r>
            <w:r w:rsidRPr="007E2DC6">
              <w:rPr>
                <w:rFonts w:ascii="Simplified Arabic" w:hAnsi="Simplified Arabic" w:cs="Simplified Arabic"/>
                <w:sz w:val="24"/>
                <w:szCs w:val="24"/>
                <w:rtl/>
              </w:rPr>
              <w:t xml:space="preserve"> لعينة الدراسة</w:t>
            </w:r>
          </w:p>
        </w:tc>
        <w:tc>
          <w:tcPr>
            <w:tcW w:w="1264" w:type="dxa"/>
          </w:tcPr>
          <w:p w14:paraId="4E2895F2"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27</w:t>
            </w:r>
          </w:p>
        </w:tc>
      </w:tr>
      <w:tr w:rsidR="00143F62" w:rsidRPr="007E2DC6" w14:paraId="093D8646" w14:textId="77777777" w:rsidTr="00D274F6">
        <w:tc>
          <w:tcPr>
            <w:tcW w:w="1037" w:type="dxa"/>
          </w:tcPr>
          <w:p w14:paraId="443BCEA6"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(2</w:t>
            </w:r>
            <w:r>
              <w:rPr>
                <w:rFonts w:ascii="Simplified Arabic" w:hAnsi="Simplified Arabic" w:cs="Simplified Arabic" w:hint="cs"/>
                <w:sz w:val="24"/>
                <w:szCs w:val="24"/>
                <w:rtl/>
                <w:lang w:bidi="ar-EG"/>
              </w:rPr>
              <w:t>-4</w:t>
            </w:r>
            <w:r w:rsidRPr="007E2DC6">
              <w:rPr>
                <w:rFonts w:ascii="Simplified Arabic" w:hAnsi="Simplified Arabic" w:cs="Simplified Arabic"/>
                <w:sz w:val="24"/>
                <w:szCs w:val="24"/>
                <w:rtl/>
                <w:lang w:bidi="ar-EG"/>
              </w:rPr>
              <w:t>)</w:t>
            </w:r>
          </w:p>
        </w:tc>
        <w:tc>
          <w:tcPr>
            <w:tcW w:w="6521" w:type="dxa"/>
          </w:tcPr>
          <w:p w14:paraId="45739098" w14:textId="77777777" w:rsidR="00143F62" w:rsidRPr="007E2DC6" w:rsidRDefault="00143F62" w:rsidP="00143F62">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تحليل الثبات باستخدا</w:t>
            </w:r>
            <w:r>
              <w:rPr>
                <w:rFonts w:ascii="Simplified Arabic" w:hAnsi="Simplified Arabic" w:cs="Simplified Arabic" w:hint="eastAsia"/>
                <w:sz w:val="24"/>
                <w:szCs w:val="24"/>
                <w:rtl/>
              </w:rPr>
              <w:t>م</w:t>
            </w:r>
            <w:r>
              <w:rPr>
                <w:rFonts w:ascii="Simplified Arabic" w:hAnsi="Simplified Arabic" w:cs="Simplified Arabic" w:hint="cs"/>
                <w:sz w:val="24"/>
                <w:szCs w:val="24"/>
                <w:rtl/>
              </w:rPr>
              <w:t xml:space="preserve"> معامل كرونباخ ألفا ومعامل أوميغا لماكدونالد</w:t>
            </w:r>
          </w:p>
        </w:tc>
        <w:tc>
          <w:tcPr>
            <w:tcW w:w="1264" w:type="dxa"/>
          </w:tcPr>
          <w:p w14:paraId="7D7EEC55" w14:textId="77777777" w:rsidR="00143F62" w:rsidRPr="007E2DC6" w:rsidRDefault="00143F62" w:rsidP="00143F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28</w:t>
            </w:r>
          </w:p>
        </w:tc>
      </w:tr>
      <w:tr w:rsidR="00143F62" w:rsidRPr="007E2DC6" w14:paraId="1E3BFCFE" w14:textId="77777777" w:rsidTr="00D274F6">
        <w:tc>
          <w:tcPr>
            <w:tcW w:w="1037" w:type="dxa"/>
          </w:tcPr>
          <w:p w14:paraId="1854D59E"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(3</w:t>
            </w:r>
            <w:r>
              <w:rPr>
                <w:rFonts w:ascii="Simplified Arabic" w:hAnsi="Simplified Arabic" w:cs="Simplified Arabic" w:hint="cs"/>
                <w:sz w:val="24"/>
                <w:szCs w:val="24"/>
                <w:rtl/>
                <w:lang w:bidi="ar-EG"/>
              </w:rPr>
              <w:t>-4</w:t>
            </w:r>
            <w:r w:rsidRPr="007E2DC6">
              <w:rPr>
                <w:rFonts w:ascii="Simplified Arabic" w:hAnsi="Simplified Arabic" w:cs="Simplified Arabic"/>
                <w:sz w:val="24"/>
                <w:szCs w:val="24"/>
                <w:rtl/>
                <w:lang w:bidi="ar-EG"/>
              </w:rPr>
              <w:t>)</w:t>
            </w:r>
          </w:p>
        </w:tc>
        <w:tc>
          <w:tcPr>
            <w:tcW w:w="6521" w:type="dxa"/>
          </w:tcPr>
          <w:p w14:paraId="0993CBFE" w14:textId="77777777" w:rsidR="00143F62" w:rsidRPr="007E2DC6" w:rsidRDefault="00143F62" w:rsidP="00143F62">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اختبار معامل الصدق لأسئلة الاستبيان</w:t>
            </w:r>
          </w:p>
        </w:tc>
        <w:tc>
          <w:tcPr>
            <w:tcW w:w="1264" w:type="dxa"/>
          </w:tcPr>
          <w:p w14:paraId="06058E97" w14:textId="77777777" w:rsidR="00143F62" w:rsidRPr="007E2DC6" w:rsidRDefault="00143F62" w:rsidP="00143F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r>
      <w:tr w:rsidR="00143F62" w:rsidRPr="007E2DC6" w14:paraId="4A1E0BB7" w14:textId="77777777" w:rsidTr="00D274F6">
        <w:tc>
          <w:tcPr>
            <w:tcW w:w="1037" w:type="dxa"/>
          </w:tcPr>
          <w:p w14:paraId="7E655058"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(4</w:t>
            </w:r>
            <w:r>
              <w:rPr>
                <w:rFonts w:ascii="Simplified Arabic" w:hAnsi="Simplified Arabic" w:cs="Simplified Arabic" w:hint="cs"/>
                <w:sz w:val="24"/>
                <w:szCs w:val="24"/>
                <w:rtl/>
                <w:lang w:bidi="ar-EG"/>
              </w:rPr>
              <w:t>-4</w:t>
            </w:r>
            <w:r w:rsidRPr="007E2DC6">
              <w:rPr>
                <w:rFonts w:ascii="Simplified Arabic" w:hAnsi="Simplified Arabic" w:cs="Simplified Arabic"/>
                <w:sz w:val="24"/>
                <w:szCs w:val="24"/>
                <w:rtl/>
                <w:lang w:bidi="ar-EG"/>
              </w:rPr>
              <w:t>)</w:t>
            </w:r>
          </w:p>
        </w:tc>
        <w:tc>
          <w:tcPr>
            <w:tcW w:w="6521" w:type="dxa"/>
          </w:tcPr>
          <w:p w14:paraId="0FC84964" w14:textId="77777777" w:rsidR="00143F62" w:rsidRPr="007E2DC6" w:rsidRDefault="00143F62" w:rsidP="00143F62">
            <w:pPr>
              <w:spacing w:line="276" w:lineRule="auto"/>
              <w:rPr>
                <w:rFonts w:ascii="Simplified Arabic" w:hAnsi="Simplified Arabic" w:cs="Simplified Arabic"/>
                <w:sz w:val="24"/>
                <w:szCs w:val="24"/>
                <w:rtl/>
              </w:rPr>
            </w:pPr>
            <w:r w:rsidRPr="007E2DC6">
              <w:rPr>
                <w:rFonts w:ascii="Simplified Arabic" w:hAnsi="Simplified Arabic" w:cs="Simplified Arabic"/>
                <w:sz w:val="24"/>
                <w:szCs w:val="24"/>
                <w:rtl/>
              </w:rPr>
              <w:t>تحليل الاستجابة للمحور الأول (أساليب الإدارة) من الاستبيان</w:t>
            </w:r>
          </w:p>
        </w:tc>
        <w:tc>
          <w:tcPr>
            <w:tcW w:w="1264" w:type="dxa"/>
          </w:tcPr>
          <w:p w14:paraId="11B439E7" w14:textId="77777777" w:rsidR="00143F62" w:rsidRPr="007E2DC6" w:rsidRDefault="00143F62" w:rsidP="00143F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r>
      <w:tr w:rsidR="00143F62" w:rsidRPr="007E2DC6" w14:paraId="0525E55C" w14:textId="77777777" w:rsidTr="00D274F6">
        <w:tc>
          <w:tcPr>
            <w:tcW w:w="1037" w:type="dxa"/>
          </w:tcPr>
          <w:p w14:paraId="7DB4392D"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(5-4)</w:t>
            </w:r>
          </w:p>
        </w:tc>
        <w:tc>
          <w:tcPr>
            <w:tcW w:w="6521" w:type="dxa"/>
          </w:tcPr>
          <w:p w14:paraId="0602816A" w14:textId="77777777" w:rsidR="00143F62" w:rsidRPr="007E2DC6" w:rsidRDefault="00143F62" w:rsidP="00143F62">
            <w:pPr>
              <w:spacing w:line="276" w:lineRule="auto"/>
              <w:rPr>
                <w:rFonts w:ascii="Simplified Arabic" w:hAnsi="Simplified Arabic" w:cs="Simplified Arabic"/>
                <w:sz w:val="24"/>
                <w:szCs w:val="24"/>
                <w:rtl/>
              </w:rPr>
            </w:pPr>
            <w:r w:rsidRPr="007E2DC6">
              <w:rPr>
                <w:rFonts w:ascii="Simplified Arabic" w:hAnsi="Simplified Arabic" w:cs="Simplified Arabic"/>
                <w:sz w:val="24"/>
                <w:szCs w:val="24"/>
                <w:rtl/>
              </w:rPr>
              <w:t>تحليل الاستجابة للمحور ال</w:t>
            </w:r>
            <w:r>
              <w:rPr>
                <w:rFonts w:ascii="Simplified Arabic" w:hAnsi="Simplified Arabic" w:cs="Simplified Arabic" w:hint="cs"/>
                <w:sz w:val="24"/>
                <w:szCs w:val="24"/>
                <w:rtl/>
              </w:rPr>
              <w:t>ثاني</w:t>
            </w:r>
            <w:r w:rsidRPr="007E2DC6">
              <w:rPr>
                <w:rFonts w:ascii="Simplified Arabic" w:hAnsi="Simplified Arabic" w:cs="Simplified Arabic"/>
                <w:sz w:val="24"/>
                <w:szCs w:val="24"/>
                <w:rtl/>
              </w:rPr>
              <w:t xml:space="preserve"> (</w:t>
            </w:r>
            <w:r>
              <w:rPr>
                <w:rFonts w:ascii="Simplified Arabic" w:hAnsi="Simplified Arabic" w:cs="Simplified Arabic" w:hint="cs"/>
                <w:sz w:val="24"/>
                <w:szCs w:val="24"/>
                <w:rtl/>
              </w:rPr>
              <w:t>الرضا الوظيفي</w:t>
            </w:r>
            <w:r w:rsidRPr="007E2DC6">
              <w:rPr>
                <w:rFonts w:ascii="Simplified Arabic" w:hAnsi="Simplified Arabic" w:cs="Simplified Arabic"/>
                <w:sz w:val="24"/>
                <w:szCs w:val="24"/>
                <w:rtl/>
              </w:rPr>
              <w:t>) من الاستبيان</w:t>
            </w:r>
          </w:p>
        </w:tc>
        <w:tc>
          <w:tcPr>
            <w:tcW w:w="1264" w:type="dxa"/>
          </w:tcPr>
          <w:p w14:paraId="292B81F9"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34</w:t>
            </w:r>
          </w:p>
        </w:tc>
      </w:tr>
      <w:tr w:rsidR="00143F62" w:rsidRPr="007E2DC6" w14:paraId="1632BD98" w14:textId="77777777" w:rsidTr="00D274F6">
        <w:tc>
          <w:tcPr>
            <w:tcW w:w="1037" w:type="dxa"/>
          </w:tcPr>
          <w:p w14:paraId="19DC9ADE"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(6-4)</w:t>
            </w:r>
          </w:p>
        </w:tc>
        <w:tc>
          <w:tcPr>
            <w:tcW w:w="6521" w:type="dxa"/>
          </w:tcPr>
          <w:p w14:paraId="3F2E0313" w14:textId="77777777" w:rsidR="00143F62" w:rsidRPr="007E2DC6" w:rsidRDefault="00143F62" w:rsidP="00143F62">
            <w:pPr>
              <w:spacing w:line="276" w:lineRule="auto"/>
              <w:rPr>
                <w:rFonts w:ascii="Simplified Arabic" w:hAnsi="Simplified Arabic" w:cs="Simplified Arabic"/>
                <w:sz w:val="24"/>
                <w:szCs w:val="24"/>
                <w:rtl/>
              </w:rPr>
            </w:pPr>
            <w:r w:rsidRPr="007E2DC6">
              <w:rPr>
                <w:rFonts w:ascii="Simplified Arabic" w:hAnsi="Simplified Arabic" w:cs="Simplified Arabic"/>
                <w:sz w:val="24"/>
                <w:szCs w:val="24"/>
                <w:rtl/>
              </w:rPr>
              <w:t>تحليل الاستجابة للمحور ال</w:t>
            </w:r>
            <w:r>
              <w:rPr>
                <w:rFonts w:ascii="Simplified Arabic" w:hAnsi="Simplified Arabic" w:cs="Simplified Arabic" w:hint="cs"/>
                <w:sz w:val="24"/>
                <w:szCs w:val="24"/>
                <w:rtl/>
              </w:rPr>
              <w:t>ثالث</w:t>
            </w:r>
            <w:r w:rsidRPr="007E2DC6">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 الوظيفي</w:t>
            </w:r>
            <w:r w:rsidRPr="007E2DC6">
              <w:rPr>
                <w:rFonts w:ascii="Simplified Arabic" w:hAnsi="Simplified Arabic" w:cs="Simplified Arabic"/>
                <w:sz w:val="24"/>
                <w:szCs w:val="24"/>
                <w:rtl/>
              </w:rPr>
              <w:t>) من الاستبيان</w:t>
            </w:r>
          </w:p>
        </w:tc>
        <w:tc>
          <w:tcPr>
            <w:tcW w:w="1264" w:type="dxa"/>
          </w:tcPr>
          <w:p w14:paraId="6338D43B"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39</w:t>
            </w:r>
          </w:p>
        </w:tc>
      </w:tr>
      <w:tr w:rsidR="00143F62" w:rsidRPr="007E2DC6" w14:paraId="6226D8CE" w14:textId="77777777" w:rsidTr="00D274F6">
        <w:tc>
          <w:tcPr>
            <w:tcW w:w="1037" w:type="dxa"/>
          </w:tcPr>
          <w:p w14:paraId="33A021BF"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(7-4)</w:t>
            </w:r>
          </w:p>
        </w:tc>
        <w:tc>
          <w:tcPr>
            <w:tcW w:w="6521" w:type="dxa"/>
          </w:tcPr>
          <w:p w14:paraId="213B78B3" w14:textId="77777777" w:rsidR="00143F62" w:rsidRPr="007E2DC6" w:rsidRDefault="00143F62" w:rsidP="00143F62">
            <w:pPr>
              <w:spacing w:line="276" w:lineRule="auto"/>
              <w:rPr>
                <w:rFonts w:ascii="Simplified Arabic" w:hAnsi="Simplified Arabic" w:cs="Simplified Arabic"/>
                <w:sz w:val="24"/>
                <w:szCs w:val="24"/>
                <w:rtl/>
                <w:lang w:bidi="ar-EG"/>
              </w:rPr>
            </w:pPr>
            <w:r w:rsidRPr="00231610">
              <w:rPr>
                <w:rFonts w:ascii="Simplified Arabic" w:hAnsi="Simplified Arabic" w:cs="Simplified Arabic"/>
                <w:sz w:val="24"/>
                <w:szCs w:val="24"/>
                <w:rtl/>
                <w:lang w:bidi="ar-EG"/>
              </w:rPr>
              <w:t xml:space="preserve">اختبار </w:t>
            </w:r>
            <w:r w:rsidRPr="00231610">
              <w:rPr>
                <w:rFonts w:ascii="Simplified Arabic" w:hAnsi="Simplified Arabic" w:cs="Simplified Arabic"/>
                <w:sz w:val="24"/>
                <w:szCs w:val="24"/>
                <w:lang w:bidi="ar-EG"/>
              </w:rPr>
              <w:t>Anova</w:t>
            </w:r>
            <w:r w:rsidRPr="00231610">
              <w:rPr>
                <w:rFonts w:ascii="Simplified Arabic" w:hAnsi="Simplified Arabic" w:cs="Simplified Arabic"/>
                <w:sz w:val="24"/>
                <w:szCs w:val="24"/>
                <w:rtl/>
                <w:lang w:bidi="ar-EG"/>
              </w:rPr>
              <w:t xml:space="preserve"> </w:t>
            </w:r>
            <w:r w:rsidRPr="00231610">
              <w:rPr>
                <w:rFonts w:ascii="Simplified Arabic" w:hAnsi="Simplified Arabic" w:cs="Simplified Arabic" w:hint="cs"/>
                <w:sz w:val="24"/>
                <w:szCs w:val="24"/>
                <w:rtl/>
                <w:lang w:bidi="ar-EG"/>
              </w:rPr>
              <w:t>لتأثير</w:t>
            </w:r>
            <w:r w:rsidRPr="00231610">
              <w:rPr>
                <w:rFonts w:ascii="Simplified Arabic" w:hAnsi="Simplified Arabic" w:cs="Simplified Arabic"/>
                <w:sz w:val="24"/>
                <w:szCs w:val="24"/>
                <w:rtl/>
                <w:lang w:bidi="ar-EG"/>
              </w:rPr>
              <w:t xml:space="preserve"> الإدارة الاستبدادية على بيئة العمل</w:t>
            </w:r>
          </w:p>
        </w:tc>
        <w:tc>
          <w:tcPr>
            <w:tcW w:w="1264" w:type="dxa"/>
          </w:tcPr>
          <w:p w14:paraId="01923C7B"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44</w:t>
            </w:r>
          </w:p>
        </w:tc>
      </w:tr>
      <w:tr w:rsidR="00143F62" w:rsidRPr="007E2DC6" w14:paraId="2494C248" w14:textId="77777777" w:rsidTr="00D274F6">
        <w:tc>
          <w:tcPr>
            <w:tcW w:w="1037" w:type="dxa"/>
          </w:tcPr>
          <w:p w14:paraId="0758316E"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(8-4)</w:t>
            </w:r>
          </w:p>
        </w:tc>
        <w:tc>
          <w:tcPr>
            <w:tcW w:w="6521" w:type="dxa"/>
          </w:tcPr>
          <w:p w14:paraId="5D6CF8B0" w14:textId="77777777" w:rsidR="00143F62" w:rsidRPr="007E2DC6" w:rsidRDefault="00143F62" w:rsidP="00143F62">
            <w:pPr>
              <w:spacing w:line="276" w:lineRule="auto"/>
              <w:rPr>
                <w:rFonts w:ascii="Simplified Arabic" w:hAnsi="Simplified Arabic" w:cs="Simplified Arabic"/>
                <w:sz w:val="24"/>
                <w:szCs w:val="24"/>
                <w:rtl/>
                <w:lang w:bidi="ar-EG"/>
              </w:rPr>
            </w:pPr>
            <w:r w:rsidRPr="00231610">
              <w:rPr>
                <w:rFonts w:ascii="Simplified Arabic" w:hAnsi="Simplified Arabic" w:cs="Simplified Arabic"/>
                <w:sz w:val="24"/>
                <w:szCs w:val="24"/>
                <w:rtl/>
                <w:lang w:bidi="ar-EG"/>
              </w:rPr>
              <w:t xml:space="preserve">اختبار </w:t>
            </w:r>
            <w:r w:rsidRPr="00231610">
              <w:rPr>
                <w:rFonts w:ascii="Simplified Arabic" w:hAnsi="Simplified Arabic" w:cs="Simplified Arabic"/>
                <w:sz w:val="24"/>
                <w:szCs w:val="24"/>
                <w:lang w:bidi="ar-EG"/>
              </w:rPr>
              <w:t>Anova</w:t>
            </w:r>
            <w:r w:rsidRPr="00231610">
              <w:rPr>
                <w:rFonts w:ascii="Simplified Arabic" w:hAnsi="Simplified Arabic" w:cs="Simplified Arabic"/>
                <w:sz w:val="24"/>
                <w:szCs w:val="24"/>
                <w:rtl/>
                <w:lang w:bidi="ar-EG"/>
              </w:rPr>
              <w:t xml:space="preserve"> </w:t>
            </w:r>
            <w:r w:rsidRPr="00231610">
              <w:rPr>
                <w:rFonts w:ascii="Simplified Arabic" w:hAnsi="Simplified Arabic" w:cs="Simplified Arabic" w:hint="cs"/>
                <w:sz w:val="24"/>
                <w:szCs w:val="24"/>
                <w:rtl/>
                <w:lang w:bidi="ar-EG"/>
              </w:rPr>
              <w:t>لتأثير</w:t>
            </w:r>
            <w:r w:rsidRPr="00231610">
              <w:rPr>
                <w:rFonts w:ascii="Simplified Arabic" w:hAnsi="Simplified Arabic" w:cs="Simplified Arabic"/>
                <w:sz w:val="24"/>
                <w:szCs w:val="24"/>
                <w:rtl/>
                <w:lang w:bidi="ar-EG"/>
              </w:rPr>
              <w:t xml:space="preserve"> الإدارة التشاركية </w:t>
            </w:r>
            <w:r w:rsidRPr="00231610">
              <w:rPr>
                <w:rFonts w:ascii="Simplified Arabic" w:hAnsi="Simplified Arabic" w:cs="Simplified Arabic" w:hint="cs"/>
                <w:sz w:val="24"/>
                <w:szCs w:val="24"/>
                <w:rtl/>
                <w:lang w:bidi="ar-EG"/>
              </w:rPr>
              <w:t>(الديمقراطية</w:t>
            </w:r>
            <w:r w:rsidRPr="00231610">
              <w:rPr>
                <w:rFonts w:ascii="Simplified Arabic" w:hAnsi="Simplified Arabic" w:cs="Simplified Arabic"/>
                <w:sz w:val="24"/>
                <w:szCs w:val="24"/>
                <w:rtl/>
                <w:lang w:bidi="ar-EG"/>
              </w:rPr>
              <w:t>) على بيئة العمل</w:t>
            </w:r>
          </w:p>
        </w:tc>
        <w:tc>
          <w:tcPr>
            <w:tcW w:w="1264" w:type="dxa"/>
          </w:tcPr>
          <w:p w14:paraId="388D6CD4"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44</w:t>
            </w:r>
          </w:p>
        </w:tc>
      </w:tr>
      <w:tr w:rsidR="00143F62" w:rsidRPr="007E2DC6" w14:paraId="34B80755" w14:textId="77777777" w:rsidTr="00D274F6">
        <w:tc>
          <w:tcPr>
            <w:tcW w:w="1037" w:type="dxa"/>
          </w:tcPr>
          <w:p w14:paraId="79EDFFA5"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(9-4)</w:t>
            </w:r>
          </w:p>
        </w:tc>
        <w:tc>
          <w:tcPr>
            <w:tcW w:w="6521" w:type="dxa"/>
          </w:tcPr>
          <w:p w14:paraId="3A7565B0" w14:textId="77777777" w:rsidR="00143F62" w:rsidRPr="007E2DC6" w:rsidRDefault="00143F62" w:rsidP="00143F62">
            <w:pPr>
              <w:spacing w:line="276" w:lineRule="auto"/>
              <w:rPr>
                <w:rFonts w:ascii="Simplified Arabic" w:hAnsi="Simplified Arabic" w:cs="Simplified Arabic"/>
                <w:sz w:val="24"/>
                <w:szCs w:val="24"/>
                <w:rtl/>
                <w:lang w:bidi="ar-EG"/>
              </w:rPr>
            </w:pPr>
            <w:r w:rsidRPr="00231610">
              <w:rPr>
                <w:rFonts w:ascii="Simplified Arabic" w:hAnsi="Simplified Arabic" w:cs="Simplified Arabic"/>
                <w:sz w:val="24"/>
                <w:szCs w:val="24"/>
                <w:rtl/>
                <w:lang w:bidi="ar-EG"/>
              </w:rPr>
              <w:t xml:space="preserve">اختبار </w:t>
            </w:r>
            <w:r w:rsidRPr="00231610">
              <w:rPr>
                <w:rFonts w:ascii="Simplified Arabic" w:hAnsi="Simplified Arabic" w:cs="Simplified Arabic"/>
                <w:sz w:val="24"/>
                <w:szCs w:val="24"/>
                <w:lang w:bidi="ar-EG"/>
              </w:rPr>
              <w:t>Anova</w:t>
            </w:r>
            <w:r w:rsidRPr="00231610">
              <w:rPr>
                <w:rFonts w:ascii="Simplified Arabic" w:hAnsi="Simplified Arabic" w:cs="Simplified Arabic"/>
                <w:sz w:val="24"/>
                <w:szCs w:val="24"/>
                <w:rtl/>
                <w:lang w:bidi="ar-EG"/>
              </w:rPr>
              <w:t xml:space="preserve"> </w:t>
            </w:r>
            <w:r w:rsidRPr="00231610">
              <w:rPr>
                <w:rFonts w:ascii="Simplified Arabic" w:hAnsi="Simplified Arabic" w:cs="Simplified Arabic" w:hint="cs"/>
                <w:sz w:val="24"/>
                <w:szCs w:val="24"/>
                <w:rtl/>
                <w:lang w:bidi="ar-EG"/>
              </w:rPr>
              <w:t>لتأثير</w:t>
            </w:r>
            <w:r w:rsidRPr="00231610">
              <w:rPr>
                <w:rFonts w:ascii="Simplified Arabic" w:hAnsi="Simplified Arabic" w:cs="Simplified Arabic"/>
                <w:sz w:val="24"/>
                <w:szCs w:val="24"/>
                <w:rtl/>
                <w:lang w:bidi="ar-EG"/>
              </w:rPr>
              <w:t xml:space="preserve"> الإدارة التساهلية على بيئة العمل</w:t>
            </w:r>
          </w:p>
        </w:tc>
        <w:tc>
          <w:tcPr>
            <w:tcW w:w="1264" w:type="dxa"/>
          </w:tcPr>
          <w:p w14:paraId="44CAD772"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44</w:t>
            </w:r>
          </w:p>
        </w:tc>
      </w:tr>
      <w:tr w:rsidR="00143F62" w:rsidRPr="007E2DC6" w14:paraId="34D40560" w14:textId="77777777" w:rsidTr="00D274F6">
        <w:tc>
          <w:tcPr>
            <w:tcW w:w="1037" w:type="dxa"/>
          </w:tcPr>
          <w:p w14:paraId="12FE1655"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(10-4)</w:t>
            </w:r>
          </w:p>
        </w:tc>
        <w:tc>
          <w:tcPr>
            <w:tcW w:w="6521" w:type="dxa"/>
          </w:tcPr>
          <w:p w14:paraId="38AB752D" w14:textId="77777777" w:rsidR="00143F62" w:rsidRPr="007E2DC6" w:rsidRDefault="00143F62" w:rsidP="00143F62">
            <w:pPr>
              <w:spacing w:line="276" w:lineRule="auto"/>
              <w:rPr>
                <w:rFonts w:ascii="Simplified Arabic" w:hAnsi="Simplified Arabic" w:cs="Simplified Arabic"/>
                <w:sz w:val="24"/>
                <w:szCs w:val="24"/>
                <w:rtl/>
                <w:lang w:bidi="ar-EG"/>
              </w:rPr>
            </w:pPr>
            <w:r w:rsidRPr="00231610">
              <w:rPr>
                <w:rFonts w:ascii="Simplified Arabic" w:hAnsi="Simplified Arabic" w:cs="Simplified Arabic"/>
                <w:sz w:val="24"/>
                <w:szCs w:val="24"/>
                <w:rtl/>
                <w:lang w:bidi="ar-EG"/>
              </w:rPr>
              <w:t xml:space="preserve">اختبار </w:t>
            </w:r>
            <w:r w:rsidRPr="00231610">
              <w:rPr>
                <w:rFonts w:ascii="Simplified Arabic" w:hAnsi="Simplified Arabic" w:cs="Simplified Arabic"/>
                <w:sz w:val="24"/>
                <w:szCs w:val="24"/>
                <w:lang w:bidi="ar-EG"/>
              </w:rPr>
              <w:t>Anova</w:t>
            </w:r>
            <w:r w:rsidRPr="00231610">
              <w:rPr>
                <w:rFonts w:ascii="Simplified Arabic" w:hAnsi="Simplified Arabic" w:cs="Simplified Arabic"/>
                <w:sz w:val="24"/>
                <w:szCs w:val="24"/>
                <w:rtl/>
                <w:lang w:bidi="ar-EG"/>
              </w:rPr>
              <w:t xml:space="preserve"> </w:t>
            </w:r>
            <w:r w:rsidRPr="00231610">
              <w:rPr>
                <w:rFonts w:ascii="Simplified Arabic" w:hAnsi="Simplified Arabic" w:cs="Simplified Arabic" w:hint="cs"/>
                <w:sz w:val="24"/>
                <w:szCs w:val="24"/>
                <w:rtl/>
                <w:lang w:bidi="ar-EG"/>
              </w:rPr>
              <w:t>لتأثير</w:t>
            </w:r>
            <w:r w:rsidRPr="00231610">
              <w:rPr>
                <w:rFonts w:ascii="Simplified Arabic" w:hAnsi="Simplified Arabic" w:cs="Simplified Arabic"/>
                <w:sz w:val="24"/>
                <w:szCs w:val="24"/>
                <w:rtl/>
                <w:lang w:bidi="ar-EG"/>
              </w:rPr>
              <w:t xml:space="preserve"> الإدارة الاستبدادية على الأداء الوظيفي</w:t>
            </w:r>
          </w:p>
        </w:tc>
        <w:tc>
          <w:tcPr>
            <w:tcW w:w="1264" w:type="dxa"/>
          </w:tcPr>
          <w:p w14:paraId="24BAFEF7"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45</w:t>
            </w:r>
          </w:p>
        </w:tc>
      </w:tr>
      <w:tr w:rsidR="00143F62" w:rsidRPr="007E2DC6" w14:paraId="17E20D31" w14:textId="77777777" w:rsidTr="00D274F6">
        <w:tc>
          <w:tcPr>
            <w:tcW w:w="1037" w:type="dxa"/>
          </w:tcPr>
          <w:p w14:paraId="44DEFDD4"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(11-4)</w:t>
            </w:r>
          </w:p>
        </w:tc>
        <w:tc>
          <w:tcPr>
            <w:tcW w:w="6521" w:type="dxa"/>
          </w:tcPr>
          <w:p w14:paraId="39BC9292" w14:textId="77777777" w:rsidR="00143F62" w:rsidRPr="007E2DC6" w:rsidRDefault="00143F62" w:rsidP="00143F62">
            <w:pPr>
              <w:spacing w:line="276" w:lineRule="auto"/>
              <w:rPr>
                <w:rFonts w:ascii="Simplified Arabic" w:hAnsi="Simplified Arabic" w:cs="Simplified Arabic"/>
                <w:sz w:val="24"/>
                <w:szCs w:val="24"/>
                <w:rtl/>
              </w:rPr>
            </w:pPr>
            <w:r w:rsidRPr="00231610">
              <w:rPr>
                <w:rFonts w:ascii="Simplified Arabic" w:hAnsi="Simplified Arabic" w:cs="Simplified Arabic"/>
                <w:sz w:val="24"/>
                <w:szCs w:val="24"/>
                <w:rtl/>
              </w:rPr>
              <w:t xml:space="preserve">اختبار </w:t>
            </w:r>
            <w:r w:rsidRPr="00231610">
              <w:rPr>
                <w:rFonts w:ascii="Simplified Arabic" w:hAnsi="Simplified Arabic" w:cs="Simplified Arabic"/>
                <w:sz w:val="24"/>
                <w:szCs w:val="24"/>
              </w:rPr>
              <w:t>Anova</w:t>
            </w:r>
            <w:r w:rsidRPr="00231610">
              <w:rPr>
                <w:rFonts w:ascii="Simplified Arabic" w:hAnsi="Simplified Arabic" w:cs="Simplified Arabic"/>
                <w:sz w:val="24"/>
                <w:szCs w:val="24"/>
                <w:rtl/>
              </w:rPr>
              <w:t xml:space="preserve"> </w:t>
            </w:r>
            <w:r w:rsidRPr="00231610">
              <w:rPr>
                <w:rFonts w:ascii="Simplified Arabic" w:hAnsi="Simplified Arabic" w:cs="Simplified Arabic" w:hint="cs"/>
                <w:sz w:val="24"/>
                <w:szCs w:val="24"/>
                <w:rtl/>
              </w:rPr>
              <w:t>لتأثير</w:t>
            </w:r>
            <w:r w:rsidRPr="00231610">
              <w:rPr>
                <w:rFonts w:ascii="Simplified Arabic" w:hAnsi="Simplified Arabic" w:cs="Simplified Arabic"/>
                <w:sz w:val="24"/>
                <w:szCs w:val="24"/>
                <w:rtl/>
              </w:rPr>
              <w:t xml:space="preserve"> الإدارة التشاركية </w:t>
            </w:r>
            <w:r w:rsidRPr="00231610">
              <w:rPr>
                <w:rFonts w:ascii="Simplified Arabic" w:hAnsi="Simplified Arabic" w:cs="Simplified Arabic" w:hint="cs"/>
                <w:sz w:val="24"/>
                <w:szCs w:val="24"/>
                <w:rtl/>
              </w:rPr>
              <w:t>(الديموقراطية</w:t>
            </w:r>
            <w:r w:rsidRPr="00231610">
              <w:rPr>
                <w:rFonts w:ascii="Simplified Arabic" w:hAnsi="Simplified Arabic" w:cs="Simplified Arabic"/>
                <w:sz w:val="24"/>
                <w:szCs w:val="24"/>
                <w:rtl/>
              </w:rPr>
              <w:t>) على الأداء الوظيفي</w:t>
            </w:r>
          </w:p>
        </w:tc>
        <w:tc>
          <w:tcPr>
            <w:tcW w:w="1264" w:type="dxa"/>
          </w:tcPr>
          <w:p w14:paraId="124FBBBD"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45</w:t>
            </w:r>
          </w:p>
        </w:tc>
      </w:tr>
      <w:tr w:rsidR="00143F62" w:rsidRPr="007E2DC6" w14:paraId="56FC92B8" w14:textId="77777777" w:rsidTr="00D274F6">
        <w:tc>
          <w:tcPr>
            <w:tcW w:w="1037" w:type="dxa"/>
          </w:tcPr>
          <w:p w14:paraId="5620C7DF"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(12-4)</w:t>
            </w:r>
          </w:p>
        </w:tc>
        <w:tc>
          <w:tcPr>
            <w:tcW w:w="6521" w:type="dxa"/>
          </w:tcPr>
          <w:p w14:paraId="42A0A342" w14:textId="77777777" w:rsidR="00143F62" w:rsidRPr="007E2DC6" w:rsidRDefault="00143F62" w:rsidP="00143F62">
            <w:pPr>
              <w:spacing w:line="276" w:lineRule="auto"/>
              <w:rPr>
                <w:rFonts w:ascii="Simplified Arabic" w:hAnsi="Simplified Arabic" w:cs="Simplified Arabic"/>
                <w:sz w:val="24"/>
                <w:szCs w:val="24"/>
                <w:rtl/>
                <w:lang w:bidi="ar-EG"/>
              </w:rPr>
            </w:pPr>
            <w:r w:rsidRPr="00231610">
              <w:rPr>
                <w:rFonts w:ascii="Simplified Arabic" w:hAnsi="Simplified Arabic" w:cs="Simplified Arabic"/>
                <w:sz w:val="24"/>
                <w:szCs w:val="24"/>
                <w:rtl/>
                <w:lang w:bidi="ar-EG"/>
              </w:rPr>
              <w:t xml:space="preserve">اختبار </w:t>
            </w:r>
            <w:r w:rsidRPr="00231610">
              <w:rPr>
                <w:rFonts w:ascii="Simplified Arabic" w:hAnsi="Simplified Arabic" w:cs="Simplified Arabic"/>
                <w:sz w:val="24"/>
                <w:szCs w:val="24"/>
                <w:lang w:bidi="ar-EG"/>
              </w:rPr>
              <w:t>Anova</w:t>
            </w:r>
            <w:r w:rsidRPr="00231610">
              <w:rPr>
                <w:rFonts w:ascii="Simplified Arabic" w:hAnsi="Simplified Arabic" w:cs="Simplified Arabic"/>
                <w:sz w:val="24"/>
                <w:szCs w:val="24"/>
                <w:rtl/>
                <w:lang w:bidi="ar-EG"/>
              </w:rPr>
              <w:t xml:space="preserve"> </w:t>
            </w:r>
            <w:r w:rsidRPr="00231610">
              <w:rPr>
                <w:rFonts w:ascii="Simplified Arabic" w:hAnsi="Simplified Arabic" w:cs="Simplified Arabic" w:hint="cs"/>
                <w:sz w:val="24"/>
                <w:szCs w:val="24"/>
                <w:rtl/>
                <w:lang w:bidi="ar-EG"/>
              </w:rPr>
              <w:t>لتأثير</w:t>
            </w:r>
            <w:r w:rsidRPr="00231610">
              <w:rPr>
                <w:rFonts w:ascii="Simplified Arabic" w:hAnsi="Simplified Arabic" w:cs="Simplified Arabic"/>
                <w:sz w:val="24"/>
                <w:szCs w:val="24"/>
                <w:rtl/>
                <w:lang w:bidi="ar-EG"/>
              </w:rPr>
              <w:t xml:space="preserve"> الإدارة المشجعة للابتكار على الرضا الوظيفي وبيئة العمل</w:t>
            </w:r>
          </w:p>
        </w:tc>
        <w:tc>
          <w:tcPr>
            <w:tcW w:w="1264" w:type="dxa"/>
          </w:tcPr>
          <w:p w14:paraId="27A3EE60"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46</w:t>
            </w:r>
          </w:p>
        </w:tc>
      </w:tr>
    </w:tbl>
    <w:p w14:paraId="32957F60"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2D17BB24" w14:textId="77777777" w:rsidR="00143F62" w:rsidRDefault="00143F62" w:rsidP="00143F62">
      <w:pPr>
        <w:spacing w:line="276" w:lineRule="auto"/>
        <w:rPr>
          <w:rFonts w:ascii="Simplified Arabic" w:hAnsi="Simplified Arabic" w:cs="Simplified Arabic"/>
          <w:sz w:val="24"/>
          <w:szCs w:val="24"/>
          <w:u w:val="single"/>
          <w:rtl/>
          <w:lang w:bidi="ar-EG"/>
        </w:rPr>
      </w:pPr>
    </w:p>
    <w:p w14:paraId="13A7B0BC"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0AF9045B" w14:textId="77777777" w:rsidR="00143F62" w:rsidRDefault="00143F62" w:rsidP="00143F62">
      <w:pPr>
        <w:spacing w:line="276" w:lineRule="auto"/>
        <w:outlineLvl w:val="0"/>
        <w:rPr>
          <w:rFonts w:ascii="Simplified Arabic" w:hAnsi="Simplified Arabic" w:cs="Simplified Arabic"/>
          <w:sz w:val="24"/>
          <w:szCs w:val="24"/>
          <w:rtl/>
          <w:lang w:bidi="ar-EG"/>
        </w:rPr>
      </w:pPr>
      <w:bookmarkStart w:id="7" w:name="_Toc181635258"/>
    </w:p>
    <w:p w14:paraId="50336151" w14:textId="77777777" w:rsidR="00143F62" w:rsidRDefault="00143F62" w:rsidP="00143F62">
      <w:pPr>
        <w:spacing w:line="276" w:lineRule="auto"/>
        <w:outlineLvl w:val="0"/>
        <w:rPr>
          <w:rFonts w:ascii="Simplified Arabic" w:hAnsi="Simplified Arabic" w:cs="Simplified Arabic"/>
          <w:sz w:val="24"/>
          <w:szCs w:val="24"/>
          <w:rtl/>
          <w:lang w:bidi="ar-EG"/>
        </w:rPr>
      </w:pPr>
    </w:p>
    <w:p w14:paraId="7056813B" w14:textId="77777777" w:rsidR="00143F62" w:rsidRDefault="00143F62" w:rsidP="00143F62">
      <w:pPr>
        <w:spacing w:line="276" w:lineRule="auto"/>
        <w:outlineLvl w:val="0"/>
        <w:rPr>
          <w:rFonts w:ascii="Simplified Arabic" w:hAnsi="Simplified Arabic" w:cs="Simplified Arabic"/>
          <w:sz w:val="24"/>
          <w:szCs w:val="24"/>
          <w:rtl/>
          <w:lang w:bidi="ar-EG"/>
        </w:rPr>
      </w:pPr>
    </w:p>
    <w:p w14:paraId="00AADD04" w14:textId="77777777" w:rsidR="00143F62" w:rsidRDefault="00143F62" w:rsidP="00143F62">
      <w:pPr>
        <w:spacing w:line="276" w:lineRule="auto"/>
        <w:outlineLvl w:val="0"/>
        <w:rPr>
          <w:rFonts w:ascii="Simplified Arabic" w:hAnsi="Simplified Arabic" w:cs="Simplified Arabic"/>
          <w:sz w:val="24"/>
          <w:szCs w:val="24"/>
          <w:rtl/>
          <w:lang w:bidi="ar-EG"/>
        </w:rPr>
      </w:pPr>
    </w:p>
    <w:p w14:paraId="77EDEE00" w14:textId="77777777" w:rsidR="00143F62" w:rsidRDefault="00143F62" w:rsidP="00143F62">
      <w:pPr>
        <w:spacing w:line="276" w:lineRule="auto"/>
        <w:outlineLvl w:val="0"/>
        <w:rPr>
          <w:rFonts w:ascii="Simplified Arabic" w:hAnsi="Simplified Arabic" w:cs="Simplified Arabic"/>
          <w:sz w:val="24"/>
          <w:szCs w:val="24"/>
          <w:rtl/>
          <w:lang w:bidi="ar-EG"/>
        </w:rPr>
      </w:pPr>
    </w:p>
    <w:p w14:paraId="3FB58D43" w14:textId="77777777" w:rsidR="00143F62" w:rsidRDefault="00143F62" w:rsidP="00143F62">
      <w:pPr>
        <w:spacing w:line="276" w:lineRule="auto"/>
        <w:outlineLvl w:val="0"/>
        <w:rPr>
          <w:rFonts w:ascii="Simplified Arabic" w:hAnsi="Simplified Arabic" w:cs="Simplified Arabic"/>
          <w:sz w:val="24"/>
          <w:szCs w:val="24"/>
          <w:rtl/>
          <w:lang w:bidi="ar-EG"/>
        </w:rPr>
      </w:pPr>
    </w:p>
    <w:p w14:paraId="17D0572E" w14:textId="77777777" w:rsidR="00143F62" w:rsidRDefault="00143F62" w:rsidP="00143F62">
      <w:pPr>
        <w:spacing w:line="276" w:lineRule="auto"/>
        <w:outlineLvl w:val="0"/>
        <w:rPr>
          <w:rFonts w:ascii="Simplified Arabic" w:hAnsi="Simplified Arabic" w:cs="Simplified Arabic"/>
          <w:sz w:val="24"/>
          <w:szCs w:val="24"/>
          <w:rtl/>
          <w:lang w:bidi="ar-EG"/>
        </w:rPr>
      </w:pPr>
    </w:p>
    <w:p w14:paraId="49E71830" w14:textId="77777777" w:rsidR="00143F62" w:rsidRDefault="00143F62" w:rsidP="00143F62">
      <w:pPr>
        <w:spacing w:line="276" w:lineRule="auto"/>
        <w:outlineLvl w:val="0"/>
        <w:rPr>
          <w:rFonts w:ascii="Simplified Arabic" w:hAnsi="Simplified Arabic" w:cs="Simplified Arabic"/>
          <w:sz w:val="24"/>
          <w:szCs w:val="24"/>
          <w:rtl/>
          <w:lang w:bidi="ar-EG"/>
        </w:rPr>
      </w:pPr>
    </w:p>
    <w:p w14:paraId="792DA9CD" w14:textId="77777777" w:rsidR="00143F62" w:rsidRDefault="00143F62" w:rsidP="00143F62">
      <w:pPr>
        <w:spacing w:line="276" w:lineRule="auto"/>
        <w:outlineLvl w:val="0"/>
        <w:rPr>
          <w:rFonts w:ascii="Simplified Arabic" w:hAnsi="Simplified Arabic" w:cs="Simplified Arabic"/>
          <w:sz w:val="24"/>
          <w:szCs w:val="24"/>
          <w:rtl/>
          <w:lang w:bidi="ar-EG"/>
        </w:rPr>
      </w:pPr>
    </w:p>
    <w:p w14:paraId="16A666A8" w14:textId="4197D75C" w:rsidR="00143F62" w:rsidRPr="00E419F9" w:rsidRDefault="00143F62" w:rsidP="00143F62">
      <w:pPr>
        <w:spacing w:line="276" w:lineRule="auto"/>
        <w:outlineLvl w:val="0"/>
        <w:rPr>
          <w:rFonts w:ascii="Simplified Arabic" w:hAnsi="Simplified Arabic" w:cs="Simplified Arabic"/>
          <w:sz w:val="24"/>
          <w:szCs w:val="24"/>
          <w:rtl/>
          <w:lang w:bidi="ar-EG"/>
        </w:rPr>
      </w:pPr>
      <w:r w:rsidRPr="00E419F9">
        <w:rPr>
          <w:rFonts w:ascii="Simplified Arabic" w:hAnsi="Simplified Arabic" w:cs="Simplified Arabic"/>
          <w:sz w:val="24"/>
          <w:szCs w:val="24"/>
          <w:rtl/>
          <w:lang w:bidi="ar-EG"/>
        </w:rPr>
        <w:lastRenderedPageBreak/>
        <w:t>فهرس الأشكال:</w:t>
      </w:r>
      <w:bookmarkEnd w:id="7"/>
    </w:p>
    <w:tbl>
      <w:tblPr>
        <w:tblStyle w:val="a6"/>
        <w:bidiVisual/>
        <w:tblW w:w="0" w:type="auto"/>
        <w:tblLook w:val="04A0" w:firstRow="1" w:lastRow="0" w:firstColumn="1" w:lastColumn="0" w:noHBand="0" w:noVBand="1"/>
      </w:tblPr>
      <w:tblGrid>
        <w:gridCol w:w="1037"/>
        <w:gridCol w:w="6237"/>
        <w:gridCol w:w="1548"/>
      </w:tblGrid>
      <w:tr w:rsidR="00143F62" w:rsidRPr="007E2DC6" w14:paraId="66680E0E" w14:textId="77777777" w:rsidTr="00D274F6">
        <w:tc>
          <w:tcPr>
            <w:tcW w:w="1037" w:type="dxa"/>
            <w:shd w:val="clear" w:color="auto" w:fill="DEEAF6" w:themeFill="accent5" w:themeFillTint="33"/>
          </w:tcPr>
          <w:p w14:paraId="08BCEC43"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رقم ال</w:t>
            </w:r>
            <w:r>
              <w:rPr>
                <w:rFonts w:ascii="Simplified Arabic" w:hAnsi="Simplified Arabic" w:cs="Simplified Arabic" w:hint="cs"/>
                <w:sz w:val="24"/>
                <w:szCs w:val="24"/>
                <w:rtl/>
                <w:lang w:bidi="ar-EG"/>
              </w:rPr>
              <w:t>شكل</w:t>
            </w:r>
          </w:p>
        </w:tc>
        <w:tc>
          <w:tcPr>
            <w:tcW w:w="6237" w:type="dxa"/>
            <w:shd w:val="clear" w:color="auto" w:fill="DEEAF6" w:themeFill="accent5" w:themeFillTint="33"/>
          </w:tcPr>
          <w:p w14:paraId="52C086C7"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الوصف</w:t>
            </w:r>
          </w:p>
        </w:tc>
        <w:tc>
          <w:tcPr>
            <w:tcW w:w="1548" w:type="dxa"/>
            <w:shd w:val="clear" w:color="auto" w:fill="DEEAF6" w:themeFill="accent5" w:themeFillTint="33"/>
          </w:tcPr>
          <w:p w14:paraId="3EFF623A"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رقم الصفحة</w:t>
            </w:r>
          </w:p>
        </w:tc>
      </w:tr>
      <w:tr w:rsidR="00143F62" w:rsidRPr="007E2DC6" w14:paraId="26339861" w14:textId="77777777" w:rsidTr="00D274F6">
        <w:tc>
          <w:tcPr>
            <w:tcW w:w="1037" w:type="dxa"/>
          </w:tcPr>
          <w:p w14:paraId="40F017C3"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(1</w:t>
            </w:r>
            <w:r>
              <w:rPr>
                <w:rFonts w:ascii="Simplified Arabic" w:hAnsi="Simplified Arabic" w:cs="Simplified Arabic" w:hint="cs"/>
                <w:sz w:val="24"/>
                <w:szCs w:val="24"/>
                <w:rtl/>
                <w:lang w:bidi="ar-EG"/>
              </w:rPr>
              <w:t>-4</w:t>
            </w:r>
            <w:r w:rsidRPr="007E2DC6">
              <w:rPr>
                <w:rFonts w:ascii="Simplified Arabic" w:hAnsi="Simplified Arabic" w:cs="Simplified Arabic"/>
                <w:sz w:val="24"/>
                <w:szCs w:val="24"/>
                <w:rtl/>
                <w:lang w:bidi="ar-EG"/>
              </w:rPr>
              <w:t>)</w:t>
            </w:r>
          </w:p>
        </w:tc>
        <w:tc>
          <w:tcPr>
            <w:tcW w:w="6237" w:type="dxa"/>
          </w:tcPr>
          <w:p w14:paraId="55CC6429" w14:textId="77777777" w:rsidR="00143F62" w:rsidRPr="007E2DC6" w:rsidRDefault="00143F62" w:rsidP="00143F62">
            <w:pPr>
              <w:spacing w:line="276" w:lineRule="auto"/>
              <w:rPr>
                <w:rFonts w:ascii="Simplified Arabic" w:hAnsi="Simplified Arabic" w:cs="Simplified Arabic"/>
                <w:sz w:val="24"/>
                <w:szCs w:val="24"/>
                <w:rtl/>
              </w:rPr>
            </w:pPr>
            <w:r w:rsidRPr="007E2DC6">
              <w:rPr>
                <w:rFonts w:ascii="Simplified Arabic" w:hAnsi="Simplified Arabic" w:cs="Simplified Arabic"/>
                <w:sz w:val="24"/>
                <w:szCs w:val="24"/>
                <w:rtl/>
              </w:rPr>
              <w:t>توزيع أجابات الاستبيان على المحور الأول (أساليب الادارة)</w:t>
            </w:r>
          </w:p>
        </w:tc>
        <w:tc>
          <w:tcPr>
            <w:tcW w:w="1548" w:type="dxa"/>
          </w:tcPr>
          <w:p w14:paraId="1D2B6E4F"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31</w:t>
            </w:r>
          </w:p>
        </w:tc>
      </w:tr>
      <w:tr w:rsidR="00143F62" w:rsidRPr="007E2DC6" w14:paraId="3A01CAB3" w14:textId="77777777" w:rsidTr="00D274F6">
        <w:tc>
          <w:tcPr>
            <w:tcW w:w="1037" w:type="dxa"/>
          </w:tcPr>
          <w:p w14:paraId="24698640"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(2</w:t>
            </w:r>
            <w:r>
              <w:rPr>
                <w:rFonts w:ascii="Simplified Arabic" w:hAnsi="Simplified Arabic" w:cs="Simplified Arabic" w:hint="cs"/>
                <w:sz w:val="24"/>
                <w:szCs w:val="24"/>
                <w:rtl/>
                <w:lang w:bidi="ar-EG"/>
              </w:rPr>
              <w:t>-4</w:t>
            </w:r>
            <w:r w:rsidRPr="007E2DC6">
              <w:rPr>
                <w:rFonts w:ascii="Simplified Arabic" w:hAnsi="Simplified Arabic" w:cs="Simplified Arabic"/>
                <w:sz w:val="24"/>
                <w:szCs w:val="24"/>
                <w:rtl/>
                <w:lang w:bidi="ar-EG"/>
              </w:rPr>
              <w:t>)</w:t>
            </w:r>
          </w:p>
        </w:tc>
        <w:tc>
          <w:tcPr>
            <w:tcW w:w="6237" w:type="dxa"/>
          </w:tcPr>
          <w:p w14:paraId="7F5003E3" w14:textId="77777777" w:rsidR="00143F62" w:rsidRPr="007E2DC6" w:rsidRDefault="00143F62" w:rsidP="00143F62">
            <w:pPr>
              <w:spacing w:line="276" w:lineRule="auto"/>
              <w:rPr>
                <w:rFonts w:ascii="Simplified Arabic" w:hAnsi="Simplified Arabic" w:cs="Simplified Arabic"/>
                <w:sz w:val="24"/>
                <w:szCs w:val="24"/>
                <w:rtl/>
              </w:rPr>
            </w:pPr>
            <w:r w:rsidRPr="007E2DC6">
              <w:rPr>
                <w:rFonts w:ascii="Simplified Arabic" w:hAnsi="Simplified Arabic" w:cs="Simplified Arabic"/>
                <w:sz w:val="24"/>
                <w:szCs w:val="24"/>
                <w:rtl/>
              </w:rPr>
              <w:t>توزيع أجابات الاستبيان على المحور الثاني (الرضا الوظيفي)</w:t>
            </w:r>
          </w:p>
        </w:tc>
        <w:tc>
          <w:tcPr>
            <w:tcW w:w="1548" w:type="dxa"/>
          </w:tcPr>
          <w:p w14:paraId="3BB215F9" w14:textId="77777777" w:rsidR="00143F62" w:rsidRPr="007E2DC6" w:rsidRDefault="00143F62" w:rsidP="00143F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35</w:t>
            </w:r>
          </w:p>
        </w:tc>
      </w:tr>
      <w:tr w:rsidR="00143F62" w:rsidRPr="007E2DC6" w14:paraId="2F1300BD" w14:textId="77777777" w:rsidTr="00D274F6">
        <w:tc>
          <w:tcPr>
            <w:tcW w:w="1037" w:type="dxa"/>
          </w:tcPr>
          <w:p w14:paraId="71C9F550" w14:textId="77777777" w:rsidR="00143F62" w:rsidRPr="007E2DC6" w:rsidRDefault="00143F62" w:rsidP="00143F62">
            <w:pPr>
              <w:spacing w:line="276" w:lineRule="auto"/>
              <w:jc w:val="center"/>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(3</w:t>
            </w:r>
            <w:r>
              <w:rPr>
                <w:rFonts w:ascii="Simplified Arabic" w:hAnsi="Simplified Arabic" w:cs="Simplified Arabic" w:hint="cs"/>
                <w:sz w:val="24"/>
                <w:szCs w:val="24"/>
                <w:rtl/>
                <w:lang w:bidi="ar-EG"/>
              </w:rPr>
              <w:t>-4</w:t>
            </w:r>
            <w:r w:rsidRPr="007E2DC6">
              <w:rPr>
                <w:rFonts w:ascii="Simplified Arabic" w:hAnsi="Simplified Arabic" w:cs="Simplified Arabic"/>
                <w:sz w:val="24"/>
                <w:szCs w:val="24"/>
                <w:rtl/>
                <w:lang w:bidi="ar-EG"/>
              </w:rPr>
              <w:t>)</w:t>
            </w:r>
          </w:p>
        </w:tc>
        <w:tc>
          <w:tcPr>
            <w:tcW w:w="6237" w:type="dxa"/>
          </w:tcPr>
          <w:p w14:paraId="6BD4F86B" w14:textId="77777777" w:rsidR="00143F62" w:rsidRPr="007E2DC6" w:rsidRDefault="00143F62" w:rsidP="00143F62">
            <w:pPr>
              <w:spacing w:line="276" w:lineRule="auto"/>
              <w:rPr>
                <w:rFonts w:ascii="Simplified Arabic" w:hAnsi="Simplified Arabic" w:cs="Simplified Arabic"/>
                <w:sz w:val="24"/>
                <w:szCs w:val="24"/>
                <w:rtl/>
              </w:rPr>
            </w:pPr>
            <w:r w:rsidRPr="007E2DC6">
              <w:rPr>
                <w:rFonts w:ascii="Simplified Arabic" w:hAnsi="Simplified Arabic" w:cs="Simplified Arabic"/>
                <w:sz w:val="24"/>
                <w:szCs w:val="24"/>
                <w:rtl/>
              </w:rPr>
              <w:t>توزيع أجابات الاستبيان على المحور ال</w:t>
            </w:r>
            <w:r>
              <w:rPr>
                <w:rFonts w:ascii="Simplified Arabic" w:hAnsi="Simplified Arabic" w:cs="Simplified Arabic" w:hint="cs"/>
                <w:sz w:val="24"/>
                <w:szCs w:val="24"/>
                <w:rtl/>
              </w:rPr>
              <w:t>ثالث</w:t>
            </w:r>
            <w:r w:rsidRPr="007E2DC6">
              <w:rPr>
                <w:rFonts w:ascii="Simplified Arabic" w:hAnsi="Simplified Arabic" w:cs="Simplified Arabic"/>
                <w:sz w:val="24"/>
                <w:szCs w:val="24"/>
                <w:rtl/>
              </w:rPr>
              <w:t xml:space="preserve"> (</w:t>
            </w:r>
            <w:r>
              <w:rPr>
                <w:rFonts w:ascii="Simplified Arabic" w:hAnsi="Simplified Arabic" w:cs="Simplified Arabic" w:hint="cs"/>
                <w:sz w:val="24"/>
                <w:szCs w:val="24"/>
                <w:rtl/>
              </w:rPr>
              <w:t>الأداء الوظيفي</w:t>
            </w:r>
            <w:r w:rsidRPr="007E2DC6">
              <w:rPr>
                <w:rFonts w:ascii="Simplified Arabic" w:hAnsi="Simplified Arabic" w:cs="Simplified Arabic"/>
                <w:sz w:val="24"/>
                <w:szCs w:val="24"/>
                <w:rtl/>
              </w:rPr>
              <w:t>)</w:t>
            </w:r>
          </w:p>
        </w:tc>
        <w:tc>
          <w:tcPr>
            <w:tcW w:w="1548" w:type="dxa"/>
          </w:tcPr>
          <w:p w14:paraId="644B1289" w14:textId="77777777" w:rsidR="00143F62" w:rsidRPr="007E2DC6" w:rsidRDefault="00143F62" w:rsidP="00143F62">
            <w:pPr>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bl>
    <w:p w14:paraId="07102CE1"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12965B87" w14:textId="77777777" w:rsidR="00143F62" w:rsidRPr="007E2DC6" w:rsidRDefault="00143F62" w:rsidP="00143F62">
      <w:pPr>
        <w:spacing w:line="276" w:lineRule="auto"/>
        <w:jc w:val="center"/>
        <w:rPr>
          <w:rFonts w:ascii="Simplified Arabic" w:hAnsi="Simplified Arabic" w:cs="Simplified Arabic"/>
          <w:sz w:val="24"/>
          <w:szCs w:val="24"/>
          <w:rtl/>
        </w:rPr>
      </w:pPr>
    </w:p>
    <w:p w14:paraId="2D420ED4" w14:textId="77777777" w:rsidR="00143F62" w:rsidRPr="007E2DC6" w:rsidRDefault="00143F62" w:rsidP="00143F62">
      <w:pPr>
        <w:spacing w:line="276" w:lineRule="auto"/>
        <w:rPr>
          <w:rFonts w:ascii="Simplified Arabic" w:hAnsi="Simplified Arabic" w:cs="Simplified Arabic"/>
          <w:sz w:val="24"/>
          <w:szCs w:val="24"/>
          <w:u w:val="single"/>
          <w:rtl/>
        </w:rPr>
      </w:pPr>
    </w:p>
    <w:p w14:paraId="5A3FAB1D"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5794580B"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71027609"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06772186" w14:textId="77777777" w:rsidR="00143F62" w:rsidRPr="007E2DC6" w:rsidRDefault="00143F62" w:rsidP="00143F62">
      <w:pPr>
        <w:tabs>
          <w:tab w:val="left" w:pos="5877"/>
        </w:tabs>
        <w:spacing w:line="276" w:lineRule="auto"/>
        <w:rPr>
          <w:rFonts w:ascii="Simplified Arabic" w:hAnsi="Simplified Arabic" w:cs="Simplified Arabic" w:hint="cs"/>
          <w:sz w:val="24"/>
          <w:szCs w:val="24"/>
          <w:u w:val="single"/>
          <w:rtl/>
        </w:rPr>
      </w:pPr>
    </w:p>
    <w:p w14:paraId="234DB4AC" w14:textId="77777777" w:rsidR="00143F62" w:rsidRDefault="00143F62" w:rsidP="00143F62">
      <w:pPr>
        <w:spacing w:line="276" w:lineRule="auto"/>
        <w:rPr>
          <w:rFonts w:ascii="Simplified Arabic" w:hAnsi="Simplified Arabic" w:cs="Simplified Arabic"/>
          <w:sz w:val="24"/>
          <w:szCs w:val="24"/>
          <w:u w:val="single"/>
          <w:rtl/>
          <w:lang w:bidi="ar-EG"/>
        </w:rPr>
        <w:sectPr w:rsidR="00143F62" w:rsidSect="00143F62">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7718FDA7" w14:textId="77777777" w:rsidR="00143F62" w:rsidRPr="007E2DC6" w:rsidRDefault="00143F62" w:rsidP="00143F62">
      <w:pPr>
        <w:spacing w:line="276" w:lineRule="auto"/>
        <w:rPr>
          <w:rFonts w:ascii="Simplified Arabic" w:hAnsi="Simplified Arabic" w:cs="Simplified Arabic"/>
          <w:sz w:val="24"/>
          <w:szCs w:val="24"/>
          <w:u w:val="single"/>
          <w:rtl/>
          <w:lang w:bidi="ar-EG"/>
        </w:rPr>
      </w:pPr>
    </w:p>
    <w:p w14:paraId="4050EDF9" w14:textId="77777777" w:rsidR="00143F62" w:rsidRDefault="00143F62" w:rsidP="00143F62">
      <w:pPr>
        <w:spacing w:line="276" w:lineRule="auto"/>
        <w:rPr>
          <w:rFonts w:ascii="Simplified Arabic" w:hAnsi="Simplified Arabic" w:cs="Simplified Arabic"/>
          <w:sz w:val="24"/>
          <w:szCs w:val="24"/>
          <w:u w:val="single"/>
          <w:rtl/>
        </w:rPr>
      </w:pPr>
    </w:p>
    <w:p w14:paraId="7BC649F6" w14:textId="77777777" w:rsidR="00143F62" w:rsidRDefault="00143F62" w:rsidP="00143F62">
      <w:pPr>
        <w:spacing w:line="276" w:lineRule="auto"/>
        <w:rPr>
          <w:rFonts w:ascii="Simplified Arabic" w:hAnsi="Simplified Arabic" w:cs="Simplified Arabic"/>
          <w:sz w:val="24"/>
          <w:szCs w:val="24"/>
          <w:u w:val="single"/>
          <w:rtl/>
        </w:rPr>
      </w:pPr>
    </w:p>
    <w:p w14:paraId="6A1C7A67" w14:textId="77777777" w:rsidR="00143F62" w:rsidRDefault="00143F62" w:rsidP="00143F62">
      <w:pPr>
        <w:spacing w:line="276" w:lineRule="auto"/>
        <w:rPr>
          <w:rFonts w:ascii="Simplified Arabic" w:hAnsi="Simplified Arabic" w:cs="Simplified Arabic"/>
          <w:sz w:val="24"/>
          <w:szCs w:val="24"/>
          <w:u w:val="single"/>
          <w:rtl/>
        </w:rPr>
      </w:pPr>
    </w:p>
    <w:p w14:paraId="04DA568E" w14:textId="77777777" w:rsidR="00143F62" w:rsidRDefault="00143F62" w:rsidP="00143F62">
      <w:pPr>
        <w:spacing w:line="276" w:lineRule="auto"/>
        <w:rPr>
          <w:rFonts w:ascii="Simplified Arabic" w:hAnsi="Simplified Arabic" w:cs="Simplified Arabic"/>
          <w:sz w:val="24"/>
          <w:szCs w:val="24"/>
          <w:u w:val="single"/>
          <w:rtl/>
        </w:rPr>
      </w:pPr>
    </w:p>
    <w:p w14:paraId="2E2FF9FE" w14:textId="77777777" w:rsidR="00143F62" w:rsidRDefault="00143F62" w:rsidP="00143F62">
      <w:pPr>
        <w:spacing w:line="276" w:lineRule="auto"/>
        <w:rPr>
          <w:rFonts w:ascii="Simplified Arabic" w:hAnsi="Simplified Arabic" w:cs="Simplified Arabic"/>
          <w:sz w:val="24"/>
          <w:szCs w:val="24"/>
          <w:u w:val="single"/>
          <w:rtl/>
        </w:rPr>
      </w:pPr>
    </w:p>
    <w:p w14:paraId="7EA6A5E8" w14:textId="77777777" w:rsidR="00143F62" w:rsidRDefault="00143F62" w:rsidP="00143F62">
      <w:pPr>
        <w:spacing w:line="276" w:lineRule="auto"/>
        <w:rPr>
          <w:rFonts w:ascii="Simplified Arabic" w:hAnsi="Simplified Arabic" w:cs="Simplified Arabic"/>
          <w:sz w:val="24"/>
          <w:szCs w:val="24"/>
          <w:u w:val="single"/>
          <w:rtl/>
        </w:rPr>
      </w:pPr>
    </w:p>
    <w:p w14:paraId="2362F3FB" w14:textId="77777777" w:rsidR="00143F62" w:rsidRDefault="00143F62" w:rsidP="00143F62">
      <w:pPr>
        <w:spacing w:line="276" w:lineRule="auto"/>
        <w:rPr>
          <w:rFonts w:ascii="Simplified Arabic" w:hAnsi="Simplified Arabic" w:cs="Simplified Arabic"/>
          <w:sz w:val="24"/>
          <w:szCs w:val="24"/>
          <w:u w:val="single"/>
          <w:rtl/>
        </w:rPr>
      </w:pPr>
    </w:p>
    <w:p w14:paraId="183116E3" w14:textId="77777777" w:rsidR="00143F62" w:rsidRDefault="00143F62" w:rsidP="00143F62">
      <w:pPr>
        <w:spacing w:line="276" w:lineRule="auto"/>
        <w:rPr>
          <w:rFonts w:ascii="Simplified Arabic" w:hAnsi="Simplified Arabic" w:cs="Simplified Arabic"/>
          <w:sz w:val="24"/>
          <w:szCs w:val="24"/>
          <w:u w:val="single"/>
          <w:rtl/>
        </w:rPr>
      </w:pPr>
    </w:p>
    <w:p w14:paraId="122F784D" w14:textId="77777777" w:rsidR="00143F62" w:rsidRDefault="00143F62" w:rsidP="00143F62">
      <w:pPr>
        <w:spacing w:line="276" w:lineRule="auto"/>
        <w:rPr>
          <w:rFonts w:ascii="Simplified Arabic" w:hAnsi="Simplified Arabic" w:cs="Simplified Arabic"/>
          <w:sz w:val="24"/>
          <w:szCs w:val="24"/>
          <w:u w:val="single"/>
          <w:rtl/>
        </w:rPr>
      </w:pPr>
    </w:p>
    <w:p w14:paraId="678106D1" w14:textId="77777777" w:rsidR="00143F62" w:rsidRDefault="00143F62" w:rsidP="00143F62">
      <w:pPr>
        <w:spacing w:line="276" w:lineRule="auto"/>
        <w:rPr>
          <w:rFonts w:ascii="Simplified Arabic" w:hAnsi="Simplified Arabic" w:cs="Simplified Arabic"/>
          <w:sz w:val="24"/>
          <w:szCs w:val="24"/>
          <w:u w:val="single"/>
          <w:rtl/>
        </w:rPr>
      </w:pPr>
    </w:p>
    <w:p w14:paraId="011060C6" w14:textId="77777777" w:rsidR="00143F62" w:rsidRPr="007E2DC6" w:rsidRDefault="00143F62" w:rsidP="00143F62">
      <w:pPr>
        <w:spacing w:line="276" w:lineRule="auto"/>
        <w:rPr>
          <w:rFonts w:ascii="Simplified Arabic" w:hAnsi="Simplified Arabic" w:cs="Simplified Arabic"/>
          <w:sz w:val="24"/>
          <w:szCs w:val="24"/>
          <w:u w:val="single"/>
          <w:rtl/>
        </w:rPr>
      </w:pPr>
    </w:p>
    <w:p w14:paraId="6C5D4FE3" w14:textId="77777777" w:rsidR="00143F62" w:rsidRPr="006C1977" w:rsidRDefault="00143F62" w:rsidP="00143F62">
      <w:pPr>
        <w:spacing w:line="276" w:lineRule="auto"/>
        <w:jc w:val="center"/>
        <w:outlineLvl w:val="0"/>
        <w:rPr>
          <w:rFonts w:ascii="Simplified Arabic" w:hAnsi="Simplified Arabic" w:cs="Simplified Arabic"/>
          <w:b/>
          <w:bCs/>
          <w:sz w:val="44"/>
          <w:szCs w:val="44"/>
          <w:u w:val="single"/>
          <w:rtl/>
        </w:rPr>
      </w:pPr>
      <w:bookmarkStart w:id="8" w:name="_Toc181635259"/>
      <w:r w:rsidRPr="006C1977">
        <w:rPr>
          <w:rFonts w:ascii="Simplified Arabic" w:hAnsi="Simplified Arabic" w:cs="Simplified Arabic"/>
          <w:b/>
          <w:bCs/>
          <w:sz w:val="44"/>
          <w:szCs w:val="44"/>
          <w:u w:val="single"/>
          <w:rtl/>
        </w:rPr>
        <w:t>الفصل الأول</w:t>
      </w:r>
      <w:bookmarkEnd w:id="8"/>
    </w:p>
    <w:p w14:paraId="52CEAE00" w14:textId="77777777" w:rsidR="00143F62" w:rsidRPr="007E2DC6" w:rsidRDefault="00143F62" w:rsidP="00143F62">
      <w:pPr>
        <w:spacing w:line="276" w:lineRule="auto"/>
        <w:rPr>
          <w:rFonts w:ascii="Simplified Arabic" w:hAnsi="Simplified Arabic" w:cs="Simplified Arabic"/>
          <w:sz w:val="24"/>
          <w:szCs w:val="24"/>
          <w:u w:val="single"/>
          <w:rtl/>
        </w:rPr>
      </w:pPr>
    </w:p>
    <w:p w14:paraId="5DF62903" w14:textId="77777777" w:rsidR="00143F62" w:rsidRPr="007E2DC6" w:rsidRDefault="00143F62" w:rsidP="00143F62">
      <w:pPr>
        <w:spacing w:line="276" w:lineRule="auto"/>
        <w:rPr>
          <w:rFonts w:ascii="Simplified Arabic" w:hAnsi="Simplified Arabic" w:cs="Simplified Arabic"/>
          <w:sz w:val="24"/>
          <w:szCs w:val="24"/>
          <w:u w:val="single"/>
          <w:rtl/>
        </w:rPr>
      </w:pPr>
    </w:p>
    <w:p w14:paraId="47905153" w14:textId="77777777" w:rsidR="00143F62" w:rsidRDefault="00143F62" w:rsidP="00143F62">
      <w:pPr>
        <w:spacing w:line="276" w:lineRule="auto"/>
        <w:rPr>
          <w:rFonts w:ascii="Simplified Arabic" w:hAnsi="Simplified Arabic" w:cs="Simplified Arabic"/>
          <w:sz w:val="24"/>
          <w:szCs w:val="24"/>
          <w:u w:val="single"/>
          <w:rtl/>
        </w:rPr>
      </w:pPr>
    </w:p>
    <w:p w14:paraId="068CB2F3" w14:textId="77777777" w:rsidR="00143F62" w:rsidRDefault="00143F62" w:rsidP="00143F62">
      <w:pPr>
        <w:spacing w:line="276" w:lineRule="auto"/>
        <w:rPr>
          <w:rFonts w:ascii="Simplified Arabic" w:hAnsi="Simplified Arabic" w:cs="Simplified Arabic"/>
          <w:sz w:val="24"/>
          <w:szCs w:val="24"/>
          <w:u w:val="single"/>
          <w:rtl/>
        </w:rPr>
      </w:pPr>
    </w:p>
    <w:p w14:paraId="5EB9C6ED" w14:textId="77777777" w:rsidR="00143F62" w:rsidRDefault="00143F62" w:rsidP="00143F62">
      <w:pPr>
        <w:spacing w:line="276" w:lineRule="auto"/>
        <w:rPr>
          <w:rFonts w:ascii="Simplified Arabic" w:hAnsi="Simplified Arabic" w:cs="Simplified Arabic"/>
          <w:sz w:val="24"/>
          <w:szCs w:val="24"/>
          <w:u w:val="single"/>
          <w:rtl/>
        </w:rPr>
      </w:pPr>
    </w:p>
    <w:p w14:paraId="18116A36" w14:textId="77777777" w:rsidR="00143F62" w:rsidRDefault="00143F62" w:rsidP="00143F62">
      <w:pPr>
        <w:spacing w:line="276" w:lineRule="auto"/>
        <w:rPr>
          <w:rFonts w:ascii="Simplified Arabic" w:hAnsi="Simplified Arabic" w:cs="Simplified Arabic"/>
          <w:sz w:val="24"/>
          <w:szCs w:val="24"/>
          <w:u w:val="single"/>
          <w:rtl/>
        </w:rPr>
      </w:pPr>
    </w:p>
    <w:p w14:paraId="6F24539C" w14:textId="77777777" w:rsidR="00143F62" w:rsidRDefault="00143F62" w:rsidP="00143F62">
      <w:pPr>
        <w:spacing w:line="276" w:lineRule="auto"/>
        <w:rPr>
          <w:rFonts w:ascii="Simplified Arabic" w:hAnsi="Simplified Arabic" w:cs="Simplified Arabic"/>
          <w:sz w:val="24"/>
          <w:szCs w:val="24"/>
          <w:u w:val="single"/>
          <w:rtl/>
        </w:rPr>
      </w:pPr>
    </w:p>
    <w:p w14:paraId="5FA87823" w14:textId="77777777" w:rsidR="00143F62" w:rsidRDefault="00143F62" w:rsidP="00143F62">
      <w:pPr>
        <w:spacing w:line="276" w:lineRule="auto"/>
        <w:rPr>
          <w:rFonts w:ascii="Simplified Arabic" w:hAnsi="Simplified Arabic" w:cs="Simplified Arabic"/>
          <w:sz w:val="24"/>
          <w:szCs w:val="24"/>
          <w:u w:val="single"/>
          <w:rtl/>
        </w:rPr>
      </w:pPr>
    </w:p>
    <w:p w14:paraId="0D283466" w14:textId="77777777" w:rsidR="00143F62" w:rsidRDefault="00143F62" w:rsidP="00143F62">
      <w:pPr>
        <w:spacing w:line="276" w:lineRule="auto"/>
        <w:rPr>
          <w:rFonts w:ascii="Simplified Arabic" w:hAnsi="Simplified Arabic" w:cs="Simplified Arabic"/>
          <w:sz w:val="24"/>
          <w:szCs w:val="24"/>
          <w:u w:val="single"/>
          <w:rtl/>
        </w:rPr>
      </w:pPr>
    </w:p>
    <w:p w14:paraId="5A6EEF97" w14:textId="77777777" w:rsidR="00143F62" w:rsidRPr="007E2DC6" w:rsidRDefault="00143F62" w:rsidP="00143F62">
      <w:pPr>
        <w:spacing w:line="276" w:lineRule="auto"/>
        <w:outlineLvl w:val="0"/>
        <w:rPr>
          <w:rFonts w:ascii="Simplified Arabic" w:hAnsi="Simplified Arabic" w:cs="Simplified Arabic"/>
          <w:sz w:val="28"/>
          <w:szCs w:val="28"/>
          <w:rtl/>
        </w:rPr>
      </w:pPr>
      <w:bookmarkStart w:id="9" w:name="_Toc181635260"/>
      <w:r w:rsidRPr="007E2DC6">
        <w:rPr>
          <w:rFonts w:ascii="Simplified Arabic" w:hAnsi="Simplified Arabic" w:cs="Simplified Arabic"/>
          <w:sz w:val="28"/>
          <w:szCs w:val="28"/>
          <w:rtl/>
        </w:rPr>
        <w:lastRenderedPageBreak/>
        <w:t>المقدمة:</w:t>
      </w:r>
      <w:bookmarkEnd w:id="9"/>
    </w:p>
    <w:p w14:paraId="6CEA5915"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تعد الإدارة اهم عاملا محوريا لقيادة الشركات ومنهجياتها, حيث اصبح من الواضح ان التطور الإداري في الشركات عنصرا لا يتجزأ من السياسات الداخلية لضمان جودة جميع الاعمال القائمة في تلك المنظمات حرصا على تقديم جميع ما يمكن ان يصب في مصلحة الشركات العائد بالنفع على النمو والتطور, ومما لا شك فيه ان العنصر البشري هو المحرك الأساسي لجميع اعمال الشركات حيث تتطلب الحاجة الى الاخذ بالحسبان طبيعة العمل البيئية وكيف يمكن تطويرها لتوفير المكان المناسب الجاذب للكفاءات البشرية العاملة لتحقيق تطلعات وسياسات تلك الشركات. وبطبيعة الحال ان معظم تلك الشركات أصبحت تواجه تحديا واضحا لمواكبة ما يحدث من تطور في قطاع الاعمال والإدارة حيث يتطلب ذلك من القيادات المسئولة عن تنظيم الاعمال وإدارتها ان تتخذ ما يلزم من قرارات مدروسة لتعزيز بيئات العمل لرفع كفاءة الموظفين حفاظا على اعلى مستويات التنافسية والإنتاجية بين المنافسين. لذا لم تعد الإدارة عبارة عن أداة لتنفيذ الاعمال والاهداف المنشودة بشكل </w:t>
      </w:r>
      <w:proofErr w:type="gramStart"/>
      <w:r w:rsidRPr="007E2DC6">
        <w:rPr>
          <w:rFonts w:ascii="Simplified Arabic" w:hAnsi="Simplified Arabic" w:cs="Simplified Arabic"/>
          <w:sz w:val="24"/>
          <w:szCs w:val="24"/>
          <w:rtl/>
        </w:rPr>
        <w:t>دوري,</w:t>
      </w:r>
      <w:proofErr w:type="gramEnd"/>
      <w:r w:rsidRPr="007E2DC6">
        <w:rPr>
          <w:rFonts w:ascii="Simplified Arabic" w:hAnsi="Simplified Arabic" w:cs="Simplified Arabic"/>
          <w:sz w:val="24"/>
          <w:szCs w:val="24"/>
          <w:rtl/>
        </w:rPr>
        <w:t xml:space="preserve"> بل اصبح دورها اشمل من ذلك بخلق بيئة عمل تحفيزية جاذبة لتطلعات الموظفين ورضاهم  الذي يعتبر ركيزة أساسية لتطوير الأداء وزيادة الإنتاجية وتحفيز الجانب الإبداعي والابتكاري في شخصيات الموظفين. في هذا الاطار قد تم تعريف مفهوم القيادة الإدارية بعدة </w:t>
      </w:r>
      <w:proofErr w:type="gramStart"/>
      <w:r w:rsidRPr="007E2DC6">
        <w:rPr>
          <w:rFonts w:ascii="Simplified Arabic" w:hAnsi="Simplified Arabic" w:cs="Simplified Arabic"/>
          <w:sz w:val="24"/>
          <w:szCs w:val="24"/>
          <w:rtl/>
        </w:rPr>
        <w:t>تعاريف,</w:t>
      </w:r>
      <w:proofErr w:type="gramEnd"/>
      <w:r w:rsidRPr="007E2DC6">
        <w:rPr>
          <w:rFonts w:ascii="Simplified Arabic" w:hAnsi="Simplified Arabic" w:cs="Simplified Arabic"/>
          <w:sz w:val="24"/>
          <w:szCs w:val="24"/>
          <w:rtl/>
        </w:rPr>
        <w:t xml:space="preserve"> حيث عرفها "دحلان" بأنها قدرة المشرف على فهم السلوك الإنساني لمرؤوسيه لغرض توجيه ذلك السلوك توجيها يؤدي إلى قيام أولئك بأداء أعمالهم الموكلة إليهم وصولا إلى تحقيق أهداف منشودة. (دحلان. 1994. ص. 13)</w:t>
      </w:r>
    </w:p>
    <w:p w14:paraId="756863AD"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وعرفها جرينبرج وروبت "بأنها عبارة عن إجراءات يؤثر بمقتضاها شخص على باقي أعضاء الجماعة لتحقيق أهداف </w:t>
      </w:r>
      <w:proofErr w:type="gramStart"/>
      <w:r w:rsidRPr="007E2DC6">
        <w:rPr>
          <w:rFonts w:ascii="Simplified Arabic" w:hAnsi="Simplified Arabic" w:cs="Simplified Arabic"/>
          <w:sz w:val="24"/>
          <w:szCs w:val="24"/>
          <w:rtl/>
        </w:rPr>
        <w:t>محددة .</w:t>
      </w:r>
      <w:proofErr w:type="gramEnd"/>
      <w:r w:rsidRPr="007E2DC6">
        <w:rPr>
          <w:rFonts w:ascii="Simplified Arabic" w:hAnsi="Simplified Arabic" w:cs="Simplified Arabic"/>
          <w:sz w:val="24"/>
          <w:szCs w:val="24"/>
          <w:rtl/>
        </w:rPr>
        <w:t xml:space="preserve"> (جيبرج </w:t>
      </w:r>
      <w:proofErr w:type="gramStart"/>
      <w:r w:rsidRPr="007E2DC6">
        <w:rPr>
          <w:rFonts w:ascii="Simplified Arabic" w:hAnsi="Simplified Arabic" w:cs="Simplified Arabic"/>
          <w:sz w:val="24"/>
          <w:szCs w:val="24"/>
          <w:rtl/>
        </w:rPr>
        <w:t>و بارون</w:t>
      </w:r>
      <w:proofErr w:type="gramEnd"/>
      <w:r w:rsidRPr="007E2DC6">
        <w:rPr>
          <w:rFonts w:ascii="Simplified Arabic" w:hAnsi="Simplified Arabic" w:cs="Simplified Arabic"/>
          <w:sz w:val="24"/>
          <w:szCs w:val="24"/>
          <w:rtl/>
        </w:rPr>
        <w:t>.2004. ص.18)</w:t>
      </w:r>
    </w:p>
    <w:p w14:paraId="40C4D72A"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وتعرف القيادة الإدارية بأنها النشاط الذي يمارسه القائد الإداري في مجال اتخاذ وإصدار القرارات والأوامر والإشراف الإداري على الآخرين باستخدام السلطة الرسمية وعن طريق التأثير والاستمالة بقصد تحقيق </w:t>
      </w:r>
      <w:proofErr w:type="gramStart"/>
      <w:r w:rsidRPr="007E2DC6">
        <w:rPr>
          <w:rFonts w:ascii="Simplified Arabic" w:hAnsi="Simplified Arabic" w:cs="Simplified Arabic"/>
          <w:sz w:val="24"/>
          <w:szCs w:val="24"/>
          <w:rtl/>
        </w:rPr>
        <w:t>الهدف .</w:t>
      </w:r>
      <w:proofErr w:type="gramEnd"/>
      <w:r w:rsidRPr="007E2DC6">
        <w:rPr>
          <w:rFonts w:ascii="Simplified Arabic" w:hAnsi="Simplified Arabic" w:cs="Simplified Arabic"/>
          <w:sz w:val="24"/>
          <w:szCs w:val="24"/>
          <w:rtl/>
        </w:rPr>
        <w:t xml:space="preserve"> (</w:t>
      </w:r>
      <w:proofErr w:type="gramStart"/>
      <w:r w:rsidRPr="007E2DC6">
        <w:rPr>
          <w:rFonts w:ascii="Simplified Arabic" w:hAnsi="Simplified Arabic" w:cs="Simplified Arabic"/>
          <w:sz w:val="24"/>
          <w:szCs w:val="24"/>
          <w:rtl/>
        </w:rPr>
        <w:t>السكاترة .</w:t>
      </w:r>
      <w:proofErr w:type="gramEnd"/>
      <w:r w:rsidRPr="007E2DC6">
        <w:rPr>
          <w:rFonts w:ascii="Simplified Arabic" w:hAnsi="Simplified Arabic" w:cs="Simplified Arabic"/>
          <w:sz w:val="24"/>
          <w:szCs w:val="24"/>
          <w:rtl/>
        </w:rPr>
        <w:t xml:space="preserve"> 2010. ص 274).</w:t>
      </w:r>
    </w:p>
    <w:p w14:paraId="5A7F2EB6"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وتعرف القيادة الإدارية إجرائيا انها الأنشطة المتعلقة بتخطيط </w:t>
      </w:r>
      <w:proofErr w:type="gramStart"/>
      <w:r w:rsidRPr="007E2DC6">
        <w:rPr>
          <w:rFonts w:ascii="Simplified Arabic" w:hAnsi="Simplified Arabic" w:cs="Simplified Arabic"/>
          <w:sz w:val="24"/>
          <w:szCs w:val="24"/>
          <w:rtl/>
        </w:rPr>
        <w:t>سياسات  وإجراءات</w:t>
      </w:r>
      <w:proofErr w:type="gramEnd"/>
      <w:r w:rsidRPr="007E2DC6">
        <w:rPr>
          <w:rFonts w:ascii="Simplified Arabic" w:hAnsi="Simplified Arabic" w:cs="Simplified Arabic"/>
          <w:sz w:val="24"/>
          <w:szCs w:val="24"/>
          <w:rtl/>
        </w:rPr>
        <w:t xml:space="preserve"> العمل وتنظيم تطبيقها بالاعتماد على الموارد البشرية والموارد الأخرى ومتابعة النتائج للحرص على الاستخدام الأمثل لجميع الموارد وتحقيق الأهداف والتطلعات المرجوة.</w:t>
      </w:r>
    </w:p>
    <w:p w14:paraId="5C2FEEC2"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حديثا اصبح هناك ممارسات إدارية تختلف عن بعضها في الصفات والمنهجية مما قد يكون لها الأثر الإيجابي او السلبي على ما هو مستهدف لتحقيقه ومن هنا هدفت هذه الدراسة إلى دراسة تأثير أساليب الإدارة المختلفة على بيئة العمل والأداء الوظيفي من خلال دراسة ميدانية أجريت على قطاع الهندسة والمشاريع بشركة سابك, وتم التركيز في هذه الدراسة على تحليل أساليب الإدارة المختلفة، مثل الإدارة الديمقراطية التي تتيح للموظفين المشاركة في صنع القرار، والإدارة الاستبدادية التي تعتمد على القرارات المركزية دون إشراك الموظفين والاخذ بآرائهم، وكذلك الإدارة المتساهلة التي تمنح الموظفين حرية كبيرة لكنها قد تفتقر إلى التنظيم الكافي.  والجدير بالذكر انه عرف الأداء الوظيفي بمعاني كثيرة ومختلفة حيث أشار </w:t>
      </w:r>
      <w:r w:rsidRPr="007E2DC6">
        <w:rPr>
          <w:rFonts w:ascii="Simplified Arabic" w:hAnsi="Simplified Arabic" w:cs="Simplified Arabic"/>
          <w:sz w:val="24"/>
          <w:szCs w:val="24"/>
          <w:rtl/>
        </w:rPr>
        <w:lastRenderedPageBreak/>
        <w:t xml:space="preserve">(هلال, 2005) بأنه </w:t>
      </w:r>
      <w:proofErr w:type="gramStart"/>
      <w:r w:rsidRPr="007E2DC6">
        <w:rPr>
          <w:rFonts w:ascii="Simplified Arabic" w:hAnsi="Simplified Arabic" w:cs="Simplified Arabic"/>
          <w:sz w:val="24"/>
          <w:szCs w:val="24"/>
          <w:rtl/>
        </w:rPr>
        <w:t>اصبح</w:t>
      </w:r>
      <w:proofErr w:type="gramEnd"/>
      <w:r w:rsidRPr="007E2DC6">
        <w:rPr>
          <w:rFonts w:ascii="Simplified Arabic" w:hAnsi="Simplified Arabic" w:cs="Simplified Arabic"/>
          <w:sz w:val="24"/>
          <w:szCs w:val="24"/>
          <w:rtl/>
        </w:rPr>
        <w:t xml:space="preserve"> من الصعب استخدام المفهوم التقليدي عند تعاملنا مع كلمة أداء وهو" تقييم الأداء" لأنه من الصعب تقييم أداء العاملين دون أن تهيئ لهم الفرصة والظروف كي يتعرفوا على المسؤوليات والمهام الوظيفية المولة إليهم ويتدربوا عليها ثم نقوم بعملية التقويم المستمر لتصحيح الأداء حتى تكون عملية التقييم هي المحطة الأخيرة للتعامل مع الأداء. كما يرى</w:t>
      </w:r>
      <w:r w:rsidRPr="007E2DC6">
        <w:rPr>
          <w:rFonts w:ascii="Simplified Arabic" w:hAnsi="Simplified Arabic" w:cs="Simplified Arabic"/>
          <w:sz w:val="24"/>
          <w:szCs w:val="24"/>
        </w:rPr>
        <w:t>Robbins &amp; Judge</w:t>
      </w:r>
      <w:proofErr w:type="gramStart"/>
      <w:r w:rsidRPr="007E2DC6">
        <w:rPr>
          <w:rFonts w:ascii="Simplified Arabic" w:hAnsi="Simplified Arabic" w:cs="Simplified Arabic"/>
          <w:sz w:val="24"/>
          <w:szCs w:val="24"/>
        </w:rPr>
        <w:t xml:space="preserve">) </w:t>
      </w:r>
      <w:r w:rsidRPr="007E2DC6">
        <w:rPr>
          <w:rFonts w:ascii="Simplified Arabic" w:hAnsi="Simplified Arabic" w:cs="Simplified Arabic"/>
          <w:sz w:val="24"/>
          <w:szCs w:val="24"/>
          <w:rtl/>
        </w:rPr>
        <w:t>)</w:t>
      </w:r>
      <w:proofErr w:type="gramEnd"/>
      <w:r w:rsidRPr="007E2DC6">
        <w:rPr>
          <w:rFonts w:ascii="Simplified Arabic" w:hAnsi="Simplified Arabic" w:cs="Simplified Arabic"/>
          <w:sz w:val="24"/>
          <w:szCs w:val="24"/>
          <w:rtl/>
        </w:rPr>
        <w:t xml:space="preserve"> ان الأداء الوظيفي هو" مدى إسهام الفرد في تحقيق أهداف المنظمة" وهو يعبر عن الإنجازات التي يحققها الموظف بما يتماشى مع توقعات الوظيفة ومعاييرها. ومن جانب اخر يعرف (السويدان,2006) ان الأداء الوظيفي عبارة عن " نتائج الاعمال </w:t>
      </w:r>
      <w:proofErr w:type="gramStart"/>
      <w:r w:rsidRPr="007E2DC6">
        <w:rPr>
          <w:rFonts w:ascii="Simplified Arabic" w:hAnsi="Simplified Arabic" w:cs="Simplified Arabic"/>
          <w:sz w:val="24"/>
          <w:szCs w:val="24"/>
          <w:rtl/>
        </w:rPr>
        <w:t>التي  يقوم</w:t>
      </w:r>
      <w:proofErr w:type="gramEnd"/>
      <w:r w:rsidRPr="007E2DC6">
        <w:rPr>
          <w:rFonts w:ascii="Simplified Arabic" w:hAnsi="Simplified Arabic" w:cs="Simplified Arabic"/>
          <w:sz w:val="24"/>
          <w:szCs w:val="24"/>
          <w:rtl/>
        </w:rPr>
        <w:t xml:space="preserve"> بها الموظف وفق المعايير المطلوبة ودرجة اتساق هذه النتائج مع الأهداف العامة للمنظمة مع التركيز على مدى التزام الموظف بالمبادرات التي تسهم في تطوير وتحسين العمل".</w:t>
      </w:r>
    </w:p>
    <w:p w14:paraId="35E75EDF"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ويعرف الأداء الوظيفي إجرائيا بانه عبارة عن جميع ما يقوم به موظف المنشأة من أعمال بشكل مستمر أو متقطع حسب ما يطلب منه بناء على السياسات الواردة في تحقيق الاعمال والنتائج المطلوبة مما يكون له الأثر على استمرارية أعمال المنشأة وتطويرها.</w:t>
      </w:r>
    </w:p>
    <w:p w14:paraId="082F550D" w14:textId="77777777" w:rsidR="00143F62" w:rsidRPr="007E2DC6" w:rsidRDefault="00143F62" w:rsidP="00143F62">
      <w:pPr>
        <w:spacing w:line="276" w:lineRule="auto"/>
        <w:jc w:val="both"/>
        <w:rPr>
          <w:rFonts w:ascii="Simplified Arabic" w:hAnsi="Simplified Arabic" w:cs="Simplified Arabic"/>
          <w:sz w:val="24"/>
          <w:szCs w:val="24"/>
          <w:rtl/>
        </w:rPr>
      </w:pPr>
      <w:r w:rsidRPr="000B7C28">
        <w:rPr>
          <w:rFonts w:ascii="Simplified Arabic" w:hAnsi="Simplified Arabic" w:cs="Simplified Arabic"/>
          <w:sz w:val="24"/>
          <w:szCs w:val="24"/>
          <w:rtl/>
        </w:rPr>
        <w:t>تهدف الدراسة إلى فحص تأثير هذه الأساليب على مستوى رضا الموظفين وإنتاجيتهم، وذلك بالاعتماد على البيانات التي تم جمعها عبر استبيانات من 270 موظفًا. تبرز أهمية هذه الدراسة من الحاجة الملحة لفهم كيفية تحقيق توازن بين أهداف الشركة وتطلعات الموظفين. على سبيل المثال، يمكن أن يؤدي الأسلوب الاستبدادي إلى خلق بيئة عمل متوترة تؤثر سلبًا على الروح المعنوية والإنتاجية، في حين أن الإدارة الديمقراطية قد تسهم في زيادة رضا الموظفين من خلال إشراكهم في اتخاذ القرارات المتعلقة بعملهم. بالمقابل، قد يكون الأسلوب المتساهل مناسبًا لبعض البيئات الإبداعية، لكنه قد يؤدي إلى اضطراب تنظيمي في بيئات تتطلب انضباطًا أكبر. تهدف الدراسة إلى تقديم توصيات عملية تستند إلى تحليل البيانات الميدانية حول كيفية تحسين أساليب الإدارة لتتوافق مع احتياجات الموظفين ومتطلبات الشركة. سيساعد فهم تأثير الإدارة على جوانب مثل الرضا الوظيفي والإنتاجية في تقديم حلول عملية لتحسين بيئة العمل. كما ستتناول الدراسة دور التواصل الفعال بين الإدارة والموظفين، وطرق تحفيزهم، إلى جانب استكشاف العوامل التي تسهم في بناء بيئة عمل صحية تدعم الابتكار. وفي ضوء التطورات الحالية في بيئات الأعمال العالمية والمحلية، فإن تبني أساليب إدارية فعالة تُراعي متطلبات الموظفين بات أمرًا ضروريًا للمؤسسات التي تسعى إلى النجاح والمنافسة. وبالتالي، فإن هذا البحث يُعتبر ذا أهمية كبيرة لتقديم رؤى وتوصيات تهدف إلى تعزيز الأداء المؤسسي من خلال تحسين العلاقة بين الإدارة والموظفين، مما يسهم في زيادة الولاء الوظيفي وتحقيق أهداف الشركة بكفاءة أكبر</w:t>
      </w:r>
    </w:p>
    <w:p w14:paraId="1ADE8481" w14:textId="77777777" w:rsidR="00143F62" w:rsidRPr="007E2DC6" w:rsidRDefault="00143F62" w:rsidP="00143F62">
      <w:pPr>
        <w:spacing w:line="276" w:lineRule="auto"/>
        <w:outlineLvl w:val="0"/>
        <w:rPr>
          <w:rFonts w:ascii="Simplified Arabic" w:hAnsi="Simplified Arabic" w:cs="Simplified Arabic"/>
          <w:sz w:val="28"/>
          <w:szCs w:val="28"/>
          <w:rtl/>
        </w:rPr>
      </w:pPr>
      <w:bookmarkStart w:id="10" w:name="_Toc181635261"/>
      <w:r w:rsidRPr="007E2DC6">
        <w:rPr>
          <w:rFonts w:ascii="Simplified Arabic" w:hAnsi="Simplified Arabic" w:cs="Simplified Arabic"/>
          <w:sz w:val="28"/>
          <w:szCs w:val="28"/>
          <w:rtl/>
        </w:rPr>
        <w:t>مشكلة الدراسة</w:t>
      </w:r>
      <w:bookmarkEnd w:id="10"/>
    </w:p>
    <w:p w14:paraId="658E05DA"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نظرا الى التحولات المتسارعة التي تشهدها قطاعات الاعمال وبيئاتها أصبحت الشركات في تحديات صريحة ومتزايدة للسعي الى التوازن بين إدارة الاعمال وتوفير ما يلزم لموظفيها بتحقيق متطلباتهم ورضاهم للحفاظ على إنتاجية عالية مستدامة، حيث تعتبر الادارة هي العامل الحاسم في هذا </w:t>
      </w:r>
      <w:proofErr w:type="gramStart"/>
      <w:r w:rsidRPr="007E2DC6">
        <w:rPr>
          <w:rFonts w:ascii="Simplified Arabic" w:hAnsi="Simplified Arabic" w:cs="Simplified Arabic"/>
          <w:sz w:val="24"/>
          <w:szCs w:val="24"/>
          <w:rtl/>
        </w:rPr>
        <w:t>الاطار</w:t>
      </w:r>
      <w:proofErr w:type="gramEnd"/>
      <w:r w:rsidRPr="007E2DC6">
        <w:rPr>
          <w:rFonts w:ascii="Simplified Arabic" w:hAnsi="Simplified Arabic" w:cs="Simplified Arabic"/>
          <w:sz w:val="24"/>
          <w:szCs w:val="24"/>
          <w:rtl/>
        </w:rPr>
        <w:t xml:space="preserve"> مما ينتج عنها تأثيرات حسب الأساليب المتبعة بشكل مباشر على سلوك الموظفين ومدى التزامهم بالمهام الموكلة اليهم. ومن هنا فإن فهم تأثير أساليب الإدارة المختلفة على </w:t>
      </w:r>
      <w:r w:rsidRPr="007E2DC6">
        <w:rPr>
          <w:rFonts w:ascii="Simplified Arabic" w:hAnsi="Simplified Arabic" w:cs="Simplified Arabic"/>
          <w:sz w:val="24"/>
          <w:szCs w:val="24"/>
          <w:rtl/>
        </w:rPr>
        <w:lastRenderedPageBreak/>
        <w:t>الأداء الوظيفي وبيئات العمل اصبح من الضروريات الملزمة للشركات التي تسعى لتحقيق نجاحات مستمرة والارتقاء بمكانتها بين المنافسين حيث تواجه العديد من الشركات مشكلة تنوع واختلاف في أساليب الإدارة التي يتبعها المديرين وهو ما قد يؤدي الى تباين النتائج في بيئة العمل على سبيل المثال لا الحصر هناك بعض الشركات التي تطبق نهجا استبداديا في سياساتها الإدارية مما يخلق مركزية في جميع الإجراءات المتبعة بعيدا عن مشاركة الموظفين في صنع القرارات حيث ينتج عن هذا النهج اضعافا لروح المبادرة بين الموظفين وأداؤهم وولائهم للشركات العاملين فيها. بينما هناك العديد من الشركات التي تطبق نهجا معاكسا تمام لما سبق وهو الأسلوب الديموقراطي الذي يعتمد على الاخذ بآراء موظفيها لصنع القرارات اللازمة ويسهم هذا الأسلوب في زيادة مستوى الرضا والتزام الموظفين وخلق روح العمل الجماعي في بيئة مناسبة للإبداع بينما في المقابل هناك أسلوب الإدارة المتساهلة الذي يمنح الموظفين نوعا من الحريات في القيام بالأعمال بشكل مرن واتخاذ القرارات وعلى الرغم ان هذا النوع قد يكون له نصيب في تحفيز الابتكار الا انه قد يؤدي إلى ضعف في التنظيم وغياب التوجيه الواضح واللازم مما يؤثر سلبا على تحقيق مستهدفات تلك الشركات ومن هنا نبعت مشكلة الدراسة والحاجة إلى فهم الاثار المرتبطة بهذه الأساليب المختلفة على أداء الموظفين وبيئات الاعمال وتحديد الأسلوب الأمثل المناسب الذي يمكن ان يحقق التوازن بين الأهداف المؤسسية ورضا الموظفين وللوصول الى ذلك يتطلب دراسة شاملة تحليلية لما قد يساهم في تلك المؤثرات بتسليط التركيز والضوء على هذه جميع الجوانب الممكنة بما في ذلك بيئات الاعمال والتواصل المستمر، وتسعى هذه الدراسة الى تقديم حلول عملية قد تساعد وتسهم في تحسين إدارة الاعمال وانتاجية الموظفين والبيئات المناسبة للنمو المستمر، وبالتالي يمكن إيجاز مشكلة الدراسة في الإجابة على السؤال الأساسي: كيف تؤثر أساليب الإدارة المختلفة على الأداء الوظيفي للموظفين في قطاع الهندسة والمشاريع بشركة سابك ويتفرع من السؤال السابق الأسئلة الفرعية التالية:</w:t>
      </w:r>
    </w:p>
    <w:p w14:paraId="148376DB"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هل توجد علاقة واضحة بين أسلوب الإدارة المتبع ومستوى الرضا الوظيفي للموظفين </w:t>
      </w:r>
    </w:p>
    <w:p w14:paraId="1273704D"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هل يمكن تحسين الأداء الوظيفي من خلال تبني أساليب إدارية أكثر توازنًا وفعالية</w:t>
      </w:r>
    </w:p>
    <w:p w14:paraId="71A7EB0C" w14:textId="77777777" w:rsidR="00143F62" w:rsidRPr="007E2DC6" w:rsidRDefault="00143F62" w:rsidP="00143F62">
      <w:pPr>
        <w:spacing w:line="276" w:lineRule="auto"/>
        <w:jc w:val="both"/>
        <w:rPr>
          <w:rFonts w:ascii="Simplified Arabic" w:hAnsi="Simplified Arabic" w:cs="Simplified Arabic"/>
          <w:sz w:val="24"/>
          <w:szCs w:val="24"/>
          <w:rtl/>
        </w:rPr>
      </w:pPr>
    </w:p>
    <w:p w14:paraId="51F12A96" w14:textId="77777777" w:rsidR="00143F62" w:rsidRDefault="00143F62" w:rsidP="00143F62">
      <w:pPr>
        <w:spacing w:line="276" w:lineRule="auto"/>
        <w:rPr>
          <w:rFonts w:ascii="Simplified Arabic" w:hAnsi="Simplified Arabic" w:cs="Simplified Arabic"/>
          <w:sz w:val="24"/>
          <w:szCs w:val="24"/>
          <w:rtl/>
        </w:rPr>
      </w:pPr>
    </w:p>
    <w:p w14:paraId="2BFBA6D1" w14:textId="77777777" w:rsidR="00143F62" w:rsidRDefault="00143F62" w:rsidP="00143F62">
      <w:pPr>
        <w:spacing w:line="276" w:lineRule="auto"/>
        <w:rPr>
          <w:rFonts w:ascii="Simplified Arabic" w:hAnsi="Simplified Arabic" w:cs="Simplified Arabic"/>
          <w:sz w:val="24"/>
          <w:szCs w:val="24"/>
          <w:rtl/>
        </w:rPr>
      </w:pPr>
    </w:p>
    <w:p w14:paraId="703B7019" w14:textId="77777777" w:rsidR="00143F62" w:rsidRDefault="00143F62" w:rsidP="00143F62">
      <w:pPr>
        <w:spacing w:line="276" w:lineRule="auto"/>
        <w:rPr>
          <w:rFonts w:ascii="Simplified Arabic" w:hAnsi="Simplified Arabic" w:cs="Simplified Arabic"/>
          <w:sz w:val="24"/>
          <w:szCs w:val="24"/>
          <w:rtl/>
        </w:rPr>
      </w:pPr>
    </w:p>
    <w:p w14:paraId="3348568F" w14:textId="77777777" w:rsidR="00143F62" w:rsidRDefault="00143F62" w:rsidP="00143F62">
      <w:pPr>
        <w:spacing w:line="276" w:lineRule="auto"/>
        <w:rPr>
          <w:rFonts w:ascii="Simplified Arabic" w:hAnsi="Simplified Arabic" w:cs="Simplified Arabic"/>
          <w:sz w:val="24"/>
          <w:szCs w:val="24"/>
          <w:rtl/>
        </w:rPr>
      </w:pPr>
    </w:p>
    <w:p w14:paraId="792D7FF1" w14:textId="77777777" w:rsidR="00143F62" w:rsidRDefault="00143F62" w:rsidP="00143F62">
      <w:pPr>
        <w:spacing w:line="276" w:lineRule="auto"/>
        <w:rPr>
          <w:rFonts w:ascii="Simplified Arabic" w:hAnsi="Simplified Arabic" w:cs="Simplified Arabic"/>
          <w:sz w:val="24"/>
          <w:szCs w:val="24"/>
          <w:rtl/>
        </w:rPr>
      </w:pPr>
    </w:p>
    <w:p w14:paraId="61923224" w14:textId="77777777" w:rsidR="00143F62" w:rsidRDefault="00143F62" w:rsidP="00143F62">
      <w:pPr>
        <w:spacing w:line="276" w:lineRule="auto"/>
        <w:rPr>
          <w:rFonts w:ascii="Simplified Arabic" w:hAnsi="Simplified Arabic" w:cs="Simplified Arabic"/>
          <w:sz w:val="24"/>
          <w:szCs w:val="24"/>
          <w:rtl/>
        </w:rPr>
      </w:pPr>
    </w:p>
    <w:p w14:paraId="7798B863" w14:textId="77777777" w:rsidR="00143F62" w:rsidRPr="007E2DC6" w:rsidRDefault="00143F62" w:rsidP="00143F62">
      <w:pPr>
        <w:spacing w:line="276" w:lineRule="auto"/>
        <w:outlineLvl w:val="0"/>
        <w:rPr>
          <w:rFonts w:ascii="Simplified Arabic" w:hAnsi="Simplified Arabic" w:cs="Simplified Arabic"/>
          <w:sz w:val="28"/>
          <w:szCs w:val="28"/>
          <w:rtl/>
        </w:rPr>
      </w:pPr>
      <w:bookmarkStart w:id="11" w:name="_Toc181635262"/>
      <w:r w:rsidRPr="007E2DC6">
        <w:rPr>
          <w:rFonts w:ascii="Simplified Arabic" w:hAnsi="Simplified Arabic" w:cs="Simplified Arabic"/>
          <w:sz w:val="28"/>
          <w:szCs w:val="28"/>
          <w:rtl/>
        </w:rPr>
        <w:lastRenderedPageBreak/>
        <w:t>أهمية الدراسة</w:t>
      </w:r>
      <w:bookmarkEnd w:id="11"/>
    </w:p>
    <w:p w14:paraId="38E69930" w14:textId="77777777" w:rsidR="00143F62" w:rsidRPr="007E2DC6" w:rsidRDefault="00143F62" w:rsidP="00143F62">
      <w:p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تستمد هذه الدراسة أهميتها من الدور الاساسي الذي تلعبه الإدارة في تشكيل بيئة العمل وتأثيرها المباشر على الأداء الوظيفي للموظفين في وقت يزحم بالتسارع  والتغيرات الاقتصادية المستمرة ولقد أصبح من الضروري أن تتبنى الشركات أساليب إدارية حديثة ومرنة تستجيب لتطلعات الموظفين وتحقق في الوقت ذاته أهداف الشركة من هنا تبرز الحاجة إلى فهم معمق لكيفية تأثير الأساليب الإدارية المختلفة على سلوك الموظفين ورضاهم وإنتاجيتهم</w:t>
      </w:r>
      <w:r>
        <w:rPr>
          <w:rFonts w:ascii="Simplified Arabic" w:hAnsi="Simplified Arabic" w:cs="Simplified Arabic" w:hint="cs"/>
          <w:sz w:val="24"/>
          <w:szCs w:val="24"/>
          <w:rtl/>
          <w:lang w:bidi="ar-EG"/>
        </w:rPr>
        <w:t xml:space="preserve"> حيث ذكر عادل (2012) "</w:t>
      </w:r>
      <w:r w:rsidRPr="00073EC5">
        <w:rPr>
          <w:rtl/>
        </w:rPr>
        <w:t xml:space="preserve"> </w:t>
      </w:r>
      <w:r w:rsidRPr="00073EC5">
        <w:rPr>
          <w:rFonts w:ascii="Simplified Arabic" w:hAnsi="Simplified Arabic" w:cs="Simplified Arabic"/>
          <w:i/>
          <w:iCs/>
          <w:sz w:val="24"/>
          <w:szCs w:val="24"/>
          <w:rtl/>
          <w:lang w:bidi="ar-EG"/>
        </w:rPr>
        <w:t>خلال التجربة العملية التي تبين أهمية دور القيادة وأثرها على المؤسسات الإنتاجية، إذ تشكل محوراً أساسياً في مختلف الأنشطة داخل المنظمة الصناعية بإتجاه تحقيق الفعالية والكفاءة لكافة مدخلات وعناصر الإنتاج وأهمها العنصر البشري الذي يعد محور العملية الإدارية ومصدر رئيس للعملية الإنتاجية، لذا فإن إختيار الأسلوب القيادي الأمثل والذي ينسجم مع قدرات وخبرات بل وتطلعات العاملين وتحقيق أهداف الأفراد والمنظمة على السواء يدل على نجاح الإدارة وفاعليتها</w:t>
      </w:r>
      <w:r w:rsidRPr="00073EC5">
        <w:rPr>
          <w:rFonts w:ascii="Simplified Arabic" w:hAnsi="Simplified Arabic" w:cs="Simplified Arabic"/>
          <w:sz w:val="24"/>
          <w:szCs w:val="24"/>
          <w:rtl/>
          <w:lang w:bidi="ar-EG"/>
        </w:rPr>
        <w:t>.</w:t>
      </w:r>
      <w:r>
        <w:rPr>
          <w:rFonts w:ascii="Simplified Arabic" w:hAnsi="Simplified Arabic" w:cs="Simplified Arabic" w:hint="cs"/>
          <w:sz w:val="24"/>
          <w:szCs w:val="24"/>
          <w:rtl/>
          <w:lang w:bidi="ar-EG"/>
        </w:rPr>
        <w:t>"</w:t>
      </w:r>
      <w:r w:rsidRPr="007E2DC6">
        <w:rPr>
          <w:rFonts w:ascii="Simplified Arabic" w:hAnsi="Simplified Arabic" w:cs="Simplified Arabic"/>
          <w:sz w:val="24"/>
          <w:szCs w:val="24"/>
          <w:rtl/>
          <w:lang w:bidi="ar-EG"/>
        </w:rPr>
        <w:t xml:space="preserve"> الإدارة ليست مجرد أداة لتنفيذ العمليات بل هي القناة التي من خلالها تتشكل العلاقة بين الموظف والشركة وبالتالي فإن تحسين أساليب الإدارة يعد عاملًا أساسيًا في تعزيز الرضا الوظيفي والذي يرتبط بشكل مباشر بمستويات الأداء والإنتاجية فالموظف الذي يشعر بالتقدير والمشاركة في اتخاذ القرارات يكون أكثر قدرة على الإبداع وأكثر التزامًا بتحقيق أهداف الشركة ومن هنا تأتي أهمية البحث في هذا الموضوع لفهم الأثر العميق الذي تتركه أساليب الإدارة المختلفة على بيئة العمل علاوة على ذلك تتمثل أهمية هذه الدراسة في قدرتها على تقديم رؤى عملية تسهم في حل المشكلات التي تواجهها الشركات حاليًا العديد من الشركات تواجه صعوبة في المواءمة بين حاجات الموظفين المتزايدة وتوقعات الأداء العالي فمن خلال تحليل تأثير أساليب الإدارة مثل الإدارة الديمقراطية والاستبدادية والتساهلية على الرضا الوظيفي والأداء يمكن تقديم توصيات مبنية على أسس علمية تساعد الشركات على تبني أفضل الممارسات الإدارية إلى جانب ذلك تبرز أهمية هذه الدراسة من قدرتها على تسليط الضوء على العلاقة بين الإدارة والتحفيز الوظيفي وهو عامل حيوي في تعزيز الابتكار والتطوير داخل الشركة فالإدارة التي توفر بيئة عمل داعمة تُشجع على التواصل الفعّال وتدعم النمو المهني تسهم في بناء ثقافة قوية قائمة على الثقة والتعاون وهذا بدوره لا يعزز فقط الإنتاجية بل يدعم أيضًا استمرارية الشركة وتنافسيتها في السوق ومن الناحية التطبيقية توفر هذه الدراسة خارطة طريق للمؤسسات الراغبة في تحسين بيئة عملها حيث ستساعد النتائج المستخلصة على توجيه المديرين في اتخاذ قرارات مستنيرة حول كيفية تحسين أساليب الإدارة لتعزيز الولاء الوظيفي والحد من التوترات والصراعات الداخلية كما ستسهم في تطوير سياسات إدارية قادرة على التعامل مع تحديات العصر الحديث وتلبية تطلعات الموظفين مما يؤدي في النهاية إلى تحقيق أهداف الشركة بكفاءة أعلى وبطريقة أكثر استدامة بناءً على ما سبق تعد هذه الدراسة ذات قيمة عملية ليس فقط في مجال الإدارة بل أيضًا في تحسين أداء الشركات بشكل عام من خلال التأثير الإيجابي على بيئة العمل والموظفين مما يجعلها مرجعًا مهمًا لأي شركة تسعى إلى تحسين أساليبها الإدارية وتحقيق النجاح المستمر</w:t>
      </w:r>
    </w:p>
    <w:p w14:paraId="018F9D95" w14:textId="77777777" w:rsidR="00143F62" w:rsidRDefault="00143F62" w:rsidP="00143F62">
      <w:p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تستمد هذه الدراسة أهميتها من بعدين رئيسيين</w:t>
      </w:r>
      <w:r>
        <w:rPr>
          <w:rFonts w:ascii="Simplified Arabic" w:hAnsi="Simplified Arabic" w:cs="Simplified Arabic" w:hint="cs"/>
          <w:sz w:val="24"/>
          <w:szCs w:val="24"/>
          <w:rtl/>
          <w:lang w:bidi="ar-EG"/>
        </w:rPr>
        <w:t>:</w:t>
      </w:r>
    </w:p>
    <w:p w14:paraId="0C10BAD0" w14:textId="77777777" w:rsidR="00143F62" w:rsidRDefault="00143F62" w:rsidP="00143F62">
      <w:pPr>
        <w:spacing w:line="276" w:lineRule="auto"/>
        <w:jc w:val="both"/>
        <w:outlineLvl w:val="1"/>
        <w:rPr>
          <w:rFonts w:ascii="Simplified Arabic" w:hAnsi="Simplified Arabic" w:cs="Simplified Arabic"/>
          <w:sz w:val="28"/>
          <w:szCs w:val="28"/>
          <w:rtl/>
          <w:lang w:bidi="ar-EG"/>
        </w:rPr>
      </w:pPr>
      <w:bookmarkStart w:id="12" w:name="_Toc181635263"/>
    </w:p>
    <w:p w14:paraId="7D9D1A1E" w14:textId="5BEF72B7" w:rsidR="00143F62" w:rsidRPr="000A58EB" w:rsidRDefault="00143F62" w:rsidP="00143F62">
      <w:pPr>
        <w:spacing w:line="276" w:lineRule="auto"/>
        <w:jc w:val="both"/>
        <w:outlineLvl w:val="1"/>
        <w:rPr>
          <w:rFonts w:ascii="Simplified Arabic" w:hAnsi="Simplified Arabic" w:cs="Simplified Arabic"/>
          <w:sz w:val="28"/>
          <w:szCs w:val="28"/>
          <w:rtl/>
          <w:lang w:bidi="ar-EG"/>
        </w:rPr>
      </w:pPr>
      <w:r w:rsidRPr="000A58EB">
        <w:rPr>
          <w:rFonts w:ascii="Simplified Arabic" w:hAnsi="Simplified Arabic" w:cs="Simplified Arabic" w:hint="cs"/>
          <w:sz w:val="28"/>
          <w:szCs w:val="28"/>
          <w:rtl/>
          <w:lang w:bidi="ar-EG"/>
        </w:rPr>
        <w:lastRenderedPageBreak/>
        <w:t>البعد النظري</w:t>
      </w:r>
      <w:bookmarkEnd w:id="12"/>
    </w:p>
    <w:p w14:paraId="0EFFEB90" w14:textId="77777777" w:rsidR="00143F62" w:rsidRPr="007E2DC6" w:rsidRDefault="00143F62" w:rsidP="00143F62">
      <w:p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على المستوى النظري تساهم هذه الدراسة في تعزيز الفهم الأكاديمي حول تأثير أساليب الإدارة المختلفة على بيئة العمل والأداء الوظيفي تتناول الدراسة تحليلًا معمقًا للأساليب الإدارية مثل الإدارة الديمقراطية الاستبدادية والمتساهلة ودورها في تشكيل رضا الموظفين وتحقيق الإنتاجية يُعد هذا الموضوع من القضايا الأساسية في مجال إدارة الأعمال والموارد البشرية حيث تسلط الدراسة الضوء على العلاقة بين أساليب الإدارة ومتغيرات حيوية مثل الرضا الوظيفي التعاون الجماعي والتحفيز من خلال تحليل تأثير هذه الأساليب في بيئة عمل حقيقية شركة سابك تضيف الدراسة قيمة نظرية في استكشاف جوانب جديدة تتعلق بالتواصل الفعّال بين الإدارة والموظفين وكيف يمكن لأساليب الإدارة أن تؤثر على الإبداع والابتكار داخل الشركة ستساهم هذه الدراسة في سد الفجوة المعرفية حول الكيفية التي تتفاعل بها الأنماط الإدارية المختلفة مع متغيرات بيئة العمل .</w:t>
      </w:r>
    </w:p>
    <w:p w14:paraId="0AFC994E" w14:textId="77777777" w:rsidR="00143F62" w:rsidRPr="000A58EB" w:rsidRDefault="00143F62" w:rsidP="00143F62">
      <w:pPr>
        <w:spacing w:line="276" w:lineRule="auto"/>
        <w:jc w:val="both"/>
        <w:outlineLvl w:val="1"/>
        <w:rPr>
          <w:rFonts w:ascii="Simplified Arabic" w:hAnsi="Simplified Arabic" w:cs="Simplified Arabic"/>
          <w:sz w:val="28"/>
          <w:szCs w:val="28"/>
          <w:rtl/>
          <w:lang w:bidi="ar-EG"/>
        </w:rPr>
      </w:pPr>
      <w:bookmarkStart w:id="13" w:name="_Toc181635264"/>
      <w:r w:rsidRPr="000A58EB">
        <w:rPr>
          <w:rFonts w:ascii="Simplified Arabic" w:hAnsi="Simplified Arabic" w:cs="Simplified Arabic" w:hint="cs"/>
          <w:sz w:val="28"/>
          <w:szCs w:val="28"/>
          <w:rtl/>
          <w:lang w:bidi="ar-EG"/>
        </w:rPr>
        <w:t>البعد التطبيقي</w:t>
      </w:r>
      <w:bookmarkEnd w:id="13"/>
    </w:p>
    <w:p w14:paraId="1791FC56" w14:textId="77777777" w:rsidR="00143F62" w:rsidRPr="007E2DC6" w:rsidRDefault="00143F62" w:rsidP="00143F62">
      <w:p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من الناحية التطبيقية تسهم هذه الدراسة في تقديم حلول عملية وقابلة للتطبيق تساعد المديرين وصناع القرار في تحسين أساليب الإدارة داخل الشركات تسعى الدراسة إلى تقديم توصيات واضحة حول كيفية تحسين التواصل بين الإدارة والموظفين وزيادة الرضا الوظيفي وتعزيز التعاون والإبداع في بيئة العمل نتائج الدراسة ستمكن الشركات من تطوير سياسات إدارية أكثر فعالية مما يساهم في تحسين الأداء المؤسسي وزيادة الإنتاجية بالإضافة إلى ذلك فإن تحليل البيانات الميدانية المستمدة من شركة سابك يتيح تقديم حلول عملية يمكن تطبيقها في مؤسسات أخرى مشابهة من حيث الهيكل الإداري وطبيعة العمل ستساعد هذه الدراسة الشركات في تبني ممارسات إدارية متوازنة بين تحقيق أهداف الشركة وتلبية احتياجات الموظفين مما يعزز الولاء الوظيفي ويقلل من معدل مغادرة الموظفين.</w:t>
      </w:r>
    </w:p>
    <w:p w14:paraId="568A2F28" w14:textId="77777777" w:rsidR="00143F62" w:rsidRPr="007E2DC6" w:rsidRDefault="00143F62" w:rsidP="00143F62">
      <w:pPr>
        <w:spacing w:line="276" w:lineRule="auto"/>
        <w:jc w:val="both"/>
        <w:rPr>
          <w:rFonts w:ascii="Simplified Arabic" w:hAnsi="Simplified Arabic" w:cs="Simplified Arabic"/>
          <w:sz w:val="24"/>
          <w:szCs w:val="24"/>
          <w:u w:val="single"/>
          <w:rtl/>
        </w:rPr>
      </w:pPr>
    </w:p>
    <w:p w14:paraId="0E3FE90D" w14:textId="77777777" w:rsidR="00143F62" w:rsidRPr="007E2DC6" w:rsidRDefault="00143F62" w:rsidP="00143F62">
      <w:pPr>
        <w:spacing w:line="276" w:lineRule="auto"/>
        <w:outlineLvl w:val="0"/>
        <w:rPr>
          <w:rFonts w:ascii="Simplified Arabic" w:hAnsi="Simplified Arabic" w:cs="Simplified Arabic"/>
          <w:sz w:val="24"/>
          <w:szCs w:val="24"/>
          <w:rtl/>
        </w:rPr>
      </w:pPr>
      <w:bookmarkStart w:id="14" w:name="_Toc181635265"/>
      <w:r w:rsidRPr="007E2DC6">
        <w:rPr>
          <w:rFonts w:ascii="Simplified Arabic" w:hAnsi="Simplified Arabic" w:cs="Simplified Arabic"/>
          <w:sz w:val="28"/>
          <w:szCs w:val="28"/>
          <w:rtl/>
        </w:rPr>
        <w:t>أهداف الدراسة</w:t>
      </w:r>
      <w:bookmarkEnd w:id="14"/>
      <w:r w:rsidRPr="007E2DC6">
        <w:rPr>
          <w:rFonts w:ascii="Simplified Arabic" w:hAnsi="Simplified Arabic" w:cs="Simplified Arabic"/>
          <w:sz w:val="24"/>
          <w:szCs w:val="24"/>
          <w:rtl/>
        </w:rPr>
        <w:t xml:space="preserve"> </w:t>
      </w:r>
    </w:p>
    <w:p w14:paraId="44DC5131" w14:textId="77777777" w:rsidR="00143F62" w:rsidRPr="007E2DC6" w:rsidRDefault="00143F62" w:rsidP="00143F62">
      <w:pPr>
        <w:spacing w:line="276" w:lineRule="auto"/>
        <w:rPr>
          <w:rFonts w:ascii="Simplified Arabic" w:hAnsi="Simplified Arabic" w:cs="Simplified Arabic"/>
          <w:sz w:val="24"/>
          <w:szCs w:val="24"/>
          <w:rtl/>
        </w:rPr>
      </w:pPr>
      <w:r w:rsidRPr="007E2DC6">
        <w:rPr>
          <w:rFonts w:ascii="Simplified Arabic" w:hAnsi="Simplified Arabic" w:cs="Simplified Arabic"/>
          <w:sz w:val="24"/>
          <w:szCs w:val="24"/>
          <w:rtl/>
        </w:rPr>
        <w:t xml:space="preserve">تهدف الدراسة إلى تحقيق الأهداف التالية: </w:t>
      </w:r>
    </w:p>
    <w:p w14:paraId="5323AADA" w14:textId="77777777" w:rsidR="00143F62" w:rsidRPr="007E2DC6" w:rsidRDefault="00143F62" w:rsidP="00143F62">
      <w:pPr>
        <w:pStyle w:val="a5"/>
        <w:numPr>
          <w:ilvl w:val="0"/>
          <w:numId w:val="21"/>
        </w:num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b/>
          <w:bCs/>
          <w:sz w:val="24"/>
          <w:szCs w:val="24"/>
          <w:rtl/>
          <w:lang w:bidi="ar-EG"/>
        </w:rPr>
        <w:t>تحليل تأثير الأساليب الإدارية على بيئة العمل:</w:t>
      </w:r>
      <w:r w:rsidRPr="007E2DC6">
        <w:rPr>
          <w:rFonts w:ascii="Simplified Arabic" w:hAnsi="Simplified Arabic" w:cs="Simplified Arabic"/>
          <w:sz w:val="24"/>
          <w:szCs w:val="24"/>
          <w:rtl/>
          <w:lang w:bidi="ar-EG"/>
        </w:rPr>
        <w:t xml:space="preserve"> تهدف الدراسة إلى تحليل تأثير الأساليب الإدارية المختلفة مثل الإدارة الديمقراطية والاستبدادية والمتساهلة على بيئة العمل في شركة سابك مع التركيز على تحليل الأبعاد المختلفة لهذه الأساليب وتأثيرها على العلاقات بين الموظفين ومستوى العمل الجماعي</w:t>
      </w:r>
    </w:p>
    <w:p w14:paraId="1A5E562C" w14:textId="77777777" w:rsidR="00143F62" w:rsidRPr="007E2DC6" w:rsidRDefault="00143F62" w:rsidP="00143F62">
      <w:pPr>
        <w:pStyle w:val="a5"/>
        <w:numPr>
          <w:ilvl w:val="0"/>
          <w:numId w:val="21"/>
        </w:num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b/>
          <w:bCs/>
          <w:sz w:val="24"/>
          <w:szCs w:val="24"/>
          <w:rtl/>
          <w:lang w:bidi="ar-EG"/>
        </w:rPr>
        <w:t>استكشاف العلاقة بين أساليب الإدارة والرضا الوظيفي:</w:t>
      </w:r>
      <w:r w:rsidRPr="007E2DC6">
        <w:rPr>
          <w:rFonts w:ascii="Simplified Arabic" w:hAnsi="Simplified Arabic" w:cs="Simplified Arabic"/>
          <w:sz w:val="24"/>
          <w:szCs w:val="24"/>
          <w:rtl/>
          <w:lang w:bidi="ar-EG"/>
        </w:rPr>
        <w:t xml:space="preserve"> تقييم العلاقة بين النمط الإداري المتبع ومستوى الرضا الوظيفي لدى الموظفين عن طريق دراسة تأثير مشاركة الموظفين في اتخاذ القرارات والتحفيزات المقدمة والشفافية الإدارية على شعورهم بالرضا.</w:t>
      </w:r>
    </w:p>
    <w:p w14:paraId="301C9BD2" w14:textId="77777777" w:rsidR="00143F62" w:rsidRPr="007E2DC6" w:rsidRDefault="00143F62" w:rsidP="00143F62">
      <w:pPr>
        <w:pStyle w:val="a5"/>
        <w:numPr>
          <w:ilvl w:val="0"/>
          <w:numId w:val="21"/>
        </w:numPr>
        <w:spacing w:line="276" w:lineRule="auto"/>
        <w:jc w:val="both"/>
        <w:rPr>
          <w:rFonts w:ascii="Simplified Arabic" w:hAnsi="Simplified Arabic" w:cs="Simplified Arabic"/>
          <w:sz w:val="24"/>
          <w:szCs w:val="24"/>
          <w:lang w:bidi="ar-EG"/>
        </w:rPr>
      </w:pPr>
      <w:r w:rsidRPr="007E2DC6">
        <w:rPr>
          <w:rFonts w:ascii="Simplified Arabic" w:hAnsi="Simplified Arabic" w:cs="Simplified Arabic"/>
          <w:b/>
          <w:bCs/>
          <w:sz w:val="24"/>
          <w:szCs w:val="24"/>
          <w:rtl/>
          <w:lang w:bidi="ar-EG"/>
        </w:rPr>
        <w:lastRenderedPageBreak/>
        <w:t>قياس أثر الإدارة على الأداء الوظيفي والإنتاجية:</w:t>
      </w:r>
      <w:r w:rsidRPr="007E2DC6">
        <w:rPr>
          <w:rFonts w:ascii="Simplified Arabic" w:hAnsi="Simplified Arabic" w:cs="Simplified Arabic"/>
          <w:sz w:val="24"/>
          <w:szCs w:val="24"/>
          <w:rtl/>
          <w:lang w:bidi="ar-EG"/>
        </w:rPr>
        <w:t xml:space="preserve"> يتمثل هذا الهدف في قياس مدى تأثير النمط الإداري المتبع على الإنتاجية والأداء الفردي والجماعي للموظفين وتحليل العلاقة بين التحفيزات المقدمة من قبل الإدارة ومستوى الإنتاجية في الشركة</w:t>
      </w:r>
    </w:p>
    <w:p w14:paraId="549285DA" w14:textId="77777777" w:rsidR="00143F62" w:rsidRPr="007E2DC6" w:rsidRDefault="00143F62" w:rsidP="00143F62">
      <w:pPr>
        <w:pStyle w:val="a5"/>
        <w:numPr>
          <w:ilvl w:val="0"/>
          <w:numId w:val="21"/>
        </w:numPr>
        <w:spacing w:line="276" w:lineRule="auto"/>
        <w:jc w:val="both"/>
        <w:rPr>
          <w:rFonts w:ascii="Simplified Arabic" w:hAnsi="Simplified Arabic" w:cs="Simplified Arabic"/>
          <w:sz w:val="24"/>
          <w:szCs w:val="24"/>
          <w:lang w:bidi="ar-EG"/>
        </w:rPr>
      </w:pPr>
      <w:r w:rsidRPr="007E2DC6">
        <w:rPr>
          <w:rFonts w:ascii="Simplified Arabic" w:hAnsi="Simplified Arabic" w:cs="Simplified Arabic"/>
          <w:b/>
          <w:bCs/>
          <w:sz w:val="24"/>
          <w:szCs w:val="24"/>
          <w:rtl/>
          <w:lang w:bidi="ar-EG"/>
        </w:rPr>
        <w:t>دراسة دور التواصل الفعّال بين الإدارة والموظفين في تعزيز الأداء:</w:t>
      </w:r>
      <w:r w:rsidRPr="007E2DC6">
        <w:rPr>
          <w:rFonts w:ascii="Simplified Arabic" w:hAnsi="Simplified Arabic" w:cs="Simplified Arabic"/>
          <w:sz w:val="24"/>
          <w:szCs w:val="24"/>
          <w:rtl/>
          <w:lang w:bidi="ar-EG"/>
        </w:rPr>
        <w:t xml:space="preserve"> تسعى الدراسة إلى استكشاف دور التواصل الفعّال بين الإدارة والموظفين في تعزيز الأداء حيث تسعى الدراسة إلى تحليل مدى تأثير التواصل المستمر والواضح بين الإدارة والموظفين على تحسين الأداء الوظيفي وتحقيق أهداف الشركة وتعزيز الثقة بين الإدارة والموظفين</w:t>
      </w:r>
    </w:p>
    <w:p w14:paraId="1425EFBD" w14:textId="77777777" w:rsidR="00143F62" w:rsidRPr="007E2DC6" w:rsidRDefault="00143F62" w:rsidP="00143F62">
      <w:pPr>
        <w:pStyle w:val="a5"/>
        <w:numPr>
          <w:ilvl w:val="0"/>
          <w:numId w:val="21"/>
        </w:num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b/>
          <w:bCs/>
          <w:sz w:val="24"/>
          <w:szCs w:val="24"/>
          <w:rtl/>
          <w:lang w:bidi="ar-EG"/>
        </w:rPr>
        <w:t>اقتراح حلول لتحسين الأساليب الإدارية المتبعة</w:t>
      </w:r>
      <w:r w:rsidRPr="007E2DC6">
        <w:rPr>
          <w:rFonts w:ascii="Simplified Arabic" w:hAnsi="Simplified Arabic" w:cs="Simplified Arabic"/>
          <w:sz w:val="24"/>
          <w:szCs w:val="24"/>
          <w:rtl/>
          <w:lang w:bidi="ar-EG"/>
        </w:rPr>
        <w:t>: تهدف الدراسة إلى تقديم توصيات عملية مستندة إلى نتائج التحليل الميداني بهدف تعزيز الرضا الوظيفي وزيادة الإنتاجية وتحقيق توازن أفضل بين أهداف الإدارة واحتياجات الموظفين</w:t>
      </w:r>
    </w:p>
    <w:p w14:paraId="0E6ADC96" w14:textId="77777777" w:rsidR="00143F62" w:rsidRPr="007E2DC6" w:rsidRDefault="00143F62" w:rsidP="00143F62">
      <w:pPr>
        <w:pStyle w:val="a5"/>
        <w:numPr>
          <w:ilvl w:val="0"/>
          <w:numId w:val="21"/>
        </w:num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b/>
          <w:bCs/>
          <w:sz w:val="24"/>
          <w:szCs w:val="24"/>
          <w:rtl/>
          <w:lang w:bidi="ar-EG"/>
        </w:rPr>
        <w:t>تحديد العوامل التي تساهم في تحقيق إدارة فعّالة:</w:t>
      </w:r>
      <w:r w:rsidRPr="007E2DC6">
        <w:rPr>
          <w:rFonts w:ascii="Simplified Arabic" w:hAnsi="Simplified Arabic" w:cs="Simplified Arabic"/>
          <w:sz w:val="24"/>
          <w:szCs w:val="24"/>
          <w:rtl/>
          <w:lang w:bidi="ar-EG"/>
        </w:rPr>
        <w:t xml:space="preserve"> يسعى البحث إلى تحديد العوامل الرئيسية التي تؤثر في نجاح أو فشل الأساليب الإدارية المتبعة وتقديم رؤية واضحة لكيفية تحسين الممارسات الإدارية بما يضمن بيئة عمل إيجابية ومستدامة ويعزز الأداء الوظيفي على المدى الطويل</w:t>
      </w:r>
    </w:p>
    <w:p w14:paraId="349D1F70" w14:textId="77777777" w:rsidR="00143F62" w:rsidRPr="007E2DC6" w:rsidRDefault="00143F62" w:rsidP="00143F62">
      <w:pPr>
        <w:pStyle w:val="a5"/>
        <w:spacing w:line="276" w:lineRule="auto"/>
        <w:jc w:val="both"/>
        <w:rPr>
          <w:rFonts w:ascii="Simplified Arabic" w:hAnsi="Simplified Arabic" w:cs="Simplified Arabic"/>
          <w:sz w:val="24"/>
          <w:szCs w:val="24"/>
          <w:u w:val="single"/>
          <w:rtl/>
        </w:rPr>
      </w:pPr>
    </w:p>
    <w:p w14:paraId="0ACBE754" w14:textId="77777777" w:rsidR="00143F62" w:rsidRPr="007E2DC6" w:rsidRDefault="00143F62" w:rsidP="00143F62">
      <w:pPr>
        <w:spacing w:line="276" w:lineRule="auto"/>
        <w:outlineLvl w:val="0"/>
        <w:rPr>
          <w:rFonts w:ascii="Simplified Arabic" w:hAnsi="Simplified Arabic" w:cs="Simplified Arabic"/>
          <w:sz w:val="28"/>
          <w:szCs w:val="28"/>
          <w:rtl/>
        </w:rPr>
      </w:pPr>
      <w:bookmarkStart w:id="15" w:name="_Toc181635266"/>
      <w:r w:rsidRPr="007E2DC6">
        <w:rPr>
          <w:rFonts w:ascii="Simplified Arabic" w:hAnsi="Simplified Arabic" w:cs="Simplified Arabic"/>
          <w:sz w:val="28"/>
          <w:szCs w:val="28"/>
          <w:rtl/>
        </w:rPr>
        <w:t>تساؤلات الدراسة</w:t>
      </w:r>
      <w:bookmarkEnd w:id="15"/>
      <w:r w:rsidRPr="007E2DC6">
        <w:rPr>
          <w:rFonts w:ascii="Simplified Arabic" w:hAnsi="Simplified Arabic" w:cs="Simplified Arabic"/>
          <w:sz w:val="28"/>
          <w:szCs w:val="28"/>
          <w:rtl/>
        </w:rPr>
        <w:t xml:space="preserve"> </w:t>
      </w:r>
    </w:p>
    <w:p w14:paraId="4B763A9C"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سعت الدراسة الى الإجابة على الأسئلة التالية:</w:t>
      </w:r>
    </w:p>
    <w:p w14:paraId="11B35C40"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ما هي أساليب الإدارة الأكثر انتشارا في بيئة العمل وخاصة في شركة سابك وماهو تأثير كل أسلوب من هذه الأساليب على بيئة العمل وكذلك رضا الموظفين عن بيئة العمل داخل الشركة وما هي العوامل الإدارية التي تساعد في رفع مستوى الرضا الوظيفي بين الموظفين وما هو تأثير الأساليب الإدارية المختلفة على إنتاجية الموظفين في الشركة وهل توجد علاقة مباشرة بين نوع الإدارة ومستوى الأداء الوظيفي وكيف يمكن للإدارة أن تشارك في تحفيز الموظفين وزيادة كفاءتهم وكيف يؤثر مستوى التواصل بين الإدارة والموظفين على طبيعة العمل داخل الشركة وما هي أفضل الممارسات التي يمكن للإدارة اتباعها لتعزيز التواصل مع الموظفين وتحقيق بيئة عمل إيجابية وما هو الدور الذي تلعبه ممارسات التحفيز في تحسين الأداء الوظيفي والرضا عن العمل وكيف تؤثر أساليب الإدارة المختلفة على مستوى العمل الجماعي داخل الشركة وما هي السياسات الإدارية التي يمكن أن تزيد من فعالية الأداء وما هو تأثير الأساليب الإدارية على مستويات الإبداع والابتكار في الشركة وكيف يمكن للإدارة دعم بيئة عمل تشجع الابتكار وتطوير الأفكار الجديدة وكيف يؤثر التدريب والتطوير المهني للإدارة على بيئة العمل وعلى تحسين الأداء الوظيفي للموظفين وكيف يقيم الموظفون تأثير الإدارة على أدائهم ورضاهم الوظيفي في الشركة وما مدى انعكاس ممارسات الإدارة على الولاء الوظيفي والروح المعنوية للموظفين</w:t>
      </w:r>
    </w:p>
    <w:p w14:paraId="28E6B41B" w14:textId="77777777" w:rsidR="00143F62" w:rsidRDefault="00143F62" w:rsidP="00143F62">
      <w:pPr>
        <w:spacing w:line="276" w:lineRule="auto"/>
        <w:rPr>
          <w:rFonts w:ascii="Simplified Arabic" w:hAnsi="Simplified Arabic" w:cs="Simplified Arabic"/>
          <w:sz w:val="28"/>
          <w:szCs w:val="28"/>
          <w:rtl/>
        </w:rPr>
      </w:pPr>
      <w:r w:rsidRPr="001F0577">
        <w:rPr>
          <w:rFonts w:ascii="Simplified Arabic" w:hAnsi="Simplified Arabic" w:cs="Simplified Arabic"/>
          <w:sz w:val="28"/>
          <w:szCs w:val="28"/>
          <w:rtl/>
        </w:rPr>
        <w:t xml:space="preserve"> </w:t>
      </w:r>
    </w:p>
    <w:p w14:paraId="2B06DCBE" w14:textId="77777777" w:rsidR="00143F62" w:rsidRPr="001F0577" w:rsidRDefault="00143F62" w:rsidP="00143F62">
      <w:pPr>
        <w:spacing w:line="276" w:lineRule="auto"/>
        <w:outlineLvl w:val="0"/>
        <w:rPr>
          <w:rFonts w:ascii="Simplified Arabic" w:hAnsi="Simplified Arabic" w:cs="Simplified Arabic"/>
          <w:sz w:val="28"/>
          <w:szCs w:val="28"/>
          <w:rtl/>
        </w:rPr>
      </w:pPr>
      <w:bookmarkStart w:id="16" w:name="_Toc181635267"/>
      <w:r w:rsidRPr="001F0577">
        <w:rPr>
          <w:rFonts w:ascii="Simplified Arabic" w:hAnsi="Simplified Arabic" w:cs="Simplified Arabic"/>
          <w:sz w:val="28"/>
          <w:szCs w:val="28"/>
          <w:rtl/>
        </w:rPr>
        <w:lastRenderedPageBreak/>
        <w:t>فروض الدراسة</w:t>
      </w:r>
      <w:bookmarkEnd w:id="16"/>
    </w:p>
    <w:p w14:paraId="414F2623"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1: هناك علاقة ذات دلالة إحصائية بين أساليب الإدارة وبيئة العمل.</w:t>
      </w:r>
    </w:p>
    <w:p w14:paraId="1476E0A3"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2: هناك علاقة ذات دلالة إحصائية بين أساليب الإدارة والأداء الوظيفي للموظفين.</w:t>
      </w:r>
    </w:p>
    <w:p w14:paraId="2F94917A"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3: الإدارة الديمقراطية ترتبط بشكل إيجابي مع رضا الموظفين وأدائهم الوظيفي.</w:t>
      </w:r>
    </w:p>
    <w:p w14:paraId="719DBB00"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4: الإدارة الاستبدادية ترتبط بشكل سلبي مع رضا الموظفين وأدائهم.</w:t>
      </w:r>
    </w:p>
    <w:p w14:paraId="4B1BEC5B"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5: التواصل الفعّال بين الإدارة والموظفين يسهم في تحسين بيئة العمل وزيادة الرضا الوظيفي.</w:t>
      </w:r>
    </w:p>
    <w:p w14:paraId="0947348E"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6: التحفيز المستمر من الإدارة يعزز من رضا الموظفين ويزيد من إنتاجيتهم.</w:t>
      </w:r>
    </w:p>
    <w:p w14:paraId="0BB7E8BB" w14:textId="77777777" w:rsidR="00143F62" w:rsidRPr="007E2DC6" w:rsidRDefault="00143F62" w:rsidP="00143F62">
      <w:pPr>
        <w:spacing w:line="276" w:lineRule="auto"/>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7: أساليب الإدارة التي تدعم التعاون والعمل الجماعي تسهم في تحسين الأداء المؤسسي.</w:t>
      </w:r>
    </w:p>
    <w:p w14:paraId="296809CE" w14:textId="77777777" w:rsidR="00143F62" w:rsidRPr="007E2DC6" w:rsidRDefault="00143F62" w:rsidP="00143F62">
      <w:pPr>
        <w:spacing w:line="276" w:lineRule="auto"/>
        <w:jc w:val="both"/>
        <w:rPr>
          <w:rFonts w:ascii="Simplified Arabic" w:hAnsi="Simplified Arabic" w:cs="Simplified Arabic"/>
          <w:sz w:val="24"/>
          <w:szCs w:val="24"/>
          <w:rtl/>
          <w:lang w:bidi="ar-EG"/>
        </w:rPr>
      </w:pPr>
      <w:r w:rsidRPr="007E2DC6">
        <w:rPr>
          <w:rFonts w:ascii="Simplified Arabic" w:hAnsi="Simplified Arabic" w:cs="Simplified Arabic"/>
          <w:sz w:val="24"/>
          <w:szCs w:val="24"/>
          <w:rtl/>
          <w:lang w:bidi="ar-EG"/>
        </w:rPr>
        <w:t>فرض 8: بيئة العمل التي تشجع على الابتكار ترتبط بزيادة رضا الموظفين وتحسين الأداء الوظيفي</w:t>
      </w:r>
    </w:p>
    <w:p w14:paraId="174CDC56" w14:textId="77777777" w:rsidR="00143F62" w:rsidRPr="007E2DC6" w:rsidRDefault="00143F62" w:rsidP="00143F62">
      <w:pPr>
        <w:spacing w:line="276" w:lineRule="auto"/>
        <w:rPr>
          <w:rFonts w:ascii="Simplified Arabic" w:hAnsi="Simplified Arabic" w:cs="Simplified Arabic"/>
          <w:sz w:val="24"/>
          <w:szCs w:val="24"/>
          <w:u w:val="single"/>
          <w:rtl/>
        </w:rPr>
      </w:pPr>
    </w:p>
    <w:p w14:paraId="7AAD8111" w14:textId="77777777" w:rsidR="00143F62" w:rsidRPr="007E2DC6" w:rsidRDefault="00143F62" w:rsidP="00143F62">
      <w:pPr>
        <w:spacing w:line="276" w:lineRule="auto"/>
        <w:rPr>
          <w:rFonts w:ascii="Simplified Arabic" w:hAnsi="Simplified Arabic" w:cs="Simplified Arabic"/>
          <w:sz w:val="24"/>
          <w:szCs w:val="24"/>
          <w:u w:val="single"/>
          <w:rtl/>
        </w:rPr>
      </w:pPr>
    </w:p>
    <w:p w14:paraId="6D3D615C" w14:textId="77777777" w:rsidR="00143F62" w:rsidRPr="007E2DC6" w:rsidRDefault="00143F62" w:rsidP="00143F62">
      <w:pPr>
        <w:spacing w:line="276" w:lineRule="auto"/>
        <w:rPr>
          <w:rFonts w:ascii="Simplified Arabic" w:hAnsi="Simplified Arabic" w:cs="Simplified Arabic"/>
          <w:sz w:val="24"/>
          <w:szCs w:val="24"/>
          <w:u w:val="single"/>
          <w:rtl/>
        </w:rPr>
      </w:pPr>
    </w:p>
    <w:p w14:paraId="66CCEDBF" w14:textId="77777777" w:rsidR="00143F62" w:rsidRPr="007E2DC6" w:rsidRDefault="00143F62" w:rsidP="00143F62">
      <w:pPr>
        <w:spacing w:line="276" w:lineRule="auto"/>
        <w:rPr>
          <w:rFonts w:ascii="Simplified Arabic" w:hAnsi="Simplified Arabic" w:cs="Simplified Arabic"/>
          <w:sz w:val="24"/>
          <w:szCs w:val="24"/>
          <w:u w:val="single"/>
          <w:rtl/>
        </w:rPr>
      </w:pPr>
    </w:p>
    <w:p w14:paraId="5EC9A4CE" w14:textId="77777777" w:rsidR="00143F62" w:rsidRPr="007E2DC6" w:rsidRDefault="00143F62" w:rsidP="00143F62">
      <w:pPr>
        <w:spacing w:line="276" w:lineRule="auto"/>
        <w:rPr>
          <w:rFonts w:ascii="Simplified Arabic" w:hAnsi="Simplified Arabic" w:cs="Simplified Arabic"/>
          <w:sz w:val="24"/>
          <w:szCs w:val="24"/>
          <w:u w:val="single"/>
          <w:rtl/>
        </w:rPr>
      </w:pPr>
    </w:p>
    <w:p w14:paraId="78C46CAB" w14:textId="77777777" w:rsidR="00143F62" w:rsidRPr="007E2DC6" w:rsidRDefault="00143F62" w:rsidP="00143F62">
      <w:pPr>
        <w:spacing w:line="276" w:lineRule="auto"/>
        <w:rPr>
          <w:rFonts w:ascii="Simplified Arabic" w:hAnsi="Simplified Arabic" w:cs="Simplified Arabic"/>
          <w:sz w:val="24"/>
          <w:szCs w:val="24"/>
          <w:u w:val="single"/>
          <w:rtl/>
        </w:rPr>
      </w:pPr>
    </w:p>
    <w:p w14:paraId="2289C34D" w14:textId="77777777" w:rsidR="00143F62" w:rsidRPr="007E2DC6" w:rsidRDefault="00143F62" w:rsidP="00143F62">
      <w:pPr>
        <w:spacing w:line="276" w:lineRule="auto"/>
        <w:rPr>
          <w:rFonts w:ascii="Simplified Arabic" w:hAnsi="Simplified Arabic" w:cs="Simplified Arabic"/>
          <w:sz w:val="24"/>
          <w:szCs w:val="24"/>
          <w:u w:val="single"/>
          <w:rtl/>
        </w:rPr>
      </w:pPr>
    </w:p>
    <w:p w14:paraId="1A161919" w14:textId="77777777" w:rsidR="00143F62" w:rsidRPr="007E2DC6" w:rsidRDefault="00143F62" w:rsidP="00143F62">
      <w:pPr>
        <w:spacing w:line="276" w:lineRule="auto"/>
        <w:rPr>
          <w:rFonts w:ascii="Simplified Arabic" w:hAnsi="Simplified Arabic" w:cs="Simplified Arabic"/>
          <w:sz w:val="24"/>
          <w:szCs w:val="24"/>
          <w:u w:val="single"/>
          <w:rtl/>
        </w:rPr>
      </w:pPr>
    </w:p>
    <w:p w14:paraId="5CCD896E" w14:textId="77777777" w:rsidR="00143F62" w:rsidRPr="007E2DC6" w:rsidRDefault="00143F62" w:rsidP="00143F62">
      <w:pPr>
        <w:spacing w:line="276" w:lineRule="auto"/>
        <w:rPr>
          <w:rFonts w:ascii="Simplified Arabic" w:hAnsi="Simplified Arabic" w:cs="Simplified Arabic"/>
          <w:sz w:val="24"/>
          <w:szCs w:val="24"/>
          <w:u w:val="single"/>
          <w:rtl/>
        </w:rPr>
      </w:pPr>
    </w:p>
    <w:p w14:paraId="541E2763" w14:textId="77777777" w:rsidR="00143F62" w:rsidRPr="007E2DC6" w:rsidRDefault="00143F62" w:rsidP="00143F62">
      <w:pPr>
        <w:spacing w:line="276" w:lineRule="auto"/>
        <w:rPr>
          <w:rFonts w:ascii="Simplified Arabic" w:hAnsi="Simplified Arabic" w:cs="Simplified Arabic"/>
          <w:b/>
          <w:bCs/>
          <w:sz w:val="24"/>
          <w:szCs w:val="24"/>
          <w:u w:val="single"/>
          <w:rtl/>
        </w:rPr>
      </w:pPr>
    </w:p>
    <w:p w14:paraId="23D9E66B"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79696E76"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5CBF8BAB"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3B5E010E"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205B3913"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66A95036"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08771E4F"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5CD26562" w14:textId="77777777" w:rsidR="00143F62" w:rsidRPr="007E2DC6" w:rsidRDefault="00143F62" w:rsidP="00143F62">
      <w:pPr>
        <w:spacing w:line="276" w:lineRule="auto"/>
        <w:jc w:val="center"/>
        <w:rPr>
          <w:rFonts w:ascii="Simplified Arabic" w:hAnsi="Simplified Arabic" w:cs="Simplified Arabic"/>
          <w:b/>
          <w:bCs/>
          <w:sz w:val="24"/>
          <w:szCs w:val="24"/>
          <w:u w:val="single"/>
          <w:rtl/>
        </w:rPr>
      </w:pPr>
    </w:p>
    <w:p w14:paraId="0E8852A5" w14:textId="77777777" w:rsidR="00143F62" w:rsidRDefault="00143F62" w:rsidP="00143F62">
      <w:pPr>
        <w:spacing w:line="276" w:lineRule="auto"/>
        <w:jc w:val="center"/>
        <w:rPr>
          <w:rFonts w:ascii="Simplified Arabic" w:hAnsi="Simplified Arabic" w:cs="Simplified Arabic"/>
          <w:b/>
          <w:bCs/>
          <w:sz w:val="24"/>
          <w:szCs w:val="24"/>
          <w:u w:val="single"/>
          <w:rtl/>
        </w:rPr>
      </w:pPr>
    </w:p>
    <w:p w14:paraId="1ED748F4" w14:textId="77777777" w:rsidR="00143F62" w:rsidRDefault="00143F62" w:rsidP="00143F62">
      <w:pPr>
        <w:spacing w:line="276" w:lineRule="auto"/>
        <w:rPr>
          <w:rFonts w:ascii="Simplified Arabic" w:hAnsi="Simplified Arabic" w:cs="Simplified Arabic"/>
          <w:b/>
          <w:bCs/>
          <w:sz w:val="24"/>
          <w:szCs w:val="24"/>
          <w:u w:val="single"/>
          <w:rtl/>
        </w:rPr>
      </w:pPr>
    </w:p>
    <w:p w14:paraId="4085CE44" w14:textId="77777777" w:rsidR="00143F62" w:rsidRPr="001F0577" w:rsidRDefault="00143F62" w:rsidP="00143F62">
      <w:pPr>
        <w:spacing w:line="276" w:lineRule="auto"/>
        <w:rPr>
          <w:rFonts w:ascii="Simplified Arabic" w:hAnsi="Simplified Arabic" w:cs="Simplified Arabic"/>
          <w:b/>
          <w:bCs/>
          <w:sz w:val="48"/>
          <w:szCs w:val="48"/>
          <w:u w:val="single"/>
          <w:rtl/>
        </w:rPr>
      </w:pPr>
    </w:p>
    <w:p w14:paraId="6846D347" w14:textId="77777777" w:rsidR="00143F62" w:rsidRPr="006C1977" w:rsidRDefault="00143F62" w:rsidP="00143F62">
      <w:pPr>
        <w:spacing w:line="276" w:lineRule="auto"/>
        <w:jc w:val="center"/>
        <w:outlineLvl w:val="0"/>
        <w:rPr>
          <w:rFonts w:ascii="Simplified Arabic" w:hAnsi="Simplified Arabic" w:cs="Simplified Arabic"/>
          <w:b/>
          <w:bCs/>
          <w:sz w:val="44"/>
          <w:szCs w:val="44"/>
          <w:u w:val="single"/>
          <w:rtl/>
        </w:rPr>
      </w:pPr>
      <w:bookmarkStart w:id="17" w:name="_Toc181635268"/>
      <w:r w:rsidRPr="006C1977">
        <w:rPr>
          <w:rFonts w:ascii="Simplified Arabic" w:hAnsi="Simplified Arabic" w:cs="Simplified Arabic"/>
          <w:b/>
          <w:bCs/>
          <w:sz w:val="44"/>
          <w:szCs w:val="44"/>
          <w:u w:val="single"/>
          <w:rtl/>
        </w:rPr>
        <w:t>الفصل الثاني</w:t>
      </w:r>
      <w:bookmarkEnd w:id="17"/>
    </w:p>
    <w:p w14:paraId="00243D10" w14:textId="77777777" w:rsidR="00143F62" w:rsidRPr="006C1977" w:rsidRDefault="00143F62" w:rsidP="00143F62">
      <w:pPr>
        <w:spacing w:line="276" w:lineRule="auto"/>
        <w:jc w:val="center"/>
        <w:outlineLvl w:val="0"/>
        <w:rPr>
          <w:rFonts w:ascii="Simplified Arabic" w:hAnsi="Simplified Arabic" w:cs="Simplified Arabic"/>
          <w:b/>
          <w:bCs/>
          <w:sz w:val="44"/>
          <w:szCs w:val="44"/>
          <w:u w:val="single"/>
          <w:rtl/>
        </w:rPr>
      </w:pPr>
      <w:bookmarkStart w:id="18" w:name="_Toc181635269"/>
      <w:r w:rsidRPr="006C1977">
        <w:rPr>
          <w:rFonts w:ascii="Simplified Arabic" w:hAnsi="Simplified Arabic" w:cs="Simplified Arabic"/>
          <w:b/>
          <w:bCs/>
          <w:sz w:val="44"/>
          <w:szCs w:val="44"/>
          <w:u w:val="single"/>
          <w:rtl/>
        </w:rPr>
        <w:t>الدراسات السابقة</w:t>
      </w:r>
      <w:bookmarkEnd w:id="18"/>
    </w:p>
    <w:p w14:paraId="0947425E" w14:textId="77777777" w:rsidR="00143F62" w:rsidRPr="001F0577" w:rsidRDefault="00143F62" w:rsidP="00143F62">
      <w:pPr>
        <w:spacing w:line="276" w:lineRule="auto"/>
        <w:rPr>
          <w:rFonts w:ascii="Simplified Arabic" w:hAnsi="Simplified Arabic" w:cs="Simplified Arabic"/>
          <w:sz w:val="48"/>
          <w:szCs w:val="48"/>
          <w:u w:val="single"/>
          <w:rtl/>
        </w:rPr>
      </w:pPr>
    </w:p>
    <w:p w14:paraId="0DC9C26E" w14:textId="77777777" w:rsidR="00143F62" w:rsidRPr="007E2DC6" w:rsidRDefault="00143F62" w:rsidP="00143F62">
      <w:pPr>
        <w:spacing w:line="276" w:lineRule="auto"/>
        <w:rPr>
          <w:rFonts w:ascii="Simplified Arabic" w:hAnsi="Simplified Arabic" w:cs="Simplified Arabic"/>
          <w:sz w:val="24"/>
          <w:szCs w:val="24"/>
          <w:u w:val="single"/>
          <w:rtl/>
        </w:rPr>
      </w:pPr>
    </w:p>
    <w:p w14:paraId="1034B33F" w14:textId="77777777" w:rsidR="00143F62" w:rsidRPr="007E2DC6" w:rsidRDefault="00143F62" w:rsidP="00143F62">
      <w:pPr>
        <w:spacing w:line="276" w:lineRule="auto"/>
        <w:rPr>
          <w:rFonts w:ascii="Simplified Arabic" w:hAnsi="Simplified Arabic" w:cs="Simplified Arabic"/>
          <w:sz w:val="24"/>
          <w:szCs w:val="24"/>
          <w:u w:val="single"/>
          <w:rtl/>
        </w:rPr>
      </w:pPr>
    </w:p>
    <w:p w14:paraId="50CD3271" w14:textId="77777777" w:rsidR="00143F62" w:rsidRPr="007E2DC6" w:rsidRDefault="00143F62" w:rsidP="00143F62">
      <w:pPr>
        <w:spacing w:line="276" w:lineRule="auto"/>
        <w:rPr>
          <w:rFonts w:ascii="Simplified Arabic" w:hAnsi="Simplified Arabic" w:cs="Simplified Arabic"/>
          <w:sz w:val="24"/>
          <w:szCs w:val="24"/>
          <w:u w:val="single"/>
          <w:rtl/>
        </w:rPr>
      </w:pPr>
    </w:p>
    <w:p w14:paraId="6B15043C" w14:textId="77777777" w:rsidR="00143F62" w:rsidRPr="007E2DC6" w:rsidRDefault="00143F62" w:rsidP="00143F62">
      <w:pPr>
        <w:spacing w:line="276" w:lineRule="auto"/>
        <w:rPr>
          <w:rFonts w:ascii="Simplified Arabic" w:hAnsi="Simplified Arabic" w:cs="Simplified Arabic"/>
          <w:sz w:val="24"/>
          <w:szCs w:val="24"/>
          <w:u w:val="single"/>
          <w:rtl/>
        </w:rPr>
      </w:pPr>
    </w:p>
    <w:p w14:paraId="2050589A" w14:textId="77777777" w:rsidR="00143F62" w:rsidRDefault="00143F62" w:rsidP="00143F62">
      <w:pPr>
        <w:spacing w:line="276" w:lineRule="auto"/>
        <w:rPr>
          <w:rFonts w:ascii="Simplified Arabic" w:hAnsi="Simplified Arabic" w:cs="Simplified Arabic"/>
          <w:sz w:val="24"/>
          <w:szCs w:val="24"/>
          <w:u w:val="single"/>
          <w:rtl/>
        </w:rPr>
      </w:pPr>
    </w:p>
    <w:p w14:paraId="4563C783" w14:textId="77777777" w:rsidR="00143F62" w:rsidRDefault="00143F62" w:rsidP="00143F62">
      <w:pPr>
        <w:spacing w:line="276" w:lineRule="auto"/>
        <w:rPr>
          <w:rFonts w:ascii="Simplified Arabic" w:hAnsi="Simplified Arabic" w:cs="Simplified Arabic"/>
          <w:sz w:val="24"/>
          <w:szCs w:val="24"/>
          <w:u w:val="single"/>
          <w:rtl/>
        </w:rPr>
      </w:pPr>
    </w:p>
    <w:p w14:paraId="1FE9D5F1" w14:textId="77777777" w:rsidR="00143F62" w:rsidRPr="007E2DC6" w:rsidRDefault="00143F62" w:rsidP="00143F62">
      <w:pPr>
        <w:spacing w:line="276" w:lineRule="auto"/>
        <w:rPr>
          <w:rFonts w:ascii="Simplified Arabic" w:hAnsi="Simplified Arabic" w:cs="Simplified Arabic"/>
          <w:sz w:val="24"/>
          <w:szCs w:val="24"/>
          <w:u w:val="single"/>
          <w:rtl/>
        </w:rPr>
      </w:pPr>
    </w:p>
    <w:p w14:paraId="68C140DC" w14:textId="77777777" w:rsidR="00143F62" w:rsidRPr="007E2DC6" w:rsidRDefault="00143F62" w:rsidP="00143F62">
      <w:pPr>
        <w:spacing w:line="276" w:lineRule="auto"/>
        <w:rPr>
          <w:rFonts w:ascii="Simplified Arabic" w:hAnsi="Simplified Arabic" w:cs="Simplified Arabic"/>
          <w:sz w:val="24"/>
          <w:szCs w:val="24"/>
          <w:u w:val="single"/>
          <w:rtl/>
        </w:rPr>
      </w:pPr>
    </w:p>
    <w:p w14:paraId="58E22E9B" w14:textId="77777777" w:rsidR="00143F62" w:rsidRPr="007E2DC6" w:rsidRDefault="00143F62" w:rsidP="00143F62">
      <w:pPr>
        <w:spacing w:line="276" w:lineRule="auto"/>
        <w:rPr>
          <w:rFonts w:ascii="Simplified Arabic" w:hAnsi="Simplified Arabic" w:cs="Simplified Arabic"/>
          <w:sz w:val="24"/>
          <w:szCs w:val="24"/>
          <w:u w:val="single"/>
          <w:rtl/>
        </w:rPr>
      </w:pPr>
    </w:p>
    <w:p w14:paraId="7822E5B8" w14:textId="77777777" w:rsidR="00143F62" w:rsidRPr="00DC3B4B" w:rsidRDefault="00143F62" w:rsidP="00143F62">
      <w:pPr>
        <w:spacing w:line="276" w:lineRule="auto"/>
        <w:outlineLvl w:val="0"/>
        <w:rPr>
          <w:rFonts w:ascii="Simplified Arabic" w:hAnsi="Simplified Arabic" w:cs="Simplified Arabic"/>
          <w:sz w:val="28"/>
          <w:szCs w:val="28"/>
          <w:rtl/>
        </w:rPr>
      </w:pPr>
      <w:bookmarkStart w:id="19" w:name="_Toc181635270"/>
      <w:r w:rsidRPr="00DC3B4B">
        <w:rPr>
          <w:rFonts w:ascii="Simplified Arabic" w:hAnsi="Simplified Arabic" w:cs="Simplified Arabic"/>
          <w:sz w:val="28"/>
          <w:szCs w:val="28"/>
          <w:rtl/>
        </w:rPr>
        <w:lastRenderedPageBreak/>
        <w:t>مقدمة</w:t>
      </w:r>
      <w:bookmarkEnd w:id="19"/>
    </w:p>
    <w:p w14:paraId="6DD3B5E2" w14:textId="77777777" w:rsidR="00143F62" w:rsidRDefault="00143F62" w:rsidP="00143F62">
      <w:pPr>
        <w:spacing w:line="276" w:lineRule="auto"/>
        <w:jc w:val="both"/>
        <w:rPr>
          <w:rFonts w:ascii="Simplified Arabic" w:hAnsi="Simplified Arabic" w:cs="Simplified Arabic"/>
          <w:sz w:val="24"/>
          <w:szCs w:val="24"/>
          <w:u w:val="single"/>
          <w:rtl/>
        </w:rPr>
      </w:pPr>
      <w:r w:rsidRPr="007E2DC6">
        <w:rPr>
          <w:rFonts w:ascii="Simplified Arabic" w:hAnsi="Simplified Arabic" w:cs="Simplified Arabic"/>
          <w:sz w:val="24"/>
          <w:szCs w:val="24"/>
          <w:rtl/>
        </w:rPr>
        <w:t>تعد الدراسات السابقة عنصرًا أساسيًا في هذا البحث العلمي، حيث بنيت هذه الدراسة على خطى أبحاث سابقة لتعزيز فهم</w:t>
      </w:r>
      <w:r>
        <w:rPr>
          <w:rFonts w:ascii="Simplified Arabic" w:hAnsi="Simplified Arabic" w:cs="Simplified Arabic" w:hint="cs"/>
          <w:sz w:val="24"/>
          <w:szCs w:val="24"/>
          <w:rtl/>
        </w:rPr>
        <w:t xml:space="preserve"> </w:t>
      </w:r>
      <w:r w:rsidRPr="007E2DC6">
        <w:rPr>
          <w:rFonts w:ascii="Simplified Arabic" w:hAnsi="Simplified Arabic" w:cs="Simplified Arabic"/>
          <w:sz w:val="24"/>
          <w:szCs w:val="24"/>
          <w:rtl/>
        </w:rPr>
        <w:t xml:space="preserve">تأثير أساليب الإدارة على بيئة العمل والأداء الوظيفي. ومن خلال استعراض بعضا من الدراسات السابقة التي تناولت هذا الموضوع، </w:t>
      </w:r>
      <w:r>
        <w:rPr>
          <w:rFonts w:ascii="Simplified Arabic" w:hAnsi="Simplified Arabic" w:cs="Simplified Arabic" w:hint="cs"/>
          <w:sz w:val="24"/>
          <w:szCs w:val="24"/>
          <w:rtl/>
        </w:rPr>
        <w:t>سعت</w:t>
      </w:r>
      <w:r w:rsidRPr="007E2DC6">
        <w:rPr>
          <w:rFonts w:ascii="Simplified Arabic" w:hAnsi="Simplified Arabic" w:cs="Simplified Arabic"/>
          <w:sz w:val="24"/>
          <w:szCs w:val="24"/>
          <w:rtl/>
        </w:rPr>
        <w:t xml:space="preserve"> هذه الدراسة إلى بناء أساس </w:t>
      </w:r>
      <w:proofErr w:type="gramStart"/>
      <w:r w:rsidRPr="007E2DC6">
        <w:rPr>
          <w:rFonts w:ascii="Simplified Arabic" w:hAnsi="Simplified Arabic" w:cs="Simplified Arabic"/>
          <w:sz w:val="24"/>
          <w:szCs w:val="24"/>
          <w:rtl/>
        </w:rPr>
        <w:t>نظري  يساعد</w:t>
      </w:r>
      <w:proofErr w:type="gramEnd"/>
      <w:r w:rsidRPr="007E2DC6">
        <w:rPr>
          <w:rFonts w:ascii="Simplified Arabic" w:hAnsi="Simplified Arabic" w:cs="Simplified Arabic"/>
          <w:sz w:val="24"/>
          <w:szCs w:val="24"/>
          <w:rtl/>
        </w:rPr>
        <w:t xml:space="preserve"> في إيضاح تأثير أساليب الإدارة المختلفة، كالإدارة الديمقراطية والاستبدادية والمتساهلة، على رضا الموظفين ومستوى إنتاجيتهم. أسهمت هذه الدراسات، التي تشكل مرجعية أساسية </w:t>
      </w:r>
      <w:r w:rsidRPr="000B7C28">
        <w:rPr>
          <w:rFonts w:ascii="Simplified Arabic" w:hAnsi="Simplified Arabic" w:cs="Simplified Arabic"/>
          <w:sz w:val="24"/>
          <w:szCs w:val="24"/>
          <w:rtl/>
        </w:rPr>
        <w:t xml:space="preserve">للبحث، في تقديم تحليل نقدي وشامل من خلال إبراز الجوانب المشتركة والاختلافات بينها وبين موضوع الدراسة الحالي، ومناقشة الأطر النظرية المستخدمة. علاوة على ذلك، </w:t>
      </w:r>
      <w:r w:rsidRPr="000B7C28">
        <w:rPr>
          <w:rFonts w:ascii="Simplified Arabic" w:hAnsi="Simplified Arabic" w:cs="Simplified Arabic" w:hint="cs"/>
          <w:sz w:val="24"/>
          <w:szCs w:val="24"/>
          <w:rtl/>
        </w:rPr>
        <w:t>تم</w:t>
      </w:r>
      <w:r w:rsidRPr="000B7C28">
        <w:rPr>
          <w:rFonts w:ascii="Simplified Arabic" w:hAnsi="Simplified Arabic" w:cs="Simplified Arabic"/>
          <w:sz w:val="24"/>
          <w:szCs w:val="24"/>
          <w:rtl/>
        </w:rPr>
        <w:t xml:space="preserve"> التركيز على الفجوات البحثية التي لم تنل الاهتمام الكافي في الأدبيات السابقة، مما يبرز أهمية هذا البحث في تقديم رؤية جديدة حول دور أساليب الإدارة في التأثير على الأداء الوظيفي، والاعتماد على نتائجها لتوجيه صياغة أسئلة البحث والفروض بما يتماشى مع أهداف الدراسة ويعزز من إسهامها العلمي</w:t>
      </w:r>
    </w:p>
    <w:p w14:paraId="6DF58A9F" w14:textId="77777777" w:rsidR="00143F62" w:rsidRDefault="00143F62" w:rsidP="00143F62">
      <w:pPr>
        <w:spacing w:line="276" w:lineRule="auto"/>
        <w:jc w:val="both"/>
        <w:rPr>
          <w:rFonts w:ascii="Simplified Arabic" w:hAnsi="Simplified Arabic" w:cs="Simplified Arabic"/>
          <w:sz w:val="24"/>
          <w:szCs w:val="24"/>
          <w:u w:val="single"/>
          <w:rtl/>
        </w:rPr>
      </w:pPr>
    </w:p>
    <w:p w14:paraId="7FD3E8C6" w14:textId="77777777" w:rsidR="00143F62" w:rsidRPr="00B40B33" w:rsidRDefault="00143F62" w:rsidP="00143F62">
      <w:pPr>
        <w:spacing w:line="276" w:lineRule="auto"/>
        <w:outlineLvl w:val="0"/>
        <w:rPr>
          <w:rFonts w:ascii="Simplified Arabic" w:hAnsi="Simplified Arabic" w:cs="Simplified Arabic"/>
          <w:sz w:val="28"/>
          <w:szCs w:val="28"/>
          <w:rtl/>
        </w:rPr>
      </w:pPr>
      <w:bookmarkStart w:id="20" w:name="_Toc181635271"/>
      <w:r w:rsidRPr="00B40B33">
        <w:rPr>
          <w:rFonts w:ascii="Simplified Arabic" w:hAnsi="Simplified Arabic" w:cs="Simplified Arabic"/>
          <w:sz w:val="28"/>
          <w:szCs w:val="28"/>
          <w:rtl/>
        </w:rPr>
        <w:t>الإطار النظري</w:t>
      </w:r>
      <w:bookmarkEnd w:id="20"/>
    </w:p>
    <w:p w14:paraId="7F95ED3C" w14:textId="77777777" w:rsidR="00143F62" w:rsidRPr="00A103A0" w:rsidRDefault="00143F62" w:rsidP="00143F62">
      <w:pPr>
        <w:pStyle w:val="a5"/>
        <w:numPr>
          <w:ilvl w:val="0"/>
          <w:numId w:val="67"/>
        </w:numPr>
        <w:spacing w:line="276" w:lineRule="auto"/>
        <w:ind w:left="357" w:hanging="357"/>
        <w:outlineLvl w:val="1"/>
        <w:rPr>
          <w:rFonts w:ascii="Simplified Arabic" w:hAnsi="Simplified Arabic" w:cs="Simplified Arabic"/>
          <w:sz w:val="24"/>
          <w:szCs w:val="24"/>
          <w:rtl/>
        </w:rPr>
      </w:pPr>
      <w:bookmarkStart w:id="21" w:name="_Toc181635272"/>
      <w:r w:rsidRPr="00A103A0">
        <w:rPr>
          <w:rFonts w:ascii="Simplified Arabic" w:hAnsi="Simplified Arabic" w:cs="Simplified Arabic"/>
          <w:sz w:val="28"/>
          <w:szCs w:val="28"/>
          <w:rtl/>
        </w:rPr>
        <w:t>نظريات الإدارة وأهميتها</w:t>
      </w:r>
      <w:bookmarkEnd w:id="21"/>
    </w:p>
    <w:p w14:paraId="35BB19FF"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تعتمد الإدارة الحديثة على مجموعة من النظريات التي تُمثل أساسًا لتنظيم العمل وتحقيق الأهداف التنظيمية، وتدعم هذه النظريات القادة في تكييف أساليبهم وفقًا للمتطلبات المتغيرة للبيئة المؤسسية واحتياجات الموظفين. وقد أشارت الدراسة السابقة إلى أهمية النظرية الإدارية ودورها في تحقيق رضا الموظفين ورفع مستوى ولائهم التنظيمي. فتعتبر نظريات الإدارة من الأدوات الفعالة التي تساعد في توجيه الموظفين وتحفيزهم نحو أداء أفضل، إذ تساهم في تحسين الإنتاجية وتعزيز الرضا الوظيفي وخلق بيئة عمل داعمة. وذكرت الدراسة أن هناك اهتمامًا واسعًا بنظريات الإدارة بسبب تأثيرها المباشر على تطوير بيئة العمل وتحسين الأداء المؤسسي.</w:t>
      </w:r>
    </w:p>
    <w:p w14:paraId="65E12792" w14:textId="77777777" w:rsidR="00143F62"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ولقد لُوحظ أن نظريات الإدارة تطورت عبر الزمن استجابة للمتغيرات الاقتصادية والاجتماعية التي فرضتها بيئة العمل، حيث تم تطوير أساليب القيادة وأساليب التحفيز بما يتناسب مع أهداف المؤسسات الحديثة، مما أدى إلى ظهور العديد من النظريات التي تركز على جوانب محددة من القيادة، مثل إدارة الفريق، وتحفيز الأفراد، والتواصل الفعال بين الإدارة والموظفين</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09B80760" w14:textId="77777777" w:rsidR="00143F62" w:rsidRPr="00A103A0" w:rsidRDefault="00143F62" w:rsidP="00143F62">
      <w:pPr>
        <w:pStyle w:val="a5"/>
        <w:numPr>
          <w:ilvl w:val="0"/>
          <w:numId w:val="67"/>
        </w:numPr>
        <w:spacing w:line="276" w:lineRule="auto"/>
        <w:ind w:left="357" w:hanging="357"/>
        <w:outlineLvl w:val="1"/>
        <w:rPr>
          <w:rFonts w:ascii="Simplified Arabic" w:hAnsi="Simplified Arabic" w:cs="Simplified Arabic"/>
          <w:sz w:val="24"/>
          <w:szCs w:val="24"/>
          <w:rtl/>
        </w:rPr>
      </w:pPr>
      <w:bookmarkStart w:id="22" w:name="_Toc181635273"/>
      <w:r w:rsidRPr="00A103A0">
        <w:rPr>
          <w:rFonts w:ascii="Simplified Arabic" w:hAnsi="Simplified Arabic" w:cs="Simplified Arabic"/>
          <w:sz w:val="28"/>
          <w:szCs w:val="28"/>
          <w:rtl/>
        </w:rPr>
        <w:t>أهداف الإدارة وتطبيقات نظرياتها</w:t>
      </w:r>
      <w:bookmarkEnd w:id="22"/>
    </w:p>
    <w:p w14:paraId="73FFA099"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تسعى نظريات الإدارة إلى تحقيق عدة أهداف رئيسية داخل المنظمات، حيث أوضحت الدراسة السابقة أن هذه الأهداف تنصبّ على زيادة الإنتاجية، وتطوير البيئة التنظيمية، وتحقيق مستويات أعلى من رضا الموظفين. ووفقًا للدراسة، فإن أهداف الإدارة يمكن تلخيصها في النقاط التالية:</w:t>
      </w:r>
    </w:p>
    <w:p w14:paraId="30C10CA9" w14:textId="77777777" w:rsidR="00143F62" w:rsidRPr="00B40B33" w:rsidRDefault="00143F62" w:rsidP="00143F62">
      <w:pPr>
        <w:pStyle w:val="a5"/>
        <w:numPr>
          <w:ilvl w:val="0"/>
          <w:numId w:val="57"/>
        </w:num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lastRenderedPageBreak/>
        <w:t>تحقيق كفاءة العمل: تعتبر الكفاءة هدفًا رئيسيًا في نظريات الإدارة، حيث يُعنى القادة بتطوير استراتيجيات تحفيزية تساعد في تحقيق الأهداف بأقل قدر من الموارد، كما تساهم هذه الاستراتيجيات في تحسين مستوى الأداء وتحقيق أفضل النتائج بأقل تكاليف ممكنة.</w:t>
      </w:r>
    </w:p>
    <w:p w14:paraId="790F8BA1" w14:textId="77777777" w:rsidR="00143F62" w:rsidRPr="00B40B33" w:rsidRDefault="00143F62" w:rsidP="00143F62">
      <w:pPr>
        <w:pStyle w:val="a5"/>
        <w:numPr>
          <w:ilvl w:val="0"/>
          <w:numId w:val="57"/>
        </w:num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تعزيز الرضا الوظيفي: أكدت الدراسة على أهمية تعزيز الرضا الوظيفي لدى الموظفين، مشيرةً إلى أن أنماط القيادة التي تدعم التعاون وتُقدّر المساهمة الفردية تسهم بشكل كبير في تحقيق رضا الموظفين، مما ينعكس إيجاباً على الأداء الكلي للمؤسسة</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646C9054" w14:textId="77777777" w:rsidR="00143F62" w:rsidRPr="00A103A0" w:rsidRDefault="00143F62" w:rsidP="00143F62">
      <w:pPr>
        <w:pStyle w:val="a5"/>
        <w:numPr>
          <w:ilvl w:val="0"/>
          <w:numId w:val="67"/>
        </w:numPr>
        <w:spacing w:line="276" w:lineRule="auto"/>
        <w:ind w:left="357" w:hanging="357"/>
        <w:outlineLvl w:val="1"/>
        <w:rPr>
          <w:rFonts w:ascii="Simplified Arabic" w:hAnsi="Simplified Arabic" w:cs="Simplified Arabic"/>
          <w:sz w:val="24"/>
          <w:szCs w:val="24"/>
          <w:rtl/>
        </w:rPr>
      </w:pPr>
      <w:bookmarkStart w:id="23" w:name="_Toc181635274"/>
      <w:r w:rsidRPr="00A103A0">
        <w:rPr>
          <w:rFonts w:ascii="Simplified Arabic" w:hAnsi="Simplified Arabic" w:cs="Simplified Arabic"/>
          <w:sz w:val="28"/>
          <w:szCs w:val="28"/>
          <w:rtl/>
        </w:rPr>
        <w:t>أساليب الإدارة وتأثيراتها على الأداء الوظيفي</w:t>
      </w:r>
      <w:bookmarkEnd w:id="23"/>
    </w:p>
    <w:p w14:paraId="33E9D5A3"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تطرقت الدراسة إلى الأساليب المختلفة للإدارة وأشارت إلى أن اختيار الأسلوب الإداري المناسب يتوقف على طبيعة العمل وطبيعة الموظفين وبيئة العمل التنظيمية. وقد وُضّحت الدراسة أن الأساليب الإدارية تنقسم إلى عدة أنماط رئيسية، لكل منها تأثيرات متفاوتة على الأداء الوظيفي ورضا الموظفين.</w:t>
      </w:r>
    </w:p>
    <w:p w14:paraId="2CB59001" w14:textId="77777777" w:rsidR="00143F62" w:rsidRPr="00A103A0" w:rsidRDefault="00143F62" w:rsidP="00143F62">
      <w:pPr>
        <w:pStyle w:val="a5"/>
        <w:numPr>
          <w:ilvl w:val="1"/>
          <w:numId w:val="67"/>
        </w:numPr>
        <w:spacing w:line="276" w:lineRule="auto"/>
        <w:ind w:left="788" w:hanging="431"/>
        <w:outlineLvl w:val="2"/>
        <w:rPr>
          <w:rFonts w:ascii="Simplified Arabic" w:hAnsi="Simplified Arabic" w:cs="Simplified Arabic"/>
          <w:sz w:val="24"/>
          <w:szCs w:val="24"/>
          <w:rtl/>
        </w:rPr>
      </w:pPr>
      <w:bookmarkStart w:id="24" w:name="_Toc181635275"/>
      <w:r w:rsidRPr="00A103A0">
        <w:rPr>
          <w:rFonts w:ascii="Simplified Arabic" w:hAnsi="Simplified Arabic" w:cs="Simplified Arabic"/>
          <w:sz w:val="24"/>
          <w:szCs w:val="24"/>
          <w:rtl/>
        </w:rPr>
        <w:t>الإدارة الاستبدادية</w:t>
      </w:r>
      <w:bookmarkEnd w:id="24"/>
    </w:p>
    <w:p w14:paraId="4C623C45"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تُعرف الإدارة الاستبدادية بأنها تعتمد على مركزية اتخاذ القرارات من قبل القائد دون إشراك الموظفين، حيث يتم اتخاذ القرارات بشكل فردي بهدف تحقيق الاستجابة السريعة في المواقف الحرجة أو الطارئة. أشارت الدراسة إلى أن هذا الأسلوب غالباً ما يؤدي إلى انخفاض رضا الموظفين بسبب قلة مشاركتهم في اتخاذ القرار، إلا أنه قد يكون مناسبًا في الحالات التي تتطلب سرعة الحسم والقرارات الفورية، كما أنه يساهم في تحسين الالتزام إذا كانت طبيعة العمل تتطلب رقابة صارمة لضمان جودة الأداء</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6FAF0EF6" w14:textId="77777777" w:rsidR="00143F62" w:rsidRPr="00A103A0" w:rsidRDefault="00143F62" w:rsidP="00143F62">
      <w:pPr>
        <w:pStyle w:val="a5"/>
        <w:numPr>
          <w:ilvl w:val="1"/>
          <w:numId w:val="67"/>
        </w:numPr>
        <w:spacing w:line="276" w:lineRule="auto"/>
        <w:ind w:left="788" w:hanging="431"/>
        <w:outlineLvl w:val="2"/>
        <w:rPr>
          <w:rFonts w:ascii="Simplified Arabic" w:hAnsi="Simplified Arabic" w:cs="Simplified Arabic"/>
          <w:sz w:val="24"/>
          <w:szCs w:val="24"/>
          <w:rtl/>
        </w:rPr>
      </w:pPr>
      <w:bookmarkStart w:id="25" w:name="_Toc181635276"/>
      <w:r w:rsidRPr="00A103A0">
        <w:rPr>
          <w:rFonts w:ascii="Simplified Arabic" w:hAnsi="Simplified Arabic" w:cs="Simplified Arabic"/>
          <w:sz w:val="24"/>
          <w:szCs w:val="24"/>
          <w:rtl/>
        </w:rPr>
        <w:t>الإدارة الديمقراطية</w:t>
      </w:r>
      <w:bookmarkEnd w:id="25"/>
    </w:p>
    <w:p w14:paraId="29DDE2CA" w14:textId="77777777" w:rsidR="00143F62"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تعتبر الإدارة الديمقراطية النمط الأكثر ملاءمة لتعزيز الرضا الوظيفي ورفع الروح المعنوية للموظفين، حيث يتيح هذا الأسلوب للموظفين المشاركة في صنع القرارات، مما يعزز شعورهم بالانتماء ويزيد من ولائهم للمؤسسة. ووفقًا للدراسة، فإن أسلوب القيادة الديمقراطية يشجع على التواصل المفتوح والاحترام المتبادل بين القائد والمرؤوسين، مما يؤدي إلى رفع مستوى التفاعل الإيجابي ويشجع على الابتكار داخل المؤسسة. ورغم ذلك، أشارت الدراسة إلى أن هذا الأسلوب قد يكون أقل فعالية في المواقف التي تستدعي سرعة اتخاذ القرار، إلا أنه يُعد الأفضل عند بناء فريق عمل يعتمد على التعاون</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405216C1" w14:textId="77777777" w:rsidR="00143F62" w:rsidRDefault="00143F62" w:rsidP="00143F62">
      <w:pPr>
        <w:pStyle w:val="a5"/>
        <w:numPr>
          <w:ilvl w:val="1"/>
          <w:numId w:val="67"/>
        </w:numPr>
        <w:spacing w:line="276" w:lineRule="auto"/>
        <w:ind w:left="788" w:hanging="431"/>
        <w:outlineLvl w:val="2"/>
        <w:rPr>
          <w:rFonts w:ascii="Simplified Arabic" w:hAnsi="Simplified Arabic" w:cs="Simplified Arabic"/>
          <w:sz w:val="24"/>
          <w:szCs w:val="24"/>
        </w:rPr>
      </w:pPr>
      <w:bookmarkStart w:id="26" w:name="_Toc181635277"/>
      <w:r w:rsidRPr="00A103A0">
        <w:rPr>
          <w:rFonts w:ascii="Simplified Arabic" w:hAnsi="Simplified Arabic" w:cs="Simplified Arabic"/>
          <w:sz w:val="24"/>
          <w:szCs w:val="24"/>
          <w:rtl/>
        </w:rPr>
        <w:t>الإدارة التساهلية</w:t>
      </w:r>
      <w:bookmarkEnd w:id="26"/>
    </w:p>
    <w:p w14:paraId="283FCCDF" w14:textId="77777777" w:rsidR="00143F62" w:rsidRPr="00A103A0" w:rsidRDefault="00143F62" w:rsidP="00143F62">
      <w:pPr>
        <w:pStyle w:val="a5"/>
        <w:spacing w:line="276" w:lineRule="auto"/>
        <w:ind w:left="43"/>
        <w:rPr>
          <w:rFonts w:ascii="Simplified Arabic" w:hAnsi="Simplified Arabic" w:cs="Simplified Arabic"/>
          <w:sz w:val="24"/>
          <w:szCs w:val="24"/>
          <w:rtl/>
        </w:rPr>
      </w:pPr>
      <w:r w:rsidRPr="00A103A0">
        <w:rPr>
          <w:rFonts w:ascii="Simplified Arabic" w:hAnsi="Simplified Arabic" w:cs="Simplified Arabic"/>
          <w:sz w:val="24"/>
          <w:szCs w:val="24"/>
          <w:rtl/>
        </w:rPr>
        <w:t xml:space="preserve">تُعرّف الإدارة التساهلية بأنها نمط إداري يعتمد على توفير حرية واسعة للموظفين في اتخاذ القرارات المتعلقة بعملهم دون تدخل مباشر من القائد. في هذا الأسلوب، يقتصر دور القائد على الإشراف العام وتقديم الدعم عند الحاجة، مما يسمح للموظفين بالاعتماد على أنفسهم وتطوير مهاراتهم في حل المشكلات. وعلى الرغم من أن هذا النمط قد يسهم في تعزيز الاستقلالية والإبداع بين الموظفين، إلا أن الدراسة تشير إلى أن الإدارة التساهلية قد تؤدي في بعض الحالات إلى </w:t>
      </w:r>
      <w:r w:rsidRPr="00A103A0">
        <w:rPr>
          <w:rFonts w:ascii="Simplified Arabic" w:hAnsi="Simplified Arabic" w:cs="Simplified Arabic"/>
          <w:sz w:val="24"/>
          <w:szCs w:val="24"/>
          <w:rtl/>
        </w:rPr>
        <w:lastRenderedPageBreak/>
        <w:t>انخفاض في الأداء وغياب الانضباط، خاصة إذا لم يتم تطبيقها ضمن حدود تضمن تحقيق الأهداف المؤسسية المطلوبة</w:t>
      </w:r>
      <w:r w:rsidRPr="00A103A0">
        <w:rPr>
          <w:rFonts w:ascii="Simplified Arabic" w:hAnsi="Simplified Arabic" w:cs="Simplified Arabic"/>
          <w:sz w:val="24"/>
          <w:szCs w:val="24"/>
        </w:rPr>
        <w:t>.</w:t>
      </w:r>
    </w:p>
    <w:p w14:paraId="32A349EC" w14:textId="77777777" w:rsidR="00143F62" w:rsidRPr="00A103A0" w:rsidRDefault="00143F62" w:rsidP="00143F62">
      <w:pPr>
        <w:spacing w:line="276" w:lineRule="auto"/>
        <w:outlineLvl w:val="0"/>
        <w:rPr>
          <w:rFonts w:ascii="Simplified Arabic" w:hAnsi="Simplified Arabic" w:cs="Simplified Arabic"/>
          <w:sz w:val="28"/>
          <w:szCs w:val="28"/>
          <w:rtl/>
        </w:rPr>
      </w:pPr>
      <w:bookmarkStart w:id="27" w:name="_Toc181635278"/>
      <w:r w:rsidRPr="00B40B33">
        <w:rPr>
          <w:rFonts w:ascii="Simplified Arabic" w:hAnsi="Simplified Arabic" w:cs="Simplified Arabic"/>
          <w:sz w:val="24"/>
          <w:szCs w:val="24"/>
          <w:rtl/>
        </w:rPr>
        <w:t>4</w:t>
      </w:r>
      <w:r w:rsidRPr="00A103A0">
        <w:rPr>
          <w:rFonts w:ascii="Simplified Arabic" w:hAnsi="Simplified Arabic" w:cs="Simplified Arabic"/>
          <w:sz w:val="28"/>
          <w:szCs w:val="28"/>
          <w:rtl/>
        </w:rPr>
        <w:t>. النظريات القيادية وأثرها على الرضا الوظيفي والأداء</w:t>
      </w:r>
      <w:bookmarkEnd w:id="27"/>
    </w:p>
    <w:p w14:paraId="3D57C471" w14:textId="77777777" w:rsidR="00143F62"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t>ركزت الدراسة على عدة نظريات قيادية، موضحةً دورها في تعزيز الرضا الوظيفي ورفع كفاءة الأداء، ومن أبرز هذه النظريات:</w:t>
      </w:r>
    </w:p>
    <w:p w14:paraId="6B17F77E" w14:textId="77777777" w:rsidR="00143F62" w:rsidRPr="00B40B33" w:rsidRDefault="00143F62" w:rsidP="00143F62">
      <w:pPr>
        <w:spacing w:line="276" w:lineRule="auto"/>
        <w:rPr>
          <w:rFonts w:ascii="Simplified Arabic" w:hAnsi="Simplified Arabic" w:cs="Simplified Arabic"/>
          <w:sz w:val="24"/>
          <w:szCs w:val="24"/>
          <w:rtl/>
        </w:rPr>
      </w:pPr>
    </w:p>
    <w:p w14:paraId="117E91D1" w14:textId="77777777" w:rsidR="00143F62" w:rsidRPr="00B40B33"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t xml:space="preserve">4.1 نظرية </w:t>
      </w:r>
      <w:r w:rsidRPr="00B40B33">
        <w:rPr>
          <w:rFonts w:ascii="Simplified Arabic" w:hAnsi="Simplified Arabic" w:cs="Simplified Arabic"/>
          <w:sz w:val="24"/>
          <w:szCs w:val="24"/>
        </w:rPr>
        <w:t>X</w:t>
      </w:r>
      <w:r w:rsidRPr="00B40B33">
        <w:rPr>
          <w:rFonts w:ascii="Simplified Arabic" w:hAnsi="Simplified Arabic" w:cs="Simplified Arabic"/>
          <w:sz w:val="24"/>
          <w:szCs w:val="24"/>
          <w:rtl/>
        </w:rPr>
        <w:t xml:space="preserve"> </w:t>
      </w:r>
      <w:proofErr w:type="gramStart"/>
      <w:r w:rsidRPr="00B40B33">
        <w:rPr>
          <w:rFonts w:ascii="Simplified Arabic" w:hAnsi="Simplified Arabic" w:cs="Simplified Arabic"/>
          <w:sz w:val="24"/>
          <w:szCs w:val="24"/>
          <w:rtl/>
        </w:rPr>
        <w:t>و</w:t>
      </w:r>
      <w:r>
        <w:rPr>
          <w:rFonts w:ascii="Simplified Arabic" w:hAnsi="Simplified Arabic" w:cs="Simplified Arabic"/>
          <w:sz w:val="24"/>
          <w:szCs w:val="24"/>
        </w:rPr>
        <w:t xml:space="preserve"> Y</w:t>
      </w:r>
      <w:proofErr w:type="gramEnd"/>
      <w:r w:rsidRPr="00B40B33">
        <w:rPr>
          <w:rFonts w:ascii="Simplified Arabic" w:hAnsi="Simplified Arabic" w:cs="Simplified Arabic"/>
          <w:sz w:val="24"/>
          <w:szCs w:val="24"/>
          <w:rtl/>
        </w:rPr>
        <w:t xml:space="preserve"> </w:t>
      </w:r>
      <w:r w:rsidRPr="00B40B33">
        <w:rPr>
          <w:rFonts w:ascii="Simplified Arabic" w:hAnsi="Simplified Arabic" w:cs="Simplified Arabic"/>
          <w:sz w:val="24"/>
          <w:szCs w:val="24"/>
        </w:rPr>
        <w:t>(Douglas McGregor)</w:t>
      </w:r>
    </w:p>
    <w:p w14:paraId="3FACA7E9"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 xml:space="preserve">قدّم دوجلاس ماكجريجور في الستينيات نظريتي </w:t>
      </w:r>
      <w:r w:rsidRPr="00B40B33">
        <w:rPr>
          <w:rFonts w:ascii="Simplified Arabic" w:hAnsi="Simplified Arabic" w:cs="Simplified Arabic"/>
          <w:sz w:val="24"/>
          <w:szCs w:val="24"/>
        </w:rPr>
        <w:t>X</w:t>
      </w:r>
      <w:r w:rsidRPr="00B40B33">
        <w:rPr>
          <w:rFonts w:ascii="Simplified Arabic" w:hAnsi="Simplified Arabic" w:cs="Simplified Arabic"/>
          <w:sz w:val="24"/>
          <w:szCs w:val="24"/>
          <w:rtl/>
        </w:rPr>
        <w:t xml:space="preserve"> و</w:t>
      </w:r>
      <w:r w:rsidRPr="00B40B33">
        <w:rPr>
          <w:rFonts w:ascii="Simplified Arabic" w:hAnsi="Simplified Arabic" w:cs="Simplified Arabic"/>
          <w:sz w:val="24"/>
          <w:szCs w:val="24"/>
        </w:rPr>
        <w:t>Y</w:t>
      </w:r>
      <w:r w:rsidRPr="00B40B33">
        <w:rPr>
          <w:rFonts w:ascii="Simplified Arabic" w:hAnsi="Simplified Arabic" w:cs="Simplified Arabic"/>
          <w:sz w:val="24"/>
          <w:szCs w:val="24"/>
          <w:rtl/>
        </w:rPr>
        <w:t xml:space="preserve"> للتفريق بين نوعين من الموظفين وأساليب القيادة المناسبة لهم. تتناول نظرية </w:t>
      </w:r>
      <w:r w:rsidRPr="00B40B33">
        <w:rPr>
          <w:rFonts w:ascii="Simplified Arabic" w:hAnsi="Simplified Arabic" w:cs="Simplified Arabic"/>
          <w:sz w:val="24"/>
          <w:szCs w:val="24"/>
        </w:rPr>
        <w:t>X</w:t>
      </w:r>
      <w:r w:rsidRPr="00B40B33">
        <w:rPr>
          <w:rFonts w:ascii="Simplified Arabic" w:hAnsi="Simplified Arabic" w:cs="Simplified Arabic"/>
          <w:sz w:val="24"/>
          <w:szCs w:val="24"/>
          <w:rtl/>
        </w:rPr>
        <w:t xml:space="preserve"> الموظفين الذين يحتاجون إلى مراقبة صارمة وتوجيه مستمر لضمان إنجازهم للمهام، حيث يعتمد القادة في هذه النظرية على المراقبة والتوجيه الدقيق لتحفيز الموظفين على تحقيق الأداء المطلوب. وأوضحت الدراسة أن هذا الأسلوب يناسب بيئات العمل التي تتطلب الالتزام الصارم بالقواعد والإجراءات</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5DB27D32"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 xml:space="preserve">أما نظرية </w:t>
      </w:r>
      <w:r w:rsidRPr="00B40B33">
        <w:rPr>
          <w:rFonts w:ascii="Simplified Arabic" w:hAnsi="Simplified Arabic" w:cs="Simplified Arabic"/>
          <w:sz w:val="24"/>
          <w:szCs w:val="24"/>
        </w:rPr>
        <w:t>Y</w:t>
      </w:r>
      <w:r w:rsidRPr="00B40B33">
        <w:rPr>
          <w:rFonts w:ascii="Simplified Arabic" w:hAnsi="Simplified Arabic" w:cs="Simplified Arabic"/>
          <w:sz w:val="24"/>
          <w:szCs w:val="24"/>
          <w:rtl/>
        </w:rPr>
        <w:t xml:space="preserve">، فتفترض أن الموظفين مبدعون وملتزمون بطبيعتهم، ويسعون لتحقيق التميز في أعمالهم متى توفرت لهم البيئة المناسبة. وعليه، فإن القادة الذين يعتمدون على هذه النظرية يميلون إلى دعم الاستقلالية وتحفيز الابتكار من خلال خلق بيئة عمل تشجع على الإبداع والتطوير المستمر. وأكدت الدراسة أن النظرية </w:t>
      </w:r>
      <w:r w:rsidRPr="00B40B33">
        <w:rPr>
          <w:rFonts w:ascii="Simplified Arabic" w:hAnsi="Simplified Arabic" w:cs="Simplified Arabic"/>
          <w:sz w:val="24"/>
          <w:szCs w:val="24"/>
        </w:rPr>
        <w:t>Y</w:t>
      </w:r>
      <w:r w:rsidRPr="00B40B33">
        <w:rPr>
          <w:rFonts w:ascii="Simplified Arabic" w:hAnsi="Simplified Arabic" w:cs="Simplified Arabic"/>
          <w:sz w:val="24"/>
          <w:szCs w:val="24"/>
          <w:rtl/>
        </w:rPr>
        <w:t xml:space="preserve"> تُعد ملائمة بشكل خاص في بيئات العمل المرنة التي تدعم التعاون وتتيح فرصًا أكبر للابتكار</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2379C20E" w14:textId="77777777" w:rsidR="00143F62" w:rsidRPr="00B40B33"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t>4.2 النظرية التحويلية</w:t>
      </w:r>
    </w:p>
    <w:p w14:paraId="1116533A"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تُعد النظرية التحويلية من النظريات الحديثة التي طُورت لتعزيز دور القائد كعنصر محفز للتغيير الإيجابي في المؤسسة. ووفقًا للدراسة، فإن القائد التحويلي يلهم فريقه لتحقيق مستويات عالية من الأداء من خلال وضع رؤية مشتركة تشجع على الالتزام وتحقيق الأهداف المشتركة. ويركز القائد التحويلي على بناء بيئة عمل تعزز الثقة المتبادلة وتشجع الابتكار. وأوضحت الدراسة أن القيادة التحويلية تؤدي إلى رفع مستوى الرضا الوظيفي للموظفين، حيث يُعتبر القائد بمثابة الموجّه والداعم الذي يساهم في تطوير الموظفين وتوفير بيئة عمل ملهمة</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20839E21" w14:textId="77777777" w:rsidR="00143F62" w:rsidRPr="00B40B33"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t>4.3 النظرية السلوكية</w:t>
      </w:r>
    </w:p>
    <w:p w14:paraId="74562B75" w14:textId="77777777" w:rsidR="00143F62" w:rsidRPr="00B40B33"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t>تركز النظرية السلوكية على سلوك القائد وتأثيره المباشر على المرؤوسين، بدلًا من الاعتماد على السمات الشخصية للقائد. وتشير الدراسة إلى أن هذه النظرية تُصنّف أساليب القيادة إلى ثلاثة أنماط رئيسية:</w:t>
      </w:r>
    </w:p>
    <w:p w14:paraId="28CE0EAF" w14:textId="77777777" w:rsidR="00143F62" w:rsidRPr="00B40B33"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t>القيادة الديمقراطية: تشجع الموظفين على المشاركة في صنع القرارات، مما يعزز الشعور بالانتماء والرضا الوظيفي.</w:t>
      </w:r>
    </w:p>
    <w:p w14:paraId="041607B3" w14:textId="77777777" w:rsidR="00143F62" w:rsidRPr="00B40B33"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lastRenderedPageBreak/>
        <w:t>القيادة الاستبدادية: تتميز بالقرارات المركزية، حيث يكون القائد هو السلطة الوحيدة في اتخاذ القرار، مما قد يؤدي إلى تقليل رضا الموظفين.</w:t>
      </w:r>
    </w:p>
    <w:p w14:paraId="5C321360" w14:textId="77777777" w:rsidR="00143F62" w:rsidRPr="00B40B33" w:rsidRDefault="00143F62" w:rsidP="00143F62">
      <w:pPr>
        <w:spacing w:line="276" w:lineRule="auto"/>
        <w:rPr>
          <w:rFonts w:ascii="Simplified Arabic" w:hAnsi="Simplified Arabic" w:cs="Simplified Arabic"/>
          <w:sz w:val="24"/>
          <w:szCs w:val="24"/>
          <w:rtl/>
        </w:rPr>
      </w:pPr>
      <w:r w:rsidRPr="00B40B33">
        <w:rPr>
          <w:rFonts w:ascii="Simplified Arabic" w:hAnsi="Simplified Arabic" w:cs="Simplified Arabic"/>
          <w:sz w:val="24"/>
          <w:szCs w:val="24"/>
          <w:rtl/>
        </w:rPr>
        <w:t>القيادة الفوضوية: تمنح الموظفين حرية التصرف دون تدخل مباشر، وتناسب هذا النمط بيئات العمل الإبداعية التي تتطلب مستويات عالية من الاستقلالية</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081E304E"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4.4 نظرية القيادة الموقفية</w:t>
      </w:r>
    </w:p>
    <w:p w14:paraId="092FDF6E"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تُعتبر نظرية القيادة الموقفية، التي طورها بول هيرسي وكين بلانشارد، واحدة من النظريات التي تعتمد على تكيف القائد مع طبيعة الموقف واحتياجات الفريق. أشارت الدراسة إلى أن القائد يجب أن يكون مرنًا في توجيه الموظفين، وأن يتكيف مع المواقف المختلفة لتقديم الدعم المناسب لهم. وتتفاوت أنماط القيادة في هذه النظرية بين التوجيه، والمشاركة، والدعم، والتفويض، مما يعزز من فعالية القيادة في بيئات العمل الديناميكية</w:t>
      </w:r>
      <w:r w:rsidRPr="00B40B33">
        <w:rPr>
          <w:rFonts w:ascii="Arial" w:hAnsi="Arial" w:cs="Arial" w:hint="cs"/>
          <w:sz w:val="24"/>
          <w:szCs w:val="24"/>
          <w:rtl/>
        </w:rPr>
        <w:t>​</w:t>
      </w:r>
      <w:r w:rsidRPr="00B40B33">
        <w:rPr>
          <w:rFonts w:ascii="Simplified Arabic" w:hAnsi="Simplified Arabic" w:cs="Simplified Arabic"/>
          <w:sz w:val="24"/>
          <w:szCs w:val="24"/>
          <w:rtl/>
        </w:rPr>
        <w:t>.</w:t>
      </w:r>
    </w:p>
    <w:p w14:paraId="0C9B3031" w14:textId="77777777" w:rsidR="00143F62" w:rsidRPr="00B40B33" w:rsidRDefault="00143F62" w:rsidP="00143F62">
      <w:pPr>
        <w:spacing w:line="276" w:lineRule="auto"/>
        <w:jc w:val="both"/>
        <w:rPr>
          <w:rFonts w:ascii="Simplified Arabic" w:hAnsi="Simplified Arabic" w:cs="Simplified Arabic"/>
          <w:sz w:val="24"/>
          <w:szCs w:val="24"/>
          <w:rtl/>
        </w:rPr>
      </w:pPr>
    </w:p>
    <w:p w14:paraId="3894883D" w14:textId="77777777" w:rsidR="00143F62" w:rsidRPr="00B40B33" w:rsidRDefault="00143F62" w:rsidP="00143F62">
      <w:pPr>
        <w:spacing w:line="276" w:lineRule="auto"/>
        <w:jc w:val="both"/>
        <w:outlineLvl w:val="0"/>
        <w:rPr>
          <w:rFonts w:ascii="Simplified Arabic" w:hAnsi="Simplified Arabic" w:cs="Simplified Arabic"/>
          <w:sz w:val="24"/>
          <w:szCs w:val="24"/>
          <w:rtl/>
        </w:rPr>
      </w:pPr>
      <w:bookmarkStart w:id="28" w:name="_Toc181635279"/>
      <w:r w:rsidRPr="00B40B33">
        <w:rPr>
          <w:rFonts w:ascii="Simplified Arabic" w:hAnsi="Simplified Arabic" w:cs="Simplified Arabic"/>
          <w:sz w:val="24"/>
          <w:szCs w:val="24"/>
          <w:rtl/>
        </w:rPr>
        <w:t>5</w:t>
      </w:r>
      <w:r w:rsidRPr="009B6014">
        <w:rPr>
          <w:rFonts w:ascii="Simplified Arabic" w:hAnsi="Simplified Arabic" w:cs="Simplified Arabic"/>
          <w:sz w:val="28"/>
          <w:szCs w:val="28"/>
          <w:rtl/>
        </w:rPr>
        <w:t>. العوامل المؤثرة في تطبيق نظريات الإدارة</w:t>
      </w:r>
      <w:bookmarkEnd w:id="28"/>
    </w:p>
    <w:p w14:paraId="353B6E18" w14:textId="77777777" w:rsidR="00143F62" w:rsidRPr="00B40B33" w:rsidRDefault="00143F62" w:rsidP="00143F62">
      <w:p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يتأثر تطبيق نظريات الإدارة بعدة عوامل، مما يؤدي إلى تباين فاعلية هذه النظريات من مؤسسة لأخرى. وقد ركزت الدراسة على ثلاثة عوامل رئيسية، وهي:</w:t>
      </w:r>
    </w:p>
    <w:p w14:paraId="43FB51B4" w14:textId="77777777" w:rsidR="00143F62" w:rsidRPr="00B40B33" w:rsidRDefault="00143F62" w:rsidP="00143F62">
      <w:pPr>
        <w:pStyle w:val="a5"/>
        <w:numPr>
          <w:ilvl w:val="0"/>
          <w:numId w:val="58"/>
        </w:num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العوامل السياسية: تتأثر القرارات الإدارية بشكل مباشر بالسياسات الحكومية والتشريعات التي تنظم حقوق وواجبات الموظفين.</w:t>
      </w:r>
    </w:p>
    <w:p w14:paraId="1B7A4F11" w14:textId="77777777" w:rsidR="00143F62" w:rsidRPr="00B40B33" w:rsidRDefault="00143F62" w:rsidP="00143F62">
      <w:pPr>
        <w:pStyle w:val="a5"/>
        <w:numPr>
          <w:ilvl w:val="0"/>
          <w:numId w:val="58"/>
        </w:numPr>
        <w:spacing w:line="276" w:lineRule="auto"/>
        <w:jc w:val="both"/>
        <w:rPr>
          <w:rFonts w:ascii="Simplified Arabic" w:hAnsi="Simplified Arabic" w:cs="Simplified Arabic"/>
          <w:sz w:val="24"/>
          <w:szCs w:val="24"/>
          <w:rtl/>
        </w:rPr>
      </w:pPr>
      <w:r w:rsidRPr="00B40B33">
        <w:rPr>
          <w:rFonts w:ascii="Simplified Arabic" w:hAnsi="Simplified Arabic" w:cs="Simplified Arabic"/>
          <w:sz w:val="24"/>
          <w:szCs w:val="24"/>
          <w:rtl/>
        </w:rPr>
        <w:t>العوامل الاجتماعية: تؤثر القيم والتقاليد الاجتماعية على أنماط القيادة وأساليب التحفيز، حيث تلعب الثقافة المحلية دورًا هامًا في تحديد النمط القيادي الأنسب.</w:t>
      </w:r>
    </w:p>
    <w:p w14:paraId="3E380F80" w14:textId="77777777" w:rsidR="00143F62" w:rsidRPr="00805C7D" w:rsidRDefault="00143F62" w:rsidP="00143F62">
      <w:pPr>
        <w:pStyle w:val="a5"/>
        <w:numPr>
          <w:ilvl w:val="0"/>
          <w:numId w:val="58"/>
        </w:numPr>
        <w:spacing w:line="276" w:lineRule="auto"/>
        <w:jc w:val="both"/>
        <w:rPr>
          <w:rFonts w:ascii="Simplified Arabic" w:hAnsi="Simplified Arabic" w:cs="Simplified Arabic"/>
          <w:sz w:val="24"/>
          <w:szCs w:val="24"/>
          <w:u w:val="single"/>
          <w:rtl/>
        </w:rPr>
      </w:pPr>
      <w:r w:rsidRPr="00B40B33">
        <w:rPr>
          <w:rFonts w:ascii="Simplified Arabic" w:hAnsi="Simplified Arabic" w:cs="Simplified Arabic"/>
          <w:sz w:val="24"/>
          <w:szCs w:val="24"/>
          <w:rtl/>
        </w:rPr>
        <w:t>العوامل الاقتصادية: يتأثر اختيار النمط الإداري بحالة الاقتصاد المحلي والدولي، حيث تسعى المؤسسات إلى تحقيق التوازن بين الكفاءة والفعالية وفقًا لمواردها المالية</w:t>
      </w:r>
    </w:p>
    <w:p w14:paraId="07B7708E" w14:textId="77777777" w:rsidR="00143F62" w:rsidRPr="007E2DC6" w:rsidRDefault="00143F62" w:rsidP="00143F62">
      <w:pPr>
        <w:spacing w:line="276" w:lineRule="auto"/>
        <w:jc w:val="both"/>
        <w:rPr>
          <w:rFonts w:ascii="Simplified Arabic" w:hAnsi="Simplified Arabic" w:cs="Simplified Arabic"/>
          <w:sz w:val="24"/>
          <w:szCs w:val="24"/>
          <w:u w:val="single"/>
          <w:rtl/>
        </w:rPr>
      </w:pPr>
    </w:p>
    <w:p w14:paraId="23659CE7" w14:textId="77777777" w:rsidR="00143F62" w:rsidRPr="00DC3B4B" w:rsidRDefault="00143F62" w:rsidP="00143F62">
      <w:pPr>
        <w:spacing w:line="276" w:lineRule="auto"/>
        <w:jc w:val="both"/>
        <w:outlineLvl w:val="0"/>
        <w:rPr>
          <w:rFonts w:ascii="Simplified Arabic" w:hAnsi="Simplified Arabic" w:cs="Simplified Arabic"/>
          <w:sz w:val="28"/>
          <w:szCs w:val="28"/>
          <w:rtl/>
        </w:rPr>
      </w:pPr>
      <w:bookmarkStart w:id="29" w:name="_Toc181635280"/>
      <w:r w:rsidRPr="00DC3B4B">
        <w:rPr>
          <w:rFonts w:ascii="Simplified Arabic" w:hAnsi="Simplified Arabic" w:cs="Simplified Arabic"/>
          <w:sz w:val="28"/>
          <w:szCs w:val="28"/>
          <w:rtl/>
        </w:rPr>
        <w:t>الدراسات السابقة</w:t>
      </w:r>
      <w:bookmarkEnd w:id="29"/>
    </w:p>
    <w:p w14:paraId="0C410EEE" w14:textId="77777777" w:rsidR="00143F62"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استنادًا إلى مجموعة من الدراسات السابقة العربية، تناول العديد من الباحثين موضوع تأثير الإدارة على بيئة العمل والأداء الوظيفي من زوايا متعددة كما يلي:</w:t>
      </w:r>
    </w:p>
    <w:p w14:paraId="36E67F1A" w14:textId="77777777" w:rsidR="00143F62" w:rsidRPr="007E2DC6" w:rsidRDefault="00143F62" w:rsidP="00143F62">
      <w:pPr>
        <w:pStyle w:val="a5"/>
        <w:numPr>
          <w:ilvl w:val="0"/>
          <w:numId w:val="42"/>
        </w:numPr>
        <w:spacing w:line="276" w:lineRule="auto"/>
        <w:jc w:val="both"/>
        <w:rPr>
          <w:rFonts w:ascii="Simplified Arabic" w:hAnsi="Simplified Arabic" w:cs="Simplified Arabic"/>
          <w:sz w:val="24"/>
          <w:szCs w:val="24"/>
        </w:rPr>
      </w:pPr>
      <w:r w:rsidRPr="007E2DC6">
        <w:rPr>
          <w:rFonts w:ascii="Simplified Arabic" w:hAnsi="Simplified Arabic" w:cs="Simplified Arabic"/>
          <w:sz w:val="24"/>
          <w:szCs w:val="24"/>
          <w:rtl/>
        </w:rPr>
        <w:t xml:space="preserve">دراسة </w:t>
      </w:r>
      <w:r w:rsidRPr="006E7A0C">
        <w:rPr>
          <w:rFonts w:ascii="Simplified Arabic" w:hAnsi="Simplified Arabic" w:cs="Simplified Arabic"/>
          <w:b/>
          <w:bCs/>
          <w:sz w:val="24"/>
          <w:szCs w:val="24"/>
          <w:rtl/>
        </w:rPr>
        <w:t>تهاني موسى الفايز (2024)</w:t>
      </w:r>
      <w:r w:rsidRPr="007E2DC6">
        <w:rPr>
          <w:rFonts w:ascii="Simplified Arabic" w:hAnsi="Simplified Arabic" w:cs="Simplified Arabic"/>
          <w:sz w:val="24"/>
          <w:szCs w:val="24"/>
          <w:rtl/>
        </w:rPr>
        <w:t xml:space="preserve"> "</w:t>
      </w:r>
      <w:r w:rsidRPr="006E7A0C">
        <w:rPr>
          <w:rFonts w:ascii="Simplified Arabic" w:hAnsi="Simplified Arabic" w:cs="Simplified Arabic"/>
          <w:i/>
          <w:iCs/>
          <w:sz w:val="24"/>
          <w:szCs w:val="24"/>
          <w:rtl/>
        </w:rPr>
        <w:t>تاثير القيادة الفوضوية على الرضا الوظيفي من وجهة نظر المعلمين في المدارس السعودية</w:t>
      </w:r>
      <w:r w:rsidRPr="007E2DC6">
        <w:rPr>
          <w:rFonts w:ascii="Simplified Arabic" w:hAnsi="Simplified Arabic" w:cs="Simplified Arabic"/>
          <w:sz w:val="24"/>
          <w:szCs w:val="24"/>
          <w:rtl/>
        </w:rPr>
        <w:t>"- السعودية.</w:t>
      </w:r>
    </w:p>
    <w:p w14:paraId="43A6DC97"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lastRenderedPageBreak/>
        <w:t>تبنت هذه الدراسة النظر الى تاثير القيادة الفوضوية على الرضا الوظيفي من وجهة نظر المعلمين في المدارس السعودية حيث استخدمت الباحثة الاستبانة وطبقتها على عينة مكونة من 90 معلما ومعلمة وكان اختيار العينة عشوائيا ووصلت الباحثة الى ما يلي:</w:t>
      </w:r>
    </w:p>
    <w:p w14:paraId="73696604"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على الرغم من نقص السلوكيات القيادية السلبية الواضحة، إلا أن هناك حاجة للتطوير في مجالات توزيع المهام وحل النزاعات. يُقدر المعلمون قدرة المديرين على حل المشكلات والحفاظ على تواصل متسق معهم، مما يعزز الرضا الوظيفي.</w:t>
      </w:r>
    </w:p>
    <w:p w14:paraId="2D7BAD80"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أظهرت الدراسة أن مستوى الرضا الوظيفي، بشكل عام، جيد إلى حد ما، كما أن فرص النمو المهني والدعم الإداري تلقى اهتمامًا إيجابيًا. وبهدف زيادة فعالية القيادة ورفع مستوى الرضا الوظيفي، توصي الدراسة بتشجيع الاعتراف بأداء الموظفين، وزيادة المشاركة في صنع القرار، والحفاظ على التواصل المفتوح.</w:t>
      </w:r>
    </w:p>
    <w:p w14:paraId="7CBBDFB0" w14:textId="77777777" w:rsidR="00143F62"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وقد أبدى المعلمون اتفاقًا على العبارة "بشكل عام، أشعر بالرضا عن وظيفتي" بمتوسط (3.52)، مما يشير إلى رضا عام عن وظائفهم، رغم أنه ليس في أعلى مستوى ممكن.</w:t>
      </w:r>
    </w:p>
    <w:p w14:paraId="4E815B1F" w14:textId="77777777" w:rsidR="00143F62" w:rsidRDefault="00143F62" w:rsidP="00143F62">
      <w:pPr>
        <w:spacing w:line="276" w:lineRule="auto"/>
        <w:jc w:val="both"/>
        <w:rPr>
          <w:rFonts w:ascii="Simplified Arabic" w:hAnsi="Simplified Arabic" w:cs="Simplified Arabic"/>
          <w:sz w:val="24"/>
          <w:szCs w:val="24"/>
          <w:rtl/>
        </w:rPr>
      </w:pPr>
    </w:p>
    <w:p w14:paraId="53919B96" w14:textId="77777777" w:rsidR="00143F62" w:rsidRPr="00F94F16" w:rsidRDefault="00143F62" w:rsidP="00143F62">
      <w:pPr>
        <w:pStyle w:val="a5"/>
        <w:numPr>
          <w:ilvl w:val="0"/>
          <w:numId w:val="42"/>
        </w:num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 xml:space="preserve">دراسة </w:t>
      </w:r>
      <w:r w:rsidRPr="001B1299">
        <w:rPr>
          <w:rFonts w:ascii="Simplified Arabic" w:hAnsi="Simplified Arabic" w:cs="Simplified Arabic"/>
          <w:b/>
          <w:bCs/>
          <w:sz w:val="24"/>
          <w:szCs w:val="24"/>
          <w:rtl/>
        </w:rPr>
        <w:t>منى خالد عكر (2024)</w:t>
      </w:r>
      <w:r w:rsidRPr="00F94F16">
        <w:rPr>
          <w:rFonts w:ascii="Simplified Arabic" w:hAnsi="Simplified Arabic" w:cs="Simplified Arabic"/>
          <w:sz w:val="24"/>
          <w:szCs w:val="24"/>
          <w:rtl/>
        </w:rPr>
        <w:t xml:space="preserve"> "</w:t>
      </w:r>
      <w:r w:rsidRPr="001B1299">
        <w:rPr>
          <w:rFonts w:ascii="Simplified Arabic" w:hAnsi="Simplified Arabic" w:cs="Simplified Arabic"/>
          <w:i/>
          <w:iCs/>
          <w:sz w:val="24"/>
          <w:szCs w:val="24"/>
          <w:rtl/>
        </w:rPr>
        <w:t>أهمية بيئة العمل في تحقيق الإبداع الوظيفي</w:t>
      </w:r>
      <w:r w:rsidRPr="00F94F16">
        <w:rPr>
          <w:rFonts w:ascii="Simplified Arabic" w:hAnsi="Simplified Arabic" w:cs="Simplified Arabic"/>
          <w:sz w:val="24"/>
          <w:szCs w:val="24"/>
          <w:rtl/>
        </w:rPr>
        <w:t>" – لبنان</w:t>
      </w:r>
    </w:p>
    <w:p w14:paraId="140AB5D7" w14:textId="77777777" w:rsidR="00143F62" w:rsidRPr="00F94F16" w:rsidRDefault="00143F62" w:rsidP="00143F62">
      <w:p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ركزت هذه الدراسة على تأثير بيئة العمل على تعزيز الإبداع الوظيفي بين الموظفين في المؤسسات. تهدف الدراسة إلى توضيح الدور الذي تلعبه بيئة العمل في تحفيز الإبداع، من خلال تقديم تعريف شامل لمكونات بيئة العمل وأثرها على الأداء الوظيفي. اعتمدت الباحثة على تحليل الأدبيات والدراسات السابقة، ودرست عوامل مختلفة مثل التصميم الداخلي، العلاقات الاجتماعية، وتوفير الأمان في بيئة العمل.</w:t>
      </w:r>
    </w:p>
    <w:p w14:paraId="79EEC59B" w14:textId="77777777" w:rsidR="00143F62" w:rsidRPr="00F94F16" w:rsidRDefault="00143F62" w:rsidP="00143F62">
      <w:p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استخدمت الباحثة منهجية تحليل الدراسات السابقة التي تناولت تأثير بيئة العمل على السلوك الإبداعي، مع الاستفادة من عدة أبحاث ودراسات قارنت بين بيئات عمل متنوعة وكيف أثرت على مستوى الإبداع لدى الموظفين. وقد تضمنت العوامل المدروسة العناصر التنظيمية والاجتماعية والنفسية في بيئة العمل، إضافة إلى تأثير بيئة العمل المادية.</w:t>
      </w:r>
    </w:p>
    <w:p w14:paraId="581FB69B" w14:textId="77777777" w:rsidR="00143F62" w:rsidRPr="00F94F16" w:rsidRDefault="00143F62" w:rsidP="00143F62">
      <w:p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أظهرت الدراسة أن بيئة العمل الإيجابية والمحفزة تعزز من مستويات الإبداع لدى الموظفين، بينما البيئات غير المشجعة تؤدي إلى انخفاض الدافعية نحو الابتكار. وبيّنت النتائج أن المؤسسات التي تعتمد نظام مكافآت فعال وتوفر بيئة صحية تعزز من تفاعل الموظفين وقدرتهم على تقديم أفكار جديدة. ومن أبرز ما توصلت إليه الدراسة:</w:t>
      </w:r>
    </w:p>
    <w:p w14:paraId="53AD3658" w14:textId="77777777" w:rsidR="00143F62" w:rsidRPr="00F94F16" w:rsidRDefault="00143F62" w:rsidP="00143F62">
      <w:pPr>
        <w:pStyle w:val="a5"/>
        <w:numPr>
          <w:ilvl w:val="0"/>
          <w:numId w:val="60"/>
        </w:num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التواصل المفتوح: تؤثر قنوات الاتصال المفتوحة بشكل إيجابي على الإبداع، حيث تُشعر الموظفين بالانتماء وتتيح لهم التعبير عن آرائهم بحرية، مما يسهم في تعزيز أفكارهم الابتكارية.</w:t>
      </w:r>
    </w:p>
    <w:p w14:paraId="370AA63C" w14:textId="77777777" w:rsidR="00143F62" w:rsidRPr="00F94F16" w:rsidRDefault="00143F62" w:rsidP="00143F62">
      <w:pPr>
        <w:pStyle w:val="a5"/>
        <w:numPr>
          <w:ilvl w:val="0"/>
          <w:numId w:val="60"/>
        </w:num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الدعم الاجتماعي والنفسي: يتضح من الدراسة أن دعم الزملاء والمديرين يسهم في زيادة الإبداع، حيث أن البيئة التي تدعم الاستقلالية وتحفز الموظفين تعزز من رضاهم وتدفعهم للعمل بإبداع أكبر.</w:t>
      </w:r>
    </w:p>
    <w:p w14:paraId="2E982497" w14:textId="77777777" w:rsidR="00143F62" w:rsidRPr="00F94F16" w:rsidRDefault="00143F62" w:rsidP="00143F62">
      <w:pPr>
        <w:pStyle w:val="a5"/>
        <w:numPr>
          <w:ilvl w:val="0"/>
          <w:numId w:val="60"/>
        </w:num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lastRenderedPageBreak/>
        <w:t>الاستقلالية والثقة: أظهرت النتائج أن الموظفين الذين يتمتعون باستقلالية في أداء مهامهم ويتلقون الثقة من الإدارة يميلون إلى تقديم أفكار أكثر إبداعًا ويمتلكون دافعية أعلى للإنتاجية.</w:t>
      </w:r>
    </w:p>
    <w:p w14:paraId="1DC071B3" w14:textId="77777777" w:rsidR="00143F62" w:rsidRPr="00F94F16" w:rsidRDefault="00143F62" w:rsidP="00143F62">
      <w:p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قدمت الباحثة مجموعة من التوصيات التي تهدف إلى تحسين بيئة العمل لتحفيز الإبداع الوظيفي، من أبرزها:</w:t>
      </w:r>
    </w:p>
    <w:p w14:paraId="7AD6A662" w14:textId="77777777" w:rsidR="00143F62" w:rsidRPr="00F94F16" w:rsidRDefault="00143F62" w:rsidP="00143F62">
      <w:pPr>
        <w:pStyle w:val="a5"/>
        <w:numPr>
          <w:ilvl w:val="0"/>
          <w:numId w:val="59"/>
        </w:num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تعزيز العمل الجماعي: تشجيع بيئة عمل تدعم التعاون بين الموظفين وتعزز التآزر لرفع مستوى الإبداع.</w:t>
      </w:r>
    </w:p>
    <w:p w14:paraId="17B9ECF3" w14:textId="77777777" w:rsidR="00143F62" w:rsidRPr="00F94F16" w:rsidRDefault="00143F62" w:rsidP="00143F62">
      <w:pPr>
        <w:pStyle w:val="a5"/>
        <w:numPr>
          <w:ilvl w:val="0"/>
          <w:numId w:val="59"/>
        </w:num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نظام المكافآت والحوافز: ضرورة توفير حوافز مادية ومعنوية تحفز الموظفين على الابتكار وتقدّر جهودهم.</w:t>
      </w:r>
    </w:p>
    <w:p w14:paraId="52C3D6C1" w14:textId="77777777" w:rsidR="00143F62" w:rsidRPr="00F94F16" w:rsidRDefault="00143F62" w:rsidP="00143F62">
      <w:pPr>
        <w:pStyle w:val="a5"/>
        <w:numPr>
          <w:ilvl w:val="0"/>
          <w:numId w:val="59"/>
        </w:num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الراحة النفسية: تصميم بيئة مادية تتناسب مع احتياجات الموظفين، بما يحقق راحتهم النفسية ويدعم إنتاجيتهم.</w:t>
      </w:r>
    </w:p>
    <w:p w14:paraId="3E1297F5" w14:textId="77777777" w:rsidR="00143F62" w:rsidRPr="00F94F16" w:rsidRDefault="00143F62" w:rsidP="00143F62">
      <w:p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تحديث التكنولوجيا والأدوات: توفير موارد وأدوات حديثة تتيح للموظفين تنفيذ مهامهم بشكل أفضل وتسهّل تفاعلهم الابتكاري.</w:t>
      </w:r>
    </w:p>
    <w:p w14:paraId="6A5C76C8" w14:textId="77777777" w:rsidR="00143F62" w:rsidRDefault="00143F62" w:rsidP="00143F62">
      <w:pPr>
        <w:spacing w:line="276" w:lineRule="auto"/>
        <w:jc w:val="both"/>
        <w:rPr>
          <w:rFonts w:ascii="Simplified Arabic" w:hAnsi="Simplified Arabic" w:cs="Simplified Arabic"/>
          <w:sz w:val="24"/>
          <w:szCs w:val="24"/>
          <w:rtl/>
        </w:rPr>
      </w:pPr>
      <w:r w:rsidRPr="00F94F16">
        <w:rPr>
          <w:rFonts w:ascii="Simplified Arabic" w:hAnsi="Simplified Arabic" w:cs="Simplified Arabic"/>
          <w:sz w:val="24"/>
          <w:szCs w:val="24"/>
          <w:rtl/>
        </w:rPr>
        <w:t>اختتمت الباحثة بأن بيئة العمل الإيجابية هي عامل رئيسي في تحقيق الإبداع الوظيفي، حيث تشجع الموظفين على التفكير بطرق جديدة وتقديم حلول مبتكرة. وأشارت إلى أن تحسين بيئة العمل له دور هام في تميز المؤسسة وزيادة إنتاجيتها، حيث أن توفير بيئة صحية ومشجعة يسهم في بناء ثقافة إبداعية وتفاعل إيجابي بين الأفراد داخل المؤسسة.</w:t>
      </w:r>
    </w:p>
    <w:p w14:paraId="7845BC42" w14:textId="77777777" w:rsidR="00143F62" w:rsidRPr="007E2DC6" w:rsidRDefault="00143F62" w:rsidP="00143F62">
      <w:pPr>
        <w:spacing w:line="276" w:lineRule="auto"/>
        <w:jc w:val="both"/>
        <w:rPr>
          <w:rFonts w:ascii="Simplified Arabic" w:hAnsi="Simplified Arabic" w:cs="Simplified Arabic"/>
          <w:sz w:val="24"/>
          <w:szCs w:val="24"/>
          <w:rtl/>
        </w:rPr>
      </w:pPr>
    </w:p>
    <w:p w14:paraId="26541582" w14:textId="77777777" w:rsidR="00143F62" w:rsidRPr="007E2DC6" w:rsidRDefault="00143F62" w:rsidP="00143F62">
      <w:pPr>
        <w:pStyle w:val="a5"/>
        <w:numPr>
          <w:ilvl w:val="0"/>
          <w:numId w:val="42"/>
        </w:numPr>
        <w:spacing w:line="276" w:lineRule="auto"/>
        <w:jc w:val="both"/>
        <w:rPr>
          <w:rFonts w:ascii="Simplified Arabic" w:hAnsi="Simplified Arabic" w:cs="Simplified Arabic"/>
          <w:sz w:val="24"/>
          <w:szCs w:val="24"/>
        </w:rPr>
      </w:pPr>
      <w:r w:rsidRPr="007E2DC6">
        <w:rPr>
          <w:rFonts w:ascii="Simplified Arabic" w:hAnsi="Simplified Arabic" w:cs="Simplified Arabic"/>
          <w:sz w:val="24"/>
          <w:szCs w:val="24"/>
          <w:rtl/>
        </w:rPr>
        <w:t xml:space="preserve">دراسة </w:t>
      </w:r>
      <w:r w:rsidRPr="006E7A0C">
        <w:rPr>
          <w:rFonts w:ascii="Simplified Arabic" w:hAnsi="Simplified Arabic" w:cs="Simplified Arabic"/>
          <w:b/>
          <w:bCs/>
          <w:sz w:val="24"/>
          <w:szCs w:val="24"/>
          <w:rtl/>
        </w:rPr>
        <w:t>زايد الهاجري (2023)</w:t>
      </w:r>
      <w:r w:rsidRPr="007E2DC6">
        <w:rPr>
          <w:rFonts w:ascii="Simplified Arabic" w:hAnsi="Simplified Arabic" w:cs="Simplified Arabic"/>
          <w:sz w:val="24"/>
          <w:szCs w:val="24"/>
          <w:rtl/>
        </w:rPr>
        <w:t xml:space="preserve"> " </w:t>
      </w:r>
      <w:r w:rsidRPr="006E7A0C">
        <w:rPr>
          <w:rFonts w:ascii="Simplified Arabic" w:hAnsi="Simplified Arabic" w:cs="Simplified Arabic"/>
          <w:i/>
          <w:iCs/>
          <w:sz w:val="24"/>
          <w:szCs w:val="24"/>
          <w:rtl/>
        </w:rPr>
        <w:t>دور النمط القيادي في تعزيز رضا الموظفين وولائهم للعمل في قطاع وزارة الداخلية</w:t>
      </w:r>
      <w:r w:rsidRPr="007E2DC6">
        <w:rPr>
          <w:rFonts w:ascii="Simplified Arabic" w:hAnsi="Simplified Arabic" w:cs="Simplified Arabic"/>
          <w:sz w:val="24"/>
          <w:szCs w:val="24"/>
          <w:rtl/>
        </w:rPr>
        <w:t xml:space="preserve"> – قطر.</w:t>
      </w:r>
    </w:p>
    <w:p w14:paraId="02C9D480"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تطرقت هذه الدراسة الى إيجاد تاثير الأنماط القيادية على رضا الموظفين في وزارة الداخلية القطرية بالسعي الى استعياب الدور القيادي في تحسين بيئة العمل وتحفيز الموظفين وقد تكونت عينة الدراسة من جميع موظفين الوزارة وتم جمع البيانات باستخدام الاستبانات وقد توصلت الدراسة الى:</w:t>
      </w:r>
    </w:p>
    <w:p w14:paraId="13E9F5CA" w14:textId="77777777" w:rsidR="00143F62" w:rsidRPr="007E2DC6" w:rsidRDefault="00143F62" w:rsidP="00143F62">
      <w:pPr>
        <w:pStyle w:val="a5"/>
        <w:numPr>
          <w:ilvl w:val="0"/>
          <w:numId w:val="45"/>
        </w:numPr>
        <w:spacing w:line="276" w:lineRule="auto"/>
        <w:jc w:val="both"/>
        <w:rPr>
          <w:rFonts w:ascii="Simplified Arabic" w:hAnsi="Simplified Arabic" w:cs="Simplified Arabic"/>
          <w:sz w:val="24"/>
          <w:szCs w:val="24"/>
        </w:rPr>
      </w:pPr>
      <w:r w:rsidRPr="007E2DC6">
        <w:rPr>
          <w:rFonts w:ascii="Simplified Arabic" w:hAnsi="Simplified Arabic" w:cs="Simplified Arabic"/>
          <w:sz w:val="24"/>
          <w:szCs w:val="24"/>
          <w:rtl/>
        </w:rPr>
        <w:t>ان النمط الديموقراطي هو الأكثر فعالية في تحقيق رضا الموظفين ورفع الولاء الوظيفي بينهم حيث بينت النتائج ذلك الأثر بانه حينما يتم اشراك الموظفين في اتخاذ القرارات ينعكس ذلك على تحسين بيئة العمل والولاء.</w:t>
      </w:r>
    </w:p>
    <w:p w14:paraId="1186FE36"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أوصى الباحث بنهاية دراسته الى:</w:t>
      </w:r>
    </w:p>
    <w:p w14:paraId="02D30E1A"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تبني اتخاذ القرار التشاركي: يجب تبني القيادة الديموقراطية لاشراك الموظفين في عمليات صنع القرار كلما كام ممكنا.</w:t>
      </w:r>
    </w:p>
    <w:p w14:paraId="75D09C90" w14:textId="77777777" w:rsidR="00143F62"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الحرص على التواصل الواضح والفعال من القيادات لتوصيل اهداف المنظمة بشكل واضح مما يعزز الثقة والرضا الوظيفي.</w:t>
      </w:r>
    </w:p>
    <w:p w14:paraId="5F132518" w14:textId="77777777" w:rsidR="00143F62" w:rsidRPr="007E2DC6" w:rsidRDefault="00143F62" w:rsidP="00143F62">
      <w:pPr>
        <w:spacing w:line="276" w:lineRule="auto"/>
        <w:jc w:val="both"/>
        <w:rPr>
          <w:rFonts w:ascii="Simplified Arabic" w:hAnsi="Simplified Arabic" w:cs="Simplified Arabic"/>
          <w:sz w:val="24"/>
          <w:szCs w:val="24"/>
          <w:rtl/>
        </w:rPr>
      </w:pPr>
    </w:p>
    <w:p w14:paraId="7C82DFF5" w14:textId="77777777" w:rsidR="00143F62" w:rsidRPr="007E2DC6" w:rsidRDefault="00143F62" w:rsidP="00143F62">
      <w:pPr>
        <w:pStyle w:val="a5"/>
        <w:numPr>
          <w:ilvl w:val="0"/>
          <w:numId w:val="42"/>
        </w:numPr>
        <w:spacing w:line="276" w:lineRule="auto"/>
        <w:jc w:val="both"/>
        <w:rPr>
          <w:rFonts w:ascii="Simplified Arabic" w:hAnsi="Simplified Arabic" w:cs="Simplified Arabic"/>
          <w:i/>
          <w:iCs/>
          <w:sz w:val="24"/>
          <w:szCs w:val="24"/>
        </w:rPr>
      </w:pPr>
      <w:r w:rsidRPr="007E2DC6">
        <w:rPr>
          <w:rFonts w:ascii="Simplified Arabic" w:hAnsi="Simplified Arabic" w:cs="Simplified Arabic"/>
          <w:sz w:val="24"/>
          <w:szCs w:val="24"/>
          <w:rtl/>
        </w:rPr>
        <w:t>دراسة</w:t>
      </w:r>
      <w:r w:rsidRPr="007E2DC6">
        <w:rPr>
          <w:rFonts w:ascii="Simplified Arabic" w:hAnsi="Simplified Arabic" w:cs="Simplified Arabic"/>
          <w:b/>
          <w:bCs/>
          <w:sz w:val="24"/>
          <w:szCs w:val="24"/>
          <w:rtl/>
        </w:rPr>
        <w:t xml:space="preserve"> عبد اللطيف غربي (2022)</w:t>
      </w:r>
      <w:r w:rsidRPr="007E2DC6">
        <w:rPr>
          <w:rFonts w:ascii="Simplified Arabic" w:hAnsi="Simplified Arabic" w:cs="Simplified Arabic"/>
          <w:sz w:val="24"/>
          <w:szCs w:val="24"/>
          <w:rtl/>
        </w:rPr>
        <w:t xml:space="preserve"> "</w:t>
      </w:r>
      <w:r w:rsidRPr="007E2DC6">
        <w:rPr>
          <w:rFonts w:ascii="Simplified Arabic" w:hAnsi="Simplified Arabic" w:cs="Simplified Arabic"/>
          <w:i/>
          <w:iCs/>
          <w:sz w:val="24"/>
          <w:szCs w:val="24"/>
          <w:rtl/>
        </w:rPr>
        <w:t>الأنماط القيادية وأثرها على الولاء التنظيمي</w:t>
      </w:r>
      <w:r w:rsidRPr="007E2DC6">
        <w:rPr>
          <w:rFonts w:ascii="Simplified Arabic" w:hAnsi="Simplified Arabic" w:cs="Simplified Arabic"/>
          <w:sz w:val="24"/>
          <w:szCs w:val="24"/>
          <w:rtl/>
        </w:rPr>
        <w:t>". دراسة ميدانية بمديرية التجارة بالوادي – الجزائر.</w:t>
      </w:r>
    </w:p>
    <w:p w14:paraId="43D6BCD4"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lastRenderedPageBreak/>
        <w:t>هدفت الدراسة إلى تحليل العلاقة الارتباطية بين الأنماط الإدارية وتأثيرها على الولاء الوظيفي لموظفي مديرية التجارة بمحافظة الوادي، وقد حدد مجتمع الدراسة من جميع الموظفين العاملين بالمديرية وشملت عينة الدراسة عدد 45 موظف مثلوا نسبة 20 % من مجتمع الدراسة واستخدم الباحث النهج الوصفي التحليلي واعتمد على الاستبانة كأداة للبحث حيث توصل الباحث الى ما يلي:</w:t>
      </w:r>
    </w:p>
    <w:p w14:paraId="2016F08D" w14:textId="77777777" w:rsidR="00143F62" w:rsidRPr="007E2DC6" w:rsidRDefault="00143F62" w:rsidP="00143F62">
      <w:pPr>
        <w:pStyle w:val="a5"/>
        <w:numPr>
          <w:ilvl w:val="0"/>
          <w:numId w:val="43"/>
        </w:numPr>
        <w:spacing w:line="276" w:lineRule="auto"/>
        <w:jc w:val="both"/>
        <w:rPr>
          <w:rFonts w:ascii="Simplified Arabic" w:hAnsi="Simplified Arabic" w:cs="Simplified Arabic"/>
          <w:i/>
          <w:iCs/>
          <w:sz w:val="24"/>
          <w:szCs w:val="24"/>
        </w:rPr>
      </w:pPr>
      <w:r w:rsidRPr="007E2DC6">
        <w:rPr>
          <w:rFonts w:ascii="Simplified Arabic" w:hAnsi="Simplified Arabic" w:cs="Simplified Arabic"/>
          <w:sz w:val="24"/>
          <w:szCs w:val="24"/>
          <w:rtl/>
        </w:rPr>
        <w:t>النمط القيادي السائد في المديرية هو النمط الاوتوقراطي (الديكتاتوري) والذي كان له أثرا سلبيا واضحا على مستوى الولاء التنظيمي لدى العاملين لديها حيث ظهر أن نمط الإدارة المتبع كان بعيدا كل البعد عن اشراك الموظفين والاخذ بأرائهم في صنع القرارات او وضع بعض السياسات وقد نتج عن ذلك ضعف الرضا والولاء الوظيفي حيث ثبت ان الموظفين غير مستعدين اطلاقا لبذل مجهودات إضافية وعدم البحث عن الحلول المطلوبة لجميع المشاكل التي تطرأ على أعمالهم مما خلق بيئة غير صحية للعمل.</w:t>
      </w:r>
    </w:p>
    <w:p w14:paraId="2B171B67"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وقد طرح الباحث عددا من الاقتراحات كما يلي:</w:t>
      </w:r>
    </w:p>
    <w:p w14:paraId="30831184" w14:textId="77777777" w:rsidR="00143F62" w:rsidRPr="007E2DC6" w:rsidRDefault="00143F62" w:rsidP="00143F62">
      <w:pPr>
        <w:pStyle w:val="a5"/>
        <w:numPr>
          <w:ilvl w:val="0"/>
          <w:numId w:val="43"/>
        </w:num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تشجيع المديرين على استخدام النمط الديمقراطي واشراك الموظفين بطريقة فعالة تعمل على تحقيق اهداف المديرية.</w:t>
      </w:r>
    </w:p>
    <w:p w14:paraId="2F43B94A" w14:textId="77777777" w:rsidR="00143F62" w:rsidRPr="00014824" w:rsidRDefault="00143F62" w:rsidP="00143F62">
      <w:pPr>
        <w:pStyle w:val="a5"/>
        <w:numPr>
          <w:ilvl w:val="0"/>
          <w:numId w:val="43"/>
        </w:num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ان يكون المديرين قدوة حسنة في معاملاتهم وفتح جانب الحوار والنقاش حول اعمال المديرية.</w:t>
      </w:r>
    </w:p>
    <w:p w14:paraId="54281889" w14:textId="77777777" w:rsidR="00143F62" w:rsidRPr="006E7A0C" w:rsidRDefault="00143F62" w:rsidP="00143F62">
      <w:pPr>
        <w:spacing w:line="276" w:lineRule="auto"/>
        <w:jc w:val="both"/>
        <w:rPr>
          <w:rFonts w:ascii="Simplified Arabic" w:hAnsi="Simplified Arabic" w:cs="Simplified Arabic"/>
          <w:sz w:val="24"/>
          <w:szCs w:val="24"/>
          <w:rtl/>
        </w:rPr>
      </w:pPr>
    </w:p>
    <w:p w14:paraId="214212A4" w14:textId="77777777" w:rsidR="00143F62" w:rsidRPr="007E2DC6" w:rsidRDefault="00143F62" w:rsidP="00143F62">
      <w:pPr>
        <w:pStyle w:val="a5"/>
        <w:numPr>
          <w:ilvl w:val="0"/>
          <w:numId w:val="42"/>
        </w:numPr>
        <w:spacing w:line="276" w:lineRule="auto"/>
        <w:jc w:val="both"/>
        <w:rPr>
          <w:rFonts w:ascii="Simplified Arabic" w:hAnsi="Simplified Arabic" w:cs="Simplified Arabic"/>
          <w:sz w:val="24"/>
          <w:szCs w:val="24"/>
        </w:rPr>
      </w:pPr>
      <w:r w:rsidRPr="007E2DC6">
        <w:rPr>
          <w:rFonts w:ascii="Simplified Arabic" w:hAnsi="Simplified Arabic" w:cs="Simplified Arabic"/>
          <w:sz w:val="24"/>
          <w:szCs w:val="24"/>
          <w:rtl/>
        </w:rPr>
        <w:t xml:space="preserve">دراسة </w:t>
      </w:r>
      <w:r w:rsidRPr="006E7A0C">
        <w:rPr>
          <w:rFonts w:ascii="Simplified Arabic" w:hAnsi="Simplified Arabic" w:cs="Simplified Arabic"/>
          <w:b/>
          <w:bCs/>
          <w:sz w:val="24"/>
          <w:szCs w:val="24"/>
          <w:rtl/>
        </w:rPr>
        <w:t>حميد راشد وعايدة القاسمية (2020)"</w:t>
      </w:r>
      <w:r w:rsidRPr="007E2DC6">
        <w:rPr>
          <w:rFonts w:ascii="Simplified Arabic" w:hAnsi="Simplified Arabic" w:cs="Simplified Arabic"/>
          <w:sz w:val="24"/>
          <w:szCs w:val="24"/>
          <w:rtl/>
        </w:rPr>
        <w:t xml:space="preserve"> </w:t>
      </w:r>
      <w:proofErr w:type="gramStart"/>
      <w:r w:rsidRPr="006E7A0C">
        <w:rPr>
          <w:rFonts w:ascii="Simplified Arabic" w:hAnsi="Simplified Arabic" w:cs="Simplified Arabic"/>
          <w:i/>
          <w:iCs/>
          <w:sz w:val="24"/>
          <w:szCs w:val="24"/>
          <w:rtl/>
        </w:rPr>
        <w:t>اثر</w:t>
      </w:r>
      <w:proofErr w:type="gramEnd"/>
      <w:r w:rsidRPr="006E7A0C">
        <w:rPr>
          <w:rFonts w:ascii="Simplified Arabic" w:hAnsi="Simplified Arabic" w:cs="Simplified Arabic"/>
          <w:i/>
          <w:iCs/>
          <w:sz w:val="24"/>
          <w:szCs w:val="24"/>
          <w:rtl/>
        </w:rPr>
        <w:t xml:space="preserve"> القيادة الديموقراطية على الرضا الوظيفي لدى معلمي مدراس العين</w:t>
      </w:r>
      <w:r>
        <w:rPr>
          <w:rFonts w:ascii="Simplified Arabic" w:hAnsi="Simplified Arabic" w:cs="Simplified Arabic" w:hint="cs"/>
          <w:sz w:val="24"/>
          <w:szCs w:val="24"/>
          <w:rtl/>
        </w:rPr>
        <w:t>"</w:t>
      </w:r>
      <w:r w:rsidRPr="007E2DC6">
        <w:rPr>
          <w:rFonts w:ascii="Simplified Arabic" w:hAnsi="Simplified Arabic" w:cs="Simplified Arabic"/>
          <w:sz w:val="24"/>
          <w:szCs w:val="24"/>
          <w:rtl/>
        </w:rPr>
        <w:t>-الامارات</w:t>
      </w:r>
    </w:p>
    <w:p w14:paraId="7ED1F35E"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هدفت هذه الدراسة الى تحليل كيفية تاثير القيادة الديموقراطية على مستوى الرضا الوظيفي لدى المعلمين العاملين في مدارس الحلقة الثانية والثالثة في مدينة العين وقد اعتمد الباحثون على المنهج الوصفي التحليلي باستخدام الاستبانة كاداة رئيسية للبحث وتوصوا الى النتيجة التالية:</w:t>
      </w:r>
    </w:p>
    <w:p w14:paraId="57725C87" w14:textId="77777777" w:rsidR="00143F62" w:rsidRPr="007E2DC6" w:rsidRDefault="00143F62" w:rsidP="00143F62">
      <w:pPr>
        <w:pStyle w:val="a5"/>
        <w:numPr>
          <w:ilvl w:val="0"/>
          <w:numId w:val="44"/>
        </w:numPr>
        <w:spacing w:line="276" w:lineRule="auto"/>
        <w:jc w:val="both"/>
        <w:rPr>
          <w:rFonts w:ascii="Simplified Arabic" w:hAnsi="Simplified Arabic" w:cs="Simplified Arabic"/>
          <w:sz w:val="24"/>
          <w:szCs w:val="24"/>
        </w:rPr>
      </w:pPr>
      <w:r w:rsidRPr="007E2DC6">
        <w:rPr>
          <w:rFonts w:ascii="Simplified Arabic" w:hAnsi="Simplified Arabic" w:cs="Simplified Arabic"/>
          <w:sz w:val="24"/>
          <w:szCs w:val="24"/>
          <w:rtl/>
        </w:rPr>
        <w:t>اظهر المعلمون الذين يتعامل معهم القادة بأسلوب ديموقراطي مستويات عالية من الرضا الوظيفي حيث لوحظ ان المشاركة في اتخذ القرارات عززت من رضاهم تجاه العمل مما انعكس بشكل واضح على أدائهم الوظيفي.</w:t>
      </w:r>
    </w:p>
    <w:p w14:paraId="595478CA"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وقد أوصت الدراسة بما يلي:</w:t>
      </w:r>
    </w:p>
    <w:p w14:paraId="18AABDBE" w14:textId="77777777" w:rsidR="00143F62" w:rsidRPr="007E2DC6" w:rsidRDefault="00143F62" w:rsidP="00143F62">
      <w:pPr>
        <w:pStyle w:val="a5"/>
        <w:numPr>
          <w:ilvl w:val="0"/>
          <w:numId w:val="44"/>
        </w:num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نشر مفهوم الإدارة الديموقراطية في المدارس لتعزيز الروح المعنوية للمعلمين وتحقيق راض وظيفي عالي.</w:t>
      </w:r>
    </w:p>
    <w:p w14:paraId="693DEC20" w14:textId="77777777" w:rsidR="00143F62" w:rsidRDefault="00143F62" w:rsidP="00143F62">
      <w:pPr>
        <w:pStyle w:val="a5"/>
        <w:numPr>
          <w:ilvl w:val="0"/>
          <w:numId w:val="44"/>
        </w:numPr>
        <w:spacing w:line="276" w:lineRule="auto"/>
        <w:jc w:val="both"/>
        <w:rPr>
          <w:rFonts w:ascii="Simplified Arabic" w:hAnsi="Simplified Arabic" w:cs="Simplified Arabic"/>
          <w:sz w:val="24"/>
          <w:szCs w:val="24"/>
        </w:rPr>
      </w:pPr>
      <w:r w:rsidRPr="007E2DC6">
        <w:rPr>
          <w:rFonts w:ascii="Simplified Arabic" w:hAnsi="Simplified Arabic" w:cs="Simplified Arabic"/>
          <w:sz w:val="24"/>
          <w:szCs w:val="24"/>
          <w:rtl/>
        </w:rPr>
        <w:t>تدريب المسؤولين حول تطبيق الإدارة الديموقراطية والحرص على المشاركة الفعالة للمعلمين.</w:t>
      </w:r>
    </w:p>
    <w:p w14:paraId="07987A1F" w14:textId="77777777" w:rsidR="00143F62" w:rsidRPr="007E2DC6" w:rsidRDefault="00143F62" w:rsidP="00143F62">
      <w:pPr>
        <w:pStyle w:val="a5"/>
        <w:spacing w:line="276" w:lineRule="auto"/>
        <w:ind w:left="758"/>
        <w:jc w:val="both"/>
        <w:rPr>
          <w:rFonts w:ascii="Simplified Arabic" w:hAnsi="Simplified Arabic" w:cs="Simplified Arabic"/>
          <w:sz w:val="24"/>
          <w:szCs w:val="24"/>
          <w:rtl/>
        </w:rPr>
      </w:pPr>
    </w:p>
    <w:p w14:paraId="7F91995A" w14:textId="77777777" w:rsidR="00143F62" w:rsidRPr="00513774" w:rsidRDefault="00143F62" w:rsidP="00143F62">
      <w:pPr>
        <w:pStyle w:val="a5"/>
        <w:numPr>
          <w:ilvl w:val="0"/>
          <w:numId w:val="42"/>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 xml:space="preserve">دراسة </w:t>
      </w:r>
      <w:r>
        <w:rPr>
          <w:rFonts w:ascii="Simplified Arabic" w:hAnsi="Simplified Arabic" w:cs="Simplified Arabic" w:hint="cs"/>
          <w:sz w:val="24"/>
          <w:szCs w:val="24"/>
          <w:rtl/>
        </w:rPr>
        <w:t xml:space="preserve">توفيق </w:t>
      </w:r>
      <w:proofErr w:type="gramStart"/>
      <w:r>
        <w:rPr>
          <w:rFonts w:ascii="Simplified Arabic" w:hAnsi="Simplified Arabic" w:cs="Simplified Arabic" w:hint="cs"/>
          <w:sz w:val="24"/>
          <w:szCs w:val="24"/>
          <w:rtl/>
        </w:rPr>
        <w:t>عطيه</w:t>
      </w:r>
      <w:proofErr w:type="gramEnd"/>
      <w:r>
        <w:rPr>
          <w:rFonts w:ascii="Simplified Arabic" w:hAnsi="Simplified Arabic" w:cs="Simplified Arabic" w:hint="cs"/>
          <w:sz w:val="24"/>
          <w:szCs w:val="24"/>
          <w:rtl/>
        </w:rPr>
        <w:t xml:space="preserve"> العجلة (2009) </w:t>
      </w:r>
      <w:r w:rsidRPr="00513774">
        <w:rPr>
          <w:rFonts w:ascii="Simplified Arabic" w:hAnsi="Simplified Arabic" w:cs="Simplified Arabic"/>
          <w:sz w:val="24"/>
          <w:szCs w:val="24"/>
          <w:rtl/>
        </w:rPr>
        <w:t>"</w:t>
      </w:r>
      <w:r w:rsidRPr="00513774">
        <w:rPr>
          <w:rFonts w:ascii="Simplified Arabic" w:hAnsi="Simplified Arabic" w:cs="Simplified Arabic"/>
          <w:i/>
          <w:iCs/>
          <w:sz w:val="24"/>
          <w:szCs w:val="24"/>
          <w:rtl/>
        </w:rPr>
        <w:t>الإبداع الإداري وعلاقته بالأداء الوظيفي لمديري القطاع العام</w:t>
      </w:r>
      <w:r w:rsidRPr="00513774">
        <w:rPr>
          <w:rFonts w:ascii="Simplified Arabic" w:hAnsi="Simplified Arabic" w:cs="Simplified Arabic"/>
          <w:sz w:val="24"/>
          <w:szCs w:val="24"/>
          <w:rtl/>
        </w:rPr>
        <w:t>"</w:t>
      </w:r>
      <w:r>
        <w:rPr>
          <w:rFonts w:ascii="Simplified Arabic" w:hAnsi="Simplified Arabic" w:cs="Simplified Arabic" w:hint="cs"/>
          <w:sz w:val="24"/>
          <w:szCs w:val="24"/>
          <w:rtl/>
        </w:rPr>
        <w:t>-غزة</w:t>
      </w:r>
    </w:p>
    <w:p w14:paraId="0FB50457" w14:textId="77777777" w:rsidR="00143F62" w:rsidRPr="00513774" w:rsidRDefault="00143F62" w:rsidP="00143F62">
      <w:p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lastRenderedPageBreak/>
        <w:t xml:space="preserve">تناولت الدراسة التي أعدها توفيق عطية توفيق العجلة، في كلية التجارة بالجامعة الإسلامية بغزة، العلاقة بين الإبداع الإداري ومستويات الأداء الوظيفي لدى مديري القطاع العام في وزارات قطاع غزة. وقد اعتمدت الدراسة على المنهج الوصفي التحليلي، مستخدمة استبيانًا وزع على عينة طبقية بلغت 305 مديرًا، حيث تم تحليل البيانات باستخدام برنامج </w:t>
      </w:r>
      <w:r w:rsidRPr="00513774">
        <w:rPr>
          <w:rFonts w:ascii="Simplified Arabic" w:hAnsi="Simplified Arabic" w:cs="Simplified Arabic"/>
          <w:sz w:val="24"/>
          <w:szCs w:val="24"/>
        </w:rPr>
        <w:t>SPSS</w:t>
      </w:r>
      <w:r w:rsidRPr="00513774">
        <w:rPr>
          <w:rFonts w:ascii="Simplified Arabic" w:hAnsi="Simplified Arabic" w:cs="Simplified Arabic"/>
          <w:sz w:val="24"/>
          <w:szCs w:val="24"/>
          <w:rtl/>
        </w:rPr>
        <w:t xml:space="preserve"> للتحقق من العلاقة بين الإبداع الإداري والأداء الوظيفي.</w:t>
      </w:r>
    </w:p>
    <w:p w14:paraId="2E742DC9" w14:textId="77777777" w:rsidR="00143F62" w:rsidRPr="00513774" w:rsidRDefault="00143F62" w:rsidP="00143F62">
      <w:p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تهدف الدراسة إلى:</w:t>
      </w:r>
    </w:p>
    <w:p w14:paraId="3A0D49FE" w14:textId="77777777" w:rsidR="00143F62" w:rsidRPr="00513774" w:rsidRDefault="00143F62" w:rsidP="00143F62">
      <w:pPr>
        <w:pStyle w:val="a5"/>
        <w:numPr>
          <w:ilvl w:val="0"/>
          <w:numId w:val="63"/>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التعرف على مستوى الإبداع الإداري المتاح لدى مديري القطاع العام في الوزارات.</w:t>
      </w:r>
    </w:p>
    <w:p w14:paraId="2ADC642D" w14:textId="77777777" w:rsidR="00143F62" w:rsidRPr="00513774" w:rsidRDefault="00143F62" w:rsidP="00143F62">
      <w:pPr>
        <w:pStyle w:val="a5"/>
        <w:numPr>
          <w:ilvl w:val="0"/>
          <w:numId w:val="63"/>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تحديد أثر المتغيرات التنظيمية في دعم وتنمية القدرات الإبداعية لدى المديرين.</w:t>
      </w:r>
    </w:p>
    <w:p w14:paraId="63FBD016" w14:textId="77777777" w:rsidR="00143F62" w:rsidRPr="00513774" w:rsidRDefault="00143F62" w:rsidP="00143F62">
      <w:pPr>
        <w:pStyle w:val="a5"/>
        <w:numPr>
          <w:ilvl w:val="0"/>
          <w:numId w:val="63"/>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تقييم واقع الأداء الوظيفي للمديرين ومعرفة مدى تأثير الإبداع الإداري عليه.</w:t>
      </w:r>
    </w:p>
    <w:p w14:paraId="4E6ACF9B" w14:textId="77777777" w:rsidR="00143F62" w:rsidRDefault="00143F62" w:rsidP="00143F62">
      <w:pPr>
        <w:spacing w:line="276" w:lineRule="auto"/>
        <w:jc w:val="both"/>
        <w:rPr>
          <w:rFonts w:ascii="Simplified Arabic" w:hAnsi="Simplified Arabic" w:cs="Simplified Arabic"/>
          <w:sz w:val="24"/>
          <w:szCs w:val="24"/>
          <w:rtl/>
        </w:rPr>
      </w:pPr>
    </w:p>
    <w:p w14:paraId="72AB518F" w14:textId="77777777" w:rsidR="00143F62" w:rsidRPr="00513774" w:rsidRDefault="00143F62" w:rsidP="00143F62">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ونتج عن هذه الدراسة مايلي:</w:t>
      </w:r>
    </w:p>
    <w:p w14:paraId="3164DC80" w14:textId="77777777" w:rsidR="00143F62" w:rsidRPr="00513774" w:rsidRDefault="00143F62" w:rsidP="00143F62">
      <w:pPr>
        <w:pStyle w:val="a5"/>
        <w:numPr>
          <w:ilvl w:val="0"/>
          <w:numId w:val="62"/>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مستوى القدرات الإبداعية: أظهرت النتائج أن المديرين في الوزارات يمتلكون قدرات إبداعية مرتفعة نسبيًا، ما يدل على توافر الإمكانات التي يمكن أن تسهم في تطوير الأداء وتحقيق الأهداف التنظيمية.</w:t>
      </w:r>
    </w:p>
    <w:p w14:paraId="056BF697" w14:textId="77777777" w:rsidR="00143F62" w:rsidRPr="00513774" w:rsidRDefault="00143F62" w:rsidP="00143F62">
      <w:pPr>
        <w:pStyle w:val="a5"/>
        <w:numPr>
          <w:ilvl w:val="0"/>
          <w:numId w:val="62"/>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تأثير المتغيرات التنظيمية: تبين أن المتغيرات التنظيمية (مثل التدريب، الحوافز، والبنية التنظيمية) تلعب دورًا مهمًا في دعم الإبداع، حيث يمكن أن تهيئ بيئة تنظيمية مناسبة للابتكار والتطوير.</w:t>
      </w:r>
    </w:p>
    <w:p w14:paraId="19DFBB66" w14:textId="77777777" w:rsidR="00143F62" w:rsidRPr="00513774" w:rsidRDefault="00143F62" w:rsidP="00143F62">
      <w:pPr>
        <w:pStyle w:val="a5"/>
        <w:numPr>
          <w:ilvl w:val="0"/>
          <w:numId w:val="62"/>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واقع الإبداع الإداري: توصلت الدراسة إلى أن مستوى الإبداع الإداري في وزارات القطاع العام يُعد مقبولًا، ولكنه بحاجة إلى تعزيز من خلال تحسين السياسات الداعمة للإبداع.</w:t>
      </w:r>
    </w:p>
    <w:p w14:paraId="372508E7" w14:textId="77777777" w:rsidR="00143F62" w:rsidRPr="00513774" w:rsidRDefault="00143F62" w:rsidP="00143F62">
      <w:pPr>
        <w:pStyle w:val="a5"/>
        <w:numPr>
          <w:ilvl w:val="0"/>
          <w:numId w:val="62"/>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فعالية تقييم الأداء: أشارت الدراسة إلى أن نظم تقييم الأداء في الوزارات غير فعالة بالشكل الكافي، حيث تفتقر للمعايير الواضحة التي تتيح للموظفين تحسين أدائهم وفق تقييم موضوعي.</w:t>
      </w:r>
    </w:p>
    <w:p w14:paraId="22D35F62" w14:textId="77777777" w:rsidR="00143F62" w:rsidRPr="00513774" w:rsidRDefault="00143F62" w:rsidP="00143F62">
      <w:pPr>
        <w:pStyle w:val="a5"/>
        <w:numPr>
          <w:ilvl w:val="0"/>
          <w:numId w:val="62"/>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مستوى الأداء الوظيفي: تم تقييم الأداء الوظيفي عمومًا بأنه في مستوى مقبول، ما يعني أن هناك مساحة للتحسين بفضل تعزيز العوامل الإبداعية.</w:t>
      </w:r>
    </w:p>
    <w:p w14:paraId="21FF07CC" w14:textId="77777777" w:rsidR="00143F62" w:rsidRPr="00513774" w:rsidRDefault="00143F62" w:rsidP="00143F62">
      <w:p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بناءً على النتائج، قدم الباحث عددًا من التوصيات التي تهدف إلى تعزيز الإبداع وتحسين الأداء الوظيفي، وأبرزها:</w:t>
      </w:r>
    </w:p>
    <w:p w14:paraId="4FDAE4BD" w14:textId="77777777" w:rsidR="00143F62" w:rsidRPr="00513774" w:rsidRDefault="00143F62" w:rsidP="00143F62">
      <w:pPr>
        <w:pStyle w:val="a5"/>
        <w:numPr>
          <w:ilvl w:val="0"/>
          <w:numId w:val="61"/>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 xml:space="preserve">إنشاء حاضنات للإبداع: يقترح الباحث تأسيس إدارة مختصة بالإبداع أو ما يسمى </w:t>
      </w:r>
      <w:proofErr w:type="gramStart"/>
      <w:r w:rsidRPr="00513774">
        <w:rPr>
          <w:rFonts w:ascii="Simplified Arabic" w:hAnsi="Simplified Arabic" w:cs="Simplified Arabic"/>
          <w:sz w:val="24"/>
          <w:szCs w:val="24"/>
          <w:rtl/>
        </w:rPr>
        <w:t>بـ"</w:t>
      </w:r>
      <w:proofErr w:type="gramEnd"/>
      <w:r w:rsidRPr="00513774">
        <w:rPr>
          <w:rFonts w:ascii="Simplified Arabic" w:hAnsi="Simplified Arabic" w:cs="Simplified Arabic"/>
          <w:sz w:val="24"/>
          <w:szCs w:val="24"/>
          <w:rtl/>
        </w:rPr>
        <w:t>بنك الأفكار" لاحتضان وتنمية الأفكار الإبداعية وتطبيقها في العمل المؤسسي.</w:t>
      </w:r>
    </w:p>
    <w:p w14:paraId="1B861961" w14:textId="77777777" w:rsidR="00143F62" w:rsidRPr="00513774" w:rsidRDefault="00143F62" w:rsidP="00143F62">
      <w:pPr>
        <w:pStyle w:val="a5"/>
        <w:numPr>
          <w:ilvl w:val="0"/>
          <w:numId w:val="61"/>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وضع معايير لاكتشاف المبدعين: يؤكد الباحث على أهمية تطوير معايير موضوعية لتحديد الموظفين المبدعين واستقطابهم بما يتناسب مع قدراتهم.</w:t>
      </w:r>
    </w:p>
    <w:p w14:paraId="0288553D" w14:textId="77777777" w:rsidR="00143F62" w:rsidRPr="00513774" w:rsidRDefault="00143F62" w:rsidP="00143F62">
      <w:pPr>
        <w:pStyle w:val="a5"/>
        <w:numPr>
          <w:ilvl w:val="0"/>
          <w:numId w:val="61"/>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تشجيع اللامركزية وتفويض الصلاحيات: يرى الباحث ضرورة التوسع في تفويض الصلاحيات للمديرين لتشجيع المشاركة في اتخاذ القرارات وتعزيز الشعور بالمسؤولية.</w:t>
      </w:r>
    </w:p>
    <w:p w14:paraId="433AC513" w14:textId="77777777" w:rsidR="00143F62" w:rsidRPr="00513774" w:rsidRDefault="00143F62" w:rsidP="00143F62">
      <w:pPr>
        <w:pStyle w:val="a5"/>
        <w:numPr>
          <w:ilvl w:val="0"/>
          <w:numId w:val="61"/>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lastRenderedPageBreak/>
        <w:t>تعزيز نظام الحوافز: يُوصى بوضع نظام حوافز شامل يرتكز على معايير موضوعية ويشمل مكافآت مادية ومعنوية مخصصة للموظفين المبدعين، ما يعزز من دافعيتهم.</w:t>
      </w:r>
    </w:p>
    <w:p w14:paraId="40A7416C" w14:textId="77777777" w:rsidR="00143F62" w:rsidRPr="00513774" w:rsidRDefault="00143F62" w:rsidP="00143F62">
      <w:pPr>
        <w:pStyle w:val="a5"/>
        <w:numPr>
          <w:ilvl w:val="0"/>
          <w:numId w:val="61"/>
        </w:num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تحسين نظم تقييم الأداء: توصي الدراسة بضرورة مراجعة وتطوير أنظمة التقييم لتكون أكثر شفافية وموضوعية، بما يتيح للموظفين معرفة نتائج تقييماتهم والعمل على تطوير أدائهم وفق معايير واضحة.</w:t>
      </w:r>
    </w:p>
    <w:p w14:paraId="6B859CB4" w14:textId="77777777" w:rsidR="00143F62" w:rsidRDefault="00143F62" w:rsidP="00143F62">
      <w:pPr>
        <w:spacing w:line="276" w:lineRule="auto"/>
        <w:jc w:val="both"/>
        <w:rPr>
          <w:rFonts w:ascii="Simplified Arabic" w:hAnsi="Simplified Arabic" w:cs="Simplified Arabic"/>
          <w:sz w:val="24"/>
          <w:szCs w:val="24"/>
          <w:rtl/>
        </w:rPr>
      </w:pPr>
      <w:r w:rsidRPr="00513774">
        <w:rPr>
          <w:rFonts w:ascii="Simplified Arabic" w:hAnsi="Simplified Arabic" w:cs="Simplified Arabic"/>
          <w:sz w:val="24"/>
          <w:szCs w:val="24"/>
          <w:rtl/>
        </w:rPr>
        <w:t>خلصت الدراسة إلى أن بيئة العمل التي تدعم الإبداع وتوفر التحفيز المناسب تؤثر بشكل مباشر على الأداء الوظيفي للمديرين، وأن تطوير نظم تقييم الأداء والحوافز من شأنه أن يعزز كفاءة المديرين في القطاع العام ويزيد من فعالية الأداء المؤسسي بشكل عام</w:t>
      </w:r>
    </w:p>
    <w:p w14:paraId="7FD9A8BD" w14:textId="77777777" w:rsidR="00143F62" w:rsidRPr="006E7A0C" w:rsidRDefault="00143F62" w:rsidP="00143F62">
      <w:pPr>
        <w:spacing w:line="276" w:lineRule="auto"/>
        <w:jc w:val="both"/>
        <w:outlineLvl w:val="0"/>
        <w:rPr>
          <w:rFonts w:ascii="Simplified Arabic" w:hAnsi="Simplified Arabic" w:cs="Simplified Arabic"/>
          <w:b/>
          <w:bCs/>
          <w:sz w:val="28"/>
          <w:szCs w:val="28"/>
          <w:rtl/>
        </w:rPr>
      </w:pPr>
      <w:bookmarkStart w:id="30" w:name="_Toc181635281"/>
      <w:r w:rsidRPr="006E7A0C">
        <w:rPr>
          <w:rFonts w:ascii="Simplified Arabic" w:hAnsi="Simplified Arabic" w:cs="Simplified Arabic"/>
          <w:b/>
          <w:bCs/>
          <w:sz w:val="28"/>
          <w:szCs w:val="28"/>
          <w:rtl/>
        </w:rPr>
        <w:t>مقارنة النتائج مع الدراسات السابقة:</w:t>
      </w:r>
      <w:bookmarkEnd w:id="30"/>
    </w:p>
    <w:p w14:paraId="5C2B4488"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تتفق نتائج هذه الدراسة مع ما توصلت إليه الدراسات السابقة حول أهمية دور القيادة في تعزيز الرضا الوظيفي، لكنها تتفرد بتحليل أعمق وشامل لعدة جوانب مرتبطة بالأداء الوظيفي وتأثير القيادة الديمقراطية. وفيما يلي توضيح لأوجه الشبه والاختلاف بين نتائج هذه الدراسة ونتائج الدراسات السابقة:</w:t>
      </w:r>
    </w:p>
    <w:p w14:paraId="02F10893" w14:textId="77777777" w:rsidR="00143F62" w:rsidRPr="006E7A0C" w:rsidRDefault="00143F62" w:rsidP="00143F62">
      <w:pPr>
        <w:spacing w:line="276" w:lineRule="auto"/>
        <w:jc w:val="both"/>
        <w:rPr>
          <w:rFonts w:ascii="Simplified Arabic" w:hAnsi="Simplified Arabic" w:cs="Simplified Arabic"/>
          <w:b/>
          <w:bCs/>
          <w:sz w:val="24"/>
          <w:szCs w:val="24"/>
          <w:rtl/>
        </w:rPr>
      </w:pPr>
      <w:r w:rsidRPr="006E7A0C">
        <w:rPr>
          <w:rFonts w:ascii="Simplified Arabic" w:hAnsi="Simplified Arabic" w:cs="Simplified Arabic"/>
          <w:b/>
          <w:bCs/>
          <w:sz w:val="24"/>
          <w:szCs w:val="24"/>
          <w:rtl/>
        </w:rPr>
        <w:t>دراسة تهاني موسى الفايز (2024):</w:t>
      </w:r>
    </w:p>
    <w:p w14:paraId="73E2A9D8" w14:textId="77777777" w:rsidR="00143F62" w:rsidRPr="00014824"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تناولت دراسة الفايز تأثير القيادة الفوضوية على الرضا الوظيفي، وأظهرت أن هذا النمط القيادي قد يوفر نوعًا من الاستقلالية، لكنه يحتاج إلى تطوير في مجالات توزيع المهام وحل النزاعات. ومن هنا، تأتي أهمية التفرد في نتائج الدراسة الحالية التي تدعم أن القيادة الديمقراطية لا تعزز فقط الرضا الوظيفي، بل تسهم بشكل إيجابي وواضح في خلق بيئة محفزة للإبداع والتعاون. بينما ركزت دراسة الفايز على التحفظات تجاه القيادة الفوضوية، أظهرت نتائج هذه الدراسة أن النمط الديمقراطي هو الأكثر فعالية في رفع الرضا وتحقيق بيئة عمل إيجابية ومستدامة.</w:t>
      </w:r>
    </w:p>
    <w:p w14:paraId="599AB762" w14:textId="77777777" w:rsidR="00143F62" w:rsidRDefault="00143F62" w:rsidP="00143F62">
      <w:pPr>
        <w:spacing w:line="276" w:lineRule="auto"/>
        <w:jc w:val="both"/>
        <w:rPr>
          <w:rFonts w:ascii="Simplified Arabic" w:hAnsi="Simplified Arabic" w:cs="Simplified Arabic"/>
          <w:b/>
          <w:bCs/>
          <w:sz w:val="24"/>
          <w:szCs w:val="24"/>
          <w:rtl/>
        </w:rPr>
      </w:pPr>
    </w:p>
    <w:p w14:paraId="1F7A1B5F" w14:textId="77777777" w:rsidR="00143F62" w:rsidRPr="00FF3C53" w:rsidRDefault="00143F62" w:rsidP="00143F62">
      <w:pPr>
        <w:spacing w:line="276" w:lineRule="auto"/>
        <w:jc w:val="both"/>
        <w:rPr>
          <w:rFonts w:ascii="Simplified Arabic" w:hAnsi="Simplified Arabic" w:cs="Simplified Arabic"/>
          <w:b/>
          <w:bCs/>
          <w:sz w:val="24"/>
          <w:szCs w:val="24"/>
          <w:rtl/>
        </w:rPr>
      </w:pPr>
      <w:r w:rsidRPr="00FF3C53">
        <w:rPr>
          <w:rFonts w:ascii="Simplified Arabic" w:hAnsi="Simplified Arabic" w:cs="Simplified Arabic"/>
          <w:b/>
          <w:bCs/>
          <w:sz w:val="24"/>
          <w:szCs w:val="24"/>
          <w:rtl/>
        </w:rPr>
        <w:t>دراسة منى خالد عكر (2024):</w:t>
      </w:r>
    </w:p>
    <w:p w14:paraId="2A78CD27" w14:textId="77777777" w:rsidR="00143F62" w:rsidRPr="00FF3C53" w:rsidRDefault="00143F62" w:rsidP="00143F62">
      <w:pPr>
        <w:spacing w:line="276" w:lineRule="auto"/>
        <w:jc w:val="both"/>
        <w:rPr>
          <w:rFonts w:ascii="Simplified Arabic" w:hAnsi="Simplified Arabic" w:cs="Simplified Arabic"/>
          <w:sz w:val="24"/>
          <w:szCs w:val="24"/>
          <w:rtl/>
        </w:rPr>
      </w:pPr>
      <w:r w:rsidRPr="00FF3C53">
        <w:rPr>
          <w:rFonts w:ascii="Simplified Arabic" w:hAnsi="Simplified Arabic" w:cs="Simplified Arabic"/>
          <w:sz w:val="24"/>
          <w:szCs w:val="24"/>
          <w:rtl/>
        </w:rPr>
        <w:t>ركزت دراسة عكر على أهمية بيئة العمل في تعزيز الإبداع الوظيفي، حيث تناولت تأثير عوامل مثل التصميم الداخلي، العلاقات الاجتماعية، والأمان الوظيفي على الابتكار. بينما تركز دراستنا الحالية على القيادة الديمقراطية كعامل رئيسي يدعم بيئة العمل، ويؤثر بشكل مباشر في تمكين الموظفين وتحفيزهم على المشاركة واتخاذ القرارات، مما يعزز الإبداع بشكل شامل. في حين ركزت عكر على العوامل البيئية العامة، أظهرت دراستنا أن القيادة الديمقراطية تسهم بفعالية في تحسين بيئة العمل عبر تعزيز الاستقلالية والثقة، مما يزيد من رضا الموظفين ويدعم إنتاجيتهم، ليكون النمط الديمقراطي هو الأكثر إيجابية لتحقيق بيئة عمل محفزة ومستدامة للإبداع</w:t>
      </w:r>
    </w:p>
    <w:p w14:paraId="77630923" w14:textId="77777777" w:rsidR="00143F62" w:rsidRPr="006E7A0C" w:rsidRDefault="00143F62" w:rsidP="00143F62">
      <w:pPr>
        <w:spacing w:line="276" w:lineRule="auto"/>
        <w:jc w:val="both"/>
        <w:rPr>
          <w:rFonts w:ascii="Simplified Arabic" w:hAnsi="Simplified Arabic" w:cs="Simplified Arabic"/>
          <w:b/>
          <w:bCs/>
          <w:sz w:val="24"/>
          <w:szCs w:val="24"/>
          <w:rtl/>
        </w:rPr>
      </w:pPr>
      <w:r w:rsidRPr="006E7A0C">
        <w:rPr>
          <w:rFonts w:ascii="Simplified Arabic" w:hAnsi="Simplified Arabic" w:cs="Simplified Arabic"/>
          <w:b/>
          <w:bCs/>
          <w:sz w:val="24"/>
          <w:szCs w:val="24"/>
          <w:rtl/>
        </w:rPr>
        <w:t>دراسة زايد الهاجري (2023):</w:t>
      </w:r>
    </w:p>
    <w:p w14:paraId="2D6277DB" w14:textId="77777777" w:rsidR="00143F62"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lastRenderedPageBreak/>
        <w:t>أوضحت دراسة الهاجري أن القيادة الديمقراطية تعزز رضا الموظفين وولاءهم الوظيفي، مؤكدةً على أهمية التواصل الواضح بين الإدارة والموظفين. تتفق نتائج هذه الدراسة مع هذا الاستنتاج، لكنها تتفرد بدراسة أوسع لجوانب متعددة للأداء الوظيفي. بالإضافة إلى الرضا والولاء، تسلط الدراسة الحالية الضوء على تأثير القيادة الديمقراطية في الالتزام بالمواعيد النهائية، وإدارة الوقت، وتحفيز الابتكار، مما يجعل نتائجها أكثر شمولية وتفصيلاً في تحليلها لتأثير القيادة على الأداء الفردي والجماعي.</w:t>
      </w:r>
    </w:p>
    <w:p w14:paraId="359CD504" w14:textId="77777777" w:rsidR="00143F62" w:rsidRPr="006E7A0C" w:rsidRDefault="00143F62" w:rsidP="00143F62">
      <w:pPr>
        <w:spacing w:line="276" w:lineRule="auto"/>
        <w:jc w:val="both"/>
        <w:rPr>
          <w:rFonts w:ascii="Simplified Arabic" w:hAnsi="Simplified Arabic" w:cs="Simplified Arabic"/>
          <w:b/>
          <w:bCs/>
          <w:sz w:val="24"/>
          <w:szCs w:val="24"/>
          <w:rtl/>
        </w:rPr>
      </w:pPr>
      <w:r w:rsidRPr="006E7A0C">
        <w:rPr>
          <w:rFonts w:ascii="Simplified Arabic" w:hAnsi="Simplified Arabic" w:cs="Simplified Arabic"/>
          <w:b/>
          <w:bCs/>
          <w:sz w:val="24"/>
          <w:szCs w:val="24"/>
          <w:rtl/>
        </w:rPr>
        <w:t>دراسة عبد اللطيف غربي (2022):</w:t>
      </w:r>
    </w:p>
    <w:p w14:paraId="5CA4C6BB"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تطرقت دراسة غربي إلى تأثير القيادة الاستبدادية على الولاء الوظيفي، حيث أظهرت أن هذا النمط له تأثير سلبي واضح، إذ يؤدي إلى بيئة عمل غير صحية ويقلل من رضا الموظفين واستعدادهم لبذل الجهد الإضافي. في المقابل، ركزت دراستنا على تأثير القيادة الديمقراطية، وقدمت أدلة على أن إشراك الموظفين في اتخاذ القرارات يسهم بشكل كبير في رفع الرضا الوظيفي وزيادة التفاعل الإيجابي داخل بيئة العمل. وبذلك، تتفرد هذه الدراسة بتسليط الضوء على تأثير القيادة الديمقراطية بوصفه عاملاً إيجابيًا يعزز الولاء والانتماء المؤسسي، عكس نتائج دراسة غربي التي أكدت الأثر السلبي للقيادة الاستبدادية.</w:t>
      </w:r>
    </w:p>
    <w:p w14:paraId="3868CA54" w14:textId="77777777" w:rsidR="00143F62" w:rsidRDefault="00143F62" w:rsidP="00143F62">
      <w:pPr>
        <w:spacing w:line="276" w:lineRule="auto"/>
        <w:jc w:val="both"/>
        <w:rPr>
          <w:rFonts w:ascii="Simplified Arabic" w:hAnsi="Simplified Arabic" w:cs="Simplified Arabic"/>
          <w:b/>
          <w:bCs/>
          <w:sz w:val="24"/>
          <w:szCs w:val="24"/>
          <w:rtl/>
        </w:rPr>
      </w:pPr>
    </w:p>
    <w:p w14:paraId="2726BC8D" w14:textId="77777777" w:rsidR="00143F62" w:rsidRPr="006E7A0C" w:rsidRDefault="00143F62" w:rsidP="00143F62">
      <w:pPr>
        <w:spacing w:line="276" w:lineRule="auto"/>
        <w:jc w:val="both"/>
        <w:rPr>
          <w:rFonts w:ascii="Simplified Arabic" w:hAnsi="Simplified Arabic" w:cs="Simplified Arabic"/>
          <w:b/>
          <w:bCs/>
          <w:sz w:val="24"/>
          <w:szCs w:val="24"/>
          <w:rtl/>
        </w:rPr>
      </w:pPr>
      <w:r w:rsidRPr="006E7A0C">
        <w:rPr>
          <w:rFonts w:ascii="Simplified Arabic" w:hAnsi="Simplified Arabic" w:cs="Simplified Arabic"/>
          <w:b/>
          <w:bCs/>
          <w:sz w:val="24"/>
          <w:szCs w:val="24"/>
          <w:rtl/>
        </w:rPr>
        <w:t>دراسة حميد راشد وعايدة القاسمية (2020):</w:t>
      </w:r>
    </w:p>
    <w:p w14:paraId="141C445E"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أشارت دراسة راشد والقاسمية إلى أن القيادة الديمقراطية ترفع مستوى الرضا الوظيفي لدى المعلمين، خاصة من خلال إشراكهم في صنع القرار، وهو ما يتفق مع نتائج هذه الدراسة. إلا أن هذه الدراسة تتوسع لتشمل أبعادًا متعددة لتأثير القيادة الديمقراطية، مثل تحسين الأداء الوظيفي، وتعزيز الابتكار، وتوفير بيئة عمل داعمة. بينما اقتصرت دراسة راشد والقاسمية على تحليل الرضا الوظيفي فقط، تتفرد هذه الدراسة بإبراز شمولية تأثير القيادة الديمقراطية، بما في ذلك دورها في تحفيز التطوير المهني وتعزيز البيئة التعاونية بين الموظفين.</w:t>
      </w:r>
    </w:p>
    <w:p w14:paraId="1B778725" w14:textId="77777777" w:rsidR="00143F62" w:rsidRDefault="00143F62" w:rsidP="00143F62">
      <w:pPr>
        <w:spacing w:line="276" w:lineRule="auto"/>
        <w:jc w:val="both"/>
        <w:rPr>
          <w:rFonts w:ascii="Simplified Arabic" w:hAnsi="Simplified Arabic" w:cs="Simplified Arabic"/>
          <w:sz w:val="28"/>
          <w:szCs w:val="28"/>
          <w:rtl/>
        </w:rPr>
      </w:pPr>
    </w:p>
    <w:p w14:paraId="5388445F" w14:textId="77777777" w:rsidR="00143F62" w:rsidRPr="006E7A0C" w:rsidRDefault="00143F62" w:rsidP="00143F62">
      <w:pPr>
        <w:spacing w:line="276" w:lineRule="auto"/>
        <w:jc w:val="both"/>
        <w:outlineLvl w:val="0"/>
        <w:rPr>
          <w:rFonts w:ascii="Simplified Arabic" w:hAnsi="Simplified Arabic" w:cs="Simplified Arabic"/>
          <w:sz w:val="28"/>
          <w:szCs w:val="28"/>
          <w:rtl/>
        </w:rPr>
      </w:pPr>
      <w:bookmarkStart w:id="31" w:name="_Toc181635282"/>
      <w:r w:rsidRPr="006E7A0C">
        <w:rPr>
          <w:rFonts w:ascii="Simplified Arabic" w:hAnsi="Simplified Arabic" w:cs="Simplified Arabic"/>
          <w:sz w:val="28"/>
          <w:szCs w:val="28"/>
          <w:rtl/>
        </w:rPr>
        <w:t>تفرد الدراسة</w:t>
      </w:r>
      <w:bookmarkEnd w:id="31"/>
    </w:p>
    <w:p w14:paraId="2DB3D79D" w14:textId="77777777" w:rsidR="00143F62" w:rsidRPr="007E2DC6" w:rsidRDefault="00143F62" w:rsidP="00143F62">
      <w:pPr>
        <w:spacing w:line="276" w:lineRule="auto"/>
        <w:jc w:val="both"/>
        <w:rPr>
          <w:rFonts w:ascii="Simplified Arabic" w:hAnsi="Simplified Arabic" w:cs="Simplified Arabic"/>
          <w:sz w:val="24"/>
          <w:szCs w:val="24"/>
          <w:u w:val="single"/>
          <w:rtl/>
        </w:rPr>
      </w:pPr>
      <w:r w:rsidRPr="007E2DC6">
        <w:rPr>
          <w:rFonts w:ascii="Simplified Arabic" w:hAnsi="Simplified Arabic" w:cs="Simplified Arabic"/>
          <w:sz w:val="24"/>
          <w:szCs w:val="24"/>
          <w:rtl/>
        </w:rPr>
        <w:t>تتميز هذه الدراسة عن الدراسات السابقة بتركيزها الشمولي على تأثير القيادة الديمقراطية على جوانب متعددة في بيئة العمل، بما في ذلك الأداء، وتحفيز الابتكار، وإدارة الوقت، وتطوير مهارات الموظفين. وعليه، فإن هذه الدراسة تسلط الضوء على القيادة الديمقراطية كأداة عملية لا تدعم الرضا الوظيفي فقط، بل ترفع مستوى الولاء وتعزز الإنتاجية، مما يجعل نتائجها إضافة قيمة إلى الدراسات السابقة التي تناولت دور القيادة في بيئة العمل بشكل جزئي ومحدد.</w:t>
      </w:r>
    </w:p>
    <w:p w14:paraId="67637979" w14:textId="77777777" w:rsidR="00143F62" w:rsidRPr="007E2DC6" w:rsidRDefault="00143F62" w:rsidP="00143F62">
      <w:pPr>
        <w:spacing w:line="276" w:lineRule="auto"/>
        <w:jc w:val="both"/>
        <w:rPr>
          <w:rFonts w:ascii="Simplified Arabic" w:hAnsi="Simplified Arabic" w:cs="Simplified Arabic"/>
          <w:sz w:val="24"/>
          <w:szCs w:val="24"/>
          <w:rtl/>
        </w:rPr>
      </w:pPr>
      <w:r w:rsidRPr="00B4353A">
        <w:rPr>
          <w:rFonts w:ascii="Simplified Arabic" w:hAnsi="Simplified Arabic" w:cs="Simplified Arabic"/>
          <w:sz w:val="24"/>
          <w:szCs w:val="24"/>
          <w:rtl/>
        </w:rPr>
        <w:t xml:space="preserve">في هذه الدراسة تم الاستفادة من الدراسات السابقة بشكل أساسي لتكوين فهم شامل حول تأثير الأنماط القيادية المختلفة على الرضا الوظيفي والأداء، مما ساعد في تحديد المتغيرات الأساسية وتوجيه تحليل النتائج وقدمت الدراسات السابقة </w:t>
      </w:r>
      <w:r w:rsidRPr="00B4353A">
        <w:rPr>
          <w:rFonts w:ascii="Simplified Arabic" w:hAnsi="Simplified Arabic" w:cs="Simplified Arabic"/>
          <w:sz w:val="24"/>
          <w:szCs w:val="24"/>
          <w:rtl/>
        </w:rPr>
        <w:lastRenderedPageBreak/>
        <w:t>إطارًا نظريًا ومرجعًا عمليًا لدراسة تأثير القيادة الديمقراطية في بيئة العمل، وخصوصًا في مجالات الرضا الوظيفي، الولاء، الأداء، والتواصل الفعّال.</w:t>
      </w:r>
    </w:p>
    <w:p w14:paraId="6E38162F" w14:textId="77777777" w:rsidR="00143F62" w:rsidRPr="00B21AB9" w:rsidRDefault="00143F62" w:rsidP="00143F62">
      <w:pPr>
        <w:spacing w:line="276" w:lineRule="auto"/>
        <w:jc w:val="both"/>
        <w:outlineLvl w:val="0"/>
        <w:rPr>
          <w:rFonts w:ascii="Simplified Arabic" w:hAnsi="Simplified Arabic" w:cs="Simplified Arabic"/>
          <w:sz w:val="28"/>
          <w:szCs w:val="28"/>
          <w:rtl/>
        </w:rPr>
      </w:pPr>
      <w:bookmarkStart w:id="32" w:name="_Toc181635283"/>
      <w:r w:rsidRPr="00B21AB9">
        <w:rPr>
          <w:rFonts w:ascii="Simplified Arabic" w:hAnsi="Simplified Arabic" w:cs="Simplified Arabic"/>
          <w:sz w:val="28"/>
          <w:szCs w:val="28"/>
          <w:rtl/>
        </w:rPr>
        <w:t>الاستفادة من الدراسات السابقة:</w:t>
      </w:r>
      <w:bookmarkEnd w:id="32"/>
    </w:p>
    <w:p w14:paraId="78B7F33F"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 xml:space="preserve">تحديد أسلوب القيادة المناسب للتحليل: بناءً على ما توصلت إليه الدراسات السابقة، تم اختيار القيادة الديمقراطية كنمط قيادي رئيسي لتحليل تأثيره الإيجابي على الرضا الوظيفي؛ حيث أظهرت دراسات مثل دراسة حميد راشد وعايدة القاسمية (2020) وزايد الهاجري (2023) أن القيادة التشاركية لها دور فعّال في تحسين الرضا وتعزيز ولاء الموظفين. </w:t>
      </w:r>
    </w:p>
    <w:p w14:paraId="43FBA090"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تحديد متغيرات الدراسة: بفضل نتائج دراسات مثل عبد اللطيف غربي (2022)، التي بحثت تأثير القيادة الاستبدادية، تم تحديد متغيرات الدراسة بما يتجاوز الرضا الوظيفي ليشمل جوانب أخرى مثل الابتكار، والالتزام بالمواعيد، وتوزيع المهام، حيث تم استنباط هذه المتغيرات كعوامل محتملة تتأثر بشكل مباشر بنمط القيادة المتبع.</w:t>
      </w:r>
    </w:p>
    <w:p w14:paraId="274B84B6"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صياغة أسئلة البحث: أظهرت الدراسات السابقة توجهات متباينة في تقييم تأثير أساليب القيادة على الأداء؛ ولذلك، تم بناء أسئلة البحث بما يغطي جوانب القيادة والتواصل والإدارة الفعالة للوقت، مستفيدين من تركيز الدراسات السابقة على أثر القيادة في بيئة العمل وكيفية إشراك الموظفين في القرارات.</w:t>
      </w:r>
    </w:p>
    <w:p w14:paraId="172F1023"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مقارنة النتائج: استفادت الدراسة من الدراسات السابقة لإجراء مقارنة واضحة، حيث أظهرت كيف تميزت القيادة الديمقراطية عن النماذج الأخرى كالنمط الاستبدادي والنمط الفوضوي، كما في دراسات غربي (2022) والفايز (2024)، مما أتاح فهمًا أعمق للفروقات وأهمية الأسلوب الديمقراطي.</w:t>
      </w:r>
    </w:p>
    <w:p w14:paraId="038AD646" w14:textId="77777777" w:rsidR="00143F62" w:rsidRPr="007E2DC6" w:rsidRDefault="00143F62" w:rsidP="00143F62">
      <w:pPr>
        <w:pStyle w:val="a5"/>
        <w:numPr>
          <w:ilvl w:val="0"/>
          <w:numId w:val="45"/>
        </w:num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بذلك، كانت الدراسات السابقة مصدرًا رئيسيًا لتوجيه البحث وتطوير فرضياته، وكذلك لتفسير نتائجه ومقارنته مع الاتجاهات المعروفة في مجال تأثير القيادة على بيئة العمل والأداء الوظيفي</w:t>
      </w:r>
    </w:p>
    <w:p w14:paraId="004B00D1" w14:textId="77777777" w:rsidR="00143F62" w:rsidRPr="007E2DC6" w:rsidRDefault="00143F62" w:rsidP="00143F62">
      <w:pPr>
        <w:pStyle w:val="a5"/>
        <w:numPr>
          <w:ilvl w:val="0"/>
          <w:numId w:val="45"/>
        </w:num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تم اختيار القيادة الديمقراطية كنمط أساسي بناءً على دورها الإيجابي في رضا الموظفين وولائهم كما أوضحت دراسات سابقة</w:t>
      </w:r>
    </w:p>
    <w:p w14:paraId="586B0D0B" w14:textId="77777777" w:rsidR="00143F62" w:rsidRPr="007E2DC6" w:rsidRDefault="00143F62" w:rsidP="00143F62">
      <w:pPr>
        <w:pStyle w:val="a5"/>
        <w:numPr>
          <w:ilvl w:val="0"/>
          <w:numId w:val="45"/>
        </w:num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تحديد المتغيرات مثل الابتكار والالتزام بالمواعيد وتوزيع المهام جاء بناءً على دراسة غربي حول تأثير القيادة الاستبدادية</w:t>
      </w:r>
    </w:p>
    <w:p w14:paraId="1DE044E7" w14:textId="77777777" w:rsidR="00143F62" w:rsidRPr="007E2DC6" w:rsidRDefault="00143F62" w:rsidP="00143F62">
      <w:pPr>
        <w:pStyle w:val="a5"/>
        <w:numPr>
          <w:ilvl w:val="0"/>
          <w:numId w:val="45"/>
        </w:num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صياغة أسئلة البحث لتشمل القيادة والتواصل وإدارة الوقت مستندة إلى تركيز الدراسات السابقة على أهمية إشراك الموظفين</w:t>
      </w:r>
    </w:p>
    <w:p w14:paraId="3FC014FB" w14:textId="77777777" w:rsidR="00143F62" w:rsidRPr="007E2DC6"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مقارنة النتائج لتوضيح تفوق القيادة الديمقراطية على القيادة الاستبدادية والفوضوية كما بينت دراسات غربي والفايز</w:t>
      </w:r>
    </w:p>
    <w:p w14:paraId="46F1AA77" w14:textId="77777777" w:rsidR="00143F62" w:rsidRPr="00461478" w:rsidRDefault="00143F62" w:rsidP="00143F62">
      <w:pPr>
        <w:spacing w:line="276" w:lineRule="auto"/>
        <w:jc w:val="both"/>
        <w:rPr>
          <w:rFonts w:ascii="Simplified Arabic" w:hAnsi="Simplified Arabic" w:cs="Simplified Arabic"/>
          <w:sz w:val="28"/>
          <w:szCs w:val="28"/>
          <w:rtl/>
        </w:rPr>
      </w:pPr>
      <w:r w:rsidRPr="00461478">
        <w:rPr>
          <w:rFonts w:ascii="Simplified Arabic" w:hAnsi="Simplified Arabic" w:cs="Simplified Arabic"/>
          <w:sz w:val="28"/>
          <w:szCs w:val="28"/>
          <w:rtl/>
        </w:rPr>
        <w:t>الخلاصة</w:t>
      </w:r>
    </w:p>
    <w:p w14:paraId="11D790EB" w14:textId="16CB6FF4" w:rsidR="00143F62" w:rsidRPr="00143F62" w:rsidRDefault="00143F62" w:rsidP="00143F62">
      <w:pPr>
        <w:spacing w:line="276" w:lineRule="auto"/>
        <w:jc w:val="both"/>
        <w:rPr>
          <w:rFonts w:ascii="Simplified Arabic" w:hAnsi="Simplified Arabic" w:cs="Simplified Arabic"/>
          <w:sz w:val="24"/>
          <w:szCs w:val="24"/>
          <w:rtl/>
        </w:rPr>
      </w:pPr>
      <w:r w:rsidRPr="007E2DC6">
        <w:rPr>
          <w:rFonts w:ascii="Simplified Arabic" w:hAnsi="Simplified Arabic" w:cs="Simplified Arabic"/>
          <w:sz w:val="24"/>
          <w:szCs w:val="24"/>
          <w:rtl/>
        </w:rPr>
        <w:t>قدمت الدراسات السابقة إطارًا لدعم بناء فرضيات الدراسة وتفسير النتائج وتسهيل المقارنة مع الاتجاهات المعروفة</w:t>
      </w:r>
    </w:p>
    <w:p w14:paraId="6E52896B" w14:textId="03EB7210" w:rsidR="009125CE" w:rsidRPr="00143F62" w:rsidRDefault="009125CE" w:rsidP="00143F62">
      <w:pPr>
        <w:spacing w:line="276" w:lineRule="auto"/>
      </w:pPr>
    </w:p>
    <w:sectPr w:rsidR="009125CE" w:rsidRPr="00143F62"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BC315E" w14:textId="77777777" w:rsidR="009733AC" w:rsidRDefault="009733AC" w:rsidP="009125CE">
      <w:pPr>
        <w:spacing w:after="0" w:line="240" w:lineRule="auto"/>
      </w:pPr>
      <w:r>
        <w:separator/>
      </w:r>
    </w:p>
  </w:endnote>
  <w:endnote w:type="continuationSeparator" w:id="0">
    <w:p w14:paraId="5904510A" w14:textId="77777777" w:rsidR="009733AC" w:rsidRDefault="009733A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96503631"/>
      <w:docPartObj>
        <w:docPartGallery w:val="Page Numbers (Bottom of Page)"/>
        <w:docPartUnique/>
      </w:docPartObj>
    </w:sdtPr>
    <w:sdtContent>
      <w:p w14:paraId="768D9B4B" w14:textId="77777777" w:rsidR="00143F62" w:rsidRDefault="00143F62">
        <w:pPr>
          <w:pStyle w:val="a4"/>
          <w:jc w:val="center"/>
        </w:pPr>
        <w:r>
          <w:fldChar w:fldCharType="begin"/>
        </w:r>
        <w:r>
          <w:instrText>PAGE   \* MERGEFORMAT</w:instrText>
        </w:r>
        <w:r>
          <w:fldChar w:fldCharType="separate"/>
        </w:r>
        <w:r>
          <w:rPr>
            <w:rtl/>
            <w:lang w:val="ar-SA"/>
          </w:rPr>
          <w:t>2</w:t>
        </w:r>
        <w:r>
          <w:fldChar w:fldCharType="end"/>
        </w:r>
      </w:p>
    </w:sdtContent>
  </w:sdt>
  <w:p w14:paraId="318B78BE" w14:textId="77777777" w:rsidR="00143F62" w:rsidRDefault="00143F6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06820651"/>
      <w:docPartObj>
        <w:docPartGallery w:val="Page Numbers (Bottom of Page)"/>
        <w:docPartUnique/>
      </w:docPartObj>
    </w:sdtPr>
    <w:sdtContent>
      <w:p w14:paraId="1D82FBF7" w14:textId="6EE03215" w:rsidR="00E57F18" w:rsidRDefault="00E57F18">
        <w:pPr>
          <w:pStyle w:val="a4"/>
          <w:jc w:val="center"/>
        </w:pPr>
        <w:r>
          <w:fldChar w:fldCharType="begin"/>
        </w:r>
        <w:r>
          <w:instrText>PAGE   \* MERGEFORMAT</w:instrText>
        </w:r>
        <w:r>
          <w:fldChar w:fldCharType="separate"/>
        </w:r>
        <w:r>
          <w:rPr>
            <w:rtl/>
            <w:lang w:val="ar-SA"/>
          </w:rPr>
          <w:t>2</w:t>
        </w:r>
        <w:r>
          <w:fldChar w:fldCharType="end"/>
        </w:r>
      </w:p>
    </w:sdtContent>
  </w:sdt>
  <w:p w14:paraId="4EFD5EB7" w14:textId="77777777" w:rsidR="00E57F18" w:rsidRDefault="00E57F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9827F" w14:textId="77777777" w:rsidR="009733AC" w:rsidRDefault="009733AC" w:rsidP="009125CE">
      <w:pPr>
        <w:spacing w:after="0" w:line="240" w:lineRule="auto"/>
      </w:pPr>
      <w:r>
        <w:separator/>
      </w:r>
    </w:p>
  </w:footnote>
  <w:footnote w:type="continuationSeparator" w:id="0">
    <w:p w14:paraId="2A51AFCF" w14:textId="77777777" w:rsidR="009733AC" w:rsidRDefault="009733A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1B8A"/>
    <w:multiLevelType w:val="hybridMultilevel"/>
    <w:tmpl w:val="70A2909E"/>
    <w:lvl w:ilvl="0" w:tplc="AF54D822">
      <w:start w:val="1"/>
      <w:numFmt w:val="decimal"/>
      <w:lvlText w:val="%1-"/>
      <w:lvlJc w:val="left"/>
      <w:pPr>
        <w:ind w:left="7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D438F"/>
    <w:multiLevelType w:val="hybridMultilevel"/>
    <w:tmpl w:val="AD82C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F024A"/>
    <w:multiLevelType w:val="hybridMultilevel"/>
    <w:tmpl w:val="C9E26400"/>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3" w15:restartNumberingAfterBreak="0">
    <w:nsid w:val="02A4755B"/>
    <w:multiLevelType w:val="hybridMultilevel"/>
    <w:tmpl w:val="E69C6D40"/>
    <w:lvl w:ilvl="0" w:tplc="7F3C86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513E3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57872D3"/>
    <w:multiLevelType w:val="hybridMultilevel"/>
    <w:tmpl w:val="A8EE517C"/>
    <w:lvl w:ilvl="0" w:tplc="139E0A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645F39"/>
    <w:multiLevelType w:val="hybridMultilevel"/>
    <w:tmpl w:val="94DE8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2326BC"/>
    <w:multiLevelType w:val="hybridMultilevel"/>
    <w:tmpl w:val="A0FA2B60"/>
    <w:lvl w:ilvl="0" w:tplc="04090013">
      <w:start w:val="1"/>
      <w:numFmt w:val="arabicAlpha"/>
      <w:lvlText w:val="%1-"/>
      <w:lvlJc w:val="center"/>
      <w:pPr>
        <w:ind w:left="7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7E5538"/>
    <w:multiLevelType w:val="hybridMultilevel"/>
    <w:tmpl w:val="30A231C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36110D"/>
    <w:multiLevelType w:val="hybridMultilevel"/>
    <w:tmpl w:val="A1945082"/>
    <w:lvl w:ilvl="0" w:tplc="7F3C86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A408B5"/>
    <w:multiLevelType w:val="hybridMultilevel"/>
    <w:tmpl w:val="F2787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D009B"/>
    <w:multiLevelType w:val="hybridMultilevel"/>
    <w:tmpl w:val="35905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2056B8"/>
    <w:multiLevelType w:val="hybridMultilevel"/>
    <w:tmpl w:val="885A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E21CE4"/>
    <w:multiLevelType w:val="hybridMultilevel"/>
    <w:tmpl w:val="9E42E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FC3244"/>
    <w:multiLevelType w:val="multilevel"/>
    <w:tmpl w:val="0409001F"/>
    <w:styleLink w:val="1"/>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604707"/>
    <w:multiLevelType w:val="hybridMultilevel"/>
    <w:tmpl w:val="E9E6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686A7A"/>
    <w:multiLevelType w:val="hybridMultilevel"/>
    <w:tmpl w:val="11B0F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FC501B"/>
    <w:multiLevelType w:val="hybridMultilevel"/>
    <w:tmpl w:val="E098DEE6"/>
    <w:lvl w:ilvl="0" w:tplc="F3802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885B75"/>
    <w:multiLevelType w:val="hybridMultilevel"/>
    <w:tmpl w:val="33FE1208"/>
    <w:lvl w:ilvl="0" w:tplc="257C6B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F50348"/>
    <w:multiLevelType w:val="hybridMultilevel"/>
    <w:tmpl w:val="22043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7E1EA1"/>
    <w:multiLevelType w:val="hybridMultilevel"/>
    <w:tmpl w:val="85A48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CA3224"/>
    <w:multiLevelType w:val="hybridMultilevel"/>
    <w:tmpl w:val="B33C79B8"/>
    <w:lvl w:ilvl="0" w:tplc="F3802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7A2AEB"/>
    <w:multiLevelType w:val="multilevel"/>
    <w:tmpl w:val="8C8A1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B72446"/>
    <w:multiLevelType w:val="hybridMultilevel"/>
    <w:tmpl w:val="64A6CEF4"/>
    <w:lvl w:ilvl="0" w:tplc="A79E09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8340FC"/>
    <w:multiLevelType w:val="multilevel"/>
    <w:tmpl w:val="4A96EF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BFD1DCD"/>
    <w:multiLevelType w:val="hybridMultilevel"/>
    <w:tmpl w:val="046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9E00F6"/>
    <w:multiLevelType w:val="hybridMultilevel"/>
    <w:tmpl w:val="F9D29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D35EC4"/>
    <w:multiLevelType w:val="hybridMultilevel"/>
    <w:tmpl w:val="A4FCF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6A544D"/>
    <w:multiLevelType w:val="hybridMultilevel"/>
    <w:tmpl w:val="A86A9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3E62D5"/>
    <w:multiLevelType w:val="hybridMultilevel"/>
    <w:tmpl w:val="E4ECF69E"/>
    <w:lvl w:ilvl="0" w:tplc="0A5EFE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4545C8"/>
    <w:multiLevelType w:val="hybridMultilevel"/>
    <w:tmpl w:val="859E6B4C"/>
    <w:lvl w:ilvl="0" w:tplc="15966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A70A97"/>
    <w:multiLevelType w:val="hybridMultilevel"/>
    <w:tmpl w:val="8690B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5E6237"/>
    <w:multiLevelType w:val="multilevel"/>
    <w:tmpl w:val="4A96EF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59C2D7E"/>
    <w:multiLevelType w:val="hybridMultilevel"/>
    <w:tmpl w:val="E826B142"/>
    <w:lvl w:ilvl="0" w:tplc="F3802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594250"/>
    <w:multiLevelType w:val="hybridMultilevel"/>
    <w:tmpl w:val="6696F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5339C1"/>
    <w:multiLevelType w:val="hybridMultilevel"/>
    <w:tmpl w:val="9C5CEFC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99351BE"/>
    <w:multiLevelType w:val="hybridMultilevel"/>
    <w:tmpl w:val="50424558"/>
    <w:lvl w:ilvl="0" w:tplc="0A5EFE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721F1B"/>
    <w:multiLevelType w:val="hybridMultilevel"/>
    <w:tmpl w:val="0B4A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815A08"/>
    <w:multiLevelType w:val="hybridMultilevel"/>
    <w:tmpl w:val="004E1374"/>
    <w:lvl w:ilvl="0" w:tplc="F3802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11715BD"/>
    <w:multiLevelType w:val="hybridMultilevel"/>
    <w:tmpl w:val="36804674"/>
    <w:lvl w:ilvl="0" w:tplc="15966C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45179C2"/>
    <w:multiLevelType w:val="hybridMultilevel"/>
    <w:tmpl w:val="793C78BE"/>
    <w:lvl w:ilvl="0" w:tplc="7F3C86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4D3C97"/>
    <w:multiLevelType w:val="hybridMultilevel"/>
    <w:tmpl w:val="7B201D5E"/>
    <w:lvl w:ilvl="0" w:tplc="734227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56016D"/>
    <w:multiLevelType w:val="hybridMultilevel"/>
    <w:tmpl w:val="9D820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5D50139"/>
    <w:multiLevelType w:val="hybridMultilevel"/>
    <w:tmpl w:val="6A8607D4"/>
    <w:lvl w:ilvl="0" w:tplc="8DCA05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B47E5F"/>
    <w:multiLevelType w:val="hybridMultilevel"/>
    <w:tmpl w:val="E006C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9A96CED"/>
    <w:multiLevelType w:val="hybridMultilevel"/>
    <w:tmpl w:val="ACAE1D4E"/>
    <w:lvl w:ilvl="0" w:tplc="60FAD9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9B0075"/>
    <w:multiLevelType w:val="hybridMultilevel"/>
    <w:tmpl w:val="16783C42"/>
    <w:lvl w:ilvl="0" w:tplc="15966C22">
      <w:start w:val="1"/>
      <w:numFmt w:val="decimal"/>
      <w:lvlText w:val="%1-"/>
      <w:lvlJc w:val="left"/>
      <w:pPr>
        <w:ind w:left="720" w:hanging="360"/>
      </w:pPr>
      <w:rPr>
        <w:rFonts w:hint="default"/>
      </w:rPr>
    </w:lvl>
    <w:lvl w:ilvl="1" w:tplc="1E72705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C2C3D0F"/>
    <w:multiLevelType w:val="hybridMultilevel"/>
    <w:tmpl w:val="3B8E0DB8"/>
    <w:lvl w:ilvl="0" w:tplc="0A5EFE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C359F5"/>
    <w:multiLevelType w:val="hybridMultilevel"/>
    <w:tmpl w:val="5F40845A"/>
    <w:lvl w:ilvl="0" w:tplc="60FAD9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1D7635"/>
    <w:multiLevelType w:val="multilevel"/>
    <w:tmpl w:val="4A96EF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4EF02A6"/>
    <w:multiLevelType w:val="hybridMultilevel"/>
    <w:tmpl w:val="AE98A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E0612E"/>
    <w:multiLevelType w:val="hybridMultilevel"/>
    <w:tmpl w:val="9404CCAC"/>
    <w:lvl w:ilvl="0" w:tplc="15966C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6EC403D"/>
    <w:multiLevelType w:val="hybridMultilevel"/>
    <w:tmpl w:val="2A0ECC58"/>
    <w:lvl w:ilvl="0" w:tplc="A43078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033E50"/>
    <w:multiLevelType w:val="hybridMultilevel"/>
    <w:tmpl w:val="E7EC004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8A37028"/>
    <w:multiLevelType w:val="hybridMultilevel"/>
    <w:tmpl w:val="E7BA6F26"/>
    <w:lvl w:ilvl="0" w:tplc="9BF8FF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B741A17"/>
    <w:multiLevelType w:val="hybridMultilevel"/>
    <w:tmpl w:val="40429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D9D009E"/>
    <w:multiLevelType w:val="hybridMultilevel"/>
    <w:tmpl w:val="0888A1CC"/>
    <w:lvl w:ilvl="0" w:tplc="E36AD6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A51C3F"/>
    <w:multiLevelType w:val="hybridMultilevel"/>
    <w:tmpl w:val="5AA2842A"/>
    <w:lvl w:ilvl="0" w:tplc="9BF8FF82">
      <w:start w:val="1"/>
      <w:numFmt w:val="decimal"/>
      <w:lvlText w:val="%1-"/>
      <w:lvlJc w:val="left"/>
      <w:pPr>
        <w:ind w:left="758" w:hanging="360"/>
      </w:pPr>
      <w:rPr>
        <w:rFonts w:hint="default"/>
      </w:rPr>
    </w:lvl>
    <w:lvl w:ilvl="1" w:tplc="04090019" w:tentative="1">
      <w:start w:val="1"/>
      <w:numFmt w:val="lowerLetter"/>
      <w:lvlText w:val="%2."/>
      <w:lvlJc w:val="left"/>
      <w:pPr>
        <w:ind w:left="1478" w:hanging="360"/>
      </w:p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58" w15:restartNumberingAfterBreak="0">
    <w:nsid w:val="6F501442"/>
    <w:multiLevelType w:val="hybridMultilevel"/>
    <w:tmpl w:val="160298CE"/>
    <w:lvl w:ilvl="0" w:tplc="F3802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0D90DEC"/>
    <w:multiLevelType w:val="hybridMultilevel"/>
    <w:tmpl w:val="482890B6"/>
    <w:lvl w:ilvl="0" w:tplc="9BF8FF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23280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1D54EA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2C36713"/>
    <w:multiLevelType w:val="hybridMultilevel"/>
    <w:tmpl w:val="1862E372"/>
    <w:lvl w:ilvl="0" w:tplc="8D2C662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6E33513"/>
    <w:multiLevelType w:val="hybridMultilevel"/>
    <w:tmpl w:val="C0D40420"/>
    <w:lvl w:ilvl="0" w:tplc="0A5EFE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F60BD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84A0A56"/>
    <w:multiLevelType w:val="hybridMultilevel"/>
    <w:tmpl w:val="5D342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ADB7FCE"/>
    <w:multiLevelType w:val="hybridMultilevel"/>
    <w:tmpl w:val="8C228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B6C3234"/>
    <w:multiLevelType w:val="hybridMultilevel"/>
    <w:tmpl w:val="49E0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B8F7EA3"/>
    <w:multiLevelType w:val="hybridMultilevel"/>
    <w:tmpl w:val="03EE3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A76683"/>
    <w:multiLevelType w:val="hybridMultilevel"/>
    <w:tmpl w:val="D7FA2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6693923">
    <w:abstractNumId w:val="46"/>
  </w:num>
  <w:num w:numId="2" w16cid:durableId="1435592092">
    <w:abstractNumId w:val="42"/>
  </w:num>
  <w:num w:numId="3" w16cid:durableId="1797485453">
    <w:abstractNumId w:val="35"/>
  </w:num>
  <w:num w:numId="4" w16cid:durableId="1015300725">
    <w:abstractNumId w:val="39"/>
  </w:num>
  <w:num w:numId="5" w16cid:durableId="547567271">
    <w:abstractNumId w:val="51"/>
  </w:num>
  <w:num w:numId="6" w16cid:durableId="1558203061">
    <w:abstractNumId w:val="30"/>
  </w:num>
  <w:num w:numId="7" w16cid:durableId="42755948">
    <w:abstractNumId w:val="56"/>
  </w:num>
  <w:num w:numId="8" w16cid:durableId="425883277">
    <w:abstractNumId w:val="41"/>
  </w:num>
  <w:num w:numId="9" w16cid:durableId="2033221485">
    <w:abstractNumId w:val="45"/>
  </w:num>
  <w:num w:numId="10" w16cid:durableId="633363981">
    <w:abstractNumId w:val="48"/>
  </w:num>
  <w:num w:numId="11" w16cid:durableId="1494418246">
    <w:abstractNumId w:val="38"/>
  </w:num>
  <w:num w:numId="12" w16cid:durableId="897403147">
    <w:abstractNumId w:val="58"/>
  </w:num>
  <w:num w:numId="13" w16cid:durableId="1756827927">
    <w:abstractNumId w:val="33"/>
  </w:num>
  <w:num w:numId="14" w16cid:durableId="982003211">
    <w:abstractNumId w:val="17"/>
  </w:num>
  <w:num w:numId="15" w16cid:durableId="2063944669">
    <w:abstractNumId w:val="21"/>
  </w:num>
  <w:num w:numId="16" w16cid:durableId="1595168006">
    <w:abstractNumId w:val="9"/>
  </w:num>
  <w:num w:numId="17" w16cid:durableId="893388458">
    <w:abstractNumId w:val="40"/>
  </w:num>
  <w:num w:numId="18" w16cid:durableId="6715943">
    <w:abstractNumId w:val="3"/>
  </w:num>
  <w:num w:numId="19" w16cid:durableId="1718047252">
    <w:abstractNumId w:val="13"/>
  </w:num>
  <w:num w:numId="20" w16cid:durableId="1623220045">
    <w:abstractNumId w:val="31"/>
  </w:num>
  <w:num w:numId="21" w16cid:durableId="1733966350">
    <w:abstractNumId w:val="68"/>
  </w:num>
  <w:num w:numId="22" w16cid:durableId="1572426807">
    <w:abstractNumId w:val="10"/>
  </w:num>
  <w:num w:numId="23" w16cid:durableId="1034232892">
    <w:abstractNumId w:val="27"/>
  </w:num>
  <w:num w:numId="24" w16cid:durableId="529337661">
    <w:abstractNumId w:val="6"/>
  </w:num>
  <w:num w:numId="25" w16cid:durableId="1025984756">
    <w:abstractNumId w:val="53"/>
  </w:num>
  <w:num w:numId="26" w16cid:durableId="1573155193">
    <w:abstractNumId w:val="65"/>
  </w:num>
  <w:num w:numId="27" w16cid:durableId="1124350270">
    <w:abstractNumId w:val="37"/>
  </w:num>
  <w:num w:numId="28" w16cid:durableId="1843280577">
    <w:abstractNumId w:val="25"/>
  </w:num>
  <w:num w:numId="29" w16cid:durableId="1066414489">
    <w:abstractNumId w:val="50"/>
  </w:num>
  <w:num w:numId="30" w16cid:durableId="1863662679">
    <w:abstractNumId w:val="5"/>
  </w:num>
  <w:num w:numId="31" w16cid:durableId="1576621847">
    <w:abstractNumId w:val="43"/>
  </w:num>
  <w:num w:numId="32" w16cid:durableId="56364637">
    <w:abstractNumId w:val="18"/>
  </w:num>
  <w:num w:numId="33" w16cid:durableId="1325276146">
    <w:abstractNumId w:val="29"/>
  </w:num>
  <w:num w:numId="34" w16cid:durableId="1358045721">
    <w:abstractNumId w:val="47"/>
  </w:num>
  <w:num w:numId="35" w16cid:durableId="2044399412">
    <w:abstractNumId w:val="63"/>
  </w:num>
  <w:num w:numId="36" w16cid:durableId="1794906308">
    <w:abstractNumId w:val="36"/>
  </w:num>
  <w:num w:numId="37" w16cid:durableId="1644309028">
    <w:abstractNumId w:val="52"/>
  </w:num>
  <w:num w:numId="38" w16cid:durableId="1104379194">
    <w:abstractNumId w:val="62"/>
  </w:num>
  <w:num w:numId="39" w16cid:durableId="1759013625">
    <w:abstractNumId w:val="23"/>
  </w:num>
  <w:num w:numId="40" w16cid:durableId="2144929840">
    <w:abstractNumId w:val="28"/>
  </w:num>
  <w:num w:numId="41" w16cid:durableId="1933974020">
    <w:abstractNumId w:val="54"/>
  </w:num>
  <w:num w:numId="42" w16cid:durableId="31852176">
    <w:abstractNumId w:val="57"/>
  </w:num>
  <w:num w:numId="43" w16cid:durableId="1767533738">
    <w:abstractNumId w:val="69"/>
  </w:num>
  <w:num w:numId="44" w16cid:durableId="1547136604">
    <w:abstractNumId w:val="2"/>
  </w:num>
  <w:num w:numId="45" w16cid:durableId="1716277280">
    <w:abstractNumId w:val="15"/>
  </w:num>
  <w:num w:numId="46" w16cid:durableId="580602250">
    <w:abstractNumId w:val="4"/>
  </w:num>
  <w:num w:numId="47" w16cid:durableId="678460134">
    <w:abstractNumId w:val="19"/>
  </w:num>
  <w:num w:numId="48" w16cid:durableId="1496990631">
    <w:abstractNumId w:val="7"/>
  </w:num>
  <w:num w:numId="49" w16cid:durableId="340399963">
    <w:abstractNumId w:val="16"/>
  </w:num>
  <w:num w:numId="50" w16cid:durableId="1909343446">
    <w:abstractNumId w:val="0"/>
  </w:num>
  <w:num w:numId="51" w16cid:durableId="699545941">
    <w:abstractNumId w:val="14"/>
  </w:num>
  <w:num w:numId="52" w16cid:durableId="188762318">
    <w:abstractNumId w:val="24"/>
  </w:num>
  <w:num w:numId="53" w16cid:durableId="952902199">
    <w:abstractNumId w:val="32"/>
  </w:num>
  <w:num w:numId="54" w16cid:durableId="839009073">
    <w:abstractNumId w:val="49"/>
  </w:num>
  <w:num w:numId="55" w16cid:durableId="1937443219">
    <w:abstractNumId w:val="8"/>
  </w:num>
  <w:num w:numId="56" w16cid:durableId="549808794">
    <w:abstractNumId w:val="59"/>
  </w:num>
  <w:num w:numId="57" w16cid:durableId="1065446168">
    <w:abstractNumId w:val="44"/>
  </w:num>
  <w:num w:numId="58" w16cid:durableId="118112537">
    <w:abstractNumId w:val="12"/>
  </w:num>
  <w:num w:numId="59" w16cid:durableId="965744486">
    <w:abstractNumId w:val="55"/>
  </w:num>
  <w:num w:numId="60" w16cid:durableId="2124229807">
    <w:abstractNumId w:val="67"/>
  </w:num>
  <w:num w:numId="61" w16cid:durableId="1420445146">
    <w:abstractNumId w:val="1"/>
  </w:num>
  <w:num w:numId="62" w16cid:durableId="2069838117">
    <w:abstractNumId w:val="11"/>
  </w:num>
  <w:num w:numId="63" w16cid:durableId="2016683872">
    <w:abstractNumId w:val="34"/>
  </w:num>
  <w:num w:numId="64" w16cid:durableId="350571734">
    <w:abstractNumId w:val="66"/>
  </w:num>
  <w:num w:numId="65" w16cid:durableId="439880685">
    <w:abstractNumId w:val="26"/>
  </w:num>
  <w:num w:numId="66" w16cid:durableId="1775784929">
    <w:abstractNumId w:val="20"/>
  </w:num>
  <w:num w:numId="67" w16cid:durableId="1019964359">
    <w:abstractNumId w:val="64"/>
  </w:num>
  <w:num w:numId="68" w16cid:durableId="1402941440">
    <w:abstractNumId w:val="22"/>
  </w:num>
  <w:num w:numId="69" w16cid:durableId="1139298208">
    <w:abstractNumId w:val="61"/>
  </w:num>
  <w:num w:numId="70" w16cid:durableId="1502550954">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4FC"/>
    <w:rsid w:val="00023AFD"/>
    <w:rsid w:val="00030D58"/>
    <w:rsid w:val="000434D5"/>
    <w:rsid w:val="00044C1A"/>
    <w:rsid w:val="00045374"/>
    <w:rsid w:val="0004592C"/>
    <w:rsid w:val="00061E96"/>
    <w:rsid w:val="000620E9"/>
    <w:rsid w:val="000713FF"/>
    <w:rsid w:val="00073EC5"/>
    <w:rsid w:val="00084930"/>
    <w:rsid w:val="00090E92"/>
    <w:rsid w:val="00090F21"/>
    <w:rsid w:val="00095443"/>
    <w:rsid w:val="000A7E2C"/>
    <w:rsid w:val="000B2711"/>
    <w:rsid w:val="000B7C28"/>
    <w:rsid w:val="000D3BF7"/>
    <w:rsid w:val="000E2385"/>
    <w:rsid w:val="000E5526"/>
    <w:rsid w:val="000F44B4"/>
    <w:rsid w:val="0011274F"/>
    <w:rsid w:val="00117E44"/>
    <w:rsid w:val="001337E6"/>
    <w:rsid w:val="00143F62"/>
    <w:rsid w:val="00144566"/>
    <w:rsid w:val="00152C6D"/>
    <w:rsid w:val="00157C07"/>
    <w:rsid w:val="00164579"/>
    <w:rsid w:val="0017703C"/>
    <w:rsid w:val="001902DB"/>
    <w:rsid w:val="00193170"/>
    <w:rsid w:val="001A1B3A"/>
    <w:rsid w:val="001B1299"/>
    <w:rsid w:val="001B19C1"/>
    <w:rsid w:val="001C2162"/>
    <w:rsid w:val="001C7182"/>
    <w:rsid w:val="001D219B"/>
    <w:rsid w:val="001E306A"/>
    <w:rsid w:val="001F0577"/>
    <w:rsid w:val="00200723"/>
    <w:rsid w:val="00202C0E"/>
    <w:rsid w:val="00204D1A"/>
    <w:rsid w:val="002057D1"/>
    <w:rsid w:val="002333B5"/>
    <w:rsid w:val="002402DC"/>
    <w:rsid w:val="00243E94"/>
    <w:rsid w:val="0025334F"/>
    <w:rsid w:val="00253A91"/>
    <w:rsid w:val="00281992"/>
    <w:rsid w:val="002C218C"/>
    <w:rsid w:val="002C75AA"/>
    <w:rsid w:val="002E198E"/>
    <w:rsid w:val="002E739E"/>
    <w:rsid w:val="002F4317"/>
    <w:rsid w:val="002F68E4"/>
    <w:rsid w:val="002F79B6"/>
    <w:rsid w:val="003226A9"/>
    <w:rsid w:val="0034361A"/>
    <w:rsid w:val="00385A4B"/>
    <w:rsid w:val="003A350D"/>
    <w:rsid w:val="003A59C4"/>
    <w:rsid w:val="003B253A"/>
    <w:rsid w:val="003C247C"/>
    <w:rsid w:val="003C5936"/>
    <w:rsid w:val="003D32B2"/>
    <w:rsid w:val="003D3B9E"/>
    <w:rsid w:val="003F4791"/>
    <w:rsid w:val="003F48E8"/>
    <w:rsid w:val="003F67F6"/>
    <w:rsid w:val="004163C7"/>
    <w:rsid w:val="0042029A"/>
    <w:rsid w:val="00431DCF"/>
    <w:rsid w:val="0043245F"/>
    <w:rsid w:val="00442834"/>
    <w:rsid w:val="004443D1"/>
    <w:rsid w:val="00461478"/>
    <w:rsid w:val="004632D8"/>
    <w:rsid w:val="00476C19"/>
    <w:rsid w:val="00486452"/>
    <w:rsid w:val="00490D71"/>
    <w:rsid w:val="004A0382"/>
    <w:rsid w:val="004A0C0A"/>
    <w:rsid w:val="004C4D6E"/>
    <w:rsid w:val="004C51AD"/>
    <w:rsid w:val="004E49E3"/>
    <w:rsid w:val="004F72E4"/>
    <w:rsid w:val="004F7834"/>
    <w:rsid w:val="005009C8"/>
    <w:rsid w:val="005026F8"/>
    <w:rsid w:val="00513774"/>
    <w:rsid w:val="00513E2F"/>
    <w:rsid w:val="00542738"/>
    <w:rsid w:val="00543D82"/>
    <w:rsid w:val="005665BE"/>
    <w:rsid w:val="00581F60"/>
    <w:rsid w:val="00584007"/>
    <w:rsid w:val="00593902"/>
    <w:rsid w:val="005A0C30"/>
    <w:rsid w:val="005B05EE"/>
    <w:rsid w:val="005C1334"/>
    <w:rsid w:val="005C19BF"/>
    <w:rsid w:val="005D60FE"/>
    <w:rsid w:val="005F1F22"/>
    <w:rsid w:val="006400A3"/>
    <w:rsid w:val="00640B2F"/>
    <w:rsid w:val="006641C7"/>
    <w:rsid w:val="00673047"/>
    <w:rsid w:val="00682284"/>
    <w:rsid w:val="006878B6"/>
    <w:rsid w:val="006948DE"/>
    <w:rsid w:val="006A3994"/>
    <w:rsid w:val="006A3A12"/>
    <w:rsid w:val="006B2ABB"/>
    <w:rsid w:val="006B35E0"/>
    <w:rsid w:val="006B7159"/>
    <w:rsid w:val="006C24CF"/>
    <w:rsid w:val="006C5FDA"/>
    <w:rsid w:val="006D2B05"/>
    <w:rsid w:val="006E326A"/>
    <w:rsid w:val="006E75E4"/>
    <w:rsid w:val="006E7A0C"/>
    <w:rsid w:val="006F4B03"/>
    <w:rsid w:val="00702D0C"/>
    <w:rsid w:val="007036AA"/>
    <w:rsid w:val="00715C65"/>
    <w:rsid w:val="00720054"/>
    <w:rsid w:val="00734265"/>
    <w:rsid w:val="00740BC4"/>
    <w:rsid w:val="00741788"/>
    <w:rsid w:val="0074606F"/>
    <w:rsid w:val="007516EE"/>
    <w:rsid w:val="00766AF9"/>
    <w:rsid w:val="00770DCA"/>
    <w:rsid w:val="00773DCF"/>
    <w:rsid w:val="007860AF"/>
    <w:rsid w:val="00787124"/>
    <w:rsid w:val="00796415"/>
    <w:rsid w:val="007A5A29"/>
    <w:rsid w:val="007B0E54"/>
    <w:rsid w:val="007B1547"/>
    <w:rsid w:val="007C75DE"/>
    <w:rsid w:val="007D5310"/>
    <w:rsid w:val="007D7BD6"/>
    <w:rsid w:val="007E2DC6"/>
    <w:rsid w:val="007E3A20"/>
    <w:rsid w:val="007F14CC"/>
    <w:rsid w:val="007F4B9A"/>
    <w:rsid w:val="00803000"/>
    <w:rsid w:val="0080770B"/>
    <w:rsid w:val="008107C5"/>
    <w:rsid w:val="00846A46"/>
    <w:rsid w:val="008504B9"/>
    <w:rsid w:val="00853EF1"/>
    <w:rsid w:val="00865C13"/>
    <w:rsid w:val="00870255"/>
    <w:rsid w:val="00877AAC"/>
    <w:rsid w:val="00893CFA"/>
    <w:rsid w:val="0089525E"/>
    <w:rsid w:val="00896FE4"/>
    <w:rsid w:val="008B1374"/>
    <w:rsid w:val="008C23D7"/>
    <w:rsid w:val="008C614B"/>
    <w:rsid w:val="008D01DE"/>
    <w:rsid w:val="008D26FD"/>
    <w:rsid w:val="008D45D8"/>
    <w:rsid w:val="008E2295"/>
    <w:rsid w:val="008E5F79"/>
    <w:rsid w:val="008F1EAE"/>
    <w:rsid w:val="008F1EE6"/>
    <w:rsid w:val="00901B76"/>
    <w:rsid w:val="00906F01"/>
    <w:rsid w:val="009125CE"/>
    <w:rsid w:val="00924214"/>
    <w:rsid w:val="009411C6"/>
    <w:rsid w:val="00946F5F"/>
    <w:rsid w:val="009575E5"/>
    <w:rsid w:val="00964FBF"/>
    <w:rsid w:val="009733AC"/>
    <w:rsid w:val="009800B7"/>
    <w:rsid w:val="00994391"/>
    <w:rsid w:val="009A3E6E"/>
    <w:rsid w:val="009B09DC"/>
    <w:rsid w:val="009B511A"/>
    <w:rsid w:val="009B6014"/>
    <w:rsid w:val="009B66B4"/>
    <w:rsid w:val="009B676A"/>
    <w:rsid w:val="009B6888"/>
    <w:rsid w:val="009C0161"/>
    <w:rsid w:val="009C1021"/>
    <w:rsid w:val="009C3C40"/>
    <w:rsid w:val="009D108D"/>
    <w:rsid w:val="009D29AD"/>
    <w:rsid w:val="009E1436"/>
    <w:rsid w:val="009E5668"/>
    <w:rsid w:val="009F1480"/>
    <w:rsid w:val="009F75DE"/>
    <w:rsid w:val="00A103A0"/>
    <w:rsid w:val="00A1075D"/>
    <w:rsid w:val="00A35130"/>
    <w:rsid w:val="00A35204"/>
    <w:rsid w:val="00A523BC"/>
    <w:rsid w:val="00A634FA"/>
    <w:rsid w:val="00A67603"/>
    <w:rsid w:val="00A81A00"/>
    <w:rsid w:val="00A94832"/>
    <w:rsid w:val="00A95AF4"/>
    <w:rsid w:val="00AA79E9"/>
    <w:rsid w:val="00AB0A70"/>
    <w:rsid w:val="00AC0E0F"/>
    <w:rsid w:val="00AE29D1"/>
    <w:rsid w:val="00AE371D"/>
    <w:rsid w:val="00AE4AB5"/>
    <w:rsid w:val="00AE5A0C"/>
    <w:rsid w:val="00AF0899"/>
    <w:rsid w:val="00AF149B"/>
    <w:rsid w:val="00AF4C90"/>
    <w:rsid w:val="00B048A0"/>
    <w:rsid w:val="00B12145"/>
    <w:rsid w:val="00B17F9F"/>
    <w:rsid w:val="00B27779"/>
    <w:rsid w:val="00B27E34"/>
    <w:rsid w:val="00B328DF"/>
    <w:rsid w:val="00B35121"/>
    <w:rsid w:val="00B40B33"/>
    <w:rsid w:val="00B42342"/>
    <w:rsid w:val="00B4353A"/>
    <w:rsid w:val="00B54C63"/>
    <w:rsid w:val="00B60EDB"/>
    <w:rsid w:val="00B63B0F"/>
    <w:rsid w:val="00B7678A"/>
    <w:rsid w:val="00B86557"/>
    <w:rsid w:val="00B922D5"/>
    <w:rsid w:val="00BA0911"/>
    <w:rsid w:val="00BB241E"/>
    <w:rsid w:val="00BB2FC5"/>
    <w:rsid w:val="00BB77C5"/>
    <w:rsid w:val="00BC094B"/>
    <w:rsid w:val="00BC1D20"/>
    <w:rsid w:val="00BC253C"/>
    <w:rsid w:val="00BC487B"/>
    <w:rsid w:val="00BD2901"/>
    <w:rsid w:val="00BE411D"/>
    <w:rsid w:val="00C504E1"/>
    <w:rsid w:val="00C5106E"/>
    <w:rsid w:val="00C54345"/>
    <w:rsid w:val="00C5555A"/>
    <w:rsid w:val="00C71AAD"/>
    <w:rsid w:val="00C72744"/>
    <w:rsid w:val="00C76FB7"/>
    <w:rsid w:val="00C8011C"/>
    <w:rsid w:val="00C827EF"/>
    <w:rsid w:val="00C87E1E"/>
    <w:rsid w:val="00CB2A44"/>
    <w:rsid w:val="00CB4C9D"/>
    <w:rsid w:val="00CC0303"/>
    <w:rsid w:val="00CC2A3E"/>
    <w:rsid w:val="00CC7CD8"/>
    <w:rsid w:val="00CD5EF9"/>
    <w:rsid w:val="00CE57DC"/>
    <w:rsid w:val="00CE5C4F"/>
    <w:rsid w:val="00CF3D4E"/>
    <w:rsid w:val="00CF4C1E"/>
    <w:rsid w:val="00CF5182"/>
    <w:rsid w:val="00CF7261"/>
    <w:rsid w:val="00D04F62"/>
    <w:rsid w:val="00D05F17"/>
    <w:rsid w:val="00D21F09"/>
    <w:rsid w:val="00D22171"/>
    <w:rsid w:val="00D4006C"/>
    <w:rsid w:val="00D43BEC"/>
    <w:rsid w:val="00D52480"/>
    <w:rsid w:val="00D57CB4"/>
    <w:rsid w:val="00D617AD"/>
    <w:rsid w:val="00D6257F"/>
    <w:rsid w:val="00D74716"/>
    <w:rsid w:val="00D75BF1"/>
    <w:rsid w:val="00D8549C"/>
    <w:rsid w:val="00D9060E"/>
    <w:rsid w:val="00DB2200"/>
    <w:rsid w:val="00DB5644"/>
    <w:rsid w:val="00DC3B4B"/>
    <w:rsid w:val="00DD47A3"/>
    <w:rsid w:val="00DE5255"/>
    <w:rsid w:val="00DF14D3"/>
    <w:rsid w:val="00E00300"/>
    <w:rsid w:val="00E21E08"/>
    <w:rsid w:val="00E5784A"/>
    <w:rsid w:val="00E57C1C"/>
    <w:rsid w:val="00E57F18"/>
    <w:rsid w:val="00E64D23"/>
    <w:rsid w:val="00E80F60"/>
    <w:rsid w:val="00E80FD9"/>
    <w:rsid w:val="00E8174D"/>
    <w:rsid w:val="00E97774"/>
    <w:rsid w:val="00EA4202"/>
    <w:rsid w:val="00EA6808"/>
    <w:rsid w:val="00EC20AF"/>
    <w:rsid w:val="00EC6045"/>
    <w:rsid w:val="00ED47EF"/>
    <w:rsid w:val="00EE1758"/>
    <w:rsid w:val="00EE6AFB"/>
    <w:rsid w:val="00EF0CFC"/>
    <w:rsid w:val="00EF62FF"/>
    <w:rsid w:val="00F00916"/>
    <w:rsid w:val="00F01E1D"/>
    <w:rsid w:val="00F2022D"/>
    <w:rsid w:val="00F40468"/>
    <w:rsid w:val="00F45932"/>
    <w:rsid w:val="00F52222"/>
    <w:rsid w:val="00F546CE"/>
    <w:rsid w:val="00F61FD5"/>
    <w:rsid w:val="00F67E15"/>
    <w:rsid w:val="00F76222"/>
    <w:rsid w:val="00F76EC3"/>
    <w:rsid w:val="00F84758"/>
    <w:rsid w:val="00F925D0"/>
    <w:rsid w:val="00F94F16"/>
    <w:rsid w:val="00FA10E2"/>
    <w:rsid w:val="00FA706B"/>
    <w:rsid w:val="00FC3B9D"/>
    <w:rsid w:val="00FD6672"/>
    <w:rsid w:val="00FE4234"/>
    <w:rsid w:val="00FE5E44"/>
    <w:rsid w:val="00FF01C6"/>
    <w:rsid w:val="00FF3711"/>
    <w:rsid w:val="00FF3C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3F62"/>
    <w:pPr>
      <w:bidi/>
    </w:pPr>
  </w:style>
  <w:style w:type="paragraph" w:styleId="10">
    <w:name w:val="heading 1"/>
    <w:basedOn w:val="a"/>
    <w:next w:val="a"/>
    <w:link w:val="1Char"/>
    <w:uiPriority w:val="9"/>
    <w:qFormat/>
    <w:rsid w:val="00C71A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400A3"/>
    <w:pPr>
      <w:ind w:left="720"/>
      <w:contextualSpacing/>
    </w:pPr>
  </w:style>
  <w:style w:type="table" w:styleId="a6">
    <w:name w:val="Table Grid"/>
    <w:basedOn w:val="a1"/>
    <w:uiPriority w:val="39"/>
    <w:rsid w:val="00E57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a"/>
    <w:next w:val="a"/>
    <w:autoRedefine/>
    <w:uiPriority w:val="99"/>
    <w:unhideWhenUsed/>
    <w:rsid w:val="00C71AAD"/>
    <w:pPr>
      <w:spacing w:after="0"/>
      <w:ind w:left="220" w:hanging="220"/>
    </w:pPr>
    <w:rPr>
      <w:rFonts w:cstheme="minorHAnsi"/>
      <w:sz w:val="18"/>
      <w:szCs w:val="21"/>
    </w:rPr>
  </w:style>
  <w:style w:type="paragraph" w:styleId="Index2">
    <w:name w:val="index 2"/>
    <w:basedOn w:val="a"/>
    <w:next w:val="a"/>
    <w:autoRedefine/>
    <w:uiPriority w:val="99"/>
    <w:unhideWhenUsed/>
    <w:rsid w:val="00C71AAD"/>
    <w:pPr>
      <w:spacing w:after="0"/>
      <w:ind w:left="440" w:hanging="220"/>
    </w:pPr>
    <w:rPr>
      <w:rFonts w:cstheme="minorHAnsi"/>
      <w:sz w:val="18"/>
      <w:szCs w:val="21"/>
    </w:rPr>
  </w:style>
  <w:style w:type="paragraph" w:styleId="Index3">
    <w:name w:val="index 3"/>
    <w:basedOn w:val="a"/>
    <w:next w:val="a"/>
    <w:autoRedefine/>
    <w:uiPriority w:val="99"/>
    <w:unhideWhenUsed/>
    <w:rsid w:val="00C71AAD"/>
    <w:pPr>
      <w:spacing w:after="0"/>
      <w:ind w:left="660" w:hanging="220"/>
    </w:pPr>
    <w:rPr>
      <w:rFonts w:cstheme="minorHAnsi"/>
      <w:sz w:val="18"/>
      <w:szCs w:val="21"/>
    </w:rPr>
  </w:style>
  <w:style w:type="paragraph" w:styleId="Index4">
    <w:name w:val="index 4"/>
    <w:basedOn w:val="a"/>
    <w:next w:val="a"/>
    <w:autoRedefine/>
    <w:uiPriority w:val="99"/>
    <w:unhideWhenUsed/>
    <w:rsid w:val="00C71AAD"/>
    <w:pPr>
      <w:spacing w:after="0"/>
      <w:ind w:left="880" w:hanging="220"/>
    </w:pPr>
    <w:rPr>
      <w:rFonts w:cstheme="minorHAnsi"/>
      <w:sz w:val="18"/>
      <w:szCs w:val="21"/>
    </w:rPr>
  </w:style>
  <w:style w:type="paragraph" w:styleId="Index5">
    <w:name w:val="index 5"/>
    <w:basedOn w:val="a"/>
    <w:next w:val="a"/>
    <w:autoRedefine/>
    <w:uiPriority w:val="99"/>
    <w:unhideWhenUsed/>
    <w:rsid w:val="00C71AAD"/>
    <w:pPr>
      <w:spacing w:after="0"/>
      <w:ind w:left="1100" w:hanging="220"/>
    </w:pPr>
    <w:rPr>
      <w:rFonts w:cstheme="minorHAnsi"/>
      <w:sz w:val="18"/>
      <w:szCs w:val="21"/>
    </w:rPr>
  </w:style>
  <w:style w:type="paragraph" w:styleId="Index6">
    <w:name w:val="index 6"/>
    <w:basedOn w:val="a"/>
    <w:next w:val="a"/>
    <w:autoRedefine/>
    <w:uiPriority w:val="99"/>
    <w:unhideWhenUsed/>
    <w:rsid w:val="00C71AAD"/>
    <w:pPr>
      <w:spacing w:after="0"/>
      <w:ind w:left="1320" w:hanging="220"/>
    </w:pPr>
    <w:rPr>
      <w:rFonts w:cstheme="minorHAnsi"/>
      <w:sz w:val="18"/>
      <w:szCs w:val="21"/>
    </w:rPr>
  </w:style>
  <w:style w:type="paragraph" w:styleId="Index7">
    <w:name w:val="index 7"/>
    <w:basedOn w:val="a"/>
    <w:next w:val="a"/>
    <w:autoRedefine/>
    <w:uiPriority w:val="99"/>
    <w:unhideWhenUsed/>
    <w:rsid w:val="00C71AAD"/>
    <w:pPr>
      <w:spacing w:after="0"/>
      <w:ind w:left="1540" w:hanging="220"/>
    </w:pPr>
    <w:rPr>
      <w:rFonts w:cstheme="minorHAnsi"/>
      <w:sz w:val="18"/>
      <w:szCs w:val="21"/>
    </w:rPr>
  </w:style>
  <w:style w:type="paragraph" w:styleId="Index8">
    <w:name w:val="index 8"/>
    <w:basedOn w:val="a"/>
    <w:next w:val="a"/>
    <w:autoRedefine/>
    <w:uiPriority w:val="99"/>
    <w:unhideWhenUsed/>
    <w:rsid w:val="00C71AAD"/>
    <w:pPr>
      <w:spacing w:after="0"/>
      <w:ind w:left="1760" w:hanging="220"/>
    </w:pPr>
    <w:rPr>
      <w:rFonts w:cstheme="minorHAnsi"/>
      <w:sz w:val="18"/>
      <w:szCs w:val="21"/>
    </w:rPr>
  </w:style>
  <w:style w:type="paragraph" w:styleId="Index9">
    <w:name w:val="index 9"/>
    <w:basedOn w:val="a"/>
    <w:next w:val="a"/>
    <w:autoRedefine/>
    <w:uiPriority w:val="99"/>
    <w:unhideWhenUsed/>
    <w:rsid w:val="00C71AAD"/>
    <w:pPr>
      <w:spacing w:after="0"/>
      <w:ind w:left="1980" w:hanging="220"/>
    </w:pPr>
    <w:rPr>
      <w:rFonts w:cstheme="minorHAnsi"/>
      <w:sz w:val="18"/>
      <w:szCs w:val="21"/>
    </w:rPr>
  </w:style>
  <w:style w:type="paragraph" w:styleId="a7">
    <w:name w:val="index heading"/>
    <w:basedOn w:val="a"/>
    <w:next w:val="Index1"/>
    <w:uiPriority w:val="99"/>
    <w:unhideWhenUsed/>
    <w:rsid w:val="00C71AAD"/>
    <w:pPr>
      <w:spacing w:before="240" w:after="120"/>
      <w:jc w:val="center"/>
    </w:pPr>
    <w:rPr>
      <w:rFonts w:cstheme="minorHAnsi"/>
      <w:b/>
      <w:bCs/>
      <w:sz w:val="26"/>
      <w:szCs w:val="31"/>
    </w:rPr>
  </w:style>
  <w:style w:type="character" w:customStyle="1" w:styleId="1Char">
    <w:name w:val="العنوان 1 Char"/>
    <w:basedOn w:val="a0"/>
    <w:link w:val="10"/>
    <w:uiPriority w:val="9"/>
    <w:rsid w:val="00C71AAD"/>
    <w:rPr>
      <w:rFonts w:asciiTheme="majorHAnsi" w:eastAsiaTheme="majorEastAsia" w:hAnsiTheme="majorHAnsi" w:cstheme="majorBidi"/>
      <w:color w:val="2F5496" w:themeColor="accent1" w:themeShade="BF"/>
      <w:sz w:val="32"/>
      <w:szCs w:val="32"/>
    </w:rPr>
  </w:style>
  <w:style w:type="paragraph" w:styleId="a8">
    <w:name w:val="TOC Heading"/>
    <w:basedOn w:val="10"/>
    <w:next w:val="a"/>
    <w:uiPriority w:val="39"/>
    <w:unhideWhenUsed/>
    <w:qFormat/>
    <w:rsid w:val="00C71AAD"/>
    <w:pPr>
      <w:outlineLvl w:val="9"/>
    </w:pPr>
    <w:rPr>
      <w:kern w:val="0"/>
      <w:rtl/>
      <w14:ligatures w14:val="none"/>
    </w:rPr>
  </w:style>
  <w:style w:type="character" w:styleId="a9">
    <w:name w:val="annotation reference"/>
    <w:basedOn w:val="a0"/>
    <w:uiPriority w:val="99"/>
    <w:semiHidden/>
    <w:unhideWhenUsed/>
    <w:rsid w:val="000620E9"/>
    <w:rPr>
      <w:sz w:val="16"/>
      <w:szCs w:val="16"/>
    </w:rPr>
  </w:style>
  <w:style w:type="paragraph" w:styleId="aa">
    <w:name w:val="annotation text"/>
    <w:basedOn w:val="a"/>
    <w:link w:val="Char1"/>
    <w:uiPriority w:val="99"/>
    <w:semiHidden/>
    <w:unhideWhenUsed/>
    <w:rsid w:val="000620E9"/>
    <w:pPr>
      <w:spacing w:line="240" w:lineRule="auto"/>
    </w:pPr>
    <w:rPr>
      <w:sz w:val="20"/>
      <w:szCs w:val="20"/>
    </w:rPr>
  </w:style>
  <w:style w:type="character" w:customStyle="1" w:styleId="Char1">
    <w:name w:val="نص تعليق Char"/>
    <w:basedOn w:val="a0"/>
    <w:link w:val="aa"/>
    <w:uiPriority w:val="99"/>
    <w:semiHidden/>
    <w:rsid w:val="000620E9"/>
    <w:rPr>
      <w:sz w:val="20"/>
      <w:szCs w:val="20"/>
    </w:rPr>
  </w:style>
  <w:style w:type="paragraph" w:styleId="ab">
    <w:name w:val="annotation subject"/>
    <w:basedOn w:val="aa"/>
    <w:next w:val="aa"/>
    <w:link w:val="Char2"/>
    <w:uiPriority w:val="99"/>
    <w:semiHidden/>
    <w:unhideWhenUsed/>
    <w:rsid w:val="000620E9"/>
    <w:rPr>
      <w:b/>
      <w:bCs/>
    </w:rPr>
  </w:style>
  <w:style w:type="character" w:customStyle="1" w:styleId="Char2">
    <w:name w:val="موضوع تعليق Char"/>
    <w:basedOn w:val="Char1"/>
    <w:link w:val="ab"/>
    <w:uiPriority w:val="99"/>
    <w:semiHidden/>
    <w:rsid w:val="000620E9"/>
    <w:rPr>
      <w:b/>
      <w:bCs/>
      <w:sz w:val="20"/>
      <w:szCs w:val="20"/>
    </w:rPr>
  </w:style>
  <w:style w:type="character" w:styleId="Hyperlink">
    <w:name w:val="Hyperlink"/>
    <w:basedOn w:val="a0"/>
    <w:uiPriority w:val="99"/>
    <w:unhideWhenUsed/>
    <w:rsid w:val="009F75DE"/>
    <w:rPr>
      <w:color w:val="0563C1" w:themeColor="hyperlink"/>
      <w:u w:val="single"/>
    </w:rPr>
  </w:style>
  <w:style w:type="character" w:styleId="ac">
    <w:name w:val="Unresolved Mention"/>
    <w:basedOn w:val="a0"/>
    <w:uiPriority w:val="99"/>
    <w:semiHidden/>
    <w:unhideWhenUsed/>
    <w:rsid w:val="009F75DE"/>
    <w:rPr>
      <w:color w:val="605E5C"/>
      <w:shd w:val="clear" w:color="auto" w:fill="E1DFDD"/>
    </w:rPr>
  </w:style>
  <w:style w:type="character" w:styleId="ad">
    <w:name w:val="FollowedHyperlink"/>
    <w:basedOn w:val="a0"/>
    <w:uiPriority w:val="99"/>
    <w:semiHidden/>
    <w:unhideWhenUsed/>
    <w:rsid w:val="009F75DE"/>
    <w:rPr>
      <w:color w:val="954F72" w:themeColor="followedHyperlink"/>
      <w:u w:val="single"/>
    </w:rPr>
  </w:style>
  <w:style w:type="numbering" w:customStyle="1" w:styleId="1">
    <w:name w:val="نمط1"/>
    <w:uiPriority w:val="99"/>
    <w:rsid w:val="00AF149B"/>
    <w:pPr>
      <w:numPr>
        <w:numId w:val="51"/>
      </w:numPr>
    </w:pPr>
  </w:style>
  <w:style w:type="table" w:customStyle="1" w:styleId="11">
    <w:name w:val="شبكة جدول1"/>
    <w:basedOn w:val="a1"/>
    <w:next w:val="a6"/>
    <w:uiPriority w:val="59"/>
    <w:rsid w:val="00B328DF"/>
    <w:pPr>
      <w:spacing w:after="0" w:line="240" w:lineRule="auto"/>
    </w:pPr>
    <w:rPr>
      <w:rFonts w:eastAsia="MS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ubtle Reference"/>
    <w:basedOn w:val="a0"/>
    <w:uiPriority w:val="31"/>
    <w:qFormat/>
    <w:rsid w:val="00095443"/>
    <w:rPr>
      <w:smallCaps/>
      <w:color w:val="5A5A5A" w:themeColor="text1" w:themeTint="A5"/>
    </w:rPr>
  </w:style>
  <w:style w:type="paragraph" w:styleId="af">
    <w:name w:val="No Spacing"/>
    <w:uiPriority w:val="1"/>
    <w:qFormat/>
    <w:rsid w:val="00143F62"/>
    <w:pPr>
      <w:bidi/>
      <w:spacing w:after="0" w:line="240" w:lineRule="auto"/>
    </w:pPr>
  </w:style>
  <w:style w:type="paragraph" w:styleId="af0">
    <w:name w:val="Normal (Web)"/>
    <w:basedOn w:val="a"/>
    <w:uiPriority w:val="99"/>
    <w:semiHidden/>
    <w:unhideWhenUsed/>
    <w:rsid w:val="00143F6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12">
    <w:name w:val="toc 1"/>
    <w:basedOn w:val="a"/>
    <w:next w:val="a"/>
    <w:autoRedefine/>
    <w:uiPriority w:val="39"/>
    <w:unhideWhenUsed/>
    <w:rsid w:val="00143F62"/>
    <w:pPr>
      <w:spacing w:after="100"/>
    </w:pPr>
  </w:style>
  <w:style w:type="paragraph" w:styleId="2">
    <w:name w:val="toc 2"/>
    <w:basedOn w:val="a"/>
    <w:next w:val="a"/>
    <w:autoRedefine/>
    <w:uiPriority w:val="39"/>
    <w:unhideWhenUsed/>
    <w:rsid w:val="00143F62"/>
    <w:pPr>
      <w:spacing w:after="100"/>
      <w:ind w:left="220"/>
    </w:pPr>
  </w:style>
  <w:style w:type="paragraph" w:styleId="3">
    <w:name w:val="toc 3"/>
    <w:basedOn w:val="a"/>
    <w:next w:val="a"/>
    <w:autoRedefine/>
    <w:uiPriority w:val="39"/>
    <w:unhideWhenUsed/>
    <w:rsid w:val="00143F6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61688">
      <w:bodyDiv w:val="1"/>
      <w:marLeft w:val="0"/>
      <w:marRight w:val="0"/>
      <w:marTop w:val="0"/>
      <w:marBottom w:val="0"/>
      <w:divBdr>
        <w:top w:val="none" w:sz="0" w:space="0" w:color="auto"/>
        <w:left w:val="none" w:sz="0" w:space="0" w:color="auto"/>
        <w:bottom w:val="none" w:sz="0" w:space="0" w:color="auto"/>
        <w:right w:val="none" w:sz="0" w:space="0" w:color="auto"/>
      </w:divBdr>
      <w:divsChild>
        <w:div w:id="459230759">
          <w:marLeft w:val="0"/>
          <w:marRight w:val="0"/>
          <w:marTop w:val="0"/>
          <w:marBottom w:val="0"/>
          <w:divBdr>
            <w:top w:val="none" w:sz="0" w:space="0" w:color="auto"/>
            <w:left w:val="none" w:sz="0" w:space="0" w:color="auto"/>
            <w:bottom w:val="none" w:sz="0" w:space="0" w:color="auto"/>
            <w:right w:val="none" w:sz="0" w:space="0" w:color="auto"/>
          </w:divBdr>
        </w:div>
      </w:divsChild>
    </w:div>
    <w:div w:id="44304065">
      <w:bodyDiv w:val="1"/>
      <w:marLeft w:val="0"/>
      <w:marRight w:val="0"/>
      <w:marTop w:val="0"/>
      <w:marBottom w:val="0"/>
      <w:divBdr>
        <w:top w:val="none" w:sz="0" w:space="0" w:color="auto"/>
        <w:left w:val="none" w:sz="0" w:space="0" w:color="auto"/>
        <w:bottom w:val="none" w:sz="0" w:space="0" w:color="auto"/>
        <w:right w:val="none" w:sz="0" w:space="0" w:color="auto"/>
      </w:divBdr>
      <w:divsChild>
        <w:div w:id="530992474">
          <w:marLeft w:val="0"/>
          <w:marRight w:val="0"/>
          <w:marTop w:val="0"/>
          <w:marBottom w:val="0"/>
          <w:divBdr>
            <w:top w:val="none" w:sz="0" w:space="0" w:color="auto"/>
            <w:left w:val="none" w:sz="0" w:space="0" w:color="auto"/>
            <w:bottom w:val="none" w:sz="0" w:space="0" w:color="auto"/>
            <w:right w:val="none" w:sz="0" w:space="0" w:color="auto"/>
          </w:divBdr>
          <w:divsChild>
            <w:div w:id="25328746">
              <w:marLeft w:val="0"/>
              <w:marRight w:val="0"/>
              <w:marTop w:val="0"/>
              <w:marBottom w:val="0"/>
              <w:divBdr>
                <w:top w:val="none" w:sz="0" w:space="0" w:color="auto"/>
                <w:left w:val="none" w:sz="0" w:space="0" w:color="auto"/>
                <w:bottom w:val="none" w:sz="0" w:space="0" w:color="auto"/>
                <w:right w:val="none" w:sz="0" w:space="0" w:color="auto"/>
              </w:divBdr>
              <w:divsChild>
                <w:div w:id="548998969">
                  <w:marLeft w:val="0"/>
                  <w:marRight w:val="0"/>
                  <w:marTop w:val="0"/>
                  <w:marBottom w:val="0"/>
                  <w:divBdr>
                    <w:top w:val="none" w:sz="0" w:space="0" w:color="auto"/>
                    <w:left w:val="none" w:sz="0" w:space="0" w:color="auto"/>
                    <w:bottom w:val="none" w:sz="0" w:space="0" w:color="auto"/>
                    <w:right w:val="none" w:sz="0" w:space="0" w:color="auto"/>
                  </w:divBdr>
                  <w:divsChild>
                    <w:div w:id="1686326201">
                      <w:marLeft w:val="0"/>
                      <w:marRight w:val="0"/>
                      <w:marTop w:val="0"/>
                      <w:marBottom w:val="0"/>
                      <w:divBdr>
                        <w:top w:val="none" w:sz="0" w:space="0" w:color="auto"/>
                        <w:left w:val="none" w:sz="0" w:space="0" w:color="auto"/>
                        <w:bottom w:val="none" w:sz="0" w:space="0" w:color="auto"/>
                        <w:right w:val="none" w:sz="0" w:space="0" w:color="auto"/>
                      </w:divBdr>
                      <w:divsChild>
                        <w:div w:id="1800412321">
                          <w:marLeft w:val="0"/>
                          <w:marRight w:val="0"/>
                          <w:marTop w:val="0"/>
                          <w:marBottom w:val="0"/>
                          <w:divBdr>
                            <w:top w:val="none" w:sz="0" w:space="0" w:color="auto"/>
                            <w:left w:val="none" w:sz="0" w:space="0" w:color="auto"/>
                            <w:bottom w:val="none" w:sz="0" w:space="0" w:color="auto"/>
                            <w:right w:val="none" w:sz="0" w:space="0" w:color="auto"/>
                          </w:divBdr>
                          <w:divsChild>
                            <w:div w:id="1785226126">
                              <w:marLeft w:val="0"/>
                              <w:marRight w:val="0"/>
                              <w:marTop w:val="0"/>
                              <w:marBottom w:val="0"/>
                              <w:divBdr>
                                <w:top w:val="none" w:sz="0" w:space="0" w:color="auto"/>
                                <w:left w:val="none" w:sz="0" w:space="0" w:color="auto"/>
                                <w:bottom w:val="none" w:sz="0" w:space="0" w:color="auto"/>
                                <w:right w:val="none" w:sz="0" w:space="0" w:color="auto"/>
                              </w:divBdr>
                              <w:divsChild>
                                <w:div w:id="283460055">
                                  <w:marLeft w:val="0"/>
                                  <w:marRight w:val="0"/>
                                  <w:marTop w:val="0"/>
                                  <w:marBottom w:val="0"/>
                                  <w:divBdr>
                                    <w:top w:val="none" w:sz="0" w:space="0" w:color="auto"/>
                                    <w:left w:val="none" w:sz="0" w:space="0" w:color="auto"/>
                                    <w:bottom w:val="none" w:sz="0" w:space="0" w:color="auto"/>
                                    <w:right w:val="none" w:sz="0" w:space="0" w:color="auto"/>
                                  </w:divBdr>
                                  <w:divsChild>
                                    <w:div w:id="1137339306">
                                      <w:marLeft w:val="0"/>
                                      <w:marRight w:val="0"/>
                                      <w:marTop w:val="0"/>
                                      <w:marBottom w:val="0"/>
                                      <w:divBdr>
                                        <w:top w:val="none" w:sz="0" w:space="0" w:color="auto"/>
                                        <w:left w:val="none" w:sz="0" w:space="0" w:color="auto"/>
                                        <w:bottom w:val="none" w:sz="0" w:space="0" w:color="auto"/>
                                        <w:right w:val="none" w:sz="0" w:space="0" w:color="auto"/>
                                      </w:divBdr>
                                      <w:divsChild>
                                        <w:div w:id="1967470090">
                                          <w:marLeft w:val="0"/>
                                          <w:marRight w:val="0"/>
                                          <w:marTop w:val="0"/>
                                          <w:marBottom w:val="0"/>
                                          <w:divBdr>
                                            <w:top w:val="none" w:sz="0" w:space="0" w:color="auto"/>
                                            <w:left w:val="none" w:sz="0" w:space="0" w:color="auto"/>
                                            <w:bottom w:val="none" w:sz="0" w:space="0" w:color="auto"/>
                                            <w:right w:val="none" w:sz="0" w:space="0" w:color="auto"/>
                                          </w:divBdr>
                                          <w:divsChild>
                                            <w:div w:id="2061006606">
                                              <w:marLeft w:val="0"/>
                                              <w:marRight w:val="0"/>
                                              <w:marTop w:val="0"/>
                                              <w:marBottom w:val="0"/>
                                              <w:divBdr>
                                                <w:top w:val="none" w:sz="0" w:space="0" w:color="auto"/>
                                                <w:left w:val="none" w:sz="0" w:space="0" w:color="auto"/>
                                                <w:bottom w:val="none" w:sz="0" w:space="0" w:color="auto"/>
                                                <w:right w:val="none" w:sz="0" w:space="0" w:color="auto"/>
                                              </w:divBdr>
                                              <w:divsChild>
                                                <w:div w:id="2069843186">
                                                  <w:marLeft w:val="0"/>
                                                  <w:marRight w:val="0"/>
                                                  <w:marTop w:val="0"/>
                                                  <w:marBottom w:val="0"/>
                                                  <w:divBdr>
                                                    <w:top w:val="none" w:sz="0" w:space="0" w:color="auto"/>
                                                    <w:left w:val="none" w:sz="0" w:space="0" w:color="auto"/>
                                                    <w:bottom w:val="none" w:sz="0" w:space="0" w:color="auto"/>
                                                    <w:right w:val="none" w:sz="0" w:space="0" w:color="auto"/>
                                                  </w:divBdr>
                                                  <w:divsChild>
                                                    <w:div w:id="612709953">
                                                      <w:marLeft w:val="0"/>
                                                      <w:marRight w:val="0"/>
                                                      <w:marTop w:val="0"/>
                                                      <w:marBottom w:val="0"/>
                                                      <w:divBdr>
                                                        <w:top w:val="none" w:sz="0" w:space="0" w:color="auto"/>
                                                        <w:left w:val="none" w:sz="0" w:space="0" w:color="auto"/>
                                                        <w:bottom w:val="none" w:sz="0" w:space="0" w:color="auto"/>
                                                        <w:right w:val="none" w:sz="0" w:space="0" w:color="auto"/>
                                                      </w:divBdr>
                                                      <w:divsChild>
                                                        <w:div w:id="168509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928302">
          <w:marLeft w:val="0"/>
          <w:marRight w:val="0"/>
          <w:marTop w:val="0"/>
          <w:marBottom w:val="0"/>
          <w:divBdr>
            <w:top w:val="none" w:sz="0" w:space="0" w:color="auto"/>
            <w:left w:val="none" w:sz="0" w:space="0" w:color="auto"/>
            <w:bottom w:val="none" w:sz="0" w:space="0" w:color="auto"/>
            <w:right w:val="none" w:sz="0" w:space="0" w:color="auto"/>
          </w:divBdr>
          <w:divsChild>
            <w:div w:id="908076173">
              <w:marLeft w:val="0"/>
              <w:marRight w:val="0"/>
              <w:marTop w:val="0"/>
              <w:marBottom w:val="0"/>
              <w:divBdr>
                <w:top w:val="none" w:sz="0" w:space="0" w:color="auto"/>
                <w:left w:val="none" w:sz="0" w:space="0" w:color="auto"/>
                <w:bottom w:val="none" w:sz="0" w:space="0" w:color="auto"/>
                <w:right w:val="none" w:sz="0" w:space="0" w:color="auto"/>
              </w:divBdr>
              <w:divsChild>
                <w:div w:id="1971008046">
                  <w:marLeft w:val="0"/>
                  <w:marRight w:val="0"/>
                  <w:marTop w:val="0"/>
                  <w:marBottom w:val="0"/>
                  <w:divBdr>
                    <w:top w:val="none" w:sz="0" w:space="0" w:color="auto"/>
                    <w:left w:val="none" w:sz="0" w:space="0" w:color="auto"/>
                    <w:bottom w:val="none" w:sz="0" w:space="0" w:color="auto"/>
                    <w:right w:val="none" w:sz="0" w:space="0" w:color="auto"/>
                  </w:divBdr>
                  <w:divsChild>
                    <w:div w:id="3518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78190">
      <w:bodyDiv w:val="1"/>
      <w:marLeft w:val="0"/>
      <w:marRight w:val="0"/>
      <w:marTop w:val="0"/>
      <w:marBottom w:val="0"/>
      <w:divBdr>
        <w:top w:val="none" w:sz="0" w:space="0" w:color="auto"/>
        <w:left w:val="none" w:sz="0" w:space="0" w:color="auto"/>
        <w:bottom w:val="none" w:sz="0" w:space="0" w:color="auto"/>
        <w:right w:val="none" w:sz="0" w:space="0" w:color="auto"/>
      </w:divBdr>
    </w:div>
    <w:div w:id="187377298">
      <w:bodyDiv w:val="1"/>
      <w:marLeft w:val="0"/>
      <w:marRight w:val="0"/>
      <w:marTop w:val="0"/>
      <w:marBottom w:val="0"/>
      <w:divBdr>
        <w:top w:val="none" w:sz="0" w:space="0" w:color="auto"/>
        <w:left w:val="none" w:sz="0" w:space="0" w:color="auto"/>
        <w:bottom w:val="none" w:sz="0" w:space="0" w:color="auto"/>
        <w:right w:val="none" w:sz="0" w:space="0" w:color="auto"/>
      </w:divBdr>
    </w:div>
    <w:div w:id="194122432">
      <w:bodyDiv w:val="1"/>
      <w:marLeft w:val="0"/>
      <w:marRight w:val="0"/>
      <w:marTop w:val="0"/>
      <w:marBottom w:val="0"/>
      <w:divBdr>
        <w:top w:val="none" w:sz="0" w:space="0" w:color="auto"/>
        <w:left w:val="none" w:sz="0" w:space="0" w:color="auto"/>
        <w:bottom w:val="none" w:sz="0" w:space="0" w:color="auto"/>
        <w:right w:val="none" w:sz="0" w:space="0" w:color="auto"/>
      </w:divBdr>
    </w:div>
    <w:div w:id="198712764">
      <w:bodyDiv w:val="1"/>
      <w:marLeft w:val="0"/>
      <w:marRight w:val="0"/>
      <w:marTop w:val="0"/>
      <w:marBottom w:val="0"/>
      <w:divBdr>
        <w:top w:val="none" w:sz="0" w:space="0" w:color="auto"/>
        <w:left w:val="none" w:sz="0" w:space="0" w:color="auto"/>
        <w:bottom w:val="none" w:sz="0" w:space="0" w:color="auto"/>
        <w:right w:val="none" w:sz="0" w:space="0" w:color="auto"/>
      </w:divBdr>
    </w:div>
    <w:div w:id="230849223">
      <w:bodyDiv w:val="1"/>
      <w:marLeft w:val="0"/>
      <w:marRight w:val="0"/>
      <w:marTop w:val="0"/>
      <w:marBottom w:val="0"/>
      <w:divBdr>
        <w:top w:val="none" w:sz="0" w:space="0" w:color="auto"/>
        <w:left w:val="none" w:sz="0" w:space="0" w:color="auto"/>
        <w:bottom w:val="none" w:sz="0" w:space="0" w:color="auto"/>
        <w:right w:val="none" w:sz="0" w:space="0" w:color="auto"/>
      </w:divBdr>
    </w:div>
    <w:div w:id="272371234">
      <w:bodyDiv w:val="1"/>
      <w:marLeft w:val="0"/>
      <w:marRight w:val="0"/>
      <w:marTop w:val="0"/>
      <w:marBottom w:val="0"/>
      <w:divBdr>
        <w:top w:val="none" w:sz="0" w:space="0" w:color="auto"/>
        <w:left w:val="none" w:sz="0" w:space="0" w:color="auto"/>
        <w:bottom w:val="none" w:sz="0" w:space="0" w:color="auto"/>
        <w:right w:val="none" w:sz="0" w:space="0" w:color="auto"/>
      </w:divBdr>
    </w:div>
    <w:div w:id="295185053">
      <w:bodyDiv w:val="1"/>
      <w:marLeft w:val="0"/>
      <w:marRight w:val="0"/>
      <w:marTop w:val="0"/>
      <w:marBottom w:val="0"/>
      <w:divBdr>
        <w:top w:val="none" w:sz="0" w:space="0" w:color="auto"/>
        <w:left w:val="none" w:sz="0" w:space="0" w:color="auto"/>
        <w:bottom w:val="none" w:sz="0" w:space="0" w:color="auto"/>
        <w:right w:val="none" w:sz="0" w:space="0" w:color="auto"/>
      </w:divBdr>
    </w:div>
    <w:div w:id="395932461">
      <w:bodyDiv w:val="1"/>
      <w:marLeft w:val="0"/>
      <w:marRight w:val="0"/>
      <w:marTop w:val="0"/>
      <w:marBottom w:val="0"/>
      <w:divBdr>
        <w:top w:val="none" w:sz="0" w:space="0" w:color="auto"/>
        <w:left w:val="none" w:sz="0" w:space="0" w:color="auto"/>
        <w:bottom w:val="none" w:sz="0" w:space="0" w:color="auto"/>
        <w:right w:val="none" w:sz="0" w:space="0" w:color="auto"/>
      </w:divBdr>
      <w:divsChild>
        <w:div w:id="1158884064">
          <w:marLeft w:val="0"/>
          <w:marRight w:val="0"/>
          <w:marTop w:val="0"/>
          <w:marBottom w:val="0"/>
          <w:divBdr>
            <w:top w:val="none" w:sz="0" w:space="0" w:color="auto"/>
            <w:left w:val="none" w:sz="0" w:space="0" w:color="auto"/>
            <w:bottom w:val="none" w:sz="0" w:space="0" w:color="auto"/>
            <w:right w:val="none" w:sz="0" w:space="0" w:color="auto"/>
          </w:divBdr>
        </w:div>
        <w:div w:id="2059666598">
          <w:marLeft w:val="0"/>
          <w:marRight w:val="0"/>
          <w:marTop w:val="0"/>
          <w:marBottom w:val="0"/>
          <w:divBdr>
            <w:top w:val="none" w:sz="0" w:space="0" w:color="auto"/>
            <w:left w:val="none" w:sz="0" w:space="0" w:color="auto"/>
            <w:bottom w:val="none" w:sz="0" w:space="0" w:color="auto"/>
            <w:right w:val="none" w:sz="0" w:space="0" w:color="auto"/>
          </w:divBdr>
        </w:div>
        <w:div w:id="1325354507">
          <w:marLeft w:val="0"/>
          <w:marRight w:val="0"/>
          <w:marTop w:val="0"/>
          <w:marBottom w:val="0"/>
          <w:divBdr>
            <w:top w:val="none" w:sz="0" w:space="0" w:color="auto"/>
            <w:left w:val="none" w:sz="0" w:space="0" w:color="auto"/>
            <w:bottom w:val="none" w:sz="0" w:space="0" w:color="auto"/>
            <w:right w:val="none" w:sz="0" w:space="0" w:color="auto"/>
          </w:divBdr>
        </w:div>
        <w:div w:id="407503425">
          <w:marLeft w:val="0"/>
          <w:marRight w:val="0"/>
          <w:marTop w:val="0"/>
          <w:marBottom w:val="0"/>
          <w:divBdr>
            <w:top w:val="none" w:sz="0" w:space="0" w:color="auto"/>
            <w:left w:val="none" w:sz="0" w:space="0" w:color="auto"/>
            <w:bottom w:val="none" w:sz="0" w:space="0" w:color="auto"/>
            <w:right w:val="none" w:sz="0" w:space="0" w:color="auto"/>
          </w:divBdr>
        </w:div>
        <w:div w:id="2075882828">
          <w:marLeft w:val="0"/>
          <w:marRight w:val="0"/>
          <w:marTop w:val="0"/>
          <w:marBottom w:val="0"/>
          <w:divBdr>
            <w:top w:val="none" w:sz="0" w:space="0" w:color="auto"/>
            <w:left w:val="none" w:sz="0" w:space="0" w:color="auto"/>
            <w:bottom w:val="none" w:sz="0" w:space="0" w:color="auto"/>
            <w:right w:val="none" w:sz="0" w:space="0" w:color="auto"/>
          </w:divBdr>
        </w:div>
        <w:div w:id="478618016">
          <w:marLeft w:val="0"/>
          <w:marRight w:val="0"/>
          <w:marTop w:val="0"/>
          <w:marBottom w:val="0"/>
          <w:divBdr>
            <w:top w:val="none" w:sz="0" w:space="0" w:color="auto"/>
            <w:left w:val="none" w:sz="0" w:space="0" w:color="auto"/>
            <w:bottom w:val="none" w:sz="0" w:space="0" w:color="auto"/>
            <w:right w:val="none" w:sz="0" w:space="0" w:color="auto"/>
          </w:divBdr>
        </w:div>
        <w:div w:id="201408558">
          <w:marLeft w:val="0"/>
          <w:marRight w:val="0"/>
          <w:marTop w:val="0"/>
          <w:marBottom w:val="0"/>
          <w:divBdr>
            <w:top w:val="none" w:sz="0" w:space="0" w:color="auto"/>
            <w:left w:val="none" w:sz="0" w:space="0" w:color="auto"/>
            <w:bottom w:val="none" w:sz="0" w:space="0" w:color="auto"/>
            <w:right w:val="none" w:sz="0" w:space="0" w:color="auto"/>
          </w:divBdr>
        </w:div>
        <w:div w:id="1067342802">
          <w:marLeft w:val="0"/>
          <w:marRight w:val="0"/>
          <w:marTop w:val="0"/>
          <w:marBottom w:val="0"/>
          <w:divBdr>
            <w:top w:val="none" w:sz="0" w:space="0" w:color="auto"/>
            <w:left w:val="none" w:sz="0" w:space="0" w:color="auto"/>
            <w:bottom w:val="none" w:sz="0" w:space="0" w:color="auto"/>
            <w:right w:val="none" w:sz="0" w:space="0" w:color="auto"/>
          </w:divBdr>
        </w:div>
        <w:div w:id="526868597">
          <w:marLeft w:val="0"/>
          <w:marRight w:val="0"/>
          <w:marTop w:val="0"/>
          <w:marBottom w:val="0"/>
          <w:divBdr>
            <w:top w:val="none" w:sz="0" w:space="0" w:color="auto"/>
            <w:left w:val="none" w:sz="0" w:space="0" w:color="auto"/>
            <w:bottom w:val="none" w:sz="0" w:space="0" w:color="auto"/>
            <w:right w:val="none" w:sz="0" w:space="0" w:color="auto"/>
          </w:divBdr>
        </w:div>
        <w:div w:id="112410346">
          <w:marLeft w:val="0"/>
          <w:marRight w:val="0"/>
          <w:marTop w:val="0"/>
          <w:marBottom w:val="0"/>
          <w:divBdr>
            <w:top w:val="none" w:sz="0" w:space="0" w:color="auto"/>
            <w:left w:val="none" w:sz="0" w:space="0" w:color="auto"/>
            <w:bottom w:val="none" w:sz="0" w:space="0" w:color="auto"/>
            <w:right w:val="none" w:sz="0" w:space="0" w:color="auto"/>
          </w:divBdr>
        </w:div>
        <w:div w:id="675306490">
          <w:marLeft w:val="0"/>
          <w:marRight w:val="0"/>
          <w:marTop w:val="0"/>
          <w:marBottom w:val="0"/>
          <w:divBdr>
            <w:top w:val="none" w:sz="0" w:space="0" w:color="auto"/>
            <w:left w:val="none" w:sz="0" w:space="0" w:color="auto"/>
            <w:bottom w:val="none" w:sz="0" w:space="0" w:color="auto"/>
            <w:right w:val="none" w:sz="0" w:space="0" w:color="auto"/>
          </w:divBdr>
        </w:div>
        <w:div w:id="517354821">
          <w:marLeft w:val="0"/>
          <w:marRight w:val="0"/>
          <w:marTop w:val="0"/>
          <w:marBottom w:val="0"/>
          <w:divBdr>
            <w:top w:val="none" w:sz="0" w:space="0" w:color="auto"/>
            <w:left w:val="none" w:sz="0" w:space="0" w:color="auto"/>
            <w:bottom w:val="none" w:sz="0" w:space="0" w:color="auto"/>
            <w:right w:val="none" w:sz="0" w:space="0" w:color="auto"/>
          </w:divBdr>
        </w:div>
        <w:div w:id="812718759">
          <w:marLeft w:val="0"/>
          <w:marRight w:val="0"/>
          <w:marTop w:val="0"/>
          <w:marBottom w:val="0"/>
          <w:divBdr>
            <w:top w:val="none" w:sz="0" w:space="0" w:color="auto"/>
            <w:left w:val="none" w:sz="0" w:space="0" w:color="auto"/>
            <w:bottom w:val="none" w:sz="0" w:space="0" w:color="auto"/>
            <w:right w:val="none" w:sz="0" w:space="0" w:color="auto"/>
          </w:divBdr>
        </w:div>
        <w:div w:id="221526348">
          <w:marLeft w:val="0"/>
          <w:marRight w:val="0"/>
          <w:marTop w:val="0"/>
          <w:marBottom w:val="0"/>
          <w:divBdr>
            <w:top w:val="none" w:sz="0" w:space="0" w:color="auto"/>
            <w:left w:val="none" w:sz="0" w:space="0" w:color="auto"/>
            <w:bottom w:val="none" w:sz="0" w:space="0" w:color="auto"/>
            <w:right w:val="none" w:sz="0" w:space="0" w:color="auto"/>
          </w:divBdr>
        </w:div>
        <w:div w:id="552885139">
          <w:marLeft w:val="0"/>
          <w:marRight w:val="0"/>
          <w:marTop w:val="0"/>
          <w:marBottom w:val="0"/>
          <w:divBdr>
            <w:top w:val="none" w:sz="0" w:space="0" w:color="auto"/>
            <w:left w:val="none" w:sz="0" w:space="0" w:color="auto"/>
            <w:bottom w:val="none" w:sz="0" w:space="0" w:color="auto"/>
            <w:right w:val="none" w:sz="0" w:space="0" w:color="auto"/>
          </w:divBdr>
        </w:div>
        <w:div w:id="1193148770">
          <w:marLeft w:val="0"/>
          <w:marRight w:val="0"/>
          <w:marTop w:val="0"/>
          <w:marBottom w:val="0"/>
          <w:divBdr>
            <w:top w:val="none" w:sz="0" w:space="0" w:color="auto"/>
            <w:left w:val="none" w:sz="0" w:space="0" w:color="auto"/>
            <w:bottom w:val="none" w:sz="0" w:space="0" w:color="auto"/>
            <w:right w:val="none" w:sz="0" w:space="0" w:color="auto"/>
          </w:divBdr>
        </w:div>
        <w:div w:id="400520774">
          <w:marLeft w:val="0"/>
          <w:marRight w:val="0"/>
          <w:marTop w:val="0"/>
          <w:marBottom w:val="0"/>
          <w:divBdr>
            <w:top w:val="none" w:sz="0" w:space="0" w:color="auto"/>
            <w:left w:val="none" w:sz="0" w:space="0" w:color="auto"/>
            <w:bottom w:val="none" w:sz="0" w:space="0" w:color="auto"/>
            <w:right w:val="none" w:sz="0" w:space="0" w:color="auto"/>
          </w:divBdr>
        </w:div>
        <w:div w:id="2022858066">
          <w:marLeft w:val="0"/>
          <w:marRight w:val="0"/>
          <w:marTop w:val="0"/>
          <w:marBottom w:val="0"/>
          <w:divBdr>
            <w:top w:val="none" w:sz="0" w:space="0" w:color="auto"/>
            <w:left w:val="none" w:sz="0" w:space="0" w:color="auto"/>
            <w:bottom w:val="none" w:sz="0" w:space="0" w:color="auto"/>
            <w:right w:val="none" w:sz="0" w:space="0" w:color="auto"/>
          </w:divBdr>
        </w:div>
        <w:div w:id="993215188">
          <w:marLeft w:val="0"/>
          <w:marRight w:val="0"/>
          <w:marTop w:val="0"/>
          <w:marBottom w:val="0"/>
          <w:divBdr>
            <w:top w:val="none" w:sz="0" w:space="0" w:color="auto"/>
            <w:left w:val="none" w:sz="0" w:space="0" w:color="auto"/>
            <w:bottom w:val="none" w:sz="0" w:space="0" w:color="auto"/>
            <w:right w:val="none" w:sz="0" w:space="0" w:color="auto"/>
          </w:divBdr>
        </w:div>
        <w:div w:id="1541816844">
          <w:marLeft w:val="0"/>
          <w:marRight w:val="0"/>
          <w:marTop w:val="0"/>
          <w:marBottom w:val="0"/>
          <w:divBdr>
            <w:top w:val="none" w:sz="0" w:space="0" w:color="auto"/>
            <w:left w:val="none" w:sz="0" w:space="0" w:color="auto"/>
            <w:bottom w:val="none" w:sz="0" w:space="0" w:color="auto"/>
            <w:right w:val="none" w:sz="0" w:space="0" w:color="auto"/>
          </w:divBdr>
        </w:div>
        <w:div w:id="1416365358">
          <w:marLeft w:val="0"/>
          <w:marRight w:val="0"/>
          <w:marTop w:val="0"/>
          <w:marBottom w:val="0"/>
          <w:divBdr>
            <w:top w:val="none" w:sz="0" w:space="0" w:color="auto"/>
            <w:left w:val="none" w:sz="0" w:space="0" w:color="auto"/>
            <w:bottom w:val="none" w:sz="0" w:space="0" w:color="auto"/>
            <w:right w:val="none" w:sz="0" w:space="0" w:color="auto"/>
          </w:divBdr>
        </w:div>
        <w:div w:id="1243949567">
          <w:marLeft w:val="0"/>
          <w:marRight w:val="0"/>
          <w:marTop w:val="0"/>
          <w:marBottom w:val="0"/>
          <w:divBdr>
            <w:top w:val="none" w:sz="0" w:space="0" w:color="auto"/>
            <w:left w:val="none" w:sz="0" w:space="0" w:color="auto"/>
            <w:bottom w:val="none" w:sz="0" w:space="0" w:color="auto"/>
            <w:right w:val="none" w:sz="0" w:space="0" w:color="auto"/>
          </w:divBdr>
        </w:div>
        <w:div w:id="558131447">
          <w:marLeft w:val="0"/>
          <w:marRight w:val="0"/>
          <w:marTop w:val="0"/>
          <w:marBottom w:val="0"/>
          <w:divBdr>
            <w:top w:val="none" w:sz="0" w:space="0" w:color="auto"/>
            <w:left w:val="none" w:sz="0" w:space="0" w:color="auto"/>
            <w:bottom w:val="none" w:sz="0" w:space="0" w:color="auto"/>
            <w:right w:val="none" w:sz="0" w:space="0" w:color="auto"/>
          </w:divBdr>
        </w:div>
        <w:div w:id="73671253">
          <w:marLeft w:val="0"/>
          <w:marRight w:val="0"/>
          <w:marTop w:val="0"/>
          <w:marBottom w:val="0"/>
          <w:divBdr>
            <w:top w:val="none" w:sz="0" w:space="0" w:color="auto"/>
            <w:left w:val="none" w:sz="0" w:space="0" w:color="auto"/>
            <w:bottom w:val="none" w:sz="0" w:space="0" w:color="auto"/>
            <w:right w:val="none" w:sz="0" w:space="0" w:color="auto"/>
          </w:divBdr>
        </w:div>
        <w:div w:id="538862538">
          <w:marLeft w:val="0"/>
          <w:marRight w:val="0"/>
          <w:marTop w:val="0"/>
          <w:marBottom w:val="0"/>
          <w:divBdr>
            <w:top w:val="none" w:sz="0" w:space="0" w:color="auto"/>
            <w:left w:val="none" w:sz="0" w:space="0" w:color="auto"/>
            <w:bottom w:val="none" w:sz="0" w:space="0" w:color="auto"/>
            <w:right w:val="none" w:sz="0" w:space="0" w:color="auto"/>
          </w:divBdr>
        </w:div>
        <w:div w:id="1479179706">
          <w:marLeft w:val="0"/>
          <w:marRight w:val="0"/>
          <w:marTop w:val="0"/>
          <w:marBottom w:val="0"/>
          <w:divBdr>
            <w:top w:val="none" w:sz="0" w:space="0" w:color="auto"/>
            <w:left w:val="none" w:sz="0" w:space="0" w:color="auto"/>
            <w:bottom w:val="none" w:sz="0" w:space="0" w:color="auto"/>
            <w:right w:val="none" w:sz="0" w:space="0" w:color="auto"/>
          </w:divBdr>
        </w:div>
        <w:div w:id="127599709">
          <w:marLeft w:val="0"/>
          <w:marRight w:val="0"/>
          <w:marTop w:val="0"/>
          <w:marBottom w:val="0"/>
          <w:divBdr>
            <w:top w:val="none" w:sz="0" w:space="0" w:color="auto"/>
            <w:left w:val="none" w:sz="0" w:space="0" w:color="auto"/>
            <w:bottom w:val="none" w:sz="0" w:space="0" w:color="auto"/>
            <w:right w:val="none" w:sz="0" w:space="0" w:color="auto"/>
          </w:divBdr>
        </w:div>
        <w:div w:id="1725367643">
          <w:marLeft w:val="0"/>
          <w:marRight w:val="0"/>
          <w:marTop w:val="0"/>
          <w:marBottom w:val="0"/>
          <w:divBdr>
            <w:top w:val="none" w:sz="0" w:space="0" w:color="auto"/>
            <w:left w:val="none" w:sz="0" w:space="0" w:color="auto"/>
            <w:bottom w:val="none" w:sz="0" w:space="0" w:color="auto"/>
            <w:right w:val="none" w:sz="0" w:space="0" w:color="auto"/>
          </w:divBdr>
        </w:div>
        <w:div w:id="1852916872">
          <w:marLeft w:val="0"/>
          <w:marRight w:val="0"/>
          <w:marTop w:val="0"/>
          <w:marBottom w:val="0"/>
          <w:divBdr>
            <w:top w:val="none" w:sz="0" w:space="0" w:color="auto"/>
            <w:left w:val="none" w:sz="0" w:space="0" w:color="auto"/>
            <w:bottom w:val="none" w:sz="0" w:space="0" w:color="auto"/>
            <w:right w:val="none" w:sz="0" w:space="0" w:color="auto"/>
          </w:divBdr>
        </w:div>
        <w:div w:id="914626611">
          <w:marLeft w:val="0"/>
          <w:marRight w:val="0"/>
          <w:marTop w:val="0"/>
          <w:marBottom w:val="0"/>
          <w:divBdr>
            <w:top w:val="none" w:sz="0" w:space="0" w:color="auto"/>
            <w:left w:val="none" w:sz="0" w:space="0" w:color="auto"/>
            <w:bottom w:val="none" w:sz="0" w:space="0" w:color="auto"/>
            <w:right w:val="none" w:sz="0" w:space="0" w:color="auto"/>
          </w:divBdr>
        </w:div>
        <w:div w:id="1556043214">
          <w:marLeft w:val="0"/>
          <w:marRight w:val="0"/>
          <w:marTop w:val="0"/>
          <w:marBottom w:val="0"/>
          <w:divBdr>
            <w:top w:val="none" w:sz="0" w:space="0" w:color="auto"/>
            <w:left w:val="none" w:sz="0" w:space="0" w:color="auto"/>
            <w:bottom w:val="none" w:sz="0" w:space="0" w:color="auto"/>
            <w:right w:val="none" w:sz="0" w:space="0" w:color="auto"/>
          </w:divBdr>
        </w:div>
        <w:div w:id="1424112152">
          <w:marLeft w:val="0"/>
          <w:marRight w:val="0"/>
          <w:marTop w:val="0"/>
          <w:marBottom w:val="0"/>
          <w:divBdr>
            <w:top w:val="none" w:sz="0" w:space="0" w:color="auto"/>
            <w:left w:val="none" w:sz="0" w:space="0" w:color="auto"/>
            <w:bottom w:val="none" w:sz="0" w:space="0" w:color="auto"/>
            <w:right w:val="none" w:sz="0" w:space="0" w:color="auto"/>
          </w:divBdr>
        </w:div>
        <w:div w:id="1154955297">
          <w:marLeft w:val="0"/>
          <w:marRight w:val="0"/>
          <w:marTop w:val="0"/>
          <w:marBottom w:val="0"/>
          <w:divBdr>
            <w:top w:val="none" w:sz="0" w:space="0" w:color="auto"/>
            <w:left w:val="none" w:sz="0" w:space="0" w:color="auto"/>
            <w:bottom w:val="none" w:sz="0" w:space="0" w:color="auto"/>
            <w:right w:val="none" w:sz="0" w:space="0" w:color="auto"/>
          </w:divBdr>
        </w:div>
        <w:div w:id="1821532702">
          <w:marLeft w:val="0"/>
          <w:marRight w:val="0"/>
          <w:marTop w:val="0"/>
          <w:marBottom w:val="0"/>
          <w:divBdr>
            <w:top w:val="none" w:sz="0" w:space="0" w:color="auto"/>
            <w:left w:val="none" w:sz="0" w:space="0" w:color="auto"/>
            <w:bottom w:val="none" w:sz="0" w:space="0" w:color="auto"/>
            <w:right w:val="none" w:sz="0" w:space="0" w:color="auto"/>
          </w:divBdr>
        </w:div>
        <w:div w:id="1356149111">
          <w:marLeft w:val="0"/>
          <w:marRight w:val="0"/>
          <w:marTop w:val="0"/>
          <w:marBottom w:val="0"/>
          <w:divBdr>
            <w:top w:val="none" w:sz="0" w:space="0" w:color="auto"/>
            <w:left w:val="none" w:sz="0" w:space="0" w:color="auto"/>
            <w:bottom w:val="none" w:sz="0" w:space="0" w:color="auto"/>
            <w:right w:val="none" w:sz="0" w:space="0" w:color="auto"/>
          </w:divBdr>
        </w:div>
        <w:div w:id="955453422">
          <w:marLeft w:val="0"/>
          <w:marRight w:val="0"/>
          <w:marTop w:val="0"/>
          <w:marBottom w:val="0"/>
          <w:divBdr>
            <w:top w:val="none" w:sz="0" w:space="0" w:color="auto"/>
            <w:left w:val="none" w:sz="0" w:space="0" w:color="auto"/>
            <w:bottom w:val="none" w:sz="0" w:space="0" w:color="auto"/>
            <w:right w:val="none" w:sz="0" w:space="0" w:color="auto"/>
          </w:divBdr>
        </w:div>
        <w:div w:id="764762346">
          <w:marLeft w:val="0"/>
          <w:marRight w:val="0"/>
          <w:marTop w:val="0"/>
          <w:marBottom w:val="0"/>
          <w:divBdr>
            <w:top w:val="none" w:sz="0" w:space="0" w:color="auto"/>
            <w:left w:val="none" w:sz="0" w:space="0" w:color="auto"/>
            <w:bottom w:val="none" w:sz="0" w:space="0" w:color="auto"/>
            <w:right w:val="none" w:sz="0" w:space="0" w:color="auto"/>
          </w:divBdr>
        </w:div>
        <w:div w:id="730347457">
          <w:marLeft w:val="0"/>
          <w:marRight w:val="0"/>
          <w:marTop w:val="0"/>
          <w:marBottom w:val="0"/>
          <w:divBdr>
            <w:top w:val="none" w:sz="0" w:space="0" w:color="auto"/>
            <w:left w:val="none" w:sz="0" w:space="0" w:color="auto"/>
            <w:bottom w:val="none" w:sz="0" w:space="0" w:color="auto"/>
            <w:right w:val="none" w:sz="0" w:space="0" w:color="auto"/>
          </w:divBdr>
        </w:div>
        <w:div w:id="204100281">
          <w:marLeft w:val="0"/>
          <w:marRight w:val="0"/>
          <w:marTop w:val="0"/>
          <w:marBottom w:val="0"/>
          <w:divBdr>
            <w:top w:val="none" w:sz="0" w:space="0" w:color="auto"/>
            <w:left w:val="none" w:sz="0" w:space="0" w:color="auto"/>
            <w:bottom w:val="none" w:sz="0" w:space="0" w:color="auto"/>
            <w:right w:val="none" w:sz="0" w:space="0" w:color="auto"/>
          </w:divBdr>
        </w:div>
      </w:divsChild>
    </w:div>
    <w:div w:id="461315906">
      <w:bodyDiv w:val="1"/>
      <w:marLeft w:val="0"/>
      <w:marRight w:val="0"/>
      <w:marTop w:val="0"/>
      <w:marBottom w:val="0"/>
      <w:divBdr>
        <w:top w:val="none" w:sz="0" w:space="0" w:color="auto"/>
        <w:left w:val="none" w:sz="0" w:space="0" w:color="auto"/>
        <w:bottom w:val="none" w:sz="0" w:space="0" w:color="auto"/>
        <w:right w:val="none" w:sz="0" w:space="0" w:color="auto"/>
      </w:divBdr>
    </w:div>
    <w:div w:id="463624277">
      <w:bodyDiv w:val="1"/>
      <w:marLeft w:val="0"/>
      <w:marRight w:val="0"/>
      <w:marTop w:val="0"/>
      <w:marBottom w:val="0"/>
      <w:divBdr>
        <w:top w:val="none" w:sz="0" w:space="0" w:color="auto"/>
        <w:left w:val="none" w:sz="0" w:space="0" w:color="auto"/>
        <w:bottom w:val="none" w:sz="0" w:space="0" w:color="auto"/>
        <w:right w:val="none" w:sz="0" w:space="0" w:color="auto"/>
      </w:divBdr>
    </w:div>
    <w:div w:id="473448165">
      <w:bodyDiv w:val="1"/>
      <w:marLeft w:val="0"/>
      <w:marRight w:val="0"/>
      <w:marTop w:val="0"/>
      <w:marBottom w:val="0"/>
      <w:divBdr>
        <w:top w:val="none" w:sz="0" w:space="0" w:color="auto"/>
        <w:left w:val="none" w:sz="0" w:space="0" w:color="auto"/>
        <w:bottom w:val="none" w:sz="0" w:space="0" w:color="auto"/>
        <w:right w:val="none" w:sz="0" w:space="0" w:color="auto"/>
      </w:divBdr>
    </w:div>
    <w:div w:id="482163367">
      <w:bodyDiv w:val="1"/>
      <w:marLeft w:val="0"/>
      <w:marRight w:val="0"/>
      <w:marTop w:val="0"/>
      <w:marBottom w:val="0"/>
      <w:divBdr>
        <w:top w:val="none" w:sz="0" w:space="0" w:color="auto"/>
        <w:left w:val="none" w:sz="0" w:space="0" w:color="auto"/>
        <w:bottom w:val="none" w:sz="0" w:space="0" w:color="auto"/>
        <w:right w:val="none" w:sz="0" w:space="0" w:color="auto"/>
      </w:divBdr>
    </w:div>
    <w:div w:id="500858058">
      <w:bodyDiv w:val="1"/>
      <w:marLeft w:val="0"/>
      <w:marRight w:val="0"/>
      <w:marTop w:val="0"/>
      <w:marBottom w:val="0"/>
      <w:divBdr>
        <w:top w:val="none" w:sz="0" w:space="0" w:color="auto"/>
        <w:left w:val="none" w:sz="0" w:space="0" w:color="auto"/>
        <w:bottom w:val="none" w:sz="0" w:space="0" w:color="auto"/>
        <w:right w:val="none" w:sz="0" w:space="0" w:color="auto"/>
      </w:divBdr>
      <w:divsChild>
        <w:div w:id="113060042">
          <w:marLeft w:val="0"/>
          <w:marRight w:val="0"/>
          <w:marTop w:val="0"/>
          <w:marBottom w:val="0"/>
          <w:divBdr>
            <w:top w:val="none" w:sz="0" w:space="0" w:color="auto"/>
            <w:left w:val="none" w:sz="0" w:space="0" w:color="auto"/>
            <w:bottom w:val="none" w:sz="0" w:space="0" w:color="auto"/>
            <w:right w:val="none" w:sz="0" w:space="0" w:color="auto"/>
          </w:divBdr>
        </w:div>
        <w:div w:id="1573197835">
          <w:marLeft w:val="0"/>
          <w:marRight w:val="0"/>
          <w:marTop w:val="0"/>
          <w:marBottom w:val="0"/>
          <w:divBdr>
            <w:top w:val="none" w:sz="0" w:space="0" w:color="auto"/>
            <w:left w:val="none" w:sz="0" w:space="0" w:color="auto"/>
            <w:bottom w:val="none" w:sz="0" w:space="0" w:color="auto"/>
            <w:right w:val="none" w:sz="0" w:space="0" w:color="auto"/>
          </w:divBdr>
        </w:div>
        <w:div w:id="1944730504">
          <w:marLeft w:val="0"/>
          <w:marRight w:val="0"/>
          <w:marTop w:val="0"/>
          <w:marBottom w:val="0"/>
          <w:divBdr>
            <w:top w:val="none" w:sz="0" w:space="0" w:color="auto"/>
            <w:left w:val="none" w:sz="0" w:space="0" w:color="auto"/>
            <w:bottom w:val="none" w:sz="0" w:space="0" w:color="auto"/>
            <w:right w:val="none" w:sz="0" w:space="0" w:color="auto"/>
          </w:divBdr>
        </w:div>
        <w:div w:id="2082754089">
          <w:marLeft w:val="0"/>
          <w:marRight w:val="0"/>
          <w:marTop w:val="0"/>
          <w:marBottom w:val="0"/>
          <w:divBdr>
            <w:top w:val="none" w:sz="0" w:space="0" w:color="auto"/>
            <w:left w:val="none" w:sz="0" w:space="0" w:color="auto"/>
            <w:bottom w:val="none" w:sz="0" w:space="0" w:color="auto"/>
            <w:right w:val="none" w:sz="0" w:space="0" w:color="auto"/>
          </w:divBdr>
        </w:div>
        <w:div w:id="153299912">
          <w:marLeft w:val="0"/>
          <w:marRight w:val="0"/>
          <w:marTop w:val="0"/>
          <w:marBottom w:val="0"/>
          <w:divBdr>
            <w:top w:val="none" w:sz="0" w:space="0" w:color="auto"/>
            <w:left w:val="none" w:sz="0" w:space="0" w:color="auto"/>
            <w:bottom w:val="none" w:sz="0" w:space="0" w:color="auto"/>
            <w:right w:val="none" w:sz="0" w:space="0" w:color="auto"/>
          </w:divBdr>
        </w:div>
        <w:div w:id="893153577">
          <w:marLeft w:val="0"/>
          <w:marRight w:val="0"/>
          <w:marTop w:val="0"/>
          <w:marBottom w:val="0"/>
          <w:divBdr>
            <w:top w:val="none" w:sz="0" w:space="0" w:color="auto"/>
            <w:left w:val="none" w:sz="0" w:space="0" w:color="auto"/>
            <w:bottom w:val="none" w:sz="0" w:space="0" w:color="auto"/>
            <w:right w:val="none" w:sz="0" w:space="0" w:color="auto"/>
          </w:divBdr>
        </w:div>
        <w:div w:id="1352032845">
          <w:marLeft w:val="0"/>
          <w:marRight w:val="0"/>
          <w:marTop w:val="0"/>
          <w:marBottom w:val="0"/>
          <w:divBdr>
            <w:top w:val="none" w:sz="0" w:space="0" w:color="auto"/>
            <w:left w:val="none" w:sz="0" w:space="0" w:color="auto"/>
            <w:bottom w:val="none" w:sz="0" w:space="0" w:color="auto"/>
            <w:right w:val="none" w:sz="0" w:space="0" w:color="auto"/>
          </w:divBdr>
        </w:div>
        <w:div w:id="1219442680">
          <w:marLeft w:val="0"/>
          <w:marRight w:val="0"/>
          <w:marTop w:val="0"/>
          <w:marBottom w:val="0"/>
          <w:divBdr>
            <w:top w:val="none" w:sz="0" w:space="0" w:color="auto"/>
            <w:left w:val="none" w:sz="0" w:space="0" w:color="auto"/>
            <w:bottom w:val="none" w:sz="0" w:space="0" w:color="auto"/>
            <w:right w:val="none" w:sz="0" w:space="0" w:color="auto"/>
          </w:divBdr>
        </w:div>
        <w:div w:id="871190534">
          <w:marLeft w:val="0"/>
          <w:marRight w:val="0"/>
          <w:marTop w:val="0"/>
          <w:marBottom w:val="0"/>
          <w:divBdr>
            <w:top w:val="none" w:sz="0" w:space="0" w:color="auto"/>
            <w:left w:val="none" w:sz="0" w:space="0" w:color="auto"/>
            <w:bottom w:val="none" w:sz="0" w:space="0" w:color="auto"/>
            <w:right w:val="none" w:sz="0" w:space="0" w:color="auto"/>
          </w:divBdr>
        </w:div>
        <w:div w:id="621887623">
          <w:marLeft w:val="0"/>
          <w:marRight w:val="0"/>
          <w:marTop w:val="0"/>
          <w:marBottom w:val="0"/>
          <w:divBdr>
            <w:top w:val="none" w:sz="0" w:space="0" w:color="auto"/>
            <w:left w:val="none" w:sz="0" w:space="0" w:color="auto"/>
            <w:bottom w:val="none" w:sz="0" w:space="0" w:color="auto"/>
            <w:right w:val="none" w:sz="0" w:space="0" w:color="auto"/>
          </w:divBdr>
        </w:div>
        <w:div w:id="255137156">
          <w:marLeft w:val="0"/>
          <w:marRight w:val="0"/>
          <w:marTop w:val="0"/>
          <w:marBottom w:val="0"/>
          <w:divBdr>
            <w:top w:val="none" w:sz="0" w:space="0" w:color="auto"/>
            <w:left w:val="none" w:sz="0" w:space="0" w:color="auto"/>
            <w:bottom w:val="none" w:sz="0" w:space="0" w:color="auto"/>
            <w:right w:val="none" w:sz="0" w:space="0" w:color="auto"/>
          </w:divBdr>
        </w:div>
        <w:div w:id="14618481">
          <w:marLeft w:val="0"/>
          <w:marRight w:val="0"/>
          <w:marTop w:val="0"/>
          <w:marBottom w:val="0"/>
          <w:divBdr>
            <w:top w:val="none" w:sz="0" w:space="0" w:color="auto"/>
            <w:left w:val="none" w:sz="0" w:space="0" w:color="auto"/>
            <w:bottom w:val="none" w:sz="0" w:space="0" w:color="auto"/>
            <w:right w:val="none" w:sz="0" w:space="0" w:color="auto"/>
          </w:divBdr>
        </w:div>
        <w:div w:id="1818302936">
          <w:marLeft w:val="0"/>
          <w:marRight w:val="0"/>
          <w:marTop w:val="0"/>
          <w:marBottom w:val="0"/>
          <w:divBdr>
            <w:top w:val="none" w:sz="0" w:space="0" w:color="auto"/>
            <w:left w:val="none" w:sz="0" w:space="0" w:color="auto"/>
            <w:bottom w:val="none" w:sz="0" w:space="0" w:color="auto"/>
            <w:right w:val="none" w:sz="0" w:space="0" w:color="auto"/>
          </w:divBdr>
        </w:div>
        <w:div w:id="198125614">
          <w:marLeft w:val="0"/>
          <w:marRight w:val="0"/>
          <w:marTop w:val="0"/>
          <w:marBottom w:val="0"/>
          <w:divBdr>
            <w:top w:val="none" w:sz="0" w:space="0" w:color="auto"/>
            <w:left w:val="none" w:sz="0" w:space="0" w:color="auto"/>
            <w:bottom w:val="none" w:sz="0" w:space="0" w:color="auto"/>
            <w:right w:val="none" w:sz="0" w:space="0" w:color="auto"/>
          </w:divBdr>
        </w:div>
        <w:div w:id="163592670">
          <w:marLeft w:val="0"/>
          <w:marRight w:val="0"/>
          <w:marTop w:val="0"/>
          <w:marBottom w:val="0"/>
          <w:divBdr>
            <w:top w:val="none" w:sz="0" w:space="0" w:color="auto"/>
            <w:left w:val="none" w:sz="0" w:space="0" w:color="auto"/>
            <w:bottom w:val="none" w:sz="0" w:space="0" w:color="auto"/>
            <w:right w:val="none" w:sz="0" w:space="0" w:color="auto"/>
          </w:divBdr>
        </w:div>
        <w:div w:id="301232774">
          <w:marLeft w:val="0"/>
          <w:marRight w:val="0"/>
          <w:marTop w:val="0"/>
          <w:marBottom w:val="0"/>
          <w:divBdr>
            <w:top w:val="none" w:sz="0" w:space="0" w:color="auto"/>
            <w:left w:val="none" w:sz="0" w:space="0" w:color="auto"/>
            <w:bottom w:val="none" w:sz="0" w:space="0" w:color="auto"/>
            <w:right w:val="none" w:sz="0" w:space="0" w:color="auto"/>
          </w:divBdr>
        </w:div>
        <w:div w:id="641009450">
          <w:marLeft w:val="0"/>
          <w:marRight w:val="0"/>
          <w:marTop w:val="0"/>
          <w:marBottom w:val="0"/>
          <w:divBdr>
            <w:top w:val="none" w:sz="0" w:space="0" w:color="auto"/>
            <w:left w:val="none" w:sz="0" w:space="0" w:color="auto"/>
            <w:bottom w:val="none" w:sz="0" w:space="0" w:color="auto"/>
            <w:right w:val="none" w:sz="0" w:space="0" w:color="auto"/>
          </w:divBdr>
        </w:div>
        <w:div w:id="1911185311">
          <w:marLeft w:val="0"/>
          <w:marRight w:val="0"/>
          <w:marTop w:val="0"/>
          <w:marBottom w:val="0"/>
          <w:divBdr>
            <w:top w:val="none" w:sz="0" w:space="0" w:color="auto"/>
            <w:left w:val="none" w:sz="0" w:space="0" w:color="auto"/>
            <w:bottom w:val="none" w:sz="0" w:space="0" w:color="auto"/>
            <w:right w:val="none" w:sz="0" w:space="0" w:color="auto"/>
          </w:divBdr>
        </w:div>
        <w:div w:id="227618534">
          <w:marLeft w:val="0"/>
          <w:marRight w:val="0"/>
          <w:marTop w:val="0"/>
          <w:marBottom w:val="0"/>
          <w:divBdr>
            <w:top w:val="none" w:sz="0" w:space="0" w:color="auto"/>
            <w:left w:val="none" w:sz="0" w:space="0" w:color="auto"/>
            <w:bottom w:val="none" w:sz="0" w:space="0" w:color="auto"/>
            <w:right w:val="none" w:sz="0" w:space="0" w:color="auto"/>
          </w:divBdr>
        </w:div>
        <w:div w:id="1197964190">
          <w:marLeft w:val="0"/>
          <w:marRight w:val="0"/>
          <w:marTop w:val="0"/>
          <w:marBottom w:val="0"/>
          <w:divBdr>
            <w:top w:val="none" w:sz="0" w:space="0" w:color="auto"/>
            <w:left w:val="none" w:sz="0" w:space="0" w:color="auto"/>
            <w:bottom w:val="none" w:sz="0" w:space="0" w:color="auto"/>
            <w:right w:val="none" w:sz="0" w:space="0" w:color="auto"/>
          </w:divBdr>
        </w:div>
        <w:div w:id="19400968">
          <w:marLeft w:val="0"/>
          <w:marRight w:val="0"/>
          <w:marTop w:val="0"/>
          <w:marBottom w:val="0"/>
          <w:divBdr>
            <w:top w:val="none" w:sz="0" w:space="0" w:color="auto"/>
            <w:left w:val="none" w:sz="0" w:space="0" w:color="auto"/>
            <w:bottom w:val="none" w:sz="0" w:space="0" w:color="auto"/>
            <w:right w:val="none" w:sz="0" w:space="0" w:color="auto"/>
          </w:divBdr>
        </w:div>
        <w:div w:id="1940866946">
          <w:marLeft w:val="0"/>
          <w:marRight w:val="0"/>
          <w:marTop w:val="0"/>
          <w:marBottom w:val="0"/>
          <w:divBdr>
            <w:top w:val="none" w:sz="0" w:space="0" w:color="auto"/>
            <w:left w:val="none" w:sz="0" w:space="0" w:color="auto"/>
            <w:bottom w:val="none" w:sz="0" w:space="0" w:color="auto"/>
            <w:right w:val="none" w:sz="0" w:space="0" w:color="auto"/>
          </w:divBdr>
        </w:div>
        <w:div w:id="1391927775">
          <w:marLeft w:val="0"/>
          <w:marRight w:val="0"/>
          <w:marTop w:val="0"/>
          <w:marBottom w:val="0"/>
          <w:divBdr>
            <w:top w:val="none" w:sz="0" w:space="0" w:color="auto"/>
            <w:left w:val="none" w:sz="0" w:space="0" w:color="auto"/>
            <w:bottom w:val="none" w:sz="0" w:space="0" w:color="auto"/>
            <w:right w:val="none" w:sz="0" w:space="0" w:color="auto"/>
          </w:divBdr>
        </w:div>
        <w:div w:id="2096591202">
          <w:marLeft w:val="0"/>
          <w:marRight w:val="0"/>
          <w:marTop w:val="0"/>
          <w:marBottom w:val="0"/>
          <w:divBdr>
            <w:top w:val="none" w:sz="0" w:space="0" w:color="auto"/>
            <w:left w:val="none" w:sz="0" w:space="0" w:color="auto"/>
            <w:bottom w:val="none" w:sz="0" w:space="0" w:color="auto"/>
            <w:right w:val="none" w:sz="0" w:space="0" w:color="auto"/>
          </w:divBdr>
        </w:div>
        <w:div w:id="1608931300">
          <w:marLeft w:val="0"/>
          <w:marRight w:val="0"/>
          <w:marTop w:val="0"/>
          <w:marBottom w:val="0"/>
          <w:divBdr>
            <w:top w:val="none" w:sz="0" w:space="0" w:color="auto"/>
            <w:left w:val="none" w:sz="0" w:space="0" w:color="auto"/>
            <w:bottom w:val="none" w:sz="0" w:space="0" w:color="auto"/>
            <w:right w:val="none" w:sz="0" w:space="0" w:color="auto"/>
          </w:divBdr>
        </w:div>
        <w:div w:id="1660578149">
          <w:marLeft w:val="0"/>
          <w:marRight w:val="0"/>
          <w:marTop w:val="0"/>
          <w:marBottom w:val="0"/>
          <w:divBdr>
            <w:top w:val="none" w:sz="0" w:space="0" w:color="auto"/>
            <w:left w:val="none" w:sz="0" w:space="0" w:color="auto"/>
            <w:bottom w:val="none" w:sz="0" w:space="0" w:color="auto"/>
            <w:right w:val="none" w:sz="0" w:space="0" w:color="auto"/>
          </w:divBdr>
        </w:div>
        <w:div w:id="1727605072">
          <w:marLeft w:val="0"/>
          <w:marRight w:val="0"/>
          <w:marTop w:val="0"/>
          <w:marBottom w:val="0"/>
          <w:divBdr>
            <w:top w:val="none" w:sz="0" w:space="0" w:color="auto"/>
            <w:left w:val="none" w:sz="0" w:space="0" w:color="auto"/>
            <w:bottom w:val="none" w:sz="0" w:space="0" w:color="auto"/>
            <w:right w:val="none" w:sz="0" w:space="0" w:color="auto"/>
          </w:divBdr>
        </w:div>
        <w:div w:id="5718253">
          <w:marLeft w:val="0"/>
          <w:marRight w:val="0"/>
          <w:marTop w:val="0"/>
          <w:marBottom w:val="0"/>
          <w:divBdr>
            <w:top w:val="none" w:sz="0" w:space="0" w:color="auto"/>
            <w:left w:val="none" w:sz="0" w:space="0" w:color="auto"/>
            <w:bottom w:val="none" w:sz="0" w:space="0" w:color="auto"/>
            <w:right w:val="none" w:sz="0" w:space="0" w:color="auto"/>
          </w:divBdr>
        </w:div>
        <w:div w:id="1785349548">
          <w:marLeft w:val="0"/>
          <w:marRight w:val="0"/>
          <w:marTop w:val="0"/>
          <w:marBottom w:val="0"/>
          <w:divBdr>
            <w:top w:val="none" w:sz="0" w:space="0" w:color="auto"/>
            <w:left w:val="none" w:sz="0" w:space="0" w:color="auto"/>
            <w:bottom w:val="none" w:sz="0" w:space="0" w:color="auto"/>
            <w:right w:val="none" w:sz="0" w:space="0" w:color="auto"/>
          </w:divBdr>
        </w:div>
        <w:div w:id="1998217862">
          <w:marLeft w:val="0"/>
          <w:marRight w:val="0"/>
          <w:marTop w:val="0"/>
          <w:marBottom w:val="0"/>
          <w:divBdr>
            <w:top w:val="none" w:sz="0" w:space="0" w:color="auto"/>
            <w:left w:val="none" w:sz="0" w:space="0" w:color="auto"/>
            <w:bottom w:val="none" w:sz="0" w:space="0" w:color="auto"/>
            <w:right w:val="none" w:sz="0" w:space="0" w:color="auto"/>
          </w:divBdr>
        </w:div>
        <w:div w:id="1425802897">
          <w:marLeft w:val="0"/>
          <w:marRight w:val="0"/>
          <w:marTop w:val="0"/>
          <w:marBottom w:val="0"/>
          <w:divBdr>
            <w:top w:val="none" w:sz="0" w:space="0" w:color="auto"/>
            <w:left w:val="none" w:sz="0" w:space="0" w:color="auto"/>
            <w:bottom w:val="none" w:sz="0" w:space="0" w:color="auto"/>
            <w:right w:val="none" w:sz="0" w:space="0" w:color="auto"/>
          </w:divBdr>
        </w:div>
        <w:div w:id="1664315288">
          <w:marLeft w:val="0"/>
          <w:marRight w:val="0"/>
          <w:marTop w:val="0"/>
          <w:marBottom w:val="0"/>
          <w:divBdr>
            <w:top w:val="none" w:sz="0" w:space="0" w:color="auto"/>
            <w:left w:val="none" w:sz="0" w:space="0" w:color="auto"/>
            <w:bottom w:val="none" w:sz="0" w:space="0" w:color="auto"/>
            <w:right w:val="none" w:sz="0" w:space="0" w:color="auto"/>
          </w:divBdr>
        </w:div>
        <w:div w:id="836194473">
          <w:marLeft w:val="0"/>
          <w:marRight w:val="0"/>
          <w:marTop w:val="0"/>
          <w:marBottom w:val="0"/>
          <w:divBdr>
            <w:top w:val="none" w:sz="0" w:space="0" w:color="auto"/>
            <w:left w:val="none" w:sz="0" w:space="0" w:color="auto"/>
            <w:bottom w:val="none" w:sz="0" w:space="0" w:color="auto"/>
            <w:right w:val="none" w:sz="0" w:space="0" w:color="auto"/>
          </w:divBdr>
        </w:div>
        <w:div w:id="41368932">
          <w:marLeft w:val="0"/>
          <w:marRight w:val="0"/>
          <w:marTop w:val="0"/>
          <w:marBottom w:val="0"/>
          <w:divBdr>
            <w:top w:val="none" w:sz="0" w:space="0" w:color="auto"/>
            <w:left w:val="none" w:sz="0" w:space="0" w:color="auto"/>
            <w:bottom w:val="none" w:sz="0" w:space="0" w:color="auto"/>
            <w:right w:val="none" w:sz="0" w:space="0" w:color="auto"/>
          </w:divBdr>
        </w:div>
        <w:div w:id="1130829688">
          <w:marLeft w:val="0"/>
          <w:marRight w:val="0"/>
          <w:marTop w:val="0"/>
          <w:marBottom w:val="0"/>
          <w:divBdr>
            <w:top w:val="none" w:sz="0" w:space="0" w:color="auto"/>
            <w:left w:val="none" w:sz="0" w:space="0" w:color="auto"/>
            <w:bottom w:val="none" w:sz="0" w:space="0" w:color="auto"/>
            <w:right w:val="none" w:sz="0" w:space="0" w:color="auto"/>
          </w:divBdr>
        </w:div>
        <w:div w:id="1570576963">
          <w:marLeft w:val="0"/>
          <w:marRight w:val="0"/>
          <w:marTop w:val="0"/>
          <w:marBottom w:val="0"/>
          <w:divBdr>
            <w:top w:val="none" w:sz="0" w:space="0" w:color="auto"/>
            <w:left w:val="none" w:sz="0" w:space="0" w:color="auto"/>
            <w:bottom w:val="none" w:sz="0" w:space="0" w:color="auto"/>
            <w:right w:val="none" w:sz="0" w:space="0" w:color="auto"/>
          </w:divBdr>
        </w:div>
        <w:div w:id="2707643">
          <w:marLeft w:val="0"/>
          <w:marRight w:val="0"/>
          <w:marTop w:val="0"/>
          <w:marBottom w:val="0"/>
          <w:divBdr>
            <w:top w:val="none" w:sz="0" w:space="0" w:color="auto"/>
            <w:left w:val="none" w:sz="0" w:space="0" w:color="auto"/>
            <w:bottom w:val="none" w:sz="0" w:space="0" w:color="auto"/>
            <w:right w:val="none" w:sz="0" w:space="0" w:color="auto"/>
          </w:divBdr>
        </w:div>
        <w:div w:id="887304690">
          <w:marLeft w:val="0"/>
          <w:marRight w:val="0"/>
          <w:marTop w:val="0"/>
          <w:marBottom w:val="0"/>
          <w:divBdr>
            <w:top w:val="none" w:sz="0" w:space="0" w:color="auto"/>
            <w:left w:val="none" w:sz="0" w:space="0" w:color="auto"/>
            <w:bottom w:val="none" w:sz="0" w:space="0" w:color="auto"/>
            <w:right w:val="none" w:sz="0" w:space="0" w:color="auto"/>
          </w:divBdr>
        </w:div>
        <w:div w:id="615870647">
          <w:marLeft w:val="0"/>
          <w:marRight w:val="0"/>
          <w:marTop w:val="0"/>
          <w:marBottom w:val="0"/>
          <w:divBdr>
            <w:top w:val="none" w:sz="0" w:space="0" w:color="auto"/>
            <w:left w:val="none" w:sz="0" w:space="0" w:color="auto"/>
            <w:bottom w:val="none" w:sz="0" w:space="0" w:color="auto"/>
            <w:right w:val="none" w:sz="0" w:space="0" w:color="auto"/>
          </w:divBdr>
        </w:div>
        <w:div w:id="1083837031">
          <w:marLeft w:val="0"/>
          <w:marRight w:val="0"/>
          <w:marTop w:val="0"/>
          <w:marBottom w:val="0"/>
          <w:divBdr>
            <w:top w:val="none" w:sz="0" w:space="0" w:color="auto"/>
            <w:left w:val="none" w:sz="0" w:space="0" w:color="auto"/>
            <w:bottom w:val="none" w:sz="0" w:space="0" w:color="auto"/>
            <w:right w:val="none" w:sz="0" w:space="0" w:color="auto"/>
          </w:divBdr>
        </w:div>
      </w:divsChild>
    </w:div>
    <w:div w:id="597561772">
      <w:bodyDiv w:val="1"/>
      <w:marLeft w:val="0"/>
      <w:marRight w:val="0"/>
      <w:marTop w:val="0"/>
      <w:marBottom w:val="0"/>
      <w:divBdr>
        <w:top w:val="none" w:sz="0" w:space="0" w:color="auto"/>
        <w:left w:val="none" w:sz="0" w:space="0" w:color="auto"/>
        <w:bottom w:val="none" w:sz="0" w:space="0" w:color="auto"/>
        <w:right w:val="none" w:sz="0" w:space="0" w:color="auto"/>
      </w:divBdr>
    </w:div>
    <w:div w:id="661279675">
      <w:bodyDiv w:val="1"/>
      <w:marLeft w:val="0"/>
      <w:marRight w:val="0"/>
      <w:marTop w:val="0"/>
      <w:marBottom w:val="0"/>
      <w:divBdr>
        <w:top w:val="none" w:sz="0" w:space="0" w:color="auto"/>
        <w:left w:val="none" w:sz="0" w:space="0" w:color="auto"/>
        <w:bottom w:val="none" w:sz="0" w:space="0" w:color="auto"/>
        <w:right w:val="none" w:sz="0" w:space="0" w:color="auto"/>
      </w:divBdr>
      <w:divsChild>
        <w:div w:id="1857695801">
          <w:marLeft w:val="0"/>
          <w:marRight w:val="0"/>
          <w:marTop w:val="0"/>
          <w:marBottom w:val="0"/>
          <w:divBdr>
            <w:top w:val="none" w:sz="0" w:space="0" w:color="auto"/>
            <w:left w:val="none" w:sz="0" w:space="0" w:color="auto"/>
            <w:bottom w:val="none" w:sz="0" w:space="0" w:color="auto"/>
            <w:right w:val="none" w:sz="0" w:space="0" w:color="auto"/>
          </w:divBdr>
        </w:div>
        <w:div w:id="526218537">
          <w:marLeft w:val="0"/>
          <w:marRight w:val="0"/>
          <w:marTop w:val="0"/>
          <w:marBottom w:val="0"/>
          <w:divBdr>
            <w:top w:val="none" w:sz="0" w:space="0" w:color="auto"/>
            <w:left w:val="none" w:sz="0" w:space="0" w:color="auto"/>
            <w:bottom w:val="none" w:sz="0" w:space="0" w:color="auto"/>
            <w:right w:val="none" w:sz="0" w:space="0" w:color="auto"/>
          </w:divBdr>
        </w:div>
        <w:div w:id="1489251975">
          <w:marLeft w:val="0"/>
          <w:marRight w:val="0"/>
          <w:marTop w:val="0"/>
          <w:marBottom w:val="0"/>
          <w:divBdr>
            <w:top w:val="none" w:sz="0" w:space="0" w:color="auto"/>
            <w:left w:val="none" w:sz="0" w:space="0" w:color="auto"/>
            <w:bottom w:val="none" w:sz="0" w:space="0" w:color="auto"/>
            <w:right w:val="none" w:sz="0" w:space="0" w:color="auto"/>
          </w:divBdr>
        </w:div>
        <w:div w:id="2049140664">
          <w:marLeft w:val="0"/>
          <w:marRight w:val="0"/>
          <w:marTop w:val="0"/>
          <w:marBottom w:val="0"/>
          <w:divBdr>
            <w:top w:val="none" w:sz="0" w:space="0" w:color="auto"/>
            <w:left w:val="none" w:sz="0" w:space="0" w:color="auto"/>
            <w:bottom w:val="none" w:sz="0" w:space="0" w:color="auto"/>
            <w:right w:val="none" w:sz="0" w:space="0" w:color="auto"/>
          </w:divBdr>
        </w:div>
        <w:div w:id="540555913">
          <w:marLeft w:val="0"/>
          <w:marRight w:val="0"/>
          <w:marTop w:val="0"/>
          <w:marBottom w:val="0"/>
          <w:divBdr>
            <w:top w:val="none" w:sz="0" w:space="0" w:color="auto"/>
            <w:left w:val="none" w:sz="0" w:space="0" w:color="auto"/>
            <w:bottom w:val="none" w:sz="0" w:space="0" w:color="auto"/>
            <w:right w:val="none" w:sz="0" w:space="0" w:color="auto"/>
          </w:divBdr>
        </w:div>
      </w:divsChild>
    </w:div>
    <w:div w:id="668564100">
      <w:bodyDiv w:val="1"/>
      <w:marLeft w:val="0"/>
      <w:marRight w:val="0"/>
      <w:marTop w:val="0"/>
      <w:marBottom w:val="0"/>
      <w:divBdr>
        <w:top w:val="none" w:sz="0" w:space="0" w:color="auto"/>
        <w:left w:val="none" w:sz="0" w:space="0" w:color="auto"/>
        <w:bottom w:val="none" w:sz="0" w:space="0" w:color="auto"/>
        <w:right w:val="none" w:sz="0" w:space="0" w:color="auto"/>
      </w:divBdr>
    </w:div>
    <w:div w:id="701594542">
      <w:bodyDiv w:val="1"/>
      <w:marLeft w:val="0"/>
      <w:marRight w:val="0"/>
      <w:marTop w:val="0"/>
      <w:marBottom w:val="0"/>
      <w:divBdr>
        <w:top w:val="none" w:sz="0" w:space="0" w:color="auto"/>
        <w:left w:val="none" w:sz="0" w:space="0" w:color="auto"/>
        <w:bottom w:val="none" w:sz="0" w:space="0" w:color="auto"/>
        <w:right w:val="none" w:sz="0" w:space="0" w:color="auto"/>
      </w:divBdr>
    </w:div>
    <w:div w:id="800877232">
      <w:bodyDiv w:val="1"/>
      <w:marLeft w:val="0"/>
      <w:marRight w:val="0"/>
      <w:marTop w:val="0"/>
      <w:marBottom w:val="0"/>
      <w:divBdr>
        <w:top w:val="none" w:sz="0" w:space="0" w:color="auto"/>
        <w:left w:val="none" w:sz="0" w:space="0" w:color="auto"/>
        <w:bottom w:val="none" w:sz="0" w:space="0" w:color="auto"/>
        <w:right w:val="none" w:sz="0" w:space="0" w:color="auto"/>
      </w:divBdr>
    </w:div>
    <w:div w:id="815992393">
      <w:bodyDiv w:val="1"/>
      <w:marLeft w:val="0"/>
      <w:marRight w:val="0"/>
      <w:marTop w:val="0"/>
      <w:marBottom w:val="0"/>
      <w:divBdr>
        <w:top w:val="none" w:sz="0" w:space="0" w:color="auto"/>
        <w:left w:val="none" w:sz="0" w:space="0" w:color="auto"/>
        <w:bottom w:val="none" w:sz="0" w:space="0" w:color="auto"/>
        <w:right w:val="none" w:sz="0" w:space="0" w:color="auto"/>
      </w:divBdr>
    </w:div>
    <w:div w:id="818765643">
      <w:bodyDiv w:val="1"/>
      <w:marLeft w:val="0"/>
      <w:marRight w:val="0"/>
      <w:marTop w:val="0"/>
      <w:marBottom w:val="0"/>
      <w:divBdr>
        <w:top w:val="none" w:sz="0" w:space="0" w:color="auto"/>
        <w:left w:val="none" w:sz="0" w:space="0" w:color="auto"/>
        <w:bottom w:val="none" w:sz="0" w:space="0" w:color="auto"/>
        <w:right w:val="none" w:sz="0" w:space="0" w:color="auto"/>
      </w:divBdr>
      <w:divsChild>
        <w:div w:id="1346635238">
          <w:marLeft w:val="0"/>
          <w:marRight w:val="0"/>
          <w:marTop w:val="0"/>
          <w:marBottom w:val="0"/>
          <w:divBdr>
            <w:top w:val="none" w:sz="0" w:space="0" w:color="auto"/>
            <w:left w:val="none" w:sz="0" w:space="0" w:color="auto"/>
            <w:bottom w:val="none" w:sz="0" w:space="0" w:color="auto"/>
            <w:right w:val="none" w:sz="0" w:space="0" w:color="auto"/>
          </w:divBdr>
        </w:div>
        <w:div w:id="1069811442">
          <w:marLeft w:val="0"/>
          <w:marRight w:val="0"/>
          <w:marTop w:val="0"/>
          <w:marBottom w:val="0"/>
          <w:divBdr>
            <w:top w:val="none" w:sz="0" w:space="0" w:color="auto"/>
            <w:left w:val="none" w:sz="0" w:space="0" w:color="auto"/>
            <w:bottom w:val="none" w:sz="0" w:space="0" w:color="auto"/>
            <w:right w:val="none" w:sz="0" w:space="0" w:color="auto"/>
          </w:divBdr>
        </w:div>
        <w:div w:id="2039427165">
          <w:marLeft w:val="0"/>
          <w:marRight w:val="0"/>
          <w:marTop w:val="0"/>
          <w:marBottom w:val="0"/>
          <w:divBdr>
            <w:top w:val="none" w:sz="0" w:space="0" w:color="auto"/>
            <w:left w:val="none" w:sz="0" w:space="0" w:color="auto"/>
            <w:bottom w:val="none" w:sz="0" w:space="0" w:color="auto"/>
            <w:right w:val="none" w:sz="0" w:space="0" w:color="auto"/>
          </w:divBdr>
        </w:div>
        <w:div w:id="1798061955">
          <w:marLeft w:val="0"/>
          <w:marRight w:val="0"/>
          <w:marTop w:val="0"/>
          <w:marBottom w:val="0"/>
          <w:divBdr>
            <w:top w:val="none" w:sz="0" w:space="0" w:color="auto"/>
            <w:left w:val="none" w:sz="0" w:space="0" w:color="auto"/>
            <w:bottom w:val="none" w:sz="0" w:space="0" w:color="auto"/>
            <w:right w:val="none" w:sz="0" w:space="0" w:color="auto"/>
          </w:divBdr>
        </w:div>
        <w:div w:id="407309123">
          <w:marLeft w:val="0"/>
          <w:marRight w:val="0"/>
          <w:marTop w:val="0"/>
          <w:marBottom w:val="0"/>
          <w:divBdr>
            <w:top w:val="none" w:sz="0" w:space="0" w:color="auto"/>
            <w:left w:val="none" w:sz="0" w:space="0" w:color="auto"/>
            <w:bottom w:val="none" w:sz="0" w:space="0" w:color="auto"/>
            <w:right w:val="none" w:sz="0" w:space="0" w:color="auto"/>
          </w:divBdr>
        </w:div>
        <w:div w:id="414516595">
          <w:marLeft w:val="0"/>
          <w:marRight w:val="0"/>
          <w:marTop w:val="0"/>
          <w:marBottom w:val="0"/>
          <w:divBdr>
            <w:top w:val="none" w:sz="0" w:space="0" w:color="auto"/>
            <w:left w:val="none" w:sz="0" w:space="0" w:color="auto"/>
            <w:bottom w:val="none" w:sz="0" w:space="0" w:color="auto"/>
            <w:right w:val="none" w:sz="0" w:space="0" w:color="auto"/>
          </w:divBdr>
        </w:div>
        <w:div w:id="331026506">
          <w:marLeft w:val="0"/>
          <w:marRight w:val="0"/>
          <w:marTop w:val="0"/>
          <w:marBottom w:val="0"/>
          <w:divBdr>
            <w:top w:val="none" w:sz="0" w:space="0" w:color="auto"/>
            <w:left w:val="none" w:sz="0" w:space="0" w:color="auto"/>
            <w:bottom w:val="none" w:sz="0" w:space="0" w:color="auto"/>
            <w:right w:val="none" w:sz="0" w:space="0" w:color="auto"/>
          </w:divBdr>
        </w:div>
        <w:div w:id="1848522101">
          <w:marLeft w:val="0"/>
          <w:marRight w:val="0"/>
          <w:marTop w:val="0"/>
          <w:marBottom w:val="0"/>
          <w:divBdr>
            <w:top w:val="none" w:sz="0" w:space="0" w:color="auto"/>
            <w:left w:val="none" w:sz="0" w:space="0" w:color="auto"/>
            <w:bottom w:val="none" w:sz="0" w:space="0" w:color="auto"/>
            <w:right w:val="none" w:sz="0" w:space="0" w:color="auto"/>
          </w:divBdr>
        </w:div>
        <w:div w:id="1593972528">
          <w:marLeft w:val="0"/>
          <w:marRight w:val="0"/>
          <w:marTop w:val="0"/>
          <w:marBottom w:val="0"/>
          <w:divBdr>
            <w:top w:val="none" w:sz="0" w:space="0" w:color="auto"/>
            <w:left w:val="none" w:sz="0" w:space="0" w:color="auto"/>
            <w:bottom w:val="none" w:sz="0" w:space="0" w:color="auto"/>
            <w:right w:val="none" w:sz="0" w:space="0" w:color="auto"/>
          </w:divBdr>
        </w:div>
        <w:div w:id="680623687">
          <w:marLeft w:val="0"/>
          <w:marRight w:val="0"/>
          <w:marTop w:val="0"/>
          <w:marBottom w:val="0"/>
          <w:divBdr>
            <w:top w:val="none" w:sz="0" w:space="0" w:color="auto"/>
            <w:left w:val="none" w:sz="0" w:space="0" w:color="auto"/>
            <w:bottom w:val="none" w:sz="0" w:space="0" w:color="auto"/>
            <w:right w:val="none" w:sz="0" w:space="0" w:color="auto"/>
          </w:divBdr>
        </w:div>
        <w:div w:id="96488891">
          <w:marLeft w:val="0"/>
          <w:marRight w:val="0"/>
          <w:marTop w:val="0"/>
          <w:marBottom w:val="0"/>
          <w:divBdr>
            <w:top w:val="none" w:sz="0" w:space="0" w:color="auto"/>
            <w:left w:val="none" w:sz="0" w:space="0" w:color="auto"/>
            <w:bottom w:val="none" w:sz="0" w:space="0" w:color="auto"/>
            <w:right w:val="none" w:sz="0" w:space="0" w:color="auto"/>
          </w:divBdr>
        </w:div>
        <w:div w:id="388111558">
          <w:marLeft w:val="0"/>
          <w:marRight w:val="0"/>
          <w:marTop w:val="0"/>
          <w:marBottom w:val="0"/>
          <w:divBdr>
            <w:top w:val="none" w:sz="0" w:space="0" w:color="auto"/>
            <w:left w:val="none" w:sz="0" w:space="0" w:color="auto"/>
            <w:bottom w:val="none" w:sz="0" w:space="0" w:color="auto"/>
            <w:right w:val="none" w:sz="0" w:space="0" w:color="auto"/>
          </w:divBdr>
        </w:div>
        <w:div w:id="1972637495">
          <w:marLeft w:val="0"/>
          <w:marRight w:val="0"/>
          <w:marTop w:val="0"/>
          <w:marBottom w:val="0"/>
          <w:divBdr>
            <w:top w:val="none" w:sz="0" w:space="0" w:color="auto"/>
            <w:left w:val="none" w:sz="0" w:space="0" w:color="auto"/>
            <w:bottom w:val="none" w:sz="0" w:space="0" w:color="auto"/>
            <w:right w:val="none" w:sz="0" w:space="0" w:color="auto"/>
          </w:divBdr>
        </w:div>
        <w:div w:id="1004404956">
          <w:marLeft w:val="0"/>
          <w:marRight w:val="0"/>
          <w:marTop w:val="0"/>
          <w:marBottom w:val="0"/>
          <w:divBdr>
            <w:top w:val="none" w:sz="0" w:space="0" w:color="auto"/>
            <w:left w:val="none" w:sz="0" w:space="0" w:color="auto"/>
            <w:bottom w:val="none" w:sz="0" w:space="0" w:color="auto"/>
            <w:right w:val="none" w:sz="0" w:space="0" w:color="auto"/>
          </w:divBdr>
        </w:div>
        <w:div w:id="1838181239">
          <w:marLeft w:val="0"/>
          <w:marRight w:val="0"/>
          <w:marTop w:val="0"/>
          <w:marBottom w:val="0"/>
          <w:divBdr>
            <w:top w:val="none" w:sz="0" w:space="0" w:color="auto"/>
            <w:left w:val="none" w:sz="0" w:space="0" w:color="auto"/>
            <w:bottom w:val="none" w:sz="0" w:space="0" w:color="auto"/>
            <w:right w:val="none" w:sz="0" w:space="0" w:color="auto"/>
          </w:divBdr>
        </w:div>
        <w:div w:id="1420641611">
          <w:marLeft w:val="0"/>
          <w:marRight w:val="0"/>
          <w:marTop w:val="0"/>
          <w:marBottom w:val="0"/>
          <w:divBdr>
            <w:top w:val="none" w:sz="0" w:space="0" w:color="auto"/>
            <w:left w:val="none" w:sz="0" w:space="0" w:color="auto"/>
            <w:bottom w:val="none" w:sz="0" w:space="0" w:color="auto"/>
            <w:right w:val="none" w:sz="0" w:space="0" w:color="auto"/>
          </w:divBdr>
        </w:div>
        <w:div w:id="1883249631">
          <w:marLeft w:val="0"/>
          <w:marRight w:val="0"/>
          <w:marTop w:val="0"/>
          <w:marBottom w:val="0"/>
          <w:divBdr>
            <w:top w:val="none" w:sz="0" w:space="0" w:color="auto"/>
            <w:left w:val="none" w:sz="0" w:space="0" w:color="auto"/>
            <w:bottom w:val="none" w:sz="0" w:space="0" w:color="auto"/>
            <w:right w:val="none" w:sz="0" w:space="0" w:color="auto"/>
          </w:divBdr>
        </w:div>
        <w:div w:id="1186410647">
          <w:marLeft w:val="0"/>
          <w:marRight w:val="0"/>
          <w:marTop w:val="0"/>
          <w:marBottom w:val="0"/>
          <w:divBdr>
            <w:top w:val="none" w:sz="0" w:space="0" w:color="auto"/>
            <w:left w:val="none" w:sz="0" w:space="0" w:color="auto"/>
            <w:bottom w:val="none" w:sz="0" w:space="0" w:color="auto"/>
            <w:right w:val="none" w:sz="0" w:space="0" w:color="auto"/>
          </w:divBdr>
        </w:div>
        <w:div w:id="760109116">
          <w:marLeft w:val="0"/>
          <w:marRight w:val="0"/>
          <w:marTop w:val="0"/>
          <w:marBottom w:val="0"/>
          <w:divBdr>
            <w:top w:val="none" w:sz="0" w:space="0" w:color="auto"/>
            <w:left w:val="none" w:sz="0" w:space="0" w:color="auto"/>
            <w:bottom w:val="none" w:sz="0" w:space="0" w:color="auto"/>
            <w:right w:val="none" w:sz="0" w:space="0" w:color="auto"/>
          </w:divBdr>
        </w:div>
        <w:div w:id="684097512">
          <w:marLeft w:val="0"/>
          <w:marRight w:val="0"/>
          <w:marTop w:val="0"/>
          <w:marBottom w:val="0"/>
          <w:divBdr>
            <w:top w:val="none" w:sz="0" w:space="0" w:color="auto"/>
            <w:left w:val="none" w:sz="0" w:space="0" w:color="auto"/>
            <w:bottom w:val="none" w:sz="0" w:space="0" w:color="auto"/>
            <w:right w:val="none" w:sz="0" w:space="0" w:color="auto"/>
          </w:divBdr>
        </w:div>
        <w:div w:id="483356901">
          <w:marLeft w:val="0"/>
          <w:marRight w:val="0"/>
          <w:marTop w:val="0"/>
          <w:marBottom w:val="0"/>
          <w:divBdr>
            <w:top w:val="none" w:sz="0" w:space="0" w:color="auto"/>
            <w:left w:val="none" w:sz="0" w:space="0" w:color="auto"/>
            <w:bottom w:val="none" w:sz="0" w:space="0" w:color="auto"/>
            <w:right w:val="none" w:sz="0" w:space="0" w:color="auto"/>
          </w:divBdr>
        </w:div>
        <w:div w:id="421219536">
          <w:marLeft w:val="0"/>
          <w:marRight w:val="0"/>
          <w:marTop w:val="0"/>
          <w:marBottom w:val="0"/>
          <w:divBdr>
            <w:top w:val="none" w:sz="0" w:space="0" w:color="auto"/>
            <w:left w:val="none" w:sz="0" w:space="0" w:color="auto"/>
            <w:bottom w:val="none" w:sz="0" w:space="0" w:color="auto"/>
            <w:right w:val="none" w:sz="0" w:space="0" w:color="auto"/>
          </w:divBdr>
        </w:div>
        <w:div w:id="1460955046">
          <w:marLeft w:val="0"/>
          <w:marRight w:val="0"/>
          <w:marTop w:val="0"/>
          <w:marBottom w:val="0"/>
          <w:divBdr>
            <w:top w:val="none" w:sz="0" w:space="0" w:color="auto"/>
            <w:left w:val="none" w:sz="0" w:space="0" w:color="auto"/>
            <w:bottom w:val="none" w:sz="0" w:space="0" w:color="auto"/>
            <w:right w:val="none" w:sz="0" w:space="0" w:color="auto"/>
          </w:divBdr>
        </w:div>
        <w:div w:id="1612664346">
          <w:marLeft w:val="0"/>
          <w:marRight w:val="0"/>
          <w:marTop w:val="0"/>
          <w:marBottom w:val="0"/>
          <w:divBdr>
            <w:top w:val="none" w:sz="0" w:space="0" w:color="auto"/>
            <w:left w:val="none" w:sz="0" w:space="0" w:color="auto"/>
            <w:bottom w:val="none" w:sz="0" w:space="0" w:color="auto"/>
            <w:right w:val="none" w:sz="0" w:space="0" w:color="auto"/>
          </w:divBdr>
        </w:div>
        <w:div w:id="1204244885">
          <w:marLeft w:val="0"/>
          <w:marRight w:val="0"/>
          <w:marTop w:val="0"/>
          <w:marBottom w:val="0"/>
          <w:divBdr>
            <w:top w:val="none" w:sz="0" w:space="0" w:color="auto"/>
            <w:left w:val="none" w:sz="0" w:space="0" w:color="auto"/>
            <w:bottom w:val="none" w:sz="0" w:space="0" w:color="auto"/>
            <w:right w:val="none" w:sz="0" w:space="0" w:color="auto"/>
          </w:divBdr>
        </w:div>
        <w:div w:id="1644769925">
          <w:marLeft w:val="0"/>
          <w:marRight w:val="0"/>
          <w:marTop w:val="0"/>
          <w:marBottom w:val="0"/>
          <w:divBdr>
            <w:top w:val="none" w:sz="0" w:space="0" w:color="auto"/>
            <w:left w:val="none" w:sz="0" w:space="0" w:color="auto"/>
            <w:bottom w:val="none" w:sz="0" w:space="0" w:color="auto"/>
            <w:right w:val="none" w:sz="0" w:space="0" w:color="auto"/>
          </w:divBdr>
        </w:div>
        <w:div w:id="599410045">
          <w:marLeft w:val="0"/>
          <w:marRight w:val="0"/>
          <w:marTop w:val="0"/>
          <w:marBottom w:val="0"/>
          <w:divBdr>
            <w:top w:val="none" w:sz="0" w:space="0" w:color="auto"/>
            <w:left w:val="none" w:sz="0" w:space="0" w:color="auto"/>
            <w:bottom w:val="none" w:sz="0" w:space="0" w:color="auto"/>
            <w:right w:val="none" w:sz="0" w:space="0" w:color="auto"/>
          </w:divBdr>
        </w:div>
        <w:div w:id="1883250165">
          <w:marLeft w:val="0"/>
          <w:marRight w:val="0"/>
          <w:marTop w:val="0"/>
          <w:marBottom w:val="0"/>
          <w:divBdr>
            <w:top w:val="none" w:sz="0" w:space="0" w:color="auto"/>
            <w:left w:val="none" w:sz="0" w:space="0" w:color="auto"/>
            <w:bottom w:val="none" w:sz="0" w:space="0" w:color="auto"/>
            <w:right w:val="none" w:sz="0" w:space="0" w:color="auto"/>
          </w:divBdr>
        </w:div>
        <w:div w:id="1408187008">
          <w:marLeft w:val="0"/>
          <w:marRight w:val="0"/>
          <w:marTop w:val="0"/>
          <w:marBottom w:val="0"/>
          <w:divBdr>
            <w:top w:val="none" w:sz="0" w:space="0" w:color="auto"/>
            <w:left w:val="none" w:sz="0" w:space="0" w:color="auto"/>
            <w:bottom w:val="none" w:sz="0" w:space="0" w:color="auto"/>
            <w:right w:val="none" w:sz="0" w:space="0" w:color="auto"/>
          </w:divBdr>
        </w:div>
        <w:div w:id="1741558409">
          <w:marLeft w:val="0"/>
          <w:marRight w:val="0"/>
          <w:marTop w:val="0"/>
          <w:marBottom w:val="0"/>
          <w:divBdr>
            <w:top w:val="none" w:sz="0" w:space="0" w:color="auto"/>
            <w:left w:val="none" w:sz="0" w:space="0" w:color="auto"/>
            <w:bottom w:val="none" w:sz="0" w:space="0" w:color="auto"/>
            <w:right w:val="none" w:sz="0" w:space="0" w:color="auto"/>
          </w:divBdr>
        </w:div>
        <w:div w:id="662977989">
          <w:marLeft w:val="0"/>
          <w:marRight w:val="0"/>
          <w:marTop w:val="0"/>
          <w:marBottom w:val="0"/>
          <w:divBdr>
            <w:top w:val="none" w:sz="0" w:space="0" w:color="auto"/>
            <w:left w:val="none" w:sz="0" w:space="0" w:color="auto"/>
            <w:bottom w:val="none" w:sz="0" w:space="0" w:color="auto"/>
            <w:right w:val="none" w:sz="0" w:space="0" w:color="auto"/>
          </w:divBdr>
        </w:div>
        <w:div w:id="1148480181">
          <w:marLeft w:val="0"/>
          <w:marRight w:val="0"/>
          <w:marTop w:val="0"/>
          <w:marBottom w:val="0"/>
          <w:divBdr>
            <w:top w:val="none" w:sz="0" w:space="0" w:color="auto"/>
            <w:left w:val="none" w:sz="0" w:space="0" w:color="auto"/>
            <w:bottom w:val="none" w:sz="0" w:space="0" w:color="auto"/>
            <w:right w:val="none" w:sz="0" w:space="0" w:color="auto"/>
          </w:divBdr>
        </w:div>
        <w:div w:id="1046488319">
          <w:marLeft w:val="0"/>
          <w:marRight w:val="0"/>
          <w:marTop w:val="0"/>
          <w:marBottom w:val="0"/>
          <w:divBdr>
            <w:top w:val="none" w:sz="0" w:space="0" w:color="auto"/>
            <w:left w:val="none" w:sz="0" w:space="0" w:color="auto"/>
            <w:bottom w:val="none" w:sz="0" w:space="0" w:color="auto"/>
            <w:right w:val="none" w:sz="0" w:space="0" w:color="auto"/>
          </w:divBdr>
        </w:div>
        <w:div w:id="1882862892">
          <w:marLeft w:val="0"/>
          <w:marRight w:val="0"/>
          <w:marTop w:val="0"/>
          <w:marBottom w:val="0"/>
          <w:divBdr>
            <w:top w:val="none" w:sz="0" w:space="0" w:color="auto"/>
            <w:left w:val="none" w:sz="0" w:space="0" w:color="auto"/>
            <w:bottom w:val="none" w:sz="0" w:space="0" w:color="auto"/>
            <w:right w:val="none" w:sz="0" w:space="0" w:color="auto"/>
          </w:divBdr>
        </w:div>
        <w:div w:id="1985741956">
          <w:marLeft w:val="0"/>
          <w:marRight w:val="0"/>
          <w:marTop w:val="0"/>
          <w:marBottom w:val="0"/>
          <w:divBdr>
            <w:top w:val="none" w:sz="0" w:space="0" w:color="auto"/>
            <w:left w:val="none" w:sz="0" w:space="0" w:color="auto"/>
            <w:bottom w:val="none" w:sz="0" w:space="0" w:color="auto"/>
            <w:right w:val="none" w:sz="0" w:space="0" w:color="auto"/>
          </w:divBdr>
        </w:div>
        <w:div w:id="928346138">
          <w:marLeft w:val="0"/>
          <w:marRight w:val="0"/>
          <w:marTop w:val="0"/>
          <w:marBottom w:val="0"/>
          <w:divBdr>
            <w:top w:val="none" w:sz="0" w:space="0" w:color="auto"/>
            <w:left w:val="none" w:sz="0" w:space="0" w:color="auto"/>
            <w:bottom w:val="none" w:sz="0" w:space="0" w:color="auto"/>
            <w:right w:val="none" w:sz="0" w:space="0" w:color="auto"/>
          </w:divBdr>
        </w:div>
        <w:div w:id="1244996100">
          <w:marLeft w:val="0"/>
          <w:marRight w:val="0"/>
          <w:marTop w:val="0"/>
          <w:marBottom w:val="0"/>
          <w:divBdr>
            <w:top w:val="none" w:sz="0" w:space="0" w:color="auto"/>
            <w:left w:val="none" w:sz="0" w:space="0" w:color="auto"/>
            <w:bottom w:val="none" w:sz="0" w:space="0" w:color="auto"/>
            <w:right w:val="none" w:sz="0" w:space="0" w:color="auto"/>
          </w:divBdr>
        </w:div>
        <w:div w:id="2091779233">
          <w:marLeft w:val="0"/>
          <w:marRight w:val="0"/>
          <w:marTop w:val="0"/>
          <w:marBottom w:val="0"/>
          <w:divBdr>
            <w:top w:val="none" w:sz="0" w:space="0" w:color="auto"/>
            <w:left w:val="none" w:sz="0" w:space="0" w:color="auto"/>
            <w:bottom w:val="none" w:sz="0" w:space="0" w:color="auto"/>
            <w:right w:val="none" w:sz="0" w:space="0" w:color="auto"/>
          </w:divBdr>
        </w:div>
        <w:div w:id="706636209">
          <w:marLeft w:val="0"/>
          <w:marRight w:val="0"/>
          <w:marTop w:val="0"/>
          <w:marBottom w:val="0"/>
          <w:divBdr>
            <w:top w:val="none" w:sz="0" w:space="0" w:color="auto"/>
            <w:left w:val="none" w:sz="0" w:space="0" w:color="auto"/>
            <w:bottom w:val="none" w:sz="0" w:space="0" w:color="auto"/>
            <w:right w:val="none" w:sz="0" w:space="0" w:color="auto"/>
          </w:divBdr>
        </w:div>
        <w:div w:id="1293561480">
          <w:marLeft w:val="0"/>
          <w:marRight w:val="0"/>
          <w:marTop w:val="0"/>
          <w:marBottom w:val="0"/>
          <w:divBdr>
            <w:top w:val="none" w:sz="0" w:space="0" w:color="auto"/>
            <w:left w:val="none" w:sz="0" w:space="0" w:color="auto"/>
            <w:bottom w:val="none" w:sz="0" w:space="0" w:color="auto"/>
            <w:right w:val="none" w:sz="0" w:space="0" w:color="auto"/>
          </w:divBdr>
        </w:div>
      </w:divsChild>
    </w:div>
    <w:div w:id="878668786">
      <w:bodyDiv w:val="1"/>
      <w:marLeft w:val="0"/>
      <w:marRight w:val="0"/>
      <w:marTop w:val="0"/>
      <w:marBottom w:val="0"/>
      <w:divBdr>
        <w:top w:val="none" w:sz="0" w:space="0" w:color="auto"/>
        <w:left w:val="none" w:sz="0" w:space="0" w:color="auto"/>
        <w:bottom w:val="none" w:sz="0" w:space="0" w:color="auto"/>
        <w:right w:val="none" w:sz="0" w:space="0" w:color="auto"/>
      </w:divBdr>
      <w:divsChild>
        <w:div w:id="2022975185">
          <w:marLeft w:val="0"/>
          <w:marRight w:val="0"/>
          <w:marTop w:val="0"/>
          <w:marBottom w:val="0"/>
          <w:divBdr>
            <w:top w:val="none" w:sz="0" w:space="0" w:color="auto"/>
            <w:left w:val="none" w:sz="0" w:space="0" w:color="auto"/>
            <w:bottom w:val="none" w:sz="0" w:space="0" w:color="auto"/>
            <w:right w:val="none" w:sz="0" w:space="0" w:color="auto"/>
          </w:divBdr>
        </w:div>
      </w:divsChild>
    </w:div>
    <w:div w:id="900940521">
      <w:bodyDiv w:val="1"/>
      <w:marLeft w:val="0"/>
      <w:marRight w:val="0"/>
      <w:marTop w:val="0"/>
      <w:marBottom w:val="0"/>
      <w:divBdr>
        <w:top w:val="none" w:sz="0" w:space="0" w:color="auto"/>
        <w:left w:val="none" w:sz="0" w:space="0" w:color="auto"/>
        <w:bottom w:val="none" w:sz="0" w:space="0" w:color="auto"/>
        <w:right w:val="none" w:sz="0" w:space="0" w:color="auto"/>
      </w:divBdr>
    </w:div>
    <w:div w:id="906765761">
      <w:bodyDiv w:val="1"/>
      <w:marLeft w:val="0"/>
      <w:marRight w:val="0"/>
      <w:marTop w:val="0"/>
      <w:marBottom w:val="0"/>
      <w:divBdr>
        <w:top w:val="none" w:sz="0" w:space="0" w:color="auto"/>
        <w:left w:val="none" w:sz="0" w:space="0" w:color="auto"/>
        <w:bottom w:val="none" w:sz="0" w:space="0" w:color="auto"/>
        <w:right w:val="none" w:sz="0" w:space="0" w:color="auto"/>
      </w:divBdr>
    </w:div>
    <w:div w:id="911038844">
      <w:bodyDiv w:val="1"/>
      <w:marLeft w:val="0"/>
      <w:marRight w:val="0"/>
      <w:marTop w:val="0"/>
      <w:marBottom w:val="0"/>
      <w:divBdr>
        <w:top w:val="none" w:sz="0" w:space="0" w:color="auto"/>
        <w:left w:val="none" w:sz="0" w:space="0" w:color="auto"/>
        <w:bottom w:val="none" w:sz="0" w:space="0" w:color="auto"/>
        <w:right w:val="none" w:sz="0" w:space="0" w:color="auto"/>
      </w:divBdr>
    </w:div>
    <w:div w:id="984822151">
      <w:bodyDiv w:val="1"/>
      <w:marLeft w:val="0"/>
      <w:marRight w:val="0"/>
      <w:marTop w:val="0"/>
      <w:marBottom w:val="0"/>
      <w:divBdr>
        <w:top w:val="none" w:sz="0" w:space="0" w:color="auto"/>
        <w:left w:val="none" w:sz="0" w:space="0" w:color="auto"/>
        <w:bottom w:val="none" w:sz="0" w:space="0" w:color="auto"/>
        <w:right w:val="none" w:sz="0" w:space="0" w:color="auto"/>
      </w:divBdr>
    </w:div>
    <w:div w:id="1004942218">
      <w:bodyDiv w:val="1"/>
      <w:marLeft w:val="0"/>
      <w:marRight w:val="0"/>
      <w:marTop w:val="0"/>
      <w:marBottom w:val="0"/>
      <w:divBdr>
        <w:top w:val="none" w:sz="0" w:space="0" w:color="auto"/>
        <w:left w:val="none" w:sz="0" w:space="0" w:color="auto"/>
        <w:bottom w:val="none" w:sz="0" w:space="0" w:color="auto"/>
        <w:right w:val="none" w:sz="0" w:space="0" w:color="auto"/>
      </w:divBdr>
    </w:div>
    <w:div w:id="1059670725">
      <w:bodyDiv w:val="1"/>
      <w:marLeft w:val="0"/>
      <w:marRight w:val="0"/>
      <w:marTop w:val="0"/>
      <w:marBottom w:val="0"/>
      <w:divBdr>
        <w:top w:val="none" w:sz="0" w:space="0" w:color="auto"/>
        <w:left w:val="none" w:sz="0" w:space="0" w:color="auto"/>
        <w:bottom w:val="none" w:sz="0" w:space="0" w:color="auto"/>
        <w:right w:val="none" w:sz="0" w:space="0" w:color="auto"/>
      </w:divBdr>
    </w:div>
    <w:div w:id="1093471754">
      <w:bodyDiv w:val="1"/>
      <w:marLeft w:val="0"/>
      <w:marRight w:val="0"/>
      <w:marTop w:val="0"/>
      <w:marBottom w:val="0"/>
      <w:divBdr>
        <w:top w:val="none" w:sz="0" w:space="0" w:color="auto"/>
        <w:left w:val="none" w:sz="0" w:space="0" w:color="auto"/>
        <w:bottom w:val="none" w:sz="0" w:space="0" w:color="auto"/>
        <w:right w:val="none" w:sz="0" w:space="0" w:color="auto"/>
      </w:divBdr>
    </w:div>
    <w:div w:id="1097098686">
      <w:bodyDiv w:val="1"/>
      <w:marLeft w:val="0"/>
      <w:marRight w:val="0"/>
      <w:marTop w:val="0"/>
      <w:marBottom w:val="0"/>
      <w:divBdr>
        <w:top w:val="none" w:sz="0" w:space="0" w:color="auto"/>
        <w:left w:val="none" w:sz="0" w:space="0" w:color="auto"/>
        <w:bottom w:val="none" w:sz="0" w:space="0" w:color="auto"/>
        <w:right w:val="none" w:sz="0" w:space="0" w:color="auto"/>
      </w:divBdr>
    </w:div>
    <w:div w:id="1132866053">
      <w:bodyDiv w:val="1"/>
      <w:marLeft w:val="0"/>
      <w:marRight w:val="0"/>
      <w:marTop w:val="0"/>
      <w:marBottom w:val="0"/>
      <w:divBdr>
        <w:top w:val="none" w:sz="0" w:space="0" w:color="auto"/>
        <w:left w:val="none" w:sz="0" w:space="0" w:color="auto"/>
        <w:bottom w:val="none" w:sz="0" w:space="0" w:color="auto"/>
        <w:right w:val="none" w:sz="0" w:space="0" w:color="auto"/>
      </w:divBdr>
    </w:div>
    <w:div w:id="1154376782">
      <w:bodyDiv w:val="1"/>
      <w:marLeft w:val="0"/>
      <w:marRight w:val="0"/>
      <w:marTop w:val="0"/>
      <w:marBottom w:val="0"/>
      <w:divBdr>
        <w:top w:val="none" w:sz="0" w:space="0" w:color="auto"/>
        <w:left w:val="none" w:sz="0" w:space="0" w:color="auto"/>
        <w:bottom w:val="none" w:sz="0" w:space="0" w:color="auto"/>
        <w:right w:val="none" w:sz="0" w:space="0" w:color="auto"/>
      </w:divBdr>
    </w:div>
    <w:div w:id="1200630671">
      <w:bodyDiv w:val="1"/>
      <w:marLeft w:val="0"/>
      <w:marRight w:val="0"/>
      <w:marTop w:val="0"/>
      <w:marBottom w:val="0"/>
      <w:divBdr>
        <w:top w:val="none" w:sz="0" w:space="0" w:color="auto"/>
        <w:left w:val="none" w:sz="0" w:space="0" w:color="auto"/>
        <w:bottom w:val="none" w:sz="0" w:space="0" w:color="auto"/>
        <w:right w:val="none" w:sz="0" w:space="0" w:color="auto"/>
      </w:divBdr>
    </w:div>
    <w:div w:id="1210875253">
      <w:bodyDiv w:val="1"/>
      <w:marLeft w:val="0"/>
      <w:marRight w:val="0"/>
      <w:marTop w:val="0"/>
      <w:marBottom w:val="0"/>
      <w:divBdr>
        <w:top w:val="none" w:sz="0" w:space="0" w:color="auto"/>
        <w:left w:val="none" w:sz="0" w:space="0" w:color="auto"/>
        <w:bottom w:val="none" w:sz="0" w:space="0" w:color="auto"/>
        <w:right w:val="none" w:sz="0" w:space="0" w:color="auto"/>
      </w:divBdr>
    </w:div>
    <w:div w:id="1239364728">
      <w:bodyDiv w:val="1"/>
      <w:marLeft w:val="0"/>
      <w:marRight w:val="0"/>
      <w:marTop w:val="0"/>
      <w:marBottom w:val="0"/>
      <w:divBdr>
        <w:top w:val="none" w:sz="0" w:space="0" w:color="auto"/>
        <w:left w:val="none" w:sz="0" w:space="0" w:color="auto"/>
        <w:bottom w:val="none" w:sz="0" w:space="0" w:color="auto"/>
        <w:right w:val="none" w:sz="0" w:space="0" w:color="auto"/>
      </w:divBdr>
    </w:div>
    <w:div w:id="1279870908">
      <w:bodyDiv w:val="1"/>
      <w:marLeft w:val="0"/>
      <w:marRight w:val="0"/>
      <w:marTop w:val="0"/>
      <w:marBottom w:val="0"/>
      <w:divBdr>
        <w:top w:val="none" w:sz="0" w:space="0" w:color="auto"/>
        <w:left w:val="none" w:sz="0" w:space="0" w:color="auto"/>
        <w:bottom w:val="none" w:sz="0" w:space="0" w:color="auto"/>
        <w:right w:val="none" w:sz="0" w:space="0" w:color="auto"/>
      </w:divBdr>
    </w:div>
    <w:div w:id="1358966353">
      <w:bodyDiv w:val="1"/>
      <w:marLeft w:val="0"/>
      <w:marRight w:val="0"/>
      <w:marTop w:val="0"/>
      <w:marBottom w:val="0"/>
      <w:divBdr>
        <w:top w:val="none" w:sz="0" w:space="0" w:color="auto"/>
        <w:left w:val="none" w:sz="0" w:space="0" w:color="auto"/>
        <w:bottom w:val="none" w:sz="0" w:space="0" w:color="auto"/>
        <w:right w:val="none" w:sz="0" w:space="0" w:color="auto"/>
      </w:divBdr>
    </w:div>
    <w:div w:id="1412972490">
      <w:bodyDiv w:val="1"/>
      <w:marLeft w:val="0"/>
      <w:marRight w:val="0"/>
      <w:marTop w:val="0"/>
      <w:marBottom w:val="0"/>
      <w:divBdr>
        <w:top w:val="none" w:sz="0" w:space="0" w:color="auto"/>
        <w:left w:val="none" w:sz="0" w:space="0" w:color="auto"/>
        <w:bottom w:val="none" w:sz="0" w:space="0" w:color="auto"/>
        <w:right w:val="none" w:sz="0" w:space="0" w:color="auto"/>
      </w:divBdr>
      <w:divsChild>
        <w:div w:id="1034116377">
          <w:marLeft w:val="0"/>
          <w:marRight w:val="0"/>
          <w:marTop w:val="0"/>
          <w:marBottom w:val="0"/>
          <w:divBdr>
            <w:top w:val="none" w:sz="0" w:space="0" w:color="auto"/>
            <w:left w:val="none" w:sz="0" w:space="0" w:color="auto"/>
            <w:bottom w:val="none" w:sz="0" w:space="0" w:color="auto"/>
            <w:right w:val="none" w:sz="0" w:space="0" w:color="auto"/>
          </w:divBdr>
        </w:div>
        <w:div w:id="758791599">
          <w:marLeft w:val="0"/>
          <w:marRight w:val="0"/>
          <w:marTop w:val="0"/>
          <w:marBottom w:val="0"/>
          <w:divBdr>
            <w:top w:val="none" w:sz="0" w:space="0" w:color="auto"/>
            <w:left w:val="none" w:sz="0" w:space="0" w:color="auto"/>
            <w:bottom w:val="none" w:sz="0" w:space="0" w:color="auto"/>
            <w:right w:val="none" w:sz="0" w:space="0" w:color="auto"/>
          </w:divBdr>
        </w:div>
        <w:div w:id="1808930802">
          <w:marLeft w:val="0"/>
          <w:marRight w:val="0"/>
          <w:marTop w:val="0"/>
          <w:marBottom w:val="0"/>
          <w:divBdr>
            <w:top w:val="none" w:sz="0" w:space="0" w:color="auto"/>
            <w:left w:val="none" w:sz="0" w:space="0" w:color="auto"/>
            <w:bottom w:val="none" w:sz="0" w:space="0" w:color="auto"/>
            <w:right w:val="none" w:sz="0" w:space="0" w:color="auto"/>
          </w:divBdr>
        </w:div>
        <w:div w:id="816460988">
          <w:marLeft w:val="0"/>
          <w:marRight w:val="0"/>
          <w:marTop w:val="0"/>
          <w:marBottom w:val="0"/>
          <w:divBdr>
            <w:top w:val="none" w:sz="0" w:space="0" w:color="auto"/>
            <w:left w:val="none" w:sz="0" w:space="0" w:color="auto"/>
            <w:bottom w:val="none" w:sz="0" w:space="0" w:color="auto"/>
            <w:right w:val="none" w:sz="0" w:space="0" w:color="auto"/>
          </w:divBdr>
        </w:div>
        <w:div w:id="438641422">
          <w:marLeft w:val="0"/>
          <w:marRight w:val="0"/>
          <w:marTop w:val="0"/>
          <w:marBottom w:val="0"/>
          <w:divBdr>
            <w:top w:val="none" w:sz="0" w:space="0" w:color="auto"/>
            <w:left w:val="none" w:sz="0" w:space="0" w:color="auto"/>
            <w:bottom w:val="none" w:sz="0" w:space="0" w:color="auto"/>
            <w:right w:val="none" w:sz="0" w:space="0" w:color="auto"/>
          </w:divBdr>
        </w:div>
        <w:div w:id="1585720831">
          <w:marLeft w:val="0"/>
          <w:marRight w:val="0"/>
          <w:marTop w:val="0"/>
          <w:marBottom w:val="0"/>
          <w:divBdr>
            <w:top w:val="none" w:sz="0" w:space="0" w:color="auto"/>
            <w:left w:val="none" w:sz="0" w:space="0" w:color="auto"/>
            <w:bottom w:val="none" w:sz="0" w:space="0" w:color="auto"/>
            <w:right w:val="none" w:sz="0" w:space="0" w:color="auto"/>
          </w:divBdr>
        </w:div>
        <w:div w:id="484127454">
          <w:marLeft w:val="0"/>
          <w:marRight w:val="0"/>
          <w:marTop w:val="0"/>
          <w:marBottom w:val="0"/>
          <w:divBdr>
            <w:top w:val="none" w:sz="0" w:space="0" w:color="auto"/>
            <w:left w:val="none" w:sz="0" w:space="0" w:color="auto"/>
            <w:bottom w:val="none" w:sz="0" w:space="0" w:color="auto"/>
            <w:right w:val="none" w:sz="0" w:space="0" w:color="auto"/>
          </w:divBdr>
        </w:div>
        <w:div w:id="118232958">
          <w:marLeft w:val="0"/>
          <w:marRight w:val="0"/>
          <w:marTop w:val="0"/>
          <w:marBottom w:val="0"/>
          <w:divBdr>
            <w:top w:val="none" w:sz="0" w:space="0" w:color="auto"/>
            <w:left w:val="none" w:sz="0" w:space="0" w:color="auto"/>
            <w:bottom w:val="none" w:sz="0" w:space="0" w:color="auto"/>
            <w:right w:val="none" w:sz="0" w:space="0" w:color="auto"/>
          </w:divBdr>
        </w:div>
        <w:div w:id="1084300894">
          <w:marLeft w:val="0"/>
          <w:marRight w:val="0"/>
          <w:marTop w:val="0"/>
          <w:marBottom w:val="0"/>
          <w:divBdr>
            <w:top w:val="none" w:sz="0" w:space="0" w:color="auto"/>
            <w:left w:val="none" w:sz="0" w:space="0" w:color="auto"/>
            <w:bottom w:val="none" w:sz="0" w:space="0" w:color="auto"/>
            <w:right w:val="none" w:sz="0" w:space="0" w:color="auto"/>
          </w:divBdr>
        </w:div>
        <w:div w:id="2057897318">
          <w:marLeft w:val="0"/>
          <w:marRight w:val="0"/>
          <w:marTop w:val="0"/>
          <w:marBottom w:val="0"/>
          <w:divBdr>
            <w:top w:val="none" w:sz="0" w:space="0" w:color="auto"/>
            <w:left w:val="none" w:sz="0" w:space="0" w:color="auto"/>
            <w:bottom w:val="none" w:sz="0" w:space="0" w:color="auto"/>
            <w:right w:val="none" w:sz="0" w:space="0" w:color="auto"/>
          </w:divBdr>
        </w:div>
        <w:div w:id="654377873">
          <w:marLeft w:val="0"/>
          <w:marRight w:val="0"/>
          <w:marTop w:val="0"/>
          <w:marBottom w:val="0"/>
          <w:divBdr>
            <w:top w:val="none" w:sz="0" w:space="0" w:color="auto"/>
            <w:left w:val="none" w:sz="0" w:space="0" w:color="auto"/>
            <w:bottom w:val="none" w:sz="0" w:space="0" w:color="auto"/>
            <w:right w:val="none" w:sz="0" w:space="0" w:color="auto"/>
          </w:divBdr>
        </w:div>
        <w:div w:id="1768958901">
          <w:marLeft w:val="0"/>
          <w:marRight w:val="0"/>
          <w:marTop w:val="0"/>
          <w:marBottom w:val="0"/>
          <w:divBdr>
            <w:top w:val="none" w:sz="0" w:space="0" w:color="auto"/>
            <w:left w:val="none" w:sz="0" w:space="0" w:color="auto"/>
            <w:bottom w:val="none" w:sz="0" w:space="0" w:color="auto"/>
            <w:right w:val="none" w:sz="0" w:space="0" w:color="auto"/>
          </w:divBdr>
        </w:div>
        <w:div w:id="1234853491">
          <w:marLeft w:val="0"/>
          <w:marRight w:val="0"/>
          <w:marTop w:val="0"/>
          <w:marBottom w:val="0"/>
          <w:divBdr>
            <w:top w:val="none" w:sz="0" w:space="0" w:color="auto"/>
            <w:left w:val="none" w:sz="0" w:space="0" w:color="auto"/>
            <w:bottom w:val="none" w:sz="0" w:space="0" w:color="auto"/>
            <w:right w:val="none" w:sz="0" w:space="0" w:color="auto"/>
          </w:divBdr>
        </w:div>
        <w:div w:id="31350526">
          <w:marLeft w:val="0"/>
          <w:marRight w:val="0"/>
          <w:marTop w:val="0"/>
          <w:marBottom w:val="0"/>
          <w:divBdr>
            <w:top w:val="none" w:sz="0" w:space="0" w:color="auto"/>
            <w:left w:val="none" w:sz="0" w:space="0" w:color="auto"/>
            <w:bottom w:val="none" w:sz="0" w:space="0" w:color="auto"/>
            <w:right w:val="none" w:sz="0" w:space="0" w:color="auto"/>
          </w:divBdr>
        </w:div>
        <w:div w:id="1548446194">
          <w:marLeft w:val="0"/>
          <w:marRight w:val="0"/>
          <w:marTop w:val="0"/>
          <w:marBottom w:val="0"/>
          <w:divBdr>
            <w:top w:val="none" w:sz="0" w:space="0" w:color="auto"/>
            <w:left w:val="none" w:sz="0" w:space="0" w:color="auto"/>
            <w:bottom w:val="none" w:sz="0" w:space="0" w:color="auto"/>
            <w:right w:val="none" w:sz="0" w:space="0" w:color="auto"/>
          </w:divBdr>
        </w:div>
        <w:div w:id="11225421">
          <w:marLeft w:val="0"/>
          <w:marRight w:val="0"/>
          <w:marTop w:val="0"/>
          <w:marBottom w:val="0"/>
          <w:divBdr>
            <w:top w:val="none" w:sz="0" w:space="0" w:color="auto"/>
            <w:left w:val="none" w:sz="0" w:space="0" w:color="auto"/>
            <w:bottom w:val="none" w:sz="0" w:space="0" w:color="auto"/>
            <w:right w:val="none" w:sz="0" w:space="0" w:color="auto"/>
          </w:divBdr>
        </w:div>
        <w:div w:id="764348790">
          <w:marLeft w:val="0"/>
          <w:marRight w:val="0"/>
          <w:marTop w:val="0"/>
          <w:marBottom w:val="0"/>
          <w:divBdr>
            <w:top w:val="none" w:sz="0" w:space="0" w:color="auto"/>
            <w:left w:val="none" w:sz="0" w:space="0" w:color="auto"/>
            <w:bottom w:val="none" w:sz="0" w:space="0" w:color="auto"/>
            <w:right w:val="none" w:sz="0" w:space="0" w:color="auto"/>
          </w:divBdr>
        </w:div>
        <w:div w:id="238370728">
          <w:marLeft w:val="0"/>
          <w:marRight w:val="0"/>
          <w:marTop w:val="0"/>
          <w:marBottom w:val="0"/>
          <w:divBdr>
            <w:top w:val="none" w:sz="0" w:space="0" w:color="auto"/>
            <w:left w:val="none" w:sz="0" w:space="0" w:color="auto"/>
            <w:bottom w:val="none" w:sz="0" w:space="0" w:color="auto"/>
            <w:right w:val="none" w:sz="0" w:space="0" w:color="auto"/>
          </w:divBdr>
        </w:div>
        <w:div w:id="512650247">
          <w:marLeft w:val="0"/>
          <w:marRight w:val="0"/>
          <w:marTop w:val="0"/>
          <w:marBottom w:val="0"/>
          <w:divBdr>
            <w:top w:val="none" w:sz="0" w:space="0" w:color="auto"/>
            <w:left w:val="none" w:sz="0" w:space="0" w:color="auto"/>
            <w:bottom w:val="none" w:sz="0" w:space="0" w:color="auto"/>
            <w:right w:val="none" w:sz="0" w:space="0" w:color="auto"/>
          </w:divBdr>
        </w:div>
        <w:div w:id="1855919045">
          <w:marLeft w:val="0"/>
          <w:marRight w:val="0"/>
          <w:marTop w:val="0"/>
          <w:marBottom w:val="0"/>
          <w:divBdr>
            <w:top w:val="none" w:sz="0" w:space="0" w:color="auto"/>
            <w:left w:val="none" w:sz="0" w:space="0" w:color="auto"/>
            <w:bottom w:val="none" w:sz="0" w:space="0" w:color="auto"/>
            <w:right w:val="none" w:sz="0" w:space="0" w:color="auto"/>
          </w:divBdr>
        </w:div>
        <w:div w:id="2124491490">
          <w:marLeft w:val="0"/>
          <w:marRight w:val="0"/>
          <w:marTop w:val="0"/>
          <w:marBottom w:val="0"/>
          <w:divBdr>
            <w:top w:val="none" w:sz="0" w:space="0" w:color="auto"/>
            <w:left w:val="none" w:sz="0" w:space="0" w:color="auto"/>
            <w:bottom w:val="none" w:sz="0" w:space="0" w:color="auto"/>
            <w:right w:val="none" w:sz="0" w:space="0" w:color="auto"/>
          </w:divBdr>
        </w:div>
        <w:div w:id="1003972960">
          <w:marLeft w:val="0"/>
          <w:marRight w:val="0"/>
          <w:marTop w:val="0"/>
          <w:marBottom w:val="0"/>
          <w:divBdr>
            <w:top w:val="none" w:sz="0" w:space="0" w:color="auto"/>
            <w:left w:val="none" w:sz="0" w:space="0" w:color="auto"/>
            <w:bottom w:val="none" w:sz="0" w:space="0" w:color="auto"/>
            <w:right w:val="none" w:sz="0" w:space="0" w:color="auto"/>
          </w:divBdr>
        </w:div>
        <w:div w:id="954825391">
          <w:marLeft w:val="0"/>
          <w:marRight w:val="0"/>
          <w:marTop w:val="0"/>
          <w:marBottom w:val="0"/>
          <w:divBdr>
            <w:top w:val="none" w:sz="0" w:space="0" w:color="auto"/>
            <w:left w:val="none" w:sz="0" w:space="0" w:color="auto"/>
            <w:bottom w:val="none" w:sz="0" w:space="0" w:color="auto"/>
            <w:right w:val="none" w:sz="0" w:space="0" w:color="auto"/>
          </w:divBdr>
        </w:div>
        <w:div w:id="1070807347">
          <w:marLeft w:val="0"/>
          <w:marRight w:val="0"/>
          <w:marTop w:val="0"/>
          <w:marBottom w:val="0"/>
          <w:divBdr>
            <w:top w:val="none" w:sz="0" w:space="0" w:color="auto"/>
            <w:left w:val="none" w:sz="0" w:space="0" w:color="auto"/>
            <w:bottom w:val="none" w:sz="0" w:space="0" w:color="auto"/>
            <w:right w:val="none" w:sz="0" w:space="0" w:color="auto"/>
          </w:divBdr>
        </w:div>
        <w:div w:id="1914193801">
          <w:marLeft w:val="0"/>
          <w:marRight w:val="0"/>
          <w:marTop w:val="0"/>
          <w:marBottom w:val="0"/>
          <w:divBdr>
            <w:top w:val="none" w:sz="0" w:space="0" w:color="auto"/>
            <w:left w:val="none" w:sz="0" w:space="0" w:color="auto"/>
            <w:bottom w:val="none" w:sz="0" w:space="0" w:color="auto"/>
            <w:right w:val="none" w:sz="0" w:space="0" w:color="auto"/>
          </w:divBdr>
        </w:div>
        <w:div w:id="1579750647">
          <w:marLeft w:val="0"/>
          <w:marRight w:val="0"/>
          <w:marTop w:val="0"/>
          <w:marBottom w:val="0"/>
          <w:divBdr>
            <w:top w:val="none" w:sz="0" w:space="0" w:color="auto"/>
            <w:left w:val="none" w:sz="0" w:space="0" w:color="auto"/>
            <w:bottom w:val="none" w:sz="0" w:space="0" w:color="auto"/>
            <w:right w:val="none" w:sz="0" w:space="0" w:color="auto"/>
          </w:divBdr>
        </w:div>
        <w:div w:id="1504474010">
          <w:marLeft w:val="0"/>
          <w:marRight w:val="0"/>
          <w:marTop w:val="0"/>
          <w:marBottom w:val="0"/>
          <w:divBdr>
            <w:top w:val="none" w:sz="0" w:space="0" w:color="auto"/>
            <w:left w:val="none" w:sz="0" w:space="0" w:color="auto"/>
            <w:bottom w:val="none" w:sz="0" w:space="0" w:color="auto"/>
            <w:right w:val="none" w:sz="0" w:space="0" w:color="auto"/>
          </w:divBdr>
        </w:div>
        <w:div w:id="80879059">
          <w:marLeft w:val="0"/>
          <w:marRight w:val="0"/>
          <w:marTop w:val="0"/>
          <w:marBottom w:val="0"/>
          <w:divBdr>
            <w:top w:val="none" w:sz="0" w:space="0" w:color="auto"/>
            <w:left w:val="none" w:sz="0" w:space="0" w:color="auto"/>
            <w:bottom w:val="none" w:sz="0" w:space="0" w:color="auto"/>
            <w:right w:val="none" w:sz="0" w:space="0" w:color="auto"/>
          </w:divBdr>
        </w:div>
        <w:div w:id="925577230">
          <w:marLeft w:val="0"/>
          <w:marRight w:val="0"/>
          <w:marTop w:val="0"/>
          <w:marBottom w:val="0"/>
          <w:divBdr>
            <w:top w:val="none" w:sz="0" w:space="0" w:color="auto"/>
            <w:left w:val="none" w:sz="0" w:space="0" w:color="auto"/>
            <w:bottom w:val="none" w:sz="0" w:space="0" w:color="auto"/>
            <w:right w:val="none" w:sz="0" w:space="0" w:color="auto"/>
          </w:divBdr>
        </w:div>
        <w:div w:id="628898927">
          <w:marLeft w:val="0"/>
          <w:marRight w:val="0"/>
          <w:marTop w:val="0"/>
          <w:marBottom w:val="0"/>
          <w:divBdr>
            <w:top w:val="none" w:sz="0" w:space="0" w:color="auto"/>
            <w:left w:val="none" w:sz="0" w:space="0" w:color="auto"/>
            <w:bottom w:val="none" w:sz="0" w:space="0" w:color="auto"/>
            <w:right w:val="none" w:sz="0" w:space="0" w:color="auto"/>
          </w:divBdr>
        </w:div>
        <w:div w:id="182786293">
          <w:marLeft w:val="0"/>
          <w:marRight w:val="0"/>
          <w:marTop w:val="0"/>
          <w:marBottom w:val="0"/>
          <w:divBdr>
            <w:top w:val="none" w:sz="0" w:space="0" w:color="auto"/>
            <w:left w:val="none" w:sz="0" w:space="0" w:color="auto"/>
            <w:bottom w:val="none" w:sz="0" w:space="0" w:color="auto"/>
            <w:right w:val="none" w:sz="0" w:space="0" w:color="auto"/>
          </w:divBdr>
        </w:div>
        <w:div w:id="2054579495">
          <w:marLeft w:val="0"/>
          <w:marRight w:val="0"/>
          <w:marTop w:val="0"/>
          <w:marBottom w:val="0"/>
          <w:divBdr>
            <w:top w:val="none" w:sz="0" w:space="0" w:color="auto"/>
            <w:left w:val="none" w:sz="0" w:space="0" w:color="auto"/>
            <w:bottom w:val="none" w:sz="0" w:space="0" w:color="auto"/>
            <w:right w:val="none" w:sz="0" w:space="0" w:color="auto"/>
          </w:divBdr>
        </w:div>
        <w:div w:id="682442245">
          <w:marLeft w:val="0"/>
          <w:marRight w:val="0"/>
          <w:marTop w:val="0"/>
          <w:marBottom w:val="0"/>
          <w:divBdr>
            <w:top w:val="none" w:sz="0" w:space="0" w:color="auto"/>
            <w:left w:val="none" w:sz="0" w:space="0" w:color="auto"/>
            <w:bottom w:val="none" w:sz="0" w:space="0" w:color="auto"/>
            <w:right w:val="none" w:sz="0" w:space="0" w:color="auto"/>
          </w:divBdr>
        </w:div>
        <w:div w:id="1900044991">
          <w:marLeft w:val="0"/>
          <w:marRight w:val="0"/>
          <w:marTop w:val="0"/>
          <w:marBottom w:val="0"/>
          <w:divBdr>
            <w:top w:val="none" w:sz="0" w:space="0" w:color="auto"/>
            <w:left w:val="none" w:sz="0" w:space="0" w:color="auto"/>
            <w:bottom w:val="none" w:sz="0" w:space="0" w:color="auto"/>
            <w:right w:val="none" w:sz="0" w:space="0" w:color="auto"/>
          </w:divBdr>
        </w:div>
        <w:div w:id="1541283225">
          <w:marLeft w:val="0"/>
          <w:marRight w:val="0"/>
          <w:marTop w:val="0"/>
          <w:marBottom w:val="0"/>
          <w:divBdr>
            <w:top w:val="none" w:sz="0" w:space="0" w:color="auto"/>
            <w:left w:val="none" w:sz="0" w:space="0" w:color="auto"/>
            <w:bottom w:val="none" w:sz="0" w:space="0" w:color="auto"/>
            <w:right w:val="none" w:sz="0" w:space="0" w:color="auto"/>
          </w:divBdr>
        </w:div>
        <w:div w:id="398603551">
          <w:marLeft w:val="0"/>
          <w:marRight w:val="0"/>
          <w:marTop w:val="0"/>
          <w:marBottom w:val="0"/>
          <w:divBdr>
            <w:top w:val="none" w:sz="0" w:space="0" w:color="auto"/>
            <w:left w:val="none" w:sz="0" w:space="0" w:color="auto"/>
            <w:bottom w:val="none" w:sz="0" w:space="0" w:color="auto"/>
            <w:right w:val="none" w:sz="0" w:space="0" w:color="auto"/>
          </w:divBdr>
        </w:div>
        <w:div w:id="1845049865">
          <w:marLeft w:val="0"/>
          <w:marRight w:val="0"/>
          <w:marTop w:val="0"/>
          <w:marBottom w:val="0"/>
          <w:divBdr>
            <w:top w:val="none" w:sz="0" w:space="0" w:color="auto"/>
            <w:left w:val="none" w:sz="0" w:space="0" w:color="auto"/>
            <w:bottom w:val="none" w:sz="0" w:space="0" w:color="auto"/>
            <w:right w:val="none" w:sz="0" w:space="0" w:color="auto"/>
          </w:divBdr>
        </w:div>
        <w:div w:id="2000844668">
          <w:marLeft w:val="0"/>
          <w:marRight w:val="0"/>
          <w:marTop w:val="0"/>
          <w:marBottom w:val="0"/>
          <w:divBdr>
            <w:top w:val="none" w:sz="0" w:space="0" w:color="auto"/>
            <w:left w:val="none" w:sz="0" w:space="0" w:color="auto"/>
            <w:bottom w:val="none" w:sz="0" w:space="0" w:color="auto"/>
            <w:right w:val="none" w:sz="0" w:space="0" w:color="auto"/>
          </w:divBdr>
        </w:div>
        <w:div w:id="154996646">
          <w:marLeft w:val="0"/>
          <w:marRight w:val="0"/>
          <w:marTop w:val="0"/>
          <w:marBottom w:val="0"/>
          <w:divBdr>
            <w:top w:val="none" w:sz="0" w:space="0" w:color="auto"/>
            <w:left w:val="none" w:sz="0" w:space="0" w:color="auto"/>
            <w:bottom w:val="none" w:sz="0" w:space="0" w:color="auto"/>
            <w:right w:val="none" w:sz="0" w:space="0" w:color="auto"/>
          </w:divBdr>
        </w:div>
      </w:divsChild>
    </w:div>
    <w:div w:id="1419055940">
      <w:bodyDiv w:val="1"/>
      <w:marLeft w:val="0"/>
      <w:marRight w:val="0"/>
      <w:marTop w:val="0"/>
      <w:marBottom w:val="0"/>
      <w:divBdr>
        <w:top w:val="none" w:sz="0" w:space="0" w:color="auto"/>
        <w:left w:val="none" w:sz="0" w:space="0" w:color="auto"/>
        <w:bottom w:val="none" w:sz="0" w:space="0" w:color="auto"/>
        <w:right w:val="none" w:sz="0" w:space="0" w:color="auto"/>
      </w:divBdr>
    </w:div>
    <w:div w:id="1454441939">
      <w:bodyDiv w:val="1"/>
      <w:marLeft w:val="0"/>
      <w:marRight w:val="0"/>
      <w:marTop w:val="0"/>
      <w:marBottom w:val="0"/>
      <w:divBdr>
        <w:top w:val="none" w:sz="0" w:space="0" w:color="auto"/>
        <w:left w:val="none" w:sz="0" w:space="0" w:color="auto"/>
        <w:bottom w:val="none" w:sz="0" w:space="0" w:color="auto"/>
        <w:right w:val="none" w:sz="0" w:space="0" w:color="auto"/>
      </w:divBdr>
    </w:div>
    <w:div w:id="1463117583">
      <w:bodyDiv w:val="1"/>
      <w:marLeft w:val="0"/>
      <w:marRight w:val="0"/>
      <w:marTop w:val="0"/>
      <w:marBottom w:val="0"/>
      <w:divBdr>
        <w:top w:val="none" w:sz="0" w:space="0" w:color="auto"/>
        <w:left w:val="none" w:sz="0" w:space="0" w:color="auto"/>
        <w:bottom w:val="none" w:sz="0" w:space="0" w:color="auto"/>
        <w:right w:val="none" w:sz="0" w:space="0" w:color="auto"/>
      </w:divBdr>
    </w:div>
    <w:div w:id="1477187886">
      <w:bodyDiv w:val="1"/>
      <w:marLeft w:val="0"/>
      <w:marRight w:val="0"/>
      <w:marTop w:val="0"/>
      <w:marBottom w:val="0"/>
      <w:divBdr>
        <w:top w:val="none" w:sz="0" w:space="0" w:color="auto"/>
        <w:left w:val="none" w:sz="0" w:space="0" w:color="auto"/>
        <w:bottom w:val="none" w:sz="0" w:space="0" w:color="auto"/>
        <w:right w:val="none" w:sz="0" w:space="0" w:color="auto"/>
      </w:divBdr>
    </w:div>
    <w:div w:id="1537042207">
      <w:bodyDiv w:val="1"/>
      <w:marLeft w:val="0"/>
      <w:marRight w:val="0"/>
      <w:marTop w:val="0"/>
      <w:marBottom w:val="0"/>
      <w:divBdr>
        <w:top w:val="none" w:sz="0" w:space="0" w:color="auto"/>
        <w:left w:val="none" w:sz="0" w:space="0" w:color="auto"/>
        <w:bottom w:val="none" w:sz="0" w:space="0" w:color="auto"/>
        <w:right w:val="none" w:sz="0" w:space="0" w:color="auto"/>
      </w:divBdr>
      <w:divsChild>
        <w:div w:id="1777671564">
          <w:marLeft w:val="0"/>
          <w:marRight w:val="0"/>
          <w:marTop w:val="0"/>
          <w:marBottom w:val="0"/>
          <w:divBdr>
            <w:top w:val="none" w:sz="0" w:space="0" w:color="auto"/>
            <w:left w:val="none" w:sz="0" w:space="0" w:color="auto"/>
            <w:bottom w:val="none" w:sz="0" w:space="0" w:color="auto"/>
            <w:right w:val="none" w:sz="0" w:space="0" w:color="auto"/>
          </w:divBdr>
        </w:div>
        <w:div w:id="162861663">
          <w:marLeft w:val="0"/>
          <w:marRight w:val="0"/>
          <w:marTop w:val="0"/>
          <w:marBottom w:val="0"/>
          <w:divBdr>
            <w:top w:val="none" w:sz="0" w:space="0" w:color="auto"/>
            <w:left w:val="none" w:sz="0" w:space="0" w:color="auto"/>
            <w:bottom w:val="none" w:sz="0" w:space="0" w:color="auto"/>
            <w:right w:val="none" w:sz="0" w:space="0" w:color="auto"/>
          </w:divBdr>
        </w:div>
        <w:div w:id="1302231602">
          <w:marLeft w:val="0"/>
          <w:marRight w:val="0"/>
          <w:marTop w:val="0"/>
          <w:marBottom w:val="0"/>
          <w:divBdr>
            <w:top w:val="none" w:sz="0" w:space="0" w:color="auto"/>
            <w:left w:val="none" w:sz="0" w:space="0" w:color="auto"/>
            <w:bottom w:val="none" w:sz="0" w:space="0" w:color="auto"/>
            <w:right w:val="none" w:sz="0" w:space="0" w:color="auto"/>
          </w:divBdr>
        </w:div>
        <w:div w:id="128742194">
          <w:marLeft w:val="0"/>
          <w:marRight w:val="0"/>
          <w:marTop w:val="0"/>
          <w:marBottom w:val="0"/>
          <w:divBdr>
            <w:top w:val="none" w:sz="0" w:space="0" w:color="auto"/>
            <w:left w:val="none" w:sz="0" w:space="0" w:color="auto"/>
            <w:bottom w:val="none" w:sz="0" w:space="0" w:color="auto"/>
            <w:right w:val="none" w:sz="0" w:space="0" w:color="auto"/>
          </w:divBdr>
        </w:div>
        <w:div w:id="1574076110">
          <w:marLeft w:val="0"/>
          <w:marRight w:val="0"/>
          <w:marTop w:val="0"/>
          <w:marBottom w:val="0"/>
          <w:divBdr>
            <w:top w:val="none" w:sz="0" w:space="0" w:color="auto"/>
            <w:left w:val="none" w:sz="0" w:space="0" w:color="auto"/>
            <w:bottom w:val="none" w:sz="0" w:space="0" w:color="auto"/>
            <w:right w:val="none" w:sz="0" w:space="0" w:color="auto"/>
          </w:divBdr>
        </w:div>
      </w:divsChild>
    </w:div>
    <w:div w:id="1566989444">
      <w:bodyDiv w:val="1"/>
      <w:marLeft w:val="0"/>
      <w:marRight w:val="0"/>
      <w:marTop w:val="0"/>
      <w:marBottom w:val="0"/>
      <w:divBdr>
        <w:top w:val="none" w:sz="0" w:space="0" w:color="auto"/>
        <w:left w:val="none" w:sz="0" w:space="0" w:color="auto"/>
        <w:bottom w:val="none" w:sz="0" w:space="0" w:color="auto"/>
        <w:right w:val="none" w:sz="0" w:space="0" w:color="auto"/>
      </w:divBdr>
    </w:div>
    <w:div w:id="1644387111">
      <w:bodyDiv w:val="1"/>
      <w:marLeft w:val="0"/>
      <w:marRight w:val="0"/>
      <w:marTop w:val="0"/>
      <w:marBottom w:val="0"/>
      <w:divBdr>
        <w:top w:val="none" w:sz="0" w:space="0" w:color="auto"/>
        <w:left w:val="none" w:sz="0" w:space="0" w:color="auto"/>
        <w:bottom w:val="none" w:sz="0" w:space="0" w:color="auto"/>
        <w:right w:val="none" w:sz="0" w:space="0" w:color="auto"/>
      </w:divBdr>
    </w:div>
    <w:div w:id="1650013548">
      <w:bodyDiv w:val="1"/>
      <w:marLeft w:val="0"/>
      <w:marRight w:val="0"/>
      <w:marTop w:val="0"/>
      <w:marBottom w:val="0"/>
      <w:divBdr>
        <w:top w:val="none" w:sz="0" w:space="0" w:color="auto"/>
        <w:left w:val="none" w:sz="0" w:space="0" w:color="auto"/>
        <w:bottom w:val="none" w:sz="0" w:space="0" w:color="auto"/>
        <w:right w:val="none" w:sz="0" w:space="0" w:color="auto"/>
      </w:divBdr>
    </w:div>
    <w:div w:id="1655834050">
      <w:bodyDiv w:val="1"/>
      <w:marLeft w:val="0"/>
      <w:marRight w:val="0"/>
      <w:marTop w:val="0"/>
      <w:marBottom w:val="0"/>
      <w:divBdr>
        <w:top w:val="none" w:sz="0" w:space="0" w:color="auto"/>
        <w:left w:val="none" w:sz="0" w:space="0" w:color="auto"/>
        <w:bottom w:val="none" w:sz="0" w:space="0" w:color="auto"/>
        <w:right w:val="none" w:sz="0" w:space="0" w:color="auto"/>
      </w:divBdr>
    </w:div>
    <w:div w:id="1718510547">
      <w:bodyDiv w:val="1"/>
      <w:marLeft w:val="0"/>
      <w:marRight w:val="0"/>
      <w:marTop w:val="0"/>
      <w:marBottom w:val="0"/>
      <w:divBdr>
        <w:top w:val="none" w:sz="0" w:space="0" w:color="auto"/>
        <w:left w:val="none" w:sz="0" w:space="0" w:color="auto"/>
        <w:bottom w:val="none" w:sz="0" w:space="0" w:color="auto"/>
        <w:right w:val="none" w:sz="0" w:space="0" w:color="auto"/>
      </w:divBdr>
      <w:divsChild>
        <w:div w:id="469442310">
          <w:marLeft w:val="0"/>
          <w:marRight w:val="0"/>
          <w:marTop w:val="0"/>
          <w:marBottom w:val="0"/>
          <w:divBdr>
            <w:top w:val="none" w:sz="0" w:space="0" w:color="auto"/>
            <w:left w:val="none" w:sz="0" w:space="0" w:color="auto"/>
            <w:bottom w:val="none" w:sz="0" w:space="0" w:color="auto"/>
            <w:right w:val="none" w:sz="0" w:space="0" w:color="auto"/>
          </w:divBdr>
        </w:div>
        <w:div w:id="891580498">
          <w:marLeft w:val="0"/>
          <w:marRight w:val="0"/>
          <w:marTop w:val="0"/>
          <w:marBottom w:val="0"/>
          <w:divBdr>
            <w:top w:val="none" w:sz="0" w:space="0" w:color="auto"/>
            <w:left w:val="none" w:sz="0" w:space="0" w:color="auto"/>
            <w:bottom w:val="none" w:sz="0" w:space="0" w:color="auto"/>
            <w:right w:val="none" w:sz="0" w:space="0" w:color="auto"/>
          </w:divBdr>
        </w:div>
        <w:div w:id="275337206">
          <w:marLeft w:val="0"/>
          <w:marRight w:val="0"/>
          <w:marTop w:val="0"/>
          <w:marBottom w:val="0"/>
          <w:divBdr>
            <w:top w:val="none" w:sz="0" w:space="0" w:color="auto"/>
            <w:left w:val="none" w:sz="0" w:space="0" w:color="auto"/>
            <w:bottom w:val="none" w:sz="0" w:space="0" w:color="auto"/>
            <w:right w:val="none" w:sz="0" w:space="0" w:color="auto"/>
          </w:divBdr>
        </w:div>
        <w:div w:id="524447491">
          <w:marLeft w:val="0"/>
          <w:marRight w:val="0"/>
          <w:marTop w:val="0"/>
          <w:marBottom w:val="0"/>
          <w:divBdr>
            <w:top w:val="none" w:sz="0" w:space="0" w:color="auto"/>
            <w:left w:val="none" w:sz="0" w:space="0" w:color="auto"/>
            <w:bottom w:val="none" w:sz="0" w:space="0" w:color="auto"/>
            <w:right w:val="none" w:sz="0" w:space="0" w:color="auto"/>
          </w:divBdr>
        </w:div>
        <w:div w:id="2104253115">
          <w:marLeft w:val="0"/>
          <w:marRight w:val="0"/>
          <w:marTop w:val="0"/>
          <w:marBottom w:val="0"/>
          <w:divBdr>
            <w:top w:val="none" w:sz="0" w:space="0" w:color="auto"/>
            <w:left w:val="none" w:sz="0" w:space="0" w:color="auto"/>
            <w:bottom w:val="none" w:sz="0" w:space="0" w:color="auto"/>
            <w:right w:val="none" w:sz="0" w:space="0" w:color="auto"/>
          </w:divBdr>
        </w:div>
      </w:divsChild>
    </w:div>
    <w:div w:id="1738822189">
      <w:bodyDiv w:val="1"/>
      <w:marLeft w:val="0"/>
      <w:marRight w:val="0"/>
      <w:marTop w:val="0"/>
      <w:marBottom w:val="0"/>
      <w:divBdr>
        <w:top w:val="none" w:sz="0" w:space="0" w:color="auto"/>
        <w:left w:val="none" w:sz="0" w:space="0" w:color="auto"/>
        <w:bottom w:val="none" w:sz="0" w:space="0" w:color="auto"/>
        <w:right w:val="none" w:sz="0" w:space="0" w:color="auto"/>
      </w:divBdr>
    </w:div>
    <w:div w:id="1742677212">
      <w:bodyDiv w:val="1"/>
      <w:marLeft w:val="0"/>
      <w:marRight w:val="0"/>
      <w:marTop w:val="0"/>
      <w:marBottom w:val="0"/>
      <w:divBdr>
        <w:top w:val="none" w:sz="0" w:space="0" w:color="auto"/>
        <w:left w:val="none" w:sz="0" w:space="0" w:color="auto"/>
        <w:bottom w:val="none" w:sz="0" w:space="0" w:color="auto"/>
        <w:right w:val="none" w:sz="0" w:space="0" w:color="auto"/>
      </w:divBdr>
    </w:div>
    <w:div w:id="1782920625">
      <w:bodyDiv w:val="1"/>
      <w:marLeft w:val="0"/>
      <w:marRight w:val="0"/>
      <w:marTop w:val="0"/>
      <w:marBottom w:val="0"/>
      <w:divBdr>
        <w:top w:val="none" w:sz="0" w:space="0" w:color="auto"/>
        <w:left w:val="none" w:sz="0" w:space="0" w:color="auto"/>
        <w:bottom w:val="none" w:sz="0" w:space="0" w:color="auto"/>
        <w:right w:val="none" w:sz="0" w:space="0" w:color="auto"/>
      </w:divBdr>
      <w:divsChild>
        <w:div w:id="314994616">
          <w:marLeft w:val="0"/>
          <w:marRight w:val="0"/>
          <w:marTop w:val="0"/>
          <w:marBottom w:val="0"/>
          <w:divBdr>
            <w:top w:val="none" w:sz="0" w:space="0" w:color="auto"/>
            <w:left w:val="none" w:sz="0" w:space="0" w:color="auto"/>
            <w:bottom w:val="none" w:sz="0" w:space="0" w:color="auto"/>
            <w:right w:val="none" w:sz="0" w:space="0" w:color="auto"/>
          </w:divBdr>
        </w:div>
        <w:div w:id="345711288">
          <w:marLeft w:val="0"/>
          <w:marRight w:val="0"/>
          <w:marTop w:val="0"/>
          <w:marBottom w:val="0"/>
          <w:divBdr>
            <w:top w:val="none" w:sz="0" w:space="0" w:color="auto"/>
            <w:left w:val="none" w:sz="0" w:space="0" w:color="auto"/>
            <w:bottom w:val="none" w:sz="0" w:space="0" w:color="auto"/>
            <w:right w:val="none" w:sz="0" w:space="0" w:color="auto"/>
          </w:divBdr>
        </w:div>
        <w:div w:id="1842116636">
          <w:marLeft w:val="0"/>
          <w:marRight w:val="0"/>
          <w:marTop w:val="0"/>
          <w:marBottom w:val="0"/>
          <w:divBdr>
            <w:top w:val="none" w:sz="0" w:space="0" w:color="auto"/>
            <w:left w:val="none" w:sz="0" w:space="0" w:color="auto"/>
            <w:bottom w:val="none" w:sz="0" w:space="0" w:color="auto"/>
            <w:right w:val="none" w:sz="0" w:space="0" w:color="auto"/>
          </w:divBdr>
        </w:div>
        <w:div w:id="1933275230">
          <w:marLeft w:val="0"/>
          <w:marRight w:val="0"/>
          <w:marTop w:val="0"/>
          <w:marBottom w:val="0"/>
          <w:divBdr>
            <w:top w:val="none" w:sz="0" w:space="0" w:color="auto"/>
            <w:left w:val="none" w:sz="0" w:space="0" w:color="auto"/>
            <w:bottom w:val="none" w:sz="0" w:space="0" w:color="auto"/>
            <w:right w:val="none" w:sz="0" w:space="0" w:color="auto"/>
          </w:divBdr>
        </w:div>
        <w:div w:id="1614436634">
          <w:marLeft w:val="0"/>
          <w:marRight w:val="0"/>
          <w:marTop w:val="0"/>
          <w:marBottom w:val="0"/>
          <w:divBdr>
            <w:top w:val="none" w:sz="0" w:space="0" w:color="auto"/>
            <w:left w:val="none" w:sz="0" w:space="0" w:color="auto"/>
            <w:bottom w:val="none" w:sz="0" w:space="0" w:color="auto"/>
            <w:right w:val="none" w:sz="0" w:space="0" w:color="auto"/>
          </w:divBdr>
        </w:div>
        <w:div w:id="1828324934">
          <w:marLeft w:val="0"/>
          <w:marRight w:val="0"/>
          <w:marTop w:val="0"/>
          <w:marBottom w:val="0"/>
          <w:divBdr>
            <w:top w:val="none" w:sz="0" w:space="0" w:color="auto"/>
            <w:left w:val="none" w:sz="0" w:space="0" w:color="auto"/>
            <w:bottom w:val="none" w:sz="0" w:space="0" w:color="auto"/>
            <w:right w:val="none" w:sz="0" w:space="0" w:color="auto"/>
          </w:divBdr>
        </w:div>
        <w:div w:id="855777866">
          <w:marLeft w:val="0"/>
          <w:marRight w:val="0"/>
          <w:marTop w:val="0"/>
          <w:marBottom w:val="0"/>
          <w:divBdr>
            <w:top w:val="none" w:sz="0" w:space="0" w:color="auto"/>
            <w:left w:val="none" w:sz="0" w:space="0" w:color="auto"/>
            <w:bottom w:val="none" w:sz="0" w:space="0" w:color="auto"/>
            <w:right w:val="none" w:sz="0" w:space="0" w:color="auto"/>
          </w:divBdr>
        </w:div>
        <w:div w:id="1949894477">
          <w:marLeft w:val="0"/>
          <w:marRight w:val="0"/>
          <w:marTop w:val="0"/>
          <w:marBottom w:val="0"/>
          <w:divBdr>
            <w:top w:val="none" w:sz="0" w:space="0" w:color="auto"/>
            <w:left w:val="none" w:sz="0" w:space="0" w:color="auto"/>
            <w:bottom w:val="none" w:sz="0" w:space="0" w:color="auto"/>
            <w:right w:val="none" w:sz="0" w:space="0" w:color="auto"/>
          </w:divBdr>
        </w:div>
        <w:div w:id="410278719">
          <w:marLeft w:val="0"/>
          <w:marRight w:val="0"/>
          <w:marTop w:val="0"/>
          <w:marBottom w:val="0"/>
          <w:divBdr>
            <w:top w:val="none" w:sz="0" w:space="0" w:color="auto"/>
            <w:left w:val="none" w:sz="0" w:space="0" w:color="auto"/>
            <w:bottom w:val="none" w:sz="0" w:space="0" w:color="auto"/>
            <w:right w:val="none" w:sz="0" w:space="0" w:color="auto"/>
          </w:divBdr>
        </w:div>
        <w:div w:id="488255393">
          <w:marLeft w:val="0"/>
          <w:marRight w:val="0"/>
          <w:marTop w:val="0"/>
          <w:marBottom w:val="0"/>
          <w:divBdr>
            <w:top w:val="none" w:sz="0" w:space="0" w:color="auto"/>
            <w:left w:val="none" w:sz="0" w:space="0" w:color="auto"/>
            <w:bottom w:val="none" w:sz="0" w:space="0" w:color="auto"/>
            <w:right w:val="none" w:sz="0" w:space="0" w:color="auto"/>
          </w:divBdr>
        </w:div>
        <w:div w:id="1282766295">
          <w:marLeft w:val="0"/>
          <w:marRight w:val="0"/>
          <w:marTop w:val="0"/>
          <w:marBottom w:val="0"/>
          <w:divBdr>
            <w:top w:val="none" w:sz="0" w:space="0" w:color="auto"/>
            <w:left w:val="none" w:sz="0" w:space="0" w:color="auto"/>
            <w:bottom w:val="none" w:sz="0" w:space="0" w:color="auto"/>
            <w:right w:val="none" w:sz="0" w:space="0" w:color="auto"/>
          </w:divBdr>
        </w:div>
        <w:div w:id="1492983318">
          <w:marLeft w:val="0"/>
          <w:marRight w:val="0"/>
          <w:marTop w:val="0"/>
          <w:marBottom w:val="0"/>
          <w:divBdr>
            <w:top w:val="none" w:sz="0" w:space="0" w:color="auto"/>
            <w:left w:val="none" w:sz="0" w:space="0" w:color="auto"/>
            <w:bottom w:val="none" w:sz="0" w:space="0" w:color="auto"/>
            <w:right w:val="none" w:sz="0" w:space="0" w:color="auto"/>
          </w:divBdr>
        </w:div>
        <w:div w:id="1174565408">
          <w:marLeft w:val="0"/>
          <w:marRight w:val="0"/>
          <w:marTop w:val="0"/>
          <w:marBottom w:val="0"/>
          <w:divBdr>
            <w:top w:val="none" w:sz="0" w:space="0" w:color="auto"/>
            <w:left w:val="none" w:sz="0" w:space="0" w:color="auto"/>
            <w:bottom w:val="none" w:sz="0" w:space="0" w:color="auto"/>
            <w:right w:val="none" w:sz="0" w:space="0" w:color="auto"/>
          </w:divBdr>
        </w:div>
        <w:div w:id="1823236808">
          <w:marLeft w:val="0"/>
          <w:marRight w:val="0"/>
          <w:marTop w:val="0"/>
          <w:marBottom w:val="0"/>
          <w:divBdr>
            <w:top w:val="none" w:sz="0" w:space="0" w:color="auto"/>
            <w:left w:val="none" w:sz="0" w:space="0" w:color="auto"/>
            <w:bottom w:val="none" w:sz="0" w:space="0" w:color="auto"/>
            <w:right w:val="none" w:sz="0" w:space="0" w:color="auto"/>
          </w:divBdr>
        </w:div>
        <w:div w:id="711880137">
          <w:marLeft w:val="0"/>
          <w:marRight w:val="0"/>
          <w:marTop w:val="0"/>
          <w:marBottom w:val="0"/>
          <w:divBdr>
            <w:top w:val="none" w:sz="0" w:space="0" w:color="auto"/>
            <w:left w:val="none" w:sz="0" w:space="0" w:color="auto"/>
            <w:bottom w:val="none" w:sz="0" w:space="0" w:color="auto"/>
            <w:right w:val="none" w:sz="0" w:space="0" w:color="auto"/>
          </w:divBdr>
        </w:div>
        <w:div w:id="1900937234">
          <w:marLeft w:val="0"/>
          <w:marRight w:val="0"/>
          <w:marTop w:val="0"/>
          <w:marBottom w:val="0"/>
          <w:divBdr>
            <w:top w:val="none" w:sz="0" w:space="0" w:color="auto"/>
            <w:left w:val="none" w:sz="0" w:space="0" w:color="auto"/>
            <w:bottom w:val="none" w:sz="0" w:space="0" w:color="auto"/>
            <w:right w:val="none" w:sz="0" w:space="0" w:color="auto"/>
          </w:divBdr>
        </w:div>
        <w:div w:id="898899759">
          <w:marLeft w:val="0"/>
          <w:marRight w:val="0"/>
          <w:marTop w:val="0"/>
          <w:marBottom w:val="0"/>
          <w:divBdr>
            <w:top w:val="none" w:sz="0" w:space="0" w:color="auto"/>
            <w:left w:val="none" w:sz="0" w:space="0" w:color="auto"/>
            <w:bottom w:val="none" w:sz="0" w:space="0" w:color="auto"/>
            <w:right w:val="none" w:sz="0" w:space="0" w:color="auto"/>
          </w:divBdr>
        </w:div>
        <w:div w:id="1824588733">
          <w:marLeft w:val="0"/>
          <w:marRight w:val="0"/>
          <w:marTop w:val="0"/>
          <w:marBottom w:val="0"/>
          <w:divBdr>
            <w:top w:val="none" w:sz="0" w:space="0" w:color="auto"/>
            <w:left w:val="none" w:sz="0" w:space="0" w:color="auto"/>
            <w:bottom w:val="none" w:sz="0" w:space="0" w:color="auto"/>
            <w:right w:val="none" w:sz="0" w:space="0" w:color="auto"/>
          </w:divBdr>
        </w:div>
        <w:div w:id="84154991">
          <w:marLeft w:val="0"/>
          <w:marRight w:val="0"/>
          <w:marTop w:val="0"/>
          <w:marBottom w:val="0"/>
          <w:divBdr>
            <w:top w:val="none" w:sz="0" w:space="0" w:color="auto"/>
            <w:left w:val="none" w:sz="0" w:space="0" w:color="auto"/>
            <w:bottom w:val="none" w:sz="0" w:space="0" w:color="auto"/>
            <w:right w:val="none" w:sz="0" w:space="0" w:color="auto"/>
          </w:divBdr>
        </w:div>
        <w:div w:id="501088602">
          <w:marLeft w:val="0"/>
          <w:marRight w:val="0"/>
          <w:marTop w:val="0"/>
          <w:marBottom w:val="0"/>
          <w:divBdr>
            <w:top w:val="none" w:sz="0" w:space="0" w:color="auto"/>
            <w:left w:val="none" w:sz="0" w:space="0" w:color="auto"/>
            <w:bottom w:val="none" w:sz="0" w:space="0" w:color="auto"/>
            <w:right w:val="none" w:sz="0" w:space="0" w:color="auto"/>
          </w:divBdr>
        </w:div>
        <w:div w:id="1742870120">
          <w:marLeft w:val="0"/>
          <w:marRight w:val="0"/>
          <w:marTop w:val="0"/>
          <w:marBottom w:val="0"/>
          <w:divBdr>
            <w:top w:val="none" w:sz="0" w:space="0" w:color="auto"/>
            <w:left w:val="none" w:sz="0" w:space="0" w:color="auto"/>
            <w:bottom w:val="none" w:sz="0" w:space="0" w:color="auto"/>
            <w:right w:val="none" w:sz="0" w:space="0" w:color="auto"/>
          </w:divBdr>
        </w:div>
        <w:div w:id="820736695">
          <w:marLeft w:val="0"/>
          <w:marRight w:val="0"/>
          <w:marTop w:val="0"/>
          <w:marBottom w:val="0"/>
          <w:divBdr>
            <w:top w:val="none" w:sz="0" w:space="0" w:color="auto"/>
            <w:left w:val="none" w:sz="0" w:space="0" w:color="auto"/>
            <w:bottom w:val="none" w:sz="0" w:space="0" w:color="auto"/>
            <w:right w:val="none" w:sz="0" w:space="0" w:color="auto"/>
          </w:divBdr>
        </w:div>
        <w:div w:id="4133992">
          <w:marLeft w:val="0"/>
          <w:marRight w:val="0"/>
          <w:marTop w:val="0"/>
          <w:marBottom w:val="0"/>
          <w:divBdr>
            <w:top w:val="none" w:sz="0" w:space="0" w:color="auto"/>
            <w:left w:val="none" w:sz="0" w:space="0" w:color="auto"/>
            <w:bottom w:val="none" w:sz="0" w:space="0" w:color="auto"/>
            <w:right w:val="none" w:sz="0" w:space="0" w:color="auto"/>
          </w:divBdr>
        </w:div>
        <w:div w:id="1820075727">
          <w:marLeft w:val="0"/>
          <w:marRight w:val="0"/>
          <w:marTop w:val="0"/>
          <w:marBottom w:val="0"/>
          <w:divBdr>
            <w:top w:val="none" w:sz="0" w:space="0" w:color="auto"/>
            <w:left w:val="none" w:sz="0" w:space="0" w:color="auto"/>
            <w:bottom w:val="none" w:sz="0" w:space="0" w:color="auto"/>
            <w:right w:val="none" w:sz="0" w:space="0" w:color="auto"/>
          </w:divBdr>
        </w:div>
        <w:div w:id="1595164715">
          <w:marLeft w:val="0"/>
          <w:marRight w:val="0"/>
          <w:marTop w:val="0"/>
          <w:marBottom w:val="0"/>
          <w:divBdr>
            <w:top w:val="none" w:sz="0" w:space="0" w:color="auto"/>
            <w:left w:val="none" w:sz="0" w:space="0" w:color="auto"/>
            <w:bottom w:val="none" w:sz="0" w:space="0" w:color="auto"/>
            <w:right w:val="none" w:sz="0" w:space="0" w:color="auto"/>
          </w:divBdr>
        </w:div>
        <w:div w:id="1012872627">
          <w:marLeft w:val="0"/>
          <w:marRight w:val="0"/>
          <w:marTop w:val="0"/>
          <w:marBottom w:val="0"/>
          <w:divBdr>
            <w:top w:val="none" w:sz="0" w:space="0" w:color="auto"/>
            <w:left w:val="none" w:sz="0" w:space="0" w:color="auto"/>
            <w:bottom w:val="none" w:sz="0" w:space="0" w:color="auto"/>
            <w:right w:val="none" w:sz="0" w:space="0" w:color="auto"/>
          </w:divBdr>
        </w:div>
        <w:div w:id="1021517353">
          <w:marLeft w:val="0"/>
          <w:marRight w:val="0"/>
          <w:marTop w:val="0"/>
          <w:marBottom w:val="0"/>
          <w:divBdr>
            <w:top w:val="none" w:sz="0" w:space="0" w:color="auto"/>
            <w:left w:val="none" w:sz="0" w:space="0" w:color="auto"/>
            <w:bottom w:val="none" w:sz="0" w:space="0" w:color="auto"/>
            <w:right w:val="none" w:sz="0" w:space="0" w:color="auto"/>
          </w:divBdr>
        </w:div>
        <w:div w:id="759446756">
          <w:marLeft w:val="0"/>
          <w:marRight w:val="0"/>
          <w:marTop w:val="0"/>
          <w:marBottom w:val="0"/>
          <w:divBdr>
            <w:top w:val="none" w:sz="0" w:space="0" w:color="auto"/>
            <w:left w:val="none" w:sz="0" w:space="0" w:color="auto"/>
            <w:bottom w:val="none" w:sz="0" w:space="0" w:color="auto"/>
            <w:right w:val="none" w:sz="0" w:space="0" w:color="auto"/>
          </w:divBdr>
        </w:div>
        <w:div w:id="307513034">
          <w:marLeft w:val="0"/>
          <w:marRight w:val="0"/>
          <w:marTop w:val="0"/>
          <w:marBottom w:val="0"/>
          <w:divBdr>
            <w:top w:val="none" w:sz="0" w:space="0" w:color="auto"/>
            <w:left w:val="none" w:sz="0" w:space="0" w:color="auto"/>
            <w:bottom w:val="none" w:sz="0" w:space="0" w:color="auto"/>
            <w:right w:val="none" w:sz="0" w:space="0" w:color="auto"/>
          </w:divBdr>
        </w:div>
        <w:div w:id="1552963454">
          <w:marLeft w:val="0"/>
          <w:marRight w:val="0"/>
          <w:marTop w:val="0"/>
          <w:marBottom w:val="0"/>
          <w:divBdr>
            <w:top w:val="none" w:sz="0" w:space="0" w:color="auto"/>
            <w:left w:val="none" w:sz="0" w:space="0" w:color="auto"/>
            <w:bottom w:val="none" w:sz="0" w:space="0" w:color="auto"/>
            <w:right w:val="none" w:sz="0" w:space="0" w:color="auto"/>
          </w:divBdr>
        </w:div>
        <w:div w:id="710226744">
          <w:marLeft w:val="0"/>
          <w:marRight w:val="0"/>
          <w:marTop w:val="0"/>
          <w:marBottom w:val="0"/>
          <w:divBdr>
            <w:top w:val="none" w:sz="0" w:space="0" w:color="auto"/>
            <w:left w:val="none" w:sz="0" w:space="0" w:color="auto"/>
            <w:bottom w:val="none" w:sz="0" w:space="0" w:color="auto"/>
            <w:right w:val="none" w:sz="0" w:space="0" w:color="auto"/>
          </w:divBdr>
        </w:div>
        <w:div w:id="81071168">
          <w:marLeft w:val="0"/>
          <w:marRight w:val="0"/>
          <w:marTop w:val="0"/>
          <w:marBottom w:val="0"/>
          <w:divBdr>
            <w:top w:val="none" w:sz="0" w:space="0" w:color="auto"/>
            <w:left w:val="none" w:sz="0" w:space="0" w:color="auto"/>
            <w:bottom w:val="none" w:sz="0" w:space="0" w:color="auto"/>
            <w:right w:val="none" w:sz="0" w:space="0" w:color="auto"/>
          </w:divBdr>
        </w:div>
        <w:div w:id="1878470558">
          <w:marLeft w:val="0"/>
          <w:marRight w:val="0"/>
          <w:marTop w:val="0"/>
          <w:marBottom w:val="0"/>
          <w:divBdr>
            <w:top w:val="none" w:sz="0" w:space="0" w:color="auto"/>
            <w:left w:val="none" w:sz="0" w:space="0" w:color="auto"/>
            <w:bottom w:val="none" w:sz="0" w:space="0" w:color="auto"/>
            <w:right w:val="none" w:sz="0" w:space="0" w:color="auto"/>
          </w:divBdr>
        </w:div>
        <w:div w:id="1315719489">
          <w:marLeft w:val="0"/>
          <w:marRight w:val="0"/>
          <w:marTop w:val="0"/>
          <w:marBottom w:val="0"/>
          <w:divBdr>
            <w:top w:val="none" w:sz="0" w:space="0" w:color="auto"/>
            <w:left w:val="none" w:sz="0" w:space="0" w:color="auto"/>
            <w:bottom w:val="none" w:sz="0" w:space="0" w:color="auto"/>
            <w:right w:val="none" w:sz="0" w:space="0" w:color="auto"/>
          </w:divBdr>
        </w:div>
        <w:div w:id="1869952948">
          <w:marLeft w:val="0"/>
          <w:marRight w:val="0"/>
          <w:marTop w:val="0"/>
          <w:marBottom w:val="0"/>
          <w:divBdr>
            <w:top w:val="none" w:sz="0" w:space="0" w:color="auto"/>
            <w:left w:val="none" w:sz="0" w:space="0" w:color="auto"/>
            <w:bottom w:val="none" w:sz="0" w:space="0" w:color="auto"/>
            <w:right w:val="none" w:sz="0" w:space="0" w:color="auto"/>
          </w:divBdr>
        </w:div>
        <w:div w:id="273943809">
          <w:marLeft w:val="0"/>
          <w:marRight w:val="0"/>
          <w:marTop w:val="0"/>
          <w:marBottom w:val="0"/>
          <w:divBdr>
            <w:top w:val="none" w:sz="0" w:space="0" w:color="auto"/>
            <w:left w:val="none" w:sz="0" w:space="0" w:color="auto"/>
            <w:bottom w:val="none" w:sz="0" w:space="0" w:color="auto"/>
            <w:right w:val="none" w:sz="0" w:space="0" w:color="auto"/>
          </w:divBdr>
        </w:div>
        <w:div w:id="1601530152">
          <w:marLeft w:val="0"/>
          <w:marRight w:val="0"/>
          <w:marTop w:val="0"/>
          <w:marBottom w:val="0"/>
          <w:divBdr>
            <w:top w:val="none" w:sz="0" w:space="0" w:color="auto"/>
            <w:left w:val="none" w:sz="0" w:space="0" w:color="auto"/>
            <w:bottom w:val="none" w:sz="0" w:space="0" w:color="auto"/>
            <w:right w:val="none" w:sz="0" w:space="0" w:color="auto"/>
          </w:divBdr>
        </w:div>
        <w:div w:id="1345978747">
          <w:marLeft w:val="0"/>
          <w:marRight w:val="0"/>
          <w:marTop w:val="0"/>
          <w:marBottom w:val="0"/>
          <w:divBdr>
            <w:top w:val="none" w:sz="0" w:space="0" w:color="auto"/>
            <w:left w:val="none" w:sz="0" w:space="0" w:color="auto"/>
            <w:bottom w:val="none" w:sz="0" w:space="0" w:color="auto"/>
            <w:right w:val="none" w:sz="0" w:space="0" w:color="auto"/>
          </w:divBdr>
        </w:div>
        <w:div w:id="1151599445">
          <w:marLeft w:val="0"/>
          <w:marRight w:val="0"/>
          <w:marTop w:val="0"/>
          <w:marBottom w:val="0"/>
          <w:divBdr>
            <w:top w:val="none" w:sz="0" w:space="0" w:color="auto"/>
            <w:left w:val="none" w:sz="0" w:space="0" w:color="auto"/>
            <w:bottom w:val="none" w:sz="0" w:space="0" w:color="auto"/>
            <w:right w:val="none" w:sz="0" w:space="0" w:color="auto"/>
          </w:divBdr>
        </w:div>
      </w:divsChild>
    </w:div>
    <w:div w:id="1854145379">
      <w:bodyDiv w:val="1"/>
      <w:marLeft w:val="0"/>
      <w:marRight w:val="0"/>
      <w:marTop w:val="0"/>
      <w:marBottom w:val="0"/>
      <w:divBdr>
        <w:top w:val="none" w:sz="0" w:space="0" w:color="auto"/>
        <w:left w:val="none" w:sz="0" w:space="0" w:color="auto"/>
        <w:bottom w:val="none" w:sz="0" w:space="0" w:color="auto"/>
        <w:right w:val="none" w:sz="0" w:space="0" w:color="auto"/>
      </w:divBdr>
    </w:div>
    <w:div w:id="1859808987">
      <w:bodyDiv w:val="1"/>
      <w:marLeft w:val="0"/>
      <w:marRight w:val="0"/>
      <w:marTop w:val="0"/>
      <w:marBottom w:val="0"/>
      <w:divBdr>
        <w:top w:val="none" w:sz="0" w:space="0" w:color="auto"/>
        <w:left w:val="none" w:sz="0" w:space="0" w:color="auto"/>
        <w:bottom w:val="none" w:sz="0" w:space="0" w:color="auto"/>
        <w:right w:val="none" w:sz="0" w:space="0" w:color="auto"/>
      </w:divBdr>
    </w:div>
    <w:div w:id="1903641535">
      <w:bodyDiv w:val="1"/>
      <w:marLeft w:val="0"/>
      <w:marRight w:val="0"/>
      <w:marTop w:val="0"/>
      <w:marBottom w:val="0"/>
      <w:divBdr>
        <w:top w:val="none" w:sz="0" w:space="0" w:color="auto"/>
        <w:left w:val="none" w:sz="0" w:space="0" w:color="auto"/>
        <w:bottom w:val="none" w:sz="0" w:space="0" w:color="auto"/>
        <w:right w:val="none" w:sz="0" w:space="0" w:color="auto"/>
      </w:divBdr>
      <w:divsChild>
        <w:div w:id="1875732064">
          <w:marLeft w:val="0"/>
          <w:marRight w:val="0"/>
          <w:marTop w:val="0"/>
          <w:marBottom w:val="0"/>
          <w:divBdr>
            <w:top w:val="none" w:sz="0" w:space="0" w:color="auto"/>
            <w:left w:val="none" w:sz="0" w:space="0" w:color="auto"/>
            <w:bottom w:val="none" w:sz="0" w:space="0" w:color="auto"/>
            <w:right w:val="none" w:sz="0" w:space="0" w:color="auto"/>
          </w:divBdr>
        </w:div>
        <w:div w:id="321930723">
          <w:marLeft w:val="0"/>
          <w:marRight w:val="0"/>
          <w:marTop w:val="0"/>
          <w:marBottom w:val="0"/>
          <w:divBdr>
            <w:top w:val="none" w:sz="0" w:space="0" w:color="auto"/>
            <w:left w:val="none" w:sz="0" w:space="0" w:color="auto"/>
            <w:bottom w:val="none" w:sz="0" w:space="0" w:color="auto"/>
            <w:right w:val="none" w:sz="0" w:space="0" w:color="auto"/>
          </w:divBdr>
        </w:div>
        <w:div w:id="916784922">
          <w:marLeft w:val="0"/>
          <w:marRight w:val="0"/>
          <w:marTop w:val="0"/>
          <w:marBottom w:val="0"/>
          <w:divBdr>
            <w:top w:val="none" w:sz="0" w:space="0" w:color="auto"/>
            <w:left w:val="none" w:sz="0" w:space="0" w:color="auto"/>
            <w:bottom w:val="none" w:sz="0" w:space="0" w:color="auto"/>
            <w:right w:val="none" w:sz="0" w:space="0" w:color="auto"/>
          </w:divBdr>
        </w:div>
        <w:div w:id="1935823078">
          <w:marLeft w:val="0"/>
          <w:marRight w:val="0"/>
          <w:marTop w:val="0"/>
          <w:marBottom w:val="0"/>
          <w:divBdr>
            <w:top w:val="none" w:sz="0" w:space="0" w:color="auto"/>
            <w:left w:val="none" w:sz="0" w:space="0" w:color="auto"/>
            <w:bottom w:val="none" w:sz="0" w:space="0" w:color="auto"/>
            <w:right w:val="none" w:sz="0" w:space="0" w:color="auto"/>
          </w:divBdr>
        </w:div>
        <w:div w:id="475337842">
          <w:marLeft w:val="0"/>
          <w:marRight w:val="0"/>
          <w:marTop w:val="0"/>
          <w:marBottom w:val="0"/>
          <w:divBdr>
            <w:top w:val="none" w:sz="0" w:space="0" w:color="auto"/>
            <w:left w:val="none" w:sz="0" w:space="0" w:color="auto"/>
            <w:bottom w:val="none" w:sz="0" w:space="0" w:color="auto"/>
            <w:right w:val="none" w:sz="0" w:space="0" w:color="auto"/>
          </w:divBdr>
        </w:div>
        <w:div w:id="1836989912">
          <w:marLeft w:val="0"/>
          <w:marRight w:val="0"/>
          <w:marTop w:val="0"/>
          <w:marBottom w:val="0"/>
          <w:divBdr>
            <w:top w:val="none" w:sz="0" w:space="0" w:color="auto"/>
            <w:left w:val="none" w:sz="0" w:space="0" w:color="auto"/>
            <w:bottom w:val="none" w:sz="0" w:space="0" w:color="auto"/>
            <w:right w:val="none" w:sz="0" w:space="0" w:color="auto"/>
          </w:divBdr>
        </w:div>
        <w:div w:id="877670524">
          <w:marLeft w:val="0"/>
          <w:marRight w:val="0"/>
          <w:marTop w:val="0"/>
          <w:marBottom w:val="0"/>
          <w:divBdr>
            <w:top w:val="none" w:sz="0" w:space="0" w:color="auto"/>
            <w:left w:val="none" w:sz="0" w:space="0" w:color="auto"/>
            <w:bottom w:val="none" w:sz="0" w:space="0" w:color="auto"/>
            <w:right w:val="none" w:sz="0" w:space="0" w:color="auto"/>
          </w:divBdr>
        </w:div>
        <w:div w:id="440685579">
          <w:marLeft w:val="0"/>
          <w:marRight w:val="0"/>
          <w:marTop w:val="0"/>
          <w:marBottom w:val="0"/>
          <w:divBdr>
            <w:top w:val="none" w:sz="0" w:space="0" w:color="auto"/>
            <w:left w:val="none" w:sz="0" w:space="0" w:color="auto"/>
            <w:bottom w:val="none" w:sz="0" w:space="0" w:color="auto"/>
            <w:right w:val="none" w:sz="0" w:space="0" w:color="auto"/>
          </w:divBdr>
        </w:div>
        <w:div w:id="1011033426">
          <w:marLeft w:val="0"/>
          <w:marRight w:val="0"/>
          <w:marTop w:val="0"/>
          <w:marBottom w:val="0"/>
          <w:divBdr>
            <w:top w:val="none" w:sz="0" w:space="0" w:color="auto"/>
            <w:left w:val="none" w:sz="0" w:space="0" w:color="auto"/>
            <w:bottom w:val="none" w:sz="0" w:space="0" w:color="auto"/>
            <w:right w:val="none" w:sz="0" w:space="0" w:color="auto"/>
          </w:divBdr>
        </w:div>
        <w:div w:id="1465848003">
          <w:marLeft w:val="0"/>
          <w:marRight w:val="0"/>
          <w:marTop w:val="0"/>
          <w:marBottom w:val="0"/>
          <w:divBdr>
            <w:top w:val="none" w:sz="0" w:space="0" w:color="auto"/>
            <w:left w:val="none" w:sz="0" w:space="0" w:color="auto"/>
            <w:bottom w:val="none" w:sz="0" w:space="0" w:color="auto"/>
            <w:right w:val="none" w:sz="0" w:space="0" w:color="auto"/>
          </w:divBdr>
        </w:div>
        <w:div w:id="225067825">
          <w:marLeft w:val="0"/>
          <w:marRight w:val="0"/>
          <w:marTop w:val="0"/>
          <w:marBottom w:val="0"/>
          <w:divBdr>
            <w:top w:val="none" w:sz="0" w:space="0" w:color="auto"/>
            <w:left w:val="none" w:sz="0" w:space="0" w:color="auto"/>
            <w:bottom w:val="none" w:sz="0" w:space="0" w:color="auto"/>
            <w:right w:val="none" w:sz="0" w:space="0" w:color="auto"/>
          </w:divBdr>
        </w:div>
        <w:div w:id="1188521904">
          <w:marLeft w:val="0"/>
          <w:marRight w:val="0"/>
          <w:marTop w:val="0"/>
          <w:marBottom w:val="0"/>
          <w:divBdr>
            <w:top w:val="none" w:sz="0" w:space="0" w:color="auto"/>
            <w:left w:val="none" w:sz="0" w:space="0" w:color="auto"/>
            <w:bottom w:val="none" w:sz="0" w:space="0" w:color="auto"/>
            <w:right w:val="none" w:sz="0" w:space="0" w:color="auto"/>
          </w:divBdr>
        </w:div>
        <w:div w:id="1628469012">
          <w:marLeft w:val="0"/>
          <w:marRight w:val="0"/>
          <w:marTop w:val="0"/>
          <w:marBottom w:val="0"/>
          <w:divBdr>
            <w:top w:val="none" w:sz="0" w:space="0" w:color="auto"/>
            <w:left w:val="none" w:sz="0" w:space="0" w:color="auto"/>
            <w:bottom w:val="none" w:sz="0" w:space="0" w:color="auto"/>
            <w:right w:val="none" w:sz="0" w:space="0" w:color="auto"/>
          </w:divBdr>
        </w:div>
        <w:div w:id="1765152888">
          <w:marLeft w:val="0"/>
          <w:marRight w:val="0"/>
          <w:marTop w:val="0"/>
          <w:marBottom w:val="0"/>
          <w:divBdr>
            <w:top w:val="none" w:sz="0" w:space="0" w:color="auto"/>
            <w:left w:val="none" w:sz="0" w:space="0" w:color="auto"/>
            <w:bottom w:val="none" w:sz="0" w:space="0" w:color="auto"/>
            <w:right w:val="none" w:sz="0" w:space="0" w:color="auto"/>
          </w:divBdr>
        </w:div>
        <w:div w:id="1289512176">
          <w:marLeft w:val="0"/>
          <w:marRight w:val="0"/>
          <w:marTop w:val="0"/>
          <w:marBottom w:val="0"/>
          <w:divBdr>
            <w:top w:val="none" w:sz="0" w:space="0" w:color="auto"/>
            <w:left w:val="none" w:sz="0" w:space="0" w:color="auto"/>
            <w:bottom w:val="none" w:sz="0" w:space="0" w:color="auto"/>
            <w:right w:val="none" w:sz="0" w:space="0" w:color="auto"/>
          </w:divBdr>
        </w:div>
        <w:div w:id="1612127718">
          <w:marLeft w:val="0"/>
          <w:marRight w:val="0"/>
          <w:marTop w:val="0"/>
          <w:marBottom w:val="0"/>
          <w:divBdr>
            <w:top w:val="none" w:sz="0" w:space="0" w:color="auto"/>
            <w:left w:val="none" w:sz="0" w:space="0" w:color="auto"/>
            <w:bottom w:val="none" w:sz="0" w:space="0" w:color="auto"/>
            <w:right w:val="none" w:sz="0" w:space="0" w:color="auto"/>
          </w:divBdr>
        </w:div>
        <w:div w:id="316954991">
          <w:marLeft w:val="0"/>
          <w:marRight w:val="0"/>
          <w:marTop w:val="0"/>
          <w:marBottom w:val="0"/>
          <w:divBdr>
            <w:top w:val="none" w:sz="0" w:space="0" w:color="auto"/>
            <w:left w:val="none" w:sz="0" w:space="0" w:color="auto"/>
            <w:bottom w:val="none" w:sz="0" w:space="0" w:color="auto"/>
            <w:right w:val="none" w:sz="0" w:space="0" w:color="auto"/>
          </w:divBdr>
        </w:div>
        <w:div w:id="471410766">
          <w:marLeft w:val="0"/>
          <w:marRight w:val="0"/>
          <w:marTop w:val="0"/>
          <w:marBottom w:val="0"/>
          <w:divBdr>
            <w:top w:val="none" w:sz="0" w:space="0" w:color="auto"/>
            <w:left w:val="none" w:sz="0" w:space="0" w:color="auto"/>
            <w:bottom w:val="none" w:sz="0" w:space="0" w:color="auto"/>
            <w:right w:val="none" w:sz="0" w:space="0" w:color="auto"/>
          </w:divBdr>
        </w:div>
        <w:div w:id="1526408273">
          <w:marLeft w:val="0"/>
          <w:marRight w:val="0"/>
          <w:marTop w:val="0"/>
          <w:marBottom w:val="0"/>
          <w:divBdr>
            <w:top w:val="none" w:sz="0" w:space="0" w:color="auto"/>
            <w:left w:val="none" w:sz="0" w:space="0" w:color="auto"/>
            <w:bottom w:val="none" w:sz="0" w:space="0" w:color="auto"/>
            <w:right w:val="none" w:sz="0" w:space="0" w:color="auto"/>
          </w:divBdr>
        </w:div>
        <w:div w:id="1087574030">
          <w:marLeft w:val="0"/>
          <w:marRight w:val="0"/>
          <w:marTop w:val="0"/>
          <w:marBottom w:val="0"/>
          <w:divBdr>
            <w:top w:val="none" w:sz="0" w:space="0" w:color="auto"/>
            <w:left w:val="none" w:sz="0" w:space="0" w:color="auto"/>
            <w:bottom w:val="none" w:sz="0" w:space="0" w:color="auto"/>
            <w:right w:val="none" w:sz="0" w:space="0" w:color="auto"/>
          </w:divBdr>
        </w:div>
        <w:div w:id="72700913">
          <w:marLeft w:val="0"/>
          <w:marRight w:val="0"/>
          <w:marTop w:val="0"/>
          <w:marBottom w:val="0"/>
          <w:divBdr>
            <w:top w:val="none" w:sz="0" w:space="0" w:color="auto"/>
            <w:left w:val="none" w:sz="0" w:space="0" w:color="auto"/>
            <w:bottom w:val="none" w:sz="0" w:space="0" w:color="auto"/>
            <w:right w:val="none" w:sz="0" w:space="0" w:color="auto"/>
          </w:divBdr>
        </w:div>
        <w:div w:id="1814715659">
          <w:marLeft w:val="0"/>
          <w:marRight w:val="0"/>
          <w:marTop w:val="0"/>
          <w:marBottom w:val="0"/>
          <w:divBdr>
            <w:top w:val="none" w:sz="0" w:space="0" w:color="auto"/>
            <w:left w:val="none" w:sz="0" w:space="0" w:color="auto"/>
            <w:bottom w:val="none" w:sz="0" w:space="0" w:color="auto"/>
            <w:right w:val="none" w:sz="0" w:space="0" w:color="auto"/>
          </w:divBdr>
        </w:div>
        <w:div w:id="358043843">
          <w:marLeft w:val="0"/>
          <w:marRight w:val="0"/>
          <w:marTop w:val="0"/>
          <w:marBottom w:val="0"/>
          <w:divBdr>
            <w:top w:val="none" w:sz="0" w:space="0" w:color="auto"/>
            <w:left w:val="none" w:sz="0" w:space="0" w:color="auto"/>
            <w:bottom w:val="none" w:sz="0" w:space="0" w:color="auto"/>
            <w:right w:val="none" w:sz="0" w:space="0" w:color="auto"/>
          </w:divBdr>
        </w:div>
        <w:div w:id="1682775559">
          <w:marLeft w:val="0"/>
          <w:marRight w:val="0"/>
          <w:marTop w:val="0"/>
          <w:marBottom w:val="0"/>
          <w:divBdr>
            <w:top w:val="none" w:sz="0" w:space="0" w:color="auto"/>
            <w:left w:val="none" w:sz="0" w:space="0" w:color="auto"/>
            <w:bottom w:val="none" w:sz="0" w:space="0" w:color="auto"/>
            <w:right w:val="none" w:sz="0" w:space="0" w:color="auto"/>
          </w:divBdr>
        </w:div>
        <w:div w:id="368653093">
          <w:marLeft w:val="0"/>
          <w:marRight w:val="0"/>
          <w:marTop w:val="0"/>
          <w:marBottom w:val="0"/>
          <w:divBdr>
            <w:top w:val="none" w:sz="0" w:space="0" w:color="auto"/>
            <w:left w:val="none" w:sz="0" w:space="0" w:color="auto"/>
            <w:bottom w:val="none" w:sz="0" w:space="0" w:color="auto"/>
            <w:right w:val="none" w:sz="0" w:space="0" w:color="auto"/>
          </w:divBdr>
        </w:div>
        <w:div w:id="676079938">
          <w:marLeft w:val="0"/>
          <w:marRight w:val="0"/>
          <w:marTop w:val="0"/>
          <w:marBottom w:val="0"/>
          <w:divBdr>
            <w:top w:val="none" w:sz="0" w:space="0" w:color="auto"/>
            <w:left w:val="none" w:sz="0" w:space="0" w:color="auto"/>
            <w:bottom w:val="none" w:sz="0" w:space="0" w:color="auto"/>
            <w:right w:val="none" w:sz="0" w:space="0" w:color="auto"/>
          </w:divBdr>
        </w:div>
        <w:div w:id="1440098821">
          <w:marLeft w:val="0"/>
          <w:marRight w:val="0"/>
          <w:marTop w:val="0"/>
          <w:marBottom w:val="0"/>
          <w:divBdr>
            <w:top w:val="none" w:sz="0" w:space="0" w:color="auto"/>
            <w:left w:val="none" w:sz="0" w:space="0" w:color="auto"/>
            <w:bottom w:val="none" w:sz="0" w:space="0" w:color="auto"/>
            <w:right w:val="none" w:sz="0" w:space="0" w:color="auto"/>
          </w:divBdr>
        </w:div>
        <w:div w:id="248735195">
          <w:marLeft w:val="0"/>
          <w:marRight w:val="0"/>
          <w:marTop w:val="0"/>
          <w:marBottom w:val="0"/>
          <w:divBdr>
            <w:top w:val="none" w:sz="0" w:space="0" w:color="auto"/>
            <w:left w:val="none" w:sz="0" w:space="0" w:color="auto"/>
            <w:bottom w:val="none" w:sz="0" w:space="0" w:color="auto"/>
            <w:right w:val="none" w:sz="0" w:space="0" w:color="auto"/>
          </w:divBdr>
        </w:div>
        <w:div w:id="541402432">
          <w:marLeft w:val="0"/>
          <w:marRight w:val="0"/>
          <w:marTop w:val="0"/>
          <w:marBottom w:val="0"/>
          <w:divBdr>
            <w:top w:val="none" w:sz="0" w:space="0" w:color="auto"/>
            <w:left w:val="none" w:sz="0" w:space="0" w:color="auto"/>
            <w:bottom w:val="none" w:sz="0" w:space="0" w:color="auto"/>
            <w:right w:val="none" w:sz="0" w:space="0" w:color="auto"/>
          </w:divBdr>
        </w:div>
        <w:div w:id="334378565">
          <w:marLeft w:val="0"/>
          <w:marRight w:val="0"/>
          <w:marTop w:val="0"/>
          <w:marBottom w:val="0"/>
          <w:divBdr>
            <w:top w:val="none" w:sz="0" w:space="0" w:color="auto"/>
            <w:left w:val="none" w:sz="0" w:space="0" w:color="auto"/>
            <w:bottom w:val="none" w:sz="0" w:space="0" w:color="auto"/>
            <w:right w:val="none" w:sz="0" w:space="0" w:color="auto"/>
          </w:divBdr>
        </w:div>
        <w:div w:id="248124323">
          <w:marLeft w:val="0"/>
          <w:marRight w:val="0"/>
          <w:marTop w:val="0"/>
          <w:marBottom w:val="0"/>
          <w:divBdr>
            <w:top w:val="none" w:sz="0" w:space="0" w:color="auto"/>
            <w:left w:val="none" w:sz="0" w:space="0" w:color="auto"/>
            <w:bottom w:val="none" w:sz="0" w:space="0" w:color="auto"/>
            <w:right w:val="none" w:sz="0" w:space="0" w:color="auto"/>
          </w:divBdr>
        </w:div>
        <w:div w:id="1794210192">
          <w:marLeft w:val="0"/>
          <w:marRight w:val="0"/>
          <w:marTop w:val="0"/>
          <w:marBottom w:val="0"/>
          <w:divBdr>
            <w:top w:val="none" w:sz="0" w:space="0" w:color="auto"/>
            <w:left w:val="none" w:sz="0" w:space="0" w:color="auto"/>
            <w:bottom w:val="none" w:sz="0" w:space="0" w:color="auto"/>
            <w:right w:val="none" w:sz="0" w:space="0" w:color="auto"/>
          </w:divBdr>
        </w:div>
        <w:div w:id="582380025">
          <w:marLeft w:val="0"/>
          <w:marRight w:val="0"/>
          <w:marTop w:val="0"/>
          <w:marBottom w:val="0"/>
          <w:divBdr>
            <w:top w:val="none" w:sz="0" w:space="0" w:color="auto"/>
            <w:left w:val="none" w:sz="0" w:space="0" w:color="auto"/>
            <w:bottom w:val="none" w:sz="0" w:space="0" w:color="auto"/>
            <w:right w:val="none" w:sz="0" w:space="0" w:color="auto"/>
          </w:divBdr>
        </w:div>
        <w:div w:id="665211962">
          <w:marLeft w:val="0"/>
          <w:marRight w:val="0"/>
          <w:marTop w:val="0"/>
          <w:marBottom w:val="0"/>
          <w:divBdr>
            <w:top w:val="none" w:sz="0" w:space="0" w:color="auto"/>
            <w:left w:val="none" w:sz="0" w:space="0" w:color="auto"/>
            <w:bottom w:val="none" w:sz="0" w:space="0" w:color="auto"/>
            <w:right w:val="none" w:sz="0" w:space="0" w:color="auto"/>
          </w:divBdr>
        </w:div>
        <w:div w:id="1265571748">
          <w:marLeft w:val="0"/>
          <w:marRight w:val="0"/>
          <w:marTop w:val="0"/>
          <w:marBottom w:val="0"/>
          <w:divBdr>
            <w:top w:val="none" w:sz="0" w:space="0" w:color="auto"/>
            <w:left w:val="none" w:sz="0" w:space="0" w:color="auto"/>
            <w:bottom w:val="none" w:sz="0" w:space="0" w:color="auto"/>
            <w:right w:val="none" w:sz="0" w:space="0" w:color="auto"/>
          </w:divBdr>
        </w:div>
        <w:div w:id="1958634104">
          <w:marLeft w:val="0"/>
          <w:marRight w:val="0"/>
          <w:marTop w:val="0"/>
          <w:marBottom w:val="0"/>
          <w:divBdr>
            <w:top w:val="none" w:sz="0" w:space="0" w:color="auto"/>
            <w:left w:val="none" w:sz="0" w:space="0" w:color="auto"/>
            <w:bottom w:val="none" w:sz="0" w:space="0" w:color="auto"/>
            <w:right w:val="none" w:sz="0" w:space="0" w:color="auto"/>
          </w:divBdr>
        </w:div>
        <w:div w:id="962462393">
          <w:marLeft w:val="0"/>
          <w:marRight w:val="0"/>
          <w:marTop w:val="0"/>
          <w:marBottom w:val="0"/>
          <w:divBdr>
            <w:top w:val="none" w:sz="0" w:space="0" w:color="auto"/>
            <w:left w:val="none" w:sz="0" w:space="0" w:color="auto"/>
            <w:bottom w:val="none" w:sz="0" w:space="0" w:color="auto"/>
            <w:right w:val="none" w:sz="0" w:space="0" w:color="auto"/>
          </w:divBdr>
        </w:div>
        <w:div w:id="2021154459">
          <w:marLeft w:val="0"/>
          <w:marRight w:val="0"/>
          <w:marTop w:val="0"/>
          <w:marBottom w:val="0"/>
          <w:divBdr>
            <w:top w:val="none" w:sz="0" w:space="0" w:color="auto"/>
            <w:left w:val="none" w:sz="0" w:space="0" w:color="auto"/>
            <w:bottom w:val="none" w:sz="0" w:space="0" w:color="auto"/>
            <w:right w:val="none" w:sz="0" w:space="0" w:color="auto"/>
          </w:divBdr>
        </w:div>
        <w:div w:id="2106223146">
          <w:marLeft w:val="0"/>
          <w:marRight w:val="0"/>
          <w:marTop w:val="0"/>
          <w:marBottom w:val="0"/>
          <w:divBdr>
            <w:top w:val="none" w:sz="0" w:space="0" w:color="auto"/>
            <w:left w:val="none" w:sz="0" w:space="0" w:color="auto"/>
            <w:bottom w:val="none" w:sz="0" w:space="0" w:color="auto"/>
            <w:right w:val="none" w:sz="0" w:space="0" w:color="auto"/>
          </w:divBdr>
        </w:div>
      </w:divsChild>
    </w:div>
    <w:div w:id="1910575615">
      <w:bodyDiv w:val="1"/>
      <w:marLeft w:val="0"/>
      <w:marRight w:val="0"/>
      <w:marTop w:val="0"/>
      <w:marBottom w:val="0"/>
      <w:divBdr>
        <w:top w:val="none" w:sz="0" w:space="0" w:color="auto"/>
        <w:left w:val="none" w:sz="0" w:space="0" w:color="auto"/>
        <w:bottom w:val="none" w:sz="0" w:space="0" w:color="auto"/>
        <w:right w:val="none" w:sz="0" w:space="0" w:color="auto"/>
      </w:divBdr>
    </w:div>
    <w:div w:id="1933508836">
      <w:bodyDiv w:val="1"/>
      <w:marLeft w:val="0"/>
      <w:marRight w:val="0"/>
      <w:marTop w:val="0"/>
      <w:marBottom w:val="0"/>
      <w:divBdr>
        <w:top w:val="none" w:sz="0" w:space="0" w:color="auto"/>
        <w:left w:val="none" w:sz="0" w:space="0" w:color="auto"/>
        <w:bottom w:val="none" w:sz="0" w:space="0" w:color="auto"/>
        <w:right w:val="none" w:sz="0" w:space="0" w:color="auto"/>
      </w:divBdr>
    </w:div>
    <w:div w:id="1949969915">
      <w:bodyDiv w:val="1"/>
      <w:marLeft w:val="0"/>
      <w:marRight w:val="0"/>
      <w:marTop w:val="0"/>
      <w:marBottom w:val="0"/>
      <w:divBdr>
        <w:top w:val="none" w:sz="0" w:space="0" w:color="auto"/>
        <w:left w:val="none" w:sz="0" w:space="0" w:color="auto"/>
        <w:bottom w:val="none" w:sz="0" w:space="0" w:color="auto"/>
        <w:right w:val="none" w:sz="0" w:space="0" w:color="auto"/>
      </w:divBdr>
    </w:div>
    <w:div w:id="2031296933">
      <w:bodyDiv w:val="1"/>
      <w:marLeft w:val="0"/>
      <w:marRight w:val="0"/>
      <w:marTop w:val="0"/>
      <w:marBottom w:val="0"/>
      <w:divBdr>
        <w:top w:val="none" w:sz="0" w:space="0" w:color="auto"/>
        <w:left w:val="none" w:sz="0" w:space="0" w:color="auto"/>
        <w:bottom w:val="none" w:sz="0" w:space="0" w:color="auto"/>
        <w:right w:val="none" w:sz="0" w:space="0" w:color="auto"/>
      </w:divBdr>
    </w:div>
    <w:div w:id="2043051035">
      <w:bodyDiv w:val="1"/>
      <w:marLeft w:val="0"/>
      <w:marRight w:val="0"/>
      <w:marTop w:val="0"/>
      <w:marBottom w:val="0"/>
      <w:divBdr>
        <w:top w:val="none" w:sz="0" w:space="0" w:color="auto"/>
        <w:left w:val="none" w:sz="0" w:space="0" w:color="auto"/>
        <w:bottom w:val="none" w:sz="0" w:space="0" w:color="auto"/>
        <w:right w:val="none" w:sz="0" w:space="0" w:color="auto"/>
      </w:divBdr>
      <w:divsChild>
        <w:div w:id="1088696404">
          <w:marLeft w:val="0"/>
          <w:marRight w:val="0"/>
          <w:marTop w:val="0"/>
          <w:marBottom w:val="0"/>
          <w:divBdr>
            <w:top w:val="none" w:sz="0" w:space="0" w:color="auto"/>
            <w:left w:val="none" w:sz="0" w:space="0" w:color="auto"/>
            <w:bottom w:val="none" w:sz="0" w:space="0" w:color="auto"/>
            <w:right w:val="none" w:sz="0" w:space="0" w:color="auto"/>
          </w:divBdr>
          <w:divsChild>
            <w:div w:id="427851533">
              <w:marLeft w:val="0"/>
              <w:marRight w:val="0"/>
              <w:marTop w:val="0"/>
              <w:marBottom w:val="0"/>
              <w:divBdr>
                <w:top w:val="none" w:sz="0" w:space="0" w:color="auto"/>
                <w:left w:val="none" w:sz="0" w:space="0" w:color="auto"/>
                <w:bottom w:val="none" w:sz="0" w:space="0" w:color="auto"/>
                <w:right w:val="none" w:sz="0" w:space="0" w:color="auto"/>
              </w:divBdr>
              <w:divsChild>
                <w:div w:id="847720735">
                  <w:marLeft w:val="0"/>
                  <w:marRight w:val="0"/>
                  <w:marTop w:val="0"/>
                  <w:marBottom w:val="0"/>
                  <w:divBdr>
                    <w:top w:val="none" w:sz="0" w:space="0" w:color="auto"/>
                    <w:left w:val="none" w:sz="0" w:space="0" w:color="auto"/>
                    <w:bottom w:val="none" w:sz="0" w:space="0" w:color="auto"/>
                    <w:right w:val="none" w:sz="0" w:space="0" w:color="auto"/>
                  </w:divBdr>
                  <w:divsChild>
                    <w:div w:id="1597786358">
                      <w:marLeft w:val="0"/>
                      <w:marRight w:val="0"/>
                      <w:marTop w:val="0"/>
                      <w:marBottom w:val="0"/>
                      <w:divBdr>
                        <w:top w:val="none" w:sz="0" w:space="0" w:color="auto"/>
                        <w:left w:val="none" w:sz="0" w:space="0" w:color="auto"/>
                        <w:bottom w:val="none" w:sz="0" w:space="0" w:color="auto"/>
                        <w:right w:val="none" w:sz="0" w:space="0" w:color="auto"/>
                      </w:divBdr>
                      <w:divsChild>
                        <w:div w:id="1516459413">
                          <w:marLeft w:val="0"/>
                          <w:marRight w:val="0"/>
                          <w:marTop w:val="0"/>
                          <w:marBottom w:val="0"/>
                          <w:divBdr>
                            <w:top w:val="none" w:sz="0" w:space="0" w:color="auto"/>
                            <w:left w:val="none" w:sz="0" w:space="0" w:color="auto"/>
                            <w:bottom w:val="none" w:sz="0" w:space="0" w:color="auto"/>
                            <w:right w:val="none" w:sz="0" w:space="0" w:color="auto"/>
                          </w:divBdr>
                          <w:divsChild>
                            <w:div w:id="1286042344">
                              <w:marLeft w:val="0"/>
                              <w:marRight w:val="0"/>
                              <w:marTop w:val="0"/>
                              <w:marBottom w:val="0"/>
                              <w:divBdr>
                                <w:top w:val="none" w:sz="0" w:space="0" w:color="auto"/>
                                <w:left w:val="none" w:sz="0" w:space="0" w:color="auto"/>
                                <w:bottom w:val="none" w:sz="0" w:space="0" w:color="auto"/>
                                <w:right w:val="none" w:sz="0" w:space="0" w:color="auto"/>
                              </w:divBdr>
                              <w:divsChild>
                                <w:div w:id="1838567922">
                                  <w:marLeft w:val="0"/>
                                  <w:marRight w:val="0"/>
                                  <w:marTop w:val="0"/>
                                  <w:marBottom w:val="0"/>
                                  <w:divBdr>
                                    <w:top w:val="none" w:sz="0" w:space="0" w:color="auto"/>
                                    <w:left w:val="none" w:sz="0" w:space="0" w:color="auto"/>
                                    <w:bottom w:val="none" w:sz="0" w:space="0" w:color="auto"/>
                                    <w:right w:val="none" w:sz="0" w:space="0" w:color="auto"/>
                                  </w:divBdr>
                                  <w:divsChild>
                                    <w:div w:id="215168437">
                                      <w:marLeft w:val="0"/>
                                      <w:marRight w:val="0"/>
                                      <w:marTop w:val="0"/>
                                      <w:marBottom w:val="0"/>
                                      <w:divBdr>
                                        <w:top w:val="none" w:sz="0" w:space="0" w:color="auto"/>
                                        <w:left w:val="none" w:sz="0" w:space="0" w:color="auto"/>
                                        <w:bottom w:val="none" w:sz="0" w:space="0" w:color="auto"/>
                                        <w:right w:val="none" w:sz="0" w:space="0" w:color="auto"/>
                                      </w:divBdr>
                                      <w:divsChild>
                                        <w:div w:id="566232475">
                                          <w:marLeft w:val="0"/>
                                          <w:marRight w:val="0"/>
                                          <w:marTop w:val="0"/>
                                          <w:marBottom w:val="0"/>
                                          <w:divBdr>
                                            <w:top w:val="none" w:sz="0" w:space="0" w:color="auto"/>
                                            <w:left w:val="none" w:sz="0" w:space="0" w:color="auto"/>
                                            <w:bottom w:val="none" w:sz="0" w:space="0" w:color="auto"/>
                                            <w:right w:val="none" w:sz="0" w:space="0" w:color="auto"/>
                                          </w:divBdr>
                                          <w:divsChild>
                                            <w:div w:id="935330587">
                                              <w:marLeft w:val="0"/>
                                              <w:marRight w:val="0"/>
                                              <w:marTop w:val="0"/>
                                              <w:marBottom w:val="0"/>
                                              <w:divBdr>
                                                <w:top w:val="none" w:sz="0" w:space="0" w:color="auto"/>
                                                <w:left w:val="none" w:sz="0" w:space="0" w:color="auto"/>
                                                <w:bottom w:val="none" w:sz="0" w:space="0" w:color="auto"/>
                                                <w:right w:val="none" w:sz="0" w:space="0" w:color="auto"/>
                                              </w:divBdr>
                                              <w:divsChild>
                                                <w:div w:id="1123038590">
                                                  <w:marLeft w:val="0"/>
                                                  <w:marRight w:val="0"/>
                                                  <w:marTop w:val="0"/>
                                                  <w:marBottom w:val="0"/>
                                                  <w:divBdr>
                                                    <w:top w:val="none" w:sz="0" w:space="0" w:color="auto"/>
                                                    <w:left w:val="none" w:sz="0" w:space="0" w:color="auto"/>
                                                    <w:bottom w:val="none" w:sz="0" w:space="0" w:color="auto"/>
                                                    <w:right w:val="none" w:sz="0" w:space="0" w:color="auto"/>
                                                  </w:divBdr>
                                                  <w:divsChild>
                                                    <w:div w:id="1715734900">
                                                      <w:marLeft w:val="0"/>
                                                      <w:marRight w:val="0"/>
                                                      <w:marTop w:val="0"/>
                                                      <w:marBottom w:val="0"/>
                                                      <w:divBdr>
                                                        <w:top w:val="none" w:sz="0" w:space="0" w:color="auto"/>
                                                        <w:left w:val="none" w:sz="0" w:space="0" w:color="auto"/>
                                                        <w:bottom w:val="none" w:sz="0" w:space="0" w:color="auto"/>
                                                        <w:right w:val="none" w:sz="0" w:space="0" w:color="auto"/>
                                                      </w:divBdr>
                                                      <w:divsChild>
                                                        <w:div w:id="11129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019233">
          <w:marLeft w:val="0"/>
          <w:marRight w:val="0"/>
          <w:marTop w:val="0"/>
          <w:marBottom w:val="0"/>
          <w:divBdr>
            <w:top w:val="none" w:sz="0" w:space="0" w:color="auto"/>
            <w:left w:val="none" w:sz="0" w:space="0" w:color="auto"/>
            <w:bottom w:val="none" w:sz="0" w:space="0" w:color="auto"/>
            <w:right w:val="none" w:sz="0" w:space="0" w:color="auto"/>
          </w:divBdr>
          <w:divsChild>
            <w:div w:id="318926846">
              <w:marLeft w:val="0"/>
              <w:marRight w:val="0"/>
              <w:marTop w:val="0"/>
              <w:marBottom w:val="0"/>
              <w:divBdr>
                <w:top w:val="none" w:sz="0" w:space="0" w:color="auto"/>
                <w:left w:val="none" w:sz="0" w:space="0" w:color="auto"/>
                <w:bottom w:val="none" w:sz="0" w:space="0" w:color="auto"/>
                <w:right w:val="none" w:sz="0" w:space="0" w:color="auto"/>
              </w:divBdr>
              <w:divsChild>
                <w:div w:id="1199733802">
                  <w:marLeft w:val="0"/>
                  <w:marRight w:val="0"/>
                  <w:marTop w:val="0"/>
                  <w:marBottom w:val="0"/>
                  <w:divBdr>
                    <w:top w:val="none" w:sz="0" w:space="0" w:color="auto"/>
                    <w:left w:val="none" w:sz="0" w:space="0" w:color="auto"/>
                    <w:bottom w:val="none" w:sz="0" w:space="0" w:color="auto"/>
                    <w:right w:val="none" w:sz="0" w:space="0" w:color="auto"/>
                  </w:divBdr>
                  <w:divsChild>
                    <w:div w:id="138467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28864">
      <w:bodyDiv w:val="1"/>
      <w:marLeft w:val="0"/>
      <w:marRight w:val="0"/>
      <w:marTop w:val="0"/>
      <w:marBottom w:val="0"/>
      <w:divBdr>
        <w:top w:val="none" w:sz="0" w:space="0" w:color="auto"/>
        <w:left w:val="none" w:sz="0" w:space="0" w:color="auto"/>
        <w:bottom w:val="none" w:sz="0" w:space="0" w:color="auto"/>
        <w:right w:val="none" w:sz="0" w:space="0" w:color="auto"/>
      </w:divBdr>
      <w:divsChild>
        <w:div w:id="1459646200">
          <w:marLeft w:val="0"/>
          <w:marRight w:val="0"/>
          <w:marTop w:val="0"/>
          <w:marBottom w:val="0"/>
          <w:divBdr>
            <w:top w:val="none" w:sz="0" w:space="0" w:color="auto"/>
            <w:left w:val="none" w:sz="0" w:space="0" w:color="auto"/>
            <w:bottom w:val="none" w:sz="0" w:space="0" w:color="auto"/>
            <w:right w:val="none" w:sz="0" w:space="0" w:color="auto"/>
          </w:divBdr>
        </w:div>
        <w:div w:id="1506705165">
          <w:marLeft w:val="0"/>
          <w:marRight w:val="0"/>
          <w:marTop w:val="0"/>
          <w:marBottom w:val="0"/>
          <w:divBdr>
            <w:top w:val="none" w:sz="0" w:space="0" w:color="auto"/>
            <w:left w:val="none" w:sz="0" w:space="0" w:color="auto"/>
            <w:bottom w:val="none" w:sz="0" w:space="0" w:color="auto"/>
            <w:right w:val="none" w:sz="0" w:space="0" w:color="auto"/>
          </w:divBdr>
        </w:div>
        <w:div w:id="969047259">
          <w:marLeft w:val="0"/>
          <w:marRight w:val="0"/>
          <w:marTop w:val="0"/>
          <w:marBottom w:val="0"/>
          <w:divBdr>
            <w:top w:val="none" w:sz="0" w:space="0" w:color="auto"/>
            <w:left w:val="none" w:sz="0" w:space="0" w:color="auto"/>
            <w:bottom w:val="none" w:sz="0" w:space="0" w:color="auto"/>
            <w:right w:val="none" w:sz="0" w:space="0" w:color="auto"/>
          </w:divBdr>
        </w:div>
        <w:div w:id="46341904">
          <w:marLeft w:val="0"/>
          <w:marRight w:val="0"/>
          <w:marTop w:val="0"/>
          <w:marBottom w:val="0"/>
          <w:divBdr>
            <w:top w:val="none" w:sz="0" w:space="0" w:color="auto"/>
            <w:left w:val="none" w:sz="0" w:space="0" w:color="auto"/>
            <w:bottom w:val="none" w:sz="0" w:space="0" w:color="auto"/>
            <w:right w:val="none" w:sz="0" w:space="0" w:color="auto"/>
          </w:divBdr>
        </w:div>
        <w:div w:id="1205483007">
          <w:marLeft w:val="0"/>
          <w:marRight w:val="0"/>
          <w:marTop w:val="0"/>
          <w:marBottom w:val="0"/>
          <w:divBdr>
            <w:top w:val="none" w:sz="0" w:space="0" w:color="auto"/>
            <w:left w:val="none" w:sz="0" w:space="0" w:color="auto"/>
            <w:bottom w:val="none" w:sz="0" w:space="0" w:color="auto"/>
            <w:right w:val="none" w:sz="0" w:space="0" w:color="auto"/>
          </w:divBdr>
        </w:div>
      </w:divsChild>
    </w:div>
    <w:div w:id="2107799428">
      <w:bodyDiv w:val="1"/>
      <w:marLeft w:val="0"/>
      <w:marRight w:val="0"/>
      <w:marTop w:val="0"/>
      <w:marBottom w:val="0"/>
      <w:divBdr>
        <w:top w:val="none" w:sz="0" w:space="0" w:color="auto"/>
        <w:left w:val="none" w:sz="0" w:space="0" w:color="auto"/>
        <w:bottom w:val="none" w:sz="0" w:space="0" w:color="auto"/>
        <w:right w:val="none" w:sz="0" w:space="0" w:color="auto"/>
      </w:divBdr>
    </w:div>
    <w:div w:id="2109227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64A8B-42E9-4015-A325-557EE2ADF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30</Pages>
  <Words>7135</Words>
  <Characters>40675</Characters>
  <Application>Microsoft Office Word</Application>
  <DocSecurity>0</DocSecurity>
  <Lines>338</Lines>
  <Paragraphs>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Fayez Al-Bishi</cp:lastModifiedBy>
  <cp:revision>5</cp:revision>
  <dcterms:created xsi:type="dcterms:W3CDTF">2024-11-04T15:58:00Z</dcterms:created>
  <dcterms:modified xsi:type="dcterms:W3CDTF">2024-11-04T16:21:00Z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