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BD72B9" w:rsidRDefault="009125CE" w:rsidP="00F14250">
      <w:pPr>
        <w:spacing w:line="240" w:lineRule="auto"/>
        <w:rPr>
          <w:rFonts w:ascii="Simplified Arabic" w:hAnsi="Simplified Arabic" w:cs="Simplified Arabic"/>
          <w:sz w:val="24"/>
          <w:szCs w:val="24"/>
          <w:lang w:bidi="ar-EG"/>
        </w:rPr>
      </w:pPr>
      <w:r w:rsidRPr="00BD72B9">
        <w:rPr>
          <w:rFonts w:ascii="Simplified Arabic" w:hAnsi="Simplified Arabic" w:cs="Simplified Arabic"/>
          <w:sz w:val="24"/>
          <w:szCs w:val="24"/>
          <w:rtl/>
          <w:lang w:bidi="ar-EG"/>
        </w:rPr>
        <w:t xml:space="preserve">جامعة ميدأوشن </w:t>
      </w:r>
    </w:p>
    <w:p w14:paraId="1E957002" w14:textId="04B27A9D" w:rsidR="00F546CE" w:rsidRPr="00BD72B9" w:rsidRDefault="009125CE"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noProof/>
          <w:sz w:val="24"/>
          <w:szCs w:val="24"/>
        </w:rPr>
        <w:drawing>
          <wp:anchor distT="0" distB="0" distL="114300" distR="114300" simplePos="0" relativeHeight="251658240" behindDoc="0" locked="0" layoutInCell="1" allowOverlap="1" wp14:anchorId="4117FFF0" wp14:editId="12D0AA5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D72B9">
        <w:rPr>
          <w:rFonts w:ascii="Simplified Arabic" w:hAnsi="Simplified Arabic" w:cs="Simplified Arabic"/>
          <w:sz w:val="24"/>
          <w:szCs w:val="24"/>
          <w:lang w:bidi="ar-EG"/>
        </w:rPr>
        <w:t xml:space="preserve">    </w:t>
      </w:r>
      <w:r w:rsidRPr="00BD72B9">
        <w:rPr>
          <w:rFonts w:ascii="Simplified Arabic" w:hAnsi="Simplified Arabic" w:cs="Simplified Arabic"/>
          <w:sz w:val="24"/>
          <w:szCs w:val="24"/>
          <w:rtl/>
          <w:lang w:bidi="ar-EG"/>
        </w:rPr>
        <w:t xml:space="preserve">كلية الإدارة </w:t>
      </w:r>
    </w:p>
    <w:p w14:paraId="0217C513" w14:textId="472AE253" w:rsidR="009125CE" w:rsidRPr="00BD72B9" w:rsidRDefault="009125CE"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قسم / تخصص</w:t>
      </w:r>
      <w:r w:rsidR="004F3E8D" w:rsidRPr="00BD72B9">
        <w:rPr>
          <w:rFonts w:ascii="Simplified Arabic" w:hAnsi="Simplified Arabic" w:cs="Simplified Arabic"/>
          <w:sz w:val="24"/>
          <w:szCs w:val="24"/>
          <w:rtl/>
          <w:lang w:bidi="ar-EG"/>
        </w:rPr>
        <w:t xml:space="preserve"> ماجستير إدارة المشاريع</w:t>
      </w:r>
    </w:p>
    <w:p w14:paraId="11A91486" w14:textId="77777777" w:rsidR="009125CE" w:rsidRPr="00BD72B9" w:rsidRDefault="009125CE" w:rsidP="00F14250">
      <w:pPr>
        <w:spacing w:line="240" w:lineRule="auto"/>
        <w:rPr>
          <w:rFonts w:ascii="Simplified Arabic" w:hAnsi="Simplified Arabic" w:cs="Simplified Arabic"/>
          <w:sz w:val="24"/>
          <w:szCs w:val="24"/>
          <w:rtl/>
          <w:lang w:bidi="ar-EG"/>
        </w:rPr>
      </w:pPr>
    </w:p>
    <w:p w14:paraId="3A7BF367" w14:textId="77777777" w:rsidR="009125CE" w:rsidRPr="00BD72B9" w:rsidRDefault="009125CE" w:rsidP="00F14250">
      <w:pPr>
        <w:spacing w:line="240" w:lineRule="auto"/>
        <w:rPr>
          <w:rFonts w:ascii="Simplified Arabic" w:hAnsi="Simplified Arabic" w:cs="Simplified Arabic"/>
          <w:sz w:val="24"/>
          <w:szCs w:val="24"/>
          <w:rtl/>
          <w:lang w:bidi="ar-EG"/>
        </w:rPr>
      </w:pPr>
    </w:p>
    <w:p w14:paraId="5F6542BF" w14:textId="77777777" w:rsidR="009125CE" w:rsidRPr="00BD72B9" w:rsidRDefault="009125CE" w:rsidP="00F14250">
      <w:pPr>
        <w:spacing w:line="240" w:lineRule="auto"/>
        <w:rPr>
          <w:rFonts w:ascii="Simplified Arabic" w:hAnsi="Simplified Arabic" w:cs="Simplified Arabic"/>
          <w:sz w:val="24"/>
          <w:szCs w:val="24"/>
          <w:rtl/>
          <w:lang w:bidi="ar-EG"/>
        </w:rPr>
      </w:pPr>
    </w:p>
    <w:p w14:paraId="08401F45" w14:textId="36810A0A" w:rsidR="009125CE" w:rsidRPr="00BD72B9" w:rsidRDefault="009125CE" w:rsidP="00F14250">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العنوان باللغة العربية </w:t>
      </w:r>
    </w:p>
    <w:p w14:paraId="15C28831" w14:textId="5F6CE65E" w:rsidR="009125CE" w:rsidRPr="00BD72B9" w:rsidRDefault="001525AB" w:rsidP="00F14250">
      <w:pPr>
        <w:spacing w:line="240" w:lineRule="auto"/>
        <w:jc w:val="center"/>
        <w:rPr>
          <w:rFonts w:ascii="Simplified Arabic" w:hAnsi="Simplified Arabic" w:cs="Simplified Arabic"/>
          <w:sz w:val="24"/>
          <w:szCs w:val="24"/>
          <w:rtl/>
          <w:lang w:bidi="ar-EG"/>
        </w:rPr>
      </w:pPr>
      <w:bookmarkStart w:id="0" w:name="_Hlk180913826"/>
      <w:r w:rsidRPr="00BD72B9">
        <w:rPr>
          <w:rFonts w:ascii="Simplified Arabic" w:hAnsi="Simplified Arabic" w:cs="Simplified Arabic"/>
          <w:sz w:val="24"/>
          <w:szCs w:val="24"/>
          <w:rtl/>
        </w:rPr>
        <w:t xml:space="preserve">أهمية </w:t>
      </w:r>
      <w:r w:rsidR="007928FD" w:rsidRPr="00BD72B9">
        <w:rPr>
          <w:rFonts w:ascii="Simplified Arabic" w:hAnsi="Simplified Arabic" w:cs="Simplified Arabic"/>
          <w:sz w:val="24"/>
          <w:szCs w:val="24"/>
          <w:rtl/>
          <w:lang w:bidi="ar-EG"/>
        </w:rPr>
        <w:t>نماذج الأعمال في التقنيات الناشئة</w:t>
      </w:r>
    </w:p>
    <w:bookmarkEnd w:id="0"/>
    <w:p w14:paraId="3024630C" w14:textId="77777777" w:rsidR="009125CE" w:rsidRPr="00BD72B9" w:rsidRDefault="009125CE" w:rsidP="00F14250">
      <w:pPr>
        <w:spacing w:line="240" w:lineRule="auto"/>
        <w:rPr>
          <w:rFonts w:ascii="Simplified Arabic" w:hAnsi="Simplified Arabic" w:cs="Simplified Arabic"/>
          <w:sz w:val="24"/>
          <w:szCs w:val="24"/>
          <w:rtl/>
          <w:lang w:bidi="ar-EG"/>
        </w:rPr>
      </w:pPr>
    </w:p>
    <w:p w14:paraId="232F19A4"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0EB57E30"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67EF8D7C" w14:textId="60EB614D" w:rsidR="007928FD" w:rsidRPr="00BD72B9" w:rsidRDefault="009125CE" w:rsidP="00F14250">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إعداد الطالب/</w:t>
      </w:r>
      <w:r w:rsidR="007928FD" w:rsidRPr="00BD72B9">
        <w:rPr>
          <w:rFonts w:ascii="Simplified Arabic" w:hAnsi="Simplified Arabic" w:cs="Simplified Arabic"/>
          <w:sz w:val="24"/>
          <w:szCs w:val="24"/>
          <w:rtl/>
          <w:lang w:bidi="ar-EG"/>
        </w:rPr>
        <w:t xml:space="preserve"> محمد ناصر الفوزان</w:t>
      </w:r>
    </w:p>
    <w:p w14:paraId="6C13C495" w14:textId="77777777" w:rsidR="007928FD" w:rsidRPr="00BD72B9" w:rsidRDefault="007928FD" w:rsidP="00F14250">
      <w:pPr>
        <w:shd w:val="clear" w:color="auto" w:fill="FFFFFF"/>
        <w:bidi w:val="0"/>
        <w:spacing w:before="450" w:after="225" w:line="240" w:lineRule="auto"/>
        <w:jc w:val="center"/>
        <w:outlineLvl w:val="3"/>
        <w:rPr>
          <w:rFonts w:ascii="Simplified Arabic" w:hAnsi="Simplified Arabic" w:cs="Simplified Arabic"/>
          <w:sz w:val="24"/>
          <w:szCs w:val="24"/>
          <w:rtl/>
          <w:lang w:bidi="ar-EG"/>
        </w:rPr>
      </w:pPr>
      <w:hyperlink w:history="1">
        <w:r w:rsidRPr="00BD72B9">
          <w:rPr>
            <w:rFonts w:ascii="Simplified Arabic" w:hAnsi="Simplified Arabic" w:cs="Simplified Arabic"/>
            <w:sz w:val="24"/>
            <w:szCs w:val="24"/>
            <w:lang w:bidi="ar-EG"/>
          </w:rPr>
          <w:t>241002118</w:t>
        </w:r>
      </w:hyperlink>
    </w:p>
    <w:p w14:paraId="3D3CBDF8"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58D6152F"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5F4EE2DE" w14:textId="1A92484F" w:rsidR="009125CE" w:rsidRPr="00BD72B9" w:rsidRDefault="009125CE" w:rsidP="00F14250">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إشراف/</w:t>
      </w:r>
    </w:p>
    <w:p w14:paraId="2EFA31CD" w14:textId="6DC4CFFF" w:rsidR="009125CE" w:rsidRPr="00BD72B9" w:rsidRDefault="00D04F62" w:rsidP="00F14250">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د.الفيصل عبد الحميد</w:t>
      </w:r>
      <w:r w:rsidRPr="00BD72B9">
        <w:rPr>
          <w:rFonts w:ascii="Simplified Arabic" w:hAnsi="Simplified Arabic" w:cs="Simplified Arabic"/>
          <w:sz w:val="24"/>
          <w:szCs w:val="24"/>
          <w:rtl/>
          <w:lang w:bidi="ar-EG"/>
        </w:rPr>
        <w:br/>
        <w:t>د</w:t>
      </w:r>
      <w:r w:rsidR="00BB784D" w:rsidRPr="00BD72B9">
        <w:rPr>
          <w:rFonts w:ascii="Simplified Arabic" w:hAnsi="Simplified Arabic" w:cs="Simplified Arabic"/>
          <w:sz w:val="24"/>
          <w:szCs w:val="24"/>
          <w:rtl/>
          <w:lang w:bidi="ar-EG"/>
        </w:rPr>
        <w:t>.</w:t>
      </w:r>
      <w:r w:rsidR="00520020" w:rsidRPr="00BD72B9">
        <w:rPr>
          <w:rFonts w:ascii="Simplified Arabic" w:hAnsi="Simplified Arabic" w:cs="Simplified Arabic" w:hint="cs"/>
          <w:sz w:val="24"/>
          <w:szCs w:val="24"/>
          <w:rtl/>
          <w:lang w:bidi="ar-EG"/>
        </w:rPr>
        <w:t>فايز جراد</w:t>
      </w:r>
      <w:r w:rsidR="00BB784D" w:rsidRPr="00BD72B9">
        <w:rPr>
          <w:rFonts w:ascii="Simplified Arabic" w:hAnsi="Simplified Arabic" w:cs="Simplified Arabic"/>
          <w:sz w:val="24"/>
          <w:szCs w:val="24"/>
          <w:rtl/>
          <w:lang w:bidi="ar-EG"/>
        </w:rPr>
        <w:t xml:space="preserve"> </w:t>
      </w:r>
    </w:p>
    <w:p w14:paraId="16CF2D6A"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22738CC6"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6F116616" w14:textId="77777777" w:rsidR="00302917" w:rsidRPr="00BD72B9" w:rsidRDefault="00302917" w:rsidP="00F14250">
      <w:pPr>
        <w:spacing w:line="240" w:lineRule="auto"/>
        <w:jc w:val="center"/>
        <w:rPr>
          <w:rFonts w:ascii="Simplified Arabic" w:hAnsi="Simplified Arabic" w:cs="Simplified Arabic"/>
          <w:sz w:val="24"/>
          <w:szCs w:val="24"/>
          <w:rtl/>
          <w:lang w:bidi="ar-EG"/>
        </w:rPr>
      </w:pPr>
    </w:p>
    <w:p w14:paraId="7E598EB5" w14:textId="77777777" w:rsidR="00302917" w:rsidRPr="00BD72B9" w:rsidRDefault="00302917" w:rsidP="00F14250">
      <w:pPr>
        <w:spacing w:line="240" w:lineRule="auto"/>
        <w:jc w:val="center"/>
        <w:rPr>
          <w:rFonts w:ascii="Simplified Arabic" w:hAnsi="Simplified Arabic" w:cs="Simplified Arabic"/>
          <w:sz w:val="24"/>
          <w:szCs w:val="24"/>
          <w:rtl/>
          <w:lang w:bidi="ar-EG"/>
        </w:rPr>
      </w:pPr>
    </w:p>
    <w:p w14:paraId="3309585E" w14:textId="77777777" w:rsidR="00302917" w:rsidRPr="00BD72B9" w:rsidRDefault="00302917" w:rsidP="00F14250">
      <w:pPr>
        <w:spacing w:line="240" w:lineRule="auto"/>
        <w:jc w:val="center"/>
        <w:rPr>
          <w:rFonts w:ascii="Simplified Arabic" w:hAnsi="Simplified Arabic" w:cs="Simplified Arabic"/>
          <w:sz w:val="24"/>
          <w:szCs w:val="24"/>
          <w:rtl/>
          <w:lang w:bidi="ar-EG"/>
        </w:rPr>
      </w:pPr>
    </w:p>
    <w:p w14:paraId="12E6508B" w14:textId="77777777" w:rsidR="00302917" w:rsidRPr="00BD72B9" w:rsidRDefault="00302917" w:rsidP="00F14250">
      <w:pPr>
        <w:spacing w:line="240" w:lineRule="auto"/>
        <w:jc w:val="center"/>
        <w:rPr>
          <w:rFonts w:ascii="Simplified Arabic" w:hAnsi="Simplified Arabic" w:cs="Simplified Arabic"/>
          <w:sz w:val="24"/>
          <w:szCs w:val="24"/>
          <w:rtl/>
          <w:lang w:bidi="ar-EG"/>
        </w:rPr>
      </w:pPr>
    </w:p>
    <w:p w14:paraId="6B427F6E" w14:textId="3B9263BC" w:rsidR="004E1CAF" w:rsidRPr="00BD72B9" w:rsidRDefault="004E1CAF" w:rsidP="004E1CAF">
      <w:pPr>
        <w:spacing w:line="240" w:lineRule="auto"/>
        <w:jc w:val="center"/>
        <w:rPr>
          <w:rFonts w:ascii="Simplified Arabic" w:hAnsi="Simplified Arabic" w:cs="Simplified Arabic"/>
          <w:sz w:val="56"/>
          <w:szCs w:val="56"/>
          <w:rtl/>
        </w:rPr>
      </w:pPr>
      <w:r w:rsidRPr="00BD72B9">
        <w:rPr>
          <w:rFonts w:ascii="Simplified Arabic" w:hAnsi="Simplified Arabic" w:cs="Simplified Arabic" w:hint="cs"/>
          <w:sz w:val="56"/>
          <w:szCs w:val="56"/>
          <w:rtl/>
        </w:rPr>
        <w:lastRenderedPageBreak/>
        <w:t>شكر وتقدير</w:t>
      </w:r>
    </w:p>
    <w:p w14:paraId="46DB2E44" w14:textId="77777777" w:rsidR="004E1CAF" w:rsidRPr="00BD72B9" w:rsidRDefault="004E1CAF" w:rsidP="004E1CAF">
      <w:pPr>
        <w:spacing w:line="240" w:lineRule="auto"/>
        <w:jc w:val="center"/>
        <w:rPr>
          <w:rFonts w:ascii="Simplified Arabic" w:hAnsi="Simplified Arabic" w:cs="Simplified Arabic"/>
          <w:sz w:val="56"/>
          <w:szCs w:val="56"/>
          <w:rtl/>
        </w:rPr>
      </w:pPr>
    </w:p>
    <w:p w14:paraId="551DB30F" w14:textId="5ED6A345" w:rsidR="004E1CAF" w:rsidRPr="004E1CAF" w:rsidRDefault="004E1CAF" w:rsidP="004E1CAF">
      <w:pPr>
        <w:spacing w:line="360" w:lineRule="auto"/>
        <w:jc w:val="center"/>
        <w:rPr>
          <w:rFonts w:ascii="Simplified Arabic" w:hAnsi="Simplified Arabic" w:cs="Simplified Arabic"/>
          <w:sz w:val="24"/>
          <w:szCs w:val="24"/>
          <w:lang w:bidi="ar-EG"/>
        </w:rPr>
      </w:pPr>
      <w:r w:rsidRPr="004E1CAF">
        <w:rPr>
          <w:rFonts w:ascii="Simplified Arabic" w:hAnsi="Simplified Arabic" w:cs="Simplified Arabic"/>
          <w:sz w:val="24"/>
          <w:szCs w:val="24"/>
          <w:rtl/>
        </w:rPr>
        <w:t>بكل مشاعر الامتنان والتقدير، أتوجه بخالص الشكر والعرفان إلى كل من ساهم في إنجاح هذا العمل وتقديم الدعم لي خلال مسيرتي</w:t>
      </w:r>
      <w:r w:rsidRPr="004E1CAF">
        <w:rPr>
          <w:rFonts w:ascii="Simplified Arabic" w:hAnsi="Simplified Arabic" w:cs="Simplified Arabic"/>
          <w:sz w:val="24"/>
          <w:szCs w:val="24"/>
          <w:lang w:bidi="ar-EG"/>
        </w:rPr>
        <w:t>.</w:t>
      </w:r>
    </w:p>
    <w:p w14:paraId="6F6B29E0" w14:textId="43DD075E" w:rsidR="004E1CAF" w:rsidRPr="004E1CAF" w:rsidRDefault="004E1CAF" w:rsidP="004E1CAF">
      <w:pPr>
        <w:spacing w:line="360" w:lineRule="auto"/>
        <w:jc w:val="center"/>
        <w:rPr>
          <w:rFonts w:ascii="Simplified Arabic" w:hAnsi="Simplified Arabic" w:cs="Simplified Arabic"/>
          <w:sz w:val="24"/>
          <w:szCs w:val="24"/>
          <w:lang w:bidi="ar-EG"/>
        </w:rPr>
      </w:pPr>
      <w:r w:rsidRPr="004E1CAF">
        <w:rPr>
          <w:rFonts w:ascii="Simplified Arabic" w:hAnsi="Simplified Arabic" w:cs="Simplified Arabic"/>
          <w:sz w:val="24"/>
          <w:szCs w:val="24"/>
          <w:rtl/>
        </w:rPr>
        <w:t xml:space="preserve">أود أن أعبر عن امتناني العميق </w:t>
      </w:r>
      <w:r w:rsidRPr="00BD72B9">
        <w:rPr>
          <w:rFonts w:ascii="Simplified Arabic" w:hAnsi="Simplified Arabic" w:cs="Simplified Arabic" w:hint="cs"/>
          <w:sz w:val="24"/>
          <w:szCs w:val="24"/>
          <w:rtl/>
        </w:rPr>
        <w:t>لأساتذتي الكرام</w:t>
      </w:r>
      <w:r w:rsidRPr="004E1CAF">
        <w:rPr>
          <w:rFonts w:ascii="Simplified Arabic" w:hAnsi="Simplified Arabic" w:cs="Simplified Arabic"/>
          <w:sz w:val="24"/>
          <w:szCs w:val="24"/>
          <w:rtl/>
        </w:rPr>
        <w:t>،</w:t>
      </w:r>
      <w:r w:rsidRPr="00BD72B9">
        <w:rPr>
          <w:rFonts w:ascii="Simplified Arabic" w:hAnsi="Simplified Arabic" w:cs="Simplified Arabic" w:hint="cs"/>
          <w:sz w:val="24"/>
          <w:szCs w:val="24"/>
          <w:rtl/>
        </w:rPr>
        <w:t>وخاصة مشرف الرسالة</w:t>
      </w:r>
      <w:r w:rsidRPr="004E1CAF">
        <w:rPr>
          <w:rFonts w:ascii="Simplified Arabic" w:hAnsi="Simplified Arabic" w:cs="Simplified Arabic"/>
          <w:sz w:val="24"/>
          <w:szCs w:val="24"/>
          <w:rtl/>
        </w:rPr>
        <w:t xml:space="preserve"> الذي لم يبخل علي بتوجيهاته القيمة ونصائحه المستمرة التي كانت حافزًا لي على المضي قدمًا وتجاوز التحديات. شكرًا له على وقته وجهده وإرشاداته التي أثرت مسار هذا المشروع بشكل إيجابي</w:t>
      </w:r>
      <w:r w:rsidRPr="004E1CAF">
        <w:rPr>
          <w:rFonts w:ascii="Simplified Arabic" w:hAnsi="Simplified Arabic" w:cs="Simplified Arabic"/>
          <w:sz w:val="24"/>
          <w:szCs w:val="24"/>
          <w:lang w:bidi="ar-EG"/>
        </w:rPr>
        <w:t>.</w:t>
      </w:r>
    </w:p>
    <w:p w14:paraId="7D3277FF" w14:textId="77777777" w:rsidR="004E1CAF" w:rsidRPr="004E1CAF" w:rsidRDefault="004E1CAF" w:rsidP="004E1CAF">
      <w:pPr>
        <w:spacing w:line="360" w:lineRule="auto"/>
        <w:jc w:val="center"/>
        <w:rPr>
          <w:rFonts w:ascii="Simplified Arabic" w:hAnsi="Simplified Arabic" w:cs="Simplified Arabic"/>
          <w:sz w:val="24"/>
          <w:szCs w:val="24"/>
          <w:lang w:bidi="ar-EG"/>
        </w:rPr>
      </w:pPr>
      <w:r w:rsidRPr="004E1CAF">
        <w:rPr>
          <w:rFonts w:ascii="Simplified Arabic" w:hAnsi="Simplified Arabic" w:cs="Simplified Arabic"/>
          <w:sz w:val="24"/>
          <w:szCs w:val="24"/>
          <w:rtl/>
        </w:rPr>
        <w:t>كما أود أن أشكر أفراد عائلتي الكرام الذين كانوا دائمًا مصدر دعم وتحفيز لي، وقدموا لي كل ما أحتاجه من دعم معنوي وتحفيز وتشجيع لا ينقطع</w:t>
      </w:r>
      <w:r w:rsidRPr="004E1CAF">
        <w:rPr>
          <w:rFonts w:ascii="Simplified Arabic" w:hAnsi="Simplified Arabic" w:cs="Simplified Arabic"/>
          <w:sz w:val="24"/>
          <w:szCs w:val="24"/>
          <w:lang w:bidi="ar-EG"/>
        </w:rPr>
        <w:t>.</w:t>
      </w:r>
    </w:p>
    <w:p w14:paraId="14327B22" w14:textId="77777777" w:rsidR="004E1CAF" w:rsidRPr="004E1CAF" w:rsidRDefault="004E1CAF" w:rsidP="004E1CAF">
      <w:pPr>
        <w:spacing w:line="360" w:lineRule="auto"/>
        <w:jc w:val="center"/>
        <w:rPr>
          <w:rFonts w:ascii="Simplified Arabic" w:hAnsi="Simplified Arabic" w:cs="Simplified Arabic"/>
          <w:sz w:val="24"/>
          <w:szCs w:val="24"/>
          <w:lang w:bidi="ar-EG"/>
        </w:rPr>
      </w:pPr>
      <w:r w:rsidRPr="004E1CAF">
        <w:rPr>
          <w:rFonts w:ascii="Simplified Arabic" w:hAnsi="Simplified Arabic" w:cs="Simplified Arabic"/>
          <w:sz w:val="24"/>
          <w:szCs w:val="24"/>
          <w:rtl/>
        </w:rPr>
        <w:t>ولا أنسى زملائي الأعزاء، الذين كانوا دائمًا إلى جانبي لتبادل الأفكار والنقاشات المثمرة، والذين قدموا لي الدعم والمساندة خلال هذه الرحلة</w:t>
      </w:r>
      <w:r w:rsidRPr="004E1CAF">
        <w:rPr>
          <w:rFonts w:ascii="Simplified Arabic" w:hAnsi="Simplified Arabic" w:cs="Simplified Arabic"/>
          <w:sz w:val="24"/>
          <w:szCs w:val="24"/>
          <w:lang w:bidi="ar-EG"/>
        </w:rPr>
        <w:t>.</w:t>
      </w:r>
    </w:p>
    <w:p w14:paraId="6FAA86D0" w14:textId="77777777" w:rsidR="004E1CAF" w:rsidRPr="004E1CAF" w:rsidRDefault="004E1CAF" w:rsidP="004E1CAF">
      <w:pPr>
        <w:spacing w:line="360" w:lineRule="auto"/>
        <w:jc w:val="center"/>
        <w:rPr>
          <w:rFonts w:ascii="Simplified Arabic" w:hAnsi="Simplified Arabic" w:cs="Simplified Arabic"/>
          <w:sz w:val="24"/>
          <w:szCs w:val="24"/>
          <w:lang w:bidi="ar-EG"/>
        </w:rPr>
      </w:pPr>
      <w:r w:rsidRPr="004E1CAF">
        <w:rPr>
          <w:rFonts w:ascii="Simplified Arabic" w:hAnsi="Simplified Arabic" w:cs="Simplified Arabic"/>
          <w:sz w:val="24"/>
          <w:szCs w:val="24"/>
          <w:rtl/>
        </w:rPr>
        <w:t>ختامًا، أشكر كل من ساهم من قريب أو بعيد في هذا العمل، وأسأل الله أن يوفقني وإياهم في مسيرتنا العلمية والمهنية، وأن يجزيهم خير الجزاء على ما قدموه من دعم ومساندة</w:t>
      </w:r>
      <w:r w:rsidRPr="004E1CAF">
        <w:rPr>
          <w:rFonts w:ascii="Simplified Arabic" w:hAnsi="Simplified Arabic" w:cs="Simplified Arabic"/>
          <w:sz w:val="24"/>
          <w:szCs w:val="24"/>
          <w:lang w:bidi="ar-EG"/>
        </w:rPr>
        <w:t>.</w:t>
      </w:r>
    </w:p>
    <w:p w14:paraId="4C60E907"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5C8D0792"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23025B3F"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246A1F3B"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3613110D"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561C9FD7"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0D6A51A1"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62FD42FB" w14:textId="433B783A" w:rsidR="004E1CAF" w:rsidRPr="00BD72B9" w:rsidRDefault="0094405C" w:rsidP="00F14250">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r>
    </w:p>
    <w:p w14:paraId="6C299322"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67400CA5"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5C32A186" w14:textId="77777777" w:rsidR="004E1CAF" w:rsidRPr="00BD72B9" w:rsidRDefault="004E1CAF" w:rsidP="00F14250">
      <w:pPr>
        <w:spacing w:line="240" w:lineRule="auto"/>
        <w:jc w:val="center"/>
        <w:rPr>
          <w:rFonts w:ascii="Simplified Arabic" w:hAnsi="Simplified Arabic" w:cs="Simplified Arabic"/>
          <w:sz w:val="24"/>
          <w:szCs w:val="24"/>
          <w:rtl/>
          <w:lang w:bidi="ar-EG"/>
        </w:rPr>
      </w:pPr>
    </w:p>
    <w:p w14:paraId="71099ADB" w14:textId="77777777" w:rsidR="009125CE" w:rsidRPr="00BD72B9" w:rsidRDefault="009125CE" w:rsidP="00F14250">
      <w:pPr>
        <w:spacing w:line="240" w:lineRule="auto"/>
        <w:jc w:val="center"/>
        <w:rPr>
          <w:rFonts w:ascii="Simplified Arabic" w:hAnsi="Simplified Arabic" w:cs="Simplified Arabic"/>
          <w:sz w:val="24"/>
          <w:szCs w:val="24"/>
          <w:rtl/>
          <w:lang w:bidi="ar-EG"/>
        </w:rPr>
      </w:pPr>
    </w:p>
    <w:p w14:paraId="035BF540" w14:textId="73E5C5C3" w:rsidR="009125CE" w:rsidRPr="00BD72B9" w:rsidRDefault="009125CE" w:rsidP="00F14250">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sz w:val="24"/>
          <w:szCs w:val="24"/>
          <w:u w:val="single"/>
          <w:rtl/>
          <w:lang w:bidi="ar-EG"/>
        </w:rPr>
        <w:t>فهرس المحتوى</w:t>
      </w:r>
      <w:r w:rsidR="00D52480" w:rsidRPr="00BD72B9">
        <w:rPr>
          <w:rFonts w:ascii="Simplified Arabic" w:hAnsi="Simplified Arabic" w:cs="Simplified Arabic"/>
          <w:sz w:val="24"/>
          <w:szCs w:val="24"/>
          <w:u w:val="single"/>
          <w:rtl/>
          <w:lang w:bidi="ar-EG"/>
        </w:rPr>
        <w:t>ات</w:t>
      </w:r>
      <w:r w:rsidRPr="00BD72B9">
        <w:rPr>
          <w:rFonts w:ascii="Simplified Arabic" w:hAnsi="Simplified Arabic" w:cs="Simplified Arabic"/>
          <w:sz w:val="24"/>
          <w:szCs w:val="24"/>
          <w:u w:val="single"/>
          <w:rtl/>
          <w:lang w:bidi="ar-EG"/>
        </w:rPr>
        <w:t>:</w:t>
      </w:r>
    </w:p>
    <w:p w14:paraId="7D5EA580" w14:textId="7B53ED54" w:rsidR="0094405C" w:rsidRPr="00BD72B9" w:rsidRDefault="0094405C" w:rsidP="0094405C">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sz w:val="24"/>
          <w:szCs w:val="24"/>
          <w:u w:val="single"/>
          <w:rtl/>
          <w:lang w:bidi="ar-EG"/>
        </w:rPr>
        <w:t>الصفحة</w:t>
      </w:r>
      <w:r w:rsidRPr="00BD72B9">
        <w:rPr>
          <w:rFonts w:ascii="Simplified Arabic" w:hAnsi="Simplified Arabic" w:cs="Simplified Arabic"/>
          <w:sz w:val="24"/>
          <w:szCs w:val="24"/>
          <w:u w:val="single"/>
          <w:rtl/>
          <w:lang w:bidi="ar-EG"/>
        </w:rPr>
        <w:tab/>
        <w:t>العنوان</w:t>
      </w:r>
    </w:p>
    <w:p w14:paraId="2CBF2272" w14:textId="576F584F" w:rsidR="0094405C" w:rsidRPr="00BD72B9" w:rsidRDefault="0094405C" w:rsidP="0094405C">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sz w:val="24"/>
          <w:szCs w:val="24"/>
          <w:rtl/>
          <w:lang w:bidi="ar-EG"/>
        </w:rPr>
        <w:tab/>
        <w:t>المقدمة ..</w:t>
      </w:r>
      <w:r w:rsidRPr="00BD72B9">
        <w:rPr>
          <w:rFonts w:ascii="Simplified Arabic" w:hAnsi="Simplified Arabic" w:cs="Simplified Arabic" w:hint="cs"/>
          <w:sz w:val="24"/>
          <w:szCs w:val="24"/>
          <w:rtl/>
          <w:lang w:bidi="ar-EG"/>
        </w:rPr>
        <w:t>............................................................................................8</w:t>
      </w:r>
    </w:p>
    <w:p w14:paraId="3B994176" w14:textId="134AA5D9"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أهمية الدراسة</w:t>
      </w:r>
      <w:r w:rsidRPr="00BD72B9">
        <w:rPr>
          <w:rFonts w:ascii="Simplified Arabic" w:hAnsi="Simplified Arabic" w:cs="Simplified Arabic" w:hint="cs"/>
          <w:sz w:val="24"/>
          <w:szCs w:val="24"/>
          <w:rtl/>
          <w:lang w:bidi="ar-EG"/>
        </w:rPr>
        <w:t>.........................................................................................17</w:t>
      </w:r>
    </w:p>
    <w:p w14:paraId="017121BD" w14:textId="497B6CC2"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أهداف الدراسة</w:t>
      </w:r>
      <w:r w:rsidRPr="00BD72B9">
        <w:rPr>
          <w:rFonts w:ascii="Simplified Arabic" w:hAnsi="Simplified Arabic" w:cs="Simplified Arabic" w:hint="cs"/>
          <w:sz w:val="24"/>
          <w:szCs w:val="24"/>
          <w:rtl/>
          <w:lang w:bidi="ar-EG"/>
        </w:rPr>
        <w:t>........................................................................................19</w:t>
      </w:r>
    </w:p>
    <w:p w14:paraId="6C280947" w14:textId="6B1018FD"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تساؤلات الدراسة</w:t>
      </w:r>
      <w:r w:rsidRPr="00BD72B9">
        <w:rPr>
          <w:rFonts w:ascii="Simplified Arabic" w:hAnsi="Simplified Arabic" w:cs="Simplified Arabic" w:hint="cs"/>
          <w:sz w:val="24"/>
          <w:szCs w:val="24"/>
          <w:rtl/>
          <w:lang w:bidi="ar-EG"/>
        </w:rPr>
        <w:t>......................................................................................21</w:t>
      </w:r>
    </w:p>
    <w:p w14:paraId="4FCBCF81" w14:textId="329B73FD"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hint="cs"/>
          <w:sz w:val="24"/>
          <w:szCs w:val="24"/>
          <w:rtl/>
          <w:lang w:bidi="ar-EG"/>
        </w:rPr>
        <w:t xml:space="preserve">         </w:t>
      </w:r>
      <w:r w:rsidRPr="00BD72B9">
        <w:rPr>
          <w:rFonts w:ascii="Simplified Arabic" w:hAnsi="Simplified Arabic" w:cs="Simplified Arabic"/>
          <w:sz w:val="24"/>
          <w:szCs w:val="24"/>
          <w:rtl/>
          <w:lang w:bidi="ar-EG"/>
        </w:rPr>
        <w:t>الدراسات السابقة</w:t>
      </w:r>
      <w:r w:rsidR="00BF502E" w:rsidRPr="00BD72B9">
        <w:rPr>
          <w:rFonts w:ascii="Simplified Arabic" w:hAnsi="Simplified Arabic" w:cs="Simplified Arabic" w:hint="cs"/>
          <w:sz w:val="24"/>
          <w:szCs w:val="24"/>
          <w:rtl/>
          <w:lang w:bidi="ar-EG"/>
        </w:rPr>
        <w:t>.....................................................................................26</w:t>
      </w:r>
    </w:p>
    <w:p w14:paraId="243AD0EE" w14:textId="73D330AB" w:rsidR="0094405C" w:rsidRPr="00BD72B9" w:rsidRDefault="0094405C" w:rsidP="00BF502E">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الإطار النظري</w:t>
      </w:r>
      <w:r w:rsidRPr="00BD72B9">
        <w:rPr>
          <w:rFonts w:ascii="Simplified Arabic" w:hAnsi="Simplified Arabic" w:cs="Simplified Arabic" w:hint="cs"/>
          <w:sz w:val="24"/>
          <w:szCs w:val="24"/>
          <w:rtl/>
          <w:lang w:bidi="ar-EG"/>
        </w:rPr>
        <w:t>......................................................................................31</w:t>
      </w:r>
    </w:p>
    <w:p w14:paraId="7F6DFFFE" w14:textId="66DF3A39"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منهجية الدراسة</w:t>
      </w:r>
      <w:r w:rsidR="00BF502E" w:rsidRPr="00BD72B9">
        <w:rPr>
          <w:rFonts w:ascii="Simplified Arabic" w:hAnsi="Simplified Arabic" w:cs="Simplified Arabic" w:hint="cs"/>
          <w:sz w:val="24"/>
          <w:szCs w:val="24"/>
          <w:rtl/>
          <w:lang w:bidi="ar-EG"/>
        </w:rPr>
        <w:t>......................................................................................34</w:t>
      </w:r>
    </w:p>
    <w:p w14:paraId="3A02A2B1" w14:textId="1CC99425"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مجتمع البحث</w:t>
      </w:r>
      <w:r w:rsidR="00BF502E" w:rsidRPr="00BD72B9">
        <w:rPr>
          <w:rFonts w:ascii="Simplified Arabic" w:hAnsi="Simplified Arabic" w:cs="Simplified Arabic" w:hint="cs"/>
          <w:sz w:val="24"/>
          <w:szCs w:val="24"/>
          <w:rtl/>
          <w:lang w:bidi="ar-EG"/>
        </w:rPr>
        <w:t>.......................................................................................36</w:t>
      </w:r>
    </w:p>
    <w:p w14:paraId="12283E0A" w14:textId="7C451772"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تحليل البيانات</w:t>
      </w:r>
      <w:r w:rsidR="00BF502E" w:rsidRPr="00BD72B9">
        <w:rPr>
          <w:rFonts w:ascii="Simplified Arabic" w:hAnsi="Simplified Arabic" w:cs="Simplified Arabic" w:hint="cs"/>
          <w:sz w:val="24"/>
          <w:szCs w:val="24"/>
          <w:rtl/>
          <w:lang w:bidi="ar-EG"/>
        </w:rPr>
        <w:t>......................................................................................43</w:t>
      </w:r>
    </w:p>
    <w:p w14:paraId="2CE0C207" w14:textId="01A15F9D"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التحليل الكمي للبيانات</w:t>
      </w:r>
      <w:r w:rsidR="00BF502E" w:rsidRPr="00BD72B9">
        <w:rPr>
          <w:rFonts w:ascii="Simplified Arabic" w:hAnsi="Simplified Arabic" w:cs="Simplified Arabic" w:hint="cs"/>
          <w:sz w:val="24"/>
          <w:szCs w:val="24"/>
          <w:rtl/>
          <w:lang w:bidi="ar-EG"/>
        </w:rPr>
        <w:t>..............................................................................43</w:t>
      </w:r>
    </w:p>
    <w:p w14:paraId="45804974" w14:textId="26DDAC6E"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التحليل النوعي للبيانات</w:t>
      </w:r>
      <w:r w:rsidR="00BF502E" w:rsidRPr="00BD72B9">
        <w:rPr>
          <w:rFonts w:ascii="Simplified Arabic" w:hAnsi="Simplified Arabic" w:cs="Simplified Arabic" w:hint="cs"/>
          <w:sz w:val="24"/>
          <w:szCs w:val="24"/>
          <w:rtl/>
          <w:lang w:bidi="ar-EG"/>
        </w:rPr>
        <w:t>.............................................................................43</w:t>
      </w:r>
    </w:p>
    <w:p w14:paraId="658EC8D8" w14:textId="212CB9C0"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النتائج</w:t>
      </w:r>
      <w:r w:rsidR="00BF502E" w:rsidRPr="00BD72B9">
        <w:rPr>
          <w:rFonts w:ascii="Simplified Arabic" w:hAnsi="Simplified Arabic" w:cs="Simplified Arabic" w:hint="cs"/>
          <w:sz w:val="24"/>
          <w:szCs w:val="24"/>
          <w:rtl/>
          <w:lang w:bidi="ar-EG"/>
        </w:rPr>
        <w:t>.............................................................................................45</w:t>
      </w:r>
    </w:p>
    <w:p w14:paraId="31BC0147" w14:textId="4BDECC29"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التوصيات</w:t>
      </w:r>
      <w:r w:rsidR="00BF502E" w:rsidRPr="00BD72B9">
        <w:rPr>
          <w:rFonts w:ascii="Simplified Arabic" w:hAnsi="Simplified Arabic" w:cs="Simplified Arabic" w:hint="cs"/>
          <w:sz w:val="24"/>
          <w:szCs w:val="24"/>
          <w:rtl/>
          <w:lang w:bidi="ar-EG"/>
        </w:rPr>
        <w:t>.........................................................................................46</w:t>
      </w:r>
    </w:p>
    <w:p w14:paraId="1489CF78" w14:textId="3D4B1514"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المراجع</w:t>
      </w:r>
      <w:r w:rsidR="00BF502E" w:rsidRPr="00BD72B9">
        <w:rPr>
          <w:rFonts w:ascii="Simplified Arabic" w:hAnsi="Simplified Arabic" w:cs="Simplified Arabic" w:hint="cs"/>
          <w:sz w:val="24"/>
          <w:szCs w:val="24"/>
          <w:rtl/>
          <w:lang w:bidi="ar-EG"/>
        </w:rPr>
        <w:t>...........................................................................................49</w:t>
      </w:r>
    </w:p>
    <w:p w14:paraId="05E8FDCC" w14:textId="047469B3" w:rsidR="0094405C" w:rsidRPr="00BD72B9" w:rsidRDefault="0094405C" w:rsidP="0094405C">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ab/>
        <w:t>الملاحق</w:t>
      </w:r>
      <w:r w:rsidR="00BF502E" w:rsidRPr="00BD72B9">
        <w:rPr>
          <w:rFonts w:ascii="Simplified Arabic" w:hAnsi="Simplified Arabic" w:cs="Simplified Arabic" w:hint="cs"/>
          <w:sz w:val="24"/>
          <w:szCs w:val="24"/>
          <w:rtl/>
          <w:lang w:bidi="ar-EG"/>
        </w:rPr>
        <w:t>..........................................................................................51</w:t>
      </w:r>
    </w:p>
    <w:p w14:paraId="3AE026F6" w14:textId="40A11519" w:rsidR="009125CE" w:rsidRPr="00BD72B9" w:rsidRDefault="009125CE" w:rsidP="00F14250">
      <w:pPr>
        <w:spacing w:line="240" w:lineRule="auto"/>
        <w:rPr>
          <w:rFonts w:ascii="Simplified Arabic" w:hAnsi="Simplified Arabic" w:cs="Simplified Arabic"/>
          <w:sz w:val="24"/>
          <w:szCs w:val="24"/>
          <w:u w:val="single"/>
          <w:rtl/>
          <w:lang w:bidi="ar-EG"/>
        </w:rPr>
      </w:pPr>
    </w:p>
    <w:p w14:paraId="2C67E72C" w14:textId="77777777" w:rsidR="009125CE" w:rsidRPr="00BD72B9" w:rsidRDefault="009125CE" w:rsidP="00F14250">
      <w:pPr>
        <w:spacing w:line="240" w:lineRule="auto"/>
        <w:rPr>
          <w:rFonts w:ascii="Simplified Arabic" w:hAnsi="Simplified Arabic" w:cs="Simplified Arabic"/>
          <w:sz w:val="24"/>
          <w:szCs w:val="24"/>
          <w:u w:val="single"/>
          <w:rtl/>
          <w:lang w:bidi="ar-EG"/>
        </w:rPr>
      </w:pPr>
    </w:p>
    <w:p w14:paraId="49B486A9" w14:textId="77777777" w:rsidR="004E1CAF" w:rsidRPr="00BD72B9" w:rsidRDefault="004E1CAF" w:rsidP="00F14250">
      <w:pPr>
        <w:spacing w:line="240" w:lineRule="auto"/>
        <w:rPr>
          <w:rFonts w:ascii="Simplified Arabic" w:hAnsi="Simplified Arabic" w:cs="Simplified Arabic"/>
          <w:sz w:val="24"/>
          <w:szCs w:val="24"/>
          <w:u w:val="single"/>
          <w:rtl/>
          <w:lang w:bidi="ar-EG"/>
        </w:rPr>
      </w:pPr>
    </w:p>
    <w:p w14:paraId="42811C24" w14:textId="77777777" w:rsidR="004E1CAF" w:rsidRPr="00BD72B9" w:rsidRDefault="004E1CAF" w:rsidP="00F14250">
      <w:pPr>
        <w:spacing w:line="240" w:lineRule="auto"/>
        <w:rPr>
          <w:rFonts w:ascii="Simplified Arabic" w:hAnsi="Simplified Arabic" w:cs="Simplified Arabic"/>
          <w:sz w:val="24"/>
          <w:szCs w:val="24"/>
          <w:u w:val="single"/>
          <w:rtl/>
          <w:lang w:bidi="ar-EG"/>
        </w:rPr>
      </w:pPr>
    </w:p>
    <w:p w14:paraId="1360076D" w14:textId="77777777" w:rsidR="004E1CAF" w:rsidRPr="00BD72B9" w:rsidRDefault="004E1CAF" w:rsidP="00F14250">
      <w:pPr>
        <w:spacing w:line="240" w:lineRule="auto"/>
        <w:rPr>
          <w:rFonts w:ascii="Simplified Arabic" w:hAnsi="Simplified Arabic" w:cs="Simplified Arabic"/>
          <w:sz w:val="24"/>
          <w:szCs w:val="24"/>
          <w:u w:val="single"/>
          <w:rtl/>
          <w:lang w:bidi="ar-EG"/>
        </w:rPr>
      </w:pPr>
    </w:p>
    <w:p w14:paraId="40A61660" w14:textId="721C384A" w:rsidR="009125CE" w:rsidRPr="00BD72B9" w:rsidRDefault="009125CE" w:rsidP="00F14250">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sz w:val="24"/>
          <w:szCs w:val="24"/>
          <w:u w:val="single"/>
          <w:rtl/>
          <w:lang w:bidi="ar-EG"/>
        </w:rPr>
        <w:t>قائمة الجداول :</w:t>
      </w:r>
    </w:p>
    <w:p w14:paraId="3A504109" w14:textId="77777777" w:rsidR="009125CE" w:rsidRPr="00BD72B9" w:rsidRDefault="009125CE" w:rsidP="00F14250">
      <w:pPr>
        <w:spacing w:line="240" w:lineRule="auto"/>
        <w:rPr>
          <w:rFonts w:ascii="Simplified Arabic" w:hAnsi="Simplified Arabic" w:cs="Simplified Arabic"/>
          <w:sz w:val="24"/>
          <w:szCs w:val="24"/>
          <w:u w:val="single"/>
          <w:rtl/>
          <w:lang w:bidi="ar-EG"/>
        </w:rPr>
      </w:pPr>
    </w:p>
    <w:p w14:paraId="5B822D04" w14:textId="2536DB18" w:rsidR="004F1675" w:rsidRPr="00BD72B9" w:rsidRDefault="004F1675" w:rsidP="004F1675">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rPr>
        <w:t>الفرضيات الفرعية</w:t>
      </w:r>
      <w:r w:rsidRPr="00BD72B9">
        <w:rPr>
          <w:rFonts w:ascii="Simplified Arabic" w:hAnsi="Simplified Arabic" w:cs="Simplified Arabic" w:hint="cs"/>
          <w:sz w:val="24"/>
          <w:szCs w:val="24"/>
          <w:rtl/>
        </w:rPr>
        <w:t>..............................................................................................10</w:t>
      </w:r>
    </w:p>
    <w:p w14:paraId="2E563B5F" w14:textId="206B9D67" w:rsidR="00BF502E" w:rsidRPr="00BD72B9" w:rsidRDefault="00BF502E" w:rsidP="00BF502E">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نتائج التحسينات في التقنيات الناشئة</w:t>
      </w:r>
      <w:r w:rsidRPr="00BD72B9">
        <w:rPr>
          <w:rFonts w:ascii="Simplified Arabic" w:hAnsi="Simplified Arabic" w:cs="Simplified Arabic" w:hint="cs"/>
          <w:sz w:val="24"/>
          <w:szCs w:val="24"/>
          <w:rtl/>
        </w:rPr>
        <w:t>.............................................................................45</w:t>
      </w:r>
    </w:p>
    <w:p w14:paraId="0DCE72CA" w14:textId="77777777" w:rsidR="009125CE" w:rsidRPr="00BD72B9" w:rsidRDefault="009125CE" w:rsidP="00F14250">
      <w:pPr>
        <w:spacing w:line="240" w:lineRule="auto"/>
        <w:rPr>
          <w:rFonts w:ascii="Simplified Arabic" w:hAnsi="Simplified Arabic" w:cs="Simplified Arabic"/>
          <w:sz w:val="24"/>
          <w:szCs w:val="24"/>
          <w:u w:val="single"/>
          <w:rtl/>
          <w:lang w:bidi="ar-EG"/>
        </w:rPr>
      </w:pPr>
    </w:p>
    <w:p w14:paraId="2BF7CB48" w14:textId="77777777" w:rsidR="009125CE" w:rsidRPr="00BD72B9" w:rsidRDefault="009125CE" w:rsidP="00F14250">
      <w:pPr>
        <w:spacing w:line="240" w:lineRule="auto"/>
        <w:rPr>
          <w:rFonts w:ascii="Simplified Arabic" w:hAnsi="Simplified Arabic" w:cs="Simplified Arabic"/>
          <w:sz w:val="24"/>
          <w:szCs w:val="24"/>
          <w:u w:val="single"/>
          <w:rtl/>
          <w:lang w:bidi="ar-EG"/>
        </w:rPr>
      </w:pPr>
    </w:p>
    <w:p w14:paraId="5F02BB6D" w14:textId="77777777" w:rsidR="009125CE" w:rsidRPr="00BD72B9" w:rsidRDefault="009125CE" w:rsidP="00F14250">
      <w:pPr>
        <w:spacing w:line="240" w:lineRule="auto"/>
        <w:rPr>
          <w:rFonts w:ascii="Simplified Arabic" w:hAnsi="Simplified Arabic" w:cs="Simplified Arabic"/>
          <w:sz w:val="24"/>
          <w:szCs w:val="24"/>
          <w:u w:val="single"/>
          <w:rtl/>
          <w:lang w:bidi="ar-EG"/>
        </w:rPr>
      </w:pPr>
    </w:p>
    <w:p w14:paraId="5741615F" w14:textId="18808584" w:rsidR="00D52480" w:rsidRPr="00BD72B9" w:rsidRDefault="00D52480" w:rsidP="00F14250">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sz w:val="24"/>
          <w:szCs w:val="24"/>
          <w:u w:val="single"/>
          <w:rtl/>
          <w:lang w:bidi="ar-EG"/>
        </w:rPr>
        <w:t>فهرس الأشكال:</w:t>
      </w:r>
    </w:p>
    <w:p w14:paraId="00543320" w14:textId="1683B8D1" w:rsidR="009868B5" w:rsidRPr="009868B5" w:rsidRDefault="009868B5" w:rsidP="009868B5">
      <w:pPr>
        <w:spacing w:line="240" w:lineRule="auto"/>
        <w:rPr>
          <w:rFonts w:ascii="Simplified Arabic" w:hAnsi="Simplified Arabic" w:cs="Simplified Arabic"/>
          <w:sz w:val="24"/>
          <w:szCs w:val="24"/>
          <w:u w:val="single"/>
          <w:rtl/>
          <w:lang w:bidi="ar-EG"/>
        </w:rPr>
      </w:pPr>
      <w:r w:rsidRPr="003A3C46">
        <w:rPr>
          <w:rFonts w:ascii="Simplified Arabic" w:hAnsi="Simplified Arabic" w:cs="Simplified Arabic"/>
          <w:sz w:val="24"/>
          <w:szCs w:val="24"/>
          <w:rtl/>
        </w:rPr>
        <w:t>تأثير المتغيرات الديموغرافية على تقبل التقنيات الناشئة</w:t>
      </w:r>
      <w:r w:rsidRPr="00BD72B9">
        <w:rPr>
          <w:rFonts w:ascii="Simplified Arabic" w:hAnsi="Simplified Arabic" w:cs="Simplified Arabic" w:hint="cs"/>
          <w:sz w:val="24"/>
          <w:szCs w:val="24"/>
          <w:rtl/>
        </w:rPr>
        <w:t>................................................</w:t>
      </w:r>
      <w:r>
        <w:rPr>
          <w:rFonts w:ascii="Simplified Arabic" w:hAnsi="Simplified Arabic" w:cs="Simplified Arabic" w:hint="cs"/>
          <w:sz w:val="24"/>
          <w:szCs w:val="24"/>
          <w:rtl/>
        </w:rPr>
        <w:t>.....</w:t>
      </w:r>
      <w:r w:rsidRPr="00BD72B9">
        <w:rPr>
          <w:rFonts w:ascii="Simplified Arabic" w:hAnsi="Simplified Arabic" w:cs="Simplified Arabic" w:hint="cs"/>
          <w:sz w:val="24"/>
          <w:szCs w:val="24"/>
          <w:rtl/>
        </w:rPr>
        <w:t>......</w:t>
      </w:r>
      <w:r>
        <w:rPr>
          <w:rFonts w:ascii="Simplified Arabic" w:hAnsi="Simplified Arabic" w:cs="Simplified Arabic" w:hint="cs"/>
          <w:sz w:val="24"/>
          <w:szCs w:val="24"/>
          <w:rtl/>
        </w:rPr>
        <w:t>51</w:t>
      </w:r>
    </w:p>
    <w:p w14:paraId="2CE2115F" w14:textId="77777777" w:rsidR="00B50EED" w:rsidRPr="00BD72B9" w:rsidRDefault="00B50EED" w:rsidP="00F14250">
      <w:pPr>
        <w:spacing w:line="240" w:lineRule="auto"/>
        <w:rPr>
          <w:rFonts w:ascii="Simplified Arabic" w:hAnsi="Simplified Arabic" w:cs="Simplified Arabic"/>
          <w:sz w:val="24"/>
          <w:szCs w:val="24"/>
          <w:u w:val="single"/>
          <w:rtl/>
        </w:rPr>
      </w:pPr>
    </w:p>
    <w:p w14:paraId="6C7A02E4" w14:textId="77777777" w:rsidR="00D52480" w:rsidRPr="00BD72B9" w:rsidRDefault="00D52480" w:rsidP="00F14250">
      <w:pPr>
        <w:spacing w:line="240" w:lineRule="auto"/>
        <w:rPr>
          <w:rFonts w:ascii="Simplified Arabic" w:hAnsi="Simplified Arabic" w:cs="Simplified Arabic"/>
          <w:sz w:val="24"/>
          <w:szCs w:val="24"/>
          <w:u w:val="single"/>
          <w:lang w:bidi="ar-EG"/>
        </w:rPr>
      </w:pPr>
    </w:p>
    <w:p w14:paraId="0741051C" w14:textId="77777777" w:rsidR="00F14250" w:rsidRPr="00BD72B9" w:rsidRDefault="00F14250" w:rsidP="00F14250">
      <w:pPr>
        <w:spacing w:line="240" w:lineRule="auto"/>
        <w:rPr>
          <w:rFonts w:ascii="Simplified Arabic" w:hAnsi="Simplified Arabic" w:cs="Simplified Arabic"/>
          <w:sz w:val="24"/>
          <w:szCs w:val="24"/>
          <w:u w:val="single"/>
          <w:lang w:bidi="ar-EG"/>
        </w:rPr>
      </w:pPr>
    </w:p>
    <w:p w14:paraId="626BF44D" w14:textId="77777777" w:rsidR="00F14250" w:rsidRDefault="00F14250" w:rsidP="00F14250">
      <w:pPr>
        <w:spacing w:line="240" w:lineRule="auto"/>
        <w:rPr>
          <w:rFonts w:ascii="Simplified Arabic" w:hAnsi="Simplified Arabic" w:cs="Simplified Arabic"/>
          <w:sz w:val="24"/>
          <w:szCs w:val="24"/>
          <w:u w:val="single"/>
          <w:rtl/>
          <w:lang w:bidi="ar-EG"/>
        </w:rPr>
      </w:pPr>
    </w:p>
    <w:p w14:paraId="3B73F80B" w14:textId="77777777" w:rsidR="009868B5" w:rsidRDefault="009868B5" w:rsidP="00F14250">
      <w:pPr>
        <w:spacing w:line="240" w:lineRule="auto"/>
        <w:rPr>
          <w:rFonts w:ascii="Simplified Arabic" w:hAnsi="Simplified Arabic" w:cs="Simplified Arabic"/>
          <w:sz w:val="24"/>
          <w:szCs w:val="24"/>
          <w:u w:val="single"/>
          <w:rtl/>
          <w:lang w:bidi="ar-EG"/>
        </w:rPr>
      </w:pPr>
    </w:p>
    <w:p w14:paraId="67154515" w14:textId="77777777" w:rsidR="009868B5" w:rsidRDefault="009868B5" w:rsidP="00F14250">
      <w:pPr>
        <w:spacing w:line="240" w:lineRule="auto"/>
        <w:rPr>
          <w:rFonts w:ascii="Simplified Arabic" w:hAnsi="Simplified Arabic" w:cs="Simplified Arabic"/>
          <w:sz w:val="24"/>
          <w:szCs w:val="24"/>
          <w:u w:val="single"/>
          <w:rtl/>
          <w:lang w:bidi="ar-EG"/>
        </w:rPr>
      </w:pPr>
    </w:p>
    <w:p w14:paraId="6F0D9605" w14:textId="77777777" w:rsidR="009868B5" w:rsidRDefault="009868B5" w:rsidP="00F14250">
      <w:pPr>
        <w:spacing w:line="240" w:lineRule="auto"/>
        <w:rPr>
          <w:rFonts w:ascii="Simplified Arabic" w:hAnsi="Simplified Arabic" w:cs="Simplified Arabic"/>
          <w:sz w:val="24"/>
          <w:szCs w:val="24"/>
          <w:u w:val="single"/>
          <w:rtl/>
          <w:lang w:bidi="ar-EG"/>
        </w:rPr>
      </w:pPr>
    </w:p>
    <w:p w14:paraId="1CCCD960" w14:textId="77777777" w:rsidR="009868B5" w:rsidRDefault="009868B5" w:rsidP="00F14250">
      <w:pPr>
        <w:spacing w:line="240" w:lineRule="auto"/>
        <w:rPr>
          <w:rFonts w:ascii="Simplified Arabic" w:hAnsi="Simplified Arabic" w:cs="Simplified Arabic"/>
          <w:sz w:val="24"/>
          <w:szCs w:val="24"/>
          <w:u w:val="single"/>
          <w:rtl/>
          <w:lang w:bidi="ar-EG"/>
        </w:rPr>
      </w:pPr>
    </w:p>
    <w:p w14:paraId="3D23409F" w14:textId="77777777" w:rsidR="009868B5" w:rsidRDefault="009868B5" w:rsidP="00F14250">
      <w:pPr>
        <w:spacing w:line="240" w:lineRule="auto"/>
        <w:rPr>
          <w:rFonts w:ascii="Simplified Arabic" w:hAnsi="Simplified Arabic" w:cs="Simplified Arabic"/>
          <w:sz w:val="24"/>
          <w:szCs w:val="24"/>
          <w:u w:val="single"/>
          <w:rtl/>
          <w:lang w:bidi="ar-EG"/>
        </w:rPr>
      </w:pPr>
    </w:p>
    <w:p w14:paraId="2F098A84" w14:textId="77777777" w:rsidR="009868B5" w:rsidRDefault="009868B5" w:rsidP="00F14250">
      <w:pPr>
        <w:spacing w:line="240" w:lineRule="auto"/>
        <w:rPr>
          <w:rFonts w:ascii="Simplified Arabic" w:hAnsi="Simplified Arabic" w:cs="Simplified Arabic"/>
          <w:sz w:val="24"/>
          <w:szCs w:val="24"/>
          <w:u w:val="single"/>
          <w:rtl/>
          <w:lang w:bidi="ar-EG"/>
        </w:rPr>
      </w:pPr>
    </w:p>
    <w:p w14:paraId="3C8D5CF4" w14:textId="77777777" w:rsidR="009868B5" w:rsidRDefault="009868B5" w:rsidP="00F14250">
      <w:pPr>
        <w:spacing w:line="240" w:lineRule="auto"/>
        <w:rPr>
          <w:rFonts w:ascii="Simplified Arabic" w:hAnsi="Simplified Arabic" w:cs="Simplified Arabic"/>
          <w:sz w:val="24"/>
          <w:szCs w:val="24"/>
          <w:u w:val="single"/>
          <w:rtl/>
          <w:lang w:bidi="ar-EG"/>
        </w:rPr>
      </w:pPr>
    </w:p>
    <w:p w14:paraId="5E2AF92E" w14:textId="77777777" w:rsidR="009868B5" w:rsidRDefault="009868B5" w:rsidP="00F14250">
      <w:pPr>
        <w:spacing w:line="240" w:lineRule="auto"/>
        <w:rPr>
          <w:rFonts w:ascii="Simplified Arabic" w:hAnsi="Simplified Arabic" w:cs="Simplified Arabic"/>
          <w:sz w:val="24"/>
          <w:szCs w:val="24"/>
          <w:u w:val="single"/>
          <w:rtl/>
          <w:lang w:bidi="ar-EG"/>
        </w:rPr>
      </w:pPr>
    </w:p>
    <w:p w14:paraId="540E0C1D" w14:textId="77777777" w:rsidR="009868B5" w:rsidRPr="00BD72B9" w:rsidRDefault="009868B5" w:rsidP="00F14250">
      <w:pPr>
        <w:spacing w:line="240" w:lineRule="auto"/>
        <w:rPr>
          <w:rFonts w:ascii="Simplified Arabic" w:hAnsi="Simplified Arabic" w:cs="Simplified Arabic"/>
          <w:sz w:val="24"/>
          <w:szCs w:val="24"/>
          <w:u w:val="single"/>
          <w:lang w:bidi="ar-EG"/>
        </w:rPr>
      </w:pPr>
    </w:p>
    <w:p w14:paraId="17A0883D" w14:textId="77777777" w:rsidR="00F14250" w:rsidRDefault="00F14250" w:rsidP="00F14250">
      <w:pPr>
        <w:spacing w:line="240" w:lineRule="auto"/>
        <w:rPr>
          <w:rFonts w:ascii="Simplified Arabic" w:hAnsi="Simplified Arabic" w:cs="Simplified Arabic"/>
          <w:sz w:val="24"/>
          <w:szCs w:val="24"/>
          <w:u w:val="single"/>
          <w:rtl/>
          <w:lang w:bidi="ar-EG"/>
        </w:rPr>
      </w:pPr>
    </w:p>
    <w:p w14:paraId="4F704D22" w14:textId="77777777" w:rsidR="009868B5" w:rsidRPr="00BD72B9" w:rsidRDefault="009868B5" w:rsidP="00F14250">
      <w:pPr>
        <w:spacing w:line="240" w:lineRule="auto"/>
        <w:rPr>
          <w:rFonts w:ascii="Simplified Arabic" w:hAnsi="Simplified Arabic" w:cs="Simplified Arabic"/>
          <w:sz w:val="24"/>
          <w:szCs w:val="24"/>
          <w:u w:val="single"/>
          <w:rtl/>
          <w:lang w:bidi="ar-EG"/>
        </w:rPr>
      </w:pPr>
    </w:p>
    <w:p w14:paraId="32DDC605" w14:textId="76B5DFBC" w:rsidR="009125CE" w:rsidRPr="00BD72B9" w:rsidRDefault="009125CE" w:rsidP="00BF502E">
      <w:pPr>
        <w:spacing w:line="240" w:lineRule="auto"/>
        <w:jc w:val="center"/>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lang w:bidi="ar-EG"/>
        </w:rPr>
        <w:lastRenderedPageBreak/>
        <w:t>المستخل</w:t>
      </w:r>
      <w:r w:rsidR="00BF502E" w:rsidRPr="00BD72B9">
        <w:rPr>
          <w:rFonts w:ascii="Simplified Arabic" w:hAnsi="Simplified Arabic" w:cs="Simplified Arabic" w:hint="cs"/>
          <w:sz w:val="24"/>
          <w:szCs w:val="24"/>
          <w:u w:val="single"/>
          <w:rtl/>
          <w:lang w:bidi="ar-EG"/>
        </w:rPr>
        <w:t>ص</w:t>
      </w:r>
    </w:p>
    <w:p w14:paraId="4A30BD2A" w14:textId="77777777" w:rsidR="00B50EED" w:rsidRPr="00BD72B9" w:rsidRDefault="00B50EED" w:rsidP="00F14250">
      <w:pPr>
        <w:spacing w:line="240" w:lineRule="auto"/>
        <w:rPr>
          <w:rFonts w:ascii="Simplified Arabic" w:hAnsi="Simplified Arabic" w:cs="Simplified Arabic"/>
          <w:sz w:val="24"/>
          <w:szCs w:val="24"/>
          <w:u w:val="single"/>
        </w:rPr>
      </w:pPr>
    </w:p>
    <w:p w14:paraId="314A52C6" w14:textId="0F88C591" w:rsidR="00AA23AC" w:rsidRPr="00BD72B9" w:rsidRDefault="00AA23AC"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شهد المملكة العربية السعودية تقدمًا كبيرًا في التحول الرقمي بفضل رؤية السعودية 2030، التي تهدف إلى تعزيز استخدام التقنيات الناشئة مثل البلوك تشين والذكاء الاصطناعي في مختلف القطاعات، وخصوصًا في القطاع المالي. تستعرض هذه الدراسة تأثير هذه التقنيات على نماذج الأعمال في البنوك السعودية، مثل مصرف الراجحي والبنك الأهلي السعودي، وكيف ساعدت على تحسين الكفاءة التشغيلية وزيادة رضا العملاء</w:t>
      </w:r>
      <w:r w:rsidRPr="00BD72B9">
        <w:rPr>
          <w:rFonts w:ascii="Simplified Arabic" w:hAnsi="Simplified Arabic" w:cs="Simplified Arabic"/>
          <w:sz w:val="24"/>
          <w:szCs w:val="24"/>
        </w:rPr>
        <w:t>.</w:t>
      </w:r>
    </w:p>
    <w:p w14:paraId="0B563566" w14:textId="5F499ADA" w:rsidR="00AA23AC" w:rsidRPr="00BD72B9" w:rsidRDefault="00AA23AC"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 xml:space="preserve">أظهرت نتائج الدراسة أن تبني تقنية البلوك تشين ساهم في تحسين الكفاءة التشغيلية وتقليل أوقات معالجة المعاملات بنسبة تصل إلى </w:t>
      </w:r>
      <w:r w:rsidR="00472311" w:rsidRPr="00BD72B9">
        <w:rPr>
          <w:rFonts w:ascii="Simplified Arabic" w:hAnsi="Simplified Arabic" w:cs="Simplified Arabic"/>
          <w:sz w:val="24"/>
          <w:szCs w:val="24"/>
          <w:rtl/>
        </w:rPr>
        <w:t>38</w:t>
      </w:r>
      <w:r w:rsidRPr="00BD72B9">
        <w:rPr>
          <w:rFonts w:ascii="Simplified Arabic" w:hAnsi="Simplified Arabic" w:cs="Simplified Arabic"/>
          <w:sz w:val="24"/>
          <w:szCs w:val="24"/>
        </w:rPr>
        <w:t>%</w:t>
      </w:r>
      <w:r w:rsidRPr="00BD72B9">
        <w:rPr>
          <w:rFonts w:ascii="Simplified Arabic" w:hAnsi="Simplified Arabic" w:cs="Simplified Arabic"/>
          <w:sz w:val="24"/>
          <w:szCs w:val="24"/>
          <w:rtl/>
        </w:rPr>
        <w:t xml:space="preserve">، في حين أن استخدام الذكاء الاصطناعي في تقديم خدمات مخصصة للعملاء أدى إلى زيادة رضاهم بنسبة </w:t>
      </w:r>
      <w:r w:rsidR="00472311" w:rsidRPr="00BD72B9">
        <w:rPr>
          <w:rFonts w:ascii="Simplified Arabic" w:hAnsi="Simplified Arabic" w:cs="Simplified Arabic"/>
          <w:sz w:val="24"/>
          <w:szCs w:val="24"/>
          <w:rtl/>
        </w:rPr>
        <w:t>32</w:t>
      </w:r>
      <w:r w:rsidRPr="00BD72B9">
        <w:rPr>
          <w:rFonts w:ascii="Simplified Arabic" w:hAnsi="Simplified Arabic" w:cs="Simplified Arabic"/>
          <w:sz w:val="24"/>
          <w:szCs w:val="24"/>
        </w:rPr>
        <w:t>%</w:t>
      </w:r>
      <w:r w:rsidRPr="00BD72B9">
        <w:rPr>
          <w:rFonts w:ascii="Simplified Arabic" w:hAnsi="Simplified Arabic" w:cs="Simplified Arabic"/>
          <w:sz w:val="24"/>
          <w:szCs w:val="24"/>
          <w:rtl/>
        </w:rPr>
        <w:t xml:space="preserve">، بالإضافة إلى تحسين معدلات الاحتفاظ بالعملاء بنسبة </w:t>
      </w:r>
      <w:r w:rsidR="00472311" w:rsidRPr="00BD72B9">
        <w:rPr>
          <w:rFonts w:ascii="Simplified Arabic" w:hAnsi="Simplified Arabic" w:cs="Simplified Arabic"/>
          <w:sz w:val="24"/>
          <w:szCs w:val="24"/>
          <w:rtl/>
        </w:rPr>
        <w:t>24</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ومع ذلك، أشارت الدراسة إلى وجود تحديات تنظيمية وقانونية تعيق التبني الكامل لهذه التقنيات</w:t>
      </w:r>
      <w:r w:rsidRPr="00BD72B9">
        <w:rPr>
          <w:rFonts w:ascii="Simplified Arabic" w:hAnsi="Simplified Arabic" w:cs="Simplified Arabic"/>
          <w:sz w:val="24"/>
          <w:szCs w:val="24"/>
        </w:rPr>
        <w:t>.</w:t>
      </w:r>
    </w:p>
    <w:p w14:paraId="054B37C4" w14:textId="77777777" w:rsidR="00AA23AC" w:rsidRPr="00BD72B9" w:rsidRDefault="00AA23AC"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خلصت الدراسة إلى أن التقنيات الناشئة توفر فرصًا كبيرة لتحسين كفاءة القطاع المالي في المملكة وزيادة الربحية، ولكن النجاح يعتمد على تطوير إطار تنظيمي شامل، والاستثمار في تدريب القوى العاملة، وتعزيز التعاون بين القطاعين العام والخاص</w:t>
      </w:r>
      <w:r w:rsidRPr="00BD72B9">
        <w:rPr>
          <w:rFonts w:ascii="Simplified Arabic" w:hAnsi="Simplified Arabic" w:cs="Simplified Arabic"/>
          <w:sz w:val="24"/>
          <w:szCs w:val="24"/>
        </w:rPr>
        <w:t>.</w:t>
      </w:r>
    </w:p>
    <w:p w14:paraId="7C92AB71" w14:textId="79D98553" w:rsidR="009125CE" w:rsidRPr="00BD72B9" w:rsidRDefault="00AA23AC" w:rsidP="004E1CAF">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الكلمات المفتاحية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التحول الرقمي، التقنيات الناشئة، البلوك تشين، الذكاء الاصطناعي، نماذج الأعمال، القطاع المالي، السعودية، رؤية 2030</w:t>
      </w:r>
    </w:p>
    <w:p w14:paraId="122E0CEB" w14:textId="77777777" w:rsidR="009125CE" w:rsidRPr="00BD72B9" w:rsidRDefault="009125CE" w:rsidP="00F14250">
      <w:pPr>
        <w:spacing w:line="240" w:lineRule="auto"/>
        <w:rPr>
          <w:rFonts w:ascii="Simplified Arabic" w:hAnsi="Simplified Arabic" w:cs="Simplified Arabic"/>
          <w:sz w:val="24"/>
          <w:szCs w:val="24"/>
          <w:u w:val="single"/>
        </w:rPr>
      </w:pPr>
    </w:p>
    <w:p w14:paraId="5334CEE8" w14:textId="77777777" w:rsidR="009125CE" w:rsidRPr="00BD72B9" w:rsidRDefault="009125CE" w:rsidP="00F14250">
      <w:pPr>
        <w:spacing w:line="240" w:lineRule="auto"/>
        <w:rPr>
          <w:rFonts w:ascii="Simplified Arabic" w:hAnsi="Simplified Arabic" w:cs="Simplified Arabic"/>
          <w:sz w:val="24"/>
          <w:szCs w:val="24"/>
          <w:u w:val="single"/>
        </w:rPr>
      </w:pPr>
    </w:p>
    <w:p w14:paraId="0FA577B4" w14:textId="77777777" w:rsidR="009125CE" w:rsidRPr="00BD72B9" w:rsidRDefault="009125CE" w:rsidP="00F14250">
      <w:pPr>
        <w:spacing w:line="240" w:lineRule="auto"/>
        <w:rPr>
          <w:rFonts w:ascii="Simplified Arabic" w:hAnsi="Simplified Arabic" w:cs="Simplified Arabic"/>
          <w:sz w:val="24"/>
          <w:szCs w:val="24"/>
          <w:u w:val="single"/>
        </w:rPr>
      </w:pPr>
    </w:p>
    <w:p w14:paraId="18A28D47" w14:textId="77777777" w:rsidR="009125CE" w:rsidRPr="00BD72B9" w:rsidRDefault="009125CE" w:rsidP="00F14250">
      <w:pPr>
        <w:spacing w:line="240" w:lineRule="auto"/>
        <w:rPr>
          <w:rFonts w:ascii="Simplified Arabic" w:hAnsi="Simplified Arabic" w:cs="Simplified Arabic"/>
          <w:sz w:val="24"/>
          <w:szCs w:val="24"/>
          <w:u w:val="single"/>
        </w:rPr>
      </w:pPr>
    </w:p>
    <w:p w14:paraId="7826C25D" w14:textId="77777777" w:rsidR="009125CE" w:rsidRPr="00BD72B9" w:rsidRDefault="009125CE" w:rsidP="00F14250">
      <w:pPr>
        <w:spacing w:line="240" w:lineRule="auto"/>
        <w:rPr>
          <w:rFonts w:ascii="Simplified Arabic" w:hAnsi="Simplified Arabic" w:cs="Simplified Arabic"/>
          <w:sz w:val="24"/>
          <w:szCs w:val="24"/>
          <w:u w:val="single"/>
        </w:rPr>
      </w:pPr>
    </w:p>
    <w:p w14:paraId="21B1282E" w14:textId="77777777" w:rsidR="009125CE" w:rsidRPr="00BD72B9" w:rsidRDefault="009125CE" w:rsidP="00F14250">
      <w:pPr>
        <w:spacing w:line="240" w:lineRule="auto"/>
        <w:rPr>
          <w:rFonts w:ascii="Simplified Arabic" w:hAnsi="Simplified Arabic" w:cs="Simplified Arabic"/>
          <w:sz w:val="24"/>
          <w:szCs w:val="24"/>
          <w:u w:val="single"/>
        </w:rPr>
      </w:pPr>
    </w:p>
    <w:p w14:paraId="710C527B" w14:textId="77777777" w:rsidR="009125CE" w:rsidRPr="00BD72B9" w:rsidRDefault="009125CE" w:rsidP="00F14250">
      <w:pPr>
        <w:spacing w:line="240" w:lineRule="auto"/>
        <w:rPr>
          <w:rFonts w:ascii="Simplified Arabic" w:hAnsi="Simplified Arabic" w:cs="Simplified Arabic"/>
          <w:sz w:val="24"/>
          <w:szCs w:val="24"/>
          <w:u w:val="single"/>
        </w:rPr>
      </w:pPr>
    </w:p>
    <w:p w14:paraId="25C5D503" w14:textId="77777777" w:rsidR="009125CE" w:rsidRPr="00BD72B9" w:rsidRDefault="009125CE" w:rsidP="00F14250">
      <w:pPr>
        <w:spacing w:line="240" w:lineRule="auto"/>
        <w:rPr>
          <w:rFonts w:ascii="Simplified Arabic" w:hAnsi="Simplified Arabic" w:cs="Simplified Arabic"/>
          <w:sz w:val="24"/>
          <w:szCs w:val="24"/>
          <w:u w:val="single"/>
        </w:rPr>
      </w:pPr>
    </w:p>
    <w:p w14:paraId="066A289A" w14:textId="77777777" w:rsidR="009125CE" w:rsidRPr="00BD72B9" w:rsidRDefault="009125CE" w:rsidP="00F14250">
      <w:pPr>
        <w:spacing w:line="240" w:lineRule="auto"/>
        <w:rPr>
          <w:rFonts w:ascii="Simplified Arabic" w:hAnsi="Simplified Arabic" w:cs="Simplified Arabic"/>
          <w:sz w:val="24"/>
          <w:szCs w:val="24"/>
          <w:u w:val="single"/>
        </w:rPr>
      </w:pPr>
    </w:p>
    <w:p w14:paraId="050540D1" w14:textId="77777777" w:rsidR="009125CE" w:rsidRPr="00BD72B9" w:rsidRDefault="009125CE" w:rsidP="00F14250">
      <w:pPr>
        <w:spacing w:line="240" w:lineRule="auto"/>
        <w:rPr>
          <w:rFonts w:ascii="Simplified Arabic" w:hAnsi="Simplified Arabic" w:cs="Simplified Arabic"/>
          <w:sz w:val="24"/>
          <w:szCs w:val="24"/>
          <w:u w:val="single"/>
        </w:rPr>
      </w:pPr>
    </w:p>
    <w:p w14:paraId="11532365" w14:textId="77777777" w:rsidR="009125CE" w:rsidRPr="00BD72B9" w:rsidRDefault="009125CE" w:rsidP="00F14250">
      <w:pPr>
        <w:spacing w:line="240" w:lineRule="auto"/>
        <w:rPr>
          <w:rFonts w:ascii="Simplified Arabic" w:hAnsi="Simplified Arabic" w:cs="Simplified Arabic"/>
          <w:sz w:val="24"/>
          <w:szCs w:val="24"/>
          <w:u w:val="single"/>
        </w:rPr>
      </w:pPr>
    </w:p>
    <w:p w14:paraId="2EEED256" w14:textId="77777777" w:rsidR="009125CE" w:rsidRPr="00BD72B9" w:rsidRDefault="009125CE" w:rsidP="00F14250">
      <w:pPr>
        <w:spacing w:line="240" w:lineRule="auto"/>
        <w:rPr>
          <w:rFonts w:ascii="Simplified Arabic" w:hAnsi="Simplified Arabic" w:cs="Simplified Arabic"/>
          <w:sz w:val="24"/>
          <w:szCs w:val="24"/>
          <w:u w:val="single"/>
        </w:rPr>
      </w:pPr>
    </w:p>
    <w:p w14:paraId="1C63B50E" w14:textId="77777777" w:rsidR="009125CE" w:rsidRPr="00BD72B9" w:rsidRDefault="009125CE" w:rsidP="00F14250">
      <w:pPr>
        <w:spacing w:line="240" w:lineRule="auto"/>
        <w:rPr>
          <w:rFonts w:ascii="Simplified Arabic" w:hAnsi="Simplified Arabic" w:cs="Simplified Arabic"/>
          <w:sz w:val="24"/>
          <w:szCs w:val="24"/>
          <w:u w:val="single"/>
        </w:rPr>
      </w:pPr>
    </w:p>
    <w:p w14:paraId="16F3599D" w14:textId="77777777" w:rsidR="009125CE" w:rsidRPr="00BD72B9" w:rsidRDefault="009125CE" w:rsidP="00F14250">
      <w:pPr>
        <w:spacing w:line="240" w:lineRule="auto"/>
        <w:rPr>
          <w:rFonts w:ascii="Simplified Arabic" w:hAnsi="Simplified Arabic" w:cs="Simplified Arabic"/>
          <w:sz w:val="24"/>
          <w:szCs w:val="24"/>
          <w:u w:val="single"/>
        </w:rPr>
      </w:pPr>
    </w:p>
    <w:p w14:paraId="3D9F0042" w14:textId="77777777" w:rsidR="009125CE" w:rsidRPr="00BD72B9" w:rsidRDefault="009125CE" w:rsidP="00F14250">
      <w:pPr>
        <w:spacing w:line="240" w:lineRule="auto"/>
        <w:rPr>
          <w:rFonts w:ascii="Simplified Arabic" w:hAnsi="Simplified Arabic" w:cs="Simplified Arabic"/>
          <w:sz w:val="24"/>
          <w:szCs w:val="24"/>
          <w:u w:val="single"/>
          <w:rtl/>
        </w:rPr>
      </w:pPr>
    </w:p>
    <w:p w14:paraId="14F26805" w14:textId="77777777" w:rsidR="009125CE" w:rsidRPr="00BD72B9" w:rsidRDefault="009125CE" w:rsidP="00F14250">
      <w:pPr>
        <w:spacing w:line="240" w:lineRule="auto"/>
        <w:rPr>
          <w:rFonts w:ascii="Simplified Arabic" w:hAnsi="Simplified Arabic" w:cs="Simplified Arabic"/>
          <w:sz w:val="24"/>
          <w:szCs w:val="24"/>
          <w:u w:val="single"/>
          <w:rtl/>
        </w:rPr>
      </w:pPr>
    </w:p>
    <w:p w14:paraId="6DC9CDB1" w14:textId="77777777" w:rsidR="009125CE" w:rsidRPr="00BD72B9" w:rsidRDefault="009125CE" w:rsidP="00F14250">
      <w:pPr>
        <w:spacing w:line="240" w:lineRule="auto"/>
        <w:rPr>
          <w:rFonts w:ascii="Simplified Arabic" w:hAnsi="Simplified Arabic" w:cs="Simplified Arabic"/>
          <w:sz w:val="24"/>
          <w:szCs w:val="24"/>
          <w:u w:val="single"/>
          <w:rtl/>
        </w:rPr>
      </w:pPr>
    </w:p>
    <w:p w14:paraId="79B4C366" w14:textId="77777777" w:rsidR="009125CE" w:rsidRPr="00BD72B9" w:rsidRDefault="009125CE" w:rsidP="00F14250">
      <w:pPr>
        <w:spacing w:line="240" w:lineRule="auto"/>
        <w:rPr>
          <w:rFonts w:ascii="Simplified Arabic" w:hAnsi="Simplified Arabic" w:cs="Simplified Arabic"/>
          <w:sz w:val="24"/>
          <w:szCs w:val="24"/>
          <w:u w:val="single"/>
          <w:rtl/>
        </w:rPr>
      </w:pPr>
    </w:p>
    <w:p w14:paraId="272E54B1" w14:textId="77777777" w:rsidR="009125CE" w:rsidRPr="00BD72B9" w:rsidRDefault="009125CE" w:rsidP="00F14250">
      <w:pPr>
        <w:spacing w:line="240" w:lineRule="auto"/>
        <w:rPr>
          <w:rFonts w:ascii="Simplified Arabic" w:hAnsi="Simplified Arabic" w:cs="Simplified Arabic"/>
          <w:sz w:val="24"/>
          <w:szCs w:val="24"/>
          <w:u w:val="single"/>
          <w:rtl/>
        </w:rPr>
      </w:pPr>
    </w:p>
    <w:p w14:paraId="700D5866" w14:textId="268A13B5" w:rsidR="009125CE" w:rsidRPr="00BD72B9" w:rsidRDefault="009125CE" w:rsidP="00F14250">
      <w:pPr>
        <w:spacing w:line="240" w:lineRule="auto"/>
        <w:jc w:val="center"/>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الفصل الأول</w:t>
      </w:r>
    </w:p>
    <w:p w14:paraId="231E38BB" w14:textId="77777777" w:rsidR="009125CE" w:rsidRPr="00BD72B9" w:rsidRDefault="009125CE" w:rsidP="00F14250">
      <w:pPr>
        <w:spacing w:line="240" w:lineRule="auto"/>
        <w:rPr>
          <w:rFonts w:ascii="Simplified Arabic" w:hAnsi="Simplified Arabic" w:cs="Simplified Arabic"/>
          <w:sz w:val="24"/>
          <w:szCs w:val="24"/>
          <w:u w:val="single"/>
          <w:rtl/>
        </w:rPr>
      </w:pPr>
    </w:p>
    <w:p w14:paraId="2EA6585C" w14:textId="77777777" w:rsidR="009125CE" w:rsidRPr="00BD72B9" w:rsidRDefault="009125CE" w:rsidP="00F14250">
      <w:pPr>
        <w:spacing w:line="240" w:lineRule="auto"/>
        <w:rPr>
          <w:rFonts w:ascii="Simplified Arabic" w:hAnsi="Simplified Arabic" w:cs="Simplified Arabic"/>
          <w:sz w:val="24"/>
          <w:szCs w:val="24"/>
          <w:u w:val="single"/>
          <w:rtl/>
        </w:rPr>
      </w:pPr>
    </w:p>
    <w:p w14:paraId="7F3B8E80" w14:textId="77777777" w:rsidR="009125CE" w:rsidRPr="00BD72B9" w:rsidRDefault="009125CE" w:rsidP="00F14250">
      <w:pPr>
        <w:spacing w:line="240" w:lineRule="auto"/>
        <w:rPr>
          <w:rFonts w:ascii="Simplified Arabic" w:hAnsi="Simplified Arabic" w:cs="Simplified Arabic"/>
          <w:sz w:val="24"/>
          <w:szCs w:val="24"/>
          <w:u w:val="single"/>
          <w:rtl/>
        </w:rPr>
      </w:pPr>
    </w:p>
    <w:p w14:paraId="0BA12696" w14:textId="77777777" w:rsidR="009125CE" w:rsidRPr="00BD72B9" w:rsidRDefault="009125CE" w:rsidP="00F14250">
      <w:pPr>
        <w:spacing w:line="240" w:lineRule="auto"/>
        <w:rPr>
          <w:rFonts w:ascii="Simplified Arabic" w:hAnsi="Simplified Arabic" w:cs="Simplified Arabic"/>
          <w:sz w:val="24"/>
          <w:szCs w:val="24"/>
          <w:u w:val="single"/>
          <w:rtl/>
        </w:rPr>
      </w:pPr>
    </w:p>
    <w:p w14:paraId="26F6AB57" w14:textId="77777777" w:rsidR="009125CE" w:rsidRPr="00BD72B9" w:rsidRDefault="009125CE" w:rsidP="00F14250">
      <w:pPr>
        <w:spacing w:line="240" w:lineRule="auto"/>
        <w:rPr>
          <w:rFonts w:ascii="Simplified Arabic" w:hAnsi="Simplified Arabic" w:cs="Simplified Arabic"/>
          <w:sz w:val="24"/>
          <w:szCs w:val="24"/>
          <w:u w:val="single"/>
          <w:rtl/>
        </w:rPr>
      </w:pPr>
    </w:p>
    <w:p w14:paraId="137908B8" w14:textId="77777777" w:rsidR="009125CE" w:rsidRPr="00BD72B9" w:rsidRDefault="009125CE" w:rsidP="00F14250">
      <w:pPr>
        <w:spacing w:line="240" w:lineRule="auto"/>
        <w:rPr>
          <w:rFonts w:ascii="Simplified Arabic" w:hAnsi="Simplified Arabic" w:cs="Simplified Arabic"/>
          <w:sz w:val="24"/>
          <w:szCs w:val="24"/>
          <w:u w:val="single"/>
          <w:rtl/>
        </w:rPr>
      </w:pPr>
    </w:p>
    <w:p w14:paraId="11EDDBDE" w14:textId="77777777" w:rsidR="009125CE" w:rsidRPr="00BD72B9" w:rsidRDefault="009125CE" w:rsidP="00F14250">
      <w:pPr>
        <w:spacing w:line="240" w:lineRule="auto"/>
        <w:rPr>
          <w:rFonts w:ascii="Simplified Arabic" w:hAnsi="Simplified Arabic" w:cs="Simplified Arabic"/>
          <w:sz w:val="24"/>
          <w:szCs w:val="24"/>
          <w:u w:val="single"/>
          <w:rtl/>
        </w:rPr>
      </w:pPr>
    </w:p>
    <w:p w14:paraId="614C8510" w14:textId="77777777" w:rsidR="009125CE" w:rsidRPr="00BD72B9" w:rsidRDefault="009125CE" w:rsidP="00F14250">
      <w:pPr>
        <w:spacing w:line="240" w:lineRule="auto"/>
        <w:rPr>
          <w:rFonts w:ascii="Simplified Arabic" w:hAnsi="Simplified Arabic" w:cs="Simplified Arabic"/>
          <w:sz w:val="24"/>
          <w:szCs w:val="24"/>
          <w:u w:val="single"/>
          <w:rtl/>
        </w:rPr>
      </w:pPr>
    </w:p>
    <w:p w14:paraId="2B944917" w14:textId="77777777" w:rsidR="009125CE" w:rsidRPr="00BD72B9" w:rsidRDefault="009125CE" w:rsidP="00F14250">
      <w:pPr>
        <w:spacing w:line="240" w:lineRule="auto"/>
        <w:rPr>
          <w:rFonts w:ascii="Simplified Arabic" w:hAnsi="Simplified Arabic" w:cs="Simplified Arabic"/>
          <w:sz w:val="24"/>
          <w:szCs w:val="24"/>
          <w:u w:val="single"/>
          <w:rtl/>
        </w:rPr>
      </w:pPr>
    </w:p>
    <w:p w14:paraId="37DB92D7" w14:textId="77777777" w:rsidR="004E1CAF" w:rsidRPr="00BD72B9" w:rsidRDefault="004E1CAF" w:rsidP="00F14250">
      <w:pPr>
        <w:spacing w:line="240" w:lineRule="auto"/>
        <w:rPr>
          <w:rFonts w:ascii="Simplified Arabic" w:hAnsi="Simplified Arabic" w:cs="Simplified Arabic"/>
          <w:sz w:val="24"/>
          <w:szCs w:val="24"/>
          <w:u w:val="single"/>
          <w:rtl/>
        </w:rPr>
      </w:pPr>
    </w:p>
    <w:p w14:paraId="0F7102A6" w14:textId="77777777" w:rsidR="004E1CAF" w:rsidRPr="00BD72B9" w:rsidRDefault="004E1CAF" w:rsidP="00F14250">
      <w:pPr>
        <w:spacing w:line="240" w:lineRule="auto"/>
        <w:rPr>
          <w:rFonts w:ascii="Simplified Arabic" w:hAnsi="Simplified Arabic" w:cs="Simplified Arabic"/>
          <w:sz w:val="24"/>
          <w:szCs w:val="24"/>
          <w:u w:val="single"/>
          <w:rtl/>
        </w:rPr>
      </w:pPr>
    </w:p>
    <w:p w14:paraId="1A056A3E" w14:textId="77777777" w:rsidR="004E1CAF" w:rsidRPr="00BD72B9" w:rsidRDefault="004E1CAF" w:rsidP="00F14250">
      <w:pPr>
        <w:spacing w:line="240" w:lineRule="auto"/>
        <w:rPr>
          <w:rFonts w:ascii="Simplified Arabic" w:hAnsi="Simplified Arabic" w:cs="Simplified Arabic"/>
          <w:sz w:val="24"/>
          <w:szCs w:val="24"/>
          <w:u w:val="single"/>
          <w:rtl/>
        </w:rPr>
      </w:pPr>
    </w:p>
    <w:p w14:paraId="3A1AC7D8" w14:textId="77777777" w:rsidR="004E1CAF" w:rsidRPr="00BD72B9" w:rsidRDefault="004E1CAF" w:rsidP="00F14250">
      <w:pPr>
        <w:spacing w:line="240" w:lineRule="auto"/>
        <w:rPr>
          <w:rFonts w:ascii="Simplified Arabic" w:hAnsi="Simplified Arabic" w:cs="Simplified Arabic"/>
          <w:sz w:val="24"/>
          <w:szCs w:val="24"/>
          <w:u w:val="single"/>
          <w:rtl/>
        </w:rPr>
      </w:pPr>
    </w:p>
    <w:p w14:paraId="0CC48B04" w14:textId="77777777" w:rsidR="004E1CAF" w:rsidRPr="00BD72B9" w:rsidRDefault="004E1CAF" w:rsidP="00F14250">
      <w:pPr>
        <w:spacing w:line="240" w:lineRule="auto"/>
        <w:rPr>
          <w:rFonts w:ascii="Simplified Arabic" w:hAnsi="Simplified Arabic" w:cs="Simplified Arabic"/>
          <w:sz w:val="24"/>
          <w:szCs w:val="24"/>
          <w:u w:val="single"/>
          <w:rtl/>
        </w:rPr>
      </w:pPr>
    </w:p>
    <w:p w14:paraId="3C4351E5" w14:textId="77777777" w:rsidR="004E1CAF" w:rsidRDefault="004E1CAF" w:rsidP="00F14250">
      <w:pPr>
        <w:spacing w:line="240" w:lineRule="auto"/>
        <w:rPr>
          <w:rFonts w:ascii="Simplified Arabic" w:hAnsi="Simplified Arabic" w:cs="Simplified Arabic"/>
          <w:sz w:val="24"/>
          <w:szCs w:val="24"/>
          <w:u w:val="single"/>
          <w:rtl/>
        </w:rPr>
      </w:pPr>
    </w:p>
    <w:p w14:paraId="0369EAA9" w14:textId="77777777" w:rsidR="00C91A87" w:rsidRPr="00BD72B9" w:rsidRDefault="00C91A87" w:rsidP="00F14250">
      <w:pPr>
        <w:spacing w:line="240" w:lineRule="auto"/>
        <w:rPr>
          <w:rFonts w:ascii="Simplified Arabic" w:hAnsi="Simplified Arabic" w:cs="Simplified Arabic"/>
          <w:sz w:val="24"/>
          <w:szCs w:val="24"/>
          <w:u w:val="single"/>
          <w:rtl/>
        </w:rPr>
      </w:pPr>
    </w:p>
    <w:p w14:paraId="32BDF63E" w14:textId="77777777" w:rsidR="009125CE" w:rsidRPr="00BD72B9" w:rsidRDefault="009125CE" w:rsidP="00F14250">
      <w:pPr>
        <w:spacing w:line="240" w:lineRule="auto"/>
        <w:rPr>
          <w:rFonts w:ascii="Simplified Arabic" w:hAnsi="Simplified Arabic" w:cs="Simplified Arabic"/>
          <w:sz w:val="24"/>
          <w:szCs w:val="24"/>
          <w:u w:val="single"/>
          <w:rtl/>
        </w:rPr>
      </w:pPr>
    </w:p>
    <w:p w14:paraId="44DB923D" w14:textId="4A22F1D2" w:rsidR="009125CE" w:rsidRPr="00BD72B9" w:rsidRDefault="009125CE"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lastRenderedPageBreak/>
        <w:t>المقدمة:</w:t>
      </w:r>
    </w:p>
    <w:p w14:paraId="618FC42C" w14:textId="77777777" w:rsidR="00157A02" w:rsidRPr="00BD72B9" w:rsidRDefault="00157A02" w:rsidP="00F14250">
      <w:pPr>
        <w:spacing w:line="240" w:lineRule="auto"/>
        <w:rPr>
          <w:rFonts w:ascii="Simplified Arabic" w:hAnsi="Simplified Arabic" w:cs="Simplified Arabic"/>
          <w:sz w:val="24"/>
          <w:szCs w:val="24"/>
          <w:u w:val="single"/>
          <w:rtl/>
        </w:rPr>
      </w:pPr>
    </w:p>
    <w:p w14:paraId="1902FD07" w14:textId="309870F6"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في ظل التحولات السريعة في عالم التكنولوجيا</w:t>
      </w:r>
      <w:r w:rsidR="004F3E8D" w:rsidRPr="00BD72B9">
        <w:rPr>
          <w:rFonts w:ascii="Simplified Arabic" w:hAnsi="Simplified Arabic" w:cs="Simplified Arabic"/>
          <w:sz w:val="24"/>
          <w:szCs w:val="24"/>
          <w:rtl/>
          <w:lang w:bidi="ar-EG"/>
        </w:rPr>
        <w:t xml:space="preserve"> وخصوصاً في المملكة العربية السعودية وذلك لتحقيق رؤية 2030</w:t>
      </w:r>
      <w:r w:rsidRPr="00BD72B9">
        <w:rPr>
          <w:rFonts w:ascii="Simplified Arabic" w:hAnsi="Simplified Arabic" w:cs="Simplified Arabic"/>
          <w:sz w:val="24"/>
          <w:szCs w:val="24"/>
          <w:rtl/>
          <w:lang w:bidi="ar-EG"/>
        </w:rPr>
        <w:t>، تبرز التقنيات الناشئة كعامل رئيسي في إعادة تشكيل ا</w:t>
      </w:r>
      <w:r w:rsidR="004F3E8D" w:rsidRPr="00BD72B9">
        <w:rPr>
          <w:rFonts w:ascii="Simplified Arabic" w:hAnsi="Simplified Arabic" w:cs="Simplified Arabic"/>
          <w:sz w:val="24"/>
          <w:szCs w:val="24"/>
          <w:rtl/>
          <w:lang w:bidi="ar-EG"/>
        </w:rPr>
        <w:t>الجهات الحكومية والصناعات</w:t>
      </w:r>
      <w:r w:rsidRPr="00BD72B9">
        <w:rPr>
          <w:rFonts w:ascii="Simplified Arabic" w:hAnsi="Simplified Arabic" w:cs="Simplified Arabic"/>
          <w:sz w:val="24"/>
          <w:szCs w:val="24"/>
          <w:rtl/>
          <w:lang w:bidi="ar-EG"/>
        </w:rPr>
        <w:t xml:space="preserve">. يتطلب النجاح في هذه البيئة </w:t>
      </w:r>
      <w:r w:rsidR="004F3E8D" w:rsidRPr="00BD72B9">
        <w:rPr>
          <w:rFonts w:ascii="Simplified Arabic" w:hAnsi="Simplified Arabic" w:cs="Simplified Arabic"/>
          <w:sz w:val="24"/>
          <w:szCs w:val="24"/>
          <w:rtl/>
          <w:lang w:bidi="ar-EG"/>
        </w:rPr>
        <w:t>رقمية متميزة</w:t>
      </w:r>
      <w:r w:rsidRPr="00BD72B9">
        <w:rPr>
          <w:rFonts w:ascii="Simplified Arabic" w:hAnsi="Simplified Arabic" w:cs="Simplified Arabic"/>
          <w:sz w:val="24"/>
          <w:szCs w:val="24"/>
          <w:rtl/>
          <w:lang w:bidi="ar-EG"/>
        </w:rPr>
        <w:t xml:space="preserve"> </w:t>
      </w:r>
      <w:r w:rsidR="004F3E8D" w:rsidRPr="00BD72B9">
        <w:rPr>
          <w:rFonts w:ascii="Simplified Arabic" w:hAnsi="Simplified Arabic" w:cs="Simplified Arabic"/>
          <w:sz w:val="24"/>
          <w:szCs w:val="24"/>
          <w:rtl/>
          <w:lang w:bidi="ar-EG"/>
        </w:rPr>
        <w:t>و</w:t>
      </w:r>
      <w:r w:rsidRPr="00BD72B9">
        <w:rPr>
          <w:rFonts w:ascii="Simplified Arabic" w:hAnsi="Simplified Arabic" w:cs="Simplified Arabic"/>
          <w:sz w:val="24"/>
          <w:szCs w:val="24"/>
          <w:rtl/>
          <w:lang w:bidi="ar-EG"/>
        </w:rPr>
        <w:t xml:space="preserve">نماذج أعمال مبتكرة وقادرة على التكيف. سيستعرض هذا البحث أهمية نماذج الأعمال في هذا السياق ويستكشف كيف يمكن للتقنيات الناشئة تغيير الطريقة التي تعمل بها </w:t>
      </w:r>
      <w:r w:rsidR="00472311" w:rsidRPr="00BD72B9">
        <w:rPr>
          <w:rFonts w:ascii="Simplified Arabic" w:hAnsi="Simplified Arabic" w:cs="Simplified Arabic"/>
          <w:sz w:val="24"/>
          <w:szCs w:val="24"/>
          <w:rtl/>
          <w:lang w:bidi="ar-EG"/>
        </w:rPr>
        <w:t>البنوك و</w:t>
      </w:r>
      <w:r w:rsidR="007824F8" w:rsidRPr="00BD72B9">
        <w:rPr>
          <w:rFonts w:ascii="Simplified Arabic" w:hAnsi="Simplified Arabic" w:cs="Simplified Arabic"/>
          <w:sz w:val="24"/>
          <w:szCs w:val="24"/>
          <w:rtl/>
          <w:lang w:bidi="ar-EG"/>
        </w:rPr>
        <w:t>الجهات الكومية والشركات</w:t>
      </w:r>
    </w:p>
    <w:p w14:paraId="5E8C879B" w14:textId="27F4B90C" w:rsidR="00602CFE" w:rsidRPr="00BD72B9" w:rsidRDefault="00602CFE" w:rsidP="00602CFE">
      <w:pPr>
        <w:spacing w:line="240" w:lineRule="auto"/>
        <w:rPr>
          <w:rFonts w:ascii="Simplified Arabic" w:hAnsi="Simplified Arabic" w:cs="Simplified Arabic"/>
          <w:sz w:val="24"/>
          <w:szCs w:val="24"/>
          <w:rtl/>
          <w:lang w:bidi="ar-EG"/>
        </w:rPr>
      </w:pPr>
      <w:r w:rsidRPr="00BD72B9">
        <w:rPr>
          <w:rFonts w:ascii="Simplified Arabic" w:hAnsi="Simplified Arabic" w:cs="Simplified Arabic" w:hint="cs"/>
          <w:sz w:val="24"/>
          <w:szCs w:val="24"/>
          <w:rtl/>
        </w:rPr>
        <w:t xml:space="preserve">كما </w:t>
      </w:r>
      <w:r w:rsidRPr="00602CFE">
        <w:rPr>
          <w:rFonts w:ascii="Simplified Arabic" w:hAnsi="Simplified Arabic" w:cs="Simplified Arabic"/>
          <w:sz w:val="24"/>
          <w:szCs w:val="24"/>
          <w:rtl/>
        </w:rPr>
        <w:t>تتسارع وتيرة التحول الرقمي في المملكة العربية السعودية، مدفوعةً برؤية 2030 التي تهدف إلى تنويع الاقتصاد وتقليل الاعتماد على النفط. تعتمد رؤية 2030 بشكل رئيسي على استخدام التقنيات الناشئة مثل الذكاء الاصطناعي، البلوك تشين، إنترنت الأشياء، والبيانات الضخمة لتعزيز الكفاءة وتحقيق الاستدامة. هذه التقنيات لا تؤثر فقط على الجوانب التقنية، ولكنها أيضًا تعيد تشكيل نماذج الأعمال التقليدية وتدفع الشركات لاعتماد نماذج مبتكرة لتقديم قيمة جديدة للمستهلكين وتحقيق الميزة التنافسية</w:t>
      </w:r>
      <w:r w:rsidRPr="00602CFE">
        <w:rPr>
          <w:rFonts w:ascii="Simplified Arabic" w:hAnsi="Simplified Arabic" w:cs="Simplified Arabic"/>
          <w:sz w:val="24"/>
          <w:szCs w:val="24"/>
          <w:lang w:bidi="ar-EG"/>
        </w:rPr>
        <w:t>.</w:t>
      </w:r>
    </w:p>
    <w:p w14:paraId="7CF10651" w14:textId="77777777" w:rsidR="004F1675" w:rsidRPr="00BD72B9" w:rsidRDefault="004F1675" w:rsidP="00602CFE">
      <w:pPr>
        <w:spacing w:line="240" w:lineRule="auto"/>
        <w:rPr>
          <w:rFonts w:ascii="Simplified Arabic" w:hAnsi="Simplified Arabic" w:cs="Simplified Arabic"/>
          <w:sz w:val="24"/>
          <w:szCs w:val="24"/>
          <w:rtl/>
          <w:lang w:bidi="ar-EG"/>
        </w:rPr>
      </w:pPr>
    </w:p>
    <w:p w14:paraId="2D01E85B" w14:textId="77777777" w:rsidR="004F1675" w:rsidRPr="00BD72B9" w:rsidRDefault="004F1675" w:rsidP="00602CFE">
      <w:pPr>
        <w:spacing w:line="240" w:lineRule="auto"/>
        <w:rPr>
          <w:rFonts w:ascii="Simplified Arabic" w:hAnsi="Simplified Arabic" w:cs="Simplified Arabic"/>
          <w:sz w:val="24"/>
          <w:szCs w:val="24"/>
          <w:rtl/>
          <w:lang w:bidi="ar-EG"/>
        </w:rPr>
      </w:pPr>
    </w:p>
    <w:p w14:paraId="39A435BA" w14:textId="77777777" w:rsidR="004F1675" w:rsidRPr="00602CFE" w:rsidRDefault="004F1675" w:rsidP="00602CFE">
      <w:pPr>
        <w:spacing w:line="240" w:lineRule="auto"/>
        <w:rPr>
          <w:rFonts w:ascii="Simplified Arabic" w:hAnsi="Simplified Arabic" w:cs="Simplified Arabic"/>
          <w:sz w:val="24"/>
          <w:szCs w:val="24"/>
          <w:lang w:bidi="ar-EG"/>
        </w:rPr>
      </w:pPr>
    </w:p>
    <w:p w14:paraId="503B200C" w14:textId="37185483" w:rsidR="00602CFE" w:rsidRPr="00602CFE" w:rsidRDefault="004F1675" w:rsidP="00602CFE">
      <w:pPr>
        <w:spacing w:line="240" w:lineRule="auto"/>
        <w:rPr>
          <w:rFonts w:ascii="Simplified Arabic" w:hAnsi="Simplified Arabic" w:cs="Simplified Arabic"/>
          <w:sz w:val="24"/>
          <w:szCs w:val="24"/>
          <w:lang w:bidi="ar-EG"/>
        </w:rPr>
      </w:pPr>
      <w:r w:rsidRPr="00BD72B9">
        <w:rPr>
          <w:rFonts w:ascii="Simplified Arabic" w:hAnsi="Simplified Arabic" w:cs="Simplified Arabic" w:hint="cs"/>
          <w:sz w:val="24"/>
          <w:szCs w:val="24"/>
          <w:rtl/>
        </w:rPr>
        <w:t xml:space="preserve">ماهي </w:t>
      </w:r>
      <w:r w:rsidR="00602CFE" w:rsidRPr="00602CFE">
        <w:rPr>
          <w:rFonts w:ascii="Simplified Arabic" w:hAnsi="Simplified Arabic" w:cs="Simplified Arabic"/>
          <w:sz w:val="24"/>
          <w:szCs w:val="24"/>
          <w:rtl/>
        </w:rPr>
        <w:t>أهمية نماذج الأعمال في التقنيات الناشئة</w:t>
      </w:r>
      <w:r w:rsidRPr="00BD72B9">
        <w:rPr>
          <w:rFonts w:ascii="Simplified Arabic" w:hAnsi="Simplified Arabic" w:cs="Simplified Arabic" w:hint="cs"/>
          <w:sz w:val="24"/>
          <w:szCs w:val="24"/>
          <w:rtl/>
        </w:rPr>
        <w:t>:</w:t>
      </w:r>
    </w:p>
    <w:p w14:paraId="074944EE"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نماذج الأعمال التي تعتمد على التقنيات الناشئة تلعب دورًا مهمًا في تغيير الديناميكيات الاقتصادية وخلق فرص جديدة في السوق السعودي. تكمن أهمية هذه النماذج في قدرتها على الاستجابة للمتغيرات السريعة، ودفع عجلة النمو الاقتصادي، وتعزيز الكفاءة التشغيلية، وتحقيق الفعالية في مختلف القطاعات</w:t>
      </w:r>
      <w:r w:rsidRPr="00602CFE">
        <w:rPr>
          <w:rFonts w:ascii="Simplified Arabic" w:hAnsi="Simplified Arabic" w:cs="Simplified Arabic"/>
          <w:sz w:val="24"/>
          <w:szCs w:val="24"/>
          <w:lang w:bidi="ar-EG"/>
        </w:rPr>
        <w:t>.</w:t>
      </w:r>
    </w:p>
    <w:p w14:paraId="20E60666"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lang w:bidi="ar-EG"/>
        </w:rPr>
        <w:t xml:space="preserve">1. </w:t>
      </w:r>
      <w:r w:rsidRPr="00602CFE">
        <w:rPr>
          <w:rFonts w:ascii="Simplified Arabic" w:hAnsi="Simplified Arabic" w:cs="Simplified Arabic"/>
          <w:sz w:val="24"/>
          <w:szCs w:val="24"/>
          <w:rtl/>
        </w:rPr>
        <w:t>التحول الرقمي ودوره في بناء نماذج أعمال مبتكرة</w:t>
      </w:r>
    </w:p>
    <w:p w14:paraId="339049C7"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أ. التحول الرقمي في رؤية السعودية 2030</w:t>
      </w:r>
    </w:p>
    <w:p w14:paraId="416B1F26"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رؤية السعودية 2030 تعتمد على تعزيز الابتكار وتبني التقنيات الرقمية لتطوير الاقتصاد وتنويع مصادر الدخل. تعتبر التقنيات الناشئة المحرك الأساسي لنماذج الأعمال المبتكرة التي تدعم التحول الرقمي في المملكة. تشمل مجالات التحول الرقمي تطوير المدن الذكية، تحسين البنية التحتية الرقمية، وتقديم خدمات حكومية رقمية مثل منصة أبشر ومنصة يسّر</w:t>
      </w:r>
      <w:r w:rsidRPr="00602CFE">
        <w:rPr>
          <w:rFonts w:ascii="Simplified Arabic" w:hAnsi="Simplified Arabic" w:cs="Simplified Arabic"/>
          <w:sz w:val="24"/>
          <w:szCs w:val="24"/>
          <w:lang w:bidi="ar-EG"/>
        </w:rPr>
        <w:t>.</w:t>
      </w:r>
    </w:p>
    <w:p w14:paraId="4596D610"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ب. إعادة تشكيل نماذج الأعمال</w:t>
      </w:r>
    </w:p>
    <w:p w14:paraId="469EF4CF"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تقود التقنيات الناشئة تحولًا جذريًا في نماذج الأعمال التقليدية، حيث تساعد على خفض التكاليف التشغيلية وتحسين الكفاءة. فمثلاً، تطبيقات الذكاء الاصطناعي توفر القدرة على تحليل البيانات بشكل أسرع، مما يسهم في تحسين عمليات اتخاذ القرار. أما تقنية البلوك تشين، فتمكن الشركات من تحسين الشفافية والأمان وتقليل الاعتماد على الوسطاء</w:t>
      </w:r>
      <w:r w:rsidRPr="00602CFE">
        <w:rPr>
          <w:rFonts w:ascii="Simplified Arabic" w:hAnsi="Simplified Arabic" w:cs="Simplified Arabic"/>
          <w:sz w:val="24"/>
          <w:szCs w:val="24"/>
          <w:lang w:bidi="ar-EG"/>
        </w:rPr>
        <w:t>.</w:t>
      </w:r>
    </w:p>
    <w:p w14:paraId="4BD7C74A"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lang w:bidi="ar-EG"/>
        </w:rPr>
        <w:lastRenderedPageBreak/>
        <w:t xml:space="preserve">2. </w:t>
      </w:r>
      <w:r w:rsidRPr="00602CFE">
        <w:rPr>
          <w:rFonts w:ascii="Simplified Arabic" w:hAnsi="Simplified Arabic" w:cs="Simplified Arabic"/>
          <w:sz w:val="24"/>
          <w:szCs w:val="24"/>
          <w:rtl/>
        </w:rPr>
        <w:t>دور التقنيات الناشئة في تحسين الكفاءة التشغيلية</w:t>
      </w:r>
    </w:p>
    <w:p w14:paraId="30055101"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أ. الذكاء الاصطناعي</w:t>
      </w:r>
    </w:p>
    <w:p w14:paraId="57015526"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يسهم الذكاء الاصطناعي في تحسين الكفاءة التشغيلية عن طريق أتمتة العمليات الروتينية وتحليل البيانات الضخمة بسرعة ودقة. على سبيل المثال، يساعد الذكاء الاصطناعي الشركات على تحسين خدمة العملاء من خلال روبوتات المحادثة الذكية</w:t>
      </w:r>
      <w:r w:rsidRPr="00602CFE">
        <w:rPr>
          <w:rFonts w:ascii="Simplified Arabic" w:hAnsi="Simplified Arabic" w:cs="Simplified Arabic"/>
          <w:sz w:val="24"/>
          <w:szCs w:val="24"/>
          <w:lang w:bidi="ar-EG"/>
        </w:rPr>
        <w:t xml:space="preserve"> (chatbots) </w:t>
      </w:r>
      <w:r w:rsidRPr="00602CFE">
        <w:rPr>
          <w:rFonts w:ascii="Simplified Arabic" w:hAnsi="Simplified Arabic" w:cs="Simplified Arabic"/>
          <w:sz w:val="24"/>
          <w:szCs w:val="24"/>
          <w:rtl/>
        </w:rPr>
        <w:t>التي تتيح الرد الفوري على استفسارات العملاء</w:t>
      </w:r>
      <w:r w:rsidRPr="00602CFE">
        <w:rPr>
          <w:rFonts w:ascii="Simplified Arabic" w:hAnsi="Simplified Arabic" w:cs="Simplified Arabic"/>
          <w:sz w:val="24"/>
          <w:szCs w:val="24"/>
          <w:lang w:bidi="ar-EG"/>
        </w:rPr>
        <w:t>.</w:t>
      </w:r>
    </w:p>
    <w:p w14:paraId="692C7F13"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ب. البلوك تشين</w:t>
      </w:r>
    </w:p>
    <w:p w14:paraId="6B13E7CC"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تساهم تقنية البلوك تشين في تعزيز الشفافية وتقليل الأخطاء في المعاملات المالية. في القطاع المالي، مثلاً، يمكن للبنوك السعودية استخدام البلوك تشين لتقليل الوقت والتكاليف المرتبطة بالمعاملات، مما يجعلها أكثر أمانًا وكفاءة</w:t>
      </w:r>
      <w:r w:rsidRPr="00602CFE">
        <w:rPr>
          <w:rFonts w:ascii="Simplified Arabic" w:hAnsi="Simplified Arabic" w:cs="Simplified Arabic"/>
          <w:sz w:val="24"/>
          <w:szCs w:val="24"/>
          <w:lang w:bidi="ar-EG"/>
        </w:rPr>
        <w:t>.</w:t>
      </w:r>
    </w:p>
    <w:p w14:paraId="75B06C86"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ج. إنترنت الأشياء</w:t>
      </w:r>
      <w:r w:rsidRPr="00602CFE">
        <w:rPr>
          <w:rFonts w:ascii="Simplified Arabic" w:hAnsi="Simplified Arabic" w:cs="Simplified Arabic"/>
          <w:sz w:val="24"/>
          <w:szCs w:val="24"/>
          <w:lang w:bidi="ar-EG"/>
        </w:rPr>
        <w:t xml:space="preserve"> (IoT)</w:t>
      </w:r>
    </w:p>
    <w:p w14:paraId="0C4054C8"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في المشاريع الذكية مثل مدينة نيوم، تُستخدم تقنيات إنترنت الأشياء لجمع البيانات وتحليلها من عدة أجهزة ومنصات، مما يسهم في إدارة الموارد بشكل أكثر فعالية. في القطاع الصناعي، يساعد إنترنت الأشياء في مراقبة الآلات بشكل مستمر وتوقع المشاكل قبل حدوثها، مما يقلل من التكاليف ويعزز الإنتاجية</w:t>
      </w:r>
      <w:r w:rsidRPr="00602CFE">
        <w:rPr>
          <w:rFonts w:ascii="Simplified Arabic" w:hAnsi="Simplified Arabic" w:cs="Simplified Arabic"/>
          <w:sz w:val="24"/>
          <w:szCs w:val="24"/>
          <w:lang w:bidi="ar-EG"/>
        </w:rPr>
        <w:t>.</w:t>
      </w:r>
    </w:p>
    <w:p w14:paraId="1B013920" w14:textId="2F068548" w:rsidR="00602CFE" w:rsidRPr="00602CFE" w:rsidRDefault="00602CFE" w:rsidP="00602CFE">
      <w:pPr>
        <w:spacing w:line="240" w:lineRule="auto"/>
        <w:rPr>
          <w:rFonts w:ascii="Simplified Arabic" w:hAnsi="Simplified Arabic" w:cs="Simplified Arabic"/>
          <w:sz w:val="24"/>
          <w:szCs w:val="24"/>
          <w:lang w:bidi="ar-EG"/>
        </w:rPr>
      </w:pPr>
      <w:r w:rsidRPr="00BD72B9">
        <w:rPr>
          <w:rFonts w:ascii="Simplified Arabic" w:hAnsi="Simplified Arabic" w:cs="Simplified Arabic" w:hint="cs"/>
          <w:sz w:val="24"/>
          <w:szCs w:val="24"/>
          <w:rtl/>
          <w:lang w:bidi="ar-EG"/>
        </w:rPr>
        <w:t>3.</w:t>
      </w:r>
      <w:r w:rsidRPr="00602CFE">
        <w:rPr>
          <w:rFonts w:ascii="Simplified Arabic" w:hAnsi="Simplified Arabic" w:cs="Simplified Arabic"/>
          <w:sz w:val="24"/>
          <w:szCs w:val="24"/>
          <w:rtl/>
        </w:rPr>
        <w:t>نماذج أعمال قائمة على التقنيات الناشئة: أمثلة من المملكة</w:t>
      </w:r>
    </w:p>
    <w:p w14:paraId="05D9D942" w14:textId="2882B410" w:rsidR="00602CFE" w:rsidRPr="00602CFE" w:rsidRDefault="00602CFE" w:rsidP="00602CFE">
      <w:pPr>
        <w:spacing w:line="240" w:lineRule="auto"/>
        <w:rPr>
          <w:rFonts w:ascii="Simplified Arabic" w:hAnsi="Simplified Arabic" w:cs="Simplified Arabic"/>
          <w:sz w:val="24"/>
          <w:szCs w:val="24"/>
          <w:lang w:bidi="ar-EG"/>
        </w:rPr>
      </w:pPr>
      <w:r w:rsidRPr="00BD72B9">
        <w:rPr>
          <w:rFonts w:ascii="Simplified Arabic" w:hAnsi="Simplified Arabic" w:cs="Simplified Arabic" w:hint="cs"/>
          <w:sz w:val="24"/>
          <w:szCs w:val="24"/>
          <w:rtl/>
        </w:rPr>
        <w:t>ب.</w:t>
      </w:r>
      <w:r w:rsidRPr="00602CFE">
        <w:rPr>
          <w:rFonts w:ascii="Simplified Arabic" w:hAnsi="Simplified Arabic" w:cs="Simplified Arabic"/>
          <w:sz w:val="24"/>
          <w:szCs w:val="24"/>
          <w:rtl/>
        </w:rPr>
        <w:t xml:space="preserve"> الخدمات المصرفية</w:t>
      </w:r>
      <w:r w:rsidRPr="00BD72B9">
        <w:rPr>
          <w:rFonts w:ascii="Simplified Arabic" w:hAnsi="Simplified Arabic" w:cs="Simplified Arabic" w:hint="cs"/>
          <w:sz w:val="24"/>
          <w:szCs w:val="24"/>
          <w:rtl/>
        </w:rPr>
        <w:t>:</w:t>
      </w:r>
    </w:p>
    <w:p w14:paraId="11706E1B"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أدى استخدام الذكاء الاصطناعي والبلوك تشين في البنوك السعودية إلى تحسين كفاءة العمليات وتقليل التكاليف. البنوك مثل بنك الراجحي والبنك الأهلي السعودي تستخدم حلولًا قائمة على الذكاء الاصطناعي لتحليل بيانات العملاء وتقديم خدمات مخصصة، مما يسهم في تحسين رضا العملاء</w:t>
      </w:r>
      <w:r w:rsidRPr="00602CFE">
        <w:rPr>
          <w:rFonts w:ascii="Simplified Arabic" w:hAnsi="Simplified Arabic" w:cs="Simplified Arabic"/>
          <w:sz w:val="24"/>
          <w:szCs w:val="24"/>
          <w:lang w:bidi="ar-EG"/>
        </w:rPr>
        <w:t>.</w:t>
      </w:r>
    </w:p>
    <w:p w14:paraId="213CACF8" w14:textId="140EF8DA" w:rsidR="00602CFE" w:rsidRPr="00602CFE" w:rsidRDefault="00602CFE" w:rsidP="00602CFE">
      <w:pPr>
        <w:spacing w:line="240" w:lineRule="auto"/>
        <w:rPr>
          <w:rFonts w:ascii="Simplified Arabic" w:hAnsi="Simplified Arabic" w:cs="Simplified Arabic"/>
          <w:sz w:val="24"/>
          <w:szCs w:val="24"/>
          <w:lang w:bidi="ar-EG"/>
        </w:rPr>
      </w:pPr>
      <w:r w:rsidRPr="00BD72B9">
        <w:rPr>
          <w:rFonts w:ascii="Simplified Arabic" w:hAnsi="Simplified Arabic" w:cs="Simplified Arabic" w:hint="cs"/>
          <w:sz w:val="24"/>
          <w:szCs w:val="24"/>
          <w:rtl/>
        </w:rPr>
        <w:t>4.</w:t>
      </w:r>
      <w:r w:rsidRPr="00602CFE">
        <w:rPr>
          <w:rFonts w:ascii="Simplified Arabic" w:hAnsi="Simplified Arabic" w:cs="Simplified Arabic"/>
          <w:sz w:val="24"/>
          <w:szCs w:val="24"/>
          <w:lang w:bidi="ar-EG"/>
        </w:rPr>
        <w:t xml:space="preserve"> </w:t>
      </w:r>
      <w:r w:rsidRPr="00602CFE">
        <w:rPr>
          <w:rFonts w:ascii="Simplified Arabic" w:hAnsi="Simplified Arabic" w:cs="Simplified Arabic"/>
          <w:sz w:val="24"/>
          <w:szCs w:val="24"/>
          <w:rtl/>
        </w:rPr>
        <w:t>التحديات التي تواجه نماذج الأعمال في التقنيات الناشئة</w:t>
      </w:r>
    </w:p>
    <w:p w14:paraId="2FC4718C"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رغم الفوائد العديدة لنماذج الأعمال القائمة على التقنيات الناشئة، إلا أن هناك عدة تحديات تواجهها</w:t>
      </w:r>
      <w:r w:rsidRPr="00602CFE">
        <w:rPr>
          <w:rFonts w:ascii="Simplified Arabic" w:hAnsi="Simplified Arabic" w:cs="Simplified Arabic"/>
          <w:sz w:val="24"/>
          <w:szCs w:val="24"/>
          <w:lang w:bidi="ar-EG"/>
        </w:rPr>
        <w:t>:</w:t>
      </w:r>
    </w:p>
    <w:p w14:paraId="684D9C1A" w14:textId="046A82BE" w:rsidR="00602CFE" w:rsidRPr="00BD72B9" w:rsidRDefault="00602CFE" w:rsidP="00880F57">
      <w:pPr>
        <w:numPr>
          <w:ilvl w:val="0"/>
          <w:numId w:val="48"/>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التحديات القانونية والتنظيمية</w:t>
      </w:r>
    </w:p>
    <w:p w14:paraId="1C2DED5E" w14:textId="43B3EB10" w:rsidR="00602CFE" w:rsidRPr="00BD72B9" w:rsidRDefault="00602CFE" w:rsidP="00880F57">
      <w:pPr>
        <w:numPr>
          <w:ilvl w:val="0"/>
          <w:numId w:val="48"/>
        </w:numPr>
        <w:spacing w:line="240" w:lineRule="auto"/>
        <w:rPr>
          <w:rFonts w:ascii="Simplified Arabic" w:hAnsi="Simplified Arabic" w:cs="Simplified Arabic"/>
          <w:sz w:val="24"/>
          <w:szCs w:val="24"/>
          <w:rtl/>
          <w:lang w:bidi="ar-EG"/>
        </w:rPr>
      </w:pPr>
      <w:r w:rsidRPr="00602CFE">
        <w:rPr>
          <w:rFonts w:ascii="Simplified Arabic" w:hAnsi="Simplified Arabic" w:cs="Simplified Arabic"/>
          <w:sz w:val="24"/>
          <w:szCs w:val="24"/>
          <w:rtl/>
        </w:rPr>
        <w:t>التحديات التقنية</w:t>
      </w:r>
    </w:p>
    <w:p w14:paraId="2DA59222" w14:textId="0C875E3D" w:rsidR="00602CFE" w:rsidRPr="00BD72B9" w:rsidRDefault="00602CFE" w:rsidP="00602CFE">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rPr>
        <w:t>النقاط التي</w:t>
      </w:r>
      <w:r w:rsidRPr="00BD72B9">
        <w:rPr>
          <w:rFonts w:ascii="Simplified Arabic" w:hAnsi="Simplified Arabic" w:cs="Simplified Arabic" w:hint="cs"/>
          <w:sz w:val="24"/>
          <w:szCs w:val="24"/>
          <w:rtl/>
        </w:rPr>
        <w:t xml:space="preserve"> سوف</w:t>
      </w:r>
      <w:r w:rsidRPr="00BD72B9">
        <w:rPr>
          <w:rFonts w:ascii="Simplified Arabic" w:hAnsi="Simplified Arabic" w:cs="Simplified Arabic"/>
          <w:sz w:val="24"/>
          <w:szCs w:val="24"/>
          <w:rtl/>
        </w:rPr>
        <w:t xml:space="preserve"> </w:t>
      </w:r>
      <w:r w:rsidRPr="00BD72B9">
        <w:rPr>
          <w:rFonts w:ascii="Simplified Arabic" w:hAnsi="Simplified Arabic" w:cs="Simplified Arabic" w:hint="cs"/>
          <w:sz w:val="24"/>
          <w:szCs w:val="24"/>
          <w:rtl/>
        </w:rPr>
        <w:t>نتن</w:t>
      </w:r>
      <w:r w:rsidRPr="00BD72B9">
        <w:rPr>
          <w:rFonts w:ascii="Simplified Arabic" w:hAnsi="Simplified Arabic" w:cs="Simplified Arabic"/>
          <w:sz w:val="24"/>
          <w:szCs w:val="24"/>
          <w:rtl/>
        </w:rPr>
        <w:t>اولها البحث حول أهمية نماذج الأعمال في التقنيات الناشئة</w:t>
      </w:r>
    </w:p>
    <w:p w14:paraId="51E7E858"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أهمية نماذج الأعمال المبتكرة</w:t>
      </w:r>
      <w:r w:rsidRPr="00602CFE">
        <w:rPr>
          <w:rFonts w:ascii="Simplified Arabic" w:hAnsi="Simplified Arabic" w:cs="Simplified Arabic"/>
          <w:sz w:val="24"/>
          <w:szCs w:val="24"/>
          <w:lang w:bidi="ar-EG"/>
        </w:rPr>
        <w:t>:</w:t>
      </w:r>
    </w:p>
    <w:p w14:paraId="48C951BC" w14:textId="77777777" w:rsidR="00602CFE" w:rsidRPr="00602CFE" w:rsidRDefault="00602CFE" w:rsidP="00602CFE">
      <w:pPr>
        <w:numPr>
          <w:ilvl w:val="0"/>
          <w:numId w:val="49"/>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كيف تساعد التقنيات الناشئة على إعادة تشكيل نماذج الأعمال التقليدية، وخلق فرص جديدة في السوق السعودي</w:t>
      </w:r>
      <w:r w:rsidRPr="00602CFE">
        <w:rPr>
          <w:rFonts w:ascii="Simplified Arabic" w:hAnsi="Simplified Arabic" w:cs="Simplified Arabic"/>
          <w:sz w:val="24"/>
          <w:szCs w:val="24"/>
          <w:lang w:bidi="ar-EG"/>
        </w:rPr>
        <w:t>.</w:t>
      </w:r>
    </w:p>
    <w:p w14:paraId="6E517B00" w14:textId="77777777" w:rsidR="00602CFE" w:rsidRPr="00602CFE" w:rsidRDefault="00602CFE" w:rsidP="00602CFE">
      <w:pPr>
        <w:numPr>
          <w:ilvl w:val="0"/>
          <w:numId w:val="49"/>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دور هذه النماذج في تعزيز الكفاءة التشغيلية، تحقيق الاستدامة، وتحسين القدرة التنافسية</w:t>
      </w:r>
      <w:r w:rsidRPr="00602CFE">
        <w:rPr>
          <w:rFonts w:ascii="Simplified Arabic" w:hAnsi="Simplified Arabic" w:cs="Simplified Arabic"/>
          <w:sz w:val="24"/>
          <w:szCs w:val="24"/>
          <w:lang w:bidi="ar-EG"/>
        </w:rPr>
        <w:t>.</w:t>
      </w:r>
    </w:p>
    <w:p w14:paraId="46E8A9CF" w14:textId="6725ED65"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lang w:bidi="ar-EG"/>
        </w:rPr>
        <w:t xml:space="preserve"> </w:t>
      </w:r>
      <w:r w:rsidRPr="00602CFE">
        <w:rPr>
          <w:rFonts w:ascii="Simplified Arabic" w:hAnsi="Simplified Arabic" w:cs="Simplified Arabic"/>
          <w:sz w:val="24"/>
          <w:szCs w:val="24"/>
          <w:rtl/>
        </w:rPr>
        <w:t>دور التقنيات الناشئة في تحسين الكفاءة التشغيلية</w:t>
      </w:r>
      <w:r w:rsidRPr="00602CFE">
        <w:rPr>
          <w:rFonts w:ascii="Simplified Arabic" w:hAnsi="Simplified Arabic" w:cs="Simplified Arabic"/>
          <w:sz w:val="24"/>
          <w:szCs w:val="24"/>
          <w:lang w:bidi="ar-EG"/>
        </w:rPr>
        <w:t>:</w:t>
      </w:r>
    </w:p>
    <w:p w14:paraId="66C738F2" w14:textId="77777777" w:rsidR="00602CFE" w:rsidRPr="00602CFE" w:rsidRDefault="00602CFE" w:rsidP="00602CFE">
      <w:pPr>
        <w:numPr>
          <w:ilvl w:val="0"/>
          <w:numId w:val="50"/>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lastRenderedPageBreak/>
        <w:t>الذكاء الاصطناعي</w:t>
      </w:r>
      <w:r w:rsidRPr="00602CFE">
        <w:rPr>
          <w:rFonts w:ascii="Simplified Arabic" w:hAnsi="Simplified Arabic" w:cs="Simplified Arabic"/>
          <w:sz w:val="24"/>
          <w:szCs w:val="24"/>
          <w:lang w:bidi="ar-EG"/>
        </w:rPr>
        <w:t xml:space="preserve">: </w:t>
      </w:r>
      <w:r w:rsidRPr="00602CFE">
        <w:rPr>
          <w:rFonts w:ascii="Simplified Arabic" w:hAnsi="Simplified Arabic" w:cs="Simplified Arabic"/>
          <w:sz w:val="24"/>
          <w:szCs w:val="24"/>
          <w:rtl/>
        </w:rPr>
        <w:t>استخدامه لتحليل البيانات وتقديم خدمات مخصصة وتحسين تجربة العملاء</w:t>
      </w:r>
      <w:r w:rsidRPr="00602CFE">
        <w:rPr>
          <w:rFonts w:ascii="Simplified Arabic" w:hAnsi="Simplified Arabic" w:cs="Simplified Arabic"/>
          <w:sz w:val="24"/>
          <w:szCs w:val="24"/>
          <w:lang w:bidi="ar-EG"/>
        </w:rPr>
        <w:t>.</w:t>
      </w:r>
    </w:p>
    <w:p w14:paraId="03E09873" w14:textId="77777777" w:rsidR="00602CFE" w:rsidRPr="00602CFE" w:rsidRDefault="00602CFE" w:rsidP="00602CFE">
      <w:pPr>
        <w:numPr>
          <w:ilvl w:val="0"/>
          <w:numId w:val="50"/>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البلوك تشين</w:t>
      </w:r>
      <w:r w:rsidRPr="00602CFE">
        <w:rPr>
          <w:rFonts w:ascii="Simplified Arabic" w:hAnsi="Simplified Arabic" w:cs="Simplified Arabic"/>
          <w:sz w:val="24"/>
          <w:szCs w:val="24"/>
          <w:lang w:bidi="ar-EG"/>
        </w:rPr>
        <w:t xml:space="preserve">: </w:t>
      </w:r>
      <w:r w:rsidRPr="00602CFE">
        <w:rPr>
          <w:rFonts w:ascii="Simplified Arabic" w:hAnsi="Simplified Arabic" w:cs="Simplified Arabic"/>
          <w:sz w:val="24"/>
          <w:szCs w:val="24"/>
          <w:rtl/>
        </w:rPr>
        <w:t>دوره في تعزيز الشفافية وتقليل التكاليف في العمليات المالية</w:t>
      </w:r>
      <w:r w:rsidRPr="00602CFE">
        <w:rPr>
          <w:rFonts w:ascii="Simplified Arabic" w:hAnsi="Simplified Arabic" w:cs="Simplified Arabic"/>
          <w:sz w:val="24"/>
          <w:szCs w:val="24"/>
          <w:lang w:bidi="ar-EG"/>
        </w:rPr>
        <w:t>.</w:t>
      </w:r>
    </w:p>
    <w:p w14:paraId="5A4522E8" w14:textId="77777777" w:rsidR="00602CFE" w:rsidRPr="00BD72B9" w:rsidRDefault="00602CFE" w:rsidP="00602CFE">
      <w:pPr>
        <w:numPr>
          <w:ilvl w:val="0"/>
          <w:numId w:val="50"/>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إنترنت الأشياء</w:t>
      </w:r>
      <w:r w:rsidRPr="00602CFE">
        <w:rPr>
          <w:rFonts w:ascii="Simplified Arabic" w:hAnsi="Simplified Arabic" w:cs="Simplified Arabic"/>
          <w:sz w:val="24"/>
          <w:szCs w:val="24"/>
          <w:lang w:bidi="ar-EG"/>
        </w:rPr>
        <w:t xml:space="preserve">: </w:t>
      </w:r>
      <w:r w:rsidRPr="00602CFE">
        <w:rPr>
          <w:rFonts w:ascii="Simplified Arabic" w:hAnsi="Simplified Arabic" w:cs="Simplified Arabic"/>
          <w:sz w:val="24"/>
          <w:szCs w:val="24"/>
          <w:rtl/>
        </w:rPr>
        <w:t>استخدامه في إدارة المدن الذكية والصناعات لتحسين الإنتاجية والكفاءة</w:t>
      </w:r>
      <w:r w:rsidRPr="00602CFE">
        <w:rPr>
          <w:rFonts w:ascii="Simplified Arabic" w:hAnsi="Simplified Arabic" w:cs="Simplified Arabic"/>
          <w:sz w:val="24"/>
          <w:szCs w:val="24"/>
          <w:lang w:bidi="ar-EG"/>
        </w:rPr>
        <w:t>.</w:t>
      </w:r>
    </w:p>
    <w:p w14:paraId="619B9E85" w14:textId="77777777" w:rsidR="00602CFE" w:rsidRPr="00602CFE" w:rsidRDefault="00602CFE" w:rsidP="00602CFE">
      <w:pPr>
        <w:spacing w:line="240" w:lineRule="auto"/>
        <w:ind w:left="720"/>
        <w:rPr>
          <w:rFonts w:ascii="Simplified Arabic" w:hAnsi="Simplified Arabic" w:cs="Simplified Arabic"/>
          <w:sz w:val="24"/>
          <w:szCs w:val="24"/>
          <w:lang w:bidi="ar-EG"/>
        </w:rPr>
      </w:pPr>
    </w:p>
    <w:p w14:paraId="295901CA" w14:textId="7047DC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أمثلة على نماذج أعمال قائمة على التقنيات الناشئة</w:t>
      </w:r>
      <w:r w:rsidRPr="00602CFE">
        <w:rPr>
          <w:rFonts w:ascii="Simplified Arabic" w:hAnsi="Simplified Arabic" w:cs="Simplified Arabic"/>
          <w:sz w:val="24"/>
          <w:szCs w:val="24"/>
          <w:lang w:bidi="ar-EG"/>
        </w:rPr>
        <w:t>:</w:t>
      </w:r>
    </w:p>
    <w:p w14:paraId="45C3B65D" w14:textId="77777777" w:rsidR="00602CFE" w:rsidRPr="00602CFE" w:rsidRDefault="00602CFE" w:rsidP="00602CFE">
      <w:pPr>
        <w:numPr>
          <w:ilvl w:val="0"/>
          <w:numId w:val="51"/>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الخدمات المصرفية الرقمية</w:t>
      </w:r>
      <w:r w:rsidRPr="00602CFE">
        <w:rPr>
          <w:rFonts w:ascii="Simplified Arabic" w:hAnsi="Simplified Arabic" w:cs="Simplified Arabic"/>
          <w:sz w:val="24"/>
          <w:szCs w:val="24"/>
          <w:lang w:bidi="ar-EG"/>
        </w:rPr>
        <w:t xml:space="preserve">: </w:t>
      </w:r>
      <w:r w:rsidRPr="00602CFE">
        <w:rPr>
          <w:rFonts w:ascii="Simplified Arabic" w:hAnsi="Simplified Arabic" w:cs="Simplified Arabic"/>
          <w:sz w:val="24"/>
          <w:szCs w:val="24"/>
          <w:rtl/>
        </w:rPr>
        <w:t>تحسين الخدمات المصرفية باستخدام الذكاء الاصطناعي والبلوك تشين</w:t>
      </w:r>
      <w:r w:rsidRPr="00602CFE">
        <w:rPr>
          <w:rFonts w:ascii="Simplified Arabic" w:hAnsi="Simplified Arabic" w:cs="Simplified Arabic"/>
          <w:sz w:val="24"/>
          <w:szCs w:val="24"/>
          <w:lang w:bidi="ar-EG"/>
        </w:rPr>
        <w:t>.</w:t>
      </w:r>
    </w:p>
    <w:p w14:paraId="0037DF9C" w14:textId="351135C0"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التحديات التي تواجه نماذج الأعمال في التقنيات الناشئة</w:t>
      </w:r>
      <w:r w:rsidRPr="00602CFE">
        <w:rPr>
          <w:rFonts w:ascii="Simplified Arabic" w:hAnsi="Simplified Arabic" w:cs="Simplified Arabic"/>
          <w:sz w:val="24"/>
          <w:szCs w:val="24"/>
          <w:lang w:bidi="ar-EG"/>
        </w:rPr>
        <w:t>:</w:t>
      </w:r>
    </w:p>
    <w:p w14:paraId="7A8A24A2" w14:textId="77777777" w:rsidR="00602CFE" w:rsidRPr="00602CFE" w:rsidRDefault="00602CFE" w:rsidP="00602CFE">
      <w:pPr>
        <w:numPr>
          <w:ilvl w:val="0"/>
          <w:numId w:val="52"/>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التحديات القانونية والتنظيمية المتعلقة بحوكمة البيانات</w:t>
      </w:r>
      <w:r w:rsidRPr="00602CFE">
        <w:rPr>
          <w:rFonts w:ascii="Simplified Arabic" w:hAnsi="Simplified Arabic" w:cs="Simplified Arabic"/>
          <w:sz w:val="24"/>
          <w:szCs w:val="24"/>
          <w:lang w:bidi="ar-EG"/>
        </w:rPr>
        <w:t>.</w:t>
      </w:r>
    </w:p>
    <w:p w14:paraId="20AC4734" w14:textId="77777777" w:rsidR="00602CFE" w:rsidRPr="00602CFE" w:rsidRDefault="00602CFE" w:rsidP="00602CFE">
      <w:pPr>
        <w:numPr>
          <w:ilvl w:val="0"/>
          <w:numId w:val="52"/>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التحديات التقنية المتعلقة بالبنية التحتية</w:t>
      </w:r>
      <w:r w:rsidRPr="00602CFE">
        <w:rPr>
          <w:rFonts w:ascii="Simplified Arabic" w:hAnsi="Simplified Arabic" w:cs="Simplified Arabic"/>
          <w:sz w:val="24"/>
          <w:szCs w:val="24"/>
          <w:lang w:bidi="ar-EG"/>
        </w:rPr>
        <w:t>.</w:t>
      </w:r>
    </w:p>
    <w:p w14:paraId="0C344A6B" w14:textId="77777777" w:rsidR="00602CFE" w:rsidRPr="00602CFE" w:rsidRDefault="00602CFE" w:rsidP="00602CFE">
      <w:pPr>
        <w:numPr>
          <w:ilvl w:val="0"/>
          <w:numId w:val="52"/>
        </w:num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نقص المهارات الرقمية وتدريب القوى العاملة</w:t>
      </w:r>
      <w:r w:rsidRPr="00602CFE">
        <w:rPr>
          <w:rFonts w:ascii="Simplified Arabic" w:hAnsi="Simplified Arabic" w:cs="Simplified Arabic"/>
          <w:sz w:val="24"/>
          <w:szCs w:val="24"/>
          <w:lang w:bidi="ar-EG"/>
        </w:rPr>
        <w:t>.</w:t>
      </w:r>
    </w:p>
    <w:p w14:paraId="57A8DEA0" w14:textId="3E7F9AFC" w:rsidR="00602CFE" w:rsidRPr="00BD72B9" w:rsidRDefault="00602CFE" w:rsidP="00F14250">
      <w:pPr>
        <w:spacing w:line="240" w:lineRule="auto"/>
        <w:rPr>
          <w:rFonts w:ascii="Simplified Arabic" w:hAnsi="Simplified Arabic" w:cs="Simplified Arabic"/>
          <w:sz w:val="24"/>
          <w:szCs w:val="24"/>
          <w:rtl/>
          <w:lang w:bidi="ar-EG"/>
        </w:rPr>
      </w:pPr>
    </w:p>
    <w:p w14:paraId="22B1AD11" w14:textId="358CF713" w:rsidR="007928FD" w:rsidRPr="00BD72B9" w:rsidRDefault="007824F8"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من اهم نقاط البحث:</w:t>
      </w:r>
    </w:p>
    <w:p w14:paraId="0CE95BA7" w14:textId="583A410C"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1. مفهوم نماذج الأعمال</w:t>
      </w:r>
    </w:p>
    <w:p w14:paraId="2A7A2213" w14:textId="510E9324"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2. التقنيات الناشئة ودورها في تغيير نماذج الأعمال</w:t>
      </w:r>
    </w:p>
    <w:p w14:paraId="4F8CF5CA" w14:textId="3FDDC1F6"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3. أهمية نماذج الأعمال في النجاح التجاري للتقنيات الناشئة</w:t>
      </w:r>
    </w:p>
    <w:p w14:paraId="406D7A68" w14:textId="3966CC44"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4. دراسات حالة</w:t>
      </w:r>
    </w:p>
    <w:p w14:paraId="059F7315" w14:textId="7BEF7442"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5. التحديات والفرص</w:t>
      </w:r>
    </w:p>
    <w:p w14:paraId="7986F99D" w14:textId="77777777" w:rsidR="007824F8" w:rsidRPr="00BD72B9" w:rsidRDefault="007824F8" w:rsidP="00F14250">
      <w:pPr>
        <w:spacing w:line="240" w:lineRule="auto"/>
        <w:rPr>
          <w:rFonts w:ascii="Simplified Arabic" w:hAnsi="Simplified Arabic" w:cs="Simplified Arabic"/>
          <w:sz w:val="24"/>
          <w:szCs w:val="24"/>
          <w:rtl/>
          <w:lang w:bidi="ar-EG"/>
        </w:rPr>
      </w:pPr>
    </w:p>
    <w:p w14:paraId="0F187A6E" w14:textId="77777777" w:rsidR="00676087" w:rsidRPr="00BD72B9" w:rsidRDefault="00676087" w:rsidP="00F14250">
      <w:pPr>
        <w:spacing w:line="240" w:lineRule="auto"/>
        <w:rPr>
          <w:rFonts w:ascii="Simplified Arabic" w:hAnsi="Simplified Arabic" w:cs="Simplified Arabic"/>
          <w:sz w:val="24"/>
          <w:szCs w:val="24"/>
          <w:u w:val="single"/>
          <w:rtl/>
          <w:lang w:bidi="ar-EG"/>
        </w:rPr>
      </w:pPr>
    </w:p>
    <w:p w14:paraId="5C7B1F3E" w14:textId="77777777" w:rsidR="00157A02" w:rsidRPr="00BD72B9" w:rsidRDefault="00157A02" w:rsidP="00F14250">
      <w:pPr>
        <w:spacing w:line="240" w:lineRule="auto"/>
        <w:rPr>
          <w:rFonts w:ascii="Simplified Arabic" w:hAnsi="Simplified Arabic" w:cs="Simplified Arabic"/>
          <w:sz w:val="24"/>
          <w:szCs w:val="24"/>
          <w:u w:val="single"/>
          <w:rtl/>
          <w:lang w:bidi="ar-EG"/>
        </w:rPr>
      </w:pPr>
    </w:p>
    <w:p w14:paraId="62C0D8C8" w14:textId="2F27E4E0" w:rsidR="00157A02" w:rsidRPr="00BD72B9" w:rsidRDefault="00157A02" w:rsidP="00F14250">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hint="cs"/>
          <w:sz w:val="24"/>
          <w:szCs w:val="24"/>
          <w:u w:val="single"/>
          <w:rtl/>
          <w:lang w:bidi="ar-EG"/>
        </w:rPr>
        <w:t>فرضيات البحث</w:t>
      </w:r>
    </w:p>
    <w:p w14:paraId="72B0E736" w14:textId="77777777" w:rsidR="00157A02" w:rsidRPr="00BD72B9" w:rsidRDefault="00157A02" w:rsidP="00F14250">
      <w:pPr>
        <w:spacing w:line="240" w:lineRule="auto"/>
        <w:rPr>
          <w:rFonts w:ascii="Simplified Arabic" w:hAnsi="Simplified Arabic" w:cs="Simplified Arabic"/>
          <w:sz w:val="24"/>
          <w:szCs w:val="24"/>
          <w:u w:val="single"/>
          <w:rtl/>
          <w:lang w:bidi="ar-EG"/>
        </w:rPr>
      </w:pPr>
    </w:p>
    <w:p w14:paraId="14149F96" w14:textId="2837E92A" w:rsidR="00157A02" w:rsidRPr="00BD72B9" w:rsidRDefault="00157A02" w:rsidP="00F14250">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hint="cs"/>
          <w:sz w:val="24"/>
          <w:szCs w:val="24"/>
          <w:u w:val="single"/>
          <w:rtl/>
          <w:lang w:bidi="ar-EG"/>
        </w:rPr>
        <w:t>فرضيات البحث الرئيسية:</w:t>
      </w:r>
    </w:p>
    <w:p w14:paraId="062F60D0" w14:textId="77777777" w:rsidR="00157A02" w:rsidRPr="00157A02" w:rsidRDefault="00157A02" w:rsidP="00157A02">
      <w:pPr>
        <w:numPr>
          <w:ilvl w:val="0"/>
          <w:numId w:val="54"/>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تساهم التقنيات الناشئة بشكل إيجابي في تحسين كفاءة نماذج الأعمال التقليدية في المملكة العربية السعودية</w:t>
      </w:r>
      <w:r w:rsidRPr="00157A02">
        <w:rPr>
          <w:rFonts w:ascii="Simplified Arabic" w:hAnsi="Simplified Arabic" w:cs="Simplified Arabic"/>
          <w:sz w:val="24"/>
          <w:szCs w:val="24"/>
          <w:lang w:bidi="ar-EG"/>
        </w:rPr>
        <w:t>.</w:t>
      </w:r>
    </w:p>
    <w:p w14:paraId="70D78390" w14:textId="77777777" w:rsidR="00157A02" w:rsidRPr="00157A02" w:rsidRDefault="00157A02" w:rsidP="00157A02">
      <w:pPr>
        <w:numPr>
          <w:ilvl w:val="0"/>
          <w:numId w:val="54"/>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تؤدي نماذج الأعمال المعتمدة على التقنيات الناشئة إلى تحسين تجربة العملاء وزيادة رضاهم</w:t>
      </w:r>
      <w:r w:rsidRPr="00157A02">
        <w:rPr>
          <w:rFonts w:ascii="Simplified Arabic" w:hAnsi="Simplified Arabic" w:cs="Simplified Arabic"/>
          <w:sz w:val="24"/>
          <w:szCs w:val="24"/>
          <w:lang w:bidi="ar-EG"/>
        </w:rPr>
        <w:t>.</w:t>
      </w:r>
    </w:p>
    <w:p w14:paraId="08A6CEF3" w14:textId="77777777" w:rsidR="00157A02" w:rsidRPr="00157A02" w:rsidRDefault="00157A02" w:rsidP="00157A02">
      <w:pPr>
        <w:numPr>
          <w:ilvl w:val="0"/>
          <w:numId w:val="54"/>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lastRenderedPageBreak/>
        <w:t>تدعم نماذج الأعمال الجديدة التي تعتمد على التقنيات الناشئة تحقيق أهداف رؤية السعودية 2030</w:t>
      </w:r>
      <w:r w:rsidRPr="00157A02">
        <w:rPr>
          <w:rFonts w:ascii="Simplified Arabic" w:hAnsi="Simplified Arabic" w:cs="Simplified Arabic"/>
          <w:sz w:val="24"/>
          <w:szCs w:val="24"/>
          <w:lang w:bidi="ar-EG"/>
        </w:rPr>
        <w:t>.</w:t>
      </w:r>
    </w:p>
    <w:p w14:paraId="6754BC31" w14:textId="77777777" w:rsidR="00157A02" w:rsidRPr="00157A02" w:rsidRDefault="00157A02" w:rsidP="00157A02">
      <w:pPr>
        <w:numPr>
          <w:ilvl w:val="0"/>
          <w:numId w:val="54"/>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تواجه الشركات السعودية تحديات قانونية وتنظيمية عند تبني نماذج الأعمال القائمة على التقنيات الناشئة</w:t>
      </w:r>
      <w:r w:rsidRPr="00157A02">
        <w:rPr>
          <w:rFonts w:ascii="Simplified Arabic" w:hAnsi="Simplified Arabic" w:cs="Simplified Arabic"/>
          <w:sz w:val="24"/>
          <w:szCs w:val="24"/>
          <w:lang w:bidi="ar-EG"/>
        </w:rPr>
        <w:t>.</w:t>
      </w:r>
    </w:p>
    <w:p w14:paraId="679028AB" w14:textId="77777777" w:rsidR="00157A02" w:rsidRPr="00157A02" w:rsidRDefault="00157A02" w:rsidP="00157A02">
      <w:pPr>
        <w:numPr>
          <w:ilvl w:val="0"/>
          <w:numId w:val="54"/>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يسهم الاستثمار في تطوير مهارات القوى العاملة في تسريع تبني نماذج الأعمال الجديدة في المملكة</w:t>
      </w:r>
      <w:r w:rsidRPr="00157A02">
        <w:rPr>
          <w:rFonts w:ascii="Simplified Arabic" w:hAnsi="Simplified Arabic" w:cs="Simplified Arabic"/>
          <w:sz w:val="24"/>
          <w:szCs w:val="24"/>
          <w:lang w:bidi="ar-EG"/>
        </w:rPr>
        <w:t>.</w:t>
      </w:r>
    </w:p>
    <w:p w14:paraId="601EC2CC" w14:textId="77777777" w:rsidR="00157A02" w:rsidRPr="00BD72B9" w:rsidRDefault="00157A02" w:rsidP="00F14250">
      <w:pPr>
        <w:spacing w:line="240" w:lineRule="auto"/>
        <w:rPr>
          <w:rFonts w:ascii="Simplified Arabic" w:hAnsi="Simplified Arabic" w:cs="Simplified Arabic"/>
          <w:sz w:val="24"/>
          <w:szCs w:val="24"/>
          <w:rtl/>
        </w:rPr>
      </w:pPr>
    </w:p>
    <w:p w14:paraId="79BE9AA4" w14:textId="7AF690D2" w:rsidR="00157A02" w:rsidRPr="00BD72B9" w:rsidRDefault="00157A02" w:rsidP="00F14250">
      <w:pPr>
        <w:spacing w:line="240" w:lineRule="auto"/>
        <w:rPr>
          <w:rFonts w:ascii="Simplified Arabic" w:hAnsi="Simplified Arabic" w:cs="Simplified Arabic"/>
          <w:sz w:val="24"/>
          <w:szCs w:val="24"/>
          <w:rtl/>
        </w:rPr>
      </w:pPr>
      <w:r w:rsidRPr="00BD72B9">
        <w:rPr>
          <w:rFonts w:ascii="Simplified Arabic" w:hAnsi="Simplified Arabic" w:cs="Simplified Arabic" w:hint="cs"/>
          <w:sz w:val="24"/>
          <w:szCs w:val="24"/>
          <w:rtl/>
        </w:rPr>
        <w:t>فرضيات البحث الفرعية:</w:t>
      </w:r>
    </w:p>
    <w:p w14:paraId="05E3C95B" w14:textId="5C917B40" w:rsidR="00157A02" w:rsidRPr="00157A02" w:rsidRDefault="00157A02" w:rsidP="00157A02">
      <w:p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lang w:bidi="ar-EG"/>
        </w:rPr>
        <w:t xml:space="preserve">  </w:t>
      </w:r>
      <w:r w:rsidRPr="00157A02">
        <w:rPr>
          <w:rFonts w:ascii="Simplified Arabic" w:hAnsi="Simplified Arabic" w:cs="Simplified Arabic"/>
          <w:sz w:val="24"/>
          <w:szCs w:val="24"/>
          <w:rtl/>
        </w:rPr>
        <w:t>التقنيات الناشئة مثل الذكاء الاصطناعي والبلوك تشين تساهم في تقليل التكاليف التشغيلية في المؤسسات السعودية</w:t>
      </w:r>
      <w:r w:rsidRPr="00157A02">
        <w:rPr>
          <w:rFonts w:ascii="Simplified Arabic" w:hAnsi="Simplified Arabic" w:cs="Simplified Arabic"/>
          <w:sz w:val="24"/>
          <w:szCs w:val="24"/>
          <w:lang w:bidi="ar-EG"/>
        </w:rPr>
        <w:t>.</w:t>
      </w:r>
    </w:p>
    <w:p w14:paraId="4905014D" w14:textId="1F2E73F7" w:rsidR="00157A02" w:rsidRPr="00157A02" w:rsidRDefault="00157A02" w:rsidP="00157A02">
      <w:pPr>
        <w:numPr>
          <w:ilvl w:val="0"/>
          <w:numId w:val="55"/>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تفترض هذه الفرضية أن اعتماد التقنيات الناشئة يؤدي إلى تحسين العمليات الداخلية وخفض النفقات</w:t>
      </w:r>
      <w:r w:rsidRPr="00157A02">
        <w:rPr>
          <w:rFonts w:ascii="Simplified Arabic" w:hAnsi="Simplified Arabic" w:cs="Simplified Arabic"/>
          <w:sz w:val="24"/>
          <w:szCs w:val="24"/>
          <w:lang w:bidi="ar-EG"/>
        </w:rPr>
        <w:t>.</w:t>
      </w:r>
    </w:p>
    <w:p w14:paraId="584AB2E3" w14:textId="77777777" w:rsidR="00157A02" w:rsidRPr="00157A02" w:rsidRDefault="00157A02" w:rsidP="00157A02">
      <w:pPr>
        <w:numPr>
          <w:ilvl w:val="0"/>
          <w:numId w:val="57"/>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تفترض هذه الفرضية أن اللوائح الحالية قد تحتاج إلى تحديث لمواكبة التطور السريع في التقنيات الناشئة</w:t>
      </w:r>
      <w:r w:rsidRPr="00157A02">
        <w:rPr>
          <w:rFonts w:ascii="Simplified Arabic" w:hAnsi="Simplified Arabic" w:cs="Simplified Arabic"/>
          <w:sz w:val="24"/>
          <w:szCs w:val="24"/>
          <w:lang w:bidi="ar-EG"/>
        </w:rPr>
        <w:t>.</w:t>
      </w:r>
    </w:p>
    <w:p w14:paraId="38678FE2" w14:textId="77777777" w:rsidR="00157A02" w:rsidRPr="00157A02" w:rsidRDefault="00157A02" w:rsidP="00157A02">
      <w:pPr>
        <w:numPr>
          <w:ilvl w:val="0"/>
          <w:numId w:val="58"/>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تقوم هذه الفرضية على أن الأطر القانونية والتنظيمية الملائمة تحفز الشركات على استخدام التقنيات الحديثة بثقة أكبر</w:t>
      </w:r>
      <w:r w:rsidRPr="00157A02">
        <w:rPr>
          <w:rFonts w:ascii="Simplified Arabic" w:hAnsi="Simplified Arabic" w:cs="Simplified Arabic"/>
          <w:sz w:val="24"/>
          <w:szCs w:val="24"/>
          <w:lang w:bidi="ar-EG"/>
        </w:rPr>
        <w:t>.</w:t>
      </w:r>
    </w:p>
    <w:p w14:paraId="5ADF1E15" w14:textId="77777777" w:rsidR="00157A02" w:rsidRPr="00157A02" w:rsidRDefault="00157A02" w:rsidP="00157A02">
      <w:pPr>
        <w:numPr>
          <w:ilvl w:val="0"/>
          <w:numId w:val="59"/>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تفترض هذه الفرضية أن هناك حاجة لتطوير المهارات التقنية والتدريب على التقنيات الناشئة لتسريع التحول الرقمي</w:t>
      </w:r>
      <w:r w:rsidRPr="00157A02">
        <w:rPr>
          <w:rFonts w:ascii="Simplified Arabic" w:hAnsi="Simplified Arabic" w:cs="Simplified Arabic"/>
          <w:sz w:val="24"/>
          <w:szCs w:val="24"/>
          <w:lang w:bidi="ar-EG"/>
        </w:rPr>
        <w:t>.</w:t>
      </w:r>
    </w:p>
    <w:p w14:paraId="44A6F80F" w14:textId="77777777" w:rsidR="00157A02" w:rsidRPr="00157A02" w:rsidRDefault="00157A02" w:rsidP="00157A02">
      <w:pPr>
        <w:numPr>
          <w:ilvl w:val="0"/>
          <w:numId w:val="60"/>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تقوم هذه الفرضية على أن تبني التقنيات الناشئة يدعم تحقيق النمو الاقتصادي المستدام وتقليل الاعتماد على النفط</w:t>
      </w:r>
      <w:r w:rsidRPr="00157A02">
        <w:rPr>
          <w:rFonts w:ascii="Simplified Arabic" w:hAnsi="Simplified Arabic" w:cs="Simplified Arabic"/>
          <w:sz w:val="24"/>
          <w:szCs w:val="24"/>
          <w:lang w:bidi="ar-EG"/>
        </w:rPr>
        <w:t>.</w:t>
      </w:r>
    </w:p>
    <w:p w14:paraId="27754C2C" w14:textId="77777777" w:rsidR="00157A02" w:rsidRPr="00BD72B9" w:rsidRDefault="00157A02" w:rsidP="00F14250">
      <w:pPr>
        <w:spacing w:line="240" w:lineRule="auto"/>
        <w:rPr>
          <w:rFonts w:ascii="Simplified Arabic" w:hAnsi="Simplified Arabic" w:cs="Simplified Arabic"/>
          <w:sz w:val="24"/>
          <w:szCs w:val="24"/>
          <w:u w:val="single"/>
          <w:rtl/>
          <w:lang w:bidi="ar-EG"/>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80"/>
        <w:gridCol w:w="1742"/>
      </w:tblGrid>
      <w:tr w:rsidR="00157A02" w:rsidRPr="00BD72B9" w14:paraId="08AA5E76" w14:textId="3C9555D3" w:rsidTr="00157A02">
        <w:trPr>
          <w:tblHeader/>
          <w:tblCellSpacing w:w="15" w:type="dxa"/>
        </w:trPr>
        <w:tc>
          <w:tcPr>
            <w:tcW w:w="0" w:type="auto"/>
            <w:shd w:val="clear" w:color="auto" w:fill="BDD6EE" w:themeFill="accent5" w:themeFillTint="66"/>
            <w:vAlign w:val="center"/>
            <w:hideMark/>
          </w:tcPr>
          <w:p w14:paraId="1E0032D2"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t>الوصف</w:t>
            </w:r>
          </w:p>
        </w:tc>
        <w:tc>
          <w:tcPr>
            <w:tcW w:w="0" w:type="auto"/>
            <w:shd w:val="clear" w:color="auto" w:fill="BDD6EE" w:themeFill="accent5" w:themeFillTint="66"/>
            <w:vAlign w:val="center"/>
          </w:tcPr>
          <w:p w14:paraId="70804B6F" w14:textId="2781BF83"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الفرضية الفرعية</w:t>
            </w:r>
          </w:p>
        </w:tc>
      </w:tr>
      <w:tr w:rsidR="00157A02" w:rsidRPr="00BD72B9" w14:paraId="73A25FF2" w14:textId="51BBB590" w:rsidTr="00157A02">
        <w:trPr>
          <w:tblCellSpacing w:w="15" w:type="dxa"/>
        </w:trPr>
        <w:tc>
          <w:tcPr>
            <w:tcW w:w="0" w:type="auto"/>
            <w:vAlign w:val="center"/>
            <w:hideMark/>
          </w:tcPr>
          <w:p w14:paraId="2E079315"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t>التقنيات الناشئة مثل الذكاء الاصطناعي والبلوك تشين تساعد في خفض التكاليف وتحسين كفاءة العمليات</w:t>
            </w:r>
            <w:r w:rsidRPr="00157A02">
              <w:rPr>
                <w:rFonts w:ascii="Simplified Arabic" w:hAnsi="Simplified Arabic" w:cs="Simplified Arabic"/>
                <w:sz w:val="24"/>
                <w:szCs w:val="24"/>
                <w:lang w:bidi="ar-EG"/>
              </w:rPr>
              <w:t>.</w:t>
            </w:r>
          </w:p>
        </w:tc>
        <w:tc>
          <w:tcPr>
            <w:tcW w:w="0" w:type="auto"/>
            <w:vAlign w:val="center"/>
          </w:tcPr>
          <w:p w14:paraId="59AC4500" w14:textId="379CC9D3"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تقليل التكاليف التشغيلية</w:t>
            </w:r>
          </w:p>
        </w:tc>
      </w:tr>
      <w:tr w:rsidR="00157A02" w:rsidRPr="00BD72B9" w14:paraId="6E629A2C" w14:textId="60AB28AA" w:rsidTr="00157A02">
        <w:trPr>
          <w:tblCellSpacing w:w="15" w:type="dxa"/>
        </w:trPr>
        <w:tc>
          <w:tcPr>
            <w:tcW w:w="0" w:type="auto"/>
            <w:vAlign w:val="center"/>
            <w:hideMark/>
          </w:tcPr>
          <w:p w14:paraId="57979CAE"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t>استخدام الذكاء الاصطناعي وإنترنت الأشياء يساهم في تسريع تقديم الخدمات وزيادة رضا العملاء</w:t>
            </w:r>
            <w:r w:rsidRPr="00157A02">
              <w:rPr>
                <w:rFonts w:ascii="Simplified Arabic" w:hAnsi="Simplified Arabic" w:cs="Simplified Arabic"/>
                <w:sz w:val="24"/>
                <w:szCs w:val="24"/>
                <w:lang w:bidi="ar-EG"/>
              </w:rPr>
              <w:t>.</w:t>
            </w:r>
          </w:p>
        </w:tc>
        <w:tc>
          <w:tcPr>
            <w:tcW w:w="0" w:type="auto"/>
            <w:vAlign w:val="center"/>
          </w:tcPr>
          <w:p w14:paraId="6D040073" w14:textId="14F77733"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تحسين تجربة العملاء</w:t>
            </w:r>
          </w:p>
        </w:tc>
      </w:tr>
      <w:tr w:rsidR="00157A02" w:rsidRPr="00BD72B9" w14:paraId="78DEF3C3" w14:textId="449F7EFE" w:rsidTr="00157A02">
        <w:trPr>
          <w:tblCellSpacing w:w="15" w:type="dxa"/>
        </w:trPr>
        <w:tc>
          <w:tcPr>
            <w:tcW w:w="0" w:type="auto"/>
            <w:vAlign w:val="center"/>
            <w:hideMark/>
          </w:tcPr>
          <w:p w14:paraId="34108584"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t>اللوائح والتنظيمات الحالية قد تحد من سرعة تبني التقنيات الناشئة في المملكة</w:t>
            </w:r>
            <w:r w:rsidRPr="00157A02">
              <w:rPr>
                <w:rFonts w:ascii="Simplified Arabic" w:hAnsi="Simplified Arabic" w:cs="Simplified Arabic"/>
                <w:sz w:val="24"/>
                <w:szCs w:val="24"/>
                <w:lang w:bidi="ar-EG"/>
              </w:rPr>
              <w:t>.</w:t>
            </w:r>
          </w:p>
        </w:tc>
        <w:tc>
          <w:tcPr>
            <w:tcW w:w="0" w:type="auto"/>
            <w:vAlign w:val="center"/>
          </w:tcPr>
          <w:p w14:paraId="7E16BDB9" w14:textId="74A4A74E"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التحديات القانونية</w:t>
            </w:r>
          </w:p>
        </w:tc>
      </w:tr>
      <w:tr w:rsidR="00157A02" w:rsidRPr="00BD72B9" w14:paraId="2C6A8413" w14:textId="30580584" w:rsidTr="00157A02">
        <w:trPr>
          <w:tblCellSpacing w:w="15" w:type="dxa"/>
        </w:trPr>
        <w:tc>
          <w:tcPr>
            <w:tcW w:w="0" w:type="auto"/>
            <w:vAlign w:val="center"/>
            <w:hideMark/>
          </w:tcPr>
          <w:p w14:paraId="0C296DEB"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t>وجود سياسات واضحة يدعم ثقة الشركات ويزيد من تبني التقنيات الجديدة</w:t>
            </w:r>
            <w:r w:rsidRPr="00157A02">
              <w:rPr>
                <w:rFonts w:ascii="Simplified Arabic" w:hAnsi="Simplified Arabic" w:cs="Simplified Arabic"/>
                <w:sz w:val="24"/>
                <w:szCs w:val="24"/>
                <w:lang w:bidi="ar-EG"/>
              </w:rPr>
              <w:t>.</w:t>
            </w:r>
          </w:p>
        </w:tc>
        <w:tc>
          <w:tcPr>
            <w:tcW w:w="0" w:type="auto"/>
            <w:vAlign w:val="center"/>
          </w:tcPr>
          <w:p w14:paraId="5011CFDB" w14:textId="6BB35BFC"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دعم السياسات التنظيمية</w:t>
            </w:r>
          </w:p>
        </w:tc>
      </w:tr>
      <w:tr w:rsidR="00157A02" w:rsidRPr="00BD72B9" w14:paraId="4D034772" w14:textId="7893749B" w:rsidTr="00157A02">
        <w:trPr>
          <w:tblCellSpacing w:w="15" w:type="dxa"/>
        </w:trPr>
        <w:tc>
          <w:tcPr>
            <w:tcW w:w="0" w:type="auto"/>
            <w:vAlign w:val="center"/>
            <w:hideMark/>
          </w:tcPr>
          <w:p w14:paraId="3F8784ED"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t>عدم توفر الكوادر المؤهلة يبطئ التحول الرقمي في الشركات السعودية</w:t>
            </w:r>
            <w:r w:rsidRPr="00157A02">
              <w:rPr>
                <w:rFonts w:ascii="Simplified Arabic" w:hAnsi="Simplified Arabic" w:cs="Simplified Arabic"/>
                <w:sz w:val="24"/>
                <w:szCs w:val="24"/>
                <w:lang w:bidi="ar-EG"/>
              </w:rPr>
              <w:t>.</w:t>
            </w:r>
          </w:p>
        </w:tc>
        <w:tc>
          <w:tcPr>
            <w:tcW w:w="0" w:type="auto"/>
            <w:vAlign w:val="center"/>
          </w:tcPr>
          <w:p w14:paraId="3656E710" w14:textId="51F2502C"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نقص المهارات</w:t>
            </w:r>
          </w:p>
        </w:tc>
      </w:tr>
      <w:tr w:rsidR="00157A02" w:rsidRPr="00BD72B9" w14:paraId="6A5578E6" w14:textId="6BFF1CF5" w:rsidTr="00157A02">
        <w:trPr>
          <w:tblCellSpacing w:w="15" w:type="dxa"/>
        </w:trPr>
        <w:tc>
          <w:tcPr>
            <w:tcW w:w="0" w:type="auto"/>
            <w:vAlign w:val="center"/>
            <w:hideMark/>
          </w:tcPr>
          <w:p w14:paraId="447C299E" w14:textId="77777777" w:rsidR="00157A02" w:rsidRPr="00157A02" w:rsidRDefault="00157A02" w:rsidP="00157A02">
            <w:pPr>
              <w:spacing w:line="240" w:lineRule="auto"/>
              <w:jc w:val="center"/>
              <w:rPr>
                <w:rFonts w:ascii="Simplified Arabic" w:hAnsi="Simplified Arabic" w:cs="Simplified Arabic"/>
                <w:sz w:val="24"/>
                <w:szCs w:val="24"/>
                <w:lang w:bidi="ar-EG"/>
              </w:rPr>
            </w:pPr>
            <w:r w:rsidRPr="00157A02">
              <w:rPr>
                <w:rFonts w:ascii="Simplified Arabic" w:hAnsi="Simplified Arabic" w:cs="Simplified Arabic"/>
                <w:sz w:val="24"/>
                <w:szCs w:val="24"/>
                <w:rtl/>
              </w:rPr>
              <w:lastRenderedPageBreak/>
              <w:t>نماذج الأعمال المعتمدة على التقنيات الناشئة تساهم في تنويع الاقتصاد وتحقيق أهداف رؤية 2030</w:t>
            </w:r>
            <w:r w:rsidRPr="00157A02">
              <w:rPr>
                <w:rFonts w:ascii="Simplified Arabic" w:hAnsi="Simplified Arabic" w:cs="Simplified Arabic"/>
                <w:sz w:val="24"/>
                <w:szCs w:val="24"/>
                <w:lang w:bidi="ar-EG"/>
              </w:rPr>
              <w:t>.</w:t>
            </w:r>
          </w:p>
        </w:tc>
        <w:tc>
          <w:tcPr>
            <w:tcW w:w="0" w:type="auto"/>
            <w:vAlign w:val="center"/>
          </w:tcPr>
          <w:p w14:paraId="6042E9A8" w14:textId="57FA7C34" w:rsidR="00157A02" w:rsidRPr="00BD72B9" w:rsidRDefault="00157A02" w:rsidP="00157A02">
            <w:pPr>
              <w:spacing w:line="240" w:lineRule="auto"/>
              <w:jc w:val="center"/>
              <w:rPr>
                <w:rFonts w:ascii="Simplified Arabic" w:hAnsi="Simplified Arabic" w:cs="Simplified Arabic"/>
                <w:sz w:val="24"/>
                <w:szCs w:val="24"/>
                <w:rtl/>
              </w:rPr>
            </w:pPr>
            <w:r w:rsidRPr="00157A02">
              <w:rPr>
                <w:rFonts w:ascii="Simplified Arabic" w:hAnsi="Simplified Arabic" w:cs="Simplified Arabic"/>
                <w:sz w:val="24"/>
                <w:szCs w:val="24"/>
                <w:rtl/>
              </w:rPr>
              <w:t>تحقيق رؤية 2030</w:t>
            </w:r>
          </w:p>
        </w:tc>
      </w:tr>
    </w:tbl>
    <w:p w14:paraId="4E2CDA99" w14:textId="77777777" w:rsidR="00157A02" w:rsidRPr="00BD72B9" w:rsidRDefault="00157A02" w:rsidP="00F14250">
      <w:pPr>
        <w:spacing w:line="240" w:lineRule="auto"/>
        <w:rPr>
          <w:rFonts w:ascii="Simplified Arabic" w:hAnsi="Simplified Arabic" w:cs="Simplified Arabic"/>
          <w:sz w:val="24"/>
          <w:szCs w:val="24"/>
          <w:u w:val="single"/>
          <w:rtl/>
          <w:lang w:bidi="ar-EG"/>
        </w:rPr>
      </w:pPr>
    </w:p>
    <w:p w14:paraId="389D275E" w14:textId="77777777" w:rsidR="00602CFE" w:rsidRPr="00BD72B9" w:rsidRDefault="00602CFE" w:rsidP="00F14250">
      <w:pPr>
        <w:spacing w:line="240" w:lineRule="auto"/>
        <w:rPr>
          <w:rFonts w:ascii="Simplified Arabic" w:hAnsi="Simplified Arabic" w:cs="Simplified Arabic"/>
          <w:sz w:val="24"/>
          <w:szCs w:val="24"/>
          <w:u w:val="single"/>
          <w:rtl/>
          <w:lang w:bidi="ar-EG"/>
        </w:rPr>
      </w:pPr>
    </w:p>
    <w:p w14:paraId="3759DAF0"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rtl/>
        </w:rPr>
        <w:t>سؤال البحث الرئيسي</w:t>
      </w:r>
    </w:p>
    <w:p w14:paraId="0D3102A8" w14:textId="77777777" w:rsidR="00602CFE" w:rsidRPr="00602CFE" w:rsidRDefault="00602CFE" w:rsidP="00602CFE">
      <w:pPr>
        <w:spacing w:line="240" w:lineRule="auto"/>
        <w:rPr>
          <w:rFonts w:ascii="Simplified Arabic" w:hAnsi="Simplified Arabic" w:cs="Simplified Arabic"/>
          <w:sz w:val="24"/>
          <w:szCs w:val="24"/>
          <w:lang w:bidi="ar-EG"/>
        </w:rPr>
      </w:pPr>
      <w:r w:rsidRPr="00602CFE">
        <w:rPr>
          <w:rFonts w:ascii="Simplified Arabic" w:hAnsi="Simplified Arabic" w:cs="Simplified Arabic"/>
          <w:sz w:val="24"/>
          <w:szCs w:val="24"/>
          <w:lang w:bidi="ar-EG"/>
        </w:rPr>
        <w:t>"</w:t>
      </w:r>
      <w:r w:rsidRPr="00602CFE">
        <w:rPr>
          <w:rFonts w:ascii="Simplified Arabic" w:hAnsi="Simplified Arabic" w:cs="Simplified Arabic"/>
          <w:sz w:val="24"/>
          <w:szCs w:val="24"/>
          <w:rtl/>
        </w:rPr>
        <w:t>كيف تساهم نماذج الأعمال القائمة على التقنيات الناشئة في تحقيق التحول الرقمي وتعزيز الكفاءة الاقتصادية في المملكة العربية السعودية في ضوء رؤية 2030؟</w:t>
      </w:r>
      <w:r w:rsidRPr="00602CFE">
        <w:rPr>
          <w:rFonts w:ascii="Simplified Arabic" w:hAnsi="Simplified Arabic" w:cs="Simplified Arabic"/>
          <w:sz w:val="24"/>
          <w:szCs w:val="24"/>
          <w:lang w:bidi="ar-EG"/>
        </w:rPr>
        <w:t>"</w:t>
      </w:r>
    </w:p>
    <w:p w14:paraId="0314CB13" w14:textId="77777777" w:rsidR="00602CFE" w:rsidRPr="00BD72B9" w:rsidRDefault="00602CFE" w:rsidP="00F14250">
      <w:pPr>
        <w:spacing w:line="240" w:lineRule="auto"/>
        <w:rPr>
          <w:rFonts w:ascii="Simplified Arabic" w:hAnsi="Simplified Arabic" w:cs="Simplified Arabic"/>
          <w:sz w:val="24"/>
          <w:szCs w:val="24"/>
          <w:u w:val="single"/>
          <w:rtl/>
          <w:lang w:bidi="ar-EG"/>
        </w:rPr>
      </w:pPr>
    </w:p>
    <w:p w14:paraId="76860F3F" w14:textId="77777777" w:rsidR="00157A02" w:rsidRPr="00157A02" w:rsidRDefault="00157A02" w:rsidP="00157A02">
      <w:p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أسئلة البحث الفرعية</w:t>
      </w:r>
    </w:p>
    <w:p w14:paraId="1003E7C4" w14:textId="77777777" w:rsidR="00157A02" w:rsidRPr="00157A02" w:rsidRDefault="00157A02" w:rsidP="00157A02">
      <w:pPr>
        <w:numPr>
          <w:ilvl w:val="0"/>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ما هي التقنيات الناشئة الأكثر تأثيرًا في نماذج الأعمال بالمملكة العربية السعودية؟</w:t>
      </w:r>
    </w:p>
    <w:p w14:paraId="00DEF1B2" w14:textId="77777777" w:rsidR="00157A02" w:rsidRPr="00157A02" w:rsidRDefault="00157A02" w:rsidP="00157A02">
      <w:pPr>
        <w:numPr>
          <w:ilvl w:val="1"/>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يهدف هذا السؤال إلى تحديد التقنيات الرئيسية، مثل الذكاء الاصطناعي والبلوك تشين، التي تُحدث تأثيرًا كبيرًا على نماذج الأعمال</w:t>
      </w:r>
      <w:r w:rsidRPr="00157A02">
        <w:rPr>
          <w:rFonts w:ascii="Simplified Arabic" w:hAnsi="Simplified Arabic" w:cs="Simplified Arabic"/>
          <w:sz w:val="24"/>
          <w:szCs w:val="24"/>
          <w:lang w:bidi="ar-EG"/>
        </w:rPr>
        <w:t>.</w:t>
      </w:r>
    </w:p>
    <w:p w14:paraId="03EAE294" w14:textId="77777777" w:rsidR="00157A02" w:rsidRPr="00157A02" w:rsidRDefault="00157A02" w:rsidP="00157A02">
      <w:pPr>
        <w:numPr>
          <w:ilvl w:val="0"/>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كيف تساهم نماذج الأعمال المعتمدة على التقنيات الناشئة في تحسين الكفاءة التشغيلية وتقليل التكاليف؟</w:t>
      </w:r>
    </w:p>
    <w:p w14:paraId="650301FC" w14:textId="77777777" w:rsidR="00157A02" w:rsidRPr="00157A02" w:rsidRDefault="00157A02" w:rsidP="00157A02">
      <w:pPr>
        <w:numPr>
          <w:ilvl w:val="1"/>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يستهدف هذا السؤال فهم كيفية تأثير نماذج الأعمال الجديدة على زيادة الإنتاجية وخفض التكاليف التشغيلية</w:t>
      </w:r>
      <w:r w:rsidRPr="00157A02">
        <w:rPr>
          <w:rFonts w:ascii="Simplified Arabic" w:hAnsi="Simplified Arabic" w:cs="Simplified Arabic"/>
          <w:sz w:val="24"/>
          <w:szCs w:val="24"/>
          <w:lang w:bidi="ar-EG"/>
        </w:rPr>
        <w:t>.</w:t>
      </w:r>
    </w:p>
    <w:p w14:paraId="3F700B0E" w14:textId="77777777" w:rsidR="00157A02" w:rsidRPr="00157A02" w:rsidRDefault="00157A02" w:rsidP="00157A02">
      <w:pPr>
        <w:numPr>
          <w:ilvl w:val="0"/>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ما هو دور التقنيات الناشئة في تحسين تجربة العملاء وتعزيز رضاهم؟</w:t>
      </w:r>
    </w:p>
    <w:p w14:paraId="4864DEE5" w14:textId="77777777" w:rsidR="00157A02" w:rsidRPr="00157A02" w:rsidRDefault="00157A02" w:rsidP="00157A02">
      <w:pPr>
        <w:numPr>
          <w:ilvl w:val="1"/>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يركز هذا السؤال على دراسة كيفية تأثير استخدام الذكاء الاصطناعي وإنترنت الأشياء في تقديم خدمات مخصصة تزيد من رضا العملاء وولائهم</w:t>
      </w:r>
      <w:r w:rsidRPr="00157A02">
        <w:rPr>
          <w:rFonts w:ascii="Simplified Arabic" w:hAnsi="Simplified Arabic" w:cs="Simplified Arabic"/>
          <w:sz w:val="24"/>
          <w:szCs w:val="24"/>
          <w:lang w:bidi="ar-EG"/>
        </w:rPr>
        <w:t>.</w:t>
      </w:r>
    </w:p>
    <w:p w14:paraId="60C7C39E" w14:textId="77777777" w:rsidR="00157A02" w:rsidRPr="00157A02" w:rsidRDefault="00157A02" w:rsidP="00157A02">
      <w:pPr>
        <w:numPr>
          <w:ilvl w:val="0"/>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ما هي التحديات التي تواجه الشركات السعودية في تبني نماذج الأعمال القائمة على التقنيات الناشئة؟</w:t>
      </w:r>
    </w:p>
    <w:p w14:paraId="6AA868BA" w14:textId="77777777" w:rsidR="00157A02" w:rsidRPr="00157A02" w:rsidRDefault="00157A02" w:rsidP="00157A02">
      <w:pPr>
        <w:numPr>
          <w:ilvl w:val="1"/>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يهدف هذا السؤال إلى التعرف على العقبات القانونية، التنظيمية، والتقنية التي قد تعيق تطبيق التقنيات الناشئة في نماذج الأعمال</w:t>
      </w:r>
      <w:r w:rsidRPr="00157A02">
        <w:rPr>
          <w:rFonts w:ascii="Simplified Arabic" w:hAnsi="Simplified Arabic" w:cs="Simplified Arabic"/>
          <w:sz w:val="24"/>
          <w:szCs w:val="24"/>
          <w:lang w:bidi="ar-EG"/>
        </w:rPr>
        <w:t>.</w:t>
      </w:r>
    </w:p>
    <w:p w14:paraId="59C689BA" w14:textId="77777777" w:rsidR="00157A02" w:rsidRPr="00157A02" w:rsidRDefault="00157A02" w:rsidP="00157A02">
      <w:pPr>
        <w:numPr>
          <w:ilvl w:val="0"/>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ما هي السياسات والتدابير المطلوبة لتعزيز تبني التقنيات الناشئة في السوق السعودي؟</w:t>
      </w:r>
    </w:p>
    <w:p w14:paraId="309E7C76" w14:textId="77777777" w:rsidR="00157A02" w:rsidRPr="00157A02" w:rsidRDefault="00157A02" w:rsidP="00157A02">
      <w:pPr>
        <w:numPr>
          <w:ilvl w:val="1"/>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يسعى هذا السؤال لتحديد الاستراتيجيات والتوصيات التي يمكن أن تدعم تحول الشركات السعودية نحو استخدام التقنيات الناشئة بنجاح</w:t>
      </w:r>
      <w:r w:rsidRPr="00157A02">
        <w:rPr>
          <w:rFonts w:ascii="Simplified Arabic" w:hAnsi="Simplified Arabic" w:cs="Simplified Arabic"/>
          <w:sz w:val="24"/>
          <w:szCs w:val="24"/>
          <w:lang w:bidi="ar-EG"/>
        </w:rPr>
        <w:t>.</w:t>
      </w:r>
    </w:p>
    <w:p w14:paraId="4B19972E" w14:textId="77777777" w:rsidR="00157A02" w:rsidRPr="00157A02" w:rsidRDefault="00157A02" w:rsidP="00157A02">
      <w:pPr>
        <w:numPr>
          <w:ilvl w:val="0"/>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كيف يمكن لنماذج الأعمال الجديدة أن تسهم في تحقيق أهداف رؤية السعودية 2030؟</w:t>
      </w:r>
    </w:p>
    <w:p w14:paraId="2FC99129" w14:textId="77777777" w:rsidR="00157A02" w:rsidRPr="00157A02" w:rsidRDefault="00157A02" w:rsidP="00157A02">
      <w:pPr>
        <w:numPr>
          <w:ilvl w:val="1"/>
          <w:numId w:val="53"/>
        </w:num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lastRenderedPageBreak/>
        <w:t>يستكشف هذا السؤال العلاقة بين استخدام التقنيات الناشئة والنمو الاقتصادي المستدام، ومدى توافقها مع أهداف الرؤية</w:t>
      </w:r>
      <w:r w:rsidRPr="00157A02">
        <w:rPr>
          <w:rFonts w:ascii="Simplified Arabic" w:hAnsi="Simplified Arabic" w:cs="Simplified Arabic"/>
          <w:sz w:val="24"/>
          <w:szCs w:val="24"/>
          <w:lang w:bidi="ar-EG"/>
        </w:rPr>
        <w:t>.</w:t>
      </w:r>
    </w:p>
    <w:p w14:paraId="43DFE1D4" w14:textId="77777777" w:rsidR="00157A02" w:rsidRPr="00157A02" w:rsidRDefault="00157A02" w:rsidP="00157A02">
      <w:pPr>
        <w:spacing w:line="240" w:lineRule="auto"/>
        <w:rPr>
          <w:rFonts w:ascii="Simplified Arabic" w:hAnsi="Simplified Arabic" w:cs="Simplified Arabic"/>
          <w:sz w:val="24"/>
          <w:szCs w:val="24"/>
          <w:lang w:bidi="ar-EG"/>
        </w:rPr>
      </w:pPr>
      <w:r w:rsidRPr="00157A02">
        <w:rPr>
          <w:rFonts w:ascii="Simplified Arabic" w:hAnsi="Simplified Arabic" w:cs="Simplified Arabic"/>
          <w:sz w:val="24"/>
          <w:szCs w:val="24"/>
          <w:rtl/>
        </w:rPr>
        <w:t>تهدف هذه الأسئلة الفرعية إلى توفير نظرة شاملة حول تأثير التقنيات الناشئة على نماذج الأعمال في المملكة، وتحديد التحديات والفرص لتحقيق الاستفادة القصوى من هذه التقنيات بما يتماشى مع رؤية 2030</w:t>
      </w:r>
      <w:r w:rsidRPr="00157A02">
        <w:rPr>
          <w:rFonts w:ascii="Simplified Arabic" w:hAnsi="Simplified Arabic" w:cs="Simplified Arabic"/>
          <w:sz w:val="24"/>
          <w:szCs w:val="24"/>
          <w:lang w:bidi="ar-EG"/>
        </w:rPr>
        <w:t>.</w:t>
      </w:r>
    </w:p>
    <w:p w14:paraId="4FCAC34C" w14:textId="77777777" w:rsidR="00157A02" w:rsidRPr="00BD72B9" w:rsidRDefault="00157A02" w:rsidP="00F14250">
      <w:pPr>
        <w:spacing w:line="240" w:lineRule="auto"/>
        <w:rPr>
          <w:rFonts w:ascii="Simplified Arabic" w:hAnsi="Simplified Arabic" w:cs="Simplified Arabic"/>
          <w:sz w:val="24"/>
          <w:szCs w:val="24"/>
          <w:u w:val="single"/>
          <w:rtl/>
          <w:lang w:bidi="ar-EG"/>
        </w:rPr>
      </w:pPr>
    </w:p>
    <w:p w14:paraId="2E918602" w14:textId="77777777" w:rsidR="00BB784D" w:rsidRPr="00BD72B9" w:rsidRDefault="00BB784D" w:rsidP="00F14250">
      <w:pPr>
        <w:spacing w:line="240" w:lineRule="auto"/>
        <w:rPr>
          <w:rFonts w:ascii="Simplified Arabic" w:hAnsi="Simplified Arabic" w:cs="Simplified Arabic"/>
          <w:sz w:val="24"/>
          <w:szCs w:val="24"/>
          <w:u w:val="single"/>
          <w:rtl/>
          <w:lang w:bidi="ar-EG"/>
        </w:rPr>
      </w:pPr>
    </w:p>
    <w:p w14:paraId="391D8509" w14:textId="77777777" w:rsidR="00676087" w:rsidRPr="00BD72B9" w:rsidRDefault="00676087" w:rsidP="00F14250">
      <w:pPr>
        <w:spacing w:line="240" w:lineRule="auto"/>
        <w:rPr>
          <w:rFonts w:ascii="Simplified Arabic" w:hAnsi="Simplified Arabic" w:cs="Simplified Arabic"/>
          <w:sz w:val="24"/>
          <w:szCs w:val="24"/>
          <w:u w:val="single"/>
          <w:rtl/>
          <w:lang w:bidi="ar-EG"/>
        </w:rPr>
      </w:pPr>
      <w:r w:rsidRPr="00BD72B9">
        <w:rPr>
          <w:rFonts w:ascii="Simplified Arabic" w:hAnsi="Simplified Arabic" w:cs="Simplified Arabic"/>
          <w:sz w:val="24"/>
          <w:szCs w:val="24"/>
          <w:u w:val="single"/>
          <w:rtl/>
          <w:lang w:bidi="ar-EG"/>
        </w:rPr>
        <w:t>أهم التقنيات الناشئة:</w:t>
      </w:r>
    </w:p>
    <w:p w14:paraId="3C857127"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u w:val="single"/>
          <w:rtl/>
          <w:lang w:bidi="ar-EG"/>
        </w:rPr>
        <w:t>1</w:t>
      </w:r>
      <w:r w:rsidRPr="00BD72B9">
        <w:rPr>
          <w:rFonts w:ascii="Simplified Arabic" w:hAnsi="Simplified Arabic" w:cs="Simplified Arabic"/>
          <w:sz w:val="24"/>
          <w:szCs w:val="24"/>
          <w:rtl/>
          <w:lang w:bidi="ar-EG"/>
        </w:rPr>
        <w:t>. الذكاء الاصطناعي (</w:t>
      </w:r>
      <w:r w:rsidRPr="00BD72B9">
        <w:rPr>
          <w:rFonts w:ascii="Simplified Arabic" w:hAnsi="Simplified Arabic" w:cs="Simplified Arabic"/>
          <w:sz w:val="24"/>
          <w:szCs w:val="24"/>
          <w:lang w:bidi="ar-EG"/>
        </w:rPr>
        <w:t>Artificial Intelligence - AI</w:t>
      </w:r>
      <w:r w:rsidRPr="00BD72B9">
        <w:rPr>
          <w:rFonts w:ascii="Simplified Arabic" w:hAnsi="Simplified Arabic" w:cs="Simplified Arabic"/>
          <w:sz w:val="24"/>
          <w:szCs w:val="24"/>
          <w:rtl/>
          <w:lang w:bidi="ar-EG"/>
        </w:rPr>
        <w:t>)</w:t>
      </w:r>
    </w:p>
    <w:p w14:paraId="6652B890" w14:textId="4BEC77D3"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الذكاء الاصطناعي يعتبر من أكثر التقنيات تأثيرًا في العالم الرقمي، حيث يشمل مجموعة متنوعة من الأنظمة التي يمكنها التعلم واتخاذ القرارات بناءً على البيانات. يشمل ذلك التعلم الآلي (</w:t>
      </w:r>
      <w:r w:rsidRPr="00BD72B9">
        <w:rPr>
          <w:rFonts w:ascii="Simplified Arabic" w:hAnsi="Simplified Arabic" w:cs="Simplified Arabic"/>
          <w:sz w:val="24"/>
          <w:szCs w:val="24"/>
          <w:lang w:bidi="ar-EG"/>
        </w:rPr>
        <w:t>Machine Learning</w:t>
      </w:r>
      <w:r w:rsidRPr="00BD72B9">
        <w:rPr>
          <w:rFonts w:ascii="Simplified Arabic" w:hAnsi="Simplified Arabic" w:cs="Simplified Arabic"/>
          <w:sz w:val="24"/>
          <w:szCs w:val="24"/>
          <w:rtl/>
          <w:lang w:bidi="ar-EG"/>
        </w:rPr>
        <w:t>)، والتعلم العميق ، ومعالجة اللغة الطبيعية</w:t>
      </w:r>
      <w:r w:rsidR="00472311" w:rsidRPr="00BD72B9">
        <w:rPr>
          <w:rFonts w:ascii="Simplified Arabic" w:hAnsi="Simplified Arabic" w:cs="Simplified Arabic"/>
          <w:sz w:val="24"/>
          <w:szCs w:val="24"/>
          <w:rtl/>
          <w:lang w:bidi="ar-EG"/>
        </w:rPr>
        <w:t>.</w:t>
      </w:r>
    </w:p>
    <w:p w14:paraId="0C70AE11" w14:textId="77777777" w:rsidR="00472311" w:rsidRPr="00BD72B9" w:rsidRDefault="00472311" w:rsidP="00F14250">
      <w:pPr>
        <w:spacing w:line="240" w:lineRule="auto"/>
        <w:rPr>
          <w:rFonts w:ascii="Simplified Arabic" w:hAnsi="Simplified Arabic" w:cs="Simplified Arabic"/>
          <w:sz w:val="24"/>
          <w:szCs w:val="24"/>
          <w:rtl/>
          <w:lang w:bidi="ar-EG"/>
        </w:rPr>
      </w:pPr>
    </w:p>
    <w:p w14:paraId="79855E82" w14:textId="77777777" w:rsidR="00472311" w:rsidRPr="00BD72B9" w:rsidRDefault="00472311" w:rsidP="00F14250">
      <w:pPr>
        <w:spacing w:line="240" w:lineRule="auto"/>
        <w:rPr>
          <w:rFonts w:ascii="Simplified Arabic" w:hAnsi="Simplified Arabic" w:cs="Simplified Arabic"/>
          <w:sz w:val="24"/>
          <w:szCs w:val="24"/>
          <w:rtl/>
          <w:lang w:bidi="ar-EG"/>
        </w:rPr>
      </w:pPr>
    </w:p>
    <w:p w14:paraId="0E7F4C86"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44A76CD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الرعاية الصحية: تشخيص الأمراض بدقة عالية، تطوير الأدوية، والرعاية الصحية المخصصة.</w:t>
      </w:r>
    </w:p>
    <w:p w14:paraId="6607953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الأعمال: تحسين خدمة العملاء من خلال الشات بوتس، وتحليل البيانات لاتخاذ قرارات استراتيجية.</w:t>
      </w:r>
    </w:p>
    <w:p w14:paraId="4BF3B39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الصناعة: التحكم الآلي في العمليات التصنيعية، والصيانة التنبؤية.</w:t>
      </w:r>
    </w:p>
    <w:p w14:paraId="5F3DC7E7"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التسويق: تحليل سلوك العملاء والتخصيص التلقائي للمحتوى.</w:t>
      </w:r>
    </w:p>
    <w:p w14:paraId="602AC22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63675F2E"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خلق وظائف جديدة في مجالات تطوير وإدارة تقنيات الذكاء الاصطناعي.</w:t>
      </w:r>
    </w:p>
    <w:p w14:paraId="0FBB621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الإنتاجية في القطاعات المختلفة، وتقليل التكاليف التشغيلية.</w:t>
      </w:r>
    </w:p>
    <w:p w14:paraId="22AE17C5"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إمكانية تحسين التعليم من خلال التعليم الذكي والتخصيص الأكاديمي.</w:t>
      </w:r>
    </w:p>
    <w:p w14:paraId="0BD2A22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2. البلوك تشين (</w:t>
      </w:r>
      <w:r w:rsidRPr="00BD72B9">
        <w:rPr>
          <w:rFonts w:ascii="Simplified Arabic" w:hAnsi="Simplified Arabic" w:cs="Simplified Arabic"/>
          <w:sz w:val="24"/>
          <w:szCs w:val="24"/>
          <w:lang w:bidi="ar-EG"/>
        </w:rPr>
        <w:t>Blockchain</w:t>
      </w:r>
      <w:r w:rsidRPr="00BD72B9">
        <w:rPr>
          <w:rFonts w:ascii="Simplified Arabic" w:hAnsi="Simplified Arabic" w:cs="Simplified Arabic"/>
          <w:sz w:val="24"/>
          <w:szCs w:val="24"/>
          <w:rtl/>
          <w:lang w:bidi="ar-EG"/>
        </w:rPr>
        <w:t>)</w:t>
      </w:r>
    </w:p>
    <w:p w14:paraId="2AA2A35B"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البلوك تشين هو تقنية دفتر الأستاذ الموزع التي توفر مستوى عالٍ من الأمان والشفافية من خلال عدم القابلية للتغيير واللامركزية. تعتبر أساس العملات الرقمية مثل البيتكوين والإيثيريوم، ولكن تطبيقاتها تتجاوز ذلك بكثير.</w:t>
      </w:r>
    </w:p>
    <w:p w14:paraId="3C61ABF5"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0A0E9DF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lastRenderedPageBreak/>
        <w:t>التمويل: تحويل الأموال بشكل آمن، وإدارة الأصول الرقمية.</w:t>
      </w:r>
    </w:p>
    <w:p w14:paraId="6DCDC20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سلاسل الإمداد: تحسين تتبع المنتجات وزيادة الشفافية في العمليات اللوجستية.</w:t>
      </w:r>
    </w:p>
    <w:p w14:paraId="099A399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العقود الذكية: تنفيذ الاتفاقيات بشكل آلي دون الحاجة إلى طرف ثالث.</w:t>
      </w:r>
    </w:p>
    <w:p w14:paraId="7CA08A8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الأمن السيبراني: تعزيز الأمان في تبادل البيانات بين الأنظمة المختلفة.</w:t>
      </w:r>
    </w:p>
    <w:p w14:paraId="35EE749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17FBBD45"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تغيير جذري في كيفية تنفيذ العمليات المالية وإدارة الأصول.</w:t>
      </w:r>
    </w:p>
    <w:p w14:paraId="2F98AF9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الكفاءة في مختلف الصناعات من خلال العقود الذكية والمعاملات الآمنة.</w:t>
      </w:r>
    </w:p>
    <w:p w14:paraId="0F945407"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إمكانات جديدة في تطوير التطبيقات اللامركزية التي تعمل بدون وسيط.</w:t>
      </w:r>
    </w:p>
    <w:p w14:paraId="486837CE"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3. إنترنت الأشياء (</w:t>
      </w:r>
      <w:r w:rsidRPr="00BD72B9">
        <w:rPr>
          <w:rFonts w:ascii="Simplified Arabic" w:hAnsi="Simplified Arabic" w:cs="Simplified Arabic"/>
          <w:sz w:val="24"/>
          <w:szCs w:val="24"/>
          <w:lang w:bidi="ar-EG"/>
        </w:rPr>
        <w:t>Internet of Things - IoT</w:t>
      </w:r>
      <w:r w:rsidRPr="00BD72B9">
        <w:rPr>
          <w:rFonts w:ascii="Simplified Arabic" w:hAnsi="Simplified Arabic" w:cs="Simplified Arabic"/>
          <w:sz w:val="24"/>
          <w:szCs w:val="24"/>
          <w:rtl/>
          <w:lang w:bidi="ar-EG"/>
        </w:rPr>
        <w:t>)</w:t>
      </w:r>
    </w:p>
    <w:p w14:paraId="6131BA9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إنترنت الأشياء يشير إلى الشبكة المتصلة من الأجهزة الذكية التي تتواصل وتتفاعل مع بعضها البعض عبر الإنترنت. تشمل هذه الأجهزة الأدوات المنزلية الذكية، السيارات المتصلة، والأجهزة الصناعية.</w:t>
      </w:r>
    </w:p>
    <w:p w14:paraId="4BCF399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67E266A5"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المنازل الذكية: تحسين الراحة والأمان من خلال التحكم في الإضاءة، والتدفئة، والأمان.</w:t>
      </w:r>
    </w:p>
    <w:p w14:paraId="7388B8A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المدن الذكية: تحسين إدارة الموارد والخدمات العامة من خلال المراقبة والتحكم في البنية التحتية.</w:t>
      </w:r>
    </w:p>
    <w:p w14:paraId="5F1FFFE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الصناعة 4.0: تحسين الكفاءة الإنتاجية من خلال الأجهزة المتصلة والمراقبة الفورية للعمليات.</w:t>
      </w:r>
    </w:p>
    <w:p w14:paraId="69A863A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الرعاية الصحية: الأجهزة القابلة للارتداء لمراقبة صحة المرضى عن بُعد.</w:t>
      </w:r>
    </w:p>
    <w:p w14:paraId="7C03123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1CDEDC6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زيادة الاتصال بين الأجهزة مما يؤدي إلى تحسين الكفاءة والإنتاجية.</w:t>
      </w:r>
    </w:p>
    <w:p w14:paraId="2CBAA1E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تحديات في الأمن والخصوصية بسبب الكم الهائل من البيانات المتبادلة.</w:t>
      </w:r>
    </w:p>
    <w:p w14:paraId="0EE1FB2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تطوير حلول جديدة لمشكلات الطاقة والإدارة البيئية.</w:t>
      </w:r>
    </w:p>
    <w:p w14:paraId="0E6BDD2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4. الحوسبة السحابية (</w:t>
      </w:r>
      <w:r w:rsidRPr="00BD72B9">
        <w:rPr>
          <w:rFonts w:ascii="Simplified Arabic" w:hAnsi="Simplified Arabic" w:cs="Simplified Arabic"/>
          <w:sz w:val="24"/>
          <w:szCs w:val="24"/>
          <w:lang w:bidi="ar-EG"/>
        </w:rPr>
        <w:t>Cloud Computing</w:t>
      </w:r>
      <w:r w:rsidRPr="00BD72B9">
        <w:rPr>
          <w:rFonts w:ascii="Simplified Arabic" w:hAnsi="Simplified Arabic" w:cs="Simplified Arabic"/>
          <w:sz w:val="24"/>
          <w:szCs w:val="24"/>
          <w:rtl/>
          <w:lang w:bidi="ar-EG"/>
        </w:rPr>
        <w:t>)</w:t>
      </w:r>
    </w:p>
    <w:p w14:paraId="5B101BE6"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الحوسبة السحابية تقدم موارد الحوسبة عبر الإنترنت بدلاً من الاعتماد على أجهزة محلية. هذا يتضمن التخزين السحابي، والخوادم الافتراضية، ومنصات التطبيقات.</w:t>
      </w:r>
    </w:p>
    <w:p w14:paraId="140B34A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0CEEB17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الأعمال: تخزين البيانات، وتطبيقات البرمجيات كخدمة (</w:t>
      </w:r>
      <w:r w:rsidRPr="00BD72B9">
        <w:rPr>
          <w:rFonts w:ascii="Simplified Arabic" w:hAnsi="Simplified Arabic" w:cs="Simplified Arabic"/>
          <w:sz w:val="24"/>
          <w:szCs w:val="24"/>
          <w:lang w:bidi="ar-EG"/>
        </w:rPr>
        <w:t>SaaS</w:t>
      </w:r>
      <w:r w:rsidRPr="00BD72B9">
        <w:rPr>
          <w:rFonts w:ascii="Simplified Arabic" w:hAnsi="Simplified Arabic" w:cs="Simplified Arabic"/>
          <w:sz w:val="24"/>
          <w:szCs w:val="24"/>
          <w:rtl/>
          <w:lang w:bidi="ar-EG"/>
        </w:rPr>
        <w:t>)، ومعالجة البيانات الكبيرة.</w:t>
      </w:r>
    </w:p>
    <w:p w14:paraId="3C1A3BA7"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lastRenderedPageBreak/>
        <w:t>التعليم: توفير الوصول إلى التطبيقات التعليمية والموارد عبر الإنترنت.</w:t>
      </w:r>
    </w:p>
    <w:p w14:paraId="556F5C5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التطوير: تسهيل تطوير التطبيقات واختبارها دون الحاجة إلى بنية تحتية مادية.</w:t>
      </w:r>
    </w:p>
    <w:p w14:paraId="2C3589C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الألعاب: تقديم الألعاب عبر الإنترنت والتطبيقات الترفيهية.</w:t>
      </w:r>
    </w:p>
    <w:p w14:paraId="1CF3AF4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4B96EBD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تعزيز التعاون عن بُعد وإمكانية الوصول إلى التطبيقات والبيانات من أي مكان.</w:t>
      </w:r>
    </w:p>
    <w:p w14:paraId="77E161ED"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زيادة الأمان والكفاءة في إدارة البيانات.</w:t>
      </w:r>
    </w:p>
    <w:p w14:paraId="1C76B95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تقليل التكاليف التشغيلية وتحسين مرونة الأعمال في مختلف القطاعات.</w:t>
      </w:r>
    </w:p>
    <w:p w14:paraId="11B1C66E"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5. الواقع المعزز والواقع الافتراضي (</w:t>
      </w:r>
      <w:r w:rsidRPr="00BD72B9">
        <w:rPr>
          <w:rFonts w:ascii="Simplified Arabic" w:hAnsi="Simplified Arabic" w:cs="Simplified Arabic"/>
          <w:sz w:val="24"/>
          <w:szCs w:val="24"/>
          <w:lang w:bidi="ar-EG"/>
        </w:rPr>
        <w:t>AR/VR</w:t>
      </w:r>
      <w:r w:rsidRPr="00BD72B9">
        <w:rPr>
          <w:rFonts w:ascii="Simplified Arabic" w:hAnsi="Simplified Arabic" w:cs="Simplified Arabic"/>
          <w:sz w:val="24"/>
          <w:szCs w:val="24"/>
          <w:rtl/>
          <w:lang w:bidi="ar-EG"/>
        </w:rPr>
        <w:t>)</w:t>
      </w:r>
    </w:p>
    <w:p w14:paraId="6C1632C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الواقع المعزز (</w:t>
      </w:r>
      <w:r w:rsidRPr="00BD72B9">
        <w:rPr>
          <w:rFonts w:ascii="Simplified Arabic" w:hAnsi="Simplified Arabic" w:cs="Simplified Arabic"/>
          <w:sz w:val="24"/>
          <w:szCs w:val="24"/>
          <w:lang w:bidi="ar-EG"/>
        </w:rPr>
        <w:t>Augmented Reality - AR</w:t>
      </w:r>
      <w:r w:rsidRPr="00BD72B9">
        <w:rPr>
          <w:rFonts w:ascii="Simplified Arabic" w:hAnsi="Simplified Arabic" w:cs="Simplified Arabic"/>
          <w:sz w:val="24"/>
          <w:szCs w:val="24"/>
          <w:rtl/>
          <w:lang w:bidi="ar-EG"/>
        </w:rPr>
        <w:t>) والواقع الافتراضي (</w:t>
      </w:r>
      <w:r w:rsidRPr="00BD72B9">
        <w:rPr>
          <w:rFonts w:ascii="Simplified Arabic" w:hAnsi="Simplified Arabic" w:cs="Simplified Arabic"/>
          <w:sz w:val="24"/>
          <w:szCs w:val="24"/>
          <w:lang w:bidi="ar-EG"/>
        </w:rPr>
        <w:t>Virtual Reality - VR</w:t>
      </w:r>
      <w:r w:rsidRPr="00BD72B9">
        <w:rPr>
          <w:rFonts w:ascii="Simplified Arabic" w:hAnsi="Simplified Arabic" w:cs="Simplified Arabic"/>
          <w:sz w:val="24"/>
          <w:szCs w:val="24"/>
          <w:rtl/>
          <w:lang w:bidi="ar-EG"/>
        </w:rPr>
        <w:t>) هما تقنيتان تغيران كيفية تفاعل المستخدمين مع العالم الرقمي. بينما يوفر الواقع الافتراضي تجارب غامرة بالكامل، يضيف الواقع المعزز عناصر رقمية إلى البيئة الحقيقية.</w:t>
      </w:r>
    </w:p>
    <w:p w14:paraId="2AA75E8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71E13CB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التعليم: توفير تجارب تعليمية غامرة تساعد في الفهم العميق للمواد.</w:t>
      </w:r>
    </w:p>
    <w:p w14:paraId="68E3787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التدريب: تدريب الموظفين في بيئات محاكاة واقعية.</w:t>
      </w:r>
    </w:p>
    <w:p w14:paraId="79909556"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الألعاب والترفيه: تقديم تجارب ألعاب جديدة وغامرة.</w:t>
      </w:r>
    </w:p>
    <w:p w14:paraId="3ABE01F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التسويق: تقديم عروض منتجات تفاعلية وجذابة للعملاء.</w:t>
      </w:r>
    </w:p>
    <w:p w14:paraId="265E7F8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124E4DB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تعزيز التجارب التعليمية والتدريبية من خلال توفير بيئات غامرة وتفاعلية.</w:t>
      </w:r>
    </w:p>
    <w:p w14:paraId="6108DEE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تغيير جذري في كيفية تفاعل المستخدمين مع التطبيقات والخدمات الرقمية.</w:t>
      </w:r>
    </w:p>
    <w:p w14:paraId="2C5CAB0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إمكانات جديدة في مجالات مثل التصميم والهندسة المعمارية من خلال النماذج التفاعلية.</w:t>
      </w:r>
    </w:p>
    <w:p w14:paraId="7A18D95E" w14:textId="49BDC626"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6. الطباعة ثلاثية الأبعاد </w:t>
      </w:r>
    </w:p>
    <w:p w14:paraId="2657D81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الطباعة ثلاثية الأبعاد هي تقنية تمكن من تصنيع المنتجات من خلال إنشاء طبقات متتالية من المواد. تستخدم في العديد من المجالات مثل الصناعة، والطب، والبناء.</w:t>
      </w:r>
    </w:p>
    <w:p w14:paraId="1309EEC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7F193A6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التصنيع: إنتاج النماذج الأولية والأجزاء الصناعية بكفاءة عالية.</w:t>
      </w:r>
    </w:p>
    <w:p w14:paraId="05E1740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الطب: تصنيع الأجهزة الطبية والأعضاء الاصطناعية.</w:t>
      </w:r>
    </w:p>
    <w:p w14:paraId="352D13D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lastRenderedPageBreak/>
        <w:t>البناء: إنشاء هياكل مبنية باستخدام الطباعة ثلاثية الأبعاد.</w:t>
      </w:r>
    </w:p>
    <w:p w14:paraId="1D5E52FB"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التعليم: توفير أدوات تعليمية مخصصة ومبتكرة.</w:t>
      </w:r>
    </w:p>
    <w:p w14:paraId="46A22C0B"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5680791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ثورة في صناعة التصنيع من خلال تقديم منتجات مخصصة وتقليل التكاليف.</w:t>
      </w:r>
    </w:p>
    <w:p w14:paraId="19B13734"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الكفاءة في تصميم وتطوير المنتجات الجديدة.</w:t>
      </w:r>
    </w:p>
    <w:p w14:paraId="3E9F77F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تأثير كبير على سلاسل الإمداد من خلال تحويل عمليات التصنيع إلى مواقع أقرب للمستخدم النهائي.</w:t>
      </w:r>
    </w:p>
    <w:p w14:paraId="06C93F4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7. الجيل الخامس (5</w:t>
      </w:r>
      <w:r w:rsidRPr="00BD72B9">
        <w:rPr>
          <w:rFonts w:ascii="Simplified Arabic" w:hAnsi="Simplified Arabic" w:cs="Simplified Arabic"/>
          <w:sz w:val="24"/>
          <w:szCs w:val="24"/>
          <w:lang w:bidi="ar-EG"/>
        </w:rPr>
        <w:t>G</w:t>
      </w:r>
      <w:r w:rsidRPr="00BD72B9">
        <w:rPr>
          <w:rFonts w:ascii="Simplified Arabic" w:hAnsi="Simplified Arabic" w:cs="Simplified Arabic"/>
          <w:sz w:val="24"/>
          <w:szCs w:val="24"/>
          <w:rtl/>
          <w:lang w:bidi="ar-EG"/>
        </w:rPr>
        <w:t>)</w:t>
      </w:r>
    </w:p>
    <w:p w14:paraId="718D61C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الجيل الخامس (5</w:t>
      </w:r>
      <w:r w:rsidRPr="00BD72B9">
        <w:rPr>
          <w:rFonts w:ascii="Simplified Arabic" w:hAnsi="Simplified Arabic" w:cs="Simplified Arabic"/>
          <w:sz w:val="24"/>
          <w:szCs w:val="24"/>
          <w:lang w:bidi="ar-EG"/>
        </w:rPr>
        <w:t>G</w:t>
      </w:r>
      <w:r w:rsidRPr="00BD72B9">
        <w:rPr>
          <w:rFonts w:ascii="Simplified Arabic" w:hAnsi="Simplified Arabic" w:cs="Simplified Arabic"/>
          <w:sz w:val="24"/>
          <w:szCs w:val="24"/>
          <w:rtl/>
          <w:lang w:bidi="ar-EG"/>
        </w:rPr>
        <w:t>) هو الجيل الأحدث من تقنيات الاتصالات اللاسلكية، الذي يوفر سرعات نقل بيانات فائقة وسرعة استجابة منخفضة، مما يمكنه من دعم مجموعة واسعة من التطبيقات والخدمات الجديدة.</w:t>
      </w:r>
    </w:p>
    <w:p w14:paraId="57EC1695"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172B3A8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الاتصالات: تحسين جودة وسرعة خدمات الإنترنت اللاسلكي والاتصال.</w:t>
      </w:r>
    </w:p>
    <w:p w14:paraId="707041A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السيارات المتصلة: دعم السيارات الذاتية القيادة والتطبيقات المرتبطة بالسلامة.</w:t>
      </w:r>
    </w:p>
    <w:p w14:paraId="1D94696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المدن الذكية: تحسين البنية التحتية الرقمية والخدمات العامة.</w:t>
      </w:r>
    </w:p>
    <w:p w14:paraId="619B9EDB"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الواقع الافتراضي والمعزز: توفير تجارب غامرة بوقت استجابة منخفض.</w:t>
      </w:r>
    </w:p>
    <w:p w14:paraId="2A2A11A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2AF2E757"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البنية التحتية للاتصالات وتمكين تقنيات المستقبل مثل السيارات الذاتية القيادة.</w:t>
      </w:r>
    </w:p>
    <w:p w14:paraId="43A1C1A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تعزيز الاقتصاد الرقمي من خلال دعم التطبيقات الجديدة والخدمات المتقدمة.</w:t>
      </w:r>
    </w:p>
    <w:p w14:paraId="2F8E3334"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الاتصال في المناطق الريفية والمحرومة بفضل التغطية الواسعة للشبكات اللاسلكية.</w:t>
      </w:r>
    </w:p>
    <w:p w14:paraId="7D4F1313" w14:textId="10677A3F"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8. الحوسبة الكمية </w:t>
      </w:r>
    </w:p>
    <w:p w14:paraId="5D9BC127"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الحوسبة الكمية تمثل قفزة نوعية في القدرة الحاسوبية من خلال استخدام المبادئ الكمية مثل التراكب والتشابك. تعتبر الحوسبة الكمية مفتاحًا لحل المشاكل المعقدة التي تتجاوز قدرات الحوسبة التقليدية.</w:t>
      </w:r>
    </w:p>
    <w:p w14:paraId="3B4DDBB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w:t>
      </w:r>
    </w:p>
    <w:p w14:paraId="34F3FB6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البحث العلمي: تسريع الأبحاث في مجالات الكيمياء والفيزياء وعلم الأحياء.</w:t>
      </w:r>
    </w:p>
    <w:p w14:paraId="0F00E0D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الأمان السيبراني: تطوير أساليب تشفير جديدة وأكثر أمانًا.</w:t>
      </w:r>
    </w:p>
    <w:p w14:paraId="2FBF191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الذكاء الاصطناعي: تحسين خوارزميات التعلم الآلي وتحليل البيانات.</w:t>
      </w:r>
    </w:p>
    <w:p w14:paraId="5133220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lastRenderedPageBreak/>
        <w:t>التمويل: تحليل الأسواق المالية وحل المسائل الرياضية المعقدة بسرعة فائقة.</w:t>
      </w:r>
    </w:p>
    <w:p w14:paraId="31AE7FF4"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التأثيرات المستقبلية:</w:t>
      </w:r>
    </w:p>
    <w:p w14:paraId="0E6F79B4"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إحداث ثورة في البحث العلمي من خلال تقديم حلول للمشاكل المعقدة التي لا يمكن حلها باستخدام الحوسبة التقليدية.</w:t>
      </w:r>
    </w:p>
    <w:p w14:paraId="659C9B7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الأمان السيبراني من خلال تطوير تقنيات تشفير جديدة.</w:t>
      </w:r>
    </w:p>
    <w:p w14:paraId="44063E5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تعزيز الابتكار في مجالات متنوعة مثل الطب، والتمويل، والذكاء الاصطناعي.</w:t>
      </w:r>
    </w:p>
    <w:p w14:paraId="3E916179" w14:textId="6CC97F94"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9. الروبوتات الذكية </w:t>
      </w:r>
    </w:p>
    <w:p w14:paraId="6A5533B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10. تقنية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(الروبوتات البرمجية لأتمتة العمليات - </w:t>
      </w:r>
      <w:r w:rsidRPr="00BD72B9">
        <w:rPr>
          <w:rFonts w:ascii="Simplified Arabic" w:hAnsi="Simplified Arabic" w:cs="Simplified Arabic"/>
          <w:sz w:val="24"/>
          <w:szCs w:val="24"/>
          <w:lang w:bidi="ar-EG"/>
        </w:rPr>
        <w:t>Robotic Process Automation</w:t>
      </w:r>
      <w:r w:rsidRPr="00BD72B9">
        <w:rPr>
          <w:rFonts w:ascii="Simplified Arabic" w:hAnsi="Simplified Arabic" w:cs="Simplified Arabic"/>
          <w:sz w:val="24"/>
          <w:szCs w:val="24"/>
          <w:rtl/>
          <w:lang w:bidi="ar-EG"/>
        </w:rPr>
        <w:t>) :</w:t>
      </w:r>
    </w:p>
    <w:p w14:paraId="61AD449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هي واحدة من التقنيات الناشئة التي تساعد الشركات على تحسين الكفاءة والإنتاجية من خلال أتمتة العمليات الروتينية والمتكررة. تهدف هذه التقنية إلى تقليل التدخل البشري في المهام الإدارية وتحسين دقة وسرعة العمليات. إليك نظرة شاملة على تقنية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w:t>
      </w:r>
    </w:p>
    <w:p w14:paraId="4F2CA07B" w14:textId="22ACAC27"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اولاً: </w:t>
      </w:r>
      <w:r w:rsidR="00676087" w:rsidRPr="00BD72B9">
        <w:rPr>
          <w:rFonts w:ascii="Simplified Arabic" w:hAnsi="Simplified Arabic" w:cs="Simplified Arabic"/>
          <w:sz w:val="24"/>
          <w:szCs w:val="24"/>
          <w:rtl/>
          <w:lang w:bidi="ar-EG"/>
        </w:rPr>
        <w:t xml:space="preserve">ما هي تقنية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7E1569CB"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الروبوتات البرمجية لأتمتة العمليات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هي تقنية تستخدم الروبوتات البرمجية (</w:t>
      </w:r>
      <w:r w:rsidRPr="00BD72B9">
        <w:rPr>
          <w:rFonts w:ascii="Simplified Arabic" w:hAnsi="Simplified Arabic" w:cs="Simplified Arabic"/>
          <w:sz w:val="24"/>
          <w:szCs w:val="24"/>
          <w:lang w:bidi="ar-EG"/>
        </w:rPr>
        <w:t>Software Robots</w:t>
      </w:r>
      <w:r w:rsidRPr="00BD72B9">
        <w:rPr>
          <w:rFonts w:ascii="Simplified Arabic" w:hAnsi="Simplified Arabic" w:cs="Simplified Arabic"/>
          <w:sz w:val="24"/>
          <w:szCs w:val="24"/>
          <w:rtl/>
          <w:lang w:bidi="ar-EG"/>
        </w:rPr>
        <w:t xml:space="preserve"> أو </w:t>
      </w:r>
      <w:r w:rsidRPr="00BD72B9">
        <w:rPr>
          <w:rFonts w:ascii="Simplified Arabic" w:hAnsi="Simplified Arabic" w:cs="Simplified Arabic"/>
          <w:sz w:val="24"/>
          <w:szCs w:val="24"/>
          <w:lang w:bidi="ar-EG"/>
        </w:rPr>
        <w:t>Bots</w:t>
      </w:r>
      <w:r w:rsidRPr="00BD72B9">
        <w:rPr>
          <w:rFonts w:ascii="Simplified Arabic" w:hAnsi="Simplified Arabic" w:cs="Simplified Arabic"/>
          <w:sz w:val="24"/>
          <w:szCs w:val="24"/>
          <w:rtl/>
          <w:lang w:bidi="ar-EG"/>
        </w:rPr>
        <w:t>) لأتمتة الأنشطة والعمليات التي كانت تتطلب سابقًا تدخلًا بشريًا. تعتمد هذه التقنية على برامج محوسبة مبرمجة لأداء مهام متكررة، مما يسمح للموظفين بالتركيز على الأنشطة الأكثر أهمية واستراتيجية.</w:t>
      </w:r>
    </w:p>
    <w:p w14:paraId="16888C28" w14:textId="32633B39" w:rsidR="00676087" w:rsidRPr="00BD72B9" w:rsidRDefault="00945E6B"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lang w:bidi="ar-EG"/>
        </w:rPr>
        <w:t xml:space="preserve">ثانياً: </w:t>
      </w:r>
      <w:r w:rsidR="00676087" w:rsidRPr="00BD72B9">
        <w:rPr>
          <w:rFonts w:ascii="Simplified Arabic" w:hAnsi="Simplified Arabic" w:cs="Simplified Arabic"/>
          <w:sz w:val="24"/>
          <w:szCs w:val="24"/>
          <w:rtl/>
          <w:lang w:bidi="ar-EG"/>
        </w:rPr>
        <w:t xml:space="preserve">الخصائص الرئيسية لـ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0F75944E"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التفاعل مع الواجهات البرمجية: يمكن لبرامج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التفاعل مع التطبيقات المختلفة كما لو كان إنسانًا يعمل على الكمبيوتر، وذلك من خلال النقر على الأزرار، وملء النماذج، وقراءة المعلومات من الشاشات.</w:t>
      </w:r>
    </w:p>
    <w:p w14:paraId="2CC7298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التكامل مع الأنظمة المختلفة: تعمل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دون الحاجة إلى تغييرات كبيرة في الأنظمة الحالية، مما يسهل اعتمادها وتكاملها مع تطبيقات وأدوات العمل المختلفة.</w:t>
      </w:r>
    </w:p>
    <w:p w14:paraId="6F91454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التعلم من البيانات: يمكن لبعض برامج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المتقدمة استخدام الذكاء الاصطناعي لتحليل البيانات والتكيف مع التغيرات في العمليات والأنظمة.</w:t>
      </w:r>
    </w:p>
    <w:p w14:paraId="331AE2AC" w14:textId="14C16C8B"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ثالثاً: </w:t>
      </w:r>
      <w:r w:rsidR="00676087" w:rsidRPr="00BD72B9">
        <w:rPr>
          <w:rFonts w:ascii="Simplified Arabic" w:hAnsi="Simplified Arabic" w:cs="Simplified Arabic"/>
          <w:sz w:val="24"/>
          <w:szCs w:val="24"/>
          <w:rtl/>
          <w:lang w:bidi="ar-EG"/>
        </w:rPr>
        <w:t xml:space="preserve">الأمان: توفر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 xml:space="preserve"> مستوى عالٍ من الأمان والخصوصية، حيث يمكن تخصيص الصلاحيات والحد من الوصول إلى البيانات الحساسة.</w:t>
      </w:r>
    </w:p>
    <w:p w14:paraId="2976B754" w14:textId="48C10FD4" w:rsidR="00676087" w:rsidRPr="00BD72B9" w:rsidRDefault="00945E6B"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lang w:bidi="ar-EG"/>
        </w:rPr>
        <w:t xml:space="preserve">رابعاً: </w:t>
      </w:r>
      <w:r w:rsidR="00676087" w:rsidRPr="00BD72B9">
        <w:rPr>
          <w:rFonts w:ascii="Simplified Arabic" w:hAnsi="Simplified Arabic" w:cs="Simplified Arabic"/>
          <w:sz w:val="24"/>
          <w:szCs w:val="24"/>
          <w:rtl/>
          <w:lang w:bidi="ar-EG"/>
        </w:rPr>
        <w:t xml:space="preserve">كيفية عمل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4A63D8F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تسجيل العمليات: يقوم برنامج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بتسجيل الخطوات التي يقوم بها الموظف أثناء تنفيذ العملية المراد أتمتتها، مثل إدخال البيانات أو معالجة الطلبات.</w:t>
      </w:r>
    </w:p>
    <w:p w14:paraId="7388936A" w14:textId="2E9CFCA7"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خامساً: </w:t>
      </w:r>
      <w:r w:rsidR="00676087" w:rsidRPr="00BD72B9">
        <w:rPr>
          <w:rFonts w:ascii="Simplified Arabic" w:hAnsi="Simplified Arabic" w:cs="Simplified Arabic"/>
          <w:sz w:val="24"/>
          <w:szCs w:val="24"/>
          <w:rtl/>
          <w:lang w:bidi="ar-EG"/>
        </w:rPr>
        <w:t xml:space="preserve">برمجة الروبوتات: يتم إنشاء الروبوتات البرمجية لتكرار هذه الخطوات بشكل آلي، باستخدام أدوات تطوير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 xml:space="preserve"> التي تسهل تصميم الروبوتات بدون الحاجة إلى كتابة شفرات برمجية معقدة.</w:t>
      </w:r>
    </w:p>
    <w:p w14:paraId="598C2F1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lastRenderedPageBreak/>
        <w:t>تنفيذ العمليات: تعمل الروبوتات على تنفيذ المهام بشكل مستمر وبدون توقف، مما يؤدي إلى تقليل الأخطاء وزيادة الكفاءة.</w:t>
      </w:r>
    </w:p>
    <w:p w14:paraId="71F82AB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التحليل والتحسين: يمكن تحليل أداء الروبوتات لتحسين العمليات وتحديد المجالات التي تحتاج إلى تحسين.</w:t>
      </w:r>
    </w:p>
    <w:p w14:paraId="588AF396" w14:textId="63786837"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سادساً: </w:t>
      </w:r>
      <w:r w:rsidR="00676087" w:rsidRPr="00BD72B9">
        <w:rPr>
          <w:rFonts w:ascii="Simplified Arabic" w:hAnsi="Simplified Arabic" w:cs="Simplified Arabic"/>
          <w:sz w:val="24"/>
          <w:szCs w:val="24"/>
          <w:rtl/>
          <w:lang w:bidi="ar-EG"/>
        </w:rPr>
        <w:t xml:space="preserve">فوائد استخدام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65AFA45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زيادة الكفاءة: بفضل الأتمتة، يمكن للشركات تحسين سرعة ودقة العمليات وتقليل الوقت المستغرق لإكمال المهام.</w:t>
      </w:r>
    </w:p>
    <w:p w14:paraId="1E3FCE0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تقليل الأخطاء: تقوم الروبوتات البرمجية بتنفيذ العمليات بدون تدخل بشري، مما يقلل من احتمالية وقوع الأخطاء الناتجة عن الإرهاق أو الإهمال.</w:t>
      </w:r>
    </w:p>
    <w:p w14:paraId="10CFE67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خفض التكاليف: بفضل الأتمتة، يمكن تقليل عدد الموظفين المطلوبين للقيام بالمهام الروتينية، مما يؤدي إلى خفض التكاليف التشغيلية.</w:t>
      </w:r>
    </w:p>
    <w:p w14:paraId="12CA449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تحسين التركيز على الأعمال الاستراتيجية: يمكن للموظفين التركيز على الأنشطة التي تتطلب التفكير النقدي والإبداع، بينما تقوم الروبوتات بتنفيذ المهام المتكررة.</w:t>
      </w:r>
    </w:p>
    <w:p w14:paraId="74B6465E"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المرونة وسهولة التكيف: يمكن للروبوتات التكيف مع التغيرات في العمليات أو القوانين بدون الحاجة إلى إعادة برمجتها بالكامل.</w:t>
      </w:r>
    </w:p>
    <w:p w14:paraId="0FB68B79" w14:textId="26998CAD"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سابعاً: </w:t>
      </w:r>
      <w:r w:rsidR="00676087" w:rsidRPr="00BD72B9">
        <w:rPr>
          <w:rFonts w:ascii="Simplified Arabic" w:hAnsi="Simplified Arabic" w:cs="Simplified Arabic"/>
          <w:sz w:val="24"/>
          <w:szCs w:val="24"/>
          <w:rtl/>
          <w:lang w:bidi="ar-EG"/>
        </w:rPr>
        <w:t xml:space="preserve">الاستخدامات العملية لـ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6911563B" w14:textId="445019CE"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القطاع المالي</w:t>
      </w:r>
      <w:r w:rsidR="00945E6B" w:rsidRPr="00BD72B9">
        <w:rPr>
          <w:rFonts w:ascii="Simplified Arabic" w:hAnsi="Simplified Arabic" w:cs="Simplified Arabic"/>
          <w:sz w:val="24"/>
          <w:szCs w:val="24"/>
          <w:rtl/>
          <w:lang w:bidi="ar-EG"/>
        </w:rPr>
        <w:t xml:space="preserve"> والبنوك</w:t>
      </w:r>
      <w:r w:rsidRPr="00BD72B9">
        <w:rPr>
          <w:rFonts w:ascii="Simplified Arabic" w:hAnsi="Simplified Arabic" w:cs="Simplified Arabic"/>
          <w:sz w:val="24"/>
          <w:szCs w:val="24"/>
          <w:rtl/>
          <w:lang w:bidi="ar-EG"/>
        </w:rPr>
        <w:t>: أتمتة معالجة الفواتير، وتحليل البيانات المالية، وإدارة الحسابات.</w:t>
      </w:r>
    </w:p>
    <w:p w14:paraId="5925F4E4"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الرعاية الصحية: معالجة المطالبات الطبية، وجدولة المواعيد، وإدارة السجلات الطبية الإلكترونية.</w:t>
      </w:r>
    </w:p>
    <w:p w14:paraId="2030B86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القطاع الصناعي: إدارة المخزون، وتنسيق سلاسل التوريد، ومراقبة الجودة.</w:t>
      </w:r>
    </w:p>
    <w:p w14:paraId="081F1EA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التسويق والمبيعات: تحليل بيانات العملاء، وإدارة الحملات التسويقية، ومعالجة الطلبات.</w:t>
      </w:r>
    </w:p>
    <w:p w14:paraId="2CE7172D"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خدمة العملاء: تشغيل الشات بوتس لأتمتة الردود على الاستفسارات الشائعة، وإدارة استعلامات العملاء.</w:t>
      </w:r>
    </w:p>
    <w:p w14:paraId="3870E986" w14:textId="6A5ADFEF"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ثامناً: اليك </w:t>
      </w:r>
      <w:r w:rsidR="00676087" w:rsidRPr="00BD72B9">
        <w:rPr>
          <w:rFonts w:ascii="Simplified Arabic" w:hAnsi="Simplified Arabic" w:cs="Simplified Arabic"/>
          <w:sz w:val="24"/>
          <w:szCs w:val="24"/>
          <w:rtl/>
          <w:lang w:bidi="ar-EG"/>
        </w:rPr>
        <w:t xml:space="preserve">أشهر منصات وأدوات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5EBB7AC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lang w:bidi="ar-EG"/>
        </w:rPr>
        <w:t>UiPath</w:t>
      </w:r>
      <w:r w:rsidRPr="00BD72B9">
        <w:rPr>
          <w:rFonts w:ascii="Simplified Arabic" w:hAnsi="Simplified Arabic" w:cs="Simplified Arabic"/>
          <w:sz w:val="24"/>
          <w:szCs w:val="24"/>
          <w:rtl/>
          <w:lang w:bidi="ar-EG"/>
        </w:rPr>
        <w:t>:</w:t>
      </w:r>
    </w:p>
    <w:p w14:paraId="596291AA"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الميزات: تعتبر واحدة من أكبر منصات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وتتميز بواجهة سهلة الاستخدام ودعم للذكاء الاصطناعي.</w:t>
      </w:r>
    </w:p>
    <w:p w14:paraId="357B1162"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 تستخدم في عمليات أتمتة الأعمال المختلفة وتوفير حلول متكاملة للشركات.</w:t>
      </w:r>
    </w:p>
    <w:p w14:paraId="4D56A24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lang w:bidi="ar-EG"/>
        </w:rPr>
        <w:t>Blue Prism</w:t>
      </w:r>
      <w:r w:rsidRPr="00BD72B9">
        <w:rPr>
          <w:rFonts w:ascii="Simplified Arabic" w:hAnsi="Simplified Arabic" w:cs="Simplified Arabic"/>
          <w:sz w:val="24"/>
          <w:szCs w:val="24"/>
          <w:rtl/>
          <w:lang w:bidi="ar-EG"/>
        </w:rPr>
        <w:t>:</w:t>
      </w:r>
    </w:p>
    <w:p w14:paraId="0F9CA184"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الميزات: توفر حلول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للمؤسسات الكبرى، مع التركيز على الأمان والامتثال.</w:t>
      </w:r>
    </w:p>
    <w:p w14:paraId="06ECF40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 مناسبة للشركات التي تحتاج إلى أتمتة معقدة ومتقدمة.</w:t>
      </w:r>
    </w:p>
    <w:p w14:paraId="4B59CD43"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lang w:bidi="ar-EG"/>
        </w:rPr>
        <w:lastRenderedPageBreak/>
        <w:t>Automation Anywhere</w:t>
      </w:r>
      <w:r w:rsidRPr="00BD72B9">
        <w:rPr>
          <w:rFonts w:ascii="Simplified Arabic" w:hAnsi="Simplified Arabic" w:cs="Simplified Arabic"/>
          <w:sz w:val="24"/>
          <w:szCs w:val="24"/>
          <w:rtl/>
          <w:lang w:bidi="ar-EG"/>
        </w:rPr>
        <w:t>:</w:t>
      </w:r>
    </w:p>
    <w:p w14:paraId="4F2469B1"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الميزات: توفر أدوات سهلة الاستخدام لتطوير الروبوتات وتنفيذ العمليات الأوتوماتيكية.</w:t>
      </w:r>
    </w:p>
    <w:p w14:paraId="42F789C9"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 تستخدم في الصناعات المختلفة لتسريع العمليات وتقليل التكلفة.</w:t>
      </w:r>
    </w:p>
    <w:p w14:paraId="2D6DBFB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lang w:bidi="ar-EG"/>
        </w:rPr>
        <w:t>Kofax RPA</w:t>
      </w:r>
      <w:r w:rsidRPr="00BD72B9">
        <w:rPr>
          <w:rFonts w:ascii="Simplified Arabic" w:hAnsi="Simplified Arabic" w:cs="Simplified Arabic"/>
          <w:sz w:val="24"/>
          <w:szCs w:val="24"/>
          <w:rtl/>
          <w:lang w:bidi="ar-EG"/>
        </w:rPr>
        <w:t>:</w:t>
      </w:r>
    </w:p>
    <w:p w14:paraId="66614F5C"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الميزات: تركز على أتمتة العمليات التجارية وتكامل البيانات من مصادر متعددة.</w:t>
      </w:r>
    </w:p>
    <w:p w14:paraId="3E2E61E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الاستخدامات: تستخدم لتحسين الكفاءة وإدارة تدفق العمل بشكل فعال.</w:t>
      </w:r>
    </w:p>
    <w:p w14:paraId="146DA5F8" w14:textId="4541CB76"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تاسعاً: </w:t>
      </w:r>
      <w:r w:rsidR="00676087" w:rsidRPr="00BD72B9">
        <w:rPr>
          <w:rFonts w:ascii="Simplified Arabic" w:hAnsi="Simplified Arabic" w:cs="Simplified Arabic"/>
          <w:sz w:val="24"/>
          <w:szCs w:val="24"/>
          <w:rtl/>
          <w:lang w:bidi="ar-EG"/>
        </w:rPr>
        <w:t xml:space="preserve">تحديات تطبيق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4D84DB8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التغيير الثقافي: يتطلب تنفيذ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تغييرًا في ثقافة العمل حيث يحتاج الموظفون إلى التكيف مع الأتمتة وفهم الفوائد المرتبطة بها.</w:t>
      </w:r>
    </w:p>
    <w:p w14:paraId="7CE6D256"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تطوير العمليات: قد تحتاج الشركات إلى إعادة تصميم العمليات لتكون أكثر توافقًا مع الأتمتة وضمان الكفاءة والمرونة.</w:t>
      </w:r>
    </w:p>
    <w:p w14:paraId="3E201698"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الأمان والامتثال: يجب مراعاة الأمان والامتثال للقوانين عند تنفيذ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خاصة في الصناعات الحساسة مثل المالية والرعاية الصحية.</w:t>
      </w:r>
    </w:p>
    <w:p w14:paraId="700F87AD"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التكامل مع الأنظمة القديمة: قد يواجه تنفيذ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تحديات في التكامل مع الأنظمة القديمة أو المعقدة التي لا تدعم الأتمتة بسهولة</w:t>
      </w:r>
    </w:p>
    <w:p w14:paraId="1ED4FC79" w14:textId="6515EEC2" w:rsidR="00676087" w:rsidRPr="00BD72B9" w:rsidRDefault="00945E6B"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عاشراً: </w:t>
      </w:r>
      <w:r w:rsidR="00676087" w:rsidRPr="00BD72B9">
        <w:rPr>
          <w:rFonts w:ascii="Simplified Arabic" w:hAnsi="Simplified Arabic" w:cs="Simplified Arabic"/>
          <w:sz w:val="24"/>
          <w:szCs w:val="24"/>
          <w:rtl/>
          <w:lang w:bidi="ar-EG"/>
        </w:rPr>
        <w:t xml:space="preserve">المستقبل المتوقع لـ </w:t>
      </w:r>
      <w:r w:rsidR="00676087" w:rsidRPr="00BD72B9">
        <w:rPr>
          <w:rFonts w:ascii="Simplified Arabic" w:hAnsi="Simplified Arabic" w:cs="Simplified Arabic"/>
          <w:sz w:val="24"/>
          <w:szCs w:val="24"/>
          <w:lang w:bidi="ar-EG"/>
        </w:rPr>
        <w:t>RPA</w:t>
      </w:r>
      <w:r w:rsidR="00676087" w:rsidRPr="00BD72B9">
        <w:rPr>
          <w:rFonts w:ascii="Simplified Arabic" w:hAnsi="Simplified Arabic" w:cs="Simplified Arabic"/>
          <w:sz w:val="24"/>
          <w:szCs w:val="24"/>
          <w:rtl/>
          <w:lang w:bidi="ar-EG"/>
        </w:rPr>
        <w:t>:</w:t>
      </w:r>
    </w:p>
    <w:p w14:paraId="6BE674E9" w14:textId="77777777" w:rsidR="00676087" w:rsidRPr="00BD72B9" w:rsidRDefault="00676087" w:rsidP="00F14250">
      <w:pPr>
        <w:spacing w:line="240" w:lineRule="auto"/>
        <w:rPr>
          <w:rFonts w:ascii="Simplified Arabic" w:hAnsi="Simplified Arabic" w:cs="Simplified Arabic"/>
          <w:sz w:val="24"/>
          <w:szCs w:val="24"/>
          <w:lang w:bidi="ar-EG"/>
        </w:rPr>
      </w:pPr>
      <w:r w:rsidRPr="00BD72B9">
        <w:rPr>
          <w:rFonts w:ascii="Simplified Arabic" w:hAnsi="Simplified Arabic" w:cs="Simplified Arabic"/>
          <w:sz w:val="24"/>
          <w:szCs w:val="24"/>
          <w:rtl/>
          <w:lang w:bidi="ar-EG"/>
        </w:rPr>
        <w:t xml:space="preserve">من المتوقع أن تستمر تقنية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في النمو والتطور مع تقدم التكنولوجيا وظهور تقنيات جديدة مثل الذكاء الاصطناعي وتحليل البيانات الضخمة. فيما يلي بعض التوجهات المستقبلية لتقنية </w:t>
      </w:r>
      <w:r w:rsidRPr="00BD72B9">
        <w:rPr>
          <w:rFonts w:ascii="Simplified Arabic" w:hAnsi="Simplified Arabic" w:cs="Simplified Arabic"/>
          <w:sz w:val="24"/>
          <w:szCs w:val="24"/>
          <w:lang w:bidi="ar-EG"/>
        </w:rPr>
        <w:t>RPA</w:t>
      </w:r>
    </w:p>
    <w:p w14:paraId="03200F60"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التكامل مع الذكاء الاصطناعي: سيسمح التكامل مع الذكاء الاصطناعي للروبوتات البرمجية بتحليل البيانات بشكل أعمق واتخاذ قرارات أكثر ذكاءً بناءً على السياق.</w:t>
      </w:r>
    </w:p>
    <w:p w14:paraId="7FFA8BBF"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الأتمتة الذكية: ستزداد قدرة الروبوتات على التعامل مع العمليات المعقدة والتي تتطلب تفاعلات متعددة الأوجه.</w:t>
      </w:r>
    </w:p>
    <w:p w14:paraId="49D00F3B"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زيادة الاعتماد على السحابة: سيتم نقل المزيد من حلول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إلى السحابة، مما يسهل الوصول إليها وإدارتها عن بُعد.</w:t>
      </w:r>
    </w:p>
    <w:p w14:paraId="4DE52A1E" w14:textId="77777777" w:rsidR="00676087" w:rsidRPr="00BD72B9" w:rsidRDefault="00676087"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 xml:space="preserve">التوسع في الصناعات المختلفة: ستستمر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في التوسع عبر مختلف الصناعات، مع ظهور استخدامات جديدة في قطاعات مثل التعليم والطاقة.</w:t>
      </w:r>
    </w:p>
    <w:p w14:paraId="6B8D9903" w14:textId="77777777" w:rsidR="00676087" w:rsidRPr="00BD72B9" w:rsidRDefault="00676087"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lang w:bidi="ar-EG"/>
        </w:rPr>
        <w:t xml:space="preserve">تحسين تجربة المستخدم: ستصبح منصات </w:t>
      </w:r>
      <w:r w:rsidRPr="00BD72B9">
        <w:rPr>
          <w:rFonts w:ascii="Simplified Arabic" w:hAnsi="Simplified Arabic" w:cs="Simplified Arabic"/>
          <w:sz w:val="24"/>
          <w:szCs w:val="24"/>
          <w:lang w:bidi="ar-EG"/>
        </w:rPr>
        <w:t>RPA</w:t>
      </w:r>
      <w:r w:rsidRPr="00BD72B9">
        <w:rPr>
          <w:rFonts w:ascii="Simplified Arabic" w:hAnsi="Simplified Arabic" w:cs="Simplified Arabic"/>
          <w:sz w:val="24"/>
          <w:szCs w:val="24"/>
          <w:rtl/>
          <w:lang w:bidi="ar-EG"/>
        </w:rPr>
        <w:t xml:space="preserve"> أكثر سهولة في الاستخدام، مما يسهل على الشركات تطوير وتنفيذ الروبوتات بدون الحاجة إلى خبرة برمجية متقدمة.</w:t>
      </w:r>
    </w:p>
    <w:p w14:paraId="1385311A" w14:textId="77777777" w:rsidR="00F14250" w:rsidRPr="00BD72B9" w:rsidRDefault="00F14250" w:rsidP="00F14250">
      <w:pPr>
        <w:spacing w:line="240" w:lineRule="auto"/>
        <w:rPr>
          <w:rFonts w:ascii="Simplified Arabic" w:hAnsi="Simplified Arabic" w:cs="Simplified Arabic"/>
          <w:sz w:val="24"/>
          <w:szCs w:val="24"/>
          <w:u w:val="single"/>
          <w:lang w:bidi="ar-EG"/>
        </w:rPr>
      </w:pPr>
    </w:p>
    <w:p w14:paraId="22423579" w14:textId="77777777" w:rsidR="00F14250" w:rsidRPr="00BD72B9" w:rsidRDefault="00F14250" w:rsidP="00F14250">
      <w:pPr>
        <w:spacing w:line="240" w:lineRule="auto"/>
        <w:rPr>
          <w:rFonts w:ascii="Simplified Arabic" w:hAnsi="Simplified Arabic" w:cs="Simplified Arabic"/>
          <w:sz w:val="24"/>
          <w:szCs w:val="24"/>
          <w:u w:val="single"/>
          <w:rtl/>
          <w:lang w:bidi="ar-EG"/>
        </w:rPr>
      </w:pPr>
    </w:p>
    <w:p w14:paraId="59041654" w14:textId="2590ACA8" w:rsidR="00D22171" w:rsidRPr="00BD72B9" w:rsidRDefault="00D22171"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lastRenderedPageBreak/>
        <w:t xml:space="preserve">-مشكلة الدراسة. </w:t>
      </w:r>
    </w:p>
    <w:p w14:paraId="15C3449C" w14:textId="77777777" w:rsidR="007824F8" w:rsidRPr="00BD72B9" w:rsidRDefault="007824F8" w:rsidP="00F14250">
      <w:pPr>
        <w:spacing w:line="240" w:lineRule="auto"/>
        <w:rPr>
          <w:rFonts w:ascii="Simplified Arabic" w:hAnsi="Simplified Arabic" w:cs="Simplified Arabic"/>
          <w:sz w:val="24"/>
          <w:szCs w:val="24"/>
          <w:u w:val="single"/>
          <w:rtl/>
        </w:rPr>
      </w:pPr>
    </w:p>
    <w:p w14:paraId="1BED6E98"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كيف تؤثر التقنيات الناشئة على نماذج الأعمال، وما هي التحديات والفرص التي تواجه الشركات عند تكيفها مع هذه التقنيات لتحقيق النجاح التجاري والاستدامة؟</w:t>
      </w:r>
    </w:p>
    <w:p w14:paraId="7EB876FC"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تفصيل المشكلة:</w:t>
      </w:r>
    </w:p>
    <w:p w14:paraId="05B9A37A"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تحديات التكيف مع التقنيات الناشئة:</w:t>
      </w:r>
    </w:p>
    <w:p w14:paraId="3DC13199"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تكاليف التكيف والتدريب: كيف يمكن للشركات التعامل مع التكاليف المرتبطة بتحديث نماذج الأعمال لتناسب التقنيات الجديدة، بما في ذلك التدريب وتحديث البنية التحتية؟</w:t>
      </w:r>
    </w:p>
    <w:p w14:paraId="37988FDA"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تغييرات في استراتيجيات السوق: ما هي التحديات التي تواجه الشركات في تعديل استراتيجياتها التسويقية والتشغيلية لتتناسب مع التقنيات الناشئة؟</w:t>
      </w:r>
    </w:p>
    <w:p w14:paraId="72D36CCB"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فرص الابتكار والنمو:</w:t>
      </w:r>
    </w:p>
    <w:p w14:paraId="34019657"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ابتكار نماذج أعمال جديدة: كيف يمكن للتقنيات الناشئة أن تساهم في ابتكار نماذج أعمال جديدة توفر مزايا تنافسية؟</w:t>
      </w:r>
    </w:p>
    <w:p w14:paraId="3BF16557"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تحقيق قيمة مضافة: كيف تساهم التقنيات الناشئة في تقديم قيمة مضافة للعملاء وتوسيع الأسواق المحتملة؟</w:t>
      </w:r>
    </w:p>
    <w:p w14:paraId="36C99D5D"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إدارة المخاطر والأمن:</w:t>
      </w:r>
    </w:p>
    <w:p w14:paraId="6FA6BBB2"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مخاطر الأمان والخصوصية: كيف تؤثر التقنيات الناشئة على قضايا الأمان والخصوصية، وما هي استراتيجيات نماذج الأعمال للتعامل مع هذه القضايا؟</w:t>
      </w:r>
    </w:p>
    <w:p w14:paraId="6A7B7D5E"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تحديات التوافق التنظيمي: كيف يمكن للشركات ضمان التوافق مع اللوائح والتشريعات المتعلقة بالتقنيات الجديدة؟</w:t>
      </w:r>
    </w:p>
    <w:p w14:paraId="1E8579F5"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التأثير على الاستدامة والربحية:</w:t>
      </w:r>
    </w:p>
    <w:p w14:paraId="01A47AAF"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استدامة نماذج الأعمال: كيف يمكن للتقنيات الناشئة أن تؤثر على الاستدامة البيئية والمالية لنماذج الأعمال؟</w:t>
      </w:r>
    </w:p>
    <w:p w14:paraId="1E03346A"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تعظيم الربحية: ما هي الأساليب التي يمكن استخدامها لزيادة الربحية من خلال دمج التقنيات الناشئة في نماذج الأعمال؟</w:t>
      </w:r>
    </w:p>
    <w:p w14:paraId="7BFE79C2"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أهمية البحث:</w:t>
      </w:r>
    </w:p>
    <w:p w14:paraId="6C91F61B" w14:textId="77777777" w:rsidR="007928FD" w:rsidRPr="00BD72B9" w:rsidRDefault="007928FD" w:rsidP="00F14250">
      <w:pPr>
        <w:spacing w:line="240" w:lineRule="auto"/>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تتجلى أهمية البحث في تسليط الضوء على كيفية استفادة الشركات من التقنيات الناشئة عبر تطوير نماذج أعمال متكيفة وفعالة، وتقديم حلول للتحديات التي قد تواجهها. سيساهم البحث في توفير رؤى حول كيفية تحقيق أقصى استفادة من التقنيات الجديدة، مما يعزز الابتكار والنمو ويعزز من قدرة الشركات على التكيف مع التغيرات السريعة في البيئة التكنولوجية.</w:t>
      </w:r>
    </w:p>
    <w:p w14:paraId="0CD972EE" w14:textId="73CBF37C" w:rsidR="00D22171" w:rsidRPr="00BD72B9" w:rsidRDefault="00D22171"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 xml:space="preserve">-أهمية الدراسة. </w:t>
      </w:r>
    </w:p>
    <w:p w14:paraId="549A9778"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تعد ضرورية لعدة أسباب تتعلق بتحقيق النجاح التجاري والتقدم التكنولوجي، وهي تبرز أهمية البحث في هذا المجال من جوانب متعددة:</w:t>
      </w:r>
    </w:p>
    <w:p w14:paraId="49B1C197"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1. تعزيز فهم التطبيقات العملية للتقنيات الناشئة</w:t>
      </w:r>
    </w:p>
    <w:p w14:paraId="435CA661"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تحويل الابتكارات إلى قيمة تجارية: تساعد الدراسة في فهم كيفية تحويل التقنيات الناشئة إلى نماذج أعمال فعّالة، مما يعزز قدرة الشركات على تحويل الابتكارات التكنولوجية إلى منتجات وخدمات تلبي احتياجات السوق وتحقيق الأرباح.</w:t>
      </w:r>
    </w:p>
    <w:p w14:paraId="5467BFF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تسريع الابتكار: من خلال دراسة كيفية تكامل التقنيات الجديدة مع نماذج الأعمال، يمكن تحديد الاستراتيجيات التي تدفع الابتكار وتزيد من سرعة تقديم منتجات وخدمات جديدة.</w:t>
      </w:r>
    </w:p>
    <w:p w14:paraId="2B3D2434"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2. مساعدة الشركات على التكيف مع التغيرات التكنولوجية</w:t>
      </w:r>
    </w:p>
    <w:p w14:paraId="63A2A9D1"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استراتيجيات التكيف: تقدم الدراسة رؤى حول كيفية تعديل نماذج الأعمال لتناسب التقنيات الناشئة، مما يساعد الشركات في التكيف مع التغيرات التكنولوجية بسرعة وفعالية.</w:t>
      </w:r>
    </w:p>
    <w:p w14:paraId="7259A957"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تحسين الكفاءة: يمكن للشركات تحسين كفاءتها من خلال دمج التقنيات الحديثة في عملياتها، مما يقلل التكاليف ويزيد من الإنتاجية.</w:t>
      </w:r>
    </w:p>
    <w:p w14:paraId="74C25674"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3. توفير أساس لإدارة المخاطر</w:t>
      </w:r>
    </w:p>
    <w:p w14:paraId="5E7B970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تحديد المخاطر المحتملة: الدراسة تساعد في التعرف على المخاطر التي قد تنجم عن دمج التقنيات الناشئة، مثل قضايا الأمان والخصوصية، وتطوير استراتيجيات للتعامل معها.</w:t>
      </w:r>
    </w:p>
    <w:p w14:paraId="465EB1C0"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تخفيف التأثيرات السلبية: من خلال فهم كيف يمكن أن تؤثر التقنيات الناشئة على نماذج الأعمال، يمكن تطوير استراتيجيات لإدارة المخاطر وتخفيف التأثيرات السلبية المحتملة.</w:t>
      </w:r>
    </w:p>
    <w:p w14:paraId="39D5FF66"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4. فتح أفق الفرص التجارية الجديدة</w:t>
      </w:r>
    </w:p>
    <w:p w14:paraId="61B3AE11"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استكشاف أسواق جديدة: تقنيات ناشئة يمكن أن تفتح أسواق جديدة وتخلق فرصاً تجارية لم تكن متاحة من قبل. تساعد الدراسة في تحديد كيف يمكن نماذج الأعمال الاستفادة من هذه الفرص.</w:t>
      </w:r>
    </w:p>
    <w:p w14:paraId="45299CF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ابتكار نماذج عمل جديدة: من خلال فهم كيفية تأثير التقنيات على نماذج الأعمال، يمكن اكتشاف طرق جديدة لتوليد الإيرادات وتقديم قيمة مضافة للعملاء.</w:t>
      </w:r>
    </w:p>
    <w:p w14:paraId="68787571"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5. تعزيز القدرة التنافسية</w:t>
      </w:r>
    </w:p>
    <w:p w14:paraId="703E6097"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تحقيق ميزة تنافسية: الشركات التي تتبنى نماذج أعمال فعّالة تدعم التقنيات الناشئة يمكن أن تحقق ميزة تنافسية على منافسيها من خلال تقديم حلول مبتكرة وتجربة عملاء محسنة.</w:t>
      </w:r>
    </w:p>
    <w:p w14:paraId="240C7A51"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التفوق على المنافسين: الدراسة توضح كيف يمكن للشركات استخدام نماذج الأعمال لتحقيق تفوق في السوق من خلال الاستفادة من التقنيات الجديدة بشكل أفضل من المنافسين.</w:t>
      </w:r>
    </w:p>
    <w:p w14:paraId="0DBD39D7"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6. دعم الاستدامة والنمو المستدام</w:t>
      </w:r>
    </w:p>
    <w:p w14:paraId="2F609A5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تحقيق الاستدامة: تساعد الدراسة في تحديد كيف يمكن للتقنيات الناشئة أن تدعم أهداف الاستدامة من خلال تحسين كفاءة الموارد وتقليل الأثر البيئي.</w:t>
      </w:r>
    </w:p>
    <w:p w14:paraId="280EB08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تعزيز النمو المستدام: من خلال دمج التقنيات الناشئة في نماذج الأعمال، يمكن تحقيق نمو طويل الأمد واستدامة تجارية.</w:t>
      </w:r>
    </w:p>
    <w:p w14:paraId="56974DF0"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7. مساعدة على اتخاذ القرارات الاستراتيجية</w:t>
      </w:r>
    </w:p>
    <w:p w14:paraId="0595C5AF"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التخطيط الاستراتيجي: توفر الدراسة رؤى مهمة تساعد الشركات في اتخاذ قرارات استراتيجية مبنية على فهم أعمق لكيفية تكامل التقنيات الناشئة مع نماذج الأعمال.</w:t>
      </w:r>
    </w:p>
    <w:p w14:paraId="5DCD87B7"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rtl/>
        </w:rPr>
        <w:t>توجيه الاستثمارات: يساعد البحث في تحديد مجالات الاستثمار التي توفر أفضل عوائد على الاستثمار من خلال استخدام التقنيات الجديدة بفعالية</w:t>
      </w:r>
      <w:r w:rsidRPr="00BD72B9">
        <w:rPr>
          <w:rFonts w:ascii="Simplified Arabic" w:hAnsi="Simplified Arabic" w:cs="Simplified Arabic"/>
          <w:sz w:val="24"/>
          <w:szCs w:val="24"/>
          <w:u w:val="single"/>
          <w:rtl/>
        </w:rPr>
        <w:t>.</w:t>
      </w:r>
    </w:p>
    <w:p w14:paraId="2185A83A" w14:textId="77777777" w:rsidR="00F925D0" w:rsidRPr="00BD72B9" w:rsidRDefault="00F925D0" w:rsidP="00F14250">
      <w:pPr>
        <w:spacing w:line="240" w:lineRule="auto"/>
        <w:rPr>
          <w:rFonts w:ascii="Simplified Arabic" w:hAnsi="Simplified Arabic" w:cs="Simplified Arabic"/>
          <w:sz w:val="24"/>
          <w:szCs w:val="24"/>
          <w:u w:val="single"/>
          <w:rtl/>
        </w:rPr>
      </w:pPr>
    </w:p>
    <w:p w14:paraId="7619C422" w14:textId="77777777" w:rsidR="00F925D0" w:rsidRPr="00BD72B9" w:rsidRDefault="00F925D0" w:rsidP="00F14250">
      <w:pPr>
        <w:spacing w:line="240" w:lineRule="auto"/>
        <w:rPr>
          <w:rFonts w:ascii="Simplified Arabic" w:hAnsi="Simplified Arabic" w:cs="Simplified Arabic"/>
          <w:sz w:val="24"/>
          <w:szCs w:val="24"/>
          <w:u w:val="single"/>
          <w:rtl/>
        </w:rPr>
      </w:pPr>
    </w:p>
    <w:p w14:paraId="1862614E" w14:textId="77777777" w:rsidR="00F925D0" w:rsidRPr="00BD72B9" w:rsidRDefault="00F925D0" w:rsidP="00F14250">
      <w:pPr>
        <w:spacing w:line="240" w:lineRule="auto"/>
        <w:rPr>
          <w:rFonts w:ascii="Simplified Arabic" w:hAnsi="Simplified Arabic" w:cs="Simplified Arabic"/>
          <w:sz w:val="24"/>
          <w:szCs w:val="24"/>
          <w:u w:val="single"/>
          <w:rtl/>
        </w:rPr>
      </w:pPr>
    </w:p>
    <w:p w14:paraId="3B918F53" w14:textId="77777777" w:rsidR="00F925D0" w:rsidRPr="00BD72B9" w:rsidRDefault="00F925D0" w:rsidP="00F14250">
      <w:pPr>
        <w:spacing w:line="240" w:lineRule="auto"/>
        <w:rPr>
          <w:rFonts w:ascii="Simplified Arabic" w:hAnsi="Simplified Arabic" w:cs="Simplified Arabic"/>
          <w:sz w:val="24"/>
          <w:szCs w:val="24"/>
          <w:u w:val="single"/>
          <w:rtl/>
        </w:rPr>
      </w:pPr>
    </w:p>
    <w:p w14:paraId="203D17A6" w14:textId="77777777" w:rsidR="00F925D0" w:rsidRPr="00BD72B9" w:rsidRDefault="00F925D0" w:rsidP="00F14250">
      <w:pPr>
        <w:spacing w:line="240" w:lineRule="auto"/>
        <w:rPr>
          <w:rFonts w:ascii="Simplified Arabic" w:hAnsi="Simplified Arabic" w:cs="Simplified Arabic"/>
          <w:sz w:val="24"/>
          <w:szCs w:val="24"/>
          <w:u w:val="single"/>
          <w:rtl/>
        </w:rPr>
      </w:pPr>
    </w:p>
    <w:p w14:paraId="1ED75D5B" w14:textId="77777777" w:rsidR="00F925D0" w:rsidRPr="00BD72B9" w:rsidRDefault="00F925D0" w:rsidP="00F14250">
      <w:pPr>
        <w:spacing w:line="240" w:lineRule="auto"/>
        <w:rPr>
          <w:rFonts w:ascii="Simplified Arabic" w:hAnsi="Simplified Arabic" w:cs="Simplified Arabic"/>
          <w:sz w:val="24"/>
          <w:szCs w:val="24"/>
          <w:u w:val="single"/>
          <w:rtl/>
        </w:rPr>
      </w:pPr>
    </w:p>
    <w:p w14:paraId="79315A2B" w14:textId="77777777" w:rsidR="00F925D0" w:rsidRPr="00BD72B9" w:rsidRDefault="00F925D0" w:rsidP="00F14250">
      <w:pPr>
        <w:spacing w:line="240" w:lineRule="auto"/>
        <w:rPr>
          <w:rFonts w:ascii="Simplified Arabic" w:hAnsi="Simplified Arabic" w:cs="Simplified Arabic"/>
          <w:sz w:val="24"/>
          <w:szCs w:val="24"/>
          <w:u w:val="single"/>
          <w:rtl/>
        </w:rPr>
      </w:pPr>
    </w:p>
    <w:p w14:paraId="0E73E72A" w14:textId="77777777" w:rsidR="00F925D0" w:rsidRPr="00BD72B9" w:rsidRDefault="00F925D0" w:rsidP="00F14250">
      <w:pPr>
        <w:spacing w:line="240" w:lineRule="auto"/>
        <w:rPr>
          <w:rFonts w:ascii="Simplified Arabic" w:hAnsi="Simplified Arabic" w:cs="Simplified Arabic"/>
          <w:sz w:val="24"/>
          <w:szCs w:val="24"/>
          <w:u w:val="single"/>
        </w:rPr>
      </w:pPr>
    </w:p>
    <w:p w14:paraId="5CEE5C45" w14:textId="77777777" w:rsidR="00F14250" w:rsidRPr="00BD72B9" w:rsidRDefault="00F14250" w:rsidP="00F14250">
      <w:pPr>
        <w:spacing w:line="240" w:lineRule="auto"/>
        <w:rPr>
          <w:rFonts w:ascii="Simplified Arabic" w:hAnsi="Simplified Arabic" w:cs="Simplified Arabic"/>
          <w:sz w:val="24"/>
          <w:szCs w:val="24"/>
          <w:u w:val="single"/>
        </w:rPr>
      </w:pPr>
    </w:p>
    <w:p w14:paraId="787805D4" w14:textId="77777777" w:rsidR="00F14250" w:rsidRPr="00BD72B9" w:rsidRDefault="00F14250" w:rsidP="00F14250">
      <w:pPr>
        <w:spacing w:line="240" w:lineRule="auto"/>
        <w:rPr>
          <w:rFonts w:ascii="Simplified Arabic" w:hAnsi="Simplified Arabic" w:cs="Simplified Arabic"/>
          <w:sz w:val="24"/>
          <w:szCs w:val="24"/>
          <w:u w:val="single"/>
        </w:rPr>
      </w:pPr>
    </w:p>
    <w:p w14:paraId="0DBA2620" w14:textId="77777777" w:rsidR="00F14250" w:rsidRPr="00BD72B9" w:rsidRDefault="00F14250" w:rsidP="00F14250">
      <w:pPr>
        <w:spacing w:line="240" w:lineRule="auto"/>
        <w:rPr>
          <w:rFonts w:ascii="Simplified Arabic" w:hAnsi="Simplified Arabic" w:cs="Simplified Arabic"/>
          <w:sz w:val="24"/>
          <w:szCs w:val="24"/>
          <w:u w:val="single"/>
        </w:rPr>
      </w:pPr>
    </w:p>
    <w:p w14:paraId="1BC02A7C" w14:textId="77777777" w:rsidR="00F14250" w:rsidRPr="00BD72B9" w:rsidRDefault="00F14250" w:rsidP="00F14250">
      <w:pPr>
        <w:spacing w:line="240" w:lineRule="auto"/>
        <w:rPr>
          <w:rFonts w:ascii="Simplified Arabic" w:hAnsi="Simplified Arabic" w:cs="Simplified Arabic"/>
          <w:sz w:val="24"/>
          <w:szCs w:val="24"/>
          <w:u w:val="single"/>
        </w:rPr>
      </w:pPr>
    </w:p>
    <w:p w14:paraId="1D41381E" w14:textId="77777777" w:rsidR="00F14250" w:rsidRPr="00BD72B9" w:rsidRDefault="00F14250" w:rsidP="00F14250">
      <w:pPr>
        <w:spacing w:line="240" w:lineRule="auto"/>
        <w:rPr>
          <w:rFonts w:ascii="Simplified Arabic" w:hAnsi="Simplified Arabic" w:cs="Simplified Arabic"/>
          <w:sz w:val="24"/>
          <w:szCs w:val="24"/>
          <w:u w:val="single"/>
        </w:rPr>
      </w:pPr>
    </w:p>
    <w:p w14:paraId="63DD7BD9" w14:textId="77777777" w:rsidR="00F14250" w:rsidRPr="00BD72B9" w:rsidRDefault="00F14250" w:rsidP="00F14250">
      <w:pPr>
        <w:spacing w:line="240" w:lineRule="auto"/>
        <w:rPr>
          <w:rFonts w:ascii="Simplified Arabic" w:hAnsi="Simplified Arabic" w:cs="Simplified Arabic"/>
          <w:sz w:val="24"/>
          <w:szCs w:val="24"/>
          <w:u w:val="single"/>
          <w:rtl/>
        </w:rPr>
      </w:pPr>
    </w:p>
    <w:p w14:paraId="046BB8B3" w14:textId="77777777" w:rsidR="00F925D0" w:rsidRPr="00BD72B9" w:rsidRDefault="00F925D0" w:rsidP="00F14250">
      <w:pPr>
        <w:spacing w:line="240" w:lineRule="auto"/>
        <w:rPr>
          <w:rFonts w:ascii="Simplified Arabic" w:hAnsi="Simplified Arabic" w:cs="Simplified Arabic"/>
          <w:sz w:val="24"/>
          <w:szCs w:val="24"/>
          <w:u w:val="single"/>
          <w:rtl/>
        </w:rPr>
      </w:pPr>
    </w:p>
    <w:p w14:paraId="1DFF0A36" w14:textId="77777777" w:rsidR="00F925D0" w:rsidRPr="00BD72B9" w:rsidRDefault="00F925D0" w:rsidP="00F14250">
      <w:pPr>
        <w:spacing w:line="240" w:lineRule="auto"/>
        <w:rPr>
          <w:rFonts w:ascii="Simplified Arabic" w:hAnsi="Simplified Arabic" w:cs="Simplified Arabic"/>
          <w:sz w:val="24"/>
          <w:szCs w:val="24"/>
          <w:u w:val="single"/>
          <w:rtl/>
        </w:rPr>
      </w:pPr>
    </w:p>
    <w:p w14:paraId="2984BB71" w14:textId="77777777" w:rsidR="007928FD" w:rsidRPr="00BD72B9" w:rsidRDefault="007928FD" w:rsidP="00F14250">
      <w:pPr>
        <w:spacing w:line="240" w:lineRule="auto"/>
        <w:rPr>
          <w:rFonts w:ascii="Simplified Arabic" w:hAnsi="Simplified Arabic" w:cs="Simplified Arabic"/>
          <w:sz w:val="24"/>
          <w:szCs w:val="24"/>
          <w:u w:val="single"/>
          <w:rtl/>
        </w:rPr>
      </w:pPr>
    </w:p>
    <w:p w14:paraId="0D1AC2D8" w14:textId="157F81A9" w:rsidR="00D22171" w:rsidRPr="00BD72B9" w:rsidRDefault="00D22171"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lastRenderedPageBreak/>
        <w:t xml:space="preserve">-أهداف الدراسة. </w:t>
      </w:r>
    </w:p>
    <w:p w14:paraId="4FEBF17B" w14:textId="77777777" w:rsidR="007824F8" w:rsidRPr="00BD72B9" w:rsidRDefault="007824F8" w:rsidP="00F14250">
      <w:pPr>
        <w:spacing w:line="240" w:lineRule="auto"/>
        <w:rPr>
          <w:rFonts w:ascii="Simplified Arabic" w:hAnsi="Simplified Arabic" w:cs="Simplified Arabic"/>
          <w:sz w:val="24"/>
          <w:szCs w:val="24"/>
          <w:u w:val="single"/>
          <w:rtl/>
        </w:rPr>
      </w:pPr>
    </w:p>
    <w:p w14:paraId="44402BA7"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تهدف إلى تحقيق مجموعة من الأهداف التي تساعد في فهم كيف يمكن للتقنيات الناشئة أن تؤثر على نماذج الأعمال وكيف يمكن للشركات الاستفادة منها بشكل فعال. إليك الأهداف الرئيسية للدراسة:</w:t>
      </w:r>
    </w:p>
    <w:p w14:paraId="6CD76CB3"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1. تحليل تأثير التقنيات الناشئة على نماذج الأعمال</w:t>
      </w:r>
    </w:p>
    <w:p w14:paraId="1F71F05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تحديد التأثيرات: دراسة كيفية تأثير التقنيات الناشئة على نماذج الأعمال التقليدية، بما في ذلك التغييرات في كيفية خلق القيمة وتقديمها.</w:t>
      </w:r>
    </w:p>
    <w:p w14:paraId="711ED176"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فهم التغييرات: فهم كيف يمكن أن تؤدي التقنيات الجديدة إلى تحسين أو تغيير النماذج الحالية وإيجاد نماذج أعمال جديدة.</w:t>
      </w:r>
    </w:p>
    <w:p w14:paraId="4656861E"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2. تحديد التحديات والفرص المرتبطة بتكامل التقنيات الناشئة</w:t>
      </w:r>
    </w:p>
    <w:p w14:paraId="0063F642"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تحديد التحديات: تحليل التحديات التي تواجه الشركات عند محاولة دمج التقنيات الناشئة في نماذج أعمالها، مثل التكاليف، والأمان، واللوائح التنظيمية.</w:t>
      </w:r>
    </w:p>
    <w:p w14:paraId="15EAEEC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استكشاف الفرص: تحديد الفرص التي توفرها التقنيات الناشئة لتحسين النماذج التجارية، بما في ذلك إمكانية الابتكار وزيادة الكفاءة وتحقيق نمو مستدام.</w:t>
      </w:r>
    </w:p>
    <w:p w14:paraId="70D76052"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3. تقديم رؤى حول استراتيجيات التكيف والتطوير</w:t>
      </w:r>
    </w:p>
    <w:p w14:paraId="1197270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استراتيجيات التكيف: تطوير استراتيجيات تساعد الشركات على التكيف مع التغيرات التي تطرأ نتيجة التقنيات الناشئة، بما في ذلك كيفية تعديل نماذج الأعمال والتوجهات الاستراتيجية.</w:t>
      </w:r>
    </w:p>
    <w:p w14:paraId="6EC1F41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التطوير والتحسين: تقديم توصيات لتحسين وتطوير نماذج الأعمال لتتناسب مع التغيرات التكنولوجية، مما يعزز من القدرة على التكيف والابتكار.</w:t>
      </w:r>
    </w:p>
    <w:p w14:paraId="21BEE6EF"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4. تقييم تأثير التقنيات الناشئة على الاستدامة والربحية</w:t>
      </w:r>
    </w:p>
    <w:p w14:paraId="33AE35F8"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تحليل الاستدامة: دراسة كيف يمكن للتقنيات الناشئة أن تؤثر على الاستدامة البيئية والاجتماعية لنماذج الأعمال، وكيفية تحقيق توازن بين النمو والاستدامة.</w:t>
      </w:r>
    </w:p>
    <w:p w14:paraId="3D592816"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تقدير الربحية: تقييم كيف يمكن استخدام التقنيات الناشئة لزيادة الربحية، بما في ذلك استراتيجيات لتسويق وبيع المنتجات والخدمات بشكل أكثر فعالية.</w:t>
      </w:r>
    </w:p>
    <w:p w14:paraId="2063A84A"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5. استكشاف حالات دراسية ناجحة وتقديم دروس مستفادة</w:t>
      </w:r>
    </w:p>
    <w:p w14:paraId="2A3BDF9F"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تحليل دراسات الحالة: دراسة حالات دراسية لشركات قامت بنجاح بدمج التقنيات الناشئة في نماذج أعمالها، وتقديم رؤى حول كيفية تحقيق النجاح.</w:t>
      </w:r>
    </w:p>
    <w:p w14:paraId="55FEAE34"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تقديم دروس: استخراج الدروس المستفادة من هذه الحالات وتقديم توصيات للشركات الأخرى حول كيفية تحقيق النجاح في دمج التقنيات الجديدة.</w:t>
      </w:r>
    </w:p>
    <w:p w14:paraId="266DD9C2"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6. تقديم توصيات عملية للشركات</w:t>
      </w:r>
    </w:p>
    <w:p w14:paraId="5F47AB4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توصيات استراتيجية: وضع توصيات عملية للشركات حول كيفية دمج التقنيات الناشئة ضمن نماذج أعمالها بفعالية.</w:t>
      </w:r>
    </w:p>
    <w:p w14:paraId="5B82F81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استراتيجيات تنفيذ: اقتراح استراتيجيات تنفيذ لتسهيل عملية تكامل التقنيات الناشئة، مع التركيز على الإجراءات والخطوات العملية.</w:t>
      </w:r>
    </w:p>
    <w:p w14:paraId="4A75869E" w14:textId="77777777" w:rsidR="007928FD" w:rsidRPr="00BD72B9" w:rsidRDefault="007928FD"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7. تعزيز المعرفة الأكاديمية والتطبيقية في المجال</w:t>
      </w:r>
    </w:p>
    <w:p w14:paraId="19BA2E92"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توسيع المعرفة: المساهمة في تعزيز المعرفة الأكاديمية حول تأثير التقنيات الناشئة على نماذج الأعمال، وتوفير معلومات قيمة للباحثين والممارسين.</w:t>
      </w:r>
    </w:p>
    <w:p w14:paraId="16996258"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دعم التعليم والتدريب: تقديم معلومات يمكن استخدامها في برامج التعليم والتدريب لتعريف الطلاب والمهنيين بأهمية نماذج الأعمال في ظل التقنيات الحديثة.</w:t>
      </w:r>
    </w:p>
    <w:p w14:paraId="1A48E59B" w14:textId="77777777" w:rsidR="00F925D0" w:rsidRPr="00BD72B9" w:rsidRDefault="00F925D0" w:rsidP="00F14250">
      <w:pPr>
        <w:spacing w:line="240" w:lineRule="auto"/>
        <w:rPr>
          <w:rFonts w:ascii="Simplified Arabic" w:hAnsi="Simplified Arabic" w:cs="Simplified Arabic"/>
          <w:sz w:val="24"/>
          <w:szCs w:val="24"/>
          <w:u w:val="single"/>
          <w:rtl/>
        </w:rPr>
      </w:pPr>
    </w:p>
    <w:p w14:paraId="1EDD7239" w14:textId="77777777" w:rsidR="00F925D0" w:rsidRPr="00BD72B9" w:rsidRDefault="00F925D0" w:rsidP="00F14250">
      <w:pPr>
        <w:spacing w:line="240" w:lineRule="auto"/>
        <w:rPr>
          <w:rFonts w:ascii="Simplified Arabic" w:hAnsi="Simplified Arabic" w:cs="Simplified Arabic"/>
          <w:sz w:val="24"/>
          <w:szCs w:val="24"/>
          <w:u w:val="single"/>
          <w:rtl/>
        </w:rPr>
      </w:pPr>
    </w:p>
    <w:p w14:paraId="640736B4" w14:textId="77777777" w:rsidR="00F925D0" w:rsidRPr="00BD72B9" w:rsidRDefault="00F925D0" w:rsidP="00F14250">
      <w:pPr>
        <w:spacing w:line="240" w:lineRule="auto"/>
        <w:rPr>
          <w:rFonts w:ascii="Simplified Arabic" w:hAnsi="Simplified Arabic" w:cs="Simplified Arabic"/>
          <w:sz w:val="24"/>
          <w:szCs w:val="24"/>
          <w:u w:val="single"/>
          <w:rtl/>
        </w:rPr>
      </w:pPr>
    </w:p>
    <w:p w14:paraId="0CB0C4B5" w14:textId="77777777" w:rsidR="00F925D0" w:rsidRPr="00BD72B9" w:rsidRDefault="00F925D0" w:rsidP="00F14250">
      <w:pPr>
        <w:spacing w:line="240" w:lineRule="auto"/>
        <w:rPr>
          <w:rFonts w:ascii="Simplified Arabic" w:hAnsi="Simplified Arabic" w:cs="Simplified Arabic"/>
          <w:sz w:val="24"/>
          <w:szCs w:val="24"/>
          <w:u w:val="single"/>
          <w:rtl/>
        </w:rPr>
      </w:pPr>
    </w:p>
    <w:p w14:paraId="15183736" w14:textId="77777777" w:rsidR="00F925D0" w:rsidRPr="00BD72B9" w:rsidRDefault="00F925D0" w:rsidP="00F14250">
      <w:pPr>
        <w:spacing w:line="240" w:lineRule="auto"/>
        <w:rPr>
          <w:rFonts w:ascii="Simplified Arabic" w:hAnsi="Simplified Arabic" w:cs="Simplified Arabic"/>
          <w:sz w:val="24"/>
          <w:szCs w:val="24"/>
          <w:u w:val="single"/>
          <w:rtl/>
        </w:rPr>
      </w:pPr>
    </w:p>
    <w:p w14:paraId="04A5B2A2" w14:textId="77777777" w:rsidR="00F925D0" w:rsidRPr="00BD72B9" w:rsidRDefault="00F925D0" w:rsidP="00F14250">
      <w:pPr>
        <w:spacing w:line="240" w:lineRule="auto"/>
        <w:rPr>
          <w:rFonts w:ascii="Simplified Arabic" w:hAnsi="Simplified Arabic" w:cs="Simplified Arabic"/>
          <w:sz w:val="24"/>
          <w:szCs w:val="24"/>
          <w:u w:val="single"/>
          <w:rtl/>
        </w:rPr>
      </w:pPr>
    </w:p>
    <w:p w14:paraId="3AF95547" w14:textId="77777777" w:rsidR="00F925D0" w:rsidRPr="00BD72B9" w:rsidRDefault="00F925D0" w:rsidP="00F14250">
      <w:pPr>
        <w:spacing w:line="240" w:lineRule="auto"/>
        <w:rPr>
          <w:rFonts w:ascii="Simplified Arabic" w:hAnsi="Simplified Arabic" w:cs="Simplified Arabic"/>
          <w:sz w:val="24"/>
          <w:szCs w:val="24"/>
          <w:u w:val="single"/>
          <w:rtl/>
        </w:rPr>
      </w:pPr>
    </w:p>
    <w:p w14:paraId="3AC349E8" w14:textId="77777777" w:rsidR="00F925D0" w:rsidRPr="00BD72B9" w:rsidRDefault="00F925D0" w:rsidP="00F14250">
      <w:pPr>
        <w:spacing w:line="240" w:lineRule="auto"/>
        <w:rPr>
          <w:rFonts w:ascii="Simplified Arabic" w:hAnsi="Simplified Arabic" w:cs="Simplified Arabic"/>
          <w:sz w:val="24"/>
          <w:szCs w:val="24"/>
          <w:u w:val="single"/>
          <w:rtl/>
        </w:rPr>
      </w:pPr>
    </w:p>
    <w:p w14:paraId="50D512EC" w14:textId="77777777" w:rsidR="00F925D0" w:rsidRPr="00BD72B9" w:rsidRDefault="00F925D0" w:rsidP="00F14250">
      <w:pPr>
        <w:spacing w:line="240" w:lineRule="auto"/>
        <w:rPr>
          <w:rFonts w:ascii="Simplified Arabic" w:hAnsi="Simplified Arabic" w:cs="Simplified Arabic"/>
          <w:sz w:val="24"/>
          <w:szCs w:val="24"/>
          <w:u w:val="single"/>
        </w:rPr>
      </w:pPr>
    </w:p>
    <w:p w14:paraId="6A8C1729" w14:textId="77777777" w:rsidR="00F14250" w:rsidRPr="00BD72B9" w:rsidRDefault="00F14250" w:rsidP="00F14250">
      <w:pPr>
        <w:spacing w:line="240" w:lineRule="auto"/>
        <w:rPr>
          <w:rFonts w:ascii="Simplified Arabic" w:hAnsi="Simplified Arabic" w:cs="Simplified Arabic"/>
          <w:sz w:val="24"/>
          <w:szCs w:val="24"/>
          <w:u w:val="single"/>
        </w:rPr>
      </w:pPr>
    </w:p>
    <w:p w14:paraId="0303D8B8" w14:textId="77777777" w:rsidR="00F14250" w:rsidRPr="00BD72B9" w:rsidRDefault="00F14250" w:rsidP="00F14250">
      <w:pPr>
        <w:spacing w:line="240" w:lineRule="auto"/>
        <w:rPr>
          <w:rFonts w:ascii="Simplified Arabic" w:hAnsi="Simplified Arabic" w:cs="Simplified Arabic"/>
          <w:sz w:val="24"/>
          <w:szCs w:val="24"/>
          <w:u w:val="single"/>
          <w:rtl/>
        </w:rPr>
      </w:pPr>
    </w:p>
    <w:p w14:paraId="55BC8937" w14:textId="77777777" w:rsidR="00F925D0" w:rsidRPr="00BD72B9" w:rsidRDefault="00F925D0" w:rsidP="00F14250">
      <w:pPr>
        <w:spacing w:line="240" w:lineRule="auto"/>
        <w:rPr>
          <w:rFonts w:ascii="Simplified Arabic" w:hAnsi="Simplified Arabic" w:cs="Simplified Arabic"/>
          <w:sz w:val="24"/>
          <w:szCs w:val="24"/>
          <w:u w:val="single"/>
          <w:rtl/>
        </w:rPr>
      </w:pPr>
    </w:p>
    <w:p w14:paraId="4BC57D76" w14:textId="77777777" w:rsidR="00F925D0" w:rsidRPr="00BD72B9" w:rsidRDefault="00F925D0" w:rsidP="00F14250">
      <w:pPr>
        <w:spacing w:line="240" w:lineRule="auto"/>
        <w:rPr>
          <w:rFonts w:ascii="Simplified Arabic" w:hAnsi="Simplified Arabic" w:cs="Simplified Arabic"/>
          <w:sz w:val="24"/>
          <w:szCs w:val="24"/>
          <w:u w:val="single"/>
          <w:rtl/>
        </w:rPr>
      </w:pPr>
    </w:p>
    <w:p w14:paraId="0D096FF2" w14:textId="77777777" w:rsidR="00F925D0" w:rsidRPr="00BD72B9" w:rsidRDefault="00F925D0" w:rsidP="00F14250">
      <w:pPr>
        <w:spacing w:line="240" w:lineRule="auto"/>
        <w:rPr>
          <w:rFonts w:ascii="Simplified Arabic" w:hAnsi="Simplified Arabic" w:cs="Simplified Arabic"/>
          <w:sz w:val="24"/>
          <w:szCs w:val="24"/>
          <w:u w:val="single"/>
          <w:rtl/>
        </w:rPr>
      </w:pPr>
    </w:p>
    <w:p w14:paraId="047082E5" w14:textId="77777777" w:rsidR="00F925D0" w:rsidRPr="00BD72B9" w:rsidRDefault="00F925D0" w:rsidP="00F14250">
      <w:pPr>
        <w:spacing w:line="240" w:lineRule="auto"/>
        <w:rPr>
          <w:rFonts w:ascii="Simplified Arabic" w:hAnsi="Simplified Arabic" w:cs="Simplified Arabic"/>
          <w:sz w:val="24"/>
          <w:szCs w:val="24"/>
          <w:u w:val="single"/>
          <w:rtl/>
        </w:rPr>
      </w:pPr>
    </w:p>
    <w:p w14:paraId="56B19CA7" w14:textId="3A525AC1" w:rsidR="00D22171" w:rsidRPr="00BD72B9" w:rsidRDefault="00D22171"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lastRenderedPageBreak/>
        <w:t xml:space="preserve">-تساؤلات الدراسة </w:t>
      </w:r>
    </w:p>
    <w:p w14:paraId="5CA5ACF8" w14:textId="77777777" w:rsidR="007824F8" w:rsidRPr="00BD72B9" w:rsidRDefault="007824F8" w:rsidP="00F14250">
      <w:pPr>
        <w:spacing w:line="240" w:lineRule="auto"/>
        <w:rPr>
          <w:rFonts w:ascii="Simplified Arabic" w:hAnsi="Simplified Arabic" w:cs="Simplified Arabic"/>
          <w:sz w:val="24"/>
          <w:szCs w:val="24"/>
          <w:u w:val="single"/>
          <w:rtl/>
        </w:rPr>
      </w:pPr>
    </w:p>
    <w:p w14:paraId="76362D4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يمكن أن تطرح الدراسة مجموعة من التساؤلات التي تهدف إلى فهم كيفية تأثير هذه التقنيات على نماذج الأعمال وكيفية استفادة الشركات منها. تساؤلات الدراسة تساعد في تحديد مجالات البحث الرئيسية وتوجيه الدراسة نحو تحقيق أهدافها. إليك بعض التساؤلات الأساسية التي يمكن طرحها:</w:t>
      </w:r>
    </w:p>
    <w:p w14:paraId="17744860" w14:textId="77777777" w:rsidR="007928FD" w:rsidRPr="00BD72B9" w:rsidRDefault="007928FD" w:rsidP="00F14250">
      <w:pPr>
        <w:spacing w:line="240" w:lineRule="auto"/>
        <w:rPr>
          <w:rFonts w:ascii="Simplified Arabic" w:hAnsi="Simplified Arabic" w:cs="Simplified Arabic"/>
          <w:sz w:val="24"/>
          <w:szCs w:val="24"/>
          <w:rtl/>
        </w:rPr>
      </w:pPr>
    </w:p>
    <w:p w14:paraId="63095248" w14:textId="5D64505B" w:rsidR="007928FD" w:rsidRPr="00BD72B9" w:rsidRDefault="007824F8"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من اهم ال</w:t>
      </w:r>
      <w:r w:rsidR="007928FD" w:rsidRPr="00BD72B9">
        <w:rPr>
          <w:rFonts w:ascii="Simplified Arabic" w:hAnsi="Simplified Arabic" w:cs="Simplified Arabic"/>
          <w:sz w:val="24"/>
          <w:szCs w:val="24"/>
          <w:rtl/>
        </w:rPr>
        <w:t>تساؤلات الدراسة الرئيسية</w:t>
      </w:r>
    </w:p>
    <w:p w14:paraId="476EFA74" w14:textId="6C6B8BFF"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تؤثر التقنيات الناشئة على نماذج الأعمال؟</w:t>
      </w:r>
    </w:p>
    <w:p w14:paraId="078B195F"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التغييرات التي تطرأ على نماذج الأعمال نتيجة دمج التقنيات الناشئة؟</w:t>
      </w:r>
    </w:p>
    <w:p w14:paraId="7E591432"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لتقنيات مثل الذكاء الاصطناعي، والبلوكشين، والواقع المعزز تغيير الطريقة التي تخلق بها الشركات القيمة وتقدمها؟</w:t>
      </w:r>
    </w:p>
    <w:p w14:paraId="3A68B554" w14:textId="4CBB6ECA"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 xml:space="preserve">ما هي التحديات الرئيسية التي تواجه </w:t>
      </w:r>
      <w:r w:rsidR="007824F8" w:rsidRPr="00BD72B9">
        <w:rPr>
          <w:rFonts w:ascii="Simplified Arabic" w:hAnsi="Simplified Arabic" w:cs="Simplified Arabic"/>
          <w:sz w:val="24"/>
          <w:szCs w:val="24"/>
          <w:rtl/>
        </w:rPr>
        <w:t>الجهات و</w:t>
      </w:r>
      <w:r w:rsidRPr="00BD72B9">
        <w:rPr>
          <w:rFonts w:ascii="Simplified Arabic" w:hAnsi="Simplified Arabic" w:cs="Simplified Arabic"/>
          <w:sz w:val="24"/>
          <w:szCs w:val="24"/>
          <w:rtl/>
        </w:rPr>
        <w:t>الشركات عند دمج التقنيات الناشئة في نماذج أعمالها؟</w:t>
      </w:r>
    </w:p>
    <w:p w14:paraId="5E013865" w14:textId="415EDD83"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 xml:space="preserve">ما هي الصعوبات التقنية والمالية التي تواجهها </w:t>
      </w:r>
      <w:r w:rsidR="007824F8" w:rsidRPr="00BD72B9">
        <w:rPr>
          <w:rFonts w:ascii="Simplified Arabic" w:hAnsi="Simplified Arabic" w:cs="Simplified Arabic"/>
          <w:sz w:val="24"/>
          <w:szCs w:val="24"/>
          <w:rtl/>
        </w:rPr>
        <w:t xml:space="preserve">الجهات والشركات </w:t>
      </w:r>
      <w:r w:rsidRPr="00BD72B9">
        <w:rPr>
          <w:rFonts w:ascii="Simplified Arabic" w:hAnsi="Simplified Arabic" w:cs="Simplified Arabic"/>
          <w:sz w:val="24"/>
          <w:szCs w:val="24"/>
          <w:rtl/>
        </w:rPr>
        <w:t>عند محاولة دمج هذه التقنيات؟</w:t>
      </w:r>
    </w:p>
    <w:p w14:paraId="6FDD7592"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التغلب على التحديات المتعلقة بالأمان والخصوصية عند استخدام التقنيات الناشئة؟</w:t>
      </w:r>
    </w:p>
    <w:p w14:paraId="1DF45E0C" w14:textId="209EE7EA"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 xml:space="preserve">ما هي الفرص التجارية التي توفرها التقنيات الناشئة </w:t>
      </w:r>
      <w:r w:rsidR="007824F8" w:rsidRPr="00BD72B9">
        <w:rPr>
          <w:rFonts w:ascii="Simplified Arabic" w:hAnsi="Simplified Arabic" w:cs="Simplified Arabic"/>
          <w:sz w:val="24"/>
          <w:szCs w:val="24"/>
          <w:rtl/>
        </w:rPr>
        <w:t xml:space="preserve">للجهات والشركات </w:t>
      </w:r>
      <w:r w:rsidRPr="00BD72B9">
        <w:rPr>
          <w:rFonts w:ascii="Simplified Arabic" w:hAnsi="Simplified Arabic" w:cs="Simplified Arabic"/>
          <w:sz w:val="24"/>
          <w:szCs w:val="24"/>
          <w:rtl/>
        </w:rPr>
        <w:t>؟</w:t>
      </w:r>
    </w:p>
    <w:p w14:paraId="42C8BD83"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للتقنيات الجديدة أن تفتح أسواقاً جديدة أو تخلق فرصاً تجارية غير تقليدية؟</w:t>
      </w:r>
    </w:p>
    <w:p w14:paraId="2A1B2B8C"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الطرق التي يمكن أن تعزز بها التقنيات الناشئة الابتكار وتزيد من قيمة العرض للعملاء؟</w:t>
      </w:r>
    </w:p>
    <w:p w14:paraId="6F627558"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للشركات تحسين نماذج أعمالها لتتناسب مع التقنيات الناشئة؟</w:t>
      </w:r>
    </w:p>
    <w:p w14:paraId="2F3CA8DB"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الاستراتيجيات التي يمكن للشركات اتباعها لتطوير نماذج أعمال تتماشى مع التقنيات الحديثة؟</w:t>
      </w:r>
    </w:p>
    <w:p w14:paraId="4526A503"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تعديل نماذج الأعمال لتلبية احتياجات العملاء بشكل أفضل باستخدام هذه التقنيات؟</w:t>
      </w:r>
    </w:p>
    <w:p w14:paraId="76953A8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هو تأثير التقنيات الناشئة على الاستدامة والربحية في نماذج الأعمال؟</w:t>
      </w:r>
    </w:p>
    <w:p w14:paraId="55F44AF4"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للتقنيات الناشئة أن تساهم في تحسين الاستدامة البيئية والاجتماعية لنماذج الأعمال؟</w:t>
      </w:r>
    </w:p>
    <w:p w14:paraId="17EC45B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هو تأثير هذه التقنيات على الربحية وكيف يمكن تحقيق توازن بين النمو والاعتبارات البيئية والاجتماعية؟</w:t>
      </w:r>
    </w:p>
    <w:p w14:paraId="5E3C27F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أفضل الممارسات في دمج التقنيات الناشئة ضمن نماذج الأعمال؟</w:t>
      </w:r>
    </w:p>
    <w:p w14:paraId="44D72E4A" w14:textId="77777777" w:rsidR="007928FD" w:rsidRPr="00BD72B9" w:rsidRDefault="007928FD" w:rsidP="00F14250">
      <w:pPr>
        <w:spacing w:line="240" w:lineRule="auto"/>
        <w:rPr>
          <w:rFonts w:ascii="Simplified Arabic" w:hAnsi="Simplified Arabic" w:cs="Simplified Arabic"/>
          <w:sz w:val="24"/>
          <w:szCs w:val="24"/>
          <w:rtl/>
        </w:rPr>
      </w:pPr>
    </w:p>
    <w:p w14:paraId="0E179FC2"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دراسات الحالة الناجحة التي يمكن أن توفر دروساً مستفادة في هذا المجال؟</w:t>
      </w:r>
    </w:p>
    <w:p w14:paraId="3B5884E8"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كيف يمكن للشركات الاستفادة من التجارب الناجحة وتطبيق الدروس المستفادة في نماذج أعمالها؟</w:t>
      </w:r>
    </w:p>
    <w:p w14:paraId="4DEF914C"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العوامل التي تؤثر على نجاح نماذج الأعمال التي تتبنى التقنيات الناشئة؟</w:t>
      </w:r>
    </w:p>
    <w:p w14:paraId="7AA5E25A"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العوامل الرئيسية التي تحدد نجاح أو فشل نماذج الأعمال التي تعتمد على التقنيات الجديدة؟</w:t>
      </w:r>
    </w:p>
    <w:p w14:paraId="48E99D6B"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تقييم فعالية هذه النماذج في تحقيق أهدافها التجارية والتكنولوجية؟</w:t>
      </w:r>
    </w:p>
    <w:p w14:paraId="4548DC20"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تساؤلات إضافية</w:t>
      </w:r>
    </w:p>
    <w:p w14:paraId="173191B1"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تقييم الأثر طويل الأمد للتقنيات الناشئة على نماذج الأعمال؟</w:t>
      </w:r>
    </w:p>
    <w:p w14:paraId="63AEF383"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هو التأثير المحتمل لهذه التقنيات على المدى الطويل وكيف يمكن للشركات الاستعداد للتغييرات المستقبلية؟</w:t>
      </w:r>
    </w:p>
    <w:p w14:paraId="49C0DBFB"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للشركات الصغيرة والمتوسطة الاستفادة من التقنيات الناشئة بشكل فعال؟</w:t>
      </w:r>
    </w:p>
    <w:p w14:paraId="06C3FB8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الاستراتيجيات التي يمكن أن تعتمدها الشركات الصغيرة والمتوسطة لتبني التقنيات الناشئة مع الموارد المحدودة؟</w:t>
      </w:r>
    </w:p>
    <w:p w14:paraId="279577F5"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ما هي التحديات التنظيمية والأخلاقية التي قد تواجهها الشركات عند استخدام التقنيات الناشئة في نماذج أعمالها؟</w:t>
      </w:r>
    </w:p>
    <w:p w14:paraId="2C27CCE5"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كيف يمكن التعامل مع القضايا الأخلاقية والتنظيمية المتعلقة بتطبيق التقنيات الجديدة في النماذج التجارية؟</w:t>
      </w:r>
    </w:p>
    <w:p w14:paraId="61ED1629" w14:textId="77777777" w:rsidR="00F925D0" w:rsidRPr="00BD72B9" w:rsidRDefault="00F925D0" w:rsidP="00F14250">
      <w:pPr>
        <w:spacing w:line="240" w:lineRule="auto"/>
        <w:rPr>
          <w:rFonts w:ascii="Simplified Arabic" w:hAnsi="Simplified Arabic" w:cs="Simplified Arabic"/>
          <w:sz w:val="24"/>
          <w:szCs w:val="24"/>
          <w:u w:val="single"/>
          <w:rtl/>
        </w:rPr>
      </w:pPr>
    </w:p>
    <w:p w14:paraId="1D605958" w14:textId="77777777" w:rsidR="00F925D0" w:rsidRPr="00BD72B9" w:rsidRDefault="00F925D0" w:rsidP="00F14250">
      <w:pPr>
        <w:spacing w:line="240" w:lineRule="auto"/>
        <w:rPr>
          <w:rFonts w:ascii="Simplified Arabic" w:hAnsi="Simplified Arabic" w:cs="Simplified Arabic"/>
          <w:sz w:val="24"/>
          <w:szCs w:val="24"/>
          <w:u w:val="single"/>
          <w:rtl/>
        </w:rPr>
      </w:pPr>
    </w:p>
    <w:p w14:paraId="6801D783" w14:textId="77777777" w:rsidR="00F925D0" w:rsidRPr="00BD72B9" w:rsidRDefault="00F925D0" w:rsidP="00F14250">
      <w:pPr>
        <w:spacing w:line="240" w:lineRule="auto"/>
        <w:rPr>
          <w:rFonts w:ascii="Simplified Arabic" w:hAnsi="Simplified Arabic" w:cs="Simplified Arabic"/>
          <w:sz w:val="24"/>
          <w:szCs w:val="24"/>
          <w:u w:val="single"/>
          <w:rtl/>
        </w:rPr>
      </w:pPr>
    </w:p>
    <w:p w14:paraId="370543E0" w14:textId="77777777" w:rsidR="00F925D0" w:rsidRPr="00BD72B9" w:rsidRDefault="00F925D0" w:rsidP="00F14250">
      <w:pPr>
        <w:spacing w:line="240" w:lineRule="auto"/>
        <w:rPr>
          <w:rFonts w:ascii="Simplified Arabic" w:hAnsi="Simplified Arabic" w:cs="Simplified Arabic"/>
          <w:sz w:val="24"/>
          <w:szCs w:val="24"/>
          <w:u w:val="single"/>
          <w:rtl/>
        </w:rPr>
      </w:pPr>
    </w:p>
    <w:p w14:paraId="6ECBE7E9" w14:textId="77777777" w:rsidR="00F925D0" w:rsidRPr="00BD72B9" w:rsidRDefault="00F925D0" w:rsidP="00F14250">
      <w:pPr>
        <w:spacing w:line="240" w:lineRule="auto"/>
        <w:rPr>
          <w:rFonts w:ascii="Simplified Arabic" w:hAnsi="Simplified Arabic" w:cs="Simplified Arabic"/>
          <w:sz w:val="24"/>
          <w:szCs w:val="24"/>
          <w:u w:val="single"/>
        </w:rPr>
      </w:pPr>
    </w:p>
    <w:p w14:paraId="50A6756F" w14:textId="77777777" w:rsidR="00F14250" w:rsidRPr="00BD72B9" w:rsidRDefault="00F14250" w:rsidP="00F14250">
      <w:pPr>
        <w:spacing w:line="240" w:lineRule="auto"/>
        <w:rPr>
          <w:rFonts w:ascii="Simplified Arabic" w:hAnsi="Simplified Arabic" w:cs="Simplified Arabic"/>
          <w:sz w:val="24"/>
          <w:szCs w:val="24"/>
          <w:u w:val="single"/>
        </w:rPr>
      </w:pPr>
    </w:p>
    <w:p w14:paraId="5AB39E5B" w14:textId="77777777" w:rsidR="00F14250" w:rsidRPr="00BD72B9" w:rsidRDefault="00F14250" w:rsidP="00F14250">
      <w:pPr>
        <w:spacing w:line="240" w:lineRule="auto"/>
        <w:rPr>
          <w:rFonts w:ascii="Simplified Arabic" w:hAnsi="Simplified Arabic" w:cs="Simplified Arabic"/>
          <w:sz w:val="24"/>
          <w:szCs w:val="24"/>
          <w:u w:val="single"/>
        </w:rPr>
      </w:pPr>
    </w:p>
    <w:p w14:paraId="178FDB78" w14:textId="77777777" w:rsidR="00F14250" w:rsidRPr="00BD72B9" w:rsidRDefault="00F14250" w:rsidP="00F14250">
      <w:pPr>
        <w:spacing w:line="240" w:lineRule="auto"/>
        <w:rPr>
          <w:rFonts w:ascii="Simplified Arabic" w:hAnsi="Simplified Arabic" w:cs="Simplified Arabic"/>
          <w:sz w:val="24"/>
          <w:szCs w:val="24"/>
          <w:u w:val="single"/>
        </w:rPr>
      </w:pPr>
    </w:p>
    <w:p w14:paraId="1FF02643" w14:textId="77777777" w:rsidR="00F14250" w:rsidRPr="00BD72B9" w:rsidRDefault="00F14250" w:rsidP="00F14250">
      <w:pPr>
        <w:spacing w:line="240" w:lineRule="auto"/>
        <w:rPr>
          <w:rFonts w:ascii="Simplified Arabic" w:hAnsi="Simplified Arabic" w:cs="Simplified Arabic"/>
          <w:sz w:val="24"/>
          <w:szCs w:val="24"/>
          <w:u w:val="single"/>
        </w:rPr>
      </w:pPr>
    </w:p>
    <w:p w14:paraId="0CD09A53" w14:textId="77777777" w:rsidR="00F14250" w:rsidRPr="00BD72B9" w:rsidRDefault="00F14250" w:rsidP="00F14250">
      <w:pPr>
        <w:spacing w:line="240" w:lineRule="auto"/>
        <w:rPr>
          <w:rFonts w:ascii="Simplified Arabic" w:hAnsi="Simplified Arabic" w:cs="Simplified Arabic"/>
          <w:sz w:val="24"/>
          <w:szCs w:val="24"/>
          <w:u w:val="single"/>
        </w:rPr>
      </w:pPr>
    </w:p>
    <w:p w14:paraId="269A4BA9" w14:textId="77777777" w:rsidR="00F14250" w:rsidRPr="00BD72B9" w:rsidRDefault="00F14250" w:rsidP="00F14250">
      <w:pPr>
        <w:spacing w:line="240" w:lineRule="auto"/>
        <w:rPr>
          <w:rFonts w:ascii="Simplified Arabic" w:hAnsi="Simplified Arabic" w:cs="Simplified Arabic"/>
          <w:sz w:val="24"/>
          <w:szCs w:val="24"/>
          <w:u w:val="single"/>
          <w:rtl/>
        </w:rPr>
      </w:pPr>
    </w:p>
    <w:p w14:paraId="79ACAF4C" w14:textId="77777777" w:rsidR="00F925D0" w:rsidRPr="00BD72B9" w:rsidRDefault="00F925D0" w:rsidP="00F14250">
      <w:pPr>
        <w:spacing w:line="240" w:lineRule="auto"/>
        <w:rPr>
          <w:rFonts w:ascii="Simplified Arabic" w:hAnsi="Simplified Arabic" w:cs="Simplified Arabic"/>
          <w:sz w:val="24"/>
          <w:szCs w:val="24"/>
          <w:u w:val="single"/>
          <w:rtl/>
        </w:rPr>
      </w:pPr>
    </w:p>
    <w:p w14:paraId="2A3467DC" w14:textId="77777777" w:rsidR="00F925D0" w:rsidRPr="00BD72B9" w:rsidRDefault="00F925D0" w:rsidP="00F14250">
      <w:pPr>
        <w:spacing w:line="240" w:lineRule="auto"/>
        <w:rPr>
          <w:rFonts w:ascii="Simplified Arabic" w:hAnsi="Simplified Arabic" w:cs="Simplified Arabic"/>
          <w:sz w:val="24"/>
          <w:szCs w:val="24"/>
          <w:u w:val="single"/>
          <w:rtl/>
        </w:rPr>
      </w:pPr>
    </w:p>
    <w:p w14:paraId="5514C8F6" w14:textId="77777777" w:rsidR="00F925D0" w:rsidRPr="00BD72B9" w:rsidRDefault="00F925D0" w:rsidP="00F14250">
      <w:pPr>
        <w:spacing w:line="240" w:lineRule="auto"/>
        <w:rPr>
          <w:rFonts w:ascii="Simplified Arabic" w:hAnsi="Simplified Arabic" w:cs="Simplified Arabic"/>
          <w:sz w:val="24"/>
          <w:szCs w:val="24"/>
          <w:u w:val="single"/>
          <w:rtl/>
        </w:rPr>
      </w:pPr>
    </w:p>
    <w:p w14:paraId="7ABDDD95" w14:textId="3336B6EF" w:rsidR="00D52480" w:rsidRPr="00BD72B9" w:rsidRDefault="00D52480"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lastRenderedPageBreak/>
        <w:t>- فروض الدراسة</w:t>
      </w:r>
    </w:p>
    <w:p w14:paraId="5C4F9225" w14:textId="77777777" w:rsidR="007824F8" w:rsidRPr="00BD72B9" w:rsidRDefault="007824F8" w:rsidP="00F14250">
      <w:pPr>
        <w:spacing w:line="240" w:lineRule="auto"/>
        <w:rPr>
          <w:rFonts w:ascii="Simplified Arabic" w:hAnsi="Simplified Arabic" w:cs="Simplified Arabic"/>
          <w:sz w:val="24"/>
          <w:szCs w:val="24"/>
          <w:u w:val="single"/>
          <w:rtl/>
        </w:rPr>
      </w:pPr>
    </w:p>
    <w:p w14:paraId="5CD82C10"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يمكن صياغة مجموعة من الفروض التي تتيح للباحث اختبار العلاقات بين التقنيات الناشئة ونماذج الأعمال وتأثيرها على مختلف جوانب الأعمال. الفروض هي اقتراحات مبدئية يمكن اختبارها من خلال البحث لجمع الأدلة وتحليلها. إليك بعض الفروض المحتملة لهذه الدراسة:</w:t>
      </w:r>
    </w:p>
    <w:p w14:paraId="6C1F5653"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الدراسة</w:t>
      </w:r>
    </w:p>
    <w:p w14:paraId="093F994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تأثير التقنيات الناشئة على نماذج الأعمال</w:t>
      </w:r>
    </w:p>
    <w:p w14:paraId="67E8EF38"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1: التقنيات الناشئة تؤدي إلى تحسين فعالية نماذج الأعمال التقليدية من خلال تعزيز الابتكار وزيادة الكفاءة التشغيلية.</w:t>
      </w:r>
    </w:p>
    <w:p w14:paraId="6E2E25C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2: دمج التقنيات الناشئة في نماذج الأعمال يتسبب في تغييرات ملحوظة في استراتيجيات التسويق والمبيعات، مما يعزز قدرة الشركات على تلبية احتياجات العملاء بشكل أفضل.</w:t>
      </w:r>
    </w:p>
    <w:p w14:paraId="7B6C862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التحديات المرتبطة بتقنيات الناشئة</w:t>
      </w:r>
    </w:p>
    <w:p w14:paraId="0D647DC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3: تواجه الشركات التي تعتمد على التقنيات الناشئة تحديات أكبر في مجالات الأمان والخصوصية مقارنة بتلك التي تستخدم تقنيات تقليدية.</w:t>
      </w:r>
    </w:p>
    <w:p w14:paraId="633A5139"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4: الشركات الصغيرة والمتوسطة تواجه صعوبات أكبر في تبني التقنيات الناشئة مقارنة بالشركات الكبرى، بسبب قيود الموارد والتكاليف.</w:t>
      </w:r>
    </w:p>
    <w:p w14:paraId="4F4AE34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الفرص التجارية الناتجة عن التقنيات الناشئة</w:t>
      </w:r>
    </w:p>
    <w:p w14:paraId="06FEFAE3"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5: التقنيات الناشئة توفر فرصًا لتطوير نماذج أعمال جديدة توفر مصادر إيرادات إضافية للشركات.</w:t>
      </w:r>
    </w:p>
    <w:p w14:paraId="7EEB77E1"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6: الشركات التي تتبنى التقنيات الناشئة بشكل استراتيجي يمكنها فتح أسواق جديدة وتحقيق ميزة تنافسية ملحوظة مقارنة بالمنافسين.</w:t>
      </w:r>
    </w:p>
    <w:p w14:paraId="2A62F364"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تأثير التقنيات الناشئة على الاستدامة والربحية</w:t>
      </w:r>
    </w:p>
    <w:p w14:paraId="31201886"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7: تكامل التقنيات الناشئة في نماذج الأعمال يساهم في تحسين الاستدامة البيئية من خلال تقليل الهدر وزيادة الكفاءة في استخدام الموارد.</w:t>
      </w:r>
    </w:p>
    <w:p w14:paraId="37599450"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8: استخدام التقنيات الناشئة يعزز من الربحية على المدى الطويل من خلال تحسين فعالية العمليات وتقليل التكاليف التشغيلية.</w:t>
      </w:r>
    </w:p>
    <w:p w14:paraId="029B8D6B"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الاستراتيجيات الفعالة للتكيف مع التقنيات الناشئة</w:t>
      </w:r>
    </w:p>
    <w:p w14:paraId="248CF8DF" w14:textId="77777777" w:rsidR="007928FD" w:rsidRPr="00BD72B9" w:rsidRDefault="007928FD" w:rsidP="00F14250">
      <w:pPr>
        <w:spacing w:line="240" w:lineRule="auto"/>
        <w:rPr>
          <w:rFonts w:ascii="Simplified Arabic" w:hAnsi="Simplified Arabic" w:cs="Simplified Arabic"/>
          <w:sz w:val="24"/>
          <w:szCs w:val="24"/>
          <w:rtl/>
        </w:rPr>
      </w:pPr>
    </w:p>
    <w:p w14:paraId="4F3442ED"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الفرض 9: الشركات التي تعتمد استراتيجيات مرنة ومبتكرة لتكامل التقنيات الناشئة في نماذج أعمالها تحقق نتائج أفضل في الابتكار والنمو مقارنة بالشركات التي تتبنى استراتيجيات تقليدية.</w:t>
      </w:r>
    </w:p>
    <w:p w14:paraId="22F86C9E"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10: وجود استراتيجيات فعالة للتدريب والتأهيل يمكن أن يقلل من التحديات المرتبطة بتبني التقنيات الناشئة ويزيد من فعالية التكامل في نماذج الأعمال.</w:t>
      </w:r>
    </w:p>
    <w:p w14:paraId="2F6BC02B"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حول تأثير التقنيات الناشئة على استراتيجيات الأعمال</w:t>
      </w:r>
    </w:p>
    <w:p w14:paraId="53B7F222"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11: التقنيات الناشئة تؤدي إلى تحول في استراتيجيات الأعمال من التركيز على المنتجات إلى التركيز على الخدمات المضافة والتجارب الرقمية.</w:t>
      </w:r>
    </w:p>
    <w:p w14:paraId="52D0EB40"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12: الشركات التي تستخدم التقنيات الناشئة تتمتع بقدرة أفضل على التنبؤ بالاتجاهات المستقبلية وتكييف استراتيجياتها وفقًا لذلك.</w:t>
      </w:r>
    </w:p>
    <w:p w14:paraId="6139C05E" w14:textId="73A673C6"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فروض بشأن التنظيمات والأخلاقيات</w:t>
      </w:r>
    </w:p>
    <w:p w14:paraId="29E39AEB" w14:textId="09E03815" w:rsidR="00F925D0"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الفرض 13: الشركات التي تتبنى التقنيات الناشئة تواجه تحديات تنظيمية وأخلاقية أكبر، ويحتاجون إلى تطوير سياسات وإجراءات خاصة لضمان الامتثال وحماية مصالح العملاء.</w:t>
      </w:r>
    </w:p>
    <w:p w14:paraId="5A28049A" w14:textId="77777777" w:rsidR="007928FD" w:rsidRPr="00BD72B9" w:rsidRDefault="007928FD" w:rsidP="00F14250">
      <w:pPr>
        <w:spacing w:line="240" w:lineRule="auto"/>
        <w:rPr>
          <w:rFonts w:ascii="Simplified Arabic" w:hAnsi="Simplified Arabic" w:cs="Simplified Arabic"/>
          <w:sz w:val="24"/>
          <w:szCs w:val="24"/>
          <w:rtl/>
        </w:rPr>
      </w:pPr>
    </w:p>
    <w:p w14:paraId="6CD0CA51" w14:textId="77777777" w:rsidR="00F925D0" w:rsidRPr="00BD72B9" w:rsidRDefault="00F925D0" w:rsidP="00F14250">
      <w:pPr>
        <w:spacing w:line="240" w:lineRule="auto"/>
        <w:rPr>
          <w:rFonts w:ascii="Simplified Arabic" w:hAnsi="Simplified Arabic" w:cs="Simplified Arabic"/>
          <w:sz w:val="24"/>
          <w:szCs w:val="24"/>
          <w:u w:val="single"/>
          <w:rtl/>
        </w:rPr>
      </w:pPr>
    </w:p>
    <w:p w14:paraId="78F6A9C1" w14:textId="77777777" w:rsidR="00F925D0" w:rsidRPr="00BD72B9" w:rsidRDefault="00F925D0" w:rsidP="00F14250">
      <w:pPr>
        <w:spacing w:line="240" w:lineRule="auto"/>
        <w:rPr>
          <w:rFonts w:ascii="Simplified Arabic" w:hAnsi="Simplified Arabic" w:cs="Simplified Arabic"/>
          <w:sz w:val="24"/>
          <w:szCs w:val="24"/>
          <w:u w:val="single"/>
          <w:rtl/>
        </w:rPr>
      </w:pPr>
    </w:p>
    <w:p w14:paraId="5ABAA58D" w14:textId="77777777" w:rsidR="00F925D0" w:rsidRPr="00BD72B9" w:rsidRDefault="00F925D0" w:rsidP="00F14250">
      <w:pPr>
        <w:spacing w:line="240" w:lineRule="auto"/>
        <w:rPr>
          <w:rFonts w:ascii="Simplified Arabic" w:hAnsi="Simplified Arabic" w:cs="Simplified Arabic"/>
          <w:sz w:val="24"/>
          <w:szCs w:val="24"/>
          <w:u w:val="single"/>
          <w:rtl/>
        </w:rPr>
      </w:pPr>
    </w:p>
    <w:p w14:paraId="28EB669C" w14:textId="77777777" w:rsidR="00F925D0" w:rsidRPr="00BD72B9" w:rsidRDefault="00F925D0" w:rsidP="00F14250">
      <w:pPr>
        <w:spacing w:line="240" w:lineRule="auto"/>
        <w:rPr>
          <w:rFonts w:ascii="Simplified Arabic" w:hAnsi="Simplified Arabic" w:cs="Simplified Arabic"/>
          <w:sz w:val="24"/>
          <w:szCs w:val="24"/>
          <w:u w:val="single"/>
          <w:rtl/>
        </w:rPr>
      </w:pPr>
    </w:p>
    <w:p w14:paraId="5B600E45" w14:textId="77777777" w:rsidR="00F925D0" w:rsidRPr="00BD72B9" w:rsidRDefault="00F925D0" w:rsidP="00F14250">
      <w:pPr>
        <w:spacing w:line="240" w:lineRule="auto"/>
        <w:rPr>
          <w:rFonts w:ascii="Simplified Arabic" w:hAnsi="Simplified Arabic" w:cs="Simplified Arabic"/>
          <w:sz w:val="24"/>
          <w:szCs w:val="24"/>
          <w:u w:val="single"/>
          <w:rtl/>
        </w:rPr>
      </w:pPr>
    </w:p>
    <w:p w14:paraId="02F7F05B" w14:textId="77777777" w:rsidR="00F925D0" w:rsidRPr="00BD72B9" w:rsidRDefault="00F925D0" w:rsidP="00F14250">
      <w:pPr>
        <w:spacing w:line="240" w:lineRule="auto"/>
        <w:rPr>
          <w:rFonts w:ascii="Simplified Arabic" w:hAnsi="Simplified Arabic" w:cs="Simplified Arabic"/>
          <w:sz w:val="24"/>
          <w:szCs w:val="24"/>
          <w:u w:val="single"/>
          <w:rtl/>
        </w:rPr>
      </w:pPr>
    </w:p>
    <w:p w14:paraId="4E0CDF09" w14:textId="77777777" w:rsidR="00F925D0" w:rsidRPr="00BD72B9" w:rsidRDefault="00F925D0" w:rsidP="00F14250">
      <w:pPr>
        <w:spacing w:line="240" w:lineRule="auto"/>
        <w:rPr>
          <w:rFonts w:ascii="Simplified Arabic" w:hAnsi="Simplified Arabic" w:cs="Simplified Arabic"/>
          <w:sz w:val="24"/>
          <w:szCs w:val="24"/>
          <w:u w:val="single"/>
          <w:rtl/>
        </w:rPr>
      </w:pPr>
    </w:p>
    <w:p w14:paraId="3804B9C1" w14:textId="77777777" w:rsidR="00F925D0" w:rsidRPr="00BD72B9" w:rsidRDefault="00F925D0" w:rsidP="00F14250">
      <w:pPr>
        <w:spacing w:line="240" w:lineRule="auto"/>
        <w:rPr>
          <w:rFonts w:ascii="Simplified Arabic" w:hAnsi="Simplified Arabic" w:cs="Simplified Arabic"/>
          <w:sz w:val="24"/>
          <w:szCs w:val="24"/>
          <w:u w:val="single"/>
          <w:rtl/>
        </w:rPr>
      </w:pPr>
    </w:p>
    <w:p w14:paraId="2A1A4902" w14:textId="77777777" w:rsidR="00F925D0" w:rsidRPr="00BD72B9" w:rsidRDefault="00F925D0" w:rsidP="00F14250">
      <w:pPr>
        <w:spacing w:line="240" w:lineRule="auto"/>
        <w:rPr>
          <w:rFonts w:ascii="Simplified Arabic" w:hAnsi="Simplified Arabic" w:cs="Simplified Arabic"/>
          <w:sz w:val="24"/>
          <w:szCs w:val="24"/>
          <w:u w:val="single"/>
        </w:rPr>
      </w:pPr>
    </w:p>
    <w:p w14:paraId="4EC19B81" w14:textId="77777777" w:rsidR="00F14250" w:rsidRPr="00BD72B9" w:rsidRDefault="00F14250" w:rsidP="00F14250">
      <w:pPr>
        <w:spacing w:line="240" w:lineRule="auto"/>
        <w:rPr>
          <w:rFonts w:ascii="Simplified Arabic" w:hAnsi="Simplified Arabic" w:cs="Simplified Arabic"/>
          <w:sz w:val="24"/>
          <w:szCs w:val="24"/>
          <w:u w:val="single"/>
        </w:rPr>
      </w:pPr>
    </w:p>
    <w:p w14:paraId="28E45FA1" w14:textId="77777777" w:rsidR="00F14250" w:rsidRPr="00BD72B9" w:rsidRDefault="00F14250" w:rsidP="00F14250">
      <w:pPr>
        <w:spacing w:line="240" w:lineRule="auto"/>
        <w:rPr>
          <w:rFonts w:ascii="Simplified Arabic" w:hAnsi="Simplified Arabic" w:cs="Simplified Arabic"/>
          <w:sz w:val="24"/>
          <w:szCs w:val="24"/>
          <w:u w:val="single"/>
        </w:rPr>
      </w:pPr>
    </w:p>
    <w:p w14:paraId="0B2CD028" w14:textId="77777777" w:rsidR="00F14250" w:rsidRPr="00BD72B9" w:rsidRDefault="00F14250" w:rsidP="00F14250">
      <w:pPr>
        <w:spacing w:line="240" w:lineRule="auto"/>
        <w:rPr>
          <w:rFonts w:ascii="Simplified Arabic" w:hAnsi="Simplified Arabic" w:cs="Simplified Arabic"/>
          <w:sz w:val="24"/>
          <w:szCs w:val="24"/>
          <w:u w:val="single"/>
          <w:rtl/>
        </w:rPr>
      </w:pPr>
    </w:p>
    <w:p w14:paraId="4B58A1EC" w14:textId="77777777" w:rsidR="00F925D0" w:rsidRPr="00BD72B9" w:rsidRDefault="00F925D0" w:rsidP="00F14250">
      <w:pPr>
        <w:spacing w:line="240" w:lineRule="auto"/>
        <w:rPr>
          <w:rFonts w:ascii="Simplified Arabic" w:hAnsi="Simplified Arabic" w:cs="Simplified Arabic"/>
          <w:sz w:val="24"/>
          <w:szCs w:val="24"/>
          <w:u w:val="single"/>
          <w:rtl/>
        </w:rPr>
      </w:pPr>
    </w:p>
    <w:p w14:paraId="5C1BA7DD" w14:textId="77777777" w:rsidR="00F925D0" w:rsidRPr="00BD72B9" w:rsidRDefault="00F925D0" w:rsidP="00F14250">
      <w:pPr>
        <w:spacing w:line="240" w:lineRule="auto"/>
        <w:rPr>
          <w:rFonts w:ascii="Simplified Arabic" w:hAnsi="Simplified Arabic" w:cs="Simplified Arabic"/>
          <w:sz w:val="24"/>
          <w:szCs w:val="24"/>
          <w:u w:val="single"/>
          <w:rtl/>
        </w:rPr>
      </w:pPr>
    </w:p>
    <w:p w14:paraId="693808E8" w14:textId="5DC74316" w:rsidR="00F925D0" w:rsidRPr="00BD72B9" w:rsidRDefault="00F925D0"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-النظرية العلمية المتبعة  لإعداد البحث</w:t>
      </w:r>
    </w:p>
    <w:p w14:paraId="3D346AF5" w14:textId="77777777" w:rsidR="00F925D0" w:rsidRPr="00BD72B9" w:rsidRDefault="00F925D0" w:rsidP="00F14250">
      <w:pPr>
        <w:spacing w:line="240" w:lineRule="auto"/>
        <w:rPr>
          <w:rFonts w:ascii="Simplified Arabic" w:hAnsi="Simplified Arabic" w:cs="Simplified Arabic"/>
          <w:sz w:val="24"/>
          <w:szCs w:val="24"/>
          <w:u w:val="single"/>
          <w:rtl/>
        </w:rPr>
      </w:pPr>
    </w:p>
    <w:p w14:paraId="0A31F79D" w14:textId="220B2924" w:rsidR="00B50EED" w:rsidRPr="00BD72B9" w:rsidRDefault="00B50EE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النظرية العلمية التي تم اتباعها في إعداد هذا البحث حول أهمية نماذج الأعمال في التقنيات الناشئة</w:t>
      </w:r>
    </w:p>
    <w:p w14:paraId="290F776C" w14:textId="31B863B1" w:rsidR="00B50EED" w:rsidRPr="00BD72B9" w:rsidRDefault="00B50EE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في إعداد البحث حول تبني التقنيات الناشئة ونماذج الأعمال في البنوك السعودية، تم الاعتماد على مجموعة من النظريات العلمية التي تفسر كيفية تأثير التقنيات الناشئة مثل البلوك تشين والذكاء الاصطناعي على نماذج الأعمال التقليدية. وفيما يلي النظريات الرئيسية التي تم اتباعها في البحث:</w:t>
      </w:r>
    </w:p>
    <w:p w14:paraId="5DB35BEA" w14:textId="51652E91" w:rsidR="00B50EED" w:rsidRPr="00BD72B9" w:rsidRDefault="00B50EED"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 xml:space="preserve">1. </w:t>
      </w:r>
      <w:r w:rsidRPr="00BD72B9">
        <w:rPr>
          <w:rFonts w:ascii="Simplified Arabic" w:hAnsi="Simplified Arabic" w:cs="Simplified Arabic"/>
          <w:sz w:val="24"/>
          <w:szCs w:val="24"/>
        </w:rPr>
        <w:t xml:space="preserve"> Disruptive Innovation Theory</w:t>
      </w:r>
    </w:p>
    <w:p w14:paraId="210F576B" w14:textId="2B8BB8B5" w:rsidR="00B50EED" w:rsidRPr="00BD72B9" w:rsidRDefault="00B50EED"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 xml:space="preserve">2. </w:t>
      </w:r>
      <w:r w:rsidRPr="00BD72B9">
        <w:rPr>
          <w:rFonts w:ascii="Simplified Arabic" w:hAnsi="Simplified Arabic" w:cs="Simplified Arabic"/>
          <w:sz w:val="24"/>
          <w:szCs w:val="24"/>
        </w:rPr>
        <w:t>Platform Economy Theory</w:t>
      </w:r>
      <w:r w:rsidRPr="00BD72B9">
        <w:rPr>
          <w:rFonts w:ascii="Simplified Arabic" w:hAnsi="Simplified Arabic" w:cs="Simplified Arabic"/>
          <w:sz w:val="24"/>
          <w:szCs w:val="24"/>
          <w:rtl/>
        </w:rPr>
        <w:t xml:space="preserve"> </w:t>
      </w:r>
    </w:p>
    <w:p w14:paraId="31344D33" w14:textId="77777777" w:rsidR="00B50EED" w:rsidRPr="00BD72B9" w:rsidRDefault="00B50EED"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 xml:space="preserve">3. </w:t>
      </w:r>
      <w:r w:rsidRPr="00BD72B9">
        <w:rPr>
          <w:rFonts w:ascii="Simplified Arabic" w:hAnsi="Simplified Arabic" w:cs="Simplified Arabic"/>
          <w:sz w:val="24"/>
          <w:szCs w:val="24"/>
        </w:rPr>
        <w:t>Technology Adoption Model - TAM</w:t>
      </w:r>
    </w:p>
    <w:p w14:paraId="64D7E971" w14:textId="46864746" w:rsidR="00B50EED" w:rsidRPr="00BD72B9" w:rsidRDefault="00B50EED"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4. نظرية حوكمة التكنولوجيا</w:t>
      </w:r>
      <w:r w:rsidRPr="00BD72B9">
        <w:rPr>
          <w:rFonts w:ascii="Simplified Arabic" w:hAnsi="Simplified Arabic" w:cs="Simplified Arabic"/>
          <w:sz w:val="24"/>
          <w:szCs w:val="24"/>
        </w:rPr>
        <w:t xml:space="preserve"> (Technology Governance Theory)</w:t>
      </w:r>
    </w:p>
    <w:p w14:paraId="2AAD8009" w14:textId="77777777" w:rsidR="00F925D0" w:rsidRPr="00BD72B9" w:rsidRDefault="00F925D0" w:rsidP="00F14250">
      <w:pPr>
        <w:spacing w:line="240" w:lineRule="auto"/>
        <w:rPr>
          <w:rFonts w:ascii="Simplified Arabic" w:hAnsi="Simplified Arabic" w:cs="Simplified Arabic"/>
          <w:sz w:val="24"/>
          <w:szCs w:val="24"/>
          <w:u w:val="single"/>
          <w:rtl/>
        </w:rPr>
      </w:pPr>
    </w:p>
    <w:p w14:paraId="216E8E69" w14:textId="77777777" w:rsidR="00F925D0" w:rsidRPr="00BD72B9" w:rsidRDefault="00F925D0" w:rsidP="00F14250">
      <w:pPr>
        <w:spacing w:line="240" w:lineRule="auto"/>
        <w:rPr>
          <w:rFonts w:ascii="Simplified Arabic" w:hAnsi="Simplified Arabic" w:cs="Simplified Arabic"/>
          <w:sz w:val="24"/>
          <w:szCs w:val="24"/>
          <w:u w:val="single"/>
          <w:rtl/>
        </w:rPr>
      </w:pPr>
    </w:p>
    <w:p w14:paraId="00A17364" w14:textId="77777777" w:rsidR="00F925D0" w:rsidRPr="00BD72B9" w:rsidRDefault="00F925D0" w:rsidP="00F14250">
      <w:pPr>
        <w:spacing w:line="240" w:lineRule="auto"/>
        <w:rPr>
          <w:rFonts w:ascii="Simplified Arabic" w:hAnsi="Simplified Arabic" w:cs="Simplified Arabic"/>
          <w:sz w:val="24"/>
          <w:szCs w:val="24"/>
          <w:u w:val="single"/>
          <w:rtl/>
        </w:rPr>
      </w:pPr>
    </w:p>
    <w:p w14:paraId="0D2976A9" w14:textId="77777777" w:rsidR="00F925D0" w:rsidRPr="00BD72B9" w:rsidRDefault="00F925D0" w:rsidP="00F14250">
      <w:pPr>
        <w:spacing w:line="240" w:lineRule="auto"/>
        <w:rPr>
          <w:rFonts w:ascii="Simplified Arabic" w:hAnsi="Simplified Arabic" w:cs="Simplified Arabic"/>
          <w:sz w:val="24"/>
          <w:szCs w:val="24"/>
          <w:u w:val="single"/>
          <w:rtl/>
        </w:rPr>
      </w:pPr>
    </w:p>
    <w:p w14:paraId="18DE8D11" w14:textId="77777777" w:rsidR="00F925D0" w:rsidRPr="00BD72B9" w:rsidRDefault="00F925D0" w:rsidP="00F14250">
      <w:pPr>
        <w:spacing w:line="240" w:lineRule="auto"/>
        <w:rPr>
          <w:rFonts w:ascii="Simplified Arabic" w:hAnsi="Simplified Arabic" w:cs="Simplified Arabic"/>
          <w:sz w:val="24"/>
          <w:szCs w:val="24"/>
          <w:u w:val="single"/>
          <w:rtl/>
        </w:rPr>
      </w:pPr>
    </w:p>
    <w:p w14:paraId="3AC2B1A2" w14:textId="77777777" w:rsidR="00F925D0" w:rsidRPr="00BD72B9" w:rsidRDefault="00F925D0" w:rsidP="00F14250">
      <w:pPr>
        <w:spacing w:line="240" w:lineRule="auto"/>
        <w:rPr>
          <w:rFonts w:ascii="Simplified Arabic" w:hAnsi="Simplified Arabic" w:cs="Simplified Arabic"/>
          <w:sz w:val="24"/>
          <w:szCs w:val="24"/>
          <w:u w:val="single"/>
          <w:rtl/>
        </w:rPr>
      </w:pPr>
    </w:p>
    <w:p w14:paraId="6949ECD5" w14:textId="77777777" w:rsidR="00F925D0" w:rsidRPr="00BD72B9" w:rsidRDefault="00F925D0" w:rsidP="00F14250">
      <w:pPr>
        <w:spacing w:line="240" w:lineRule="auto"/>
        <w:rPr>
          <w:rFonts w:ascii="Simplified Arabic" w:hAnsi="Simplified Arabic" w:cs="Simplified Arabic"/>
          <w:sz w:val="24"/>
          <w:szCs w:val="24"/>
          <w:u w:val="single"/>
          <w:rtl/>
        </w:rPr>
      </w:pPr>
    </w:p>
    <w:p w14:paraId="7507AE8B" w14:textId="77777777" w:rsidR="00F925D0" w:rsidRPr="00BD72B9" w:rsidRDefault="00F925D0" w:rsidP="00F14250">
      <w:pPr>
        <w:spacing w:line="240" w:lineRule="auto"/>
        <w:rPr>
          <w:rFonts w:ascii="Simplified Arabic" w:hAnsi="Simplified Arabic" w:cs="Simplified Arabic"/>
          <w:sz w:val="24"/>
          <w:szCs w:val="24"/>
          <w:u w:val="single"/>
          <w:rtl/>
        </w:rPr>
      </w:pPr>
    </w:p>
    <w:p w14:paraId="5AA6DAF3" w14:textId="77777777" w:rsidR="00F925D0" w:rsidRPr="00BD72B9" w:rsidRDefault="00F925D0" w:rsidP="00F14250">
      <w:pPr>
        <w:spacing w:line="240" w:lineRule="auto"/>
        <w:rPr>
          <w:rFonts w:ascii="Simplified Arabic" w:hAnsi="Simplified Arabic" w:cs="Simplified Arabic"/>
          <w:sz w:val="24"/>
          <w:szCs w:val="24"/>
          <w:u w:val="single"/>
          <w:rtl/>
        </w:rPr>
      </w:pPr>
    </w:p>
    <w:p w14:paraId="4D97D35B" w14:textId="77777777" w:rsidR="00F925D0" w:rsidRPr="00BD72B9" w:rsidRDefault="00F925D0" w:rsidP="00F14250">
      <w:pPr>
        <w:spacing w:line="240" w:lineRule="auto"/>
        <w:rPr>
          <w:rFonts w:ascii="Simplified Arabic" w:hAnsi="Simplified Arabic" w:cs="Simplified Arabic"/>
          <w:sz w:val="24"/>
          <w:szCs w:val="24"/>
          <w:u w:val="single"/>
          <w:rtl/>
        </w:rPr>
      </w:pPr>
    </w:p>
    <w:p w14:paraId="51FB62AF" w14:textId="77777777" w:rsidR="00F925D0" w:rsidRPr="00BD72B9" w:rsidRDefault="00F925D0" w:rsidP="00F14250">
      <w:pPr>
        <w:spacing w:line="240" w:lineRule="auto"/>
        <w:rPr>
          <w:rFonts w:ascii="Simplified Arabic" w:hAnsi="Simplified Arabic" w:cs="Simplified Arabic"/>
          <w:sz w:val="24"/>
          <w:szCs w:val="24"/>
          <w:u w:val="single"/>
          <w:rtl/>
        </w:rPr>
      </w:pPr>
    </w:p>
    <w:p w14:paraId="5905AB3D" w14:textId="77777777" w:rsidR="00F925D0" w:rsidRPr="00BD72B9" w:rsidRDefault="00F925D0" w:rsidP="00F14250">
      <w:pPr>
        <w:spacing w:line="240" w:lineRule="auto"/>
        <w:rPr>
          <w:rFonts w:ascii="Simplified Arabic" w:hAnsi="Simplified Arabic" w:cs="Simplified Arabic"/>
          <w:sz w:val="24"/>
          <w:szCs w:val="24"/>
          <w:u w:val="single"/>
          <w:rtl/>
        </w:rPr>
      </w:pPr>
    </w:p>
    <w:p w14:paraId="619B21B6" w14:textId="77777777" w:rsidR="00F925D0" w:rsidRPr="00BD72B9" w:rsidRDefault="00F925D0" w:rsidP="00F14250">
      <w:pPr>
        <w:spacing w:line="240" w:lineRule="auto"/>
        <w:rPr>
          <w:rFonts w:ascii="Simplified Arabic" w:hAnsi="Simplified Arabic" w:cs="Simplified Arabic"/>
          <w:sz w:val="24"/>
          <w:szCs w:val="24"/>
          <w:u w:val="single"/>
          <w:rtl/>
        </w:rPr>
      </w:pPr>
    </w:p>
    <w:p w14:paraId="380143BC" w14:textId="77777777" w:rsidR="00F925D0" w:rsidRPr="00BD72B9" w:rsidRDefault="00F925D0" w:rsidP="00F14250">
      <w:pPr>
        <w:spacing w:line="240" w:lineRule="auto"/>
        <w:rPr>
          <w:rFonts w:ascii="Simplified Arabic" w:hAnsi="Simplified Arabic" w:cs="Simplified Arabic"/>
          <w:sz w:val="24"/>
          <w:szCs w:val="24"/>
          <w:u w:val="single"/>
          <w:rtl/>
        </w:rPr>
      </w:pPr>
    </w:p>
    <w:p w14:paraId="73D63EF2" w14:textId="77777777" w:rsidR="00F925D0" w:rsidRPr="00BD72B9" w:rsidRDefault="00F925D0" w:rsidP="00F14250">
      <w:pPr>
        <w:spacing w:line="240" w:lineRule="auto"/>
        <w:rPr>
          <w:rFonts w:ascii="Simplified Arabic" w:hAnsi="Simplified Arabic" w:cs="Simplified Arabic"/>
          <w:sz w:val="24"/>
          <w:szCs w:val="24"/>
          <w:u w:val="single"/>
          <w:rtl/>
        </w:rPr>
      </w:pPr>
    </w:p>
    <w:p w14:paraId="2AC9ECB7" w14:textId="77777777" w:rsidR="00F925D0" w:rsidRPr="00BD72B9" w:rsidRDefault="00F925D0" w:rsidP="00F14250">
      <w:pPr>
        <w:spacing w:line="240" w:lineRule="auto"/>
        <w:rPr>
          <w:rFonts w:ascii="Simplified Arabic" w:hAnsi="Simplified Arabic" w:cs="Simplified Arabic"/>
          <w:sz w:val="24"/>
          <w:szCs w:val="24"/>
          <w:u w:val="single"/>
          <w:rtl/>
        </w:rPr>
      </w:pPr>
    </w:p>
    <w:p w14:paraId="32945915" w14:textId="77777777" w:rsidR="00F925D0" w:rsidRPr="00BD72B9" w:rsidRDefault="00F925D0" w:rsidP="00F14250">
      <w:pPr>
        <w:spacing w:line="240" w:lineRule="auto"/>
        <w:rPr>
          <w:rFonts w:ascii="Simplified Arabic" w:hAnsi="Simplified Arabic" w:cs="Simplified Arabic"/>
          <w:sz w:val="24"/>
          <w:szCs w:val="24"/>
          <w:u w:val="single"/>
          <w:rtl/>
        </w:rPr>
      </w:pPr>
    </w:p>
    <w:p w14:paraId="72F19185" w14:textId="77777777" w:rsidR="00F925D0" w:rsidRPr="00BD72B9" w:rsidRDefault="00F925D0" w:rsidP="00F14250">
      <w:pPr>
        <w:spacing w:line="240" w:lineRule="auto"/>
        <w:rPr>
          <w:rFonts w:ascii="Simplified Arabic" w:hAnsi="Simplified Arabic" w:cs="Simplified Arabic"/>
          <w:sz w:val="24"/>
          <w:szCs w:val="24"/>
          <w:u w:val="single"/>
          <w:rtl/>
        </w:rPr>
      </w:pPr>
    </w:p>
    <w:p w14:paraId="214E1000" w14:textId="77777777" w:rsidR="00F925D0" w:rsidRPr="00BD72B9" w:rsidRDefault="00F925D0" w:rsidP="00F14250">
      <w:pPr>
        <w:spacing w:line="240" w:lineRule="auto"/>
        <w:rPr>
          <w:rFonts w:ascii="Simplified Arabic" w:hAnsi="Simplified Arabic" w:cs="Simplified Arabic"/>
          <w:sz w:val="24"/>
          <w:szCs w:val="24"/>
          <w:u w:val="single"/>
          <w:rtl/>
        </w:rPr>
      </w:pPr>
    </w:p>
    <w:p w14:paraId="0E6D9730" w14:textId="77777777" w:rsidR="00F925D0" w:rsidRPr="00BD72B9" w:rsidRDefault="00F925D0" w:rsidP="00F14250">
      <w:pPr>
        <w:spacing w:line="240" w:lineRule="auto"/>
        <w:rPr>
          <w:rFonts w:ascii="Simplified Arabic" w:hAnsi="Simplified Arabic" w:cs="Simplified Arabic"/>
          <w:sz w:val="24"/>
          <w:szCs w:val="24"/>
          <w:u w:val="single"/>
          <w:rtl/>
        </w:rPr>
      </w:pPr>
    </w:p>
    <w:p w14:paraId="0861AC6A" w14:textId="77777777" w:rsidR="00F925D0" w:rsidRPr="00BD72B9" w:rsidRDefault="00F925D0" w:rsidP="00F14250">
      <w:pPr>
        <w:spacing w:line="240" w:lineRule="auto"/>
        <w:jc w:val="center"/>
        <w:rPr>
          <w:rFonts w:ascii="Simplified Arabic" w:hAnsi="Simplified Arabic" w:cs="Simplified Arabic"/>
          <w:sz w:val="24"/>
          <w:szCs w:val="24"/>
          <w:u w:val="single"/>
          <w:rtl/>
        </w:rPr>
      </w:pPr>
    </w:p>
    <w:p w14:paraId="34FD5DA3" w14:textId="77777777" w:rsidR="00F925D0" w:rsidRPr="00BD72B9" w:rsidRDefault="00F925D0" w:rsidP="00F14250">
      <w:pPr>
        <w:spacing w:line="240" w:lineRule="auto"/>
        <w:jc w:val="center"/>
        <w:rPr>
          <w:rFonts w:ascii="Simplified Arabic" w:hAnsi="Simplified Arabic" w:cs="Simplified Arabic"/>
          <w:sz w:val="24"/>
          <w:szCs w:val="24"/>
          <w:u w:val="single"/>
          <w:rtl/>
        </w:rPr>
      </w:pPr>
    </w:p>
    <w:p w14:paraId="2AB3A3C8" w14:textId="2620021A" w:rsidR="00F925D0" w:rsidRPr="00BD72B9" w:rsidRDefault="00F925D0" w:rsidP="00F14250">
      <w:pPr>
        <w:spacing w:line="240" w:lineRule="auto"/>
        <w:jc w:val="center"/>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الفصل الثاني</w:t>
      </w:r>
    </w:p>
    <w:p w14:paraId="6AAFE107" w14:textId="425BDF2C" w:rsidR="00F925D0" w:rsidRPr="00BD72B9" w:rsidRDefault="00F925D0" w:rsidP="00F14250">
      <w:pPr>
        <w:spacing w:line="240" w:lineRule="auto"/>
        <w:jc w:val="center"/>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الدراسات السابقة</w:t>
      </w:r>
    </w:p>
    <w:p w14:paraId="34548D0B" w14:textId="77777777" w:rsidR="00F925D0" w:rsidRPr="00BD72B9" w:rsidRDefault="00F925D0" w:rsidP="00F14250">
      <w:pPr>
        <w:spacing w:line="240" w:lineRule="auto"/>
        <w:rPr>
          <w:rFonts w:ascii="Simplified Arabic" w:hAnsi="Simplified Arabic" w:cs="Simplified Arabic"/>
          <w:sz w:val="24"/>
          <w:szCs w:val="24"/>
          <w:u w:val="single"/>
          <w:rtl/>
        </w:rPr>
      </w:pPr>
    </w:p>
    <w:p w14:paraId="036D7235" w14:textId="77777777" w:rsidR="00F925D0" w:rsidRPr="00BD72B9" w:rsidRDefault="00F925D0" w:rsidP="00F14250">
      <w:pPr>
        <w:spacing w:line="240" w:lineRule="auto"/>
        <w:rPr>
          <w:rFonts w:ascii="Simplified Arabic" w:hAnsi="Simplified Arabic" w:cs="Simplified Arabic"/>
          <w:sz w:val="24"/>
          <w:szCs w:val="24"/>
          <w:u w:val="single"/>
          <w:rtl/>
        </w:rPr>
      </w:pPr>
    </w:p>
    <w:p w14:paraId="10C7EEB3" w14:textId="77777777" w:rsidR="00F925D0" w:rsidRPr="00BD72B9" w:rsidRDefault="00F925D0" w:rsidP="00F14250">
      <w:pPr>
        <w:spacing w:line="240" w:lineRule="auto"/>
        <w:rPr>
          <w:rFonts w:ascii="Simplified Arabic" w:hAnsi="Simplified Arabic" w:cs="Simplified Arabic"/>
          <w:sz w:val="24"/>
          <w:szCs w:val="24"/>
          <w:u w:val="single"/>
          <w:rtl/>
        </w:rPr>
      </w:pPr>
    </w:p>
    <w:p w14:paraId="31DE7DB7" w14:textId="77777777" w:rsidR="00F925D0" w:rsidRPr="00BD72B9" w:rsidRDefault="00F925D0" w:rsidP="00F14250">
      <w:pPr>
        <w:spacing w:line="240" w:lineRule="auto"/>
        <w:rPr>
          <w:rFonts w:ascii="Simplified Arabic" w:hAnsi="Simplified Arabic" w:cs="Simplified Arabic"/>
          <w:sz w:val="24"/>
          <w:szCs w:val="24"/>
          <w:u w:val="single"/>
          <w:rtl/>
        </w:rPr>
      </w:pPr>
    </w:p>
    <w:p w14:paraId="1E5462C4" w14:textId="77777777" w:rsidR="00F925D0" w:rsidRPr="00BD72B9" w:rsidRDefault="00F925D0" w:rsidP="00F14250">
      <w:pPr>
        <w:spacing w:line="240" w:lineRule="auto"/>
        <w:rPr>
          <w:rFonts w:ascii="Simplified Arabic" w:hAnsi="Simplified Arabic" w:cs="Simplified Arabic"/>
          <w:sz w:val="24"/>
          <w:szCs w:val="24"/>
          <w:u w:val="single"/>
          <w:rtl/>
        </w:rPr>
      </w:pPr>
    </w:p>
    <w:p w14:paraId="779E885D" w14:textId="77777777" w:rsidR="00F925D0" w:rsidRPr="00BD72B9" w:rsidRDefault="00F925D0" w:rsidP="00F14250">
      <w:pPr>
        <w:spacing w:line="240" w:lineRule="auto"/>
        <w:rPr>
          <w:rFonts w:ascii="Simplified Arabic" w:hAnsi="Simplified Arabic" w:cs="Simplified Arabic"/>
          <w:sz w:val="24"/>
          <w:szCs w:val="24"/>
          <w:u w:val="single"/>
          <w:rtl/>
        </w:rPr>
      </w:pPr>
    </w:p>
    <w:p w14:paraId="619873C1" w14:textId="77777777" w:rsidR="00F925D0" w:rsidRPr="00BD72B9" w:rsidRDefault="00F925D0" w:rsidP="00F14250">
      <w:pPr>
        <w:spacing w:line="240" w:lineRule="auto"/>
        <w:rPr>
          <w:rFonts w:ascii="Simplified Arabic" w:hAnsi="Simplified Arabic" w:cs="Simplified Arabic"/>
          <w:sz w:val="24"/>
          <w:szCs w:val="24"/>
          <w:u w:val="single"/>
          <w:rtl/>
        </w:rPr>
      </w:pPr>
    </w:p>
    <w:p w14:paraId="3FF9ADBE" w14:textId="77777777" w:rsidR="00F925D0" w:rsidRPr="00BD72B9" w:rsidRDefault="00F925D0" w:rsidP="00F14250">
      <w:pPr>
        <w:spacing w:line="240" w:lineRule="auto"/>
        <w:rPr>
          <w:rFonts w:ascii="Simplified Arabic" w:hAnsi="Simplified Arabic" w:cs="Simplified Arabic"/>
          <w:sz w:val="24"/>
          <w:szCs w:val="24"/>
          <w:u w:val="single"/>
          <w:rtl/>
        </w:rPr>
      </w:pPr>
    </w:p>
    <w:p w14:paraId="2112A7FC" w14:textId="77777777" w:rsidR="00F925D0" w:rsidRPr="00BD72B9" w:rsidRDefault="00F925D0" w:rsidP="00F14250">
      <w:pPr>
        <w:spacing w:line="240" w:lineRule="auto"/>
        <w:rPr>
          <w:rFonts w:ascii="Simplified Arabic" w:hAnsi="Simplified Arabic" w:cs="Simplified Arabic"/>
          <w:sz w:val="24"/>
          <w:szCs w:val="24"/>
          <w:u w:val="single"/>
          <w:rtl/>
        </w:rPr>
      </w:pPr>
    </w:p>
    <w:p w14:paraId="60E1A393" w14:textId="77777777" w:rsidR="00BA7DAD" w:rsidRPr="00BD72B9" w:rsidRDefault="00BA7DAD" w:rsidP="00F14250">
      <w:pPr>
        <w:spacing w:line="240" w:lineRule="auto"/>
        <w:rPr>
          <w:rFonts w:ascii="Simplified Arabic" w:hAnsi="Simplified Arabic" w:cs="Simplified Arabic"/>
          <w:sz w:val="24"/>
          <w:szCs w:val="24"/>
          <w:u w:val="single"/>
        </w:rPr>
      </w:pPr>
    </w:p>
    <w:p w14:paraId="7FA75BBF" w14:textId="77777777" w:rsidR="00A67CA6" w:rsidRPr="00BD72B9" w:rsidRDefault="00A67CA6" w:rsidP="00F14250">
      <w:pPr>
        <w:spacing w:line="240" w:lineRule="auto"/>
        <w:rPr>
          <w:rFonts w:ascii="Simplified Arabic" w:hAnsi="Simplified Arabic" w:cs="Simplified Arabic"/>
          <w:sz w:val="24"/>
          <w:szCs w:val="24"/>
          <w:u w:val="single"/>
        </w:rPr>
      </w:pPr>
    </w:p>
    <w:p w14:paraId="54F8C299" w14:textId="77777777" w:rsidR="00A67CA6" w:rsidRPr="00BD72B9" w:rsidRDefault="00A67CA6" w:rsidP="00F14250">
      <w:pPr>
        <w:spacing w:line="240" w:lineRule="auto"/>
        <w:rPr>
          <w:rFonts w:ascii="Simplified Arabic" w:hAnsi="Simplified Arabic" w:cs="Simplified Arabic"/>
          <w:sz w:val="24"/>
          <w:szCs w:val="24"/>
          <w:u w:val="single"/>
        </w:rPr>
      </w:pPr>
    </w:p>
    <w:p w14:paraId="64EE29DC" w14:textId="77777777" w:rsidR="00A67CA6" w:rsidRPr="00BD72B9" w:rsidRDefault="00A67CA6" w:rsidP="00F14250">
      <w:pPr>
        <w:spacing w:line="240" w:lineRule="auto"/>
        <w:rPr>
          <w:rFonts w:ascii="Simplified Arabic" w:hAnsi="Simplified Arabic" w:cs="Simplified Arabic"/>
          <w:sz w:val="24"/>
          <w:szCs w:val="24"/>
          <w:u w:val="single"/>
        </w:rPr>
      </w:pPr>
    </w:p>
    <w:p w14:paraId="74097223" w14:textId="77777777" w:rsidR="00A67CA6" w:rsidRPr="00BD72B9" w:rsidRDefault="00A67CA6" w:rsidP="00F14250">
      <w:pPr>
        <w:spacing w:line="240" w:lineRule="auto"/>
        <w:rPr>
          <w:rFonts w:ascii="Simplified Arabic" w:hAnsi="Simplified Arabic" w:cs="Simplified Arabic"/>
          <w:sz w:val="24"/>
          <w:szCs w:val="24"/>
          <w:u w:val="single"/>
        </w:rPr>
      </w:pPr>
    </w:p>
    <w:p w14:paraId="3C752219" w14:textId="77777777" w:rsidR="00F925D0" w:rsidRPr="00BD72B9" w:rsidRDefault="00F925D0" w:rsidP="00F14250">
      <w:pPr>
        <w:spacing w:line="240" w:lineRule="auto"/>
        <w:rPr>
          <w:rFonts w:ascii="Simplified Arabic" w:hAnsi="Simplified Arabic" w:cs="Simplified Arabic"/>
          <w:sz w:val="24"/>
          <w:szCs w:val="24"/>
          <w:u w:val="single"/>
          <w:rtl/>
        </w:rPr>
      </w:pPr>
    </w:p>
    <w:p w14:paraId="363260E8" w14:textId="11D32CBD" w:rsidR="00F925D0" w:rsidRPr="00BD72B9" w:rsidRDefault="00F925D0"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مقدمة</w:t>
      </w:r>
    </w:p>
    <w:p w14:paraId="75385BAE" w14:textId="77777777" w:rsidR="002B2F55" w:rsidRPr="00BD72B9" w:rsidRDefault="002B2F55" w:rsidP="002B2F55">
      <w:pPr>
        <w:spacing w:line="240" w:lineRule="auto"/>
        <w:rPr>
          <w:rFonts w:ascii="Simplified Arabic" w:hAnsi="Simplified Arabic" w:cs="Simplified Arabic"/>
          <w:sz w:val="24"/>
          <w:szCs w:val="24"/>
          <w:rtl/>
        </w:rPr>
      </w:pPr>
    </w:p>
    <w:p w14:paraId="3B20C1FA" w14:textId="71EEE79D" w:rsidR="002B2F55" w:rsidRPr="00BD72B9" w:rsidRDefault="002B2F55" w:rsidP="002B2F55">
      <w:pPr>
        <w:spacing w:line="240" w:lineRule="auto"/>
        <w:rPr>
          <w:rFonts w:ascii="Simplified Arabic" w:hAnsi="Simplified Arabic" w:cs="Simplified Arabic"/>
          <w:sz w:val="24"/>
          <w:szCs w:val="24"/>
          <w:rtl/>
        </w:rPr>
      </w:pPr>
      <w:r w:rsidRPr="002B2F55">
        <w:rPr>
          <w:rFonts w:ascii="Simplified Arabic" w:hAnsi="Simplified Arabic" w:cs="Simplified Arabic"/>
          <w:sz w:val="24"/>
          <w:szCs w:val="24"/>
          <w:rtl/>
        </w:rPr>
        <w:t>في ظل التطورات السريعة التي تشهدها المملكة العربية السعودية في مجال التحول الرقمي واعتماد التقنيات الناشئة، أُجريت دراسة بعنوان "تأثير التقنيات الناشئة على نماذج الأعمال في المملكة العربية السعودية: دراسة حالة في القطاع المالي". أعد هذه الدراسة الدكتور عبد الرحمن الفقيه، أستاذ الاقتصاد الرقمي في جامعة الملك سعود، والدكتورة نورة العبدلي، خبيرة في مجال الابتكار وريادة الأعمال في جامعة الأمير سلطان</w:t>
      </w:r>
      <w:r w:rsidRPr="002B2F55">
        <w:rPr>
          <w:rFonts w:ascii="Simplified Arabic" w:hAnsi="Simplified Arabic" w:cs="Simplified Arabic"/>
          <w:sz w:val="24"/>
          <w:szCs w:val="24"/>
        </w:rPr>
        <w:t>.</w:t>
      </w:r>
    </w:p>
    <w:p w14:paraId="4F3B867F" w14:textId="77777777" w:rsidR="002B2F55" w:rsidRPr="002B2F55" w:rsidRDefault="002B2F55" w:rsidP="002B2F55">
      <w:pPr>
        <w:spacing w:line="240" w:lineRule="auto"/>
        <w:rPr>
          <w:rFonts w:ascii="Simplified Arabic" w:hAnsi="Simplified Arabic" w:cs="Simplified Arabic"/>
          <w:sz w:val="24"/>
          <w:szCs w:val="24"/>
        </w:rPr>
      </w:pPr>
    </w:p>
    <w:p w14:paraId="72BE754D" w14:textId="77777777" w:rsidR="002B2F55" w:rsidRPr="00BD72B9" w:rsidRDefault="002B2F55" w:rsidP="002B2F55">
      <w:pPr>
        <w:spacing w:line="240" w:lineRule="auto"/>
        <w:rPr>
          <w:rFonts w:ascii="Simplified Arabic" w:hAnsi="Simplified Arabic" w:cs="Simplified Arabic"/>
          <w:sz w:val="24"/>
          <w:szCs w:val="24"/>
          <w:rtl/>
        </w:rPr>
      </w:pPr>
      <w:r w:rsidRPr="002B2F55">
        <w:rPr>
          <w:rFonts w:ascii="Simplified Arabic" w:hAnsi="Simplified Arabic" w:cs="Simplified Arabic"/>
          <w:sz w:val="24"/>
          <w:szCs w:val="24"/>
          <w:rtl/>
        </w:rPr>
        <w:t>مقدمة الدراسة</w:t>
      </w:r>
      <w:r w:rsidRPr="002B2F55">
        <w:rPr>
          <w:rFonts w:ascii="Simplified Arabic" w:hAnsi="Simplified Arabic" w:cs="Simplified Arabic"/>
          <w:sz w:val="24"/>
          <w:szCs w:val="24"/>
        </w:rPr>
        <w:t xml:space="preserve">: </w:t>
      </w:r>
      <w:r w:rsidRPr="002B2F55">
        <w:rPr>
          <w:rFonts w:ascii="Simplified Arabic" w:hAnsi="Simplified Arabic" w:cs="Simplified Arabic"/>
          <w:sz w:val="24"/>
          <w:szCs w:val="24"/>
          <w:rtl/>
        </w:rPr>
        <w:t>تهدف هذه الدراسة إلى استكشاف كيفية تأثير التقنيات الناشئة، مثل الذكاء الاصطناعي وتقنية البلوك تشين، على نماذج الأعمال في القطاع المالي السعودي. تركز الدراسة على تحليل التغيرات التي أحدثتها هذه التقنيات في العمليات المالية، وتقييم مدى استعداد المؤسسات المالية لتبني هذه الابتكارات</w:t>
      </w:r>
      <w:r w:rsidRPr="002B2F55">
        <w:rPr>
          <w:rFonts w:ascii="Simplified Arabic" w:hAnsi="Simplified Arabic" w:cs="Simplified Arabic"/>
          <w:sz w:val="24"/>
          <w:szCs w:val="24"/>
        </w:rPr>
        <w:t>.</w:t>
      </w:r>
    </w:p>
    <w:p w14:paraId="5141EDBA" w14:textId="77777777" w:rsidR="002B2F55" w:rsidRPr="002B2F55" w:rsidRDefault="002B2F55" w:rsidP="002B2F55">
      <w:pPr>
        <w:spacing w:line="240" w:lineRule="auto"/>
        <w:rPr>
          <w:rFonts w:ascii="Simplified Arabic" w:hAnsi="Simplified Arabic" w:cs="Simplified Arabic"/>
          <w:sz w:val="24"/>
          <w:szCs w:val="24"/>
        </w:rPr>
      </w:pPr>
    </w:p>
    <w:p w14:paraId="0FA6F0E1" w14:textId="77777777" w:rsidR="002B2F55" w:rsidRPr="00BD72B9" w:rsidRDefault="002B2F55" w:rsidP="002B2F55">
      <w:pPr>
        <w:spacing w:line="240" w:lineRule="auto"/>
        <w:rPr>
          <w:rFonts w:ascii="Simplified Arabic" w:hAnsi="Simplified Arabic" w:cs="Simplified Arabic"/>
          <w:sz w:val="24"/>
          <w:szCs w:val="24"/>
          <w:rtl/>
        </w:rPr>
      </w:pPr>
      <w:r w:rsidRPr="002B2F55">
        <w:rPr>
          <w:rFonts w:ascii="Simplified Arabic" w:hAnsi="Simplified Arabic" w:cs="Simplified Arabic"/>
          <w:sz w:val="24"/>
          <w:szCs w:val="24"/>
          <w:rtl/>
        </w:rPr>
        <w:t>منهجية البحث</w:t>
      </w:r>
      <w:r w:rsidRPr="002B2F55">
        <w:rPr>
          <w:rFonts w:ascii="Simplified Arabic" w:hAnsi="Simplified Arabic" w:cs="Simplified Arabic"/>
          <w:sz w:val="24"/>
          <w:szCs w:val="24"/>
        </w:rPr>
        <w:t xml:space="preserve">: </w:t>
      </w:r>
      <w:r w:rsidRPr="002B2F55">
        <w:rPr>
          <w:rFonts w:ascii="Simplified Arabic" w:hAnsi="Simplified Arabic" w:cs="Simplified Arabic"/>
          <w:sz w:val="24"/>
          <w:szCs w:val="24"/>
          <w:rtl/>
        </w:rPr>
        <w:t>اعتمد الباحثان على منهجية دراسة الحالة، حيث تم اختيار عدد من المؤسسات المالية الرائدة في المملكة كعينة للدراسة. تم جمع البيانات من خلال المقابلات مع المسؤولين التنفيذيين، وتحليل الوثائق الرسمية، بالإضافة إلى استبيانات موجهة للموظفين والعملاء</w:t>
      </w:r>
      <w:r w:rsidRPr="002B2F55">
        <w:rPr>
          <w:rFonts w:ascii="Simplified Arabic" w:hAnsi="Simplified Arabic" w:cs="Simplified Arabic"/>
          <w:sz w:val="24"/>
          <w:szCs w:val="24"/>
        </w:rPr>
        <w:t>.</w:t>
      </w:r>
    </w:p>
    <w:p w14:paraId="50E02EE4" w14:textId="77777777" w:rsidR="002B2F55" w:rsidRPr="002B2F55" w:rsidRDefault="002B2F55" w:rsidP="002B2F55">
      <w:pPr>
        <w:spacing w:line="240" w:lineRule="auto"/>
        <w:rPr>
          <w:rFonts w:ascii="Simplified Arabic" w:hAnsi="Simplified Arabic" w:cs="Simplified Arabic"/>
          <w:sz w:val="24"/>
          <w:szCs w:val="24"/>
        </w:rPr>
      </w:pPr>
    </w:p>
    <w:p w14:paraId="12739C6A" w14:textId="77777777" w:rsidR="002B2F55" w:rsidRPr="00BD72B9" w:rsidRDefault="002B2F55" w:rsidP="002B2F55">
      <w:pPr>
        <w:spacing w:line="240" w:lineRule="auto"/>
        <w:rPr>
          <w:rFonts w:ascii="Simplified Arabic" w:hAnsi="Simplified Arabic" w:cs="Simplified Arabic"/>
          <w:sz w:val="24"/>
          <w:szCs w:val="24"/>
          <w:rtl/>
        </w:rPr>
      </w:pPr>
      <w:r w:rsidRPr="002B2F55">
        <w:rPr>
          <w:rFonts w:ascii="Simplified Arabic" w:hAnsi="Simplified Arabic" w:cs="Simplified Arabic"/>
          <w:sz w:val="24"/>
          <w:szCs w:val="24"/>
          <w:rtl/>
        </w:rPr>
        <w:t>نتائج الدراسة</w:t>
      </w:r>
      <w:r w:rsidRPr="002B2F55">
        <w:rPr>
          <w:rFonts w:ascii="Simplified Arabic" w:hAnsi="Simplified Arabic" w:cs="Simplified Arabic"/>
          <w:sz w:val="24"/>
          <w:szCs w:val="24"/>
        </w:rPr>
        <w:t xml:space="preserve">: </w:t>
      </w:r>
      <w:r w:rsidRPr="002B2F55">
        <w:rPr>
          <w:rFonts w:ascii="Simplified Arabic" w:hAnsi="Simplified Arabic" w:cs="Simplified Arabic"/>
          <w:sz w:val="24"/>
          <w:szCs w:val="24"/>
          <w:rtl/>
        </w:rPr>
        <w:t>أظهرت النتائج أن التقنيات الناشئة أسهمت بشكل كبير في تحسين الكفاءة التشغيلية للمؤسسات المالية، وتقليل التكاليف، وتعزيز تجربة العملاء. على سبيل المثال، ساعد الذكاء الاصطناعي في أتمتة العمليات الروتينية، مما أدى إلى تسريع المعاملات وتقليل الأخطاء البشرية. كما أن تقنية البلوك تشين عززت من شفافية وأمان المعاملات المالية</w:t>
      </w:r>
      <w:r w:rsidRPr="002B2F55">
        <w:rPr>
          <w:rFonts w:ascii="Simplified Arabic" w:hAnsi="Simplified Arabic" w:cs="Simplified Arabic"/>
          <w:sz w:val="24"/>
          <w:szCs w:val="24"/>
        </w:rPr>
        <w:t>.</w:t>
      </w:r>
    </w:p>
    <w:p w14:paraId="4D1CFDA4" w14:textId="77777777" w:rsidR="002B2F55" w:rsidRPr="002B2F55" w:rsidRDefault="002B2F55" w:rsidP="002B2F55">
      <w:pPr>
        <w:spacing w:line="240" w:lineRule="auto"/>
        <w:rPr>
          <w:rFonts w:ascii="Simplified Arabic" w:hAnsi="Simplified Arabic" w:cs="Simplified Arabic"/>
          <w:sz w:val="24"/>
          <w:szCs w:val="24"/>
        </w:rPr>
      </w:pPr>
    </w:p>
    <w:p w14:paraId="78445C94" w14:textId="77777777" w:rsidR="002B2F55" w:rsidRPr="00BD72B9" w:rsidRDefault="002B2F55" w:rsidP="002B2F55">
      <w:pPr>
        <w:spacing w:line="240" w:lineRule="auto"/>
        <w:rPr>
          <w:rFonts w:ascii="Simplified Arabic" w:hAnsi="Simplified Arabic" w:cs="Simplified Arabic"/>
          <w:sz w:val="24"/>
          <w:szCs w:val="24"/>
          <w:rtl/>
        </w:rPr>
      </w:pPr>
      <w:r w:rsidRPr="002B2F55">
        <w:rPr>
          <w:rFonts w:ascii="Simplified Arabic" w:hAnsi="Simplified Arabic" w:cs="Simplified Arabic"/>
          <w:sz w:val="24"/>
          <w:szCs w:val="24"/>
          <w:rtl/>
        </w:rPr>
        <w:t>التوصيات</w:t>
      </w:r>
      <w:r w:rsidRPr="002B2F55">
        <w:rPr>
          <w:rFonts w:ascii="Simplified Arabic" w:hAnsi="Simplified Arabic" w:cs="Simplified Arabic"/>
          <w:sz w:val="24"/>
          <w:szCs w:val="24"/>
        </w:rPr>
        <w:t xml:space="preserve">: </w:t>
      </w:r>
      <w:r w:rsidRPr="002B2F55">
        <w:rPr>
          <w:rFonts w:ascii="Simplified Arabic" w:hAnsi="Simplified Arabic" w:cs="Simplified Arabic"/>
          <w:sz w:val="24"/>
          <w:szCs w:val="24"/>
          <w:rtl/>
        </w:rPr>
        <w:t>أوصت الدراسة بضرورة تعزيز الاستثمار في التقنيات الناشئة وتطوير البنية التحتية الرقمية. كما أكدت على أهمية تدريب الكوادر البشرية وتأهيلها للتعامل مع هذه التقنيات، بالإضافة إلى تحديث الأطر التنظيمية لتسهيل تبني الابتكارات في القطاع المالي</w:t>
      </w:r>
      <w:r w:rsidRPr="002B2F55">
        <w:rPr>
          <w:rFonts w:ascii="Simplified Arabic" w:hAnsi="Simplified Arabic" w:cs="Simplified Arabic"/>
          <w:sz w:val="24"/>
          <w:szCs w:val="24"/>
        </w:rPr>
        <w:t>.</w:t>
      </w:r>
    </w:p>
    <w:p w14:paraId="3D26E4C2" w14:textId="77777777" w:rsidR="002B2F55" w:rsidRPr="002B2F55" w:rsidRDefault="002B2F55" w:rsidP="002B2F55">
      <w:pPr>
        <w:spacing w:line="240" w:lineRule="auto"/>
        <w:rPr>
          <w:rFonts w:ascii="Simplified Arabic" w:hAnsi="Simplified Arabic" w:cs="Simplified Arabic"/>
          <w:sz w:val="24"/>
          <w:szCs w:val="24"/>
        </w:rPr>
      </w:pPr>
    </w:p>
    <w:p w14:paraId="71A0A44E" w14:textId="77777777" w:rsidR="002B2F55" w:rsidRPr="00BD72B9" w:rsidRDefault="002B2F55" w:rsidP="002B2F55">
      <w:pPr>
        <w:spacing w:line="240" w:lineRule="auto"/>
        <w:rPr>
          <w:rFonts w:ascii="Simplified Arabic" w:hAnsi="Simplified Arabic" w:cs="Simplified Arabic"/>
          <w:sz w:val="24"/>
          <w:szCs w:val="24"/>
          <w:rtl/>
        </w:rPr>
      </w:pPr>
      <w:r w:rsidRPr="002B2F55">
        <w:rPr>
          <w:rFonts w:ascii="Simplified Arabic" w:hAnsi="Simplified Arabic" w:cs="Simplified Arabic"/>
          <w:sz w:val="24"/>
          <w:szCs w:val="24"/>
          <w:rtl/>
        </w:rPr>
        <w:t>تُعد هذه الدراسة مرجعًا مهمًا لفهم تأثير التقنيات الناشئة على نماذج الأعمال في المملكة، وتقدم رؤى قيمة للمؤسسات المالية الساعية إلى التحول الرقمي وتعزيز تنافسيتها في السوق</w:t>
      </w:r>
      <w:r w:rsidRPr="002B2F55">
        <w:rPr>
          <w:rFonts w:ascii="Simplified Arabic" w:hAnsi="Simplified Arabic" w:cs="Simplified Arabic"/>
          <w:sz w:val="24"/>
          <w:szCs w:val="24"/>
        </w:rPr>
        <w:t>.</w:t>
      </w:r>
    </w:p>
    <w:p w14:paraId="05A95296" w14:textId="77777777" w:rsidR="002B2F55" w:rsidRPr="00BD72B9" w:rsidRDefault="002B2F55" w:rsidP="002B2F55">
      <w:pPr>
        <w:spacing w:line="240" w:lineRule="auto"/>
        <w:rPr>
          <w:rFonts w:ascii="Simplified Arabic" w:hAnsi="Simplified Arabic" w:cs="Simplified Arabic"/>
          <w:sz w:val="24"/>
          <w:szCs w:val="24"/>
          <w:rtl/>
        </w:rPr>
      </w:pPr>
    </w:p>
    <w:p w14:paraId="53E5D6F3" w14:textId="77777777" w:rsidR="002B2F55" w:rsidRPr="002B2F55" w:rsidRDefault="002B2F55" w:rsidP="002B2F55">
      <w:pPr>
        <w:spacing w:line="240" w:lineRule="auto"/>
        <w:rPr>
          <w:rFonts w:ascii="Simplified Arabic" w:hAnsi="Simplified Arabic" w:cs="Simplified Arabic"/>
          <w:sz w:val="24"/>
          <w:szCs w:val="24"/>
        </w:rPr>
      </w:pPr>
    </w:p>
    <w:p w14:paraId="51CEBCE6" w14:textId="521EE857" w:rsidR="00F925D0" w:rsidRPr="00BD72B9" w:rsidRDefault="000F3B7F"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و</w:t>
      </w:r>
      <w:r w:rsidR="007C193F" w:rsidRPr="00BD72B9">
        <w:rPr>
          <w:rFonts w:ascii="Simplified Arabic" w:hAnsi="Simplified Arabic" w:cs="Simplified Arabic"/>
          <w:sz w:val="24"/>
          <w:szCs w:val="24"/>
          <w:rtl/>
        </w:rPr>
        <w:t>مع التطور السريع في مجال التقنيات الناشئة مثل الذكاء الاصطناعي، البلوك تشين، إنترنت الأشياء، والبيانات الضخمة، أصبحت هذه التقنيات عوامل محورية في تشكيل نماذج الأعمال الحديثة في المملكة العربية السعودية. كم تسعى المملكة من خلال رؤية السعودية 2030 إلى تعزيز التحول الرقمي واعتماد التقنيات الناشئة في مختلف القطاعات</w:t>
      </w:r>
    </w:p>
    <w:p w14:paraId="4926E2D6" w14:textId="337417B2" w:rsidR="00A67CA6" w:rsidRPr="00BD72B9" w:rsidRDefault="002B2F55" w:rsidP="00F14250">
      <w:pPr>
        <w:spacing w:line="240" w:lineRule="auto"/>
        <w:rPr>
          <w:rFonts w:ascii="Simplified Arabic" w:hAnsi="Simplified Arabic" w:cs="Simplified Arabic"/>
          <w:sz w:val="24"/>
          <w:szCs w:val="24"/>
          <w:rtl/>
        </w:rPr>
      </w:pPr>
      <w:r w:rsidRPr="00BD72B9">
        <w:rPr>
          <w:rFonts w:ascii="Simplified Arabic" w:hAnsi="Simplified Arabic" w:cs="Simplified Arabic" w:hint="cs"/>
          <w:sz w:val="24"/>
          <w:szCs w:val="24"/>
          <w:rtl/>
        </w:rPr>
        <w:t>\</w:t>
      </w:r>
    </w:p>
    <w:p w14:paraId="7FCB4CB9" w14:textId="77777777" w:rsidR="000F3B7F" w:rsidRPr="00BD72B9" w:rsidRDefault="000F3B7F" w:rsidP="00F14250">
      <w:pPr>
        <w:spacing w:line="240" w:lineRule="auto"/>
        <w:rPr>
          <w:rFonts w:ascii="Simplified Arabic" w:hAnsi="Simplified Arabic" w:cs="Simplified Arabic"/>
          <w:sz w:val="24"/>
          <w:szCs w:val="24"/>
          <w:rtl/>
        </w:rPr>
      </w:pPr>
    </w:p>
    <w:p w14:paraId="364A1FAB" w14:textId="37CD9A8F" w:rsidR="007C193F" w:rsidRPr="00BD72B9" w:rsidRDefault="007C193F"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 xml:space="preserve">تهدف هذه الدراسة السابقة إلى استكشاف نماذج الأعمال الجديدة التي ظهرت مع استخدام التقنيات الناشئة، وكيف تساهم في تحسين الأداء </w:t>
      </w:r>
      <w:r w:rsidR="002B2F55" w:rsidRPr="00BD72B9">
        <w:rPr>
          <w:rFonts w:ascii="Simplified Arabic" w:hAnsi="Simplified Arabic" w:cs="Simplified Arabic" w:hint="cs"/>
          <w:sz w:val="24"/>
          <w:szCs w:val="24"/>
          <w:rtl/>
        </w:rPr>
        <w:t>المصرفي</w:t>
      </w:r>
      <w:r w:rsidRPr="00BD72B9">
        <w:rPr>
          <w:rFonts w:ascii="Simplified Arabic" w:hAnsi="Simplified Arabic" w:cs="Simplified Arabic"/>
          <w:sz w:val="24"/>
          <w:szCs w:val="24"/>
          <w:rtl/>
        </w:rPr>
        <w:t xml:space="preserve"> والشركات وتقديم قيمة جديدة في السوق السعودي. كما ركزت الدراسة على كيفية تبني الجهات الحكومية السعودية للتقنيات الناشئة، مثل الذكاء الاصطناعي، وإنترنت الأشياء</w:t>
      </w:r>
    </w:p>
    <w:p w14:paraId="760D4F72" w14:textId="0DAE4738" w:rsidR="000F3B7F" w:rsidRPr="00BD72B9" w:rsidRDefault="002B2F55" w:rsidP="002B2F55">
      <w:pPr>
        <w:spacing w:line="240" w:lineRule="auto"/>
        <w:rPr>
          <w:rFonts w:ascii="Simplified Arabic" w:hAnsi="Simplified Arabic" w:cs="Simplified Arabic"/>
          <w:sz w:val="24"/>
          <w:szCs w:val="24"/>
          <w:rtl/>
        </w:rPr>
      </w:pPr>
      <w:r w:rsidRPr="00BD72B9">
        <w:rPr>
          <w:rFonts w:ascii="Simplified Arabic" w:hAnsi="Simplified Arabic" w:cs="Simplified Arabic" w:hint="cs"/>
          <w:sz w:val="24"/>
          <w:szCs w:val="24"/>
          <w:rtl/>
        </w:rPr>
        <w:t xml:space="preserve">كما </w:t>
      </w:r>
      <w:r w:rsidRPr="00BD72B9">
        <w:rPr>
          <w:rFonts w:ascii="Simplified Arabic" w:hAnsi="Simplified Arabic" w:cs="Simplified Arabic"/>
          <w:sz w:val="24"/>
          <w:szCs w:val="24"/>
          <w:rtl/>
        </w:rPr>
        <w:t>تسعى هذه الأهداف إلى تقديم رؤية شاملة حول أهمية التقنيات الناشئة لنماذج الأعمال في القطاع المالي السعودي، وتحديد السبل لتحقيق التحول الرقمي بما يساهم في تعزيز التنافسية والابتكار في القطاع</w:t>
      </w:r>
    </w:p>
    <w:p w14:paraId="08EA9A13" w14:textId="66E9067D" w:rsidR="007C193F" w:rsidRPr="00BD72B9" w:rsidRDefault="007C193F"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اهداف الدراسة السابقة:</w:t>
      </w:r>
    </w:p>
    <w:p w14:paraId="2D8DBE3B" w14:textId="5A853E3B" w:rsidR="007C193F" w:rsidRPr="00BD72B9" w:rsidRDefault="007C193F"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1.تحليل نماذج الأعمال التي تبنتها الشركات في المملكة اعتمادًا على التقنيات الناشئة</w:t>
      </w:r>
      <w:r w:rsidRPr="00BD72B9">
        <w:rPr>
          <w:rFonts w:ascii="Simplified Arabic" w:hAnsi="Simplified Arabic" w:cs="Simplified Arabic"/>
          <w:sz w:val="24"/>
          <w:szCs w:val="24"/>
        </w:rPr>
        <w:t>.</w:t>
      </w:r>
    </w:p>
    <w:p w14:paraId="31C7B759" w14:textId="7C1DC237" w:rsidR="007C193F" w:rsidRPr="00BD72B9" w:rsidRDefault="007C193F"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2.دراسة تأثير التحول الرقمي على تحسين الإنتاجية وزيادة الكفاءة التشغيلية للشركات السعودية</w:t>
      </w:r>
      <w:r w:rsidRPr="00BD72B9">
        <w:rPr>
          <w:rFonts w:ascii="Simplified Arabic" w:hAnsi="Simplified Arabic" w:cs="Simplified Arabic"/>
          <w:sz w:val="24"/>
          <w:szCs w:val="24"/>
        </w:rPr>
        <w:t>.</w:t>
      </w:r>
    </w:p>
    <w:p w14:paraId="24CE5691" w14:textId="25110D6F" w:rsidR="00F925D0" w:rsidRPr="00BD72B9" w:rsidRDefault="007C193F"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3.</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تقييم العوائق والتحديات التي تواجه الشركات في تبني التقنيات الناشئة في نماذج أعمالها</w:t>
      </w:r>
      <w:r w:rsidRPr="00BD72B9">
        <w:rPr>
          <w:rFonts w:ascii="Simplified Arabic" w:hAnsi="Simplified Arabic" w:cs="Simplified Arabic"/>
          <w:sz w:val="24"/>
          <w:szCs w:val="24"/>
        </w:rPr>
        <w:t>.</w:t>
      </w:r>
    </w:p>
    <w:p w14:paraId="7779DC3E" w14:textId="36F21852" w:rsidR="002B2F55" w:rsidRPr="002B2F55" w:rsidRDefault="002B2F55" w:rsidP="002B2F55">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 xml:space="preserve">4. </w:t>
      </w:r>
      <w:r w:rsidRPr="002B2F55">
        <w:rPr>
          <w:rFonts w:ascii="Simplified Arabic" w:hAnsi="Simplified Arabic" w:cs="Simplified Arabic"/>
          <w:sz w:val="24"/>
          <w:szCs w:val="24"/>
          <w:rtl/>
        </w:rPr>
        <w:t>تحليل تأثير التقنيات الناشئة على نماذج الأعمال في القطاع المالي السعودي</w:t>
      </w:r>
      <w:r w:rsidRPr="002B2F55">
        <w:rPr>
          <w:rFonts w:ascii="Simplified Arabic" w:hAnsi="Simplified Arabic" w:cs="Simplified Arabic"/>
          <w:sz w:val="24"/>
          <w:szCs w:val="24"/>
        </w:rPr>
        <w:t>:</w:t>
      </w:r>
    </w:p>
    <w:p w14:paraId="19033FF2" w14:textId="77777777" w:rsidR="002B2F55" w:rsidRPr="002B2F55" w:rsidRDefault="002B2F55" w:rsidP="002B2F55">
      <w:pPr>
        <w:numPr>
          <w:ilvl w:val="0"/>
          <w:numId w:val="61"/>
        </w:numPr>
        <w:spacing w:line="240" w:lineRule="auto"/>
        <w:rPr>
          <w:rFonts w:ascii="Simplified Arabic" w:hAnsi="Simplified Arabic" w:cs="Simplified Arabic"/>
          <w:sz w:val="24"/>
          <w:szCs w:val="24"/>
        </w:rPr>
      </w:pPr>
      <w:r w:rsidRPr="002B2F55">
        <w:rPr>
          <w:rFonts w:ascii="Simplified Arabic" w:hAnsi="Simplified Arabic" w:cs="Simplified Arabic"/>
          <w:sz w:val="24"/>
          <w:szCs w:val="24"/>
          <w:rtl/>
        </w:rPr>
        <w:t>تهدف الدراسة إلى فهم كيفية تأثير التقنيات الناشئة مثل الذكاء الاصطناعي والبلوك تشين على عمليات المؤسسات المالية ونماذج الأعمال التقليدية</w:t>
      </w:r>
      <w:r w:rsidRPr="002B2F55">
        <w:rPr>
          <w:rFonts w:ascii="Simplified Arabic" w:hAnsi="Simplified Arabic" w:cs="Simplified Arabic"/>
          <w:sz w:val="24"/>
          <w:szCs w:val="24"/>
        </w:rPr>
        <w:t>.</w:t>
      </w:r>
    </w:p>
    <w:p w14:paraId="2CB8DF7D" w14:textId="510840A5" w:rsidR="002B2F55" w:rsidRPr="00BD72B9" w:rsidRDefault="002B2F55" w:rsidP="002B2F55">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 xml:space="preserve">5. </w:t>
      </w:r>
      <w:r w:rsidRPr="00BD72B9">
        <w:rPr>
          <w:rFonts w:ascii="Simplified Arabic" w:hAnsi="Simplified Arabic" w:cs="Simplified Arabic"/>
          <w:sz w:val="24"/>
          <w:szCs w:val="24"/>
          <w:rtl/>
        </w:rPr>
        <w:t>تقييم كفاءة وفعالية المؤسسات المالية في تبني التقنيات الناشئة</w:t>
      </w:r>
      <w:r w:rsidRPr="00BD72B9">
        <w:rPr>
          <w:rFonts w:ascii="Simplified Arabic" w:hAnsi="Simplified Arabic" w:cs="Simplified Arabic"/>
          <w:sz w:val="24"/>
          <w:szCs w:val="24"/>
        </w:rPr>
        <w:t>:</w:t>
      </w:r>
    </w:p>
    <w:p w14:paraId="4B627735" w14:textId="77777777" w:rsidR="002B2F55" w:rsidRPr="002B2F55" w:rsidRDefault="002B2F55" w:rsidP="002B2F55">
      <w:pPr>
        <w:numPr>
          <w:ilvl w:val="0"/>
          <w:numId w:val="62"/>
        </w:numPr>
        <w:spacing w:line="240" w:lineRule="auto"/>
        <w:rPr>
          <w:rFonts w:ascii="Simplified Arabic" w:hAnsi="Simplified Arabic" w:cs="Simplified Arabic"/>
          <w:sz w:val="24"/>
          <w:szCs w:val="24"/>
        </w:rPr>
      </w:pPr>
      <w:r w:rsidRPr="002B2F55">
        <w:rPr>
          <w:rFonts w:ascii="Simplified Arabic" w:hAnsi="Simplified Arabic" w:cs="Simplified Arabic"/>
          <w:sz w:val="24"/>
          <w:szCs w:val="24"/>
          <w:rtl/>
        </w:rPr>
        <w:t>دراسة مدى استعداد المؤسسات المالية في المملكة لتطبيق التقنيات الحديثة واستكشاف الفوائد التي تحققها من حيث الكفاءة التشغيلية، تقليل التكاليف، وتحسين تجربة العملاء</w:t>
      </w:r>
      <w:r w:rsidRPr="002B2F55">
        <w:rPr>
          <w:rFonts w:ascii="Simplified Arabic" w:hAnsi="Simplified Arabic" w:cs="Simplified Arabic"/>
          <w:sz w:val="24"/>
          <w:szCs w:val="24"/>
        </w:rPr>
        <w:t>.</w:t>
      </w:r>
    </w:p>
    <w:p w14:paraId="1B83F9F5" w14:textId="48A2FF8B" w:rsidR="002B2F55" w:rsidRPr="00BD72B9" w:rsidRDefault="002B2F55" w:rsidP="002B2F55">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6.</w:t>
      </w:r>
      <w:r w:rsidRPr="00BD72B9">
        <w:rPr>
          <w:rFonts w:ascii="Simplified Arabic" w:hAnsi="Simplified Arabic" w:cs="Simplified Arabic"/>
          <w:sz w:val="24"/>
          <w:szCs w:val="24"/>
          <w:rtl/>
        </w:rPr>
        <w:t>تحديد العوامل التي تعزز أو تعيق تبني التقنيات الناشئة في القطاع المالي</w:t>
      </w:r>
      <w:r w:rsidRPr="00BD72B9">
        <w:rPr>
          <w:rFonts w:ascii="Simplified Arabic" w:hAnsi="Simplified Arabic" w:cs="Simplified Arabic"/>
          <w:sz w:val="24"/>
          <w:szCs w:val="24"/>
        </w:rPr>
        <w:t>:</w:t>
      </w:r>
    </w:p>
    <w:p w14:paraId="3118ED58" w14:textId="77777777" w:rsidR="002B2F55" w:rsidRPr="002B2F55" w:rsidRDefault="002B2F55" w:rsidP="002B2F55">
      <w:pPr>
        <w:numPr>
          <w:ilvl w:val="0"/>
          <w:numId w:val="63"/>
        </w:numPr>
        <w:spacing w:line="240" w:lineRule="auto"/>
        <w:rPr>
          <w:rFonts w:ascii="Simplified Arabic" w:hAnsi="Simplified Arabic" w:cs="Simplified Arabic"/>
          <w:sz w:val="24"/>
          <w:szCs w:val="24"/>
        </w:rPr>
      </w:pPr>
      <w:r w:rsidRPr="002B2F55">
        <w:rPr>
          <w:rFonts w:ascii="Simplified Arabic" w:hAnsi="Simplified Arabic" w:cs="Simplified Arabic"/>
          <w:sz w:val="24"/>
          <w:szCs w:val="24"/>
          <w:rtl/>
        </w:rPr>
        <w:t>تهدف الدراسة إلى تحديد العوامل المحفزة والمُعيقة، بما في ذلك التحديات القانونية والتنظيمية، التي تؤثر على مدى نجاح تطبيق التقنيات الناشئة في المؤسسات المالية</w:t>
      </w:r>
      <w:r w:rsidRPr="002B2F55">
        <w:rPr>
          <w:rFonts w:ascii="Simplified Arabic" w:hAnsi="Simplified Arabic" w:cs="Simplified Arabic"/>
          <w:sz w:val="24"/>
          <w:szCs w:val="24"/>
        </w:rPr>
        <w:t>.</w:t>
      </w:r>
    </w:p>
    <w:p w14:paraId="24560B6F" w14:textId="4EC77089" w:rsidR="002B2F55" w:rsidRPr="002B2F55" w:rsidRDefault="002B2F55" w:rsidP="002B2F55">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7.</w:t>
      </w:r>
      <w:r w:rsidRPr="002B2F55">
        <w:rPr>
          <w:rFonts w:ascii="Simplified Arabic" w:hAnsi="Simplified Arabic" w:cs="Simplified Arabic"/>
          <w:sz w:val="24"/>
          <w:szCs w:val="24"/>
          <w:rtl/>
        </w:rPr>
        <w:t>تحليل تأثير التقنيات الناشئة على رضا العملاء وجودة الخدمات المالية</w:t>
      </w:r>
      <w:r w:rsidRPr="002B2F55">
        <w:rPr>
          <w:rFonts w:ascii="Simplified Arabic" w:hAnsi="Simplified Arabic" w:cs="Simplified Arabic"/>
          <w:sz w:val="24"/>
          <w:szCs w:val="24"/>
        </w:rPr>
        <w:t>:</w:t>
      </w:r>
    </w:p>
    <w:p w14:paraId="14015939" w14:textId="77777777" w:rsidR="002B2F55" w:rsidRPr="002B2F55" w:rsidRDefault="002B2F55" w:rsidP="002B2F55">
      <w:pPr>
        <w:numPr>
          <w:ilvl w:val="0"/>
          <w:numId w:val="64"/>
        </w:numPr>
        <w:spacing w:line="240" w:lineRule="auto"/>
        <w:rPr>
          <w:rFonts w:ascii="Simplified Arabic" w:hAnsi="Simplified Arabic" w:cs="Simplified Arabic"/>
          <w:sz w:val="24"/>
          <w:szCs w:val="24"/>
        </w:rPr>
      </w:pPr>
      <w:r w:rsidRPr="002B2F55">
        <w:rPr>
          <w:rFonts w:ascii="Simplified Arabic" w:hAnsi="Simplified Arabic" w:cs="Simplified Arabic"/>
          <w:sz w:val="24"/>
          <w:szCs w:val="24"/>
          <w:rtl/>
        </w:rPr>
        <w:t>دراسة كيف تؤثر التقنيات الحديثة على تحسين جودة الخدمات المالية المقدمة للعملاء وزيادة رضاهم وولائهم</w:t>
      </w:r>
      <w:r w:rsidRPr="002B2F55">
        <w:rPr>
          <w:rFonts w:ascii="Simplified Arabic" w:hAnsi="Simplified Arabic" w:cs="Simplified Arabic"/>
          <w:sz w:val="24"/>
          <w:szCs w:val="24"/>
        </w:rPr>
        <w:t>.</w:t>
      </w:r>
    </w:p>
    <w:p w14:paraId="12C8A684" w14:textId="16865617" w:rsidR="002B2F55" w:rsidRPr="002B2F55" w:rsidRDefault="002B2F55" w:rsidP="002B2F55">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8.</w:t>
      </w:r>
      <w:r w:rsidRPr="002B2F55">
        <w:rPr>
          <w:rFonts w:ascii="Simplified Arabic" w:hAnsi="Simplified Arabic" w:cs="Simplified Arabic"/>
          <w:sz w:val="24"/>
          <w:szCs w:val="24"/>
          <w:rtl/>
        </w:rPr>
        <w:t>تقديم توصيات لتعزيز استخدام التقنيات الناشئة في القطاع المالي</w:t>
      </w:r>
      <w:r w:rsidRPr="002B2F55">
        <w:rPr>
          <w:rFonts w:ascii="Simplified Arabic" w:hAnsi="Simplified Arabic" w:cs="Simplified Arabic"/>
          <w:sz w:val="24"/>
          <w:szCs w:val="24"/>
        </w:rPr>
        <w:t>:</w:t>
      </w:r>
    </w:p>
    <w:p w14:paraId="36A8E262" w14:textId="77777777" w:rsidR="002B2F55" w:rsidRPr="002B2F55" w:rsidRDefault="002B2F55" w:rsidP="002B2F55">
      <w:pPr>
        <w:numPr>
          <w:ilvl w:val="0"/>
          <w:numId w:val="65"/>
        </w:numPr>
        <w:spacing w:line="240" w:lineRule="auto"/>
        <w:rPr>
          <w:rFonts w:ascii="Simplified Arabic" w:hAnsi="Simplified Arabic" w:cs="Simplified Arabic"/>
          <w:sz w:val="24"/>
          <w:szCs w:val="24"/>
        </w:rPr>
      </w:pPr>
      <w:r w:rsidRPr="002B2F55">
        <w:rPr>
          <w:rFonts w:ascii="Simplified Arabic" w:hAnsi="Simplified Arabic" w:cs="Simplified Arabic"/>
          <w:sz w:val="24"/>
          <w:szCs w:val="24"/>
          <w:rtl/>
        </w:rPr>
        <w:lastRenderedPageBreak/>
        <w:t>اقتراح حلول وتوصيات عملية لتعزيز تبني التقنيات الناشئة وتسهيل التحول الرقمي للمؤسسات المالية في المملكة بما يتماشى مع رؤية السعودية 2030</w:t>
      </w:r>
      <w:r w:rsidRPr="002B2F55">
        <w:rPr>
          <w:rFonts w:ascii="Simplified Arabic" w:hAnsi="Simplified Arabic" w:cs="Simplified Arabic"/>
          <w:sz w:val="24"/>
          <w:szCs w:val="24"/>
        </w:rPr>
        <w:t>.</w:t>
      </w:r>
    </w:p>
    <w:p w14:paraId="50558015" w14:textId="77777777" w:rsidR="002B2F55" w:rsidRPr="00BD72B9" w:rsidRDefault="002B2F55" w:rsidP="00F14250">
      <w:pPr>
        <w:spacing w:line="240" w:lineRule="auto"/>
        <w:rPr>
          <w:rFonts w:ascii="Simplified Arabic" w:hAnsi="Simplified Arabic" w:cs="Simplified Arabic"/>
          <w:sz w:val="24"/>
          <w:szCs w:val="24"/>
          <w:rtl/>
        </w:rPr>
      </w:pPr>
    </w:p>
    <w:p w14:paraId="7CC94A67" w14:textId="77777777" w:rsidR="00F925D0" w:rsidRPr="00BD72B9" w:rsidRDefault="00F925D0" w:rsidP="00F14250">
      <w:pPr>
        <w:spacing w:line="240" w:lineRule="auto"/>
        <w:rPr>
          <w:rFonts w:ascii="Simplified Arabic" w:hAnsi="Simplified Arabic" w:cs="Simplified Arabic"/>
          <w:sz w:val="24"/>
          <w:szCs w:val="24"/>
          <w:u w:val="single"/>
          <w:rtl/>
        </w:rPr>
      </w:pPr>
    </w:p>
    <w:p w14:paraId="77CE3C05" w14:textId="77777777" w:rsidR="00F925D0" w:rsidRPr="00BD72B9" w:rsidRDefault="00F925D0" w:rsidP="00F14250">
      <w:pPr>
        <w:spacing w:line="240" w:lineRule="auto"/>
        <w:rPr>
          <w:rFonts w:ascii="Simplified Arabic" w:hAnsi="Simplified Arabic" w:cs="Simplified Arabic"/>
          <w:sz w:val="24"/>
          <w:szCs w:val="24"/>
          <w:u w:val="single"/>
          <w:rtl/>
        </w:rPr>
      </w:pPr>
    </w:p>
    <w:p w14:paraId="417D31E7" w14:textId="77777777" w:rsidR="00F925D0" w:rsidRPr="00BD72B9" w:rsidRDefault="00F925D0" w:rsidP="00F14250">
      <w:pPr>
        <w:spacing w:line="240" w:lineRule="auto"/>
        <w:rPr>
          <w:rFonts w:ascii="Simplified Arabic" w:hAnsi="Simplified Arabic" w:cs="Simplified Arabic"/>
          <w:sz w:val="24"/>
          <w:szCs w:val="24"/>
          <w:u w:val="single"/>
          <w:rtl/>
        </w:rPr>
      </w:pPr>
    </w:p>
    <w:p w14:paraId="6F8A6CA3" w14:textId="33E540F2" w:rsidR="00F925D0" w:rsidRPr="00BD72B9" w:rsidRDefault="00F925D0"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-الدراسات السابقة</w:t>
      </w:r>
    </w:p>
    <w:p w14:paraId="7E80A5AD" w14:textId="77777777"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تم إعداد هذه الدراسة بواسطة الدكتور عبد الرحمن الفقيه، أستاذ الاقتصاد الرقمي في جامعة الملك سعود، والدكتورة نورة العبدلي، خبيرة في مجال الابتكار وريادة الأعمال في جامعة الأمير سلطان</w:t>
      </w:r>
      <w:r w:rsidRPr="00BD72B9">
        <w:rPr>
          <w:rFonts w:ascii="Simplified Arabic" w:hAnsi="Simplified Arabic" w:cs="Simplified Arabic"/>
          <w:sz w:val="24"/>
          <w:szCs w:val="24"/>
        </w:rPr>
        <w:t>.</w:t>
      </w:r>
    </w:p>
    <w:p w14:paraId="2860E9AA" w14:textId="77777777"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خلفية الدراسة</w:t>
      </w:r>
      <w:r w:rsidRPr="00BD72B9">
        <w:rPr>
          <w:rFonts w:ascii="Simplified Arabic" w:hAnsi="Simplified Arabic" w:cs="Simplified Arabic"/>
          <w:sz w:val="24"/>
          <w:szCs w:val="24"/>
        </w:rPr>
        <w:t>:</w:t>
      </w:r>
    </w:p>
    <w:p w14:paraId="28F0F680" w14:textId="77777777" w:rsidR="00194A1E" w:rsidRPr="00BD72B9" w:rsidRDefault="00194A1E"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ركزت الدراسة على فهم كيفية تبني الشركات في القطاع المالي للتقنيات الناشئة مثل البلوك تشين، الذكاء الاصطناعي، والبيانات الضخمة، وكيف أن هذه التقنيات أدت إلى إحداث تغيير جوهري في نماذج الأعمال التقليدية. تناولت الدراسة حالة عدد من البنوك السعودية الرائدة مثل بنك الراجحي والبنك الأهلي السعودي، اللذين قاما بتبني تقنيات البلوك تشين لتحسين شفافية المعاملات وتقليل التكاليف التشغيلية</w:t>
      </w:r>
      <w:r w:rsidRPr="00BD72B9">
        <w:rPr>
          <w:rFonts w:ascii="Simplified Arabic" w:hAnsi="Simplified Arabic" w:cs="Simplified Arabic"/>
          <w:sz w:val="24"/>
          <w:szCs w:val="24"/>
        </w:rPr>
        <w:t>.</w:t>
      </w:r>
    </w:p>
    <w:p w14:paraId="06B3468E" w14:textId="1C0A4CF7"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 xml:space="preserve">كما </w:t>
      </w:r>
      <w:r w:rsidRPr="00BD72B9">
        <w:rPr>
          <w:rFonts w:ascii="Simplified Arabic" w:hAnsi="Simplified Arabic" w:cs="Simplified Arabic"/>
          <w:sz w:val="24"/>
          <w:szCs w:val="24"/>
          <w:rtl/>
        </w:rPr>
        <w:t>ركزت هذه الدراسة على تحقيق عدة أهداف، من أهمها</w:t>
      </w:r>
      <w:r w:rsidRPr="00BD72B9">
        <w:rPr>
          <w:rFonts w:ascii="Simplified Arabic" w:hAnsi="Simplified Arabic" w:cs="Simplified Arabic"/>
          <w:sz w:val="24"/>
          <w:szCs w:val="24"/>
        </w:rPr>
        <w:t>:</w:t>
      </w:r>
    </w:p>
    <w:p w14:paraId="26A67880" w14:textId="77777777" w:rsidR="00BD72B9" w:rsidRPr="00BD72B9" w:rsidRDefault="00BD72B9" w:rsidP="00BD72B9">
      <w:pPr>
        <w:numPr>
          <w:ilvl w:val="0"/>
          <w:numId w:val="6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تحليل تأثير التقنيات الناشئة مثل الذكاء الاصطناعي والبلوك تشين على نماذج الأعمال في القطاع المالي</w:t>
      </w:r>
      <w:r w:rsidRPr="00BD72B9">
        <w:rPr>
          <w:rFonts w:ascii="Simplified Arabic" w:hAnsi="Simplified Arabic" w:cs="Simplified Arabic"/>
          <w:sz w:val="24"/>
          <w:szCs w:val="24"/>
        </w:rPr>
        <w:t>.</w:t>
      </w:r>
    </w:p>
    <w:p w14:paraId="5B6981D8" w14:textId="77777777" w:rsidR="00BD72B9" w:rsidRPr="00BD72B9" w:rsidRDefault="00BD72B9" w:rsidP="00BD72B9">
      <w:pPr>
        <w:numPr>
          <w:ilvl w:val="0"/>
          <w:numId w:val="6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تقييم مستوى تبني المؤسسات المالية في المملكة للتقنيات الحديثة ومدى تأثير ذلك على الأداء والكفاءة التشغيلية</w:t>
      </w:r>
      <w:r w:rsidRPr="00BD72B9">
        <w:rPr>
          <w:rFonts w:ascii="Simplified Arabic" w:hAnsi="Simplified Arabic" w:cs="Simplified Arabic"/>
          <w:sz w:val="24"/>
          <w:szCs w:val="24"/>
        </w:rPr>
        <w:t>.</w:t>
      </w:r>
    </w:p>
    <w:p w14:paraId="79A70FE9" w14:textId="77777777" w:rsidR="00BD72B9" w:rsidRPr="00BD72B9" w:rsidRDefault="00BD72B9" w:rsidP="00BD72B9">
      <w:pPr>
        <w:numPr>
          <w:ilvl w:val="0"/>
          <w:numId w:val="6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فهم العوائق القانونية والتنظيمية التي تواجه المؤسسات المالية عند تطبيق التقنيات الناشئة</w:t>
      </w:r>
      <w:r w:rsidRPr="00BD72B9">
        <w:rPr>
          <w:rFonts w:ascii="Simplified Arabic" w:hAnsi="Simplified Arabic" w:cs="Simplified Arabic"/>
          <w:sz w:val="24"/>
          <w:szCs w:val="24"/>
        </w:rPr>
        <w:t>.</w:t>
      </w:r>
    </w:p>
    <w:p w14:paraId="191A52AF" w14:textId="77777777" w:rsidR="00BD72B9" w:rsidRPr="00BD72B9" w:rsidRDefault="00BD72B9" w:rsidP="00BD72B9">
      <w:pPr>
        <w:numPr>
          <w:ilvl w:val="0"/>
          <w:numId w:val="6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تحليل دور هذه التقنيات في تحسين تجربة العملاء وزيادة رضاهم</w:t>
      </w:r>
      <w:r w:rsidRPr="00BD72B9">
        <w:rPr>
          <w:rFonts w:ascii="Simplified Arabic" w:hAnsi="Simplified Arabic" w:cs="Simplified Arabic"/>
          <w:sz w:val="24"/>
          <w:szCs w:val="24"/>
        </w:rPr>
        <w:t>.</w:t>
      </w:r>
    </w:p>
    <w:p w14:paraId="21E2D2ED" w14:textId="77777777" w:rsidR="00BD72B9" w:rsidRPr="00BD72B9" w:rsidRDefault="00BD72B9" w:rsidP="00BD72B9">
      <w:pPr>
        <w:numPr>
          <w:ilvl w:val="0"/>
          <w:numId w:val="6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تقديم توصيات لتسريع تبني التقنيات الناشئة في القطاع المالي</w:t>
      </w:r>
      <w:r w:rsidRPr="00BD72B9">
        <w:rPr>
          <w:rFonts w:ascii="Simplified Arabic" w:hAnsi="Simplified Arabic" w:cs="Simplified Arabic"/>
          <w:sz w:val="24"/>
          <w:szCs w:val="24"/>
        </w:rPr>
        <w:t>.</w:t>
      </w:r>
    </w:p>
    <w:p w14:paraId="62CEC50F" w14:textId="77777777" w:rsidR="00BD72B9" w:rsidRPr="00BD72B9" w:rsidRDefault="00BD72B9" w:rsidP="00F14250">
      <w:pPr>
        <w:spacing w:line="240" w:lineRule="auto"/>
        <w:rPr>
          <w:rFonts w:ascii="Simplified Arabic" w:hAnsi="Simplified Arabic" w:cs="Simplified Arabic"/>
          <w:sz w:val="24"/>
          <w:szCs w:val="24"/>
        </w:rPr>
      </w:pPr>
    </w:p>
    <w:p w14:paraId="3F2D5AE0" w14:textId="77777777" w:rsidR="00194A1E" w:rsidRDefault="00194A1E"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أهداف الدراسة</w:t>
      </w:r>
      <w:r w:rsidRPr="00BD72B9">
        <w:rPr>
          <w:rFonts w:ascii="Simplified Arabic" w:hAnsi="Simplified Arabic" w:cs="Simplified Arabic"/>
          <w:sz w:val="24"/>
          <w:szCs w:val="24"/>
        </w:rPr>
        <w:t>:</w:t>
      </w:r>
    </w:p>
    <w:p w14:paraId="09DA42C4" w14:textId="09FC9863" w:rsidR="00BD72B9" w:rsidRPr="00BD72B9" w:rsidRDefault="00BD72B9"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تحليل تأثير التقنيات الناشئة مثل الذكاء الاصطناعي والبلوك تشين على نماذج الأعمال في القطاع المالي</w:t>
      </w:r>
      <w:r w:rsidRPr="00BD72B9">
        <w:rPr>
          <w:rFonts w:ascii="Simplified Arabic" w:hAnsi="Simplified Arabic" w:cs="Simplified Arabic"/>
          <w:sz w:val="24"/>
          <w:szCs w:val="24"/>
        </w:rPr>
        <w:t>.</w:t>
      </w:r>
    </w:p>
    <w:p w14:paraId="15400C4F" w14:textId="6C179626" w:rsidR="00BD72B9" w:rsidRPr="00BD72B9" w:rsidRDefault="00BD72B9"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تقييم مستوى تبني المؤسسات المالية في المملكة للتقنيات الحديثة ومدى تأثير ذلك على الأداء والكفاءة التشغيلية</w:t>
      </w:r>
      <w:r w:rsidRPr="00BD72B9">
        <w:rPr>
          <w:rFonts w:ascii="Simplified Arabic" w:hAnsi="Simplified Arabic" w:cs="Simplified Arabic"/>
          <w:sz w:val="24"/>
          <w:szCs w:val="24"/>
        </w:rPr>
        <w:t>.</w:t>
      </w:r>
    </w:p>
    <w:p w14:paraId="5524E187" w14:textId="5FE83074" w:rsidR="00BD72B9" w:rsidRPr="00BD72B9" w:rsidRDefault="00BD72B9"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فهم العوائق القانونية والتنظيمية التي تواجه المؤسسات المالية عند تطبيق التقنيات الناشئة</w:t>
      </w:r>
      <w:r w:rsidRPr="00BD72B9">
        <w:rPr>
          <w:rFonts w:ascii="Simplified Arabic" w:hAnsi="Simplified Arabic" w:cs="Simplified Arabic"/>
          <w:sz w:val="24"/>
          <w:szCs w:val="24"/>
        </w:rPr>
        <w:t>.</w:t>
      </w:r>
    </w:p>
    <w:p w14:paraId="02ECE60B" w14:textId="11C86446" w:rsidR="00BD72B9" w:rsidRPr="00BD72B9" w:rsidRDefault="00BD72B9"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تحليل دور هذه التقنيات في تحسين تجربة العملاء وزيادة رضاهم</w:t>
      </w:r>
      <w:r w:rsidRPr="00BD72B9">
        <w:rPr>
          <w:rFonts w:ascii="Simplified Arabic" w:hAnsi="Simplified Arabic" w:cs="Simplified Arabic"/>
          <w:sz w:val="24"/>
          <w:szCs w:val="24"/>
        </w:rPr>
        <w:t>.</w:t>
      </w:r>
    </w:p>
    <w:p w14:paraId="4FEBB084" w14:textId="4FBB813C" w:rsidR="00BD72B9" w:rsidRPr="00BD72B9" w:rsidRDefault="00BD72B9"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lastRenderedPageBreak/>
        <w:t>تقديم توصيات لتسريع تبني التقنيات الناشئة في القطاع المالي</w:t>
      </w:r>
      <w:r w:rsidRPr="00BD72B9">
        <w:rPr>
          <w:rFonts w:ascii="Simplified Arabic" w:hAnsi="Simplified Arabic" w:cs="Simplified Arabic"/>
          <w:sz w:val="24"/>
          <w:szCs w:val="24"/>
        </w:rPr>
        <w:t>.</w:t>
      </w:r>
    </w:p>
    <w:p w14:paraId="4A041D10" w14:textId="77777777" w:rsidR="00194A1E" w:rsidRPr="00BD72B9" w:rsidRDefault="00194A1E"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تحليل تبني البلوك تشين في القطاع المالي وتأثيره على نماذج الأعمال القائمة على الوساطة التقليدية</w:t>
      </w:r>
      <w:r w:rsidRPr="00BD72B9">
        <w:rPr>
          <w:rFonts w:ascii="Simplified Arabic" w:hAnsi="Simplified Arabic" w:cs="Simplified Arabic"/>
          <w:sz w:val="24"/>
          <w:szCs w:val="24"/>
        </w:rPr>
        <w:t>.</w:t>
      </w:r>
    </w:p>
    <w:p w14:paraId="1ADBD8EA" w14:textId="77777777" w:rsidR="00194A1E" w:rsidRPr="00BD72B9" w:rsidRDefault="00194A1E"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دراسة استخدام الذكاء الاصطناعي في تحسين خدمات العملاء وتحليل البيانات الكبيرة للتنبؤ بسلوك المستهلكين</w:t>
      </w:r>
      <w:r w:rsidRPr="00BD72B9">
        <w:rPr>
          <w:rFonts w:ascii="Simplified Arabic" w:hAnsi="Simplified Arabic" w:cs="Simplified Arabic"/>
          <w:sz w:val="24"/>
          <w:szCs w:val="24"/>
        </w:rPr>
        <w:t>.</w:t>
      </w:r>
    </w:p>
    <w:p w14:paraId="7F1D4446" w14:textId="77777777" w:rsidR="00194A1E" w:rsidRPr="00BD72B9" w:rsidRDefault="00194A1E"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تقييم العوائد المالية للشركات التي تبنت التقنيات الناشئة مقارنة بالشركات التي لم تتبناها بعد</w:t>
      </w:r>
      <w:r w:rsidRPr="00BD72B9">
        <w:rPr>
          <w:rFonts w:ascii="Simplified Arabic" w:hAnsi="Simplified Arabic" w:cs="Simplified Arabic"/>
          <w:sz w:val="24"/>
          <w:szCs w:val="24"/>
        </w:rPr>
        <w:t>.</w:t>
      </w:r>
    </w:p>
    <w:p w14:paraId="20D12545" w14:textId="77777777" w:rsidR="00194A1E" w:rsidRPr="00BD72B9" w:rsidRDefault="00194A1E" w:rsidP="00BD72B9">
      <w:pPr>
        <w:pStyle w:val="ListParagraph"/>
        <w:numPr>
          <w:ilvl w:val="0"/>
          <w:numId w:val="68"/>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استكشاف التحديات التنظيمية والقانونية التي تواجه البنوك السعودية في تطبيق هذه التقنيات</w:t>
      </w:r>
      <w:r w:rsidRPr="00BD72B9">
        <w:rPr>
          <w:rFonts w:ascii="Simplified Arabic" w:hAnsi="Simplified Arabic" w:cs="Simplified Arabic"/>
          <w:sz w:val="24"/>
          <w:szCs w:val="24"/>
        </w:rPr>
        <w:t>.</w:t>
      </w:r>
    </w:p>
    <w:p w14:paraId="6EC9AE11" w14:textId="77777777" w:rsidR="00BD72B9" w:rsidRPr="00BD72B9" w:rsidRDefault="00BD72B9" w:rsidP="00BD72B9">
      <w:pPr>
        <w:spacing w:line="240" w:lineRule="auto"/>
        <w:rPr>
          <w:rFonts w:ascii="Simplified Arabic" w:hAnsi="Simplified Arabic" w:cs="Simplified Arabic"/>
          <w:sz w:val="24"/>
          <w:szCs w:val="24"/>
          <w:rtl/>
        </w:rPr>
      </w:pPr>
    </w:p>
    <w:p w14:paraId="1935FECF" w14:textId="77777777"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منهجية البحث</w:t>
      </w:r>
    </w:p>
    <w:p w14:paraId="477D135B" w14:textId="77777777"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اعتمدت الدراسة على منهجية دراسة الحالة، حيث تم اختيار عدد من المؤسسات المالية الرائدة في المملكة العربية السعودية كعينة للدراسة. شملت أدوات جمع البيانات</w:t>
      </w:r>
      <w:r w:rsidRPr="00BD72B9">
        <w:rPr>
          <w:rFonts w:ascii="Simplified Arabic" w:hAnsi="Simplified Arabic" w:cs="Simplified Arabic"/>
          <w:sz w:val="24"/>
          <w:szCs w:val="24"/>
        </w:rPr>
        <w:t>:</w:t>
      </w:r>
    </w:p>
    <w:p w14:paraId="245C60D4" w14:textId="77777777" w:rsidR="00BD72B9" w:rsidRPr="00BD72B9" w:rsidRDefault="00BD72B9" w:rsidP="00BD72B9">
      <w:pPr>
        <w:numPr>
          <w:ilvl w:val="0"/>
          <w:numId w:val="6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المقابلات مع المسؤولين التنفيذيين في القطاع المالي</w:t>
      </w:r>
      <w:r w:rsidRPr="00BD72B9">
        <w:rPr>
          <w:rFonts w:ascii="Simplified Arabic" w:hAnsi="Simplified Arabic" w:cs="Simplified Arabic"/>
          <w:sz w:val="24"/>
          <w:szCs w:val="24"/>
        </w:rPr>
        <w:t>.</w:t>
      </w:r>
    </w:p>
    <w:p w14:paraId="06FB6588" w14:textId="77777777" w:rsidR="00BD72B9" w:rsidRPr="00BD72B9" w:rsidRDefault="00BD72B9" w:rsidP="00BD72B9">
      <w:pPr>
        <w:numPr>
          <w:ilvl w:val="0"/>
          <w:numId w:val="6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تحليل الوثائق والتقارير الخاصة بالمؤسسات المالية</w:t>
      </w:r>
      <w:r w:rsidRPr="00BD72B9">
        <w:rPr>
          <w:rFonts w:ascii="Simplified Arabic" w:hAnsi="Simplified Arabic" w:cs="Simplified Arabic"/>
          <w:sz w:val="24"/>
          <w:szCs w:val="24"/>
        </w:rPr>
        <w:t>.</w:t>
      </w:r>
    </w:p>
    <w:p w14:paraId="7572D4F1" w14:textId="77777777" w:rsidR="00BD72B9" w:rsidRPr="00BD72B9" w:rsidRDefault="00BD72B9" w:rsidP="00BD72B9">
      <w:pPr>
        <w:numPr>
          <w:ilvl w:val="0"/>
          <w:numId w:val="6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استبيانات موجهة للموظفين والعملاء لقياس تأثير التقنيات الناشئة على الأداء والرضا</w:t>
      </w:r>
      <w:r w:rsidRPr="00BD72B9">
        <w:rPr>
          <w:rFonts w:ascii="Simplified Arabic" w:hAnsi="Simplified Arabic" w:cs="Simplified Arabic"/>
          <w:sz w:val="24"/>
          <w:szCs w:val="24"/>
        </w:rPr>
        <w:t>.</w:t>
      </w:r>
    </w:p>
    <w:p w14:paraId="6E370493" w14:textId="77777777" w:rsidR="00BD72B9" w:rsidRPr="00BD72B9" w:rsidRDefault="00BD72B9" w:rsidP="00BD72B9">
      <w:pPr>
        <w:spacing w:line="240" w:lineRule="auto"/>
        <w:rPr>
          <w:rFonts w:ascii="Simplified Arabic" w:hAnsi="Simplified Arabic" w:cs="Simplified Arabic"/>
          <w:sz w:val="24"/>
          <w:szCs w:val="24"/>
        </w:rPr>
      </w:pPr>
    </w:p>
    <w:p w14:paraId="128F9B04" w14:textId="77777777"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نتائج الدراسة</w:t>
      </w:r>
      <w:r w:rsidRPr="00BD72B9">
        <w:rPr>
          <w:rFonts w:ascii="Simplified Arabic" w:hAnsi="Simplified Arabic" w:cs="Simplified Arabic"/>
          <w:sz w:val="24"/>
          <w:szCs w:val="24"/>
        </w:rPr>
        <w:t>:</w:t>
      </w:r>
    </w:p>
    <w:p w14:paraId="2A3A9EDA" w14:textId="6651E1DF"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 xml:space="preserve">أظهرت الدراسة، التي قادها الدكتور عبد الرحمن الفقيه، أن البنوك السعودية التي تبنت البلوك تشين قد حققت تحسنًا بنسبة </w:t>
      </w:r>
      <w:r w:rsidRPr="00BD72B9">
        <w:rPr>
          <w:rFonts w:ascii="Simplified Arabic" w:hAnsi="Simplified Arabic" w:cs="Simplified Arabic"/>
          <w:sz w:val="24"/>
          <w:szCs w:val="24"/>
        </w:rPr>
        <w:t>3</w:t>
      </w:r>
      <w:r w:rsidR="00F55D96" w:rsidRPr="00BD72B9">
        <w:rPr>
          <w:rFonts w:ascii="Simplified Arabic" w:hAnsi="Simplified Arabic" w:cs="Simplified Arabic"/>
          <w:sz w:val="24"/>
          <w:szCs w:val="24"/>
        </w:rPr>
        <w:t>6</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في الكفاءة التشغيلية، مع تقليل الحاجة إلى الوسطاء التقليديين في عمليات التحويل المالي. كما أظهرت البيانات أن استخدام الذكاء الاصطناعي في تحليل بيانات العملاء قد ساهم في زيادة دقة التنبؤات المالية وتقديم خدمات مخصصة، مما أدى إلى تحسين تجربة العملاء ورفع مستوى رضاهم</w:t>
      </w:r>
      <w:r w:rsidRPr="00BD72B9">
        <w:rPr>
          <w:rFonts w:ascii="Simplified Arabic" w:hAnsi="Simplified Arabic" w:cs="Simplified Arabic"/>
          <w:sz w:val="24"/>
          <w:szCs w:val="24"/>
        </w:rPr>
        <w:t>.</w:t>
      </w:r>
    </w:p>
    <w:p w14:paraId="0AC16842" w14:textId="62497F8D" w:rsidR="00194A1E" w:rsidRPr="00BD72B9" w:rsidRDefault="00194A1E"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الدكتورة نورة العبدلي أشارت إلى أن أحد التحديات الرئيسية التي تواجه البنوك في المملكة هو الافتقار إلى إطار تنظيمي متكامل لتنظيم استخدام التقنيات الناشئة مثل البلوك تشين، وأوصت بضرورة تطوير تشريعات تواكب التطورات التقنية وتضمن أمان البيانات وحماية المستخدمين</w:t>
      </w:r>
      <w:r w:rsidRPr="00BD72B9">
        <w:rPr>
          <w:rFonts w:ascii="Simplified Arabic" w:hAnsi="Simplified Arabic" w:cs="Simplified Arabic"/>
          <w:sz w:val="24"/>
          <w:szCs w:val="24"/>
        </w:rPr>
        <w:t>.</w:t>
      </w:r>
    </w:p>
    <w:p w14:paraId="16B941D3" w14:textId="77777777" w:rsidR="00F55D96" w:rsidRPr="00BD72B9" w:rsidRDefault="00F55D96" w:rsidP="00F14250">
      <w:pPr>
        <w:spacing w:line="240" w:lineRule="auto"/>
        <w:rPr>
          <w:rFonts w:ascii="Simplified Arabic" w:hAnsi="Simplified Arabic" w:cs="Simplified Arabic"/>
          <w:sz w:val="24"/>
          <w:szCs w:val="24"/>
          <w:rtl/>
        </w:rPr>
      </w:pPr>
    </w:p>
    <w:p w14:paraId="29051F75" w14:textId="77777777" w:rsidR="00F55D96" w:rsidRPr="00BD72B9" w:rsidRDefault="00F55D96" w:rsidP="00F14250">
      <w:pPr>
        <w:spacing w:line="240" w:lineRule="auto"/>
        <w:rPr>
          <w:rFonts w:ascii="Simplified Arabic" w:hAnsi="Simplified Arabic" w:cs="Simplified Arabic"/>
          <w:sz w:val="24"/>
          <w:szCs w:val="24"/>
          <w:rtl/>
        </w:rPr>
      </w:pPr>
    </w:p>
    <w:p w14:paraId="28747117" w14:textId="77777777" w:rsidR="000F3B7F" w:rsidRPr="00BD72B9" w:rsidRDefault="000F3B7F" w:rsidP="00F14250">
      <w:pPr>
        <w:spacing w:line="240" w:lineRule="auto"/>
        <w:rPr>
          <w:rFonts w:ascii="Simplified Arabic" w:hAnsi="Simplified Arabic" w:cs="Simplified Arabic"/>
          <w:sz w:val="24"/>
          <w:szCs w:val="24"/>
          <w:rtl/>
        </w:rPr>
      </w:pPr>
    </w:p>
    <w:p w14:paraId="60FA14AF" w14:textId="77777777" w:rsidR="000F3B7F" w:rsidRPr="00BD72B9" w:rsidRDefault="000F3B7F" w:rsidP="00F14250">
      <w:pPr>
        <w:spacing w:line="240" w:lineRule="auto"/>
        <w:rPr>
          <w:rFonts w:ascii="Simplified Arabic" w:hAnsi="Simplified Arabic" w:cs="Simplified Arabic"/>
          <w:sz w:val="24"/>
          <w:szCs w:val="24"/>
        </w:rPr>
      </w:pPr>
    </w:p>
    <w:p w14:paraId="68F70872" w14:textId="77777777" w:rsidR="00A67CA6" w:rsidRPr="00BD72B9" w:rsidRDefault="00A67CA6" w:rsidP="00F14250">
      <w:pPr>
        <w:spacing w:line="240" w:lineRule="auto"/>
        <w:rPr>
          <w:rFonts w:ascii="Simplified Arabic" w:hAnsi="Simplified Arabic" w:cs="Simplified Arabic"/>
          <w:sz w:val="24"/>
          <w:szCs w:val="24"/>
          <w:rtl/>
        </w:rPr>
      </w:pPr>
    </w:p>
    <w:p w14:paraId="7A771E8D" w14:textId="77777777" w:rsidR="000F3B7F" w:rsidRPr="00BD72B9" w:rsidRDefault="000F3B7F" w:rsidP="00F14250">
      <w:pPr>
        <w:spacing w:line="240" w:lineRule="auto"/>
        <w:rPr>
          <w:rFonts w:ascii="Simplified Arabic" w:hAnsi="Simplified Arabic" w:cs="Simplified Arabic"/>
          <w:sz w:val="24"/>
          <w:szCs w:val="24"/>
          <w:rtl/>
        </w:rPr>
      </w:pPr>
    </w:p>
    <w:p w14:paraId="4E339474" w14:textId="77777777" w:rsidR="007928FD" w:rsidRPr="00BD72B9" w:rsidRDefault="007928FD"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lastRenderedPageBreak/>
        <w:t>المحاور الأساسية في الدراسات السابقة:</w:t>
      </w:r>
    </w:p>
    <w:p w14:paraId="5A3FC002" w14:textId="1ECC40AB"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الابتكار في نماذج الأعمال</w:t>
      </w:r>
    </w:p>
    <w:p w14:paraId="104C8F7D" w14:textId="401C726A"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التكامل بين نماذج الأعمال والتكنولوجيا</w:t>
      </w:r>
    </w:p>
    <w:p w14:paraId="22695577" w14:textId="53BACB77"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التأثير الاقتصادي لنماذج الأعمال</w:t>
      </w:r>
    </w:p>
    <w:p w14:paraId="3E008D13" w14:textId="77777777"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دراسة تأثير نماذج الأعمال المبتكرة على الاقتصاد العالمي والمحلي.</w:t>
      </w:r>
    </w:p>
    <w:p w14:paraId="72E19916" w14:textId="77777777" w:rsidR="00194A1E"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التحديات والفرص</w:t>
      </w:r>
    </w:p>
    <w:p w14:paraId="0FA793D8" w14:textId="324DEF49"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التوجهات الحديثة</w:t>
      </w:r>
    </w:p>
    <w:p w14:paraId="2ADF84A3" w14:textId="26ABE620"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الذكاء الاصطناعي وإنترنت الأشياء</w:t>
      </w:r>
    </w:p>
    <w:p w14:paraId="5BF01969" w14:textId="505D4EFB"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الأعمال الرقمية والبيانات الضخمة</w:t>
      </w:r>
    </w:p>
    <w:p w14:paraId="250BB3D4" w14:textId="1CD99DB7" w:rsidR="007928FD" w:rsidRPr="00BD72B9" w:rsidRDefault="007928FD" w:rsidP="00F14250">
      <w:pPr>
        <w:pStyle w:val="ListParagraph"/>
        <w:numPr>
          <w:ilvl w:val="0"/>
          <w:numId w:val="15"/>
        </w:num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الاستدامة والابتكار الاجتماعي</w:t>
      </w:r>
    </w:p>
    <w:p w14:paraId="02586BC7" w14:textId="77777777" w:rsidR="00F925D0" w:rsidRPr="00BD72B9" w:rsidRDefault="00F925D0" w:rsidP="00F14250">
      <w:pPr>
        <w:spacing w:line="240" w:lineRule="auto"/>
        <w:rPr>
          <w:rFonts w:ascii="Simplified Arabic" w:hAnsi="Simplified Arabic" w:cs="Simplified Arabic"/>
          <w:sz w:val="24"/>
          <w:szCs w:val="24"/>
          <w:rtl/>
        </w:rPr>
      </w:pPr>
    </w:p>
    <w:p w14:paraId="125B20BF" w14:textId="77777777"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التوصيات</w:t>
      </w:r>
    </w:p>
    <w:p w14:paraId="4D03EC7E" w14:textId="77777777" w:rsidR="00BD72B9" w:rsidRPr="00BD72B9" w:rsidRDefault="00BD72B9" w:rsidP="00BD72B9">
      <w:pPr>
        <w:numPr>
          <w:ilvl w:val="0"/>
          <w:numId w:val="6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تعزيز الاستثمار في البنية التحتية الرقمية لدعم تطبيق التقنيات الناشئة في القطاع المالي</w:t>
      </w:r>
      <w:r w:rsidRPr="00BD72B9">
        <w:rPr>
          <w:rFonts w:ascii="Simplified Arabic" w:hAnsi="Simplified Arabic" w:cs="Simplified Arabic"/>
          <w:sz w:val="24"/>
          <w:szCs w:val="24"/>
        </w:rPr>
        <w:t>.</w:t>
      </w:r>
    </w:p>
    <w:p w14:paraId="2A9484F4" w14:textId="77777777" w:rsidR="00BD72B9" w:rsidRPr="00BD72B9" w:rsidRDefault="00BD72B9" w:rsidP="00BD72B9">
      <w:pPr>
        <w:numPr>
          <w:ilvl w:val="0"/>
          <w:numId w:val="6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تطوير إطار تنظيمي مرن يسمح بتطبيق التقنيات الناشئة بشكل آمن وفعال</w:t>
      </w:r>
      <w:r w:rsidRPr="00BD72B9">
        <w:rPr>
          <w:rFonts w:ascii="Simplified Arabic" w:hAnsi="Simplified Arabic" w:cs="Simplified Arabic"/>
          <w:sz w:val="24"/>
          <w:szCs w:val="24"/>
        </w:rPr>
        <w:t>.</w:t>
      </w:r>
    </w:p>
    <w:p w14:paraId="1EBD3CB0" w14:textId="77777777" w:rsidR="00BD72B9" w:rsidRPr="00BD72B9" w:rsidRDefault="00BD72B9" w:rsidP="00BD72B9">
      <w:pPr>
        <w:numPr>
          <w:ilvl w:val="0"/>
          <w:numId w:val="6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توفير برامج تدريبية لبناء مهارات الموظفين في التعامل مع التقنيات الحديثة</w:t>
      </w:r>
      <w:r w:rsidRPr="00BD72B9">
        <w:rPr>
          <w:rFonts w:ascii="Simplified Arabic" w:hAnsi="Simplified Arabic" w:cs="Simplified Arabic"/>
          <w:sz w:val="24"/>
          <w:szCs w:val="24"/>
        </w:rPr>
        <w:t>.</w:t>
      </w:r>
    </w:p>
    <w:p w14:paraId="5CCE00AE" w14:textId="77777777" w:rsidR="00BD72B9" w:rsidRPr="00BD72B9" w:rsidRDefault="00BD72B9" w:rsidP="00BD72B9">
      <w:pPr>
        <w:numPr>
          <w:ilvl w:val="0"/>
          <w:numId w:val="6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تعزيز التعاون بين القطاعين العام والخاص لدعم التحول الرقمي في المملكة وتحقيق رؤية السعودية 2030</w:t>
      </w:r>
      <w:r w:rsidRPr="00BD72B9">
        <w:rPr>
          <w:rFonts w:ascii="Simplified Arabic" w:hAnsi="Simplified Arabic" w:cs="Simplified Arabic"/>
          <w:sz w:val="24"/>
          <w:szCs w:val="24"/>
        </w:rPr>
        <w:t>.</w:t>
      </w:r>
    </w:p>
    <w:p w14:paraId="781764C2" w14:textId="77777777" w:rsidR="00BD72B9" w:rsidRPr="00BD72B9" w:rsidRDefault="00BD72B9" w:rsidP="00F14250">
      <w:pPr>
        <w:spacing w:line="240" w:lineRule="auto"/>
        <w:rPr>
          <w:rFonts w:ascii="Simplified Arabic" w:hAnsi="Simplified Arabic" w:cs="Simplified Arabic"/>
          <w:sz w:val="24"/>
          <w:szCs w:val="24"/>
          <w:rtl/>
        </w:rPr>
      </w:pPr>
    </w:p>
    <w:p w14:paraId="3B1C3E62" w14:textId="77777777" w:rsidR="00F925D0" w:rsidRDefault="00F925D0" w:rsidP="00F14250">
      <w:pPr>
        <w:spacing w:line="240" w:lineRule="auto"/>
        <w:rPr>
          <w:rFonts w:ascii="Simplified Arabic" w:hAnsi="Simplified Arabic" w:cs="Simplified Arabic"/>
          <w:sz w:val="24"/>
          <w:szCs w:val="24"/>
          <w:u w:val="single"/>
          <w:rtl/>
        </w:rPr>
      </w:pPr>
    </w:p>
    <w:p w14:paraId="76CAEBC1" w14:textId="77777777" w:rsidR="00BD72B9" w:rsidRDefault="00BD72B9" w:rsidP="00F14250">
      <w:pPr>
        <w:spacing w:line="240" w:lineRule="auto"/>
        <w:rPr>
          <w:rFonts w:ascii="Simplified Arabic" w:hAnsi="Simplified Arabic" w:cs="Simplified Arabic"/>
          <w:sz w:val="24"/>
          <w:szCs w:val="24"/>
          <w:u w:val="single"/>
          <w:rtl/>
        </w:rPr>
      </w:pPr>
    </w:p>
    <w:p w14:paraId="1B3BBF0A" w14:textId="77777777" w:rsidR="00BD72B9" w:rsidRDefault="00BD72B9" w:rsidP="00F14250">
      <w:pPr>
        <w:spacing w:line="240" w:lineRule="auto"/>
        <w:rPr>
          <w:rFonts w:ascii="Simplified Arabic" w:hAnsi="Simplified Arabic" w:cs="Simplified Arabic"/>
          <w:sz w:val="24"/>
          <w:szCs w:val="24"/>
          <w:u w:val="single"/>
          <w:rtl/>
        </w:rPr>
      </w:pPr>
    </w:p>
    <w:p w14:paraId="0AD4150B" w14:textId="77777777" w:rsidR="00BD72B9" w:rsidRDefault="00BD72B9" w:rsidP="00F14250">
      <w:pPr>
        <w:spacing w:line="240" w:lineRule="auto"/>
        <w:rPr>
          <w:rFonts w:ascii="Simplified Arabic" w:hAnsi="Simplified Arabic" w:cs="Simplified Arabic"/>
          <w:sz w:val="24"/>
          <w:szCs w:val="24"/>
          <w:u w:val="single"/>
          <w:rtl/>
        </w:rPr>
      </w:pPr>
    </w:p>
    <w:p w14:paraId="51990E38" w14:textId="77777777" w:rsidR="00BD72B9" w:rsidRDefault="00BD72B9" w:rsidP="00F14250">
      <w:pPr>
        <w:spacing w:line="240" w:lineRule="auto"/>
        <w:rPr>
          <w:rFonts w:ascii="Simplified Arabic" w:hAnsi="Simplified Arabic" w:cs="Simplified Arabic"/>
          <w:sz w:val="24"/>
          <w:szCs w:val="24"/>
          <w:u w:val="single"/>
          <w:rtl/>
        </w:rPr>
      </w:pPr>
    </w:p>
    <w:p w14:paraId="1EA35CAB" w14:textId="77777777" w:rsidR="00BD72B9" w:rsidRDefault="00BD72B9" w:rsidP="00F14250">
      <w:pPr>
        <w:spacing w:line="240" w:lineRule="auto"/>
        <w:rPr>
          <w:rFonts w:ascii="Simplified Arabic" w:hAnsi="Simplified Arabic" w:cs="Simplified Arabic"/>
          <w:sz w:val="24"/>
          <w:szCs w:val="24"/>
          <w:u w:val="single"/>
          <w:rtl/>
        </w:rPr>
      </w:pPr>
    </w:p>
    <w:p w14:paraId="75ADE0F5" w14:textId="77777777" w:rsidR="00BD72B9" w:rsidRDefault="00BD72B9" w:rsidP="00F14250">
      <w:pPr>
        <w:spacing w:line="240" w:lineRule="auto"/>
        <w:rPr>
          <w:rFonts w:ascii="Simplified Arabic" w:hAnsi="Simplified Arabic" w:cs="Simplified Arabic"/>
          <w:sz w:val="24"/>
          <w:szCs w:val="24"/>
          <w:u w:val="single"/>
          <w:rtl/>
        </w:rPr>
      </w:pPr>
    </w:p>
    <w:p w14:paraId="40B4A3B1" w14:textId="77777777" w:rsidR="00BD72B9" w:rsidRPr="00BD72B9" w:rsidRDefault="00BD72B9" w:rsidP="00F14250">
      <w:pPr>
        <w:spacing w:line="240" w:lineRule="auto"/>
        <w:rPr>
          <w:rFonts w:ascii="Simplified Arabic" w:hAnsi="Simplified Arabic" w:cs="Simplified Arabic"/>
          <w:sz w:val="24"/>
          <w:szCs w:val="24"/>
          <w:u w:val="single"/>
          <w:rtl/>
        </w:rPr>
      </w:pPr>
    </w:p>
    <w:p w14:paraId="2FEAA154" w14:textId="77777777" w:rsidR="00F925D0" w:rsidRPr="00BD72B9" w:rsidRDefault="00F925D0" w:rsidP="00F14250">
      <w:pPr>
        <w:spacing w:line="240" w:lineRule="auto"/>
        <w:rPr>
          <w:rFonts w:ascii="Simplified Arabic" w:hAnsi="Simplified Arabic" w:cs="Simplified Arabic"/>
          <w:sz w:val="24"/>
          <w:szCs w:val="24"/>
          <w:u w:val="single"/>
          <w:rtl/>
        </w:rPr>
      </w:pPr>
    </w:p>
    <w:p w14:paraId="2FD9FB92" w14:textId="77777777" w:rsidR="00F925D0" w:rsidRPr="00BD72B9" w:rsidRDefault="00F925D0" w:rsidP="00F14250">
      <w:pPr>
        <w:spacing w:line="240" w:lineRule="auto"/>
        <w:rPr>
          <w:rFonts w:ascii="Simplified Arabic" w:hAnsi="Simplified Arabic" w:cs="Simplified Arabic"/>
          <w:sz w:val="24"/>
          <w:szCs w:val="24"/>
          <w:u w:val="single"/>
          <w:rtl/>
        </w:rPr>
      </w:pPr>
    </w:p>
    <w:p w14:paraId="30A1FCD4" w14:textId="77777777" w:rsidR="00194A1E" w:rsidRPr="00BD72B9" w:rsidRDefault="00194A1E" w:rsidP="00F14250">
      <w:pPr>
        <w:spacing w:line="240" w:lineRule="auto"/>
        <w:rPr>
          <w:rFonts w:ascii="Simplified Arabic" w:hAnsi="Simplified Arabic" w:cs="Simplified Arabic"/>
          <w:sz w:val="24"/>
          <w:szCs w:val="24"/>
          <w:u w:val="single"/>
          <w:rtl/>
        </w:rPr>
      </w:pPr>
    </w:p>
    <w:p w14:paraId="48610E68" w14:textId="6CF8932B" w:rsidR="00F925D0" w:rsidRPr="00BD72B9" w:rsidRDefault="00F925D0" w:rsidP="00F14250">
      <w:pPr>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tl/>
        </w:rPr>
        <w:t>الإطار النظري</w:t>
      </w:r>
    </w:p>
    <w:p w14:paraId="62AD7544" w14:textId="77777777" w:rsidR="00194A1E" w:rsidRPr="00BD72B9" w:rsidRDefault="00194A1E" w:rsidP="00F14250">
      <w:pPr>
        <w:spacing w:line="240" w:lineRule="auto"/>
        <w:rPr>
          <w:rFonts w:ascii="Simplified Arabic" w:hAnsi="Simplified Arabic" w:cs="Simplified Arabic"/>
          <w:sz w:val="24"/>
          <w:szCs w:val="24"/>
          <w:u w:val="single"/>
          <w:rtl/>
        </w:rPr>
      </w:pPr>
    </w:p>
    <w:p w14:paraId="52104A71" w14:textId="6440A2E6" w:rsidR="00194A1E" w:rsidRPr="00BD72B9" w:rsidRDefault="00194A1E"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لإطار النظري يمثل الأساس المفاهيمي الذي تقوم عليه الدراسة، حيث يستند إلى مجموعة من النظريات والنماذج الاقتصادية والتكنولوجية وتأثير التقنيات الناشئة على نماذج الأعمال</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 xml:space="preserve">وفي هذه الدراسة تم استخدام عدة نظريات اقتصادية </w:t>
      </w:r>
    </w:p>
    <w:p w14:paraId="40FE946D" w14:textId="639B4FE9" w:rsidR="00BD72B9" w:rsidRPr="00BD72B9" w:rsidRDefault="00BD72B9" w:rsidP="00BD72B9">
      <w:pPr>
        <w:spacing w:line="240" w:lineRule="auto"/>
        <w:rPr>
          <w:rFonts w:ascii="Simplified Arabic" w:hAnsi="Simplified Arabic" w:cs="Simplified Arabic"/>
          <w:sz w:val="24"/>
          <w:szCs w:val="24"/>
          <w:rtl/>
        </w:rPr>
      </w:pPr>
      <w:r w:rsidRPr="00BD72B9">
        <w:rPr>
          <w:rFonts w:ascii="Simplified Arabic" w:hAnsi="Simplified Arabic" w:cs="Simplified Arabic" w:hint="cs"/>
          <w:sz w:val="24"/>
          <w:szCs w:val="24"/>
          <w:rtl/>
        </w:rPr>
        <w:t xml:space="preserve">كما </w:t>
      </w:r>
      <w:r w:rsidRPr="00BD72B9">
        <w:rPr>
          <w:rFonts w:ascii="Simplified Arabic" w:hAnsi="Simplified Arabic" w:cs="Simplified Arabic"/>
          <w:sz w:val="24"/>
          <w:szCs w:val="24"/>
          <w:rtl/>
        </w:rPr>
        <w:t>يتناول الإطار النظري في هذه الدراسة الأسس والمفاهيم العلمية التي تفسر تأثير التقنيات الناشئة مثل الذكاء الاصطناعي والبلوك تشين على نماذج الأعمال في القطاع المالي. ويعتمد الإطار النظري على عدة نظريات تساعد في فهم التغيرات التي تحدثها التقنيات الناشئة في البيئة الاقتصادية وطرق العمل في المؤسسات المالية</w:t>
      </w:r>
      <w:r w:rsidRPr="00BD72B9">
        <w:rPr>
          <w:rFonts w:ascii="Simplified Arabic" w:hAnsi="Simplified Arabic" w:cs="Simplified Arabic"/>
          <w:sz w:val="24"/>
          <w:szCs w:val="24"/>
        </w:rPr>
        <w:t>.</w:t>
      </w:r>
    </w:p>
    <w:p w14:paraId="64E669E0" w14:textId="77777777" w:rsidR="00BD72B9" w:rsidRPr="00BD72B9" w:rsidRDefault="00BD72B9" w:rsidP="00BD72B9">
      <w:pPr>
        <w:spacing w:line="240" w:lineRule="auto"/>
        <w:rPr>
          <w:rFonts w:ascii="Simplified Arabic" w:hAnsi="Simplified Arabic" w:cs="Simplified Arabic"/>
          <w:sz w:val="24"/>
          <w:szCs w:val="24"/>
          <w:rtl/>
        </w:rPr>
      </w:pPr>
    </w:p>
    <w:p w14:paraId="0CDC41A7" w14:textId="20189779"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النظريات الأساسية للإطار النظري</w:t>
      </w:r>
      <w:r w:rsidRPr="00BD72B9">
        <w:rPr>
          <w:rFonts w:ascii="Simplified Arabic" w:hAnsi="Simplified Arabic" w:cs="Simplified Arabic" w:hint="cs"/>
          <w:sz w:val="24"/>
          <w:szCs w:val="24"/>
          <w:rtl/>
        </w:rPr>
        <w:t>:</w:t>
      </w:r>
    </w:p>
    <w:p w14:paraId="5604C198" w14:textId="47B9255B"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1.</w:t>
      </w:r>
      <w:r w:rsidRPr="00BD72B9">
        <w:rPr>
          <w:rFonts w:ascii="Simplified Arabic" w:hAnsi="Simplified Arabic" w:cs="Simplified Arabic"/>
          <w:sz w:val="24"/>
          <w:szCs w:val="24"/>
        </w:rPr>
        <w:t xml:space="preserve"> Disruptive Innovation Theory</w:t>
      </w:r>
    </w:p>
    <w:p w14:paraId="0F83B751" w14:textId="0A64B5FB" w:rsidR="00194A1E" w:rsidRPr="00BD72B9" w:rsidRDefault="00194A1E" w:rsidP="00F14250">
      <w:pPr>
        <w:numPr>
          <w:ilvl w:val="0"/>
          <w:numId w:val="1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 xml:space="preserve"> دخول التقنيات الجديدة (</w:t>
      </w:r>
      <w:r w:rsidRPr="00BD72B9">
        <w:rPr>
          <w:rFonts w:ascii="Simplified Arabic" w:hAnsi="Simplified Arabic" w:cs="Simplified Arabic"/>
          <w:sz w:val="24"/>
          <w:szCs w:val="24"/>
        </w:rPr>
        <w:t>Disruptive Innovation</w:t>
      </w:r>
      <w:r w:rsidRPr="00BD72B9">
        <w:rPr>
          <w:rFonts w:ascii="Simplified Arabic" w:hAnsi="Simplified Arabic" w:cs="Simplified Arabic"/>
          <w:sz w:val="24"/>
          <w:szCs w:val="24"/>
          <w:rtl/>
        </w:rPr>
        <w:t xml:space="preserve">) إلى الأسواق وتغيير النماذج التقليدية للأعمال من خلال تقديم منتجات أو خدمات </w:t>
      </w:r>
    </w:p>
    <w:p w14:paraId="4B1C62C3" w14:textId="77777777" w:rsidR="00194A1E" w:rsidRPr="00BD72B9" w:rsidRDefault="00194A1E" w:rsidP="00F14250">
      <w:pPr>
        <w:numPr>
          <w:ilvl w:val="0"/>
          <w:numId w:val="1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التطبيق في الدراسة</w:t>
      </w:r>
      <w:r w:rsidRPr="00BD72B9">
        <w:rPr>
          <w:rFonts w:ascii="Simplified Arabic" w:hAnsi="Simplified Arabic" w:cs="Simplified Arabic"/>
          <w:sz w:val="24"/>
          <w:szCs w:val="24"/>
        </w:rPr>
        <w:t>:</w:t>
      </w:r>
    </w:p>
    <w:p w14:paraId="1B059F7E" w14:textId="77777777" w:rsidR="00194A1E" w:rsidRPr="00BD72B9" w:rsidRDefault="00194A1E" w:rsidP="00F14250">
      <w:pPr>
        <w:numPr>
          <w:ilvl w:val="1"/>
          <w:numId w:val="1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استُخدمت هذه النظرية لفهم كيفية تأثير التقنيات الناشئة مثل البلوك تشين والذكاء الاصطناعي على نماذج الأعمال التقليدية في البنوك السعودية</w:t>
      </w:r>
      <w:r w:rsidRPr="00BD72B9">
        <w:rPr>
          <w:rFonts w:ascii="Simplified Arabic" w:hAnsi="Simplified Arabic" w:cs="Simplified Arabic"/>
          <w:sz w:val="24"/>
          <w:szCs w:val="24"/>
        </w:rPr>
        <w:t>.</w:t>
      </w:r>
    </w:p>
    <w:p w14:paraId="41C477A5" w14:textId="06CF0FCC" w:rsidR="00194A1E" w:rsidRPr="00BD72B9" w:rsidRDefault="00194A1E" w:rsidP="00F14250">
      <w:pPr>
        <w:numPr>
          <w:ilvl w:val="1"/>
          <w:numId w:val="1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تم تحليل كيف يمكن لهذه التقنيات أن تعطل الطرق التقليدية لإجراء المعاملات المالية</w:t>
      </w:r>
    </w:p>
    <w:p w14:paraId="28FC9D8A" w14:textId="77777777" w:rsidR="00194A1E" w:rsidRPr="00BD72B9" w:rsidRDefault="00194A1E" w:rsidP="00F14250">
      <w:pPr>
        <w:numPr>
          <w:ilvl w:val="1"/>
          <w:numId w:val="16"/>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مثال</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 xml:space="preserve">استخدام البلوك تشين لتبسيط المعاملات المالية بين الأطراف بدون الحاجة إلى مؤسسات وسيطة </w:t>
      </w:r>
    </w:p>
    <w:p w14:paraId="03246751" w14:textId="1502B8F2"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2.</w:t>
      </w:r>
      <w:r w:rsidRPr="00BD72B9">
        <w:rPr>
          <w:rFonts w:ascii="Simplified Arabic" w:hAnsi="Simplified Arabic" w:cs="Simplified Arabic"/>
          <w:sz w:val="24"/>
          <w:szCs w:val="24"/>
        </w:rPr>
        <w:t>Platform Economy Theory</w:t>
      </w:r>
    </w:p>
    <w:p w14:paraId="269C39D0" w14:textId="551C71B8" w:rsidR="00194A1E" w:rsidRPr="00BD72B9" w:rsidRDefault="00194A1E" w:rsidP="00F14250">
      <w:pPr>
        <w:numPr>
          <w:ilvl w:val="0"/>
          <w:numId w:val="1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هذه النظرية تشرح كيف يمكن للمنصات الرقمية أن تجمع بين المنتجين والمستهلكين بطريقة جديدة وتعتمد على التكنولوجيا المتقدمة</w:t>
      </w:r>
      <w:r w:rsidRPr="00BD72B9">
        <w:rPr>
          <w:rFonts w:ascii="Simplified Arabic" w:hAnsi="Simplified Arabic" w:cs="Simplified Arabic"/>
          <w:sz w:val="24"/>
          <w:szCs w:val="24"/>
        </w:rPr>
        <w:t>.</w:t>
      </w:r>
    </w:p>
    <w:p w14:paraId="52629A8F" w14:textId="77777777" w:rsidR="00194A1E" w:rsidRPr="00BD72B9" w:rsidRDefault="00194A1E" w:rsidP="00F14250">
      <w:pPr>
        <w:numPr>
          <w:ilvl w:val="0"/>
          <w:numId w:val="1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التطبيق في الدراسة</w:t>
      </w:r>
      <w:r w:rsidRPr="00BD72B9">
        <w:rPr>
          <w:rFonts w:ascii="Simplified Arabic" w:hAnsi="Simplified Arabic" w:cs="Simplified Arabic"/>
          <w:sz w:val="24"/>
          <w:szCs w:val="24"/>
        </w:rPr>
        <w:t>:</w:t>
      </w:r>
    </w:p>
    <w:p w14:paraId="2BD0410F" w14:textId="11C3C3E5" w:rsidR="00194A1E" w:rsidRPr="00BD72B9" w:rsidRDefault="00194A1E" w:rsidP="00F14250">
      <w:pPr>
        <w:numPr>
          <w:ilvl w:val="1"/>
          <w:numId w:val="1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تم توظيف هذه النظريه عبر المنصات الرقمية لفهم كيفية استخدام الذكاء الاصطناعي والبيانات الضخمة في تحليل وتقديم خدمات مصرفية</w:t>
      </w:r>
    </w:p>
    <w:p w14:paraId="6F5C9F82" w14:textId="45406C99" w:rsidR="00194A1E" w:rsidRPr="00BD72B9" w:rsidRDefault="00194A1E" w:rsidP="00F14250">
      <w:pPr>
        <w:numPr>
          <w:ilvl w:val="1"/>
          <w:numId w:val="17"/>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lastRenderedPageBreak/>
        <w:t>مثال</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 xml:space="preserve">تشهد البنوك السعودية تقدماً في </w:t>
      </w:r>
      <w:r w:rsidR="00D64588" w:rsidRPr="00BD72B9">
        <w:rPr>
          <w:rFonts w:ascii="Simplified Arabic" w:hAnsi="Simplified Arabic" w:cs="Simplified Arabic"/>
          <w:sz w:val="24"/>
          <w:szCs w:val="24"/>
          <w:rtl/>
        </w:rPr>
        <w:t>استخدام الذكاء الاصطناعي</w:t>
      </w:r>
      <w:r w:rsidRPr="00BD72B9">
        <w:rPr>
          <w:rFonts w:ascii="Simplified Arabic" w:hAnsi="Simplified Arabic" w:cs="Simplified Arabic"/>
          <w:sz w:val="24"/>
          <w:szCs w:val="24"/>
          <w:rtl/>
        </w:rPr>
        <w:t xml:space="preserve"> مثل الراجحي والأهلي السعودي بدأت تعتمد على منصات رقمية تقدم خدمات مصرفية قائمة على الذكاء الاصطناعي لتحليل بيانات المستخدمين وتقديم خدمات مالية مخصصة</w:t>
      </w:r>
      <w:r w:rsidRPr="00BD72B9">
        <w:rPr>
          <w:rFonts w:ascii="Simplified Arabic" w:hAnsi="Simplified Arabic" w:cs="Simplified Arabic"/>
          <w:sz w:val="24"/>
          <w:szCs w:val="24"/>
        </w:rPr>
        <w:t>.</w:t>
      </w:r>
    </w:p>
    <w:p w14:paraId="710C7541" w14:textId="501A98DD" w:rsidR="00194A1E" w:rsidRPr="00BD72B9" w:rsidRDefault="00D64588"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 xml:space="preserve">3. </w:t>
      </w:r>
      <w:r w:rsidR="00194A1E" w:rsidRPr="00BD72B9">
        <w:rPr>
          <w:rFonts w:ascii="Simplified Arabic" w:hAnsi="Simplified Arabic" w:cs="Simplified Arabic"/>
          <w:sz w:val="24"/>
          <w:szCs w:val="24"/>
        </w:rPr>
        <w:t>Technology Adoption Model - TAM</w:t>
      </w:r>
    </w:p>
    <w:p w14:paraId="05FB24AB" w14:textId="4BB2274E" w:rsidR="00194A1E" w:rsidRPr="00BD72B9" w:rsidRDefault="00194A1E" w:rsidP="00F14250">
      <w:pPr>
        <w:numPr>
          <w:ilvl w:val="0"/>
          <w:numId w:val="1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هذه النظرية تفسر كيف ولماذا يتبنى الأفراد أو الشركات تقنيات جديدة بناءً على تصوراتهم حول فائدتها وسهولة استخدامها</w:t>
      </w:r>
      <w:r w:rsidRPr="00BD72B9">
        <w:rPr>
          <w:rFonts w:ascii="Simplified Arabic" w:hAnsi="Simplified Arabic" w:cs="Simplified Arabic"/>
          <w:sz w:val="24"/>
          <w:szCs w:val="24"/>
        </w:rPr>
        <w:t>.</w:t>
      </w:r>
    </w:p>
    <w:p w14:paraId="0EBA76E3" w14:textId="77777777" w:rsidR="00194A1E" w:rsidRPr="00BD72B9" w:rsidRDefault="00194A1E" w:rsidP="00F14250">
      <w:pPr>
        <w:numPr>
          <w:ilvl w:val="0"/>
          <w:numId w:val="1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التطبيق في الدراسة</w:t>
      </w:r>
      <w:r w:rsidRPr="00BD72B9">
        <w:rPr>
          <w:rFonts w:ascii="Simplified Arabic" w:hAnsi="Simplified Arabic" w:cs="Simplified Arabic"/>
          <w:sz w:val="24"/>
          <w:szCs w:val="24"/>
        </w:rPr>
        <w:t>:</w:t>
      </w:r>
    </w:p>
    <w:p w14:paraId="226F8FE0" w14:textId="77777777" w:rsidR="00194A1E" w:rsidRPr="00BD72B9" w:rsidRDefault="00194A1E" w:rsidP="00F14250">
      <w:pPr>
        <w:numPr>
          <w:ilvl w:val="1"/>
          <w:numId w:val="1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تم استخدام هذه النظرية لفهم كيفية تبني المؤسسات المالية السعودية للتقنيات الناشئة، مثل الذكاء الاصطناعي والبلوك تشين، وتأثير هذه التقنيات على أداء الأعمال</w:t>
      </w:r>
      <w:r w:rsidRPr="00BD72B9">
        <w:rPr>
          <w:rFonts w:ascii="Simplified Arabic" w:hAnsi="Simplified Arabic" w:cs="Simplified Arabic"/>
          <w:sz w:val="24"/>
          <w:szCs w:val="24"/>
        </w:rPr>
        <w:t>.</w:t>
      </w:r>
    </w:p>
    <w:p w14:paraId="2CEF3AB3" w14:textId="77777777" w:rsidR="00194A1E" w:rsidRPr="00BD72B9" w:rsidRDefault="00194A1E" w:rsidP="00F14250">
      <w:pPr>
        <w:numPr>
          <w:ilvl w:val="1"/>
          <w:numId w:val="19"/>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مثال</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البنوك السعودية تعتمد على الذكاء الاصطناعي لتحليل بيانات العملاء لأن هذه التكنولوجيا تعتبر فعالة وسهلة الاستخدام، حيث يمكنها تحليل البيانات بسرعة وبدقة</w:t>
      </w:r>
      <w:r w:rsidRPr="00BD72B9">
        <w:rPr>
          <w:rFonts w:ascii="Simplified Arabic" w:hAnsi="Simplified Arabic" w:cs="Simplified Arabic"/>
          <w:sz w:val="24"/>
          <w:szCs w:val="24"/>
        </w:rPr>
        <w:t>.</w:t>
      </w:r>
    </w:p>
    <w:p w14:paraId="70ABB2F3" w14:textId="07BCD538" w:rsidR="00194A1E" w:rsidRPr="00BD72B9" w:rsidRDefault="00B50EED"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4.</w:t>
      </w:r>
      <w:r w:rsidR="00194A1E" w:rsidRPr="00BD72B9">
        <w:rPr>
          <w:rFonts w:ascii="Simplified Arabic" w:hAnsi="Simplified Arabic" w:cs="Simplified Arabic"/>
          <w:sz w:val="24"/>
          <w:szCs w:val="24"/>
          <w:rtl/>
        </w:rPr>
        <w:t>نظرية حوكمة التكنولوجيا</w:t>
      </w:r>
      <w:r w:rsidR="00194A1E" w:rsidRPr="00BD72B9">
        <w:rPr>
          <w:rFonts w:ascii="Simplified Arabic" w:hAnsi="Simplified Arabic" w:cs="Simplified Arabic"/>
          <w:sz w:val="24"/>
          <w:szCs w:val="24"/>
        </w:rPr>
        <w:t xml:space="preserve"> (Technology Governance Theory)</w:t>
      </w:r>
    </w:p>
    <w:p w14:paraId="05FD10E3" w14:textId="77777777" w:rsidR="00194A1E" w:rsidRPr="00BD72B9" w:rsidRDefault="00194A1E" w:rsidP="00F14250">
      <w:pPr>
        <w:numPr>
          <w:ilvl w:val="0"/>
          <w:numId w:val="2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المفهوم</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هذه النظرية توضح كيفية تنظيم وإدارة التقنيات الجديدة لضمان استخدامها بشكل آمن وفعال وفقًا للأطر التنظيمية والسياسات الحكومية</w:t>
      </w:r>
      <w:r w:rsidRPr="00BD72B9">
        <w:rPr>
          <w:rFonts w:ascii="Simplified Arabic" w:hAnsi="Simplified Arabic" w:cs="Simplified Arabic"/>
          <w:sz w:val="24"/>
          <w:szCs w:val="24"/>
        </w:rPr>
        <w:t>.</w:t>
      </w:r>
    </w:p>
    <w:p w14:paraId="587D8AA3" w14:textId="77777777" w:rsidR="00194A1E" w:rsidRPr="00BD72B9" w:rsidRDefault="00194A1E" w:rsidP="00F14250">
      <w:pPr>
        <w:numPr>
          <w:ilvl w:val="0"/>
          <w:numId w:val="2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التطبيق في الدراسة</w:t>
      </w:r>
      <w:r w:rsidRPr="00BD72B9">
        <w:rPr>
          <w:rFonts w:ascii="Simplified Arabic" w:hAnsi="Simplified Arabic" w:cs="Simplified Arabic"/>
          <w:sz w:val="24"/>
          <w:szCs w:val="24"/>
        </w:rPr>
        <w:t>:</w:t>
      </w:r>
    </w:p>
    <w:p w14:paraId="633C7591" w14:textId="77777777" w:rsidR="00194A1E" w:rsidRPr="00BD72B9" w:rsidRDefault="00194A1E" w:rsidP="00F14250">
      <w:pPr>
        <w:numPr>
          <w:ilvl w:val="1"/>
          <w:numId w:val="2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تم توظيف هذه النظرية لتحليل التحديات التنظيمية والقانونية التي تواجه تطبيق تقنيات البلوك تشين في المملكة العربية السعودية</w:t>
      </w:r>
      <w:r w:rsidRPr="00BD72B9">
        <w:rPr>
          <w:rFonts w:ascii="Simplified Arabic" w:hAnsi="Simplified Arabic" w:cs="Simplified Arabic"/>
          <w:sz w:val="24"/>
          <w:szCs w:val="24"/>
        </w:rPr>
        <w:t>.</w:t>
      </w:r>
    </w:p>
    <w:p w14:paraId="21771A2A" w14:textId="77777777" w:rsidR="00194A1E" w:rsidRPr="00BD72B9" w:rsidRDefault="00194A1E" w:rsidP="00F14250">
      <w:pPr>
        <w:numPr>
          <w:ilvl w:val="1"/>
          <w:numId w:val="2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ناقشت الدراسة كيفية حاجة البنوك إلى الامتثال للقوانين المحلية والدولية المتعلقة بالخصوصية، حماية البيانات، ومكافحة غسيل الأموال عند تطبيق هذه التقنيات</w:t>
      </w:r>
      <w:r w:rsidRPr="00BD72B9">
        <w:rPr>
          <w:rFonts w:ascii="Simplified Arabic" w:hAnsi="Simplified Arabic" w:cs="Simplified Arabic"/>
          <w:sz w:val="24"/>
          <w:szCs w:val="24"/>
        </w:rPr>
        <w:t>.</w:t>
      </w:r>
    </w:p>
    <w:p w14:paraId="7133729B" w14:textId="77777777" w:rsidR="00194A1E" w:rsidRPr="00BD72B9" w:rsidRDefault="00194A1E" w:rsidP="00F14250">
      <w:pPr>
        <w:numPr>
          <w:ilvl w:val="1"/>
          <w:numId w:val="2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مثال</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تنظيم استخدام البلوك تشين لضمان الامتثال للمعايير القانونية والحد من مخاطر التلاعب أو غسيل الأموال</w:t>
      </w:r>
      <w:r w:rsidRPr="00BD72B9">
        <w:rPr>
          <w:rFonts w:ascii="Simplified Arabic" w:hAnsi="Simplified Arabic" w:cs="Simplified Arabic"/>
          <w:sz w:val="24"/>
          <w:szCs w:val="24"/>
        </w:rPr>
        <w:t>.</w:t>
      </w:r>
    </w:p>
    <w:p w14:paraId="11876176" w14:textId="77777777" w:rsidR="00F55D96" w:rsidRPr="00BD72B9" w:rsidRDefault="00F55D96" w:rsidP="00F14250">
      <w:pPr>
        <w:spacing w:line="240" w:lineRule="auto"/>
        <w:rPr>
          <w:rFonts w:ascii="Simplified Arabic" w:hAnsi="Simplified Arabic" w:cs="Simplified Arabic"/>
          <w:sz w:val="24"/>
          <w:szCs w:val="24"/>
          <w:rtl/>
        </w:rPr>
      </w:pPr>
    </w:p>
    <w:p w14:paraId="0BDFCCEC" w14:textId="77777777" w:rsidR="00F55D96" w:rsidRPr="00BD72B9" w:rsidRDefault="00F55D96" w:rsidP="00F14250">
      <w:pPr>
        <w:spacing w:line="240" w:lineRule="auto"/>
        <w:rPr>
          <w:rFonts w:ascii="Simplified Arabic" w:hAnsi="Simplified Arabic" w:cs="Simplified Arabic"/>
          <w:sz w:val="24"/>
          <w:szCs w:val="24"/>
          <w:rtl/>
        </w:rPr>
      </w:pPr>
    </w:p>
    <w:p w14:paraId="5D9B0B57" w14:textId="77777777" w:rsidR="00F55D96" w:rsidRPr="00BD72B9" w:rsidRDefault="00F55D96" w:rsidP="00F14250">
      <w:pPr>
        <w:spacing w:line="240" w:lineRule="auto"/>
        <w:rPr>
          <w:rFonts w:ascii="Simplified Arabic" w:hAnsi="Simplified Arabic" w:cs="Simplified Arabic"/>
          <w:sz w:val="24"/>
          <w:szCs w:val="24"/>
          <w:rtl/>
        </w:rPr>
      </w:pPr>
    </w:p>
    <w:p w14:paraId="78FD5F75" w14:textId="77777777" w:rsidR="00F55D96" w:rsidRPr="00BD72B9" w:rsidRDefault="00F55D96" w:rsidP="00F14250">
      <w:pPr>
        <w:spacing w:line="240" w:lineRule="auto"/>
        <w:rPr>
          <w:rFonts w:ascii="Simplified Arabic" w:hAnsi="Simplified Arabic" w:cs="Simplified Arabic"/>
          <w:sz w:val="24"/>
          <w:szCs w:val="24"/>
          <w:rtl/>
        </w:rPr>
      </w:pPr>
    </w:p>
    <w:p w14:paraId="6CD82C9E" w14:textId="77777777" w:rsidR="00F55D96" w:rsidRPr="00BD72B9" w:rsidRDefault="00F55D96" w:rsidP="00F14250">
      <w:pPr>
        <w:spacing w:line="240" w:lineRule="auto"/>
        <w:rPr>
          <w:rFonts w:ascii="Simplified Arabic" w:hAnsi="Simplified Arabic" w:cs="Simplified Arabic"/>
          <w:sz w:val="24"/>
          <w:szCs w:val="24"/>
          <w:rtl/>
        </w:rPr>
      </w:pPr>
    </w:p>
    <w:p w14:paraId="371903D7" w14:textId="77777777" w:rsidR="00BB784D" w:rsidRPr="00BD72B9" w:rsidRDefault="00BB784D" w:rsidP="00F14250">
      <w:pPr>
        <w:spacing w:line="240" w:lineRule="auto"/>
        <w:rPr>
          <w:rFonts w:ascii="Simplified Arabic" w:hAnsi="Simplified Arabic" w:cs="Simplified Arabic"/>
          <w:sz w:val="24"/>
          <w:szCs w:val="24"/>
          <w:rtl/>
        </w:rPr>
      </w:pPr>
    </w:p>
    <w:p w14:paraId="3A48D1C3" w14:textId="77777777"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lastRenderedPageBreak/>
        <w:t>المفاهيم الأساسية للإطار النظري</w:t>
      </w:r>
    </w:p>
    <w:p w14:paraId="16A3F03F" w14:textId="77777777" w:rsidR="00BD72B9" w:rsidRPr="00BD72B9" w:rsidRDefault="00BD72B9" w:rsidP="00BD72B9">
      <w:pPr>
        <w:numPr>
          <w:ilvl w:val="0"/>
          <w:numId w:val="7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التقنيات الناشئة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يقصد بها التقنيات الجديدة التي تعتمد على الذكاء الاصطناعي، البلوك تشين، إنترنت الأشياء، وتحليل البيانات الضخمة، والتي تعيد تشكيل نماذج الأعمال وتعزز من الكفاءة التشغيلية</w:t>
      </w:r>
      <w:r w:rsidRPr="00BD72B9">
        <w:rPr>
          <w:rFonts w:ascii="Simplified Arabic" w:hAnsi="Simplified Arabic" w:cs="Simplified Arabic"/>
          <w:sz w:val="24"/>
          <w:szCs w:val="24"/>
        </w:rPr>
        <w:t>.</w:t>
      </w:r>
    </w:p>
    <w:p w14:paraId="2A446287" w14:textId="77777777" w:rsidR="00BD72B9" w:rsidRPr="00BD72B9" w:rsidRDefault="00BD72B9" w:rsidP="00BD72B9">
      <w:pPr>
        <w:numPr>
          <w:ilvl w:val="0"/>
          <w:numId w:val="7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نماذج الأعمال التقليدية مقابل الحديثة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يقارن الإطار النظري بين نماذج الأعمال التقليدية، التي تعتمد على عمليات بطيئة وتكاليف أعلى، ونماذج الأعمال الحديثة التي تعتمد على أتمتة العمليات والتقنيات الذكية لتحسين الأداء وخفض التكاليف</w:t>
      </w:r>
      <w:r w:rsidRPr="00BD72B9">
        <w:rPr>
          <w:rFonts w:ascii="Simplified Arabic" w:hAnsi="Simplified Arabic" w:cs="Simplified Arabic"/>
          <w:sz w:val="24"/>
          <w:szCs w:val="24"/>
        </w:rPr>
        <w:t>.</w:t>
      </w:r>
    </w:p>
    <w:p w14:paraId="1C848D04" w14:textId="77777777" w:rsidR="00BD72B9" w:rsidRPr="00BD72B9" w:rsidRDefault="00BD72B9" w:rsidP="00BD72B9">
      <w:pPr>
        <w:numPr>
          <w:ilvl w:val="0"/>
          <w:numId w:val="7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الكفاءة التشغيلية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يركز الإطار النظري على كيفية تحسين الكفاءة من خلال تبني التقنيات الناشئة، وتقليل الوقت والتكاليف المرتبطة بالعمليات المالية</w:t>
      </w:r>
      <w:r w:rsidRPr="00BD72B9">
        <w:rPr>
          <w:rFonts w:ascii="Simplified Arabic" w:hAnsi="Simplified Arabic" w:cs="Simplified Arabic"/>
          <w:sz w:val="24"/>
          <w:szCs w:val="24"/>
        </w:rPr>
        <w:t>.</w:t>
      </w:r>
    </w:p>
    <w:p w14:paraId="2422A03B" w14:textId="77777777" w:rsidR="00BD72B9" w:rsidRPr="00BD72B9" w:rsidRDefault="00BD72B9" w:rsidP="00BD72B9">
      <w:pPr>
        <w:numPr>
          <w:ilvl w:val="0"/>
          <w:numId w:val="7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تحسين تجربة العملاء</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يستعرض الإطار النظري دور التقنيات الناشئة في تقديم خدمات مالية أكثر تخصيصًا وسرعة، مما يعزز من رضا العملاء ويزيد من ولائهم</w:t>
      </w:r>
      <w:r w:rsidRPr="00BD72B9">
        <w:rPr>
          <w:rFonts w:ascii="Simplified Arabic" w:hAnsi="Simplified Arabic" w:cs="Simplified Arabic"/>
          <w:sz w:val="24"/>
          <w:szCs w:val="24"/>
        </w:rPr>
        <w:t>.</w:t>
      </w:r>
    </w:p>
    <w:p w14:paraId="5F69BFBD" w14:textId="77777777" w:rsidR="00BD72B9" w:rsidRPr="00BD72B9" w:rsidRDefault="00BD72B9" w:rsidP="00BD72B9">
      <w:pPr>
        <w:numPr>
          <w:ilvl w:val="0"/>
          <w:numId w:val="70"/>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التحديات التنظيمية والقانونية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يناقش الإطار النظري أيضًا التحديات التي تواجه المؤسسات المالية عند تطبيق التقنيات الناشئة، مثل الحاجة إلى تطوير تشريعات تواكب التطور التكنولوجي وتحافظ على خصوصية البيانات وأمانها</w:t>
      </w:r>
      <w:r w:rsidRPr="00BD72B9">
        <w:rPr>
          <w:rFonts w:ascii="Simplified Arabic" w:hAnsi="Simplified Arabic" w:cs="Simplified Arabic"/>
          <w:sz w:val="24"/>
          <w:szCs w:val="24"/>
        </w:rPr>
        <w:t>.</w:t>
      </w:r>
    </w:p>
    <w:p w14:paraId="76ED9A5C" w14:textId="77777777"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الأسس النظرية للإطار النظري</w:t>
      </w:r>
    </w:p>
    <w:p w14:paraId="1447C06C" w14:textId="77777777" w:rsidR="00BD72B9" w:rsidRPr="00BD72B9" w:rsidRDefault="00BD72B9" w:rsidP="00BD72B9">
      <w:pPr>
        <w:numPr>
          <w:ilvl w:val="0"/>
          <w:numId w:val="71"/>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التحول الرقمي وأثره على نماذج الأعمال</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يقدم الإطار النظري تحليلًا شاملًا لكيفية إحداث التحول الرقمي تغييرًا جذريًا في كيفية عمل البنوك والمؤسسات المالية</w:t>
      </w:r>
      <w:r w:rsidRPr="00BD72B9">
        <w:rPr>
          <w:rFonts w:ascii="Simplified Arabic" w:hAnsi="Simplified Arabic" w:cs="Simplified Arabic"/>
          <w:sz w:val="24"/>
          <w:szCs w:val="24"/>
        </w:rPr>
        <w:t>.</w:t>
      </w:r>
    </w:p>
    <w:p w14:paraId="1FADB299" w14:textId="77777777" w:rsidR="00BD72B9" w:rsidRPr="00BD72B9" w:rsidRDefault="00BD72B9" w:rsidP="00BD72B9">
      <w:pPr>
        <w:numPr>
          <w:ilvl w:val="0"/>
          <w:numId w:val="71"/>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التغيير التنظيمي والتكيف مع التقنيات الجديدة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يشمل الإطار النظري كيفية تكيف المؤسسات مع التغيرات التقنية وتبني الهيكل التنظيمي الذي يدعم استخدام التقنيات الناشئة</w:t>
      </w:r>
      <w:r w:rsidRPr="00BD72B9">
        <w:rPr>
          <w:rFonts w:ascii="Simplified Arabic" w:hAnsi="Simplified Arabic" w:cs="Simplified Arabic"/>
          <w:sz w:val="24"/>
          <w:szCs w:val="24"/>
        </w:rPr>
        <w:t>.</w:t>
      </w:r>
    </w:p>
    <w:p w14:paraId="65A9565F" w14:textId="77777777" w:rsidR="00BD72B9" w:rsidRPr="00BD72B9" w:rsidRDefault="00BD72B9" w:rsidP="00BD72B9">
      <w:pPr>
        <w:numPr>
          <w:ilvl w:val="0"/>
          <w:numId w:val="71"/>
        </w:num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الابتكار كعامل للتنافسية</w:t>
      </w:r>
      <w:r w:rsidRPr="00BD72B9">
        <w:rPr>
          <w:rFonts w:ascii="Simplified Arabic" w:hAnsi="Simplified Arabic" w:cs="Simplified Arabic"/>
          <w:sz w:val="24"/>
          <w:szCs w:val="24"/>
        </w:rPr>
        <w:t xml:space="preserve">: </w:t>
      </w:r>
      <w:r w:rsidRPr="00BD72B9">
        <w:rPr>
          <w:rFonts w:ascii="Simplified Arabic" w:hAnsi="Simplified Arabic" w:cs="Simplified Arabic"/>
          <w:sz w:val="24"/>
          <w:szCs w:val="24"/>
          <w:rtl/>
        </w:rPr>
        <w:t>يفترض الإطار النظري أن الابتكار في تبني التقنيات الناشئة يسهم في زيادة تنافسية البنوك السعودية محليًا وعالميًا، خاصة في ظل السوق المتغيرة والابتكارات المستمرة</w:t>
      </w:r>
      <w:r w:rsidRPr="00BD72B9">
        <w:rPr>
          <w:rFonts w:ascii="Simplified Arabic" w:hAnsi="Simplified Arabic" w:cs="Simplified Arabic"/>
          <w:sz w:val="24"/>
          <w:szCs w:val="24"/>
        </w:rPr>
        <w:t>.</w:t>
      </w:r>
    </w:p>
    <w:p w14:paraId="1F2A9D88" w14:textId="77777777" w:rsidR="00BB784D" w:rsidRPr="00BD72B9" w:rsidRDefault="00BB784D" w:rsidP="00F14250">
      <w:pPr>
        <w:spacing w:line="240" w:lineRule="auto"/>
        <w:rPr>
          <w:rFonts w:ascii="Simplified Arabic" w:hAnsi="Simplified Arabic" w:cs="Simplified Arabic"/>
          <w:sz w:val="24"/>
          <w:szCs w:val="24"/>
          <w:rtl/>
        </w:rPr>
      </w:pPr>
    </w:p>
    <w:p w14:paraId="7388B63E" w14:textId="77777777" w:rsidR="00BB784D" w:rsidRDefault="00BB784D" w:rsidP="00F14250">
      <w:pPr>
        <w:spacing w:line="240" w:lineRule="auto"/>
        <w:rPr>
          <w:rFonts w:ascii="Simplified Arabic" w:hAnsi="Simplified Arabic" w:cs="Simplified Arabic"/>
          <w:sz w:val="24"/>
          <w:szCs w:val="24"/>
          <w:rtl/>
        </w:rPr>
      </w:pPr>
    </w:p>
    <w:p w14:paraId="5694F79C" w14:textId="77777777" w:rsidR="00BD72B9" w:rsidRDefault="00BD72B9" w:rsidP="00F14250">
      <w:pPr>
        <w:spacing w:line="240" w:lineRule="auto"/>
        <w:rPr>
          <w:rFonts w:ascii="Simplified Arabic" w:hAnsi="Simplified Arabic" w:cs="Simplified Arabic"/>
          <w:sz w:val="24"/>
          <w:szCs w:val="24"/>
          <w:rtl/>
        </w:rPr>
      </w:pPr>
    </w:p>
    <w:p w14:paraId="1A7DA2FE" w14:textId="77777777" w:rsidR="00BD72B9" w:rsidRDefault="00BD72B9" w:rsidP="00F14250">
      <w:pPr>
        <w:spacing w:line="240" w:lineRule="auto"/>
        <w:rPr>
          <w:rFonts w:ascii="Simplified Arabic" w:hAnsi="Simplified Arabic" w:cs="Simplified Arabic"/>
          <w:sz w:val="24"/>
          <w:szCs w:val="24"/>
          <w:rtl/>
        </w:rPr>
      </w:pPr>
    </w:p>
    <w:p w14:paraId="7123BC69" w14:textId="77777777" w:rsidR="00BD72B9" w:rsidRDefault="00BD72B9" w:rsidP="00F14250">
      <w:pPr>
        <w:spacing w:line="240" w:lineRule="auto"/>
        <w:rPr>
          <w:rFonts w:ascii="Simplified Arabic" w:hAnsi="Simplified Arabic" w:cs="Simplified Arabic"/>
          <w:sz w:val="24"/>
          <w:szCs w:val="24"/>
          <w:rtl/>
        </w:rPr>
      </w:pPr>
    </w:p>
    <w:p w14:paraId="315606A3" w14:textId="77777777" w:rsidR="00BD72B9" w:rsidRDefault="00BD72B9" w:rsidP="00F14250">
      <w:pPr>
        <w:spacing w:line="240" w:lineRule="auto"/>
        <w:rPr>
          <w:rFonts w:ascii="Simplified Arabic" w:hAnsi="Simplified Arabic" w:cs="Simplified Arabic"/>
          <w:sz w:val="24"/>
          <w:szCs w:val="24"/>
          <w:rtl/>
        </w:rPr>
      </w:pPr>
    </w:p>
    <w:p w14:paraId="37E330DC" w14:textId="77777777" w:rsidR="00BD72B9" w:rsidRDefault="00BD72B9" w:rsidP="00F14250">
      <w:pPr>
        <w:spacing w:line="240" w:lineRule="auto"/>
        <w:rPr>
          <w:rFonts w:ascii="Simplified Arabic" w:hAnsi="Simplified Arabic" w:cs="Simplified Arabic"/>
          <w:sz w:val="24"/>
          <w:szCs w:val="24"/>
          <w:rtl/>
        </w:rPr>
      </w:pPr>
    </w:p>
    <w:p w14:paraId="308C4B35" w14:textId="77777777" w:rsidR="00BD72B9" w:rsidRDefault="00BD72B9" w:rsidP="00F14250">
      <w:pPr>
        <w:spacing w:line="240" w:lineRule="auto"/>
        <w:rPr>
          <w:rFonts w:ascii="Simplified Arabic" w:hAnsi="Simplified Arabic" w:cs="Simplified Arabic"/>
          <w:sz w:val="24"/>
          <w:szCs w:val="24"/>
          <w:rtl/>
        </w:rPr>
      </w:pPr>
    </w:p>
    <w:p w14:paraId="2C2F6472" w14:textId="77777777" w:rsidR="00BD72B9" w:rsidRPr="00BD72B9" w:rsidRDefault="00BD72B9" w:rsidP="00F14250">
      <w:pPr>
        <w:spacing w:line="240" w:lineRule="auto"/>
        <w:rPr>
          <w:rFonts w:ascii="Simplified Arabic" w:hAnsi="Simplified Arabic" w:cs="Simplified Arabic"/>
          <w:sz w:val="24"/>
          <w:szCs w:val="24"/>
        </w:rPr>
      </w:pPr>
    </w:p>
    <w:p w14:paraId="5DC08ABC" w14:textId="77777777" w:rsidR="00194A1E" w:rsidRPr="00BD72B9" w:rsidRDefault="00194A1E" w:rsidP="00F14250">
      <w:pPr>
        <w:spacing w:line="240" w:lineRule="auto"/>
        <w:rPr>
          <w:rFonts w:ascii="Simplified Arabic" w:hAnsi="Simplified Arabic" w:cs="Simplified Arabic"/>
          <w:sz w:val="24"/>
          <w:szCs w:val="24"/>
        </w:rPr>
      </w:pPr>
      <w:r w:rsidRPr="00BD72B9">
        <w:rPr>
          <w:rFonts w:ascii="Simplified Arabic" w:hAnsi="Simplified Arabic" w:cs="Simplified Arabic"/>
          <w:sz w:val="24"/>
          <w:szCs w:val="24"/>
          <w:rtl/>
        </w:rPr>
        <w:t>خلاصة الإطار النظري</w:t>
      </w:r>
    </w:p>
    <w:p w14:paraId="3E9733D3" w14:textId="0C9AC55D" w:rsidR="00194A1E" w:rsidRPr="00BD72B9" w:rsidRDefault="00194A1E" w:rsidP="00F14250">
      <w:pPr>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 xml:space="preserve">يعتمد الإطار النظري لهذه الدراسة على مزج عدة نظريات اقتصادية وتقنية، مما يوفر قاعدة قوية لفهم تأثير التقنيات الناشئة على نماذج الأعمال في القطاع المالي السعودي. يُظهر التحليل النظري كيف يمكن للتقنيات مثل البلوك تشين والذكاء الاصطناعي أن تغير ديناميكيات الأعمال التقليدية وتوفر فرصًا جديدة للنمو والابتكار. </w:t>
      </w:r>
    </w:p>
    <w:p w14:paraId="304BE85B" w14:textId="77777777" w:rsidR="00BD72B9" w:rsidRPr="00BD72B9" w:rsidRDefault="00BD72B9" w:rsidP="00F14250">
      <w:pPr>
        <w:spacing w:line="240" w:lineRule="auto"/>
        <w:rPr>
          <w:rFonts w:ascii="Simplified Arabic" w:hAnsi="Simplified Arabic" w:cs="Simplified Arabic"/>
          <w:sz w:val="24"/>
          <w:szCs w:val="24"/>
          <w:rtl/>
        </w:rPr>
      </w:pPr>
    </w:p>
    <w:p w14:paraId="6E68509F" w14:textId="0FB4732F" w:rsidR="00BD72B9" w:rsidRPr="00BD72B9" w:rsidRDefault="00BD72B9" w:rsidP="00BD72B9">
      <w:pPr>
        <w:spacing w:line="240" w:lineRule="auto"/>
        <w:rPr>
          <w:rFonts w:ascii="Simplified Arabic" w:hAnsi="Simplified Arabic" w:cs="Simplified Arabic"/>
          <w:sz w:val="24"/>
          <w:szCs w:val="24"/>
        </w:rPr>
      </w:pPr>
      <w:r w:rsidRPr="00BD72B9">
        <w:rPr>
          <w:rFonts w:ascii="Simplified Arabic" w:hAnsi="Simplified Arabic" w:cs="Simplified Arabic" w:hint="cs"/>
          <w:sz w:val="24"/>
          <w:szCs w:val="24"/>
          <w:rtl/>
        </w:rPr>
        <w:t xml:space="preserve">كما </w:t>
      </w:r>
      <w:r w:rsidRPr="00BD72B9">
        <w:rPr>
          <w:rFonts w:ascii="Simplified Arabic" w:hAnsi="Simplified Arabic" w:cs="Simplified Arabic"/>
          <w:sz w:val="24"/>
          <w:szCs w:val="24"/>
          <w:rtl/>
        </w:rPr>
        <w:t>يوفر الإطار النظري للدراسة أساسًا قويًا لفهم كيفية تأثير التقنيات الناشئة على نماذج الأعمال في القطاع المالي السعودي. من خلال الاعتماد على النظريات المذكورة، يتم تحليل كيفية تبني البنوك السعودية للتقنيات الناشئة لزيادة الكفاءة التشغيلية، وتحسين تجربة العملاء، وزيادة التنافسية، مع مواجهة التحديات التنظيمية القائمة</w:t>
      </w:r>
      <w:r w:rsidRPr="00BD72B9">
        <w:rPr>
          <w:rFonts w:ascii="Simplified Arabic" w:hAnsi="Simplified Arabic" w:cs="Simplified Arabic"/>
          <w:sz w:val="24"/>
          <w:szCs w:val="24"/>
        </w:rPr>
        <w:t>.</w:t>
      </w:r>
    </w:p>
    <w:p w14:paraId="35AAB320" w14:textId="77777777" w:rsidR="00F925D0" w:rsidRPr="00BD72B9" w:rsidRDefault="00F925D0" w:rsidP="00F14250">
      <w:pPr>
        <w:spacing w:line="240" w:lineRule="auto"/>
        <w:rPr>
          <w:rFonts w:ascii="Simplified Arabic" w:hAnsi="Simplified Arabic" w:cs="Simplified Arabic"/>
          <w:sz w:val="24"/>
          <w:szCs w:val="24"/>
          <w:u w:val="single"/>
          <w:rtl/>
        </w:rPr>
      </w:pPr>
    </w:p>
    <w:p w14:paraId="4102F324" w14:textId="77777777" w:rsidR="00F925D0" w:rsidRPr="00BD72B9" w:rsidRDefault="00F925D0" w:rsidP="00F14250">
      <w:pPr>
        <w:spacing w:line="240" w:lineRule="auto"/>
        <w:rPr>
          <w:rFonts w:ascii="Simplified Arabic" w:hAnsi="Simplified Arabic" w:cs="Simplified Arabic"/>
          <w:sz w:val="24"/>
          <w:szCs w:val="24"/>
          <w:u w:val="single"/>
          <w:rtl/>
        </w:rPr>
      </w:pPr>
    </w:p>
    <w:p w14:paraId="2C12962A" w14:textId="77777777" w:rsidR="00F925D0" w:rsidRPr="00BD72B9" w:rsidRDefault="00F925D0" w:rsidP="00F14250">
      <w:pPr>
        <w:spacing w:line="240" w:lineRule="auto"/>
        <w:rPr>
          <w:rFonts w:ascii="Simplified Arabic" w:hAnsi="Simplified Arabic" w:cs="Simplified Arabic"/>
          <w:sz w:val="24"/>
          <w:szCs w:val="24"/>
          <w:u w:val="single"/>
          <w:rtl/>
        </w:rPr>
      </w:pPr>
    </w:p>
    <w:p w14:paraId="047FD747" w14:textId="77777777" w:rsidR="00F925D0" w:rsidRPr="00BD72B9" w:rsidRDefault="00F925D0" w:rsidP="00F14250">
      <w:pPr>
        <w:spacing w:line="240" w:lineRule="auto"/>
        <w:rPr>
          <w:rFonts w:ascii="Simplified Arabic" w:hAnsi="Simplified Arabic" w:cs="Simplified Arabic"/>
          <w:sz w:val="24"/>
          <w:szCs w:val="24"/>
          <w:u w:val="single"/>
          <w:rtl/>
        </w:rPr>
      </w:pPr>
    </w:p>
    <w:p w14:paraId="29CB61AE" w14:textId="77777777" w:rsidR="00F925D0" w:rsidRPr="00BD72B9" w:rsidRDefault="00F925D0" w:rsidP="00F14250">
      <w:pPr>
        <w:spacing w:line="240" w:lineRule="auto"/>
        <w:rPr>
          <w:rFonts w:ascii="Simplified Arabic" w:hAnsi="Simplified Arabic" w:cs="Simplified Arabic"/>
          <w:sz w:val="24"/>
          <w:szCs w:val="24"/>
          <w:u w:val="single"/>
          <w:rtl/>
        </w:rPr>
      </w:pPr>
    </w:p>
    <w:p w14:paraId="792E9431" w14:textId="77777777" w:rsidR="00B50EED" w:rsidRPr="00BD72B9" w:rsidRDefault="00B50EED" w:rsidP="00F14250">
      <w:pPr>
        <w:spacing w:line="240" w:lineRule="auto"/>
        <w:rPr>
          <w:rFonts w:ascii="Simplified Arabic" w:hAnsi="Simplified Arabic" w:cs="Simplified Arabic"/>
          <w:sz w:val="24"/>
          <w:szCs w:val="24"/>
          <w:u w:val="single"/>
          <w:rtl/>
        </w:rPr>
      </w:pPr>
    </w:p>
    <w:p w14:paraId="44B5AB5D" w14:textId="77777777" w:rsidR="00B50EED" w:rsidRPr="00BD72B9" w:rsidRDefault="00B50EED" w:rsidP="00F14250">
      <w:pPr>
        <w:spacing w:line="240" w:lineRule="auto"/>
        <w:rPr>
          <w:rFonts w:ascii="Simplified Arabic" w:hAnsi="Simplified Arabic" w:cs="Simplified Arabic"/>
          <w:sz w:val="24"/>
          <w:szCs w:val="24"/>
          <w:u w:val="single"/>
          <w:rtl/>
        </w:rPr>
      </w:pPr>
    </w:p>
    <w:p w14:paraId="12E8E733" w14:textId="77777777" w:rsidR="00B50EED" w:rsidRPr="00BD72B9" w:rsidRDefault="00B50EED" w:rsidP="00F14250">
      <w:pPr>
        <w:spacing w:line="240" w:lineRule="auto"/>
        <w:rPr>
          <w:rFonts w:ascii="Simplified Arabic" w:hAnsi="Simplified Arabic" w:cs="Simplified Arabic"/>
          <w:sz w:val="24"/>
          <w:szCs w:val="24"/>
          <w:u w:val="single"/>
          <w:rtl/>
        </w:rPr>
      </w:pPr>
    </w:p>
    <w:p w14:paraId="2E266864" w14:textId="77777777" w:rsidR="00B50EED" w:rsidRPr="00BD72B9" w:rsidRDefault="00B50EED" w:rsidP="00F14250">
      <w:pPr>
        <w:spacing w:line="240" w:lineRule="auto"/>
        <w:rPr>
          <w:rFonts w:ascii="Simplified Arabic" w:hAnsi="Simplified Arabic" w:cs="Simplified Arabic"/>
          <w:sz w:val="24"/>
          <w:szCs w:val="24"/>
          <w:u w:val="single"/>
          <w:rtl/>
        </w:rPr>
      </w:pPr>
    </w:p>
    <w:p w14:paraId="117FB682" w14:textId="77777777" w:rsidR="00F925D0" w:rsidRPr="00BD72B9" w:rsidRDefault="00F925D0" w:rsidP="00F14250">
      <w:pPr>
        <w:spacing w:line="240" w:lineRule="auto"/>
        <w:jc w:val="center"/>
        <w:rPr>
          <w:rFonts w:ascii="Simplified Arabic" w:hAnsi="Simplified Arabic" w:cs="Simplified Arabic"/>
          <w:sz w:val="24"/>
          <w:szCs w:val="24"/>
          <w:u w:val="single"/>
          <w:rtl/>
        </w:rPr>
      </w:pPr>
    </w:p>
    <w:p w14:paraId="0D0B6A2B" w14:textId="77777777" w:rsidR="00F925D0" w:rsidRPr="00BD72B9" w:rsidRDefault="00F925D0" w:rsidP="00F14250">
      <w:pPr>
        <w:spacing w:line="240" w:lineRule="auto"/>
        <w:jc w:val="center"/>
        <w:rPr>
          <w:rFonts w:ascii="Simplified Arabic" w:hAnsi="Simplified Arabic" w:cs="Simplified Arabic"/>
          <w:sz w:val="24"/>
          <w:szCs w:val="24"/>
          <w:u w:val="single"/>
          <w:rtl/>
        </w:rPr>
      </w:pPr>
    </w:p>
    <w:p w14:paraId="50966622" w14:textId="77777777" w:rsidR="00F55D96" w:rsidRPr="00BD72B9" w:rsidRDefault="00F55D96" w:rsidP="00F14250">
      <w:pPr>
        <w:spacing w:line="240" w:lineRule="auto"/>
        <w:jc w:val="center"/>
        <w:rPr>
          <w:rFonts w:ascii="Simplified Arabic" w:hAnsi="Simplified Arabic" w:cs="Simplified Arabic"/>
          <w:sz w:val="24"/>
          <w:szCs w:val="24"/>
          <w:u w:val="single"/>
          <w:rtl/>
        </w:rPr>
      </w:pPr>
    </w:p>
    <w:p w14:paraId="048D021B" w14:textId="77777777" w:rsidR="00F55D96" w:rsidRPr="00BD72B9" w:rsidRDefault="00F55D96" w:rsidP="00F14250">
      <w:pPr>
        <w:spacing w:line="240" w:lineRule="auto"/>
        <w:jc w:val="center"/>
        <w:rPr>
          <w:rFonts w:ascii="Simplified Arabic" w:hAnsi="Simplified Arabic" w:cs="Simplified Arabic"/>
          <w:sz w:val="24"/>
          <w:szCs w:val="24"/>
          <w:u w:val="single"/>
          <w:rtl/>
        </w:rPr>
      </w:pPr>
    </w:p>
    <w:p w14:paraId="16F1601E" w14:textId="77777777" w:rsidR="00F55D96" w:rsidRPr="00BD72B9" w:rsidRDefault="00F55D96" w:rsidP="00F14250">
      <w:pPr>
        <w:spacing w:line="240" w:lineRule="auto"/>
        <w:jc w:val="center"/>
        <w:rPr>
          <w:rFonts w:ascii="Simplified Arabic" w:hAnsi="Simplified Arabic" w:cs="Simplified Arabic"/>
          <w:sz w:val="24"/>
          <w:szCs w:val="24"/>
          <w:u w:val="single"/>
          <w:rtl/>
        </w:rPr>
      </w:pPr>
    </w:p>
    <w:p w14:paraId="57780409" w14:textId="77777777" w:rsidR="00F55D96" w:rsidRPr="00BD72B9" w:rsidRDefault="00F55D96" w:rsidP="00F14250">
      <w:pPr>
        <w:spacing w:line="240" w:lineRule="auto"/>
        <w:jc w:val="center"/>
        <w:rPr>
          <w:rFonts w:ascii="Simplified Arabic" w:hAnsi="Simplified Arabic" w:cs="Simplified Arabic"/>
          <w:sz w:val="24"/>
          <w:szCs w:val="24"/>
          <w:u w:val="single"/>
          <w:rtl/>
        </w:rPr>
      </w:pPr>
    </w:p>
    <w:p w14:paraId="4EC9D10B" w14:textId="77777777" w:rsidR="00F55D96" w:rsidRPr="00BD72B9" w:rsidRDefault="00F55D96" w:rsidP="00F14250">
      <w:pPr>
        <w:spacing w:line="240" w:lineRule="auto"/>
        <w:jc w:val="center"/>
        <w:rPr>
          <w:rFonts w:ascii="Simplified Arabic" w:hAnsi="Simplified Arabic" w:cs="Simplified Arabic"/>
          <w:sz w:val="24"/>
          <w:szCs w:val="24"/>
          <w:u w:val="single"/>
          <w:rtl/>
        </w:rPr>
      </w:pPr>
    </w:p>
    <w:p w14:paraId="5FFC0BB3" w14:textId="77777777" w:rsidR="00F55D96" w:rsidRDefault="00F55D96" w:rsidP="00F14250">
      <w:pPr>
        <w:spacing w:line="240" w:lineRule="auto"/>
        <w:jc w:val="center"/>
        <w:rPr>
          <w:rFonts w:ascii="Simplified Arabic" w:hAnsi="Simplified Arabic" w:cs="Simplified Arabic"/>
          <w:sz w:val="24"/>
          <w:szCs w:val="24"/>
          <w:u w:val="single"/>
          <w:rtl/>
        </w:rPr>
      </w:pPr>
    </w:p>
    <w:p w14:paraId="5150D005" w14:textId="77777777" w:rsidR="00065569" w:rsidRDefault="00065569" w:rsidP="00065569">
      <w:pPr>
        <w:spacing w:line="240" w:lineRule="auto"/>
        <w:rPr>
          <w:rFonts w:ascii="Sakkal Majalla" w:eastAsia="Sakkal Majalla" w:hAnsi="Sakkal Majalla" w:cs="Sakkal Majalla"/>
          <w:b/>
          <w:bCs/>
          <w:sz w:val="32"/>
          <w:szCs w:val="32"/>
          <w:rtl/>
        </w:rPr>
      </w:pPr>
    </w:p>
    <w:p w14:paraId="244922B0" w14:textId="77777777" w:rsidR="00065569" w:rsidRDefault="00065569" w:rsidP="00065569">
      <w:pPr>
        <w:spacing w:line="240" w:lineRule="auto"/>
        <w:rPr>
          <w:rFonts w:ascii="Sakkal Majalla" w:eastAsia="Sakkal Majalla" w:hAnsi="Sakkal Majalla" w:cs="Sakkal Majalla"/>
          <w:b/>
          <w:bCs/>
          <w:sz w:val="32"/>
          <w:szCs w:val="32"/>
          <w:rtl/>
        </w:rPr>
      </w:pPr>
    </w:p>
    <w:p w14:paraId="24C48FBB" w14:textId="77777777" w:rsidR="00065569" w:rsidRPr="00BD72B9" w:rsidRDefault="00065569" w:rsidP="00065569">
      <w:pPr>
        <w:spacing w:line="240" w:lineRule="auto"/>
        <w:rPr>
          <w:rFonts w:ascii="Simplified Arabic" w:hAnsi="Simplified Arabic" w:cs="Simplified Arabic"/>
          <w:sz w:val="24"/>
          <w:szCs w:val="24"/>
          <w:u w:val="single"/>
          <w:rtl/>
        </w:rPr>
      </w:pPr>
    </w:p>
    <w:p w14:paraId="23CAD1F3" w14:textId="77777777" w:rsidR="00065569" w:rsidRPr="00BD72B9" w:rsidRDefault="00065569" w:rsidP="00065569">
      <w:pPr>
        <w:bidi w:val="0"/>
        <w:spacing w:line="240" w:lineRule="auto"/>
        <w:rPr>
          <w:rFonts w:ascii="Simplified Arabic" w:hAnsi="Simplified Arabic" w:cs="Simplified Arabic"/>
          <w:sz w:val="24"/>
          <w:szCs w:val="24"/>
          <w:u w:val="single"/>
        </w:rPr>
      </w:pPr>
      <w:r w:rsidRPr="00BD72B9">
        <w:rPr>
          <w:rFonts w:ascii="Simplified Arabic" w:hAnsi="Simplified Arabic" w:cs="Simplified Arabic"/>
          <w:noProof/>
          <w:sz w:val="24"/>
          <w:szCs w:val="24"/>
        </w:rPr>
        <w:drawing>
          <wp:anchor distT="0" distB="0" distL="114300" distR="114300" simplePos="0" relativeHeight="251660288" behindDoc="0" locked="0" layoutInCell="1" allowOverlap="1" wp14:anchorId="4A6A87DA" wp14:editId="73EA9161">
            <wp:simplePos x="0" y="0"/>
            <wp:positionH relativeFrom="margin">
              <wp:posOffset>3714750</wp:posOffset>
            </wp:positionH>
            <wp:positionV relativeFrom="margin">
              <wp:posOffset>-466725</wp:posOffset>
            </wp:positionV>
            <wp:extent cx="2226945" cy="1713865"/>
            <wp:effectExtent l="0" t="0" r="1905" b="635"/>
            <wp:wrapSquare wrapText="bothSides"/>
            <wp:docPr id="847071462" name="Picture 84707146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D72B9">
        <w:rPr>
          <w:rFonts w:ascii="Simplified Arabic" w:hAnsi="Simplified Arabic" w:cs="Simplified Arabic"/>
          <w:sz w:val="24"/>
          <w:szCs w:val="24"/>
          <w:u w:val="single"/>
        </w:rPr>
        <w:t xml:space="preserve">Midocean University </w:t>
      </w:r>
    </w:p>
    <w:p w14:paraId="36E52906" w14:textId="77777777" w:rsidR="00065569" w:rsidRPr="00BD72B9" w:rsidRDefault="00065569" w:rsidP="00065569">
      <w:pPr>
        <w:bidi w:val="0"/>
        <w:spacing w:line="240" w:lineRule="auto"/>
        <w:rPr>
          <w:rFonts w:ascii="Simplified Arabic" w:hAnsi="Simplified Arabic" w:cs="Simplified Arabic"/>
          <w:sz w:val="24"/>
          <w:szCs w:val="24"/>
          <w:u w:val="single"/>
        </w:rPr>
      </w:pPr>
      <w:r w:rsidRPr="00BD72B9">
        <w:rPr>
          <w:rFonts w:ascii="Simplified Arabic" w:hAnsi="Simplified Arabic" w:cs="Simplified Arabic"/>
          <w:sz w:val="24"/>
          <w:szCs w:val="24"/>
          <w:u w:val="single"/>
        </w:rPr>
        <w:t>College of Management</w:t>
      </w:r>
    </w:p>
    <w:p w14:paraId="1063AB8A" w14:textId="77777777" w:rsidR="00065569" w:rsidRPr="00BD72B9" w:rsidRDefault="00065569" w:rsidP="00065569">
      <w:pPr>
        <w:bidi w:val="0"/>
        <w:spacing w:line="240" w:lineRule="auto"/>
        <w:rPr>
          <w:rFonts w:ascii="Simplified Arabic" w:hAnsi="Simplified Arabic" w:cs="Simplified Arabic"/>
          <w:sz w:val="24"/>
          <w:szCs w:val="24"/>
          <w:u w:val="single"/>
          <w:rtl/>
        </w:rPr>
      </w:pPr>
      <w:r w:rsidRPr="00BD72B9">
        <w:rPr>
          <w:rFonts w:ascii="Simplified Arabic" w:hAnsi="Simplified Arabic" w:cs="Simplified Arabic"/>
          <w:sz w:val="24"/>
          <w:szCs w:val="24"/>
          <w:u w:val="single"/>
        </w:rPr>
        <w:t xml:space="preserve">Department of Project Management </w:t>
      </w:r>
    </w:p>
    <w:p w14:paraId="5AB8973C" w14:textId="77777777" w:rsidR="00065569" w:rsidRPr="00BD72B9" w:rsidRDefault="00065569" w:rsidP="00065569">
      <w:pPr>
        <w:tabs>
          <w:tab w:val="left" w:pos="942"/>
        </w:tabs>
        <w:spacing w:line="240" w:lineRule="auto"/>
        <w:rPr>
          <w:rFonts w:ascii="Simplified Arabic" w:hAnsi="Simplified Arabic" w:cs="Simplified Arabic"/>
          <w:sz w:val="24"/>
          <w:szCs w:val="24"/>
          <w:rtl/>
        </w:rPr>
      </w:pPr>
      <w:r w:rsidRPr="00BD72B9">
        <w:rPr>
          <w:rFonts w:ascii="Simplified Arabic" w:hAnsi="Simplified Arabic" w:cs="Simplified Arabic"/>
          <w:sz w:val="24"/>
          <w:szCs w:val="24"/>
          <w:rtl/>
        </w:rPr>
        <w:tab/>
      </w:r>
    </w:p>
    <w:p w14:paraId="768ECB49" w14:textId="77777777" w:rsidR="00065569" w:rsidRPr="00BD72B9" w:rsidRDefault="00065569" w:rsidP="00065569">
      <w:pPr>
        <w:spacing w:line="240" w:lineRule="auto"/>
        <w:rPr>
          <w:rFonts w:ascii="Simplified Arabic" w:hAnsi="Simplified Arabic" w:cs="Simplified Arabic"/>
          <w:sz w:val="24"/>
          <w:szCs w:val="24"/>
          <w:rtl/>
        </w:rPr>
      </w:pPr>
    </w:p>
    <w:p w14:paraId="5F199E56" w14:textId="77777777" w:rsidR="00065569" w:rsidRPr="00BD72B9" w:rsidRDefault="00065569" w:rsidP="00065569">
      <w:pPr>
        <w:tabs>
          <w:tab w:val="left" w:pos="5292"/>
        </w:tabs>
        <w:spacing w:line="240" w:lineRule="auto"/>
        <w:jc w:val="center"/>
        <w:rPr>
          <w:rFonts w:ascii="Simplified Arabic" w:hAnsi="Simplified Arabic" w:cs="Simplified Arabic"/>
          <w:sz w:val="24"/>
          <w:szCs w:val="24"/>
        </w:rPr>
      </w:pPr>
      <w:r w:rsidRPr="00BD72B9">
        <w:rPr>
          <w:rFonts w:ascii="Simplified Arabic" w:hAnsi="Simplified Arabic" w:cs="Simplified Arabic"/>
          <w:sz w:val="24"/>
          <w:szCs w:val="24"/>
        </w:rPr>
        <w:t>Title in English</w:t>
      </w:r>
    </w:p>
    <w:p w14:paraId="74DC3BF4" w14:textId="77777777" w:rsidR="00065569" w:rsidRPr="00BD72B9" w:rsidRDefault="00065569" w:rsidP="00065569">
      <w:pPr>
        <w:spacing w:line="240" w:lineRule="auto"/>
        <w:rPr>
          <w:rFonts w:ascii="Simplified Arabic" w:hAnsi="Simplified Arabic" w:cs="Simplified Arabic"/>
          <w:sz w:val="24"/>
          <w:szCs w:val="24"/>
        </w:rPr>
      </w:pPr>
    </w:p>
    <w:p w14:paraId="3FF5035D" w14:textId="77777777" w:rsidR="00065569" w:rsidRPr="00BD72B9" w:rsidRDefault="00065569" w:rsidP="00065569">
      <w:pPr>
        <w:tabs>
          <w:tab w:val="left" w:pos="5562"/>
        </w:tabs>
        <w:spacing w:line="240" w:lineRule="auto"/>
        <w:jc w:val="center"/>
        <w:rPr>
          <w:rFonts w:ascii="Simplified Arabic" w:hAnsi="Simplified Arabic" w:cs="Simplified Arabic"/>
          <w:sz w:val="24"/>
          <w:szCs w:val="24"/>
          <w:rtl/>
        </w:rPr>
      </w:pPr>
      <w:r w:rsidRPr="00BD72B9">
        <w:rPr>
          <w:rFonts w:ascii="Simplified Arabic" w:hAnsi="Simplified Arabic" w:cs="Simplified Arabic"/>
          <w:sz w:val="24"/>
          <w:szCs w:val="24"/>
        </w:rPr>
        <w:t>The importance of business models in modern technology</w:t>
      </w:r>
    </w:p>
    <w:p w14:paraId="358EED37" w14:textId="77777777" w:rsidR="00065569" w:rsidRPr="00BD72B9" w:rsidRDefault="00065569" w:rsidP="00065569">
      <w:pPr>
        <w:tabs>
          <w:tab w:val="left" w:pos="5562"/>
        </w:tabs>
        <w:spacing w:line="240" w:lineRule="auto"/>
        <w:rPr>
          <w:rFonts w:ascii="Simplified Arabic" w:hAnsi="Simplified Arabic" w:cs="Simplified Arabic"/>
          <w:sz w:val="24"/>
          <w:szCs w:val="24"/>
          <w:rtl/>
        </w:rPr>
      </w:pPr>
    </w:p>
    <w:p w14:paraId="472F1612" w14:textId="77777777" w:rsidR="00065569" w:rsidRPr="00BD72B9" w:rsidRDefault="00065569" w:rsidP="00065569">
      <w:pPr>
        <w:spacing w:line="240" w:lineRule="auto"/>
        <w:jc w:val="center"/>
        <w:rPr>
          <w:rFonts w:ascii="Simplified Arabic" w:hAnsi="Simplified Arabic" w:cs="Simplified Arabic"/>
          <w:sz w:val="24"/>
          <w:szCs w:val="24"/>
        </w:rPr>
      </w:pPr>
      <w:r w:rsidRPr="00BD72B9">
        <w:rPr>
          <w:rFonts w:ascii="Simplified Arabic" w:hAnsi="Simplified Arabic" w:cs="Simplified Arabic"/>
          <w:sz w:val="24"/>
          <w:szCs w:val="24"/>
        </w:rPr>
        <w:t>Prepared by:</w:t>
      </w:r>
    </w:p>
    <w:p w14:paraId="746E8821" w14:textId="77777777" w:rsidR="00065569" w:rsidRPr="00BD72B9" w:rsidRDefault="00065569" w:rsidP="00065569">
      <w:pPr>
        <w:spacing w:line="240" w:lineRule="auto"/>
        <w:jc w:val="center"/>
        <w:rPr>
          <w:rFonts w:ascii="Simplified Arabic" w:hAnsi="Simplified Arabic" w:cs="Simplified Arabic"/>
          <w:sz w:val="24"/>
          <w:szCs w:val="24"/>
        </w:rPr>
      </w:pPr>
      <w:r w:rsidRPr="00BD72B9">
        <w:rPr>
          <w:rFonts w:ascii="Simplified Arabic" w:hAnsi="Simplified Arabic" w:cs="Simplified Arabic"/>
          <w:sz w:val="24"/>
          <w:szCs w:val="24"/>
        </w:rPr>
        <w:t xml:space="preserve">Mohammed </w:t>
      </w:r>
      <w:proofErr w:type="spellStart"/>
      <w:r w:rsidRPr="00BD72B9">
        <w:rPr>
          <w:rFonts w:ascii="Simplified Arabic" w:hAnsi="Simplified Arabic" w:cs="Simplified Arabic"/>
          <w:sz w:val="24"/>
          <w:szCs w:val="24"/>
        </w:rPr>
        <w:t>Alfawzan</w:t>
      </w:r>
      <w:proofErr w:type="spellEnd"/>
    </w:p>
    <w:p w14:paraId="4F6940CA" w14:textId="77777777" w:rsidR="00065569" w:rsidRPr="00BD72B9" w:rsidRDefault="00065569" w:rsidP="00065569">
      <w:pPr>
        <w:spacing w:line="240" w:lineRule="auto"/>
        <w:jc w:val="center"/>
        <w:rPr>
          <w:rFonts w:ascii="Simplified Arabic" w:hAnsi="Simplified Arabic" w:cs="Simplified Arabic"/>
          <w:sz w:val="24"/>
          <w:szCs w:val="24"/>
        </w:rPr>
      </w:pPr>
    </w:p>
    <w:p w14:paraId="13E76751" w14:textId="77777777" w:rsidR="00065569" w:rsidRPr="00BD72B9" w:rsidRDefault="00065569" w:rsidP="00065569">
      <w:pPr>
        <w:spacing w:line="240" w:lineRule="auto"/>
        <w:jc w:val="center"/>
        <w:rPr>
          <w:rFonts w:ascii="Simplified Arabic" w:hAnsi="Simplified Arabic" w:cs="Simplified Arabic"/>
          <w:sz w:val="24"/>
          <w:szCs w:val="24"/>
        </w:rPr>
      </w:pPr>
      <w:r w:rsidRPr="00BD72B9">
        <w:rPr>
          <w:rFonts w:ascii="Simplified Arabic" w:hAnsi="Simplified Arabic" w:cs="Simplified Arabic"/>
          <w:sz w:val="24"/>
          <w:szCs w:val="24"/>
        </w:rPr>
        <w:t>Supervised by:</w:t>
      </w:r>
    </w:p>
    <w:p w14:paraId="2F73516A" w14:textId="77777777" w:rsidR="00065569" w:rsidRDefault="00065569" w:rsidP="00065569">
      <w:pPr>
        <w:spacing w:line="240" w:lineRule="auto"/>
        <w:jc w:val="center"/>
        <w:rPr>
          <w:rFonts w:ascii="Simplified Arabic" w:hAnsi="Simplified Arabic" w:cs="Simplified Arabic"/>
          <w:sz w:val="24"/>
          <w:szCs w:val="24"/>
          <w:rtl/>
        </w:rPr>
      </w:pPr>
      <w:r w:rsidRPr="004818B8">
        <w:rPr>
          <w:rFonts w:ascii="Simplified Arabic" w:hAnsi="Simplified Arabic" w:cs="Simplified Arabic"/>
          <w:sz w:val="24"/>
          <w:szCs w:val="24"/>
        </w:rPr>
        <w:t>Dr. Faisal Abdul Hamad Muhammad</w:t>
      </w:r>
    </w:p>
    <w:p w14:paraId="760711D1" w14:textId="77777777" w:rsidR="00065569" w:rsidRPr="00BD72B9" w:rsidRDefault="00065569" w:rsidP="00065569">
      <w:pPr>
        <w:spacing w:line="240" w:lineRule="auto"/>
        <w:jc w:val="center"/>
        <w:rPr>
          <w:rFonts w:ascii="Simplified Arabic" w:hAnsi="Simplified Arabic" w:cs="Simplified Arabic"/>
          <w:sz w:val="24"/>
          <w:szCs w:val="24"/>
        </w:rPr>
      </w:pPr>
      <w:r w:rsidRPr="004818B8">
        <w:rPr>
          <w:rFonts w:ascii="Simplified Arabic" w:hAnsi="Simplified Arabic" w:cs="Simplified Arabic"/>
          <w:sz w:val="24"/>
          <w:szCs w:val="24"/>
        </w:rPr>
        <w:t xml:space="preserve"> Dr. Fayez Ali Jarad</w:t>
      </w:r>
    </w:p>
    <w:p w14:paraId="0843759E" w14:textId="77777777" w:rsidR="00065569" w:rsidRPr="00BD72B9" w:rsidRDefault="00065569" w:rsidP="00065569">
      <w:pPr>
        <w:spacing w:line="240" w:lineRule="auto"/>
        <w:jc w:val="center"/>
        <w:rPr>
          <w:rFonts w:ascii="Simplified Arabic" w:hAnsi="Simplified Arabic" w:cs="Simplified Arabic"/>
          <w:sz w:val="24"/>
          <w:szCs w:val="24"/>
        </w:rPr>
      </w:pPr>
    </w:p>
    <w:p w14:paraId="1F03D716" w14:textId="77777777" w:rsidR="00065569" w:rsidRPr="00BD72B9" w:rsidRDefault="00065569" w:rsidP="00065569">
      <w:pPr>
        <w:spacing w:line="240" w:lineRule="auto"/>
        <w:jc w:val="center"/>
        <w:rPr>
          <w:rFonts w:ascii="Simplified Arabic" w:hAnsi="Simplified Arabic" w:cs="Simplified Arabic"/>
          <w:sz w:val="24"/>
          <w:szCs w:val="24"/>
          <w:rtl/>
          <w:lang w:bidi="ar-EG"/>
        </w:rPr>
      </w:pPr>
    </w:p>
    <w:p w14:paraId="715F32AB" w14:textId="77777777" w:rsidR="00065569" w:rsidRPr="00BD72B9" w:rsidRDefault="00065569" w:rsidP="00065569">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العام الدراسي:</w:t>
      </w:r>
    </w:p>
    <w:p w14:paraId="6C27B57E" w14:textId="77777777" w:rsidR="00065569" w:rsidRPr="00BD72B9" w:rsidRDefault="00065569" w:rsidP="00065569">
      <w:pPr>
        <w:spacing w:line="240" w:lineRule="auto"/>
        <w:jc w:val="center"/>
        <w:rPr>
          <w:rFonts w:ascii="Simplified Arabic" w:hAnsi="Simplified Arabic" w:cs="Simplified Arabic"/>
          <w:sz w:val="24"/>
          <w:szCs w:val="24"/>
          <w:rtl/>
          <w:lang w:bidi="ar-EG"/>
        </w:rPr>
      </w:pPr>
      <w:r w:rsidRPr="00BD72B9">
        <w:rPr>
          <w:rFonts w:ascii="Simplified Arabic" w:hAnsi="Simplified Arabic" w:cs="Simplified Arabic"/>
          <w:sz w:val="24"/>
          <w:szCs w:val="24"/>
          <w:rtl/>
          <w:lang w:bidi="ar-EG"/>
        </w:rPr>
        <w:t>2024</w:t>
      </w:r>
    </w:p>
    <w:p w14:paraId="159D5EF6" w14:textId="77777777" w:rsidR="00065569" w:rsidRPr="00BD72B9" w:rsidRDefault="00065569" w:rsidP="00F14250">
      <w:pPr>
        <w:spacing w:line="240" w:lineRule="auto"/>
        <w:jc w:val="center"/>
        <w:rPr>
          <w:rFonts w:ascii="Simplified Arabic" w:hAnsi="Simplified Arabic" w:cs="Simplified Arabic"/>
          <w:sz w:val="24"/>
          <w:szCs w:val="24"/>
          <w:u w:val="single"/>
        </w:rPr>
      </w:pPr>
    </w:p>
    <w:sectPr w:rsidR="00065569" w:rsidRPr="00BD72B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515B0" w14:textId="77777777" w:rsidR="00EB34FD" w:rsidRDefault="00EB34FD" w:rsidP="009125CE">
      <w:pPr>
        <w:spacing w:after="0" w:line="240" w:lineRule="auto"/>
      </w:pPr>
      <w:r>
        <w:separator/>
      </w:r>
    </w:p>
  </w:endnote>
  <w:endnote w:type="continuationSeparator" w:id="0">
    <w:p w14:paraId="2A608104" w14:textId="77777777" w:rsidR="00EB34FD" w:rsidRDefault="00EB34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2614C" w14:textId="77777777" w:rsidR="00EB34FD" w:rsidRDefault="00EB34FD" w:rsidP="009125CE">
      <w:pPr>
        <w:spacing w:after="0" w:line="240" w:lineRule="auto"/>
      </w:pPr>
      <w:r>
        <w:separator/>
      </w:r>
    </w:p>
  </w:footnote>
  <w:footnote w:type="continuationSeparator" w:id="0">
    <w:p w14:paraId="26430843" w14:textId="77777777" w:rsidR="00EB34FD" w:rsidRDefault="00EB34F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4B62"/>
    <w:multiLevelType w:val="multilevel"/>
    <w:tmpl w:val="69A2F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60957"/>
    <w:multiLevelType w:val="multilevel"/>
    <w:tmpl w:val="E8B4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991087"/>
    <w:multiLevelType w:val="hybridMultilevel"/>
    <w:tmpl w:val="998E4378"/>
    <w:lvl w:ilvl="0" w:tplc="BAD89478">
      <w:start w:val="1"/>
      <w:numFmt w:val="decimal"/>
      <w:lvlText w:val="%1-"/>
      <w:lvlJc w:val="left"/>
      <w:pPr>
        <w:ind w:left="37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7088F80">
      <w:start w:val="1"/>
      <w:numFmt w:val="lowerLetter"/>
      <w:lvlText w:val="%2"/>
      <w:lvlJc w:val="left"/>
      <w:pPr>
        <w:ind w:left="11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91F2950E">
      <w:start w:val="1"/>
      <w:numFmt w:val="lowerRoman"/>
      <w:lvlText w:val="%3"/>
      <w:lvlJc w:val="left"/>
      <w:pPr>
        <w:ind w:left="18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ABFA2222">
      <w:start w:val="1"/>
      <w:numFmt w:val="decimal"/>
      <w:lvlText w:val="%4"/>
      <w:lvlJc w:val="left"/>
      <w:pPr>
        <w:ind w:left="25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E278A7B4">
      <w:start w:val="1"/>
      <w:numFmt w:val="lowerLetter"/>
      <w:lvlText w:val="%5"/>
      <w:lvlJc w:val="left"/>
      <w:pPr>
        <w:ind w:left="33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34C6EF18">
      <w:start w:val="1"/>
      <w:numFmt w:val="lowerRoman"/>
      <w:lvlText w:val="%6"/>
      <w:lvlJc w:val="left"/>
      <w:pPr>
        <w:ind w:left="40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1B968C6C">
      <w:start w:val="1"/>
      <w:numFmt w:val="decimal"/>
      <w:lvlText w:val="%7"/>
      <w:lvlJc w:val="left"/>
      <w:pPr>
        <w:ind w:left="47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9E4674A8">
      <w:start w:val="1"/>
      <w:numFmt w:val="lowerLetter"/>
      <w:lvlText w:val="%8"/>
      <w:lvlJc w:val="left"/>
      <w:pPr>
        <w:ind w:left="54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AD4E1EEE">
      <w:start w:val="1"/>
      <w:numFmt w:val="lowerRoman"/>
      <w:lvlText w:val="%9"/>
      <w:lvlJc w:val="left"/>
      <w:pPr>
        <w:ind w:left="61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12632C0"/>
    <w:multiLevelType w:val="multilevel"/>
    <w:tmpl w:val="48626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7F797B"/>
    <w:multiLevelType w:val="multilevel"/>
    <w:tmpl w:val="70060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5E567B"/>
    <w:multiLevelType w:val="multilevel"/>
    <w:tmpl w:val="09E0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8F3208"/>
    <w:multiLevelType w:val="hybridMultilevel"/>
    <w:tmpl w:val="1896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CB5AC3"/>
    <w:multiLevelType w:val="multilevel"/>
    <w:tmpl w:val="64F2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64F37"/>
    <w:multiLevelType w:val="multilevel"/>
    <w:tmpl w:val="5138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443910"/>
    <w:multiLevelType w:val="multilevel"/>
    <w:tmpl w:val="C4B6FB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C21B40"/>
    <w:multiLevelType w:val="multilevel"/>
    <w:tmpl w:val="5D4CB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B3007"/>
    <w:multiLevelType w:val="multilevel"/>
    <w:tmpl w:val="70E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FD795D"/>
    <w:multiLevelType w:val="multilevel"/>
    <w:tmpl w:val="87881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B57F43"/>
    <w:multiLevelType w:val="multilevel"/>
    <w:tmpl w:val="00864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CD3310"/>
    <w:multiLevelType w:val="multilevel"/>
    <w:tmpl w:val="71DA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4930D8"/>
    <w:multiLevelType w:val="multilevel"/>
    <w:tmpl w:val="1190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6E550C"/>
    <w:multiLevelType w:val="multilevel"/>
    <w:tmpl w:val="E6E8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5268D2"/>
    <w:multiLevelType w:val="multilevel"/>
    <w:tmpl w:val="FAA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647928"/>
    <w:multiLevelType w:val="multilevel"/>
    <w:tmpl w:val="8392F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122259"/>
    <w:multiLevelType w:val="multilevel"/>
    <w:tmpl w:val="CE98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EB0C73"/>
    <w:multiLevelType w:val="multilevel"/>
    <w:tmpl w:val="6D5C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FC707E"/>
    <w:multiLevelType w:val="multilevel"/>
    <w:tmpl w:val="C1CC612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2B5AC2"/>
    <w:multiLevelType w:val="multilevel"/>
    <w:tmpl w:val="1022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7570E0"/>
    <w:multiLevelType w:val="multilevel"/>
    <w:tmpl w:val="16BA1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CE618F"/>
    <w:multiLevelType w:val="multilevel"/>
    <w:tmpl w:val="E998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613A86"/>
    <w:multiLevelType w:val="multilevel"/>
    <w:tmpl w:val="B70A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A077AB"/>
    <w:multiLevelType w:val="multilevel"/>
    <w:tmpl w:val="5064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BF0753"/>
    <w:multiLevelType w:val="multilevel"/>
    <w:tmpl w:val="5D86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D64D72"/>
    <w:multiLevelType w:val="multilevel"/>
    <w:tmpl w:val="9B80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F030AF"/>
    <w:multiLevelType w:val="multilevel"/>
    <w:tmpl w:val="CB948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6F36C9"/>
    <w:multiLevelType w:val="multilevel"/>
    <w:tmpl w:val="D3969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3962D2"/>
    <w:multiLevelType w:val="multilevel"/>
    <w:tmpl w:val="E138A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C55208B"/>
    <w:multiLevelType w:val="multilevel"/>
    <w:tmpl w:val="6572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493E2F"/>
    <w:multiLevelType w:val="multilevel"/>
    <w:tmpl w:val="9CCE2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D8062BF"/>
    <w:multiLevelType w:val="multilevel"/>
    <w:tmpl w:val="29A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154410"/>
    <w:multiLevelType w:val="multilevel"/>
    <w:tmpl w:val="A146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D641AC"/>
    <w:multiLevelType w:val="multilevel"/>
    <w:tmpl w:val="2FCA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F913D04"/>
    <w:multiLevelType w:val="multilevel"/>
    <w:tmpl w:val="0308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962EF3"/>
    <w:multiLevelType w:val="multilevel"/>
    <w:tmpl w:val="9FDA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0E777D"/>
    <w:multiLevelType w:val="multilevel"/>
    <w:tmpl w:val="7F88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E063F6"/>
    <w:multiLevelType w:val="multilevel"/>
    <w:tmpl w:val="1BE0C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B36EA9"/>
    <w:multiLevelType w:val="multilevel"/>
    <w:tmpl w:val="233E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770EAC"/>
    <w:multiLevelType w:val="multilevel"/>
    <w:tmpl w:val="40FA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811580"/>
    <w:multiLevelType w:val="multilevel"/>
    <w:tmpl w:val="14FA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082422"/>
    <w:multiLevelType w:val="multilevel"/>
    <w:tmpl w:val="D59A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E67DF3"/>
    <w:multiLevelType w:val="multilevel"/>
    <w:tmpl w:val="425ACAC4"/>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B257631"/>
    <w:multiLevelType w:val="multilevel"/>
    <w:tmpl w:val="0A54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F1448D"/>
    <w:multiLevelType w:val="multilevel"/>
    <w:tmpl w:val="11FA27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D485CC2"/>
    <w:multiLevelType w:val="multilevel"/>
    <w:tmpl w:val="B040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DF57A2"/>
    <w:multiLevelType w:val="multilevel"/>
    <w:tmpl w:val="58C2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1651D34"/>
    <w:multiLevelType w:val="multilevel"/>
    <w:tmpl w:val="35B8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46B201A"/>
    <w:multiLevelType w:val="multilevel"/>
    <w:tmpl w:val="6834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5D1403C"/>
    <w:multiLevelType w:val="multilevel"/>
    <w:tmpl w:val="E59E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A0407B"/>
    <w:multiLevelType w:val="multilevel"/>
    <w:tmpl w:val="EC564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80D0CBF"/>
    <w:multiLevelType w:val="multilevel"/>
    <w:tmpl w:val="65921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8705E77"/>
    <w:multiLevelType w:val="multilevel"/>
    <w:tmpl w:val="B08C7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99C5CF9"/>
    <w:multiLevelType w:val="multilevel"/>
    <w:tmpl w:val="E72AFE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9DA1A61"/>
    <w:multiLevelType w:val="multilevel"/>
    <w:tmpl w:val="41C4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CE55776"/>
    <w:multiLevelType w:val="multilevel"/>
    <w:tmpl w:val="222C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46562F"/>
    <w:multiLevelType w:val="multilevel"/>
    <w:tmpl w:val="0A32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3D6ADE"/>
    <w:multiLevelType w:val="multilevel"/>
    <w:tmpl w:val="4F6C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11384B"/>
    <w:multiLevelType w:val="multilevel"/>
    <w:tmpl w:val="946EEB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1906A8E"/>
    <w:multiLevelType w:val="multilevel"/>
    <w:tmpl w:val="31CCB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660E4C"/>
    <w:multiLevelType w:val="multilevel"/>
    <w:tmpl w:val="6736E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2D536B3"/>
    <w:multiLevelType w:val="multilevel"/>
    <w:tmpl w:val="6FD83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2FD1C00"/>
    <w:multiLevelType w:val="multilevel"/>
    <w:tmpl w:val="8392F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5742956"/>
    <w:multiLevelType w:val="multilevel"/>
    <w:tmpl w:val="EBF6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95A3640"/>
    <w:multiLevelType w:val="multilevel"/>
    <w:tmpl w:val="DEDE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A2F22B7"/>
    <w:multiLevelType w:val="multilevel"/>
    <w:tmpl w:val="22A2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121FD9"/>
    <w:multiLevelType w:val="hybridMultilevel"/>
    <w:tmpl w:val="E2849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EC21CEE"/>
    <w:multiLevelType w:val="hybridMultilevel"/>
    <w:tmpl w:val="3A46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FA666D7"/>
    <w:multiLevelType w:val="multilevel"/>
    <w:tmpl w:val="3E4EB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CA0438"/>
    <w:multiLevelType w:val="multilevel"/>
    <w:tmpl w:val="1334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4722E9"/>
    <w:multiLevelType w:val="multilevel"/>
    <w:tmpl w:val="12B0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2472A5D"/>
    <w:multiLevelType w:val="multilevel"/>
    <w:tmpl w:val="CF06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060A84"/>
    <w:multiLevelType w:val="multilevel"/>
    <w:tmpl w:val="125E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523593F"/>
    <w:multiLevelType w:val="multilevel"/>
    <w:tmpl w:val="136A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996064C"/>
    <w:multiLevelType w:val="multilevel"/>
    <w:tmpl w:val="A522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9A26AB8"/>
    <w:multiLevelType w:val="multilevel"/>
    <w:tmpl w:val="B2C83B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C184D33"/>
    <w:multiLevelType w:val="multilevel"/>
    <w:tmpl w:val="BD4A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5575CB"/>
    <w:multiLevelType w:val="multilevel"/>
    <w:tmpl w:val="5C6AE8A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D635B93"/>
    <w:multiLevelType w:val="multilevel"/>
    <w:tmpl w:val="E542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C21D2C"/>
    <w:multiLevelType w:val="multilevel"/>
    <w:tmpl w:val="D5329B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E9E12FE"/>
    <w:multiLevelType w:val="multilevel"/>
    <w:tmpl w:val="785A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F022703"/>
    <w:multiLevelType w:val="multilevel"/>
    <w:tmpl w:val="9E46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0805CB5"/>
    <w:multiLevelType w:val="multilevel"/>
    <w:tmpl w:val="B950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21B69B0"/>
    <w:multiLevelType w:val="multilevel"/>
    <w:tmpl w:val="99D05F4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33E7FF8"/>
    <w:multiLevelType w:val="multilevel"/>
    <w:tmpl w:val="24A8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766610"/>
    <w:multiLevelType w:val="multilevel"/>
    <w:tmpl w:val="8A3A7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3C13203"/>
    <w:multiLevelType w:val="multilevel"/>
    <w:tmpl w:val="ED0435D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47A5E96"/>
    <w:multiLevelType w:val="multilevel"/>
    <w:tmpl w:val="DD4C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60524E1"/>
    <w:multiLevelType w:val="multilevel"/>
    <w:tmpl w:val="1AA2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7E347E1"/>
    <w:multiLevelType w:val="multilevel"/>
    <w:tmpl w:val="A8204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8B06B88"/>
    <w:multiLevelType w:val="multilevel"/>
    <w:tmpl w:val="3E50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A336F8B"/>
    <w:multiLevelType w:val="multilevel"/>
    <w:tmpl w:val="E48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CF552ED"/>
    <w:multiLevelType w:val="multilevel"/>
    <w:tmpl w:val="3BCA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D69201F"/>
    <w:multiLevelType w:val="multilevel"/>
    <w:tmpl w:val="15C2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E9471E9"/>
    <w:multiLevelType w:val="multilevel"/>
    <w:tmpl w:val="B492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0C216E7"/>
    <w:multiLevelType w:val="multilevel"/>
    <w:tmpl w:val="A5FA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2921486"/>
    <w:multiLevelType w:val="multilevel"/>
    <w:tmpl w:val="2172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3223DF7"/>
    <w:multiLevelType w:val="multilevel"/>
    <w:tmpl w:val="E6CC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3A25474"/>
    <w:multiLevelType w:val="multilevel"/>
    <w:tmpl w:val="521C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66558D3"/>
    <w:multiLevelType w:val="multilevel"/>
    <w:tmpl w:val="E49246B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94340C5"/>
    <w:multiLevelType w:val="multilevel"/>
    <w:tmpl w:val="EC5E8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95A45A9"/>
    <w:multiLevelType w:val="multilevel"/>
    <w:tmpl w:val="510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9895E31"/>
    <w:multiLevelType w:val="multilevel"/>
    <w:tmpl w:val="A99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2D31A4"/>
    <w:multiLevelType w:val="multilevel"/>
    <w:tmpl w:val="2220A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C6A4729"/>
    <w:multiLevelType w:val="multilevel"/>
    <w:tmpl w:val="71E0F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C9660D7"/>
    <w:multiLevelType w:val="hybridMultilevel"/>
    <w:tmpl w:val="AACA9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CB508DB"/>
    <w:multiLevelType w:val="multilevel"/>
    <w:tmpl w:val="C78E41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DB7258D"/>
    <w:multiLevelType w:val="multilevel"/>
    <w:tmpl w:val="7556D0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E5F5D0A"/>
    <w:multiLevelType w:val="multilevel"/>
    <w:tmpl w:val="1E564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E6C3CDB"/>
    <w:multiLevelType w:val="multilevel"/>
    <w:tmpl w:val="CCCE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5D77CA"/>
    <w:multiLevelType w:val="multilevel"/>
    <w:tmpl w:val="80A0235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FAD717F"/>
    <w:multiLevelType w:val="multilevel"/>
    <w:tmpl w:val="C530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974507">
    <w:abstractNumId w:val="95"/>
  </w:num>
  <w:num w:numId="2" w16cid:durableId="893463837">
    <w:abstractNumId w:val="44"/>
  </w:num>
  <w:num w:numId="3" w16cid:durableId="1311642181">
    <w:abstractNumId w:val="79"/>
  </w:num>
  <w:num w:numId="4" w16cid:durableId="1755669160">
    <w:abstractNumId w:val="32"/>
  </w:num>
  <w:num w:numId="5" w16cid:durableId="180170488">
    <w:abstractNumId w:val="37"/>
  </w:num>
  <w:num w:numId="6" w16cid:durableId="712971603">
    <w:abstractNumId w:val="10"/>
  </w:num>
  <w:num w:numId="7" w16cid:durableId="1548099713">
    <w:abstractNumId w:val="38"/>
  </w:num>
  <w:num w:numId="8" w16cid:durableId="351227744">
    <w:abstractNumId w:val="61"/>
  </w:num>
  <w:num w:numId="9" w16cid:durableId="618028864">
    <w:abstractNumId w:val="87"/>
  </w:num>
  <w:num w:numId="10" w16cid:durableId="1717851643">
    <w:abstractNumId w:val="85"/>
  </w:num>
  <w:num w:numId="11" w16cid:durableId="488179282">
    <w:abstractNumId w:val="57"/>
  </w:num>
  <w:num w:numId="12" w16cid:durableId="1174104523">
    <w:abstractNumId w:val="55"/>
  </w:num>
  <w:num w:numId="13" w16cid:durableId="1009137467">
    <w:abstractNumId w:val="64"/>
  </w:num>
  <w:num w:numId="14" w16cid:durableId="1466314406">
    <w:abstractNumId w:val="111"/>
  </w:num>
  <w:num w:numId="15" w16cid:durableId="1032656399">
    <w:abstractNumId w:val="6"/>
  </w:num>
  <w:num w:numId="16" w16cid:durableId="912467748">
    <w:abstractNumId w:val="4"/>
  </w:num>
  <w:num w:numId="17" w16cid:durableId="459225692">
    <w:abstractNumId w:val="71"/>
  </w:num>
  <w:num w:numId="18" w16cid:durableId="1016611638">
    <w:abstractNumId w:val="30"/>
  </w:num>
  <w:num w:numId="19" w16cid:durableId="1746148823">
    <w:abstractNumId w:val="62"/>
  </w:num>
  <w:num w:numId="20" w16cid:durableId="347367285">
    <w:abstractNumId w:val="3"/>
  </w:num>
  <w:num w:numId="21" w16cid:durableId="1240286610">
    <w:abstractNumId w:val="100"/>
  </w:num>
  <w:num w:numId="22" w16cid:durableId="1835994458">
    <w:abstractNumId w:val="46"/>
  </w:num>
  <w:num w:numId="23" w16cid:durableId="225722194">
    <w:abstractNumId w:val="101"/>
  </w:num>
  <w:num w:numId="24" w16cid:durableId="423192131">
    <w:abstractNumId w:val="98"/>
  </w:num>
  <w:num w:numId="25" w16cid:durableId="629436510">
    <w:abstractNumId w:val="18"/>
  </w:num>
  <w:num w:numId="26" w16cid:durableId="3438671">
    <w:abstractNumId w:val="43"/>
  </w:num>
  <w:num w:numId="27" w16cid:durableId="1457406768">
    <w:abstractNumId w:val="59"/>
  </w:num>
  <w:num w:numId="28" w16cid:durableId="1042093854">
    <w:abstractNumId w:val="66"/>
  </w:num>
  <w:num w:numId="29" w16cid:durableId="1032997110">
    <w:abstractNumId w:val="112"/>
  </w:num>
  <w:num w:numId="30" w16cid:durableId="1412459173">
    <w:abstractNumId w:val="73"/>
  </w:num>
  <w:num w:numId="31" w16cid:durableId="2062362947">
    <w:abstractNumId w:val="113"/>
  </w:num>
  <w:num w:numId="32" w16cid:durableId="1444223957">
    <w:abstractNumId w:val="27"/>
  </w:num>
  <w:num w:numId="33" w16cid:durableId="265893375">
    <w:abstractNumId w:val="86"/>
  </w:num>
  <w:num w:numId="34" w16cid:durableId="940798703">
    <w:abstractNumId w:val="39"/>
  </w:num>
  <w:num w:numId="35" w16cid:durableId="14160427">
    <w:abstractNumId w:val="9"/>
  </w:num>
  <w:num w:numId="36" w16cid:durableId="1076198976">
    <w:abstractNumId w:val="41"/>
  </w:num>
  <w:num w:numId="37" w16cid:durableId="813107435">
    <w:abstractNumId w:val="69"/>
  </w:num>
  <w:num w:numId="38" w16cid:durableId="1171532631">
    <w:abstractNumId w:val="103"/>
  </w:num>
  <w:num w:numId="39" w16cid:durableId="536509689">
    <w:abstractNumId w:val="78"/>
  </w:num>
  <w:num w:numId="40" w16cid:durableId="559707473">
    <w:abstractNumId w:val="54"/>
  </w:num>
  <w:num w:numId="41" w16cid:durableId="1339649151">
    <w:abstractNumId w:val="65"/>
  </w:num>
  <w:num w:numId="42" w16cid:durableId="971596155">
    <w:abstractNumId w:val="89"/>
  </w:num>
  <w:num w:numId="43" w16cid:durableId="1500467874">
    <w:abstractNumId w:val="68"/>
  </w:num>
  <w:num w:numId="44" w16cid:durableId="901864955">
    <w:abstractNumId w:val="67"/>
  </w:num>
  <w:num w:numId="45" w16cid:durableId="1588225245">
    <w:abstractNumId w:val="36"/>
  </w:num>
  <w:num w:numId="46" w16cid:durableId="671300143">
    <w:abstractNumId w:val="52"/>
  </w:num>
  <w:num w:numId="47" w16cid:durableId="77138401">
    <w:abstractNumId w:val="77"/>
  </w:num>
  <w:num w:numId="48" w16cid:durableId="425880944">
    <w:abstractNumId w:val="106"/>
  </w:num>
  <w:num w:numId="49" w16cid:durableId="1290472600">
    <w:abstractNumId w:val="93"/>
  </w:num>
  <w:num w:numId="50" w16cid:durableId="1155998438">
    <w:abstractNumId w:val="81"/>
  </w:num>
  <w:num w:numId="51" w16cid:durableId="376391020">
    <w:abstractNumId w:val="5"/>
  </w:num>
  <w:num w:numId="52" w16cid:durableId="1371950502">
    <w:abstractNumId w:val="114"/>
  </w:num>
  <w:num w:numId="53" w16cid:durableId="556551013">
    <w:abstractNumId w:val="109"/>
  </w:num>
  <w:num w:numId="54" w16cid:durableId="1597904448">
    <w:abstractNumId w:val="63"/>
  </w:num>
  <w:num w:numId="55" w16cid:durableId="262224395">
    <w:abstractNumId w:val="50"/>
  </w:num>
  <w:num w:numId="56" w16cid:durableId="1737506055">
    <w:abstractNumId w:val="90"/>
  </w:num>
  <w:num w:numId="57" w16cid:durableId="978387652">
    <w:abstractNumId w:val="8"/>
  </w:num>
  <w:num w:numId="58" w16cid:durableId="1414353170">
    <w:abstractNumId w:val="76"/>
  </w:num>
  <w:num w:numId="59" w16cid:durableId="1453329237">
    <w:abstractNumId w:val="84"/>
  </w:num>
  <w:num w:numId="60" w16cid:durableId="261962155">
    <w:abstractNumId w:val="99"/>
  </w:num>
  <w:num w:numId="61" w16cid:durableId="1596283599">
    <w:abstractNumId w:val="17"/>
  </w:num>
  <w:num w:numId="62" w16cid:durableId="1342588624">
    <w:abstractNumId w:val="1"/>
  </w:num>
  <w:num w:numId="63" w16cid:durableId="1367409788">
    <w:abstractNumId w:val="96"/>
  </w:num>
  <w:num w:numId="64" w16cid:durableId="1946114707">
    <w:abstractNumId w:val="42"/>
  </w:num>
  <w:num w:numId="65" w16cid:durableId="1937060569">
    <w:abstractNumId w:val="15"/>
  </w:num>
  <w:num w:numId="66" w16cid:durableId="172494181">
    <w:abstractNumId w:val="33"/>
  </w:num>
  <w:num w:numId="67" w16cid:durableId="1541701245">
    <w:abstractNumId w:val="28"/>
  </w:num>
  <w:num w:numId="68" w16cid:durableId="866794946">
    <w:abstractNumId w:val="108"/>
  </w:num>
  <w:num w:numId="69" w16cid:durableId="1615551792">
    <w:abstractNumId w:val="31"/>
  </w:num>
  <w:num w:numId="70" w16cid:durableId="1624651105">
    <w:abstractNumId w:val="53"/>
  </w:num>
  <w:num w:numId="71" w16cid:durableId="337122372">
    <w:abstractNumId w:val="107"/>
  </w:num>
  <w:num w:numId="72" w16cid:durableId="1761443127">
    <w:abstractNumId w:val="58"/>
  </w:num>
  <w:num w:numId="73" w16cid:durableId="1542741992">
    <w:abstractNumId w:val="0"/>
  </w:num>
  <w:num w:numId="74" w16cid:durableId="53236961">
    <w:abstractNumId w:val="12"/>
  </w:num>
  <w:num w:numId="75" w16cid:durableId="110056839">
    <w:abstractNumId w:val="20"/>
  </w:num>
  <w:num w:numId="76" w16cid:durableId="1721436363">
    <w:abstractNumId w:val="72"/>
  </w:num>
  <w:num w:numId="77" w16cid:durableId="1261984278">
    <w:abstractNumId w:val="14"/>
  </w:num>
  <w:num w:numId="78" w16cid:durableId="1982728381">
    <w:abstractNumId w:val="34"/>
  </w:num>
  <w:num w:numId="79" w16cid:durableId="1187715690">
    <w:abstractNumId w:val="104"/>
  </w:num>
  <w:num w:numId="80" w16cid:durableId="1570118471">
    <w:abstractNumId w:val="29"/>
  </w:num>
  <w:num w:numId="81" w16cid:durableId="552424804">
    <w:abstractNumId w:val="40"/>
  </w:num>
  <w:num w:numId="82" w16cid:durableId="897087372">
    <w:abstractNumId w:val="49"/>
  </w:num>
  <w:num w:numId="83" w16cid:durableId="1335761287">
    <w:abstractNumId w:val="13"/>
  </w:num>
  <w:num w:numId="84" w16cid:durableId="1116869475">
    <w:abstractNumId w:val="26"/>
  </w:num>
  <w:num w:numId="85" w16cid:durableId="2083872239">
    <w:abstractNumId w:val="92"/>
  </w:num>
  <w:num w:numId="86" w16cid:durableId="1538395125">
    <w:abstractNumId w:val="75"/>
  </w:num>
  <w:num w:numId="87" w16cid:durableId="1462267507">
    <w:abstractNumId w:val="25"/>
  </w:num>
  <w:num w:numId="88" w16cid:durableId="157038440">
    <w:abstractNumId w:val="11"/>
  </w:num>
  <w:num w:numId="89" w16cid:durableId="1621909383">
    <w:abstractNumId w:val="83"/>
  </w:num>
  <w:num w:numId="90" w16cid:durableId="418140493">
    <w:abstractNumId w:val="22"/>
  </w:num>
  <w:num w:numId="91" w16cid:durableId="258563414">
    <w:abstractNumId w:val="51"/>
  </w:num>
  <w:num w:numId="92" w16cid:durableId="873424054">
    <w:abstractNumId w:val="88"/>
  </w:num>
  <w:num w:numId="93" w16cid:durableId="793401823">
    <w:abstractNumId w:val="19"/>
  </w:num>
  <w:num w:numId="94" w16cid:durableId="141390042">
    <w:abstractNumId w:val="24"/>
  </w:num>
  <w:num w:numId="95" w16cid:durableId="660161077">
    <w:abstractNumId w:val="60"/>
  </w:num>
  <w:num w:numId="96" w16cid:durableId="1213810988">
    <w:abstractNumId w:val="48"/>
  </w:num>
  <w:num w:numId="97" w16cid:durableId="1948386014">
    <w:abstractNumId w:val="97"/>
  </w:num>
  <w:num w:numId="98" w16cid:durableId="583031430">
    <w:abstractNumId w:val="35"/>
  </w:num>
  <w:num w:numId="99" w16cid:durableId="393356138">
    <w:abstractNumId w:val="16"/>
  </w:num>
  <w:num w:numId="100" w16cid:durableId="1007944340">
    <w:abstractNumId w:val="82"/>
  </w:num>
  <w:num w:numId="101" w16cid:durableId="1755779151">
    <w:abstractNumId w:val="23"/>
  </w:num>
  <w:num w:numId="102" w16cid:durableId="1746415044">
    <w:abstractNumId w:val="2"/>
  </w:num>
  <w:num w:numId="103" w16cid:durableId="1047337563">
    <w:abstractNumId w:val="56"/>
  </w:num>
  <w:num w:numId="104" w16cid:durableId="1878422650">
    <w:abstractNumId w:val="80"/>
  </w:num>
  <w:num w:numId="105" w16cid:durableId="752822187">
    <w:abstractNumId w:val="45"/>
  </w:num>
  <w:num w:numId="106" w16cid:durableId="987855947">
    <w:abstractNumId w:val="105"/>
  </w:num>
  <w:num w:numId="107" w16cid:durableId="1624850268">
    <w:abstractNumId w:val="21"/>
  </w:num>
  <w:num w:numId="108" w16cid:durableId="1213467062">
    <w:abstractNumId w:val="91"/>
  </w:num>
  <w:num w:numId="109" w16cid:durableId="1974288002">
    <w:abstractNumId w:val="47"/>
  </w:num>
  <w:num w:numId="110" w16cid:durableId="386294666">
    <w:abstractNumId w:val="74"/>
  </w:num>
  <w:num w:numId="111" w16cid:durableId="1304772665">
    <w:abstractNumId w:val="110"/>
  </w:num>
  <w:num w:numId="112" w16cid:durableId="729887246">
    <w:abstractNumId w:val="7"/>
  </w:num>
  <w:num w:numId="113" w16cid:durableId="1110395851">
    <w:abstractNumId w:val="102"/>
  </w:num>
  <w:num w:numId="114" w16cid:durableId="288517881">
    <w:abstractNumId w:val="94"/>
  </w:num>
  <w:num w:numId="115" w16cid:durableId="1604996846">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DF1"/>
    <w:rsid w:val="00065569"/>
    <w:rsid w:val="00090F21"/>
    <w:rsid w:val="000C464A"/>
    <w:rsid w:val="000F3B7F"/>
    <w:rsid w:val="000F44B4"/>
    <w:rsid w:val="00101CF5"/>
    <w:rsid w:val="001525AB"/>
    <w:rsid w:val="00152930"/>
    <w:rsid w:val="00157A02"/>
    <w:rsid w:val="001902DB"/>
    <w:rsid w:val="00194A1E"/>
    <w:rsid w:val="001C2162"/>
    <w:rsid w:val="00274F6B"/>
    <w:rsid w:val="00293173"/>
    <w:rsid w:val="002B2F55"/>
    <w:rsid w:val="00302917"/>
    <w:rsid w:val="003A3C46"/>
    <w:rsid w:val="004163C7"/>
    <w:rsid w:val="00452845"/>
    <w:rsid w:val="00472311"/>
    <w:rsid w:val="004818B8"/>
    <w:rsid w:val="004E1CAF"/>
    <w:rsid w:val="004F1675"/>
    <w:rsid w:val="004F3E8D"/>
    <w:rsid w:val="004F6E6D"/>
    <w:rsid w:val="00520020"/>
    <w:rsid w:val="00525782"/>
    <w:rsid w:val="00590B66"/>
    <w:rsid w:val="00602CFE"/>
    <w:rsid w:val="00676087"/>
    <w:rsid w:val="006878B6"/>
    <w:rsid w:val="006948DE"/>
    <w:rsid w:val="007645FC"/>
    <w:rsid w:val="007824F8"/>
    <w:rsid w:val="007928FD"/>
    <w:rsid w:val="007B0E54"/>
    <w:rsid w:val="007C193F"/>
    <w:rsid w:val="007E3A20"/>
    <w:rsid w:val="00877AAC"/>
    <w:rsid w:val="00896FE4"/>
    <w:rsid w:val="008F1EAE"/>
    <w:rsid w:val="009125CE"/>
    <w:rsid w:val="0094405C"/>
    <w:rsid w:val="00945E6B"/>
    <w:rsid w:val="00946F5F"/>
    <w:rsid w:val="00963A02"/>
    <w:rsid w:val="009756AC"/>
    <w:rsid w:val="009868B5"/>
    <w:rsid w:val="009B6888"/>
    <w:rsid w:val="009C0161"/>
    <w:rsid w:val="009D108D"/>
    <w:rsid w:val="009E1436"/>
    <w:rsid w:val="009E5668"/>
    <w:rsid w:val="009F0319"/>
    <w:rsid w:val="00A67CA6"/>
    <w:rsid w:val="00AA23AC"/>
    <w:rsid w:val="00AA79E9"/>
    <w:rsid w:val="00AB0A70"/>
    <w:rsid w:val="00AF2A64"/>
    <w:rsid w:val="00B358A1"/>
    <w:rsid w:val="00B45C73"/>
    <w:rsid w:val="00B50EED"/>
    <w:rsid w:val="00B63B0F"/>
    <w:rsid w:val="00B7678A"/>
    <w:rsid w:val="00B800D5"/>
    <w:rsid w:val="00B96888"/>
    <w:rsid w:val="00BA7DAD"/>
    <w:rsid w:val="00BB784D"/>
    <w:rsid w:val="00BC094B"/>
    <w:rsid w:val="00BD20A6"/>
    <w:rsid w:val="00BD72B9"/>
    <w:rsid w:val="00BF502E"/>
    <w:rsid w:val="00C72744"/>
    <w:rsid w:val="00C91A87"/>
    <w:rsid w:val="00CB2A44"/>
    <w:rsid w:val="00D04F62"/>
    <w:rsid w:val="00D22171"/>
    <w:rsid w:val="00D52480"/>
    <w:rsid w:val="00D64588"/>
    <w:rsid w:val="00DA7712"/>
    <w:rsid w:val="00DF7249"/>
    <w:rsid w:val="00E80FD9"/>
    <w:rsid w:val="00EA11E5"/>
    <w:rsid w:val="00EB34FD"/>
    <w:rsid w:val="00F14250"/>
    <w:rsid w:val="00F546CE"/>
    <w:rsid w:val="00F55D96"/>
    <w:rsid w:val="00F925D0"/>
    <w:rsid w:val="00F969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8B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94A1E"/>
    <w:pPr>
      <w:ind w:left="720"/>
      <w:contextualSpacing/>
    </w:pPr>
  </w:style>
  <w:style w:type="character" w:styleId="Hyperlink">
    <w:name w:val="Hyperlink"/>
    <w:basedOn w:val="DefaultParagraphFont"/>
    <w:uiPriority w:val="99"/>
    <w:unhideWhenUsed/>
    <w:rsid w:val="00D64588"/>
    <w:rPr>
      <w:color w:val="0563C1" w:themeColor="hyperlink"/>
      <w:u w:val="single"/>
    </w:rPr>
  </w:style>
  <w:style w:type="character" w:styleId="UnresolvedMention">
    <w:name w:val="Unresolved Mention"/>
    <w:basedOn w:val="DefaultParagraphFont"/>
    <w:uiPriority w:val="99"/>
    <w:semiHidden/>
    <w:unhideWhenUsed/>
    <w:rsid w:val="00D64588"/>
    <w:rPr>
      <w:color w:val="605E5C"/>
      <w:shd w:val="clear" w:color="auto" w:fill="E1DFDD"/>
    </w:rPr>
  </w:style>
  <w:style w:type="table" w:styleId="TableGrid">
    <w:name w:val="Table Grid"/>
    <w:basedOn w:val="TableNormal"/>
    <w:uiPriority w:val="39"/>
    <w:rsid w:val="004528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386">
      <w:bodyDiv w:val="1"/>
      <w:marLeft w:val="0"/>
      <w:marRight w:val="0"/>
      <w:marTop w:val="0"/>
      <w:marBottom w:val="0"/>
      <w:divBdr>
        <w:top w:val="none" w:sz="0" w:space="0" w:color="auto"/>
        <w:left w:val="none" w:sz="0" w:space="0" w:color="auto"/>
        <w:bottom w:val="none" w:sz="0" w:space="0" w:color="auto"/>
        <w:right w:val="none" w:sz="0" w:space="0" w:color="auto"/>
      </w:divBdr>
    </w:div>
    <w:div w:id="10911534">
      <w:bodyDiv w:val="1"/>
      <w:marLeft w:val="0"/>
      <w:marRight w:val="0"/>
      <w:marTop w:val="0"/>
      <w:marBottom w:val="0"/>
      <w:divBdr>
        <w:top w:val="none" w:sz="0" w:space="0" w:color="auto"/>
        <w:left w:val="none" w:sz="0" w:space="0" w:color="auto"/>
        <w:bottom w:val="none" w:sz="0" w:space="0" w:color="auto"/>
        <w:right w:val="none" w:sz="0" w:space="0" w:color="auto"/>
      </w:divBdr>
    </w:div>
    <w:div w:id="24908330">
      <w:bodyDiv w:val="1"/>
      <w:marLeft w:val="0"/>
      <w:marRight w:val="0"/>
      <w:marTop w:val="0"/>
      <w:marBottom w:val="0"/>
      <w:divBdr>
        <w:top w:val="none" w:sz="0" w:space="0" w:color="auto"/>
        <w:left w:val="none" w:sz="0" w:space="0" w:color="auto"/>
        <w:bottom w:val="none" w:sz="0" w:space="0" w:color="auto"/>
        <w:right w:val="none" w:sz="0" w:space="0" w:color="auto"/>
      </w:divBdr>
    </w:div>
    <w:div w:id="34935759">
      <w:bodyDiv w:val="1"/>
      <w:marLeft w:val="0"/>
      <w:marRight w:val="0"/>
      <w:marTop w:val="0"/>
      <w:marBottom w:val="0"/>
      <w:divBdr>
        <w:top w:val="none" w:sz="0" w:space="0" w:color="auto"/>
        <w:left w:val="none" w:sz="0" w:space="0" w:color="auto"/>
        <w:bottom w:val="none" w:sz="0" w:space="0" w:color="auto"/>
        <w:right w:val="none" w:sz="0" w:space="0" w:color="auto"/>
      </w:divBdr>
    </w:div>
    <w:div w:id="58209423">
      <w:bodyDiv w:val="1"/>
      <w:marLeft w:val="0"/>
      <w:marRight w:val="0"/>
      <w:marTop w:val="0"/>
      <w:marBottom w:val="0"/>
      <w:divBdr>
        <w:top w:val="none" w:sz="0" w:space="0" w:color="auto"/>
        <w:left w:val="none" w:sz="0" w:space="0" w:color="auto"/>
        <w:bottom w:val="none" w:sz="0" w:space="0" w:color="auto"/>
        <w:right w:val="none" w:sz="0" w:space="0" w:color="auto"/>
      </w:divBdr>
    </w:div>
    <w:div w:id="70393568">
      <w:bodyDiv w:val="1"/>
      <w:marLeft w:val="0"/>
      <w:marRight w:val="0"/>
      <w:marTop w:val="0"/>
      <w:marBottom w:val="0"/>
      <w:divBdr>
        <w:top w:val="none" w:sz="0" w:space="0" w:color="auto"/>
        <w:left w:val="none" w:sz="0" w:space="0" w:color="auto"/>
        <w:bottom w:val="none" w:sz="0" w:space="0" w:color="auto"/>
        <w:right w:val="none" w:sz="0" w:space="0" w:color="auto"/>
      </w:divBdr>
    </w:div>
    <w:div w:id="109446586">
      <w:bodyDiv w:val="1"/>
      <w:marLeft w:val="0"/>
      <w:marRight w:val="0"/>
      <w:marTop w:val="0"/>
      <w:marBottom w:val="0"/>
      <w:divBdr>
        <w:top w:val="none" w:sz="0" w:space="0" w:color="auto"/>
        <w:left w:val="none" w:sz="0" w:space="0" w:color="auto"/>
        <w:bottom w:val="none" w:sz="0" w:space="0" w:color="auto"/>
        <w:right w:val="none" w:sz="0" w:space="0" w:color="auto"/>
      </w:divBdr>
    </w:div>
    <w:div w:id="110394490">
      <w:bodyDiv w:val="1"/>
      <w:marLeft w:val="0"/>
      <w:marRight w:val="0"/>
      <w:marTop w:val="0"/>
      <w:marBottom w:val="0"/>
      <w:divBdr>
        <w:top w:val="none" w:sz="0" w:space="0" w:color="auto"/>
        <w:left w:val="none" w:sz="0" w:space="0" w:color="auto"/>
        <w:bottom w:val="none" w:sz="0" w:space="0" w:color="auto"/>
        <w:right w:val="none" w:sz="0" w:space="0" w:color="auto"/>
      </w:divBdr>
    </w:div>
    <w:div w:id="122582132">
      <w:bodyDiv w:val="1"/>
      <w:marLeft w:val="0"/>
      <w:marRight w:val="0"/>
      <w:marTop w:val="0"/>
      <w:marBottom w:val="0"/>
      <w:divBdr>
        <w:top w:val="none" w:sz="0" w:space="0" w:color="auto"/>
        <w:left w:val="none" w:sz="0" w:space="0" w:color="auto"/>
        <w:bottom w:val="none" w:sz="0" w:space="0" w:color="auto"/>
        <w:right w:val="none" w:sz="0" w:space="0" w:color="auto"/>
      </w:divBdr>
    </w:div>
    <w:div w:id="122967123">
      <w:bodyDiv w:val="1"/>
      <w:marLeft w:val="0"/>
      <w:marRight w:val="0"/>
      <w:marTop w:val="0"/>
      <w:marBottom w:val="0"/>
      <w:divBdr>
        <w:top w:val="none" w:sz="0" w:space="0" w:color="auto"/>
        <w:left w:val="none" w:sz="0" w:space="0" w:color="auto"/>
        <w:bottom w:val="none" w:sz="0" w:space="0" w:color="auto"/>
        <w:right w:val="none" w:sz="0" w:space="0" w:color="auto"/>
      </w:divBdr>
    </w:div>
    <w:div w:id="134026316">
      <w:bodyDiv w:val="1"/>
      <w:marLeft w:val="0"/>
      <w:marRight w:val="0"/>
      <w:marTop w:val="0"/>
      <w:marBottom w:val="0"/>
      <w:divBdr>
        <w:top w:val="none" w:sz="0" w:space="0" w:color="auto"/>
        <w:left w:val="none" w:sz="0" w:space="0" w:color="auto"/>
        <w:bottom w:val="none" w:sz="0" w:space="0" w:color="auto"/>
        <w:right w:val="none" w:sz="0" w:space="0" w:color="auto"/>
      </w:divBdr>
    </w:div>
    <w:div w:id="136266606">
      <w:bodyDiv w:val="1"/>
      <w:marLeft w:val="0"/>
      <w:marRight w:val="0"/>
      <w:marTop w:val="0"/>
      <w:marBottom w:val="0"/>
      <w:divBdr>
        <w:top w:val="none" w:sz="0" w:space="0" w:color="auto"/>
        <w:left w:val="none" w:sz="0" w:space="0" w:color="auto"/>
        <w:bottom w:val="none" w:sz="0" w:space="0" w:color="auto"/>
        <w:right w:val="none" w:sz="0" w:space="0" w:color="auto"/>
      </w:divBdr>
    </w:div>
    <w:div w:id="149180210">
      <w:bodyDiv w:val="1"/>
      <w:marLeft w:val="0"/>
      <w:marRight w:val="0"/>
      <w:marTop w:val="0"/>
      <w:marBottom w:val="0"/>
      <w:divBdr>
        <w:top w:val="none" w:sz="0" w:space="0" w:color="auto"/>
        <w:left w:val="none" w:sz="0" w:space="0" w:color="auto"/>
        <w:bottom w:val="none" w:sz="0" w:space="0" w:color="auto"/>
        <w:right w:val="none" w:sz="0" w:space="0" w:color="auto"/>
      </w:divBdr>
    </w:div>
    <w:div w:id="159778888">
      <w:bodyDiv w:val="1"/>
      <w:marLeft w:val="0"/>
      <w:marRight w:val="0"/>
      <w:marTop w:val="0"/>
      <w:marBottom w:val="0"/>
      <w:divBdr>
        <w:top w:val="none" w:sz="0" w:space="0" w:color="auto"/>
        <w:left w:val="none" w:sz="0" w:space="0" w:color="auto"/>
        <w:bottom w:val="none" w:sz="0" w:space="0" w:color="auto"/>
        <w:right w:val="none" w:sz="0" w:space="0" w:color="auto"/>
      </w:divBdr>
    </w:div>
    <w:div w:id="185873772">
      <w:bodyDiv w:val="1"/>
      <w:marLeft w:val="0"/>
      <w:marRight w:val="0"/>
      <w:marTop w:val="0"/>
      <w:marBottom w:val="0"/>
      <w:divBdr>
        <w:top w:val="none" w:sz="0" w:space="0" w:color="auto"/>
        <w:left w:val="none" w:sz="0" w:space="0" w:color="auto"/>
        <w:bottom w:val="none" w:sz="0" w:space="0" w:color="auto"/>
        <w:right w:val="none" w:sz="0" w:space="0" w:color="auto"/>
      </w:divBdr>
    </w:div>
    <w:div w:id="196892492">
      <w:bodyDiv w:val="1"/>
      <w:marLeft w:val="0"/>
      <w:marRight w:val="0"/>
      <w:marTop w:val="0"/>
      <w:marBottom w:val="0"/>
      <w:divBdr>
        <w:top w:val="none" w:sz="0" w:space="0" w:color="auto"/>
        <w:left w:val="none" w:sz="0" w:space="0" w:color="auto"/>
        <w:bottom w:val="none" w:sz="0" w:space="0" w:color="auto"/>
        <w:right w:val="none" w:sz="0" w:space="0" w:color="auto"/>
      </w:divBdr>
    </w:div>
    <w:div w:id="199049233">
      <w:bodyDiv w:val="1"/>
      <w:marLeft w:val="0"/>
      <w:marRight w:val="0"/>
      <w:marTop w:val="0"/>
      <w:marBottom w:val="0"/>
      <w:divBdr>
        <w:top w:val="none" w:sz="0" w:space="0" w:color="auto"/>
        <w:left w:val="none" w:sz="0" w:space="0" w:color="auto"/>
        <w:bottom w:val="none" w:sz="0" w:space="0" w:color="auto"/>
        <w:right w:val="none" w:sz="0" w:space="0" w:color="auto"/>
      </w:divBdr>
    </w:div>
    <w:div w:id="211120306">
      <w:bodyDiv w:val="1"/>
      <w:marLeft w:val="0"/>
      <w:marRight w:val="0"/>
      <w:marTop w:val="0"/>
      <w:marBottom w:val="0"/>
      <w:divBdr>
        <w:top w:val="none" w:sz="0" w:space="0" w:color="auto"/>
        <w:left w:val="none" w:sz="0" w:space="0" w:color="auto"/>
        <w:bottom w:val="none" w:sz="0" w:space="0" w:color="auto"/>
        <w:right w:val="none" w:sz="0" w:space="0" w:color="auto"/>
      </w:divBdr>
    </w:div>
    <w:div w:id="218252050">
      <w:bodyDiv w:val="1"/>
      <w:marLeft w:val="0"/>
      <w:marRight w:val="0"/>
      <w:marTop w:val="0"/>
      <w:marBottom w:val="0"/>
      <w:divBdr>
        <w:top w:val="none" w:sz="0" w:space="0" w:color="auto"/>
        <w:left w:val="none" w:sz="0" w:space="0" w:color="auto"/>
        <w:bottom w:val="none" w:sz="0" w:space="0" w:color="auto"/>
        <w:right w:val="none" w:sz="0" w:space="0" w:color="auto"/>
      </w:divBdr>
    </w:div>
    <w:div w:id="223299899">
      <w:bodyDiv w:val="1"/>
      <w:marLeft w:val="0"/>
      <w:marRight w:val="0"/>
      <w:marTop w:val="0"/>
      <w:marBottom w:val="0"/>
      <w:divBdr>
        <w:top w:val="none" w:sz="0" w:space="0" w:color="auto"/>
        <w:left w:val="none" w:sz="0" w:space="0" w:color="auto"/>
        <w:bottom w:val="none" w:sz="0" w:space="0" w:color="auto"/>
        <w:right w:val="none" w:sz="0" w:space="0" w:color="auto"/>
      </w:divBdr>
    </w:div>
    <w:div w:id="224730242">
      <w:bodyDiv w:val="1"/>
      <w:marLeft w:val="0"/>
      <w:marRight w:val="0"/>
      <w:marTop w:val="0"/>
      <w:marBottom w:val="0"/>
      <w:divBdr>
        <w:top w:val="none" w:sz="0" w:space="0" w:color="auto"/>
        <w:left w:val="none" w:sz="0" w:space="0" w:color="auto"/>
        <w:bottom w:val="none" w:sz="0" w:space="0" w:color="auto"/>
        <w:right w:val="none" w:sz="0" w:space="0" w:color="auto"/>
      </w:divBdr>
    </w:div>
    <w:div w:id="244530988">
      <w:bodyDiv w:val="1"/>
      <w:marLeft w:val="0"/>
      <w:marRight w:val="0"/>
      <w:marTop w:val="0"/>
      <w:marBottom w:val="0"/>
      <w:divBdr>
        <w:top w:val="none" w:sz="0" w:space="0" w:color="auto"/>
        <w:left w:val="none" w:sz="0" w:space="0" w:color="auto"/>
        <w:bottom w:val="none" w:sz="0" w:space="0" w:color="auto"/>
        <w:right w:val="none" w:sz="0" w:space="0" w:color="auto"/>
      </w:divBdr>
    </w:div>
    <w:div w:id="270666592">
      <w:bodyDiv w:val="1"/>
      <w:marLeft w:val="0"/>
      <w:marRight w:val="0"/>
      <w:marTop w:val="0"/>
      <w:marBottom w:val="0"/>
      <w:divBdr>
        <w:top w:val="none" w:sz="0" w:space="0" w:color="auto"/>
        <w:left w:val="none" w:sz="0" w:space="0" w:color="auto"/>
        <w:bottom w:val="none" w:sz="0" w:space="0" w:color="auto"/>
        <w:right w:val="none" w:sz="0" w:space="0" w:color="auto"/>
      </w:divBdr>
    </w:div>
    <w:div w:id="293144549">
      <w:bodyDiv w:val="1"/>
      <w:marLeft w:val="0"/>
      <w:marRight w:val="0"/>
      <w:marTop w:val="0"/>
      <w:marBottom w:val="0"/>
      <w:divBdr>
        <w:top w:val="none" w:sz="0" w:space="0" w:color="auto"/>
        <w:left w:val="none" w:sz="0" w:space="0" w:color="auto"/>
        <w:bottom w:val="none" w:sz="0" w:space="0" w:color="auto"/>
        <w:right w:val="none" w:sz="0" w:space="0" w:color="auto"/>
      </w:divBdr>
    </w:div>
    <w:div w:id="306328460">
      <w:bodyDiv w:val="1"/>
      <w:marLeft w:val="0"/>
      <w:marRight w:val="0"/>
      <w:marTop w:val="0"/>
      <w:marBottom w:val="0"/>
      <w:divBdr>
        <w:top w:val="none" w:sz="0" w:space="0" w:color="auto"/>
        <w:left w:val="none" w:sz="0" w:space="0" w:color="auto"/>
        <w:bottom w:val="none" w:sz="0" w:space="0" w:color="auto"/>
        <w:right w:val="none" w:sz="0" w:space="0" w:color="auto"/>
      </w:divBdr>
    </w:div>
    <w:div w:id="330258231">
      <w:bodyDiv w:val="1"/>
      <w:marLeft w:val="0"/>
      <w:marRight w:val="0"/>
      <w:marTop w:val="0"/>
      <w:marBottom w:val="0"/>
      <w:divBdr>
        <w:top w:val="none" w:sz="0" w:space="0" w:color="auto"/>
        <w:left w:val="none" w:sz="0" w:space="0" w:color="auto"/>
        <w:bottom w:val="none" w:sz="0" w:space="0" w:color="auto"/>
        <w:right w:val="none" w:sz="0" w:space="0" w:color="auto"/>
      </w:divBdr>
    </w:div>
    <w:div w:id="338777723">
      <w:bodyDiv w:val="1"/>
      <w:marLeft w:val="0"/>
      <w:marRight w:val="0"/>
      <w:marTop w:val="0"/>
      <w:marBottom w:val="0"/>
      <w:divBdr>
        <w:top w:val="none" w:sz="0" w:space="0" w:color="auto"/>
        <w:left w:val="none" w:sz="0" w:space="0" w:color="auto"/>
        <w:bottom w:val="none" w:sz="0" w:space="0" w:color="auto"/>
        <w:right w:val="none" w:sz="0" w:space="0" w:color="auto"/>
      </w:divBdr>
    </w:div>
    <w:div w:id="344095959">
      <w:bodyDiv w:val="1"/>
      <w:marLeft w:val="0"/>
      <w:marRight w:val="0"/>
      <w:marTop w:val="0"/>
      <w:marBottom w:val="0"/>
      <w:divBdr>
        <w:top w:val="none" w:sz="0" w:space="0" w:color="auto"/>
        <w:left w:val="none" w:sz="0" w:space="0" w:color="auto"/>
        <w:bottom w:val="none" w:sz="0" w:space="0" w:color="auto"/>
        <w:right w:val="none" w:sz="0" w:space="0" w:color="auto"/>
      </w:divBdr>
    </w:div>
    <w:div w:id="393159040">
      <w:bodyDiv w:val="1"/>
      <w:marLeft w:val="0"/>
      <w:marRight w:val="0"/>
      <w:marTop w:val="0"/>
      <w:marBottom w:val="0"/>
      <w:divBdr>
        <w:top w:val="none" w:sz="0" w:space="0" w:color="auto"/>
        <w:left w:val="none" w:sz="0" w:space="0" w:color="auto"/>
        <w:bottom w:val="none" w:sz="0" w:space="0" w:color="auto"/>
        <w:right w:val="none" w:sz="0" w:space="0" w:color="auto"/>
      </w:divBdr>
    </w:div>
    <w:div w:id="413821668">
      <w:bodyDiv w:val="1"/>
      <w:marLeft w:val="0"/>
      <w:marRight w:val="0"/>
      <w:marTop w:val="0"/>
      <w:marBottom w:val="0"/>
      <w:divBdr>
        <w:top w:val="none" w:sz="0" w:space="0" w:color="auto"/>
        <w:left w:val="none" w:sz="0" w:space="0" w:color="auto"/>
        <w:bottom w:val="none" w:sz="0" w:space="0" w:color="auto"/>
        <w:right w:val="none" w:sz="0" w:space="0" w:color="auto"/>
      </w:divBdr>
    </w:div>
    <w:div w:id="430515279">
      <w:bodyDiv w:val="1"/>
      <w:marLeft w:val="0"/>
      <w:marRight w:val="0"/>
      <w:marTop w:val="0"/>
      <w:marBottom w:val="0"/>
      <w:divBdr>
        <w:top w:val="none" w:sz="0" w:space="0" w:color="auto"/>
        <w:left w:val="none" w:sz="0" w:space="0" w:color="auto"/>
        <w:bottom w:val="none" w:sz="0" w:space="0" w:color="auto"/>
        <w:right w:val="none" w:sz="0" w:space="0" w:color="auto"/>
      </w:divBdr>
    </w:div>
    <w:div w:id="437333733">
      <w:bodyDiv w:val="1"/>
      <w:marLeft w:val="0"/>
      <w:marRight w:val="0"/>
      <w:marTop w:val="0"/>
      <w:marBottom w:val="0"/>
      <w:divBdr>
        <w:top w:val="none" w:sz="0" w:space="0" w:color="auto"/>
        <w:left w:val="none" w:sz="0" w:space="0" w:color="auto"/>
        <w:bottom w:val="none" w:sz="0" w:space="0" w:color="auto"/>
        <w:right w:val="none" w:sz="0" w:space="0" w:color="auto"/>
      </w:divBdr>
    </w:div>
    <w:div w:id="456874884">
      <w:bodyDiv w:val="1"/>
      <w:marLeft w:val="0"/>
      <w:marRight w:val="0"/>
      <w:marTop w:val="0"/>
      <w:marBottom w:val="0"/>
      <w:divBdr>
        <w:top w:val="none" w:sz="0" w:space="0" w:color="auto"/>
        <w:left w:val="none" w:sz="0" w:space="0" w:color="auto"/>
        <w:bottom w:val="none" w:sz="0" w:space="0" w:color="auto"/>
        <w:right w:val="none" w:sz="0" w:space="0" w:color="auto"/>
      </w:divBdr>
    </w:div>
    <w:div w:id="459155210">
      <w:bodyDiv w:val="1"/>
      <w:marLeft w:val="0"/>
      <w:marRight w:val="0"/>
      <w:marTop w:val="0"/>
      <w:marBottom w:val="0"/>
      <w:divBdr>
        <w:top w:val="none" w:sz="0" w:space="0" w:color="auto"/>
        <w:left w:val="none" w:sz="0" w:space="0" w:color="auto"/>
        <w:bottom w:val="none" w:sz="0" w:space="0" w:color="auto"/>
        <w:right w:val="none" w:sz="0" w:space="0" w:color="auto"/>
      </w:divBdr>
      <w:divsChild>
        <w:div w:id="696583191">
          <w:marLeft w:val="0"/>
          <w:marRight w:val="0"/>
          <w:marTop w:val="0"/>
          <w:marBottom w:val="0"/>
          <w:divBdr>
            <w:top w:val="none" w:sz="0" w:space="0" w:color="auto"/>
            <w:left w:val="none" w:sz="0" w:space="0" w:color="auto"/>
            <w:bottom w:val="none" w:sz="0" w:space="0" w:color="auto"/>
            <w:right w:val="none" w:sz="0" w:space="0" w:color="auto"/>
          </w:divBdr>
          <w:divsChild>
            <w:div w:id="763914081">
              <w:marLeft w:val="0"/>
              <w:marRight w:val="0"/>
              <w:marTop w:val="0"/>
              <w:marBottom w:val="0"/>
              <w:divBdr>
                <w:top w:val="none" w:sz="0" w:space="0" w:color="auto"/>
                <w:left w:val="none" w:sz="0" w:space="0" w:color="auto"/>
                <w:bottom w:val="none" w:sz="0" w:space="0" w:color="auto"/>
                <w:right w:val="none" w:sz="0" w:space="0" w:color="auto"/>
              </w:divBdr>
              <w:divsChild>
                <w:div w:id="980772692">
                  <w:marLeft w:val="0"/>
                  <w:marRight w:val="0"/>
                  <w:marTop w:val="0"/>
                  <w:marBottom w:val="0"/>
                  <w:divBdr>
                    <w:top w:val="none" w:sz="0" w:space="0" w:color="auto"/>
                    <w:left w:val="none" w:sz="0" w:space="0" w:color="auto"/>
                    <w:bottom w:val="none" w:sz="0" w:space="0" w:color="auto"/>
                    <w:right w:val="none" w:sz="0" w:space="0" w:color="auto"/>
                  </w:divBdr>
                  <w:divsChild>
                    <w:div w:id="144349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80423">
          <w:marLeft w:val="0"/>
          <w:marRight w:val="0"/>
          <w:marTop w:val="0"/>
          <w:marBottom w:val="0"/>
          <w:divBdr>
            <w:top w:val="none" w:sz="0" w:space="0" w:color="auto"/>
            <w:left w:val="none" w:sz="0" w:space="0" w:color="auto"/>
            <w:bottom w:val="none" w:sz="0" w:space="0" w:color="auto"/>
            <w:right w:val="none" w:sz="0" w:space="0" w:color="auto"/>
          </w:divBdr>
          <w:divsChild>
            <w:div w:id="1404599227">
              <w:marLeft w:val="0"/>
              <w:marRight w:val="0"/>
              <w:marTop w:val="0"/>
              <w:marBottom w:val="0"/>
              <w:divBdr>
                <w:top w:val="none" w:sz="0" w:space="0" w:color="auto"/>
                <w:left w:val="none" w:sz="0" w:space="0" w:color="auto"/>
                <w:bottom w:val="none" w:sz="0" w:space="0" w:color="auto"/>
                <w:right w:val="none" w:sz="0" w:space="0" w:color="auto"/>
              </w:divBdr>
              <w:divsChild>
                <w:div w:id="2041783074">
                  <w:marLeft w:val="0"/>
                  <w:marRight w:val="0"/>
                  <w:marTop w:val="0"/>
                  <w:marBottom w:val="0"/>
                  <w:divBdr>
                    <w:top w:val="none" w:sz="0" w:space="0" w:color="auto"/>
                    <w:left w:val="none" w:sz="0" w:space="0" w:color="auto"/>
                    <w:bottom w:val="none" w:sz="0" w:space="0" w:color="auto"/>
                    <w:right w:val="none" w:sz="0" w:space="0" w:color="auto"/>
                  </w:divBdr>
                  <w:divsChild>
                    <w:div w:id="16574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026639">
      <w:bodyDiv w:val="1"/>
      <w:marLeft w:val="0"/>
      <w:marRight w:val="0"/>
      <w:marTop w:val="0"/>
      <w:marBottom w:val="0"/>
      <w:divBdr>
        <w:top w:val="none" w:sz="0" w:space="0" w:color="auto"/>
        <w:left w:val="none" w:sz="0" w:space="0" w:color="auto"/>
        <w:bottom w:val="none" w:sz="0" w:space="0" w:color="auto"/>
        <w:right w:val="none" w:sz="0" w:space="0" w:color="auto"/>
      </w:divBdr>
    </w:div>
    <w:div w:id="543906899">
      <w:bodyDiv w:val="1"/>
      <w:marLeft w:val="0"/>
      <w:marRight w:val="0"/>
      <w:marTop w:val="0"/>
      <w:marBottom w:val="0"/>
      <w:divBdr>
        <w:top w:val="none" w:sz="0" w:space="0" w:color="auto"/>
        <w:left w:val="none" w:sz="0" w:space="0" w:color="auto"/>
        <w:bottom w:val="none" w:sz="0" w:space="0" w:color="auto"/>
        <w:right w:val="none" w:sz="0" w:space="0" w:color="auto"/>
      </w:divBdr>
    </w:div>
    <w:div w:id="553007333">
      <w:bodyDiv w:val="1"/>
      <w:marLeft w:val="0"/>
      <w:marRight w:val="0"/>
      <w:marTop w:val="0"/>
      <w:marBottom w:val="0"/>
      <w:divBdr>
        <w:top w:val="none" w:sz="0" w:space="0" w:color="auto"/>
        <w:left w:val="none" w:sz="0" w:space="0" w:color="auto"/>
        <w:bottom w:val="none" w:sz="0" w:space="0" w:color="auto"/>
        <w:right w:val="none" w:sz="0" w:space="0" w:color="auto"/>
      </w:divBdr>
    </w:div>
    <w:div w:id="577398922">
      <w:bodyDiv w:val="1"/>
      <w:marLeft w:val="0"/>
      <w:marRight w:val="0"/>
      <w:marTop w:val="0"/>
      <w:marBottom w:val="0"/>
      <w:divBdr>
        <w:top w:val="none" w:sz="0" w:space="0" w:color="auto"/>
        <w:left w:val="none" w:sz="0" w:space="0" w:color="auto"/>
        <w:bottom w:val="none" w:sz="0" w:space="0" w:color="auto"/>
        <w:right w:val="none" w:sz="0" w:space="0" w:color="auto"/>
      </w:divBdr>
    </w:div>
    <w:div w:id="624383327">
      <w:bodyDiv w:val="1"/>
      <w:marLeft w:val="0"/>
      <w:marRight w:val="0"/>
      <w:marTop w:val="0"/>
      <w:marBottom w:val="0"/>
      <w:divBdr>
        <w:top w:val="none" w:sz="0" w:space="0" w:color="auto"/>
        <w:left w:val="none" w:sz="0" w:space="0" w:color="auto"/>
        <w:bottom w:val="none" w:sz="0" w:space="0" w:color="auto"/>
        <w:right w:val="none" w:sz="0" w:space="0" w:color="auto"/>
      </w:divBdr>
    </w:div>
    <w:div w:id="642079836">
      <w:bodyDiv w:val="1"/>
      <w:marLeft w:val="0"/>
      <w:marRight w:val="0"/>
      <w:marTop w:val="0"/>
      <w:marBottom w:val="0"/>
      <w:divBdr>
        <w:top w:val="none" w:sz="0" w:space="0" w:color="auto"/>
        <w:left w:val="none" w:sz="0" w:space="0" w:color="auto"/>
        <w:bottom w:val="none" w:sz="0" w:space="0" w:color="auto"/>
        <w:right w:val="none" w:sz="0" w:space="0" w:color="auto"/>
      </w:divBdr>
    </w:div>
    <w:div w:id="678970177">
      <w:bodyDiv w:val="1"/>
      <w:marLeft w:val="0"/>
      <w:marRight w:val="0"/>
      <w:marTop w:val="0"/>
      <w:marBottom w:val="0"/>
      <w:divBdr>
        <w:top w:val="none" w:sz="0" w:space="0" w:color="auto"/>
        <w:left w:val="none" w:sz="0" w:space="0" w:color="auto"/>
        <w:bottom w:val="none" w:sz="0" w:space="0" w:color="auto"/>
        <w:right w:val="none" w:sz="0" w:space="0" w:color="auto"/>
      </w:divBdr>
    </w:div>
    <w:div w:id="688869495">
      <w:bodyDiv w:val="1"/>
      <w:marLeft w:val="0"/>
      <w:marRight w:val="0"/>
      <w:marTop w:val="0"/>
      <w:marBottom w:val="0"/>
      <w:divBdr>
        <w:top w:val="none" w:sz="0" w:space="0" w:color="auto"/>
        <w:left w:val="none" w:sz="0" w:space="0" w:color="auto"/>
        <w:bottom w:val="none" w:sz="0" w:space="0" w:color="auto"/>
        <w:right w:val="none" w:sz="0" w:space="0" w:color="auto"/>
      </w:divBdr>
      <w:divsChild>
        <w:div w:id="58944714">
          <w:marLeft w:val="0"/>
          <w:marRight w:val="0"/>
          <w:marTop w:val="0"/>
          <w:marBottom w:val="0"/>
          <w:divBdr>
            <w:top w:val="none" w:sz="0" w:space="0" w:color="auto"/>
            <w:left w:val="none" w:sz="0" w:space="0" w:color="auto"/>
            <w:bottom w:val="none" w:sz="0" w:space="0" w:color="auto"/>
            <w:right w:val="none" w:sz="0" w:space="0" w:color="auto"/>
          </w:divBdr>
          <w:divsChild>
            <w:div w:id="1781757300">
              <w:marLeft w:val="0"/>
              <w:marRight w:val="0"/>
              <w:marTop w:val="0"/>
              <w:marBottom w:val="0"/>
              <w:divBdr>
                <w:top w:val="none" w:sz="0" w:space="0" w:color="auto"/>
                <w:left w:val="none" w:sz="0" w:space="0" w:color="auto"/>
                <w:bottom w:val="none" w:sz="0" w:space="0" w:color="auto"/>
                <w:right w:val="none" w:sz="0" w:space="0" w:color="auto"/>
              </w:divBdr>
              <w:divsChild>
                <w:div w:id="1123688576">
                  <w:marLeft w:val="0"/>
                  <w:marRight w:val="0"/>
                  <w:marTop w:val="0"/>
                  <w:marBottom w:val="0"/>
                  <w:divBdr>
                    <w:top w:val="none" w:sz="0" w:space="0" w:color="auto"/>
                    <w:left w:val="none" w:sz="0" w:space="0" w:color="auto"/>
                    <w:bottom w:val="none" w:sz="0" w:space="0" w:color="auto"/>
                    <w:right w:val="none" w:sz="0" w:space="0" w:color="auto"/>
                  </w:divBdr>
                  <w:divsChild>
                    <w:div w:id="150636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24008">
          <w:marLeft w:val="0"/>
          <w:marRight w:val="0"/>
          <w:marTop w:val="0"/>
          <w:marBottom w:val="0"/>
          <w:divBdr>
            <w:top w:val="none" w:sz="0" w:space="0" w:color="auto"/>
            <w:left w:val="none" w:sz="0" w:space="0" w:color="auto"/>
            <w:bottom w:val="none" w:sz="0" w:space="0" w:color="auto"/>
            <w:right w:val="none" w:sz="0" w:space="0" w:color="auto"/>
          </w:divBdr>
          <w:divsChild>
            <w:div w:id="1932160418">
              <w:marLeft w:val="0"/>
              <w:marRight w:val="0"/>
              <w:marTop w:val="0"/>
              <w:marBottom w:val="0"/>
              <w:divBdr>
                <w:top w:val="none" w:sz="0" w:space="0" w:color="auto"/>
                <w:left w:val="none" w:sz="0" w:space="0" w:color="auto"/>
                <w:bottom w:val="none" w:sz="0" w:space="0" w:color="auto"/>
                <w:right w:val="none" w:sz="0" w:space="0" w:color="auto"/>
              </w:divBdr>
              <w:divsChild>
                <w:div w:id="899563360">
                  <w:marLeft w:val="0"/>
                  <w:marRight w:val="0"/>
                  <w:marTop w:val="0"/>
                  <w:marBottom w:val="0"/>
                  <w:divBdr>
                    <w:top w:val="none" w:sz="0" w:space="0" w:color="auto"/>
                    <w:left w:val="none" w:sz="0" w:space="0" w:color="auto"/>
                    <w:bottom w:val="none" w:sz="0" w:space="0" w:color="auto"/>
                    <w:right w:val="none" w:sz="0" w:space="0" w:color="auto"/>
                  </w:divBdr>
                  <w:divsChild>
                    <w:div w:id="99268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353830">
      <w:bodyDiv w:val="1"/>
      <w:marLeft w:val="0"/>
      <w:marRight w:val="0"/>
      <w:marTop w:val="0"/>
      <w:marBottom w:val="0"/>
      <w:divBdr>
        <w:top w:val="none" w:sz="0" w:space="0" w:color="auto"/>
        <w:left w:val="none" w:sz="0" w:space="0" w:color="auto"/>
        <w:bottom w:val="none" w:sz="0" w:space="0" w:color="auto"/>
        <w:right w:val="none" w:sz="0" w:space="0" w:color="auto"/>
      </w:divBdr>
      <w:divsChild>
        <w:div w:id="512689036">
          <w:marLeft w:val="0"/>
          <w:marRight w:val="0"/>
          <w:marTop w:val="0"/>
          <w:marBottom w:val="0"/>
          <w:divBdr>
            <w:top w:val="none" w:sz="0" w:space="0" w:color="auto"/>
            <w:left w:val="none" w:sz="0" w:space="0" w:color="auto"/>
            <w:bottom w:val="none" w:sz="0" w:space="0" w:color="auto"/>
            <w:right w:val="none" w:sz="0" w:space="0" w:color="auto"/>
          </w:divBdr>
          <w:divsChild>
            <w:div w:id="726950436">
              <w:marLeft w:val="0"/>
              <w:marRight w:val="0"/>
              <w:marTop w:val="0"/>
              <w:marBottom w:val="0"/>
              <w:divBdr>
                <w:top w:val="none" w:sz="0" w:space="0" w:color="auto"/>
                <w:left w:val="none" w:sz="0" w:space="0" w:color="auto"/>
                <w:bottom w:val="none" w:sz="0" w:space="0" w:color="auto"/>
                <w:right w:val="none" w:sz="0" w:space="0" w:color="auto"/>
              </w:divBdr>
              <w:divsChild>
                <w:div w:id="2027947693">
                  <w:marLeft w:val="0"/>
                  <w:marRight w:val="0"/>
                  <w:marTop w:val="0"/>
                  <w:marBottom w:val="0"/>
                  <w:divBdr>
                    <w:top w:val="none" w:sz="0" w:space="0" w:color="auto"/>
                    <w:left w:val="none" w:sz="0" w:space="0" w:color="auto"/>
                    <w:bottom w:val="none" w:sz="0" w:space="0" w:color="auto"/>
                    <w:right w:val="none" w:sz="0" w:space="0" w:color="auto"/>
                  </w:divBdr>
                  <w:divsChild>
                    <w:div w:id="6244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965152">
      <w:bodyDiv w:val="1"/>
      <w:marLeft w:val="0"/>
      <w:marRight w:val="0"/>
      <w:marTop w:val="0"/>
      <w:marBottom w:val="0"/>
      <w:divBdr>
        <w:top w:val="none" w:sz="0" w:space="0" w:color="auto"/>
        <w:left w:val="none" w:sz="0" w:space="0" w:color="auto"/>
        <w:bottom w:val="none" w:sz="0" w:space="0" w:color="auto"/>
        <w:right w:val="none" w:sz="0" w:space="0" w:color="auto"/>
      </w:divBdr>
    </w:div>
    <w:div w:id="740251493">
      <w:bodyDiv w:val="1"/>
      <w:marLeft w:val="0"/>
      <w:marRight w:val="0"/>
      <w:marTop w:val="0"/>
      <w:marBottom w:val="0"/>
      <w:divBdr>
        <w:top w:val="none" w:sz="0" w:space="0" w:color="auto"/>
        <w:left w:val="none" w:sz="0" w:space="0" w:color="auto"/>
        <w:bottom w:val="none" w:sz="0" w:space="0" w:color="auto"/>
        <w:right w:val="none" w:sz="0" w:space="0" w:color="auto"/>
      </w:divBdr>
    </w:div>
    <w:div w:id="788595205">
      <w:bodyDiv w:val="1"/>
      <w:marLeft w:val="0"/>
      <w:marRight w:val="0"/>
      <w:marTop w:val="0"/>
      <w:marBottom w:val="0"/>
      <w:divBdr>
        <w:top w:val="none" w:sz="0" w:space="0" w:color="auto"/>
        <w:left w:val="none" w:sz="0" w:space="0" w:color="auto"/>
        <w:bottom w:val="none" w:sz="0" w:space="0" w:color="auto"/>
        <w:right w:val="none" w:sz="0" w:space="0" w:color="auto"/>
      </w:divBdr>
    </w:div>
    <w:div w:id="791284293">
      <w:bodyDiv w:val="1"/>
      <w:marLeft w:val="0"/>
      <w:marRight w:val="0"/>
      <w:marTop w:val="0"/>
      <w:marBottom w:val="0"/>
      <w:divBdr>
        <w:top w:val="none" w:sz="0" w:space="0" w:color="auto"/>
        <w:left w:val="none" w:sz="0" w:space="0" w:color="auto"/>
        <w:bottom w:val="none" w:sz="0" w:space="0" w:color="auto"/>
        <w:right w:val="none" w:sz="0" w:space="0" w:color="auto"/>
      </w:divBdr>
    </w:div>
    <w:div w:id="804851702">
      <w:bodyDiv w:val="1"/>
      <w:marLeft w:val="0"/>
      <w:marRight w:val="0"/>
      <w:marTop w:val="0"/>
      <w:marBottom w:val="0"/>
      <w:divBdr>
        <w:top w:val="none" w:sz="0" w:space="0" w:color="auto"/>
        <w:left w:val="none" w:sz="0" w:space="0" w:color="auto"/>
        <w:bottom w:val="none" w:sz="0" w:space="0" w:color="auto"/>
        <w:right w:val="none" w:sz="0" w:space="0" w:color="auto"/>
      </w:divBdr>
    </w:div>
    <w:div w:id="812064614">
      <w:bodyDiv w:val="1"/>
      <w:marLeft w:val="0"/>
      <w:marRight w:val="0"/>
      <w:marTop w:val="0"/>
      <w:marBottom w:val="0"/>
      <w:divBdr>
        <w:top w:val="none" w:sz="0" w:space="0" w:color="auto"/>
        <w:left w:val="none" w:sz="0" w:space="0" w:color="auto"/>
        <w:bottom w:val="none" w:sz="0" w:space="0" w:color="auto"/>
        <w:right w:val="none" w:sz="0" w:space="0" w:color="auto"/>
      </w:divBdr>
    </w:div>
    <w:div w:id="841579542">
      <w:bodyDiv w:val="1"/>
      <w:marLeft w:val="0"/>
      <w:marRight w:val="0"/>
      <w:marTop w:val="0"/>
      <w:marBottom w:val="0"/>
      <w:divBdr>
        <w:top w:val="none" w:sz="0" w:space="0" w:color="auto"/>
        <w:left w:val="none" w:sz="0" w:space="0" w:color="auto"/>
        <w:bottom w:val="none" w:sz="0" w:space="0" w:color="auto"/>
        <w:right w:val="none" w:sz="0" w:space="0" w:color="auto"/>
      </w:divBdr>
    </w:div>
    <w:div w:id="952522057">
      <w:bodyDiv w:val="1"/>
      <w:marLeft w:val="0"/>
      <w:marRight w:val="0"/>
      <w:marTop w:val="0"/>
      <w:marBottom w:val="0"/>
      <w:divBdr>
        <w:top w:val="none" w:sz="0" w:space="0" w:color="auto"/>
        <w:left w:val="none" w:sz="0" w:space="0" w:color="auto"/>
        <w:bottom w:val="none" w:sz="0" w:space="0" w:color="auto"/>
        <w:right w:val="none" w:sz="0" w:space="0" w:color="auto"/>
      </w:divBdr>
    </w:div>
    <w:div w:id="968781995">
      <w:bodyDiv w:val="1"/>
      <w:marLeft w:val="0"/>
      <w:marRight w:val="0"/>
      <w:marTop w:val="0"/>
      <w:marBottom w:val="0"/>
      <w:divBdr>
        <w:top w:val="none" w:sz="0" w:space="0" w:color="auto"/>
        <w:left w:val="none" w:sz="0" w:space="0" w:color="auto"/>
        <w:bottom w:val="none" w:sz="0" w:space="0" w:color="auto"/>
        <w:right w:val="none" w:sz="0" w:space="0" w:color="auto"/>
      </w:divBdr>
    </w:div>
    <w:div w:id="969869621">
      <w:bodyDiv w:val="1"/>
      <w:marLeft w:val="0"/>
      <w:marRight w:val="0"/>
      <w:marTop w:val="0"/>
      <w:marBottom w:val="0"/>
      <w:divBdr>
        <w:top w:val="none" w:sz="0" w:space="0" w:color="auto"/>
        <w:left w:val="none" w:sz="0" w:space="0" w:color="auto"/>
        <w:bottom w:val="none" w:sz="0" w:space="0" w:color="auto"/>
        <w:right w:val="none" w:sz="0" w:space="0" w:color="auto"/>
      </w:divBdr>
    </w:div>
    <w:div w:id="1001733797">
      <w:bodyDiv w:val="1"/>
      <w:marLeft w:val="0"/>
      <w:marRight w:val="0"/>
      <w:marTop w:val="0"/>
      <w:marBottom w:val="0"/>
      <w:divBdr>
        <w:top w:val="none" w:sz="0" w:space="0" w:color="auto"/>
        <w:left w:val="none" w:sz="0" w:space="0" w:color="auto"/>
        <w:bottom w:val="none" w:sz="0" w:space="0" w:color="auto"/>
        <w:right w:val="none" w:sz="0" w:space="0" w:color="auto"/>
      </w:divBdr>
    </w:div>
    <w:div w:id="1010982866">
      <w:bodyDiv w:val="1"/>
      <w:marLeft w:val="0"/>
      <w:marRight w:val="0"/>
      <w:marTop w:val="0"/>
      <w:marBottom w:val="0"/>
      <w:divBdr>
        <w:top w:val="none" w:sz="0" w:space="0" w:color="auto"/>
        <w:left w:val="none" w:sz="0" w:space="0" w:color="auto"/>
        <w:bottom w:val="none" w:sz="0" w:space="0" w:color="auto"/>
        <w:right w:val="none" w:sz="0" w:space="0" w:color="auto"/>
      </w:divBdr>
      <w:divsChild>
        <w:div w:id="1385789737">
          <w:marLeft w:val="0"/>
          <w:marRight w:val="0"/>
          <w:marTop w:val="0"/>
          <w:marBottom w:val="0"/>
          <w:divBdr>
            <w:top w:val="none" w:sz="0" w:space="0" w:color="auto"/>
            <w:left w:val="none" w:sz="0" w:space="0" w:color="auto"/>
            <w:bottom w:val="none" w:sz="0" w:space="0" w:color="auto"/>
            <w:right w:val="none" w:sz="0" w:space="0" w:color="auto"/>
          </w:divBdr>
          <w:divsChild>
            <w:div w:id="1127242654">
              <w:marLeft w:val="0"/>
              <w:marRight w:val="0"/>
              <w:marTop w:val="0"/>
              <w:marBottom w:val="0"/>
              <w:divBdr>
                <w:top w:val="none" w:sz="0" w:space="0" w:color="auto"/>
                <w:left w:val="none" w:sz="0" w:space="0" w:color="auto"/>
                <w:bottom w:val="none" w:sz="0" w:space="0" w:color="auto"/>
                <w:right w:val="none" w:sz="0" w:space="0" w:color="auto"/>
              </w:divBdr>
              <w:divsChild>
                <w:div w:id="895898511">
                  <w:marLeft w:val="0"/>
                  <w:marRight w:val="0"/>
                  <w:marTop w:val="0"/>
                  <w:marBottom w:val="0"/>
                  <w:divBdr>
                    <w:top w:val="none" w:sz="0" w:space="0" w:color="auto"/>
                    <w:left w:val="none" w:sz="0" w:space="0" w:color="auto"/>
                    <w:bottom w:val="none" w:sz="0" w:space="0" w:color="auto"/>
                    <w:right w:val="none" w:sz="0" w:space="0" w:color="auto"/>
                  </w:divBdr>
                  <w:divsChild>
                    <w:div w:id="74711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171349">
      <w:bodyDiv w:val="1"/>
      <w:marLeft w:val="0"/>
      <w:marRight w:val="0"/>
      <w:marTop w:val="0"/>
      <w:marBottom w:val="0"/>
      <w:divBdr>
        <w:top w:val="none" w:sz="0" w:space="0" w:color="auto"/>
        <w:left w:val="none" w:sz="0" w:space="0" w:color="auto"/>
        <w:bottom w:val="none" w:sz="0" w:space="0" w:color="auto"/>
        <w:right w:val="none" w:sz="0" w:space="0" w:color="auto"/>
      </w:divBdr>
    </w:div>
    <w:div w:id="1036154182">
      <w:bodyDiv w:val="1"/>
      <w:marLeft w:val="0"/>
      <w:marRight w:val="0"/>
      <w:marTop w:val="0"/>
      <w:marBottom w:val="0"/>
      <w:divBdr>
        <w:top w:val="none" w:sz="0" w:space="0" w:color="auto"/>
        <w:left w:val="none" w:sz="0" w:space="0" w:color="auto"/>
        <w:bottom w:val="none" w:sz="0" w:space="0" w:color="auto"/>
        <w:right w:val="none" w:sz="0" w:space="0" w:color="auto"/>
      </w:divBdr>
    </w:div>
    <w:div w:id="1063482367">
      <w:bodyDiv w:val="1"/>
      <w:marLeft w:val="0"/>
      <w:marRight w:val="0"/>
      <w:marTop w:val="0"/>
      <w:marBottom w:val="0"/>
      <w:divBdr>
        <w:top w:val="none" w:sz="0" w:space="0" w:color="auto"/>
        <w:left w:val="none" w:sz="0" w:space="0" w:color="auto"/>
        <w:bottom w:val="none" w:sz="0" w:space="0" w:color="auto"/>
        <w:right w:val="none" w:sz="0" w:space="0" w:color="auto"/>
      </w:divBdr>
    </w:div>
    <w:div w:id="1068042229">
      <w:bodyDiv w:val="1"/>
      <w:marLeft w:val="0"/>
      <w:marRight w:val="0"/>
      <w:marTop w:val="0"/>
      <w:marBottom w:val="0"/>
      <w:divBdr>
        <w:top w:val="none" w:sz="0" w:space="0" w:color="auto"/>
        <w:left w:val="none" w:sz="0" w:space="0" w:color="auto"/>
        <w:bottom w:val="none" w:sz="0" w:space="0" w:color="auto"/>
        <w:right w:val="none" w:sz="0" w:space="0" w:color="auto"/>
      </w:divBdr>
    </w:div>
    <w:div w:id="1080830835">
      <w:bodyDiv w:val="1"/>
      <w:marLeft w:val="0"/>
      <w:marRight w:val="0"/>
      <w:marTop w:val="0"/>
      <w:marBottom w:val="0"/>
      <w:divBdr>
        <w:top w:val="none" w:sz="0" w:space="0" w:color="auto"/>
        <w:left w:val="none" w:sz="0" w:space="0" w:color="auto"/>
        <w:bottom w:val="none" w:sz="0" w:space="0" w:color="auto"/>
        <w:right w:val="none" w:sz="0" w:space="0" w:color="auto"/>
      </w:divBdr>
    </w:div>
    <w:div w:id="1095633133">
      <w:bodyDiv w:val="1"/>
      <w:marLeft w:val="0"/>
      <w:marRight w:val="0"/>
      <w:marTop w:val="0"/>
      <w:marBottom w:val="0"/>
      <w:divBdr>
        <w:top w:val="none" w:sz="0" w:space="0" w:color="auto"/>
        <w:left w:val="none" w:sz="0" w:space="0" w:color="auto"/>
        <w:bottom w:val="none" w:sz="0" w:space="0" w:color="auto"/>
        <w:right w:val="none" w:sz="0" w:space="0" w:color="auto"/>
      </w:divBdr>
    </w:div>
    <w:div w:id="1132282686">
      <w:bodyDiv w:val="1"/>
      <w:marLeft w:val="0"/>
      <w:marRight w:val="0"/>
      <w:marTop w:val="0"/>
      <w:marBottom w:val="0"/>
      <w:divBdr>
        <w:top w:val="none" w:sz="0" w:space="0" w:color="auto"/>
        <w:left w:val="none" w:sz="0" w:space="0" w:color="auto"/>
        <w:bottom w:val="none" w:sz="0" w:space="0" w:color="auto"/>
        <w:right w:val="none" w:sz="0" w:space="0" w:color="auto"/>
      </w:divBdr>
    </w:div>
    <w:div w:id="1183860326">
      <w:bodyDiv w:val="1"/>
      <w:marLeft w:val="0"/>
      <w:marRight w:val="0"/>
      <w:marTop w:val="0"/>
      <w:marBottom w:val="0"/>
      <w:divBdr>
        <w:top w:val="none" w:sz="0" w:space="0" w:color="auto"/>
        <w:left w:val="none" w:sz="0" w:space="0" w:color="auto"/>
        <w:bottom w:val="none" w:sz="0" w:space="0" w:color="auto"/>
        <w:right w:val="none" w:sz="0" w:space="0" w:color="auto"/>
      </w:divBdr>
    </w:div>
    <w:div w:id="1193574052">
      <w:bodyDiv w:val="1"/>
      <w:marLeft w:val="0"/>
      <w:marRight w:val="0"/>
      <w:marTop w:val="0"/>
      <w:marBottom w:val="0"/>
      <w:divBdr>
        <w:top w:val="none" w:sz="0" w:space="0" w:color="auto"/>
        <w:left w:val="none" w:sz="0" w:space="0" w:color="auto"/>
        <w:bottom w:val="none" w:sz="0" w:space="0" w:color="auto"/>
        <w:right w:val="none" w:sz="0" w:space="0" w:color="auto"/>
      </w:divBdr>
    </w:div>
    <w:div w:id="1196118329">
      <w:bodyDiv w:val="1"/>
      <w:marLeft w:val="0"/>
      <w:marRight w:val="0"/>
      <w:marTop w:val="0"/>
      <w:marBottom w:val="0"/>
      <w:divBdr>
        <w:top w:val="none" w:sz="0" w:space="0" w:color="auto"/>
        <w:left w:val="none" w:sz="0" w:space="0" w:color="auto"/>
        <w:bottom w:val="none" w:sz="0" w:space="0" w:color="auto"/>
        <w:right w:val="none" w:sz="0" w:space="0" w:color="auto"/>
      </w:divBdr>
    </w:div>
    <w:div w:id="1205873965">
      <w:bodyDiv w:val="1"/>
      <w:marLeft w:val="0"/>
      <w:marRight w:val="0"/>
      <w:marTop w:val="0"/>
      <w:marBottom w:val="0"/>
      <w:divBdr>
        <w:top w:val="none" w:sz="0" w:space="0" w:color="auto"/>
        <w:left w:val="none" w:sz="0" w:space="0" w:color="auto"/>
        <w:bottom w:val="none" w:sz="0" w:space="0" w:color="auto"/>
        <w:right w:val="none" w:sz="0" w:space="0" w:color="auto"/>
      </w:divBdr>
    </w:div>
    <w:div w:id="1247619141">
      <w:bodyDiv w:val="1"/>
      <w:marLeft w:val="0"/>
      <w:marRight w:val="0"/>
      <w:marTop w:val="0"/>
      <w:marBottom w:val="0"/>
      <w:divBdr>
        <w:top w:val="none" w:sz="0" w:space="0" w:color="auto"/>
        <w:left w:val="none" w:sz="0" w:space="0" w:color="auto"/>
        <w:bottom w:val="none" w:sz="0" w:space="0" w:color="auto"/>
        <w:right w:val="none" w:sz="0" w:space="0" w:color="auto"/>
      </w:divBdr>
      <w:divsChild>
        <w:div w:id="667635716">
          <w:marLeft w:val="0"/>
          <w:marRight w:val="0"/>
          <w:marTop w:val="0"/>
          <w:marBottom w:val="0"/>
          <w:divBdr>
            <w:top w:val="none" w:sz="0" w:space="0" w:color="auto"/>
            <w:left w:val="none" w:sz="0" w:space="0" w:color="auto"/>
            <w:bottom w:val="none" w:sz="0" w:space="0" w:color="auto"/>
            <w:right w:val="none" w:sz="0" w:space="0" w:color="auto"/>
          </w:divBdr>
          <w:divsChild>
            <w:div w:id="1074203123">
              <w:marLeft w:val="0"/>
              <w:marRight w:val="0"/>
              <w:marTop w:val="0"/>
              <w:marBottom w:val="0"/>
              <w:divBdr>
                <w:top w:val="none" w:sz="0" w:space="0" w:color="auto"/>
                <w:left w:val="none" w:sz="0" w:space="0" w:color="auto"/>
                <w:bottom w:val="none" w:sz="0" w:space="0" w:color="auto"/>
                <w:right w:val="none" w:sz="0" w:space="0" w:color="auto"/>
              </w:divBdr>
              <w:divsChild>
                <w:div w:id="1362781119">
                  <w:marLeft w:val="0"/>
                  <w:marRight w:val="0"/>
                  <w:marTop w:val="0"/>
                  <w:marBottom w:val="0"/>
                  <w:divBdr>
                    <w:top w:val="none" w:sz="0" w:space="0" w:color="auto"/>
                    <w:left w:val="none" w:sz="0" w:space="0" w:color="auto"/>
                    <w:bottom w:val="none" w:sz="0" w:space="0" w:color="auto"/>
                    <w:right w:val="none" w:sz="0" w:space="0" w:color="auto"/>
                  </w:divBdr>
                  <w:divsChild>
                    <w:div w:id="125045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936176">
      <w:bodyDiv w:val="1"/>
      <w:marLeft w:val="0"/>
      <w:marRight w:val="0"/>
      <w:marTop w:val="0"/>
      <w:marBottom w:val="0"/>
      <w:divBdr>
        <w:top w:val="none" w:sz="0" w:space="0" w:color="auto"/>
        <w:left w:val="none" w:sz="0" w:space="0" w:color="auto"/>
        <w:bottom w:val="none" w:sz="0" w:space="0" w:color="auto"/>
        <w:right w:val="none" w:sz="0" w:space="0" w:color="auto"/>
      </w:divBdr>
    </w:div>
    <w:div w:id="1259489041">
      <w:bodyDiv w:val="1"/>
      <w:marLeft w:val="0"/>
      <w:marRight w:val="0"/>
      <w:marTop w:val="0"/>
      <w:marBottom w:val="0"/>
      <w:divBdr>
        <w:top w:val="none" w:sz="0" w:space="0" w:color="auto"/>
        <w:left w:val="none" w:sz="0" w:space="0" w:color="auto"/>
        <w:bottom w:val="none" w:sz="0" w:space="0" w:color="auto"/>
        <w:right w:val="none" w:sz="0" w:space="0" w:color="auto"/>
      </w:divBdr>
    </w:div>
    <w:div w:id="1287732762">
      <w:bodyDiv w:val="1"/>
      <w:marLeft w:val="0"/>
      <w:marRight w:val="0"/>
      <w:marTop w:val="0"/>
      <w:marBottom w:val="0"/>
      <w:divBdr>
        <w:top w:val="none" w:sz="0" w:space="0" w:color="auto"/>
        <w:left w:val="none" w:sz="0" w:space="0" w:color="auto"/>
        <w:bottom w:val="none" w:sz="0" w:space="0" w:color="auto"/>
        <w:right w:val="none" w:sz="0" w:space="0" w:color="auto"/>
      </w:divBdr>
    </w:div>
    <w:div w:id="1291322734">
      <w:bodyDiv w:val="1"/>
      <w:marLeft w:val="0"/>
      <w:marRight w:val="0"/>
      <w:marTop w:val="0"/>
      <w:marBottom w:val="0"/>
      <w:divBdr>
        <w:top w:val="none" w:sz="0" w:space="0" w:color="auto"/>
        <w:left w:val="none" w:sz="0" w:space="0" w:color="auto"/>
        <w:bottom w:val="none" w:sz="0" w:space="0" w:color="auto"/>
        <w:right w:val="none" w:sz="0" w:space="0" w:color="auto"/>
      </w:divBdr>
    </w:div>
    <w:div w:id="1316254988">
      <w:bodyDiv w:val="1"/>
      <w:marLeft w:val="0"/>
      <w:marRight w:val="0"/>
      <w:marTop w:val="0"/>
      <w:marBottom w:val="0"/>
      <w:divBdr>
        <w:top w:val="none" w:sz="0" w:space="0" w:color="auto"/>
        <w:left w:val="none" w:sz="0" w:space="0" w:color="auto"/>
        <w:bottom w:val="none" w:sz="0" w:space="0" w:color="auto"/>
        <w:right w:val="none" w:sz="0" w:space="0" w:color="auto"/>
      </w:divBdr>
    </w:div>
    <w:div w:id="1331371860">
      <w:bodyDiv w:val="1"/>
      <w:marLeft w:val="0"/>
      <w:marRight w:val="0"/>
      <w:marTop w:val="0"/>
      <w:marBottom w:val="0"/>
      <w:divBdr>
        <w:top w:val="none" w:sz="0" w:space="0" w:color="auto"/>
        <w:left w:val="none" w:sz="0" w:space="0" w:color="auto"/>
        <w:bottom w:val="none" w:sz="0" w:space="0" w:color="auto"/>
        <w:right w:val="none" w:sz="0" w:space="0" w:color="auto"/>
      </w:divBdr>
    </w:div>
    <w:div w:id="1348630539">
      <w:bodyDiv w:val="1"/>
      <w:marLeft w:val="0"/>
      <w:marRight w:val="0"/>
      <w:marTop w:val="0"/>
      <w:marBottom w:val="0"/>
      <w:divBdr>
        <w:top w:val="none" w:sz="0" w:space="0" w:color="auto"/>
        <w:left w:val="none" w:sz="0" w:space="0" w:color="auto"/>
        <w:bottom w:val="none" w:sz="0" w:space="0" w:color="auto"/>
        <w:right w:val="none" w:sz="0" w:space="0" w:color="auto"/>
      </w:divBdr>
    </w:div>
    <w:div w:id="1391349051">
      <w:bodyDiv w:val="1"/>
      <w:marLeft w:val="0"/>
      <w:marRight w:val="0"/>
      <w:marTop w:val="0"/>
      <w:marBottom w:val="0"/>
      <w:divBdr>
        <w:top w:val="none" w:sz="0" w:space="0" w:color="auto"/>
        <w:left w:val="none" w:sz="0" w:space="0" w:color="auto"/>
        <w:bottom w:val="none" w:sz="0" w:space="0" w:color="auto"/>
        <w:right w:val="none" w:sz="0" w:space="0" w:color="auto"/>
      </w:divBdr>
    </w:div>
    <w:div w:id="1434475721">
      <w:bodyDiv w:val="1"/>
      <w:marLeft w:val="0"/>
      <w:marRight w:val="0"/>
      <w:marTop w:val="0"/>
      <w:marBottom w:val="0"/>
      <w:divBdr>
        <w:top w:val="none" w:sz="0" w:space="0" w:color="auto"/>
        <w:left w:val="none" w:sz="0" w:space="0" w:color="auto"/>
        <w:bottom w:val="none" w:sz="0" w:space="0" w:color="auto"/>
        <w:right w:val="none" w:sz="0" w:space="0" w:color="auto"/>
      </w:divBdr>
    </w:div>
    <w:div w:id="1437290549">
      <w:bodyDiv w:val="1"/>
      <w:marLeft w:val="0"/>
      <w:marRight w:val="0"/>
      <w:marTop w:val="0"/>
      <w:marBottom w:val="0"/>
      <w:divBdr>
        <w:top w:val="none" w:sz="0" w:space="0" w:color="auto"/>
        <w:left w:val="none" w:sz="0" w:space="0" w:color="auto"/>
        <w:bottom w:val="none" w:sz="0" w:space="0" w:color="auto"/>
        <w:right w:val="none" w:sz="0" w:space="0" w:color="auto"/>
      </w:divBdr>
    </w:div>
    <w:div w:id="1457334724">
      <w:bodyDiv w:val="1"/>
      <w:marLeft w:val="0"/>
      <w:marRight w:val="0"/>
      <w:marTop w:val="0"/>
      <w:marBottom w:val="0"/>
      <w:divBdr>
        <w:top w:val="none" w:sz="0" w:space="0" w:color="auto"/>
        <w:left w:val="none" w:sz="0" w:space="0" w:color="auto"/>
        <w:bottom w:val="none" w:sz="0" w:space="0" w:color="auto"/>
        <w:right w:val="none" w:sz="0" w:space="0" w:color="auto"/>
      </w:divBdr>
    </w:div>
    <w:div w:id="1535312943">
      <w:bodyDiv w:val="1"/>
      <w:marLeft w:val="0"/>
      <w:marRight w:val="0"/>
      <w:marTop w:val="0"/>
      <w:marBottom w:val="0"/>
      <w:divBdr>
        <w:top w:val="none" w:sz="0" w:space="0" w:color="auto"/>
        <w:left w:val="none" w:sz="0" w:space="0" w:color="auto"/>
        <w:bottom w:val="none" w:sz="0" w:space="0" w:color="auto"/>
        <w:right w:val="none" w:sz="0" w:space="0" w:color="auto"/>
      </w:divBdr>
    </w:div>
    <w:div w:id="1563981179">
      <w:bodyDiv w:val="1"/>
      <w:marLeft w:val="0"/>
      <w:marRight w:val="0"/>
      <w:marTop w:val="0"/>
      <w:marBottom w:val="0"/>
      <w:divBdr>
        <w:top w:val="none" w:sz="0" w:space="0" w:color="auto"/>
        <w:left w:val="none" w:sz="0" w:space="0" w:color="auto"/>
        <w:bottom w:val="none" w:sz="0" w:space="0" w:color="auto"/>
        <w:right w:val="none" w:sz="0" w:space="0" w:color="auto"/>
      </w:divBdr>
    </w:div>
    <w:div w:id="1569538820">
      <w:bodyDiv w:val="1"/>
      <w:marLeft w:val="0"/>
      <w:marRight w:val="0"/>
      <w:marTop w:val="0"/>
      <w:marBottom w:val="0"/>
      <w:divBdr>
        <w:top w:val="none" w:sz="0" w:space="0" w:color="auto"/>
        <w:left w:val="none" w:sz="0" w:space="0" w:color="auto"/>
        <w:bottom w:val="none" w:sz="0" w:space="0" w:color="auto"/>
        <w:right w:val="none" w:sz="0" w:space="0" w:color="auto"/>
      </w:divBdr>
    </w:div>
    <w:div w:id="1571890749">
      <w:bodyDiv w:val="1"/>
      <w:marLeft w:val="0"/>
      <w:marRight w:val="0"/>
      <w:marTop w:val="0"/>
      <w:marBottom w:val="0"/>
      <w:divBdr>
        <w:top w:val="none" w:sz="0" w:space="0" w:color="auto"/>
        <w:left w:val="none" w:sz="0" w:space="0" w:color="auto"/>
        <w:bottom w:val="none" w:sz="0" w:space="0" w:color="auto"/>
        <w:right w:val="none" w:sz="0" w:space="0" w:color="auto"/>
      </w:divBdr>
    </w:div>
    <w:div w:id="1614438114">
      <w:bodyDiv w:val="1"/>
      <w:marLeft w:val="0"/>
      <w:marRight w:val="0"/>
      <w:marTop w:val="0"/>
      <w:marBottom w:val="0"/>
      <w:divBdr>
        <w:top w:val="none" w:sz="0" w:space="0" w:color="auto"/>
        <w:left w:val="none" w:sz="0" w:space="0" w:color="auto"/>
        <w:bottom w:val="none" w:sz="0" w:space="0" w:color="auto"/>
        <w:right w:val="none" w:sz="0" w:space="0" w:color="auto"/>
      </w:divBdr>
    </w:div>
    <w:div w:id="1687948905">
      <w:bodyDiv w:val="1"/>
      <w:marLeft w:val="0"/>
      <w:marRight w:val="0"/>
      <w:marTop w:val="0"/>
      <w:marBottom w:val="0"/>
      <w:divBdr>
        <w:top w:val="none" w:sz="0" w:space="0" w:color="auto"/>
        <w:left w:val="none" w:sz="0" w:space="0" w:color="auto"/>
        <w:bottom w:val="none" w:sz="0" w:space="0" w:color="auto"/>
        <w:right w:val="none" w:sz="0" w:space="0" w:color="auto"/>
      </w:divBdr>
    </w:div>
    <w:div w:id="1701856507">
      <w:bodyDiv w:val="1"/>
      <w:marLeft w:val="0"/>
      <w:marRight w:val="0"/>
      <w:marTop w:val="0"/>
      <w:marBottom w:val="0"/>
      <w:divBdr>
        <w:top w:val="none" w:sz="0" w:space="0" w:color="auto"/>
        <w:left w:val="none" w:sz="0" w:space="0" w:color="auto"/>
        <w:bottom w:val="none" w:sz="0" w:space="0" w:color="auto"/>
        <w:right w:val="none" w:sz="0" w:space="0" w:color="auto"/>
      </w:divBdr>
    </w:div>
    <w:div w:id="1712999265">
      <w:bodyDiv w:val="1"/>
      <w:marLeft w:val="0"/>
      <w:marRight w:val="0"/>
      <w:marTop w:val="0"/>
      <w:marBottom w:val="0"/>
      <w:divBdr>
        <w:top w:val="none" w:sz="0" w:space="0" w:color="auto"/>
        <w:left w:val="none" w:sz="0" w:space="0" w:color="auto"/>
        <w:bottom w:val="none" w:sz="0" w:space="0" w:color="auto"/>
        <w:right w:val="none" w:sz="0" w:space="0" w:color="auto"/>
      </w:divBdr>
    </w:div>
    <w:div w:id="1741246234">
      <w:bodyDiv w:val="1"/>
      <w:marLeft w:val="0"/>
      <w:marRight w:val="0"/>
      <w:marTop w:val="0"/>
      <w:marBottom w:val="0"/>
      <w:divBdr>
        <w:top w:val="none" w:sz="0" w:space="0" w:color="auto"/>
        <w:left w:val="none" w:sz="0" w:space="0" w:color="auto"/>
        <w:bottom w:val="none" w:sz="0" w:space="0" w:color="auto"/>
        <w:right w:val="none" w:sz="0" w:space="0" w:color="auto"/>
      </w:divBdr>
    </w:div>
    <w:div w:id="1746031688">
      <w:bodyDiv w:val="1"/>
      <w:marLeft w:val="0"/>
      <w:marRight w:val="0"/>
      <w:marTop w:val="0"/>
      <w:marBottom w:val="0"/>
      <w:divBdr>
        <w:top w:val="none" w:sz="0" w:space="0" w:color="auto"/>
        <w:left w:val="none" w:sz="0" w:space="0" w:color="auto"/>
        <w:bottom w:val="none" w:sz="0" w:space="0" w:color="auto"/>
        <w:right w:val="none" w:sz="0" w:space="0" w:color="auto"/>
      </w:divBdr>
    </w:div>
    <w:div w:id="1788114508">
      <w:bodyDiv w:val="1"/>
      <w:marLeft w:val="0"/>
      <w:marRight w:val="0"/>
      <w:marTop w:val="0"/>
      <w:marBottom w:val="0"/>
      <w:divBdr>
        <w:top w:val="none" w:sz="0" w:space="0" w:color="auto"/>
        <w:left w:val="none" w:sz="0" w:space="0" w:color="auto"/>
        <w:bottom w:val="none" w:sz="0" w:space="0" w:color="auto"/>
        <w:right w:val="none" w:sz="0" w:space="0" w:color="auto"/>
      </w:divBdr>
    </w:div>
    <w:div w:id="1788348279">
      <w:bodyDiv w:val="1"/>
      <w:marLeft w:val="0"/>
      <w:marRight w:val="0"/>
      <w:marTop w:val="0"/>
      <w:marBottom w:val="0"/>
      <w:divBdr>
        <w:top w:val="none" w:sz="0" w:space="0" w:color="auto"/>
        <w:left w:val="none" w:sz="0" w:space="0" w:color="auto"/>
        <w:bottom w:val="none" w:sz="0" w:space="0" w:color="auto"/>
        <w:right w:val="none" w:sz="0" w:space="0" w:color="auto"/>
      </w:divBdr>
    </w:div>
    <w:div w:id="1837958064">
      <w:bodyDiv w:val="1"/>
      <w:marLeft w:val="0"/>
      <w:marRight w:val="0"/>
      <w:marTop w:val="0"/>
      <w:marBottom w:val="0"/>
      <w:divBdr>
        <w:top w:val="none" w:sz="0" w:space="0" w:color="auto"/>
        <w:left w:val="none" w:sz="0" w:space="0" w:color="auto"/>
        <w:bottom w:val="none" w:sz="0" w:space="0" w:color="auto"/>
        <w:right w:val="none" w:sz="0" w:space="0" w:color="auto"/>
      </w:divBdr>
    </w:div>
    <w:div w:id="1898466993">
      <w:bodyDiv w:val="1"/>
      <w:marLeft w:val="0"/>
      <w:marRight w:val="0"/>
      <w:marTop w:val="0"/>
      <w:marBottom w:val="0"/>
      <w:divBdr>
        <w:top w:val="none" w:sz="0" w:space="0" w:color="auto"/>
        <w:left w:val="none" w:sz="0" w:space="0" w:color="auto"/>
        <w:bottom w:val="none" w:sz="0" w:space="0" w:color="auto"/>
        <w:right w:val="none" w:sz="0" w:space="0" w:color="auto"/>
      </w:divBdr>
    </w:div>
    <w:div w:id="1904489288">
      <w:bodyDiv w:val="1"/>
      <w:marLeft w:val="0"/>
      <w:marRight w:val="0"/>
      <w:marTop w:val="0"/>
      <w:marBottom w:val="0"/>
      <w:divBdr>
        <w:top w:val="none" w:sz="0" w:space="0" w:color="auto"/>
        <w:left w:val="none" w:sz="0" w:space="0" w:color="auto"/>
        <w:bottom w:val="none" w:sz="0" w:space="0" w:color="auto"/>
        <w:right w:val="none" w:sz="0" w:space="0" w:color="auto"/>
      </w:divBdr>
      <w:divsChild>
        <w:div w:id="1046023992">
          <w:marLeft w:val="0"/>
          <w:marRight w:val="0"/>
          <w:marTop w:val="0"/>
          <w:marBottom w:val="0"/>
          <w:divBdr>
            <w:top w:val="none" w:sz="0" w:space="0" w:color="auto"/>
            <w:left w:val="none" w:sz="0" w:space="0" w:color="auto"/>
            <w:bottom w:val="none" w:sz="0" w:space="0" w:color="auto"/>
            <w:right w:val="none" w:sz="0" w:space="0" w:color="auto"/>
          </w:divBdr>
          <w:divsChild>
            <w:div w:id="1988777004">
              <w:marLeft w:val="0"/>
              <w:marRight w:val="0"/>
              <w:marTop w:val="0"/>
              <w:marBottom w:val="0"/>
              <w:divBdr>
                <w:top w:val="none" w:sz="0" w:space="0" w:color="auto"/>
                <w:left w:val="none" w:sz="0" w:space="0" w:color="auto"/>
                <w:bottom w:val="none" w:sz="0" w:space="0" w:color="auto"/>
                <w:right w:val="none" w:sz="0" w:space="0" w:color="auto"/>
              </w:divBdr>
              <w:divsChild>
                <w:div w:id="1137722532">
                  <w:marLeft w:val="0"/>
                  <w:marRight w:val="0"/>
                  <w:marTop w:val="0"/>
                  <w:marBottom w:val="0"/>
                  <w:divBdr>
                    <w:top w:val="none" w:sz="0" w:space="0" w:color="auto"/>
                    <w:left w:val="none" w:sz="0" w:space="0" w:color="auto"/>
                    <w:bottom w:val="none" w:sz="0" w:space="0" w:color="auto"/>
                    <w:right w:val="none" w:sz="0" w:space="0" w:color="auto"/>
                  </w:divBdr>
                  <w:divsChild>
                    <w:div w:id="174930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714116">
      <w:bodyDiv w:val="1"/>
      <w:marLeft w:val="0"/>
      <w:marRight w:val="0"/>
      <w:marTop w:val="0"/>
      <w:marBottom w:val="0"/>
      <w:divBdr>
        <w:top w:val="none" w:sz="0" w:space="0" w:color="auto"/>
        <w:left w:val="none" w:sz="0" w:space="0" w:color="auto"/>
        <w:bottom w:val="none" w:sz="0" w:space="0" w:color="auto"/>
        <w:right w:val="none" w:sz="0" w:space="0" w:color="auto"/>
      </w:divBdr>
    </w:div>
    <w:div w:id="1966499162">
      <w:bodyDiv w:val="1"/>
      <w:marLeft w:val="0"/>
      <w:marRight w:val="0"/>
      <w:marTop w:val="0"/>
      <w:marBottom w:val="0"/>
      <w:divBdr>
        <w:top w:val="none" w:sz="0" w:space="0" w:color="auto"/>
        <w:left w:val="none" w:sz="0" w:space="0" w:color="auto"/>
        <w:bottom w:val="none" w:sz="0" w:space="0" w:color="auto"/>
        <w:right w:val="none" w:sz="0" w:space="0" w:color="auto"/>
      </w:divBdr>
    </w:div>
    <w:div w:id="1971595629">
      <w:bodyDiv w:val="1"/>
      <w:marLeft w:val="0"/>
      <w:marRight w:val="0"/>
      <w:marTop w:val="0"/>
      <w:marBottom w:val="0"/>
      <w:divBdr>
        <w:top w:val="none" w:sz="0" w:space="0" w:color="auto"/>
        <w:left w:val="none" w:sz="0" w:space="0" w:color="auto"/>
        <w:bottom w:val="none" w:sz="0" w:space="0" w:color="auto"/>
        <w:right w:val="none" w:sz="0" w:space="0" w:color="auto"/>
      </w:divBdr>
    </w:div>
    <w:div w:id="1983609865">
      <w:bodyDiv w:val="1"/>
      <w:marLeft w:val="0"/>
      <w:marRight w:val="0"/>
      <w:marTop w:val="0"/>
      <w:marBottom w:val="0"/>
      <w:divBdr>
        <w:top w:val="none" w:sz="0" w:space="0" w:color="auto"/>
        <w:left w:val="none" w:sz="0" w:space="0" w:color="auto"/>
        <w:bottom w:val="none" w:sz="0" w:space="0" w:color="auto"/>
        <w:right w:val="none" w:sz="0" w:space="0" w:color="auto"/>
      </w:divBdr>
    </w:div>
    <w:div w:id="1987121044">
      <w:bodyDiv w:val="1"/>
      <w:marLeft w:val="0"/>
      <w:marRight w:val="0"/>
      <w:marTop w:val="0"/>
      <w:marBottom w:val="0"/>
      <w:divBdr>
        <w:top w:val="none" w:sz="0" w:space="0" w:color="auto"/>
        <w:left w:val="none" w:sz="0" w:space="0" w:color="auto"/>
        <w:bottom w:val="none" w:sz="0" w:space="0" w:color="auto"/>
        <w:right w:val="none" w:sz="0" w:space="0" w:color="auto"/>
      </w:divBdr>
    </w:div>
    <w:div w:id="2024670175">
      <w:bodyDiv w:val="1"/>
      <w:marLeft w:val="0"/>
      <w:marRight w:val="0"/>
      <w:marTop w:val="0"/>
      <w:marBottom w:val="0"/>
      <w:divBdr>
        <w:top w:val="none" w:sz="0" w:space="0" w:color="auto"/>
        <w:left w:val="none" w:sz="0" w:space="0" w:color="auto"/>
        <w:bottom w:val="none" w:sz="0" w:space="0" w:color="auto"/>
        <w:right w:val="none" w:sz="0" w:space="0" w:color="auto"/>
      </w:divBdr>
    </w:div>
    <w:div w:id="2042584568">
      <w:bodyDiv w:val="1"/>
      <w:marLeft w:val="0"/>
      <w:marRight w:val="0"/>
      <w:marTop w:val="0"/>
      <w:marBottom w:val="0"/>
      <w:divBdr>
        <w:top w:val="none" w:sz="0" w:space="0" w:color="auto"/>
        <w:left w:val="none" w:sz="0" w:space="0" w:color="auto"/>
        <w:bottom w:val="none" w:sz="0" w:space="0" w:color="auto"/>
        <w:right w:val="none" w:sz="0" w:space="0" w:color="auto"/>
      </w:divBdr>
    </w:div>
    <w:div w:id="2118981895">
      <w:bodyDiv w:val="1"/>
      <w:marLeft w:val="0"/>
      <w:marRight w:val="0"/>
      <w:marTop w:val="0"/>
      <w:marBottom w:val="0"/>
      <w:divBdr>
        <w:top w:val="none" w:sz="0" w:space="0" w:color="auto"/>
        <w:left w:val="none" w:sz="0" w:space="0" w:color="auto"/>
        <w:bottom w:val="none" w:sz="0" w:space="0" w:color="auto"/>
        <w:right w:val="none" w:sz="0" w:space="0" w:color="auto"/>
      </w:divBdr>
    </w:div>
    <w:div w:id="21397639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8A6C3-813A-4492-9E32-85FD687F6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39</Pages>
  <Words>7145</Words>
  <Characters>40730</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AlFawzan</cp:lastModifiedBy>
  <cp:revision>32</cp:revision>
  <dcterms:created xsi:type="dcterms:W3CDTF">2024-01-27T08:57:00Z</dcterms:created>
  <dcterms:modified xsi:type="dcterms:W3CDTF">2024-11-05T04:50:00Z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762029fc-3ed4-4b03-8682-e38a75b71700_Enabled">
    <vt:lpwstr>true</vt:lpwstr>
  </property>
  <property fmtid="{D5CDD505-2E9C-101B-9397-08002B2CF9AE}" pid="4" name="MSIP_Label_762029fc-3ed4-4b03-8682-e38a75b71700_SetDate">
    <vt:lpwstr>2024-10-27T04:54:46Z</vt:lpwstr>
  </property>
  <property fmtid="{D5CDD505-2E9C-101B-9397-08002B2CF9AE}" pid="5" name="MSIP_Label_762029fc-3ed4-4b03-8682-e38a75b71700_Method">
    <vt:lpwstr>Privileged</vt:lpwstr>
  </property>
  <property fmtid="{D5CDD505-2E9C-101B-9397-08002B2CF9AE}" pid="6" name="MSIP_Label_762029fc-3ed4-4b03-8682-e38a75b71700_Name">
    <vt:lpwstr>762029fc-3ed4-4b03-8682-e38a75b71700</vt:lpwstr>
  </property>
  <property fmtid="{D5CDD505-2E9C-101B-9397-08002B2CF9AE}" pid="7" name="MSIP_Label_762029fc-3ed4-4b03-8682-e38a75b71700_SiteId">
    <vt:lpwstr>b6224a56-854d-4491-bf84-5236bc25cbe1</vt:lpwstr>
  </property>
  <property fmtid="{D5CDD505-2E9C-101B-9397-08002B2CF9AE}" pid="8" name="MSIP_Label_762029fc-3ed4-4b03-8682-e38a75b71700_ActionId">
    <vt:lpwstr>267d2ae9-2e1e-471e-8436-51cdb27b80c8</vt:lpwstr>
  </property>
  <property fmtid="{D5CDD505-2E9C-101B-9397-08002B2CF9AE}" pid="9" name="MSIP_Label_762029fc-3ed4-4b03-8682-e38a75b71700_ContentBits">
    <vt:lpwstr>0</vt:lpwstr>
  </property>
</Properties>
</file>