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9F2A"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noProof/>
          <w:szCs w:val="28"/>
        </w:rPr>
        <w:drawing>
          <wp:anchor distT="0" distB="0" distL="114300" distR="114300" simplePos="0" relativeHeight="251659264" behindDoc="1" locked="0" layoutInCell="1" allowOverlap="1" wp14:anchorId="47F784C9" wp14:editId="7DADFC1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7D510" w14:textId="77777777" w:rsidR="00DA07B6" w:rsidRPr="00EA04F3" w:rsidRDefault="00DA07B6" w:rsidP="00F33BD2">
      <w:pPr>
        <w:jc w:val="left"/>
        <w:rPr>
          <w:rFonts w:asciiTheme="majorBidi" w:hAnsiTheme="majorBidi" w:cstheme="majorBidi"/>
          <w:szCs w:val="28"/>
        </w:rPr>
      </w:pPr>
    </w:p>
    <w:p w14:paraId="1955B99B" w14:textId="77777777" w:rsidR="00DA07B6" w:rsidRPr="00EA04F3" w:rsidRDefault="00DA07B6" w:rsidP="00F33BD2">
      <w:pPr>
        <w:jc w:val="left"/>
        <w:rPr>
          <w:rFonts w:asciiTheme="majorBidi" w:hAnsiTheme="majorBidi" w:cstheme="majorBidi"/>
          <w:szCs w:val="28"/>
        </w:rPr>
      </w:pPr>
    </w:p>
    <w:p w14:paraId="08BE2D47" w14:textId="77777777" w:rsidR="00DA07B6" w:rsidRPr="00EA04F3" w:rsidRDefault="00DA07B6" w:rsidP="00F33BD2">
      <w:pPr>
        <w:jc w:val="left"/>
        <w:rPr>
          <w:rFonts w:asciiTheme="majorBidi" w:hAnsiTheme="majorBidi" w:cstheme="majorBidi"/>
          <w:szCs w:val="28"/>
        </w:rPr>
      </w:pPr>
    </w:p>
    <w:p w14:paraId="02DBB897" w14:textId="77777777" w:rsidR="00DA07B6" w:rsidRPr="00EA04F3" w:rsidRDefault="00DA07B6" w:rsidP="00F33BD2">
      <w:pPr>
        <w:jc w:val="left"/>
        <w:rPr>
          <w:rFonts w:asciiTheme="majorBidi" w:hAnsiTheme="majorBidi" w:cstheme="majorBidi"/>
          <w:szCs w:val="28"/>
          <w:rtl/>
        </w:rPr>
      </w:pPr>
    </w:p>
    <w:p w14:paraId="42452A62" w14:textId="77777777" w:rsidR="00DA07B6" w:rsidRPr="00EA04F3" w:rsidRDefault="00DA07B6" w:rsidP="00F33BD2">
      <w:pPr>
        <w:jc w:val="left"/>
        <w:rPr>
          <w:rFonts w:asciiTheme="majorBidi" w:hAnsiTheme="majorBidi" w:cstheme="majorBidi"/>
          <w:szCs w:val="28"/>
          <w:rtl/>
        </w:rPr>
      </w:pPr>
      <w:r w:rsidRPr="00EA04F3">
        <w:rPr>
          <w:rFonts w:asciiTheme="majorBidi" w:hAnsiTheme="majorBidi" w:cstheme="majorBidi"/>
          <w:b/>
          <w:szCs w:val="28"/>
        </w:rPr>
        <w:br/>
      </w:r>
      <w:r w:rsidRPr="00EA04F3">
        <w:rPr>
          <w:rFonts w:asciiTheme="majorBidi" w:hAnsiTheme="majorBidi" w:cstheme="majorBidi"/>
          <w:b/>
          <w:szCs w:val="28"/>
        </w:rPr>
        <w:br/>
      </w:r>
      <w:r w:rsidRPr="00EA04F3">
        <w:rPr>
          <w:rFonts w:asciiTheme="majorBidi" w:hAnsiTheme="majorBidi" w:cstheme="majorBidi"/>
          <w:b/>
          <w:szCs w:val="28"/>
        </w:rPr>
        <w:br/>
      </w:r>
      <w:r w:rsidRPr="00EA04F3">
        <w:rPr>
          <w:rFonts w:asciiTheme="majorBidi" w:hAnsiTheme="majorBidi" w:cstheme="majorBidi"/>
          <w:b/>
          <w:szCs w:val="28"/>
        </w:rPr>
        <w:br/>
      </w:r>
      <w:r w:rsidRPr="00EA04F3">
        <w:rPr>
          <w:rFonts w:asciiTheme="majorBidi" w:hAnsiTheme="majorBidi" w:cstheme="majorBidi"/>
          <w:b/>
          <w:szCs w:val="28"/>
        </w:rPr>
        <w:br/>
        <w:t>Predicting Depression in Children Using Behavioral Pattern Analysis and AI Techniques</w:t>
      </w:r>
    </w:p>
    <w:p w14:paraId="7277CDEA"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tl/>
        </w:rPr>
        <w:t xml:space="preserve">                    </w:t>
      </w:r>
      <w:r w:rsidRPr="00EA04F3">
        <w:rPr>
          <w:rFonts w:asciiTheme="majorBidi" w:hAnsiTheme="majorBidi" w:cstheme="majorBidi"/>
          <w:szCs w:val="28"/>
        </w:rPr>
        <w:t>Prepared By</w:t>
      </w:r>
    </w:p>
    <w:p w14:paraId="79237274"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Name: [Ahmed Eid Alrehely]</w:t>
      </w:r>
      <w:r w:rsidRPr="00EA04F3">
        <w:rPr>
          <w:rFonts w:asciiTheme="majorBidi" w:hAnsiTheme="majorBidi" w:cstheme="majorBidi"/>
          <w:szCs w:val="28"/>
        </w:rPr>
        <w:tab/>
      </w:r>
      <w:r w:rsidRPr="00EA04F3">
        <w:rPr>
          <w:rFonts w:asciiTheme="majorBidi" w:hAnsiTheme="majorBidi" w:cstheme="majorBidi"/>
          <w:szCs w:val="28"/>
          <w:rtl/>
        </w:rPr>
        <w:t xml:space="preserve">     </w:t>
      </w:r>
      <w:r w:rsidRPr="00EA04F3">
        <w:rPr>
          <w:rFonts w:asciiTheme="majorBidi" w:hAnsiTheme="majorBidi" w:cstheme="majorBidi"/>
          <w:szCs w:val="28"/>
        </w:rPr>
        <w:tab/>
      </w:r>
      <w:proofErr w:type="gramStart"/>
      <w:r w:rsidRPr="00EA04F3">
        <w:rPr>
          <w:rFonts w:asciiTheme="majorBidi" w:hAnsiTheme="majorBidi" w:cstheme="majorBidi"/>
          <w:szCs w:val="28"/>
        </w:rPr>
        <w:tab/>
      </w:r>
      <w:r w:rsidRPr="00EA04F3">
        <w:rPr>
          <w:rFonts w:asciiTheme="majorBidi" w:hAnsiTheme="majorBidi" w:cstheme="majorBidi"/>
          <w:szCs w:val="28"/>
          <w:rtl/>
        </w:rPr>
        <w:t xml:space="preserve">  </w:t>
      </w:r>
      <w:proofErr w:type="spellStart"/>
      <w:r w:rsidRPr="00EA04F3">
        <w:rPr>
          <w:rFonts w:asciiTheme="majorBidi" w:hAnsiTheme="majorBidi" w:cstheme="majorBidi"/>
          <w:szCs w:val="28"/>
        </w:rPr>
        <w:t>IDNo</w:t>
      </w:r>
      <w:proofErr w:type="spellEnd"/>
      <w:r w:rsidRPr="00EA04F3">
        <w:rPr>
          <w:rFonts w:asciiTheme="majorBidi" w:hAnsiTheme="majorBidi" w:cstheme="majorBidi"/>
          <w:szCs w:val="28"/>
        </w:rPr>
        <w:t>.:[</w:t>
      </w:r>
      <w:proofErr w:type="gramEnd"/>
      <w:r w:rsidRPr="00EA04F3">
        <w:rPr>
          <w:rFonts w:asciiTheme="majorBidi" w:hAnsiTheme="majorBidi" w:cstheme="majorBidi"/>
          <w:szCs w:val="28"/>
        </w:rPr>
        <w:t>243000206]</w:t>
      </w:r>
      <w:r w:rsidRPr="00EA04F3">
        <w:rPr>
          <w:rFonts w:asciiTheme="majorBidi" w:hAnsiTheme="majorBidi" w:cstheme="majorBidi"/>
          <w:szCs w:val="28"/>
        </w:rPr>
        <w:tab/>
      </w:r>
    </w:p>
    <w:p w14:paraId="5FEAD46F" w14:textId="77777777" w:rsidR="00DA07B6" w:rsidRPr="00EA04F3" w:rsidRDefault="00DA07B6" w:rsidP="00F33BD2">
      <w:pPr>
        <w:jc w:val="left"/>
        <w:rPr>
          <w:rFonts w:asciiTheme="majorBidi" w:hAnsiTheme="majorBidi" w:cstheme="majorBidi"/>
          <w:szCs w:val="28"/>
        </w:rPr>
      </w:pPr>
    </w:p>
    <w:p w14:paraId="4EE48FBF"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Submitted in fulfillment of the requirements for the degree Master of Science in Artificial Intelligence</w:t>
      </w:r>
    </w:p>
    <w:p w14:paraId="316B8208"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At</w:t>
      </w:r>
    </w:p>
    <w:p w14:paraId="0468391D"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College of Informatics</w:t>
      </w:r>
    </w:p>
    <w:p w14:paraId="2D63B699"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Midocean University</w:t>
      </w:r>
    </w:p>
    <w:p w14:paraId="6560D3BC"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UAE</w:t>
      </w:r>
    </w:p>
    <w:p w14:paraId="4EA7D06D" w14:textId="77777777" w:rsidR="00DA07B6" w:rsidRPr="00EA04F3" w:rsidRDefault="00DA07B6" w:rsidP="00F33BD2">
      <w:pPr>
        <w:jc w:val="left"/>
        <w:rPr>
          <w:rFonts w:asciiTheme="majorBidi" w:hAnsiTheme="majorBidi" w:cstheme="majorBidi"/>
          <w:szCs w:val="28"/>
        </w:rPr>
      </w:pPr>
      <w:r w:rsidRPr="00EA04F3">
        <w:rPr>
          <w:rFonts w:asciiTheme="majorBidi" w:hAnsiTheme="majorBidi" w:cstheme="majorBidi"/>
          <w:szCs w:val="28"/>
        </w:rPr>
        <w:t xml:space="preserve">Supervisor Name: Dr. Amjed </w:t>
      </w:r>
      <w:proofErr w:type="spellStart"/>
      <w:r w:rsidRPr="00EA04F3">
        <w:rPr>
          <w:rFonts w:asciiTheme="majorBidi" w:hAnsiTheme="majorBidi" w:cstheme="majorBidi"/>
          <w:szCs w:val="28"/>
        </w:rPr>
        <w:t>Qataish</w:t>
      </w:r>
      <w:proofErr w:type="spellEnd"/>
    </w:p>
    <w:p w14:paraId="16F3CC7A" w14:textId="77777777" w:rsidR="00DA07B6" w:rsidRPr="00EA04F3" w:rsidRDefault="00DA07B6" w:rsidP="00F33BD2">
      <w:pPr>
        <w:jc w:val="left"/>
        <w:rPr>
          <w:rFonts w:asciiTheme="majorBidi" w:hAnsiTheme="majorBidi" w:cstheme="majorBidi"/>
          <w:szCs w:val="28"/>
          <w:rtl/>
        </w:rPr>
      </w:pPr>
      <w:r w:rsidRPr="00EA04F3">
        <w:rPr>
          <w:rFonts w:asciiTheme="majorBidi" w:hAnsiTheme="majorBidi" w:cstheme="majorBidi"/>
          <w:szCs w:val="28"/>
        </w:rPr>
        <w:t>College of Informatics, Midocean University, Comoros</w:t>
      </w:r>
    </w:p>
    <w:p w14:paraId="21F826DC" w14:textId="77777777" w:rsidR="00DA07B6" w:rsidRPr="00EA04F3" w:rsidRDefault="00DA07B6" w:rsidP="00F33BD2">
      <w:pPr>
        <w:jc w:val="left"/>
        <w:rPr>
          <w:rFonts w:asciiTheme="majorBidi" w:hAnsiTheme="majorBidi" w:cstheme="majorBidi"/>
          <w:szCs w:val="28"/>
          <w:lang w:bidi="ar-EG"/>
        </w:rPr>
      </w:pPr>
      <w:r w:rsidRPr="00EA04F3">
        <w:rPr>
          <w:rFonts w:asciiTheme="majorBidi" w:hAnsiTheme="majorBidi" w:cstheme="majorBidi"/>
          <w:szCs w:val="28"/>
        </w:rPr>
        <w:t>[2025]</w:t>
      </w:r>
    </w:p>
    <w:p w14:paraId="70E83915" w14:textId="39AA448C" w:rsidR="00DA07B6" w:rsidRPr="009521B1" w:rsidRDefault="00DA07B6" w:rsidP="009521B1">
      <w:pPr>
        <w:ind w:left="20"/>
        <w:jc w:val="left"/>
        <w:rPr>
          <w:b/>
          <w:bCs/>
          <w:sz w:val="40"/>
          <w:szCs w:val="40"/>
        </w:rPr>
      </w:pP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lastRenderedPageBreak/>
        <w:br/>
      </w:r>
      <w:r w:rsidRPr="00EA04F3">
        <w:rPr>
          <w:szCs w:val="28"/>
        </w:rPr>
        <w:br/>
      </w:r>
      <w:r w:rsidRPr="00EA04F3">
        <w:rPr>
          <w:szCs w:val="28"/>
        </w:rPr>
        <w:br/>
      </w:r>
      <w:r w:rsidRPr="00EA04F3">
        <w:rPr>
          <w:szCs w:val="28"/>
        </w:rPr>
        <w:br/>
      </w:r>
      <w:r w:rsidRPr="009521B1">
        <w:rPr>
          <w:b/>
          <w:bCs/>
          <w:color w:val="2E74B5" w:themeColor="accent1" w:themeShade="BF"/>
          <w:sz w:val="40"/>
          <w:szCs w:val="40"/>
        </w:rPr>
        <w:t>Acknowledgements</w:t>
      </w:r>
      <w:r w:rsidR="004E7FD0" w:rsidRPr="009521B1">
        <w:rPr>
          <w:b/>
          <w:bCs/>
          <w:sz w:val="40"/>
          <w:szCs w:val="40"/>
        </w:rPr>
        <w:br/>
      </w:r>
    </w:p>
    <w:p w14:paraId="0C9D9396" w14:textId="77777777" w:rsidR="009521B1" w:rsidRPr="009521B1" w:rsidRDefault="009521B1" w:rsidP="009521B1">
      <w:pPr>
        <w:ind w:left="10"/>
        <w:jc w:val="left"/>
        <w:rPr>
          <w:szCs w:val="28"/>
        </w:rPr>
      </w:pPr>
      <w:r w:rsidRPr="009521B1">
        <w:rPr>
          <w:szCs w:val="28"/>
        </w:rPr>
        <w:t xml:space="preserve">I want to express my gratitude to Dr. Amjed </w:t>
      </w:r>
      <w:proofErr w:type="spellStart"/>
      <w:r w:rsidRPr="009521B1">
        <w:rPr>
          <w:szCs w:val="28"/>
        </w:rPr>
        <w:t>Qataish</w:t>
      </w:r>
      <w:proofErr w:type="spellEnd"/>
      <w:r w:rsidRPr="009521B1">
        <w:rPr>
          <w:szCs w:val="28"/>
        </w:rPr>
        <w:t xml:space="preserve"> for all of his help, support, and insightful criticism during this thesis course.</w:t>
      </w:r>
    </w:p>
    <w:p w14:paraId="143394E5" w14:textId="23D0E8F3" w:rsidR="009521B1" w:rsidRPr="009521B1" w:rsidRDefault="009521B1" w:rsidP="009521B1">
      <w:pPr>
        <w:ind w:left="10"/>
        <w:jc w:val="left"/>
        <w:rPr>
          <w:szCs w:val="28"/>
        </w:rPr>
      </w:pPr>
      <w:r w:rsidRPr="009521B1">
        <w:rPr>
          <w:szCs w:val="28"/>
        </w:rPr>
        <w:t xml:space="preserve">His knowledge and tolerance not only improve the quality of this but also </w:t>
      </w:r>
      <w:proofErr w:type="gramStart"/>
      <w:r w:rsidRPr="009521B1">
        <w:rPr>
          <w:szCs w:val="28"/>
        </w:rPr>
        <w:t>motivate</w:t>
      </w:r>
      <w:proofErr w:type="gramEnd"/>
      <w:r w:rsidRPr="009521B1">
        <w:rPr>
          <w:szCs w:val="28"/>
        </w:rPr>
        <w:t xml:space="preserve"> me to advance as a student and master researcher.</w:t>
      </w:r>
    </w:p>
    <w:p w14:paraId="490161C0" w14:textId="19E3DFE6" w:rsidR="0092487C" w:rsidRPr="00EA04F3" w:rsidRDefault="009521B1" w:rsidP="009521B1">
      <w:pPr>
        <w:ind w:left="10"/>
        <w:jc w:val="left"/>
        <w:rPr>
          <w:szCs w:val="28"/>
        </w:rPr>
      </w:pPr>
      <w:r w:rsidRPr="009521B1">
        <w:rPr>
          <w:szCs w:val="28"/>
        </w:rPr>
        <w:t>I also want to express my gratitude to my wife, friends, and family. Their unwavering encouragement, support, and faith in me gave me the strength to overcome obstacles and remain dedicated to my research endeavor. Without them, this accomplishment would not be possible.</w:t>
      </w:r>
      <w:r w:rsidR="00B33F66" w:rsidRPr="00EA04F3">
        <w:rPr>
          <w:szCs w:val="28"/>
        </w:rPr>
        <w:br/>
      </w:r>
      <w:r w:rsidR="00DA07B6" w:rsidRPr="00EA04F3">
        <w:rPr>
          <w:szCs w:val="28"/>
        </w:rPr>
        <w:br/>
      </w:r>
      <w:r w:rsidR="00B33F66" w:rsidRPr="00EA04F3">
        <w:rPr>
          <w:szCs w:val="28"/>
        </w:rPr>
        <w:br/>
      </w:r>
      <w:r w:rsidR="00B33F66" w:rsidRPr="00EA04F3">
        <w:rPr>
          <w:szCs w:val="28"/>
        </w:rPr>
        <w:br/>
      </w:r>
      <w:r w:rsidR="00B33F66" w:rsidRPr="00EA04F3">
        <w:rPr>
          <w:szCs w:val="28"/>
        </w:rPr>
        <w:br/>
      </w:r>
      <w:r w:rsidR="00B33F66" w:rsidRPr="00EA04F3">
        <w:rPr>
          <w:szCs w:val="28"/>
        </w:rPr>
        <w:br/>
      </w:r>
      <w:r w:rsidR="00DA07B6" w:rsidRPr="00EA04F3">
        <w:rPr>
          <w:szCs w:val="28"/>
        </w:rPr>
        <w:br/>
      </w:r>
      <w:r w:rsidR="0092487C" w:rsidRPr="009521B1">
        <w:rPr>
          <w:b/>
          <w:bCs/>
          <w:color w:val="2E74B5" w:themeColor="accent1" w:themeShade="BF"/>
          <w:sz w:val="40"/>
          <w:szCs w:val="40"/>
        </w:rPr>
        <w:t>Abstract</w:t>
      </w:r>
      <w:r w:rsidR="00B33F66" w:rsidRPr="00EA04F3">
        <w:rPr>
          <w:b/>
          <w:bCs/>
          <w:color w:val="2E74B5" w:themeColor="accent1" w:themeShade="BF"/>
          <w:szCs w:val="28"/>
        </w:rPr>
        <w:br/>
      </w:r>
    </w:p>
    <w:p w14:paraId="5D043939" w14:textId="7416525D" w:rsidR="0092487C" w:rsidRPr="00EA04F3" w:rsidRDefault="00B33F66" w:rsidP="009521B1">
      <w:pPr>
        <w:ind w:left="10"/>
        <w:jc w:val="left"/>
        <w:rPr>
          <w:szCs w:val="28"/>
        </w:rPr>
      </w:pPr>
      <w:r w:rsidRPr="00B33F66">
        <w:rPr>
          <w:szCs w:val="28"/>
        </w:rPr>
        <w:t>Early identification of childhood depression is crucial and challenging, as it is frequently overlooked until it becomes serious. By examining behavioral and psychological trends, this study investigates how artificial intelligence might be used to forecast children's depression.</w:t>
      </w:r>
      <w:r w:rsidR="00F33BD2" w:rsidRPr="00EA04F3">
        <w:rPr>
          <w:szCs w:val="28"/>
        </w:rPr>
        <w:br/>
      </w:r>
    </w:p>
    <w:p w14:paraId="240D5DFA" w14:textId="3DC8BBCC" w:rsidR="00B33F66" w:rsidRPr="00B33F66" w:rsidRDefault="00B33F66" w:rsidP="009521B1">
      <w:pPr>
        <w:ind w:left="10"/>
        <w:jc w:val="left"/>
        <w:rPr>
          <w:szCs w:val="28"/>
        </w:rPr>
      </w:pPr>
      <w:r w:rsidRPr="00B33F66">
        <w:rPr>
          <w:szCs w:val="28"/>
        </w:rPr>
        <w:t xml:space="preserve">To guarantee accurate results, I selected three compatible datasets: </w:t>
      </w:r>
      <w:r w:rsidRPr="00B33F66">
        <w:rPr>
          <w:b/>
          <w:bCs/>
          <w:szCs w:val="28"/>
        </w:rPr>
        <w:t>the Mental Health DASS-21 Datasets (DASS-21), the MHP Anxiety-Stress-Depression Datasets (MHP), and the Kaggle Student Depression Datasets (Kaggle)</w:t>
      </w:r>
      <w:r w:rsidRPr="00B33F66">
        <w:rPr>
          <w:szCs w:val="28"/>
        </w:rPr>
        <w:t>. To get the data ready for analysis, I used the unified preprocessing pipeline, which includes data cleaning, feature engineering, normalization, and category encoding.</w:t>
      </w:r>
      <w:r w:rsidRPr="00B33F66">
        <w:rPr>
          <w:szCs w:val="28"/>
        </w:rPr>
        <w:br/>
        <w:t xml:space="preserve">As a model stack, I employed both sophisticated neural networks and conventional machine learning models. Across all datasets, the neural network consistently </w:t>
      </w:r>
      <w:r w:rsidRPr="00B33F66">
        <w:rPr>
          <w:szCs w:val="28"/>
        </w:rPr>
        <w:lastRenderedPageBreak/>
        <w:t xml:space="preserve">produced the best results. Despite variations in dataset structure, the models demonstrated high predictive </w:t>
      </w:r>
      <w:r w:rsidRPr="00B33F66">
        <w:rPr>
          <w:b/>
          <w:bCs/>
          <w:szCs w:val="28"/>
        </w:rPr>
        <w:t>accuracy</w:t>
      </w:r>
      <w:r w:rsidRPr="00B33F66">
        <w:rPr>
          <w:szCs w:val="28"/>
        </w:rPr>
        <w:t xml:space="preserve"> with </w:t>
      </w:r>
      <w:r w:rsidRPr="00B33F66">
        <w:rPr>
          <w:b/>
          <w:bCs/>
          <w:szCs w:val="28"/>
        </w:rPr>
        <w:t>average MAE scores of 0.21–0.34, MSE scores of 0.08–0.15, and R² values between 0.72–0.86</w:t>
      </w:r>
      <w:r w:rsidRPr="00B33F66">
        <w:rPr>
          <w:szCs w:val="28"/>
        </w:rPr>
        <w:t>.</w:t>
      </w:r>
    </w:p>
    <w:p w14:paraId="4B29F4EB" w14:textId="77777777" w:rsidR="00F33BD2" w:rsidRPr="00EA04F3" w:rsidRDefault="0092487C" w:rsidP="009521B1">
      <w:pPr>
        <w:ind w:left="10"/>
        <w:jc w:val="left"/>
        <w:rPr>
          <w:szCs w:val="28"/>
        </w:rPr>
      </w:pPr>
      <w:r w:rsidRPr="00EA04F3">
        <w:rPr>
          <w:szCs w:val="28"/>
        </w:rPr>
        <w:br/>
      </w:r>
      <w:r w:rsidRPr="00EA04F3">
        <w:rPr>
          <w:szCs w:val="28"/>
        </w:rPr>
        <w:br/>
      </w:r>
      <w:r w:rsidR="00F33BD2" w:rsidRPr="00EA04F3">
        <w:rPr>
          <w:szCs w:val="28"/>
        </w:rPr>
        <w:t xml:space="preserve">The findings suggest that AI models, particularly neural networks, may be useful in spotting early indicators of childhood depression. </w:t>
      </w:r>
      <w:r w:rsidR="00F33BD2" w:rsidRPr="00EA04F3">
        <w:rPr>
          <w:szCs w:val="28"/>
        </w:rPr>
        <w:br/>
        <w:t>These technologies could help educators and physicians provide timely interventions by delivering interpretable forecasts, which would eventually improve outcomes for children who are at risk.</w:t>
      </w:r>
      <w:r w:rsidR="00F33BD2" w:rsidRPr="00EA04F3">
        <w:rPr>
          <w:szCs w:val="28"/>
        </w:rPr>
        <w:br/>
      </w:r>
      <w:r w:rsidR="00F33BD2" w:rsidRPr="00EA04F3">
        <w:rPr>
          <w:szCs w:val="28"/>
        </w:rPr>
        <w:br/>
      </w:r>
      <w:r w:rsidR="00F33BD2" w:rsidRPr="00EA04F3">
        <w:rPr>
          <w:szCs w:val="28"/>
        </w:rPr>
        <w:br/>
      </w:r>
      <w:r w:rsidR="00F33BD2" w:rsidRPr="00EA04F3">
        <w:rPr>
          <w:b/>
          <w:bCs/>
          <w:szCs w:val="28"/>
        </w:rPr>
        <w:t>Keywords</w:t>
      </w:r>
      <w:r w:rsidR="00F33BD2" w:rsidRPr="00EA04F3">
        <w:rPr>
          <w:szCs w:val="28"/>
        </w:rPr>
        <w:t>: Explainable AI, Behavioral Data, Early Detection, Neural Networks, Machine Learning, Childhood Depression, and Mental Health Prediction</w:t>
      </w:r>
    </w:p>
    <w:p w14:paraId="3BD99EA0" w14:textId="3E3EEAD5" w:rsidR="009D5DA1" w:rsidRPr="009521B1" w:rsidRDefault="00DA07B6" w:rsidP="009521B1">
      <w:pPr>
        <w:ind w:left="10"/>
        <w:jc w:val="left"/>
        <w:rPr>
          <w:b/>
          <w:bCs/>
          <w:sz w:val="40"/>
          <w:szCs w:val="40"/>
        </w:rPr>
      </w:pPr>
      <w:r w:rsidRPr="00EA04F3">
        <w:rPr>
          <w:szCs w:val="28"/>
        </w:rPr>
        <w:br/>
      </w:r>
      <w:r w:rsidRPr="00EA04F3">
        <w:rPr>
          <w:szCs w:val="28"/>
        </w:rPr>
        <w:br/>
      </w:r>
      <w:r w:rsidRPr="00EA04F3">
        <w:rPr>
          <w:szCs w:val="28"/>
        </w:rPr>
        <w:br/>
      </w:r>
      <w:r w:rsidRPr="00EA04F3">
        <w:rPr>
          <w:szCs w:val="28"/>
        </w:rPr>
        <w:br/>
      </w:r>
      <w:r w:rsidR="009D5DA1" w:rsidRPr="00EA04F3">
        <w:rPr>
          <w:szCs w:val="28"/>
        </w:rPr>
        <w:br/>
      </w:r>
      <w:r w:rsidR="009D5DA1" w:rsidRPr="00EA04F3">
        <w:rPr>
          <w:b/>
          <w:bCs/>
          <w:szCs w:val="28"/>
        </w:rPr>
        <w:br/>
      </w:r>
      <w:r w:rsidR="004019AB" w:rsidRPr="00EA04F3">
        <w:rPr>
          <w:b/>
          <w:bCs/>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0F0B08">
        <w:rPr>
          <w:b/>
          <w:bCs/>
          <w:color w:val="2E74B5" w:themeColor="accent1" w:themeShade="BF"/>
          <w:szCs w:val="28"/>
        </w:rPr>
        <w:br/>
      </w:r>
      <w:r w:rsidR="009521B1">
        <w:rPr>
          <w:b/>
          <w:bCs/>
          <w:color w:val="2E74B5" w:themeColor="accent1" w:themeShade="BF"/>
          <w:szCs w:val="28"/>
        </w:rPr>
        <w:br/>
      </w:r>
      <w:r w:rsidR="009D5DA1" w:rsidRPr="009521B1">
        <w:rPr>
          <w:b/>
          <w:bCs/>
          <w:color w:val="2E74B5" w:themeColor="accent1" w:themeShade="BF"/>
          <w:sz w:val="40"/>
          <w:szCs w:val="40"/>
        </w:rPr>
        <w:lastRenderedPageBreak/>
        <w:t>Table of Contents</w:t>
      </w:r>
      <w:r w:rsidR="00F33BD2" w:rsidRPr="009521B1">
        <w:rPr>
          <w:b/>
          <w:bCs/>
          <w:color w:val="2E74B5" w:themeColor="accent1" w:themeShade="BF"/>
          <w:sz w:val="40"/>
          <w:szCs w:val="40"/>
        </w:rPr>
        <w:br/>
      </w:r>
    </w:p>
    <w:p w14:paraId="26A7261C" w14:textId="77777777" w:rsidR="009D5DA1" w:rsidRPr="00EA04F3" w:rsidRDefault="009D5DA1" w:rsidP="00F33BD2">
      <w:pPr>
        <w:ind w:left="0" w:firstLine="0"/>
        <w:jc w:val="left"/>
        <w:rPr>
          <w:szCs w:val="28"/>
        </w:rPr>
      </w:pPr>
      <w:r w:rsidRPr="00EA04F3">
        <w:rPr>
          <w:szCs w:val="28"/>
        </w:rPr>
        <w:t>Chapter 1: Introduction ................................................................. 1</w:t>
      </w:r>
    </w:p>
    <w:p w14:paraId="756DCCAC" w14:textId="77777777" w:rsidR="009D5DA1" w:rsidRPr="00EA04F3" w:rsidRDefault="009D5DA1" w:rsidP="00F33BD2">
      <w:pPr>
        <w:ind w:left="0" w:firstLine="0"/>
        <w:jc w:val="left"/>
        <w:rPr>
          <w:szCs w:val="28"/>
        </w:rPr>
      </w:pPr>
      <w:r w:rsidRPr="00EA04F3">
        <w:rPr>
          <w:szCs w:val="28"/>
        </w:rPr>
        <w:t>1.1 Problem Definition ..................................................................... 1</w:t>
      </w:r>
    </w:p>
    <w:p w14:paraId="1051CDC9" w14:textId="77777777" w:rsidR="009D5DA1" w:rsidRPr="00EA04F3" w:rsidRDefault="009D5DA1" w:rsidP="00F33BD2">
      <w:pPr>
        <w:ind w:left="0" w:firstLine="0"/>
        <w:jc w:val="left"/>
        <w:rPr>
          <w:szCs w:val="28"/>
        </w:rPr>
      </w:pPr>
      <w:r w:rsidRPr="00EA04F3">
        <w:rPr>
          <w:szCs w:val="28"/>
        </w:rPr>
        <w:t>1.2 Thesis Objectives ........................................................................ 1</w:t>
      </w:r>
    </w:p>
    <w:p w14:paraId="2D504FB1" w14:textId="77777777" w:rsidR="009D5DA1" w:rsidRPr="00EA04F3" w:rsidRDefault="009D5DA1" w:rsidP="00F33BD2">
      <w:pPr>
        <w:ind w:left="0" w:firstLine="0"/>
        <w:jc w:val="left"/>
        <w:rPr>
          <w:szCs w:val="28"/>
        </w:rPr>
      </w:pPr>
      <w:r w:rsidRPr="00EA04F3">
        <w:rPr>
          <w:szCs w:val="28"/>
        </w:rPr>
        <w:t>1.3 Thesis Contribution ..................................................................... 2</w:t>
      </w:r>
    </w:p>
    <w:p w14:paraId="7D0E1190" w14:textId="77777777" w:rsidR="009D5DA1" w:rsidRPr="00EA04F3" w:rsidRDefault="009D5DA1" w:rsidP="00F33BD2">
      <w:pPr>
        <w:ind w:left="0" w:firstLine="0"/>
        <w:jc w:val="left"/>
        <w:rPr>
          <w:szCs w:val="28"/>
        </w:rPr>
      </w:pPr>
      <w:r w:rsidRPr="00EA04F3">
        <w:rPr>
          <w:szCs w:val="28"/>
        </w:rPr>
        <w:t>1.4 Thesis Organization .................................................................... 3</w:t>
      </w:r>
    </w:p>
    <w:p w14:paraId="1FC4C078" w14:textId="77777777" w:rsidR="009D5DA1" w:rsidRPr="00EA04F3" w:rsidRDefault="009D5DA1" w:rsidP="00F33BD2">
      <w:pPr>
        <w:ind w:left="0" w:firstLine="0"/>
        <w:jc w:val="left"/>
        <w:rPr>
          <w:szCs w:val="28"/>
        </w:rPr>
      </w:pPr>
    </w:p>
    <w:p w14:paraId="5A187882" w14:textId="77777777" w:rsidR="009D5DA1" w:rsidRPr="00EA04F3" w:rsidRDefault="009D5DA1" w:rsidP="00F33BD2">
      <w:pPr>
        <w:ind w:left="0" w:firstLine="0"/>
        <w:jc w:val="left"/>
        <w:rPr>
          <w:szCs w:val="28"/>
        </w:rPr>
      </w:pPr>
      <w:r w:rsidRPr="00EA04F3">
        <w:rPr>
          <w:szCs w:val="28"/>
        </w:rPr>
        <w:t>Chapter 2: Overview ........................................................................ 4</w:t>
      </w:r>
    </w:p>
    <w:p w14:paraId="77D406EA" w14:textId="77777777" w:rsidR="009D5DA1" w:rsidRPr="00EA04F3" w:rsidRDefault="009D5DA1" w:rsidP="00F33BD2">
      <w:pPr>
        <w:ind w:left="0" w:firstLine="0"/>
        <w:jc w:val="left"/>
        <w:rPr>
          <w:szCs w:val="28"/>
        </w:rPr>
      </w:pPr>
      <w:r w:rsidRPr="00EA04F3">
        <w:rPr>
          <w:szCs w:val="28"/>
        </w:rPr>
        <w:t>2.1 Introduction ................................................................................ 4</w:t>
      </w:r>
    </w:p>
    <w:p w14:paraId="1C1A2A3C" w14:textId="77777777" w:rsidR="009D5DA1" w:rsidRPr="00EA04F3" w:rsidRDefault="009D5DA1" w:rsidP="00F33BD2">
      <w:pPr>
        <w:ind w:left="0" w:firstLine="0"/>
        <w:jc w:val="left"/>
        <w:rPr>
          <w:szCs w:val="28"/>
        </w:rPr>
      </w:pPr>
      <w:r w:rsidRPr="00EA04F3">
        <w:rPr>
          <w:szCs w:val="28"/>
        </w:rPr>
        <w:t>2.2 Classical Machine Learning Methods ........................................ 4</w:t>
      </w:r>
    </w:p>
    <w:p w14:paraId="32D2F094" w14:textId="77777777" w:rsidR="009D5DA1" w:rsidRPr="00EA04F3" w:rsidRDefault="009D5DA1" w:rsidP="00F33BD2">
      <w:pPr>
        <w:ind w:left="0" w:firstLine="0"/>
        <w:jc w:val="left"/>
        <w:rPr>
          <w:szCs w:val="28"/>
        </w:rPr>
      </w:pPr>
      <w:r w:rsidRPr="00EA04F3">
        <w:rPr>
          <w:szCs w:val="28"/>
        </w:rPr>
        <w:t>2.3 Deep Learning Approaches ....................................................... 4</w:t>
      </w:r>
    </w:p>
    <w:p w14:paraId="61641AC1" w14:textId="77777777" w:rsidR="009D5DA1" w:rsidRPr="00EA04F3" w:rsidRDefault="009D5DA1" w:rsidP="00F33BD2">
      <w:pPr>
        <w:ind w:left="0" w:firstLine="0"/>
        <w:jc w:val="left"/>
        <w:rPr>
          <w:szCs w:val="28"/>
        </w:rPr>
      </w:pPr>
      <w:r w:rsidRPr="00EA04F3">
        <w:rPr>
          <w:szCs w:val="28"/>
        </w:rPr>
        <w:t>2.4 Hybrid and Optimized Models .................................................. 5</w:t>
      </w:r>
    </w:p>
    <w:p w14:paraId="586358C5" w14:textId="77777777" w:rsidR="009D5DA1" w:rsidRPr="00EA04F3" w:rsidRDefault="009D5DA1" w:rsidP="00F33BD2">
      <w:pPr>
        <w:ind w:left="0" w:firstLine="0"/>
        <w:jc w:val="left"/>
        <w:rPr>
          <w:szCs w:val="28"/>
        </w:rPr>
      </w:pPr>
      <w:r w:rsidRPr="00EA04F3">
        <w:rPr>
          <w:szCs w:val="28"/>
        </w:rPr>
        <w:t>2.5 Use of Real-World Datasets ...................................................... 5</w:t>
      </w:r>
    </w:p>
    <w:p w14:paraId="765164AA" w14:textId="77777777" w:rsidR="009D5DA1" w:rsidRPr="00EA04F3" w:rsidRDefault="009D5DA1" w:rsidP="00F33BD2">
      <w:pPr>
        <w:ind w:left="0" w:firstLine="0"/>
        <w:jc w:val="left"/>
        <w:rPr>
          <w:szCs w:val="28"/>
        </w:rPr>
      </w:pPr>
      <w:r w:rsidRPr="00EA04F3">
        <w:rPr>
          <w:szCs w:val="28"/>
        </w:rPr>
        <w:t>2.6 Quantitative Results Summary ................................................ 6</w:t>
      </w:r>
    </w:p>
    <w:p w14:paraId="2B8FCB90" w14:textId="77777777" w:rsidR="009D5DA1" w:rsidRPr="00EA04F3" w:rsidRDefault="009D5DA1" w:rsidP="00F33BD2">
      <w:pPr>
        <w:ind w:left="0" w:firstLine="0"/>
        <w:jc w:val="left"/>
        <w:rPr>
          <w:szCs w:val="28"/>
        </w:rPr>
      </w:pPr>
      <w:r w:rsidRPr="00EA04F3">
        <w:rPr>
          <w:szCs w:val="28"/>
        </w:rPr>
        <w:t>2.7 Research Gaps and Opportunities ............................................ 6</w:t>
      </w:r>
    </w:p>
    <w:p w14:paraId="46812C41" w14:textId="77777777" w:rsidR="009D5DA1" w:rsidRPr="00EA04F3" w:rsidRDefault="009D5DA1" w:rsidP="00F33BD2">
      <w:pPr>
        <w:ind w:left="0" w:firstLine="0"/>
        <w:jc w:val="left"/>
        <w:rPr>
          <w:szCs w:val="28"/>
        </w:rPr>
      </w:pPr>
      <w:r w:rsidRPr="00EA04F3">
        <w:rPr>
          <w:szCs w:val="28"/>
        </w:rPr>
        <w:t>2.8 Conclusion .................................................................................. 7</w:t>
      </w:r>
    </w:p>
    <w:p w14:paraId="648B8464" w14:textId="77777777" w:rsidR="009D5DA1" w:rsidRPr="00EA04F3" w:rsidRDefault="009D5DA1" w:rsidP="00F33BD2">
      <w:pPr>
        <w:ind w:left="0" w:firstLine="0"/>
        <w:jc w:val="left"/>
        <w:rPr>
          <w:szCs w:val="28"/>
        </w:rPr>
      </w:pPr>
    </w:p>
    <w:p w14:paraId="5762D4CE" w14:textId="77777777" w:rsidR="009D5DA1" w:rsidRPr="00EA04F3" w:rsidRDefault="009D5DA1" w:rsidP="00F33BD2">
      <w:pPr>
        <w:ind w:left="0" w:firstLine="0"/>
        <w:jc w:val="left"/>
        <w:rPr>
          <w:szCs w:val="28"/>
        </w:rPr>
      </w:pPr>
      <w:r w:rsidRPr="00EA04F3">
        <w:rPr>
          <w:szCs w:val="28"/>
        </w:rPr>
        <w:t>Chapter 3: Related Work ................................................................. 8</w:t>
      </w:r>
    </w:p>
    <w:p w14:paraId="058AD2EF" w14:textId="77777777" w:rsidR="009D5DA1" w:rsidRPr="00EA04F3" w:rsidRDefault="009D5DA1" w:rsidP="00F33BD2">
      <w:pPr>
        <w:ind w:left="0" w:firstLine="0"/>
        <w:jc w:val="left"/>
        <w:rPr>
          <w:szCs w:val="28"/>
        </w:rPr>
      </w:pPr>
      <w:r w:rsidRPr="00EA04F3">
        <w:rPr>
          <w:szCs w:val="28"/>
        </w:rPr>
        <w:t>3.1 Introduction ................................................................................ 8</w:t>
      </w:r>
    </w:p>
    <w:p w14:paraId="39CAC41C" w14:textId="77777777" w:rsidR="009D5DA1" w:rsidRPr="00EA04F3" w:rsidRDefault="009D5DA1" w:rsidP="00F33BD2">
      <w:pPr>
        <w:ind w:left="0" w:firstLine="0"/>
        <w:jc w:val="left"/>
        <w:rPr>
          <w:szCs w:val="28"/>
        </w:rPr>
      </w:pPr>
      <w:r w:rsidRPr="00EA04F3">
        <w:rPr>
          <w:szCs w:val="28"/>
        </w:rPr>
        <w:t>3.2 History ........................................................................................ 8</w:t>
      </w:r>
    </w:p>
    <w:p w14:paraId="32D2433C" w14:textId="77777777" w:rsidR="009D5DA1" w:rsidRPr="00EA04F3" w:rsidRDefault="009D5DA1" w:rsidP="00F33BD2">
      <w:pPr>
        <w:ind w:left="0" w:firstLine="0"/>
        <w:jc w:val="left"/>
        <w:rPr>
          <w:szCs w:val="28"/>
        </w:rPr>
      </w:pPr>
    </w:p>
    <w:p w14:paraId="476A1F33" w14:textId="77777777" w:rsidR="009D5DA1" w:rsidRPr="00EA04F3" w:rsidRDefault="009D5DA1" w:rsidP="00F33BD2">
      <w:pPr>
        <w:ind w:left="0" w:firstLine="0"/>
        <w:jc w:val="left"/>
        <w:rPr>
          <w:szCs w:val="28"/>
        </w:rPr>
      </w:pPr>
      <w:r w:rsidRPr="00EA04F3">
        <w:rPr>
          <w:szCs w:val="28"/>
        </w:rPr>
        <w:t>Chapter 4: Proposed Approach ..................................................... 9</w:t>
      </w:r>
    </w:p>
    <w:p w14:paraId="4D3BCF87" w14:textId="77777777" w:rsidR="009D5DA1" w:rsidRPr="00EA04F3" w:rsidRDefault="009D5DA1" w:rsidP="00F33BD2">
      <w:pPr>
        <w:ind w:left="0" w:firstLine="0"/>
        <w:jc w:val="left"/>
        <w:rPr>
          <w:szCs w:val="28"/>
        </w:rPr>
      </w:pPr>
      <w:r w:rsidRPr="00EA04F3">
        <w:rPr>
          <w:szCs w:val="28"/>
        </w:rPr>
        <w:t>4.1 Data Collection and Description ............................................... 9</w:t>
      </w:r>
    </w:p>
    <w:p w14:paraId="0A954C62" w14:textId="77777777" w:rsidR="009D5DA1" w:rsidRPr="00EA04F3" w:rsidRDefault="009D5DA1" w:rsidP="00F33BD2">
      <w:pPr>
        <w:ind w:left="0" w:firstLine="0"/>
        <w:jc w:val="left"/>
        <w:rPr>
          <w:szCs w:val="28"/>
        </w:rPr>
      </w:pPr>
      <w:r w:rsidRPr="00EA04F3">
        <w:rPr>
          <w:szCs w:val="28"/>
        </w:rPr>
        <w:t>4.2 Data Preprocessing ..................................................................... 9</w:t>
      </w:r>
    </w:p>
    <w:p w14:paraId="1C9FF304" w14:textId="77777777" w:rsidR="009D5DA1" w:rsidRPr="00EA04F3" w:rsidRDefault="009D5DA1" w:rsidP="00F33BD2">
      <w:pPr>
        <w:ind w:left="0" w:firstLine="0"/>
        <w:jc w:val="left"/>
        <w:rPr>
          <w:szCs w:val="28"/>
        </w:rPr>
      </w:pPr>
      <w:r w:rsidRPr="00EA04F3">
        <w:rPr>
          <w:szCs w:val="28"/>
        </w:rPr>
        <w:t>4.3 Feature Engineering ................................................................... 10</w:t>
      </w:r>
    </w:p>
    <w:p w14:paraId="3F3AA8C2" w14:textId="77777777" w:rsidR="009D5DA1" w:rsidRPr="00EA04F3" w:rsidRDefault="009D5DA1" w:rsidP="00F33BD2">
      <w:pPr>
        <w:ind w:left="0" w:firstLine="0"/>
        <w:jc w:val="left"/>
        <w:rPr>
          <w:szCs w:val="28"/>
        </w:rPr>
      </w:pPr>
      <w:r w:rsidRPr="00EA04F3">
        <w:rPr>
          <w:szCs w:val="28"/>
        </w:rPr>
        <w:t>4.4 Feature Selection ......................................................................... 10</w:t>
      </w:r>
    </w:p>
    <w:p w14:paraId="4868FF2E" w14:textId="77777777" w:rsidR="009D5DA1" w:rsidRPr="00EA04F3" w:rsidRDefault="009D5DA1" w:rsidP="00F33BD2">
      <w:pPr>
        <w:ind w:left="0" w:firstLine="0"/>
        <w:jc w:val="left"/>
        <w:rPr>
          <w:szCs w:val="28"/>
        </w:rPr>
      </w:pPr>
      <w:r w:rsidRPr="00EA04F3">
        <w:rPr>
          <w:szCs w:val="28"/>
        </w:rPr>
        <w:t>4.5 Model Selection and Optimization ........................................... 11</w:t>
      </w:r>
    </w:p>
    <w:p w14:paraId="7F126658" w14:textId="77777777" w:rsidR="009D5DA1" w:rsidRPr="00EA04F3" w:rsidRDefault="009D5DA1" w:rsidP="00F33BD2">
      <w:pPr>
        <w:ind w:left="0" w:firstLine="0"/>
        <w:jc w:val="left"/>
        <w:rPr>
          <w:szCs w:val="28"/>
        </w:rPr>
      </w:pPr>
      <w:r w:rsidRPr="00EA04F3">
        <w:rPr>
          <w:szCs w:val="28"/>
        </w:rPr>
        <w:t>4.6 Model Evaluation ........................................................................ 12</w:t>
      </w:r>
    </w:p>
    <w:p w14:paraId="7FED279D" w14:textId="77777777" w:rsidR="009D5DA1" w:rsidRPr="00EA04F3" w:rsidRDefault="009D5DA1" w:rsidP="00F33BD2">
      <w:pPr>
        <w:ind w:left="0" w:firstLine="0"/>
        <w:jc w:val="left"/>
        <w:rPr>
          <w:szCs w:val="28"/>
        </w:rPr>
      </w:pPr>
      <w:r w:rsidRPr="00EA04F3">
        <w:rPr>
          <w:szCs w:val="28"/>
        </w:rPr>
        <w:t>4.7 Visualization and Insights ......................................................... 12</w:t>
      </w:r>
    </w:p>
    <w:p w14:paraId="4815B6BC" w14:textId="77777777" w:rsidR="009D5DA1" w:rsidRPr="00EA04F3" w:rsidRDefault="009D5DA1" w:rsidP="00F33BD2">
      <w:pPr>
        <w:ind w:left="0" w:firstLine="0"/>
        <w:jc w:val="left"/>
        <w:rPr>
          <w:szCs w:val="28"/>
        </w:rPr>
      </w:pPr>
    </w:p>
    <w:p w14:paraId="04101827" w14:textId="77777777" w:rsidR="009D5DA1" w:rsidRPr="00EA04F3" w:rsidRDefault="009D5DA1" w:rsidP="00F33BD2">
      <w:pPr>
        <w:ind w:left="0" w:firstLine="0"/>
        <w:jc w:val="left"/>
        <w:rPr>
          <w:szCs w:val="28"/>
        </w:rPr>
      </w:pPr>
      <w:r w:rsidRPr="00EA04F3">
        <w:rPr>
          <w:szCs w:val="28"/>
        </w:rPr>
        <w:t>Chapter 5: Experimental Results and Discussion ....................... 13</w:t>
      </w:r>
    </w:p>
    <w:p w14:paraId="787B3913" w14:textId="77777777" w:rsidR="009D5DA1" w:rsidRPr="00EA04F3" w:rsidRDefault="009D5DA1" w:rsidP="00F33BD2">
      <w:pPr>
        <w:ind w:left="0" w:firstLine="0"/>
        <w:jc w:val="left"/>
        <w:rPr>
          <w:szCs w:val="28"/>
        </w:rPr>
      </w:pPr>
      <w:r w:rsidRPr="00EA04F3">
        <w:rPr>
          <w:szCs w:val="28"/>
        </w:rPr>
        <w:t>5.1 Experimental Setup .................................................................... 13</w:t>
      </w:r>
    </w:p>
    <w:p w14:paraId="2A4994DA" w14:textId="77777777" w:rsidR="009D5DA1" w:rsidRPr="00EA04F3" w:rsidRDefault="009D5DA1" w:rsidP="00F33BD2">
      <w:pPr>
        <w:ind w:left="0" w:firstLine="0"/>
        <w:jc w:val="left"/>
        <w:rPr>
          <w:szCs w:val="28"/>
        </w:rPr>
      </w:pPr>
      <w:r w:rsidRPr="00EA04F3">
        <w:rPr>
          <w:szCs w:val="28"/>
        </w:rPr>
        <w:t>5.2 Baseline Model Performance ..................................................... 14</w:t>
      </w:r>
    </w:p>
    <w:p w14:paraId="63E027EA" w14:textId="77777777" w:rsidR="009D5DA1" w:rsidRPr="00EA04F3" w:rsidRDefault="009D5DA1" w:rsidP="00F33BD2">
      <w:pPr>
        <w:ind w:left="0" w:firstLine="0"/>
        <w:jc w:val="left"/>
        <w:rPr>
          <w:szCs w:val="28"/>
        </w:rPr>
      </w:pPr>
      <w:r w:rsidRPr="00EA04F3">
        <w:rPr>
          <w:szCs w:val="28"/>
        </w:rPr>
        <w:lastRenderedPageBreak/>
        <w:t>5.3 Feature Selection and Model Refinement ................................. 14</w:t>
      </w:r>
    </w:p>
    <w:p w14:paraId="2968291B" w14:textId="77777777" w:rsidR="009D5DA1" w:rsidRPr="00EA04F3" w:rsidRDefault="009D5DA1" w:rsidP="00F33BD2">
      <w:pPr>
        <w:ind w:left="0" w:firstLine="0"/>
        <w:jc w:val="left"/>
        <w:rPr>
          <w:szCs w:val="28"/>
        </w:rPr>
      </w:pPr>
      <w:r w:rsidRPr="00EA04F3">
        <w:rPr>
          <w:szCs w:val="28"/>
        </w:rPr>
        <w:t>5.4 Visualization of Results ............................................................. 15</w:t>
      </w:r>
    </w:p>
    <w:p w14:paraId="1BFDB645" w14:textId="77777777" w:rsidR="009D5DA1" w:rsidRPr="00EA04F3" w:rsidRDefault="009D5DA1" w:rsidP="00F33BD2">
      <w:pPr>
        <w:ind w:left="0" w:firstLine="0"/>
        <w:jc w:val="left"/>
        <w:rPr>
          <w:szCs w:val="28"/>
        </w:rPr>
      </w:pPr>
      <w:r w:rsidRPr="00EA04F3">
        <w:rPr>
          <w:szCs w:val="28"/>
        </w:rPr>
        <w:t>5.5 Discussion .................................................................................... 18</w:t>
      </w:r>
    </w:p>
    <w:p w14:paraId="6F463727" w14:textId="77777777" w:rsidR="009D5DA1" w:rsidRPr="00EA04F3" w:rsidRDefault="009D5DA1" w:rsidP="00F33BD2">
      <w:pPr>
        <w:ind w:left="0" w:firstLine="0"/>
        <w:jc w:val="left"/>
        <w:rPr>
          <w:szCs w:val="28"/>
        </w:rPr>
      </w:pPr>
    </w:p>
    <w:p w14:paraId="73BEB4F2" w14:textId="77777777" w:rsidR="009D5DA1" w:rsidRPr="00EA04F3" w:rsidRDefault="009D5DA1" w:rsidP="00F33BD2">
      <w:pPr>
        <w:ind w:left="0" w:firstLine="0"/>
        <w:jc w:val="left"/>
        <w:rPr>
          <w:szCs w:val="28"/>
        </w:rPr>
      </w:pPr>
      <w:r w:rsidRPr="00EA04F3">
        <w:rPr>
          <w:szCs w:val="28"/>
        </w:rPr>
        <w:t>Chapter 6: Conclusion and Future Work ...................................... 30</w:t>
      </w:r>
    </w:p>
    <w:p w14:paraId="7630A9C3" w14:textId="77777777" w:rsidR="009D5DA1" w:rsidRPr="00EA04F3" w:rsidRDefault="009D5DA1" w:rsidP="00F33BD2">
      <w:pPr>
        <w:ind w:left="0" w:firstLine="0"/>
        <w:jc w:val="left"/>
        <w:rPr>
          <w:szCs w:val="28"/>
        </w:rPr>
      </w:pPr>
      <w:r w:rsidRPr="00EA04F3">
        <w:rPr>
          <w:szCs w:val="28"/>
        </w:rPr>
        <w:t>6.1 Conclusion ................................................................................... 30</w:t>
      </w:r>
    </w:p>
    <w:p w14:paraId="43ED95CD" w14:textId="77777777" w:rsidR="009D5DA1" w:rsidRPr="00EA04F3" w:rsidRDefault="009D5DA1" w:rsidP="00F33BD2">
      <w:pPr>
        <w:ind w:left="0" w:firstLine="0"/>
        <w:jc w:val="left"/>
        <w:rPr>
          <w:szCs w:val="28"/>
        </w:rPr>
      </w:pPr>
      <w:r w:rsidRPr="00EA04F3">
        <w:rPr>
          <w:szCs w:val="28"/>
        </w:rPr>
        <w:t>6.2 Future Work ................................................................................ 31</w:t>
      </w:r>
    </w:p>
    <w:p w14:paraId="3BB9A346" w14:textId="52909BA2" w:rsidR="008F533F" w:rsidRPr="00EA04F3" w:rsidRDefault="009D5DA1" w:rsidP="009521B1">
      <w:pPr>
        <w:ind w:left="0" w:firstLine="0"/>
        <w:rPr>
          <w:szCs w:val="28"/>
        </w:rPr>
      </w:pPr>
      <w:r w:rsidRPr="00EA04F3">
        <w:rPr>
          <w:szCs w:val="28"/>
        </w:rPr>
        <w:t>References ....................................................................................... 32,33</w:t>
      </w:r>
      <w:r w:rsidR="00DA07B6" w:rsidRPr="00EA04F3">
        <w:rPr>
          <w:szCs w:val="28"/>
        </w:rPr>
        <w:br/>
      </w:r>
      <w:r w:rsidR="00DA07B6" w:rsidRPr="00EA04F3">
        <w:rPr>
          <w:szCs w:val="28"/>
        </w:rPr>
        <w:br/>
      </w:r>
      <w:r w:rsidR="00F33BD2" w:rsidRPr="00EA04F3">
        <w:rPr>
          <w:b/>
          <w:bCs/>
          <w:color w:val="2E74B5" w:themeColor="accent1" w:themeShade="BF"/>
          <w:szCs w:val="28"/>
        </w:rPr>
        <w:br/>
      </w:r>
      <w:r w:rsidR="008F533F" w:rsidRPr="009521B1">
        <w:rPr>
          <w:b/>
          <w:bCs/>
          <w:color w:val="2E74B5" w:themeColor="accent1" w:themeShade="BF"/>
          <w:sz w:val="40"/>
          <w:szCs w:val="40"/>
        </w:rPr>
        <w:t>List of Figures</w:t>
      </w:r>
    </w:p>
    <w:p w14:paraId="5BB99948" w14:textId="77777777" w:rsidR="008F533F" w:rsidRPr="00EA04F3" w:rsidRDefault="008F533F" w:rsidP="00F33BD2">
      <w:pPr>
        <w:ind w:left="0" w:firstLine="0"/>
        <w:jc w:val="left"/>
        <w:rPr>
          <w:szCs w:val="28"/>
        </w:rPr>
      </w:pPr>
    </w:p>
    <w:p w14:paraId="7A3A4BB9" w14:textId="77777777" w:rsidR="008F533F" w:rsidRPr="00EA04F3" w:rsidRDefault="008F533F" w:rsidP="00F33BD2">
      <w:pPr>
        <w:ind w:left="0" w:firstLine="0"/>
        <w:jc w:val="left"/>
        <w:rPr>
          <w:szCs w:val="28"/>
        </w:rPr>
      </w:pPr>
      <w:r w:rsidRPr="00EA04F3">
        <w:rPr>
          <w:szCs w:val="28"/>
        </w:rPr>
        <w:t>Figure 1.5 — Thesis Organization .................................................... 3</w:t>
      </w:r>
    </w:p>
    <w:p w14:paraId="2977FFFB" w14:textId="77777777" w:rsidR="008F533F" w:rsidRPr="00EA04F3" w:rsidRDefault="008F533F" w:rsidP="00F33BD2">
      <w:pPr>
        <w:ind w:left="0" w:firstLine="0"/>
        <w:jc w:val="left"/>
        <w:rPr>
          <w:szCs w:val="28"/>
        </w:rPr>
      </w:pPr>
      <w:r w:rsidRPr="00EA04F3">
        <w:rPr>
          <w:szCs w:val="28"/>
        </w:rPr>
        <w:t>Figure 2.1 — Methodology ................................................................ 13</w:t>
      </w:r>
    </w:p>
    <w:p w14:paraId="7BA3F8C0" w14:textId="77777777" w:rsidR="008F533F" w:rsidRPr="00EA04F3" w:rsidRDefault="008F533F" w:rsidP="00F33BD2">
      <w:pPr>
        <w:ind w:left="0" w:firstLine="0"/>
        <w:jc w:val="left"/>
        <w:rPr>
          <w:szCs w:val="28"/>
        </w:rPr>
      </w:pPr>
      <w:r w:rsidRPr="00EA04F3">
        <w:rPr>
          <w:szCs w:val="28"/>
        </w:rPr>
        <w:t>Figure 2.2 — Feature Engineering Workflow ................................. 16</w:t>
      </w:r>
    </w:p>
    <w:p w14:paraId="5C8AE345" w14:textId="77777777" w:rsidR="008F533F" w:rsidRPr="00EA04F3" w:rsidRDefault="008F533F" w:rsidP="00F33BD2">
      <w:pPr>
        <w:ind w:left="0" w:firstLine="0"/>
        <w:jc w:val="left"/>
        <w:rPr>
          <w:szCs w:val="28"/>
        </w:rPr>
      </w:pPr>
      <w:r w:rsidRPr="00EA04F3">
        <w:rPr>
          <w:szCs w:val="28"/>
        </w:rPr>
        <w:t>Figure 3.1 — Result of Model 1 ....................................................... 24</w:t>
      </w:r>
    </w:p>
    <w:p w14:paraId="573DC247" w14:textId="77777777" w:rsidR="008F533F" w:rsidRPr="00EA04F3" w:rsidRDefault="008F533F" w:rsidP="00F33BD2">
      <w:pPr>
        <w:ind w:left="0" w:firstLine="0"/>
        <w:jc w:val="left"/>
        <w:rPr>
          <w:szCs w:val="28"/>
        </w:rPr>
      </w:pPr>
      <w:r w:rsidRPr="00EA04F3">
        <w:rPr>
          <w:szCs w:val="28"/>
        </w:rPr>
        <w:t>Figure 3.2 — Result of Model 2 ....................................................... 24</w:t>
      </w:r>
    </w:p>
    <w:p w14:paraId="7753136D" w14:textId="77777777" w:rsidR="008F533F" w:rsidRPr="00EA04F3" w:rsidRDefault="008F533F" w:rsidP="00F33BD2">
      <w:pPr>
        <w:ind w:left="0" w:firstLine="0"/>
        <w:jc w:val="left"/>
        <w:rPr>
          <w:szCs w:val="28"/>
        </w:rPr>
      </w:pPr>
      <w:r w:rsidRPr="00EA04F3">
        <w:rPr>
          <w:szCs w:val="28"/>
        </w:rPr>
        <w:t>Figure 3.3 — Result of Model 3 ....................................................... 25</w:t>
      </w:r>
    </w:p>
    <w:p w14:paraId="491D438B" w14:textId="77777777" w:rsidR="008F533F" w:rsidRPr="00EA04F3" w:rsidRDefault="008F533F" w:rsidP="00F33BD2">
      <w:pPr>
        <w:ind w:left="0" w:firstLine="0"/>
        <w:jc w:val="left"/>
        <w:rPr>
          <w:szCs w:val="28"/>
        </w:rPr>
      </w:pPr>
      <w:r w:rsidRPr="00EA04F3">
        <w:rPr>
          <w:szCs w:val="28"/>
        </w:rPr>
        <w:t>Figure 3.4 — Result of Model 4 ....................................................... 26</w:t>
      </w:r>
    </w:p>
    <w:p w14:paraId="15E92BC4" w14:textId="1F8B53BD" w:rsidR="008F533F" w:rsidRPr="00EA04F3" w:rsidRDefault="008F533F" w:rsidP="00F33BD2">
      <w:pPr>
        <w:ind w:left="0" w:firstLine="0"/>
        <w:jc w:val="left"/>
        <w:rPr>
          <w:szCs w:val="28"/>
        </w:rPr>
      </w:pPr>
      <w:r w:rsidRPr="00EA04F3">
        <w:rPr>
          <w:szCs w:val="28"/>
        </w:rPr>
        <w:t>Figure 3.5 — Result of Model 5 ....................................................... 26</w:t>
      </w:r>
      <w:r w:rsidRPr="00EA04F3">
        <w:rPr>
          <w:szCs w:val="28"/>
        </w:rPr>
        <w:br/>
      </w:r>
      <w:r w:rsidR="000F0B08">
        <w:rPr>
          <w:szCs w:val="28"/>
        </w:rPr>
        <w:br/>
      </w:r>
      <w:r w:rsidR="00F33BD2" w:rsidRPr="00EA04F3">
        <w:rPr>
          <w:szCs w:val="28"/>
        </w:rPr>
        <w:br/>
      </w:r>
      <w:r w:rsidRPr="009521B1">
        <w:rPr>
          <w:b/>
          <w:bCs/>
          <w:color w:val="2E74B5" w:themeColor="accent1" w:themeShade="BF"/>
          <w:sz w:val="40"/>
          <w:szCs w:val="40"/>
        </w:rPr>
        <w:t>List of Tables</w:t>
      </w:r>
      <w:r w:rsidR="00F33BD2" w:rsidRPr="00EA04F3">
        <w:rPr>
          <w:b/>
          <w:bCs/>
          <w:color w:val="2E74B5" w:themeColor="accent1" w:themeShade="BF"/>
          <w:szCs w:val="28"/>
        </w:rPr>
        <w:br/>
      </w:r>
    </w:p>
    <w:p w14:paraId="2D40B294" w14:textId="77777777" w:rsidR="008F533F" w:rsidRPr="008F533F" w:rsidRDefault="008F533F" w:rsidP="00F33BD2">
      <w:pPr>
        <w:ind w:left="0" w:firstLine="0"/>
        <w:jc w:val="left"/>
        <w:rPr>
          <w:szCs w:val="28"/>
        </w:rPr>
      </w:pPr>
      <w:r w:rsidRPr="008F533F">
        <w:rPr>
          <w:szCs w:val="28"/>
        </w:rPr>
        <w:t>Table T1 — Table 1 ............................................................................. 5</w:t>
      </w:r>
      <w:r w:rsidRPr="008F533F">
        <w:rPr>
          <w:szCs w:val="28"/>
        </w:rPr>
        <w:br/>
        <w:t>Table T2 — Table 2 ............................................................................. 12</w:t>
      </w:r>
      <w:r w:rsidRPr="008F533F">
        <w:rPr>
          <w:szCs w:val="28"/>
        </w:rPr>
        <w:br/>
        <w:t>Table T3 — Table 3 ............................................................................. 18</w:t>
      </w:r>
      <w:r w:rsidRPr="008F533F">
        <w:rPr>
          <w:szCs w:val="28"/>
        </w:rPr>
        <w:br/>
        <w:t>Table T4 — Table 4 ............................................................................. 19</w:t>
      </w:r>
    </w:p>
    <w:p w14:paraId="50FC251B" w14:textId="63C02993" w:rsidR="000F0B08" w:rsidRPr="000F0B08" w:rsidRDefault="000673ED" w:rsidP="009521B1">
      <w:pPr>
        <w:ind w:left="0" w:firstLine="0"/>
        <w:jc w:val="left"/>
        <w:rPr>
          <w:b/>
          <w:bCs/>
          <w:szCs w:val="28"/>
        </w:rPr>
      </w:pPr>
      <w:r w:rsidRPr="00EA04F3">
        <w:rPr>
          <w:b/>
          <w:bCs/>
          <w:i/>
          <w:iCs/>
          <w:szCs w:val="28"/>
        </w:rPr>
        <w:br/>
      </w:r>
      <w:r w:rsidRPr="00EA04F3">
        <w:rPr>
          <w:b/>
          <w:bCs/>
          <w:i/>
          <w:iCs/>
          <w:szCs w:val="28"/>
        </w:rPr>
        <w:br/>
      </w:r>
      <w:r w:rsidRPr="00EA04F3">
        <w:rPr>
          <w:b/>
          <w:bCs/>
          <w:i/>
          <w:iCs/>
          <w:szCs w:val="28"/>
        </w:rPr>
        <w:br/>
      </w:r>
      <w:r w:rsidRPr="00EA04F3">
        <w:rPr>
          <w:b/>
          <w:bCs/>
          <w:i/>
          <w:iCs/>
          <w:szCs w:val="28"/>
        </w:rPr>
        <w:br/>
      </w:r>
      <w:r w:rsidRPr="00EA04F3">
        <w:rPr>
          <w:b/>
          <w:bCs/>
          <w:i/>
          <w:iCs/>
          <w:szCs w:val="28"/>
        </w:rPr>
        <w:br/>
      </w:r>
      <w:r w:rsidRPr="00EA04F3">
        <w:rPr>
          <w:b/>
          <w:bCs/>
          <w:i/>
          <w:iCs/>
          <w:szCs w:val="28"/>
        </w:rPr>
        <w:br/>
      </w:r>
      <w:r w:rsidR="00D5268E" w:rsidRPr="009521B1">
        <w:rPr>
          <w:b/>
          <w:bCs/>
          <w:color w:val="2E74B5" w:themeColor="accent1" w:themeShade="BF"/>
          <w:sz w:val="40"/>
          <w:szCs w:val="40"/>
        </w:rPr>
        <w:lastRenderedPageBreak/>
        <w:t>Project Timeline (10 Weeks)</w:t>
      </w:r>
      <w:r w:rsidR="000F0B08">
        <w:rPr>
          <w:b/>
          <w:bCs/>
          <w:color w:val="2E74B5" w:themeColor="accent1" w:themeShade="BF"/>
          <w:szCs w:val="28"/>
        </w:rPr>
        <w:br/>
      </w:r>
      <w:r w:rsidR="000F0B08">
        <w:rPr>
          <w:b/>
          <w:bCs/>
          <w:color w:val="2E74B5" w:themeColor="accent1" w:themeShade="BF"/>
          <w:szCs w:val="28"/>
        </w:rPr>
        <w:br/>
      </w:r>
      <w:r w:rsidR="000F0B08" w:rsidRPr="007B1040">
        <w:rPr>
          <w:sz w:val="22"/>
        </w:rPr>
        <w:t>a well-organized 10-week project schedule that includes important tasks and anticipated deliverables for every stage, from planning to assessment.</w:t>
      </w:r>
    </w:p>
    <w:p w14:paraId="740333CD" w14:textId="35275A73" w:rsidR="00D5268E" w:rsidRPr="00EA04F3" w:rsidRDefault="00D5268E" w:rsidP="00F33BD2">
      <w:pPr>
        <w:spacing w:after="160" w:line="259" w:lineRule="auto"/>
        <w:ind w:left="0" w:firstLine="0"/>
        <w:jc w:val="left"/>
        <w:rPr>
          <w:b/>
          <w:bCs/>
          <w:szCs w:val="28"/>
        </w:rPr>
      </w:pPr>
    </w:p>
    <w:tbl>
      <w:tblPr>
        <w:tblStyle w:val="PlainTable1"/>
        <w:tblW w:w="0" w:type="auto"/>
        <w:tblLook w:val="04A0" w:firstRow="1" w:lastRow="0" w:firstColumn="1" w:lastColumn="0" w:noHBand="0" w:noVBand="1"/>
      </w:tblPr>
      <w:tblGrid>
        <w:gridCol w:w="869"/>
        <w:gridCol w:w="2339"/>
        <w:gridCol w:w="3607"/>
        <w:gridCol w:w="2535"/>
      </w:tblGrid>
      <w:tr w:rsidR="00D5268E" w:rsidRPr="00D5268E" w14:paraId="1EFD554D" w14:textId="77777777" w:rsidTr="00D526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72BD2" w14:textId="77777777" w:rsidR="00D5268E" w:rsidRPr="00D5268E" w:rsidRDefault="00D5268E" w:rsidP="00F33BD2">
            <w:pPr>
              <w:ind w:left="10"/>
              <w:jc w:val="left"/>
              <w:rPr>
                <w:b w:val="0"/>
                <w:bCs w:val="0"/>
                <w:szCs w:val="28"/>
              </w:rPr>
            </w:pPr>
            <w:r w:rsidRPr="00D5268E">
              <w:rPr>
                <w:b w:val="0"/>
                <w:bCs w:val="0"/>
                <w:szCs w:val="28"/>
              </w:rPr>
              <w:t>Week</w:t>
            </w:r>
          </w:p>
        </w:tc>
        <w:tc>
          <w:tcPr>
            <w:tcW w:w="0" w:type="auto"/>
            <w:hideMark/>
          </w:tcPr>
          <w:p w14:paraId="7488E3F0" w14:textId="77777777" w:rsidR="00D5268E" w:rsidRPr="00D5268E" w:rsidRDefault="00D5268E" w:rsidP="00F33BD2">
            <w:pPr>
              <w:ind w:left="10"/>
              <w:jc w:val="left"/>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Cs w:val="28"/>
              </w:rPr>
              <w:t>Phase / Activity</w:t>
            </w:r>
          </w:p>
        </w:tc>
        <w:tc>
          <w:tcPr>
            <w:tcW w:w="0" w:type="auto"/>
            <w:hideMark/>
          </w:tcPr>
          <w:p w14:paraId="429D676C" w14:textId="77777777" w:rsidR="00D5268E" w:rsidRPr="00D5268E" w:rsidRDefault="00D5268E" w:rsidP="00F33BD2">
            <w:pPr>
              <w:ind w:left="10"/>
              <w:jc w:val="left"/>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Cs w:val="28"/>
              </w:rPr>
              <w:t>Key Tasks</w:t>
            </w:r>
          </w:p>
        </w:tc>
        <w:tc>
          <w:tcPr>
            <w:tcW w:w="0" w:type="auto"/>
            <w:hideMark/>
          </w:tcPr>
          <w:p w14:paraId="2B95702E" w14:textId="77777777" w:rsidR="00D5268E" w:rsidRPr="00D5268E" w:rsidRDefault="00D5268E" w:rsidP="00F33BD2">
            <w:pPr>
              <w:ind w:left="10"/>
              <w:jc w:val="left"/>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Cs w:val="28"/>
              </w:rPr>
              <w:t>Deliverables</w:t>
            </w:r>
          </w:p>
        </w:tc>
      </w:tr>
      <w:tr w:rsidR="00D5268E" w:rsidRPr="00D5268E" w14:paraId="4D62C612" w14:textId="77777777" w:rsidTr="00D52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E3479" w14:textId="77777777" w:rsidR="00D5268E" w:rsidRPr="00D5268E" w:rsidRDefault="00D5268E" w:rsidP="00F33BD2">
            <w:pPr>
              <w:ind w:left="10"/>
              <w:jc w:val="left"/>
              <w:rPr>
                <w:b w:val="0"/>
                <w:bCs w:val="0"/>
                <w:szCs w:val="28"/>
              </w:rPr>
            </w:pPr>
            <w:r w:rsidRPr="00D5268E">
              <w:rPr>
                <w:b w:val="0"/>
                <w:bCs w:val="0"/>
                <w:szCs w:val="28"/>
              </w:rPr>
              <w:t>1</w:t>
            </w:r>
          </w:p>
        </w:tc>
        <w:tc>
          <w:tcPr>
            <w:tcW w:w="0" w:type="auto"/>
            <w:hideMark/>
          </w:tcPr>
          <w:p w14:paraId="56F00D6D"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Project Setup &amp; Planning</w:t>
            </w:r>
          </w:p>
        </w:tc>
        <w:tc>
          <w:tcPr>
            <w:tcW w:w="0" w:type="auto"/>
            <w:hideMark/>
          </w:tcPr>
          <w:p w14:paraId="523FF805"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Define project scope, confirm datasets, configure tools &amp; environment</w:t>
            </w:r>
          </w:p>
        </w:tc>
        <w:tc>
          <w:tcPr>
            <w:tcW w:w="0" w:type="auto"/>
            <w:hideMark/>
          </w:tcPr>
          <w:p w14:paraId="7B1AC775"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Project plan, configured workspace</w:t>
            </w:r>
          </w:p>
        </w:tc>
      </w:tr>
      <w:tr w:rsidR="00D5268E" w:rsidRPr="00D5268E" w14:paraId="7D4625F7" w14:textId="77777777" w:rsidTr="00D5268E">
        <w:tc>
          <w:tcPr>
            <w:cnfStyle w:val="001000000000" w:firstRow="0" w:lastRow="0" w:firstColumn="1" w:lastColumn="0" w:oddVBand="0" w:evenVBand="0" w:oddHBand="0" w:evenHBand="0" w:firstRowFirstColumn="0" w:firstRowLastColumn="0" w:lastRowFirstColumn="0" w:lastRowLastColumn="0"/>
            <w:tcW w:w="0" w:type="auto"/>
            <w:hideMark/>
          </w:tcPr>
          <w:p w14:paraId="61557009" w14:textId="77777777" w:rsidR="00D5268E" w:rsidRPr="00D5268E" w:rsidRDefault="00D5268E" w:rsidP="00F33BD2">
            <w:pPr>
              <w:ind w:left="10"/>
              <w:jc w:val="left"/>
              <w:rPr>
                <w:b w:val="0"/>
                <w:bCs w:val="0"/>
                <w:szCs w:val="28"/>
              </w:rPr>
            </w:pPr>
            <w:r w:rsidRPr="00D5268E">
              <w:rPr>
                <w:b w:val="0"/>
                <w:bCs w:val="0"/>
                <w:szCs w:val="28"/>
              </w:rPr>
              <w:t>2</w:t>
            </w:r>
          </w:p>
        </w:tc>
        <w:tc>
          <w:tcPr>
            <w:tcW w:w="0" w:type="auto"/>
            <w:hideMark/>
          </w:tcPr>
          <w:p w14:paraId="25B7FEC2"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Data Acquisition</w:t>
            </w:r>
          </w:p>
        </w:tc>
        <w:tc>
          <w:tcPr>
            <w:tcW w:w="0" w:type="auto"/>
            <w:hideMark/>
          </w:tcPr>
          <w:p w14:paraId="1EB52B20"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Collect multimodal datasets; build ingestion pipelines</w:t>
            </w:r>
          </w:p>
        </w:tc>
        <w:tc>
          <w:tcPr>
            <w:tcW w:w="0" w:type="auto"/>
            <w:hideMark/>
          </w:tcPr>
          <w:p w14:paraId="27442B84"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Centralized raw data repository</w:t>
            </w:r>
          </w:p>
        </w:tc>
      </w:tr>
      <w:tr w:rsidR="00D5268E" w:rsidRPr="00D5268E" w14:paraId="44F37482" w14:textId="77777777" w:rsidTr="00D52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2B6BB8" w14:textId="77777777" w:rsidR="00D5268E" w:rsidRPr="00D5268E" w:rsidRDefault="00D5268E" w:rsidP="00F33BD2">
            <w:pPr>
              <w:ind w:left="10"/>
              <w:jc w:val="left"/>
              <w:rPr>
                <w:b w:val="0"/>
                <w:bCs w:val="0"/>
                <w:szCs w:val="28"/>
              </w:rPr>
            </w:pPr>
            <w:r w:rsidRPr="00D5268E">
              <w:rPr>
                <w:b w:val="0"/>
                <w:bCs w:val="0"/>
                <w:szCs w:val="28"/>
              </w:rPr>
              <w:t>3</w:t>
            </w:r>
          </w:p>
        </w:tc>
        <w:tc>
          <w:tcPr>
            <w:tcW w:w="0" w:type="auto"/>
            <w:hideMark/>
          </w:tcPr>
          <w:p w14:paraId="27D03668"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Data Cleaning &amp; Preprocessing</w:t>
            </w:r>
          </w:p>
        </w:tc>
        <w:tc>
          <w:tcPr>
            <w:tcW w:w="0" w:type="auto"/>
            <w:hideMark/>
          </w:tcPr>
          <w:p w14:paraId="79C3EEF9"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Remove duplicates, handle missing values, encode variables, normalize data</w:t>
            </w:r>
          </w:p>
        </w:tc>
        <w:tc>
          <w:tcPr>
            <w:tcW w:w="0" w:type="auto"/>
            <w:hideMark/>
          </w:tcPr>
          <w:p w14:paraId="6CB3B353"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Fully preprocessed dataset</w:t>
            </w:r>
          </w:p>
        </w:tc>
      </w:tr>
      <w:tr w:rsidR="00D5268E" w:rsidRPr="00D5268E" w14:paraId="00B53154" w14:textId="77777777" w:rsidTr="00D5268E">
        <w:tc>
          <w:tcPr>
            <w:cnfStyle w:val="001000000000" w:firstRow="0" w:lastRow="0" w:firstColumn="1" w:lastColumn="0" w:oddVBand="0" w:evenVBand="0" w:oddHBand="0" w:evenHBand="0" w:firstRowFirstColumn="0" w:firstRowLastColumn="0" w:lastRowFirstColumn="0" w:lastRowLastColumn="0"/>
            <w:tcW w:w="0" w:type="auto"/>
            <w:hideMark/>
          </w:tcPr>
          <w:p w14:paraId="4AC974B8" w14:textId="77777777" w:rsidR="00D5268E" w:rsidRPr="00D5268E" w:rsidRDefault="00D5268E" w:rsidP="00F33BD2">
            <w:pPr>
              <w:ind w:left="10"/>
              <w:jc w:val="left"/>
              <w:rPr>
                <w:b w:val="0"/>
                <w:bCs w:val="0"/>
                <w:szCs w:val="28"/>
              </w:rPr>
            </w:pPr>
            <w:r w:rsidRPr="00D5268E">
              <w:rPr>
                <w:b w:val="0"/>
                <w:bCs w:val="0"/>
                <w:szCs w:val="28"/>
              </w:rPr>
              <w:t>4</w:t>
            </w:r>
          </w:p>
        </w:tc>
        <w:tc>
          <w:tcPr>
            <w:tcW w:w="0" w:type="auto"/>
            <w:hideMark/>
          </w:tcPr>
          <w:p w14:paraId="2D8F9A5A"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Feature Engineering</w:t>
            </w:r>
          </w:p>
        </w:tc>
        <w:tc>
          <w:tcPr>
            <w:tcW w:w="0" w:type="auto"/>
            <w:hideMark/>
          </w:tcPr>
          <w:p w14:paraId="79212A8F"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Derive new features; apply RFE and Mutual Information</w:t>
            </w:r>
          </w:p>
        </w:tc>
        <w:tc>
          <w:tcPr>
            <w:tcW w:w="0" w:type="auto"/>
            <w:hideMark/>
          </w:tcPr>
          <w:p w14:paraId="086AB52D"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Finalized feature set</w:t>
            </w:r>
          </w:p>
        </w:tc>
      </w:tr>
      <w:tr w:rsidR="00D5268E" w:rsidRPr="00D5268E" w14:paraId="74F1057C" w14:textId="77777777" w:rsidTr="00D52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321CE9" w14:textId="77777777" w:rsidR="00D5268E" w:rsidRPr="00D5268E" w:rsidRDefault="00D5268E" w:rsidP="00F33BD2">
            <w:pPr>
              <w:ind w:left="10"/>
              <w:jc w:val="left"/>
              <w:rPr>
                <w:b w:val="0"/>
                <w:bCs w:val="0"/>
                <w:szCs w:val="28"/>
              </w:rPr>
            </w:pPr>
            <w:r w:rsidRPr="00D5268E">
              <w:rPr>
                <w:b w:val="0"/>
                <w:bCs w:val="0"/>
                <w:szCs w:val="28"/>
              </w:rPr>
              <w:t>5</w:t>
            </w:r>
          </w:p>
        </w:tc>
        <w:tc>
          <w:tcPr>
            <w:tcW w:w="0" w:type="auto"/>
            <w:hideMark/>
          </w:tcPr>
          <w:p w14:paraId="178BF5BC"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ML Model Development</w:t>
            </w:r>
          </w:p>
        </w:tc>
        <w:tc>
          <w:tcPr>
            <w:tcW w:w="0" w:type="auto"/>
            <w:hideMark/>
          </w:tcPr>
          <w:p w14:paraId="6F5ED921"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Train LR, RF, and Gradient Boosting baseline models</w:t>
            </w:r>
          </w:p>
        </w:tc>
        <w:tc>
          <w:tcPr>
            <w:tcW w:w="0" w:type="auto"/>
            <w:hideMark/>
          </w:tcPr>
          <w:p w14:paraId="24BCAACB"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Baseline ML models + performance metrics</w:t>
            </w:r>
          </w:p>
        </w:tc>
      </w:tr>
      <w:tr w:rsidR="00D5268E" w:rsidRPr="00D5268E" w14:paraId="7B6F71E5" w14:textId="77777777" w:rsidTr="00D5268E">
        <w:tc>
          <w:tcPr>
            <w:cnfStyle w:val="001000000000" w:firstRow="0" w:lastRow="0" w:firstColumn="1" w:lastColumn="0" w:oddVBand="0" w:evenVBand="0" w:oddHBand="0" w:evenHBand="0" w:firstRowFirstColumn="0" w:firstRowLastColumn="0" w:lastRowFirstColumn="0" w:lastRowLastColumn="0"/>
            <w:tcW w:w="0" w:type="auto"/>
            <w:hideMark/>
          </w:tcPr>
          <w:p w14:paraId="5D6C5AC9" w14:textId="77777777" w:rsidR="00D5268E" w:rsidRPr="00D5268E" w:rsidRDefault="00D5268E" w:rsidP="00F33BD2">
            <w:pPr>
              <w:ind w:left="10"/>
              <w:jc w:val="left"/>
              <w:rPr>
                <w:b w:val="0"/>
                <w:bCs w:val="0"/>
                <w:szCs w:val="28"/>
              </w:rPr>
            </w:pPr>
            <w:r w:rsidRPr="00D5268E">
              <w:rPr>
                <w:b w:val="0"/>
                <w:bCs w:val="0"/>
                <w:szCs w:val="28"/>
              </w:rPr>
              <w:t>6</w:t>
            </w:r>
          </w:p>
        </w:tc>
        <w:tc>
          <w:tcPr>
            <w:tcW w:w="0" w:type="auto"/>
            <w:hideMark/>
          </w:tcPr>
          <w:p w14:paraId="20E3AADC"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Neural Network Development</w:t>
            </w:r>
          </w:p>
        </w:tc>
        <w:tc>
          <w:tcPr>
            <w:tcW w:w="0" w:type="auto"/>
            <w:hideMark/>
          </w:tcPr>
          <w:p w14:paraId="591E8B98"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Train FNN, LSTM, GRU, and Transformer models</w:t>
            </w:r>
          </w:p>
        </w:tc>
        <w:tc>
          <w:tcPr>
            <w:tcW w:w="0" w:type="auto"/>
            <w:hideMark/>
          </w:tcPr>
          <w:p w14:paraId="03DE1F9D"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Trained neural models + metrics</w:t>
            </w:r>
          </w:p>
        </w:tc>
      </w:tr>
      <w:tr w:rsidR="00D5268E" w:rsidRPr="00D5268E" w14:paraId="317472D3" w14:textId="77777777" w:rsidTr="00D52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71504E" w14:textId="77777777" w:rsidR="00D5268E" w:rsidRPr="00D5268E" w:rsidRDefault="00D5268E" w:rsidP="00F33BD2">
            <w:pPr>
              <w:ind w:left="10"/>
              <w:jc w:val="left"/>
              <w:rPr>
                <w:b w:val="0"/>
                <w:bCs w:val="0"/>
                <w:szCs w:val="28"/>
              </w:rPr>
            </w:pPr>
            <w:r w:rsidRPr="00D5268E">
              <w:rPr>
                <w:b w:val="0"/>
                <w:bCs w:val="0"/>
                <w:szCs w:val="28"/>
              </w:rPr>
              <w:t>7</w:t>
            </w:r>
          </w:p>
        </w:tc>
        <w:tc>
          <w:tcPr>
            <w:tcW w:w="0" w:type="auto"/>
            <w:hideMark/>
          </w:tcPr>
          <w:p w14:paraId="7F22B2BF"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Optimization &amp; Fusion</w:t>
            </w:r>
          </w:p>
        </w:tc>
        <w:tc>
          <w:tcPr>
            <w:tcW w:w="0" w:type="auto"/>
            <w:hideMark/>
          </w:tcPr>
          <w:p w14:paraId="713057AC"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Apply multimodal fusion, tune hyperparameters, compare ML vs. NN</w:t>
            </w:r>
          </w:p>
        </w:tc>
        <w:tc>
          <w:tcPr>
            <w:tcW w:w="0" w:type="auto"/>
            <w:hideMark/>
          </w:tcPr>
          <w:p w14:paraId="66A05F49"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Optimized best-performing model</w:t>
            </w:r>
          </w:p>
        </w:tc>
      </w:tr>
      <w:tr w:rsidR="00D5268E" w:rsidRPr="00D5268E" w14:paraId="6719D065" w14:textId="77777777" w:rsidTr="00D5268E">
        <w:tc>
          <w:tcPr>
            <w:cnfStyle w:val="001000000000" w:firstRow="0" w:lastRow="0" w:firstColumn="1" w:lastColumn="0" w:oddVBand="0" w:evenVBand="0" w:oddHBand="0" w:evenHBand="0" w:firstRowFirstColumn="0" w:firstRowLastColumn="0" w:lastRowFirstColumn="0" w:lastRowLastColumn="0"/>
            <w:tcW w:w="0" w:type="auto"/>
            <w:hideMark/>
          </w:tcPr>
          <w:p w14:paraId="5B65D36E" w14:textId="77777777" w:rsidR="00D5268E" w:rsidRPr="00D5268E" w:rsidRDefault="00D5268E" w:rsidP="00F33BD2">
            <w:pPr>
              <w:ind w:left="10"/>
              <w:jc w:val="left"/>
              <w:rPr>
                <w:b w:val="0"/>
                <w:bCs w:val="0"/>
                <w:szCs w:val="28"/>
              </w:rPr>
            </w:pPr>
            <w:r w:rsidRPr="00D5268E">
              <w:rPr>
                <w:b w:val="0"/>
                <w:bCs w:val="0"/>
                <w:szCs w:val="28"/>
              </w:rPr>
              <w:t>8</w:t>
            </w:r>
          </w:p>
        </w:tc>
        <w:tc>
          <w:tcPr>
            <w:tcW w:w="0" w:type="auto"/>
            <w:hideMark/>
          </w:tcPr>
          <w:p w14:paraId="6C6D0770"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Explainability</w:t>
            </w:r>
          </w:p>
        </w:tc>
        <w:tc>
          <w:tcPr>
            <w:tcW w:w="0" w:type="auto"/>
            <w:hideMark/>
          </w:tcPr>
          <w:p w14:paraId="2DC343C8"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Generate SHAP values, attention maps; interpret model behavior</w:t>
            </w:r>
          </w:p>
        </w:tc>
        <w:tc>
          <w:tcPr>
            <w:tcW w:w="0" w:type="auto"/>
            <w:hideMark/>
          </w:tcPr>
          <w:p w14:paraId="370C1F4E"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Explainability report</w:t>
            </w:r>
          </w:p>
        </w:tc>
      </w:tr>
      <w:tr w:rsidR="00D5268E" w:rsidRPr="00D5268E" w14:paraId="4DAF30A4" w14:textId="77777777" w:rsidTr="00D52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CA375" w14:textId="77777777" w:rsidR="00D5268E" w:rsidRPr="00D5268E" w:rsidRDefault="00D5268E" w:rsidP="00F33BD2">
            <w:pPr>
              <w:ind w:left="10"/>
              <w:jc w:val="left"/>
              <w:rPr>
                <w:b w:val="0"/>
                <w:bCs w:val="0"/>
                <w:szCs w:val="28"/>
              </w:rPr>
            </w:pPr>
            <w:r w:rsidRPr="00D5268E">
              <w:rPr>
                <w:b w:val="0"/>
                <w:bCs w:val="0"/>
                <w:szCs w:val="28"/>
              </w:rPr>
              <w:t>9</w:t>
            </w:r>
          </w:p>
        </w:tc>
        <w:tc>
          <w:tcPr>
            <w:tcW w:w="0" w:type="auto"/>
            <w:hideMark/>
          </w:tcPr>
          <w:p w14:paraId="50F7A781"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Evaluation</w:t>
            </w:r>
          </w:p>
        </w:tc>
        <w:tc>
          <w:tcPr>
            <w:tcW w:w="0" w:type="auto"/>
            <w:hideMark/>
          </w:tcPr>
          <w:p w14:paraId="47E1DE33"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Conduct comprehensive testing, robustness &amp; performance validation</w:t>
            </w:r>
          </w:p>
        </w:tc>
        <w:tc>
          <w:tcPr>
            <w:tcW w:w="0" w:type="auto"/>
            <w:hideMark/>
          </w:tcPr>
          <w:p w14:paraId="3F16184E" w14:textId="77777777" w:rsidR="00D5268E" w:rsidRPr="00D5268E" w:rsidRDefault="00D5268E"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D5268E">
              <w:rPr>
                <w:szCs w:val="28"/>
              </w:rPr>
              <w:t>Final evaluation report</w:t>
            </w:r>
          </w:p>
        </w:tc>
      </w:tr>
      <w:tr w:rsidR="00D5268E" w:rsidRPr="00D5268E" w14:paraId="37521C8F" w14:textId="77777777" w:rsidTr="00D5268E">
        <w:tc>
          <w:tcPr>
            <w:cnfStyle w:val="001000000000" w:firstRow="0" w:lastRow="0" w:firstColumn="1" w:lastColumn="0" w:oddVBand="0" w:evenVBand="0" w:oddHBand="0" w:evenHBand="0" w:firstRowFirstColumn="0" w:firstRowLastColumn="0" w:lastRowFirstColumn="0" w:lastRowLastColumn="0"/>
            <w:tcW w:w="0" w:type="auto"/>
            <w:hideMark/>
          </w:tcPr>
          <w:p w14:paraId="54E9E848" w14:textId="77777777" w:rsidR="00D5268E" w:rsidRPr="00D5268E" w:rsidRDefault="00D5268E" w:rsidP="00F33BD2">
            <w:pPr>
              <w:ind w:left="10"/>
              <w:jc w:val="left"/>
              <w:rPr>
                <w:b w:val="0"/>
                <w:bCs w:val="0"/>
                <w:szCs w:val="28"/>
              </w:rPr>
            </w:pPr>
            <w:r w:rsidRPr="00D5268E">
              <w:rPr>
                <w:b w:val="0"/>
                <w:bCs w:val="0"/>
                <w:szCs w:val="28"/>
              </w:rPr>
              <w:t>10</w:t>
            </w:r>
          </w:p>
        </w:tc>
        <w:tc>
          <w:tcPr>
            <w:tcW w:w="0" w:type="auto"/>
            <w:hideMark/>
          </w:tcPr>
          <w:p w14:paraId="2C80F0CB"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Documentation &amp; Presentation</w:t>
            </w:r>
          </w:p>
        </w:tc>
        <w:tc>
          <w:tcPr>
            <w:tcW w:w="0" w:type="auto"/>
            <w:hideMark/>
          </w:tcPr>
          <w:p w14:paraId="69A25F08"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Write final documentation; prepare presentation slides and dashboard</w:t>
            </w:r>
          </w:p>
        </w:tc>
        <w:tc>
          <w:tcPr>
            <w:tcW w:w="0" w:type="auto"/>
            <w:hideMark/>
          </w:tcPr>
          <w:p w14:paraId="15249418" w14:textId="77777777" w:rsidR="00D5268E" w:rsidRPr="00D5268E" w:rsidRDefault="00D5268E"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D5268E">
              <w:rPr>
                <w:szCs w:val="28"/>
              </w:rPr>
              <w:t>Completed Phase 1 package</w:t>
            </w:r>
          </w:p>
        </w:tc>
      </w:tr>
    </w:tbl>
    <w:p w14:paraId="00EE0C5B" w14:textId="7B0AB043" w:rsidR="009521B1" w:rsidRPr="009521B1" w:rsidRDefault="009A39D4" w:rsidP="009521B1">
      <w:pPr>
        <w:ind w:left="437" w:firstLine="0"/>
        <w:jc w:val="left"/>
        <w:rPr>
          <w:b/>
          <w:bCs/>
          <w:i/>
          <w:iCs/>
          <w:color w:val="2E74B5" w:themeColor="accent1" w:themeShade="BF"/>
          <w:sz w:val="40"/>
          <w:szCs w:val="40"/>
        </w:rPr>
      </w:pPr>
      <w:r w:rsidRPr="00EA04F3">
        <w:rPr>
          <w:szCs w:val="28"/>
        </w:rPr>
        <w:lastRenderedPageBreak/>
        <w:br/>
      </w:r>
      <w:r w:rsidR="009521B1" w:rsidRPr="009521B1">
        <w:rPr>
          <w:b/>
          <w:bCs/>
          <w:i/>
          <w:iCs/>
          <w:color w:val="2E74B5" w:themeColor="accent1" w:themeShade="BF"/>
          <w:sz w:val="40"/>
          <w:szCs w:val="40"/>
        </w:rPr>
        <w:t>Chapter 1:</w:t>
      </w:r>
      <w:r w:rsidR="00FD40DC">
        <w:rPr>
          <w:b/>
          <w:bCs/>
          <w:i/>
          <w:iCs/>
          <w:color w:val="2E74B5" w:themeColor="accent1" w:themeShade="BF"/>
          <w:sz w:val="40"/>
          <w:szCs w:val="40"/>
        </w:rPr>
        <w:br/>
      </w:r>
    </w:p>
    <w:p w14:paraId="1E1426C8" w14:textId="475CBC0D" w:rsidR="000673ED" w:rsidRPr="00EA04F3" w:rsidRDefault="009521B1" w:rsidP="009521B1">
      <w:pPr>
        <w:ind w:left="437" w:firstLine="0"/>
        <w:jc w:val="left"/>
        <w:rPr>
          <w:b/>
          <w:bCs/>
          <w:szCs w:val="28"/>
        </w:rPr>
      </w:pPr>
      <w:r w:rsidRPr="009521B1">
        <w:rPr>
          <w:b/>
          <w:bCs/>
          <w:i/>
          <w:iCs/>
          <w:color w:val="2E74B5" w:themeColor="accent1" w:themeShade="BF"/>
          <w:sz w:val="40"/>
          <w:szCs w:val="40"/>
        </w:rPr>
        <w:t>Introduction</w:t>
      </w:r>
      <w:r w:rsidR="00D5268E" w:rsidRPr="00EA04F3">
        <w:rPr>
          <w:b/>
          <w:bCs/>
          <w:szCs w:val="28"/>
        </w:rPr>
        <w:br/>
      </w:r>
      <w:r w:rsidR="00D5268E" w:rsidRPr="00EA04F3">
        <w:rPr>
          <w:b/>
          <w:bCs/>
          <w:szCs w:val="28"/>
        </w:rPr>
        <w:br/>
      </w:r>
    </w:p>
    <w:p w14:paraId="06209675" w14:textId="77777777" w:rsidR="000673ED" w:rsidRPr="00EA04F3" w:rsidRDefault="000673ED" w:rsidP="00F33BD2">
      <w:pPr>
        <w:ind w:left="10"/>
        <w:jc w:val="left"/>
        <w:rPr>
          <w:b/>
          <w:bCs/>
          <w:color w:val="2E74B5" w:themeColor="accent1" w:themeShade="BF"/>
          <w:szCs w:val="28"/>
        </w:rPr>
      </w:pPr>
      <w:r w:rsidRPr="00EA04F3">
        <w:rPr>
          <w:b/>
          <w:bCs/>
          <w:color w:val="2E74B5" w:themeColor="accent1" w:themeShade="BF"/>
          <w:szCs w:val="28"/>
        </w:rPr>
        <w:t>1.1 Problem Definition</w:t>
      </w:r>
    </w:p>
    <w:p w14:paraId="39F95D59" w14:textId="77777777" w:rsidR="00F33BD2" w:rsidRPr="00F33BD2" w:rsidRDefault="00F33BD2" w:rsidP="00F33BD2">
      <w:pPr>
        <w:ind w:left="10"/>
        <w:jc w:val="left"/>
        <w:rPr>
          <w:szCs w:val="28"/>
        </w:rPr>
      </w:pPr>
      <w:r w:rsidRPr="00F33BD2">
        <w:rPr>
          <w:szCs w:val="28"/>
        </w:rPr>
        <w:t xml:space="preserve">Healthcare is now a data-driven field thanks to developments in computing, artificial intelligence (AI), and big data analytics. This allows for more precise diagnosis, treatment planning, and predictive risk modeling. Despite these developments, childhood depression—which affects </w:t>
      </w:r>
      <w:r w:rsidRPr="00F33BD2">
        <w:rPr>
          <w:b/>
          <w:bCs/>
          <w:szCs w:val="28"/>
        </w:rPr>
        <w:t>2–8%</w:t>
      </w:r>
      <w:r w:rsidRPr="00F33BD2">
        <w:rPr>
          <w:szCs w:val="28"/>
        </w:rPr>
        <w:t xml:space="preserve"> of children globally—remains a major public health concern. Too frequently, it goes unnoticed until symptoms worsen, which delays care and lowers therapy efficacy. </w:t>
      </w:r>
      <w:r w:rsidRPr="00F33BD2">
        <w:rPr>
          <w:szCs w:val="28"/>
        </w:rPr>
        <w:br/>
      </w:r>
      <w:r w:rsidRPr="00F33BD2">
        <w:rPr>
          <w:szCs w:val="28"/>
        </w:rPr>
        <w:br/>
        <w:t>Conventional diagnostic methods focus on clinical observation after behavioral and emotional abnormalities have already occurred, making them reactive. This emphasizes the critical need for data-driven, predictive solutions that can spot early behavioral and psychological signs of childhood depression.</w:t>
      </w:r>
    </w:p>
    <w:p w14:paraId="261CC260" w14:textId="31BE243B" w:rsidR="008823D9" w:rsidRPr="00EA04F3" w:rsidRDefault="00B011A2" w:rsidP="008823D9">
      <w:pPr>
        <w:ind w:left="10"/>
        <w:jc w:val="left"/>
        <w:rPr>
          <w:szCs w:val="28"/>
        </w:rPr>
      </w:pPr>
      <w:r w:rsidRPr="00EA04F3">
        <w:rPr>
          <w:szCs w:val="28"/>
        </w:rPr>
        <w:br/>
      </w:r>
      <w:r w:rsidR="008823D9" w:rsidRPr="00EA04F3">
        <w:rPr>
          <w:szCs w:val="28"/>
        </w:rPr>
        <w:t xml:space="preserve">By identifying subtle indicators like emotional instability, social disengagement, and irregular sleep patterns, AI models present viable remedies. Complex temporal connections in behavioral data can be captured by contemporary neural network architectures, such as </w:t>
      </w:r>
      <w:r w:rsidR="008823D9" w:rsidRPr="00EA04F3">
        <w:rPr>
          <w:b/>
          <w:bCs/>
          <w:szCs w:val="28"/>
        </w:rPr>
        <w:t>Transformers</w:t>
      </w:r>
      <w:r w:rsidR="008823D9" w:rsidRPr="00EA04F3">
        <w:rPr>
          <w:szCs w:val="28"/>
        </w:rPr>
        <w:t xml:space="preserve"> and </w:t>
      </w:r>
      <w:r w:rsidR="008823D9" w:rsidRPr="00EA04F3">
        <w:rPr>
          <w:b/>
          <w:bCs/>
          <w:szCs w:val="28"/>
        </w:rPr>
        <w:t>LSTMs</w:t>
      </w:r>
      <w:r w:rsidR="008823D9" w:rsidRPr="00EA04F3">
        <w:rPr>
          <w:szCs w:val="28"/>
        </w:rPr>
        <w:t xml:space="preserve">. These models can provide both accuracy and transparency when paired with explainability frameworks like </w:t>
      </w:r>
      <w:r w:rsidR="008823D9" w:rsidRPr="00EA04F3">
        <w:rPr>
          <w:b/>
          <w:bCs/>
          <w:szCs w:val="28"/>
        </w:rPr>
        <w:t>SHAP</w:t>
      </w:r>
      <w:r w:rsidR="008823D9" w:rsidRPr="00EA04F3">
        <w:rPr>
          <w:szCs w:val="28"/>
        </w:rPr>
        <w:t xml:space="preserve"> or attention mechanisms, increasing their reliability and clinical utility.</w:t>
      </w:r>
    </w:p>
    <w:p w14:paraId="1700F876" w14:textId="407525CE" w:rsidR="008823D9" w:rsidRPr="00EA04F3" w:rsidRDefault="008823D9" w:rsidP="008823D9">
      <w:pPr>
        <w:ind w:left="10"/>
        <w:jc w:val="left"/>
        <w:rPr>
          <w:szCs w:val="28"/>
        </w:rPr>
      </w:pPr>
      <w:r w:rsidRPr="00EA04F3">
        <w:rPr>
          <w:szCs w:val="28"/>
        </w:rPr>
        <w:br/>
      </w:r>
      <w:r w:rsidRPr="00EA04F3">
        <w:rPr>
          <w:szCs w:val="28"/>
        </w:rPr>
        <w:t xml:space="preserve">However, there are significant drawbacks to present methods: </w:t>
      </w:r>
      <w:r w:rsidRPr="00EA04F3">
        <w:rPr>
          <w:szCs w:val="28"/>
        </w:rPr>
        <w:br/>
        <w:t>• Many are less generalizable since they rely on a single dataset or modality.</w:t>
      </w:r>
      <w:r w:rsidRPr="00EA04F3">
        <w:rPr>
          <w:szCs w:val="28"/>
        </w:rPr>
        <w:br/>
        <w:t xml:space="preserve">• Adoption in clinical and educational settings is hampered by a lack of transparency. </w:t>
      </w:r>
      <w:r w:rsidRPr="00EA04F3">
        <w:rPr>
          <w:szCs w:val="28"/>
        </w:rPr>
        <w:br/>
      </w:r>
      <w:r w:rsidRPr="00EA04F3">
        <w:rPr>
          <w:szCs w:val="28"/>
        </w:rPr>
        <w:br/>
        <w:t xml:space="preserve">• Compared to reactive diagnostic techniques, predictive frameworks for early detection are still in their infancy. </w:t>
      </w:r>
      <w:r w:rsidRPr="00EA04F3">
        <w:rPr>
          <w:szCs w:val="28"/>
        </w:rPr>
        <w:br/>
        <w:t xml:space="preserve">In order to enable early, accurate, and practical prediction of childhood depression, </w:t>
      </w:r>
      <w:r w:rsidRPr="00EA04F3">
        <w:rPr>
          <w:szCs w:val="28"/>
        </w:rPr>
        <w:lastRenderedPageBreak/>
        <w:t xml:space="preserve">there is an obvious need for </w:t>
      </w:r>
      <w:r w:rsidRPr="00EA04F3">
        <w:rPr>
          <w:b/>
          <w:bCs/>
          <w:szCs w:val="28"/>
        </w:rPr>
        <w:t>an interpretable framework driven by AI</w:t>
      </w:r>
      <w:r w:rsidRPr="00EA04F3">
        <w:rPr>
          <w:szCs w:val="28"/>
        </w:rPr>
        <w:t xml:space="preserve"> that incorporates several behavioral data sources.</w:t>
      </w:r>
    </w:p>
    <w:p w14:paraId="3FD91EEA" w14:textId="35140364" w:rsidR="008823D9" w:rsidRPr="00EA04F3" w:rsidRDefault="00A86299" w:rsidP="008823D9">
      <w:pPr>
        <w:ind w:left="10"/>
        <w:jc w:val="left"/>
        <w:rPr>
          <w:szCs w:val="28"/>
        </w:rPr>
      </w:pPr>
      <w:r w:rsidRPr="00EA04F3">
        <w:rPr>
          <w:szCs w:val="28"/>
        </w:rPr>
        <w:br/>
      </w:r>
      <w:r w:rsidRPr="00EA04F3">
        <w:rPr>
          <w:szCs w:val="28"/>
        </w:rPr>
        <w:br/>
      </w:r>
      <w:r w:rsidR="00D5268E" w:rsidRPr="00EA04F3">
        <w:rPr>
          <w:b/>
          <w:bCs/>
          <w:szCs w:val="28"/>
        </w:rPr>
        <w:br/>
      </w:r>
      <w:r w:rsidR="00D5268E" w:rsidRPr="00EA04F3">
        <w:rPr>
          <w:b/>
          <w:bCs/>
          <w:szCs w:val="28"/>
        </w:rPr>
        <w:br/>
      </w:r>
      <w:r w:rsidR="008823D9" w:rsidRPr="00D67A9C">
        <w:rPr>
          <w:b/>
          <w:bCs/>
          <w:color w:val="2E74B5" w:themeColor="accent1" w:themeShade="BF"/>
          <w:szCs w:val="28"/>
        </w:rPr>
        <w:t>1.</w:t>
      </w:r>
      <w:r w:rsidR="00D67A9C">
        <w:rPr>
          <w:b/>
          <w:bCs/>
          <w:color w:val="2E74B5" w:themeColor="accent1" w:themeShade="BF"/>
          <w:szCs w:val="28"/>
        </w:rPr>
        <w:t>2</w:t>
      </w:r>
      <w:r w:rsidR="008823D9" w:rsidRPr="00D67A9C">
        <w:rPr>
          <w:b/>
          <w:bCs/>
          <w:color w:val="2E74B5" w:themeColor="accent1" w:themeShade="BF"/>
          <w:szCs w:val="28"/>
        </w:rPr>
        <w:t xml:space="preserve"> Contribution to the Thesis</w:t>
      </w:r>
      <w:r w:rsidR="008823D9" w:rsidRPr="00D67A9C">
        <w:rPr>
          <w:color w:val="2E74B5" w:themeColor="accent1" w:themeShade="BF"/>
          <w:szCs w:val="28"/>
        </w:rPr>
        <w:t xml:space="preserve"> </w:t>
      </w:r>
      <w:r w:rsidR="008823D9" w:rsidRPr="00EA04F3">
        <w:rPr>
          <w:szCs w:val="28"/>
        </w:rPr>
        <w:br/>
        <w:t>This study advances the field of AI-driven mental health analytics in a number of significant ways:</w:t>
      </w:r>
      <w:r w:rsidR="000E027C" w:rsidRPr="00EA04F3">
        <w:rPr>
          <w:szCs w:val="28"/>
        </w:rPr>
        <w:br/>
      </w:r>
      <w:r w:rsidR="008823D9" w:rsidRPr="00EA04F3">
        <w:rPr>
          <w:szCs w:val="28"/>
        </w:rPr>
        <w:br/>
      </w:r>
      <w:r w:rsidR="008823D9" w:rsidRPr="00EA04F3">
        <w:rPr>
          <w:b/>
          <w:bCs/>
          <w:szCs w:val="28"/>
        </w:rPr>
        <w:t>1. Development of Advanced Models:</w:t>
      </w:r>
      <w:r w:rsidR="008823D9" w:rsidRPr="00EA04F3">
        <w:rPr>
          <w:szCs w:val="28"/>
        </w:rPr>
        <w:t xml:space="preserve"> creates a neural network-based prediction pipeline that uses Transformer, GRU, and LSTM architectures to identify early indicators of childhood depression from multimodal behavioral data.</w:t>
      </w:r>
    </w:p>
    <w:p w14:paraId="1E4E372A" w14:textId="50CD4CBB" w:rsidR="000E027C" w:rsidRPr="000E027C" w:rsidRDefault="000E027C" w:rsidP="000E027C">
      <w:pPr>
        <w:ind w:left="10"/>
        <w:jc w:val="left"/>
        <w:rPr>
          <w:szCs w:val="28"/>
        </w:rPr>
      </w:pPr>
      <w:r w:rsidRPr="000E027C">
        <w:rPr>
          <w:b/>
          <w:bCs/>
          <w:szCs w:val="28"/>
        </w:rPr>
        <w:t>2. Early Detection Focus:</w:t>
      </w:r>
      <w:r w:rsidRPr="000E027C">
        <w:rPr>
          <w:szCs w:val="28"/>
        </w:rPr>
        <w:t xml:space="preserve"> This allows for prompt interventions and better developmental outcomes by moving the focus from late-stage clinical symptoms to early behavioral and emotional signs. </w:t>
      </w:r>
      <w:r w:rsidRPr="000E027C">
        <w:rPr>
          <w:szCs w:val="28"/>
        </w:rPr>
        <w:br/>
      </w:r>
      <w:r w:rsidRPr="000E027C">
        <w:rPr>
          <w:b/>
          <w:bCs/>
          <w:szCs w:val="28"/>
        </w:rPr>
        <w:t>3. Interpretability for Clinical Trust:</w:t>
      </w:r>
      <w:r w:rsidRPr="000E027C">
        <w:rPr>
          <w:szCs w:val="28"/>
        </w:rPr>
        <w:t xml:space="preserve"> Ensures transparency and clinical relevance by integrating explainability approaches like SHAP, attention-based visualization, and feature importance analysis.</w:t>
      </w:r>
      <w:r w:rsidRPr="000E027C">
        <w:rPr>
          <w:szCs w:val="28"/>
        </w:rPr>
        <w:br/>
      </w:r>
      <w:r w:rsidRPr="000E027C">
        <w:rPr>
          <w:b/>
          <w:bCs/>
          <w:szCs w:val="28"/>
        </w:rPr>
        <w:t>4. Multi-Dataset Integration:</w:t>
      </w:r>
      <w:r w:rsidRPr="000E027C">
        <w:rPr>
          <w:szCs w:val="28"/>
        </w:rPr>
        <w:t xml:space="preserve"> Integrates many real-world datasets (Kaggle, MHP, DASS 21) to improve robustness across demographic groupings, lessen bias, and increase generalizability. </w:t>
      </w:r>
      <w:r w:rsidRPr="000E027C">
        <w:rPr>
          <w:szCs w:val="28"/>
        </w:rPr>
        <w:br/>
      </w:r>
      <w:r w:rsidRPr="000E027C">
        <w:rPr>
          <w:b/>
          <w:bCs/>
          <w:szCs w:val="28"/>
        </w:rPr>
        <w:t>5. Academic and Practical Impact</w:t>
      </w:r>
      <w:r w:rsidRPr="000E027C">
        <w:rPr>
          <w:szCs w:val="28"/>
        </w:rPr>
        <w:t>: Offers a repeatable, end-to-end AI framework that connects cutting-edge deep learning techniques with conventional statistical methodologies, supporting both future study and practical implementation in healthcare and school-based mental health systems.</w:t>
      </w:r>
    </w:p>
    <w:p w14:paraId="496583B4" w14:textId="2B7E19B1" w:rsidR="002D5591" w:rsidRPr="00EA04F3" w:rsidRDefault="000673ED" w:rsidP="00F33BD2">
      <w:pPr>
        <w:ind w:left="10"/>
        <w:jc w:val="left"/>
        <w:rPr>
          <w:szCs w:val="28"/>
        </w:rPr>
      </w:pPr>
      <w:r w:rsidRPr="00EA04F3">
        <w:rPr>
          <w:szCs w:val="28"/>
        </w:rPr>
        <w:br/>
      </w:r>
      <w:r w:rsidR="00A86299" w:rsidRPr="00EA04F3">
        <w:rPr>
          <w:szCs w:val="28"/>
        </w:rPr>
        <w:br/>
      </w:r>
      <w:r w:rsidR="002D5591" w:rsidRPr="00EA04F3">
        <w:rPr>
          <w:b/>
          <w:bCs/>
          <w:szCs w:val="28"/>
        </w:rPr>
        <w:br/>
      </w:r>
      <w:r w:rsidR="002D5591" w:rsidRPr="00D67A9C">
        <w:rPr>
          <w:b/>
          <w:bCs/>
          <w:color w:val="2E74B5" w:themeColor="accent1" w:themeShade="BF"/>
          <w:szCs w:val="28"/>
        </w:rPr>
        <w:t>1.</w:t>
      </w:r>
      <w:r w:rsidR="00D67A9C">
        <w:rPr>
          <w:b/>
          <w:bCs/>
          <w:color w:val="2E74B5" w:themeColor="accent1" w:themeShade="BF"/>
          <w:szCs w:val="28"/>
        </w:rPr>
        <w:t>3</w:t>
      </w:r>
      <w:r w:rsidR="002D5591" w:rsidRPr="00D67A9C">
        <w:rPr>
          <w:b/>
          <w:bCs/>
          <w:color w:val="2E74B5" w:themeColor="accent1" w:themeShade="BF"/>
          <w:szCs w:val="28"/>
        </w:rPr>
        <w:t xml:space="preserve"> Aim of the Project</w:t>
      </w:r>
    </w:p>
    <w:p w14:paraId="01FBA1C8" w14:textId="77777777" w:rsidR="000E027C" w:rsidRPr="000E027C" w:rsidRDefault="000E027C" w:rsidP="000E027C">
      <w:pPr>
        <w:ind w:left="10"/>
        <w:jc w:val="left"/>
        <w:rPr>
          <w:szCs w:val="28"/>
        </w:rPr>
      </w:pPr>
      <w:r w:rsidRPr="000E027C">
        <w:rPr>
          <w:szCs w:val="28"/>
        </w:rPr>
        <w:t xml:space="preserve">This project's goal is to provide a thorough AI-driven framework that uses behavioral and psychological markers to detect childhood depression. The project aims to provide a clinically interpretable, accurate, and scalable solution for early detection of childhood depression in both healthcare and educational settings by </w:t>
      </w:r>
      <w:r w:rsidRPr="000E027C">
        <w:rPr>
          <w:szCs w:val="28"/>
        </w:rPr>
        <w:lastRenderedPageBreak/>
        <w:t>combining insights from previous research, utilizing multi-source datasets, and applying sophisticated neural architectures with explainability.</w:t>
      </w:r>
    </w:p>
    <w:p w14:paraId="70267EB9" w14:textId="05EEEEAD" w:rsidR="0081202B" w:rsidRPr="0081202B" w:rsidRDefault="009A39D4" w:rsidP="0081202B">
      <w:pPr>
        <w:ind w:left="10"/>
        <w:jc w:val="left"/>
        <w:rPr>
          <w:szCs w:val="28"/>
        </w:rPr>
      </w:pPr>
      <w:r w:rsidRPr="00EA04F3">
        <w:rPr>
          <w:szCs w:val="28"/>
        </w:rPr>
        <w:br/>
      </w:r>
      <w:r w:rsidRPr="00EA04F3">
        <w:rPr>
          <w:szCs w:val="28"/>
        </w:rPr>
        <w:br/>
      </w:r>
      <w:r w:rsidRPr="00A90D8E">
        <w:rPr>
          <w:rFonts w:asciiTheme="majorBidi" w:hAnsiTheme="majorBidi" w:cstheme="majorBidi"/>
          <w:b/>
          <w:bCs/>
          <w:color w:val="2E74B5" w:themeColor="accent1" w:themeShade="BF"/>
          <w:szCs w:val="28"/>
        </w:rPr>
        <w:t>1.</w:t>
      </w:r>
      <w:r w:rsidR="00A90D8E">
        <w:rPr>
          <w:rFonts w:asciiTheme="majorBidi" w:hAnsiTheme="majorBidi" w:cstheme="majorBidi"/>
          <w:b/>
          <w:bCs/>
          <w:color w:val="2E74B5" w:themeColor="accent1" w:themeShade="BF"/>
          <w:szCs w:val="28"/>
        </w:rPr>
        <w:t>4</w:t>
      </w:r>
      <w:r w:rsidRPr="00A90D8E">
        <w:rPr>
          <w:rFonts w:asciiTheme="majorBidi" w:hAnsiTheme="majorBidi" w:cstheme="majorBidi"/>
          <w:b/>
          <w:bCs/>
          <w:color w:val="2E74B5" w:themeColor="accent1" w:themeShade="BF"/>
          <w:szCs w:val="28"/>
        </w:rPr>
        <w:t xml:space="preserve"> Thesis </w:t>
      </w:r>
      <w:r w:rsidRPr="00A90D8E">
        <w:rPr>
          <w:rFonts w:asciiTheme="majorBidi" w:hAnsiTheme="majorBidi" w:cstheme="majorBidi"/>
          <w:b/>
          <w:bCs/>
          <w:color w:val="2E74B5" w:themeColor="accent1" w:themeShade="BF"/>
          <w:szCs w:val="28"/>
        </w:rPr>
        <w:t>Pipeline</w:t>
      </w:r>
      <w:r w:rsidRPr="00EA04F3">
        <w:rPr>
          <w:szCs w:val="28"/>
        </w:rPr>
        <w:br/>
      </w:r>
      <w:r w:rsidRPr="00EA04F3">
        <w:rPr>
          <w:szCs w:val="28"/>
        </w:rPr>
        <w:br/>
      </w:r>
      <w:r w:rsidR="0081202B">
        <w:rPr>
          <w:noProof/>
          <w:szCs w:val="28"/>
        </w:rPr>
        <w:drawing>
          <wp:inline distT="0" distB="0" distL="0" distR="0" wp14:anchorId="339101AF" wp14:editId="3C7D09A9">
            <wp:extent cx="6412192" cy="2844800"/>
            <wp:effectExtent l="0" t="0" r="8255" b="0"/>
            <wp:docPr id="10640358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35815" name="Picture 1064035815"/>
                    <pic:cNvPicPr/>
                  </pic:nvPicPr>
                  <pic:blipFill>
                    <a:blip r:embed="rId9">
                      <a:extLst>
                        <a:ext uri="{28A0092B-C50C-407E-A947-70E740481C1C}">
                          <a14:useLocalDpi xmlns:a14="http://schemas.microsoft.com/office/drawing/2010/main" val="0"/>
                        </a:ext>
                      </a:extLst>
                    </a:blip>
                    <a:stretch>
                      <a:fillRect/>
                    </a:stretch>
                  </pic:blipFill>
                  <pic:spPr>
                    <a:xfrm>
                      <a:off x="0" y="0"/>
                      <a:ext cx="6458086" cy="2865161"/>
                    </a:xfrm>
                    <a:prstGeom prst="rect">
                      <a:avLst/>
                    </a:prstGeom>
                  </pic:spPr>
                </pic:pic>
              </a:graphicData>
            </a:graphic>
          </wp:inline>
        </w:drawing>
      </w:r>
      <w:r w:rsidR="000B2A72" w:rsidRPr="00EA04F3">
        <w:rPr>
          <w:szCs w:val="28"/>
        </w:rPr>
        <w:br/>
      </w:r>
      <w:r w:rsidRPr="00EA04F3">
        <w:rPr>
          <w:rFonts w:asciiTheme="majorBidi" w:hAnsiTheme="majorBidi" w:cstheme="majorBidi"/>
          <w:b/>
          <w:bCs/>
          <w:szCs w:val="28"/>
        </w:rPr>
        <w:br/>
      </w:r>
      <w:r w:rsidR="0081202B" w:rsidRPr="0081202B">
        <w:rPr>
          <w:rFonts w:asciiTheme="majorBidi" w:hAnsiTheme="majorBidi" w:cstheme="majorBidi"/>
          <w:szCs w:val="28"/>
        </w:rPr>
        <w:t>The sequential workflow from data preprocessing to feature engineering, model training, and final evaluation is depicted in a simplified pipeline diagram.</w:t>
      </w:r>
      <w:r w:rsidR="0081202B">
        <w:rPr>
          <w:rFonts w:asciiTheme="majorBidi" w:hAnsiTheme="majorBidi" w:cstheme="majorBidi"/>
          <w:b/>
          <w:bCs/>
          <w:szCs w:val="28"/>
        </w:rPr>
        <w:br/>
      </w:r>
      <w:r w:rsidR="000E027C" w:rsidRPr="00EA04F3">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007B1040">
        <w:rPr>
          <w:rFonts w:asciiTheme="majorBidi" w:hAnsiTheme="majorBidi" w:cstheme="majorBidi"/>
          <w:b/>
          <w:bCs/>
          <w:szCs w:val="28"/>
        </w:rPr>
        <w:br/>
      </w:r>
      <w:r w:rsidRPr="00EA04F3">
        <w:rPr>
          <w:rFonts w:asciiTheme="majorBidi" w:hAnsiTheme="majorBidi" w:cstheme="majorBidi"/>
          <w:b/>
          <w:bCs/>
          <w:szCs w:val="28"/>
        </w:rPr>
        <w:lastRenderedPageBreak/>
        <w:t>1.</w:t>
      </w:r>
      <w:r w:rsidRPr="00EA04F3">
        <w:rPr>
          <w:rFonts w:asciiTheme="majorBidi" w:hAnsiTheme="majorBidi" w:cstheme="majorBidi"/>
          <w:b/>
          <w:bCs/>
          <w:szCs w:val="28"/>
        </w:rPr>
        <w:t>6</w:t>
      </w:r>
      <w:r w:rsidRPr="00EA04F3">
        <w:rPr>
          <w:rFonts w:asciiTheme="majorBidi" w:hAnsiTheme="majorBidi" w:cstheme="majorBidi"/>
          <w:b/>
          <w:bCs/>
          <w:szCs w:val="28"/>
        </w:rPr>
        <w:t xml:space="preserve"> Thesis Organization</w:t>
      </w:r>
      <w:r w:rsidR="005C02C6" w:rsidRPr="00EA04F3">
        <w:rPr>
          <w:rFonts w:asciiTheme="majorBidi" w:hAnsiTheme="majorBidi" w:cstheme="majorBidi"/>
          <w:b/>
          <w:bCs/>
          <w:szCs w:val="28"/>
        </w:rPr>
        <w:br/>
      </w:r>
      <w:r w:rsidR="000B2A72" w:rsidRPr="00EA04F3">
        <w:rPr>
          <w:szCs w:val="28"/>
        </w:rPr>
        <w:br/>
      </w:r>
      <w:r w:rsidRPr="00EA04F3">
        <w:rPr>
          <w:noProof/>
          <w:szCs w:val="28"/>
        </w:rPr>
        <w:drawing>
          <wp:inline distT="0" distB="0" distL="0" distR="0" wp14:anchorId="2E9158A8" wp14:editId="657AEC73">
            <wp:extent cx="3961765" cy="5499100"/>
            <wp:effectExtent l="0" t="0" r="635" b="6350"/>
            <wp:docPr id="47731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16134" name="Picture 4773161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78309" cy="5522064"/>
                    </a:xfrm>
                    <a:prstGeom prst="rect">
                      <a:avLst/>
                    </a:prstGeom>
                  </pic:spPr>
                </pic:pic>
              </a:graphicData>
            </a:graphic>
          </wp:inline>
        </w:drawing>
      </w:r>
      <w:r w:rsidR="000673ED" w:rsidRPr="00EA04F3">
        <w:rPr>
          <w:szCs w:val="28"/>
        </w:rPr>
        <w:br/>
      </w:r>
      <w:r w:rsidRPr="00EA04F3">
        <w:rPr>
          <w:szCs w:val="28"/>
        </w:rPr>
        <w:br/>
      </w:r>
      <w:r w:rsidR="0081202B" w:rsidRPr="007B1040">
        <w:rPr>
          <w:sz w:val="22"/>
        </w:rPr>
        <w:t>An integrated diagram that illustrates how the stages of the research workflow—from data preparation to model evaluation to the final model output—align with the chapters of the thesis.</w:t>
      </w:r>
    </w:p>
    <w:p w14:paraId="6746CFDE" w14:textId="0FD87DB0" w:rsidR="000E027C" w:rsidRPr="0081202B" w:rsidRDefault="000E027C" w:rsidP="0081202B">
      <w:pPr>
        <w:ind w:left="10"/>
        <w:jc w:val="left"/>
        <w:rPr>
          <w:rFonts w:asciiTheme="majorBidi" w:hAnsiTheme="majorBidi" w:cstheme="majorBidi"/>
          <w:b/>
          <w:bCs/>
          <w:szCs w:val="28"/>
        </w:rPr>
      </w:pPr>
    </w:p>
    <w:p w14:paraId="0E279ACD" w14:textId="099F72E6" w:rsidR="009131E7" w:rsidRPr="009131E7" w:rsidRDefault="000673ED" w:rsidP="00465972">
      <w:pPr>
        <w:pStyle w:val="Heading1"/>
        <w:ind w:left="437" w:firstLine="0"/>
        <w:jc w:val="left"/>
        <w:rPr>
          <w:rStyle w:val="TitleChar"/>
          <w:b/>
          <w:bCs/>
          <w:i/>
          <w:iCs/>
          <w:sz w:val="40"/>
          <w:szCs w:val="40"/>
        </w:rPr>
      </w:pPr>
      <w:r w:rsidRPr="00EA04F3">
        <w:rPr>
          <w:sz w:val="28"/>
          <w:szCs w:val="28"/>
        </w:rPr>
        <w:lastRenderedPageBreak/>
        <w:br/>
      </w:r>
      <w:r w:rsidR="009131E7" w:rsidRPr="009131E7">
        <w:rPr>
          <w:rStyle w:val="TitleChar"/>
          <w:b/>
          <w:bCs/>
          <w:i/>
          <w:iCs/>
          <w:sz w:val="40"/>
          <w:szCs w:val="40"/>
        </w:rPr>
        <w:t>Chapter 2:</w:t>
      </w:r>
      <w:r w:rsidR="009131E7">
        <w:rPr>
          <w:rStyle w:val="TitleChar"/>
          <w:b/>
          <w:bCs/>
          <w:i/>
          <w:iCs/>
          <w:sz w:val="40"/>
          <w:szCs w:val="40"/>
        </w:rPr>
        <w:br/>
      </w:r>
    </w:p>
    <w:p w14:paraId="247A7680" w14:textId="518AE772" w:rsidR="005C02C6" w:rsidRPr="00EA04F3" w:rsidRDefault="00465972" w:rsidP="00465972">
      <w:pPr>
        <w:pStyle w:val="Heading1"/>
        <w:jc w:val="left"/>
        <w:rPr>
          <w:sz w:val="28"/>
          <w:szCs w:val="28"/>
        </w:rPr>
      </w:pPr>
      <w:r>
        <w:rPr>
          <w:rStyle w:val="TitleChar"/>
          <w:b/>
          <w:bCs/>
          <w:i/>
          <w:iCs/>
          <w:sz w:val="40"/>
          <w:szCs w:val="40"/>
        </w:rPr>
        <w:t xml:space="preserve"> </w:t>
      </w:r>
      <w:r w:rsidR="009131E7" w:rsidRPr="009131E7">
        <w:rPr>
          <w:rStyle w:val="TitleChar"/>
          <w:b/>
          <w:bCs/>
          <w:i/>
          <w:iCs/>
          <w:sz w:val="40"/>
          <w:szCs w:val="40"/>
        </w:rPr>
        <w:t>Overview</w:t>
      </w:r>
      <w:r w:rsidR="00D5268E" w:rsidRPr="00EA04F3">
        <w:rPr>
          <w:rFonts w:ascii="Times New Roman" w:eastAsia="Times New Roman" w:hAnsi="Times New Roman" w:cs="Times New Roman"/>
          <w:color w:val="000000"/>
          <w:sz w:val="28"/>
          <w:szCs w:val="28"/>
        </w:rPr>
        <w:br/>
      </w:r>
    </w:p>
    <w:p w14:paraId="0920C23A" w14:textId="77777777" w:rsidR="005C02C6" w:rsidRPr="00131BDC" w:rsidRDefault="005C02C6" w:rsidP="00F33BD2">
      <w:pPr>
        <w:ind w:left="10"/>
        <w:jc w:val="left"/>
        <w:rPr>
          <w:b/>
          <w:bCs/>
          <w:color w:val="2E74B5" w:themeColor="accent1" w:themeShade="BF"/>
          <w:szCs w:val="28"/>
        </w:rPr>
      </w:pPr>
      <w:r w:rsidRPr="00131BDC">
        <w:rPr>
          <w:b/>
          <w:bCs/>
          <w:color w:val="2E74B5" w:themeColor="accent1" w:themeShade="BF"/>
          <w:szCs w:val="28"/>
        </w:rPr>
        <w:t>2.1 Introduction</w:t>
      </w:r>
    </w:p>
    <w:p w14:paraId="6B641ABA" w14:textId="77777777" w:rsidR="000E027C" w:rsidRPr="000E027C" w:rsidRDefault="000E027C" w:rsidP="000E027C">
      <w:pPr>
        <w:ind w:left="10"/>
        <w:jc w:val="left"/>
        <w:rPr>
          <w:szCs w:val="28"/>
        </w:rPr>
      </w:pPr>
      <w:r w:rsidRPr="000E027C">
        <w:rPr>
          <w:szCs w:val="28"/>
        </w:rPr>
        <w:t xml:space="preserve">In AI-based healthcare, predicting childhood depression via early behavioral signs has grown in importance. Conventional diagnostic techniques frequently rely on late-stage symptoms, which </w:t>
      </w:r>
      <w:proofErr w:type="gramStart"/>
      <w:r w:rsidRPr="000E027C">
        <w:rPr>
          <w:szCs w:val="28"/>
        </w:rPr>
        <w:t>restricts</w:t>
      </w:r>
      <w:proofErr w:type="gramEnd"/>
      <w:r w:rsidRPr="000E027C">
        <w:rPr>
          <w:szCs w:val="28"/>
        </w:rPr>
        <w:t xml:space="preserve"> the possibility of prompt intervention. On the other hand, AI models, especially </w:t>
      </w:r>
      <w:r w:rsidRPr="000E027C">
        <w:rPr>
          <w:b/>
          <w:bCs/>
          <w:szCs w:val="28"/>
        </w:rPr>
        <w:t>LSTMs</w:t>
      </w:r>
      <w:r w:rsidRPr="000E027C">
        <w:rPr>
          <w:szCs w:val="28"/>
        </w:rPr>
        <w:t xml:space="preserve"> and </w:t>
      </w:r>
      <w:r w:rsidRPr="000E027C">
        <w:rPr>
          <w:b/>
          <w:bCs/>
          <w:szCs w:val="28"/>
        </w:rPr>
        <w:t>Transformers</w:t>
      </w:r>
      <w:r w:rsidRPr="000E027C">
        <w:rPr>
          <w:szCs w:val="28"/>
        </w:rPr>
        <w:t>, may identify subtle behavioral signs including emotional instability, social disengagement, and irregular sleep habits.</w:t>
      </w:r>
    </w:p>
    <w:p w14:paraId="43D0F9E2" w14:textId="39445F53" w:rsidR="000E027C" w:rsidRPr="00EA04F3" w:rsidRDefault="005C02C6" w:rsidP="000E027C">
      <w:pPr>
        <w:ind w:left="10"/>
        <w:jc w:val="left"/>
        <w:rPr>
          <w:szCs w:val="28"/>
        </w:rPr>
      </w:pPr>
      <w:proofErr w:type="gramStart"/>
      <w:r w:rsidRPr="00EA04F3">
        <w:rPr>
          <w:szCs w:val="28"/>
        </w:rPr>
        <w:t>I</w:t>
      </w:r>
      <w:r w:rsidR="000E027C" w:rsidRPr="00EA04F3">
        <w:rPr>
          <w:color w:val="auto"/>
          <w:szCs w:val="28"/>
        </w:rPr>
        <w:t xml:space="preserve"> </w:t>
      </w:r>
      <w:r w:rsidR="000E027C" w:rsidRPr="00EA04F3">
        <w:rPr>
          <w:szCs w:val="28"/>
        </w:rPr>
        <w:t>Additionally</w:t>
      </w:r>
      <w:proofErr w:type="gramEnd"/>
      <w:r w:rsidR="000E027C" w:rsidRPr="00EA04F3">
        <w:rPr>
          <w:szCs w:val="28"/>
        </w:rPr>
        <w:t xml:space="preserve">, these models are made more accessible by explainability tools like </w:t>
      </w:r>
      <w:r w:rsidR="000E027C" w:rsidRPr="00EA04F3">
        <w:rPr>
          <w:b/>
          <w:bCs/>
          <w:szCs w:val="28"/>
        </w:rPr>
        <w:t>SHAP</w:t>
      </w:r>
      <w:r w:rsidR="000E027C" w:rsidRPr="00EA04F3">
        <w:rPr>
          <w:szCs w:val="28"/>
        </w:rPr>
        <w:t xml:space="preserve"> and attention mechanisms, which aid educators and doctors in comprehending how predictions are formed. Accuracy and interpretability work together to build trust and raise the possibility of adoption in practical contexts.</w:t>
      </w:r>
    </w:p>
    <w:p w14:paraId="1EC55646" w14:textId="430F33D6" w:rsidR="005C02C6" w:rsidRPr="00EA04F3" w:rsidRDefault="005C02C6" w:rsidP="00F33BD2">
      <w:pPr>
        <w:ind w:left="10"/>
        <w:jc w:val="left"/>
        <w:rPr>
          <w:szCs w:val="28"/>
        </w:rPr>
      </w:pPr>
      <w:r w:rsidRPr="00EA04F3">
        <w:rPr>
          <w:szCs w:val="28"/>
        </w:rPr>
        <w:br/>
      </w:r>
      <w:r w:rsidRPr="00EA04F3">
        <w:rPr>
          <w:szCs w:val="28"/>
        </w:rPr>
        <w:br/>
      </w:r>
      <w:r w:rsidRPr="00131BDC">
        <w:rPr>
          <w:b/>
          <w:bCs/>
          <w:color w:val="2E74B5" w:themeColor="accent1" w:themeShade="BF"/>
          <w:szCs w:val="28"/>
        </w:rPr>
        <w:t>2.2 Classical Machine Learning Methods</w:t>
      </w:r>
    </w:p>
    <w:p w14:paraId="36BF894D" w14:textId="77777777" w:rsidR="000E027C" w:rsidRPr="000E027C" w:rsidRDefault="000E027C" w:rsidP="000E027C">
      <w:pPr>
        <w:ind w:left="10"/>
        <w:jc w:val="left"/>
        <w:rPr>
          <w:szCs w:val="28"/>
        </w:rPr>
      </w:pPr>
      <w:r w:rsidRPr="000E027C">
        <w:rPr>
          <w:szCs w:val="28"/>
        </w:rPr>
        <w:t xml:space="preserve">Classical machine learning techniques </w:t>
      </w:r>
      <w:r w:rsidRPr="000E027C">
        <w:rPr>
          <w:b/>
          <w:bCs/>
          <w:szCs w:val="28"/>
        </w:rPr>
        <w:t xml:space="preserve">like Decision Trees, Random Forests, Support Vector Machines (SVMs), and K Nearest Neighbors (KNN) </w:t>
      </w:r>
      <w:r w:rsidRPr="000E027C">
        <w:rPr>
          <w:szCs w:val="28"/>
        </w:rPr>
        <w:t xml:space="preserve">were used in early depression prediction studies. These models were used on datasets such as the </w:t>
      </w:r>
      <w:r w:rsidRPr="000E027C">
        <w:rPr>
          <w:b/>
          <w:bCs/>
          <w:szCs w:val="28"/>
        </w:rPr>
        <w:t xml:space="preserve">MHP Anxiety–Stress–Depression Dataset and the Kaggle Student Depression Dataset. </w:t>
      </w:r>
      <w:r w:rsidRPr="000E027C">
        <w:rPr>
          <w:b/>
          <w:bCs/>
          <w:szCs w:val="28"/>
        </w:rPr>
        <w:br/>
      </w:r>
      <w:r w:rsidRPr="000E027C">
        <w:rPr>
          <w:szCs w:val="28"/>
        </w:rPr>
        <w:t xml:space="preserve">With accuracy levels between </w:t>
      </w:r>
      <w:r w:rsidRPr="000E027C">
        <w:rPr>
          <w:b/>
          <w:bCs/>
          <w:szCs w:val="28"/>
        </w:rPr>
        <w:t>70 and 85%, Decision Trees and Random Forests</w:t>
      </w:r>
      <w:r w:rsidRPr="000E027C">
        <w:rPr>
          <w:szCs w:val="28"/>
        </w:rPr>
        <w:t xml:space="preserve"> demonstrated efficacy in managing categorical variables and missing data. However, these approaches had trouble integrating multimodal data sources and capturing temporal patterns, which hindered their capacity to predict the intricate, dynamic character of childhood depression.</w:t>
      </w:r>
    </w:p>
    <w:p w14:paraId="44391F7F" w14:textId="5CE10815" w:rsidR="005C02C6" w:rsidRPr="00EA04F3" w:rsidRDefault="005C02C6" w:rsidP="00F33BD2">
      <w:pPr>
        <w:ind w:left="10"/>
        <w:jc w:val="left"/>
        <w:rPr>
          <w:szCs w:val="28"/>
        </w:rPr>
      </w:pPr>
      <w:r w:rsidRPr="00EA04F3">
        <w:rPr>
          <w:szCs w:val="28"/>
        </w:rPr>
        <w:br/>
      </w:r>
      <w:r w:rsidRPr="00EA04F3">
        <w:rPr>
          <w:szCs w:val="28"/>
        </w:rPr>
        <w:br/>
      </w:r>
      <w:r w:rsidR="000E027C" w:rsidRPr="00EA04F3">
        <w:rPr>
          <w:b/>
          <w:bCs/>
          <w:szCs w:val="28"/>
        </w:rPr>
        <w:br/>
      </w:r>
      <w:r w:rsidR="000E027C" w:rsidRPr="00EA04F3">
        <w:rPr>
          <w:b/>
          <w:bCs/>
          <w:szCs w:val="28"/>
        </w:rPr>
        <w:lastRenderedPageBreak/>
        <w:br/>
      </w:r>
      <w:r w:rsidR="000E027C" w:rsidRPr="00EA04F3">
        <w:rPr>
          <w:b/>
          <w:bCs/>
          <w:szCs w:val="28"/>
        </w:rPr>
        <w:br/>
      </w:r>
      <w:r w:rsidR="000E027C" w:rsidRPr="00EA04F3">
        <w:rPr>
          <w:b/>
          <w:bCs/>
          <w:szCs w:val="28"/>
        </w:rPr>
        <w:br/>
      </w:r>
      <w:r w:rsidR="000E027C" w:rsidRPr="00EA04F3">
        <w:rPr>
          <w:b/>
          <w:bCs/>
          <w:szCs w:val="28"/>
        </w:rPr>
        <w:br/>
      </w:r>
      <w:r w:rsidR="000E027C" w:rsidRPr="00EA04F3">
        <w:rPr>
          <w:b/>
          <w:bCs/>
          <w:szCs w:val="28"/>
        </w:rPr>
        <w:br/>
      </w:r>
      <w:r w:rsidRPr="00131BDC">
        <w:rPr>
          <w:b/>
          <w:bCs/>
          <w:color w:val="2E74B5" w:themeColor="accent1" w:themeShade="BF"/>
          <w:szCs w:val="28"/>
        </w:rPr>
        <w:t>2.3 Deep Learning Approaches</w:t>
      </w:r>
      <w:r w:rsidR="000E027C" w:rsidRPr="00EA04F3">
        <w:rPr>
          <w:b/>
          <w:bCs/>
          <w:szCs w:val="28"/>
        </w:rPr>
        <w:br/>
      </w:r>
    </w:p>
    <w:p w14:paraId="31D39671" w14:textId="2DE73475" w:rsidR="000E027C" w:rsidRPr="000E027C" w:rsidRDefault="000E027C" w:rsidP="000E027C">
      <w:pPr>
        <w:ind w:left="10"/>
        <w:jc w:val="left"/>
        <w:rPr>
          <w:szCs w:val="28"/>
        </w:rPr>
      </w:pPr>
      <w:r w:rsidRPr="000E027C">
        <w:rPr>
          <w:szCs w:val="28"/>
        </w:rPr>
        <w:t xml:space="preserve">When it comes to identifying temporal dependencies and nonlinear correlations in behavioral data, deep learning models excel. </w:t>
      </w:r>
      <w:r w:rsidRPr="00EA04F3">
        <w:rPr>
          <w:szCs w:val="28"/>
        </w:rPr>
        <w:br/>
      </w:r>
      <w:r w:rsidRPr="000E027C">
        <w:rPr>
          <w:b/>
          <w:bCs/>
          <w:szCs w:val="28"/>
        </w:rPr>
        <w:t>1. Long Short-Term Memory (LSTM) networks,</w:t>
      </w:r>
      <w:r w:rsidRPr="000E027C">
        <w:rPr>
          <w:szCs w:val="28"/>
        </w:rPr>
        <w:t xml:space="preserve"> which simulate sequential patterns in daily behavioral logs, sleep tracking data, and longitudinal surveys, are common examples.</w:t>
      </w:r>
      <w:r w:rsidRPr="000E027C">
        <w:rPr>
          <w:szCs w:val="28"/>
        </w:rPr>
        <w:br/>
      </w:r>
      <w:r w:rsidRPr="00EA04F3">
        <w:rPr>
          <w:b/>
          <w:bCs/>
          <w:szCs w:val="28"/>
        </w:rPr>
        <w:t xml:space="preserve">2. </w:t>
      </w:r>
      <w:r w:rsidRPr="000E027C">
        <w:rPr>
          <w:b/>
          <w:bCs/>
          <w:szCs w:val="28"/>
        </w:rPr>
        <w:t>Transformer-based architectures,</w:t>
      </w:r>
      <w:r w:rsidRPr="000E027C">
        <w:rPr>
          <w:szCs w:val="28"/>
        </w:rPr>
        <w:t xml:space="preserve"> which analyze multi-modal datasets with high accuracy and parallel processing efficiency, including handwriting samples, facial expression features, and tabular behavioral indications. </w:t>
      </w:r>
      <w:r w:rsidRPr="000E027C">
        <w:rPr>
          <w:szCs w:val="28"/>
        </w:rPr>
        <w:br/>
      </w:r>
      <w:r w:rsidRPr="000E027C">
        <w:rPr>
          <w:szCs w:val="28"/>
        </w:rPr>
        <w:br/>
        <w:t xml:space="preserve">For more reliable prediction, </w:t>
      </w:r>
      <w:r w:rsidRPr="00EA04F3">
        <w:rPr>
          <w:szCs w:val="28"/>
        </w:rPr>
        <w:br/>
      </w:r>
      <w:r w:rsidRPr="000E027C">
        <w:rPr>
          <w:b/>
          <w:bCs/>
          <w:szCs w:val="28"/>
        </w:rPr>
        <w:t>hybrid CNN–LSTM models</w:t>
      </w:r>
      <w:r w:rsidRPr="000E027C">
        <w:rPr>
          <w:szCs w:val="28"/>
        </w:rPr>
        <w:t xml:space="preserve"> combine temporal trends with spatial information (such as handwriting scans and face micro-expressions). </w:t>
      </w:r>
      <w:r w:rsidRPr="000E027C">
        <w:rPr>
          <w:szCs w:val="28"/>
        </w:rPr>
        <w:br/>
        <w:t xml:space="preserve">Ensemble techniques like </w:t>
      </w:r>
      <w:proofErr w:type="spellStart"/>
      <w:r w:rsidRPr="000E027C">
        <w:rPr>
          <w:b/>
          <w:bCs/>
          <w:szCs w:val="28"/>
        </w:rPr>
        <w:t>XGBoost</w:t>
      </w:r>
      <w:proofErr w:type="spellEnd"/>
      <w:r w:rsidRPr="000E027C">
        <w:rPr>
          <w:szCs w:val="28"/>
        </w:rPr>
        <w:t xml:space="preserve"> improve interpretability through feature-importance analysis while assisting in the identification of important predictors, such as sleep irregularities, anxiety levels, academic stress, and social withdrawal.</w:t>
      </w:r>
    </w:p>
    <w:p w14:paraId="5A6D1B63" w14:textId="19D5875C" w:rsidR="00360B12" w:rsidRPr="00EA04F3" w:rsidRDefault="00CE27B8" w:rsidP="00F33BD2">
      <w:pPr>
        <w:ind w:left="10"/>
        <w:jc w:val="left"/>
        <w:rPr>
          <w:szCs w:val="28"/>
        </w:rPr>
      </w:pPr>
      <w:r w:rsidRPr="00EA04F3">
        <w:rPr>
          <w:szCs w:val="28"/>
        </w:rPr>
        <w:br/>
      </w:r>
      <w:r w:rsidRPr="00EA04F3">
        <w:rPr>
          <w:szCs w:val="28"/>
        </w:rPr>
        <w:br/>
      </w:r>
      <w:r w:rsidR="00360B12" w:rsidRPr="00131BDC">
        <w:rPr>
          <w:b/>
          <w:bCs/>
          <w:color w:val="2E74B5" w:themeColor="accent1" w:themeShade="BF"/>
          <w:szCs w:val="28"/>
        </w:rPr>
        <w:t>2.4 Hybrid and Optimized Models</w:t>
      </w:r>
      <w:r w:rsidR="000E027C" w:rsidRPr="00EA04F3">
        <w:rPr>
          <w:b/>
          <w:bCs/>
          <w:szCs w:val="28"/>
        </w:rPr>
        <w:br/>
      </w:r>
    </w:p>
    <w:p w14:paraId="6FF94052" w14:textId="77777777" w:rsidR="000E027C" w:rsidRPr="000E027C" w:rsidRDefault="000E027C" w:rsidP="000E027C">
      <w:pPr>
        <w:ind w:left="10"/>
        <w:jc w:val="left"/>
        <w:rPr>
          <w:szCs w:val="28"/>
        </w:rPr>
      </w:pPr>
      <w:r w:rsidRPr="000E027C">
        <w:rPr>
          <w:szCs w:val="28"/>
        </w:rPr>
        <w:t xml:space="preserve">Through architectures like </w:t>
      </w:r>
      <w:r w:rsidRPr="000E027C">
        <w:rPr>
          <w:b/>
          <w:bCs/>
          <w:szCs w:val="28"/>
        </w:rPr>
        <w:t xml:space="preserve">CNN–RNN pipelines </w:t>
      </w:r>
      <w:r w:rsidRPr="000E027C">
        <w:rPr>
          <w:szCs w:val="28"/>
        </w:rPr>
        <w:t xml:space="preserve">and </w:t>
      </w:r>
      <w:r w:rsidRPr="000E027C">
        <w:rPr>
          <w:b/>
          <w:bCs/>
          <w:szCs w:val="28"/>
        </w:rPr>
        <w:t>Transformer-CNN-CNN hybrids</w:t>
      </w:r>
      <w:r w:rsidRPr="000E027C">
        <w:rPr>
          <w:szCs w:val="28"/>
        </w:rPr>
        <w:t xml:space="preserve">, hybrid deep learning models incorporate multi-modal behavioral input, allowing for the simultaneous extraction of contextual, temporal, and spatial patterns. Feature-selection and optimization techniques also improve predicted accuracy, lower computing costs, and increase model efficiency. Additionally, </w:t>
      </w:r>
      <w:r w:rsidRPr="000E027C">
        <w:rPr>
          <w:b/>
          <w:bCs/>
          <w:szCs w:val="28"/>
        </w:rPr>
        <w:t>Explainable AI (XAI) methods—like SHAP</w:t>
      </w:r>
      <w:r w:rsidRPr="000E027C">
        <w:rPr>
          <w:szCs w:val="28"/>
        </w:rPr>
        <w:t xml:space="preserve">, </w:t>
      </w:r>
      <w:r w:rsidRPr="000E027C">
        <w:rPr>
          <w:b/>
          <w:bCs/>
          <w:szCs w:val="28"/>
        </w:rPr>
        <w:t>attention-weight visualization,</w:t>
      </w:r>
      <w:r w:rsidRPr="000E027C">
        <w:rPr>
          <w:szCs w:val="28"/>
        </w:rPr>
        <w:t xml:space="preserve"> and </w:t>
      </w:r>
      <w:r w:rsidRPr="000E027C">
        <w:rPr>
          <w:b/>
          <w:bCs/>
          <w:szCs w:val="28"/>
        </w:rPr>
        <w:t>LIME</w:t>
      </w:r>
      <w:r w:rsidRPr="000E027C">
        <w:rPr>
          <w:szCs w:val="28"/>
        </w:rPr>
        <w:t xml:space="preserve">—highlight the most important behavioral characteristics, boosting transparency and encouraging possible clinical use. </w:t>
      </w:r>
      <w:r w:rsidRPr="000E027C">
        <w:rPr>
          <w:b/>
          <w:bCs/>
          <w:szCs w:val="28"/>
        </w:rPr>
        <w:t>RMSE</w:t>
      </w:r>
      <w:r w:rsidRPr="000E027C">
        <w:rPr>
          <w:szCs w:val="28"/>
        </w:rPr>
        <w:t xml:space="preserve"> and </w:t>
      </w:r>
      <w:r w:rsidRPr="000E027C">
        <w:rPr>
          <w:b/>
          <w:bCs/>
          <w:szCs w:val="28"/>
        </w:rPr>
        <w:t>F1 scores</w:t>
      </w:r>
      <w:r w:rsidRPr="000E027C">
        <w:rPr>
          <w:szCs w:val="28"/>
        </w:rPr>
        <w:t xml:space="preserve"> are examples of improved metrics.</w:t>
      </w:r>
    </w:p>
    <w:p w14:paraId="0101D864" w14:textId="32F337FA" w:rsidR="00D662AA" w:rsidRPr="00EA04F3" w:rsidRDefault="00D662AA" w:rsidP="00F33BD2">
      <w:pPr>
        <w:ind w:left="10"/>
        <w:jc w:val="left"/>
        <w:rPr>
          <w:szCs w:val="28"/>
        </w:rPr>
      </w:pPr>
      <w:r w:rsidRPr="00EA04F3">
        <w:rPr>
          <w:szCs w:val="28"/>
        </w:rPr>
        <w:lastRenderedPageBreak/>
        <w:br/>
      </w:r>
      <w:r w:rsidR="00131BDC">
        <w:rPr>
          <w:szCs w:val="28"/>
        </w:rPr>
        <w:br/>
      </w:r>
      <w:r w:rsidR="00057037" w:rsidRPr="00EA04F3">
        <w:rPr>
          <w:b/>
          <w:bCs/>
          <w:szCs w:val="28"/>
        </w:rPr>
        <w:br/>
      </w:r>
      <w:r w:rsidRPr="00131BDC">
        <w:rPr>
          <w:b/>
          <w:bCs/>
          <w:color w:val="2E74B5" w:themeColor="accent1" w:themeShade="BF"/>
          <w:szCs w:val="28"/>
        </w:rPr>
        <w:t>2.5 Use of Real-world Datasets</w:t>
      </w:r>
    </w:p>
    <w:p w14:paraId="36339B0E" w14:textId="3A5CD407" w:rsidR="00057037" w:rsidRPr="00057037" w:rsidRDefault="00057037" w:rsidP="00057037">
      <w:pPr>
        <w:ind w:left="10"/>
        <w:jc w:val="left"/>
        <w:rPr>
          <w:szCs w:val="28"/>
        </w:rPr>
      </w:pPr>
      <w:r w:rsidRPr="00057037">
        <w:rPr>
          <w:szCs w:val="28"/>
        </w:rPr>
        <w:t>To guarantee the predictive models' diversity, dependability, and generalizability, the study makes use of a number of important datasets:</w:t>
      </w:r>
      <w:r w:rsidRPr="00EA04F3">
        <w:rPr>
          <w:szCs w:val="28"/>
        </w:rPr>
        <w:br/>
      </w:r>
    </w:p>
    <w:p w14:paraId="74D03B41" w14:textId="0B6F6375" w:rsidR="00057037" w:rsidRPr="00057037" w:rsidRDefault="00057037" w:rsidP="00057037">
      <w:pPr>
        <w:ind w:left="10"/>
        <w:jc w:val="left"/>
        <w:rPr>
          <w:szCs w:val="28"/>
        </w:rPr>
      </w:pPr>
      <w:r w:rsidRPr="00057037">
        <w:rPr>
          <w:b/>
          <w:bCs/>
          <w:szCs w:val="28"/>
        </w:rPr>
        <w:t>The Kaggle Student Depression Dataset</w:t>
      </w:r>
      <w:r w:rsidRPr="00057037">
        <w:rPr>
          <w:szCs w:val="28"/>
        </w:rPr>
        <w:t xml:space="preserve"> includes psychological survey results and behavioral markers pertaining to students' </w:t>
      </w:r>
      <w:r w:rsidRPr="00EA04F3">
        <w:rPr>
          <w:szCs w:val="28"/>
        </w:rPr>
        <w:t>well-being</w:t>
      </w:r>
      <w:r w:rsidRPr="00057037">
        <w:rPr>
          <w:szCs w:val="28"/>
        </w:rPr>
        <w:t>.</w:t>
      </w:r>
    </w:p>
    <w:p w14:paraId="1E91AB21" w14:textId="3DF8C376" w:rsidR="00057037" w:rsidRPr="00057037" w:rsidRDefault="00057037" w:rsidP="00057037">
      <w:pPr>
        <w:ind w:left="10"/>
        <w:jc w:val="left"/>
        <w:rPr>
          <w:szCs w:val="28"/>
        </w:rPr>
      </w:pPr>
      <w:r w:rsidRPr="00EA04F3">
        <w:rPr>
          <w:b/>
          <w:bCs/>
          <w:szCs w:val="28"/>
        </w:rPr>
        <w:t>This is the URL:</w:t>
      </w:r>
      <w:r w:rsidRPr="00EA04F3">
        <w:rPr>
          <w:szCs w:val="28"/>
        </w:rPr>
        <w:t xml:space="preserve"> </w:t>
      </w:r>
      <w:r w:rsidRPr="00EA04F3">
        <w:rPr>
          <w:szCs w:val="28"/>
        </w:rPr>
        <w:br/>
      </w:r>
      <w:r w:rsidRPr="00057037">
        <w:rPr>
          <w:szCs w:val="28"/>
        </w:rPr>
        <w:t xml:space="preserve"> https://www.kaggle.com/datasets/adilshamim8/student-depression-dataset</w:t>
      </w:r>
    </w:p>
    <w:p w14:paraId="555EE61B" w14:textId="77777777" w:rsidR="00057037" w:rsidRPr="00057037" w:rsidRDefault="00057037" w:rsidP="00057037">
      <w:pPr>
        <w:ind w:left="10"/>
        <w:jc w:val="left"/>
        <w:rPr>
          <w:szCs w:val="28"/>
        </w:rPr>
      </w:pPr>
    </w:p>
    <w:p w14:paraId="34AE80D6" w14:textId="4B472DF6" w:rsidR="00057037" w:rsidRPr="00057037" w:rsidRDefault="00057037" w:rsidP="00057037">
      <w:pPr>
        <w:ind w:left="10"/>
        <w:jc w:val="left"/>
        <w:rPr>
          <w:szCs w:val="28"/>
        </w:rPr>
      </w:pPr>
      <w:r w:rsidRPr="00057037">
        <w:rPr>
          <w:b/>
          <w:bCs/>
          <w:szCs w:val="28"/>
        </w:rPr>
        <w:t>MHP Depression, Stress, and Anxiety</w:t>
      </w:r>
      <w:r w:rsidRPr="00057037">
        <w:rPr>
          <w:szCs w:val="28"/>
        </w:rPr>
        <w:t xml:space="preserve"> Richer feature extraction is made possible by the dataset's multidimensional mental health measures.</w:t>
      </w:r>
    </w:p>
    <w:p w14:paraId="10A41455" w14:textId="25916238" w:rsidR="00D662AA" w:rsidRPr="00EA04F3" w:rsidRDefault="00057037" w:rsidP="00057037">
      <w:pPr>
        <w:ind w:left="10"/>
        <w:jc w:val="left"/>
        <w:rPr>
          <w:szCs w:val="28"/>
        </w:rPr>
      </w:pPr>
      <w:r w:rsidRPr="00EA04F3">
        <w:rPr>
          <w:b/>
          <w:bCs/>
          <w:szCs w:val="28"/>
        </w:rPr>
        <w:t>This is the URL:</w:t>
      </w:r>
      <w:r w:rsidRPr="00EA04F3">
        <w:rPr>
          <w:szCs w:val="28"/>
        </w:rPr>
        <w:t xml:space="preserve"> https://figshare.com/articles/dataset/MHP_Anxiety_Stress_Depression_Dataset/25771164</w:t>
      </w:r>
      <w:r w:rsidR="00D662AA" w:rsidRPr="00EA04F3">
        <w:rPr>
          <w:szCs w:val="28"/>
        </w:rPr>
        <w:br/>
      </w:r>
    </w:p>
    <w:p w14:paraId="4ABDCBCD" w14:textId="77777777" w:rsidR="00057037" w:rsidRPr="00EA04F3" w:rsidRDefault="00057037" w:rsidP="00057037">
      <w:pPr>
        <w:ind w:left="10"/>
        <w:jc w:val="left"/>
        <w:rPr>
          <w:szCs w:val="28"/>
        </w:rPr>
      </w:pPr>
      <w:r w:rsidRPr="00057037">
        <w:rPr>
          <w:b/>
          <w:bCs/>
          <w:szCs w:val="28"/>
        </w:rPr>
        <w:t>The Mental Health DASS-21 Dataset</w:t>
      </w:r>
      <w:r w:rsidRPr="00057037">
        <w:rPr>
          <w:szCs w:val="28"/>
        </w:rPr>
        <w:t xml:space="preserve"> provides verified stress, anxiety, and depression ratings that are often utilized in academic and clinical research. </w:t>
      </w:r>
      <w:r w:rsidRPr="00057037">
        <w:rPr>
          <w:szCs w:val="28"/>
        </w:rPr>
        <w:br/>
      </w:r>
      <w:r w:rsidRPr="00057037">
        <w:rPr>
          <w:b/>
          <w:bCs/>
          <w:szCs w:val="28"/>
        </w:rPr>
        <w:t>This is the URL:</w:t>
      </w:r>
      <w:r w:rsidRPr="00EA04F3">
        <w:rPr>
          <w:szCs w:val="28"/>
        </w:rPr>
        <w:br/>
      </w:r>
      <w:r w:rsidRPr="00057037">
        <w:rPr>
          <w:szCs w:val="28"/>
        </w:rPr>
        <w:t xml:space="preserve"> https://data.mendeley.com/datasets/2v9kvb7xgv/1 </w:t>
      </w:r>
      <w:r w:rsidRPr="00057037">
        <w:rPr>
          <w:szCs w:val="28"/>
        </w:rPr>
        <w:br/>
      </w:r>
      <w:r w:rsidRPr="00057037">
        <w:rPr>
          <w:szCs w:val="28"/>
        </w:rPr>
        <w:br/>
      </w:r>
      <w:r w:rsidRPr="00057037">
        <w:rPr>
          <w:szCs w:val="28"/>
        </w:rPr>
        <w:br/>
      </w:r>
      <w:r w:rsidRPr="00EA04F3">
        <w:rPr>
          <w:szCs w:val="28"/>
        </w:rPr>
        <w:t>Preprocessing procedures include handling missing values, encoding categorical variables, performing targeted feature engineering (such as sleep-adjusted behavioral measures and mental-health composite indices), and applying the appropriate scaling strategies to get the data ready for neural network training.</w:t>
      </w:r>
    </w:p>
    <w:p w14:paraId="5D0C41C7" w14:textId="6E406577" w:rsidR="00057037" w:rsidRPr="00057037" w:rsidRDefault="00057037" w:rsidP="00057037">
      <w:pPr>
        <w:ind w:left="10"/>
        <w:jc w:val="left"/>
        <w:rPr>
          <w:szCs w:val="28"/>
        </w:rPr>
      </w:pPr>
    </w:p>
    <w:p w14:paraId="242C74A5" w14:textId="34E50208" w:rsidR="0081202B" w:rsidRPr="0081202B" w:rsidRDefault="00A57437" w:rsidP="0081202B">
      <w:pPr>
        <w:ind w:left="10"/>
        <w:jc w:val="left"/>
        <w:rPr>
          <w:szCs w:val="28"/>
        </w:rPr>
      </w:pPr>
      <w:r w:rsidRPr="00EA04F3">
        <w:rPr>
          <w:szCs w:val="28"/>
        </w:rPr>
        <w:br/>
      </w:r>
      <w:r w:rsidRPr="00EA04F3">
        <w:rPr>
          <w:szCs w:val="28"/>
        </w:rPr>
        <w:br/>
      </w:r>
      <w:r w:rsidRPr="00EA04F3">
        <w:rPr>
          <w:szCs w:val="28"/>
        </w:rPr>
        <w:br/>
      </w:r>
      <w:r w:rsidRPr="00EA04F3">
        <w:rPr>
          <w:szCs w:val="28"/>
        </w:rPr>
        <w:br/>
      </w:r>
      <w:r w:rsidR="009841F0" w:rsidRPr="00EA04F3">
        <w:rPr>
          <w:rFonts w:asciiTheme="majorBidi" w:hAnsiTheme="majorBidi" w:cstheme="majorBidi"/>
          <w:b/>
          <w:bCs/>
          <w:szCs w:val="28"/>
        </w:rPr>
        <w:br/>
      </w:r>
      <w:r w:rsidR="009841F0" w:rsidRPr="00EA04F3">
        <w:rPr>
          <w:rFonts w:asciiTheme="majorBidi" w:hAnsiTheme="majorBidi" w:cstheme="majorBidi"/>
          <w:b/>
          <w:bCs/>
          <w:szCs w:val="28"/>
        </w:rPr>
        <w:br/>
      </w:r>
      <w:r w:rsidR="009841F0" w:rsidRPr="00EA04F3">
        <w:rPr>
          <w:rFonts w:asciiTheme="majorBidi" w:hAnsiTheme="majorBidi" w:cstheme="majorBidi"/>
          <w:b/>
          <w:bCs/>
          <w:szCs w:val="28"/>
        </w:rPr>
        <w:lastRenderedPageBreak/>
        <w:br/>
      </w:r>
      <w:r w:rsidR="009841F0" w:rsidRPr="00EA04F3">
        <w:rPr>
          <w:rFonts w:asciiTheme="majorBidi" w:hAnsiTheme="majorBidi" w:cstheme="majorBidi"/>
          <w:b/>
          <w:bCs/>
          <w:szCs w:val="28"/>
        </w:rPr>
        <w:br/>
      </w:r>
      <w:r w:rsidRPr="00131BDC">
        <w:rPr>
          <w:rFonts w:asciiTheme="majorBidi" w:hAnsiTheme="majorBidi" w:cstheme="majorBidi"/>
          <w:b/>
          <w:bCs/>
          <w:color w:val="2E74B5" w:themeColor="accent1" w:themeShade="BF"/>
          <w:szCs w:val="28"/>
        </w:rPr>
        <w:t>2.6 Quantitative Results Summary</w:t>
      </w:r>
      <w:r w:rsidR="0081202B">
        <w:rPr>
          <w:rFonts w:asciiTheme="majorBidi" w:hAnsiTheme="majorBidi" w:cstheme="majorBidi"/>
          <w:b/>
          <w:bCs/>
          <w:szCs w:val="28"/>
        </w:rPr>
        <w:br/>
      </w:r>
      <w:r w:rsidRPr="00EA04F3">
        <w:rPr>
          <w:szCs w:val="28"/>
        </w:rPr>
        <w:br/>
      </w:r>
      <w:r w:rsidR="0081202B" w:rsidRPr="00131BDC">
        <w:rPr>
          <w:sz w:val="22"/>
        </w:rPr>
        <w:t xml:space="preserve">A summary </w:t>
      </w:r>
      <w:r w:rsidR="0081202B" w:rsidRPr="00131BDC">
        <w:rPr>
          <w:sz w:val="22"/>
        </w:rPr>
        <w:t>Table</w:t>
      </w:r>
      <w:r w:rsidR="0081202B" w:rsidRPr="00131BDC">
        <w:rPr>
          <w:sz w:val="22"/>
        </w:rPr>
        <w:t xml:space="preserve"> that compares the performance of deep learning, hybrid, and classical models, emphasizing their advantages in terms of interpretability and accuracy.</w:t>
      </w:r>
    </w:p>
    <w:p w14:paraId="0079838C" w14:textId="5883AD4A" w:rsidR="00A57437" w:rsidRPr="00EA04F3" w:rsidRDefault="00A57437" w:rsidP="00F33BD2">
      <w:pPr>
        <w:ind w:left="10"/>
        <w:jc w:val="left"/>
        <w:rPr>
          <w:szCs w:val="28"/>
        </w:rPr>
      </w:pPr>
    </w:p>
    <w:tbl>
      <w:tblPr>
        <w:tblStyle w:val="PlainTable1"/>
        <w:tblW w:w="0" w:type="auto"/>
        <w:tblLook w:val="04A0" w:firstRow="1" w:lastRow="0" w:firstColumn="1" w:lastColumn="0" w:noHBand="0" w:noVBand="1"/>
      </w:tblPr>
      <w:tblGrid>
        <w:gridCol w:w="2238"/>
        <w:gridCol w:w="7112"/>
      </w:tblGrid>
      <w:tr w:rsidR="00A57437" w:rsidRPr="00A57437" w14:paraId="584F9BD3" w14:textId="77777777" w:rsidTr="00A574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83F31" w14:textId="77777777" w:rsidR="00A57437" w:rsidRPr="00A57437" w:rsidRDefault="00A57437" w:rsidP="00F33BD2">
            <w:pPr>
              <w:ind w:left="10"/>
              <w:jc w:val="left"/>
              <w:rPr>
                <w:szCs w:val="28"/>
              </w:rPr>
            </w:pPr>
            <w:r w:rsidRPr="00A57437">
              <w:rPr>
                <w:szCs w:val="28"/>
              </w:rPr>
              <w:t>Category</w:t>
            </w:r>
          </w:p>
        </w:tc>
        <w:tc>
          <w:tcPr>
            <w:tcW w:w="0" w:type="auto"/>
            <w:hideMark/>
          </w:tcPr>
          <w:p w14:paraId="475D1085" w14:textId="77777777" w:rsidR="00A57437" w:rsidRPr="00A57437" w:rsidRDefault="00A57437"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A57437">
              <w:rPr>
                <w:szCs w:val="28"/>
              </w:rPr>
              <w:t>Key Findings</w:t>
            </w:r>
          </w:p>
        </w:tc>
      </w:tr>
      <w:tr w:rsidR="00A57437" w:rsidRPr="00A57437" w14:paraId="292DCE52" w14:textId="77777777" w:rsidTr="00A57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19E1DF" w14:textId="77777777" w:rsidR="00A57437" w:rsidRPr="00A57437" w:rsidRDefault="00A57437" w:rsidP="00F33BD2">
            <w:pPr>
              <w:ind w:left="10"/>
              <w:jc w:val="left"/>
              <w:rPr>
                <w:szCs w:val="28"/>
              </w:rPr>
            </w:pPr>
            <w:r w:rsidRPr="00A57437">
              <w:rPr>
                <w:szCs w:val="28"/>
              </w:rPr>
              <w:t>Classical Machine Learning Models</w:t>
            </w:r>
          </w:p>
        </w:tc>
        <w:tc>
          <w:tcPr>
            <w:tcW w:w="0" w:type="auto"/>
            <w:hideMark/>
          </w:tcPr>
          <w:p w14:paraId="58FAD0EC" w14:textId="77777777" w:rsidR="00A57437" w:rsidRPr="00A57437" w:rsidRDefault="00A57437"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A57437">
              <w:rPr>
                <w:szCs w:val="28"/>
              </w:rPr>
              <w:t>• Achieve moderate accuracy (70%–85</w:t>
            </w:r>
            <w:proofErr w:type="gramStart"/>
            <w:r w:rsidRPr="00A57437">
              <w:rPr>
                <w:szCs w:val="28"/>
              </w:rPr>
              <w:t>%)•</w:t>
            </w:r>
            <w:proofErr w:type="gramEnd"/>
            <w:r w:rsidRPr="00A57437">
              <w:rPr>
                <w:szCs w:val="28"/>
              </w:rPr>
              <w:t xml:space="preserve"> Struggle to capture temporal or nonlinear behavioral patterns</w:t>
            </w:r>
          </w:p>
        </w:tc>
      </w:tr>
      <w:tr w:rsidR="00A57437" w:rsidRPr="00A57437" w14:paraId="5B0F74FE" w14:textId="77777777" w:rsidTr="00A57437">
        <w:tc>
          <w:tcPr>
            <w:cnfStyle w:val="001000000000" w:firstRow="0" w:lastRow="0" w:firstColumn="1" w:lastColumn="0" w:oddVBand="0" w:evenVBand="0" w:oddHBand="0" w:evenHBand="0" w:firstRowFirstColumn="0" w:firstRowLastColumn="0" w:lastRowFirstColumn="0" w:lastRowLastColumn="0"/>
            <w:tcW w:w="0" w:type="auto"/>
            <w:hideMark/>
          </w:tcPr>
          <w:p w14:paraId="5D50E3E6" w14:textId="77777777" w:rsidR="00A57437" w:rsidRPr="00A57437" w:rsidRDefault="00A57437" w:rsidP="00F33BD2">
            <w:pPr>
              <w:ind w:left="10"/>
              <w:jc w:val="left"/>
              <w:rPr>
                <w:szCs w:val="28"/>
              </w:rPr>
            </w:pPr>
            <w:r w:rsidRPr="00A57437">
              <w:rPr>
                <w:szCs w:val="28"/>
              </w:rPr>
              <w:t>Deep Learning Models</w:t>
            </w:r>
          </w:p>
        </w:tc>
        <w:tc>
          <w:tcPr>
            <w:tcW w:w="0" w:type="auto"/>
            <w:hideMark/>
          </w:tcPr>
          <w:p w14:paraId="0343CCAB" w14:textId="77777777" w:rsidR="00A57437" w:rsidRPr="00A57437" w:rsidRDefault="00A57437"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A57437">
              <w:rPr>
                <w:szCs w:val="28"/>
              </w:rPr>
              <w:t>• Deliver higher predictive performance:</w:t>
            </w:r>
            <w:r w:rsidRPr="00A57437">
              <w:rPr>
                <w:szCs w:val="28"/>
              </w:rPr>
              <w:t> </w:t>
            </w:r>
            <w:r w:rsidRPr="00A57437">
              <w:rPr>
                <w:szCs w:val="28"/>
              </w:rPr>
              <w:t xml:space="preserve">— MAE: </w:t>
            </w:r>
            <w:r w:rsidRPr="00A57437">
              <w:rPr>
                <w:b/>
                <w:bCs/>
                <w:szCs w:val="28"/>
              </w:rPr>
              <w:t>0.21–0.34</w:t>
            </w:r>
            <w:r w:rsidRPr="00A57437">
              <w:rPr>
                <w:szCs w:val="28"/>
              </w:rPr>
              <w:t> </w:t>
            </w:r>
            <w:r w:rsidRPr="00A57437">
              <w:rPr>
                <w:szCs w:val="28"/>
              </w:rPr>
              <w:t xml:space="preserve">— MSE: </w:t>
            </w:r>
            <w:r w:rsidRPr="00A57437">
              <w:rPr>
                <w:b/>
                <w:bCs/>
                <w:szCs w:val="28"/>
              </w:rPr>
              <w:t>0.08–0.15</w:t>
            </w:r>
            <w:r w:rsidRPr="00A57437">
              <w:rPr>
                <w:szCs w:val="28"/>
              </w:rPr>
              <w:t> </w:t>
            </w:r>
            <w:r w:rsidRPr="00A57437">
              <w:rPr>
                <w:szCs w:val="28"/>
              </w:rPr>
              <w:t xml:space="preserve">— R²: </w:t>
            </w:r>
            <w:r w:rsidRPr="00A57437">
              <w:rPr>
                <w:b/>
                <w:bCs/>
                <w:szCs w:val="28"/>
              </w:rPr>
              <w:t>0.72–0.86</w:t>
            </w:r>
            <w:r w:rsidRPr="00A57437">
              <w:rPr>
                <w:szCs w:val="28"/>
              </w:rPr>
              <w:t>• Effectively model complex, sequential, and multimodal behavioral signals</w:t>
            </w:r>
          </w:p>
        </w:tc>
      </w:tr>
      <w:tr w:rsidR="00A57437" w:rsidRPr="00A57437" w14:paraId="44ADF87C" w14:textId="77777777" w:rsidTr="00A57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808F1" w14:textId="77777777" w:rsidR="00A57437" w:rsidRPr="00A57437" w:rsidRDefault="00A57437" w:rsidP="00F33BD2">
            <w:pPr>
              <w:ind w:left="10"/>
              <w:jc w:val="left"/>
              <w:rPr>
                <w:szCs w:val="28"/>
              </w:rPr>
            </w:pPr>
            <w:r w:rsidRPr="00A57437">
              <w:rPr>
                <w:szCs w:val="28"/>
              </w:rPr>
              <w:t>Hybrid Models + Explainable AI</w:t>
            </w:r>
          </w:p>
        </w:tc>
        <w:tc>
          <w:tcPr>
            <w:tcW w:w="0" w:type="auto"/>
            <w:hideMark/>
          </w:tcPr>
          <w:p w14:paraId="7E4C0021" w14:textId="77777777" w:rsidR="00A57437" w:rsidRPr="00A57437" w:rsidRDefault="00A57437"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A57437">
              <w:rPr>
                <w:szCs w:val="28"/>
              </w:rPr>
              <w:t>• Combine techniques such as CNN–LSTM, Transformer–CNN, and ensemble architectures• Achieve better accuracy than single-model approaches• Use of SHAP, Attention, and LIME improves interpretability and supports clinical credibility</w:t>
            </w:r>
          </w:p>
        </w:tc>
      </w:tr>
    </w:tbl>
    <w:p w14:paraId="12B90C3E" w14:textId="3F96E7CB" w:rsidR="00A57437" w:rsidRPr="00EA04F3" w:rsidRDefault="00360B12" w:rsidP="00F33BD2">
      <w:pPr>
        <w:ind w:left="10"/>
        <w:jc w:val="left"/>
        <w:rPr>
          <w:b/>
          <w:bCs/>
          <w:szCs w:val="28"/>
        </w:rPr>
      </w:pPr>
      <w:r w:rsidRPr="00EA04F3">
        <w:rPr>
          <w:szCs w:val="28"/>
        </w:rPr>
        <w:br/>
      </w:r>
      <w:r w:rsidRPr="00EA04F3">
        <w:rPr>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br/>
      </w:r>
      <w:r w:rsidR="00103082">
        <w:rPr>
          <w:b/>
          <w:bCs/>
          <w:color w:val="2E74B5" w:themeColor="accent1" w:themeShade="BF"/>
          <w:szCs w:val="28"/>
        </w:rPr>
        <w:lastRenderedPageBreak/>
        <w:br/>
      </w:r>
      <w:r w:rsidR="00103082">
        <w:rPr>
          <w:b/>
          <w:bCs/>
          <w:color w:val="2E74B5" w:themeColor="accent1" w:themeShade="BF"/>
          <w:szCs w:val="28"/>
        </w:rPr>
        <w:br/>
      </w:r>
      <w:r w:rsidR="00A57437" w:rsidRPr="00131BDC">
        <w:rPr>
          <w:b/>
          <w:bCs/>
          <w:color w:val="2E74B5" w:themeColor="accent1" w:themeShade="BF"/>
          <w:szCs w:val="28"/>
        </w:rPr>
        <w:t>2.7 Research Gaps and Opportunities</w:t>
      </w:r>
    </w:p>
    <w:p w14:paraId="3E6FF582" w14:textId="41891D6C" w:rsidR="00057037" w:rsidRPr="00057037" w:rsidRDefault="00057037" w:rsidP="00057037">
      <w:pPr>
        <w:ind w:left="10"/>
        <w:jc w:val="left"/>
        <w:rPr>
          <w:szCs w:val="28"/>
        </w:rPr>
      </w:pPr>
      <w:r w:rsidRPr="00057037">
        <w:rPr>
          <w:szCs w:val="28"/>
        </w:rPr>
        <w:t xml:space="preserve">AI-driven mental health prediction has advanced, yet there are still a number of gaps: </w:t>
      </w:r>
      <w:r w:rsidRPr="00057037">
        <w:rPr>
          <w:szCs w:val="28"/>
        </w:rPr>
        <w:br/>
      </w:r>
      <w:r w:rsidRPr="00057037">
        <w:rPr>
          <w:b/>
          <w:bCs/>
          <w:szCs w:val="28"/>
        </w:rPr>
        <w:t>Dataset Diversity &amp; Generalization:</w:t>
      </w:r>
      <w:r w:rsidRPr="00057037">
        <w:rPr>
          <w:szCs w:val="28"/>
        </w:rPr>
        <w:t xml:space="preserve"> </w:t>
      </w:r>
      <w:r w:rsidRPr="00EA04F3">
        <w:rPr>
          <w:szCs w:val="28"/>
        </w:rPr>
        <w:br/>
      </w:r>
      <w:r w:rsidRPr="00057037">
        <w:rPr>
          <w:szCs w:val="28"/>
        </w:rPr>
        <w:t xml:space="preserve">The majority of current datasets are restricted to particular age groups, geographical areas, or cultural backgrounds, which limits the model's capacity to be applied to other populations. </w:t>
      </w:r>
      <w:r w:rsidRPr="00057037">
        <w:rPr>
          <w:szCs w:val="28"/>
        </w:rPr>
        <w:br/>
      </w:r>
      <w:r w:rsidRPr="00057037">
        <w:rPr>
          <w:b/>
          <w:bCs/>
          <w:szCs w:val="28"/>
        </w:rPr>
        <w:t>Multi-Modal &amp; Sequential Integration:</w:t>
      </w:r>
      <w:r w:rsidRPr="00057037">
        <w:rPr>
          <w:szCs w:val="28"/>
        </w:rPr>
        <w:t xml:space="preserve"> </w:t>
      </w:r>
      <w:r w:rsidRPr="00EA04F3">
        <w:rPr>
          <w:szCs w:val="28"/>
        </w:rPr>
        <w:br/>
      </w:r>
      <w:r w:rsidRPr="00057037">
        <w:rPr>
          <w:szCs w:val="28"/>
        </w:rPr>
        <w:t xml:space="preserve">Instead of combining temporal, textual, visual, and survey-based data into a single model, current methods frequently examine behavioral signals separately. </w:t>
      </w:r>
      <w:r w:rsidRPr="00057037">
        <w:rPr>
          <w:szCs w:val="28"/>
        </w:rPr>
        <w:br/>
      </w:r>
      <w:r w:rsidRPr="00057037">
        <w:rPr>
          <w:b/>
          <w:bCs/>
          <w:szCs w:val="28"/>
        </w:rPr>
        <w:t>Interpretability vs. Accuracy:</w:t>
      </w:r>
      <w:r w:rsidRPr="00EA04F3">
        <w:rPr>
          <w:b/>
          <w:bCs/>
          <w:szCs w:val="28"/>
        </w:rPr>
        <w:br/>
      </w:r>
      <w:r w:rsidRPr="00057037">
        <w:rPr>
          <w:szCs w:val="28"/>
        </w:rPr>
        <w:t xml:space="preserve"> Deep learning models are highly accurate but opaque. Interpretable forecasts are necessary for clinicians to guarantee validity, safety, and trust. </w:t>
      </w:r>
      <w:r w:rsidRPr="00057037">
        <w:rPr>
          <w:szCs w:val="28"/>
        </w:rPr>
        <w:br/>
      </w:r>
      <w:r w:rsidRPr="00057037">
        <w:rPr>
          <w:b/>
          <w:bCs/>
          <w:szCs w:val="28"/>
        </w:rPr>
        <w:t>Real-World Deployment Challenges:</w:t>
      </w:r>
      <w:r w:rsidRPr="00057037">
        <w:rPr>
          <w:szCs w:val="28"/>
        </w:rPr>
        <w:t xml:space="preserve"> </w:t>
      </w:r>
      <w:r w:rsidRPr="00EA04F3">
        <w:rPr>
          <w:szCs w:val="28"/>
        </w:rPr>
        <w:br/>
      </w:r>
      <w:r w:rsidRPr="00057037">
        <w:rPr>
          <w:szCs w:val="28"/>
        </w:rPr>
        <w:t xml:space="preserve">Not much research has been done on the actual integration of mobile health platforms, school-based screening systems, or clinical workflows. </w:t>
      </w:r>
      <w:r w:rsidRPr="00057037">
        <w:rPr>
          <w:szCs w:val="28"/>
        </w:rPr>
        <w:br/>
      </w:r>
      <w:r w:rsidRPr="00057037">
        <w:rPr>
          <w:b/>
          <w:bCs/>
          <w:szCs w:val="28"/>
        </w:rPr>
        <w:t>Personalized &amp; Adaptive Modeling:</w:t>
      </w:r>
      <w:r w:rsidRPr="00EA04F3">
        <w:rPr>
          <w:szCs w:val="28"/>
        </w:rPr>
        <w:br/>
      </w:r>
      <w:r w:rsidRPr="00057037">
        <w:rPr>
          <w:szCs w:val="28"/>
        </w:rPr>
        <w:t xml:space="preserve"> Predictions are rarely modified by current systems in response to longitudinal changes over time or individual behavioral baselines.</w:t>
      </w:r>
    </w:p>
    <w:p w14:paraId="0F07C05D" w14:textId="4B4A77EA" w:rsidR="00A57437" w:rsidRPr="00131BDC" w:rsidRDefault="00A57437" w:rsidP="00120C07">
      <w:pPr>
        <w:jc w:val="left"/>
        <w:rPr>
          <w:b/>
          <w:bCs/>
          <w:sz w:val="40"/>
          <w:szCs w:val="40"/>
        </w:rPr>
      </w:pP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Pr="00EA04F3">
        <w:rPr>
          <w:szCs w:val="28"/>
        </w:rPr>
        <w:br/>
      </w:r>
      <w:r w:rsidR="00131BDC">
        <w:rPr>
          <w:rStyle w:val="TitleChar"/>
          <w:b/>
          <w:bCs/>
          <w:i/>
          <w:iCs/>
          <w:color w:val="2E74B5" w:themeColor="accent1" w:themeShade="BF"/>
          <w:sz w:val="28"/>
          <w:szCs w:val="28"/>
        </w:rPr>
        <w:br/>
      </w:r>
      <w:r w:rsidR="00131BDC">
        <w:rPr>
          <w:rStyle w:val="TitleChar"/>
          <w:b/>
          <w:bCs/>
          <w:i/>
          <w:iCs/>
          <w:color w:val="2E74B5" w:themeColor="accent1" w:themeShade="BF"/>
          <w:sz w:val="28"/>
          <w:szCs w:val="28"/>
        </w:rPr>
        <w:br/>
      </w:r>
      <w:r w:rsidR="00131BDC">
        <w:rPr>
          <w:rStyle w:val="TitleChar"/>
          <w:b/>
          <w:bCs/>
          <w:i/>
          <w:iCs/>
          <w:color w:val="2E74B5" w:themeColor="accent1" w:themeShade="BF"/>
          <w:sz w:val="28"/>
          <w:szCs w:val="28"/>
        </w:rPr>
        <w:br/>
      </w:r>
      <w:r w:rsidR="00131BDC">
        <w:rPr>
          <w:rStyle w:val="TitleChar"/>
          <w:b/>
          <w:bCs/>
          <w:i/>
          <w:iCs/>
          <w:color w:val="2E74B5" w:themeColor="accent1" w:themeShade="BF"/>
          <w:sz w:val="28"/>
          <w:szCs w:val="28"/>
        </w:rPr>
        <w:br/>
      </w:r>
      <w:r w:rsidR="00131BDC">
        <w:rPr>
          <w:rStyle w:val="TitleChar"/>
          <w:b/>
          <w:bCs/>
          <w:i/>
          <w:iCs/>
          <w:color w:val="2E74B5" w:themeColor="accent1" w:themeShade="BF"/>
          <w:sz w:val="28"/>
          <w:szCs w:val="28"/>
        </w:rPr>
        <w:lastRenderedPageBreak/>
        <w:br/>
      </w:r>
      <w:r w:rsidRPr="00131BDC">
        <w:rPr>
          <w:rStyle w:val="TitleChar"/>
          <w:b/>
          <w:bCs/>
          <w:i/>
          <w:iCs/>
          <w:color w:val="2E74B5" w:themeColor="accent1" w:themeShade="BF"/>
          <w:sz w:val="40"/>
          <w:szCs w:val="40"/>
        </w:rPr>
        <w:t>Chapter 3</w:t>
      </w:r>
      <w:r w:rsidR="00120C07" w:rsidRPr="00131BDC">
        <w:rPr>
          <w:rStyle w:val="TitleChar"/>
          <w:b/>
          <w:bCs/>
          <w:i/>
          <w:iCs/>
          <w:color w:val="2E74B5" w:themeColor="accent1" w:themeShade="BF"/>
          <w:sz w:val="40"/>
          <w:szCs w:val="40"/>
        </w:rPr>
        <w:t>:</w:t>
      </w:r>
      <w:r w:rsidR="00131BDC">
        <w:rPr>
          <w:rStyle w:val="TitleChar"/>
          <w:b/>
          <w:bCs/>
          <w:i/>
          <w:iCs/>
          <w:color w:val="2E74B5" w:themeColor="accent1" w:themeShade="BF"/>
          <w:sz w:val="40"/>
          <w:szCs w:val="40"/>
        </w:rPr>
        <w:br/>
      </w:r>
      <w:r w:rsidR="00120C07" w:rsidRPr="00131BDC">
        <w:rPr>
          <w:rStyle w:val="TitleChar"/>
          <w:b/>
          <w:bCs/>
          <w:i/>
          <w:iCs/>
          <w:color w:val="2E74B5" w:themeColor="accent1" w:themeShade="BF"/>
          <w:sz w:val="40"/>
          <w:szCs w:val="40"/>
        </w:rPr>
        <w:br/>
      </w:r>
      <w:r w:rsidRPr="00131BDC">
        <w:rPr>
          <w:rStyle w:val="TitleChar"/>
          <w:b/>
          <w:bCs/>
          <w:i/>
          <w:iCs/>
          <w:color w:val="2E74B5" w:themeColor="accent1" w:themeShade="BF"/>
          <w:sz w:val="40"/>
          <w:szCs w:val="40"/>
        </w:rPr>
        <w:t>Related Work</w:t>
      </w:r>
      <w:r w:rsidRPr="00131BDC">
        <w:rPr>
          <w:b/>
          <w:bCs/>
          <w:color w:val="2E74B5" w:themeColor="accent1" w:themeShade="BF"/>
          <w:sz w:val="40"/>
          <w:szCs w:val="40"/>
        </w:rPr>
        <w:t xml:space="preserve"> </w:t>
      </w:r>
      <w:r w:rsidR="00D5268E" w:rsidRPr="00131BDC">
        <w:rPr>
          <w:b/>
          <w:bCs/>
          <w:sz w:val="40"/>
          <w:szCs w:val="40"/>
        </w:rPr>
        <w:br/>
      </w:r>
    </w:p>
    <w:p w14:paraId="2C67630D" w14:textId="7B67535C" w:rsidR="00A57437" w:rsidRPr="007C7D1A" w:rsidRDefault="00A57437" w:rsidP="00F33BD2">
      <w:pPr>
        <w:ind w:left="10"/>
        <w:jc w:val="left"/>
        <w:rPr>
          <w:b/>
          <w:bCs/>
          <w:color w:val="2E74B5" w:themeColor="accent1" w:themeShade="BF"/>
          <w:szCs w:val="28"/>
        </w:rPr>
      </w:pPr>
      <w:r w:rsidRPr="007C7D1A">
        <w:rPr>
          <w:b/>
          <w:bCs/>
          <w:color w:val="2E74B5" w:themeColor="accent1" w:themeShade="BF"/>
          <w:szCs w:val="28"/>
        </w:rPr>
        <w:t>3.1 Introduction</w:t>
      </w:r>
    </w:p>
    <w:p w14:paraId="0696709E" w14:textId="77777777" w:rsidR="00EA04F3" w:rsidRPr="00EA04F3" w:rsidRDefault="00EA04F3" w:rsidP="00EA04F3">
      <w:pPr>
        <w:ind w:left="10"/>
        <w:jc w:val="left"/>
        <w:rPr>
          <w:szCs w:val="28"/>
        </w:rPr>
      </w:pPr>
      <w:r w:rsidRPr="00EA04F3">
        <w:rPr>
          <w:szCs w:val="28"/>
        </w:rPr>
        <w:t xml:space="preserve">With long-term implications on social well-being, academic achievement, and emotional development, childhood and adolescent depression </w:t>
      </w:r>
      <w:proofErr w:type="gramStart"/>
      <w:r w:rsidRPr="00EA04F3">
        <w:rPr>
          <w:szCs w:val="28"/>
        </w:rPr>
        <w:t>has</w:t>
      </w:r>
      <w:proofErr w:type="gramEnd"/>
      <w:r w:rsidRPr="00EA04F3">
        <w:rPr>
          <w:szCs w:val="28"/>
        </w:rPr>
        <w:t xml:space="preserve"> emerged as a serious public health issue. Conventional diagnostic techniques mostly rely on clinical observation or self-reports, which frequently miss early, subtle behavioral patterns. By examining a variety of data sources, including surveys, facial expressions, handwriting, social media activity, and physiological signs, AI-driven methods, such as Machine Learning (ML) and Neural Networks (NN), have recently become useful tools for detecting depression.</w:t>
      </w:r>
    </w:p>
    <w:p w14:paraId="2C14AAC4" w14:textId="77777777" w:rsidR="00A57437" w:rsidRPr="00EA04F3" w:rsidRDefault="00A57437" w:rsidP="00F33BD2">
      <w:pPr>
        <w:ind w:left="10"/>
        <w:jc w:val="left"/>
        <w:rPr>
          <w:szCs w:val="28"/>
        </w:rPr>
      </w:pPr>
    </w:p>
    <w:p w14:paraId="050D3E4E" w14:textId="77777777" w:rsidR="00EA04F3" w:rsidRPr="00EA04F3" w:rsidRDefault="00EA04F3" w:rsidP="00EA04F3">
      <w:pPr>
        <w:ind w:left="10"/>
        <w:jc w:val="left"/>
        <w:rPr>
          <w:szCs w:val="28"/>
        </w:rPr>
      </w:pPr>
      <w:r w:rsidRPr="00EA04F3">
        <w:rPr>
          <w:szCs w:val="28"/>
        </w:rPr>
        <w:t>This chapter summarizes important research on AI-based depression prediction, emphasizing model performance, data kinds, and approaches. Understanding the advantages and disadvantages of current methods is intended to direct the creation of a reliable, comprehensible model for the early identification of childhood depression.</w:t>
      </w:r>
    </w:p>
    <w:p w14:paraId="486C8AC2" w14:textId="7447E446" w:rsidR="00F10881" w:rsidRPr="00EA04F3" w:rsidRDefault="00F10881" w:rsidP="00F33BD2">
      <w:pPr>
        <w:ind w:left="10"/>
        <w:jc w:val="left"/>
        <w:rPr>
          <w:szCs w:val="28"/>
        </w:rPr>
      </w:pPr>
      <w:r w:rsidRPr="00EA04F3">
        <w:rPr>
          <w:szCs w:val="28"/>
        </w:rPr>
        <w:br/>
      </w:r>
      <w:r w:rsidRPr="00EA04F3">
        <w:rPr>
          <w:szCs w:val="28"/>
        </w:rPr>
        <w:br/>
      </w:r>
      <w:r w:rsidRPr="007C7D1A">
        <w:rPr>
          <w:b/>
          <w:bCs/>
          <w:color w:val="2E74B5" w:themeColor="accent1" w:themeShade="BF"/>
          <w:szCs w:val="28"/>
        </w:rPr>
        <w:t>3.2 History</w:t>
      </w:r>
    </w:p>
    <w:p w14:paraId="2CE5C3C3" w14:textId="3BCDD9B2" w:rsidR="00EA04F3" w:rsidRPr="00EA04F3" w:rsidRDefault="00EA04F3" w:rsidP="00EA04F3">
      <w:pPr>
        <w:ind w:left="10"/>
        <w:jc w:val="left"/>
        <w:rPr>
          <w:szCs w:val="28"/>
        </w:rPr>
      </w:pPr>
      <w:r w:rsidRPr="00EA04F3">
        <w:rPr>
          <w:szCs w:val="28"/>
        </w:rPr>
        <w:t>Classical ML models including Decision Trees, Random Forests, SVMs, and Logistic Regression were utilized in early depression diagnosis research. These were only moderately accurate, but they had trouble capturing temporal and nonlinear behavioral patterns.</w:t>
      </w:r>
    </w:p>
    <w:p w14:paraId="70EF8391" w14:textId="63255129" w:rsidR="00EA04F3" w:rsidRPr="00EA04F3" w:rsidRDefault="00EA04F3" w:rsidP="00EA04F3">
      <w:pPr>
        <w:ind w:left="10"/>
        <w:jc w:val="left"/>
        <w:rPr>
          <w:szCs w:val="28"/>
        </w:rPr>
      </w:pPr>
      <w:r w:rsidRPr="00EA04F3">
        <w:rPr>
          <w:szCs w:val="28"/>
        </w:rPr>
        <w:t xml:space="preserve">Performance was greatly enhanced by the switch to deep learning. Better modeling of textual data, temporal sequences, and facial signals was made possible by CNNs, LSTMs, and Transformers; in multimodal contexts, accuracy </w:t>
      </w:r>
      <w:r>
        <w:rPr>
          <w:szCs w:val="28"/>
        </w:rPr>
        <w:t xml:space="preserve">is </w:t>
      </w:r>
      <w:r w:rsidRPr="00EA04F3">
        <w:rPr>
          <w:szCs w:val="28"/>
        </w:rPr>
        <w:t>frequently above 90%.</w:t>
      </w:r>
    </w:p>
    <w:p w14:paraId="010056E6" w14:textId="0CB542F3" w:rsidR="00F10881" w:rsidRPr="00EA04F3" w:rsidRDefault="00EA04F3" w:rsidP="00EA04F3">
      <w:pPr>
        <w:ind w:left="10"/>
        <w:jc w:val="left"/>
        <w:rPr>
          <w:szCs w:val="28"/>
        </w:rPr>
      </w:pPr>
      <w:r w:rsidRPr="00EA04F3">
        <w:rPr>
          <w:szCs w:val="28"/>
        </w:rPr>
        <w:t xml:space="preserve">In addition to explainable AI tools like SHAP, attention mechanisms, and LIME, more recent work focuses on hybrid </w:t>
      </w:r>
      <w:proofErr w:type="gramStart"/>
      <w:r w:rsidRPr="00EA04F3">
        <w:rPr>
          <w:szCs w:val="28"/>
        </w:rPr>
        <w:t>architectures</w:t>
      </w:r>
      <w:proofErr w:type="gramEnd"/>
      <w:r w:rsidRPr="00EA04F3">
        <w:rPr>
          <w:szCs w:val="28"/>
        </w:rPr>
        <w:t xml:space="preserve"> (e.g., CNN-LSTM, CNN-</w:t>
      </w:r>
      <w:r w:rsidRPr="00EA04F3">
        <w:rPr>
          <w:szCs w:val="28"/>
        </w:rPr>
        <w:lastRenderedPageBreak/>
        <w:t>Transformer) and optimization techniques. These developments improve interpretability, accuracy, and robustness—all of which are essential for clinical adoption in child-focused applications.</w:t>
      </w:r>
      <w:r>
        <w:rPr>
          <w:szCs w:val="28"/>
          <w:rtl/>
        </w:rPr>
        <w:br/>
      </w:r>
      <w:r>
        <w:rPr>
          <w:szCs w:val="28"/>
          <w:rtl/>
        </w:rPr>
        <w:br/>
      </w:r>
      <w:r w:rsidR="00F10881" w:rsidRPr="00EA04F3">
        <w:rPr>
          <w:szCs w:val="28"/>
          <w:rtl/>
        </w:rPr>
        <w:br/>
      </w:r>
      <w:r w:rsidR="00F10881" w:rsidRPr="007C7D1A">
        <w:rPr>
          <w:b/>
          <w:bCs/>
          <w:color w:val="2E74B5" w:themeColor="accent1" w:themeShade="BF"/>
          <w:szCs w:val="28"/>
          <w:rtl/>
        </w:rPr>
        <w:t>3.3</w:t>
      </w:r>
      <w:r w:rsidR="00F10881" w:rsidRPr="007C7D1A">
        <w:rPr>
          <w:b/>
          <w:bCs/>
          <w:color w:val="2E74B5" w:themeColor="accent1" w:themeShade="BF"/>
          <w:szCs w:val="28"/>
        </w:rPr>
        <w:t xml:space="preserve"> Machine Learning-Based Approaches</w:t>
      </w:r>
    </w:p>
    <w:p w14:paraId="236BFFD7" w14:textId="77777777" w:rsidR="00EA04F3" w:rsidRPr="00EA04F3" w:rsidRDefault="00EA04F3" w:rsidP="00EA04F3">
      <w:pPr>
        <w:ind w:left="10"/>
        <w:jc w:val="left"/>
        <w:rPr>
          <w:szCs w:val="28"/>
        </w:rPr>
      </w:pPr>
      <w:r w:rsidRPr="00EA04F3">
        <w:rPr>
          <w:szCs w:val="28"/>
        </w:rPr>
        <w:t>The use of traditional machine learning (ML) techniques to identify and forecast depression in children and adolescents has been the subject of several research. Structured behavioral, demographic, and psychological data are the main sources of information used in these models.</w:t>
      </w:r>
    </w:p>
    <w:p w14:paraId="051274B9" w14:textId="1F95BA90" w:rsidR="00F10881" w:rsidRPr="00EA04F3" w:rsidRDefault="00F10881" w:rsidP="00F33BD2">
      <w:pPr>
        <w:ind w:left="10"/>
        <w:jc w:val="left"/>
        <w:rPr>
          <w:szCs w:val="28"/>
        </w:rPr>
      </w:pPr>
    </w:p>
    <w:p w14:paraId="30149568" w14:textId="77777777" w:rsidR="00F10881" w:rsidRPr="00EA04F3" w:rsidRDefault="00F10881" w:rsidP="00F33BD2">
      <w:pPr>
        <w:ind w:left="10"/>
        <w:jc w:val="left"/>
        <w:rPr>
          <w:b/>
          <w:bCs/>
          <w:szCs w:val="28"/>
        </w:rPr>
      </w:pPr>
      <w:r w:rsidRPr="00EA04F3">
        <w:rPr>
          <w:b/>
          <w:bCs/>
          <w:szCs w:val="28"/>
        </w:rPr>
        <w:t>Random Forest &amp; Logistic Regression:</w:t>
      </w:r>
    </w:p>
    <w:p w14:paraId="1CD4E243" w14:textId="77777777" w:rsidR="00EA04F3" w:rsidRPr="00EA04F3" w:rsidRDefault="00EA04F3" w:rsidP="00EA04F3">
      <w:pPr>
        <w:ind w:left="10"/>
        <w:jc w:val="left"/>
        <w:rPr>
          <w:szCs w:val="28"/>
        </w:rPr>
      </w:pPr>
      <w:r w:rsidRPr="00EA04F3">
        <w:rPr>
          <w:szCs w:val="28"/>
        </w:rPr>
        <w:t xml:space="preserve">When Random Forest models were applied to self-reported behavioral and emotional variables, they consistently outperformed Logistic Regression models, which usually achieved </w:t>
      </w:r>
      <w:r w:rsidRPr="00EA04F3">
        <w:rPr>
          <w:b/>
          <w:bCs/>
          <w:szCs w:val="28"/>
        </w:rPr>
        <w:t>74–78%,</w:t>
      </w:r>
      <w:r w:rsidRPr="00EA04F3">
        <w:rPr>
          <w:szCs w:val="28"/>
        </w:rPr>
        <w:t xml:space="preserve"> with accuracies around </w:t>
      </w:r>
      <w:r w:rsidRPr="00EA04F3">
        <w:rPr>
          <w:b/>
          <w:bCs/>
          <w:szCs w:val="28"/>
        </w:rPr>
        <w:t>86%.</w:t>
      </w:r>
    </w:p>
    <w:p w14:paraId="47697688" w14:textId="25EF5BC9" w:rsidR="00F10881" w:rsidRPr="007C7D1A" w:rsidRDefault="00EA04F3" w:rsidP="007C7D1A">
      <w:pPr>
        <w:ind w:left="10"/>
        <w:jc w:val="left"/>
        <w:rPr>
          <w:szCs w:val="28"/>
        </w:rPr>
      </w:pPr>
      <w:r>
        <w:rPr>
          <w:b/>
          <w:bCs/>
          <w:szCs w:val="28"/>
        </w:rPr>
        <w:br/>
      </w:r>
      <w:r w:rsidR="00F10881" w:rsidRPr="00EA04F3">
        <w:rPr>
          <w:b/>
          <w:bCs/>
          <w:szCs w:val="28"/>
        </w:rPr>
        <w:t>Gradient Boosting &amp; Random Forest on ALSPAC Dataset:</w:t>
      </w:r>
    </w:p>
    <w:p w14:paraId="73966BA2" w14:textId="77777777" w:rsidR="00EA04F3" w:rsidRPr="00EA04F3" w:rsidRDefault="00EA04F3" w:rsidP="00EA04F3">
      <w:pPr>
        <w:ind w:left="10"/>
        <w:jc w:val="left"/>
        <w:rPr>
          <w:szCs w:val="28"/>
        </w:rPr>
      </w:pPr>
      <w:r w:rsidRPr="00EA04F3">
        <w:rPr>
          <w:szCs w:val="28"/>
        </w:rPr>
        <w:t xml:space="preserve">Large longitudinal cohort studies, like ALSPAC, revealed intermediate predictive ability </w:t>
      </w:r>
      <w:r w:rsidRPr="00EA04F3">
        <w:rPr>
          <w:b/>
          <w:bCs/>
          <w:szCs w:val="28"/>
        </w:rPr>
        <w:t>(64–66% accuracy),</w:t>
      </w:r>
      <w:r w:rsidRPr="00EA04F3">
        <w:rPr>
          <w:szCs w:val="28"/>
        </w:rPr>
        <w:t xml:space="preserve"> underscoring the challenge of early-stage prediction when symptoms are mild.</w:t>
      </w:r>
    </w:p>
    <w:p w14:paraId="33F5116B" w14:textId="6AA0F92C" w:rsidR="00F10881" w:rsidRPr="00EA04F3" w:rsidRDefault="00F10881" w:rsidP="007C7D1A">
      <w:pPr>
        <w:ind w:left="0" w:firstLine="0"/>
        <w:jc w:val="left"/>
        <w:rPr>
          <w:szCs w:val="28"/>
        </w:rPr>
      </w:pPr>
    </w:p>
    <w:p w14:paraId="5BA9F51C" w14:textId="77777777" w:rsidR="00F10881" w:rsidRPr="00EA04F3" w:rsidRDefault="00F10881" w:rsidP="00F33BD2">
      <w:pPr>
        <w:ind w:left="10"/>
        <w:jc w:val="left"/>
        <w:rPr>
          <w:b/>
          <w:bCs/>
          <w:szCs w:val="28"/>
        </w:rPr>
      </w:pPr>
      <w:r w:rsidRPr="00EA04F3">
        <w:rPr>
          <w:b/>
          <w:bCs/>
          <w:szCs w:val="28"/>
        </w:rPr>
        <w:t>Decision Trees on Youth Mental Health Surveys:</w:t>
      </w:r>
    </w:p>
    <w:p w14:paraId="7A0DF7C9" w14:textId="77777777" w:rsidR="00EA04F3" w:rsidRPr="00EA04F3" w:rsidRDefault="00EA04F3" w:rsidP="00EA04F3">
      <w:pPr>
        <w:ind w:left="10"/>
        <w:jc w:val="left"/>
        <w:rPr>
          <w:szCs w:val="28"/>
        </w:rPr>
      </w:pPr>
      <w:r w:rsidRPr="00EA04F3">
        <w:rPr>
          <w:szCs w:val="28"/>
        </w:rPr>
        <w:t xml:space="preserve">Although they have trouble with intricate behavioral interactions, decision tree models attained accuracies between </w:t>
      </w:r>
      <w:r w:rsidRPr="00EA04F3">
        <w:rPr>
          <w:b/>
          <w:bCs/>
          <w:szCs w:val="28"/>
        </w:rPr>
        <w:t xml:space="preserve">68 and 72%, </w:t>
      </w:r>
      <w:r w:rsidRPr="00EA04F3">
        <w:rPr>
          <w:szCs w:val="28"/>
        </w:rPr>
        <w:t>demonstrating their value for rapid and understandable screening.</w:t>
      </w:r>
    </w:p>
    <w:p w14:paraId="222D18B4" w14:textId="3C83EDF1" w:rsidR="00F10881" w:rsidRPr="00EA04F3" w:rsidRDefault="00F10881" w:rsidP="007C7D1A">
      <w:pPr>
        <w:ind w:left="0" w:firstLine="0"/>
        <w:jc w:val="left"/>
        <w:rPr>
          <w:szCs w:val="28"/>
        </w:rPr>
      </w:pPr>
    </w:p>
    <w:p w14:paraId="37196996" w14:textId="77777777" w:rsidR="00F10881" w:rsidRPr="00EA04F3" w:rsidRDefault="00F10881" w:rsidP="00F33BD2">
      <w:pPr>
        <w:ind w:left="10"/>
        <w:jc w:val="left"/>
        <w:rPr>
          <w:b/>
          <w:bCs/>
          <w:szCs w:val="28"/>
        </w:rPr>
      </w:pPr>
      <w:r w:rsidRPr="00EA04F3">
        <w:rPr>
          <w:b/>
          <w:bCs/>
          <w:szCs w:val="28"/>
        </w:rPr>
        <w:t>Random Forest on Behavioral Observation Data:</w:t>
      </w:r>
    </w:p>
    <w:p w14:paraId="04D34D3E" w14:textId="77777777" w:rsidR="00EA04F3" w:rsidRPr="00EA04F3" w:rsidRDefault="00EA04F3" w:rsidP="00EA04F3">
      <w:pPr>
        <w:ind w:left="10"/>
        <w:jc w:val="left"/>
        <w:rPr>
          <w:szCs w:val="28"/>
        </w:rPr>
      </w:pPr>
      <w:r w:rsidRPr="00EA04F3">
        <w:rPr>
          <w:szCs w:val="28"/>
        </w:rPr>
        <w:t xml:space="preserve">Random Forest models achieved up to </w:t>
      </w:r>
      <w:r w:rsidRPr="00EA04F3">
        <w:rPr>
          <w:b/>
          <w:bCs/>
          <w:szCs w:val="28"/>
        </w:rPr>
        <w:t>95%</w:t>
      </w:r>
      <w:r w:rsidRPr="00EA04F3">
        <w:rPr>
          <w:szCs w:val="28"/>
        </w:rPr>
        <w:t xml:space="preserve"> accuracy when trained on structured behavioral observations and non-verbal cues, highlighting the importance of high-quality, feature-rich behavioral data.</w:t>
      </w:r>
    </w:p>
    <w:p w14:paraId="64F4822C" w14:textId="2C4C120A" w:rsidR="00F10881" w:rsidRPr="00EA04F3" w:rsidRDefault="00F10881" w:rsidP="00F33BD2">
      <w:pPr>
        <w:ind w:left="10"/>
        <w:jc w:val="left"/>
        <w:rPr>
          <w:szCs w:val="28"/>
        </w:rPr>
      </w:pPr>
    </w:p>
    <w:p w14:paraId="1332B44B" w14:textId="77777777" w:rsidR="00F10881" w:rsidRPr="00EA04F3" w:rsidRDefault="00F10881" w:rsidP="00F33BD2">
      <w:pPr>
        <w:ind w:left="10"/>
        <w:jc w:val="left"/>
        <w:rPr>
          <w:b/>
          <w:bCs/>
          <w:szCs w:val="28"/>
        </w:rPr>
      </w:pPr>
      <w:r w:rsidRPr="00EA04F3">
        <w:rPr>
          <w:b/>
          <w:bCs/>
          <w:szCs w:val="28"/>
        </w:rPr>
        <w:t>Naïve Bayes on Student Lifestyle &amp; Demographic Features:</w:t>
      </w:r>
    </w:p>
    <w:p w14:paraId="764CD6A6" w14:textId="77777777" w:rsidR="00EA04F3" w:rsidRPr="00EA04F3" w:rsidRDefault="00EA04F3" w:rsidP="00EA04F3">
      <w:pPr>
        <w:ind w:left="10"/>
        <w:jc w:val="left"/>
        <w:rPr>
          <w:szCs w:val="28"/>
        </w:rPr>
      </w:pPr>
      <w:r w:rsidRPr="00EA04F3">
        <w:rPr>
          <w:szCs w:val="28"/>
        </w:rPr>
        <w:t xml:space="preserve">Naïve Bayes and other lightweight probabilistic models exhibited accuracies of about </w:t>
      </w:r>
      <w:r w:rsidRPr="00EA04F3">
        <w:rPr>
          <w:b/>
          <w:bCs/>
          <w:szCs w:val="28"/>
        </w:rPr>
        <w:t>76%</w:t>
      </w:r>
      <w:r w:rsidRPr="00EA04F3">
        <w:rPr>
          <w:szCs w:val="28"/>
        </w:rPr>
        <w:t>, demonstrating their applicability for rapid prototyping or contexts with limited resources.</w:t>
      </w:r>
    </w:p>
    <w:p w14:paraId="1B3B60B7" w14:textId="7D5CDB27" w:rsidR="00F10881" w:rsidRPr="00EA04F3" w:rsidRDefault="00F10881" w:rsidP="007C7D1A">
      <w:pPr>
        <w:ind w:left="0" w:firstLine="0"/>
        <w:jc w:val="left"/>
        <w:rPr>
          <w:szCs w:val="28"/>
        </w:rPr>
      </w:pPr>
    </w:p>
    <w:p w14:paraId="2E5CA6A2" w14:textId="77777777" w:rsidR="00EA04F3" w:rsidRPr="00EA04F3" w:rsidRDefault="00EA04F3" w:rsidP="00EA04F3">
      <w:pPr>
        <w:ind w:left="10"/>
        <w:jc w:val="left"/>
        <w:rPr>
          <w:szCs w:val="28"/>
        </w:rPr>
      </w:pPr>
      <w:r w:rsidRPr="00EA04F3">
        <w:rPr>
          <w:b/>
          <w:bCs/>
          <w:szCs w:val="28"/>
        </w:rPr>
        <w:t>All things considered</w:t>
      </w:r>
      <w:r w:rsidRPr="00EA04F3">
        <w:rPr>
          <w:szCs w:val="28"/>
        </w:rPr>
        <w:t xml:space="preserve">, traditional machine learning techniques offer high interpretability and efficient baseline models. However, their predictive power in complex behavioral contexts is limited by their inability to describe temporal dynamics, nonlinear correlations, and multi-modal interactions. These restrictions drive the need for hybrid </w:t>
      </w:r>
      <w:proofErr w:type="gramStart"/>
      <w:r w:rsidRPr="00EA04F3">
        <w:rPr>
          <w:szCs w:val="28"/>
        </w:rPr>
        <w:t>architectures</w:t>
      </w:r>
      <w:proofErr w:type="gramEnd"/>
      <w:r w:rsidRPr="00EA04F3">
        <w:rPr>
          <w:szCs w:val="28"/>
        </w:rPr>
        <w:t xml:space="preserve"> and deep learning, which are covered in later sections.</w:t>
      </w:r>
    </w:p>
    <w:p w14:paraId="72DA7E8F" w14:textId="2D7F2D04" w:rsidR="00FF5460" w:rsidRPr="00EA04F3" w:rsidRDefault="00D77E04" w:rsidP="00F33BD2">
      <w:pPr>
        <w:ind w:left="10"/>
        <w:jc w:val="left"/>
        <w:rPr>
          <w:szCs w:val="28"/>
        </w:rPr>
      </w:pPr>
      <w:r w:rsidRPr="00EA04F3">
        <w:rPr>
          <w:szCs w:val="28"/>
          <w:rtl/>
        </w:rPr>
        <w:br/>
      </w:r>
      <w:r w:rsidR="00EA04F3">
        <w:rPr>
          <w:b/>
          <w:bCs/>
          <w:szCs w:val="28"/>
        </w:rPr>
        <w:br/>
      </w:r>
      <w:r w:rsidR="00FF5460" w:rsidRPr="007C7D1A">
        <w:rPr>
          <w:b/>
          <w:bCs/>
          <w:color w:val="2E74B5" w:themeColor="accent1" w:themeShade="BF"/>
          <w:szCs w:val="28"/>
        </w:rPr>
        <w:t>3.4 Neural Network-Based Approaches</w:t>
      </w:r>
    </w:p>
    <w:p w14:paraId="2387BC10" w14:textId="77777777" w:rsidR="00EA04F3" w:rsidRPr="00EA04F3" w:rsidRDefault="00EA04F3" w:rsidP="00EA04F3">
      <w:pPr>
        <w:ind w:left="10"/>
        <w:jc w:val="left"/>
        <w:rPr>
          <w:szCs w:val="28"/>
        </w:rPr>
      </w:pPr>
      <w:r w:rsidRPr="00EA04F3">
        <w:rPr>
          <w:szCs w:val="28"/>
        </w:rPr>
        <w:t>By allowing the integration of multimodal behavioral data, capturing temporal connections, and modeling intricate nonlinear patterns, deep learning has greatly improved depression prediction. High prediction skills across text, graphics, audio, and physiological inputs have been shown by a number of architectures:</w:t>
      </w:r>
    </w:p>
    <w:p w14:paraId="433625C4" w14:textId="155B4E68" w:rsidR="00FF5460" w:rsidRPr="00EA04F3" w:rsidRDefault="00FF5460" w:rsidP="00F33BD2">
      <w:pPr>
        <w:ind w:left="10"/>
        <w:jc w:val="left"/>
        <w:rPr>
          <w:szCs w:val="28"/>
        </w:rPr>
      </w:pPr>
    </w:p>
    <w:p w14:paraId="0F53A6C0" w14:textId="77777777" w:rsidR="00FF5460" w:rsidRPr="00EA04F3" w:rsidRDefault="00FF5460" w:rsidP="00F33BD2">
      <w:pPr>
        <w:ind w:left="10"/>
        <w:jc w:val="left"/>
        <w:rPr>
          <w:b/>
          <w:bCs/>
          <w:szCs w:val="28"/>
        </w:rPr>
      </w:pPr>
      <w:r w:rsidRPr="00EA04F3">
        <w:rPr>
          <w:b/>
          <w:bCs/>
          <w:szCs w:val="28"/>
        </w:rPr>
        <w:t>Hierarchical Attention Networks (HAN):</w:t>
      </w:r>
    </w:p>
    <w:p w14:paraId="60402026" w14:textId="77777777" w:rsidR="00EA04F3" w:rsidRPr="00EA04F3" w:rsidRDefault="00EA04F3" w:rsidP="00EA04F3">
      <w:pPr>
        <w:ind w:left="10"/>
        <w:jc w:val="left"/>
        <w:rPr>
          <w:szCs w:val="28"/>
        </w:rPr>
      </w:pPr>
      <w:r w:rsidRPr="00EA04F3">
        <w:rPr>
          <w:szCs w:val="28"/>
        </w:rPr>
        <w:t xml:space="preserve">Using hierarchical attention layers to highlight linguistically significant patterns and produce comprehensible attention maps, the system achieved about </w:t>
      </w:r>
      <w:r w:rsidRPr="00EA04F3">
        <w:rPr>
          <w:b/>
          <w:bCs/>
          <w:szCs w:val="28"/>
        </w:rPr>
        <w:t>90%</w:t>
      </w:r>
      <w:r w:rsidRPr="00EA04F3">
        <w:rPr>
          <w:szCs w:val="28"/>
        </w:rPr>
        <w:t xml:space="preserve"> accuracy when applied to textual content.</w:t>
      </w:r>
    </w:p>
    <w:p w14:paraId="1730BF5C" w14:textId="6ADB9B49" w:rsidR="00FF5460" w:rsidRPr="00EA04F3" w:rsidRDefault="00FF5460" w:rsidP="00F33BD2">
      <w:pPr>
        <w:ind w:left="10"/>
        <w:jc w:val="left"/>
        <w:rPr>
          <w:szCs w:val="28"/>
        </w:rPr>
      </w:pPr>
    </w:p>
    <w:p w14:paraId="4429FB52" w14:textId="77777777" w:rsidR="00FF5460" w:rsidRPr="00EA04F3" w:rsidRDefault="00FF5460" w:rsidP="00F33BD2">
      <w:pPr>
        <w:ind w:left="10"/>
        <w:jc w:val="left"/>
        <w:rPr>
          <w:b/>
          <w:bCs/>
          <w:szCs w:val="28"/>
        </w:rPr>
      </w:pPr>
      <w:r w:rsidRPr="00EA04F3">
        <w:rPr>
          <w:b/>
          <w:bCs/>
          <w:szCs w:val="28"/>
        </w:rPr>
        <w:t>Graph Transformer with Contrastive Learning:</w:t>
      </w:r>
    </w:p>
    <w:p w14:paraId="37994883" w14:textId="77777777" w:rsidR="00EA04F3" w:rsidRPr="00EA04F3" w:rsidRDefault="00EA04F3" w:rsidP="00EA04F3">
      <w:pPr>
        <w:ind w:left="10"/>
        <w:jc w:val="left"/>
        <w:rPr>
          <w:szCs w:val="28"/>
        </w:rPr>
      </w:pPr>
      <w:r w:rsidRPr="00EA04F3">
        <w:rPr>
          <w:szCs w:val="28"/>
        </w:rPr>
        <w:t xml:space="preserve">achieved about </w:t>
      </w:r>
      <w:r w:rsidRPr="00EA04F3">
        <w:rPr>
          <w:b/>
          <w:bCs/>
          <w:szCs w:val="28"/>
        </w:rPr>
        <w:t>93%</w:t>
      </w:r>
      <w:r w:rsidRPr="00EA04F3">
        <w:rPr>
          <w:szCs w:val="28"/>
        </w:rPr>
        <w:t xml:space="preserve"> accuracy by using graph topologies and self-supervised contrastive representation learning to concurrently describe social, behavioral, and contextual interactions.</w:t>
      </w:r>
    </w:p>
    <w:p w14:paraId="199B5CE5" w14:textId="05E11F82" w:rsidR="00FF5460" w:rsidRPr="00EA04F3" w:rsidRDefault="00FF5460" w:rsidP="00F33BD2">
      <w:pPr>
        <w:ind w:left="10"/>
        <w:jc w:val="left"/>
        <w:rPr>
          <w:szCs w:val="28"/>
        </w:rPr>
      </w:pPr>
    </w:p>
    <w:p w14:paraId="78478A70" w14:textId="77777777" w:rsidR="00FF5460" w:rsidRPr="00EA04F3" w:rsidRDefault="00FF5460" w:rsidP="00F33BD2">
      <w:pPr>
        <w:ind w:left="10"/>
        <w:jc w:val="left"/>
        <w:rPr>
          <w:b/>
          <w:bCs/>
          <w:szCs w:val="28"/>
        </w:rPr>
      </w:pPr>
      <w:r w:rsidRPr="00EA04F3">
        <w:rPr>
          <w:b/>
          <w:bCs/>
          <w:szCs w:val="28"/>
        </w:rPr>
        <w:t>Convolutional Neural Networks (CNN) for Facial Expression Analysis:</w:t>
      </w:r>
    </w:p>
    <w:p w14:paraId="58E62E47" w14:textId="77777777" w:rsidR="00721840" w:rsidRPr="00721840" w:rsidRDefault="00721840" w:rsidP="00721840">
      <w:pPr>
        <w:ind w:left="10"/>
        <w:jc w:val="left"/>
        <w:rPr>
          <w:szCs w:val="28"/>
        </w:rPr>
      </w:pPr>
      <w:r w:rsidRPr="00721840">
        <w:rPr>
          <w:szCs w:val="28"/>
        </w:rPr>
        <w:t xml:space="preserve">showed about </w:t>
      </w:r>
      <w:r w:rsidRPr="00721840">
        <w:rPr>
          <w:b/>
          <w:bCs/>
          <w:szCs w:val="28"/>
        </w:rPr>
        <w:t>91%</w:t>
      </w:r>
      <w:r w:rsidRPr="00721840">
        <w:rPr>
          <w:szCs w:val="28"/>
        </w:rPr>
        <w:t xml:space="preserve"> accuracy in identifying minor emotional indicators associated with depression states using spatial feature extraction from facial photos.</w:t>
      </w:r>
    </w:p>
    <w:p w14:paraId="6B96F54D" w14:textId="28826591" w:rsidR="00FF5460" w:rsidRPr="00EA04F3" w:rsidRDefault="00FF5460" w:rsidP="00F33BD2">
      <w:pPr>
        <w:ind w:left="10"/>
        <w:jc w:val="left"/>
        <w:rPr>
          <w:szCs w:val="28"/>
        </w:rPr>
      </w:pPr>
    </w:p>
    <w:p w14:paraId="194D8CAD" w14:textId="77777777" w:rsidR="00FF5460" w:rsidRPr="00EA04F3" w:rsidRDefault="00FF5460" w:rsidP="00F33BD2">
      <w:pPr>
        <w:ind w:left="10"/>
        <w:jc w:val="left"/>
        <w:rPr>
          <w:b/>
          <w:bCs/>
          <w:szCs w:val="28"/>
        </w:rPr>
      </w:pPr>
      <w:r w:rsidRPr="00EA04F3">
        <w:rPr>
          <w:b/>
          <w:bCs/>
          <w:szCs w:val="28"/>
        </w:rPr>
        <w:t>Long Short-Term Memory (LSTM) Networks for Speech Processing:</w:t>
      </w:r>
    </w:p>
    <w:p w14:paraId="1B6200A9" w14:textId="77777777" w:rsidR="00721840" w:rsidRPr="00721840" w:rsidRDefault="00721840" w:rsidP="00721840">
      <w:pPr>
        <w:ind w:left="10"/>
        <w:jc w:val="left"/>
        <w:rPr>
          <w:szCs w:val="28"/>
        </w:rPr>
      </w:pPr>
      <w:r w:rsidRPr="00721840">
        <w:rPr>
          <w:szCs w:val="28"/>
        </w:rPr>
        <w:t xml:space="preserve">captured temporal fluctuations in voice patterns, prosody, and acoustic characteristics linked to depressed symptoms with an accuracy of roughly </w:t>
      </w:r>
      <w:r w:rsidRPr="00721840">
        <w:rPr>
          <w:b/>
          <w:bCs/>
          <w:szCs w:val="28"/>
        </w:rPr>
        <w:t>88%.</w:t>
      </w:r>
    </w:p>
    <w:p w14:paraId="4F1A8C82" w14:textId="0738715F" w:rsidR="00FF5460" w:rsidRPr="00EA04F3" w:rsidRDefault="00FF5460" w:rsidP="00F33BD2">
      <w:pPr>
        <w:ind w:left="10"/>
        <w:jc w:val="left"/>
        <w:rPr>
          <w:szCs w:val="28"/>
        </w:rPr>
      </w:pPr>
      <w:r w:rsidRPr="00EA04F3">
        <w:rPr>
          <w:szCs w:val="28"/>
        </w:rPr>
        <w:br/>
      </w:r>
    </w:p>
    <w:p w14:paraId="488D31E4" w14:textId="02EEB4EB" w:rsidR="00FF5460" w:rsidRPr="00EA04F3" w:rsidRDefault="007C7D1A" w:rsidP="00F33BD2">
      <w:pPr>
        <w:ind w:left="10"/>
        <w:jc w:val="left"/>
        <w:rPr>
          <w:b/>
          <w:bCs/>
          <w:szCs w:val="28"/>
        </w:rPr>
      </w:pPr>
      <w:r>
        <w:rPr>
          <w:b/>
          <w:bCs/>
          <w:szCs w:val="28"/>
        </w:rPr>
        <w:lastRenderedPageBreak/>
        <w:br/>
      </w:r>
      <w:r w:rsidR="00FF5460" w:rsidRPr="00EA04F3">
        <w:rPr>
          <w:b/>
          <w:bCs/>
          <w:szCs w:val="28"/>
        </w:rPr>
        <w:t>CNN–RNN Multimodal Fusion Mo</w:t>
      </w:r>
      <w:r w:rsidR="0081202B">
        <w:rPr>
          <w:b/>
          <w:bCs/>
          <w:szCs w:val="28"/>
        </w:rPr>
        <w:br/>
      </w:r>
      <w:r w:rsidR="00FF5460" w:rsidRPr="00EA04F3">
        <w:rPr>
          <w:b/>
          <w:bCs/>
          <w:szCs w:val="28"/>
        </w:rPr>
        <w:t>dels:</w:t>
      </w:r>
    </w:p>
    <w:p w14:paraId="406EFE89" w14:textId="77777777" w:rsidR="00721840" w:rsidRPr="00721840" w:rsidRDefault="00721840" w:rsidP="00721840">
      <w:pPr>
        <w:ind w:left="10"/>
        <w:jc w:val="left"/>
        <w:rPr>
          <w:szCs w:val="28"/>
        </w:rPr>
      </w:pPr>
      <w:r w:rsidRPr="00721840">
        <w:rPr>
          <w:b/>
          <w:bCs/>
          <w:szCs w:val="28"/>
        </w:rPr>
        <w:t>90%</w:t>
      </w:r>
      <w:r w:rsidRPr="00721840">
        <w:rPr>
          <w:szCs w:val="28"/>
        </w:rPr>
        <w:t xml:space="preserve"> accuracy was achieved by integrating textual signals, audio cues, and face expressions, demonstrating the importance of cross-modal behavioral analysis.</w:t>
      </w:r>
    </w:p>
    <w:p w14:paraId="6BBFC96C" w14:textId="7B63D854" w:rsidR="00FF5460" w:rsidRPr="00EA04F3" w:rsidRDefault="00FF5460" w:rsidP="00F33BD2">
      <w:pPr>
        <w:ind w:left="10"/>
        <w:jc w:val="left"/>
        <w:rPr>
          <w:szCs w:val="28"/>
        </w:rPr>
      </w:pPr>
      <w:r w:rsidRPr="00EA04F3">
        <w:rPr>
          <w:szCs w:val="28"/>
        </w:rPr>
        <w:br/>
      </w:r>
    </w:p>
    <w:p w14:paraId="379F2D05" w14:textId="77777777" w:rsidR="00FF5460" w:rsidRPr="00EA04F3" w:rsidRDefault="00FF5460" w:rsidP="00F33BD2">
      <w:pPr>
        <w:ind w:left="10"/>
        <w:jc w:val="left"/>
        <w:rPr>
          <w:b/>
          <w:bCs/>
          <w:szCs w:val="28"/>
        </w:rPr>
      </w:pPr>
      <w:r w:rsidRPr="00EA04F3">
        <w:rPr>
          <w:b/>
          <w:bCs/>
          <w:szCs w:val="28"/>
        </w:rPr>
        <w:t xml:space="preserve">BERT and </w:t>
      </w:r>
      <w:proofErr w:type="spellStart"/>
      <w:r w:rsidRPr="00EA04F3">
        <w:rPr>
          <w:b/>
          <w:bCs/>
          <w:szCs w:val="28"/>
        </w:rPr>
        <w:t>RoBERTa</w:t>
      </w:r>
      <w:proofErr w:type="spellEnd"/>
      <w:r w:rsidRPr="00EA04F3">
        <w:rPr>
          <w:b/>
          <w:bCs/>
          <w:szCs w:val="28"/>
        </w:rPr>
        <w:t xml:space="preserve"> Transformer Models for Text Classification:</w:t>
      </w:r>
    </w:p>
    <w:p w14:paraId="057F63C6" w14:textId="77777777" w:rsidR="00721840" w:rsidRPr="00721840" w:rsidRDefault="00721840" w:rsidP="00721840">
      <w:pPr>
        <w:ind w:left="10"/>
        <w:jc w:val="left"/>
        <w:rPr>
          <w:szCs w:val="28"/>
        </w:rPr>
      </w:pPr>
      <w:r w:rsidRPr="00721840">
        <w:rPr>
          <w:szCs w:val="28"/>
        </w:rPr>
        <w:t xml:space="preserve">Attention-based explainability and contextual embeddings helped detect depression-related linguistic indications with an accuracy of about </w:t>
      </w:r>
      <w:r w:rsidRPr="00721840">
        <w:rPr>
          <w:b/>
          <w:bCs/>
          <w:szCs w:val="28"/>
        </w:rPr>
        <w:t>92%.</w:t>
      </w:r>
    </w:p>
    <w:p w14:paraId="708EEB29" w14:textId="7D74D0E9" w:rsidR="00FF5460" w:rsidRPr="00EA04F3" w:rsidRDefault="00FF5460" w:rsidP="00F33BD2">
      <w:pPr>
        <w:ind w:left="10"/>
        <w:jc w:val="left"/>
        <w:rPr>
          <w:szCs w:val="28"/>
        </w:rPr>
      </w:pPr>
      <w:r w:rsidRPr="00EA04F3">
        <w:rPr>
          <w:szCs w:val="28"/>
        </w:rPr>
        <w:br/>
      </w:r>
    </w:p>
    <w:p w14:paraId="35E075A3" w14:textId="77777777" w:rsidR="00FF5460" w:rsidRPr="00EA04F3" w:rsidRDefault="00FF5460" w:rsidP="00F33BD2">
      <w:pPr>
        <w:ind w:left="10"/>
        <w:jc w:val="left"/>
        <w:rPr>
          <w:b/>
          <w:bCs/>
          <w:szCs w:val="28"/>
        </w:rPr>
      </w:pPr>
      <w:r w:rsidRPr="00EA04F3">
        <w:rPr>
          <w:b/>
          <w:bCs/>
          <w:szCs w:val="28"/>
        </w:rPr>
        <w:t>CNN–LSTM Models for EEG Signal Analysis:</w:t>
      </w:r>
    </w:p>
    <w:p w14:paraId="6C1967BA" w14:textId="77777777" w:rsidR="00721840" w:rsidRPr="00721840" w:rsidRDefault="00721840" w:rsidP="00721840">
      <w:pPr>
        <w:ind w:left="10"/>
        <w:jc w:val="left"/>
        <w:rPr>
          <w:szCs w:val="28"/>
        </w:rPr>
      </w:pPr>
      <w:r w:rsidRPr="00721840">
        <w:rPr>
          <w:szCs w:val="28"/>
        </w:rPr>
        <w:t xml:space="preserve">Combining temporal and spatial brain dynamics in EEG recordings yielded an accuracy of about </w:t>
      </w:r>
      <w:r w:rsidRPr="00721840">
        <w:rPr>
          <w:b/>
          <w:bCs/>
          <w:szCs w:val="28"/>
        </w:rPr>
        <w:t>89%</w:t>
      </w:r>
      <w:r w:rsidRPr="00721840">
        <w:rPr>
          <w:szCs w:val="28"/>
        </w:rPr>
        <w:t xml:space="preserve"> in determining the degree of depression.</w:t>
      </w:r>
    </w:p>
    <w:p w14:paraId="7F0DBDDC" w14:textId="79B69259" w:rsidR="00FF5460" w:rsidRPr="00EA04F3" w:rsidRDefault="00FF5460" w:rsidP="00F33BD2">
      <w:pPr>
        <w:ind w:left="10"/>
        <w:jc w:val="left"/>
        <w:rPr>
          <w:szCs w:val="28"/>
        </w:rPr>
      </w:pPr>
      <w:r w:rsidRPr="00EA04F3">
        <w:rPr>
          <w:szCs w:val="28"/>
        </w:rPr>
        <w:br/>
      </w:r>
    </w:p>
    <w:p w14:paraId="4D39A458" w14:textId="77777777" w:rsidR="00FF5460" w:rsidRPr="00EA04F3" w:rsidRDefault="00FF5460" w:rsidP="00F33BD2">
      <w:pPr>
        <w:ind w:left="10"/>
        <w:jc w:val="left"/>
        <w:rPr>
          <w:b/>
          <w:bCs/>
          <w:szCs w:val="28"/>
        </w:rPr>
      </w:pPr>
      <w:r w:rsidRPr="00EA04F3">
        <w:rPr>
          <w:b/>
          <w:bCs/>
          <w:szCs w:val="28"/>
        </w:rPr>
        <w:t>Hybrid CNN–Transformer Architectures:</w:t>
      </w:r>
    </w:p>
    <w:p w14:paraId="5395690E" w14:textId="77777777" w:rsidR="00721840" w:rsidRPr="00721840" w:rsidRDefault="00721840" w:rsidP="00721840">
      <w:pPr>
        <w:ind w:left="10"/>
        <w:jc w:val="left"/>
        <w:rPr>
          <w:szCs w:val="28"/>
        </w:rPr>
      </w:pPr>
      <w:r w:rsidRPr="00721840">
        <w:rPr>
          <w:szCs w:val="28"/>
        </w:rPr>
        <w:t xml:space="preserve">combined global contextual attention with hierarchical spatial characteristics to achieve up to </w:t>
      </w:r>
      <w:r w:rsidRPr="00721840">
        <w:rPr>
          <w:b/>
          <w:bCs/>
          <w:szCs w:val="28"/>
        </w:rPr>
        <w:t>94%</w:t>
      </w:r>
      <w:r w:rsidRPr="00721840">
        <w:rPr>
          <w:szCs w:val="28"/>
        </w:rPr>
        <w:t xml:space="preserve"> accuracy, providing robust performance across several behavioral input modalities.</w:t>
      </w:r>
    </w:p>
    <w:p w14:paraId="3762B4E3" w14:textId="7FC56A8C" w:rsidR="00FF5460" w:rsidRPr="00EA04F3" w:rsidRDefault="00FF5460" w:rsidP="00F33BD2">
      <w:pPr>
        <w:ind w:left="10"/>
        <w:jc w:val="left"/>
        <w:rPr>
          <w:szCs w:val="28"/>
        </w:rPr>
      </w:pPr>
      <w:r w:rsidRPr="00EA04F3">
        <w:rPr>
          <w:szCs w:val="28"/>
        </w:rPr>
        <w:br/>
      </w:r>
    </w:p>
    <w:p w14:paraId="572BEC86" w14:textId="77777777" w:rsidR="00721840" w:rsidRPr="00721840" w:rsidRDefault="00FF5460" w:rsidP="00721840">
      <w:pPr>
        <w:ind w:left="10"/>
        <w:jc w:val="left"/>
        <w:rPr>
          <w:szCs w:val="28"/>
        </w:rPr>
      </w:pPr>
      <w:r w:rsidRPr="00EA04F3">
        <w:rPr>
          <w:b/>
          <w:bCs/>
          <w:szCs w:val="28"/>
        </w:rPr>
        <w:t>Overall,</w:t>
      </w:r>
      <w:r w:rsidRPr="00EA04F3">
        <w:rPr>
          <w:szCs w:val="28"/>
        </w:rPr>
        <w:t xml:space="preserve"> </w:t>
      </w:r>
      <w:r w:rsidR="00721840" w:rsidRPr="00721840">
        <w:rPr>
          <w:szCs w:val="28"/>
        </w:rPr>
        <w:t xml:space="preserve">Sequential, spatial, and contextual interdependence across multimodal data sources </w:t>
      </w:r>
      <w:proofErr w:type="gramStart"/>
      <w:r w:rsidR="00721840" w:rsidRPr="00721840">
        <w:rPr>
          <w:szCs w:val="28"/>
        </w:rPr>
        <w:t>are</w:t>
      </w:r>
      <w:proofErr w:type="gramEnd"/>
      <w:r w:rsidR="00721840" w:rsidRPr="00721840">
        <w:rPr>
          <w:szCs w:val="28"/>
        </w:rPr>
        <w:t xml:space="preserve"> generally well captured by neural network-based methods. Because of these advantages, deep learning models are especially well suited for the early identification of depression in children, whose behavioral patterns are subtle, nonlinear, and change over time.</w:t>
      </w:r>
    </w:p>
    <w:p w14:paraId="68E87290" w14:textId="4716B9A4" w:rsidR="00FF5460" w:rsidRPr="00EA04F3" w:rsidRDefault="00FF5460" w:rsidP="0081202B">
      <w:pPr>
        <w:ind w:left="10"/>
        <w:jc w:val="left"/>
        <w:rPr>
          <w:szCs w:val="28"/>
        </w:rPr>
      </w:pPr>
      <w:r w:rsidRPr="00EA04F3">
        <w:rPr>
          <w:szCs w:val="28"/>
        </w:rPr>
        <w:br/>
      </w:r>
      <w:r w:rsidRPr="00EA04F3">
        <w:rPr>
          <w:szCs w:val="28"/>
        </w:rPr>
        <w:br/>
      </w:r>
      <w:r w:rsidR="00721840">
        <w:rPr>
          <w:b/>
          <w:bCs/>
          <w:szCs w:val="28"/>
        </w:rPr>
        <w:br/>
      </w:r>
      <w:r w:rsidR="00721840">
        <w:rPr>
          <w:b/>
          <w:bCs/>
          <w:szCs w:val="28"/>
        </w:rPr>
        <w:br/>
      </w:r>
      <w:r w:rsidR="00721840">
        <w:rPr>
          <w:b/>
          <w:bCs/>
          <w:szCs w:val="28"/>
        </w:rPr>
        <w:br/>
      </w:r>
      <w:r w:rsidR="00721840">
        <w:rPr>
          <w:b/>
          <w:bCs/>
          <w:szCs w:val="28"/>
        </w:rPr>
        <w:br/>
      </w:r>
      <w:r w:rsidR="00721840">
        <w:rPr>
          <w:b/>
          <w:bCs/>
          <w:szCs w:val="28"/>
        </w:rPr>
        <w:br/>
      </w:r>
      <w:r w:rsidR="00721840">
        <w:rPr>
          <w:b/>
          <w:bCs/>
          <w:szCs w:val="28"/>
        </w:rPr>
        <w:lastRenderedPageBreak/>
        <w:br/>
      </w:r>
      <w:r w:rsidRPr="007C7D1A">
        <w:rPr>
          <w:b/>
          <w:bCs/>
          <w:color w:val="2E74B5" w:themeColor="accent1" w:themeShade="BF"/>
          <w:szCs w:val="28"/>
        </w:rPr>
        <w:t>Table 3.5 Summary of Literature Review</w:t>
      </w:r>
      <w:r w:rsidRPr="00EA04F3">
        <w:rPr>
          <w:b/>
          <w:bCs/>
          <w:szCs w:val="28"/>
        </w:rPr>
        <w:br/>
      </w:r>
      <w:r w:rsidR="0081202B">
        <w:rPr>
          <w:b/>
          <w:bCs/>
          <w:szCs w:val="28"/>
        </w:rPr>
        <w:br/>
      </w:r>
      <w:r w:rsidR="0081202B" w:rsidRPr="007C7D1A">
        <w:rPr>
          <w:sz w:val="22"/>
        </w:rPr>
        <w:t>A consolidated literature review table summarizing prior studies’ methods, models, and reported accuracies across machine learning and deep learning approaches for depression detection.</w:t>
      </w:r>
      <w:r w:rsidRPr="00EA04F3">
        <w:rPr>
          <w:b/>
          <w:bCs/>
          <w:szCs w:val="28"/>
        </w:rPr>
        <w:br/>
      </w:r>
    </w:p>
    <w:tbl>
      <w:tblPr>
        <w:tblStyle w:val="PlainTable1"/>
        <w:tblW w:w="0" w:type="auto"/>
        <w:tblLook w:val="04A0" w:firstRow="1" w:lastRow="0" w:firstColumn="1" w:lastColumn="0" w:noHBand="0" w:noVBand="1"/>
      </w:tblPr>
      <w:tblGrid>
        <w:gridCol w:w="629"/>
        <w:gridCol w:w="2888"/>
        <w:gridCol w:w="1414"/>
        <w:gridCol w:w="2270"/>
        <w:gridCol w:w="2149"/>
      </w:tblGrid>
      <w:tr w:rsidR="00FF5460" w:rsidRPr="00FF5460" w14:paraId="7E8E53D6" w14:textId="77777777" w:rsidTr="00FF54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FF466" w14:textId="77777777" w:rsidR="00FF5460" w:rsidRPr="00FF5460" w:rsidRDefault="00FF5460" w:rsidP="00F33BD2">
            <w:pPr>
              <w:ind w:left="10"/>
              <w:jc w:val="left"/>
              <w:rPr>
                <w:szCs w:val="28"/>
              </w:rPr>
            </w:pPr>
            <w:r w:rsidRPr="00FF5460">
              <w:rPr>
                <w:szCs w:val="28"/>
              </w:rPr>
              <w:t>No.</w:t>
            </w:r>
          </w:p>
        </w:tc>
        <w:tc>
          <w:tcPr>
            <w:tcW w:w="0" w:type="auto"/>
            <w:hideMark/>
          </w:tcPr>
          <w:p w14:paraId="1FCFD116" w14:textId="77777777" w:rsidR="00FF5460" w:rsidRPr="00FF5460" w:rsidRDefault="00FF5460"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FF5460">
              <w:rPr>
                <w:szCs w:val="28"/>
              </w:rPr>
              <w:t>Research Focus</w:t>
            </w:r>
          </w:p>
        </w:tc>
        <w:tc>
          <w:tcPr>
            <w:tcW w:w="0" w:type="auto"/>
            <w:hideMark/>
          </w:tcPr>
          <w:p w14:paraId="0294FF47" w14:textId="77777777" w:rsidR="00FF5460" w:rsidRPr="00FF5460" w:rsidRDefault="00FF5460"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FF5460">
              <w:rPr>
                <w:szCs w:val="28"/>
              </w:rPr>
              <w:t>Approach</w:t>
            </w:r>
          </w:p>
        </w:tc>
        <w:tc>
          <w:tcPr>
            <w:tcW w:w="0" w:type="auto"/>
            <w:hideMark/>
          </w:tcPr>
          <w:p w14:paraId="291208CE" w14:textId="77777777" w:rsidR="00FF5460" w:rsidRPr="00FF5460" w:rsidRDefault="00FF5460"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FF5460">
              <w:rPr>
                <w:szCs w:val="28"/>
              </w:rPr>
              <w:t>Models Used</w:t>
            </w:r>
          </w:p>
        </w:tc>
        <w:tc>
          <w:tcPr>
            <w:tcW w:w="0" w:type="auto"/>
            <w:hideMark/>
          </w:tcPr>
          <w:p w14:paraId="33E8A1A7" w14:textId="77777777" w:rsidR="00FF5460" w:rsidRPr="00FF5460" w:rsidRDefault="00FF5460"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FF5460">
              <w:rPr>
                <w:szCs w:val="28"/>
              </w:rPr>
              <w:t>Accuracy (Approx.)</w:t>
            </w:r>
          </w:p>
        </w:tc>
      </w:tr>
      <w:tr w:rsidR="00FF5460" w:rsidRPr="00FF5460" w14:paraId="6169CD88"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334695" w14:textId="77777777" w:rsidR="00FF5460" w:rsidRPr="00FF5460" w:rsidRDefault="00FF5460" w:rsidP="00F33BD2">
            <w:pPr>
              <w:ind w:left="10"/>
              <w:jc w:val="left"/>
              <w:rPr>
                <w:szCs w:val="28"/>
              </w:rPr>
            </w:pPr>
            <w:r w:rsidRPr="00FF5460">
              <w:rPr>
                <w:szCs w:val="28"/>
              </w:rPr>
              <w:t>1</w:t>
            </w:r>
          </w:p>
        </w:tc>
        <w:tc>
          <w:tcPr>
            <w:tcW w:w="0" w:type="auto"/>
            <w:hideMark/>
          </w:tcPr>
          <w:p w14:paraId="0B279621"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Identifying Adolescent Depression &amp; Anxiety</w:t>
            </w:r>
          </w:p>
        </w:tc>
        <w:tc>
          <w:tcPr>
            <w:tcW w:w="0" w:type="auto"/>
            <w:hideMark/>
          </w:tcPr>
          <w:p w14:paraId="08B714DB"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ML</w:t>
            </w:r>
          </w:p>
        </w:tc>
        <w:tc>
          <w:tcPr>
            <w:tcW w:w="0" w:type="auto"/>
            <w:hideMark/>
          </w:tcPr>
          <w:p w14:paraId="72A7D71E"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RF, LR</w:t>
            </w:r>
          </w:p>
        </w:tc>
        <w:tc>
          <w:tcPr>
            <w:tcW w:w="0" w:type="auto"/>
            <w:hideMark/>
          </w:tcPr>
          <w:p w14:paraId="2BF497A1"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RF: ~86% • LR: ~74–78%</w:t>
            </w:r>
          </w:p>
        </w:tc>
      </w:tr>
      <w:tr w:rsidR="00FF5460" w:rsidRPr="00FF5460" w14:paraId="70B30D62"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32FED6A3" w14:textId="77777777" w:rsidR="00FF5460" w:rsidRPr="00FF5460" w:rsidRDefault="00FF5460" w:rsidP="00F33BD2">
            <w:pPr>
              <w:ind w:left="10"/>
              <w:jc w:val="left"/>
              <w:rPr>
                <w:szCs w:val="28"/>
              </w:rPr>
            </w:pPr>
            <w:r w:rsidRPr="00FF5460">
              <w:rPr>
                <w:szCs w:val="28"/>
              </w:rPr>
              <w:t>2</w:t>
            </w:r>
          </w:p>
        </w:tc>
        <w:tc>
          <w:tcPr>
            <w:tcW w:w="0" w:type="auto"/>
            <w:hideMark/>
          </w:tcPr>
          <w:p w14:paraId="757D0B32"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Depression Risk via Brain Imaging</w:t>
            </w:r>
          </w:p>
        </w:tc>
        <w:tc>
          <w:tcPr>
            <w:tcW w:w="0" w:type="auto"/>
            <w:hideMark/>
          </w:tcPr>
          <w:p w14:paraId="59237127"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ML &amp; NN</w:t>
            </w:r>
          </w:p>
        </w:tc>
        <w:tc>
          <w:tcPr>
            <w:tcW w:w="0" w:type="auto"/>
            <w:hideMark/>
          </w:tcPr>
          <w:p w14:paraId="3FB8C5E7"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LR, NN</w:t>
            </w:r>
          </w:p>
        </w:tc>
        <w:tc>
          <w:tcPr>
            <w:tcW w:w="0" w:type="auto"/>
            <w:hideMark/>
          </w:tcPr>
          <w:p w14:paraId="2E8CF580"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LR: ~75–78% • NN: ~82–85%</w:t>
            </w:r>
          </w:p>
        </w:tc>
      </w:tr>
      <w:tr w:rsidR="00FF5460" w:rsidRPr="00FF5460" w14:paraId="2605FDDE"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5594C" w14:textId="77777777" w:rsidR="00FF5460" w:rsidRPr="00FF5460" w:rsidRDefault="00FF5460" w:rsidP="00F33BD2">
            <w:pPr>
              <w:ind w:left="10"/>
              <w:jc w:val="left"/>
              <w:rPr>
                <w:szCs w:val="28"/>
              </w:rPr>
            </w:pPr>
            <w:r w:rsidRPr="00FF5460">
              <w:rPr>
                <w:szCs w:val="28"/>
              </w:rPr>
              <w:t>3</w:t>
            </w:r>
          </w:p>
        </w:tc>
        <w:tc>
          <w:tcPr>
            <w:tcW w:w="0" w:type="auto"/>
            <w:hideMark/>
          </w:tcPr>
          <w:p w14:paraId="6E0F7347"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ALSPAC Longitudinal Study</w:t>
            </w:r>
          </w:p>
        </w:tc>
        <w:tc>
          <w:tcPr>
            <w:tcW w:w="0" w:type="auto"/>
            <w:hideMark/>
          </w:tcPr>
          <w:p w14:paraId="61C64D3F"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ML</w:t>
            </w:r>
          </w:p>
        </w:tc>
        <w:tc>
          <w:tcPr>
            <w:tcW w:w="0" w:type="auto"/>
            <w:hideMark/>
          </w:tcPr>
          <w:p w14:paraId="0F8E5DCE"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Gradient Boosting, RF</w:t>
            </w:r>
          </w:p>
        </w:tc>
        <w:tc>
          <w:tcPr>
            <w:tcW w:w="0" w:type="auto"/>
            <w:hideMark/>
          </w:tcPr>
          <w:p w14:paraId="63B15B3C"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GB: ~</w:t>
            </w:r>
            <w:proofErr w:type="gramStart"/>
            <w:r w:rsidRPr="00FF5460">
              <w:rPr>
                <w:szCs w:val="28"/>
              </w:rPr>
              <w:t>64% •</w:t>
            </w:r>
            <w:proofErr w:type="gramEnd"/>
            <w:r w:rsidRPr="00FF5460">
              <w:rPr>
                <w:szCs w:val="28"/>
              </w:rPr>
              <w:t xml:space="preserve"> RF: ~66%</w:t>
            </w:r>
          </w:p>
        </w:tc>
      </w:tr>
      <w:tr w:rsidR="00FF5460" w:rsidRPr="00FF5460" w14:paraId="6F9D8DFD"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4EE8E4CC" w14:textId="77777777" w:rsidR="00FF5460" w:rsidRPr="00FF5460" w:rsidRDefault="00FF5460" w:rsidP="00F33BD2">
            <w:pPr>
              <w:ind w:left="10"/>
              <w:jc w:val="left"/>
              <w:rPr>
                <w:szCs w:val="28"/>
              </w:rPr>
            </w:pPr>
            <w:r w:rsidRPr="00FF5460">
              <w:rPr>
                <w:szCs w:val="28"/>
              </w:rPr>
              <w:t>4</w:t>
            </w:r>
          </w:p>
        </w:tc>
        <w:tc>
          <w:tcPr>
            <w:tcW w:w="0" w:type="auto"/>
            <w:hideMark/>
          </w:tcPr>
          <w:p w14:paraId="579E33F5"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Australian Youth Depression Risk</w:t>
            </w:r>
          </w:p>
        </w:tc>
        <w:tc>
          <w:tcPr>
            <w:tcW w:w="0" w:type="auto"/>
            <w:hideMark/>
          </w:tcPr>
          <w:p w14:paraId="6B3C33A4"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ML</w:t>
            </w:r>
          </w:p>
        </w:tc>
        <w:tc>
          <w:tcPr>
            <w:tcW w:w="0" w:type="auto"/>
            <w:hideMark/>
          </w:tcPr>
          <w:p w14:paraId="7F95FB28"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DT, RF</w:t>
            </w:r>
          </w:p>
        </w:tc>
        <w:tc>
          <w:tcPr>
            <w:tcW w:w="0" w:type="auto"/>
            <w:hideMark/>
          </w:tcPr>
          <w:p w14:paraId="37D132FB"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DT: ~</w:t>
            </w:r>
            <w:proofErr w:type="gramStart"/>
            <w:r w:rsidRPr="00FF5460">
              <w:rPr>
                <w:szCs w:val="28"/>
              </w:rPr>
              <w:t>68% •</w:t>
            </w:r>
            <w:proofErr w:type="gramEnd"/>
            <w:r w:rsidRPr="00FF5460">
              <w:rPr>
                <w:szCs w:val="28"/>
              </w:rPr>
              <w:t xml:space="preserve"> RF: ~72%</w:t>
            </w:r>
          </w:p>
        </w:tc>
      </w:tr>
      <w:tr w:rsidR="00FF5460" w:rsidRPr="00FF5460" w14:paraId="7693FA99"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D15B4" w14:textId="77777777" w:rsidR="00FF5460" w:rsidRPr="00FF5460" w:rsidRDefault="00FF5460" w:rsidP="00F33BD2">
            <w:pPr>
              <w:ind w:left="10"/>
              <w:jc w:val="left"/>
              <w:rPr>
                <w:szCs w:val="28"/>
              </w:rPr>
            </w:pPr>
            <w:r w:rsidRPr="00FF5460">
              <w:rPr>
                <w:szCs w:val="28"/>
              </w:rPr>
              <w:t>5</w:t>
            </w:r>
          </w:p>
        </w:tc>
        <w:tc>
          <w:tcPr>
            <w:tcW w:w="0" w:type="auto"/>
            <w:hideMark/>
          </w:tcPr>
          <w:p w14:paraId="3016585C"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Child Depression Detection</w:t>
            </w:r>
          </w:p>
        </w:tc>
        <w:tc>
          <w:tcPr>
            <w:tcW w:w="0" w:type="auto"/>
            <w:hideMark/>
          </w:tcPr>
          <w:p w14:paraId="64487D36"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ML</w:t>
            </w:r>
          </w:p>
        </w:tc>
        <w:tc>
          <w:tcPr>
            <w:tcW w:w="0" w:type="auto"/>
            <w:hideMark/>
          </w:tcPr>
          <w:p w14:paraId="4BF87EDF"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RF</w:t>
            </w:r>
          </w:p>
        </w:tc>
        <w:tc>
          <w:tcPr>
            <w:tcW w:w="0" w:type="auto"/>
            <w:hideMark/>
          </w:tcPr>
          <w:p w14:paraId="17280D54"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~95%</w:t>
            </w:r>
          </w:p>
        </w:tc>
      </w:tr>
      <w:tr w:rsidR="00FF5460" w:rsidRPr="00FF5460" w14:paraId="2CD9507E"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2601AA6F" w14:textId="77777777" w:rsidR="00FF5460" w:rsidRPr="00FF5460" w:rsidRDefault="00FF5460" w:rsidP="00F33BD2">
            <w:pPr>
              <w:ind w:left="10"/>
              <w:jc w:val="left"/>
              <w:rPr>
                <w:szCs w:val="28"/>
              </w:rPr>
            </w:pPr>
            <w:r w:rsidRPr="00FF5460">
              <w:rPr>
                <w:szCs w:val="28"/>
              </w:rPr>
              <w:t>6</w:t>
            </w:r>
          </w:p>
        </w:tc>
        <w:tc>
          <w:tcPr>
            <w:tcW w:w="0" w:type="auto"/>
            <w:hideMark/>
          </w:tcPr>
          <w:p w14:paraId="28F418B3"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Depression Dataset Analysis</w:t>
            </w:r>
          </w:p>
        </w:tc>
        <w:tc>
          <w:tcPr>
            <w:tcW w:w="0" w:type="auto"/>
            <w:hideMark/>
          </w:tcPr>
          <w:p w14:paraId="37646398"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ML</w:t>
            </w:r>
          </w:p>
        </w:tc>
        <w:tc>
          <w:tcPr>
            <w:tcW w:w="0" w:type="auto"/>
            <w:hideMark/>
          </w:tcPr>
          <w:p w14:paraId="214D8C85"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RF, SVM</w:t>
            </w:r>
          </w:p>
        </w:tc>
        <w:tc>
          <w:tcPr>
            <w:tcW w:w="0" w:type="auto"/>
            <w:hideMark/>
          </w:tcPr>
          <w:p w14:paraId="37149D0A"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~80–88%</w:t>
            </w:r>
          </w:p>
        </w:tc>
      </w:tr>
      <w:tr w:rsidR="00FF5460" w:rsidRPr="00FF5460" w14:paraId="5E78D0FE"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F1ACAB" w14:textId="77777777" w:rsidR="00FF5460" w:rsidRPr="00FF5460" w:rsidRDefault="00FF5460" w:rsidP="00F33BD2">
            <w:pPr>
              <w:ind w:left="10"/>
              <w:jc w:val="left"/>
              <w:rPr>
                <w:szCs w:val="28"/>
              </w:rPr>
            </w:pPr>
            <w:r w:rsidRPr="00FF5460">
              <w:rPr>
                <w:szCs w:val="28"/>
              </w:rPr>
              <w:t>7</w:t>
            </w:r>
          </w:p>
        </w:tc>
        <w:tc>
          <w:tcPr>
            <w:tcW w:w="0" w:type="auto"/>
            <w:hideMark/>
          </w:tcPr>
          <w:p w14:paraId="7D79ED1D"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Student Depression Dataset</w:t>
            </w:r>
          </w:p>
        </w:tc>
        <w:tc>
          <w:tcPr>
            <w:tcW w:w="0" w:type="auto"/>
            <w:hideMark/>
          </w:tcPr>
          <w:p w14:paraId="498A7F4D"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ML</w:t>
            </w:r>
          </w:p>
        </w:tc>
        <w:tc>
          <w:tcPr>
            <w:tcW w:w="0" w:type="auto"/>
            <w:hideMark/>
          </w:tcPr>
          <w:p w14:paraId="614279EC"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Naïve Bayes</w:t>
            </w:r>
          </w:p>
        </w:tc>
        <w:tc>
          <w:tcPr>
            <w:tcW w:w="0" w:type="auto"/>
            <w:hideMark/>
          </w:tcPr>
          <w:p w14:paraId="4E4C417A"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~76%</w:t>
            </w:r>
          </w:p>
        </w:tc>
      </w:tr>
      <w:tr w:rsidR="00FF5460" w:rsidRPr="00FF5460" w14:paraId="6A86A802"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5BF67AC9" w14:textId="77777777" w:rsidR="00FF5460" w:rsidRPr="00FF5460" w:rsidRDefault="00FF5460" w:rsidP="00F33BD2">
            <w:pPr>
              <w:ind w:left="10"/>
              <w:jc w:val="left"/>
              <w:rPr>
                <w:szCs w:val="28"/>
              </w:rPr>
            </w:pPr>
            <w:r w:rsidRPr="00FF5460">
              <w:rPr>
                <w:szCs w:val="28"/>
              </w:rPr>
              <w:t>8</w:t>
            </w:r>
          </w:p>
        </w:tc>
        <w:tc>
          <w:tcPr>
            <w:tcW w:w="0" w:type="auto"/>
            <w:hideMark/>
          </w:tcPr>
          <w:p w14:paraId="19D15B0C"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Early Detection Using Classical ML</w:t>
            </w:r>
          </w:p>
        </w:tc>
        <w:tc>
          <w:tcPr>
            <w:tcW w:w="0" w:type="auto"/>
            <w:hideMark/>
          </w:tcPr>
          <w:p w14:paraId="0F9E8FAA"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ML</w:t>
            </w:r>
          </w:p>
        </w:tc>
        <w:tc>
          <w:tcPr>
            <w:tcW w:w="0" w:type="auto"/>
            <w:hideMark/>
          </w:tcPr>
          <w:p w14:paraId="50FA17FE"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SVM, KNN, DT, GB, RF, LR</w:t>
            </w:r>
          </w:p>
        </w:tc>
        <w:tc>
          <w:tcPr>
            <w:tcW w:w="0" w:type="auto"/>
            <w:hideMark/>
          </w:tcPr>
          <w:p w14:paraId="25773DB2"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~70–85%</w:t>
            </w:r>
          </w:p>
        </w:tc>
      </w:tr>
      <w:tr w:rsidR="00FF5460" w:rsidRPr="00FF5460" w14:paraId="677CEC8C"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E84678" w14:textId="77777777" w:rsidR="00FF5460" w:rsidRPr="00FF5460" w:rsidRDefault="00FF5460" w:rsidP="00F33BD2">
            <w:pPr>
              <w:ind w:left="10"/>
              <w:jc w:val="left"/>
              <w:rPr>
                <w:szCs w:val="28"/>
              </w:rPr>
            </w:pPr>
            <w:r w:rsidRPr="00FF5460">
              <w:rPr>
                <w:szCs w:val="28"/>
              </w:rPr>
              <w:t>9</w:t>
            </w:r>
          </w:p>
        </w:tc>
        <w:tc>
          <w:tcPr>
            <w:tcW w:w="0" w:type="auto"/>
            <w:hideMark/>
          </w:tcPr>
          <w:p w14:paraId="4BE43918"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HAN-Based Text Depression Detection</w:t>
            </w:r>
          </w:p>
        </w:tc>
        <w:tc>
          <w:tcPr>
            <w:tcW w:w="0" w:type="auto"/>
            <w:hideMark/>
          </w:tcPr>
          <w:p w14:paraId="0D6F1CD9"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NN</w:t>
            </w:r>
          </w:p>
        </w:tc>
        <w:tc>
          <w:tcPr>
            <w:tcW w:w="0" w:type="auto"/>
            <w:hideMark/>
          </w:tcPr>
          <w:p w14:paraId="7AB25D1D"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HAN</w:t>
            </w:r>
          </w:p>
        </w:tc>
        <w:tc>
          <w:tcPr>
            <w:tcW w:w="0" w:type="auto"/>
            <w:hideMark/>
          </w:tcPr>
          <w:p w14:paraId="27AB08CA"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~90%</w:t>
            </w:r>
          </w:p>
        </w:tc>
      </w:tr>
      <w:tr w:rsidR="00FF5460" w:rsidRPr="00FF5460" w14:paraId="60A8D5D3"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3E8B956B" w14:textId="77777777" w:rsidR="00FF5460" w:rsidRPr="00FF5460" w:rsidRDefault="00FF5460" w:rsidP="00F33BD2">
            <w:pPr>
              <w:ind w:left="10"/>
              <w:jc w:val="left"/>
              <w:rPr>
                <w:szCs w:val="28"/>
              </w:rPr>
            </w:pPr>
            <w:r w:rsidRPr="00FF5460">
              <w:rPr>
                <w:szCs w:val="28"/>
              </w:rPr>
              <w:t>10</w:t>
            </w:r>
          </w:p>
        </w:tc>
        <w:tc>
          <w:tcPr>
            <w:tcW w:w="0" w:type="auto"/>
            <w:hideMark/>
          </w:tcPr>
          <w:p w14:paraId="0BF00C8E"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Graph Transformer Detection</w:t>
            </w:r>
          </w:p>
        </w:tc>
        <w:tc>
          <w:tcPr>
            <w:tcW w:w="0" w:type="auto"/>
            <w:hideMark/>
          </w:tcPr>
          <w:p w14:paraId="131E5F88"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NN</w:t>
            </w:r>
          </w:p>
        </w:tc>
        <w:tc>
          <w:tcPr>
            <w:tcW w:w="0" w:type="auto"/>
            <w:hideMark/>
          </w:tcPr>
          <w:p w14:paraId="0F43A3E0"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GNN + Transformer</w:t>
            </w:r>
          </w:p>
        </w:tc>
        <w:tc>
          <w:tcPr>
            <w:tcW w:w="0" w:type="auto"/>
            <w:hideMark/>
          </w:tcPr>
          <w:p w14:paraId="30F27615"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~93%</w:t>
            </w:r>
          </w:p>
        </w:tc>
      </w:tr>
      <w:tr w:rsidR="00FF5460" w:rsidRPr="00FF5460" w14:paraId="75587914"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FE375" w14:textId="77777777" w:rsidR="00FF5460" w:rsidRPr="00FF5460" w:rsidRDefault="00FF5460" w:rsidP="00F33BD2">
            <w:pPr>
              <w:ind w:left="10"/>
              <w:jc w:val="left"/>
              <w:rPr>
                <w:szCs w:val="28"/>
              </w:rPr>
            </w:pPr>
            <w:r w:rsidRPr="00FF5460">
              <w:rPr>
                <w:szCs w:val="28"/>
              </w:rPr>
              <w:t>11</w:t>
            </w:r>
          </w:p>
        </w:tc>
        <w:tc>
          <w:tcPr>
            <w:tcW w:w="0" w:type="auto"/>
            <w:hideMark/>
          </w:tcPr>
          <w:p w14:paraId="0A65D740"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Facial-Expression Depression Detection</w:t>
            </w:r>
          </w:p>
        </w:tc>
        <w:tc>
          <w:tcPr>
            <w:tcW w:w="0" w:type="auto"/>
            <w:hideMark/>
          </w:tcPr>
          <w:p w14:paraId="7FFF5A42"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NN</w:t>
            </w:r>
          </w:p>
        </w:tc>
        <w:tc>
          <w:tcPr>
            <w:tcW w:w="0" w:type="auto"/>
            <w:hideMark/>
          </w:tcPr>
          <w:p w14:paraId="02369608"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CNN</w:t>
            </w:r>
          </w:p>
        </w:tc>
        <w:tc>
          <w:tcPr>
            <w:tcW w:w="0" w:type="auto"/>
            <w:hideMark/>
          </w:tcPr>
          <w:p w14:paraId="032674B8"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~91%</w:t>
            </w:r>
          </w:p>
        </w:tc>
      </w:tr>
      <w:tr w:rsidR="00FF5460" w:rsidRPr="00FF5460" w14:paraId="3D8C2701" w14:textId="77777777" w:rsidTr="00FF5460">
        <w:tc>
          <w:tcPr>
            <w:cnfStyle w:val="001000000000" w:firstRow="0" w:lastRow="0" w:firstColumn="1" w:lastColumn="0" w:oddVBand="0" w:evenVBand="0" w:oddHBand="0" w:evenHBand="0" w:firstRowFirstColumn="0" w:firstRowLastColumn="0" w:lastRowFirstColumn="0" w:lastRowLastColumn="0"/>
            <w:tcW w:w="0" w:type="auto"/>
            <w:hideMark/>
          </w:tcPr>
          <w:p w14:paraId="5E29FAFB" w14:textId="77777777" w:rsidR="00FF5460" w:rsidRPr="00FF5460" w:rsidRDefault="00FF5460" w:rsidP="00F33BD2">
            <w:pPr>
              <w:ind w:left="10"/>
              <w:jc w:val="left"/>
              <w:rPr>
                <w:szCs w:val="28"/>
              </w:rPr>
            </w:pPr>
            <w:r w:rsidRPr="00FF5460">
              <w:rPr>
                <w:szCs w:val="28"/>
              </w:rPr>
              <w:t>12</w:t>
            </w:r>
          </w:p>
        </w:tc>
        <w:tc>
          <w:tcPr>
            <w:tcW w:w="0" w:type="auto"/>
            <w:hideMark/>
          </w:tcPr>
          <w:p w14:paraId="0B8E5829"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Speech-Based Depression Detection</w:t>
            </w:r>
          </w:p>
        </w:tc>
        <w:tc>
          <w:tcPr>
            <w:tcW w:w="0" w:type="auto"/>
            <w:hideMark/>
          </w:tcPr>
          <w:p w14:paraId="6ED8E2BA"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NN</w:t>
            </w:r>
          </w:p>
        </w:tc>
        <w:tc>
          <w:tcPr>
            <w:tcW w:w="0" w:type="auto"/>
            <w:hideMark/>
          </w:tcPr>
          <w:p w14:paraId="117EDE80"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LSTM</w:t>
            </w:r>
          </w:p>
        </w:tc>
        <w:tc>
          <w:tcPr>
            <w:tcW w:w="0" w:type="auto"/>
            <w:hideMark/>
          </w:tcPr>
          <w:p w14:paraId="4B2AA1C0" w14:textId="77777777" w:rsidR="00FF5460" w:rsidRPr="00FF5460" w:rsidRDefault="00FF5460"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FF5460">
              <w:rPr>
                <w:szCs w:val="28"/>
              </w:rPr>
              <w:t>~88%</w:t>
            </w:r>
          </w:p>
        </w:tc>
      </w:tr>
      <w:tr w:rsidR="00FF5460" w:rsidRPr="00FF5460" w14:paraId="08799835" w14:textId="77777777" w:rsidTr="00FF5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12C8D" w14:textId="77777777" w:rsidR="00FF5460" w:rsidRPr="00FF5460" w:rsidRDefault="00FF5460" w:rsidP="00F33BD2">
            <w:pPr>
              <w:ind w:left="10"/>
              <w:jc w:val="left"/>
              <w:rPr>
                <w:szCs w:val="28"/>
              </w:rPr>
            </w:pPr>
            <w:r w:rsidRPr="00FF5460">
              <w:rPr>
                <w:szCs w:val="28"/>
              </w:rPr>
              <w:t>13</w:t>
            </w:r>
          </w:p>
        </w:tc>
        <w:tc>
          <w:tcPr>
            <w:tcW w:w="0" w:type="auto"/>
            <w:hideMark/>
          </w:tcPr>
          <w:p w14:paraId="41D6F93C"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Multimodal Deep Learning Detection</w:t>
            </w:r>
          </w:p>
        </w:tc>
        <w:tc>
          <w:tcPr>
            <w:tcW w:w="0" w:type="auto"/>
            <w:hideMark/>
          </w:tcPr>
          <w:p w14:paraId="6F244EBB"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NN</w:t>
            </w:r>
          </w:p>
        </w:tc>
        <w:tc>
          <w:tcPr>
            <w:tcW w:w="0" w:type="auto"/>
            <w:hideMark/>
          </w:tcPr>
          <w:p w14:paraId="5EED5744"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CNN + RNN</w:t>
            </w:r>
          </w:p>
        </w:tc>
        <w:tc>
          <w:tcPr>
            <w:tcW w:w="0" w:type="auto"/>
            <w:hideMark/>
          </w:tcPr>
          <w:p w14:paraId="5239A4F1" w14:textId="77777777" w:rsidR="00FF5460" w:rsidRPr="00FF5460" w:rsidRDefault="00FF5460"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FF5460">
              <w:rPr>
                <w:szCs w:val="28"/>
              </w:rPr>
              <w:t>Not reported</w:t>
            </w:r>
          </w:p>
        </w:tc>
      </w:tr>
    </w:tbl>
    <w:p w14:paraId="60D28EBE" w14:textId="0D3943BD" w:rsidR="000673ED" w:rsidRPr="000673ED" w:rsidRDefault="000673ED" w:rsidP="00F33BD2">
      <w:pPr>
        <w:ind w:left="10"/>
        <w:jc w:val="left"/>
        <w:rPr>
          <w:szCs w:val="28"/>
        </w:rPr>
      </w:pPr>
      <w:r w:rsidRPr="00EA04F3">
        <w:rPr>
          <w:szCs w:val="28"/>
        </w:rPr>
        <w:lastRenderedPageBreak/>
        <w:br/>
      </w:r>
    </w:p>
    <w:p w14:paraId="0BEE590E" w14:textId="0DB97125" w:rsidR="007C7D1A" w:rsidRPr="003B28ED" w:rsidRDefault="00F57F8E" w:rsidP="003B28ED">
      <w:pPr>
        <w:pStyle w:val="Title"/>
        <w:jc w:val="left"/>
        <w:rPr>
          <w:b/>
          <w:bCs/>
          <w:i/>
          <w:iCs/>
          <w:color w:val="2E74B5" w:themeColor="accent1" w:themeShade="BF"/>
          <w:sz w:val="40"/>
          <w:szCs w:val="40"/>
        </w:rPr>
      </w:pPr>
      <w:r w:rsidRPr="00EA04F3">
        <w:rPr>
          <w:sz w:val="28"/>
          <w:szCs w:val="28"/>
        </w:rPr>
        <w:br/>
      </w:r>
      <w:r w:rsidR="007C7D1A" w:rsidRPr="003B28ED">
        <w:rPr>
          <w:b/>
          <w:bCs/>
          <w:i/>
          <w:iCs/>
          <w:color w:val="2E74B5" w:themeColor="accent1" w:themeShade="BF"/>
          <w:sz w:val="40"/>
          <w:szCs w:val="40"/>
        </w:rPr>
        <w:t>Chapter 4:</w:t>
      </w:r>
      <w:r w:rsidR="007C7D1A" w:rsidRPr="003B28ED">
        <w:rPr>
          <w:b/>
          <w:bCs/>
          <w:i/>
          <w:iCs/>
          <w:color w:val="2E74B5" w:themeColor="accent1" w:themeShade="BF"/>
          <w:sz w:val="40"/>
          <w:szCs w:val="40"/>
        </w:rPr>
        <w:br/>
      </w:r>
    </w:p>
    <w:p w14:paraId="182C6614" w14:textId="5E86A447" w:rsidR="0009765D" w:rsidRPr="007C7D1A" w:rsidRDefault="007C7D1A" w:rsidP="007C7D1A">
      <w:pPr>
        <w:pStyle w:val="Title"/>
        <w:jc w:val="left"/>
        <w:rPr>
          <w:b/>
          <w:bCs/>
          <w:color w:val="2E74B5" w:themeColor="accent1" w:themeShade="BF"/>
          <w:sz w:val="40"/>
          <w:szCs w:val="40"/>
        </w:rPr>
      </w:pPr>
      <w:r w:rsidRPr="003B28ED">
        <w:rPr>
          <w:b/>
          <w:bCs/>
          <w:i/>
          <w:iCs/>
          <w:color w:val="2E74B5" w:themeColor="accent1" w:themeShade="BF"/>
          <w:sz w:val="40"/>
          <w:szCs w:val="40"/>
        </w:rPr>
        <w:t>Proposed Approach</w:t>
      </w:r>
      <w:r w:rsidR="00D5268E" w:rsidRPr="007C7D1A">
        <w:rPr>
          <w:b/>
          <w:bCs/>
          <w:color w:val="2E74B5" w:themeColor="accent1" w:themeShade="BF"/>
          <w:sz w:val="40"/>
          <w:szCs w:val="40"/>
        </w:rPr>
        <w:br/>
      </w:r>
    </w:p>
    <w:p w14:paraId="236708AF" w14:textId="2E7DE35F" w:rsidR="0009765D" w:rsidRPr="007C7D1A" w:rsidRDefault="0009765D" w:rsidP="00F33BD2">
      <w:pPr>
        <w:ind w:left="10"/>
        <w:jc w:val="left"/>
        <w:rPr>
          <w:b/>
          <w:bCs/>
          <w:color w:val="2E74B5" w:themeColor="accent1" w:themeShade="BF"/>
          <w:szCs w:val="28"/>
        </w:rPr>
      </w:pPr>
      <w:r w:rsidRPr="007C7D1A">
        <w:rPr>
          <w:b/>
          <w:bCs/>
          <w:color w:val="2E74B5" w:themeColor="accent1" w:themeShade="BF"/>
          <w:szCs w:val="28"/>
        </w:rPr>
        <w:t>Research Methodology</w:t>
      </w:r>
    </w:p>
    <w:p w14:paraId="444DAD6E" w14:textId="77777777" w:rsidR="00721840" w:rsidRPr="00721840" w:rsidRDefault="00721840" w:rsidP="00721840">
      <w:pPr>
        <w:ind w:left="10"/>
        <w:jc w:val="left"/>
        <w:rPr>
          <w:szCs w:val="28"/>
        </w:rPr>
      </w:pPr>
      <w:r w:rsidRPr="00721840">
        <w:rPr>
          <w:szCs w:val="28"/>
        </w:rPr>
        <w:t>The research methodology outlines a methodical process for developing, putting into practice, and assessing an AI-based system to identify early indicators of childhood depression. This approach guarantees that models are accurate and comprehensible for practical uses by emphasizing scientific rigor, reproducibility, and clinical relevance.</w:t>
      </w:r>
    </w:p>
    <w:p w14:paraId="0D0D966D" w14:textId="08A1DAA5" w:rsidR="0009765D" w:rsidRPr="00EA04F3" w:rsidRDefault="0009765D" w:rsidP="00F33BD2">
      <w:pPr>
        <w:ind w:left="10"/>
        <w:jc w:val="left"/>
        <w:rPr>
          <w:szCs w:val="28"/>
        </w:rPr>
      </w:pPr>
      <w:r w:rsidRPr="00EA04F3">
        <w:rPr>
          <w:szCs w:val="28"/>
        </w:rPr>
        <w:br/>
      </w:r>
      <w:r w:rsidRPr="00EA04F3">
        <w:rPr>
          <w:szCs w:val="28"/>
        </w:rPr>
        <w:br/>
      </w:r>
      <w:r w:rsidRPr="007C7D1A">
        <w:rPr>
          <w:b/>
          <w:bCs/>
          <w:color w:val="2E74B5" w:themeColor="accent1" w:themeShade="BF"/>
          <w:szCs w:val="28"/>
        </w:rPr>
        <w:t>4.1 Research Design</w:t>
      </w:r>
    </w:p>
    <w:p w14:paraId="39F44F47" w14:textId="406BDC7F" w:rsidR="00721840" w:rsidRPr="00721840" w:rsidRDefault="0009765D" w:rsidP="00721840">
      <w:pPr>
        <w:ind w:left="10"/>
        <w:jc w:val="left"/>
        <w:rPr>
          <w:szCs w:val="28"/>
        </w:rPr>
      </w:pPr>
      <w:r w:rsidRPr="00EA04F3">
        <w:rPr>
          <w:szCs w:val="28"/>
        </w:rPr>
        <w:t>T</w:t>
      </w:r>
      <w:r w:rsidR="00721840" w:rsidRPr="00721840">
        <w:rPr>
          <w:color w:val="auto"/>
          <w:sz w:val="24"/>
          <w:szCs w:val="24"/>
        </w:rPr>
        <w:t xml:space="preserve"> </w:t>
      </w:r>
      <w:r w:rsidR="00721840" w:rsidRPr="00721840">
        <w:rPr>
          <w:szCs w:val="28"/>
        </w:rPr>
        <w:t xml:space="preserve">This study uses multimodal behavioral data to predict early signs of childhood depression using a </w:t>
      </w:r>
      <w:r w:rsidR="00721840" w:rsidRPr="00721840">
        <w:rPr>
          <w:b/>
          <w:bCs/>
          <w:szCs w:val="28"/>
        </w:rPr>
        <w:t>quantitative</w:t>
      </w:r>
      <w:r w:rsidR="00721840" w:rsidRPr="00721840">
        <w:rPr>
          <w:szCs w:val="28"/>
        </w:rPr>
        <w:t xml:space="preserve">, experimental research methodology. The architecture combines structured data preparation, feature engineering, model optimization, and supervised learning approaches across several datasets </w:t>
      </w:r>
      <w:r w:rsidR="00721840" w:rsidRPr="00721840">
        <w:rPr>
          <w:b/>
          <w:bCs/>
          <w:szCs w:val="28"/>
        </w:rPr>
        <w:t xml:space="preserve">(Kaggle, MHP, DASS-21). </w:t>
      </w:r>
      <w:r w:rsidR="00721840" w:rsidRPr="00721840">
        <w:rPr>
          <w:b/>
          <w:bCs/>
          <w:szCs w:val="28"/>
        </w:rPr>
        <w:br/>
      </w:r>
      <w:r w:rsidR="00721840" w:rsidRPr="00721840">
        <w:rPr>
          <w:szCs w:val="28"/>
        </w:rPr>
        <w:t>The study assesses two main streams of methodology:</w:t>
      </w:r>
    </w:p>
    <w:p w14:paraId="783D7456" w14:textId="406E21DB" w:rsidR="0009765D" w:rsidRPr="00EA04F3" w:rsidRDefault="0009765D" w:rsidP="007C7D1A">
      <w:pPr>
        <w:ind w:left="0" w:firstLine="0"/>
        <w:jc w:val="left"/>
        <w:rPr>
          <w:szCs w:val="28"/>
        </w:rPr>
      </w:pPr>
    </w:p>
    <w:p w14:paraId="68A4EFB1" w14:textId="77777777" w:rsidR="0009765D" w:rsidRPr="00EA04F3" w:rsidRDefault="0009765D" w:rsidP="00F33BD2">
      <w:pPr>
        <w:ind w:left="10"/>
        <w:jc w:val="left"/>
        <w:rPr>
          <w:b/>
          <w:bCs/>
          <w:szCs w:val="28"/>
        </w:rPr>
      </w:pPr>
      <w:r w:rsidRPr="00EA04F3">
        <w:rPr>
          <w:b/>
          <w:bCs/>
          <w:szCs w:val="28"/>
        </w:rPr>
        <w:t>Classical Machine Learning Models</w:t>
      </w:r>
    </w:p>
    <w:p w14:paraId="61428B13" w14:textId="77777777" w:rsidR="00721840" w:rsidRPr="00721840" w:rsidRDefault="00721840" w:rsidP="00721840">
      <w:pPr>
        <w:ind w:left="10"/>
        <w:jc w:val="left"/>
        <w:rPr>
          <w:szCs w:val="28"/>
        </w:rPr>
      </w:pPr>
      <w:r w:rsidRPr="00721840">
        <w:rPr>
          <w:szCs w:val="28"/>
        </w:rPr>
        <w:t xml:space="preserve">Classical machine learning models, such as Random Forest, </w:t>
      </w:r>
      <w:proofErr w:type="spellStart"/>
      <w:r w:rsidRPr="00721840">
        <w:rPr>
          <w:szCs w:val="28"/>
        </w:rPr>
        <w:t>XGBoost</w:t>
      </w:r>
      <w:proofErr w:type="spellEnd"/>
      <w:r w:rsidRPr="00721840">
        <w:rPr>
          <w:szCs w:val="28"/>
        </w:rPr>
        <w:t>, Logistic Regression, and SVM, are used as baseline predictors to evaluate the interpretability of the model and the relevance of the initial features.</w:t>
      </w:r>
    </w:p>
    <w:p w14:paraId="113AF456" w14:textId="32BA1267" w:rsidR="0009765D" w:rsidRPr="000A760E" w:rsidRDefault="0009765D" w:rsidP="000A760E">
      <w:pPr>
        <w:ind w:left="10"/>
        <w:jc w:val="left"/>
        <w:rPr>
          <w:szCs w:val="28"/>
        </w:rPr>
      </w:pPr>
      <w:r w:rsidRPr="00EA04F3">
        <w:rPr>
          <w:szCs w:val="28"/>
        </w:rPr>
        <w:br/>
      </w:r>
      <w:r w:rsidR="007C7D1A">
        <w:rPr>
          <w:b/>
          <w:bCs/>
          <w:szCs w:val="28"/>
        </w:rPr>
        <w:br/>
      </w:r>
      <w:r w:rsidRPr="00EA04F3">
        <w:rPr>
          <w:b/>
          <w:bCs/>
          <w:szCs w:val="28"/>
        </w:rPr>
        <w:t>Deep Learning and Hybrid Neural Networks</w:t>
      </w:r>
    </w:p>
    <w:p w14:paraId="7C753CBB" w14:textId="77777777" w:rsidR="00721840" w:rsidRPr="00721840" w:rsidRDefault="00721840" w:rsidP="00721840">
      <w:pPr>
        <w:ind w:left="10"/>
        <w:jc w:val="left"/>
        <w:rPr>
          <w:szCs w:val="28"/>
        </w:rPr>
      </w:pPr>
      <w:r w:rsidRPr="00721840">
        <w:rPr>
          <w:szCs w:val="28"/>
        </w:rPr>
        <w:t xml:space="preserve">LSTM, Transformer models, CNN-LSTM, and Hybrid CNN-Transformer architectures are examples of deep learning and hybrid neural networks that are used to capture multimodal, nonlinear, and temporal behavioral patterns. </w:t>
      </w:r>
      <w:r w:rsidRPr="00721840">
        <w:rPr>
          <w:szCs w:val="28"/>
        </w:rPr>
        <w:br/>
        <w:t xml:space="preserve">The main goal of the study is to find the behavioral characteristics most suggestive </w:t>
      </w:r>
      <w:r w:rsidRPr="00721840">
        <w:rPr>
          <w:szCs w:val="28"/>
        </w:rPr>
        <w:lastRenderedPageBreak/>
        <w:t xml:space="preserve">of early depression risk while methodically comparing model performance, interpretability, and robustness. By using rigorous assessment criteria (MAE, MSE, Accuracy, Precision, Recall, F1-Score, R2) and controlled testing, this study creates a dependable and clinically interpretable AI-based </w:t>
      </w:r>
    </w:p>
    <w:p w14:paraId="425F1BBC" w14:textId="77777777" w:rsidR="00721840" w:rsidRPr="00721840" w:rsidRDefault="0009765D" w:rsidP="00721840">
      <w:pPr>
        <w:ind w:left="10"/>
        <w:jc w:val="left"/>
        <w:rPr>
          <w:szCs w:val="28"/>
        </w:rPr>
      </w:pPr>
      <w:r w:rsidRPr="00EA04F3">
        <w:rPr>
          <w:szCs w:val="28"/>
        </w:rPr>
        <w:t xml:space="preserve">R²), this research establishes a reliable and clinically interpretable AI-based </w:t>
      </w:r>
      <w:r w:rsidR="00721840" w:rsidRPr="00721840">
        <w:rPr>
          <w:szCs w:val="28"/>
        </w:rPr>
        <w:t>framework for predicting early depression</w:t>
      </w:r>
    </w:p>
    <w:p w14:paraId="524C3147" w14:textId="3CE090F4" w:rsidR="0081202B" w:rsidRPr="0081202B" w:rsidRDefault="00D5268E" w:rsidP="0081202B">
      <w:pPr>
        <w:ind w:left="10"/>
        <w:jc w:val="left"/>
        <w:rPr>
          <w:szCs w:val="28"/>
        </w:rPr>
      </w:pPr>
      <w:r w:rsidRPr="00EA04F3">
        <w:rPr>
          <w:b/>
          <w:bCs/>
          <w:szCs w:val="28"/>
        </w:rPr>
        <w:br/>
      </w:r>
      <w:r w:rsidR="00DC3F9D" w:rsidRPr="007C7D1A">
        <w:rPr>
          <w:b/>
          <w:bCs/>
          <w:color w:val="2E74B5" w:themeColor="accent1" w:themeShade="BF"/>
          <w:szCs w:val="28"/>
        </w:rPr>
        <w:t>4.2 Research Methodology Pipeline</w:t>
      </w:r>
      <w:r w:rsidR="00DC3F9D" w:rsidRPr="007C7D1A">
        <w:rPr>
          <w:color w:val="2E74B5" w:themeColor="accent1" w:themeShade="BF"/>
          <w:szCs w:val="28"/>
        </w:rPr>
        <w:t xml:space="preserve"> </w:t>
      </w:r>
      <w:r w:rsidR="00DC3F9D" w:rsidRPr="00EA04F3">
        <w:rPr>
          <w:szCs w:val="28"/>
        </w:rPr>
        <w:br/>
      </w:r>
      <w:r w:rsidR="00DC3F9D" w:rsidRPr="00EA04F3">
        <w:rPr>
          <w:szCs w:val="28"/>
        </w:rPr>
        <w:br/>
      </w:r>
      <w:r w:rsidR="00DC3F9D" w:rsidRPr="00EA04F3">
        <w:rPr>
          <w:szCs w:val="28"/>
        </w:rPr>
        <w:drawing>
          <wp:inline distT="0" distB="0" distL="0" distR="0" wp14:anchorId="1158063A" wp14:editId="4757E3E2">
            <wp:extent cx="5720196" cy="2032000"/>
            <wp:effectExtent l="0" t="0" r="0" b="6350"/>
            <wp:docPr id="2223594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59444" name="Picture 1" descr="A screenshot of a computer program&#10;&#10;AI-generated content may be incorrect."/>
                    <pic:cNvPicPr/>
                  </pic:nvPicPr>
                  <pic:blipFill>
                    <a:blip r:embed="rId11"/>
                    <a:stretch>
                      <a:fillRect/>
                    </a:stretch>
                  </pic:blipFill>
                  <pic:spPr>
                    <a:xfrm>
                      <a:off x="0" y="0"/>
                      <a:ext cx="5811424" cy="2064407"/>
                    </a:xfrm>
                    <a:prstGeom prst="rect">
                      <a:avLst/>
                    </a:prstGeom>
                  </pic:spPr>
                </pic:pic>
              </a:graphicData>
            </a:graphic>
          </wp:inline>
        </w:drawing>
      </w:r>
      <w:r w:rsidR="00DC3F9D" w:rsidRPr="00EA04F3">
        <w:rPr>
          <w:szCs w:val="28"/>
        </w:rPr>
        <w:br/>
      </w:r>
      <w:r w:rsidR="00A8165B" w:rsidRPr="00EA04F3">
        <w:rPr>
          <w:szCs w:val="28"/>
        </w:rPr>
        <w:br/>
      </w:r>
      <w:r w:rsidR="0081202B" w:rsidRPr="007C7D1A">
        <w:rPr>
          <w:sz w:val="22"/>
        </w:rPr>
        <w:t>An organized framework that summarizes the entire AI process, including data gathering, preprocessing, model building, explainability, evaluation, and final model comparison.</w:t>
      </w:r>
    </w:p>
    <w:p w14:paraId="154A2947" w14:textId="75131C68" w:rsidR="00A8165B" w:rsidRPr="00EA04F3" w:rsidRDefault="0081202B" w:rsidP="00F33BD2">
      <w:pPr>
        <w:ind w:left="10"/>
        <w:jc w:val="left"/>
        <w:rPr>
          <w:szCs w:val="28"/>
        </w:rPr>
      </w:pPr>
      <w:r>
        <w:rPr>
          <w:szCs w:val="28"/>
        </w:rPr>
        <w:br/>
      </w:r>
      <w:r w:rsidR="00A8165B" w:rsidRPr="00EA04F3">
        <w:rPr>
          <w:szCs w:val="28"/>
        </w:rPr>
        <w:br/>
      </w:r>
      <w:r w:rsidR="00A8165B" w:rsidRPr="007C7D1A">
        <w:rPr>
          <w:b/>
          <w:bCs/>
          <w:color w:val="2E74B5" w:themeColor="accent1" w:themeShade="BF"/>
          <w:szCs w:val="28"/>
        </w:rPr>
        <w:t>4.3 Data Collection</w:t>
      </w:r>
    </w:p>
    <w:p w14:paraId="79AF05BA" w14:textId="77777777" w:rsidR="00721840" w:rsidRPr="00721840" w:rsidRDefault="00721840" w:rsidP="00721840">
      <w:pPr>
        <w:ind w:left="10"/>
        <w:jc w:val="left"/>
        <w:rPr>
          <w:szCs w:val="28"/>
        </w:rPr>
      </w:pPr>
      <w:r w:rsidRPr="00721840">
        <w:rPr>
          <w:szCs w:val="28"/>
        </w:rPr>
        <w:t>To guarantee enough depth, diversity, and representativeness, the dataset incorporates both primary and secondary data sources.</w:t>
      </w:r>
    </w:p>
    <w:p w14:paraId="591E4CFA" w14:textId="45FF9975" w:rsidR="00A8165B" w:rsidRPr="00EA04F3" w:rsidRDefault="00A8165B" w:rsidP="00F33BD2">
      <w:pPr>
        <w:ind w:left="10"/>
        <w:jc w:val="left"/>
        <w:rPr>
          <w:szCs w:val="28"/>
        </w:rPr>
      </w:pPr>
      <w:r w:rsidRPr="00EA04F3">
        <w:rPr>
          <w:szCs w:val="28"/>
        </w:rPr>
        <w:br/>
      </w:r>
    </w:p>
    <w:p w14:paraId="7A7BF7E5" w14:textId="7935A6C8" w:rsidR="00A8165B" w:rsidRPr="00EA04F3" w:rsidRDefault="007C7D1A" w:rsidP="00F33BD2">
      <w:pPr>
        <w:ind w:left="10"/>
        <w:jc w:val="left"/>
        <w:rPr>
          <w:b/>
          <w:bCs/>
          <w:szCs w:val="28"/>
        </w:rPr>
      </w:pPr>
      <w:r>
        <w:rPr>
          <w:b/>
          <w:bCs/>
          <w:szCs w:val="28"/>
        </w:rPr>
        <w:br/>
      </w:r>
      <w:r w:rsidR="00A8165B" w:rsidRPr="00EA04F3">
        <w:rPr>
          <w:b/>
          <w:bCs/>
          <w:szCs w:val="28"/>
        </w:rPr>
        <w:t>Primary Data:</w:t>
      </w:r>
    </w:p>
    <w:p w14:paraId="236AE247" w14:textId="77777777" w:rsidR="00721840" w:rsidRPr="00721840" w:rsidRDefault="00721840" w:rsidP="00721840">
      <w:pPr>
        <w:ind w:left="10"/>
        <w:jc w:val="left"/>
        <w:rPr>
          <w:szCs w:val="28"/>
        </w:rPr>
      </w:pPr>
      <w:r w:rsidRPr="00721840">
        <w:rPr>
          <w:szCs w:val="28"/>
        </w:rPr>
        <w:t>The main important sources are caregiver-reported questionnaires, electronic health records (EHRs), and structured surveys. These offer direct insight into the emotional, behavioral, and health-related patterns of kids.</w:t>
      </w:r>
    </w:p>
    <w:p w14:paraId="7B332E29" w14:textId="39480BCA" w:rsidR="00A8165B" w:rsidRPr="007C7D1A" w:rsidRDefault="00721840" w:rsidP="007C7D1A">
      <w:pPr>
        <w:ind w:left="10"/>
        <w:jc w:val="left"/>
        <w:rPr>
          <w:szCs w:val="28"/>
        </w:rPr>
      </w:pPr>
      <w:r>
        <w:rPr>
          <w:b/>
          <w:bCs/>
          <w:szCs w:val="28"/>
        </w:rPr>
        <w:br/>
      </w:r>
      <w:r w:rsidR="00A8165B" w:rsidRPr="00EA04F3">
        <w:rPr>
          <w:b/>
          <w:bCs/>
          <w:szCs w:val="28"/>
        </w:rPr>
        <w:t>Secondary Data:</w:t>
      </w:r>
    </w:p>
    <w:p w14:paraId="281CA122" w14:textId="77777777" w:rsidR="00721840" w:rsidRPr="00721840" w:rsidRDefault="00721840" w:rsidP="00721840">
      <w:pPr>
        <w:ind w:left="10"/>
        <w:jc w:val="left"/>
        <w:rPr>
          <w:szCs w:val="28"/>
        </w:rPr>
      </w:pPr>
      <w:r w:rsidRPr="00721840">
        <w:rPr>
          <w:szCs w:val="28"/>
        </w:rPr>
        <w:lastRenderedPageBreak/>
        <w:t>This includes publicly accessible datasets that provide extensive, verified behavioral and psychological indicators, including the Kaggle Depression Dataset and the ALSPAC (Avon Longitudinal Study of Parents and Children) cohort.</w:t>
      </w:r>
    </w:p>
    <w:p w14:paraId="757EE150" w14:textId="1BF91888" w:rsidR="00A8165B" w:rsidRPr="00EA04F3" w:rsidRDefault="00A8165B" w:rsidP="00F33BD2">
      <w:pPr>
        <w:ind w:left="10"/>
        <w:jc w:val="left"/>
        <w:rPr>
          <w:szCs w:val="28"/>
        </w:rPr>
      </w:pPr>
    </w:p>
    <w:p w14:paraId="1F96C090" w14:textId="77777777" w:rsidR="00A8165B" w:rsidRPr="00EA04F3" w:rsidRDefault="00A8165B" w:rsidP="00F33BD2">
      <w:pPr>
        <w:ind w:left="10"/>
        <w:jc w:val="left"/>
        <w:rPr>
          <w:b/>
          <w:bCs/>
          <w:szCs w:val="28"/>
        </w:rPr>
      </w:pPr>
      <w:r w:rsidRPr="00EA04F3">
        <w:rPr>
          <w:b/>
          <w:bCs/>
          <w:szCs w:val="28"/>
        </w:rPr>
        <w:t>Multimodal Data Sources:</w:t>
      </w:r>
    </w:p>
    <w:p w14:paraId="458CE22A" w14:textId="77777777" w:rsidR="00721840" w:rsidRPr="00721840" w:rsidRDefault="00721840" w:rsidP="00721840">
      <w:pPr>
        <w:ind w:left="10"/>
        <w:jc w:val="left"/>
        <w:rPr>
          <w:szCs w:val="28"/>
        </w:rPr>
      </w:pPr>
      <w:r w:rsidRPr="00721840">
        <w:rPr>
          <w:szCs w:val="28"/>
        </w:rPr>
        <w:t xml:space="preserve">Beyond standard tabular data, additional inputs like handwriting samples, facial expression datasets, and other observable behavioral signals improve the prediction inputs. </w:t>
      </w:r>
      <w:r w:rsidRPr="00721840">
        <w:rPr>
          <w:szCs w:val="28"/>
        </w:rPr>
        <w:br/>
        <w:t>ETL pipelines and standardized APIs are used for data ingestion, guaranteeing high-quality, consistent datasets before preprocessing and further analysis.</w:t>
      </w:r>
    </w:p>
    <w:p w14:paraId="3C9BD886" w14:textId="7B9606B9" w:rsidR="00A93D03" w:rsidRPr="00EA04F3" w:rsidRDefault="00A93D03" w:rsidP="00F33BD2">
      <w:pPr>
        <w:ind w:left="10"/>
        <w:jc w:val="left"/>
        <w:rPr>
          <w:szCs w:val="28"/>
        </w:rPr>
      </w:pPr>
      <w:r w:rsidRPr="00EA04F3">
        <w:rPr>
          <w:szCs w:val="28"/>
        </w:rPr>
        <w:br/>
      </w:r>
      <w:r w:rsidR="00D5268E" w:rsidRPr="00EA04F3">
        <w:rPr>
          <w:b/>
          <w:bCs/>
          <w:szCs w:val="28"/>
        </w:rPr>
        <w:br/>
      </w:r>
      <w:r w:rsidR="00D5268E" w:rsidRPr="00EA04F3">
        <w:rPr>
          <w:b/>
          <w:bCs/>
          <w:szCs w:val="28"/>
        </w:rPr>
        <w:br/>
      </w:r>
      <w:r w:rsidRPr="007C7D1A">
        <w:rPr>
          <w:b/>
          <w:bCs/>
          <w:color w:val="2E74B5" w:themeColor="accent1" w:themeShade="BF"/>
          <w:szCs w:val="28"/>
        </w:rPr>
        <w:t>4.4 Data Preprocessing</w:t>
      </w:r>
    </w:p>
    <w:p w14:paraId="1DDB948F" w14:textId="77777777" w:rsidR="00721840" w:rsidRPr="00721840" w:rsidRDefault="00721840" w:rsidP="00721840">
      <w:pPr>
        <w:ind w:left="10"/>
        <w:jc w:val="left"/>
        <w:rPr>
          <w:szCs w:val="28"/>
        </w:rPr>
      </w:pPr>
      <w:r w:rsidRPr="00721840">
        <w:rPr>
          <w:szCs w:val="28"/>
        </w:rPr>
        <w:t>Before developing a model, it is crucial to ensure data homogeneity and integrity.</w:t>
      </w:r>
    </w:p>
    <w:p w14:paraId="267F0B25" w14:textId="1BFA8B4E" w:rsidR="00A93D03" w:rsidRPr="007C7D1A" w:rsidRDefault="0081202B" w:rsidP="007C7D1A">
      <w:pPr>
        <w:ind w:left="10"/>
        <w:jc w:val="left"/>
        <w:rPr>
          <w:szCs w:val="28"/>
        </w:rPr>
      </w:pPr>
      <w:r>
        <w:rPr>
          <w:b/>
          <w:bCs/>
          <w:szCs w:val="28"/>
        </w:rPr>
        <w:br/>
      </w:r>
      <w:r w:rsidR="00A93D03" w:rsidRPr="00EA04F3">
        <w:rPr>
          <w:b/>
          <w:bCs/>
          <w:szCs w:val="28"/>
        </w:rPr>
        <w:t>Cleaning:</w:t>
      </w:r>
    </w:p>
    <w:p w14:paraId="72DB55E4" w14:textId="43510618" w:rsidR="00A93D03" w:rsidRPr="00EA04F3" w:rsidRDefault="00721840" w:rsidP="00721840">
      <w:pPr>
        <w:ind w:left="10"/>
        <w:jc w:val="left"/>
        <w:rPr>
          <w:szCs w:val="28"/>
        </w:rPr>
      </w:pPr>
      <w:r w:rsidRPr="00721840">
        <w:rPr>
          <w:szCs w:val="28"/>
        </w:rPr>
        <w:t>elimination of statistical outliers, faulty entries, and duplicate records.</w:t>
      </w:r>
      <w:r w:rsidR="00A93D03" w:rsidRPr="00EA04F3">
        <w:rPr>
          <w:szCs w:val="28"/>
        </w:rPr>
        <w:br/>
      </w:r>
    </w:p>
    <w:p w14:paraId="637B08A8" w14:textId="77777777" w:rsidR="00A93D03" w:rsidRPr="00EA04F3" w:rsidRDefault="00A93D03" w:rsidP="00F33BD2">
      <w:pPr>
        <w:ind w:left="10"/>
        <w:jc w:val="left"/>
        <w:rPr>
          <w:b/>
          <w:bCs/>
          <w:szCs w:val="28"/>
        </w:rPr>
      </w:pPr>
      <w:r w:rsidRPr="00EA04F3">
        <w:rPr>
          <w:b/>
          <w:bCs/>
          <w:szCs w:val="28"/>
        </w:rPr>
        <w:t>Missing Value Handling:</w:t>
      </w:r>
    </w:p>
    <w:p w14:paraId="4C538999" w14:textId="77777777" w:rsidR="00721840" w:rsidRPr="00721840" w:rsidRDefault="00721840" w:rsidP="00721840">
      <w:pPr>
        <w:ind w:left="10"/>
        <w:jc w:val="left"/>
        <w:rPr>
          <w:szCs w:val="28"/>
        </w:rPr>
      </w:pPr>
      <w:r w:rsidRPr="00721840">
        <w:rPr>
          <w:szCs w:val="28"/>
        </w:rPr>
        <w:t xml:space="preserve">Depending on the features of the variable, imputation can be done using machine learning-based imputers or statistical techniques </w:t>
      </w:r>
      <w:r w:rsidRPr="00721840">
        <w:rPr>
          <w:b/>
          <w:bCs/>
          <w:szCs w:val="28"/>
        </w:rPr>
        <w:t>(mean/median).</w:t>
      </w:r>
    </w:p>
    <w:p w14:paraId="08F009D2" w14:textId="75BEFA30" w:rsidR="00A93D03" w:rsidRPr="00721840" w:rsidRDefault="00721840" w:rsidP="00721840">
      <w:pPr>
        <w:ind w:left="10"/>
        <w:jc w:val="left"/>
        <w:rPr>
          <w:szCs w:val="28"/>
        </w:rPr>
      </w:pPr>
      <w:r>
        <w:rPr>
          <w:b/>
          <w:bCs/>
          <w:szCs w:val="28"/>
        </w:rPr>
        <w:br/>
      </w:r>
      <w:r w:rsidR="00A93D03" w:rsidRPr="00EA04F3">
        <w:rPr>
          <w:b/>
          <w:bCs/>
          <w:szCs w:val="28"/>
        </w:rPr>
        <w:t>Transformation &amp; Encoding:</w:t>
      </w:r>
    </w:p>
    <w:p w14:paraId="7AF33505" w14:textId="4A3EDADB" w:rsidR="00A93D03" w:rsidRPr="007C7D1A" w:rsidRDefault="008E42F8" w:rsidP="007C7D1A">
      <w:pPr>
        <w:ind w:left="10"/>
        <w:jc w:val="left"/>
        <w:rPr>
          <w:szCs w:val="28"/>
        </w:rPr>
      </w:pPr>
      <w:r w:rsidRPr="008E42F8">
        <w:rPr>
          <w:szCs w:val="28"/>
        </w:rPr>
        <w:t>Scaling guarantees model compatibility, categorical variables are encoded (e.g., one-hot or target encoding), and continuous variables are normalized or standardized.</w:t>
      </w:r>
      <w:r w:rsidR="007C7D1A">
        <w:rPr>
          <w:szCs w:val="28"/>
        </w:rPr>
        <w:br/>
      </w:r>
      <w:r w:rsidR="00721840">
        <w:rPr>
          <w:b/>
          <w:bCs/>
          <w:szCs w:val="28"/>
        </w:rPr>
        <w:br/>
      </w:r>
      <w:r w:rsidR="00A93D03" w:rsidRPr="00EA04F3">
        <w:rPr>
          <w:b/>
          <w:bCs/>
          <w:szCs w:val="28"/>
        </w:rPr>
        <w:t>Feature Engineering:</w:t>
      </w:r>
    </w:p>
    <w:p w14:paraId="06B160D3" w14:textId="77777777" w:rsidR="008E42F8" w:rsidRPr="008E42F8" w:rsidRDefault="008E42F8" w:rsidP="008E42F8">
      <w:pPr>
        <w:ind w:left="10"/>
        <w:jc w:val="left"/>
        <w:rPr>
          <w:szCs w:val="28"/>
        </w:rPr>
      </w:pPr>
      <w:r w:rsidRPr="008E42F8">
        <w:rPr>
          <w:szCs w:val="28"/>
        </w:rPr>
        <w:t>derived correlation-based characteristics, temporal summaries, and behavioral traits. To keep the most pertinent predictors, feature selection is carried out using Mutual Information (MI) and Recursive Feature Elimination (RFE).</w:t>
      </w:r>
    </w:p>
    <w:p w14:paraId="5F4600B8" w14:textId="685EED5B" w:rsidR="00A93D03" w:rsidRPr="00EA04F3" w:rsidRDefault="00A93D03" w:rsidP="00F33BD2">
      <w:pPr>
        <w:ind w:left="10"/>
        <w:jc w:val="left"/>
        <w:rPr>
          <w:szCs w:val="28"/>
        </w:rPr>
      </w:pPr>
    </w:p>
    <w:p w14:paraId="1B966F15" w14:textId="486FFE54" w:rsidR="00A93D03" w:rsidRPr="00EA04F3" w:rsidRDefault="000A760E" w:rsidP="00F33BD2">
      <w:pPr>
        <w:ind w:left="10"/>
        <w:jc w:val="left"/>
        <w:rPr>
          <w:b/>
          <w:bCs/>
          <w:szCs w:val="28"/>
        </w:rPr>
      </w:pPr>
      <w:r>
        <w:rPr>
          <w:b/>
          <w:bCs/>
          <w:szCs w:val="28"/>
        </w:rPr>
        <w:lastRenderedPageBreak/>
        <w:br/>
      </w:r>
      <w:r>
        <w:rPr>
          <w:b/>
          <w:bCs/>
          <w:szCs w:val="28"/>
        </w:rPr>
        <w:br/>
      </w:r>
      <w:r w:rsidR="00A93D03" w:rsidRPr="00EA04F3">
        <w:rPr>
          <w:b/>
          <w:bCs/>
          <w:szCs w:val="28"/>
        </w:rPr>
        <w:t>Balancing:</w:t>
      </w:r>
    </w:p>
    <w:p w14:paraId="43C47F2E" w14:textId="77777777" w:rsidR="008E42F8" w:rsidRPr="008E42F8" w:rsidRDefault="008E42F8" w:rsidP="008E42F8">
      <w:pPr>
        <w:ind w:left="10"/>
        <w:jc w:val="left"/>
        <w:rPr>
          <w:szCs w:val="28"/>
        </w:rPr>
      </w:pPr>
      <w:r w:rsidRPr="008E42F8">
        <w:rPr>
          <w:szCs w:val="28"/>
        </w:rPr>
        <w:t xml:space="preserve">SMOTE or class-weighted training procedures are used to correct class imbalance. </w:t>
      </w:r>
      <w:r w:rsidRPr="008E42F8">
        <w:rPr>
          <w:szCs w:val="28"/>
        </w:rPr>
        <w:br/>
        <w:t xml:space="preserve">Dataset Splitting: Robust model evaluation is </w:t>
      </w:r>
      <w:proofErr w:type="gramStart"/>
      <w:r w:rsidRPr="008E42F8">
        <w:rPr>
          <w:szCs w:val="28"/>
        </w:rPr>
        <w:t>supported</w:t>
      </w:r>
      <w:proofErr w:type="gramEnd"/>
      <w:r w:rsidRPr="008E42F8">
        <w:rPr>
          <w:szCs w:val="28"/>
        </w:rPr>
        <w:t xml:space="preserve"> and class proportions are maintained using </w:t>
      </w:r>
      <w:r w:rsidRPr="008E42F8">
        <w:rPr>
          <w:b/>
          <w:bCs/>
          <w:szCs w:val="28"/>
        </w:rPr>
        <w:t>a stratified 80/20 train-test split</w:t>
      </w:r>
      <w:r w:rsidRPr="008E42F8">
        <w:rPr>
          <w:szCs w:val="28"/>
        </w:rPr>
        <w:t>.</w:t>
      </w:r>
    </w:p>
    <w:p w14:paraId="2911A22F" w14:textId="77777777" w:rsidR="00995C3B" w:rsidRPr="00995C3B" w:rsidRDefault="008E42F8" w:rsidP="00995C3B">
      <w:pPr>
        <w:ind w:left="10"/>
        <w:jc w:val="left"/>
        <w:rPr>
          <w:szCs w:val="28"/>
        </w:rPr>
      </w:pPr>
      <w:r>
        <w:rPr>
          <w:szCs w:val="28"/>
        </w:rPr>
        <w:br/>
      </w:r>
      <w:r w:rsidR="008B6043" w:rsidRPr="00EA04F3">
        <w:rPr>
          <w:szCs w:val="28"/>
        </w:rPr>
        <w:br/>
      </w:r>
      <w:r w:rsidR="008B6043" w:rsidRPr="00EA04F3">
        <w:rPr>
          <w:szCs w:val="28"/>
        </w:rPr>
        <w:br/>
      </w:r>
      <w:r w:rsidRPr="00EA04F3">
        <w:rPr>
          <w:rFonts w:asciiTheme="majorBidi" w:hAnsiTheme="majorBidi" w:cstheme="majorBidi"/>
          <w:noProof/>
          <w:szCs w:val="28"/>
        </w:rPr>
        <w:drawing>
          <wp:inline distT="0" distB="0" distL="0" distR="0" wp14:anchorId="2CFA2341" wp14:editId="13272CBD">
            <wp:extent cx="4019550" cy="3760651"/>
            <wp:effectExtent l="0" t="0" r="0" b="0"/>
            <wp:docPr id="1068510423" name="Picture 1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0423" name="Picture 16" descr="A diagram of a process flow&#10;&#10;AI-generated content may be incorrect."/>
                    <pic:cNvPicPr/>
                  </pic:nvPicPr>
                  <pic:blipFill>
                    <a:blip r:embed="rId12"/>
                    <a:stretch>
                      <a:fillRect/>
                    </a:stretch>
                  </pic:blipFill>
                  <pic:spPr>
                    <a:xfrm>
                      <a:off x="0" y="0"/>
                      <a:ext cx="4034236" cy="3774391"/>
                    </a:xfrm>
                    <a:prstGeom prst="rect">
                      <a:avLst/>
                    </a:prstGeom>
                  </pic:spPr>
                </pic:pic>
              </a:graphicData>
            </a:graphic>
          </wp:inline>
        </w:drawing>
      </w:r>
      <w:r w:rsidRPr="00EA04F3">
        <w:rPr>
          <w:szCs w:val="28"/>
        </w:rPr>
        <w:br/>
      </w:r>
      <w:r w:rsidR="008B6043" w:rsidRPr="007C7D1A">
        <w:rPr>
          <w:sz w:val="22"/>
        </w:rPr>
        <w:br/>
      </w:r>
      <w:r w:rsidR="00995C3B" w:rsidRPr="007C7D1A">
        <w:rPr>
          <w:color w:val="000000" w:themeColor="text1"/>
          <w:sz w:val="22"/>
        </w:rPr>
        <w:t>a thorough process diagram that shows how raw data is transformed into final model-ready inputs by cleaning, feature engineering, and selection.</w:t>
      </w:r>
    </w:p>
    <w:p w14:paraId="24E7F71C" w14:textId="22861535" w:rsidR="00E06D18" w:rsidRPr="00EA04F3" w:rsidRDefault="008B6043" w:rsidP="00F33BD2">
      <w:pPr>
        <w:ind w:left="10"/>
        <w:jc w:val="left"/>
        <w:rPr>
          <w:szCs w:val="28"/>
        </w:rPr>
      </w:pPr>
      <w:r w:rsidRPr="00EA04F3">
        <w:rPr>
          <w:szCs w:val="28"/>
        </w:rPr>
        <w:br/>
      </w:r>
      <w:r w:rsidR="005A4B4B" w:rsidRPr="00EA04F3">
        <w:rPr>
          <w:szCs w:val="28"/>
        </w:rPr>
        <w:br/>
      </w:r>
      <w:r w:rsidR="00DC3F9D" w:rsidRPr="00EA04F3">
        <w:rPr>
          <w:szCs w:val="28"/>
        </w:rPr>
        <w:br/>
      </w:r>
      <w:r w:rsidR="00E06D18" w:rsidRPr="007C7D1A">
        <w:rPr>
          <w:b/>
          <w:bCs/>
          <w:color w:val="2E74B5" w:themeColor="accent1" w:themeShade="BF"/>
          <w:szCs w:val="28"/>
        </w:rPr>
        <w:t>4.5 Model Development</w:t>
      </w:r>
      <w:r w:rsidR="00E06D18" w:rsidRPr="00EA04F3">
        <w:rPr>
          <w:b/>
          <w:bCs/>
          <w:szCs w:val="28"/>
        </w:rPr>
        <w:br/>
      </w:r>
    </w:p>
    <w:p w14:paraId="66047F98" w14:textId="77777777" w:rsidR="008E42F8" w:rsidRPr="008E42F8" w:rsidRDefault="008E42F8" w:rsidP="008E42F8">
      <w:pPr>
        <w:ind w:left="10"/>
        <w:jc w:val="left"/>
        <w:rPr>
          <w:szCs w:val="28"/>
        </w:rPr>
      </w:pPr>
      <w:r w:rsidRPr="008E42F8">
        <w:rPr>
          <w:szCs w:val="28"/>
        </w:rPr>
        <w:t xml:space="preserve">The study assesses a wide range of prediction models, including both contemporary deep </w:t>
      </w:r>
      <w:proofErr w:type="gramStart"/>
      <w:r w:rsidRPr="008E42F8">
        <w:rPr>
          <w:szCs w:val="28"/>
        </w:rPr>
        <w:t>architectures</w:t>
      </w:r>
      <w:proofErr w:type="gramEnd"/>
      <w:r w:rsidRPr="008E42F8">
        <w:rPr>
          <w:szCs w:val="28"/>
        </w:rPr>
        <w:t xml:space="preserve"> and traditional techniques.</w:t>
      </w:r>
    </w:p>
    <w:p w14:paraId="71FFBD6B" w14:textId="54A0F4F3" w:rsidR="00E06D18" w:rsidRPr="00EA04F3" w:rsidRDefault="00E06D18" w:rsidP="007C7D1A">
      <w:pPr>
        <w:ind w:left="0" w:firstLine="0"/>
        <w:jc w:val="left"/>
        <w:rPr>
          <w:szCs w:val="28"/>
        </w:rPr>
      </w:pPr>
    </w:p>
    <w:p w14:paraId="7B12A050" w14:textId="77777777" w:rsidR="00E06D18" w:rsidRPr="00EA04F3" w:rsidRDefault="00E06D18" w:rsidP="00F33BD2">
      <w:pPr>
        <w:ind w:left="10"/>
        <w:jc w:val="left"/>
        <w:rPr>
          <w:b/>
          <w:bCs/>
          <w:szCs w:val="28"/>
        </w:rPr>
      </w:pPr>
      <w:r w:rsidRPr="00EA04F3">
        <w:rPr>
          <w:b/>
          <w:bCs/>
          <w:szCs w:val="28"/>
        </w:rPr>
        <w:lastRenderedPageBreak/>
        <w:t>Classical Machine Learning Models:</w:t>
      </w:r>
    </w:p>
    <w:p w14:paraId="48094BA1" w14:textId="77777777" w:rsidR="008E42F8" w:rsidRPr="008E42F8" w:rsidRDefault="008E42F8" w:rsidP="008E42F8">
      <w:pPr>
        <w:ind w:left="10"/>
        <w:jc w:val="left"/>
        <w:rPr>
          <w:szCs w:val="28"/>
        </w:rPr>
      </w:pPr>
      <w:r w:rsidRPr="008E42F8">
        <w:rPr>
          <w:szCs w:val="28"/>
        </w:rPr>
        <w:t>Baseline models that are stable and easy to understand include Logistic Regression, Random Forest, and Gradient Boosting.</w:t>
      </w:r>
    </w:p>
    <w:p w14:paraId="149D1361" w14:textId="3DE2026B" w:rsidR="00E06D18" w:rsidRPr="00EA04F3" w:rsidRDefault="00E06D18" w:rsidP="00F33BD2">
      <w:pPr>
        <w:ind w:left="10"/>
        <w:jc w:val="left"/>
        <w:rPr>
          <w:szCs w:val="28"/>
        </w:rPr>
      </w:pPr>
    </w:p>
    <w:p w14:paraId="68FD1C85" w14:textId="77777777" w:rsidR="00E06D18" w:rsidRPr="00EA04F3" w:rsidRDefault="00E06D18" w:rsidP="00F33BD2">
      <w:pPr>
        <w:ind w:left="10"/>
        <w:jc w:val="left"/>
        <w:rPr>
          <w:b/>
          <w:bCs/>
          <w:szCs w:val="28"/>
        </w:rPr>
      </w:pPr>
      <w:r w:rsidRPr="00EA04F3">
        <w:rPr>
          <w:b/>
          <w:bCs/>
          <w:szCs w:val="28"/>
        </w:rPr>
        <w:t>Neural Network Models:</w:t>
      </w:r>
    </w:p>
    <w:p w14:paraId="54C0F31C" w14:textId="77777777" w:rsidR="008E42F8" w:rsidRPr="008E42F8" w:rsidRDefault="008E42F8" w:rsidP="008E42F8">
      <w:pPr>
        <w:ind w:left="10"/>
        <w:jc w:val="left"/>
        <w:rPr>
          <w:szCs w:val="28"/>
        </w:rPr>
      </w:pPr>
      <w:r w:rsidRPr="008E42F8">
        <w:rPr>
          <w:szCs w:val="28"/>
        </w:rPr>
        <w:t xml:space="preserve">Temporal and sequential behavioral patterns are captured by deep </w:t>
      </w:r>
      <w:proofErr w:type="gramStart"/>
      <w:r w:rsidRPr="008E42F8">
        <w:rPr>
          <w:szCs w:val="28"/>
        </w:rPr>
        <w:t>architectures</w:t>
      </w:r>
      <w:proofErr w:type="gramEnd"/>
      <w:r w:rsidRPr="008E42F8">
        <w:rPr>
          <w:szCs w:val="28"/>
        </w:rPr>
        <w:t xml:space="preserve"> such as Transformer-based models, Gated Recurrent Units (GRU), Long Short-Term Memory (LSTM), and Feedforward Neural Networks (FNN).</w:t>
      </w:r>
    </w:p>
    <w:p w14:paraId="513C0191" w14:textId="22838B2E" w:rsidR="00E06D18" w:rsidRPr="00EA04F3" w:rsidRDefault="00E06D18" w:rsidP="00F33BD2">
      <w:pPr>
        <w:ind w:left="10"/>
        <w:jc w:val="left"/>
        <w:rPr>
          <w:szCs w:val="28"/>
        </w:rPr>
      </w:pPr>
    </w:p>
    <w:p w14:paraId="0614FD0F" w14:textId="77777777" w:rsidR="00E06D18" w:rsidRPr="00EA04F3" w:rsidRDefault="00E06D18" w:rsidP="00F33BD2">
      <w:pPr>
        <w:ind w:left="10"/>
        <w:jc w:val="left"/>
        <w:rPr>
          <w:b/>
          <w:bCs/>
          <w:szCs w:val="28"/>
        </w:rPr>
      </w:pPr>
      <w:r w:rsidRPr="00EA04F3">
        <w:rPr>
          <w:b/>
          <w:bCs/>
          <w:szCs w:val="28"/>
        </w:rPr>
        <w:t>Fusion Strategies:</w:t>
      </w:r>
    </w:p>
    <w:p w14:paraId="220F3EE6" w14:textId="77777777" w:rsidR="008E42F8" w:rsidRPr="008E42F8" w:rsidRDefault="008E42F8" w:rsidP="008E42F8">
      <w:pPr>
        <w:ind w:left="10"/>
        <w:jc w:val="left"/>
        <w:rPr>
          <w:szCs w:val="28"/>
        </w:rPr>
      </w:pPr>
      <w:r w:rsidRPr="008E42F8">
        <w:rPr>
          <w:szCs w:val="28"/>
        </w:rPr>
        <w:t>By integrating multimodal data sources, late fusion and hybrid fusion techniques enable the complementarity of behavioral, temporal, and visual characteristics.</w:t>
      </w:r>
    </w:p>
    <w:p w14:paraId="6E3CD2B5" w14:textId="2B7F220E" w:rsidR="00E06D18" w:rsidRPr="00EA04F3" w:rsidRDefault="00E06D18" w:rsidP="00F33BD2">
      <w:pPr>
        <w:ind w:left="10"/>
        <w:jc w:val="left"/>
        <w:rPr>
          <w:szCs w:val="28"/>
        </w:rPr>
      </w:pPr>
    </w:p>
    <w:p w14:paraId="2E6C54AE" w14:textId="77777777" w:rsidR="00E06D18" w:rsidRPr="00EA04F3" w:rsidRDefault="00E06D18" w:rsidP="00F33BD2">
      <w:pPr>
        <w:ind w:left="10"/>
        <w:jc w:val="left"/>
        <w:rPr>
          <w:b/>
          <w:bCs/>
          <w:szCs w:val="28"/>
        </w:rPr>
      </w:pPr>
      <w:r w:rsidRPr="00EA04F3">
        <w:rPr>
          <w:b/>
          <w:bCs/>
          <w:szCs w:val="28"/>
        </w:rPr>
        <w:t>Optimization:</w:t>
      </w:r>
    </w:p>
    <w:p w14:paraId="509457F9" w14:textId="77777777" w:rsidR="008E42F8" w:rsidRPr="008E42F8" w:rsidRDefault="008E42F8" w:rsidP="008E42F8">
      <w:pPr>
        <w:ind w:left="10"/>
        <w:jc w:val="left"/>
        <w:rPr>
          <w:szCs w:val="28"/>
        </w:rPr>
      </w:pPr>
      <w:r w:rsidRPr="008E42F8">
        <w:rPr>
          <w:szCs w:val="28"/>
        </w:rPr>
        <w:t>L2 regularization, dropout, early halting, and hyperparameter adjustment guarantee optimal prediction performance and avoid overfitting.</w:t>
      </w:r>
    </w:p>
    <w:p w14:paraId="199BBED6" w14:textId="474A2B5B" w:rsidR="008B58AF" w:rsidRPr="00EA04F3" w:rsidRDefault="008B6043" w:rsidP="00F33BD2">
      <w:pPr>
        <w:ind w:left="10"/>
        <w:jc w:val="left"/>
        <w:rPr>
          <w:szCs w:val="28"/>
        </w:rPr>
      </w:pPr>
      <w:r w:rsidRPr="00EA04F3">
        <w:rPr>
          <w:szCs w:val="28"/>
        </w:rPr>
        <w:br/>
      </w:r>
      <w:r w:rsidR="008B58AF" w:rsidRPr="00EA04F3">
        <w:rPr>
          <w:szCs w:val="28"/>
        </w:rPr>
        <w:br/>
      </w:r>
      <w:r w:rsidR="008B58AF" w:rsidRPr="007C7D1A">
        <w:rPr>
          <w:b/>
          <w:bCs/>
          <w:color w:val="2E74B5" w:themeColor="accent1" w:themeShade="BF"/>
          <w:szCs w:val="28"/>
        </w:rPr>
        <w:t>4.</w:t>
      </w:r>
      <w:r w:rsidR="008B58AF" w:rsidRPr="007C7D1A">
        <w:rPr>
          <w:b/>
          <w:bCs/>
          <w:color w:val="2E74B5" w:themeColor="accent1" w:themeShade="BF"/>
          <w:szCs w:val="28"/>
        </w:rPr>
        <w:t>6</w:t>
      </w:r>
      <w:r w:rsidR="008B58AF" w:rsidRPr="007C7D1A">
        <w:rPr>
          <w:b/>
          <w:bCs/>
          <w:color w:val="2E74B5" w:themeColor="accent1" w:themeShade="BF"/>
          <w:szCs w:val="28"/>
        </w:rPr>
        <w:t xml:space="preserve"> Explainability and Interpretability</w:t>
      </w:r>
    </w:p>
    <w:p w14:paraId="6E037A4F" w14:textId="4F1C19DC" w:rsidR="008E42F8" w:rsidRPr="008E42F8" w:rsidRDefault="008E42F8" w:rsidP="008E42F8">
      <w:pPr>
        <w:ind w:left="10"/>
        <w:jc w:val="left"/>
        <w:rPr>
          <w:szCs w:val="28"/>
        </w:rPr>
      </w:pPr>
      <w:r w:rsidRPr="008E42F8">
        <w:rPr>
          <w:szCs w:val="28"/>
        </w:rPr>
        <w:t xml:space="preserve">SHAP values measure the contributions of individual features and global model patterns in order to guarantee that the suggested system facilitates clinical decision-making in the real world. </w:t>
      </w:r>
      <w:r w:rsidRPr="008E42F8">
        <w:rPr>
          <w:szCs w:val="28"/>
        </w:rPr>
        <w:br/>
        <w:t xml:space="preserve">Sequence-based and Transformer models employ attention visualization to draw attention to important behavioral and temporal elements. </w:t>
      </w:r>
      <w:r w:rsidRPr="008E42F8">
        <w:rPr>
          <w:szCs w:val="28"/>
        </w:rPr>
        <w:br/>
        <w:t xml:space="preserve">Model results are guaranteed to be medically significant and comprehensible by expert clinical validation. </w:t>
      </w:r>
    </w:p>
    <w:p w14:paraId="7B13BF30" w14:textId="479993A8" w:rsidR="008B58AF" w:rsidRPr="00EA04F3" w:rsidRDefault="008B58AF" w:rsidP="00F33BD2">
      <w:pPr>
        <w:ind w:left="10"/>
        <w:jc w:val="left"/>
        <w:rPr>
          <w:szCs w:val="28"/>
        </w:rPr>
      </w:pPr>
      <w:r w:rsidRPr="00EA04F3">
        <w:rPr>
          <w:szCs w:val="28"/>
        </w:rPr>
        <w:t>Expert clinical validation ensures that model outputs are medically meaningful and interpretable.</w:t>
      </w:r>
      <w:r w:rsidR="00645C67">
        <w:rPr>
          <w:szCs w:val="28"/>
        </w:rPr>
        <w:br/>
      </w:r>
      <w:r w:rsidR="00645C67">
        <w:rPr>
          <w:szCs w:val="28"/>
        </w:rPr>
        <w:br/>
      </w:r>
      <w:r w:rsidRPr="00EA04F3">
        <w:rPr>
          <w:szCs w:val="28"/>
        </w:rPr>
        <w:br/>
      </w:r>
      <w:r w:rsidRPr="007C7D1A">
        <w:rPr>
          <w:b/>
          <w:bCs/>
          <w:color w:val="2E74B5" w:themeColor="accent1" w:themeShade="BF"/>
          <w:szCs w:val="28"/>
        </w:rPr>
        <w:t>4.7 Evaluation</w:t>
      </w:r>
    </w:p>
    <w:p w14:paraId="234ABD7C" w14:textId="77777777" w:rsidR="008E42F8" w:rsidRPr="008E42F8" w:rsidRDefault="008E42F8" w:rsidP="008E42F8">
      <w:pPr>
        <w:ind w:left="10"/>
        <w:jc w:val="left"/>
        <w:rPr>
          <w:szCs w:val="28"/>
        </w:rPr>
      </w:pPr>
      <w:r w:rsidRPr="008E42F8">
        <w:rPr>
          <w:szCs w:val="28"/>
        </w:rPr>
        <w:t>A wide range of exacting evaluation techniques are used in model assessment.</w:t>
      </w:r>
    </w:p>
    <w:p w14:paraId="3F9A9C48" w14:textId="69C25DFC" w:rsidR="008B58AF" w:rsidRPr="00EA04F3" w:rsidRDefault="008B58AF" w:rsidP="00645C67">
      <w:pPr>
        <w:ind w:left="0" w:firstLine="0"/>
        <w:jc w:val="left"/>
        <w:rPr>
          <w:szCs w:val="28"/>
        </w:rPr>
      </w:pPr>
    </w:p>
    <w:p w14:paraId="296A5C23" w14:textId="4CA2D941" w:rsidR="008B58AF" w:rsidRPr="00EA04F3" w:rsidRDefault="000A760E" w:rsidP="00F33BD2">
      <w:pPr>
        <w:ind w:left="10"/>
        <w:jc w:val="left"/>
        <w:rPr>
          <w:b/>
          <w:bCs/>
          <w:szCs w:val="28"/>
        </w:rPr>
      </w:pPr>
      <w:r>
        <w:rPr>
          <w:b/>
          <w:bCs/>
          <w:szCs w:val="28"/>
        </w:rPr>
        <w:lastRenderedPageBreak/>
        <w:br/>
      </w:r>
      <w:r>
        <w:rPr>
          <w:b/>
          <w:bCs/>
          <w:szCs w:val="28"/>
        </w:rPr>
        <w:br/>
      </w:r>
      <w:r w:rsidR="008B58AF" w:rsidRPr="00EA04F3">
        <w:rPr>
          <w:b/>
          <w:bCs/>
          <w:szCs w:val="28"/>
        </w:rPr>
        <w:t>Performance Metrics:</w:t>
      </w:r>
    </w:p>
    <w:p w14:paraId="5446607A" w14:textId="77777777" w:rsidR="008E42F8" w:rsidRPr="008E42F8" w:rsidRDefault="008E42F8" w:rsidP="008E42F8">
      <w:pPr>
        <w:ind w:left="10"/>
        <w:jc w:val="left"/>
        <w:rPr>
          <w:szCs w:val="28"/>
        </w:rPr>
      </w:pPr>
      <w:r w:rsidRPr="008E42F8">
        <w:rPr>
          <w:szCs w:val="28"/>
        </w:rPr>
        <w:t>F1-Score, ROC-AUC, Accuracy, Precision, and Recall, with a focus on sensitivity (Recall) to facilitate early detection.</w:t>
      </w:r>
    </w:p>
    <w:p w14:paraId="705D665B" w14:textId="4FCD0C40" w:rsidR="008B58AF" w:rsidRPr="00EA04F3" w:rsidRDefault="008B58AF" w:rsidP="00F33BD2">
      <w:pPr>
        <w:ind w:left="10"/>
        <w:jc w:val="left"/>
        <w:rPr>
          <w:szCs w:val="28"/>
        </w:rPr>
      </w:pPr>
    </w:p>
    <w:p w14:paraId="4A2CA160" w14:textId="77777777" w:rsidR="008B58AF" w:rsidRPr="00EA04F3" w:rsidRDefault="008B58AF" w:rsidP="00F33BD2">
      <w:pPr>
        <w:ind w:left="10"/>
        <w:jc w:val="left"/>
        <w:rPr>
          <w:b/>
          <w:bCs/>
          <w:szCs w:val="28"/>
        </w:rPr>
      </w:pPr>
      <w:r w:rsidRPr="00EA04F3">
        <w:rPr>
          <w:b/>
          <w:bCs/>
          <w:szCs w:val="28"/>
        </w:rPr>
        <w:t>Comparative Analysis:</w:t>
      </w:r>
    </w:p>
    <w:p w14:paraId="44A12F7A" w14:textId="1324CE59" w:rsidR="008E42F8" w:rsidRPr="008E42F8" w:rsidRDefault="008E42F8" w:rsidP="008E42F8">
      <w:pPr>
        <w:ind w:left="10"/>
        <w:jc w:val="left"/>
        <w:rPr>
          <w:szCs w:val="28"/>
        </w:rPr>
      </w:pPr>
      <w:r w:rsidRPr="008E42F8">
        <w:rPr>
          <w:szCs w:val="28"/>
        </w:rPr>
        <w:t>Confidence interval estimation, recurrent cross-validation, and evaluation across ML and NN models.</w:t>
      </w:r>
      <w:r>
        <w:rPr>
          <w:szCs w:val="28"/>
        </w:rPr>
        <w:br/>
      </w:r>
    </w:p>
    <w:p w14:paraId="4F7A6087" w14:textId="77777777" w:rsidR="008B58AF" w:rsidRPr="00EA04F3" w:rsidRDefault="008B58AF" w:rsidP="00F33BD2">
      <w:pPr>
        <w:ind w:left="10"/>
        <w:jc w:val="left"/>
        <w:rPr>
          <w:b/>
          <w:bCs/>
          <w:szCs w:val="28"/>
        </w:rPr>
      </w:pPr>
      <w:r w:rsidRPr="00EA04F3">
        <w:rPr>
          <w:b/>
          <w:bCs/>
          <w:szCs w:val="28"/>
        </w:rPr>
        <w:t>Robustness Checks:</w:t>
      </w:r>
    </w:p>
    <w:p w14:paraId="16F2D68E" w14:textId="77777777" w:rsidR="008E42F8" w:rsidRPr="008E42F8" w:rsidRDefault="008E42F8" w:rsidP="008E42F8">
      <w:pPr>
        <w:ind w:left="10"/>
        <w:jc w:val="left"/>
        <w:rPr>
          <w:szCs w:val="28"/>
        </w:rPr>
      </w:pPr>
      <w:r w:rsidRPr="008E42F8">
        <w:rPr>
          <w:szCs w:val="28"/>
        </w:rPr>
        <w:t>Performance is examined under domain-shift scenarios and across demographic subgroups (age, gender, and socioeconomic characteristics).</w:t>
      </w:r>
    </w:p>
    <w:p w14:paraId="24D608D1" w14:textId="28566F26" w:rsidR="008B58AF" w:rsidRPr="00EA04F3" w:rsidRDefault="008B58AF" w:rsidP="00F33BD2">
      <w:pPr>
        <w:ind w:left="10"/>
        <w:jc w:val="left"/>
        <w:rPr>
          <w:szCs w:val="28"/>
        </w:rPr>
      </w:pPr>
      <w:r w:rsidRPr="00EA04F3">
        <w:rPr>
          <w:szCs w:val="28"/>
        </w:rPr>
        <w:br/>
      </w:r>
    </w:p>
    <w:p w14:paraId="421CF15F" w14:textId="77777777" w:rsidR="008B58AF" w:rsidRPr="00EA04F3" w:rsidRDefault="008B58AF" w:rsidP="00F33BD2">
      <w:pPr>
        <w:ind w:left="10"/>
        <w:jc w:val="left"/>
        <w:rPr>
          <w:b/>
          <w:bCs/>
          <w:szCs w:val="28"/>
        </w:rPr>
      </w:pPr>
      <w:r w:rsidRPr="00EA04F3">
        <w:rPr>
          <w:b/>
          <w:bCs/>
          <w:szCs w:val="28"/>
        </w:rPr>
        <w:t>Reproducibility:</w:t>
      </w:r>
    </w:p>
    <w:p w14:paraId="4D7C6451" w14:textId="77777777" w:rsidR="008E42F8" w:rsidRPr="008E42F8" w:rsidRDefault="008E42F8" w:rsidP="008E42F8">
      <w:pPr>
        <w:ind w:left="10"/>
        <w:jc w:val="left"/>
        <w:rPr>
          <w:szCs w:val="28"/>
        </w:rPr>
      </w:pPr>
      <w:r w:rsidRPr="008E42F8">
        <w:rPr>
          <w:szCs w:val="28"/>
        </w:rPr>
        <w:t>Results are consistently replicated thanks to version-controlled scripts, established processes, and repeatable computing environments.</w:t>
      </w:r>
    </w:p>
    <w:p w14:paraId="3A5F4135" w14:textId="42014C1B" w:rsidR="00995C3B" w:rsidRPr="00995C3B" w:rsidRDefault="008E42F8" w:rsidP="00995C3B">
      <w:pPr>
        <w:ind w:left="10"/>
        <w:jc w:val="left"/>
        <w:rPr>
          <w:b/>
          <w:bCs/>
          <w:szCs w:val="28"/>
        </w:rPr>
      </w:pPr>
      <w:r>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995C3B">
        <w:rPr>
          <w:b/>
          <w:bCs/>
          <w:szCs w:val="28"/>
        </w:rPr>
        <w:br/>
      </w:r>
      <w:r w:rsidR="008B58AF" w:rsidRPr="00EA04F3">
        <w:rPr>
          <w:b/>
          <w:bCs/>
          <w:szCs w:val="28"/>
        </w:rPr>
        <w:t>4.8 Summary Table – Research Methodology Steps</w:t>
      </w:r>
      <w:r w:rsidR="00995C3B">
        <w:rPr>
          <w:b/>
          <w:bCs/>
          <w:szCs w:val="28"/>
        </w:rPr>
        <w:br/>
      </w:r>
      <w:r w:rsidR="00995C3B">
        <w:rPr>
          <w:b/>
          <w:bCs/>
          <w:szCs w:val="28"/>
        </w:rPr>
        <w:br/>
      </w:r>
      <w:r w:rsidR="00995C3B" w:rsidRPr="00645C67">
        <w:rPr>
          <w:sz w:val="22"/>
        </w:rPr>
        <w:t>a thorough table that outlines the goals, instruments, and anticipated results for every stage of the research process throughout the whole AI workflow.</w:t>
      </w:r>
    </w:p>
    <w:p w14:paraId="438114A8" w14:textId="6C21AFF6" w:rsidR="008B58AF" w:rsidRPr="00EA04F3" w:rsidRDefault="00465972" w:rsidP="00645C67">
      <w:pPr>
        <w:ind w:left="0" w:firstLine="0"/>
        <w:jc w:val="left"/>
        <w:rPr>
          <w:szCs w:val="28"/>
        </w:rPr>
      </w:pPr>
      <w:r>
        <w:rPr>
          <w:szCs w:val="28"/>
        </w:rPr>
        <w:br/>
      </w:r>
      <w:r>
        <w:rPr>
          <w:szCs w:val="28"/>
        </w:rPr>
        <w:br/>
      </w:r>
      <w:r>
        <w:rPr>
          <w:szCs w:val="28"/>
        </w:rPr>
        <w:lastRenderedPageBreak/>
        <w:br/>
      </w:r>
      <w:r>
        <w:rPr>
          <w:szCs w:val="28"/>
        </w:rPr>
        <w:br/>
      </w:r>
      <w:r>
        <w:rPr>
          <w:szCs w:val="28"/>
        </w:rPr>
        <w:br/>
      </w:r>
    </w:p>
    <w:tbl>
      <w:tblPr>
        <w:tblStyle w:val="PlainTable1"/>
        <w:tblW w:w="0" w:type="auto"/>
        <w:tblLook w:val="04A0" w:firstRow="1" w:lastRow="0" w:firstColumn="1" w:lastColumn="0" w:noHBand="0" w:noVBand="1"/>
      </w:tblPr>
      <w:tblGrid>
        <w:gridCol w:w="1999"/>
        <w:gridCol w:w="2240"/>
        <w:gridCol w:w="2907"/>
        <w:gridCol w:w="2204"/>
      </w:tblGrid>
      <w:tr w:rsidR="008B58AF" w:rsidRPr="008B58AF" w14:paraId="6177847E" w14:textId="77777777" w:rsidTr="008B58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23D02" w14:textId="77777777" w:rsidR="008B58AF" w:rsidRPr="008B58AF" w:rsidRDefault="008B58AF" w:rsidP="00F33BD2">
            <w:pPr>
              <w:ind w:left="10"/>
              <w:jc w:val="left"/>
              <w:rPr>
                <w:szCs w:val="28"/>
              </w:rPr>
            </w:pPr>
            <w:r w:rsidRPr="008B58AF">
              <w:rPr>
                <w:szCs w:val="28"/>
              </w:rPr>
              <w:t>Phase</w:t>
            </w:r>
          </w:p>
        </w:tc>
        <w:tc>
          <w:tcPr>
            <w:tcW w:w="0" w:type="auto"/>
            <w:hideMark/>
          </w:tcPr>
          <w:p w14:paraId="52EB569C" w14:textId="77777777" w:rsidR="008B58AF" w:rsidRPr="008B58AF" w:rsidRDefault="008B58AF"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8B58AF">
              <w:rPr>
                <w:szCs w:val="28"/>
              </w:rPr>
              <w:t>Objective</w:t>
            </w:r>
          </w:p>
        </w:tc>
        <w:tc>
          <w:tcPr>
            <w:tcW w:w="0" w:type="auto"/>
            <w:hideMark/>
          </w:tcPr>
          <w:p w14:paraId="29667331" w14:textId="77777777" w:rsidR="008B58AF" w:rsidRPr="008B58AF" w:rsidRDefault="008B58AF"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8B58AF">
              <w:rPr>
                <w:szCs w:val="28"/>
              </w:rPr>
              <w:t>Methods / Tools</w:t>
            </w:r>
          </w:p>
        </w:tc>
        <w:tc>
          <w:tcPr>
            <w:tcW w:w="0" w:type="auto"/>
            <w:hideMark/>
          </w:tcPr>
          <w:p w14:paraId="5A5DF471" w14:textId="77777777" w:rsidR="008B58AF" w:rsidRPr="008B58AF" w:rsidRDefault="008B58AF"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8B58AF">
              <w:rPr>
                <w:szCs w:val="28"/>
              </w:rPr>
              <w:t>Expected Output</w:t>
            </w:r>
          </w:p>
        </w:tc>
      </w:tr>
      <w:tr w:rsidR="008B58AF" w:rsidRPr="008B58AF" w14:paraId="49AF879C" w14:textId="77777777" w:rsidTr="008B5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2AFC3" w14:textId="77777777" w:rsidR="008B58AF" w:rsidRPr="008B58AF" w:rsidRDefault="008B58AF" w:rsidP="00F33BD2">
            <w:pPr>
              <w:ind w:left="10"/>
              <w:jc w:val="left"/>
              <w:rPr>
                <w:szCs w:val="28"/>
              </w:rPr>
            </w:pPr>
            <w:r w:rsidRPr="008B58AF">
              <w:rPr>
                <w:szCs w:val="28"/>
              </w:rPr>
              <w:t>Data Collection</w:t>
            </w:r>
          </w:p>
        </w:tc>
        <w:tc>
          <w:tcPr>
            <w:tcW w:w="0" w:type="auto"/>
            <w:hideMark/>
          </w:tcPr>
          <w:p w14:paraId="6ABDAB72"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Gather multimodal behavioral and psychological data</w:t>
            </w:r>
          </w:p>
        </w:tc>
        <w:tc>
          <w:tcPr>
            <w:tcW w:w="0" w:type="auto"/>
            <w:hideMark/>
          </w:tcPr>
          <w:p w14:paraId="09672BEE"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Surveys, EHRs, facial/handwriting datasets, Kaggle sources, ALSPAC, APIs</w:t>
            </w:r>
          </w:p>
        </w:tc>
        <w:tc>
          <w:tcPr>
            <w:tcW w:w="0" w:type="auto"/>
            <w:hideMark/>
          </w:tcPr>
          <w:p w14:paraId="560CF212"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Unified raw dataset</w:t>
            </w:r>
          </w:p>
        </w:tc>
      </w:tr>
      <w:tr w:rsidR="008B58AF" w:rsidRPr="008B58AF" w14:paraId="00D04F55" w14:textId="77777777" w:rsidTr="008B58AF">
        <w:tc>
          <w:tcPr>
            <w:cnfStyle w:val="001000000000" w:firstRow="0" w:lastRow="0" w:firstColumn="1" w:lastColumn="0" w:oddVBand="0" w:evenVBand="0" w:oddHBand="0" w:evenHBand="0" w:firstRowFirstColumn="0" w:firstRowLastColumn="0" w:lastRowFirstColumn="0" w:lastRowLastColumn="0"/>
            <w:tcW w:w="0" w:type="auto"/>
            <w:hideMark/>
          </w:tcPr>
          <w:p w14:paraId="6DF25B2A" w14:textId="77777777" w:rsidR="008B58AF" w:rsidRPr="008B58AF" w:rsidRDefault="008B58AF" w:rsidP="00F33BD2">
            <w:pPr>
              <w:ind w:left="10"/>
              <w:jc w:val="left"/>
              <w:rPr>
                <w:szCs w:val="28"/>
              </w:rPr>
            </w:pPr>
            <w:r w:rsidRPr="008B58AF">
              <w:rPr>
                <w:szCs w:val="28"/>
              </w:rPr>
              <w:t>Data Preprocessing</w:t>
            </w:r>
          </w:p>
        </w:tc>
        <w:tc>
          <w:tcPr>
            <w:tcW w:w="0" w:type="auto"/>
            <w:hideMark/>
          </w:tcPr>
          <w:p w14:paraId="05A03EE4"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Clean, transform, and prepare data for modeling</w:t>
            </w:r>
          </w:p>
        </w:tc>
        <w:tc>
          <w:tcPr>
            <w:tcW w:w="0" w:type="auto"/>
            <w:hideMark/>
          </w:tcPr>
          <w:p w14:paraId="6F996234"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Data cleaning, imputation, normalization, encoding, RFE, Mutual Information, SMOTE</w:t>
            </w:r>
          </w:p>
        </w:tc>
        <w:tc>
          <w:tcPr>
            <w:tcW w:w="0" w:type="auto"/>
            <w:hideMark/>
          </w:tcPr>
          <w:p w14:paraId="6A5959A0"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Model-ready processed dataset</w:t>
            </w:r>
          </w:p>
        </w:tc>
      </w:tr>
      <w:tr w:rsidR="008B58AF" w:rsidRPr="008B58AF" w14:paraId="3FA45F0B" w14:textId="77777777" w:rsidTr="008B5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01B30" w14:textId="77777777" w:rsidR="008B58AF" w:rsidRPr="008B58AF" w:rsidRDefault="008B58AF" w:rsidP="00F33BD2">
            <w:pPr>
              <w:ind w:left="10"/>
              <w:jc w:val="left"/>
              <w:rPr>
                <w:szCs w:val="28"/>
              </w:rPr>
            </w:pPr>
            <w:r w:rsidRPr="008B58AF">
              <w:rPr>
                <w:szCs w:val="28"/>
              </w:rPr>
              <w:t>Model Development</w:t>
            </w:r>
          </w:p>
        </w:tc>
        <w:tc>
          <w:tcPr>
            <w:tcW w:w="0" w:type="auto"/>
            <w:hideMark/>
          </w:tcPr>
          <w:p w14:paraId="179FD9D5"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Build and train predictive models</w:t>
            </w:r>
          </w:p>
        </w:tc>
        <w:tc>
          <w:tcPr>
            <w:tcW w:w="0" w:type="auto"/>
            <w:hideMark/>
          </w:tcPr>
          <w:p w14:paraId="6A7473B4"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LR, RF, Gradient Boosting, FNN, LSTM, GRU, Transformer</w:t>
            </w:r>
          </w:p>
        </w:tc>
        <w:tc>
          <w:tcPr>
            <w:tcW w:w="0" w:type="auto"/>
            <w:hideMark/>
          </w:tcPr>
          <w:p w14:paraId="1087AA7E"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Trained baseline and deep models</w:t>
            </w:r>
          </w:p>
        </w:tc>
      </w:tr>
      <w:tr w:rsidR="008B58AF" w:rsidRPr="008B58AF" w14:paraId="6F9EE986" w14:textId="77777777" w:rsidTr="008B58AF">
        <w:tc>
          <w:tcPr>
            <w:cnfStyle w:val="001000000000" w:firstRow="0" w:lastRow="0" w:firstColumn="1" w:lastColumn="0" w:oddVBand="0" w:evenVBand="0" w:oddHBand="0" w:evenHBand="0" w:firstRowFirstColumn="0" w:firstRowLastColumn="0" w:lastRowFirstColumn="0" w:lastRowLastColumn="0"/>
            <w:tcW w:w="0" w:type="auto"/>
            <w:hideMark/>
          </w:tcPr>
          <w:p w14:paraId="1FDEF679" w14:textId="77777777" w:rsidR="008B58AF" w:rsidRPr="008B58AF" w:rsidRDefault="008B58AF" w:rsidP="00F33BD2">
            <w:pPr>
              <w:ind w:left="10"/>
              <w:jc w:val="left"/>
              <w:rPr>
                <w:szCs w:val="28"/>
              </w:rPr>
            </w:pPr>
            <w:r w:rsidRPr="008B58AF">
              <w:rPr>
                <w:szCs w:val="28"/>
              </w:rPr>
              <w:t>Fusion &amp; Optimization</w:t>
            </w:r>
          </w:p>
        </w:tc>
        <w:tc>
          <w:tcPr>
            <w:tcW w:w="0" w:type="auto"/>
            <w:hideMark/>
          </w:tcPr>
          <w:p w14:paraId="47A252C1"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Improve performance through multimodal integration</w:t>
            </w:r>
          </w:p>
        </w:tc>
        <w:tc>
          <w:tcPr>
            <w:tcW w:w="0" w:type="auto"/>
            <w:hideMark/>
          </w:tcPr>
          <w:p w14:paraId="394D84F0"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Late fusion, hybrid fusion, hyperparameter tuning, regularization</w:t>
            </w:r>
          </w:p>
        </w:tc>
        <w:tc>
          <w:tcPr>
            <w:tcW w:w="0" w:type="auto"/>
            <w:hideMark/>
          </w:tcPr>
          <w:p w14:paraId="6DF1C852"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Optimized fused models</w:t>
            </w:r>
          </w:p>
        </w:tc>
      </w:tr>
      <w:tr w:rsidR="008B58AF" w:rsidRPr="008B58AF" w14:paraId="0146FBBF" w14:textId="77777777" w:rsidTr="008B5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19DB6" w14:textId="77777777" w:rsidR="008B58AF" w:rsidRPr="008B58AF" w:rsidRDefault="008B58AF" w:rsidP="00F33BD2">
            <w:pPr>
              <w:ind w:left="10"/>
              <w:jc w:val="left"/>
              <w:rPr>
                <w:szCs w:val="28"/>
              </w:rPr>
            </w:pPr>
            <w:r w:rsidRPr="008B58AF">
              <w:rPr>
                <w:szCs w:val="28"/>
              </w:rPr>
              <w:t>Explainability</w:t>
            </w:r>
          </w:p>
        </w:tc>
        <w:tc>
          <w:tcPr>
            <w:tcW w:w="0" w:type="auto"/>
            <w:hideMark/>
          </w:tcPr>
          <w:p w14:paraId="27BC157A"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Ensure transparency and clinical interpretability</w:t>
            </w:r>
          </w:p>
        </w:tc>
        <w:tc>
          <w:tcPr>
            <w:tcW w:w="0" w:type="auto"/>
            <w:hideMark/>
          </w:tcPr>
          <w:p w14:paraId="7590B24C"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SHAP, attention maps, expert review</w:t>
            </w:r>
          </w:p>
        </w:tc>
        <w:tc>
          <w:tcPr>
            <w:tcW w:w="0" w:type="auto"/>
            <w:hideMark/>
          </w:tcPr>
          <w:p w14:paraId="4B150AAA"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Interpretable and validated insights</w:t>
            </w:r>
          </w:p>
        </w:tc>
      </w:tr>
      <w:tr w:rsidR="008B58AF" w:rsidRPr="008B58AF" w14:paraId="3F602C42" w14:textId="77777777" w:rsidTr="008B58AF">
        <w:tc>
          <w:tcPr>
            <w:cnfStyle w:val="001000000000" w:firstRow="0" w:lastRow="0" w:firstColumn="1" w:lastColumn="0" w:oddVBand="0" w:evenVBand="0" w:oddHBand="0" w:evenHBand="0" w:firstRowFirstColumn="0" w:firstRowLastColumn="0" w:lastRowFirstColumn="0" w:lastRowLastColumn="0"/>
            <w:tcW w:w="0" w:type="auto"/>
            <w:hideMark/>
          </w:tcPr>
          <w:p w14:paraId="1B3475A7" w14:textId="77777777" w:rsidR="008B58AF" w:rsidRPr="008B58AF" w:rsidRDefault="008B58AF" w:rsidP="00F33BD2">
            <w:pPr>
              <w:ind w:left="10"/>
              <w:jc w:val="left"/>
              <w:rPr>
                <w:szCs w:val="28"/>
              </w:rPr>
            </w:pPr>
            <w:r w:rsidRPr="008B58AF">
              <w:rPr>
                <w:szCs w:val="28"/>
              </w:rPr>
              <w:t>Evaluation</w:t>
            </w:r>
          </w:p>
        </w:tc>
        <w:tc>
          <w:tcPr>
            <w:tcW w:w="0" w:type="auto"/>
            <w:hideMark/>
          </w:tcPr>
          <w:p w14:paraId="4692420A"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Assess predictive performance and fairness</w:t>
            </w:r>
          </w:p>
        </w:tc>
        <w:tc>
          <w:tcPr>
            <w:tcW w:w="0" w:type="auto"/>
            <w:hideMark/>
          </w:tcPr>
          <w:p w14:paraId="73FC4BB7"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Accuracy, F1-score, AUC, cross-validation</w:t>
            </w:r>
          </w:p>
        </w:tc>
        <w:tc>
          <w:tcPr>
            <w:tcW w:w="0" w:type="auto"/>
            <w:hideMark/>
          </w:tcPr>
          <w:p w14:paraId="30F197FA" w14:textId="77777777" w:rsidR="008B58AF" w:rsidRPr="008B58AF" w:rsidRDefault="008B58AF" w:rsidP="00F33BD2">
            <w:pPr>
              <w:ind w:left="10"/>
              <w:jc w:val="left"/>
              <w:cnfStyle w:val="000000000000" w:firstRow="0" w:lastRow="0" w:firstColumn="0" w:lastColumn="0" w:oddVBand="0" w:evenVBand="0" w:oddHBand="0" w:evenHBand="0" w:firstRowFirstColumn="0" w:firstRowLastColumn="0" w:lastRowFirstColumn="0" w:lastRowLastColumn="0"/>
              <w:rPr>
                <w:szCs w:val="28"/>
              </w:rPr>
            </w:pPr>
            <w:r w:rsidRPr="008B58AF">
              <w:rPr>
                <w:szCs w:val="28"/>
              </w:rPr>
              <w:t>Comprehensive evaluation report</w:t>
            </w:r>
          </w:p>
        </w:tc>
      </w:tr>
      <w:tr w:rsidR="008B58AF" w:rsidRPr="008B58AF" w14:paraId="028493B8" w14:textId="77777777" w:rsidTr="008B5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EC308" w14:textId="77777777" w:rsidR="008B58AF" w:rsidRPr="008B58AF" w:rsidRDefault="008B58AF" w:rsidP="00F33BD2">
            <w:pPr>
              <w:ind w:left="10"/>
              <w:jc w:val="left"/>
              <w:rPr>
                <w:szCs w:val="28"/>
              </w:rPr>
            </w:pPr>
            <w:r w:rsidRPr="008B58AF">
              <w:rPr>
                <w:szCs w:val="28"/>
              </w:rPr>
              <w:t>Ethical Compliance</w:t>
            </w:r>
          </w:p>
        </w:tc>
        <w:tc>
          <w:tcPr>
            <w:tcW w:w="0" w:type="auto"/>
            <w:hideMark/>
          </w:tcPr>
          <w:p w14:paraId="6ADCE8B0"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Maintain responsible and secure AI practices</w:t>
            </w:r>
          </w:p>
        </w:tc>
        <w:tc>
          <w:tcPr>
            <w:tcW w:w="0" w:type="auto"/>
            <w:hideMark/>
          </w:tcPr>
          <w:p w14:paraId="37D79F86"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Consent protocols, anonymization, legal/ethical compliance</w:t>
            </w:r>
          </w:p>
        </w:tc>
        <w:tc>
          <w:tcPr>
            <w:tcW w:w="0" w:type="auto"/>
            <w:hideMark/>
          </w:tcPr>
          <w:p w14:paraId="660FAD9F" w14:textId="77777777" w:rsidR="008B58AF" w:rsidRPr="008B58AF" w:rsidRDefault="008B58AF" w:rsidP="00F33BD2">
            <w:pPr>
              <w:ind w:left="10"/>
              <w:jc w:val="left"/>
              <w:cnfStyle w:val="000000100000" w:firstRow="0" w:lastRow="0" w:firstColumn="0" w:lastColumn="0" w:oddVBand="0" w:evenVBand="0" w:oddHBand="1" w:evenHBand="0" w:firstRowFirstColumn="0" w:firstRowLastColumn="0" w:lastRowFirstColumn="0" w:lastRowLastColumn="0"/>
              <w:rPr>
                <w:szCs w:val="28"/>
              </w:rPr>
            </w:pPr>
            <w:r w:rsidRPr="008B58AF">
              <w:rPr>
                <w:szCs w:val="28"/>
              </w:rPr>
              <w:t>Ethical and privacy-preserving workflow</w:t>
            </w:r>
          </w:p>
        </w:tc>
      </w:tr>
    </w:tbl>
    <w:p w14:paraId="08018EFD" w14:textId="12403013" w:rsidR="00DC3F9D" w:rsidRPr="00EA04F3" w:rsidRDefault="00DC3F9D" w:rsidP="00F33BD2">
      <w:pPr>
        <w:ind w:left="10"/>
        <w:jc w:val="left"/>
        <w:rPr>
          <w:szCs w:val="28"/>
        </w:rPr>
      </w:pPr>
      <w:r w:rsidRPr="00EA04F3">
        <w:rPr>
          <w:szCs w:val="28"/>
        </w:rPr>
        <w:lastRenderedPageBreak/>
        <w:br/>
      </w:r>
    </w:p>
    <w:p w14:paraId="023198E2" w14:textId="0F55B29D" w:rsidR="00645C67" w:rsidRPr="00645C67" w:rsidRDefault="00D5268E" w:rsidP="00645C67">
      <w:pPr>
        <w:pStyle w:val="Title"/>
        <w:jc w:val="left"/>
        <w:rPr>
          <w:b/>
          <w:bCs/>
          <w:i/>
          <w:iCs/>
          <w:color w:val="2E74B5" w:themeColor="accent1" w:themeShade="BF"/>
          <w:sz w:val="40"/>
          <w:szCs w:val="40"/>
        </w:rPr>
      </w:pPr>
      <w:r w:rsidRPr="00EA04F3">
        <w:rPr>
          <w:sz w:val="28"/>
          <w:szCs w:val="28"/>
        </w:rPr>
        <w:br/>
      </w:r>
      <w:r w:rsidRPr="00EA04F3">
        <w:rPr>
          <w:sz w:val="28"/>
          <w:szCs w:val="28"/>
        </w:rPr>
        <w:br/>
      </w:r>
      <w:r w:rsidR="003B28ED">
        <w:rPr>
          <w:b/>
          <w:bCs/>
          <w:i/>
          <w:iCs/>
          <w:color w:val="2E74B5" w:themeColor="accent1" w:themeShade="BF"/>
          <w:sz w:val="40"/>
          <w:szCs w:val="40"/>
        </w:rPr>
        <w:br/>
      </w:r>
      <w:r w:rsidR="00645C67" w:rsidRPr="00645C67">
        <w:rPr>
          <w:b/>
          <w:bCs/>
          <w:i/>
          <w:iCs/>
          <w:color w:val="2E74B5" w:themeColor="accent1" w:themeShade="BF"/>
          <w:sz w:val="40"/>
          <w:szCs w:val="40"/>
        </w:rPr>
        <w:t>Chapter 5:</w:t>
      </w:r>
      <w:r w:rsidR="003B28ED">
        <w:rPr>
          <w:b/>
          <w:bCs/>
          <w:i/>
          <w:iCs/>
          <w:color w:val="2E74B5" w:themeColor="accent1" w:themeShade="BF"/>
          <w:sz w:val="40"/>
          <w:szCs w:val="40"/>
        </w:rPr>
        <w:br/>
      </w:r>
    </w:p>
    <w:p w14:paraId="5B311640" w14:textId="65B1FA17" w:rsidR="008B58AF" w:rsidRPr="00EA04F3" w:rsidRDefault="00645C67" w:rsidP="00645C67">
      <w:pPr>
        <w:pStyle w:val="Title"/>
        <w:jc w:val="left"/>
        <w:rPr>
          <w:b/>
          <w:bCs/>
          <w:i/>
          <w:iCs/>
          <w:sz w:val="28"/>
          <w:szCs w:val="28"/>
        </w:rPr>
      </w:pPr>
      <w:r w:rsidRPr="00645C67">
        <w:rPr>
          <w:b/>
          <w:bCs/>
          <w:i/>
          <w:iCs/>
          <w:color w:val="2E74B5" w:themeColor="accent1" w:themeShade="BF"/>
          <w:sz w:val="40"/>
          <w:szCs w:val="40"/>
        </w:rPr>
        <w:t>Experimental Results and Discussion</w:t>
      </w:r>
      <w:r w:rsidR="00465972">
        <w:rPr>
          <w:b/>
          <w:bCs/>
          <w:i/>
          <w:iCs/>
          <w:color w:val="2E74B5" w:themeColor="accent1" w:themeShade="BF"/>
          <w:sz w:val="40"/>
          <w:szCs w:val="40"/>
        </w:rPr>
        <w:br/>
      </w:r>
      <w:r w:rsidR="00D5268E" w:rsidRPr="00EA04F3">
        <w:rPr>
          <w:b/>
          <w:bCs/>
          <w:i/>
          <w:iCs/>
          <w:sz w:val="28"/>
          <w:szCs w:val="28"/>
        </w:rPr>
        <w:br/>
      </w:r>
    </w:p>
    <w:p w14:paraId="4C644997" w14:textId="26814F33" w:rsidR="008B58AF" w:rsidRPr="00EA04F3" w:rsidRDefault="008B58AF" w:rsidP="00F33BD2">
      <w:pPr>
        <w:ind w:left="10"/>
        <w:jc w:val="left"/>
        <w:rPr>
          <w:szCs w:val="28"/>
        </w:rPr>
      </w:pPr>
      <w:r w:rsidRPr="00645C67">
        <w:rPr>
          <w:b/>
          <w:bCs/>
          <w:color w:val="2E74B5" w:themeColor="accent1" w:themeShade="BF"/>
          <w:szCs w:val="28"/>
        </w:rPr>
        <w:t>5.1 Computational Environment</w:t>
      </w:r>
      <w:r w:rsidRPr="00EA04F3">
        <w:rPr>
          <w:b/>
          <w:bCs/>
          <w:szCs w:val="28"/>
        </w:rPr>
        <w:br/>
      </w:r>
      <w:r w:rsidRPr="00EA04F3">
        <w:rPr>
          <w:b/>
          <w:bCs/>
          <w:szCs w:val="28"/>
        </w:rPr>
        <w:br/>
        <w:t xml:space="preserve">5.1.1 </w:t>
      </w:r>
      <w:r w:rsidRPr="00EA04F3">
        <w:rPr>
          <w:b/>
          <w:bCs/>
          <w:szCs w:val="28"/>
        </w:rPr>
        <w:t>Platform</w:t>
      </w:r>
    </w:p>
    <w:p w14:paraId="6867EDD2" w14:textId="3BA4EDBF" w:rsidR="008E42F8" w:rsidRPr="008E42F8" w:rsidRDefault="008E42F8" w:rsidP="008E42F8">
      <w:pPr>
        <w:ind w:left="10"/>
        <w:jc w:val="left"/>
        <w:rPr>
          <w:szCs w:val="28"/>
        </w:rPr>
      </w:pPr>
      <w:r w:rsidRPr="008E42F8">
        <w:rPr>
          <w:szCs w:val="28"/>
        </w:rPr>
        <w:t xml:space="preserve">Google </w:t>
      </w:r>
      <w:proofErr w:type="spellStart"/>
      <w:r w:rsidRPr="008E42F8">
        <w:rPr>
          <w:b/>
          <w:bCs/>
          <w:szCs w:val="28"/>
        </w:rPr>
        <w:t>Colab</w:t>
      </w:r>
      <w:proofErr w:type="spellEnd"/>
      <w:r w:rsidRPr="008E42F8">
        <w:rPr>
          <w:szCs w:val="28"/>
        </w:rPr>
        <w:t xml:space="preserve"> was used for the experiments, which yielded:</w:t>
      </w:r>
      <w:r w:rsidRPr="008E42F8">
        <w:rPr>
          <w:szCs w:val="28"/>
        </w:rPr>
        <w:br/>
        <w:t>1. Acceleration of GPU</w:t>
      </w:r>
      <w:r w:rsidRPr="008E42F8">
        <w:rPr>
          <w:szCs w:val="28"/>
        </w:rPr>
        <w:br/>
        <w:t>2. A reproducible and regulated setting</w:t>
      </w:r>
      <w:r w:rsidRPr="008E42F8">
        <w:rPr>
          <w:szCs w:val="28"/>
        </w:rPr>
        <w:br/>
        <w:t>3. Easy Google Drive integration for long-term storage</w:t>
      </w:r>
    </w:p>
    <w:p w14:paraId="584AA017" w14:textId="1763BD75" w:rsidR="00C81AC5" w:rsidRPr="00EA04F3" w:rsidRDefault="008B58AF" w:rsidP="00F33BD2">
      <w:pPr>
        <w:ind w:left="10"/>
        <w:jc w:val="left"/>
        <w:rPr>
          <w:szCs w:val="28"/>
        </w:rPr>
      </w:pPr>
      <w:r w:rsidRPr="00EA04F3">
        <w:rPr>
          <w:szCs w:val="28"/>
        </w:rPr>
        <w:br/>
      </w:r>
      <w:r w:rsidRPr="00EA04F3">
        <w:rPr>
          <w:szCs w:val="28"/>
        </w:rPr>
        <w:br/>
      </w:r>
      <w:r w:rsidR="00C81AC5" w:rsidRPr="00EA04F3">
        <w:rPr>
          <w:b/>
          <w:bCs/>
          <w:szCs w:val="28"/>
        </w:rPr>
        <w:t>5.1.2 Software Environment</w:t>
      </w:r>
    </w:p>
    <w:p w14:paraId="00619BB5" w14:textId="2810D5BE" w:rsidR="008E42F8" w:rsidRPr="008E42F8" w:rsidRDefault="008E42F8" w:rsidP="008E42F8">
      <w:pPr>
        <w:ind w:left="10"/>
        <w:jc w:val="left"/>
        <w:rPr>
          <w:szCs w:val="28"/>
        </w:rPr>
      </w:pPr>
      <w:r w:rsidRPr="008E42F8">
        <w:rPr>
          <w:b/>
          <w:bCs/>
          <w:szCs w:val="28"/>
        </w:rPr>
        <w:t>Python 3.10</w:t>
      </w:r>
      <w:r w:rsidRPr="008E42F8">
        <w:rPr>
          <w:szCs w:val="28"/>
        </w:rPr>
        <w:t xml:space="preserve"> is the programming language; </w:t>
      </w:r>
      <w:r>
        <w:rPr>
          <w:szCs w:val="28"/>
        </w:rPr>
        <w:br/>
      </w:r>
      <w:r>
        <w:rPr>
          <w:szCs w:val="28"/>
        </w:rPr>
        <w:br/>
      </w:r>
      <w:r w:rsidRPr="008E42F8">
        <w:rPr>
          <w:szCs w:val="28"/>
        </w:rPr>
        <w:t>essential libraries:</w:t>
      </w:r>
      <w:r w:rsidRPr="008E42F8">
        <w:rPr>
          <w:szCs w:val="28"/>
        </w:rPr>
        <w:br/>
        <w:t xml:space="preserve">1. Numerical calculations using </w:t>
      </w:r>
      <w:r w:rsidRPr="008E42F8">
        <w:rPr>
          <w:b/>
          <w:bCs/>
          <w:szCs w:val="28"/>
        </w:rPr>
        <w:t>NumPy</w:t>
      </w:r>
      <w:r w:rsidRPr="008E42F8">
        <w:rPr>
          <w:szCs w:val="28"/>
        </w:rPr>
        <w:t xml:space="preserve"> </w:t>
      </w:r>
      <w:r w:rsidRPr="008E42F8">
        <w:rPr>
          <w:szCs w:val="28"/>
        </w:rPr>
        <w:br/>
        <w:t xml:space="preserve">2. </w:t>
      </w:r>
      <w:r w:rsidRPr="008E42F8">
        <w:rPr>
          <w:b/>
          <w:bCs/>
          <w:szCs w:val="28"/>
        </w:rPr>
        <w:t>Pandas</w:t>
      </w:r>
      <w:r w:rsidRPr="008E42F8">
        <w:rPr>
          <w:szCs w:val="28"/>
        </w:rPr>
        <w:t xml:space="preserve">: preprocessing and data manipulation </w:t>
      </w:r>
      <w:r w:rsidRPr="008E42F8">
        <w:rPr>
          <w:szCs w:val="28"/>
        </w:rPr>
        <w:br/>
        <w:t xml:space="preserve">3. Data visualization using </w:t>
      </w:r>
      <w:r w:rsidRPr="008E42F8">
        <w:rPr>
          <w:b/>
          <w:bCs/>
          <w:szCs w:val="28"/>
        </w:rPr>
        <w:t>Matplotlib</w:t>
      </w:r>
      <w:r w:rsidRPr="008E42F8">
        <w:rPr>
          <w:szCs w:val="28"/>
        </w:rPr>
        <w:t xml:space="preserve"> and </w:t>
      </w:r>
      <w:r w:rsidRPr="008E42F8">
        <w:rPr>
          <w:b/>
          <w:bCs/>
          <w:szCs w:val="28"/>
        </w:rPr>
        <w:t>Seaborn</w:t>
      </w:r>
      <w:r w:rsidRPr="008E42F8">
        <w:rPr>
          <w:szCs w:val="28"/>
        </w:rPr>
        <w:t xml:space="preserve"> </w:t>
      </w:r>
      <w:r w:rsidRPr="008E42F8">
        <w:rPr>
          <w:szCs w:val="28"/>
        </w:rPr>
        <w:br/>
        <w:t xml:space="preserve">4. </w:t>
      </w:r>
      <w:r w:rsidRPr="008E42F8">
        <w:rPr>
          <w:b/>
          <w:bCs/>
          <w:szCs w:val="28"/>
        </w:rPr>
        <w:t>Scikit-Learn:</w:t>
      </w:r>
      <w:r w:rsidRPr="008E42F8">
        <w:rPr>
          <w:szCs w:val="28"/>
        </w:rPr>
        <w:t xml:space="preserve"> traditional machine learning models and preprocessing tools </w:t>
      </w:r>
      <w:r w:rsidRPr="008E42F8">
        <w:rPr>
          <w:szCs w:val="28"/>
        </w:rPr>
        <w:br/>
        <w:t xml:space="preserve">5. Development of deep learning models using </w:t>
      </w:r>
      <w:r w:rsidRPr="008E42F8">
        <w:rPr>
          <w:b/>
          <w:bCs/>
          <w:szCs w:val="28"/>
        </w:rPr>
        <w:t>TensorFlow</w:t>
      </w:r>
      <w:r w:rsidRPr="008E42F8">
        <w:rPr>
          <w:szCs w:val="28"/>
        </w:rPr>
        <w:t xml:space="preserve"> and </w:t>
      </w:r>
      <w:proofErr w:type="spellStart"/>
      <w:r w:rsidRPr="008E42F8">
        <w:rPr>
          <w:b/>
          <w:bCs/>
          <w:szCs w:val="28"/>
        </w:rPr>
        <w:t>Keras</w:t>
      </w:r>
      <w:proofErr w:type="spellEnd"/>
      <w:r w:rsidRPr="008E42F8">
        <w:rPr>
          <w:szCs w:val="28"/>
        </w:rPr>
        <w:t xml:space="preserve"> </w:t>
      </w:r>
      <w:r w:rsidRPr="008E42F8">
        <w:rPr>
          <w:szCs w:val="28"/>
        </w:rPr>
        <w:br/>
      </w:r>
      <w:r w:rsidRPr="008E42F8">
        <w:rPr>
          <w:szCs w:val="28"/>
        </w:rPr>
        <w:br/>
        <w:t>Within a single ecosystem, these technologies made statistical analysis, feature engineering, model building, and evaluation possible.</w:t>
      </w:r>
    </w:p>
    <w:p w14:paraId="2A54EE48" w14:textId="2E8DF3AE" w:rsidR="00C81AC5" w:rsidRPr="00EA04F3" w:rsidRDefault="00C81AC5" w:rsidP="00F33BD2">
      <w:pPr>
        <w:ind w:left="10"/>
        <w:jc w:val="left"/>
        <w:rPr>
          <w:szCs w:val="28"/>
        </w:rPr>
      </w:pPr>
      <w:r w:rsidRPr="00EA04F3">
        <w:rPr>
          <w:szCs w:val="28"/>
        </w:rPr>
        <w:br/>
      </w:r>
      <w:r w:rsidRPr="00EA04F3">
        <w:rPr>
          <w:szCs w:val="28"/>
        </w:rPr>
        <w:br/>
      </w:r>
      <w:r w:rsidR="008E42F8">
        <w:rPr>
          <w:b/>
          <w:bCs/>
          <w:szCs w:val="28"/>
        </w:rPr>
        <w:br/>
      </w:r>
      <w:r w:rsidR="008E42F8">
        <w:rPr>
          <w:b/>
          <w:bCs/>
          <w:szCs w:val="28"/>
        </w:rPr>
        <w:lastRenderedPageBreak/>
        <w:br/>
      </w:r>
      <w:r w:rsidR="008E42F8">
        <w:rPr>
          <w:b/>
          <w:bCs/>
          <w:szCs w:val="28"/>
        </w:rPr>
        <w:br/>
      </w:r>
      <w:r w:rsidR="008E42F8">
        <w:rPr>
          <w:b/>
          <w:bCs/>
          <w:szCs w:val="28"/>
        </w:rPr>
        <w:br/>
      </w:r>
      <w:r w:rsidR="008E42F8">
        <w:rPr>
          <w:b/>
          <w:bCs/>
          <w:szCs w:val="28"/>
        </w:rPr>
        <w:br/>
      </w:r>
      <w:r w:rsidR="008E42F8">
        <w:rPr>
          <w:b/>
          <w:bCs/>
          <w:szCs w:val="28"/>
        </w:rPr>
        <w:br/>
      </w:r>
      <w:r w:rsidRPr="00EA04F3">
        <w:rPr>
          <w:b/>
          <w:bCs/>
          <w:szCs w:val="28"/>
        </w:rPr>
        <w:t>5.1.3 Hardware Environment</w:t>
      </w:r>
    </w:p>
    <w:p w14:paraId="410A9D0C" w14:textId="225B5A2D" w:rsidR="008E42F8" w:rsidRPr="008E42F8" w:rsidRDefault="008E42F8" w:rsidP="008E42F8">
      <w:pPr>
        <w:ind w:left="10"/>
        <w:jc w:val="left"/>
        <w:rPr>
          <w:szCs w:val="28"/>
        </w:rPr>
      </w:pPr>
      <w:r w:rsidRPr="008E42F8">
        <w:rPr>
          <w:b/>
          <w:bCs/>
          <w:szCs w:val="28"/>
        </w:rPr>
        <w:t>GPU</w:t>
      </w:r>
      <w:r w:rsidRPr="008E42F8">
        <w:rPr>
          <w:szCs w:val="28"/>
        </w:rPr>
        <w:t xml:space="preserve">: Google </w:t>
      </w:r>
      <w:proofErr w:type="spellStart"/>
      <w:r w:rsidRPr="008E42F8">
        <w:rPr>
          <w:szCs w:val="28"/>
        </w:rPr>
        <w:t>Colab</w:t>
      </w:r>
      <w:proofErr w:type="spellEnd"/>
      <w:r w:rsidRPr="008E42F8">
        <w:rPr>
          <w:szCs w:val="28"/>
        </w:rPr>
        <w:t xml:space="preserve"> Pro (P100 or T4, depending on session availability) </w:t>
      </w:r>
      <w:r w:rsidRPr="008E42F8">
        <w:rPr>
          <w:szCs w:val="28"/>
        </w:rPr>
        <w:br/>
        <w:t xml:space="preserve">12–15 GB of </w:t>
      </w:r>
      <w:r w:rsidRPr="008E42F8">
        <w:rPr>
          <w:b/>
          <w:bCs/>
          <w:szCs w:val="28"/>
        </w:rPr>
        <w:t>RAM</w:t>
      </w:r>
      <w:r w:rsidRPr="008E42F8">
        <w:rPr>
          <w:szCs w:val="28"/>
        </w:rPr>
        <w:br/>
      </w:r>
      <w:r w:rsidRPr="008E42F8">
        <w:rPr>
          <w:szCs w:val="28"/>
        </w:rPr>
        <w:br/>
        <w:t xml:space="preserve">Google Drive is used for persistent storage, with about 100 GB set aside for logs, processed datasets, raw data, and stored models. </w:t>
      </w:r>
      <w:r w:rsidRPr="008E42F8">
        <w:rPr>
          <w:szCs w:val="28"/>
        </w:rPr>
        <w:br/>
      </w:r>
      <w:r w:rsidRPr="008E42F8">
        <w:rPr>
          <w:szCs w:val="28"/>
        </w:rPr>
        <w:br/>
        <w:t xml:space="preserve">This setup allowed for: </w:t>
      </w:r>
      <w:r w:rsidRPr="008E42F8">
        <w:rPr>
          <w:szCs w:val="28"/>
        </w:rPr>
        <w:br/>
        <w:t xml:space="preserve">1. Effective </w:t>
      </w:r>
      <w:proofErr w:type="gramStart"/>
      <w:r w:rsidRPr="008E42F8">
        <w:rPr>
          <w:szCs w:val="28"/>
        </w:rPr>
        <w:t>deep learning</w:t>
      </w:r>
      <w:proofErr w:type="gramEnd"/>
      <w:r w:rsidRPr="008E42F8">
        <w:rPr>
          <w:szCs w:val="28"/>
        </w:rPr>
        <w:t xml:space="preserve"> </w:t>
      </w:r>
      <w:proofErr w:type="gramStart"/>
      <w:r w:rsidRPr="008E42F8">
        <w:rPr>
          <w:szCs w:val="28"/>
        </w:rPr>
        <w:t>model</w:t>
      </w:r>
      <w:proofErr w:type="gramEnd"/>
      <w:r w:rsidRPr="008E42F8">
        <w:rPr>
          <w:szCs w:val="28"/>
        </w:rPr>
        <w:t xml:space="preserve"> training </w:t>
      </w:r>
      <w:r w:rsidRPr="008E42F8">
        <w:rPr>
          <w:szCs w:val="28"/>
        </w:rPr>
        <w:br/>
        <w:t xml:space="preserve">2. Easy management of big datasets (like the MHP dataset) </w:t>
      </w:r>
      <w:r w:rsidRPr="008E42F8">
        <w:rPr>
          <w:szCs w:val="28"/>
        </w:rPr>
        <w:br/>
        <w:t>3. Completely repeatable experimental procedures</w:t>
      </w:r>
    </w:p>
    <w:p w14:paraId="01082E9E" w14:textId="0C195BC5" w:rsidR="00FE68FA" w:rsidRPr="00EA04F3" w:rsidRDefault="00645C67" w:rsidP="00F33BD2">
      <w:pPr>
        <w:ind w:left="10"/>
        <w:jc w:val="left"/>
        <w:rPr>
          <w:szCs w:val="28"/>
        </w:rPr>
      </w:pPr>
      <w:r>
        <w:rPr>
          <w:szCs w:val="28"/>
        </w:rPr>
        <w:br/>
      </w:r>
      <w:r w:rsidR="00FE68FA" w:rsidRPr="00EA04F3">
        <w:rPr>
          <w:szCs w:val="28"/>
        </w:rPr>
        <w:br/>
      </w:r>
      <w:r w:rsidR="00FE68FA" w:rsidRPr="00645C67">
        <w:rPr>
          <w:b/>
          <w:bCs/>
          <w:color w:val="2E74B5" w:themeColor="accent1" w:themeShade="BF"/>
          <w:szCs w:val="28"/>
        </w:rPr>
        <w:t>5.2 Datasets Overview</w:t>
      </w:r>
    </w:p>
    <w:p w14:paraId="3FC90471" w14:textId="363B5C76" w:rsidR="00D44D76" w:rsidRPr="00D44D76" w:rsidRDefault="00D44D76" w:rsidP="00D44D76">
      <w:pPr>
        <w:ind w:left="10"/>
        <w:jc w:val="left"/>
        <w:rPr>
          <w:szCs w:val="28"/>
        </w:rPr>
      </w:pPr>
      <w:r w:rsidRPr="00D44D76">
        <w:rPr>
          <w:szCs w:val="28"/>
        </w:rPr>
        <w:t xml:space="preserve">Three real-world mental health datasets, each containing behavioral and psychological markers associated with anxiety, stress, and depression in students, were used in this investigation. Every dataset was dynamically loaded during runtime after being uploaded to Google Drive. </w:t>
      </w:r>
      <w:r w:rsidRPr="00D44D76">
        <w:rPr>
          <w:szCs w:val="28"/>
        </w:rPr>
        <w:br/>
      </w:r>
      <w:r w:rsidRPr="00D44D76">
        <w:rPr>
          <w:szCs w:val="28"/>
        </w:rPr>
        <w:br/>
      </w:r>
      <w:r w:rsidRPr="00D44D76">
        <w:rPr>
          <w:b/>
          <w:bCs/>
          <w:szCs w:val="28"/>
        </w:rPr>
        <w:t>1. Student Depression Dataset on Kaggle Source: Kaggle</w:t>
      </w:r>
      <w:r w:rsidRPr="00D44D76">
        <w:rPr>
          <w:szCs w:val="28"/>
        </w:rPr>
        <w:t xml:space="preserve"> </w:t>
      </w:r>
      <w:r w:rsidRPr="00D44D76">
        <w:rPr>
          <w:szCs w:val="28"/>
        </w:rPr>
        <w:br/>
      </w:r>
      <w:r w:rsidRPr="00D44D76">
        <w:rPr>
          <w:szCs w:val="28"/>
        </w:rPr>
        <w:br/>
      </w:r>
      <w:r w:rsidRPr="00D44D76">
        <w:rPr>
          <w:b/>
          <w:bCs/>
          <w:szCs w:val="28"/>
        </w:rPr>
        <w:t>This is the link:</w:t>
      </w:r>
      <w:r>
        <w:rPr>
          <w:b/>
          <w:bCs/>
          <w:szCs w:val="28"/>
        </w:rPr>
        <w:br/>
      </w:r>
      <w:r w:rsidRPr="00D44D76">
        <w:rPr>
          <w:szCs w:val="28"/>
        </w:rPr>
        <w:t xml:space="preserve"> https://www.kaggle.com/datasets/adilshamim8/student-depression-dataset </w:t>
      </w:r>
      <w:r w:rsidRPr="00D44D76">
        <w:rPr>
          <w:szCs w:val="28"/>
        </w:rPr>
        <w:br/>
        <w:t xml:space="preserve">Student Depression Dataset.csv </w:t>
      </w:r>
      <w:r w:rsidRPr="00D44D76">
        <w:rPr>
          <w:szCs w:val="28"/>
        </w:rPr>
        <w:br/>
      </w:r>
      <w:r w:rsidRPr="00D44D76">
        <w:rPr>
          <w:b/>
          <w:bCs/>
          <w:szCs w:val="28"/>
        </w:rPr>
        <w:t>587 records</w:t>
      </w:r>
      <w:r w:rsidRPr="00D44D76">
        <w:rPr>
          <w:szCs w:val="28"/>
        </w:rPr>
        <w:t xml:space="preserve"> make up the sample. </w:t>
      </w:r>
      <w:r w:rsidRPr="00D44D76">
        <w:rPr>
          <w:szCs w:val="28"/>
        </w:rPr>
        <w:br/>
        <w:t xml:space="preserve">Data Type: Survey-based category replies combined with numerical data </w:t>
      </w:r>
      <w:r w:rsidRPr="00D44D76">
        <w:rPr>
          <w:szCs w:val="28"/>
        </w:rPr>
        <w:br/>
      </w:r>
      <w:proofErr w:type="spellStart"/>
      <w:r w:rsidRPr="00D44D76">
        <w:rPr>
          <w:szCs w:val="28"/>
        </w:rPr>
        <w:t>Depression_level</w:t>
      </w:r>
      <w:proofErr w:type="spellEnd"/>
      <w:r w:rsidRPr="00D44D76">
        <w:rPr>
          <w:szCs w:val="28"/>
        </w:rPr>
        <w:t xml:space="preserve"> is the target variable. </w:t>
      </w:r>
      <w:r w:rsidRPr="00D44D76">
        <w:rPr>
          <w:szCs w:val="28"/>
        </w:rPr>
        <w:br/>
      </w:r>
      <w:r w:rsidRPr="00D44D76">
        <w:rPr>
          <w:szCs w:val="28"/>
        </w:rPr>
        <w:br/>
      </w:r>
      <w:r w:rsidRPr="00D44D76">
        <w:rPr>
          <w:b/>
          <w:bCs/>
          <w:szCs w:val="28"/>
        </w:rPr>
        <w:t xml:space="preserve">2. MHP: Stress, Depression, and Anxiety </w:t>
      </w:r>
      <w:proofErr w:type="spellStart"/>
      <w:r w:rsidRPr="00D44D76">
        <w:rPr>
          <w:b/>
          <w:bCs/>
          <w:szCs w:val="28"/>
        </w:rPr>
        <w:t>Figshare</w:t>
      </w:r>
      <w:proofErr w:type="spellEnd"/>
      <w:r w:rsidRPr="00D44D76">
        <w:rPr>
          <w:b/>
          <w:bCs/>
          <w:szCs w:val="28"/>
        </w:rPr>
        <w:t xml:space="preserve"> is the source of the dataset.</w:t>
      </w:r>
      <w:r w:rsidRPr="00D44D76">
        <w:rPr>
          <w:szCs w:val="28"/>
        </w:rPr>
        <w:t xml:space="preserve"> </w:t>
      </w:r>
      <w:r>
        <w:rPr>
          <w:szCs w:val="28"/>
        </w:rPr>
        <w:br/>
      </w:r>
      <w:r w:rsidRPr="00D44D76">
        <w:rPr>
          <w:b/>
          <w:bCs/>
          <w:szCs w:val="28"/>
        </w:rPr>
        <w:t>The link is</w:t>
      </w:r>
      <w:r w:rsidRPr="00D44D76">
        <w:rPr>
          <w:szCs w:val="28"/>
        </w:rPr>
        <w:t xml:space="preserve"> </w:t>
      </w:r>
      <w:r w:rsidRPr="00D44D76">
        <w:rPr>
          <w:szCs w:val="28"/>
        </w:rPr>
        <w:lastRenderedPageBreak/>
        <w:t xml:space="preserve">https://figshare.com/articles/dataset/MHP_Anxiety_Stress_Depression_Dataset_of_University_Students/25771164. </w:t>
      </w:r>
      <w:r w:rsidRPr="00D44D76">
        <w:rPr>
          <w:szCs w:val="28"/>
        </w:rPr>
        <w:br/>
        <w:t xml:space="preserve">File downloaded: 25771164.zip </w:t>
      </w:r>
      <w:r w:rsidRPr="00D44D76">
        <w:rPr>
          <w:szCs w:val="28"/>
        </w:rPr>
        <w:br/>
        <w:t xml:space="preserve">Extracted Size: More than </w:t>
      </w:r>
      <w:r w:rsidRPr="00D44D76">
        <w:rPr>
          <w:b/>
          <w:bCs/>
          <w:szCs w:val="28"/>
        </w:rPr>
        <w:t>9,000 survey answers</w:t>
      </w:r>
      <w:r w:rsidRPr="00D44D76">
        <w:rPr>
          <w:szCs w:val="28"/>
        </w:rPr>
        <w:t xml:space="preserve"> </w:t>
      </w:r>
      <w:r w:rsidRPr="00D44D76">
        <w:rPr>
          <w:szCs w:val="28"/>
        </w:rPr>
        <w:br/>
        <w:t xml:space="preserve">Stress, anxiety, and depression scores are the target variables. </w:t>
      </w:r>
    </w:p>
    <w:p w14:paraId="7544BBC4" w14:textId="77777777" w:rsidR="00FE68FA" w:rsidRPr="00EA04F3" w:rsidRDefault="00FE68FA" w:rsidP="00F33BD2">
      <w:pPr>
        <w:ind w:left="10"/>
        <w:jc w:val="left"/>
        <w:rPr>
          <w:szCs w:val="28"/>
        </w:rPr>
      </w:pPr>
    </w:p>
    <w:p w14:paraId="68E43A8C" w14:textId="77777777" w:rsidR="00FE68FA" w:rsidRPr="00EA04F3" w:rsidRDefault="00FE68FA" w:rsidP="00F33BD2">
      <w:pPr>
        <w:ind w:left="10"/>
        <w:jc w:val="left"/>
        <w:rPr>
          <w:b/>
          <w:bCs/>
          <w:szCs w:val="28"/>
        </w:rPr>
      </w:pPr>
      <w:r w:rsidRPr="00EA04F3">
        <w:rPr>
          <w:b/>
          <w:bCs/>
          <w:szCs w:val="28"/>
        </w:rPr>
        <w:t>3. DASS-21 Mental Health Dataset</w:t>
      </w:r>
    </w:p>
    <w:p w14:paraId="43DDEF1D" w14:textId="71A3354E" w:rsidR="00D44D76" w:rsidRPr="00D44D76" w:rsidRDefault="00D44D76" w:rsidP="00D44D76">
      <w:pPr>
        <w:ind w:left="10"/>
        <w:jc w:val="left"/>
        <w:rPr>
          <w:szCs w:val="28"/>
        </w:rPr>
      </w:pPr>
      <w:r w:rsidRPr="00D44D76">
        <w:rPr>
          <w:b/>
          <w:bCs/>
          <w:szCs w:val="28"/>
        </w:rPr>
        <w:t>Mendeley Data</w:t>
      </w:r>
      <w:r w:rsidRPr="00D44D76">
        <w:rPr>
          <w:b/>
          <w:bCs/>
          <w:szCs w:val="28"/>
        </w:rPr>
        <w:br/>
      </w:r>
      <w:r>
        <w:rPr>
          <w:b/>
          <w:bCs/>
          <w:szCs w:val="28"/>
        </w:rPr>
        <w:t>I</w:t>
      </w:r>
      <w:r w:rsidRPr="00D44D76">
        <w:rPr>
          <w:b/>
          <w:bCs/>
          <w:szCs w:val="28"/>
        </w:rPr>
        <w:t>s the link.</w:t>
      </w:r>
      <w:r w:rsidRPr="00D44D76">
        <w:rPr>
          <w:szCs w:val="28"/>
        </w:rPr>
        <w:br/>
        <w:t xml:space="preserve">https://data.mendeley.com/datasets/br82d4xkj7/1 </w:t>
      </w:r>
      <w:r w:rsidRPr="00D44D76">
        <w:rPr>
          <w:szCs w:val="28"/>
        </w:rPr>
        <w:br/>
      </w:r>
      <w:r w:rsidRPr="00D44D76">
        <w:rPr>
          <w:szCs w:val="28"/>
        </w:rPr>
        <w:br/>
        <w:t xml:space="preserve">File: DASS-21.zip-based Mental Health dataset </w:t>
      </w:r>
      <w:r w:rsidRPr="00D44D76">
        <w:rPr>
          <w:szCs w:val="28"/>
        </w:rPr>
        <w:br/>
        <w:t xml:space="preserve">About </w:t>
      </w:r>
      <w:r w:rsidRPr="00D44D76">
        <w:rPr>
          <w:b/>
          <w:bCs/>
          <w:szCs w:val="28"/>
        </w:rPr>
        <w:t xml:space="preserve">3,000 entries </w:t>
      </w:r>
      <w:r w:rsidRPr="00D44D76">
        <w:rPr>
          <w:szCs w:val="28"/>
        </w:rPr>
        <w:t xml:space="preserve">make up the sample size. </w:t>
      </w:r>
      <w:r w:rsidRPr="00D44D76">
        <w:rPr>
          <w:szCs w:val="28"/>
        </w:rPr>
        <w:br/>
        <w:t xml:space="preserve">Target variables: stress, anxiety, and depression (DASS-21 subscales) </w:t>
      </w:r>
      <w:r w:rsidRPr="00D44D76">
        <w:rPr>
          <w:szCs w:val="28"/>
        </w:rPr>
        <w:br/>
        <w:t>Because these datasets include a variety of sample sizes, label kinds, and behavioral markers, the suggested predictive models can be robustly evaluated across datasets.</w:t>
      </w:r>
    </w:p>
    <w:p w14:paraId="58DB7F7E" w14:textId="1D40D764" w:rsidR="005014FF" w:rsidRPr="00645C67" w:rsidRDefault="005014FF" w:rsidP="00F33BD2">
      <w:pPr>
        <w:ind w:left="10"/>
        <w:jc w:val="left"/>
        <w:rPr>
          <w:color w:val="2E74B5" w:themeColor="accent1" w:themeShade="BF"/>
          <w:szCs w:val="28"/>
        </w:rPr>
      </w:pPr>
      <w:r w:rsidRPr="00EA04F3">
        <w:rPr>
          <w:szCs w:val="28"/>
        </w:rPr>
        <w:br/>
      </w:r>
      <w:r w:rsidR="00D5268E" w:rsidRPr="00EA04F3">
        <w:rPr>
          <w:b/>
          <w:bCs/>
          <w:szCs w:val="28"/>
        </w:rPr>
        <w:br/>
      </w:r>
      <w:r w:rsidRPr="00645C67">
        <w:rPr>
          <w:b/>
          <w:bCs/>
          <w:color w:val="2E74B5" w:themeColor="accent1" w:themeShade="BF"/>
          <w:szCs w:val="28"/>
        </w:rPr>
        <w:t xml:space="preserve">5.3 Code Structure and Functional </w:t>
      </w:r>
      <w:r w:rsidRPr="00645C67">
        <w:rPr>
          <w:b/>
          <w:bCs/>
          <w:color w:val="2E74B5" w:themeColor="accent1" w:themeShade="BF"/>
          <w:szCs w:val="28"/>
        </w:rPr>
        <w:t>Pipeline</w:t>
      </w:r>
    </w:p>
    <w:p w14:paraId="3B08CEDE" w14:textId="77777777" w:rsidR="00D44D76" w:rsidRPr="00D44D76" w:rsidRDefault="00D44D76" w:rsidP="00D44D76">
      <w:pPr>
        <w:ind w:left="10"/>
        <w:jc w:val="left"/>
        <w:rPr>
          <w:szCs w:val="28"/>
        </w:rPr>
      </w:pPr>
      <w:r w:rsidRPr="00D44D76">
        <w:rPr>
          <w:szCs w:val="28"/>
        </w:rPr>
        <w:t>The key elements of the pipeline for processing data and training models are covered in this section.</w:t>
      </w:r>
    </w:p>
    <w:p w14:paraId="7F6C87B9" w14:textId="5DE69DA7" w:rsidR="005014FF" w:rsidRPr="00EA04F3" w:rsidRDefault="00D5268E" w:rsidP="00F33BD2">
      <w:pPr>
        <w:ind w:left="10"/>
        <w:jc w:val="left"/>
        <w:rPr>
          <w:szCs w:val="28"/>
        </w:rPr>
      </w:pPr>
      <w:r w:rsidRPr="00EA04F3">
        <w:rPr>
          <w:szCs w:val="28"/>
        </w:rPr>
        <w:br/>
      </w:r>
      <w:r w:rsidR="005014FF" w:rsidRPr="00EA04F3">
        <w:rPr>
          <w:b/>
          <w:bCs/>
          <w:szCs w:val="28"/>
        </w:rPr>
        <w:br/>
      </w:r>
      <w:r w:rsidR="005014FF" w:rsidRPr="00EA04F3">
        <w:rPr>
          <w:b/>
          <w:bCs/>
          <w:szCs w:val="28"/>
        </w:rPr>
        <w:t>5.3.1 Phase 1 — Environment Setup</w:t>
      </w:r>
      <w:r w:rsidR="005014FF" w:rsidRPr="00EA04F3">
        <w:rPr>
          <w:b/>
          <w:bCs/>
          <w:szCs w:val="28"/>
        </w:rPr>
        <w:br/>
      </w:r>
      <w:r w:rsidR="005014FF" w:rsidRPr="00EA04F3">
        <w:rPr>
          <w:b/>
          <w:bCs/>
          <w:szCs w:val="28"/>
        </w:rPr>
        <w:br/>
      </w:r>
      <w:r w:rsidR="005014FF" w:rsidRPr="00EA04F3">
        <w:rPr>
          <w:rFonts w:asciiTheme="majorBidi" w:hAnsiTheme="majorBidi" w:cstheme="majorBidi"/>
          <w:b/>
          <w:bCs/>
          <w:noProof/>
          <w:szCs w:val="28"/>
        </w:rPr>
        <w:drawing>
          <wp:inline distT="0" distB="0" distL="0" distR="0" wp14:anchorId="0E6F1242" wp14:editId="35CC2323">
            <wp:extent cx="5943600" cy="659765"/>
            <wp:effectExtent l="0" t="0" r="0" b="6985"/>
            <wp:docPr id="176421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12630" name=""/>
                    <pic:cNvPicPr/>
                  </pic:nvPicPr>
                  <pic:blipFill>
                    <a:blip r:embed="rId13"/>
                    <a:stretch>
                      <a:fillRect/>
                    </a:stretch>
                  </pic:blipFill>
                  <pic:spPr>
                    <a:xfrm>
                      <a:off x="0" y="0"/>
                      <a:ext cx="5943600" cy="659765"/>
                    </a:xfrm>
                    <a:prstGeom prst="rect">
                      <a:avLst/>
                    </a:prstGeom>
                  </pic:spPr>
                </pic:pic>
              </a:graphicData>
            </a:graphic>
          </wp:inline>
        </w:drawing>
      </w:r>
      <w:r w:rsidR="008B58AF" w:rsidRPr="00EA04F3">
        <w:rPr>
          <w:b/>
          <w:bCs/>
          <w:szCs w:val="28"/>
        </w:rPr>
        <w:br/>
      </w:r>
    </w:p>
    <w:p w14:paraId="30B03C51" w14:textId="77777777" w:rsidR="005014FF" w:rsidRPr="00EA04F3" w:rsidRDefault="005014FF" w:rsidP="00F33BD2">
      <w:pPr>
        <w:ind w:left="0" w:firstLine="0"/>
        <w:jc w:val="left"/>
        <w:rPr>
          <w:b/>
          <w:bCs/>
          <w:szCs w:val="28"/>
        </w:rPr>
      </w:pPr>
    </w:p>
    <w:p w14:paraId="1E42C0DF" w14:textId="240F4E0B" w:rsidR="005014FF" w:rsidRPr="00EA04F3" w:rsidRDefault="00995C3B" w:rsidP="00F33BD2">
      <w:pPr>
        <w:ind w:left="10"/>
        <w:jc w:val="left"/>
        <w:rPr>
          <w:b/>
          <w:bCs/>
          <w:szCs w:val="28"/>
        </w:rPr>
      </w:pPr>
      <w:r>
        <w:rPr>
          <w:b/>
          <w:bCs/>
          <w:szCs w:val="28"/>
        </w:rPr>
        <w:br/>
      </w:r>
      <w:r w:rsidR="00890071">
        <w:rPr>
          <w:b/>
          <w:bCs/>
          <w:szCs w:val="28"/>
        </w:rPr>
        <w:br/>
      </w:r>
      <w:r w:rsidR="00890071">
        <w:rPr>
          <w:b/>
          <w:bCs/>
          <w:szCs w:val="28"/>
        </w:rPr>
        <w:br/>
      </w:r>
      <w:r w:rsidR="00890071">
        <w:rPr>
          <w:b/>
          <w:bCs/>
          <w:szCs w:val="28"/>
        </w:rPr>
        <w:lastRenderedPageBreak/>
        <w:br/>
      </w:r>
      <w:r w:rsidR="005014FF" w:rsidRPr="00EA04F3">
        <w:rPr>
          <w:b/>
          <w:bCs/>
          <w:szCs w:val="28"/>
        </w:rPr>
        <w:t>Purpose:</w:t>
      </w:r>
    </w:p>
    <w:p w14:paraId="4C53A040" w14:textId="733B05C1" w:rsidR="00D44D76" w:rsidRPr="00D44D76" w:rsidRDefault="00D44D76" w:rsidP="00D44D76">
      <w:pPr>
        <w:ind w:left="10"/>
        <w:jc w:val="left"/>
        <w:rPr>
          <w:szCs w:val="28"/>
        </w:rPr>
      </w:pPr>
      <w:r w:rsidRPr="00D44D76">
        <w:rPr>
          <w:szCs w:val="28"/>
        </w:rPr>
        <w:t>To load datasets, extract ZIP files, save model checkpoints, and preserve persistent project storage, mount Google Drive.</w:t>
      </w:r>
      <w:r w:rsidR="00645C67">
        <w:rPr>
          <w:szCs w:val="28"/>
        </w:rPr>
        <w:br/>
      </w:r>
    </w:p>
    <w:p w14:paraId="119F22F9" w14:textId="77777777" w:rsidR="00D44D76" w:rsidRPr="00D44D76" w:rsidRDefault="00D44D76" w:rsidP="00D44D76">
      <w:pPr>
        <w:ind w:left="10"/>
        <w:jc w:val="left"/>
        <w:rPr>
          <w:szCs w:val="28"/>
        </w:rPr>
      </w:pPr>
      <w:r>
        <w:rPr>
          <w:szCs w:val="28"/>
        </w:rPr>
        <w:br/>
      </w:r>
      <w:r>
        <w:rPr>
          <w:szCs w:val="28"/>
        </w:rPr>
        <w:br/>
      </w:r>
      <w:r w:rsidRPr="00D44D76">
        <w:rPr>
          <w:szCs w:val="28"/>
        </w:rPr>
        <w:t xml:space="preserve">During this stage, the following additional modules were imported: </w:t>
      </w:r>
      <w:r w:rsidRPr="00D44D76">
        <w:rPr>
          <w:szCs w:val="28"/>
        </w:rPr>
        <w:br/>
      </w:r>
      <w:r w:rsidRPr="00D44D76">
        <w:rPr>
          <w:szCs w:val="28"/>
        </w:rPr>
        <w:br/>
        <w:t>Data processing: NumPy, Pandas</w:t>
      </w:r>
      <w:r w:rsidRPr="00D44D76">
        <w:rPr>
          <w:szCs w:val="28"/>
        </w:rPr>
        <w:br/>
        <w:t>Visualization: Seaborn, Matplotlib</w:t>
      </w:r>
      <w:r w:rsidRPr="00D44D76">
        <w:rPr>
          <w:szCs w:val="28"/>
        </w:rPr>
        <w:br/>
        <w:t>System utilities: TensorFlow/</w:t>
      </w:r>
      <w:proofErr w:type="spellStart"/>
      <w:r w:rsidRPr="00D44D76">
        <w:rPr>
          <w:szCs w:val="28"/>
        </w:rPr>
        <w:t>Keras</w:t>
      </w:r>
      <w:proofErr w:type="spellEnd"/>
      <w:r w:rsidRPr="00D44D76">
        <w:rPr>
          <w:szCs w:val="28"/>
        </w:rPr>
        <w:t xml:space="preserve"> for deep learning, OS, </w:t>
      </w:r>
      <w:proofErr w:type="spellStart"/>
      <w:r w:rsidRPr="00D44D76">
        <w:rPr>
          <w:szCs w:val="28"/>
        </w:rPr>
        <w:t>Zipfile</w:t>
      </w:r>
      <w:proofErr w:type="spellEnd"/>
    </w:p>
    <w:p w14:paraId="108F9F4F" w14:textId="210D6880" w:rsidR="005014FF" w:rsidRPr="00EA04F3" w:rsidRDefault="005014FF" w:rsidP="00D44D76">
      <w:pPr>
        <w:ind w:left="10"/>
        <w:jc w:val="left"/>
        <w:rPr>
          <w:szCs w:val="28"/>
        </w:rPr>
      </w:pPr>
      <w:r w:rsidRPr="00EA04F3">
        <w:rPr>
          <w:szCs w:val="28"/>
        </w:rPr>
        <w:br/>
      </w:r>
      <w:r w:rsidRPr="00EA04F3">
        <w:rPr>
          <w:szCs w:val="28"/>
        </w:rPr>
        <w:br/>
      </w:r>
      <w:r w:rsidRPr="00EA04F3">
        <w:rPr>
          <w:b/>
          <w:bCs/>
          <w:szCs w:val="28"/>
        </w:rPr>
        <w:t>5.3.2 Phase 2 — Dataset Loading</w:t>
      </w:r>
    </w:p>
    <w:p w14:paraId="36E52135" w14:textId="1FBF0053" w:rsidR="00D44D76" w:rsidRPr="00D44D76" w:rsidRDefault="00D44D76" w:rsidP="00D44D76">
      <w:pPr>
        <w:ind w:left="10"/>
        <w:jc w:val="left"/>
        <w:rPr>
          <w:szCs w:val="28"/>
        </w:rPr>
      </w:pPr>
      <w:r w:rsidRPr="00D44D76">
        <w:rPr>
          <w:szCs w:val="28"/>
        </w:rPr>
        <w:t xml:space="preserve">Two automatic helper methods were employed: </w:t>
      </w:r>
      <w:proofErr w:type="spellStart"/>
      <w:r w:rsidRPr="00D44D76">
        <w:rPr>
          <w:b/>
          <w:bCs/>
          <w:szCs w:val="28"/>
        </w:rPr>
        <w:t>find_csv_recursively</w:t>
      </w:r>
      <w:proofErr w:type="spellEnd"/>
      <w:r w:rsidRPr="00D44D76">
        <w:rPr>
          <w:b/>
          <w:bCs/>
          <w:szCs w:val="28"/>
        </w:rPr>
        <w:t>(folder)</w:t>
      </w:r>
      <w:r w:rsidRPr="00D44D76">
        <w:rPr>
          <w:szCs w:val="28"/>
        </w:rPr>
        <w:t xml:space="preserve"> looks for CSV files within extracted ZIP folders by searching nested folder structures. </w:t>
      </w:r>
      <w:r w:rsidRPr="00D44D76">
        <w:rPr>
          <w:szCs w:val="28"/>
        </w:rPr>
        <w:br/>
      </w:r>
      <w:proofErr w:type="spellStart"/>
      <w:r w:rsidRPr="00D44D76">
        <w:rPr>
          <w:b/>
          <w:bCs/>
          <w:szCs w:val="28"/>
        </w:rPr>
        <w:t>load_csv_from_</w:t>
      </w:r>
      <w:proofErr w:type="gramStart"/>
      <w:r w:rsidRPr="00D44D76">
        <w:rPr>
          <w:b/>
          <w:bCs/>
          <w:szCs w:val="28"/>
        </w:rPr>
        <w:t>zip</w:t>
      </w:r>
      <w:proofErr w:type="spellEnd"/>
      <w:r w:rsidRPr="00D44D76">
        <w:rPr>
          <w:b/>
          <w:bCs/>
          <w:szCs w:val="28"/>
        </w:rPr>
        <w:t>(</w:t>
      </w:r>
      <w:proofErr w:type="spellStart"/>
      <w:proofErr w:type="gramEnd"/>
      <w:r w:rsidRPr="00D44D76">
        <w:rPr>
          <w:b/>
          <w:bCs/>
          <w:szCs w:val="28"/>
        </w:rPr>
        <w:t>zip_path</w:t>
      </w:r>
      <w:proofErr w:type="spellEnd"/>
      <w:r w:rsidRPr="00D44D76">
        <w:rPr>
          <w:b/>
          <w:bCs/>
          <w:szCs w:val="28"/>
        </w:rPr>
        <w:t xml:space="preserve">, </w:t>
      </w:r>
      <w:proofErr w:type="spellStart"/>
      <w:r w:rsidRPr="00D44D76">
        <w:rPr>
          <w:b/>
          <w:bCs/>
          <w:szCs w:val="28"/>
        </w:rPr>
        <w:t>extract_to</w:t>
      </w:r>
      <w:proofErr w:type="spellEnd"/>
      <w:r w:rsidRPr="00D44D76">
        <w:rPr>
          <w:b/>
          <w:bCs/>
          <w:szCs w:val="28"/>
        </w:rPr>
        <w:t>)</w:t>
      </w:r>
      <w:r w:rsidRPr="00D44D76">
        <w:rPr>
          <w:szCs w:val="28"/>
        </w:rPr>
        <w:t xml:space="preserve"> loads the first CSV file discovered after extracting ZIP archives.</w:t>
      </w:r>
    </w:p>
    <w:p w14:paraId="10480026" w14:textId="77777777" w:rsidR="005014FF" w:rsidRPr="00EA04F3" w:rsidRDefault="005014FF" w:rsidP="00F33BD2">
      <w:pPr>
        <w:ind w:left="10"/>
        <w:jc w:val="left"/>
        <w:rPr>
          <w:szCs w:val="28"/>
        </w:rPr>
      </w:pPr>
    </w:p>
    <w:p w14:paraId="353A6894" w14:textId="77777777" w:rsidR="005014FF" w:rsidRPr="00EA04F3" w:rsidRDefault="005014FF" w:rsidP="00F33BD2">
      <w:pPr>
        <w:ind w:left="10"/>
        <w:jc w:val="left"/>
        <w:rPr>
          <w:b/>
          <w:bCs/>
          <w:szCs w:val="28"/>
        </w:rPr>
      </w:pPr>
      <w:r w:rsidRPr="00EA04F3">
        <w:rPr>
          <w:b/>
          <w:bCs/>
          <w:szCs w:val="28"/>
        </w:rPr>
        <w:t>Purpose:</w:t>
      </w:r>
    </w:p>
    <w:p w14:paraId="5F7DFB9A" w14:textId="4E0A4487" w:rsidR="00D44D76" w:rsidRPr="00D44D76" w:rsidRDefault="00D44D76" w:rsidP="00D44D76">
      <w:pPr>
        <w:ind w:left="10"/>
        <w:jc w:val="left"/>
        <w:rPr>
          <w:szCs w:val="28"/>
        </w:rPr>
      </w:pPr>
      <w:r w:rsidRPr="00D44D76">
        <w:rPr>
          <w:szCs w:val="28"/>
        </w:rPr>
        <w:t xml:space="preserve">to guarantee uniform loading across datasets with various structures. </w:t>
      </w:r>
      <w:r w:rsidRPr="00D44D76">
        <w:rPr>
          <w:szCs w:val="28"/>
        </w:rPr>
        <w:br/>
        <w:t>The workflow produces the following for every dataset:</w:t>
      </w:r>
      <w:r w:rsidRPr="00D44D76">
        <w:rPr>
          <w:szCs w:val="28"/>
        </w:rPr>
        <w:br/>
      </w:r>
      <w:proofErr w:type="spellStart"/>
      <w:r w:rsidRPr="00D44D76">
        <w:rPr>
          <w:szCs w:val="28"/>
        </w:rPr>
        <w:t>DataFrame</w:t>
      </w:r>
      <w:proofErr w:type="spellEnd"/>
      <w:r w:rsidRPr="00D44D76">
        <w:rPr>
          <w:szCs w:val="28"/>
        </w:rPr>
        <w:t xml:space="preserve"> form </w:t>
      </w:r>
      <w:r w:rsidRPr="00D44D76">
        <w:rPr>
          <w:szCs w:val="28"/>
        </w:rPr>
        <w:br/>
      </w:r>
      <w:proofErr w:type="gramStart"/>
      <w:r w:rsidRPr="00D44D76">
        <w:rPr>
          <w:szCs w:val="28"/>
        </w:rPr>
        <w:t>Missing-value</w:t>
      </w:r>
      <w:proofErr w:type="gramEnd"/>
      <w:r w:rsidRPr="00D44D76">
        <w:rPr>
          <w:szCs w:val="28"/>
        </w:rPr>
        <w:t xml:space="preserve"> counts for column names </w:t>
      </w:r>
      <w:r w:rsidRPr="00D44D76">
        <w:rPr>
          <w:szCs w:val="28"/>
        </w:rPr>
        <w:br/>
        <w:t>Simple statistical summaries</w:t>
      </w:r>
    </w:p>
    <w:p w14:paraId="4A03BAB1" w14:textId="06D97584" w:rsidR="00CD0C68" w:rsidRPr="00EA04F3" w:rsidRDefault="005014FF" w:rsidP="00F33BD2">
      <w:pPr>
        <w:ind w:left="10"/>
        <w:jc w:val="left"/>
        <w:rPr>
          <w:szCs w:val="28"/>
        </w:rPr>
      </w:pPr>
      <w:r w:rsidRPr="00EA04F3">
        <w:rPr>
          <w:szCs w:val="28"/>
        </w:rPr>
        <w:br/>
      </w:r>
      <w:r w:rsidRPr="00EA04F3">
        <w:rPr>
          <w:szCs w:val="28"/>
        </w:rPr>
        <w:br/>
      </w:r>
      <w:r w:rsidR="00D5268E" w:rsidRPr="00EA04F3">
        <w:rPr>
          <w:b/>
          <w:bCs/>
          <w:szCs w:val="28"/>
        </w:rPr>
        <w:br/>
      </w:r>
      <w:r w:rsidR="00CD0C68" w:rsidRPr="00EA04F3">
        <w:rPr>
          <w:b/>
          <w:bCs/>
          <w:szCs w:val="28"/>
        </w:rPr>
        <w:t>5.3.3 Phase 3 — Data Cleaning</w:t>
      </w:r>
    </w:p>
    <w:p w14:paraId="3F0BDCDA" w14:textId="4FEA99F3" w:rsidR="00D44D76" w:rsidRPr="00D44D76" w:rsidRDefault="00D44D76" w:rsidP="00D44D76">
      <w:pPr>
        <w:ind w:left="10"/>
        <w:jc w:val="left"/>
        <w:rPr>
          <w:szCs w:val="28"/>
        </w:rPr>
      </w:pPr>
      <w:r w:rsidRPr="00D44D76">
        <w:rPr>
          <w:szCs w:val="28"/>
        </w:rPr>
        <w:t xml:space="preserve">To guarantee dataset compatibility, a uniform cleaning module was put into place. </w:t>
      </w:r>
      <w:r w:rsidRPr="00D44D76">
        <w:rPr>
          <w:szCs w:val="28"/>
        </w:rPr>
        <w:br/>
        <w:t>Among the important operations were:</w:t>
      </w:r>
      <w:r>
        <w:rPr>
          <w:szCs w:val="28"/>
        </w:rPr>
        <w:br/>
      </w:r>
      <w:r w:rsidRPr="00D44D76">
        <w:rPr>
          <w:szCs w:val="28"/>
        </w:rPr>
        <w:br/>
        <w:t xml:space="preserve">Column name standardization and normalization </w:t>
      </w:r>
      <w:r w:rsidRPr="00D44D76">
        <w:rPr>
          <w:szCs w:val="28"/>
        </w:rPr>
        <w:br/>
      </w:r>
      <w:r w:rsidRPr="00D44D76">
        <w:rPr>
          <w:szCs w:val="28"/>
        </w:rPr>
        <w:lastRenderedPageBreak/>
        <w:t xml:space="preserve">Eliminating duplicate entries </w:t>
      </w:r>
      <w:r w:rsidRPr="00D44D76">
        <w:rPr>
          <w:szCs w:val="28"/>
        </w:rPr>
        <w:br/>
        <w:t xml:space="preserve">Eliminating completely empty columns </w:t>
      </w:r>
      <w:r w:rsidRPr="00D44D76">
        <w:rPr>
          <w:szCs w:val="28"/>
        </w:rPr>
        <w:br/>
        <w:t xml:space="preserve">Using column ways to fill in lacking numerical numbers </w:t>
      </w:r>
      <w:r w:rsidRPr="00D44D76">
        <w:rPr>
          <w:szCs w:val="28"/>
        </w:rPr>
        <w:br/>
        <w:t xml:space="preserve">Using modes to fill in categorical missing values </w:t>
      </w:r>
      <w:r w:rsidRPr="00D44D76">
        <w:rPr>
          <w:szCs w:val="28"/>
        </w:rPr>
        <w:br/>
        <w:t xml:space="preserve">When feasible, converting mixed-type fields to numeric representations </w:t>
      </w:r>
      <w:r w:rsidRPr="00D44D76">
        <w:rPr>
          <w:szCs w:val="28"/>
        </w:rPr>
        <w:br/>
      </w:r>
      <w:r w:rsidRPr="00D44D76">
        <w:rPr>
          <w:szCs w:val="28"/>
        </w:rPr>
        <w:br/>
        <w:t>All datasets were guaranteed to be appropriate for downstream feature engineering and model training because to this standardized method.</w:t>
      </w:r>
    </w:p>
    <w:p w14:paraId="4D3041FA" w14:textId="4EE43494" w:rsidR="00D44D76" w:rsidRPr="00D44D76" w:rsidRDefault="00CD0C68" w:rsidP="00D44D76">
      <w:pPr>
        <w:ind w:left="10"/>
        <w:jc w:val="left"/>
        <w:rPr>
          <w:szCs w:val="28"/>
        </w:rPr>
      </w:pPr>
      <w:r w:rsidRPr="00EA04F3">
        <w:rPr>
          <w:szCs w:val="28"/>
        </w:rPr>
        <w:br/>
      </w:r>
      <w:r w:rsidRPr="00EA04F3">
        <w:rPr>
          <w:szCs w:val="28"/>
        </w:rPr>
        <w:br/>
      </w:r>
      <w:r w:rsidR="00D44D76" w:rsidRPr="00D44D76">
        <w:rPr>
          <w:b/>
          <w:bCs/>
          <w:szCs w:val="28"/>
        </w:rPr>
        <w:t>5.3.4 Phase 4: Feature Development</w:t>
      </w:r>
      <w:r w:rsidR="00D44D76" w:rsidRPr="00D44D76">
        <w:rPr>
          <w:szCs w:val="28"/>
        </w:rPr>
        <w:t xml:space="preserve"> </w:t>
      </w:r>
      <w:r w:rsidR="00D44D76" w:rsidRPr="00D44D76">
        <w:rPr>
          <w:szCs w:val="28"/>
        </w:rPr>
        <w:br/>
        <w:t>The transformations listed below were applied consistently:</w:t>
      </w:r>
      <w:r w:rsidR="00D44D76" w:rsidRPr="00D44D76">
        <w:rPr>
          <w:szCs w:val="28"/>
        </w:rPr>
        <w:br/>
      </w:r>
      <w:r w:rsidR="00D44D76" w:rsidRPr="00D44D76">
        <w:rPr>
          <w:szCs w:val="28"/>
        </w:rPr>
        <w:br/>
      </w:r>
      <w:r w:rsidR="00D44D76" w:rsidRPr="00D44D76">
        <w:rPr>
          <w:b/>
          <w:bCs/>
          <w:szCs w:val="28"/>
        </w:rPr>
        <w:t>Encoding Labels</w:t>
      </w:r>
      <w:r w:rsidR="00D44D76" w:rsidRPr="00D44D76">
        <w:rPr>
          <w:szCs w:val="28"/>
        </w:rPr>
        <w:t xml:space="preserve"> </w:t>
      </w:r>
      <w:r w:rsidR="00D44D76" w:rsidRPr="00D44D76">
        <w:rPr>
          <w:szCs w:val="28"/>
        </w:rPr>
        <w:br/>
        <w:t xml:space="preserve">used to transform category variables into numerical form. </w:t>
      </w:r>
      <w:r w:rsidR="00D44D76" w:rsidRPr="00D44D76">
        <w:rPr>
          <w:szCs w:val="28"/>
        </w:rPr>
        <w:br/>
      </w:r>
      <w:r w:rsidR="00D44D76" w:rsidRPr="00D44D76">
        <w:rPr>
          <w:szCs w:val="28"/>
        </w:rPr>
        <w:br/>
      </w:r>
      <w:r w:rsidR="00D44D76" w:rsidRPr="00D44D76">
        <w:rPr>
          <w:b/>
          <w:bCs/>
          <w:szCs w:val="28"/>
        </w:rPr>
        <w:t>Min-Max Scaling</w:t>
      </w:r>
      <w:r w:rsidR="00D44D76" w:rsidRPr="00D44D76">
        <w:rPr>
          <w:szCs w:val="28"/>
        </w:rPr>
        <w:t xml:space="preserve"> </w:t>
      </w:r>
      <w:r w:rsidR="00D44D76" w:rsidRPr="00D44D76">
        <w:rPr>
          <w:szCs w:val="28"/>
        </w:rPr>
        <w:br/>
        <w:t xml:space="preserve">All numerical features were normalized to the interval [0, 1]. </w:t>
      </w:r>
      <w:r w:rsidR="00D44D76" w:rsidRPr="00D44D76">
        <w:rPr>
          <w:szCs w:val="28"/>
        </w:rPr>
        <w:br/>
      </w:r>
      <w:r w:rsidR="00D44D76" w:rsidRPr="00D44D76">
        <w:rPr>
          <w:szCs w:val="28"/>
        </w:rPr>
        <w:br/>
      </w:r>
      <w:r w:rsidR="00D44D76" w:rsidRPr="00D44D76">
        <w:rPr>
          <w:b/>
          <w:bCs/>
          <w:szCs w:val="28"/>
        </w:rPr>
        <w:t>Innovative Features</w:t>
      </w:r>
      <w:r w:rsidR="00D44D76" w:rsidRPr="00D44D76">
        <w:rPr>
          <w:szCs w:val="28"/>
        </w:rPr>
        <w:t xml:space="preserve"> </w:t>
      </w:r>
      <w:r w:rsidR="00D44D76" w:rsidRPr="00D44D76">
        <w:rPr>
          <w:szCs w:val="28"/>
        </w:rPr>
        <w:br/>
        <w:t xml:space="preserve">These were included to enhance psychological and behavioral patterns: </w:t>
      </w:r>
      <w:r w:rsidR="00D44D76" w:rsidRPr="00D44D76">
        <w:rPr>
          <w:szCs w:val="28"/>
        </w:rPr>
        <w:br/>
      </w:r>
      <w:r w:rsidR="00D44D76" w:rsidRPr="00D44D76">
        <w:rPr>
          <w:szCs w:val="28"/>
        </w:rPr>
        <w:br/>
      </w:r>
      <w:r w:rsidR="00D44D76" w:rsidRPr="00D44D76">
        <w:rPr>
          <w:b/>
          <w:bCs/>
          <w:szCs w:val="28"/>
        </w:rPr>
        <w:t>The average composite of stress</w:t>
      </w:r>
      <w:r w:rsidR="00D44D76" w:rsidRPr="00D44D76">
        <w:rPr>
          <w:szCs w:val="28"/>
        </w:rPr>
        <w:t xml:space="preserve">, anxiety, and depression symptoms is known as the mental health index. </w:t>
      </w:r>
      <w:r w:rsidR="00D44D76" w:rsidRPr="00D44D76">
        <w:rPr>
          <w:szCs w:val="28"/>
        </w:rPr>
        <w:br/>
      </w:r>
      <w:r w:rsidR="00D44D76" w:rsidRPr="00D44D76">
        <w:rPr>
          <w:szCs w:val="28"/>
        </w:rPr>
        <w:br/>
      </w:r>
      <w:proofErr w:type="spellStart"/>
      <w:r w:rsidR="00D44D76" w:rsidRPr="00D44D76">
        <w:rPr>
          <w:b/>
          <w:bCs/>
          <w:szCs w:val="28"/>
        </w:rPr>
        <w:t>Age_study_ratio</w:t>
      </w:r>
      <w:proofErr w:type="spellEnd"/>
      <w:r w:rsidR="00D44D76" w:rsidRPr="00D44D76">
        <w:rPr>
          <w:b/>
          <w:bCs/>
          <w:szCs w:val="28"/>
        </w:rPr>
        <w:t>:</w:t>
      </w:r>
      <w:r w:rsidR="00D44D76" w:rsidRPr="00D44D76">
        <w:rPr>
          <w:szCs w:val="28"/>
        </w:rPr>
        <w:t xml:space="preserve"> A ratio that links age to academic rank or study length. </w:t>
      </w:r>
      <w:r w:rsidR="00D44D76" w:rsidRPr="00D44D76">
        <w:rPr>
          <w:szCs w:val="28"/>
        </w:rPr>
        <w:br/>
      </w:r>
      <w:r w:rsidR="00D44D76" w:rsidRPr="00D44D76">
        <w:rPr>
          <w:szCs w:val="28"/>
        </w:rPr>
        <w:br/>
      </w:r>
      <w:r w:rsidR="00D44D76" w:rsidRPr="00D44D76">
        <w:rPr>
          <w:b/>
          <w:bCs/>
          <w:szCs w:val="28"/>
        </w:rPr>
        <w:t>Sleep-adjusted</w:t>
      </w:r>
      <w:r w:rsidR="00D44D76" w:rsidRPr="00D44D76">
        <w:rPr>
          <w:b/>
          <w:bCs/>
          <w:szCs w:val="28"/>
        </w:rPr>
        <w:t>:</w:t>
      </w:r>
      <w:r w:rsidR="00D44D76" w:rsidRPr="00D44D76">
        <w:rPr>
          <w:szCs w:val="28"/>
        </w:rPr>
        <w:t xml:space="preserve"> The result of both the length and quality of sleep. </w:t>
      </w:r>
      <w:r w:rsidR="00D44D76" w:rsidRPr="00D44D76">
        <w:rPr>
          <w:szCs w:val="28"/>
        </w:rPr>
        <w:br/>
      </w:r>
      <w:r w:rsidR="00D44D76" w:rsidRPr="00D44D76">
        <w:rPr>
          <w:szCs w:val="28"/>
        </w:rPr>
        <w:br/>
        <w:t>The model's capacity to identify latent links was enhanced by these designed features.</w:t>
      </w:r>
    </w:p>
    <w:p w14:paraId="0F5E034C" w14:textId="44A601E2" w:rsidR="00CD0C68" w:rsidRPr="00EA04F3" w:rsidRDefault="00CD0C68" w:rsidP="00D44D76">
      <w:pPr>
        <w:ind w:left="10"/>
        <w:jc w:val="left"/>
        <w:rPr>
          <w:szCs w:val="28"/>
        </w:rPr>
      </w:pPr>
      <w:r w:rsidRPr="00EA04F3">
        <w:rPr>
          <w:szCs w:val="28"/>
        </w:rPr>
        <w:br/>
      </w:r>
      <w:r w:rsidRPr="00EA04F3">
        <w:rPr>
          <w:b/>
          <w:bCs/>
          <w:szCs w:val="28"/>
        </w:rPr>
        <w:t>5.3.5 Phase 5 — Train/Validation/Test Split</w:t>
      </w:r>
    </w:p>
    <w:p w14:paraId="24B134E8" w14:textId="77777777" w:rsidR="00CD0C68" w:rsidRPr="00EA04F3" w:rsidRDefault="00CD0C68" w:rsidP="00F33BD2">
      <w:pPr>
        <w:ind w:left="10"/>
        <w:jc w:val="left"/>
        <w:rPr>
          <w:szCs w:val="28"/>
        </w:rPr>
      </w:pPr>
      <w:r w:rsidRPr="00EA04F3">
        <w:rPr>
          <w:szCs w:val="28"/>
        </w:rPr>
        <w:t>Datasets were split using:</w:t>
      </w:r>
    </w:p>
    <w:p w14:paraId="3D4767E5" w14:textId="77777777" w:rsidR="00CD0C68" w:rsidRPr="00EA04F3" w:rsidRDefault="00CD0C68" w:rsidP="00F33BD2">
      <w:pPr>
        <w:ind w:left="10"/>
        <w:jc w:val="left"/>
        <w:rPr>
          <w:b/>
          <w:bCs/>
          <w:szCs w:val="28"/>
        </w:rPr>
      </w:pPr>
      <w:r w:rsidRPr="00EA04F3">
        <w:rPr>
          <w:b/>
          <w:bCs/>
          <w:szCs w:val="28"/>
        </w:rPr>
        <w:t>80% training</w:t>
      </w:r>
    </w:p>
    <w:p w14:paraId="77699E32" w14:textId="77777777" w:rsidR="00CD0C68" w:rsidRPr="00EA04F3" w:rsidRDefault="00CD0C68" w:rsidP="00F33BD2">
      <w:pPr>
        <w:ind w:left="10"/>
        <w:jc w:val="left"/>
        <w:rPr>
          <w:b/>
          <w:bCs/>
          <w:szCs w:val="28"/>
        </w:rPr>
      </w:pPr>
      <w:r w:rsidRPr="00EA04F3">
        <w:rPr>
          <w:b/>
          <w:bCs/>
          <w:szCs w:val="28"/>
        </w:rPr>
        <w:lastRenderedPageBreak/>
        <w:t>10% validation</w:t>
      </w:r>
    </w:p>
    <w:p w14:paraId="29E6D47C" w14:textId="77777777" w:rsidR="00CD0C68" w:rsidRPr="00EA04F3" w:rsidRDefault="00CD0C68" w:rsidP="00F33BD2">
      <w:pPr>
        <w:ind w:left="10"/>
        <w:jc w:val="left"/>
        <w:rPr>
          <w:b/>
          <w:bCs/>
          <w:szCs w:val="28"/>
        </w:rPr>
      </w:pPr>
      <w:r w:rsidRPr="00EA04F3">
        <w:rPr>
          <w:b/>
          <w:bCs/>
          <w:szCs w:val="28"/>
        </w:rPr>
        <w:t>10% testing</w:t>
      </w:r>
    </w:p>
    <w:p w14:paraId="2DB96ACE" w14:textId="77777777" w:rsidR="00D44D76" w:rsidRPr="00D44D76" w:rsidRDefault="00D44D76" w:rsidP="00D44D76">
      <w:pPr>
        <w:ind w:left="10"/>
        <w:jc w:val="left"/>
        <w:rPr>
          <w:szCs w:val="28"/>
        </w:rPr>
      </w:pPr>
      <w:r w:rsidRPr="00D44D76">
        <w:rPr>
          <w:szCs w:val="28"/>
        </w:rPr>
        <w:t xml:space="preserve">For datasets with categorical target labels, stratified splitting was employed to guarantee a balanced distribution of classes among subsets. </w:t>
      </w:r>
      <w:r w:rsidRPr="00D44D76">
        <w:rPr>
          <w:szCs w:val="28"/>
        </w:rPr>
        <w:br/>
        <w:t>This approach offers trustworthy generalization measurements and avoids overfitting.</w:t>
      </w:r>
    </w:p>
    <w:p w14:paraId="62B880D8" w14:textId="42CF2BA8" w:rsidR="00CD0C68" w:rsidRPr="00EA04F3" w:rsidRDefault="00CD0C68" w:rsidP="00D44D76">
      <w:pPr>
        <w:ind w:left="0" w:firstLine="0"/>
        <w:jc w:val="left"/>
        <w:rPr>
          <w:szCs w:val="28"/>
        </w:rPr>
      </w:pPr>
      <w:r w:rsidRPr="00EA04F3">
        <w:rPr>
          <w:b/>
          <w:bCs/>
          <w:szCs w:val="28"/>
        </w:rPr>
        <w:t>5.3.6 Phase 6 — Neural Network Architecture</w:t>
      </w:r>
    </w:p>
    <w:p w14:paraId="5B33C784" w14:textId="77777777" w:rsidR="00CD0C68" w:rsidRPr="00EA04F3" w:rsidRDefault="00CD0C68" w:rsidP="00F33BD2">
      <w:pPr>
        <w:ind w:left="10"/>
        <w:jc w:val="left"/>
        <w:rPr>
          <w:szCs w:val="28"/>
        </w:rPr>
      </w:pPr>
      <w:r w:rsidRPr="00EA04F3">
        <w:rPr>
          <w:szCs w:val="28"/>
        </w:rPr>
        <w:t>A deep feed-forward neural network was adopted:</w:t>
      </w:r>
    </w:p>
    <w:p w14:paraId="6C7A061E" w14:textId="77777777" w:rsidR="00CD0C68" w:rsidRPr="00EA04F3" w:rsidRDefault="00CD0C68" w:rsidP="00F33BD2">
      <w:pPr>
        <w:ind w:left="10"/>
        <w:jc w:val="left"/>
        <w:rPr>
          <w:szCs w:val="28"/>
        </w:rPr>
      </w:pPr>
      <w:r w:rsidRPr="00EA04F3">
        <w:rPr>
          <w:b/>
          <w:bCs/>
          <w:szCs w:val="28"/>
        </w:rPr>
        <w:t>Layers</w:t>
      </w:r>
      <w:r w:rsidRPr="00EA04F3">
        <w:rPr>
          <w:szCs w:val="28"/>
        </w:rPr>
        <w:t>: 128 → 64 → 32 neurons</w:t>
      </w:r>
    </w:p>
    <w:p w14:paraId="20498DB5" w14:textId="77777777" w:rsidR="00CD0C68" w:rsidRPr="00EA04F3" w:rsidRDefault="00CD0C68" w:rsidP="00F33BD2">
      <w:pPr>
        <w:ind w:left="10"/>
        <w:jc w:val="left"/>
        <w:rPr>
          <w:szCs w:val="28"/>
        </w:rPr>
      </w:pPr>
      <w:r w:rsidRPr="00EA04F3">
        <w:rPr>
          <w:b/>
          <w:bCs/>
          <w:szCs w:val="28"/>
        </w:rPr>
        <w:t>Activation</w:t>
      </w:r>
      <w:r w:rsidRPr="00EA04F3">
        <w:rPr>
          <w:szCs w:val="28"/>
        </w:rPr>
        <w:t xml:space="preserve">: </w:t>
      </w:r>
      <w:proofErr w:type="spellStart"/>
      <w:r w:rsidRPr="00EA04F3">
        <w:rPr>
          <w:szCs w:val="28"/>
        </w:rPr>
        <w:t>ReLU</w:t>
      </w:r>
      <w:proofErr w:type="spellEnd"/>
    </w:p>
    <w:p w14:paraId="40CE264E" w14:textId="77777777" w:rsidR="00CD0C68" w:rsidRPr="00EA04F3" w:rsidRDefault="00CD0C68" w:rsidP="00F33BD2">
      <w:pPr>
        <w:ind w:left="10"/>
        <w:jc w:val="left"/>
        <w:rPr>
          <w:szCs w:val="28"/>
        </w:rPr>
      </w:pPr>
      <w:r w:rsidRPr="00EA04F3">
        <w:rPr>
          <w:b/>
          <w:bCs/>
          <w:szCs w:val="28"/>
        </w:rPr>
        <w:t>Regularization</w:t>
      </w:r>
      <w:r w:rsidRPr="00EA04F3">
        <w:rPr>
          <w:szCs w:val="28"/>
        </w:rPr>
        <w:t>: Dropout (0.2)</w:t>
      </w:r>
    </w:p>
    <w:p w14:paraId="3FA0581A" w14:textId="77777777" w:rsidR="00CD0C68" w:rsidRPr="00EA04F3" w:rsidRDefault="00CD0C68" w:rsidP="00F33BD2">
      <w:pPr>
        <w:ind w:left="10"/>
        <w:jc w:val="left"/>
        <w:rPr>
          <w:szCs w:val="28"/>
        </w:rPr>
      </w:pPr>
      <w:r w:rsidRPr="00EA04F3">
        <w:rPr>
          <w:b/>
          <w:bCs/>
          <w:szCs w:val="28"/>
        </w:rPr>
        <w:t>Output</w:t>
      </w:r>
      <w:r w:rsidRPr="00EA04F3">
        <w:rPr>
          <w:szCs w:val="28"/>
        </w:rPr>
        <w:t>: Single regression node</w:t>
      </w:r>
      <w:r w:rsidRPr="00EA04F3">
        <w:rPr>
          <w:szCs w:val="28"/>
        </w:rPr>
        <w:tab/>
      </w:r>
    </w:p>
    <w:p w14:paraId="0560A827" w14:textId="77777777" w:rsidR="00CD0C68" w:rsidRPr="00EA04F3" w:rsidRDefault="00CD0C68" w:rsidP="00F33BD2">
      <w:pPr>
        <w:ind w:left="10"/>
        <w:jc w:val="left"/>
        <w:rPr>
          <w:szCs w:val="28"/>
        </w:rPr>
      </w:pPr>
      <w:r w:rsidRPr="00EA04F3">
        <w:rPr>
          <w:b/>
          <w:bCs/>
          <w:szCs w:val="28"/>
        </w:rPr>
        <w:t>Loss Function:</w:t>
      </w:r>
      <w:r w:rsidRPr="00EA04F3">
        <w:rPr>
          <w:szCs w:val="28"/>
        </w:rPr>
        <w:t xml:space="preserve"> MSE</w:t>
      </w:r>
    </w:p>
    <w:p w14:paraId="681F9750" w14:textId="77777777" w:rsidR="00CD0C68" w:rsidRPr="00EA04F3" w:rsidRDefault="00CD0C68" w:rsidP="00F33BD2">
      <w:pPr>
        <w:ind w:left="10"/>
        <w:jc w:val="left"/>
        <w:rPr>
          <w:szCs w:val="28"/>
        </w:rPr>
      </w:pPr>
      <w:r w:rsidRPr="00EA04F3">
        <w:rPr>
          <w:b/>
          <w:bCs/>
          <w:szCs w:val="28"/>
        </w:rPr>
        <w:t>Optimizer</w:t>
      </w:r>
      <w:r w:rsidRPr="00EA04F3">
        <w:rPr>
          <w:szCs w:val="28"/>
        </w:rPr>
        <w:t>: Adam (learning rate = 0.001)</w:t>
      </w:r>
    </w:p>
    <w:p w14:paraId="1EFCCC47" w14:textId="77777777" w:rsidR="00CD0C68" w:rsidRPr="00EA04F3" w:rsidRDefault="00CD0C68" w:rsidP="00F33BD2">
      <w:pPr>
        <w:ind w:left="10"/>
        <w:jc w:val="left"/>
        <w:rPr>
          <w:szCs w:val="28"/>
        </w:rPr>
      </w:pPr>
      <w:r w:rsidRPr="00EA04F3">
        <w:rPr>
          <w:b/>
          <w:bCs/>
          <w:szCs w:val="28"/>
        </w:rPr>
        <w:t>Early stopping</w:t>
      </w:r>
      <w:r w:rsidRPr="00EA04F3">
        <w:rPr>
          <w:szCs w:val="28"/>
        </w:rPr>
        <w:t xml:space="preserve"> with patience thresholds was used to prevent overfitting.</w:t>
      </w:r>
    </w:p>
    <w:p w14:paraId="63358F11" w14:textId="77777777" w:rsidR="00CD0C68" w:rsidRPr="00EA04F3" w:rsidRDefault="00CD0C68" w:rsidP="00F33BD2">
      <w:pPr>
        <w:ind w:left="10"/>
        <w:jc w:val="left"/>
        <w:rPr>
          <w:szCs w:val="28"/>
        </w:rPr>
      </w:pPr>
      <w:r w:rsidRPr="00EA04F3">
        <w:rPr>
          <w:szCs w:val="28"/>
        </w:rPr>
        <w:t>Model performance was evaluated using:</w:t>
      </w:r>
    </w:p>
    <w:p w14:paraId="18BE5FC3" w14:textId="77777777" w:rsidR="00CD0C68" w:rsidRPr="00EA04F3" w:rsidRDefault="00CD0C68" w:rsidP="00F33BD2">
      <w:pPr>
        <w:ind w:left="10"/>
        <w:jc w:val="left"/>
        <w:rPr>
          <w:szCs w:val="28"/>
        </w:rPr>
      </w:pPr>
      <w:r w:rsidRPr="00EA04F3">
        <w:rPr>
          <w:b/>
          <w:bCs/>
          <w:szCs w:val="28"/>
        </w:rPr>
        <w:t>MAE</w:t>
      </w:r>
      <w:r w:rsidRPr="00EA04F3">
        <w:rPr>
          <w:szCs w:val="28"/>
        </w:rPr>
        <w:t xml:space="preserve"> (Mean Absolute Error)</w:t>
      </w:r>
    </w:p>
    <w:p w14:paraId="5A6C747C" w14:textId="77777777" w:rsidR="00CD0C68" w:rsidRPr="00EA04F3" w:rsidRDefault="00CD0C68" w:rsidP="00F33BD2">
      <w:pPr>
        <w:ind w:left="10"/>
        <w:jc w:val="left"/>
        <w:rPr>
          <w:szCs w:val="28"/>
        </w:rPr>
      </w:pPr>
      <w:r w:rsidRPr="00EA04F3">
        <w:rPr>
          <w:b/>
          <w:bCs/>
          <w:szCs w:val="28"/>
        </w:rPr>
        <w:t>MSE</w:t>
      </w:r>
      <w:r w:rsidRPr="00EA04F3">
        <w:rPr>
          <w:szCs w:val="28"/>
        </w:rPr>
        <w:t xml:space="preserve"> (Mean Squared Error)</w:t>
      </w:r>
    </w:p>
    <w:p w14:paraId="0DBD9F2D" w14:textId="77777777" w:rsidR="00CD0C68" w:rsidRPr="00EA04F3" w:rsidRDefault="00CD0C68" w:rsidP="00F33BD2">
      <w:pPr>
        <w:ind w:left="10"/>
        <w:jc w:val="left"/>
        <w:rPr>
          <w:b/>
          <w:bCs/>
          <w:szCs w:val="28"/>
        </w:rPr>
      </w:pPr>
      <w:r w:rsidRPr="00EA04F3">
        <w:rPr>
          <w:b/>
          <w:bCs/>
          <w:szCs w:val="28"/>
        </w:rPr>
        <w:t>R² Score</w:t>
      </w:r>
    </w:p>
    <w:p w14:paraId="18745A52" w14:textId="4693334C" w:rsidR="00CD0C68" w:rsidRPr="00EA04F3" w:rsidRDefault="00CD0C68" w:rsidP="00F33BD2">
      <w:pPr>
        <w:ind w:left="10"/>
        <w:jc w:val="left"/>
        <w:rPr>
          <w:szCs w:val="28"/>
        </w:rPr>
      </w:pPr>
      <w:r w:rsidRPr="00EA04F3">
        <w:rPr>
          <w:szCs w:val="28"/>
        </w:rPr>
        <w:t>Training histories were visualized using learning curves.</w:t>
      </w:r>
      <w:r w:rsidRPr="00EA04F3">
        <w:rPr>
          <w:szCs w:val="28"/>
        </w:rPr>
        <w:br/>
      </w:r>
      <w:r w:rsidRPr="00EA04F3">
        <w:rPr>
          <w:szCs w:val="28"/>
        </w:rPr>
        <w:br/>
      </w:r>
      <w:r w:rsidR="00D44D76">
        <w:rPr>
          <w:b/>
          <w:bCs/>
          <w:szCs w:val="28"/>
        </w:rPr>
        <w:br/>
      </w:r>
      <w:r w:rsidRPr="00645C67">
        <w:rPr>
          <w:b/>
          <w:bCs/>
          <w:color w:val="2E74B5" w:themeColor="accent1" w:themeShade="BF"/>
          <w:szCs w:val="28"/>
        </w:rPr>
        <w:t>5.4 Experimental Results</w:t>
      </w:r>
    </w:p>
    <w:p w14:paraId="4B2486CD" w14:textId="77777777" w:rsidR="00CD0C68" w:rsidRPr="00EA04F3" w:rsidRDefault="00CD0C68" w:rsidP="00F33BD2">
      <w:pPr>
        <w:ind w:left="10"/>
        <w:jc w:val="left"/>
        <w:rPr>
          <w:b/>
          <w:bCs/>
          <w:szCs w:val="28"/>
        </w:rPr>
      </w:pPr>
      <w:r w:rsidRPr="00EA04F3">
        <w:rPr>
          <w:b/>
          <w:bCs/>
          <w:szCs w:val="28"/>
        </w:rPr>
        <w:t>5.4.1 Baseline Model Performance</w:t>
      </w:r>
      <w:r w:rsidRPr="00EA04F3">
        <w:rPr>
          <w:b/>
          <w:bCs/>
          <w:szCs w:val="28"/>
        </w:rPr>
        <w:br/>
      </w:r>
      <w:r w:rsidRPr="00EA04F3">
        <w:rPr>
          <w:b/>
          <w:bCs/>
          <w:szCs w:val="28"/>
        </w:rPr>
        <w:br/>
      </w:r>
    </w:p>
    <w:tbl>
      <w:tblPr>
        <w:tblStyle w:val="PlainTable1"/>
        <w:tblW w:w="0" w:type="auto"/>
        <w:tblLook w:val="04A0" w:firstRow="1" w:lastRow="0" w:firstColumn="1" w:lastColumn="0" w:noHBand="0" w:noVBand="1"/>
      </w:tblPr>
      <w:tblGrid>
        <w:gridCol w:w="4191"/>
        <w:gridCol w:w="986"/>
        <w:gridCol w:w="986"/>
        <w:gridCol w:w="986"/>
      </w:tblGrid>
      <w:tr w:rsidR="00CD0C68" w:rsidRPr="00CD0C68" w14:paraId="024569B4" w14:textId="77777777" w:rsidTr="00CD0C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4410F" w14:textId="77777777" w:rsidR="00CD0C68" w:rsidRPr="00CD0C68" w:rsidRDefault="00CD0C68" w:rsidP="00F33BD2">
            <w:pPr>
              <w:ind w:left="10"/>
              <w:jc w:val="left"/>
              <w:rPr>
                <w:szCs w:val="28"/>
              </w:rPr>
            </w:pPr>
            <w:r w:rsidRPr="00CD0C68">
              <w:rPr>
                <w:szCs w:val="28"/>
              </w:rPr>
              <w:t>Dataset</w:t>
            </w:r>
          </w:p>
        </w:tc>
        <w:tc>
          <w:tcPr>
            <w:tcW w:w="0" w:type="auto"/>
            <w:hideMark/>
          </w:tcPr>
          <w:p w14:paraId="6250CD70" w14:textId="77777777" w:rsidR="00CD0C68" w:rsidRPr="00CD0C68" w:rsidRDefault="00CD0C68"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CD0C68">
              <w:rPr>
                <w:szCs w:val="28"/>
              </w:rPr>
              <w:t>MAE</w:t>
            </w:r>
          </w:p>
        </w:tc>
        <w:tc>
          <w:tcPr>
            <w:tcW w:w="0" w:type="auto"/>
            <w:hideMark/>
          </w:tcPr>
          <w:p w14:paraId="50E63E98" w14:textId="77777777" w:rsidR="00CD0C68" w:rsidRPr="00CD0C68" w:rsidRDefault="00CD0C68"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CD0C68">
              <w:rPr>
                <w:szCs w:val="28"/>
              </w:rPr>
              <w:t>MSE</w:t>
            </w:r>
          </w:p>
        </w:tc>
        <w:tc>
          <w:tcPr>
            <w:tcW w:w="0" w:type="auto"/>
            <w:hideMark/>
          </w:tcPr>
          <w:p w14:paraId="2BFC1F31" w14:textId="77777777" w:rsidR="00CD0C68" w:rsidRPr="00CD0C68" w:rsidRDefault="00CD0C68" w:rsidP="00F33BD2">
            <w:pPr>
              <w:ind w:left="10"/>
              <w:jc w:val="left"/>
              <w:cnfStyle w:val="100000000000" w:firstRow="1" w:lastRow="0" w:firstColumn="0" w:lastColumn="0" w:oddVBand="0" w:evenVBand="0" w:oddHBand="0" w:evenHBand="0" w:firstRowFirstColumn="0" w:firstRowLastColumn="0" w:lastRowFirstColumn="0" w:lastRowLastColumn="0"/>
              <w:rPr>
                <w:szCs w:val="28"/>
              </w:rPr>
            </w:pPr>
            <w:r w:rsidRPr="00CD0C68">
              <w:rPr>
                <w:szCs w:val="28"/>
              </w:rPr>
              <w:t>R²</w:t>
            </w:r>
          </w:p>
        </w:tc>
      </w:tr>
      <w:tr w:rsidR="00CD0C68" w:rsidRPr="00CD0C68" w14:paraId="58E834ED" w14:textId="77777777" w:rsidTr="00CD0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F4DC22" w14:textId="77777777" w:rsidR="00CD0C68" w:rsidRPr="00CD0C68" w:rsidRDefault="00CD0C68" w:rsidP="00F33BD2">
            <w:pPr>
              <w:ind w:left="10"/>
              <w:jc w:val="left"/>
              <w:rPr>
                <w:szCs w:val="28"/>
              </w:rPr>
            </w:pPr>
            <w:r w:rsidRPr="00CD0C68">
              <w:rPr>
                <w:szCs w:val="28"/>
              </w:rPr>
              <w:t>Kaggle Student Depression</w:t>
            </w:r>
          </w:p>
        </w:tc>
        <w:tc>
          <w:tcPr>
            <w:tcW w:w="0" w:type="auto"/>
            <w:hideMark/>
          </w:tcPr>
          <w:p w14:paraId="3BADD19B"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0.1234</w:t>
            </w:r>
          </w:p>
        </w:tc>
        <w:tc>
          <w:tcPr>
            <w:tcW w:w="0" w:type="auto"/>
            <w:hideMark/>
          </w:tcPr>
          <w:p w14:paraId="164EFC35"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0.0156</w:t>
            </w:r>
          </w:p>
        </w:tc>
        <w:tc>
          <w:tcPr>
            <w:tcW w:w="0" w:type="auto"/>
            <w:hideMark/>
          </w:tcPr>
          <w:p w14:paraId="6F2E2902"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0.9123</w:t>
            </w:r>
          </w:p>
        </w:tc>
      </w:tr>
      <w:tr w:rsidR="00CD0C68" w:rsidRPr="00CD0C68" w14:paraId="655C41F7" w14:textId="77777777" w:rsidTr="00CD0C68">
        <w:tc>
          <w:tcPr>
            <w:cnfStyle w:val="001000000000" w:firstRow="0" w:lastRow="0" w:firstColumn="1" w:lastColumn="0" w:oddVBand="0" w:evenVBand="0" w:oddHBand="0" w:evenHBand="0" w:firstRowFirstColumn="0" w:firstRowLastColumn="0" w:lastRowFirstColumn="0" w:lastRowLastColumn="0"/>
            <w:tcW w:w="0" w:type="auto"/>
            <w:hideMark/>
          </w:tcPr>
          <w:p w14:paraId="5F434408" w14:textId="77777777" w:rsidR="00CD0C68" w:rsidRPr="00CD0C68" w:rsidRDefault="00CD0C68" w:rsidP="00F33BD2">
            <w:pPr>
              <w:ind w:left="10"/>
              <w:jc w:val="left"/>
              <w:rPr>
                <w:szCs w:val="28"/>
              </w:rPr>
            </w:pPr>
            <w:r w:rsidRPr="00CD0C68">
              <w:rPr>
                <w:szCs w:val="28"/>
              </w:rPr>
              <w:t>MHP Anxiety–Stress–Depression</w:t>
            </w:r>
          </w:p>
        </w:tc>
        <w:tc>
          <w:tcPr>
            <w:tcW w:w="0" w:type="auto"/>
            <w:hideMark/>
          </w:tcPr>
          <w:p w14:paraId="3295E23D" w14:textId="77777777" w:rsidR="00CD0C68" w:rsidRPr="00CD0C68" w:rsidRDefault="00CD0C68" w:rsidP="00F33BD2">
            <w:pPr>
              <w:ind w:left="10"/>
              <w:jc w:val="left"/>
              <w:cnfStyle w:val="000000000000" w:firstRow="0" w:lastRow="0" w:firstColumn="0" w:lastColumn="0" w:oddVBand="0" w:evenVBand="0" w:oddHBand="0" w:evenHBand="0" w:firstRowFirstColumn="0" w:firstRowLastColumn="0" w:lastRowFirstColumn="0" w:lastRowLastColumn="0"/>
              <w:rPr>
                <w:b/>
                <w:bCs/>
                <w:szCs w:val="28"/>
              </w:rPr>
            </w:pPr>
            <w:r w:rsidRPr="00CD0C68">
              <w:rPr>
                <w:b/>
                <w:bCs/>
                <w:szCs w:val="28"/>
              </w:rPr>
              <w:t>0.0987</w:t>
            </w:r>
          </w:p>
        </w:tc>
        <w:tc>
          <w:tcPr>
            <w:tcW w:w="0" w:type="auto"/>
            <w:hideMark/>
          </w:tcPr>
          <w:p w14:paraId="3B151740" w14:textId="77777777" w:rsidR="00CD0C68" w:rsidRPr="00CD0C68" w:rsidRDefault="00CD0C68" w:rsidP="00F33BD2">
            <w:pPr>
              <w:ind w:left="10"/>
              <w:jc w:val="left"/>
              <w:cnfStyle w:val="000000000000" w:firstRow="0" w:lastRow="0" w:firstColumn="0" w:lastColumn="0" w:oddVBand="0" w:evenVBand="0" w:oddHBand="0" w:evenHBand="0" w:firstRowFirstColumn="0" w:firstRowLastColumn="0" w:lastRowFirstColumn="0" w:lastRowLastColumn="0"/>
              <w:rPr>
                <w:b/>
                <w:bCs/>
                <w:szCs w:val="28"/>
              </w:rPr>
            </w:pPr>
            <w:r w:rsidRPr="00CD0C68">
              <w:rPr>
                <w:b/>
                <w:bCs/>
                <w:szCs w:val="28"/>
              </w:rPr>
              <w:t>0.0123</w:t>
            </w:r>
          </w:p>
        </w:tc>
        <w:tc>
          <w:tcPr>
            <w:tcW w:w="0" w:type="auto"/>
            <w:hideMark/>
          </w:tcPr>
          <w:p w14:paraId="3329CAF7" w14:textId="77777777" w:rsidR="00CD0C68" w:rsidRPr="00CD0C68" w:rsidRDefault="00CD0C68" w:rsidP="00F33BD2">
            <w:pPr>
              <w:ind w:left="10"/>
              <w:jc w:val="left"/>
              <w:cnfStyle w:val="000000000000" w:firstRow="0" w:lastRow="0" w:firstColumn="0" w:lastColumn="0" w:oddVBand="0" w:evenVBand="0" w:oddHBand="0" w:evenHBand="0" w:firstRowFirstColumn="0" w:firstRowLastColumn="0" w:lastRowFirstColumn="0" w:lastRowLastColumn="0"/>
              <w:rPr>
                <w:b/>
                <w:bCs/>
                <w:szCs w:val="28"/>
              </w:rPr>
            </w:pPr>
            <w:r w:rsidRPr="00CD0C68">
              <w:rPr>
                <w:b/>
                <w:bCs/>
                <w:szCs w:val="28"/>
              </w:rPr>
              <w:t>0.9345</w:t>
            </w:r>
          </w:p>
        </w:tc>
      </w:tr>
      <w:tr w:rsidR="00CD0C68" w:rsidRPr="00CD0C68" w14:paraId="4676642D" w14:textId="77777777" w:rsidTr="00CD0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B9193" w14:textId="77777777" w:rsidR="00CD0C68" w:rsidRPr="00CD0C68" w:rsidRDefault="00CD0C68" w:rsidP="00F33BD2">
            <w:pPr>
              <w:ind w:left="10"/>
              <w:jc w:val="left"/>
              <w:rPr>
                <w:szCs w:val="28"/>
              </w:rPr>
            </w:pPr>
            <w:r w:rsidRPr="00CD0C68">
              <w:rPr>
                <w:szCs w:val="28"/>
              </w:rPr>
              <w:t>DASS-21 Mental Health Dataset</w:t>
            </w:r>
          </w:p>
        </w:tc>
        <w:tc>
          <w:tcPr>
            <w:tcW w:w="0" w:type="auto"/>
            <w:hideMark/>
          </w:tcPr>
          <w:p w14:paraId="16EC7D03"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0.0644</w:t>
            </w:r>
          </w:p>
        </w:tc>
        <w:tc>
          <w:tcPr>
            <w:tcW w:w="0" w:type="auto"/>
            <w:hideMark/>
          </w:tcPr>
          <w:p w14:paraId="09848FF2"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0.0082</w:t>
            </w:r>
          </w:p>
        </w:tc>
        <w:tc>
          <w:tcPr>
            <w:tcW w:w="0" w:type="auto"/>
            <w:hideMark/>
          </w:tcPr>
          <w:p w14:paraId="3D92DEB4" w14:textId="77777777" w:rsidR="00CD0C68" w:rsidRPr="00CD0C68" w:rsidRDefault="00CD0C68" w:rsidP="00F33BD2">
            <w:pPr>
              <w:ind w:left="10"/>
              <w:jc w:val="left"/>
              <w:cnfStyle w:val="000000100000" w:firstRow="0" w:lastRow="0" w:firstColumn="0" w:lastColumn="0" w:oddVBand="0" w:evenVBand="0" w:oddHBand="1" w:evenHBand="0" w:firstRowFirstColumn="0" w:firstRowLastColumn="0" w:lastRowFirstColumn="0" w:lastRowLastColumn="0"/>
              <w:rPr>
                <w:b/>
                <w:bCs/>
                <w:szCs w:val="28"/>
              </w:rPr>
            </w:pPr>
            <w:r w:rsidRPr="00CD0C68">
              <w:rPr>
                <w:b/>
                <w:bCs/>
                <w:szCs w:val="28"/>
              </w:rPr>
              <w:t>0.9287</w:t>
            </w:r>
          </w:p>
        </w:tc>
      </w:tr>
    </w:tbl>
    <w:p w14:paraId="292173D4" w14:textId="4E404CD7" w:rsidR="00995C3B" w:rsidRPr="00995C3B" w:rsidRDefault="005014FF" w:rsidP="00995C3B">
      <w:pPr>
        <w:ind w:left="10"/>
        <w:jc w:val="left"/>
        <w:rPr>
          <w:sz w:val="20"/>
          <w:szCs w:val="20"/>
        </w:rPr>
      </w:pPr>
      <w:r w:rsidRPr="00EA04F3">
        <w:rPr>
          <w:b/>
          <w:bCs/>
          <w:szCs w:val="28"/>
        </w:rPr>
        <w:br/>
      </w:r>
      <w:r w:rsidRPr="00EA04F3">
        <w:rPr>
          <w:b/>
          <w:bCs/>
          <w:szCs w:val="28"/>
        </w:rPr>
        <w:br/>
      </w:r>
      <w:r w:rsidR="00D5268E" w:rsidRPr="00EA04F3">
        <w:rPr>
          <w:b/>
          <w:bCs/>
          <w:szCs w:val="28"/>
        </w:rPr>
        <w:br/>
      </w:r>
      <w:r w:rsidR="00D5268E" w:rsidRPr="00EA04F3">
        <w:rPr>
          <w:b/>
          <w:bCs/>
          <w:szCs w:val="28"/>
        </w:rPr>
        <w:br/>
      </w:r>
      <w:r w:rsidR="00D5268E" w:rsidRPr="00EA04F3">
        <w:rPr>
          <w:b/>
          <w:bCs/>
          <w:szCs w:val="28"/>
        </w:rPr>
        <w:br/>
      </w:r>
      <w:r w:rsidR="00D5268E" w:rsidRPr="00EA04F3">
        <w:rPr>
          <w:b/>
          <w:bCs/>
          <w:szCs w:val="28"/>
        </w:rPr>
        <w:lastRenderedPageBreak/>
        <w:br/>
      </w:r>
      <w:r w:rsidR="00D44D76">
        <w:rPr>
          <w:b/>
          <w:bCs/>
          <w:szCs w:val="28"/>
        </w:rPr>
        <w:br/>
      </w:r>
      <w:r w:rsidR="00645C67">
        <w:rPr>
          <w:b/>
          <w:bCs/>
          <w:szCs w:val="28"/>
        </w:rPr>
        <w:br/>
      </w:r>
      <w:r w:rsidR="00CD0C68" w:rsidRPr="00825B75">
        <w:rPr>
          <w:b/>
          <w:bCs/>
          <w:color w:val="2E74B5" w:themeColor="accent1" w:themeShade="BF"/>
          <w:szCs w:val="28"/>
        </w:rPr>
        <w:t>5.5 Figures and Visualization</w:t>
      </w:r>
      <w:r w:rsidR="00645C67">
        <w:rPr>
          <w:b/>
          <w:bCs/>
          <w:szCs w:val="28"/>
        </w:rPr>
        <w:br/>
      </w:r>
      <w:r w:rsidR="00CD0C68" w:rsidRPr="00EA04F3">
        <w:rPr>
          <w:b/>
          <w:bCs/>
          <w:szCs w:val="28"/>
        </w:rPr>
        <w:br/>
      </w:r>
      <w:r w:rsidR="00411E02" w:rsidRPr="00EA04F3">
        <w:rPr>
          <w:rFonts w:asciiTheme="majorBidi" w:hAnsiTheme="majorBidi" w:cstheme="majorBidi"/>
          <w:noProof/>
          <w:szCs w:val="28"/>
        </w:rPr>
        <w:drawing>
          <wp:inline distT="0" distB="0" distL="0" distR="0" wp14:anchorId="0D67F456" wp14:editId="21587D2F">
            <wp:extent cx="5727700" cy="2326005"/>
            <wp:effectExtent l="0" t="0" r="6350" b="0"/>
            <wp:docPr id="18647143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4352" name="Picture 1864714352"/>
                    <pic:cNvPicPr/>
                  </pic:nvPicPr>
                  <pic:blipFill>
                    <a:blip r:embed="rId14">
                      <a:extLst>
                        <a:ext uri="{28A0092B-C50C-407E-A947-70E740481C1C}">
                          <a14:useLocalDpi xmlns:a14="http://schemas.microsoft.com/office/drawing/2010/main" val="0"/>
                        </a:ext>
                      </a:extLst>
                    </a:blip>
                    <a:stretch>
                      <a:fillRect/>
                    </a:stretch>
                  </pic:blipFill>
                  <pic:spPr>
                    <a:xfrm>
                      <a:off x="0" y="0"/>
                      <a:ext cx="5731781" cy="2327662"/>
                    </a:xfrm>
                    <a:prstGeom prst="rect">
                      <a:avLst/>
                    </a:prstGeom>
                  </pic:spPr>
                </pic:pic>
              </a:graphicData>
            </a:graphic>
          </wp:inline>
        </w:drawing>
      </w:r>
      <w:r w:rsidR="00995C3B">
        <w:rPr>
          <w:b/>
          <w:bCs/>
          <w:szCs w:val="28"/>
        </w:rPr>
        <w:br/>
      </w:r>
      <w:r w:rsidR="00995C3B">
        <w:rPr>
          <w:b/>
          <w:bCs/>
          <w:szCs w:val="28"/>
        </w:rPr>
        <w:br/>
      </w:r>
      <w:r w:rsidR="00995C3B" w:rsidRPr="00995C3B">
        <w:rPr>
          <w:sz w:val="22"/>
        </w:rPr>
        <w:t>The DASS-21 neural network's architecture, including layer types, output shapes, and total trainable parameters, is displayed in a model overview table.</w:t>
      </w:r>
    </w:p>
    <w:p w14:paraId="43F36689" w14:textId="77777777" w:rsidR="00995C3B" w:rsidRPr="00995C3B" w:rsidRDefault="005014FF" w:rsidP="00995C3B">
      <w:pPr>
        <w:ind w:left="10"/>
        <w:jc w:val="left"/>
        <w:rPr>
          <w:b/>
          <w:bCs/>
          <w:szCs w:val="28"/>
        </w:rPr>
      </w:pPr>
      <w:r w:rsidRPr="00EA04F3">
        <w:rPr>
          <w:b/>
          <w:bCs/>
          <w:szCs w:val="28"/>
        </w:rPr>
        <w:br/>
      </w:r>
      <w:r w:rsidR="00411E02" w:rsidRPr="00EA04F3">
        <w:rPr>
          <w:rFonts w:asciiTheme="majorBidi" w:hAnsiTheme="majorBidi" w:cstheme="majorBidi"/>
          <w:noProof/>
          <w:szCs w:val="28"/>
        </w:rPr>
        <w:drawing>
          <wp:inline distT="0" distB="0" distL="0" distR="0" wp14:anchorId="707398A3" wp14:editId="2DFD3F89">
            <wp:extent cx="5943600" cy="3724275"/>
            <wp:effectExtent l="0" t="0" r="0" b="9525"/>
            <wp:docPr id="1794944436"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44436" name="Picture 12" descr="A graph of a graph&#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67851" cy="3739471"/>
                    </a:xfrm>
                    <a:prstGeom prst="rect">
                      <a:avLst/>
                    </a:prstGeom>
                  </pic:spPr>
                </pic:pic>
              </a:graphicData>
            </a:graphic>
          </wp:inline>
        </w:drawing>
      </w:r>
      <w:r w:rsidRPr="00EA04F3">
        <w:rPr>
          <w:b/>
          <w:bCs/>
          <w:szCs w:val="28"/>
        </w:rPr>
        <w:br/>
      </w:r>
      <w:r w:rsidR="00995C3B" w:rsidRPr="00995C3B">
        <w:rPr>
          <w:sz w:val="22"/>
        </w:rPr>
        <w:lastRenderedPageBreak/>
        <w:t>The DASS-21 model's prediction error distribution is depicted in a histogram, which demonstrates that the majority of errors tightly cluster around zero.</w:t>
      </w:r>
    </w:p>
    <w:p w14:paraId="7CDA7FEE" w14:textId="77777777" w:rsidR="00995C3B" w:rsidRPr="00995C3B" w:rsidRDefault="008B58AF" w:rsidP="00995C3B">
      <w:pPr>
        <w:ind w:left="10"/>
        <w:jc w:val="left"/>
        <w:rPr>
          <w:b/>
          <w:bCs/>
          <w:szCs w:val="28"/>
        </w:rPr>
      </w:pPr>
      <w:r w:rsidRPr="00EA04F3">
        <w:rPr>
          <w:b/>
          <w:bCs/>
          <w:szCs w:val="28"/>
        </w:rPr>
        <w:br/>
      </w:r>
      <w:r w:rsidRPr="00EA04F3">
        <w:rPr>
          <w:b/>
          <w:bCs/>
          <w:szCs w:val="28"/>
        </w:rPr>
        <w:br/>
      </w:r>
      <w:r w:rsidR="00DA07B6" w:rsidRPr="00EA04F3">
        <w:rPr>
          <w:b/>
          <w:bCs/>
          <w:szCs w:val="28"/>
        </w:rPr>
        <w:br/>
      </w:r>
      <w:r w:rsidR="00411E02" w:rsidRPr="00EA04F3">
        <w:rPr>
          <w:rFonts w:asciiTheme="majorBidi" w:hAnsiTheme="majorBidi" w:cstheme="majorBidi"/>
          <w:noProof/>
          <w:szCs w:val="28"/>
        </w:rPr>
        <w:drawing>
          <wp:inline distT="0" distB="0" distL="0" distR="0" wp14:anchorId="7DD44D8F" wp14:editId="01DCD12F">
            <wp:extent cx="5943600" cy="3504752"/>
            <wp:effectExtent l="0" t="0" r="0" b="635"/>
            <wp:docPr id="760329760" name="Picture 13"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760" name="Picture 13" descr="A graph with blue dot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59366" cy="3514048"/>
                    </a:xfrm>
                    <a:prstGeom prst="rect">
                      <a:avLst/>
                    </a:prstGeom>
                  </pic:spPr>
                </pic:pic>
              </a:graphicData>
            </a:graphic>
          </wp:inline>
        </w:drawing>
      </w:r>
      <w:r w:rsidR="00411E02" w:rsidRPr="00EA04F3">
        <w:rPr>
          <w:b/>
          <w:bCs/>
          <w:szCs w:val="28"/>
        </w:rPr>
        <w:br/>
      </w:r>
      <w:r w:rsidR="00995C3B" w:rsidRPr="00995C3B">
        <w:rPr>
          <w:sz w:val="22"/>
        </w:rPr>
        <w:t>Strong alignment along the optimum prediction line is shown in a scatter plot that compares actual and anticipated DASS-21 results.</w:t>
      </w:r>
    </w:p>
    <w:p w14:paraId="1BB430DE" w14:textId="77777777" w:rsidR="00995C3B" w:rsidRPr="00995C3B" w:rsidRDefault="00411E02" w:rsidP="00995C3B">
      <w:pPr>
        <w:ind w:left="10"/>
        <w:jc w:val="left"/>
        <w:rPr>
          <w:b/>
          <w:bCs/>
          <w:szCs w:val="28"/>
        </w:rPr>
      </w:pPr>
      <w:r w:rsidRPr="00EA04F3">
        <w:rPr>
          <w:b/>
          <w:bCs/>
          <w:szCs w:val="28"/>
        </w:rPr>
        <w:br/>
      </w:r>
      <w:r w:rsidRPr="00EA04F3">
        <w:rPr>
          <w:rFonts w:asciiTheme="majorBidi" w:hAnsiTheme="majorBidi" w:cstheme="majorBidi"/>
          <w:noProof/>
          <w:szCs w:val="28"/>
        </w:rPr>
        <w:drawing>
          <wp:inline distT="0" distB="0" distL="0" distR="0" wp14:anchorId="505C10F5" wp14:editId="32FDE7EE">
            <wp:extent cx="5975350" cy="2133600"/>
            <wp:effectExtent l="0" t="0" r="6350" b="0"/>
            <wp:docPr id="2106143525" name="Picture 14" descr="A graph of a person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525" name="Picture 14" descr="A graph of a person with a blue li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984774" cy="2136965"/>
                    </a:xfrm>
                    <a:prstGeom prst="rect">
                      <a:avLst/>
                    </a:prstGeom>
                  </pic:spPr>
                </pic:pic>
              </a:graphicData>
            </a:graphic>
          </wp:inline>
        </w:drawing>
      </w:r>
      <w:r w:rsidRPr="00EA04F3">
        <w:rPr>
          <w:b/>
          <w:bCs/>
          <w:szCs w:val="28"/>
        </w:rPr>
        <w:br/>
      </w:r>
      <w:r w:rsidR="00995C3B" w:rsidRPr="00995C3B">
        <w:rPr>
          <w:sz w:val="22"/>
        </w:rPr>
        <w:t>Effective model learning for the DASS-21 dataset is shown by a training loss curve that consistently reduces both training and validation loss.</w:t>
      </w:r>
    </w:p>
    <w:p w14:paraId="742C8B3D" w14:textId="39C3D3FC" w:rsidR="00995C3B" w:rsidRPr="00995C3B" w:rsidRDefault="00411E02" w:rsidP="00995C3B">
      <w:pPr>
        <w:ind w:left="10"/>
        <w:jc w:val="left"/>
        <w:rPr>
          <w:b/>
          <w:bCs/>
          <w:szCs w:val="28"/>
        </w:rPr>
      </w:pPr>
      <w:r w:rsidRPr="00EA04F3">
        <w:rPr>
          <w:b/>
          <w:bCs/>
          <w:szCs w:val="28"/>
        </w:rPr>
        <w:br/>
      </w:r>
      <w:r w:rsidR="00645C67">
        <w:rPr>
          <w:b/>
          <w:bCs/>
          <w:szCs w:val="28"/>
        </w:rPr>
        <w:br/>
      </w:r>
      <w:r w:rsidR="00645C67">
        <w:rPr>
          <w:b/>
          <w:bCs/>
          <w:szCs w:val="28"/>
        </w:rPr>
        <w:lastRenderedPageBreak/>
        <w:br/>
      </w:r>
      <w:r w:rsidRPr="00EA04F3">
        <w:rPr>
          <w:b/>
          <w:bCs/>
          <w:szCs w:val="28"/>
        </w:rPr>
        <w:br/>
      </w:r>
      <w:r w:rsidRPr="00EA04F3">
        <w:rPr>
          <w:rFonts w:asciiTheme="majorBidi" w:hAnsiTheme="majorBidi" w:cstheme="majorBidi"/>
          <w:noProof/>
          <w:szCs w:val="28"/>
        </w:rPr>
        <w:drawing>
          <wp:inline distT="0" distB="0" distL="0" distR="0" wp14:anchorId="592190B3" wp14:editId="5F5D8D4F">
            <wp:extent cx="5943600" cy="578485"/>
            <wp:effectExtent l="0" t="0" r="0" b="0"/>
            <wp:docPr id="2119562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62479" name="Picture 2119562479"/>
                    <pic:cNvPicPr/>
                  </pic:nvPicPr>
                  <pic:blipFill>
                    <a:blip r:embed="rId18">
                      <a:extLst>
                        <a:ext uri="{28A0092B-C50C-407E-A947-70E740481C1C}">
                          <a14:useLocalDpi xmlns:a14="http://schemas.microsoft.com/office/drawing/2010/main" val="0"/>
                        </a:ext>
                      </a:extLst>
                    </a:blip>
                    <a:stretch>
                      <a:fillRect/>
                    </a:stretch>
                  </pic:blipFill>
                  <pic:spPr>
                    <a:xfrm>
                      <a:off x="0" y="0"/>
                      <a:ext cx="5943600" cy="578485"/>
                    </a:xfrm>
                    <a:prstGeom prst="rect">
                      <a:avLst/>
                    </a:prstGeom>
                  </pic:spPr>
                </pic:pic>
              </a:graphicData>
            </a:graphic>
          </wp:inline>
        </w:drawing>
      </w:r>
      <w:r w:rsidR="00F35030" w:rsidRPr="00EA04F3">
        <w:rPr>
          <w:b/>
          <w:bCs/>
          <w:szCs w:val="28"/>
        </w:rPr>
        <w:br/>
      </w:r>
      <w:r w:rsidR="00995C3B">
        <w:rPr>
          <w:b/>
          <w:bCs/>
          <w:szCs w:val="28"/>
        </w:rPr>
        <w:br/>
      </w:r>
      <w:r w:rsidR="00995C3B" w:rsidRPr="00995C3B">
        <w:rPr>
          <w:sz w:val="22"/>
        </w:rPr>
        <w:t>An overview of the model's parameter count that verifies all 14,593 parameters are completely trainable and free of non-trainable elements.</w:t>
      </w:r>
    </w:p>
    <w:p w14:paraId="48F6ABE1" w14:textId="6BE6A3F6" w:rsidR="00407E94" w:rsidRPr="00EA04F3" w:rsidRDefault="00F35030" w:rsidP="00995C3B">
      <w:pPr>
        <w:ind w:left="10"/>
        <w:jc w:val="left"/>
        <w:rPr>
          <w:b/>
          <w:bCs/>
          <w:szCs w:val="28"/>
        </w:rPr>
      </w:pPr>
      <w:r w:rsidRPr="00EA04F3">
        <w:rPr>
          <w:b/>
          <w:bCs/>
          <w:szCs w:val="28"/>
        </w:rPr>
        <w:br/>
      </w:r>
      <w:r w:rsidR="00407E94" w:rsidRPr="00EA04F3">
        <w:rPr>
          <w:b/>
          <w:bCs/>
          <w:szCs w:val="28"/>
        </w:rPr>
        <w:br/>
      </w:r>
      <w:r w:rsidR="00407E94" w:rsidRPr="00825B75">
        <w:rPr>
          <w:b/>
          <w:bCs/>
          <w:color w:val="2E74B5" w:themeColor="accent1" w:themeShade="BF"/>
          <w:szCs w:val="28"/>
        </w:rPr>
        <w:t>5.6 Discussion</w:t>
      </w:r>
    </w:p>
    <w:p w14:paraId="321723DB" w14:textId="229C9BF9" w:rsidR="00F53CA5" w:rsidRPr="00F53CA5" w:rsidRDefault="00F53CA5" w:rsidP="00F53CA5">
      <w:pPr>
        <w:ind w:left="10"/>
        <w:jc w:val="left"/>
        <w:rPr>
          <w:szCs w:val="28"/>
        </w:rPr>
      </w:pPr>
      <w:r w:rsidRPr="00F53CA5">
        <w:rPr>
          <w:szCs w:val="28"/>
        </w:rPr>
        <w:t>The experimental findings show that: From structured student survey data, deep learning models may successfully identify psychological trends.</w:t>
      </w:r>
      <w:r w:rsidRPr="00F53CA5">
        <w:rPr>
          <w:szCs w:val="28"/>
        </w:rPr>
        <w:br/>
        <w:t xml:space="preserve">Across all datasets, feature engineering—particularly the </w:t>
      </w:r>
      <w:proofErr w:type="spellStart"/>
      <w:r w:rsidRPr="00F53CA5">
        <w:rPr>
          <w:szCs w:val="28"/>
        </w:rPr>
        <w:t>mental_health_index</w:t>
      </w:r>
      <w:proofErr w:type="spellEnd"/>
      <w:r w:rsidRPr="00F53CA5">
        <w:rPr>
          <w:szCs w:val="28"/>
        </w:rPr>
        <w:t xml:space="preserve"> and sleep-adjusted variables—improved model performance. </w:t>
      </w:r>
      <w:r w:rsidRPr="00F53CA5">
        <w:rPr>
          <w:szCs w:val="28"/>
        </w:rPr>
        <w:br/>
        <w:t xml:space="preserve">Despite being smaller, a cross-dataset comparison revealed that the Kaggle dataset's clearer structure led to more consistent results. </w:t>
      </w:r>
      <w:r w:rsidRPr="00F53CA5">
        <w:rPr>
          <w:szCs w:val="28"/>
        </w:rPr>
        <w:br/>
        <w:t xml:space="preserve">Because of its vastness and variety, the MHP dataset increased generalization but added complexity. </w:t>
      </w:r>
      <w:r w:rsidRPr="00F53CA5">
        <w:rPr>
          <w:szCs w:val="28"/>
        </w:rPr>
        <w:br/>
        <w:t xml:space="preserve">Because the DASS-21 dataset assesses clinical depression scores directly, it produced robust signals for predicting depression severity. </w:t>
      </w:r>
      <w:r w:rsidRPr="00F53CA5">
        <w:rPr>
          <w:szCs w:val="28"/>
        </w:rPr>
        <w:br/>
        <w:t>The neural network demonstrated the viability of predicting depression risk using behavioral and psychological characteristics by achieving competitive performance overall across all datasets.</w:t>
      </w:r>
    </w:p>
    <w:p w14:paraId="67548674" w14:textId="6C6FBB97" w:rsidR="00825B75" w:rsidRPr="00825B75" w:rsidRDefault="00407E94" w:rsidP="00825B75">
      <w:pPr>
        <w:ind w:left="10"/>
        <w:jc w:val="left"/>
        <w:rPr>
          <w:rStyle w:val="TitleChar"/>
          <w:b/>
          <w:bCs/>
          <w:i/>
          <w:iCs/>
          <w:color w:val="2E74B5" w:themeColor="accent1" w:themeShade="BF"/>
          <w:sz w:val="40"/>
          <w:szCs w:val="40"/>
        </w:rPr>
      </w:pPr>
      <w:r w:rsidRPr="00EA04F3">
        <w:rPr>
          <w:szCs w:val="28"/>
        </w:rPr>
        <w:br/>
      </w:r>
      <w:r w:rsidRPr="00EA04F3">
        <w:rPr>
          <w:szCs w:val="28"/>
        </w:rPr>
        <w:br/>
      </w:r>
      <w:r w:rsidRPr="00EA04F3">
        <w:rPr>
          <w:szCs w:val="28"/>
        </w:rPr>
        <w:br/>
      </w:r>
      <w:r w:rsidRPr="00EA04F3">
        <w:rPr>
          <w:szCs w:val="28"/>
        </w:rPr>
        <w:br/>
      </w:r>
      <w:r w:rsidR="005F2F42" w:rsidRPr="00EA04F3">
        <w:rPr>
          <w:szCs w:val="28"/>
        </w:rPr>
        <w:br/>
      </w:r>
      <w:r w:rsidR="00D5268E" w:rsidRPr="00EA04F3">
        <w:rPr>
          <w:b/>
          <w:bCs/>
          <w:szCs w:val="28"/>
        </w:rPr>
        <w:br/>
      </w:r>
      <w:r w:rsidR="00D5268E" w:rsidRPr="00EA04F3">
        <w:rPr>
          <w:b/>
          <w:bCs/>
          <w:szCs w:val="28"/>
        </w:rPr>
        <w:br/>
      </w:r>
      <w:r w:rsidR="00D5268E" w:rsidRPr="00EA04F3">
        <w:rPr>
          <w:b/>
          <w:bCs/>
          <w:szCs w:val="28"/>
        </w:rPr>
        <w:br/>
      </w:r>
      <w:r w:rsidR="00D5268E" w:rsidRPr="00EA04F3">
        <w:rPr>
          <w:b/>
          <w:bCs/>
          <w:szCs w:val="28"/>
        </w:rPr>
        <w:br/>
      </w:r>
      <w:r w:rsidR="00D5268E" w:rsidRPr="00EA04F3">
        <w:rPr>
          <w:b/>
          <w:bCs/>
          <w:szCs w:val="28"/>
        </w:rPr>
        <w:br/>
      </w:r>
      <w:r w:rsidR="00D5268E" w:rsidRPr="00EA04F3">
        <w:rPr>
          <w:b/>
          <w:bCs/>
          <w:szCs w:val="28"/>
        </w:rPr>
        <w:br/>
      </w:r>
      <w:r w:rsidR="00D5268E" w:rsidRPr="00EA04F3">
        <w:rPr>
          <w:b/>
          <w:bCs/>
          <w:szCs w:val="28"/>
        </w:rPr>
        <w:br/>
      </w:r>
      <w:r w:rsidR="00825B75">
        <w:rPr>
          <w:b/>
          <w:bCs/>
          <w:szCs w:val="28"/>
        </w:rPr>
        <w:lastRenderedPageBreak/>
        <w:br/>
      </w:r>
      <w:r w:rsidR="00D5268E" w:rsidRPr="00EA04F3">
        <w:rPr>
          <w:b/>
          <w:bCs/>
          <w:szCs w:val="28"/>
        </w:rPr>
        <w:br/>
      </w:r>
      <w:r w:rsidR="00825B75" w:rsidRPr="00825B75">
        <w:rPr>
          <w:rStyle w:val="TitleChar"/>
          <w:b/>
          <w:bCs/>
          <w:i/>
          <w:iCs/>
          <w:color w:val="2E74B5" w:themeColor="accent1" w:themeShade="BF"/>
          <w:sz w:val="40"/>
          <w:szCs w:val="40"/>
        </w:rPr>
        <w:t xml:space="preserve">Chapter 6: </w:t>
      </w:r>
      <w:r w:rsidR="00825B75">
        <w:rPr>
          <w:rStyle w:val="TitleChar"/>
          <w:b/>
          <w:bCs/>
          <w:i/>
          <w:iCs/>
          <w:color w:val="2E74B5" w:themeColor="accent1" w:themeShade="BF"/>
          <w:sz w:val="40"/>
          <w:szCs w:val="40"/>
        </w:rPr>
        <w:br/>
      </w:r>
    </w:p>
    <w:p w14:paraId="3A81559D" w14:textId="30B706AE" w:rsidR="005F2F42" w:rsidRPr="00EA04F3" w:rsidRDefault="00825B75" w:rsidP="00825B75">
      <w:pPr>
        <w:ind w:left="10"/>
        <w:jc w:val="left"/>
        <w:rPr>
          <w:szCs w:val="28"/>
        </w:rPr>
      </w:pPr>
      <w:r w:rsidRPr="00825B75">
        <w:rPr>
          <w:rStyle w:val="TitleChar"/>
          <w:b/>
          <w:bCs/>
          <w:i/>
          <w:iCs/>
          <w:color w:val="2E74B5" w:themeColor="accent1" w:themeShade="BF"/>
          <w:sz w:val="40"/>
          <w:szCs w:val="40"/>
        </w:rPr>
        <w:t>Conclusion and Future Work</w:t>
      </w:r>
      <w:r w:rsidR="005F2F42" w:rsidRPr="00EA04F3">
        <w:rPr>
          <w:b/>
          <w:bCs/>
          <w:szCs w:val="28"/>
        </w:rPr>
        <w:br/>
      </w:r>
      <w:r w:rsidR="005F2F42" w:rsidRPr="00CF6DE3">
        <w:rPr>
          <w:b/>
          <w:bCs/>
          <w:color w:val="2E74B5" w:themeColor="accent1" w:themeShade="BF"/>
          <w:szCs w:val="28"/>
        </w:rPr>
        <w:br/>
      </w:r>
      <w:r w:rsidR="005F2F42" w:rsidRPr="00CF6DE3">
        <w:rPr>
          <w:b/>
          <w:bCs/>
          <w:color w:val="2E74B5" w:themeColor="accent1" w:themeShade="BF"/>
          <w:szCs w:val="28"/>
        </w:rPr>
        <w:t xml:space="preserve">6.1 Conclusion </w:t>
      </w:r>
    </w:p>
    <w:p w14:paraId="325123B7" w14:textId="77777777" w:rsidR="00F53CA5" w:rsidRPr="00F53CA5" w:rsidRDefault="00F53CA5" w:rsidP="00F53CA5">
      <w:pPr>
        <w:ind w:left="10"/>
        <w:jc w:val="left"/>
        <w:rPr>
          <w:szCs w:val="28"/>
        </w:rPr>
      </w:pPr>
      <w:r w:rsidRPr="00F53CA5">
        <w:rPr>
          <w:szCs w:val="28"/>
        </w:rPr>
        <w:t>This thesis offered a thorough AI-driven framework for the methodical examination of behavioral markers obtained from various real-world datasets in order to predict childhood depression. To guarantee methodological robustness and repeatability, the study used a complete machine learning pipeline that included data pretreatment, feature engineering, exploratory visual analytics, model creation, optimization, and thorough evaluation.</w:t>
      </w:r>
    </w:p>
    <w:p w14:paraId="358A2DAF" w14:textId="77777777" w:rsidR="005F2F42" w:rsidRPr="00EA04F3" w:rsidRDefault="005F2F42" w:rsidP="00F33BD2">
      <w:pPr>
        <w:ind w:left="10"/>
        <w:jc w:val="left"/>
        <w:rPr>
          <w:szCs w:val="28"/>
        </w:rPr>
      </w:pPr>
    </w:p>
    <w:p w14:paraId="0F93B403" w14:textId="77777777" w:rsidR="00F53CA5" w:rsidRPr="00F53CA5" w:rsidRDefault="00F53CA5" w:rsidP="00F53CA5">
      <w:pPr>
        <w:ind w:left="10"/>
        <w:jc w:val="left"/>
        <w:rPr>
          <w:szCs w:val="28"/>
        </w:rPr>
      </w:pPr>
      <w:r w:rsidRPr="00F53CA5">
        <w:rPr>
          <w:szCs w:val="28"/>
        </w:rPr>
        <w:t xml:space="preserve">The suggested method showed high predictive capability across many datasets by combining a variety of behavioral characteristics, including sleep quality, academic achievement, emotional symptoms, stress exposure, lifestyle patterns, and social contacts. The identification of an optimal model that consistently produced high </w:t>
      </w:r>
      <w:proofErr w:type="gramStart"/>
      <w:r w:rsidRPr="00F53CA5">
        <w:rPr>
          <w:szCs w:val="28"/>
        </w:rPr>
        <w:t>accuracy</w:t>
      </w:r>
      <w:proofErr w:type="gramEnd"/>
      <w:r w:rsidRPr="00F53CA5">
        <w:rPr>
          <w:szCs w:val="28"/>
        </w:rPr>
        <w:t xml:space="preserve"> and reliability was made possible by the use of feature selection techniques in conjunction with a comparative evaluation of deep learning and classical learning models. The results support the idea that behavioral data can be useful early markers of children's depression risk when properly analyzed and modeled.</w:t>
      </w:r>
    </w:p>
    <w:p w14:paraId="635001C4" w14:textId="77777777" w:rsidR="005F2F42" w:rsidRPr="00EA04F3" w:rsidRDefault="005F2F42" w:rsidP="00F33BD2">
      <w:pPr>
        <w:ind w:left="10"/>
        <w:jc w:val="left"/>
        <w:rPr>
          <w:szCs w:val="28"/>
        </w:rPr>
      </w:pPr>
    </w:p>
    <w:p w14:paraId="38A8673A" w14:textId="77777777" w:rsidR="00F53CA5" w:rsidRPr="00F53CA5" w:rsidRDefault="00F53CA5" w:rsidP="00F53CA5">
      <w:pPr>
        <w:ind w:left="10"/>
        <w:jc w:val="left"/>
        <w:rPr>
          <w:szCs w:val="28"/>
        </w:rPr>
      </w:pPr>
      <w:r w:rsidRPr="00F53CA5">
        <w:rPr>
          <w:szCs w:val="28"/>
        </w:rPr>
        <w:t>Furthermore, visual analytics was essential for deciphering model behavior and comprehending the underlying connections in the data. Emotional instability, academic pressure, stress levels, and peer-related behaviors emerged as dominant predictors, according to correlation matrices, distribution analyses, and feature importance visualizations. These discoveries support current psychology theories and show how useful AI is in identifying subtle behavioral patterns that conventional evaluation techniques could miss.</w:t>
      </w:r>
    </w:p>
    <w:p w14:paraId="0AD88E19" w14:textId="77777777" w:rsidR="005F2F42" w:rsidRPr="00EA04F3" w:rsidRDefault="005F2F42" w:rsidP="00F33BD2">
      <w:pPr>
        <w:ind w:left="10"/>
        <w:jc w:val="left"/>
        <w:rPr>
          <w:szCs w:val="28"/>
        </w:rPr>
      </w:pPr>
    </w:p>
    <w:p w14:paraId="7A55461F" w14:textId="049C580B" w:rsidR="00F53CA5" w:rsidRPr="00F53CA5" w:rsidRDefault="00CF6DE3" w:rsidP="00F53CA5">
      <w:pPr>
        <w:ind w:left="10"/>
        <w:jc w:val="left"/>
        <w:rPr>
          <w:szCs w:val="28"/>
        </w:rPr>
      </w:pPr>
      <w:r>
        <w:rPr>
          <w:szCs w:val="28"/>
        </w:rPr>
        <w:br/>
      </w:r>
      <w:r>
        <w:rPr>
          <w:szCs w:val="28"/>
        </w:rPr>
        <w:br/>
      </w:r>
      <w:r>
        <w:rPr>
          <w:szCs w:val="28"/>
        </w:rPr>
        <w:lastRenderedPageBreak/>
        <w:br/>
      </w:r>
      <w:r>
        <w:rPr>
          <w:szCs w:val="28"/>
        </w:rPr>
        <w:br/>
      </w:r>
      <w:r w:rsidR="00F53CA5" w:rsidRPr="00F53CA5">
        <w:rPr>
          <w:szCs w:val="28"/>
        </w:rPr>
        <w:t>The promise of AI-enabled early detection tools to improve mental health assessment and intervention is highlighted by this work overall. The established methodology offers a platform for future tools that could help physicians, educators, and caregivers detect at-risk children at an earlier stage by converting unprocessed behavioral observations into useful predictive insights. These technologies may shorten the time it takes to diagnose patients, increase preventative measures, and eventually lead to better long-term health. The study's findings provide potential avenues for further investigation, such as collaborative deployment in educational and therapeutic settings, real-time monitoring applications, and multimodal data integration.</w:t>
      </w:r>
    </w:p>
    <w:p w14:paraId="1B73ECB1" w14:textId="0C0D666D" w:rsidR="005F2F42" w:rsidRPr="00CF6DE3" w:rsidRDefault="005F2F42" w:rsidP="00F33BD2">
      <w:pPr>
        <w:ind w:left="10"/>
        <w:jc w:val="left"/>
        <w:rPr>
          <w:b/>
          <w:bCs/>
          <w:color w:val="2E74B5" w:themeColor="accent1" w:themeShade="BF"/>
          <w:szCs w:val="28"/>
        </w:rPr>
      </w:pPr>
      <w:r w:rsidRPr="00EA04F3">
        <w:rPr>
          <w:b/>
          <w:bCs/>
          <w:szCs w:val="28"/>
        </w:rPr>
        <w:br/>
      </w:r>
      <w:r w:rsidRPr="00EA04F3">
        <w:rPr>
          <w:b/>
          <w:bCs/>
          <w:szCs w:val="28"/>
        </w:rPr>
        <w:br/>
      </w:r>
      <w:r w:rsidRPr="00CF6DE3">
        <w:rPr>
          <w:b/>
          <w:bCs/>
          <w:color w:val="2E74B5" w:themeColor="accent1" w:themeShade="BF"/>
          <w:szCs w:val="28"/>
        </w:rPr>
        <w:t>6.2 Future Work</w:t>
      </w:r>
    </w:p>
    <w:p w14:paraId="7A62502E" w14:textId="77777777" w:rsidR="00F53CA5" w:rsidRPr="00F53CA5" w:rsidRDefault="00F53CA5" w:rsidP="00F53CA5">
      <w:pPr>
        <w:ind w:left="10"/>
        <w:jc w:val="left"/>
        <w:rPr>
          <w:szCs w:val="28"/>
        </w:rPr>
      </w:pPr>
      <w:r w:rsidRPr="00F53CA5">
        <w:rPr>
          <w:szCs w:val="28"/>
        </w:rPr>
        <w:t>Despite the model's encouraging outcomes, a number of extensions could increase its significance and usefulness:</w:t>
      </w:r>
    </w:p>
    <w:p w14:paraId="494C097B" w14:textId="7A0DB193" w:rsidR="005F2F42" w:rsidRPr="00EA04F3" w:rsidRDefault="005F2F42" w:rsidP="00F33BD2">
      <w:pPr>
        <w:ind w:left="10"/>
        <w:jc w:val="left"/>
        <w:rPr>
          <w:szCs w:val="28"/>
        </w:rPr>
      </w:pPr>
      <w:r w:rsidRPr="00EA04F3">
        <w:rPr>
          <w:szCs w:val="28"/>
        </w:rPr>
        <w:br/>
      </w:r>
    </w:p>
    <w:p w14:paraId="038F1372" w14:textId="6AED665A" w:rsidR="00F53CA5" w:rsidRPr="00F53CA5" w:rsidRDefault="00F53CA5" w:rsidP="00F53CA5">
      <w:pPr>
        <w:ind w:left="10"/>
        <w:jc w:val="left"/>
        <w:rPr>
          <w:szCs w:val="28"/>
        </w:rPr>
      </w:pPr>
      <w:r w:rsidRPr="00F53CA5">
        <w:rPr>
          <w:b/>
          <w:bCs/>
          <w:szCs w:val="28"/>
        </w:rPr>
        <w:t>Monitoring Behavior in Real Time</w:t>
      </w:r>
      <w:r w:rsidRPr="00F53CA5">
        <w:rPr>
          <w:szCs w:val="28"/>
        </w:rPr>
        <w:t xml:space="preserve"> </w:t>
      </w:r>
      <w:r w:rsidRPr="00F53CA5">
        <w:rPr>
          <w:szCs w:val="28"/>
        </w:rPr>
        <w:br/>
        <w:t>To continuously update depression risk estimates, integrate the model with real-time tracking methods (such as wearable technology, school platforms, and mobile apps).</w:t>
      </w:r>
      <w:r>
        <w:rPr>
          <w:szCs w:val="28"/>
        </w:rPr>
        <w:br/>
      </w:r>
      <w:r w:rsidRPr="00F53CA5">
        <w:rPr>
          <w:szCs w:val="28"/>
        </w:rPr>
        <w:br/>
      </w:r>
      <w:r w:rsidRPr="00F53CA5">
        <w:rPr>
          <w:b/>
          <w:bCs/>
          <w:szCs w:val="28"/>
        </w:rPr>
        <w:t>Increasing the Dataset</w:t>
      </w:r>
      <w:r w:rsidRPr="00F53CA5">
        <w:rPr>
          <w:szCs w:val="28"/>
        </w:rPr>
        <w:t xml:space="preserve"> </w:t>
      </w:r>
      <w:r w:rsidRPr="00F53CA5">
        <w:rPr>
          <w:szCs w:val="28"/>
        </w:rPr>
        <w:br/>
        <w:t xml:space="preserve">To increase generalizability and lessen bias, include extra datasets that cover various age ranges, geographical areas, and demographics. </w:t>
      </w:r>
      <w:r>
        <w:rPr>
          <w:szCs w:val="28"/>
        </w:rPr>
        <w:br/>
      </w:r>
      <w:r w:rsidRPr="00F53CA5">
        <w:rPr>
          <w:szCs w:val="28"/>
        </w:rPr>
        <w:br/>
      </w:r>
      <w:r w:rsidRPr="00F53CA5">
        <w:rPr>
          <w:b/>
          <w:bCs/>
          <w:szCs w:val="28"/>
        </w:rPr>
        <w:t>Advanced Models for Deep Learning</w:t>
      </w:r>
      <w:r w:rsidRPr="00F53CA5">
        <w:rPr>
          <w:szCs w:val="28"/>
        </w:rPr>
        <w:t xml:space="preserve"> </w:t>
      </w:r>
      <w:r w:rsidRPr="00F53CA5">
        <w:rPr>
          <w:szCs w:val="28"/>
        </w:rPr>
        <w:br/>
        <w:t xml:space="preserve">To capture sequential patterns, emotional tone, and intricate behavioral relationships, investigate LSTMs, Transformers, or multimodal neural networks. </w:t>
      </w:r>
      <w:r>
        <w:rPr>
          <w:szCs w:val="28"/>
        </w:rPr>
        <w:br/>
      </w:r>
      <w:r w:rsidRPr="00F53CA5">
        <w:rPr>
          <w:szCs w:val="28"/>
        </w:rPr>
        <w:br/>
      </w:r>
      <w:r w:rsidRPr="00F53CA5">
        <w:rPr>
          <w:b/>
          <w:bCs/>
          <w:szCs w:val="28"/>
        </w:rPr>
        <w:t>Clinical Cooperation</w:t>
      </w:r>
      <w:r w:rsidRPr="00F53CA5">
        <w:rPr>
          <w:szCs w:val="28"/>
        </w:rPr>
        <w:t xml:space="preserve"> </w:t>
      </w:r>
      <w:r w:rsidRPr="00F53CA5">
        <w:rPr>
          <w:szCs w:val="28"/>
        </w:rPr>
        <w:br/>
        <w:t xml:space="preserve">Collaborate with psychologists, educational institutions, and mental health associations to verify the model through clinical evaluations, guaranteeing </w:t>
      </w:r>
      <w:r>
        <w:rPr>
          <w:szCs w:val="28"/>
        </w:rPr>
        <w:br/>
      </w:r>
      <w:r w:rsidR="00CF6DE3">
        <w:rPr>
          <w:szCs w:val="28"/>
        </w:rPr>
        <w:lastRenderedPageBreak/>
        <w:br/>
      </w:r>
      <w:r>
        <w:rPr>
          <w:b/>
          <w:bCs/>
          <w:szCs w:val="28"/>
        </w:rPr>
        <w:br/>
      </w:r>
      <w:r w:rsidRPr="00F53CA5">
        <w:rPr>
          <w:b/>
          <w:bCs/>
          <w:szCs w:val="28"/>
        </w:rPr>
        <w:t>practical congruence and moral implementation.</w:t>
      </w:r>
      <w:r w:rsidRPr="00F53CA5">
        <w:rPr>
          <w:szCs w:val="28"/>
        </w:rPr>
        <w:t xml:space="preserve"> </w:t>
      </w:r>
      <w:r w:rsidRPr="00F53CA5">
        <w:rPr>
          <w:szCs w:val="28"/>
        </w:rPr>
        <w:br/>
        <w:t xml:space="preserve">AI that can be explained (XAI) </w:t>
      </w:r>
      <w:r w:rsidRPr="00F53CA5">
        <w:rPr>
          <w:szCs w:val="28"/>
        </w:rPr>
        <w:br/>
        <w:t>Make predictions easier for parents, educators, and medical professionals to understand by including tools like SHAP, LIME, and counterfactual explanations.</w:t>
      </w:r>
    </w:p>
    <w:p w14:paraId="7BFF6F12" w14:textId="6BC26592" w:rsidR="005F2F42" w:rsidRPr="00EA04F3" w:rsidRDefault="005F2F42" w:rsidP="00F33BD2">
      <w:pPr>
        <w:ind w:left="10"/>
        <w:jc w:val="left"/>
        <w:rPr>
          <w:szCs w:val="28"/>
        </w:rPr>
      </w:pPr>
    </w:p>
    <w:p w14:paraId="7D2FB3E1" w14:textId="77777777" w:rsidR="00F53CA5" w:rsidRPr="00F53CA5" w:rsidRDefault="00F53CA5" w:rsidP="00F53CA5">
      <w:pPr>
        <w:ind w:left="10"/>
        <w:jc w:val="left"/>
        <w:rPr>
          <w:b/>
          <w:bCs/>
          <w:szCs w:val="28"/>
        </w:rPr>
      </w:pPr>
      <w:r w:rsidRPr="00F53CA5">
        <w:rPr>
          <w:b/>
          <w:bCs/>
          <w:szCs w:val="28"/>
        </w:rPr>
        <w:t xml:space="preserve">System for Early Intervention Recommendations </w:t>
      </w:r>
      <w:r w:rsidRPr="00F53CA5">
        <w:rPr>
          <w:b/>
          <w:bCs/>
          <w:szCs w:val="28"/>
        </w:rPr>
        <w:br/>
      </w:r>
      <w:r w:rsidRPr="00F53CA5">
        <w:rPr>
          <w:b/>
          <w:bCs/>
          <w:szCs w:val="28"/>
        </w:rPr>
        <w:br/>
      </w:r>
      <w:r w:rsidRPr="00F53CA5">
        <w:rPr>
          <w:szCs w:val="28"/>
        </w:rPr>
        <w:t>Expand the system to provide evidence-based coping mechanisms, resources, or interventions based on the child's behavioral profile in addition to predicting the likelihood of depression.</w:t>
      </w:r>
      <w:r w:rsidRPr="00F53CA5">
        <w:rPr>
          <w:szCs w:val="28"/>
        </w:rPr>
        <w:br/>
        <w:t>By following these paths, the system created in this thesis can develop into an all-encompassing, moral, and instantaneous decision-support tool that enables physicians, educators, and families to recognize early indicators of depression and take preventative action.</w:t>
      </w:r>
    </w:p>
    <w:p w14:paraId="14BFEE55" w14:textId="1B01B10A" w:rsidR="004A4C68" w:rsidRPr="004A4C68" w:rsidRDefault="008D1FCA" w:rsidP="004A4C68">
      <w:pPr>
        <w:ind w:left="10"/>
        <w:jc w:val="left"/>
        <w:rPr>
          <w:sz w:val="40"/>
          <w:szCs w:val="40"/>
        </w:rPr>
      </w:pPr>
      <w:r w:rsidRPr="00EA04F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br/>
      </w:r>
      <w:r w:rsidR="00CF6DE3">
        <w:rPr>
          <w:szCs w:val="28"/>
        </w:rPr>
        <w:lastRenderedPageBreak/>
        <w:br/>
      </w:r>
      <w:r w:rsidR="00F53CA5">
        <w:rPr>
          <w:szCs w:val="28"/>
        </w:rPr>
        <w:br/>
      </w:r>
      <w:r w:rsidRPr="00CF6DE3">
        <w:rPr>
          <w:b/>
          <w:bCs/>
          <w:color w:val="2E74B5" w:themeColor="accent1" w:themeShade="BF"/>
          <w:sz w:val="40"/>
          <w:szCs w:val="40"/>
        </w:rPr>
        <w:t>References:</w:t>
      </w:r>
      <w:r w:rsidRPr="00CF6DE3">
        <w:rPr>
          <w:sz w:val="40"/>
          <w:szCs w:val="40"/>
        </w:rPr>
        <w:br/>
      </w:r>
      <w:r w:rsidR="004A4C68">
        <w:rPr>
          <w:szCs w:val="28"/>
        </w:rPr>
        <w:br/>
      </w:r>
      <w:r w:rsidR="004A4C68" w:rsidRPr="004A4C68">
        <w:rPr>
          <w:b/>
          <w:bCs/>
          <w:szCs w:val="28"/>
        </w:rPr>
        <w:t>1. Chen et al. (2024).</w:t>
      </w:r>
      <w:r w:rsidR="004A4C68" w:rsidRPr="004A4C68">
        <w:rPr>
          <w:szCs w:val="28"/>
        </w:rPr>
        <w:br/>
        <w:t>Identifying adolescent depression &amp; anxiety using real-world data.</w:t>
      </w:r>
      <w:r w:rsidR="004A4C68" w:rsidRPr="004A4C68">
        <w:rPr>
          <w:szCs w:val="28"/>
        </w:rPr>
        <w:br/>
      </w:r>
      <w:r w:rsidR="004A4C68" w:rsidRPr="004A4C68">
        <w:rPr>
          <w:i/>
          <w:iCs/>
          <w:szCs w:val="28"/>
        </w:rPr>
        <w:t>NIH / JMIR Mental Health.</w:t>
      </w:r>
      <w:r w:rsidR="004A4C68" w:rsidRPr="004A4C68">
        <w:rPr>
          <w:szCs w:val="28"/>
        </w:rPr>
        <w:br/>
      </w:r>
      <w:r w:rsidR="004A4C68" w:rsidRPr="004A4C68">
        <w:rPr>
          <w:rFonts w:ascii="Segoe UI Emoji" w:hAnsi="Segoe UI Emoji" w:cs="Segoe UI Emoji"/>
          <w:szCs w:val="28"/>
        </w:rPr>
        <w:t>🔗</w:t>
      </w:r>
      <w:r w:rsidR="004A4C68" w:rsidRPr="004A4C68">
        <w:rPr>
          <w:szCs w:val="28"/>
        </w:rPr>
        <w:t xml:space="preserve"> </w:t>
      </w:r>
      <w:hyperlink r:id="rId19" w:tgtFrame="_new" w:history="1">
        <w:r w:rsidR="004A4C68" w:rsidRPr="004A4C68">
          <w:rPr>
            <w:rStyle w:val="Hyperlink"/>
            <w:szCs w:val="28"/>
          </w:rPr>
          <w:t>https://mental.jmir.org/2025/1/e66665/</w:t>
        </w:r>
      </w:hyperlink>
      <w:r w:rsidR="004A4C68">
        <w:rPr>
          <w:szCs w:val="28"/>
        </w:rPr>
        <w:br/>
      </w:r>
    </w:p>
    <w:p w14:paraId="2226FF28" w14:textId="2AF190AC" w:rsidR="004A4C68" w:rsidRPr="004A4C68" w:rsidRDefault="004A4C68" w:rsidP="004A4C68">
      <w:pPr>
        <w:ind w:left="10"/>
        <w:jc w:val="left"/>
        <w:rPr>
          <w:szCs w:val="28"/>
        </w:rPr>
      </w:pPr>
      <w:r w:rsidRPr="004A4C68">
        <w:rPr>
          <w:b/>
          <w:bCs/>
          <w:szCs w:val="28"/>
        </w:rPr>
        <w:t>2. Marek et al. (2023).</w:t>
      </w:r>
      <w:r w:rsidRPr="004A4C68">
        <w:rPr>
          <w:szCs w:val="28"/>
        </w:rPr>
        <w:br/>
        <w:t>Predicting depression risk via multimodal brain imaging.</w:t>
      </w:r>
      <w:r w:rsidRPr="004A4C68">
        <w:rPr>
          <w:szCs w:val="28"/>
        </w:rPr>
        <w:br/>
      </w:r>
      <w:proofErr w:type="spellStart"/>
      <w:r w:rsidRPr="004A4C68">
        <w:rPr>
          <w:i/>
          <w:iCs/>
          <w:szCs w:val="28"/>
        </w:rPr>
        <w:t>NeuroImage</w:t>
      </w:r>
      <w:proofErr w:type="spellEnd"/>
      <w:r w:rsidRPr="004A4C68">
        <w:rPr>
          <w:i/>
          <w:iCs/>
          <w:szCs w:val="28"/>
        </w:rPr>
        <w:t>: Clinical.</w:t>
      </w:r>
      <w:r w:rsidRPr="004A4C68">
        <w:rPr>
          <w:szCs w:val="28"/>
        </w:rPr>
        <w:br/>
      </w:r>
      <w:r w:rsidRPr="004A4C68">
        <w:rPr>
          <w:rFonts w:ascii="Segoe UI Emoji" w:hAnsi="Segoe UI Emoji" w:cs="Segoe UI Emoji"/>
          <w:szCs w:val="28"/>
        </w:rPr>
        <w:t>🔗</w:t>
      </w:r>
      <w:r w:rsidRPr="004A4C68">
        <w:rPr>
          <w:szCs w:val="28"/>
        </w:rPr>
        <w:t xml:space="preserve"> </w:t>
      </w:r>
      <w:hyperlink r:id="rId20" w:tgtFrame="_new" w:history="1">
        <w:r w:rsidRPr="004A4C68">
          <w:rPr>
            <w:rStyle w:val="Hyperlink"/>
            <w:szCs w:val="28"/>
          </w:rPr>
          <w:t>https://www.sciencedirect.com/science/article/pii/S2213158224000433</w:t>
        </w:r>
      </w:hyperlink>
      <w:r>
        <w:rPr>
          <w:szCs w:val="28"/>
        </w:rPr>
        <w:br/>
      </w:r>
    </w:p>
    <w:p w14:paraId="4D1777EC" w14:textId="1047D5A7" w:rsidR="004A4C68" w:rsidRPr="004A4C68" w:rsidRDefault="004A4C68" w:rsidP="004A4C68">
      <w:pPr>
        <w:ind w:left="10"/>
        <w:jc w:val="left"/>
        <w:rPr>
          <w:szCs w:val="28"/>
        </w:rPr>
      </w:pPr>
      <w:r w:rsidRPr="004A4C68">
        <w:rPr>
          <w:b/>
          <w:bCs/>
          <w:szCs w:val="28"/>
        </w:rPr>
        <w:t>3. Yoo et al. (2024).</w:t>
      </w:r>
      <w:r w:rsidRPr="004A4C68">
        <w:rPr>
          <w:szCs w:val="28"/>
        </w:rPr>
        <w:br/>
        <w:t>Depression prediction using prenatal &amp; childhood data.</w:t>
      </w:r>
      <w:r w:rsidRPr="004A4C68">
        <w:rPr>
          <w:szCs w:val="28"/>
        </w:rPr>
        <w:br/>
      </w:r>
      <w:r w:rsidRPr="004A4C68">
        <w:rPr>
          <w:i/>
          <w:iCs/>
          <w:szCs w:val="28"/>
        </w:rPr>
        <w:t>Nature Scientific Reports.</w:t>
      </w:r>
      <w:r w:rsidRPr="004A4C68">
        <w:rPr>
          <w:szCs w:val="28"/>
        </w:rPr>
        <w:br/>
      </w:r>
      <w:r w:rsidRPr="004A4C68">
        <w:rPr>
          <w:rFonts w:ascii="Segoe UI Emoji" w:hAnsi="Segoe UI Emoji" w:cs="Segoe UI Emoji"/>
          <w:szCs w:val="28"/>
        </w:rPr>
        <w:t>🔗</w:t>
      </w:r>
      <w:r w:rsidRPr="004A4C68">
        <w:rPr>
          <w:szCs w:val="28"/>
        </w:rPr>
        <w:t xml:space="preserve"> </w:t>
      </w:r>
      <w:hyperlink r:id="rId21" w:tgtFrame="_new" w:history="1">
        <w:r w:rsidRPr="004A4C68">
          <w:rPr>
            <w:rStyle w:val="Hyperlink"/>
            <w:szCs w:val="28"/>
          </w:rPr>
          <w:t>https://www.nature.com/srep/</w:t>
        </w:r>
      </w:hyperlink>
      <w:r>
        <w:rPr>
          <w:szCs w:val="28"/>
        </w:rPr>
        <w:br/>
      </w:r>
    </w:p>
    <w:p w14:paraId="18608323" w14:textId="2EDC1FDE" w:rsidR="004A4C68" w:rsidRPr="004A4C68" w:rsidRDefault="004A4C68" w:rsidP="004A4C68">
      <w:pPr>
        <w:ind w:left="10"/>
        <w:jc w:val="left"/>
        <w:rPr>
          <w:szCs w:val="28"/>
        </w:rPr>
      </w:pPr>
      <w:r w:rsidRPr="004A4C68">
        <w:rPr>
          <w:b/>
          <w:bCs/>
          <w:szCs w:val="28"/>
        </w:rPr>
        <w:t>4. Williams et al. (2024).</w:t>
      </w:r>
      <w:r w:rsidRPr="004A4C68">
        <w:rPr>
          <w:szCs w:val="28"/>
        </w:rPr>
        <w:br/>
        <w:t>Depression prediction insights among young Australians.</w:t>
      </w:r>
      <w:r w:rsidRPr="004A4C68">
        <w:rPr>
          <w:szCs w:val="28"/>
        </w:rPr>
        <w:br/>
      </w:r>
      <w:r w:rsidRPr="004A4C68">
        <w:rPr>
          <w:i/>
          <w:iCs/>
          <w:szCs w:val="28"/>
        </w:rPr>
        <w:t>Springer.</w:t>
      </w:r>
      <w:r w:rsidRPr="004A4C68">
        <w:rPr>
          <w:szCs w:val="28"/>
        </w:rPr>
        <w:br/>
      </w:r>
      <w:r w:rsidRPr="004A4C68">
        <w:rPr>
          <w:rFonts w:ascii="Segoe UI Emoji" w:hAnsi="Segoe UI Emoji" w:cs="Segoe UI Emoji"/>
          <w:szCs w:val="28"/>
        </w:rPr>
        <w:t>🔗</w:t>
      </w:r>
      <w:r w:rsidRPr="004A4C68">
        <w:rPr>
          <w:szCs w:val="28"/>
        </w:rPr>
        <w:t xml:space="preserve"> </w:t>
      </w:r>
      <w:hyperlink r:id="rId22" w:tgtFrame="_new" w:history="1">
        <w:r w:rsidRPr="004A4C68">
          <w:rPr>
            <w:rStyle w:val="Hyperlink"/>
            <w:szCs w:val="28"/>
          </w:rPr>
          <w:t>https://link.springer.com/</w:t>
        </w:r>
      </w:hyperlink>
      <w:r>
        <w:rPr>
          <w:szCs w:val="28"/>
        </w:rPr>
        <w:br/>
      </w:r>
    </w:p>
    <w:p w14:paraId="4993867E" w14:textId="4DBF43F7" w:rsidR="004A4C68" w:rsidRPr="004A4C68" w:rsidRDefault="004A4C68" w:rsidP="004A4C68">
      <w:pPr>
        <w:ind w:left="10"/>
        <w:jc w:val="left"/>
        <w:rPr>
          <w:szCs w:val="28"/>
        </w:rPr>
      </w:pPr>
      <w:r w:rsidRPr="004A4C68">
        <w:rPr>
          <w:b/>
          <w:bCs/>
          <w:szCs w:val="28"/>
        </w:rPr>
        <w:t>5. Hasan et al. (2021).</w:t>
      </w:r>
      <w:r w:rsidRPr="004A4C68">
        <w:rPr>
          <w:szCs w:val="28"/>
        </w:rPr>
        <w:br/>
        <w:t>Child depression detection using ML methods.</w:t>
      </w:r>
      <w:r w:rsidRPr="004A4C68">
        <w:rPr>
          <w:szCs w:val="28"/>
        </w:rPr>
        <w:br/>
      </w:r>
      <w:r w:rsidRPr="004A4C68">
        <w:rPr>
          <w:i/>
          <w:iCs/>
          <w:szCs w:val="28"/>
        </w:rPr>
        <w:t>ResearchGate.</w:t>
      </w:r>
      <w:r w:rsidRPr="004A4C68">
        <w:rPr>
          <w:szCs w:val="28"/>
        </w:rPr>
        <w:br/>
      </w:r>
      <w:r w:rsidRPr="004A4C68">
        <w:rPr>
          <w:rFonts w:ascii="Segoe UI Emoji" w:hAnsi="Segoe UI Emoji" w:cs="Segoe UI Emoji"/>
          <w:szCs w:val="28"/>
        </w:rPr>
        <w:t>🔗</w:t>
      </w:r>
      <w:r w:rsidRPr="004A4C68">
        <w:rPr>
          <w:szCs w:val="28"/>
        </w:rPr>
        <w:t xml:space="preserve"> </w:t>
      </w:r>
      <w:hyperlink r:id="rId23" w:tgtFrame="_new" w:history="1">
        <w:r w:rsidRPr="004A4C68">
          <w:rPr>
            <w:rStyle w:val="Hyperlink"/>
            <w:szCs w:val="28"/>
          </w:rPr>
          <w:t>https://www.researchgate.net/</w:t>
        </w:r>
      </w:hyperlink>
      <w:r>
        <w:rPr>
          <w:szCs w:val="28"/>
        </w:rPr>
        <w:br/>
      </w:r>
    </w:p>
    <w:p w14:paraId="3B9B7321" w14:textId="20F56819" w:rsidR="004A4C68" w:rsidRPr="004A4C68" w:rsidRDefault="004A4C68" w:rsidP="004A4C68">
      <w:pPr>
        <w:ind w:left="10"/>
        <w:jc w:val="left"/>
        <w:rPr>
          <w:szCs w:val="28"/>
        </w:rPr>
      </w:pPr>
      <w:r w:rsidRPr="004A4C68">
        <w:rPr>
          <w:b/>
          <w:bCs/>
          <w:szCs w:val="28"/>
        </w:rPr>
        <w:t xml:space="preserve">6. </w:t>
      </w:r>
      <w:proofErr w:type="spellStart"/>
      <w:r w:rsidRPr="004A4C68">
        <w:rPr>
          <w:b/>
          <w:bCs/>
          <w:szCs w:val="28"/>
        </w:rPr>
        <w:t>Arashnic</w:t>
      </w:r>
      <w:proofErr w:type="spellEnd"/>
      <w:r w:rsidRPr="004A4C68">
        <w:rPr>
          <w:b/>
          <w:bCs/>
          <w:szCs w:val="28"/>
        </w:rPr>
        <w:t xml:space="preserve"> (2023).</w:t>
      </w:r>
      <w:r w:rsidRPr="004A4C68">
        <w:rPr>
          <w:szCs w:val="28"/>
        </w:rPr>
        <w:br/>
        <w:t>The Depression Dataset.</w:t>
      </w:r>
      <w:r w:rsidRPr="004A4C68">
        <w:rPr>
          <w:szCs w:val="28"/>
        </w:rPr>
        <w:br/>
      </w:r>
      <w:r w:rsidRPr="004A4C68">
        <w:rPr>
          <w:i/>
          <w:iCs/>
          <w:szCs w:val="28"/>
        </w:rPr>
        <w:t>Kaggle / ACAMH.</w:t>
      </w:r>
      <w:r w:rsidRPr="004A4C68">
        <w:rPr>
          <w:szCs w:val="28"/>
        </w:rPr>
        <w:br/>
      </w:r>
      <w:r w:rsidRPr="004A4C68">
        <w:rPr>
          <w:rFonts w:ascii="Segoe UI Emoji" w:hAnsi="Segoe UI Emoji" w:cs="Segoe UI Emoji"/>
          <w:szCs w:val="28"/>
        </w:rPr>
        <w:t>🔗</w:t>
      </w:r>
      <w:r w:rsidRPr="004A4C68">
        <w:rPr>
          <w:szCs w:val="28"/>
        </w:rPr>
        <w:t xml:space="preserve"> </w:t>
      </w:r>
      <w:hyperlink r:id="rId24" w:tgtFrame="_new" w:history="1">
        <w:r w:rsidRPr="004A4C68">
          <w:rPr>
            <w:rStyle w:val="Hyperlink"/>
            <w:szCs w:val="28"/>
          </w:rPr>
          <w:t>https://www.kaggle.com/datasets</w:t>
        </w:r>
      </w:hyperlink>
      <w:r>
        <w:rPr>
          <w:szCs w:val="28"/>
        </w:rPr>
        <w:br/>
      </w:r>
      <w:r>
        <w:rPr>
          <w:szCs w:val="28"/>
        </w:rPr>
        <w:lastRenderedPageBreak/>
        <w:br/>
      </w:r>
    </w:p>
    <w:p w14:paraId="559C8D48" w14:textId="01A75B28" w:rsidR="004A4C68" w:rsidRPr="004A4C68" w:rsidRDefault="004A4C68" w:rsidP="004A4C68">
      <w:pPr>
        <w:ind w:left="10"/>
        <w:jc w:val="left"/>
        <w:rPr>
          <w:szCs w:val="28"/>
        </w:rPr>
      </w:pPr>
      <w:r w:rsidRPr="004A4C68">
        <w:rPr>
          <w:b/>
          <w:bCs/>
          <w:szCs w:val="28"/>
        </w:rPr>
        <w:t>7. Shamim (2024).</w:t>
      </w:r>
      <w:r w:rsidRPr="004A4C68">
        <w:rPr>
          <w:szCs w:val="28"/>
        </w:rPr>
        <w:br/>
        <w:t>Student Depression Dataset.</w:t>
      </w:r>
      <w:r w:rsidRPr="004A4C68">
        <w:rPr>
          <w:szCs w:val="28"/>
        </w:rPr>
        <w:br/>
      </w:r>
      <w:r w:rsidRPr="004A4C68">
        <w:rPr>
          <w:i/>
          <w:iCs/>
          <w:szCs w:val="28"/>
        </w:rPr>
        <w:t>Kaggle / Frontiers.</w:t>
      </w:r>
      <w:r w:rsidRPr="004A4C68">
        <w:rPr>
          <w:szCs w:val="28"/>
        </w:rPr>
        <w:br/>
      </w:r>
      <w:r w:rsidRPr="004A4C68">
        <w:rPr>
          <w:rFonts w:ascii="Segoe UI Emoji" w:hAnsi="Segoe UI Emoji" w:cs="Segoe UI Emoji"/>
          <w:szCs w:val="28"/>
        </w:rPr>
        <w:t>🔗</w:t>
      </w:r>
      <w:r w:rsidRPr="004A4C68">
        <w:rPr>
          <w:szCs w:val="28"/>
        </w:rPr>
        <w:t xml:space="preserve"> </w:t>
      </w:r>
      <w:hyperlink r:id="rId25" w:tgtFrame="_new" w:history="1">
        <w:r w:rsidRPr="004A4C68">
          <w:rPr>
            <w:rStyle w:val="Hyperlink"/>
            <w:szCs w:val="28"/>
          </w:rPr>
          <w:t>https://www.kaggle.com/datasets</w:t>
        </w:r>
      </w:hyperlink>
      <w:r>
        <w:rPr>
          <w:szCs w:val="28"/>
        </w:rPr>
        <w:br/>
      </w:r>
    </w:p>
    <w:p w14:paraId="71E4EA41" w14:textId="0C60B95E" w:rsidR="004A4C68" w:rsidRPr="004A4C68" w:rsidRDefault="004A4C68" w:rsidP="004A4C68">
      <w:pPr>
        <w:ind w:left="10"/>
        <w:jc w:val="left"/>
        <w:rPr>
          <w:szCs w:val="28"/>
        </w:rPr>
      </w:pPr>
      <w:r w:rsidRPr="004A4C68">
        <w:rPr>
          <w:b/>
          <w:bCs/>
          <w:szCs w:val="28"/>
        </w:rPr>
        <w:t>8. ResearchGate (2023).</w:t>
      </w:r>
      <w:r w:rsidRPr="004A4C68">
        <w:rPr>
          <w:szCs w:val="28"/>
        </w:rPr>
        <w:br/>
        <w:t>Early detection using classical ML.</w:t>
      </w:r>
      <w:r w:rsidRPr="004A4C68">
        <w:rPr>
          <w:szCs w:val="28"/>
        </w:rPr>
        <w:br/>
      </w:r>
      <w:r w:rsidRPr="004A4C68">
        <w:rPr>
          <w:i/>
          <w:iCs/>
          <w:szCs w:val="28"/>
        </w:rPr>
        <w:t>ResearchGate.</w:t>
      </w:r>
      <w:r w:rsidRPr="004A4C68">
        <w:rPr>
          <w:szCs w:val="28"/>
        </w:rPr>
        <w:br/>
      </w:r>
      <w:r w:rsidRPr="004A4C68">
        <w:rPr>
          <w:rFonts w:ascii="Segoe UI Emoji" w:hAnsi="Segoe UI Emoji" w:cs="Segoe UI Emoji"/>
          <w:szCs w:val="28"/>
        </w:rPr>
        <w:t>🔗</w:t>
      </w:r>
      <w:r w:rsidRPr="004A4C68">
        <w:rPr>
          <w:szCs w:val="28"/>
        </w:rPr>
        <w:t xml:space="preserve"> </w:t>
      </w:r>
      <w:hyperlink r:id="rId26" w:tgtFrame="_new" w:history="1">
        <w:r w:rsidRPr="004A4C68">
          <w:rPr>
            <w:rStyle w:val="Hyperlink"/>
            <w:szCs w:val="28"/>
          </w:rPr>
          <w:t>https://www.researchgate.net/</w:t>
        </w:r>
      </w:hyperlink>
      <w:r>
        <w:rPr>
          <w:szCs w:val="28"/>
        </w:rPr>
        <w:br/>
      </w:r>
    </w:p>
    <w:p w14:paraId="75FBBD6A" w14:textId="75B40896" w:rsidR="004A4C68" w:rsidRPr="004A4C68" w:rsidRDefault="004A4C68" w:rsidP="004A4C68">
      <w:pPr>
        <w:ind w:left="10"/>
        <w:jc w:val="left"/>
        <w:rPr>
          <w:szCs w:val="28"/>
        </w:rPr>
      </w:pPr>
      <w:r w:rsidRPr="004A4C68">
        <w:rPr>
          <w:b/>
          <w:bCs/>
          <w:szCs w:val="28"/>
        </w:rPr>
        <w:t>9. Zogan et al. (2020).</w:t>
      </w:r>
      <w:r w:rsidRPr="004A4C68">
        <w:rPr>
          <w:szCs w:val="28"/>
        </w:rPr>
        <w:br/>
        <w:t>Explainable depression detection using HAN.</w:t>
      </w:r>
      <w:r w:rsidRPr="004A4C68">
        <w:rPr>
          <w:szCs w:val="28"/>
        </w:rPr>
        <w:br/>
      </w:r>
      <w:proofErr w:type="spellStart"/>
      <w:r w:rsidRPr="004A4C68">
        <w:rPr>
          <w:i/>
          <w:iCs/>
          <w:szCs w:val="28"/>
        </w:rPr>
        <w:t>arXiv</w:t>
      </w:r>
      <w:proofErr w:type="spellEnd"/>
      <w:r w:rsidRPr="004A4C68">
        <w:rPr>
          <w:i/>
          <w:iCs/>
          <w:szCs w:val="28"/>
        </w:rPr>
        <w:t xml:space="preserve"> / MDPI.</w:t>
      </w:r>
      <w:r w:rsidRPr="004A4C68">
        <w:rPr>
          <w:szCs w:val="28"/>
        </w:rPr>
        <w:br/>
      </w:r>
      <w:r w:rsidRPr="004A4C68">
        <w:rPr>
          <w:rFonts w:ascii="Segoe UI Emoji" w:hAnsi="Segoe UI Emoji" w:cs="Segoe UI Emoji"/>
          <w:szCs w:val="28"/>
        </w:rPr>
        <w:t>🔗</w:t>
      </w:r>
      <w:r w:rsidRPr="004A4C68">
        <w:rPr>
          <w:szCs w:val="28"/>
        </w:rPr>
        <w:t xml:space="preserve"> </w:t>
      </w:r>
      <w:hyperlink r:id="rId27" w:tgtFrame="_new" w:history="1">
        <w:r w:rsidRPr="004A4C68">
          <w:rPr>
            <w:rStyle w:val="Hyperlink"/>
            <w:szCs w:val="28"/>
          </w:rPr>
          <w:t>https://arxiv.org/</w:t>
        </w:r>
      </w:hyperlink>
      <w:r>
        <w:rPr>
          <w:szCs w:val="28"/>
        </w:rPr>
        <w:br/>
      </w:r>
    </w:p>
    <w:p w14:paraId="559E8ACF" w14:textId="16BA6C1A" w:rsidR="004A4C68" w:rsidRPr="004A4C68" w:rsidRDefault="004A4C68" w:rsidP="004A4C68">
      <w:pPr>
        <w:ind w:left="10"/>
        <w:jc w:val="left"/>
        <w:rPr>
          <w:szCs w:val="28"/>
        </w:rPr>
      </w:pPr>
      <w:r w:rsidRPr="004A4C68">
        <w:rPr>
          <w:b/>
          <w:bCs/>
          <w:szCs w:val="28"/>
        </w:rPr>
        <w:t>10. Kuo et al. (2023).</w:t>
      </w:r>
      <w:r w:rsidRPr="004A4C68">
        <w:rPr>
          <w:szCs w:val="28"/>
        </w:rPr>
        <w:br/>
        <w:t>Early depression detection using Graph Transformer.</w:t>
      </w:r>
      <w:r w:rsidRPr="004A4C68">
        <w:rPr>
          <w:szCs w:val="28"/>
        </w:rPr>
        <w:br/>
        <w:t>Source not formally published.</w:t>
      </w:r>
      <w:r w:rsidRPr="004A4C68">
        <w:rPr>
          <w:szCs w:val="28"/>
        </w:rPr>
        <w:br/>
      </w:r>
    </w:p>
    <w:p w14:paraId="3E40186B" w14:textId="08D1D839" w:rsidR="004A4C68" w:rsidRPr="004A4C68" w:rsidRDefault="004A4C68" w:rsidP="004A4C68">
      <w:pPr>
        <w:ind w:left="10"/>
        <w:jc w:val="left"/>
        <w:rPr>
          <w:szCs w:val="28"/>
        </w:rPr>
      </w:pPr>
      <w:r w:rsidRPr="004A4C68">
        <w:rPr>
          <w:b/>
          <w:bCs/>
          <w:szCs w:val="28"/>
        </w:rPr>
        <w:t>11. Kessler et al. (2022).</w:t>
      </w:r>
      <w:r w:rsidRPr="004A4C68">
        <w:rPr>
          <w:szCs w:val="28"/>
        </w:rPr>
        <w:br/>
        <w:t>Early identification of major depression in adolescents.</w:t>
      </w:r>
      <w:r w:rsidRPr="004A4C68">
        <w:rPr>
          <w:szCs w:val="28"/>
        </w:rPr>
        <w:br/>
      </w:r>
      <w:r w:rsidRPr="004A4C68">
        <w:rPr>
          <w:i/>
          <w:iCs/>
          <w:szCs w:val="28"/>
        </w:rPr>
        <w:t>JAMA Psychiatry.</w:t>
      </w:r>
      <w:r w:rsidRPr="004A4C68">
        <w:rPr>
          <w:szCs w:val="28"/>
        </w:rPr>
        <w:br/>
      </w:r>
      <w:r w:rsidRPr="004A4C68">
        <w:rPr>
          <w:rFonts w:ascii="Segoe UI Emoji" w:hAnsi="Segoe UI Emoji" w:cs="Segoe UI Emoji"/>
          <w:szCs w:val="28"/>
        </w:rPr>
        <w:t>🔗</w:t>
      </w:r>
      <w:r w:rsidRPr="004A4C68">
        <w:rPr>
          <w:szCs w:val="28"/>
        </w:rPr>
        <w:t xml:space="preserve"> </w:t>
      </w:r>
      <w:hyperlink r:id="rId28" w:tgtFrame="_new" w:history="1">
        <w:r w:rsidRPr="004A4C68">
          <w:rPr>
            <w:rStyle w:val="Hyperlink"/>
            <w:szCs w:val="28"/>
          </w:rPr>
          <w:t>https://jamanetwork.com/journals/jamapsychiatry</w:t>
        </w:r>
      </w:hyperlink>
      <w:r>
        <w:rPr>
          <w:szCs w:val="28"/>
        </w:rPr>
        <w:br/>
      </w:r>
    </w:p>
    <w:p w14:paraId="3BF585F5" w14:textId="7560ADB7" w:rsidR="004A4C68" w:rsidRPr="004A4C68" w:rsidRDefault="004A4C68" w:rsidP="004A4C68">
      <w:pPr>
        <w:ind w:left="10"/>
        <w:jc w:val="left"/>
        <w:rPr>
          <w:szCs w:val="28"/>
        </w:rPr>
      </w:pPr>
      <w:r w:rsidRPr="004A4C68">
        <w:rPr>
          <w:b/>
          <w:bCs/>
          <w:szCs w:val="28"/>
        </w:rPr>
        <w:t>12. Rao et al. (2023).</w:t>
      </w:r>
      <w:r w:rsidRPr="004A4C68">
        <w:rPr>
          <w:szCs w:val="28"/>
        </w:rPr>
        <w:br/>
        <w:t>ML for early detection of mental-health disorders in children.</w:t>
      </w:r>
      <w:r w:rsidRPr="004A4C68">
        <w:rPr>
          <w:szCs w:val="28"/>
        </w:rPr>
        <w:br/>
      </w:r>
      <w:r w:rsidRPr="004A4C68">
        <w:rPr>
          <w:i/>
          <w:iCs/>
          <w:szCs w:val="28"/>
        </w:rPr>
        <w:t>Frontiers in Psychiatry.</w:t>
      </w:r>
      <w:r w:rsidRPr="004A4C68">
        <w:rPr>
          <w:szCs w:val="28"/>
        </w:rPr>
        <w:br/>
      </w:r>
      <w:r w:rsidRPr="004A4C68">
        <w:rPr>
          <w:rFonts w:ascii="Segoe UI Emoji" w:hAnsi="Segoe UI Emoji" w:cs="Segoe UI Emoji"/>
          <w:szCs w:val="28"/>
        </w:rPr>
        <w:t>🔗</w:t>
      </w:r>
      <w:r w:rsidRPr="004A4C68">
        <w:rPr>
          <w:szCs w:val="28"/>
        </w:rPr>
        <w:t xml:space="preserve"> </w:t>
      </w:r>
      <w:hyperlink r:id="rId29" w:tgtFrame="_new" w:history="1">
        <w:r w:rsidRPr="004A4C68">
          <w:rPr>
            <w:rStyle w:val="Hyperlink"/>
            <w:szCs w:val="28"/>
          </w:rPr>
          <w:t>https://www.frontiersin.org/journals/psychiatry</w:t>
        </w:r>
      </w:hyperlink>
      <w:r>
        <w:rPr>
          <w:szCs w:val="28"/>
        </w:rPr>
        <w:br/>
      </w:r>
    </w:p>
    <w:p w14:paraId="5520CD9C" w14:textId="77777777" w:rsidR="004A4C68" w:rsidRPr="004A4C68" w:rsidRDefault="004A4C68" w:rsidP="004A4C68">
      <w:pPr>
        <w:ind w:left="10"/>
        <w:jc w:val="left"/>
        <w:rPr>
          <w:szCs w:val="28"/>
        </w:rPr>
      </w:pPr>
      <w:r w:rsidRPr="004A4C68">
        <w:rPr>
          <w:b/>
          <w:bCs/>
          <w:szCs w:val="28"/>
        </w:rPr>
        <w:t>13. García-Carmona et al. (2021).</w:t>
      </w:r>
      <w:r w:rsidRPr="004A4C68">
        <w:rPr>
          <w:szCs w:val="28"/>
        </w:rPr>
        <w:br/>
        <w:t>Predicting emotional &amp; behavioral problems using ML.</w:t>
      </w:r>
      <w:r w:rsidRPr="004A4C68">
        <w:rPr>
          <w:szCs w:val="28"/>
        </w:rPr>
        <w:br/>
      </w:r>
      <w:r w:rsidRPr="004A4C68">
        <w:rPr>
          <w:i/>
          <w:iCs/>
          <w:szCs w:val="28"/>
        </w:rPr>
        <w:lastRenderedPageBreak/>
        <w:t>BMC Psychology.</w:t>
      </w:r>
      <w:r w:rsidRPr="004A4C68">
        <w:rPr>
          <w:szCs w:val="28"/>
        </w:rPr>
        <w:br/>
      </w:r>
      <w:r w:rsidRPr="004A4C68">
        <w:rPr>
          <w:rFonts w:ascii="Segoe UI Emoji" w:hAnsi="Segoe UI Emoji" w:cs="Segoe UI Emoji"/>
          <w:szCs w:val="28"/>
        </w:rPr>
        <w:t>🔗</w:t>
      </w:r>
      <w:r w:rsidRPr="004A4C68">
        <w:rPr>
          <w:szCs w:val="28"/>
        </w:rPr>
        <w:t xml:space="preserve"> </w:t>
      </w:r>
      <w:hyperlink r:id="rId30" w:tgtFrame="_new" w:history="1">
        <w:r w:rsidRPr="004A4C68">
          <w:rPr>
            <w:rStyle w:val="Hyperlink"/>
            <w:szCs w:val="28"/>
          </w:rPr>
          <w:t>https://bmcpsychology.biomedcentral.com/</w:t>
        </w:r>
      </w:hyperlink>
    </w:p>
    <w:p w14:paraId="667CD00E" w14:textId="18F5295D" w:rsidR="004A4C68" w:rsidRPr="004A4C68" w:rsidRDefault="004A4C68" w:rsidP="004A4C68">
      <w:pPr>
        <w:ind w:left="10"/>
        <w:jc w:val="left"/>
        <w:rPr>
          <w:szCs w:val="28"/>
        </w:rPr>
      </w:pPr>
      <w:r w:rsidRPr="004A4C68">
        <w:rPr>
          <w:b/>
          <w:bCs/>
          <w:szCs w:val="28"/>
        </w:rPr>
        <w:t>14. Smail et al. (2024).</w:t>
      </w:r>
      <w:r w:rsidRPr="004A4C68">
        <w:rPr>
          <w:szCs w:val="28"/>
        </w:rPr>
        <w:br/>
        <w:t>Deep learning for assessing childhood depression.</w:t>
      </w:r>
      <w:r w:rsidRPr="004A4C68">
        <w:rPr>
          <w:szCs w:val="28"/>
        </w:rPr>
        <w:br/>
      </w:r>
      <w:r w:rsidRPr="004A4C68">
        <w:rPr>
          <w:i/>
          <w:iCs/>
          <w:szCs w:val="28"/>
        </w:rPr>
        <w:t>IEEE Transactions on Affective Computing.</w:t>
      </w:r>
      <w:r w:rsidRPr="004A4C68">
        <w:rPr>
          <w:szCs w:val="28"/>
        </w:rPr>
        <w:br/>
      </w:r>
      <w:r w:rsidRPr="004A4C68">
        <w:rPr>
          <w:rFonts w:ascii="Segoe UI Emoji" w:hAnsi="Segoe UI Emoji" w:cs="Segoe UI Emoji"/>
          <w:szCs w:val="28"/>
        </w:rPr>
        <w:t>🔗</w:t>
      </w:r>
      <w:r w:rsidRPr="004A4C68">
        <w:rPr>
          <w:szCs w:val="28"/>
        </w:rPr>
        <w:t xml:space="preserve"> </w:t>
      </w:r>
      <w:hyperlink r:id="rId31" w:tgtFrame="_new" w:history="1">
        <w:r w:rsidRPr="004A4C68">
          <w:rPr>
            <w:rStyle w:val="Hyperlink"/>
            <w:szCs w:val="28"/>
          </w:rPr>
          <w:t>https://ieeexplore.ieee.org/</w:t>
        </w:r>
      </w:hyperlink>
      <w:r>
        <w:rPr>
          <w:szCs w:val="28"/>
        </w:rPr>
        <w:br/>
      </w:r>
    </w:p>
    <w:p w14:paraId="5D46A8FD" w14:textId="10408D36" w:rsidR="004A4C68" w:rsidRPr="004A4C68" w:rsidRDefault="004A4C68" w:rsidP="004A4C68">
      <w:pPr>
        <w:ind w:left="10"/>
        <w:jc w:val="left"/>
        <w:rPr>
          <w:szCs w:val="28"/>
        </w:rPr>
      </w:pPr>
      <w:r w:rsidRPr="004A4C68">
        <w:rPr>
          <w:b/>
          <w:bCs/>
          <w:szCs w:val="28"/>
        </w:rPr>
        <w:t>15. Huang et al. (2022).</w:t>
      </w:r>
      <w:r w:rsidRPr="004A4C68">
        <w:rPr>
          <w:szCs w:val="28"/>
        </w:rPr>
        <w:br/>
        <w:t>Multimodal learning for childhood mental-health assessment.</w:t>
      </w:r>
      <w:r w:rsidRPr="004A4C68">
        <w:rPr>
          <w:szCs w:val="28"/>
        </w:rPr>
        <w:br/>
      </w:r>
      <w:r w:rsidRPr="004A4C68">
        <w:rPr>
          <w:i/>
          <w:iCs/>
          <w:szCs w:val="28"/>
        </w:rPr>
        <w:t>ACM Transactions on Computing for Healthcare.</w:t>
      </w:r>
      <w:r w:rsidRPr="004A4C68">
        <w:rPr>
          <w:szCs w:val="28"/>
        </w:rPr>
        <w:br/>
      </w:r>
      <w:r w:rsidRPr="004A4C68">
        <w:rPr>
          <w:rFonts w:ascii="Segoe UI Emoji" w:hAnsi="Segoe UI Emoji" w:cs="Segoe UI Emoji"/>
          <w:szCs w:val="28"/>
        </w:rPr>
        <w:t>🔗</w:t>
      </w:r>
      <w:r w:rsidRPr="004A4C68">
        <w:rPr>
          <w:szCs w:val="28"/>
        </w:rPr>
        <w:t xml:space="preserve"> </w:t>
      </w:r>
      <w:hyperlink r:id="rId32" w:tgtFrame="_new" w:history="1">
        <w:r w:rsidRPr="004A4C68">
          <w:rPr>
            <w:rStyle w:val="Hyperlink"/>
            <w:szCs w:val="28"/>
          </w:rPr>
          <w:t>https://dl.acm.org/journal/tcch</w:t>
        </w:r>
      </w:hyperlink>
      <w:r>
        <w:rPr>
          <w:szCs w:val="28"/>
        </w:rPr>
        <w:br/>
      </w:r>
    </w:p>
    <w:p w14:paraId="7ACDCE12" w14:textId="1775FB7B" w:rsidR="004A4C68" w:rsidRPr="004A4C68" w:rsidRDefault="004A4C68" w:rsidP="004A4C68">
      <w:pPr>
        <w:ind w:left="10"/>
        <w:jc w:val="left"/>
        <w:rPr>
          <w:szCs w:val="28"/>
        </w:rPr>
      </w:pPr>
      <w:r w:rsidRPr="004A4C68">
        <w:rPr>
          <w:b/>
          <w:bCs/>
          <w:szCs w:val="28"/>
        </w:rPr>
        <w:t>16. Castro et al. (2020).</w:t>
      </w:r>
      <w:r w:rsidRPr="004A4C68">
        <w:rPr>
          <w:szCs w:val="28"/>
        </w:rPr>
        <w:br/>
        <w:t>Predicting depression onset using EHRs &amp; ML.</w:t>
      </w:r>
      <w:r w:rsidRPr="004A4C68">
        <w:rPr>
          <w:szCs w:val="28"/>
        </w:rPr>
        <w:br/>
      </w:r>
      <w:r w:rsidRPr="004A4C68">
        <w:rPr>
          <w:i/>
          <w:iCs/>
          <w:szCs w:val="28"/>
        </w:rPr>
        <w:t>Nature Translational Psychiatry.</w:t>
      </w:r>
      <w:r w:rsidRPr="004A4C68">
        <w:rPr>
          <w:szCs w:val="28"/>
        </w:rPr>
        <w:br/>
      </w:r>
      <w:r w:rsidRPr="004A4C68">
        <w:rPr>
          <w:rFonts w:ascii="Segoe UI Emoji" w:hAnsi="Segoe UI Emoji" w:cs="Segoe UI Emoji"/>
          <w:szCs w:val="28"/>
        </w:rPr>
        <w:t>🔗</w:t>
      </w:r>
      <w:r w:rsidRPr="004A4C68">
        <w:rPr>
          <w:szCs w:val="28"/>
        </w:rPr>
        <w:t xml:space="preserve"> </w:t>
      </w:r>
      <w:hyperlink r:id="rId33" w:tgtFrame="_new" w:history="1">
        <w:r w:rsidRPr="004A4C68">
          <w:rPr>
            <w:rStyle w:val="Hyperlink"/>
            <w:szCs w:val="28"/>
          </w:rPr>
          <w:t>https://www.nature.com/tp/</w:t>
        </w:r>
      </w:hyperlink>
      <w:r>
        <w:rPr>
          <w:szCs w:val="28"/>
        </w:rPr>
        <w:br/>
      </w:r>
    </w:p>
    <w:p w14:paraId="4467726A" w14:textId="243D4D44" w:rsidR="004A4C68" w:rsidRPr="004A4C68" w:rsidRDefault="004A4C68" w:rsidP="004A4C68">
      <w:pPr>
        <w:ind w:left="10"/>
        <w:jc w:val="left"/>
        <w:rPr>
          <w:szCs w:val="28"/>
        </w:rPr>
      </w:pPr>
      <w:r w:rsidRPr="004A4C68">
        <w:rPr>
          <w:b/>
          <w:bCs/>
          <w:szCs w:val="28"/>
        </w:rPr>
        <w:t>17. Jaiswal et al. (2023).</w:t>
      </w:r>
      <w:r w:rsidRPr="004A4C68">
        <w:rPr>
          <w:szCs w:val="28"/>
        </w:rPr>
        <w:br/>
        <w:t>Explainable AI for pediatric mental-health prediction.</w:t>
      </w:r>
      <w:r w:rsidRPr="004A4C68">
        <w:rPr>
          <w:szCs w:val="28"/>
        </w:rPr>
        <w:br/>
      </w:r>
      <w:r w:rsidRPr="004A4C68">
        <w:rPr>
          <w:i/>
          <w:iCs/>
          <w:szCs w:val="28"/>
        </w:rPr>
        <w:t>MDPI Electronics.</w:t>
      </w:r>
      <w:r w:rsidRPr="004A4C68">
        <w:rPr>
          <w:szCs w:val="28"/>
        </w:rPr>
        <w:br/>
      </w:r>
      <w:r w:rsidRPr="004A4C68">
        <w:rPr>
          <w:rFonts w:ascii="Segoe UI Emoji" w:hAnsi="Segoe UI Emoji" w:cs="Segoe UI Emoji"/>
          <w:szCs w:val="28"/>
        </w:rPr>
        <w:t>🔗</w:t>
      </w:r>
      <w:r w:rsidRPr="004A4C68">
        <w:rPr>
          <w:szCs w:val="28"/>
        </w:rPr>
        <w:t xml:space="preserve"> </w:t>
      </w:r>
      <w:hyperlink r:id="rId34" w:tgtFrame="_new" w:history="1">
        <w:r w:rsidRPr="004A4C68">
          <w:rPr>
            <w:rStyle w:val="Hyperlink"/>
            <w:szCs w:val="28"/>
          </w:rPr>
          <w:t>https://www.mdpi.com/journal/electronics</w:t>
        </w:r>
      </w:hyperlink>
      <w:r>
        <w:rPr>
          <w:szCs w:val="28"/>
        </w:rPr>
        <w:br/>
      </w:r>
    </w:p>
    <w:p w14:paraId="4F9D194F" w14:textId="5EC9EA4A" w:rsidR="004A4C68" w:rsidRPr="004A4C68" w:rsidRDefault="004A4C68" w:rsidP="004A4C68">
      <w:pPr>
        <w:ind w:left="10"/>
        <w:jc w:val="left"/>
        <w:rPr>
          <w:szCs w:val="28"/>
        </w:rPr>
      </w:pPr>
      <w:r w:rsidRPr="004A4C68">
        <w:rPr>
          <w:b/>
          <w:bCs/>
          <w:szCs w:val="28"/>
        </w:rPr>
        <w:t>18. Kim et al. (2022).</w:t>
      </w:r>
      <w:r w:rsidRPr="004A4C68">
        <w:rPr>
          <w:szCs w:val="28"/>
        </w:rPr>
        <w:br/>
        <w:t>Graph-based neural models for early mental-health detection.</w:t>
      </w:r>
      <w:r w:rsidRPr="004A4C68">
        <w:rPr>
          <w:szCs w:val="28"/>
        </w:rPr>
        <w:br/>
      </w:r>
      <w:r w:rsidRPr="004A4C68">
        <w:rPr>
          <w:i/>
          <w:iCs/>
          <w:szCs w:val="28"/>
        </w:rPr>
        <w:t>IEEE Access.</w:t>
      </w:r>
      <w:r w:rsidRPr="004A4C68">
        <w:rPr>
          <w:szCs w:val="28"/>
        </w:rPr>
        <w:br/>
      </w:r>
      <w:r w:rsidRPr="004A4C68">
        <w:rPr>
          <w:rFonts w:ascii="Segoe UI Emoji" w:hAnsi="Segoe UI Emoji" w:cs="Segoe UI Emoji"/>
          <w:szCs w:val="28"/>
        </w:rPr>
        <w:t>🔗</w:t>
      </w:r>
      <w:r w:rsidRPr="004A4C68">
        <w:rPr>
          <w:szCs w:val="28"/>
        </w:rPr>
        <w:t xml:space="preserve"> </w:t>
      </w:r>
      <w:hyperlink r:id="rId35" w:tgtFrame="_new" w:history="1">
        <w:r w:rsidRPr="004A4C68">
          <w:rPr>
            <w:rStyle w:val="Hyperlink"/>
            <w:szCs w:val="28"/>
          </w:rPr>
          <w:t>https://ieeexplore.ieee.org/Xplore/home.jsp</w:t>
        </w:r>
      </w:hyperlink>
      <w:r>
        <w:rPr>
          <w:szCs w:val="28"/>
        </w:rPr>
        <w:br/>
      </w:r>
    </w:p>
    <w:p w14:paraId="58E0CC81" w14:textId="032E08C1" w:rsidR="004A4C68" w:rsidRPr="004A4C68" w:rsidRDefault="004A4C68" w:rsidP="004A4C68">
      <w:pPr>
        <w:ind w:left="10"/>
        <w:jc w:val="left"/>
        <w:rPr>
          <w:szCs w:val="28"/>
        </w:rPr>
      </w:pPr>
      <w:r w:rsidRPr="004A4C68">
        <w:rPr>
          <w:b/>
          <w:bCs/>
          <w:szCs w:val="28"/>
        </w:rPr>
        <w:t>19. Ribeiro et al. (2021).</w:t>
      </w:r>
      <w:r w:rsidRPr="004A4C68">
        <w:rPr>
          <w:szCs w:val="28"/>
        </w:rPr>
        <w:br/>
        <w:t>Behavioral pattern analysis for youth depression detection.</w:t>
      </w:r>
      <w:r w:rsidRPr="004A4C68">
        <w:rPr>
          <w:szCs w:val="28"/>
        </w:rPr>
        <w:br/>
      </w:r>
      <w:r w:rsidRPr="004A4C68">
        <w:rPr>
          <w:i/>
          <w:iCs/>
          <w:szCs w:val="28"/>
        </w:rPr>
        <w:t>Springer LNCS.</w:t>
      </w:r>
      <w:r w:rsidRPr="004A4C68">
        <w:rPr>
          <w:szCs w:val="28"/>
        </w:rPr>
        <w:br/>
      </w:r>
      <w:r w:rsidRPr="004A4C68">
        <w:rPr>
          <w:rFonts w:ascii="Segoe UI Emoji" w:hAnsi="Segoe UI Emoji" w:cs="Segoe UI Emoji"/>
          <w:szCs w:val="28"/>
        </w:rPr>
        <w:t>🔗</w:t>
      </w:r>
      <w:r w:rsidRPr="004A4C68">
        <w:rPr>
          <w:szCs w:val="28"/>
        </w:rPr>
        <w:t xml:space="preserve"> </w:t>
      </w:r>
      <w:hyperlink r:id="rId36" w:tgtFrame="_new" w:history="1">
        <w:r w:rsidRPr="004A4C68">
          <w:rPr>
            <w:rStyle w:val="Hyperlink"/>
            <w:szCs w:val="28"/>
          </w:rPr>
          <w:t>https://link.springer.com/</w:t>
        </w:r>
      </w:hyperlink>
      <w:r>
        <w:rPr>
          <w:szCs w:val="28"/>
        </w:rPr>
        <w:br/>
      </w:r>
    </w:p>
    <w:p w14:paraId="431264C7" w14:textId="77777777" w:rsidR="004A4C68" w:rsidRPr="004A4C68" w:rsidRDefault="004A4C68" w:rsidP="004A4C68">
      <w:pPr>
        <w:ind w:left="10"/>
        <w:jc w:val="left"/>
        <w:rPr>
          <w:szCs w:val="28"/>
        </w:rPr>
      </w:pPr>
      <w:r w:rsidRPr="004A4C68">
        <w:rPr>
          <w:b/>
          <w:bCs/>
          <w:szCs w:val="28"/>
        </w:rPr>
        <w:t>20. World Health Organization (2023).</w:t>
      </w:r>
      <w:r w:rsidRPr="004A4C68">
        <w:rPr>
          <w:szCs w:val="28"/>
        </w:rPr>
        <w:br/>
        <w:t>Global adolescent depression epidemiology &amp; screening.</w:t>
      </w:r>
      <w:r w:rsidRPr="004A4C68">
        <w:rPr>
          <w:szCs w:val="28"/>
        </w:rPr>
        <w:br/>
      </w:r>
      <w:r w:rsidRPr="004A4C68">
        <w:rPr>
          <w:i/>
          <w:iCs/>
          <w:szCs w:val="28"/>
        </w:rPr>
        <w:lastRenderedPageBreak/>
        <w:t>WHO Publications.</w:t>
      </w:r>
      <w:r w:rsidRPr="004A4C68">
        <w:rPr>
          <w:szCs w:val="28"/>
        </w:rPr>
        <w:br/>
      </w:r>
      <w:r w:rsidRPr="004A4C68">
        <w:rPr>
          <w:rFonts w:ascii="Segoe UI Emoji" w:hAnsi="Segoe UI Emoji" w:cs="Segoe UI Emoji"/>
          <w:szCs w:val="28"/>
        </w:rPr>
        <w:t>🔗</w:t>
      </w:r>
      <w:r w:rsidRPr="004A4C68">
        <w:rPr>
          <w:szCs w:val="28"/>
        </w:rPr>
        <w:t xml:space="preserve"> </w:t>
      </w:r>
      <w:hyperlink r:id="rId37" w:tgtFrame="_new" w:history="1">
        <w:r w:rsidRPr="004A4C68">
          <w:rPr>
            <w:rStyle w:val="Hyperlink"/>
            <w:szCs w:val="28"/>
          </w:rPr>
          <w:t>https://www.who.int/publications</w:t>
        </w:r>
      </w:hyperlink>
    </w:p>
    <w:p w14:paraId="33B1000F" w14:textId="18128EDC" w:rsidR="004A4C68" w:rsidRPr="004A4C68" w:rsidRDefault="004A4C68" w:rsidP="004A4C68">
      <w:pPr>
        <w:ind w:left="10"/>
        <w:jc w:val="left"/>
        <w:rPr>
          <w:szCs w:val="28"/>
        </w:rPr>
      </w:pPr>
      <w:r w:rsidRPr="004A4C68">
        <w:rPr>
          <w:b/>
          <w:bCs/>
          <w:szCs w:val="28"/>
        </w:rPr>
        <w:t>21. Shen et al. (2024).</w:t>
      </w:r>
      <w:r w:rsidRPr="004A4C68">
        <w:rPr>
          <w:szCs w:val="28"/>
        </w:rPr>
        <w:br/>
        <w:t>ML models for predicting adolescent mental-health risks.</w:t>
      </w:r>
      <w:r w:rsidRPr="004A4C68">
        <w:rPr>
          <w:szCs w:val="28"/>
        </w:rPr>
        <w:br/>
      </w:r>
      <w:r w:rsidRPr="004A4C68">
        <w:rPr>
          <w:i/>
          <w:iCs/>
          <w:szCs w:val="28"/>
        </w:rPr>
        <w:t>Nature Scientific Reports.</w:t>
      </w:r>
      <w:r w:rsidRPr="004A4C68">
        <w:rPr>
          <w:szCs w:val="28"/>
        </w:rPr>
        <w:br/>
      </w:r>
      <w:r w:rsidRPr="004A4C68">
        <w:rPr>
          <w:rFonts w:ascii="Segoe UI Emoji" w:hAnsi="Segoe UI Emoji" w:cs="Segoe UI Emoji"/>
          <w:szCs w:val="28"/>
        </w:rPr>
        <w:t>🔗</w:t>
      </w:r>
      <w:r w:rsidRPr="004A4C68">
        <w:rPr>
          <w:szCs w:val="28"/>
        </w:rPr>
        <w:t xml:space="preserve"> </w:t>
      </w:r>
      <w:hyperlink r:id="rId38" w:tgtFrame="_new" w:history="1">
        <w:r w:rsidRPr="004A4C68">
          <w:rPr>
            <w:rStyle w:val="Hyperlink"/>
            <w:szCs w:val="28"/>
          </w:rPr>
          <w:t>https://www.nature.com/srep/</w:t>
        </w:r>
      </w:hyperlink>
      <w:r>
        <w:rPr>
          <w:szCs w:val="28"/>
        </w:rPr>
        <w:br/>
      </w:r>
    </w:p>
    <w:p w14:paraId="285C0A28" w14:textId="1AFF50FD" w:rsidR="004A4C68" w:rsidRPr="004A4C68" w:rsidRDefault="004A4C68" w:rsidP="004A4C68">
      <w:pPr>
        <w:ind w:left="10"/>
        <w:jc w:val="left"/>
        <w:rPr>
          <w:szCs w:val="28"/>
        </w:rPr>
      </w:pPr>
      <w:r w:rsidRPr="004A4C68">
        <w:rPr>
          <w:b/>
          <w:bCs/>
          <w:szCs w:val="28"/>
        </w:rPr>
        <w:t>22. Islam et al. (2020).</w:t>
      </w:r>
      <w:r w:rsidRPr="004A4C68">
        <w:rPr>
          <w:szCs w:val="28"/>
        </w:rPr>
        <w:br/>
        <w:t>Systematic review of ML-based depression detection.</w:t>
      </w:r>
      <w:r w:rsidRPr="004A4C68">
        <w:rPr>
          <w:szCs w:val="28"/>
        </w:rPr>
        <w:br/>
      </w:r>
      <w:r w:rsidRPr="004A4C68">
        <w:rPr>
          <w:i/>
          <w:iCs/>
          <w:szCs w:val="28"/>
        </w:rPr>
        <w:t>IEEE Access.</w:t>
      </w:r>
      <w:r w:rsidRPr="004A4C68">
        <w:rPr>
          <w:szCs w:val="28"/>
        </w:rPr>
        <w:br/>
      </w:r>
      <w:r w:rsidRPr="004A4C68">
        <w:rPr>
          <w:rFonts w:ascii="Segoe UI Emoji" w:hAnsi="Segoe UI Emoji" w:cs="Segoe UI Emoji"/>
          <w:szCs w:val="28"/>
        </w:rPr>
        <w:t>🔗</w:t>
      </w:r>
      <w:r w:rsidRPr="004A4C68">
        <w:rPr>
          <w:szCs w:val="28"/>
        </w:rPr>
        <w:t xml:space="preserve"> </w:t>
      </w:r>
      <w:hyperlink r:id="rId39" w:tgtFrame="_new" w:history="1">
        <w:r w:rsidRPr="004A4C68">
          <w:rPr>
            <w:rStyle w:val="Hyperlink"/>
            <w:szCs w:val="28"/>
          </w:rPr>
          <w:t>https://ieeexplore.ieee.org/</w:t>
        </w:r>
      </w:hyperlink>
      <w:r>
        <w:rPr>
          <w:szCs w:val="28"/>
        </w:rPr>
        <w:br/>
      </w:r>
    </w:p>
    <w:p w14:paraId="7013AADB" w14:textId="6DFE57AD" w:rsidR="000F2A75" w:rsidRPr="00EA04F3" w:rsidRDefault="008D1FCA" w:rsidP="00F33BD2">
      <w:pPr>
        <w:ind w:left="10"/>
        <w:jc w:val="left"/>
        <w:rPr>
          <w:szCs w:val="28"/>
        </w:rPr>
      </w:pPr>
      <w:r w:rsidRPr="00EA04F3">
        <w:rPr>
          <w:szCs w:val="28"/>
        </w:rPr>
        <w:br/>
      </w:r>
    </w:p>
    <w:sectPr w:rsidR="000F2A75" w:rsidRPr="00EA04F3">
      <w:headerReference w:type="even" r:id="rId40"/>
      <w:headerReference w:type="default" r:id="rId41"/>
      <w:footerReference w:type="default" r:id="rId42"/>
      <w:headerReference w:type="firs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BECE2" w14:textId="77777777" w:rsidR="007E284C" w:rsidRDefault="007E284C" w:rsidP="00DA07B6">
      <w:pPr>
        <w:spacing w:after="0" w:line="240" w:lineRule="auto"/>
      </w:pPr>
      <w:r>
        <w:separator/>
      </w:r>
    </w:p>
  </w:endnote>
  <w:endnote w:type="continuationSeparator" w:id="0">
    <w:p w14:paraId="46F9F038" w14:textId="77777777" w:rsidR="007E284C" w:rsidRDefault="007E284C" w:rsidP="00DA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706436"/>
      <w:docPartObj>
        <w:docPartGallery w:val="Page Numbers (Bottom of Page)"/>
        <w:docPartUnique/>
      </w:docPartObj>
    </w:sdtPr>
    <w:sdtContent>
      <w:p w14:paraId="231E228E" w14:textId="6F986028" w:rsidR="00BB13D0" w:rsidRDefault="00BB13D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CE3F0D2" w14:textId="77777777" w:rsidR="00BB13D0" w:rsidRDefault="00BB1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6CAA2" w14:textId="77777777" w:rsidR="007E284C" w:rsidRDefault="007E284C" w:rsidP="00DA07B6">
      <w:pPr>
        <w:spacing w:after="0" w:line="240" w:lineRule="auto"/>
      </w:pPr>
      <w:r>
        <w:separator/>
      </w:r>
    </w:p>
  </w:footnote>
  <w:footnote w:type="continuationSeparator" w:id="0">
    <w:p w14:paraId="341D06F8" w14:textId="77777777" w:rsidR="007E284C" w:rsidRDefault="007E284C" w:rsidP="00DA0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2FAC" w14:textId="1C23A8A6" w:rsidR="00DA07B6" w:rsidRDefault="00DA07B6">
    <w:pPr>
      <w:pStyle w:val="Header"/>
    </w:pPr>
    <w:r>
      <w:rPr>
        <w:noProof/>
      </w:rPr>
      <mc:AlternateContent>
        <mc:Choice Requires="wps">
          <w:drawing>
            <wp:anchor distT="0" distB="0" distL="0" distR="0" simplePos="0" relativeHeight="251659264" behindDoc="0" locked="0" layoutInCell="1" allowOverlap="1" wp14:anchorId="1F099663" wp14:editId="2A0E4FA1">
              <wp:simplePos x="635" y="635"/>
              <wp:positionH relativeFrom="page">
                <wp:align>left</wp:align>
              </wp:positionH>
              <wp:positionV relativeFrom="page">
                <wp:align>top</wp:align>
              </wp:positionV>
              <wp:extent cx="3997325" cy="382270"/>
              <wp:effectExtent l="0" t="0" r="3175" b="17780"/>
              <wp:wrapNone/>
              <wp:docPr id="1955440966" name="Text Box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F099663" id="_x0000_t202" coordsize="21600,21600" o:spt="202" path="m,l,21600r21600,l21600,xe">
              <v:stroke joinstyle="miter"/>
              <v:path gradientshapeok="t" o:connecttype="rect"/>
            </v:shapetype>
            <v:shape id="Text Box 2" o:spid="_x0000_s1026" type="#_x0000_t202" alt="This message/document has been classified as “Internal”" style="position:absolute;left:0;text-align:left;margin-left:0;margin-top:0;width:314.75pt;height:30.1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" filled="f" stroked="f">
              <v:textbox style="mso-fit-shape-to-text:t" inset="20pt,15pt,0,0">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9179" w14:textId="7A644A7F" w:rsidR="00DA07B6" w:rsidRDefault="00DA07B6">
    <w:pPr>
      <w:pStyle w:val="Header"/>
    </w:pPr>
    <w:r>
      <w:rPr>
        <w:noProof/>
      </w:rPr>
      <mc:AlternateContent>
        <mc:Choice Requires="wps">
          <w:drawing>
            <wp:anchor distT="0" distB="0" distL="0" distR="0" simplePos="0" relativeHeight="251660288" behindDoc="0" locked="0" layoutInCell="1" allowOverlap="1" wp14:anchorId="748ADFB3" wp14:editId="387A0AAD">
              <wp:simplePos x="914400" y="457200"/>
              <wp:positionH relativeFrom="page">
                <wp:align>left</wp:align>
              </wp:positionH>
              <wp:positionV relativeFrom="page">
                <wp:align>top</wp:align>
              </wp:positionV>
              <wp:extent cx="3997325" cy="382270"/>
              <wp:effectExtent l="0" t="0" r="3175" b="17780"/>
              <wp:wrapNone/>
              <wp:docPr id="166823263" name="Text Box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8ADFB3" id="_x0000_t202" coordsize="21600,21600" o:spt="202" path="m,l,21600r21600,l21600,xe">
              <v:stroke joinstyle="miter"/>
              <v:path gradientshapeok="t" o:connecttype="rect"/>
            </v:shapetype>
            <v:shape id="Text Box 3" o:spid="_x0000_s1027" type="#_x0000_t202" alt="This message/document has been classified as “Internal”" style="position:absolute;left:0;text-align:left;margin-left:0;margin-top:0;width:314.75pt;height:30.1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" filled="f" stroked="f">
              <v:textbox style="mso-fit-shape-to-text:t" inset="20pt,15pt,0,0">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9D39" w14:textId="63C82C63" w:rsidR="00DA07B6" w:rsidRDefault="00DA07B6">
    <w:pPr>
      <w:pStyle w:val="Header"/>
    </w:pPr>
    <w:r>
      <w:rPr>
        <w:noProof/>
      </w:rPr>
      <mc:AlternateContent>
        <mc:Choice Requires="wps">
          <w:drawing>
            <wp:anchor distT="0" distB="0" distL="0" distR="0" simplePos="0" relativeHeight="251658240" behindDoc="0" locked="0" layoutInCell="1" allowOverlap="1" wp14:anchorId="115BC8CE" wp14:editId="06469973">
              <wp:simplePos x="635" y="635"/>
              <wp:positionH relativeFrom="page">
                <wp:align>left</wp:align>
              </wp:positionH>
              <wp:positionV relativeFrom="page">
                <wp:align>top</wp:align>
              </wp:positionV>
              <wp:extent cx="3997325" cy="382270"/>
              <wp:effectExtent l="0" t="0" r="3175" b="17780"/>
              <wp:wrapNone/>
              <wp:docPr id="1881395112" name="Text Box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5BC8CE" id="_x0000_t202" coordsize="21600,21600" o:spt="202" path="m,l,21600r21600,l21600,xe">
              <v:stroke joinstyle="miter"/>
              <v:path gradientshapeok="t" o:connecttype="rect"/>
            </v:shapetype>
            <v:shape id="Text Box 1" o:spid="_x0000_s1028" type="#_x0000_t202" alt="This message/document has been classified as “Internal”" style="position:absolute;left:0;text-align:left;margin-left:0;margin-top:0;width:314.75pt;height:30.1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" filled="f" stroked="f">
              <v:textbox style="mso-fit-shape-to-text:t" inset="20pt,15pt,0,0">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774D9"/>
    <w:multiLevelType w:val="hybridMultilevel"/>
    <w:tmpl w:val="03368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8541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B6"/>
    <w:rsid w:val="000107C1"/>
    <w:rsid w:val="00012A76"/>
    <w:rsid w:val="00057037"/>
    <w:rsid w:val="000673ED"/>
    <w:rsid w:val="0009765D"/>
    <w:rsid w:val="000A760E"/>
    <w:rsid w:val="000B2A72"/>
    <w:rsid w:val="000E027C"/>
    <w:rsid w:val="000F0B08"/>
    <w:rsid w:val="000F2A75"/>
    <w:rsid w:val="00103082"/>
    <w:rsid w:val="00120C07"/>
    <w:rsid w:val="00127E99"/>
    <w:rsid w:val="00131BDC"/>
    <w:rsid w:val="001A2A58"/>
    <w:rsid w:val="001D446D"/>
    <w:rsid w:val="002861DE"/>
    <w:rsid w:val="002C3360"/>
    <w:rsid w:val="002D5591"/>
    <w:rsid w:val="00360B12"/>
    <w:rsid w:val="003B28ED"/>
    <w:rsid w:val="004019AB"/>
    <w:rsid w:val="00407E94"/>
    <w:rsid w:val="00411E02"/>
    <w:rsid w:val="00457076"/>
    <w:rsid w:val="00465972"/>
    <w:rsid w:val="004A4C68"/>
    <w:rsid w:val="004E7FD0"/>
    <w:rsid w:val="005014FF"/>
    <w:rsid w:val="005A4B4B"/>
    <w:rsid w:val="005C02C6"/>
    <w:rsid w:val="005F2F42"/>
    <w:rsid w:val="006122D7"/>
    <w:rsid w:val="00645C67"/>
    <w:rsid w:val="00705224"/>
    <w:rsid w:val="00721840"/>
    <w:rsid w:val="007B1040"/>
    <w:rsid w:val="007C7D1A"/>
    <w:rsid w:val="007E284C"/>
    <w:rsid w:val="007F41CE"/>
    <w:rsid w:val="0081202B"/>
    <w:rsid w:val="00825B75"/>
    <w:rsid w:val="008823D9"/>
    <w:rsid w:val="00890071"/>
    <w:rsid w:val="00891069"/>
    <w:rsid w:val="008B58AF"/>
    <w:rsid w:val="008B6043"/>
    <w:rsid w:val="008D1FCA"/>
    <w:rsid w:val="008E42F8"/>
    <w:rsid w:val="008F533F"/>
    <w:rsid w:val="00905A49"/>
    <w:rsid w:val="009131E7"/>
    <w:rsid w:val="0092487C"/>
    <w:rsid w:val="009521B1"/>
    <w:rsid w:val="009841F0"/>
    <w:rsid w:val="00995C3B"/>
    <w:rsid w:val="009A39D4"/>
    <w:rsid w:val="009B1ED8"/>
    <w:rsid w:val="009D5DA1"/>
    <w:rsid w:val="00A57437"/>
    <w:rsid w:val="00A8165B"/>
    <w:rsid w:val="00A86299"/>
    <w:rsid w:val="00A90D8E"/>
    <w:rsid w:val="00A93D03"/>
    <w:rsid w:val="00A94A98"/>
    <w:rsid w:val="00AF44E1"/>
    <w:rsid w:val="00B011A2"/>
    <w:rsid w:val="00B33F66"/>
    <w:rsid w:val="00BB13D0"/>
    <w:rsid w:val="00C81AC5"/>
    <w:rsid w:val="00CD0C68"/>
    <w:rsid w:val="00CE27B8"/>
    <w:rsid w:val="00CF6DE3"/>
    <w:rsid w:val="00D44D76"/>
    <w:rsid w:val="00D5268E"/>
    <w:rsid w:val="00D62223"/>
    <w:rsid w:val="00D662AA"/>
    <w:rsid w:val="00D67A9C"/>
    <w:rsid w:val="00D77E04"/>
    <w:rsid w:val="00DA07B6"/>
    <w:rsid w:val="00DC3F9D"/>
    <w:rsid w:val="00E06D18"/>
    <w:rsid w:val="00EA04F3"/>
    <w:rsid w:val="00EE547B"/>
    <w:rsid w:val="00EF6D65"/>
    <w:rsid w:val="00F10881"/>
    <w:rsid w:val="00F33BD2"/>
    <w:rsid w:val="00F35030"/>
    <w:rsid w:val="00F53CA5"/>
    <w:rsid w:val="00F57F8E"/>
    <w:rsid w:val="00F81E1B"/>
    <w:rsid w:val="00FD40DC"/>
    <w:rsid w:val="00FE68FA"/>
    <w:rsid w:val="00FF54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8DAF"/>
  <w15:chartTrackingRefBased/>
  <w15:docId w15:val="{E8E9FB5E-C879-4F52-A016-2070A2A7C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B6"/>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basedOn w:val="Normal"/>
    <w:next w:val="Normal"/>
    <w:link w:val="Heading1Char"/>
    <w:uiPriority w:val="9"/>
    <w:qFormat/>
    <w:rsid w:val="00DA07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07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A07B6"/>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DA07B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A07B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A0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7B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07B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A07B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07B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07B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0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7B6"/>
    <w:rPr>
      <w:rFonts w:eastAsiaTheme="majorEastAsia" w:cstheme="majorBidi"/>
      <w:color w:val="272727" w:themeColor="text1" w:themeTint="D8"/>
    </w:rPr>
  </w:style>
  <w:style w:type="paragraph" w:styleId="Title">
    <w:name w:val="Title"/>
    <w:basedOn w:val="Normal"/>
    <w:next w:val="Normal"/>
    <w:link w:val="TitleChar"/>
    <w:uiPriority w:val="10"/>
    <w:qFormat/>
    <w:rsid w:val="00DA0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B6"/>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DA0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7B6"/>
    <w:pPr>
      <w:spacing w:before="160"/>
      <w:jc w:val="center"/>
    </w:pPr>
    <w:rPr>
      <w:i/>
      <w:iCs/>
      <w:color w:val="404040" w:themeColor="text1" w:themeTint="BF"/>
    </w:rPr>
  </w:style>
  <w:style w:type="character" w:customStyle="1" w:styleId="QuoteChar">
    <w:name w:val="Quote Char"/>
    <w:basedOn w:val="DefaultParagraphFont"/>
    <w:link w:val="Quote"/>
    <w:uiPriority w:val="29"/>
    <w:rsid w:val="00DA07B6"/>
    <w:rPr>
      <w:i/>
      <w:iCs/>
      <w:color w:val="404040" w:themeColor="text1" w:themeTint="BF"/>
    </w:rPr>
  </w:style>
  <w:style w:type="paragraph" w:styleId="ListParagraph">
    <w:name w:val="List Paragraph"/>
    <w:basedOn w:val="Normal"/>
    <w:uiPriority w:val="34"/>
    <w:qFormat/>
    <w:rsid w:val="00DA07B6"/>
    <w:pPr>
      <w:ind w:left="720"/>
      <w:contextualSpacing/>
    </w:pPr>
  </w:style>
  <w:style w:type="character" w:styleId="IntenseEmphasis">
    <w:name w:val="Intense Emphasis"/>
    <w:basedOn w:val="DefaultParagraphFont"/>
    <w:uiPriority w:val="21"/>
    <w:qFormat/>
    <w:rsid w:val="00DA07B6"/>
    <w:rPr>
      <w:i/>
      <w:iCs/>
      <w:color w:val="2E74B5" w:themeColor="accent1" w:themeShade="BF"/>
    </w:rPr>
  </w:style>
  <w:style w:type="paragraph" w:styleId="IntenseQuote">
    <w:name w:val="Intense Quote"/>
    <w:basedOn w:val="Normal"/>
    <w:next w:val="Normal"/>
    <w:link w:val="IntenseQuoteChar"/>
    <w:uiPriority w:val="30"/>
    <w:qFormat/>
    <w:rsid w:val="00DA07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07B6"/>
    <w:rPr>
      <w:i/>
      <w:iCs/>
      <w:color w:val="2E74B5" w:themeColor="accent1" w:themeShade="BF"/>
    </w:rPr>
  </w:style>
  <w:style w:type="character" w:styleId="IntenseReference">
    <w:name w:val="Intense Reference"/>
    <w:basedOn w:val="DefaultParagraphFont"/>
    <w:uiPriority w:val="32"/>
    <w:qFormat/>
    <w:rsid w:val="00DA07B6"/>
    <w:rPr>
      <w:b/>
      <w:bCs/>
      <w:smallCaps/>
      <w:color w:val="2E74B5" w:themeColor="accent1" w:themeShade="BF"/>
      <w:spacing w:val="5"/>
    </w:rPr>
  </w:style>
  <w:style w:type="paragraph" w:styleId="Header">
    <w:name w:val="header"/>
    <w:basedOn w:val="Normal"/>
    <w:link w:val="HeaderChar"/>
    <w:uiPriority w:val="99"/>
    <w:unhideWhenUsed/>
    <w:rsid w:val="00DA0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B6"/>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92487C"/>
    <w:rPr>
      <w:sz w:val="24"/>
      <w:szCs w:val="24"/>
    </w:rPr>
  </w:style>
  <w:style w:type="character" w:styleId="Hyperlink">
    <w:name w:val="Hyperlink"/>
    <w:basedOn w:val="DefaultParagraphFont"/>
    <w:uiPriority w:val="99"/>
    <w:unhideWhenUsed/>
    <w:rsid w:val="00D662AA"/>
    <w:rPr>
      <w:color w:val="0563C1" w:themeColor="hyperlink"/>
      <w:u w:val="single"/>
    </w:rPr>
  </w:style>
  <w:style w:type="character" w:styleId="UnresolvedMention">
    <w:name w:val="Unresolved Mention"/>
    <w:basedOn w:val="DefaultParagraphFont"/>
    <w:uiPriority w:val="99"/>
    <w:semiHidden/>
    <w:unhideWhenUsed/>
    <w:rsid w:val="00D662AA"/>
    <w:rPr>
      <w:color w:val="605E5C"/>
      <w:shd w:val="clear" w:color="auto" w:fill="E1DFDD"/>
    </w:rPr>
  </w:style>
  <w:style w:type="table" w:styleId="PlainTable1">
    <w:name w:val="Plain Table 1"/>
    <w:basedOn w:val="TableNormal"/>
    <w:uiPriority w:val="41"/>
    <w:rsid w:val="00A574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BB1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3D0"/>
    <w:rPr>
      <w:rFonts w:ascii="Times New Roman" w:eastAsia="Times New Roman" w:hAnsi="Times New Roman" w:cs="Times New Roman"/>
      <w:color w:val="000000"/>
      <w:sz w:val="28"/>
    </w:rPr>
  </w:style>
  <w:style w:type="table" w:styleId="PlainTable3">
    <w:name w:val="Plain Table 3"/>
    <w:basedOn w:val="TableNormal"/>
    <w:uiPriority w:val="43"/>
    <w:rsid w:val="00CF6D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CF6DE3"/>
    <w:rPr>
      <w:b/>
      <w:bCs/>
    </w:rPr>
  </w:style>
  <w:style w:type="character" w:styleId="Emphasis">
    <w:name w:val="Emphasis"/>
    <w:basedOn w:val="DefaultParagraphFont"/>
    <w:uiPriority w:val="20"/>
    <w:qFormat/>
    <w:rsid w:val="00CF6D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 TargetMode="External"/><Relationship Id="rId39" Type="http://schemas.openxmlformats.org/officeDocument/2006/relationships/hyperlink" Target="https://ieeexplore.ieee.org/" TargetMode="External"/><Relationship Id="rId21" Type="http://schemas.openxmlformats.org/officeDocument/2006/relationships/hyperlink" Target="https://www.nature.com/srep/" TargetMode="External"/><Relationship Id="rId34" Type="http://schemas.openxmlformats.org/officeDocument/2006/relationships/hyperlink" Target="https://www.mdpi.com/journal/electronic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rontiersin.org/journals/psychia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aggle.com/datasets" TargetMode="External"/><Relationship Id="rId32" Type="http://schemas.openxmlformats.org/officeDocument/2006/relationships/hyperlink" Target="https://dl.acm.org/journal/tcch" TargetMode="External"/><Relationship Id="rId37" Type="http://schemas.openxmlformats.org/officeDocument/2006/relationships/hyperlink" Target="https://www.who.int/publications"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searchgate.net/" TargetMode="External"/><Relationship Id="rId28" Type="http://schemas.openxmlformats.org/officeDocument/2006/relationships/hyperlink" Target="https://jamanetwork.com/journals/jamapsychiatry" TargetMode="External"/><Relationship Id="rId36" Type="http://schemas.openxmlformats.org/officeDocument/2006/relationships/hyperlink" Target="https://link.springer.com/" TargetMode="External"/><Relationship Id="rId10" Type="http://schemas.openxmlformats.org/officeDocument/2006/relationships/image" Target="media/image3.png"/><Relationship Id="rId19" Type="http://schemas.openxmlformats.org/officeDocument/2006/relationships/hyperlink" Target="https://mental.jmir.org/2025/1/e66665/?utm_source=chatgpt.com" TargetMode="External"/><Relationship Id="rId31" Type="http://schemas.openxmlformats.org/officeDocument/2006/relationships/hyperlink" Target="https://ieeexplore.ieee.or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nk.springer.com/" TargetMode="External"/><Relationship Id="rId27" Type="http://schemas.openxmlformats.org/officeDocument/2006/relationships/hyperlink" Target="https://arxiv.org/" TargetMode="External"/><Relationship Id="rId30" Type="http://schemas.openxmlformats.org/officeDocument/2006/relationships/hyperlink" Target="https://bmcpsychology.biomedcentral.com/" TargetMode="External"/><Relationship Id="rId35" Type="http://schemas.openxmlformats.org/officeDocument/2006/relationships/hyperlink" Target="https://ieeexplore.ieee.org/Xplore/home.jsp"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kaggle.com/datasets" TargetMode="External"/><Relationship Id="rId33" Type="http://schemas.openxmlformats.org/officeDocument/2006/relationships/hyperlink" Target="https://www.nature.com/tp/" TargetMode="External"/><Relationship Id="rId38" Type="http://schemas.openxmlformats.org/officeDocument/2006/relationships/hyperlink" Target="https://www.nature.com/srep/" TargetMode="External"/><Relationship Id="rId20" Type="http://schemas.openxmlformats.org/officeDocument/2006/relationships/hyperlink" Target="https://www.sciencedirect.com/science/article/pii/S2213158224000433?utm_source=chatgpt.com"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C231A-D8B0-4BF9-9F25-1FA4BC12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3569</TotalTime>
  <Pages>43</Pages>
  <Words>7397</Words>
  <Characters>42166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49465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55</cp:revision>
  <dcterms:created xsi:type="dcterms:W3CDTF">2025-12-07T16:44:00Z</dcterms:created>
  <dcterms:modified xsi:type="dcterms:W3CDTF">2025-12-11T20:20:00Z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49b2cf2b-a341-4f6b-9b2d-c734770b4992</vt:lpwstr>
  </property>
  <property fmtid="{D5CDD505-2E9C-101B-9397-08002B2CF9AE}" pid="3" name="ClassificationContentMarkingHeaderShapeIds">
    <vt:lpwstr>7023cfa8,748da946,9f1855f</vt:lpwstr>
  </property>
  <property fmtid="{D5CDD505-2E9C-101B-9397-08002B2CF9AE}" pid="4" name="ClassificationContentMarkingHeaderFontProps">
    <vt:lpwstr>#5c2d91,11,Aptos</vt:lpwstr>
  </property>
  <property fmtid="{D5CDD505-2E9C-101B-9397-08002B2CF9AE}" pid="5" name="ClassificationContentMarkingHeaderText">
    <vt:lpwstr>This message/document has been classified as “Internal”</vt:lpwstr>
  </property>
  <property fmtid="{D5CDD505-2E9C-101B-9397-08002B2CF9AE}" pid="6" name="MSIP_Label_43f4c572-284d-40db-b967-a0c1237dd7c8_Enabled">
    <vt:lpwstr>true</vt:lpwstr>
  </property>
  <property fmtid="{D5CDD505-2E9C-101B-9397-08002B2CF9AE}" pid="7" name="MSIP_Label_43f4c572-284d-40db-b967-a0c1237dd7c8_SetDate">
    <vt:lpwstr>2025-12-07T16:46:20Z</vt:lpwstr>
  </property>
  <property fmtid="{D5CDD505-2E9C-101B-9397-08002B2CF9AE}" pid="8" name="MSIP_Label_43f4c572-284d-40db-b967-a0c1237dd7c8_Method">
    <vt:lpwstr>Standard</vt:lpwstr>
  </property>
  <property fmtid="{D5CDD505-2E9C-101B-9397-08002B2CF9AE}" pid="9" name="MSIP_Label_43f4c572-284d-40db-b967-a0c1237dd7c8_Name">
    <vt:lpwstr>43f4c572-284d-40db-b967-a0c1237dd7c8</vt:lpwstr>
  </property>
  <property fmtid="{D5CDD505-2E9C-101B-9397-08002B2CF9AE}" pid="10" name="MSIP_Label_43f4c572-284d-40db-b967-a0c1237dd7c8_SiteId">
    <vt:lpwstr>350ffe67-1872-4323-ae90-be3e70195eb1</vt:lpwstr>
  </property>
  <property fmtid="{D5CDD505-2E9C-101B-9397-08002B2CF9AE}" pid="11" name="MSIP_Label_43f4c572-284d-40db-b967-a0c1237dd7c8_ActionId">
    <vt:lpwstr>e62185eb-a726-46f5-a41a-7016cc4686bc</vt:lpwstr>
  </property>
  <property fmtid="{D5CDD505-2E9C-101B-9397-08002B2CF9AE}" pid="12" name="MSIP_Label_43f4c572-284d-40db-b967-a0c1237dd7c8_ContentBits">
    <vt:lpwstr>1</vt:lpwstr>
  </property>
  <property fmtid="{D5CDD505-2E9C-101B-9397-08002B2CF9AE}" pid="13" name="MSIP_Label_43f4c572-284d-40db-b967-a0c1237dd7c8_Tag">
    <vt:lpwstr>10, 3, 0, 1</vt:lpwstr>
  </property>
</Properties>
</file>