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95D" w:rsidRPr="0051695D" w:rsidRDefault="0051695D" w:rsidP="0051695D">
      <w:pPr>
        <w:pStyle w:val="a3"/>
        <w:numPr>
          <w:ilvl w:val="0"/>
          <w:numId w:val="2"/>
        </w:numPr>
        <w:spacing w:line="480" w:lineRule="auto"/>
        <w:ind w:left="360"/>
        <w:jc w:val="both"/>
        <w:rPr>
          <w:rFonts w:asciiTheme="majorBidi" w:hAnsiTheme="majorBidi" w:cstheme="majorBidi"/>
          <w:sz w:val="28"/>
          <w:szCs w:val="28"/>
          <w:rtl/>
        </w:rPr>
      </w:pPr>
      <w:bookmarkStart w:id="0" w:name="_GoBack"/>
      <w:bookmarkEnd w:id="0"/>
      <w:r w:rsidRPr="0051695D">
        <w:rPr>
          <w:rFonts w:asciiTheme="majorBidi" w:hAnsiTheme="majorBidi" w:cstheme="majorBidi"/>
          <w:sz w:val="28"/>
          <w:szCs w:val="28"/>
          <w:rtl/>
        </w:rPr>
        <w:t>تأثير التوافق الذاتي كعامل وسيط بين أنشطة التسويق عبر وسائل التواصل الاجتماعي وأداء العلامة التجارية: دراسة حالة على العلامات التجارية السعودية الناشئة.</w:t>
      </w:r>
    </w:p>
    <w:p w:rsidR="0051695D" w:rsidRPr="0051695D" w:rsidRDefault="0051695D" w:rsidP="0051695D">
      <w:pPr>
        <w:pStyle w:val="a3"/>
        <w:numPr>
          <w:ilvl w:val="0"/>
          <w:numId w:val="2"/>
        </w:numPr>
        <w:spacing w:line="480" w:lineRule="auto"/>
        <w:ind w:left="360"/>
        <w:jc w:val="both"/>
        <w:rPr>
          <w:rFonts w:asciiTheme="majorBidi" w:hAnsiTheme="majorBidi" w:cstheme="majorBidi"/>
          <w:sz w:val="28"/>
          <w:szCs w:val="28"/>
        </w:rPr>
      </w:pPr>
      <w:r w:rsidRPr="0051695D">
        <w:rPr>
          <w:rFonts w:asciiTheme="majorBidi" w:hAnsiTheme="majorBidi" w:cstheme="majorBidi"/>
          <w:sz w:val="28"/>
          <w:szCs w:val="28"/>
          <w:rtl/>
        </w:rPr>
        <w:t>التسويق عبر وسائل التواصل الاجتماعي وأثره في الصورة الذهنية: الثقة كمتغير وسيط في الجمعيات الخيرية السعودية</w:t>
      </w:r>
      <w:r w:rsidRPr="0051695D">
        <w:rPr>
          <w:rFonts w:asciiTheme="majorBidi" w:hAnsiTheme="majorBidi" w:cstheme="majorBidi"/>
          <w:sz w:val="28"/>
          <w:szCs w:val="28"/>
          <w:rtl/>
        </w:rPr>
        <w:t>.</w:t>
      </w:r>
    </w:p>
    <w:p w:rsidR="0051695D" w:rsidRPr="0051695D" w:rsidRDefault="0051695D" w:rsidP="0051695D">
      <w:pPr>
        <w:pStyle w:val="a3"/>
        <w:numPr>
          <w:ilvl w:val="0"/>
          <w:numId w:val="2"/>
        </w:numPr>
        <w:spacing w:line="480" w:lineRule="auto"/>
        <w:ind w:left="360"/>
        <w:jc w:val="both"/>
        <w:rPr>
          <w:rFonts w:asciiTheme="majorBidi" w:hAnsiTheme="majorBidi" w:cstheme="majorBidi"/>
          <w:sz w:val="28"/>
          <w:szCs w:val="28"/>
          <w:rtl/>
        </w:rPr>
      </w:pPr>
      <w:r w:rsidRPr="0051695D">
        <w:rPr>
          <w:rFonts w:asciiTheme="majorBidi" w:hAnsiTheme="majorBidi" w:cstheme="majorBidi"/>
          <w:sz w:val="28"/>
          <w:szCs w:val="28"/>
          <w:rtl/>
        </w:rPr>
        <w:t>دور التفاعل الرقمي في تعزيز نية الشراء لدى العملاء: دراسة تطبيقية على شركة ديل.</w:t>
      </w:r>
    </w:p>
    <w:p w:rsidR="0051695D" w:rsidRPr="0051695D" w:rsidRDefault="0051695D" w:rsidP="0051695D">
      <w:pPr>
        <w:spacing w:line="480" w:lineRule="auto"/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51695D" w:rsidRPr="0051695D" w:rsidRDefault="0051695D" w:rsidP="0051695D">
      <w:pPr>
        <w:spacing w:line="480" w:lineRule="auto"/>
        <w:jc w:val="both"/>
        <w:rPr>
          <w:rFonts w:asciiTheme="majorBidi" w:hAnsiTheme="majorBidi" w:cstheme="majorBidi"/>
          <w:sz w:val="28"/>
          <w:szCs w:val="28"/>
          <w:rtl/>
        </w:rPr>
      </w:pPr>
    </w:p>
    <w:p w:rsidR="00EC11B3" w:rsidRPr="0051695D" w:rsidRDefault="00EC11B3" w:rsidP="0051695D">
      <w:pPr>
        <w:spacing w:line="480" w:lineRule="auto"/>
        <w:jc w:val="both"/>
        <w:rPr>
          <w:rFonts w:asciiTheme="majorBidi" w:hAnsiTheme="majorBidi" w:cstheme="majorBidi"/>
          <w:sz w:val="28"/>
          <w:szCs w:val="28"/>
        </w:rPr>
      </w:pPr>
    </w:p>
    <w:sectPr w:rsidR="00EC11B3" w:rsidRPr="0051695D" w:rsidSect="00CF712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76D1"/>
    <w:multiLevelType w:val="hybridMultilevel"/>
    <w:tmpl w:val="62FE07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F80543"/>
    <w:multiLevelType w:val="hybridMultilevel"/>
    <w:tmpl w:val="49CEB3A8"/>
    <w:lvl w:ilvl="0" w:tplc="F2A4419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436B7"/>
    <w:multiLevelType w:val="hybridMultilevel"/>
    <w:tmpl w:val="A490A4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3F"/>
    <w:rsid w:val="0019190E"/>
    <w:rsid w:val="00364F2E"/>
    <w:rsid w:val="0051695D"/>
    <w:rsid w:val="0057452C"/>
    <w:rsid w:val="005D1FEB"/>
    <w:rsid w:val="00A2243D"/>
    <w:rsid w:val="00B674F4"/>
    <w:rsid w:val="00CF7127"/>
    <w:rsid w:val="00E61025"/>
    <w:rsid w:val="00EC11B3"/>
    <w:rsid w:val="00F0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0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2026-02-13T19:03:00Z</cp:lastPrinted>
  <dcterms:created xsi:type="dcterms:W3CDTF">2026-02-13T19:03:00Z</dcterms:created>
  <dcterms:modified xsi:type="dcterms:W3CDTF">2026-02-13T19:04:00Z</dcterms:modified>
</cp:coreProperties>
</file>